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BD4F43" w14:textId="3160EDFC"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School of Nursing and Health Professions</w:t>
      </w:r>
    </w:p>
    <w:p w14:paraId="61967635" w14:textId="3115DCD6"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Doctor of Nursing Practice Program</w:t>
      </w:r>
    </w:p>
    <w:p w14:paraId="6441CA49" w14:textId="68EF111D" w:rsidR="003E29D9" w:rsidRPr="00D10535" w:rsidRDefault="00494C42" w:rsidP="008D3DA5">
      <w:pPr>
        <w:pStyle w:val="SyllabusBlueTitle"/>
        <w:rPr>
          <w:color w:val="auto"/>
          <w:sz w:val="26"/>
          <w:szCs w:val="26"/>
        </w:rPr>
      </w:pPr>
      <w:r w:rsidRPr="00D10535">
        <w:rPr>
          <w:color w:val="auto"/>
          <w:sz w:val="26"/>
          <w:szCs w:val="26"/>
        </w:rPr>
        <w:t>NUR 85</w:t>
      </w:r>
      <w:r w:rsidR="00D10535" w:rsidRPr="00D10535">
        <w:rPr>
          <w:color w:val="auto"/>
          <w:sz w:val="26"/>
          <w:szCs w:val="26"/>
        </w:rPr>
        <w:t>4</w:t>
      </w:r>
      <w:r w:rsidRPr="00D10535">
        <w:rPr>
          <w:color w:val="auto"/>
          <w:sz w:val="26"/>
          <w:szCs w:val="26"/>
        </w:rPr>
        <w:t xml:space="preserve"> DNP Scholarly Project I</w:t>
      </w:r>
      <w:r w:rsidR="00D10535" w:rsidRPr="00D10535">
        <w:rPr>
          <w:color w:val="auto"/>
          <w:sz w:val="26"/>
          <w:szCs w:val="26"/>
        </w:rPr>
        <w:t>I</w:t>
      </w:r>
      <w:r w:rsidRPr="00D10535">
        <w:rPr>
          <w:color w:val="auto"/>
          <w:sz w:val="26"/>
          <w:szCs w:val="26"/>
        </w:rPr>
        <w:t xml:space="preserve">: </w:t>
      </w:r>
      <w:r w:rsidR="00D10535" w:rsidRPr="00D10535">
        <w:rPr>
          <w:color w:val="auto"/>
          <w:sz w:val="26"/>
          <w:szCs w:val="26"/>
          <w:lang w:val="en-US"/>
        </w:rPr>
        <w:t>Applying Practice Knowledge, Implementation/Outcomes</w:t>
      </w:r>
    </w:p>
    <w:p w14:paraId="4AFA3619" w14:textId="78962E74" w:rsidR="003E29D9" w:rsidRPr="003E29D9" w:rsidRDefault="003E29D9" w:rsidP="003E29D9">
      <w:pPr>
        <w:spacing w:line="240" w:lineRule="auto"/>
        <w:jc w:val="center"/>
        <w:rPr>
          <w:rFonts w:asciiTheme="minorHAnsi" w:eastAsia="Calibri" w:hAnsiTheme="minorHAnsi" w:cstheme="minorHAnsi"/>
          <w:sz w:val="24"/>
          <w:szCs w:val="24"/>
        </w:rPr>
      </w:pPr>
      <w:r w:rsidRPr="00EB2CC7">
        <w:rPr>
          <w:rFonts w:asciiTheme="minorHAnsi" w:eastAsia="Calibri" w:hAnsiTheme="minorHAnsi" w:cstheme="minorHAnsi"/>
          <w:b/>
          <w:bCs/>
          <w:sz w:val="24"/>
          <w:szCs w:val="24"/>
        </w:rPr>
        <w:t>Location meeting and Class meeting schedule</w:t>
      </w:r>
      <w:r w:rsidR="00C60549" w:rsidRPr="00EB2CC7">
        <w:rPr>
          <w:rFonts w:asciiTheme="minorHAnsi" w:eastAsia="Calibri" w:hAnsiTheme="minorHAnsi" w:cstheme="minorHAnsi"/>
          <w:b/>
          <w:bCs/>
          <w:sz w:val="24"/>
          <w:szCs w:val="24"/>
        </w:rPr>
        <w:t>:</w:t>
      </w:r>
      <w:r w:rsidR="00C60549">
        <w:rPr>
          <w:rFonts w:asciiTheme="minorHAnsi" w:eastAsia="Calibri" w:hAnsiTheme="minorHAnsi" w:cstheme="minorHAnsi"/>
          <w:sz w:val="24"/>
          <w:szCs w:val="24"/>
        </w:rPr>
        <w:t xml:space="preserve"> </w:t>
      </w:r>
      <w:r w:rsidR="00F5646E">
        <w:rPr>
          <w:rFonts w:asciiTheme="minorHAnsi" w:eastAsia="Calibri" w:hAnsiTheme="minorHAnsi" w:cstheme="minorHAnsi"/>
          <w:sz w:val="24"/>
          <w:szCs w:val="24"/>
        </w:rPr>
        <w:t>Online Asynchronous</w:t>
      </w:r>
    </w:p>
    <w:p w14:paraId="228C9708" w14:textId="6DFEEB2D" w:rsidR="003E29D9" w:rsidRDefault="003E29D9" w:rsidP="00C60549">
      <w:pPr>
        <w:spacing w:line="240" w:lineRule="auto"/>
        <w:jc w:val="center"/>
        <w:rPr>
          <w:rFonts w:asciiTheme="minorHAnsi" w:eastAsia="Calibri" w:hAnsiTheme="minorHAnsi" w:cstheme="minorHAnsi"/>
          <w:sz w:val="24"/>
          <w:szCs w:val="24"/>
        </w:rPr>
      </w:pPr>
      <w:r w:rsidRPr="00EB2CC7">
        <w:rPr>
          <w:rFonts w:asciiTheme="minorHAnsi" w:eastAsia="Calibri" w:hAnsiTheme="minorHAnsi" w:cstheme="minorHAnsi"/>
          <w:b/>
          <w:bCs/>
          <w:sz w:val="24"/>
          <w:szCs w:val="24"/>
        </w:rPr>
        <w:t>Credits:</w:t>
      </w:r>
      <w:r w:rsidRPr="003E29D9">
        <w:rPr>
          <w:rFonts w:asciiTheme="minorHAnsi" w:eastAsia="Calibri" w:hAnsiTheme="minorHAnsi" w:cstheme="minorHAnsi"/>
          <w:sz w:val="24"/>
          <w:szCs w:val="24"/>
        </w:rPr>
        <w:t xml:space="preserve"> </w:t>
      </w:r>
      <w:r w:rsidR="00494C42" w:rsidRPr="00494C42">
        <w:rPr>
          <w:rFonts w:asciiTheme="minorHAnsi" w:eastAsia="Calibri" w:hAnsiTheme="minorHAnsi" w:cstheme="minorHAnsi"/>
          <w:sz w:val="24"/>
          <w:szCs w:val="24"/>
        </w:rPr>
        <w:t>4</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Section:</w:t>
      </w:r>
      <w:r w:rsidRPr="00494C42">
        <w:rPr>
          <w:rFonts w:asciiTheme="minorHAnsi" w:eastAsia="Calibri" w:hAnsiTheme="minorHAnsi" w:cstheme="minorHAnsi"/>
          <w:sz w:val="24"/>
          <w:szCs w:val="24"/>
        </w:rPr>
        <w:t xml:space="preserve"> </w:t>
      </w:r>
      <w:r w:rsidRPr="00651A54">
        <w:rPr>
          <w:rFonts w:asciiTheme="minorHAnsi" w:eastAsia="Calibri" w:hAnsiTheme="minorHAnsi" w:cstheme="minorHAnsi"/>
          <w:color w:val="C00000"/>
          <w:sz w:val="24"/>
          <w:szCs w:val="24"/>
        </w:rPr>
        <w:t>#</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Term:</w:t>
      </w:r>
      <w:r w:rsidRPr="00494C42">
        <w:rPr>
          <w:rFonts w:asciiTheme="minorHAnsi" w:eastAsia="Calibri" w:hAnsiTheme="minorHAnsi" w:cstheme="minorHAnsi"/>
          <w:sz w:val="24"/>
          <w:szCs w:val="24"/>
        </w:rPr>
        <w:t xml:space="preserve"> </w:t>
      </w:r>
      <w:r w:rsidR="00764680">
        <w:rPr>
          <w:rFonts w:asciiTheme="minorHAnsi" w:eastAsia="Calibri" w:hAnsiTheme="minorHAnsi" w:cstheme="minorHAnsi"/>
          <w:sz w:val="24"/>
          <w:szCs w:val="24"/>
        </w:rPr>
        <w:t>Fall</w:t>
      </w:r>
      <w:r w:rsidR="001C3D27" w:rsidRPr="001C3D27">
        <w:rPr>
          <w:rFonts w:asciiTheme="minorHAnsi" w:eastAsia="Calibri" w:hAnsiTheme="minorHAnsi" w:cstheme="minorHAnsi"/>
          <w:sz w:val="24"/>
          <w:szCs w:val="24"/>
        </w:rPr>
        <w:t xml:space="preserve"> 2026</w:t>
      </w:r>
    </w:p>
    <w:p w14:paraId="3BD431BF" w14:textId="77777777" w:rsidR="00317FEB" w:rsidRPr="0002759E" w:rsidRDefault="00317FEB" w:rsidP="00317FEB">
      <w:pPr>
        <w:spacing w:line="240" w:lineRule="auto"/>
        <w:rPr>
          <w:rFonts w:ascii="Calibri" w:eastAsia="Calibri" w:hAnsi="Calibri" w:cs="Calibri"/>
          <w:sz w:val="24"/>
          <w:szCs w:val="24"/>
        </w:rPr>
      </w:pPr>
      <w:proofErr w:type="spellStart"/>
      <w:r>
        <w:rPr>
          <w:rFonts w:ascii="Calibri" w:eastAsia="Calibri" w:hAnsi="Calibri" w:cs="Calibri"/>
          <w:b/>
          <w:color w:val="FFFFFF"/>
          <w:sz w:val="26"/>
          <w:szCs w:val="26"/>
        </w:rPr>
        <w:t>ormation</w:t>
      </w:r>
      <w:proofErr w:type="spellEnd"/>
    </w:p>
    <w:p w14:paraId="56854AF2" w14:textId="4DD21516" w:rsidR="00317FEB" w:rsidRPr="00CB642C" w:rsidRDefault="00CB642C" w:rsidP="00317FEB">
      <w:pPr>
        <w:spacing w:line="240" w:lineRule="auto"/>
        <w:rPr>
          <w:rFonts w:ascii="Calibri" w:eastAsia="Calibri" w:hAnsi="Calibri" w:cs="Calibri"/>
          <w:i/>
          <w:iCs/>
          <w:sz w:val="24"/>
          <w:szCs w:val="24"/>
        </w:rPr>
      </w:pPr>
      <w:r>
        <w:rPr>
          <w:rFonts w:ascii="Calibri" w:eastAsia="Calibri" w:hAnsi="Calibri" w:cs="Calibri"/>
          <w:b/>
          <w:color w:val="0054A6"/>
          <w:sz w:val="24"/>
          <w:szCs w:val="24"/>
        </w:rPr>
        <w:t xml:space="preserve">                                          </w:t>
      </w:r>
      <w:r w:rsidR="00317FEB">
        <w:rPr>
          <w:rFonts w:ascii="Calibri" w:eastAsia="Calibri" w:hAnsi="Calibri" w:cs="Calibri"/>
          <w:b/>
          <w:color w:val="0054A6"/>
          <w:sz w:val="24"/>
          <w:szCs w:val="24"/>
        </w:rPr>
        <w:t>Instructor</w:t>
      </w:r>
      <w:r w:rsidR="00317FEB">
        <w:rPr>
          <w:rFonts w:ascii="Calibri" w:eastAsia="Calibri" w:hAnsi="Calibri" w:cs="Calibri"/>
          <w:sz w:val="24"/>
          <w:szCs w:val="24"/>
        </w:rPr>
        <w:t xml:space="preserve">: </w:t>
      </w:r>
      <w:r w:rsidR="00317FEB" w:rsidRPr="00661D71">
        <w:rPr>
          <w:rFonts w:ascii="Calibri" w:eastAsia="Calibri" w:hAnsi="Calibri" w:cs="Calibri"/>
          <w:color w:val="EE0000"/>
          <w:sz w:val="24"/>
          <w:szCs w:val="24"/>
        </w:rPr>
        <w:t>[Your name]</w:t>
      </w:r>
      <w:r>
        <w:rPr>
          <w:rFonts w:ascii="Calibri" w:eastAsia="Calibri" w:hAnsi="Calibri" w:cs="Calibri"/>
          <w:color w:val="EE0000"/>
          <w:sz w:val="24"/>
          <w:szCs w:val="24"/>
        </w:rPr>
        <w:br/>
      </w:r>
      <w:r w:rsidR="00317FEB" w:rsidRPr="00CB642C">
        <w:rPr>
          <w:i/>
          <w:iCs/>
          <w:noProof/>
        </w:rPr>
        <w:drawing>
          <wp:anchor distT="0" distB="0" distL="114300" distR="114300" simplePos="0" relativeHeight="251659264" behindDoc="0" locked="0" layoutInCell="1" hidden="0" allowOverlap="1" wp14:anchorId="66234DA3" wp14:editId="73666451">
            <wp:simplePos x="0" y="0"/>
            <wp:positionH relativeFrom="column">
              <wp:posOffset>2</wp:posOffset>
            </wp:positionH>
            <wp:positionV relativeFrom="paragraph">
              <wp:posOffset>9525</wp:posOffset>
            </wp:positionV>
            <wp:extent cx="1212749" cy="1299810"/>
            <wp:effectExtent l="0" t="0" r="0" b="0"/>
            <wp:wrapSquare wrapText="bothSides" distT="0" distB="0" distL="114300" distR="114300"/>
            <wp:docPr id="5311629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212749" cy="1299810"/>
                    </a:xfrm>
                    <a:prstGeom prst="rect">
                      <a:avLst/>
                    </a:prstGeom>
                    <a:ln/>
                  </pic:spPr>
                </pic:pic>
              </a:graphicData>
            </a:graphic>
          </wp:anchor>
        </w:drawing>
      </w:r>
      <w:r w:rsidRPr="00CB642C">
        <w:rPr>
          <w:rFonts w:ascii="Calibri" w:eastAsia="Calibri" w:hAnsi="Calibri" w:cs="Calibri"/>
          <w:i/>
          <w:iCs/>
          <w:color w:val="EE0000"/>
          <w:sz w:val="24"/>
          <w:szCs w:val="24"/>
        </w:rPr>
        <w:t>Brief Intro</w:t>
      </w:r>
    </w:p>
    <w:p w14:paraId="52990898" w14:textId="77777777" w:rsidR="00317FEB" w:rsidRDefault="00317FEB" w:rsidP="00317FEB">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Pr="00661D71">
        <w:rPr>
          <w:rFonts w:ascii="Calibri" w:eastAsia="Calibri" w:hAnsi="Calibri" w:cs="Calibri"/>
          <w:color w:val="EE0000"/>
          <w:sz w:val="24"/>
          <w:szCs w:val="24"/>
        </w:rPr>
        <w:t>[Your CUH email]</w:t>
      </w:r>
    </w:p>
    <w:p w14:paraId="53EB9186" w14:textId="77777777" w:rsidR="00317FEB" w:rsidRPr="00724CE7" w:rsidRDefault="00317FEB" w:rsidP="00317FEB">
      <w:pPr>
        <w:spacing w:line="240" w:lineRule="auto"/>
        <w:rPr>
          <w:rFonts w:ascii="Calibri" w:eastAsia="Calibri" w:hAnsi="Calibri" w:cs="Calibri"/>
          <w:color w:val="EE0000"/>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Pr="00661D71">
        <w:rPr>
          <w:rFonts w:ascii="Calibri" w:eastAsia="Calibri" w:hAnsi="Calibri" w:cs="Calibri"/>
          <w:color w:val="EE0000"/>
          <w:sz w:val="24"/>
          <w:szCs w:val="24"/>
        </w:rPr>
        <w:t>[Your office number</w:t>
      </w:r>
      <w:r>
        <w:rPr>
          <w:rFonts w:ascii="Calibri" w:eastAsia="Calibri" w:hAnsi="Calibri" w:cs="Calibri"/>
          <w:color w:val="EE0000"/>
          <w:sz w:val="24"/>
          <w:szCs w:val="24"/>
        </w:rPr>
        <w:t xml:space="preserve"> or </w:t>
      </w:r>
      <w:r w:rsidRPr="00661D71">
        <w:rPr>
          <w:rFonts w:ascii="Calibri" w:eastAsia="Calibri" w:hAnsi="Calibri" w:cs="Calibri"/>
          <w:color w:val="EE0000"/>
          <w:sz w:val="24"/>
          <w:szCs w:val="24"/>
        </w:rPr>
        <w:t>preferred number]</w:t>
      </w:r>
      <w:r>
        <w:rPr>
          <w:rFonts w:ascii="Calibri" w:eastAsia="Calibri" w:hAnsi="Calibri" w:cs="Calibri"/>
          <w:color w:val="EE0000"/>
          <w:sz w:val="24"/>
          <w:szCs w:val="24"/>
        </w:rPr>
        <w:br/>
      </w:r>
      <w:r>
        <w:rPr>
          <w:rFonts w:ascii="Calibri" w:eastAsia="Calibri" w:hAnsi="Calibri" w:cs="Calibri"/>
          <w:b/>
          <w:color w:val="0054A6"/>
          <w:sz w:val="24"/>
          <w:szCs w:val="24"/>
        </w:rPr>
        <w:t>Time Zone</w:t>
      </w:r>
      <w:r>
        <w:rPr>
          <w:rFonts w:ascii="Calibri" w:eastAsia="Calibri" w:hAnsi="Calibri" w:cs="Calibri"/>
          <w:sz w:val="24"/>
          <w:szCs w:val="24"/>
        </w:rPr>
        <w:t xml:space="preserve">: </w:t>
      </w:r>
      <w:r>
        <w:rPr>
          <w:rFonts w:ascii="Calibri" w:eastAsia="Calibri" w:hAnsi="Calibri" w:cs="Calibri"/>
          <w:color w:val="EE0000"/>
          <w:sz w:val="24"/>
          <w:szCs w:val="24"/>
        </w:rPr>
        <w:t>[Hawaii, Pacific, Mountain, Central, Eastern]</w:t>
      </w:r>
    </w:p>
    <w:p w14:paraId="0F3AA783" w14:textId="77777777" w:rsidR="00317FEB" w:rsidRDefault="00317FEB" w:rsidP="00317FEB">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Online </w:t>
      </w:r>
    </w:p>
    <w:p w14:paraId="5838FA4C" w14:textId="77777777" w:rsidR="00317FEB" w:rsidRPr="00661D71" w:rsidRDefault="00317FEB" w:rsidP="00317FEB">
      <w:pPr>
        <w:spacing w:line="240" w:lineRule="auto"/>
        <w:rPr>
          <w:rFonts w:ascii="Calibri" w:eastAsia="Calibri" w:hAnsi="Calibri" w:cs="Calibri"/>
          <w:color w:val="EE0000"/>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Pr="00661D71">
        <w:rPr>
          <w:rFonts w:ascii="Calibri" w:eastAsia="Calibri" w:hAnsi="Calibri" w:cs="Calibri"/>
          <w:color w:val="EE0000"/>
          <w:sz w:val="24"/>
          <w:szCs w:val="24"/>
        </w:rPr>
        <w:t>[Your office hours]</w:t>
      </w:r>
    </w:p>
    <w:p w14:paraId="1CE707CF" w14:textId="77777777" w:rsidR="00317FEB" w:rsidRDefault="00317FEB" w:rsidP="00317FEB">
      <w:pPr>
        <w:spacing w:line="240" w:lineRule="auto"/>
        <w:rPr>
          <w:rFonts w:ascii="Calibri" w:eastAsia="Calibri" w:hAnsi="Calibri" w:cs="Calibri"/>
          <w:sz w:val="24"/>
          <w:szCs w:val="24"/>
        </w:rPr>
      </w:pPr>
    </w:p>
    <w:p w14:paraId="0CEFCF6D" w14:textId="77777777" w:rsidR="00E502F8" w:rsidRDefault="00E502F8" w:rsidP="00860281">
      <w:pPr>
        <w:pStyle w:val="SyllabusBlueHeading2"/>
      </w:pPr>
    </w:p>
    <w:p w14:paraId="31B5D49D" w14:textId="473D1231" w:rsidR="00C7081A" w:rsidRPr="00317FEB" w:rsidRDefault="0047605D" w:rsidP="00860281">
      <w:pPr>
        <w:pStyle w:val="SyllabusBlueHeading2"/>
        <w:rPr>
          <w:rFonts w:asciiTheme="minorHAnsi" w:hAnsiTheme="minorHAnsi" w:cstheme="minorHAnsi"/>
        </w:rPr>
      </w:pPr>
      <w:r w:rsidRPr="00317FEB">
        <w:rPr>
          <w:rFonts w:asciiTheme="minorHAnsi" w:hAnsiTheme="minorHAnsi" w:cstheme="minorHAnsi"/>
        </w:rPr>
        <w:t>Communication</w:t>
      </w:r>
    </w:p>
    <w:p w14:paraId="4C27126B" w14:textId="77777777" w:rsidR="00764680" w:rsidRPr="004720B4" w:rsidRDefault="00764680" w:rsidP="00764680">
      <w:pPr>
        <w:rPr>
          <w:rFonts w:ascii="Calibri" w:eastAsia="Calibri" w:hAnsi="Calibri" w:cs="Calibri"/>
          <w:sz w:val="24"/>
          <w:szCs w:val="24"/>
        </w:rPr>
      </w:pPr>
      <w:r>
        <w:rPr>
          <w:rFonts w:ascii="Calibri" w:eastAsia="Calibri" w:hAnsi="Calibri" w:cs="Calibri"/>
          <w:color w:val="000000"/>
          <w:sz w:val="24"/>
          <w:szCs w:val="24"/>
        </w:rPr>
        <w:t xml:space="preserve">Questions for this course can be emailed to the instructor and must be sent using your Chaminade email. Online and phone conferences can also be arranged. </w:t>
      </w:r>
      <w:r w:rsidRPr="004720B4">
        <w:rPr>
          <w:rFonts w:ascii="Calibri" w:eastAsia="Calibri" w:hAnsi="Calibri" w:cs="Calibri"/>
          <w:sz w:val="24"/>
          <w:szCs w:val="24"/>
        </w:rPr>
        <w:t>Response time will take place up to 48 hours on business days, [responses may be delayed on weekends or holidays.]</w:t>
      </w:r>
    </w:p>
    <w:p w14:paraId="5BE0F901" w14:textId="77777777" w:rsidR="00317FEB" w:rsidRDefault="00317FEB" w:rsidP="00317FE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bookmarkStart w:id="0" w:name="_heading=h.1fob9te" w:colFirst="0" w:colLast="0"/>
      <w:bookmarkEnd w:id="0"/>
      <w:r>
        <w:rPr>
          <w:rFonts w:ascii="Calibri" w:eastAsia="Calibri" w:hAnsi="Calibri" w:cs="Calibri"/>
          <w:b/>
          <w:color w:val="FFFFFF"/>
          <w:sz w:val="26"/>
          <w:szCs w:val="26"/>
        </w:rPr>
        <w:t>School &amp; Department Information</w:t>
      </w:r>
    </w:p>
    <w:p w14:paraId="60BD9233" w14:textId="77777777" w:rsidR="00317FEB" w:rsidRDefault="00317FEB" w:rsidP="00317FEB">
      <w:pPr>
        <w:rPr>
          <w:rFonts w:ascii="Calibri" w:eastAsia="Calibri" w:hAnsi="Calibri" w:cs="Calibri"/>
          <w:sz w:val="24"/>
          <w:szCs w:val="24"/>
        </w:rPr>
      </w:pPr>
    </w:p>
    <w:p w14:paraId="639E8B83" w14:textId="77777777" w:rsidR="00317FEB" w:rsidRDefault="00317FEB" w:rsidP="00317FEB">
      <w:pPr>
        <w:keepNext/>
        <w:keepLines/>
        <w:pBdr>
          <w:top w:val="nil"/>
          <w:left w:val="nil"/>
          <w:bottom w:val="nil"/>
          <w:right w:val="nil"/>
          <w:between w:val="nil"/>
        </w:pBdr>
        <w:spacing w:before="40"/>
        <w:rPr>
          <w:rFonts w:ascii="Calibri" w:eastAsia="Calibri" w:hAnsi="Calibri" w:cs="Calibri"/>
          <w:bCs/>
          <w:sz w:val="24"/>
          <w:szCs w:val="24"/>
        </w:rPr>
      </w:pPr>
      <w:r>
        <w:rPr>
          <w:rFonts w:ascii="Calibri" w:eastAsia="Calibri" w:hAnsi="Calibri" w:cs="Calibri"/>
          <w:b/>
          <w:color w:val="0054A6"/>
          <w:sz w:val="24"/>
          <w:szCs w:val="24"/>
        </w:rPr>
        <w:t>School of Nursing &amp; Health Professions</w:t>
      </w:r>
      <w:r>
        <w:rPr>
          <w:rFonts w:ascii="Calibri" w:eastAsia="Calibri" w:hAnsi="Calibri" w:cs="Calibri"/>
          <w:b/>
          <w:color w:val="0054A6"/>
          <w:sz w:val="24"/>
          <w:szCs w:val="24"/>
        </w:rPr>
        <w:br/>
      </w:r>
      <w:r>
        <w:rPr>
          <w:rFonts w:ascii="Calibri" w:eastAsia="Calibri" w:hAnsi="Calibri" w:cs="Calibri"/>
          <w:bCs/>
          <w:sz w:val="24"/>
          <w:szCs w:val="24"/>
        </w:rPr>
        <w:t>If you have questions regarding the Graduate Nursing programs, reach out to your instructor or the School of Nursing and Health Professions.</w:t>
      </w:r>
      <w:r>
        <w:rPr>
          <w:rFonts w:ascii="Calibri" w:eastAsia="Calibri" w:hAnsi="Calibri" w:cs="Calibri"/>
          <w:bCs/>
          <w:sz w:val="24"/>
          <w:szCs w:val="24"/>
        </w:rPr>
        <w:br/>
        <w:t xml:space="preserve">Office Location: Student Services Support Building Rm 101 </w:t>
      </w:r>
      <w:hyperlink r:id="rId9" w:history="1">
        <w:r w:rsidRPr="00A65B7F">
          <w:rPr>
            <w:rStyle w:val="Hyperlink"/>
            <w:rFonts w:ascii="Calibri" w:eastAsia="Calibri" w:hAnsi="Calibri" w:cs="Calibri"/>
            <w:bCs/>
            <w:sz w:val="24"/>
            <w:szCs w:val="24"/>
          </w:rPr>
          <w:t>nursing@chaminade.edu</w:t>
        </w:r>
      </w:hyperlink>
    </w:p>
    <w:p w14:paraId="545B0A63" w14:textId="77777777" w:rsidR="00317FEB" w:rsidRPr="007110D2" w:rsidRDefault="00317FEB" w:rsidP="00317FEB">
      <w:pPr>
        <w:keepNext/>
        <w:keepLines/>
        <w:pBdr>
          <w:top w:val="nil"/>
          <w:left w:val="nil"/>
          <w:bottom w:val="nil"/>
          <w:right w:val="nil"/>
          <w:between w:val="nil"/>
        </w:pBdr>
        <w:spacing w:before="40"/>
        <w:rPr>
          <w:rFonts w:ascii="Calibri" w:eastAsia="Calibri" w:hAnsi="Calibri" w:cs="Calibri"/>
          <w:bCs/>
          <w:sz w:val="24"/>
          <w:szCs w:val="24"/>
        </w:rPr>
      </w:pPr>
      <w:r>
        <w:rPr>
          <w:rFonts w:ascii="Calibri" w:eastAsia="Calibri" w:hAnsi="Calibri" w:cs="Calibri"/>
          <w:bCs/>
          <w:sz w:val="24"/>
          <w:szCs w:val="24"/>
        </w:rPr>
        <w:t>Phone: (808) 739-8340</w:t>
      </w:r>
    </w:p>
    <w:p w14:paraId="7ACE7DF3" w14:textId="7D37BACD" w:rsidR="00317FEB" w:rsidRPr="00D47D5F" w:rsidRDefault="00317FEB" w:rsidP="00D47D5F">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EC2CAF0" w14:textId="0F7FBC6B" w:rsidR="00317FEB" w:rsidRDefault="00317FEB" w:rsidP="00317FEB">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Description</w:t>
      </w:r>
    </w:p>
    <w:p w14:paraId="0DED0C0D" w14:textId="0FE5F0D1" w:rsidR="0020308A" w:rsidRPr="0020308A" w:rsidRDefault="0020308A" w:rsidP="0020308A">
      <w:pPr>
        <w:widowControl w:val="0"/>
        <w:pBdr>
          <w:top w:val="nil"/>
          <w:left w:val="nil"/>
          <w:bottom w:val="nil"/>
          <w:right w:val="nil"/>
          <w:between w:val="nil"/>
        </w:pBdr>
        <w:spacing w:line="240" w:lineRule="auto"/>
        <w:rPr>
          <w:rFonts w:ascii="Calibri" w:eastAsia="Calibri" w:hAnsi="Calibri" w:cs="Calibri"/>
          <w:b/>
          <w:color w:val="000000"/>
          <w:sz w:val="24"/>
          <w:szCs w:val="24"/>
          <w:lang w:val="en-US"/>
        </w:rPr>
      </w:pPr>
      <w:r w:rsidRPr="00CB642C">
        <w:rPr>
          <w:rFonts w:ascii="Calibri" w:eastAsia="Calibri" w:hAnsi="Calibri" w:cs="Calibri"/>
          <w:sz w:val="24"/>
          <w:szCs w:val="24"/>
          <w:lang w:val="en-US"/>
        </w:rPr>
        <w:t>This course is a faculty-guided scholarly experience that provides evidence that the student can implement the DNP scholarly project as demonstrated by the collection and analysis of the data. This course is graded on a Pass/No Pass basis. (Includes 210 clinical hours.) (Data Collection and Analysis)</w:t>
      </w:r>
    </w:p>
    <w:p w14:paraId="3B1257B5" w14:textId="77777777" w:rsidR="00CB642C" w:rsidRDefault="00CB642C" w:rsidP="00CB642C">
      <w:pPr>
        <w:keepNext/>
        <w:keepLines/>
        <w:pBdr>
          <w:top w:val="nil"/>
          <w:left w:val="nil"/>
          <w:bottom w:val="nil"/>
          <w:right w:val="nil"/>
          <w:between w:val="nil"/>
        </w:pBdr>
        <w:spacing w:before="40"/>
        <w:rPr>
          <w:rFonts w:ascii="Calibri" w:eastAsia="Calibri" w:hAnsi="Calibri" w:cs="Calibri"/>
          <w:b/>
          <w:color w:val="0054A6"/>
          <w:sz w:val="24"/>
          <w:szCs w:val="24"/>
        </w:rPr>
      </w:pPr>
    </w:p>
    <w:p w14:paraId="3A2EB2FC" w14:textId="1076DD3E" w:rsidR="00CB642C" w:rsidRPr="00CB642C" w:rsidRDefault="00CB642C" w:rsidP="00CB642C">
      <w:pPr>
        <w:keepNext/>
        <w:keepLines/>
        <w:pBdr>
          <w:top w:val="nil"/>
          <w:left w:val="nil"/>
          <w:bottom w:val="nil"/>
          <w:right w:val="nil"/>
          <w:between w:val="nil"/>
        </w:pBdr>
        <w:spacing w:before="40"/>
        <w:rPr>
          <w:rFonts w:ascii="Calibri" w:eastAsia="Calibri" w:hAnsi="Calibri" w:cs="Calibri"/>
          <w:b/>
          <w:color w:val="0054A6"/>
          <w:sz w:val="24"/>
          <w:szCs w:val="24"/>
        </w:rPr>
      </w:pPr>
      <w:r w:rsidRPr="00CB642C">
        <w:rPr>
          <w:rFonts w:ascii="Calibri" w:eastAsia="Calibri" w:hAnsi="Calibri" w:cs="Calibri"/>
          <w:b/>
          <w:color w:val="0054A6"/>
          <w:sz w:val="24"/>
          <w:szCs w:val="24"/>
        </w:rPr>
        <w:t xml:space="preserve">Course Snapshot </w:t>
      </w:r>
    </w:p>
    <w:p w14:paraId="2C9539E6" w14:textId="77777777" w:rsidR="00CB642C" w:rsidRPr="00CB642C" w:rsidRDefault="00CB642C" w:rsidP="00CB642C">
      <w:pPr>
        <w:keepNext/>
        <w:keepLines/>
        <w:pBdr>
          <w:top w:val="nil"/>
          <w:left w:val="nil"/>
          <w:bottom w:val="nil"/>
          <w:right w:val="nil"/>
          <w:between w:val="nil"/>
        </w:pBdr>
        <w:spacing w:before="40"/>
        <w:rPr>
          <w:rFonts w:ascii="Calibri" w:eastAsia="Calibri" w:hAnsi="Calibri" w:cs="Calibri"/>
          <w:b/>
          <w:color w:val="0054A6"/>
          <w:sz w:val="24"/>
          <w:szCs w:val="24"/>
        </w:rPr>
      </w:pPr>
      <w:r w:rsidRPr="00CB642C">
        <w:rPr>
          <w:rFonts w:ascii="Calibri" w:eastAsia="Calibri" w:hAnsi="Calibri" w:cs="Calibri"/>
          <w:b/>
          <w:color w:val="0054A6"/>
          <w:sz w:val="24"/>
          <w:szCs w:val="24"/>
        </w:rPr>
        <w:t xml:space="preserve">Modality: </w:t>
      </w:r>
      <w:r w:rsidRPr="00CB642C">
        <w:rPr>
          <w:rFonts w:ascii="Calibri" w:eastAsia="Calibri" w:hAnsi="Calibri" w:cs="Calibri"/>
          <w:bCs/>
          <w:sz w:val="24"/>
          <w:szCs w:val="24"/>
        </w:rPr>
        <w:t>Online Asynchronous</w:t>
      </w:r>
      <w:r w:rsidRPr="00CB642C">
        <w:rPr>
          <w:rFonts w:ascii="Calibri" w:eastAsia="Calibri" w:hAnsi="Calibri" w:cs="Calibri"/>
          <w:b/>
          <w:sz w:val="24"/>
          <w:szCs w:val="24"/>
        </w:rPr>
        <w:t xml:space="preserve"> </w:t>
      </w:r>
    </w:p>
    <w:p w14:paraId="7C81590D" w14:textId="0C6EC48C" w:rsidR="00196EE7" w:rsidRPr="00CB642C" w:rsidRDefault="00CB642C" w:rsidP="00CB642C">
      <w:pPr>
        <w:keepNext/>
        <w:keepLines/>
        <w:pBdr>
          <w:top w:val="nil"/>
          <w:left w:val="nil"/>
          <w:bottom w:val="nil"/>
          <w:right w:val="nil"/>
          <w:between w:val="nil"/>
        </w:pBdr>
        <w:spacing w:before="40"/>
        <w:rPr>
          <w:rFonts w:ascii="Calibri" w:eastAsia="Calibri" w:hAnsi="Calibri" w:cs="Calibri"/>
          <w:b/>
          <w:color w:val="0054A6"/>
          <w:sz w:val="24"/>
          <w:szCs w:val="24"/>
        </w:rPr>
      </w:pPr>
      <w:r w:rsidRPr="00CB642C">
        <w:rPr>
          <w:rFonts w:ascii="Calibri" w:eastAsia="Calibri" w:hAnsi="Calibri" w:cs="Calibri"/>
          <w:b/>
          <w:color w:val="0054A6"/>
          <w:sz w:val="24"/>
          <w:szCs w:val="24"/>
        </w:rPr>
        <w:t>Time Commitment</w:t>
      </w:r>
      <w:r>
        <w:rPr>
          <w:rFonts w:ascii="Calibri" w:eastAsia="Calibri" w:hAnsi="Calibri" w:cs="Calibri"/>
          <w:b/>
          <w:color w:val="0054A6"/>
          <w:sz w:val="24"/>
          <w:szCs w:val="24"/>
        </w:rPr>
        <w:t xml:space="preserve"> </w:t>
      </w:r>
      <w:r w:rsidR="00764680">
        <w:rPr>
          <w:rFonts w:ascii="Calibri" w:eastAsia="Calibri" w:hAnsi="Calibri" w:cs="Calibri"/>
          <w:i/>
          <w:iCs/>
          <w:sz w:val="24"/>
          <w:szCs w:val="24"/>
        </w:rPr>
        <w:br/>
      </w:r>
      <w:r w:rsidR="00196EE7" w:rsidRPr="00196EE7">
        <w:rPr>
          <w:rFonts w:ascii="Calibri" w:eastAsia="Calibri" w:hAnsi="Calibri" w:cs="Calibri"/>
          <w:i/>
          <w:iCs/>
          <w:sz w:val="24"/>
          <w:szCs w:val="24"/>
        </w:rPr>
        <w:t>How This Course Meets the Credit Hour Policy</w:t>
      </w:r>
    </w:p>
    <w:p w14:paraId="3A50A671" w14:textId="65B62DFE" w:rsidR="004D121D" w:rsidRPr="00D619DF" w:rsidRDefault="004D121D" w:rsidP="004D121D">
      <w:pPr>
        <w:rPr>
          <w:sz w:val="24"/>
          <w:szCs w:val="24"/>
        </w:rPr>
      </w:pPr>
      <w:bookmarkStart w:id="1" w:name="_Hlk210810693"/>
      <w:r w:rsidRPr="00D619DF">
        <w:rPr>
          <w:rFonts w:ascii="Calibri" w:hAnsi="Calibri" w:cs="Calibri"/>
          <w:color w:val="000000"/>
          <w:sz w:val="24"/>
          <w:szCs w:val="24"/>
          <w:shd w:val="clear" w:color="auto" w:fill="FFFFFF"/>
        </w:rPr>
        <w:t xml:space="preserve">This is a 4-credit course requiring a minimum of 180 clock hours of student engagement per the official CUH Credit Hour Policy. Students enrolled in this course may anticipated spending </w:t>
      </w:r>
      <w:r w:rsidR="00764680">
        <w:rPr>
          <w:rFonts w:ascii="Calibri" w:hAnsi="Calibri" w:cs="Calibri"/>
          <w:color w:val="000000"/>
          <w:sz w:val="24"/>
          <w:szCs w:val="24"/>
          <w:shd w:val="clear" w:color="auto" w:fill="FFFFFF"/>
        </w:rPr>
        <w:t>5</w:t>
      </w:r>
      <w:r w:rsidRPr="00D619DF">
        <w:rPr>
          <w:rFonts w:ascii="Calibri" w:hAnsi="Calibri" w:cs="Calibri"/>
          <w:color w:val="000000"/>
          <w:sz w:val="24"/>
          <w:szCs w:val="24"/>
          <w:shd w:val="clear" w:color="auto" w:fill="FFFFFF"/>
        </w:rPr>
        <w:t xml:space="preserve">0 hours </w:t>
      </w:r>
      <w:r w:rsidR="004D54F2">
        <w:rPr>
          <w:rFonts w:ascii="Calibri" w:hAnsi="Calibri" w:cs="Calibri"/>
          <w:color w:val="000000"/>
          <w:sz w:val="24"/>
          <w:szCs w:val="24"/>
          <w:shd w:val="clear" w:color="auto" w:fill="FFFFFF"/>
        </w:rPr>
        <w:t xml:space="preserve">implementing their project and </w:t>
      </w:r>
      <w:r w:rsidRPr="00D619DF">
        <w:rPr>
          <w:rFonts w:ascii="Calibri" w:hAnsi="Calibri" w:cs="Calibri"/>
          <w:color w:val="000000"/>
          <w:sz w:val="24"/>
          <w:szCs w:val="24"/>
          <w:shd w:val="clear" w:color="auto" w:fill="FFFFFF"/>
        </w:rPr>
        <w:t xml:space="preserve">meeting or corresponding with instructor and project liaison; 8 hours on weekly progress reports; </w:t>
      </w:r>
      <w:r w:rsidR="00764680">
        <w:rPr>
          <w:rFonts w:ascii="Calibri" w:hAnsi="Calibri" w:cs="Calibri"/>
          <w:color w:val="000000"/>
          <w:sz w:val="24"/>
          <w:szCs w:val="24"/>
          <w:shd w:val="clear" w:color="auto" w:fill="FFFFFF"/>
        </w:rPr>
        <w:t>10</w:t>
      </w:r>
      <w:r w:rsidRPr="00D619DF">
        <w:rPr>
          <w:rFonts w:ascii="Calibri" w:hAnsi="Calibri" w:cs="Calibri"/>
          <w:color w:val="000000"/>
          <w:sz w:val="24"/>
          <w:szCs w:val="24"/>
          <w:shd w:val="clear" w:color="auto" w:fill="FFFFFF"/>
        </w:rPr>
        <w:t xml:space="preserve"> hours writing Sections IV; 5 hours reading assignments</w:t>
      </w:r>
      <w:r>
        <w:rPr>
          <w:rFonts w:ascii="Calibri" w:hAnsi="Calibri" w:cs="Calibri"/>
          <w:color w:val="000000"/>
          <w:sz w:val="24"/>
          <w:szCs w:val="24"/>
          <w:shd w:val="clear" w:color="auto" w:fill="FFFFFF"/>
        </w:rPr>
        <w:t xml:space="preserve"> and</w:t>
      </w:r>
      <w:r w:rsidRPr="00D619DF">
        <w:rPr>
          <w:rFonts w:ascii="Calibri" w:hAnsi="Calibri" w:cs="Calibri"/>
          <w:color w:val="000000"/>
          <w:sz w:val="24"/>
          <w:szCs w:val="24"/>
          <w:shd w:val="clear" w:color="auto" w:fill="FFFFFF"/>
        </w:rPr>
        <w:t xml:space="preserve"> 3 hours logging hours in Project Concert</w:t>
      </w:r>
      <w:r>
        <w:rPr>
          <w:rFonts w:ascii="Calibri" w:hAnsi="Calibri" w:cs="Calibri"/>
          <w:color w:val="000000"/>
          <w:sz w:val="24"/>
          <w:szCs w:val="24"/>
          <w:shd w:val="clear" w:color="auto" w:fill="FFFFFF"/>
        </w:rPr>
        <w:t xml:space="preserve">. </w:t>
      </w:r>
    </w:p>
    <w:bookmarkEnd w:id="1"/>
    <w:p w14:paraId="42CE4156" w14:textId="77777777" w:rsidR="006854D9" w:rsidRDefault="006854D9" w:rsidP="0047605D">
      <w:pPr>
        <w:pStyle w:val="SyllabusBlueHeading2"/>
      </w:pPr>
    </w:p>
    <w:p w14:paraId="7F9B5103" w14:textId="7A204399" w:rsidR="00C7081A" w:rsidRDefault="00C7081A" w:rsidP="0047605D">
      <w:pPr>
        <w:pStyle w:val="SyllabusBlueHeading2"/>
      </w:pPr>
      <w:r w:rsidRPr="00E61727">
        <w:t xml:space="preserve">Required </w:t>
      </w:r>
      <w:r w:rsidR="00514917" w:rsidRPr="00E61727">
        <w:t>Materials</w:t>
      </w:r>
    </w:p>
    <w:p w14:paraId="31559FC4" w14:textId="77777777" w:rsidR="00695C2E" w:rsidRDefault="00695C2E" w:rsidP="00695C2E">
      <w:pPr>
        <w:widowControl w:val="0"/>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1) American Psychological Association (2020). </w:t>
      </w:r>
      <w:r>
        <w:rPr>
          <w:rFonts w:ascii="Calibri" w:eastAsia="Calibri" w:hAnsi="Calibri" w:cs="Calibri"/>
          <w:i/>
          <w:color w:val="000000"/>
          <w:sz w:val="24"/>
          <w:szCs w:val="24"/>
        </w:rPr>
        <w:t>Publication manual of the American Psychological Association</w:t>
      </w:r>
      <w:r>
        <w:rPr>
          <w:rFonts w:ascii="Calibri" w:eastAsia="Calibri" w:hAnsi="Calibri" w:cs="Calibri"/>
          <w:color w:val="000000"/>
          <w:sz w:val="24"/>
          <w:szCs w:val="24"/>
        </w:rPr>
        <w:t xml:space="preserve">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 Harper Collins. Required in All Courses.</w:t>
      </w:r>
    </w:p>
    <w:p w14:paraId="3CDEF2AD" w14:textId="77777777" w:rsidR="00695C2E" w:rsidRDefault="00695C2E" w:rsidP="00695C2E">
      <w:pPr>
        <w:rPr>
          <w:rFonts w:ascii="Calibri" w:eastAsia="Calibri" w:hAnsi="Calibri" w:cs="Calibri"/>
          <w:color w:val="000000"/>
          <w:sz w:val="24"/>
          <w:szCs w:val="24"/>
        </w:rPr>
      </w:pPr>
    </w:p>
    <w:p w14:paraId="5010B3D5" w14:textId="77777777" w:rsidR="00695C2E" w:rsidRDefault="00695C2E" w:rsidP="00695C2E">
      <w:pPr>
        <w:rPr>
          <w:rFonts w:ascii="Calibri" w:eastAsia="Calibri" w:hAnsi="Calibri" w:cs="Calibri"/>
          <w:color w:val="000000"/>
          <w:sz w:val="24"/>
          <w:szCs w:val="24"/>
        </w:rPr>
      </w:pPr>
      <w:r>
        <w:rPr>
          <w:rFonts w:ascii="Calibri" w:eastAsia="Calibri" w:hAnsi="Calibri" w:cs="Calibri"/>
          <w:color w:val="000000"/>
          <w:sz w:val="24"/>
          <w:szCs w:val="24"/>
        </w:rPr>
        <w:t xml:space="preserve">2) Bissett, K., Ascenzi, J., &amp; Whalen, M. (2025). </w:t>
      </w:r>
      <w:r>
        <w:rPr>
          <w:rFonts w:ascii="Calibri" w:eastAsia="Calibri" w:hAnsi="Calibri" w:cs="Calibri"/>
          <w:i/>
          <w:color w:val="000000"/>
          <w:sz w:val="24"/>
          <w:szCs w:val="24"/>
        </w:rPr>
        <w:t>Johns Hopkins evidence-based practice for nurses and healthcare professionals: Model and guidelines</w:t>
      </w:r>
      <w:r>
        <w:rPr>
          <w:rFonts w:ascii="Calibri" w:eastAsia="Calibri" w:hAnsi="Calibri" w:cs="Calibri"/>
          <w:color w:val="000000"/>
          <w:sz w:val="24"/>
          <w:szCs w:val="24"/>
        </w:rPr>
        <w:t xml:space="preserve"> (5</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 Sigma Theta Tau International. </w:t>
      </w:r>
    </w:p>
    <w:p w14:paraId="2BCFDC2E" w14:textId="77777777" w:rsidR="00695C2E" w:rsidRDefault="00695C2E" w:rsidP="00695C2E">
      <w:pPr>
        <w:rPr>
          <w:rFonts w:ascii="Calibri" w:eastAsia="Calibri" w:hAnsi="Calibri" w:cs="Calibri"/>
          <w:color w:val="000000"/>
          <w:sz w:val="24"/>
          <w:szCs w:val="24"/>
        </w:rPr>
      </w:pPr>
    </w:p>
    <w:p w14:paraId="603E9678" w14:textId="77777777" w:rsidR="00695C2E" w:rsidRDefault="00695C2E" w:rsidP="00695C2E">
      <w:pPr>
        <w:rPr>
          <w:rFonts w:ascii="Calibri" w:eastAsia="Calibri" w:hAnsi="Calibri" w:cs="Calibri"/>
          <w:color w:val="000000"/>
          <w:sz w:val="24"/>
          <w:szCs w:val="24"/>
        </w:rPr>
      </w:pPr>
      <w:r>
        <w:rPr>
          <w:rFonts w:ascii="Calibri" w:eastAsia="Calibri" w:hAnsi="Calibri" w:cs="Calibri"/>
          <w:color w:val="000000"/>
          <w:sz w:val="24"/>
          <w:szCs w:val="24"/>
        </w:rPr>
        <w:t xml:space="preserve">3) Bonnel, W., Smith, K.V., &amp; Paramesh, C. (2026) </w:t>
      </w:r>
      <w:r>
        <w:rPr>
          <w:rFonts w:ascii="Calibri" w:eastAsia="Calibri" w:hAnsi="Calibri" w:cs="Calibri"/>
          <w:i/>
          <w:color w:val="000000"/>
          <w:sz w:val="24"/>
          <w:szCs w:val="24"/>
        </w:rPr>
        <w:t>Proposal writing for clinical nursing and DNP projects</w:t>
      </w:r>
      <w:r>
        <w:rPr>
          <w:rFonts w:ascii="Calibri" w:eastAsia="Calibri" w:hAnsi="Calibri" w:cs="Calibri"/>
          <w:color w:val="000000"/>
          <w:sz w:val="24"/>
          <w:szCs w:val="24"/>
        </w:rPr>
        <w:t xml:space="preserve"> (4th ed.). Springer Publishing. </w:t>
      </w:r>
    </w:p>
    <w:p w14:paraId="54B26892" w14:textId="77777777" w:rsidR="00EB2CC7" w:rsidRPr="00E61727" w:rsidRDefault="00EB2CC7" w:rsidP="0047605D">
      <w:pPr>
        <w:pStyle w:val="SyllabusBlueHeading2"/>
      </w:pPr>
    </w:p>
    <w:p w14:paraId="5931A8E4" w14:textId="77777777" w:rsidR="004D54F2" w:rsidRPr="004D54F2" w:rsidRDefault="004D54F2" w:rsidP="004D54F2">
      <w:pPr>
        <w:rPr>
          <w:rFonts w:ascii="Calibri" w:eastAsia="Calibri" w:hAnsi="Calibri" w:cs="Calibri"/>
          <w:sz w:val="24"/>
          <w:szCs w:val="24"/>
        </w:rPr>
      </w:pPr>
      <w:bookmarkStart w:id="2" w:name="_Hlk173840076"/>
      <w:r w:rsidRPr="004D54F2">
        <w:rPr>
          <w:rFonts w:ascii="Calibri" w:eastAsia="Calibri" w:hAnsi="Calibri" w:cs="Calibri"/>
          <w:b/>
          <w:color w:val="0054A6"/>
          <w:sz w:val="24"/>
          <w:szCs w:val="24"/>
        </w:rPr>
        <w:t>Canvas</w:t>
      </w:r>
      <w:r w:rsidRPr="004D54F2">
        <w:rPr>
          <w:rFonts w:ascii="Calibri" w:eastAsia="Calibri" w:hAnsi="Calibri" w:cs="Calibri"/>
          <w:color w:val="0054A6"/>
          <w:sz w:val="24"/>
          <w:szCs w:val="24"/>
        </w:rPr>
        <w:t xml:space="preserve"> (</w:t>
      </w:r>
      <w:hyperlink r:id="rId10">
        <w:r w:rsidRPr="004D54F2">
          <w:rPr>
            <w:rFonts w:ascii="Calibri" w:eastAsia="Calibri" w:hAnsi="Calibri" w:cs="Calibri"/>
            <w:color w:val="0563C1"/>
            <w:sz w:val="24"/>
            <w:szCs w:val="24"/>
            <w:u w:val="single"/>
          </w:rPr>
          <w:t>https://chaminade.instructure.com</w:t>
        </w:r>
      </w:hyperlink>
      <w:r w:rsidRPr="004D54F2">
        <w:rPr>
          <w:rFonts w:ascii="Calibri" w:eastAsia="Calibri" w:hAnsi="Calibri" w:cs="Calibri"/>
          <w:color w:val="0054A6"/>
          <w:sz w:val="24"/>
          <w:szCs w:val="24"/>
        </w:rPr>
        <w:t xml:space="preserve">) </w:t>
      </w:r>
    </w:p>
    <w:p w14:paraId="61291C7A" w14:textId="452319D5" w:rsidR="004D54F2" w:rsidRPr="004D54F2" w:rsidRDefault="00CB642C" w:rsidP="004D54F2">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course is delivered through Canvas</w:t>
      </w:r>
      <w:r w:rsidR="004D54F2" w:rsidRPr="004D54F2">
        <w:rPr>
          <w:rFonts w:ascii="Calibri" w:eastAsia="Calibri" w:hAnsi="Calibri" w:cs="Calibri"/>
          <w:color w:val="000000"/>
          <w:sz w:val="24"/>
          <w:szCs w:val="24"/>
        </w:rPr>
        <w:t>.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14:paraId="01365282" w14:textId="77777777" w:rsidR="004D54F2" w:rsidRPr="004D54F2" w:rsidRDefault="004D54F2" w:rsidP="004D54F2">
      <w:pPr>
        <w:pBdr>
          <w:top w:val="nil"/>
          <w:left w:val="nil"/>
          <w:bottom w:val="nil"/>
          <w:right w:val="nil"/>
          <w:between w:val="nil"/>
        </w:pBdr>
        <w:rPr>
          <w:rFonts w:ascii="Calibri" w:eastAsia="Calibri" w:hAnsi="Calibri" w:cs="Calibri"/>
          <w:color w:val="000000"/>
          <w:sz w:val="24"/>
          <w:szCs w:val="24"/>
        </w:rPr>
      </w:pPr>
    </w:p>
    <w:p w14:paraId="1C080511" w14:textId="77777777" w:rsidR="004D54F2" w:rsidRPr="004D54F2" w:rsidRDefault="004D54F2" w:rsidP="004D54F2">
      <w:pPr>
        <w:rPr>
          <w:rFonts w:ascii="Calibri" w:eastAsia="Calibri" w:hAnsi="Calibri" w:cs="Calibri"/>
          <w:color w:val="000000"/>
          <w:sz w:val="24"/>
          <w:szCs w:val="24"/>
        </w:rPr>
      </w:pPr>
      <w:r w:rsidRPr="004D54F2">
        <w:rPr>
          <w:rFonts w:asciiTheme="minorHAnsi" w:eastAsiaTheme="majorEastAsia" w:hAnsiTheme="minorHAnsi" w:cstheme="minorHAnsi"/>
          <w:b/>
          <w:bCs/>
          <w:color w:val="0054A6"/>
          <w:sz w:val="24"/>
          <w:szCs w:val="26"/>
        </w:rPr>
        <w:t>Technology</w:t>
      </w:r>
      <w:r w:rsidRPr="004D54F2">
        <w:rPr>
          <w:rFonts w:asciiTheme="minorHAnsi" w:hAnsiTheme="minorHAnsi" w:cstheme="minorHAnsi"/>
        </w:rPr>
        <w:br/>
      </w:r>
      <w:r w:rsidRPr="004D54F2">
        <w:rPr>
          <w:rFonts w:ascii="Calibri" w:eastAsia="Calibri" w:hAnsi="Calibri" w:cs="Calibri"/>
          <w:color w:val="000000"/>
          <w:sz w:val="24"/>
          <w:szCs w:val="24"/>
        </w:rPr>
        <w:t>A computer with the following technology is required in order to complete courses in the DNP Program: at least Windows 10 (for PCs), at least Mac OS X 10.5.8 (for Macs); a current antivirus program; the current Microsoft Office (PowerPoint, Excel, and Word) and Adobe Acrobat; a standard web browser; and an internet or broadband connection with speed and connectivity to support internet searches and video conferencing. Installation of proctoring software may be required.</w:t>
      </w:r>
    </w:p>
    <w:p w14:paraId="7AB72DB9" w14:textId="77777777" w:rsidR="004D54F2" w:rsidRPr="004D54F2" w:rsidRDefault="004D54F2" w:rsidP="004D54F2">
      <w:pPr>
        <w:rPr>
          <w:rFonts w:ascii="Calibri" w:eastAsia="Calibri" w:hAnsi="Calibri" w:cs="Calibri"/>
          <w:color w:val="000000"/>
          <w:szCs w:val="24"/>
        </w:rPr>
      </w:pPr>
    </w:p>
    <w:p w14:paraId="6CEB311B" w14:textId="1C0CD237" w:rsidR="007A3B56" w:rsidRPr="008317C7" w:rsidRDefault="007A3B56" w:rsidP="007A3B56">
      <w:pPr>
        <w:pStyle w:val="SyllabusBlueHeading2"/>
        <w:rPr>
          <w:rFonts w:cstheme="majorHAnsi"/>
          <w:lang w:val="en-US"/>
        </w:rPr>
      </w:pPr>
      <w:r w:rsidRPr="008317C7">
        <w:rPr>
          <w:rFonts w:cstheme="majorHAnsi"/>
          <w:lang w:val="en-US"/>
        </w:rPr>
        <w:t>Teaching / Learning Strategies</w:t>
      </w:r>
    </w:p>
    <w:bookmarkEnd w:id="2"/>
    <w:p w14:paraId="3F6D42AD" w14:textId="77777777" w:rsidR="004D54F2" w:rsidRPr="000C3582" w:rsidRDefault="004D54F2" w:rsidP="004D54F2">
      <w:pPr>
        <w:pBdr>
          <w:top w:val="nil"/>
          <w:left w:val="nil"/>
          <w:bottom w:val="nil"/>
          <w:right w:val="nil"/>
          <w:between w:val="nil"/>
        </w:pBdr>
        <w:rPr>
          <w:rFonts w:ascii="Calibri" w:eastAsia="Calibri" w:hAnsi="Calibri" w:cs="Calibri"/>
          <w:color w:val="000000"/>
          <w:sz w:val="24"/>
          <w:szCs w:val="24"/>
        </w:rPr>
      </w:pPr>
      <w:r w:rsidRPr="007A3B56">
        <w:rPr>
          <w:rFonts w:ascii="Calibri" w:eastAsia="Calibri" w:hAnsi="Calibri" w:cs="Calibri"/>
          <w:color w:val="000000"/>
          <w:sz w:val="24"/>
          <w:szCs w:val="24"/>
          <w:lang w:val="en-US"/>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Pr>
          <w:rFonts w:ascii="Calibri" w:eastAsia="Calibri" w:hAnsi="Calibri" w:cs="Calibri"/>
          <w:color w:val="000000"/>
          <w:sz w:val="24"/>
          <w:szCs w:val="24"/>
          <w:lang w:val="en-US"/>
        </w:rPr>
        <w:t xml:space="preserve"> </w:t>
      </w:r>
      <w:r>
        <w:rPr>
          <w:rFonts w:ascii="Calibri" w:eastAsia="Calibri" w:hAnsi="Calibri" w:cs="Calibri"/>
          <w:color w:val="000000"/>
          <w:sz w:val="24"/>
          <w:szCs w:val="24"/>
        </w:rPr>
        <w:t>Students should follow standard Netiquette guidelines, including but not limited to using the same common courtesy, politeness, and appropriate online behaviors as would be used in a face-to-face environment.</w:t>
      </w:r>
    </w:p>
    <w:p w14:paraId="3B656B4F" w14:textId="77777777" w:rsidR="006854D9" w:rsidRDefault="006854D9" w:rsidP="006854D9">
      <w:pPr>
        <w:pStyle w:val="BodyText"/>
        <w:rPr>
          <w:rFonts w:ascii="Calibri" w:hAnsi="Calibri" w:cstheme="minorHAnsi"/>
        </w:rPr>
      </w:pPr>
    </w:p>
    <w:p w14:paraId="2C9F7AC7" w14:textId="499F5D20" w:rsidR="0020308A" w:rsidRPr="00B26272" w:rsidRDefault="0020308A" w:rsidP="004D54F2">
      <w:pPr>
        <w:pStyle w:val="BodyText"/>
        <w:spacing w:line="276" w:lineRule="auto"/>
        <w:rPr>
          <w:rFonts w:ascii="Calibri" w:hAnsi="Calibri" w:cstheme="minorHAnsi"/>
        </w:rPr>
      </w:pPr>
      <w:r w:rsidRPr="00B26272">
        <w:rPr>
          <w:rFonts w:ascii="Calibri" w:hAnsi="Calibri" w:cstheme="minorHAnsi"/>
        </w:rPr>
        <w:t xml:space="preserve">This course is a faculty-guided scholarly experience in which the student will implement and evaluate the outcomes of an evidence-based project in their selected clinical site. The student will assume the role of project leader using change management principles and in the facilitation of project success. The implementation of this project will require each student’s due diligence in managing their time appropriately to make steady progress according to the designated timeline on the course schedule. It will also entail a conscientious approach reflective of a DNP clinical scholar that includes a continual assessment of and flexibility in managing implementation barriers. The demonstration of ethical and systematic skills in data collection and analysis will also be required combined with ‘deep thought’, cogent scholarly writing, and an overall rigorous approach to carrying out a DNP scholarly project plan.  </w:t>
      </w:r>
    </w:p>
    <w:p w14:paraId="7D35EE8B" w14:textId="77777777" w:rsidR="0020308A" w:rsidRPr="00B26272" w:rsidRDefault="0020308A" w:rsidP="0020308A">
      <w:pPr>
        <w:pStyle w:val="BodyText"/>
        <w:rPr>
          <w:rFonts w:ascii="Calibri" w:hAnsi="Calibri" w:cstheme="minorHAnsi"/>
        </w:rPr>
      </w:pPr>
    </w:p>
    <w:p w14:paraId="2217536D" w14:textId="5174D5EA" w:rsidR="00AD7503" w:rsidRDefault="0020308A" w:rsidP="00844786">
      <w:pPr>
        <w:pBdr>
          <w:top w:val="nil"/>
          <w:left w:val="nil"/>
          <w:bottom w:val="nil"/>
          <w:right w:val="nil"/>
          <w:between w:val="nil"/>
        </w:pBdr>
        <w:rPr>
          <w:rFonts w:ascii="Calibri" w:eastAsia="Calibri" w:hAnsi="Calibri" w:cs="Calibri"/>
          <w:color w:val="000000"/>
          <w:sz w:val="24"/>
          <w:szCs w:val="24"/>
        </w:rPr>
      </w:pPr>
      <w:bookmarkStart w:id="3" w:name="_Hlk174036053"/>
      <w:r w:rsidRPr="00B26272">
        <w:rPr>
          <w:rFonts w:asciiTheme="minorHAnsi" w:hAnsiTheme="minorHAnsi" w:cstheme="minorHAnsi"/>
          <w:sz w:val="24"/>
          <w:szCs w:val="24"/>
        </w:rPr>
        <w:t>Students will communicate with their instructor at a minimum once/week to discuss progress on the implementation of a DNP Scholarly Project. This can occur via email, Zoom, or in person by appointment. At the beginning of the semester each student should collaborate with their instructor to set up a regular schedule of meeting days/times. In addition, students will collaborate with their project site liaison at regular intervals. </w:t>
      </w:r>
      <w:bookmarkEnd w:id="3"/>
    </w:p>
    <w:p w14:paraId="79DAE922" w14:textId="77777777" w:rsidR="00317FEB" w:rsidRDefault="00317FEB" w:rsidP="00317FE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5E2EC63E" w14:textId="77777777" w:rsidR="00317FEB" w:rsidRDefault="00317FEB" w:rsidP="00317FEB">
      <w:pPr>
        <w:rPr>
          <w:rFonts w:ascii="Calibri" w:eastAsia="Calibri" w:hAnsi="Calibri" w:cs="Calibri"/>
          <w:sz w:val="24"/>
          <w:szCs w:val="24"/>
        </w:rPr>
      </w:pPr>
    </w:p>
    <w:p w14:paraId="43783355" w14:textId="77777777" w:rsidR="00317FEB" w:rsidRDefault="00317FEB" w:rsidP="00317FEB">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Program Learning Outcomes (PLOs) </w:t>
      </w:r>
    </w:p>
    <w:p w14:paraId="05E972E3" w14:textId="225EDB31" w:rsidR="00317FEB" w:rsidRPr="004D54F2" w:rsidRDefault="00CB642C" w:rsidP="004D54F2">
      <w:pPr>
        <w:pStyle w:val="SyllabusBlueHeading2"/>
      </w:pPr>
      <w:r>
        <w:t>Upon completion of the graduate nursing program, the student will be able 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790"/>
      </w:tblGrid>
      <w:tr w:rsidR="00695C2E" w:rsidRPr="00695C2E" w14:paraId="1041E0F8" w14:textId="77777777" w:rsidTr="00695C2E">
        <w:tc>
          <w:tcPr>
            <w:tcW w:w="5000" w:type="pct"/>
            <w:shd w:val="clear" w:color="auto" w:fill="D9D9D9" w:themeFill="background1" w:themeFillShade="D9"/>
          </w:tcPr>
          <w:p w14:paraId="771C359E" w14:textId="77777777" w:rsidR="00695C2E" w:rsidRPr="00695C2E" w:rsidRDefault="00695C2E" w:rsidP="00695C2E">
            <w:pPr>
              <w:jc w:val="center"/>
              <w:rPr>
                <w:rFonts w:ascii="Calibri" w:eastAsia="Calibri" w:hAnsi="Calibri" w:cs="Calibri"/>
                <w:b/>
                <w:bCs/>
                <w:color w:val="000000"/>
                <w:sz w:val="24"/>
                <w:szCs w:val="24"/>
              </w:rPr>
            </w:pPr>
            <w:r w:rsidRPr="00695C2E">
              <w:rPr>
                <w:rFonts w:ascii="Calibri" w:eastAsia="Calibri" w:hAnsi="Calibri" w:cs="Calibri"/>
                <w:b/>
                <w:bCs/>
                <w:color w:val="000000"/>
                <w:sz w:val="24"/>
                <w:szCs w:val="24"/>
              </w:rPr>
              <w:t>DNP PLOs</w:t>
            </w:r>
          </w:p>
        </w:tc>
      </w:tr>
      <w:tr w:rsidR="00695C2E" w:rsidRPr="00695C2E" w14:paraId="679A2D8E" w14:textId="77777777" w:rsidTr="00695C2E">
        <w:tc>
          <w:tcPr>
            <w:tcW w:w="5000" w:type="pct"/>
          </w:tcPr>
          <w:p w14:paraId="4A60333B"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1.Integrate Nursing and Transdisciplinary Knowledge for Advanced Practice</w:t>
            </w:r>
            <w:r w:rsidRPr="00695C2E">
              <w:rPr>
                <w:rFonts w:ascii="Calibri" w:eastAsia="Calibri" w:hAnsi="Calibri" w:cs="Calibri"/>
                <w:b/>
                <w:color w:val="000000"/>
              </w:rPr>
              <w:br/>
            </w:r>
            <w:r w:rsidRPr="00695C2E">
              <w:rPr>
                <w:rFonts w:ascii="Calibri" w:eastAsia="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695C2E" w:rsidRPr="00695C2E" w14:paraId="4A5B4378" w14:textId="77777777" w:rsidTr="00695C2E">
        <w:tc>
          <w:tcPr>
            <w:tcW w:w="5000" w:type="pct"/>
          </w:tcPr>
          <w:p w14:paraId="20D29999"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2.Lead Systems-Based Practice for Quality and Safety Improvement</w:t>
            </w:r>
            <w:r w:rsidRPr="00695C2E">
              <w:rPr>
                <w:rFonts w:ascii="Calibri" w:eastAsia="Calibri" w:hAnsi="Calibri" w:cs="Calibri"/>
                <w:b/>
                <w:color w:val="000000"/>
              </w:rPr>
              <w:br/>
            </w:r>
            <w:r w:rsidRPr="00695C2E">
              <w:rPr>
                <w:rFonts w:ascii="Calibri" w:eastAsia="Calibri" w:hAnsi="Calibri" w:cs="Calibri"/>
                <w:color w:val="000000"/>
              </w:rPr>
              <w:t>Design, implement, and evaluate evidence-informed strategies to promote high-quality, safe, and equitable care within complex and evolving healthcare systems, locally and globally.</w:t>
            </w:r>
          </w:p>
        </w:tc>
      </w:tr>
      <w:tr w:rsidR="00695C2E" w:rsidRPr="00695C2E" w14:paraId="49C81C14" w14:textId="77777777" w:rsidTr="00695C2E">
        <w:tc>
          <w:tcPr>
            <w:tcW w:w="5000" w:type="pct"/>
          </w:tcPr>
          <w:p w14:paraId="2A3837F9"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3.Translate and Integrate Evidence for Nursing Practice</w:t>
            </w:r>
            <w:r w:rsidRPr="00695C2E">
              <w:rPr>
                <w:rFonts w:ascii="Calibri" w:eastAsia="Calibri" w:hAnsi="Calibri" w:cs="Calibri"/>
                <w:b/>
                <w:color w:val="000000"/>
              </w:rPr>
              <w:br/>
            </w:r>
            <w:r w:rsidRPr="00695C2E">
              <w:rPr>
                <w:rFonts w:ascii="Calibri" w:eastAsia="Calibri" w:hAnsi="Calibri" w:cs="Calibri"/>
                <w:color w:val="000000"/>
              </w:rPr>
              <w:t>Critically appraise and apply research and quality improvement methodologies to i</w:t>
            </w:r>
            <w:r w:rsidRPr="00695C2E">
              <w:rPr>
                <w:rFonts w:ascii="Calibri" w:eastAsia="Calibri" w:hAnsi="Calibri" w:cs="Calibri"/>
              </w:rPr>
              <w:t xml:space="preserve">nfluence </w:t>
            </w:r>
            <w:r w:rsidRPr="00695C2E">
              <w:rPr>
                <w:rFonts w:ascii="Calibri" w:eastAsia="Calibri" w:hAnsi="Calibri" w:cs="Calibri"/>
                <w:color w:val="000000"/>
              </w:rPr>
              <w:t>healthcare delivery and outcomes; disseminate findings to advance nursing practice and population health.</w:t>
            </w:r>
          </w:p>
        </w:tc>
      </w:tr>
      <w:tr w:rsidR="00695C2E" w:rsidRPr="00695C2E" w14:paraId="5B6210FE" w14:textId="77777777" w:rsidTr="00695C2E">
        <w:tc>
          <w:tcPr>
            <w:tcW w:w="5000" w:type="pct"/>
          </w:tcPr>
          <w:p w14:paraId="1CEA1631"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4.Leverage Information and Healthcare Technologies</w:t>
            </w:r>
            <w:r w:rsidRPr="00695C2E">
              <w:rPr>
                <w:rFonts w:ascii="Calibri" w:eastAsia="Calibri" w:hAnsi="Calibri" w:cs="Calibri"/>
                <w:b/>
                <w:color w:val="000000"/>
              </w:rPr>
              <w:br/>
            </w:r>
            <w:r w:rsidRPr="00695C2E">
              <w:rPr>
                <w:rFonts w:ascii="Calibri" w:eastAsia="Calibri" w:hAnsi="Calibri" w:cs="Calibri"/>
                <w:color w:val="000000"/>
              </w:rPr>
              <w:t>Integrate informatics, data analytics, and emerging health technologies to optimize care delivery, support clinical decision-making, and improve health outcomes.</w:t>
            </w:r>
          </w:p>
        </w:tc>
      </w:tr>
      <w:tr w:rsidR="00695C2E" w:rsidRPr="00695C2E" w14:paraId="23F4DB5C" w14:textId="77777777" w:rsidTr="00695C2E">
        <w:tc>
          <w:tcPr>
            <w:tcW w:w="5000" w:type="pct"/>
          </w:tcPr>
          <w:p w14:paraId="5C32CD25"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5. Advance Person-Centered, Equitable Care</w:t>
            </w:r>
            <w:r w:rsidRPr="00695C2E">
              <w:rPr>
                <w:rFonts w:ascii="Calibri" w:eastAsia="Calibri" w:hAnsi="Calibri" w:cs="Calibri"/>
                <w:b/>
                <w:color w:val="000000"/>
              </w:rPr>
              <w:br/>
            </w:r>
            <w:r w:rsidRPr="00695C2E">
              <w:rPr>
                <w:rFonts w:ascii="Calibri" w:eastAsia="Calibri" w:hAnsi="Calibri" w:cs="Calibri"/>
                <w:color w:val="000000"/>
              </w:rPr>
              <w:t>Promote culturally responsive, person-centered care and advocate for policies that improve access, reduce health disparities, and promote social justice.</w:t>
            </w:r>
          </w:p>
        </w:tc>
      </w:tr>
      <w:tr w:rsidR="00695C2E" w:rsidRPr="00695C2E" w14:paraId="4C3019AB" w14:textId="77777777" w:rsidTr="00695C2E">
        <w:tc>
          <w:tcPr>
            <w:tcW w:w="5000" w:type="pct"/>
          </w:tcPr>
          <w:p w14:paraId="039026E0"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6.Foster Interprofessional Collaboration for Health Outcomes</w:t>
            </w:r>
            <w:r w:rsidRPr="00695C2E">
              <w:rPr>
                <w:rFonts w:ascii="Calibri" w:eastAsia="Calibri" w:hAnsi="Calibri" w:cs="Calibri"/>
                <w:b/>
                <w:color w:val="000000"/>
              </w:rPr>
              <w:br/>
            </w:r>
            <w:r w:rsidRPr="00695C2E">
              <w:rPr>
                <w:rFonts w:ascii="Calibri" w:eastAsia="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695C2E" w:rsidRPr="00695C2E" w14:paraId="2B2BF017" w14:textId="77777777" w:rsidTr="00695C2E">
        <w:tc>
          <w:tcPr>
            <w:tcW w:w="5000" w:type="pct"/>
          </w:tcPr>
          <w:p w14:paraId="6C559B19" w14:textId="77777777" w:rsidR="00695C2E" w:rsidRPr="00695C2E" w:rsidRDefault="00695C2E" w:rsidP="00695C2E">
            <w:pPr>
              <w:rPr>
                <w:rFonts w:ascii="Calibri" w:eastAsia="Calibri" w:hAnsi="Calibri" w:cs="Calibri"/>
                <w:color w:val="000000"/>
                <w:sz w:val="24"/>
                <w:szCs w:val="24"/>
              </w:rPr>
            </w:pPr>
            <w:r w:rsidRPr="00695C2E">
              <w:rPr>
                <w:rFonts w:ascii="Calibri" w:eastAsia="Calibri" w:hAnsi="Calibri" w:cs="Calibri"/>
                <w:b/>
                <w:color w:val="000000"/>
              </w:rPr>
              <w:t>7.Promote Population Health and Address Social Determinants of Health</w:t>
            </w:r>
            <w:r w:rsidRPr="00695C2E">
              <w:rPr>
                <w:rFonts w:ascii="Calibri" w:eastAsia="Calibri" w:hAnsi="Calibri" w:cs="Calibri"/>
                <w:b/>
                <w:color w:val="000000"/>
              </w:rPr>
              <w:br/>
            </w:r>
            <w:r w:rsidRPr="00695C2E">
              <w:rPr>
                <w:rFonts w:ascii="Calibri" w:eastAsia="Calibri" w:hAnsi="Calibri" w:cs="Calibri"/>
                <w:color w:val="000000"/>
              </w:rPr>
              <w:t>Assess and respond to the social, cultural, economic, and environmental determinants of health; design population-based interventions that advance health equity and resilience across communities.</w:t>
            </w:r>
          </w:p>
        </w:tc>
      </w:tr>
      <w:tr w:rsidR="00695C2E" w:rsidRPr="00695C2E" w14:paraId="3E95F741" w14:textId="77777777" w:rsidTr="00695C2E">
        <w:tc>
          <w:tcPr>
            <w:tcW w:w="5000" w:type="pct"/>
          </w:tcPr>
          <w:p w14:paraId="4FA66C4F" w14:textId="77777777" w:rsidR="00695C2E" w:rsidRPr="00695C2E" w:rsidRDefault="00695C2E" w:rsidP="00695C2E">
            <w:pPr>
              <w:rPr>
                <w:rFonts w:ascii="Calibri" w:eastAsia="Calibri" w:hAnsi="Calibri" w:cs="Calibri"/>
                <w:b/>
                <w:color w:val="000000"/>
              </w:rPr>
            </w:pPr>
            <w:r w:rsidRPr="00695C2E">
              <w:rPr>
                <w:rFonts w:ascii="Calibri" w:eastAsia="Calibri" w:hAnsi="Calibri" w:cs="Calibri"/>
                <w:b/>
                <w:color w:val="000000"/>
              </w:rPr>
              <w:t>8.Demonstrate Clinical Expertise and Professional Leadership in Advanced Practice Nursing</w:t>
            </w:r>
            <w:r w:rsidRPr="00695C2E">
              <w:rPr>
                <w:rFonts w:ascii="Calibri" w:eastAsia="Calibri" w:hAnsi="Calibri" w:cs="Calibri"/>
                <w:b/>
                <w:color w:val="000000"/>
              </w:rPr>
              <w:br/>
            </w:r>
            <w:r w:rsidRPr="00695C2E">
              <w:rPr>
                <w:rFonts w:ascii="Calibri" w:eastAsia="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tbl>
    <w:p w14:paraId="34A8DC1C" w14:textId="77777777" w:rsidR="004D54F2" w:rsidRDefault="004D54F2" w:rsidP="004D54F2">
      <w:pPr>
        <w:keepNext/>
        <w:keepLines/>
        <w:spacing w:before="40"/>
        <w:outlineLvl w:val="1"/>
        <w:rPr>
          <w:rFonts w:asciiTheme="minorHAnsi" w:eastAsiaTheme="majorEastAsia" w:hAnsiTheme="minorHAnsi" w:cstheme="minorHAnsi"/>
          <w:b/>
          <w:bCs/>
          <w:color w:val="0054A6"/>
          <w:sz w:val="24"/>
          <w:szCs w:val="26"/>
        </w:rPr>
      </w:pPr>
    </w:p>
    <w:p w14:paraId="57BBF856" w14:textId="4A79907D" w:rsidR="004D54F2" w:rsidRPr="000C3582" w:rsidRDefault="004D54F2" w:rsidP="004D54F2">
      <w:pPr>
        <w:keepNext/>
        <w:keepLines/>
        <w:spacing w:before="40"/>
        <w:outlineLvl w:val="1"/>
        <w:rPr>
          <w:rFonts w:asciiTheme="minorHAnsi" w:eastAsiaTheme="majorEastAsia" w:hAnsiTheme="minorHAnsi" w:cstheme="minorHAnsi"/>
          <w:b/>
          <w:bCs/>
          <w:color w:val="0054A6"/>
          <w:sz w:val="24"/>
          <w:szCs w:val="26"/>
        </w:rPr>
      </w:pPr>
      <w:r w:rsidRPr="000C3582">
        <w:rPr>
          <w:rFonts w:asciiTheme="minorHAnsi" w:eastAsiaTheme="majorEastAsia" w:hAnsiTheme="minorHAnsi" w:cstheme="minorHAnsi"/>
          <w:b/>
          <w:bCs/>
          <w:color w:val="0054A6"/>
          <w:sz w:val="24"/>
          <w:szCs w:val="26"/>
        </w:rPr>
        <w:t xml:space="preserve">Course Learning Outcomes (CLOs) and Alignment to Program Learning Outcomes (PLOs) and </w:t>
      </w:r>
      <w:hyperlink r:id="rId11" w:history="1">
        <w:r w:rsidRPr="000C3582">
          <w:rPr>
            <w:rStyle w:val="Hyperlink"/>
            <w:rFonts w:asciiTheme="minorHAnsi" w:eastAsiaTheme="majorEastAsia" w:hAnsiTheme="minorHAnsi" w:cstheme="minorHAnsi"/>
            <w:b/>
            <w:bCs/>
            <w:sz w:val="24"/>
            <w:szCs w:val="26"/>
          </w:rPr>
          <w:t>AACN Essentials: Core Competencies for Professional Nursing Education</w:t>
        </w:r>
      </w:hyperlink>
    </w:p>
    <w:p w14:paraId="60958C6C" w14:textId="45996993" w:rsidR="00695C2E" w:rsidRDefault="00695C2E" w:rsidP="00695C2E">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Upon completion of NUR </w:t>
      </w:r>
      <w:r w:rsidRPr="006854D9">
        <w:rPr>
          <w:rFonts w:ascii="Calibri" w:eastAsia="Calibri" w:hAnsi="Calibri" w:cs="Calibri"/>
          <w:sz w:val="24"/>
          <w:szCs w:val="24"/>
        </w:rPr>
        <w:t>85</w:t>
      </w:r>
      <w:r>
        <w:rPr>
          <w:rFonts w:ascii="Calibri" w:eastAsia="Calibri" w:hAnsi="Calibri" w:cs="Calibri"/>
          <w:sz w:val="24"/>
          <w:szCs w:val="24"/>
        </w:rPr>
        <w:t>4</w:t>
      </w:r>
      <w:r>
        <w:rPr>
          <w:rFonts w:ascii="Calibri" w:eastAsia="Calibri" w:hAnsi="Calibri" w:cs="Calibri"/>
          <w:color w:val="000000"/>
          <w:sz w:val="24"/>
          <w:szCs w:val="24"/>
        </w:rPr>
        <w:t>, the student will</w:t>
      </w:r>
      <w:r w:rsidR="004D54F2">
        <w:rPr>
          <w:rFonts w:ascii="Calibri" w:eastAsia="Calibri" w:hAnsi="Calibri" w:cs="Calibri"/>
          <w:color w:val="000000"/>
          <w:sz w:val="24"/>
          <w:szCs w:val="24"/>
        </w:rPr>
        <w:t xml:space="preserve"> be able to</w:t>
      </w:r>
      <w:r>
        <w:rPr>
          <w:rFonts w:ascii="Calibri" w:eastAsia="Calibri" w:hAnsi="Calibri" w:cs="Calibri"/>
          <w:color w:val="000000"/>
          <w:sz w:val="24"/>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49"/>
        <w:gridCol w:w="800"/>
        <w:gridCol w:w="1102"/>
        <w:gridCol w:w="1435"/>
        <w:gridCol w:w="1938"/>
        <w:gridCol w:w="2566"/>
      </w:tblGrid>
      <w:tr w:rsidR="004D54F2" w:rsidRPr="004D54F2" w14:paraId="1195C76E" w14:textId="77777777" w:rsidTr="00B81AE7">
        <w:trPr>
          <w:jc w:val="center"/>
        </w:trPr>
        <w:tc>
          <w:tcPr>
            <w:tcW w:w="0" w:type="auto"/>
          </w:tcPr>
          <w:p w14:paraId="75E85B55" w14:textId="77777777" w:rsidR="004D54F2" w:rsidRPr="004D54F2" w:rsidRDefault="004D54F2" w:rsidP="004D54F2">
            <w:pPr>
              <w:spacing w:line="240" w:lineRule="auto"/>
              <w:jc w:val="center"/>
              <w:rPr>
                <w:rFonts w:asciiTheme="minorHAnsi" w:eastAsia="Calibri" w:hAnsiTheme="minorHAnsi" w:cs="Calibri"/>
                <w:sz w:val="20"/>
                <w:szCs w:val="20"/>
              </w:rPr>
            </w:pPr>
            <w:r w:rsidRPr="004D54F2">
              <w:rPr>
                <w:rFonts w:ascii="Calibri" w:eastAsia="Calibri" w:hAnsi="Calibri" w:cs="Calibri"/>
                <w:b/>
              </w:rPr>
              <w:t>CLO</w:t>
            </w:r>
          </w:p>
        </w:tc>
        <w:tc>
          <w:tcPr>
            <w:tcW w:w="0" w:type="auto"/>
          </w:tcPr>
          <w:p w14:paraId="6E04B5FA" w14:textId="77777777" w:rsidR="004D54F2" w:rsidRPr="004D54F2" w:rsidRDefault="004D54F2" w:rsidP="004D54F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r w:rsidRPr="004D54F2">
              <w:rPr>
                <w:rFonts w:ascii="Calibri" w:eastAsia="Calibri" w:hAnsi="Calibri" w:cs="Calibri"/>
                <w:b/>
              </w:rPr>
              <w:t>PLO(s)</w:t>
            </w:r>
          </w:p>
          <w:p w14:paraId="45C61974" w14:textId="77777777" w:rsidR="004D54F2" w:rsidRPr="004D54F2" w:rsidRDefault="004D54F2" w:rsidP="004D54F2">
            <w:pPr>
              <w:spacing w:line="240" w:lineRule="auto"/>
              <w:jc w:val="center"/>
              <w:rPr>
                <w:rFonts w:asciiTheme="minorHAnsi" w:eastAsia="Calibri" w:hAnsiTheme="minorHAnsi" w:cs="Calibri"/>
                <w:sz w:val="20"/>
                <w:szCs w:val="20"/>
              </w:rPr>
            </w:pPr>
          </w:p>
        </w:tc>
        <w:tc>
          <w:tcPr>
            <w:tcW w:w="0" w:type="auto"/>
          </w:tcPr>
          <w:p w14:paraId="5BCB44B1" w14:textId="77777777" w:rsidR="004D54F2" w:rsidRPr="004D54F2" w:rsidRDefault="004D54F2" w:rsidP="004D54F2">
            <w:pPr>
              <w:spacing w:line="240" w:lineRule="auto"/>
              <w:jc w:val="center"/>
              <w:rPr>
                <w:rFonts w:asciiTheme="minorHAnsi" w:eastAsia="Calibri" w:hAnsiTheme="minorHAnsi" w:cs="Calibri"/>
                <w:sz w:val="20"/>
                <w:szCs w:val="20"/>
              </w:rPr>
            </w:pPr>
            <w:r w:rsidRPr="004D54F2">
              <w:rPr>
                <w:rFonts w:ascii="Calibri" w:eastAsia="Calibri" w:hAnsi="Calibri" w:cs="Calibri"/>
                <w:b/>
              </w:rPr>
              <w:t>AACN</w:t>
            </w:r>
            <w:r w:rsidRPr="004D54F2">
              <w:rPr>
                <w:rFonts w:ascii="Calibri" w:eastAsia="Calibri" w:hAnsi="Calibri" w:cs="Calibri"/>
                <w:b/>
              </w:rPr>
              <w:br/>
              <w:t>Domain</w:t>
            </w:r>
          </w:p>
        </w:tc>
        <w:tc>
          <w:tcPr>
            <w:tcW w:w="0" w:type="auto"/>
          </w:tcPr>
          <w:p w14:paraId="20171411" w14:textId="77777777" w:rsidR="004D54F2" w:rsidRPr="004D54F2" w:rsidRDefault="004D54F2" w:rsidP="004D54F2">
            <w:pPr>
              <w:spacing w:line="240" w:lineRule="auto"/>
              <w:jc w:val="center"/>
              <w:rPr>
                <w:rFonts w:asciiTheme="minorHAnsi" w:eastAsia="Calibri" w:hAnsiTheme="minorHAnsi" w:cs="Calibri"/>
                <w:sz w:val="20"/>
                <w:szCs w:val="20"/>
              </w:rPr>
            </w:pPr>
            <w:r w:rsidRPr="004D54F2">
              <w:rPr>
                <w:rFonts w:ascii="Calibri" w:eastAsia="Calibri" w:hAnsi="Calibri" w:cs="Calibri"/>
                <w:b/>
              </w:rPr>
              <w:t>AACN</w:t>
            </w:r>
            <w:r w:rsidRPr="004D54F2">
              <w:rPr>
                <w:rFonts w:ascii="Calibri" w:eastAsia="Calibri" w:hAnsi="Calibri" w:cs="Calibri"/>
                <w:b/>
              </w:rPr>
              <w:br/>
              <w:t>Competency</w:t>
            </w:r>
          </w:p>
        </w:tc>
        <w:tc>
          <w:tcPr>
            <w:tcW w:w="0" w:type="auto"/>
          </w:tcPr>
          <w:p w14:paraId="30699AE1" w14:textId="77777777" w:rsidR="004D54F2" w:rsidRPr="004D54F2" w:rsidRDefault="004D54F2" w:rsidP="004D54F2">
            <w:pPr>
              <w:spacing w:line="240" w:lineRule="auto"/>
              <w:jc w:val="center"/>
              <w:rPr>
                <w:rFonts w:asciiTheme="minorHAnsi" w:eastAsia="Calibri" w:hAnsiTheme="minorHAnsi" w:cs="Calibri"/>
                <w:sz w:val="20"/>
                <w:szCs w:val="20"/>
              </w:rPr>
            </w:pPr>
            <w:r w:rsidRPr="004D54F2">
              <w:rPr>
                <w:rFonts w:ascii="Calibri" w:eastAsia="Calibri" w:hAnsi="Calibri" w:cs="Calibri"/>
                <w:b/>
              </w:rPr>
              <w:t>AACN Advanced Sub-Competency (NONPF NP Core Competencies)</w:t>
            </w:r>
          </w:p>
        </w:tc>
        <w:tc>
          <w:tcPr>
            <w:tcW w:w="0" w:type="auto"/>
          </w:tcPr>
          <w:p w14:paraId="5E67873F" w14:textId="77777777" w:rsidR="004D54F2" w:rsidRPr="004D54F2" w:rsidRDefault="004D54F2" w:rsidP="004D54F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r w:rsidRPr="004D54F2">
              <w:rPr>
                <w:rFonts w:ascii="Calibri" w:eastAsia="Calibri" w:hAnsi="Calibri" w:cs="Calibri"/>
                <w:b/>
              </w:rPr>
              <w:t xml:space="preserve">Assessment </w:t>
            </w:r>
          </w:p>
          <w:p w14:paraId="44BC701A" w14:textId="77777777" w:rsidR="004D54F2" w:rsidRPr="004D54F2" w:rsidRDefault="004D54F2" w:rsidP="004D54F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r w:rsidRPr="004D54F2">
              <w:rPr>
                <w:rFonts w:ascii="Calibri" w:eastAsia="Calibri" w:hAnsi="Calibri" w:cs="Calibri"/>
                <w:b/>
              </w:rPr>
              <w:t>Measures</w:t>
            </w:r>
          </w:p>
          <w:p w14:paraId="0C2564B9" w14:textId="77777777" w:rsidR="004D54F2" w:rsidRPr="004D54F2" w:rsidRDefault="004D54F2" w:rsidP="004D54F2">
            <w:pPr>
              <w:spacing w:line="240" w:lineRule="auto"/>
              <w:jc w:val="center"/>
              <w:rPr>
                <w:rFonts w:asciiTheme="minorHAnsi" w:eastAsia="Calibri" w:hAnsiTheme="minorHAnsi" w:cs="Calibri"/>
                <w:sz w:val="20"/>
                <w:szCs w:val="20"/>
              </w:rPr>
            </w:pPr>
          </w:p>
        </w:tc>
      </w:tr>
      <w:tr w:rsidR="00430F8E" w:rsidRPr="004D54F2" w14:paraId="4E3F9385" w14:textId="77777777" w:rsidTr="00B81AE7">
        <w:trPr>
          <w:jc w:val="center"/>
        </w:trPr>
        <w:tc>
          <w:tcPr>
            <w:tcW w:w="0" w:type="auto"/>
            <w:tcBorders>
              <w:top w:val="single" w:sz="4" w:space="0" w:color="000000"/>
              <w:left w:val="single" w:sz="4" w:space="0" w:color="000000"/>
              <w:bottom w:val="single" w:sz="4" w:space="0" w:color="000000"/>
              <w:right w:val="single" w:sz="4" w:space="0" w:color="000000"/>
            </w:tcBorders>
          </w:tcPr>
          <w:p w14:paraId="79F69ECD" w14:textId="5922EFEF" w:rsidR="00430F8E" w:rsidRPr="004D54F2" w:rsidRDefault="00430F8E" w:rsidP="00430F8E">
            <w:pPr>
              <w:spacing w:line="240" w:lineRule="auto"/>
              <w:rPr>
                <w:rFonts w:asciiTheme="minorHAnsi" w:eastAsia="Calibri" w:hAnsiTheme="minorHAnsi" w:cs="Calibri"/>
                <w:bCs/>
                <w:sz w:val="20"/>
                <w:szCs w:val="20"/>
              </w:rPr>
            </w:pPr>
            <w:r w:rsidRPr="00B47A04">
              <w:rPr>
                <w:rFonts w:ascii="Aptos" w:eastAsia="Times New Roman" w:hAnsi="Aptos" w:cs="Times New Roman"/>
                <w:color w:val="000000"/>
                <w:sz w:val="20"/>
                <w:szCs w:val="20"/>
              </w:rPr>
              <w:t>1. Execute an evidence-based practice project in accordance with the approved proposal, institutional policies, and ethical standards and demonstrating synthesis and application of the AACN DNP Essentials.</w:t>
            </w:r>
          </w:p>
        </w:tc>
        <w:tc>
          <w:tcPr>
            <w:tcW w:w="0" w:type="auto"/>
            <w:tcBorders>
              <w:top w:val="single" w:sz="4" w:space="0" w:color="000000"/>
              <w:left w:val="single" w:sz="4" w:space="0" w:color="000000"/>
              <w:bottom w:val="single" w:sz="4" w:space="0" w:color="000000"/>
              <w:right w:val="single" w:sz="4" w:space="0" w:color="000000"/>
            </w:tcBorders>
          </w:tcPr>
          <w:p w14:paraId="05370A60" w14:textId="2C5B7E6A"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1,3,8</w:t>
            </w:r>
          </w:p>
        </w:tc>
        <w:tc>
          <w:tcPr>
            <w:tcW w:w="0" w:type="auto"/>
            <w:tcBorders>
              <w:top w:val="single" w:sz="4" w:space="0" w:color="000000"/>
              <w:left w:val="single" w:sz="4" w:space="0" w:color="000000"/>
              <w:bottom w:val="single" w:sz="4" w:space="0" w:color="000000"/>
              <w:right w:val="single" w:sz="4" w:space="0" w:color="000000"/>
            </w:tcBorders>
          </w:tcPr>
          <w:p w14:paraId="2B95A792" w14:textId="325DD892" w:rsidR="00430F8E" w:rsidRPr="004D54F2" w:rsidRDefault="00D915FB"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w:t>
            </w:r>
            <w:r w:rsidR="00430F8E">
              <w:rPr>
                <w:rFonts w:ascii="Aptos" w:eastAsia="Times New Roman" w:hAnsi="Aptos" w:cs="Times New Roman"/>
                <w:color w:val="000000"/>
                <w:sz w:val="20"/>
                <w:szCs w:val="20"/>
              </w:rPr>
              <w:t>3,4,9</w:t>
            </w:r>
          </w:p>
        </w:tc>
        <w:tc>
          <w:tcPr>
            <w:tcW w:w="0" w:type="auto"/>
            <w:tcBorders>
              <w:top w:val="single" w:sz="4" w:space="0" w:color="000000"/>
              <w:left w:val="single" w:sz="4" w:space="0" w:color="000000"/>
              <w:bottom w:val="single" w:sz="4" w:space="0" w:color="000000"/>
              <w:right w:val="single" w:sz="4" w:space="0" w:color="000000"/>
            </w:tcBorders>
          </w:tcPr>
          <w:p w14:paraId="274A4357" w14:textId="52845437" w:rsidR="00430F8E" w:rsidRPr="004D54F2" w:rsidRDefault="00D915FB"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 xml:space="preserve">2.2, </w:t>
            </w:r>
            <w:r w:rsidR="00430F8E">
              <w:rPr>
                <w:rFonts w:ascii="Aptos" w:eastAsia="Times New Roman" w:hAnsi="Aptos" w:cs="Times New Roman"/>
                <w:color w:val="000000"/>
                <w:sz w:val="20"/>
                <w:szCs w:val="20"/>
              </w:rPr>
              <w:t>3.1, 4,2, 4.3, 9.1, 9.6</w:t>
            </w:r>
          </w:p>
        </w:tc>
        <w:tc>
          <w:tcPr>
            <w:tcW w:w="0" w:type="auto"/>
            <w:tcBorders>
              <w:top w:val="single" w:sz="4" w:space="0" w:color="000000"/>
              <w:left w:val="single" w:sz="4" w:space="0" w:color="000000"/>
              <w:bottom w:val="single" w:sz="4" w:space="0" w:color="000000"/>
              <w:right w:val="single" w:sz="4" w:space="0" w:color="000000"/>
            </w:tcBorders>
          </w:tcPr>
          <w:p w14:paraId="5A3CA1F2" w14:textId="3C93C8AB" w:rsidR="00430F8E" w:rsidRDefault="00D915FB" w:rsidP="00430F8E">
            <w:pPr>
              <w:spacing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 xml:space="preserve">2.2g, </w:t>
            </w:r>
            <w:r w:rsidR="00430F8E">
              <w:rPr>
                <w:rFonts w:ascii="Aptos" w:eastAsia="Times New Roman" w:hAnsi="Aptos" w:cs="Times New Roman"/>
                <w:color w:val="000000"/>
                <w:sz w:val="20"/>
                <w:szCs w:val="20"/>
              </w:rPr>
              <w:t>3.1n, 4.2g, 4.3f, 4.3g,</w:t>
            </w:r>
            <w:r>
              <w:rPr>
                <w:rFonts w:ascii="Aptos" w:eastAsia="Times New Roman" w:hAnsi="Aptos" w:cs="Times New Roman"/>
                <w:color w:val="000000"/>
                <w:sz w:val="20"/>
                <w:szCs w:val="20"/>
              </w:rPr>
              <w:t xml:space="preserve"> </w:t>
            </w:r>
            <w:r w:rsidR="00430F8E">
              <w:rPr>
                <w:rFonts w:ascii="Aptos" w:eastAsia="Times New Roman" w:hAnsi="Aptos" w:cs="Times New Roman"/>
                <w:color w:val="000000"/>
                <w:sz w:val="20"/>
                <w:szCs w:val="20"/>
              </w:rPr>
              <w:t>4.3h, 9.1i,</w:t>
            </w:r>
            <w:r w:rsidR="001D4FEE">
              <w:rPr>
                <w:rFonts w:ascii="Aptos" w:eastAsia="Times New Roman" w:hAnsi="Aptos" w:cs="Times New Roman"/>
                <w:color w:val="000000"/>
                <w:sz w:val="20"/>
                <w:szCs w:val="20"/>
              </w:rPr>
              <w:t xml:space="preserve"> </w:t>
            </w:r>
            <w:r w:rsidR="00430F8E">
              <w:rPr>
                <w:rFonts w:ascii="Aptos" w:eastAsia="Times New Roman" w:hAnsi="Aptos" w:cs="Times New Roman"/>
                <w:color w:val="000000"/>
                <w:sz w:val="20"/>
                <w:szCs w:val="20"/>
              </w:rPr>
              <w:t>9.6d</w:t>
            </w:r>
          </w:p>
          <w:p w14:paraId="67061607" w14:textId="0C860CFC" w:rsidR="00430F8E" w:rsidRPr="004D54F2" w:rsidRDefault="00430F8E" w:rsidP="00430F8E">
            <w:pPr>
              <w:spacing w:line="240" w:lineRule="auto"/>
              <w:rPr>
                <w:rFonts w:asciiTheme="minorHAnsi" w:eastAsia="Calibri" w:hAnsiTheme="minorHAnsi" w:cs="Calibri"/>
                <w:bCs/>
                <w:sz w:val="20"/>
                <w:szCs w:val="20"/>
              </w:rPr>
            </w:pPr>
            <w:r>
              <w:rPr>
                <w:rFonts w:ascii="Times New Roman" w:eastAsia="Times New Roman" w:hAnsi="Times New Roman" w:cs="Times New Roman"/>
              </w:rPr>
              <w:t>[</w:t>
            </w:r>
            <w:r w:rsidR="00D915FB" w:rsidRPr="00D915FB">
              <w:rPr>
                <w:rFonts w:asciiTheme="minorHAnsi" w:eastAsia="Times New Roman" w:hAnsiTheme="minorHAnsi" w:cstheme="minorHAnsi"/>
              </w:rPr>
              <w:t>2.2k</w:t>
            </w:r>
            <w:r w:rsidR="00D915FB">
              <w:rPr>
                <w:rFonts w:asciiTheme="minorHAnsi" w:eastAsia="Times New Roman" w:hAnsiTheme="minorHAnsi" w:cstheme="minorHAnsi"/>
              </w:rPr>
              <w:t>, 4.2m, 4.3k</w:t>
            </w:r>
            <w:r w:rsidR="006955A5">
              <w:rPr>
                <w:rFonts w:asciiTheme="minorHAnsi" w:eastAsia="Times New Roman" w:hAnsiTheme="minorHAnsi" w:cstheme="minorHAnsi"/>
              </w:rPr>
              <w:t>, 9.1m]</w:t>
            </w:r>
          </w:p>
        </w:tc>
        <w:tc>
          <w:tcPr>
            <w:tcW w:w="0" w:type="auto"/>
            <w:tcBorders>
              <w:top w:val="single" w:sz="4" w:space="0" w:color="000000"/>
              <w:left w:val="single" w:sz="4" w:space="0" w:color="000000"/>
              <w:bottom w:val="single" w:sz="4" w:space="0" w:color="000000"/>
              <w:right w:val="single" w:sz="4" w:space="0" w:color="000000"/>
            </w:tcBorders>
          </w:tcPr>
          <w:p w14:paraId="05E2C075" w14:textId="77777777" w:rsidR="00430F8E" w:rsidRPr="00EB3036" w:rsidRDefault="00430F8E" w:rsidP="00430F8E">
            <w:pPr>
              <w:spacing w:after="200" w:line="240" w:lineRule="auto"/>
              <w:rPr>
                <w:rFonts w:ascii="Times New Roman" w:eastAsia="Times New Roman" w:hAnsi="Times New Roman" w:cs="Times New Roman"/>
                <w:sz w:val="24"/>
                <w:szCs w:val="24"/>
              </w:rPr>
            </w:pPr>
            <w:r w:rsidRPr="00B47A04">
              <w:rPr>
                <w:rFonts w:ascii="Aptos" w:eastAsia="Times New Roman" w:hAnsi="Aptos" w:cs="Times New Roman"/>
                <w:color w:val="000000"/>
                <w:sz w:val="20"/>
                <w:szCs w:val="20"/>
              </w:rPr>
              <w:t xml:space="preserve">Conduct a quality improvement project addressing an identified need at the systems level, maintaining compliance with institutional and ethical standards. </w:t>
            </w:r>
          </w:p>
          <w:p w14:paraId="66FDEF64" w14:textId="77777777" w:rsidR="00430F8E" w:rsidRDefault="00430F8E" w:rsidP="00430F8E">
            <w:pPr>
              <w:spacing w:after="200"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Written Weekly Report</w:t>
            </w:r>
          </w:p>
          <w:p w14:paraId="6F87F7F0" w14:textId="136A3012" w:rsidR="00430F8E" w:rsidRPr="004D54F2" w:rsidRDefault="00430F8E" w:rsidP="00430F8E">
            <w:pPr>
              <w:spacing w:line="240" w:lineRule="auto"/>
              <w:rPr>
                <w:rFonts w:asciiTheme="minorHAnsi" w:eastAsia="Calibri" w:hAnsiTheme="minorHAnsi" w:cs="Calibri"/>
                <w:bCs/>
                <w:sz w:val="20"/>
                <w:szCs w:val="20"/>
              </w:rPr>
            </w:pPr>
          </w:p>
        </w:tc>
      </w:tr>
      <w:tr w:rsidR="00430F8E" w:rsidRPr="004D54F2" w14:paraId="3ADFA1F7" w14:textId="77777777" w:rsidTr="00B81AE7">
        <w:trPr>
          <w:jc w:val="center"/>
        </w:trPr>
        <w:tc>
          <w:tcPr>
            <w:tcW w:w="0" w:type="auto"/>
            <w:tcBorders>
              <w:top w:val="single" w:sz="4" w:space="0" w:color="000000"/>
              <w:left w:val="single" w:sz="4" w:space="0" w:color="000000"/>
              <w:bottom w:val="single" w:sz="4" w:space="0" w:color="000000"/>
              <w:right w:val="single" w:sz="4" w:space="0" w:color="000000"/>
            </w:tcBorders>
          </w:tcPr>
          <w:p w14:paraId="780B2D5B" w14:textId="3F573651" w:rsidR="00430F8E" w:rsidRPr="004D54F2" w:rsidRDefault="00430F8E" w:rsidP="00430F8E">
            <w:pPr>
              <w:spacing w:line="240" w:lineRule="auto"/>
              <w:rPr>
                <w:rFonts w:asciiTheme="minorHAnsi" w:eastAsia="Calibri" w:hAnsiTheme="minorHAnsi" w:cs="Calibri"/>
                <w:bCs/>
                <w:sz w:val="20"/>
                <w:szCs w:val="20"/>
              </w:rPr>
            </w:pPr>
            <w:r w:rsidRPr="00B47A04">
              <w:rPr>
                <w:rFonts w:ascii="Aptos" w:eastAsia="Times New Roman" w:hAnsi="Aptos" w:cs="Times New Roman"/>
                <w:color w:val="000000"/>
                <w:sz w:val="20"/>
                <w:szCs w:val="20"/>
              </w:rPr>
              <w:t>2. Apply advanced leadership skills to coordinate project activities, allocate resources, and ensure adherence to timelines.</w:t>
            </w:r>
          </w:p>
        </w:tc>
        <w:tc>
          <w:tcPr>
            <w:tcW w:w="0" w:type="auto"/>
            <w:tcBorders>
              <w:top w:val="single" w:sz="4" w:space="0" w:color="000000"/>
              <w:left w:val="single" w:sz="4" w:space="0" w:color="000000"/>
              <w:bottom w:val="single" w:sz="4" w:space="0" w:color="000000"/>
              <w:right w:val="single" w:sz="4" w:space="0" w:color="000000"/>
            </w:tcBorders>
          </w:tcPr>
          <w:p w14:paraId="5FD7E64E" w14:textId="0FCB9D71"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2,6,8</w:t>
            </w:r>
          </w:p>
        </w:tc>
        <w:tc>
          <w:tcPr>
            <w:tcW w:w="0" w:type="auto"/>
            <w:tcBorders>
              <w:top w:val="single" w:sz="4" w:space="0" w:color="000000"/>
              <w:left w:val="single" w:sz="4" w:space="0" w:color="000000"/>
              <w:bottom w:val="single" w:sz="4" w:space="0" w:color="000000"/>
              <w:right w:val="single" w:sz="4" w:space="0" w:color="000000"/>
            </w:tcBorders>
          </w:tcPr>
          <w:p w14:paraId="78AB2E0D" w14:textId="2A7A53EB"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2,3,4,6,9, 10</w:t>
            </w:r>
          </w:p>
        </w:tc>
        <w:tc>
          <w:tcPr>
            <w:tcW w:w="0" w:type="auto"/>
            <w:tcBorders>
              <w:top w:val="single" w:sz="4" w:space="0" w:color="000000"/>
              <w:left w:val="single" w:sz="4" w:space="0" w:color="000000"/>
              <w:bottom w:val="single" w:sz="4" w:space="0" w:color="000000"/>
              <w:right w:val="single" w:sz="4" w:space="0" w:color="000000"/>
            </w:tcBorders>
          </w:tcPr>
          <w:p w14:paraId="5A12A241" w14:textId="5B547337"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2.2, 3.3, 4.2, 6.2, 10.3</w:t>
            </w:r>
          </w:p>
        </w:tc>
        <w:tc>
          <w:tcPr>
            <w:tcW w:w="0" w:type="auto"/>
            <w:tcBorders>
              <w:top w:val="single" w:sz="4" w:space="0" w:color="000000"/>
              <w:left w:val="single" w:sz="4" w:space="0" w:color="000000"/>
              <w:bottom w:val="single" w:sz="4" w:space="0" w:color="000000"/>
              <w:right w:val="single" w:sz="4" w:space="0" w:color="000000"/>
            </w:tcBorders>
          </w:tcPr>
          <w:p w14:paraId="3F2579CF" w14:textId="499E5CA1" w:rsidR="00430F8E" w:rsidRDefault="00430F8E" w:rsidP="00430F8E">
            <w:pPr>
              <w:spacing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2.2g, 3.3d, 4.2g, 6.2j, 10.3k</w:t>
            </w:r>
          </w:p>
          <w:p w14:paraId="17E7896F" w14:textId="6EA00E05" w:rsidR="00430F8E" w:rsidRPr="004D54F2" w:rsidRDefault="00430F8E" w:rsidP="00430F8E">
            <w:pPr>
              <w:spacing w:line="240" w:lineRule="auto"/>
              <w:rPr>
                <w:rFonts w:asciiTheme="minorHAnsi" w:eastAsia="Calibri" w:hAnsiTheme="minorHAnsi" w:cs="Calibri"/>
                <w:bCs/>
                <w:sz w:val="20"/>
                <w:szCs w:val="20"/>
              </w:rPr>
            </w:pPr>
            <w:r>
              <w:rPr>
                <w:rFonts w:ascii="Times New Roman" w:eastAsia="Times New Roman" w:hAnsi="Times New Roman" w:cs="Times New Roman"/>
              </w:rPr>
              <w:t>[</w:t>
            </w:r>
            <w:r w:rsidR="00D915FB" w:rsidRPr="00D915FB">
              <w:rPr>
                <w:rFonts w:asciiTheme="minorHAnsi" w:eastAsia="Times New Roman" w:hAnsiTheme="minorHAnsi" w:cstheme="minorHAnsi"/>
              </w:rPr>
              <w:t>2.2k</w:t>
            </w:r>
            <w:r w:rsidR="00D915FB">
              <w:rPr>
                <w:rFonts w:asciiTheme="minorHAnsi" w:eastAsia="Times New Roman" w:hAnsiTheme="minorHAnsi" w:cstheme="minorHAnsi"/>
              </w:rPr>
              <w:t>, 4.2m,</w:t>
            </w:r>
            <w:r w:rsidR="006955A5">
              <w:rPr>
                <w:rFonts w:asciiTheme="minorHAnsi" w:eastAsia="Times New Roman" w:hAnsiTheme="minorHAnsi" w:cstheme="minorHAnsi"/>
              </w:rPr>
              <w:t xml:space="preserve"> 10.3s]</w:t>
            </w:r>
          </w:p>
        </w:tc>
        <w:tc>
          <w:tcPr>
            <w:tcW w:w="0" w:type="auto"/>
            <w:tcBorders>
              <w:top w:val="single" w:sz="4" w:space="0" w:color="000000"/>
              <w:left w:val="single" w:sz="4" w:space="0" w:color="000000"/>
              <w:bottom w:val="single" w:sz="4" w:space="0" w:color="000000"/>
              <w:right w:val="single" w:sz="4" w:space="0" w:color="000000"/>
            </w:tcBorders>
          </w:tcPr>
          <w:p w14:paraId="02AE3740" w14:textId="77777777" w:rsidR="00430F8E" w:rsidRPr="00B47A04" w:rsidRDefault="00430F8E" w:rsidP="00430F8E">
            <w:pPr>
              <w:spacing w:after="200" w:line="240" w:lineRule="auto"/>
              <w:rPr>
                <w:rFonts w:ascii="Times New Roman" w:eastAsia="Times New Roman" w:hAnsi="Times New Roman" w:cs="Times New Roman"/>
              </w:rPr>
            </w:pPr>
            <w:r w:rsidRPr="00B47A04">
              <w:rPr>
                <w:rFonts w:ascii="Aptos" w:eastAsia="Times New Roman" w:hAnsi="Aptos" w:cs="Times New Roman"/>
                <w:color w:val="000000"/>
                <w:sz w:val="20"/>
                <w:szCs w:val="20"/>
              </w:rPr>
              <w:t>Apply leadership skills to facilitate implementation of the DNP scholarly project. </w:t>
            </w:r>
          </w:p>
          <w:p w14:paraId="708A365D" w14:textId="77777777" w:rsidR="00430F8E" w:rsidRDefault="00430F8E" w:rsidP="00430F8E">
            <w:pPr>
              <w:spacing w:after="200"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Written Weekly Report</w:t>
            </w:r>
          </w:p>
          <w:p w14:paraId="2890176E" w14:textId="19174BF0" w:rsidR="00430F8E" w:rsidRPr="004D54F2" w:rsidRDefault="00430F8E" w:rsidP="00430F8E">
            <w:pPr>
              <w:spacing w:line="240" w:lineRule="auto"/>
              <w:rPr>
                <w:rFonts w:asciiTheme="minorHAnsi" w:eastAsia="Calibri" w:hAnsiTheme="minorHAnsi" w:cs="Calibri"/>
                <w:bCs/>
                <w:sz w:val="20"/>
                <w:szCs w:val="20"/>
              </w:rPr>
            </w:pPr>
            <w:r w:rsidRPr="00B47A04">
              <w:rPr>
                <w:rFonts w:ascii="Times New Roman" w:eastAsia="Times New Roman" w:hAnsi="Times New Roman" w:cs="Times New Roman"/>
              </w:rPr>
              <w:t xml:space="preserve"> </w:t>
            </w:r>
          </w:p>
        </w:tc>
      </w:tr>
      <w:tr w:rsidR="00430F8E" w:rsidRPr="004D54F2" w14:paraId="63393272" w14:textId="77777777" w:rsidTr="00B81AE7">
        <w:trPr>
          <w:jc w:val="center"/>
        </w:trPr>
        <w:tc>
          <w:tcPr>
            <w:tcW w:w="0" w:type="auto"/>
            <w:tcBorders>
              <w:top w:val="single" w:sz="4" w:space="0" w:color="000000"/>
              <w:left w:val="single" w:sz="4" w:space="0" w:color="000000"/>
              <w:bottom w:val="single" w:sz="4" w:space="0" w:color="000000"/>
              <w:right w:val="single" w:sz="4" w:space="0" w:color="000000"/>
            </w:tcBorders>
          </w:tcPr>
          <w:p w14:paraId="305553C1" w14:textId="2142E955" w:rsidR="00430F8E" w:rsidRPr="004D54F2" w:rsidRDefault="00430F8E" w:rsidP="00430F8E">
            <w:pPr>
              <w:spacing w:line="240" w:lineRule="auto"/>
              <w:rPr>
                <w:rFonts w:asciiTheme="minorHAnsi" w:eastAsia="Calibri" w:hAnsiTheme="minorHAnsi" w:cs="Calibri"/>
                <w:bCs/>
                <w:sz w:val="20"/>
                <w:szCs w:val="20"/>
              </w:rPr>
            </w:pPr>
            <w:r w:rsidRPr="00B47A04">
              <w:rPr>
                <w:rFonts w:ascii="Aptos" w:eastAsia="Times New Roman" w:hAnsi="Aptos" w:cs="Times New Roman"/>
                <w:color w:val="000000"/>
                <w:sz w:val="20"/>
                <w:szCs w:val="20"/>
              </w:rPr>
              <w:t>3. Engage stakeholders and interprofessional team members to support successful project implementation and promote sustainability.</w:t>
            </w:r>
          </w:p>
        </w:tc>
        <w:tc>
          <w:tcPr>
            <w:tcW w:w="0" w:type="auto"/>
            <w:tcBorders>
              <w:top w:val="single" w:sz="4" w:space="0" w:color="000000"/>
              <w:left w:val="single" w:sz="4" w:space="0" w:color="000000"/>
              <w:bottom w:val="single" w:sz="4" w:space="0" w:color="000000"/>
              <w:right w:val="single" w:sz="4" w:space="0" w:color="000000"/>
            </w:tcBorders>
          </w:tcPr>
          <w:p w14:paraId="547AD07B" w14:textId="1EFE26F7"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6,7</w:t>
            </w:r>
          </w:p>
        </w:tc>
        <w:tc>
          <w:tcPr>
            <w:tcW w:w="0" w:type="auto"/>
            <w:tcBorders>
              <w:top w:val="single" w:sz="4" w:space="0" w:color="000000"/>
              <w:left w:val="single" w:sz="4" w:space="0" w:color="000000"/>
              <w:bottom w:val="single" w:sz="4" w:space="0" w:color="000000"/>
              <w:right w:val="single" w:sz="4" w:space="0" w:color="000000"/>
            </w:tcBorders>
          </w:tcPr>
          <w:p w14:paraId="069CCF76" w14:textId="5175AA10"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2,6</w:t>
            </w:r>
          </w:p>
        </w:tc>
        <w:tc>
          <w:tcPr>
            <w:tcW w:w="0" w:type="auto"/>
            <w:tcBorders>
              <w:top w:val="single" w:sz="4" w:space="0" w:color="000000"/>
              <w:left w:val="single" w:sz="4" w:space="0" w:color="000000"/>
              <w:bottom w:val="single" w:sz="4" w:space="0" w:color="000000"/>
              <w:right w:val="single" w:sz="4" w:space="0" w:color="000000"/>
            </w:tcBorders>
          </w:tcPr>
          <w:p w14:paraId="48CF8E00" w14:textId="2557EC40"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2.2</w:t>
            </w:r>
            <w:r w:rsidR="001D4FEE">
              <w:rPr>
                <w:rFonts w:ascii="Aptos" w:eastAsia="Times New Roman" w:hAnsi="Aptos" w:cs="Times New Roman"/>
                <w:color w:val="000000"/>
                <w:sz w:val="20"/>
                <w:szCs w:val="20"/>
              </w:rPr>
              <w:t xml:space="preserve">, </w:t>
            </w:r>
            <w:r>
              <w:rPr>
                <w:rFonts w:ascii="Aptos" w:eastAsia="Times New Roman" w:hAnsi="Aptos" w:cs="Times New Roman"/>
                <w:color w:val="000000"/>
                <w:sz w:val="20"/>
                <w:szCs w:val="20"/>
              </w:rPr>
              <w:t>6.2</w:t>
            </w:r>
          </w:p>
        </w:tc>
        <w:tc>
          <w:tcPr>
            <w:tcW w:w="0" w:type="auto"/>
            <w:tcBorders>
              <w:top w:val="single" w:sz="4" w:space="0" w:color="000000"/>
              <w:left w:val="single" w:sz="4" w:space="0" w:color="000000"/>
              <w:bottom w:val="single" w:sz="4" w:space="0" w:color="000000"/>
              <w:right w:val="single" w:sz="4" w:space="0" w:color="000000"/>
            </w:tcBorders>
          </w:tcPr>
          <w:p w14:paraId="7619DC3E" w14:textId="0EA41836" w:rsidR="00430F8E" w:rsidRDefault="00430F8E" w:rsidP="00430F8E">
            <w:pPr>
              <w:spacing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 xml:space="preserve">2.2g, 6.2j </w:t>
            </w:r>
          </w:p>
          <w:p w14:paraId="5D876F50" w14:textId="6B7154AD" w:rsidR="00430F8E" w:rsidRPr="004D54F2" w:rsidRDefault="00430F8E" w:rsidP="00430F8E">
            <w:pPr>
              <w:spacing w:line="240" w:lineRule="auto"/>
              <w:rPr>
                <w:rFonts w:asciiTheme="minorHAnsi" w:eastAsia="Calibri" w:hAnsiTheme="minorHAnsi" w:cs="Calibri"/>
                <w:bCs/>
                <w:sz w:val="20"/>
                <w:szCs w:val="20"/>
              </w:rPr>
            </w:pPr>
            <w:r>
              <w:rPr>
                <w:rFonts w:ascii="Times New Roman" w:eastAsia="Times New Roman" w:hAnsi="Times New Roman" w:cs="Times New Roman"/>
              </w:rPr>
              <w:t>[</w:t>
            </w:r>
            <w:r w:rsidR="00D915FB" w:rsidRPr="00D915FB">
              <w:rPr>
                <w:rFonts w:asciiTheme="minorHAnsi" w:eastAsia="Times New Roman" w:hAnsiTheme="minorHAnsi" w:cstheme="minorHAnsi"/>
              </w:rPr>
              <w:t>2.2k</w:t>
            </w:r>
            <w:r w:rsidR="006955A5">
              <w:rPr>
                <w:rFonts w:asciiTheme="minorHAnsi" w:eastAsia="Times New Roman" w:hAnsiTheme="minorHAnsi" w:cstheme="minorHAnsi"/>
              </w:rPr>
              <w:t>]</w:t>
            </w:r>
          </w:p>
        </w:tc>
        <w:tc>
          <w:tcPr>
            <w:tcW w:w="0" w:type="auto"/>
            <w:tcBorders>
              <w:top w:val="single" w:sz="4" w:space="0" w:color="000000"/>
              <w:left w:val="single" w:sz="4" w:space="0" w:color="000000"/>
              <w:bottom w:val="single" w:sz="4" w:space="0" w:color="000000"/>
              <w:right w:val="single" w:sz="4" w:space="0" w:color="000000"/>
            </w:tcBorders>
          </w:tcPr>
          <w:p w14:paraId="346F1C72" w14:textId="77777777" w:rsidR="00430F8E" w:rsidRDefault="00430F8E" w:rsidP="00430F8E">
            <w:pPr>
              <w:spacing w:after="200" w:line="240" w:lineRule="auto"/>
              <w:rPr>
                <w:rFonts w:ascii="Aptos" w:eastAsia="Times New Roman" w:hAnsi="Aptos" w:cs="Times New Roman"/>
                <w:color w:val="000000"/>
                <w:sz w:val="20"/>
                <w:szCs w:val="20"/>
              </w:rPr>
            </w:pPr>
            <w:r w:rsidRPr="00B47A04">
              <w:rPr>
                <w:rFonts w:ascii="Aptos" w:eastAsia="Times New Roman" w:hAnsi="Aptos" w:cs="Times New Roman"/>
                <w:color w:val="000000"/>
                <w:sz w:val="20"/>
                <w:szCs w:val="20"/>
              </w:rPr>
              <w:t>Solicit and integrate stakeholder</w:t>
            </w:r>
            <w:r>
              <w:rPr>
                <w:rFonts w:ascii="Aptos" w:eastAsia="Times New Roman" w:hAnsi="Aptos" w:cs="Times New Roman"/>
                <w:color w:val="000000"/>
                <w:sz w:val="20"/>
                <w:szCs w:val="20"/>
              </w:rPr>
              <w:t xml:space="preserve"> and team member</w:t>
            </w:r>
            <w:r w:rsidRPr="00B47A04">
              <w:rPr>
                <w:rFonts w:ascii="Aptos" w:eastAsia="Times New Roman" w:hAnsi="Aptos" w:cs="Times New Roman"/>
                <w:color w:val="000000"/>
                <w:sz w:val="20"/>
                <w:szCs w:val="20"/>
              </w:rPr>
              <w:t xml:space="preserve"> feedback on project implementation</w:t>
            </w:r>
            <w:r>
              <w:rPr>
                <w:rFonts w:ascii="Aptos" w:eastAsia="Times New Roman" w:hAnsi="Aptos" w:cs="Times New Roman"/>
                <w:color w:val="000000"/>
                <w:sz w:val="20"/>
                <w:szCs w:val="20"/>
              </w:rPr>
              <w:t>.</w:t>
            </w:r>
            <w:r w:rsidRPr="00B47A04">
              <w:rPr>
                <w:rFonts w:ascii="Aptos" w:eastAsia="Times New Roman" w:hAnsi="Aptos" w:cs="Times New Roman"/>
                <w:color w:val="000000"/>
                <w:sz w:val="20"/>
                <w:szCs w:val="20"/>
              </w:rPr>
              <w:t xml:space="preserve"> </w:t>
            </w:r>
          </w:p>
          <w:p w14:paraId="25A30081" w14:textId="77777777" w:rsidR="00430F8E" w:rsidRDefault="00430F8E" w:rsidP="00430F8E">
            <w:pPr>
              <w:spacing w:after="200"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Written Weekly Report</w:t>
            </w:r>
          </w:p>
          <w:p w14:paraId="2FC63DAF" w14:textId="2DC902C4" w:rsidR="00430F8E" w:rsidRPr="004D54F2" w:rsidRDefault="00430F8E" w:rsidP="00430F8E">
            <w:pPr>
              <w:spacing w:line="240" w:lineRule="auto"/>
              <w:rPr>
                <w:rFonts w:asciiTheme="minorHAnsi" w:eastAsia="Calibri" w:hAnsiTheme="minorHAnsi" w:cs="Calibri"/>
                <w:bCs/>
                <w:sz w:val="20"/>
                <w:szCs w:val="20"/>
              </w:rPr>
            </w:pPr>
          </w:p>
        </w:tc>
      </w:tr>
      <w:tr w:rsidR="00430F8E" w:rsidRPr="004D54F2" w14:paraId="2FF92CFE" w14:textId="77777777" w:rsidTr="00B81AE7">
        <w:trPr>
          <w:jc w:val="center"/>
        </w:trPr>
        <w:tc>
          <w:tcPr>
            <w:tcW w:w="0" w:type="auto"/>
            <w:tcBorders>
              <w:top w:val="single" w:sz="4" w:space="0" w:color="000000"/>
              <w:left w:val="single" w:sz="4" w:space="0" w:color="000000"/>
              <w:bottom w:val="single" w:sz="4" w:space="0" w:color="000000"/>
              <w:right w:val="single" w:sz="4" w:space="0" w:color="000000"/>
            </w:tcBorders>
          </w:tcPr>
          <w:p w14:paraId="6F3051F9" w14:textId="205144F2"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4</w:t>
            </w:r>
            <w:r w:rsidRPr="00B47A04">
              <w:rPr>
                <w:rFonts w:ascii="Aptos" w:eastAsia="Times New Roman" w:hAnsi="Aptos" w:cs="Times New Roman"/>
                <w:color w:val="000000"/>
                <w:sz w:val="20"/>
                <w:szCs w:val="20"/>
              </w:rPr>
              <w:t>. Monitor project progress, identify barriers or facilitators, and adapt strategies to ensure fidelity to the intervention and desired outcomes.</w:t>
            </w:r>
          </w:p>
        </w:tc>
        <w:tc>
          <w:tcPr>
            <w:tcW w:w="0" w:type="auto"/>
            <w:tcBorders>
              <w:top w:val="single" w:sz="4" w:space="0" w:color="000000"/>
              <w:left w:val="single" w:sz="4" w:space="0" w:color="000000"/>
              <w:bottom w:val="single" w:sz="4" w:space="0" w:color="000000"/>
              <w:right w:val="single" w:sz="4" w:space="0" w:color="000000"/>
            </w:tcBorders>
          </w:tcPr>
          <w:p w14:paraId="2BC5AB4E" w14:textId="68CEB37B"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2,3</w:t>
            </w:r>
          </w:p>
        </w:tc>
        <w:tc>
          <w:tcPr>
            <w:tcW w:w="0" w:type="auto"/>
            <w:tcBorders>
              <w:top w:val="single" w:sz="4" w:space="0" w:color="000000"/>
              <w:left w:val="single" w:sz="4" w:space="0" w:color="000000"/>
              <w:bottom w:val="single" w:sz="4" w:space="0" w:color="000000"/>
              <w:right w:val="single" w:sz="4" w:space="0" w:color="000000"/>
            </w:tcBorders>
          </w:tcPr>
          <w:p w14:paraId="59498DE6" w14:textId="08B5456B"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2,3,4,6,10</w:t>
            </w:r>
          </w:p>
        </w:tc>
        <w:tc>
          <w:tcPr>
            <w:tcW w:w="0" w:type="auto"/>
            <w:tcBorders>
              <w:top w:val="single" w:sz="4" w:space="0" w:color="000000"/>
              <w:left w:val="single" w:sz="4" w:space="0" w:color="000000"/>
              <w:bottom w:val="single" w:sz="4" w:space="0" w:color="000000"/>
              <w:right w:val="single" w:sz="4" w:space="0" w:color="000000"/>
            </w:tcBorders>
          </w:tcPr>
          <w:p w14:paraId="75D5A417" w14:textId="67B23ABF"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2.2, 3.3, 4.2, 6.2, 10.3</w:t>
            </w:r>
          </w:p>
        </w:tc>
        <w:tc>
          <w:tcPr>
            <w:tcW w:w="0" w:type="auto"/>
            <w:tcBorders>
              <w:top w:val="single" w:sz="4" w:space="0" w:color="000000"/>
              <w:left w:val="single" w:sz="4" w:space="0" w:color="000000"/>
              <w:bottom w:val="single" w:sz="4" w:space="0" w:color="000000"/>
              <w:right w:val="single" w:sz="4" w:space="0" w:color="000000"/>
            </w:tcBorders>
          </w:tcPr>
          <w:p w14:paraId="2FBA8A74" w14:textId="489DC598" w:rsidR="00430F8E" w:rsidRDefault="00430F8E" w:rsidP="00430F8E">
            <w:pPr>
              <w:spacing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2.2g, 3.3d, 4.2g, 6.2j,</w:t>
            </w:r>
            <w:r w:rsidR="001D4FEE">
              <w:rPr>
                <w:rFonts w:ascii="Aptos" w:eastAsia="Times New Roman" w:hAnsi="Aptos" w:cs="Times New Roman"/>
                <w:color w:val="000000"/>
                <w:sz w:val="20"/>
                <w:szCs w:val="20"/>
              </w:rPr>
              <w:t xml:space="preserve"> </w:t>
            </w:r>
            <w:r>
              <w:rPr>
                <w:rFonts w:ascii="Aptos" w:eastAsia="Times New Roman" w:hAnsi="Aptos" w:cs="Times New Roman"/>
                <w:color w:val="000000"/>
                <w:sz w:val="20"/>
                <w:szCs w:val="20"/>
              </w:rPr>
              <w:t>10.3k</w:t>
            </w:r>
          </w:p>
          <w:p w14:paraId="20050A02" w14:textId="2A0A0540"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w:t>
            </w:r>
            <w:r w:rsidR="00D915FB" w:rsidRPr="00D915FB">
              <w:rPr>
                <w:rFonts w:asciiTheme="minorHAnsi" w:eastAsia="Times New Roman" w:hAnsiTheme="minorHAnsi" w:cstheme="minorHAnsi"/>
              </w:rPr>
              <w:t>2.2k</w:t>
            </w:r>
            <w:r w:rsidR="00D915FB">
              <w:rPr>
                <w:rFonts w:asciiTheme="minorHAnsi" w:eastAsia="Times New Roman" w:hAnsiTheme="minorHAnsi" w:cstheme="minorHAnsi"/>
              </w:rPr>
              <w:t>, 4.2m</w:t>
            </w:r>
            <w:r w:rsidR="006955A5">
              <w:rPr>
                <w:rFonts w:asciiTheme="minorHAnsi" w:eastAsia="Times New Roman" w:hAnsiTheme="minorHAnsi" w:cstheme="minorHAnsi"/>
              </w:rPr>
              <w:t>, 10.3s]</w:t>
            </w:r>
          </w:p>
        </w:tc>
        <w:tc>
          <w:tcPr>
            <w:tcW w:w="0" w:type="auto"/>
            <w:tcBorders>
              <w:top w:val="single" w:sz="4" w:space="0" w:color="000000"/>
              <w:left w:val="single" w:sz="4" w:space="0" w:color="000000"/>
              <w:bottom w:val="single" w:sz="4" w:space="0" w:color="000000"/>
              <w:right w:val="single" w:sz="4" w:space="0" w:color="000000"/>
            </w:tcBorders>
          </w:tcPr>
          <w:p w14:paraId="17AA4A7B" w14:textId="77777777" w:rsidR="00430F8E" w:rsidRPr="00B47A04" w:rsidRDefault="00430F8E" w:rsidP="00430F8E">
            <w:pPr>
              <w:spacing w:after="200" w:line="240" w:lineRule="auto"/>
              <w:rPr>
                <w:rFonts w:ascii="Times New Roman" w:eastAsia="Times New Roman" w:hAnsi="Times New Roman" w:cs="Times New Roman"/>
              </w:rPr>
            </w:pPr>
            <w:r w:rsidRPr="00B47A04">
              <w:rPr>
                <w:rFonts w:ascii="Aptos" w:eastAsia="Times New Roman" w:hAnsi="Aptos" w:cs="Times New Roman"/>
                <w:color w:val="000000"/>
                <w:sz w:val="20"/>
                <w:szCs w:val="20"/>
              </w:rPr>
              <w:t xml:space="preserve">Employ rapid cycle quality improvement processes to monitor and advance the DNP Scholarly project </w:t>
            </w:r>
            <w:r>
              <w:rPr>
                <w:rFonts w:ascii="Aptos" w:eastAsia="Times New Roman" w:hAnsi="Aptos" w:cs="Times New Roman"/>
                <w:color w:val="000000"/>
                <w:sz w:val="20"/>
                <w:szCs w:val="20"/>
              </w:rPr>
              <w:t xml:space="preserve">implementation </w:t>
            </w:r>
            <w:r w:rsidRPr="00B47A04">
              <w:rPr>
                <w:rFonts w:ascii="Aptos" w:eastAsia="Times New Roman" w:hAnsi="Aptos" w:cs="Times New Roman"/>
                <w:color w:val="000000"/>
                <w:sz w:val="20"/>
                <w:szCs w:val="20"/>
              </w:rPr>
              <w:t>plan.</w:t>
            </w:r>
          </w:p>
          <w:p w14:paraId="7C5DA7BE" w14:textId="7E184D19" w:rsidR="00430F8E" w:rsidRPr="00F71FDC" w:rsidRDefault="00430F8E" w:rsidP="00F71FDC">
            <w:pPr>
              <w:spacing w:after="200"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Written Weekly Report</w:t>
            </w:r>
          </w:p>
        </w:tc>
      </w:tr>
      <w:tr w:rsidR="00430F8E" w:rsidRPr="004D54F2" w14:paraId="216297A3" w14:textId="77777777" w:rsidTr="00B81AE7">
        <w:trPr>
          <w:jc w:val="center"/>
        </w:trPr>
        <w:tc>
          <w:tcPr>
            <w:tcW w:w="0" w:type="auto"/>
            <w:tcBorders>
              <w:top w:val="single" w:sz="4" w:space="0" w:color="000000"/>
              <w:left w:val="single" w:sz="4" w:space="0" w:color="000000"/>
              <w:bottom w:val="single" w:sz="4" w:space="0" w:color="000000"/>
              <w:right w:val="single" w:sz="4" w:space="0" w:color="000000"/>
            </w:tcBorders>
          </w:tcPr>
          <w:p w14:paraId="660F8CD5" w14:textId="3195E07B"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5</w:t>
            </w:r>
            <w:r w:rsidRPr="00B47A04">
              <w:rPr>
                <w:rFonts w:ascii="Aptos" w:eastAsia="Times New Roman" w:hAnsi="Aptos" w:cs="Times New Roman"/>
                <w:color w:val="000000"/>
                <w:sz w:val="20"/>
                <w:szCs w:val="20"/>
              </w:rPr>
              <w:t>. Collect and analyze project data using reliable and valid methods that ensure accuracy, confidentiality, and compliance with applicable regulations.</w:t>
            </w:r>
          </w:p>
        </w:tc>
        <w:tc>
          <w:tcPr>
            <w:tcW w:w="0" w:type="auto"/>
            <w:tcBorders>
              <w:top w:val="single" w:sz="4" w:space="0" w:color="000000"/>
              <w:left w:val="single" w:sz="4" w:space="0" w:color="000000"/>
              <w:bottom w:val="single" w:sz="4" w:space="0" w:color="000000"/>
              <w:right w:val="single" w:sz="4" w:space="0" w:color="000000"/>
            </w:tcBorders>
          </w:tcPr>
          <w:p w14:paraId="7D9AA2B7" w14:textId="5DD1A7D9"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3,4</w:t>
            </w:r>
          </w:p>
        </w:tc>
        <w:tc>
          <w:tcPr>
            <w:tcW w:w="0" w:type="auto"/>
            <w:tcBorders>
              <w:top w:val="single" w:sz="4" w:space="0" w:color="000000"/>
              <w:left w:val="single" w:sz="4" w:space="0" w:color="000000"/>
              <w:bottom w:val="single" w:sz="4" w:space="0" w:color="000000"/>
              <w:right w:val="single" w:sz="4" w:space="0" w:color="000000"/>
            </w:tcBorders>
          </w:tcPr>
          <w:p w14:paraId="30613BE5" w14:textId="4F210F84"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1,2,4,8</w:t>
            </w:r>
          </w:p>
        </w:tc>
        <w:tc>
          <w:tcPr>
            <w:tcW w:w="0" w:type="auto"/>
            <w:tcBorders>
              <w:top w:val="single" w:sz="4" w:space="0" w:color="000000"/>
              <w:left w:val="single" w:sz="4" w:space="0" w:color="000000"/>
              <w:bottom w:val="single" w:sz="4" w:space="0" w:color="000000"/>
              <w:right w:val="single" w:sz="4" w:space="0" w:color="000000"/>
            </w:tcBorders>
          </w:tcPr>
          <w:p w14:paraId="1D438BF2" w14:textId="425D1312" w:rsidR="00430F8E" w:rsidRPr="004D54F2" w:rsidRDefault="00430F8E" w:rsidP="00430F8E">
            <w:pPr>
              <w:spacing w:line="240" w:lineRule="auto"/>
              <w:rPr>
                <w:rFonts w:asciiTheme="minorHAnsi" w:eastAsia="Calibri" w:hAnsiTheme="minorHAnsi" w:cs="Calibri"/>
                <w:bCs/>
                <w:sz w:val="20"/>
                <w:szCs w:val="20"/>
              </w:rPr>
            </w:pPr>
            <w:r>
              <w:rPr>
                <w:rFonts w:ascii="Aptos" w:eastAsia="Times New Roman" w:hAnsi="Aptos" w:cs="Times New Roman"/>
                <w:color w:val="000000"/>
                <w:sz w:val="20"/>
                <w:szCs w:val="20"/>
              </w:rPr>
              <w:t>1.1, 2.7, 4.2, 8.2</w:t>
            </w:r>
          </w:p>
        </w:tc>
        <w:tc>
          <w:tcPr>
            <w:tcW w:w="0" w:type="auto"/>
            <w:tcBorders>
              <w:top w:val="single" w:sz="4" w:space="0" w:color="000000"/>
              <w:left w:val="single" w:sz="4" w:space="0" w:color="000000"/>
              <w:bottom w:val="single" w:sz="4" w:space="0" w:color="000000"/>
              <w:right w:val="single" w:sz="4" w:space="0" w:color="000000"/>
            </w:tcBorders>
          </w:tcPr>
          <w:p w14:paraId="07B16465" w14:textId="5C6A60E0" w:rsidR="00430F8E" w:rsidRDefault="00430F8E" w:rsidP="00430F8E">
            <w:pPr>
              <w:spacing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1.1f, 2.7d, 4.2k, 8.2f, 8.2h</w:t>
            </w:r>
          </w:p>
          <w:p w14:paraId="435C8EE4" w14:textId="469D86B1" w:rsidR="00430F8E" w:rsidRPr="004D54F2" w:rsidRDefault="00430F8E" w:rsidP="00430F8E">
            <w:pPr>
              <w:spacing w:line="240" w:lineRule="auto"/>
              <w:rPr>
                <w:rFonts w:asciiTheme="minorHAnsi" w:eastAsia="Calibri" w:hAnsiTheme="minorHAnsi" w:cs="Calibri"/>
                <w:bCs/>
                <w:sz w:val="20"/>
                <w:szCs w:val="20"/>
              </w:rPr>
            </w:pPr>
            <w:r>
              <w:rPr>
                <w:rFonts w:ascii="Times New Roman" w:eastAsia="Times New Roman" w:hAnsi="Times New Roman" w:cs="Times New Roman"/>
              </w:rPr>
              <w:t>[</w:t>
            </w:r>
            <w:r w:rsidR="00D915FB" w:rsidRPr="00D915FB">
              <w:rPr>
                <w:rFonts w:asciiTheme="minorHAnsi" w:eastAsia="Times New Roman" w:hAnsiTheme="minorHAnsi" w:cstheme="minorHAnsi"/>
              </w:rPr>
              <w:t>1.1i, 2.2k</w:t>
            </w:r>
            <w:r w:rsidR="00D915FB">
              <w:rPr>
                <w:rFonts w:asciiTheme="minorHAnsi" w:eastAsia="Times New Roman" w:hAnsiTheme="minorHAnsi" w:cstheme="minorHAnsi"/>
              </w:rPr>
              <w:t>, 2.7g, 8.2k, 8.2m]</w:t>
            </w:r>
          </w:p>
        </w:tc>
        <w:tc>
          <w:tcPr>
            <w:tcW w:w="0" w:type="auto"/>
            <w:tcBorders>
              <w:top w:val="single" w:sz="4" w:space="0" w:color="000000"/>
              <w:left w:val="single" w:sz="4" w:space="0" w:color="000000"/>
              <w:bottom w:val="single" w:sz="4" w:space="0" w:color="000000"/>
              <w:right w:val="single" w:sz="4" w:space="0" w:color="000000"/>
            </w:tcBorders>
          </w:tcPr>
          <w:p w14:paraId="35B306E7" w14:textId="77777777" w:rsidR="00430F8E" w:rsidRPr="00B47A04" w:rsidRDefault="00430F8E" w:rsidP="00430F8E">
            <w:pPr>
              <w:spacing w:after="200" w:line="240" w:lineRule="auto"/>
              <w:rPr>
                <w:rFonts w:ascii="Times New Roman" w:eastAsia="Times New Roman" w:hAnsi="Times New Roman" w:cs="Times New Roman"/>
              </w:rPr>
            </w:pPr>
            <w:r w:rsidRPr="00B47A04">
              <w:rPr>
                <w:rFonts w:ascii="Aptos" w:eastAsia="Times New Roman" w:hAnsi="Aptos" w:cs="Times New Roman"/>
                <w:color w:val="000000"/>
                <w:sz w:val="20"/>
                <w:szCs w:val="20"/>
              </w:rPr>
              <w:t xml:space="preserve">Utilize identified metrics to collect </w:t>
            </w:r>
            <w:r>
              <w:rPr>
                <w:rFonts w:ascii="Aptos" w:eastAsia="Times New Roman" w:hAnsi="Aptos" w:cs="Times New Roman"/>
                <w:color w:val="000000"/>
                <w:sz w:val="20"/>
                <w:szCs w:val="20"/>
              </w:rPr>
              <w:t xml:space="preserve">and analyze </w:t>
            </w:r>
            <w:r w:rsidRPr="00B47A04">
              <w:rPr>
                <w:rFonts w:ascii="Aptos" w:eastAsia="Times New Roman" w:hAnsi="Aptos" w:cs="Times New Roman"/>
                <w:color w:val="000000"/>
                <w:sz w:val="20"/>
                <w:szCs w:val="20"/>
              </w:rPr>
              <w:t>outcome data</w:t>
            </w:r>
            <w:r>
              <w:rPr>
                <w:rFonts w:ascii="Aptos" w:eastAsia="Times New Roman" w:hAnsi="Aptos" w:cs="Times New Roman"/>
                <w:color w:val="000000"/>
                <w:sz w:val="20"/>
                <w:szCs w:val="20"/>
              </w:rPr>
              <w:t xml:space="preserve"> from the implementation of the DNP scholarly project.</w:t>
            </w:r>
            <w:r w:rsidRPr="00B47A04">
              <w:rPr>
                <w:rFonts w:ascii="Aptos" w:eastAsia="Times New Roman" w:hAnsi="Aptos" w:cs="Times New Roman"/>
                <w:color w:val="000000"/>
                <w:sz w:val="20"/>
                <w:szCs w:val="20"/>
              </w:rPr>
              <w:t xml:space="preserve"> </w:t>
            </w:r>
          </w:p>
          <w:p w14:paraId="50E2A1B6" w14:textId="11A18FDA" w:rsidR="00430F8E" w:rsidRPr="00F71FDC" w:rsidRDefault="00430F8E" w:rsidP="00F71FDC">
            <w:pPr>
              <w:spacing w:after="200" w:line="240" w:lineRule="auto"/>
              <w:rPr>
                <w:rFonts w:ascii="Aptos" w:eastAsia="Times New Roman" w:hAnsi="Aptos" w:cs="Times New Roman"/>
                <w:color w:val="000000"/>
                <w:sz w:val="20"/>
                <w:szCs w:val="20"/>
              </w:rPr>
            </w:pPr>
            <w:r>
              <w:rPr>
                <w:rFonts w:ascii="Aptos" w:eastAsia="Times New Roman" w:hAnsi="Aptos" w:cs="Times New Roman"/>
                <w:color w:val="000000"/>
                <w:sz w:val="20"/>
                <w:szCs w:val="20"/>
              </w:rPr>
              <w:t>Section IV – DNP Scholarly Project Paper</w:t>
            </w:r>
          </w:p>
        </w:tc>
      </w:tr>
      <w:tr w:rsidR="004D54F2" w:rsidRPr="004D54F2" w14:paraId="57CF5727" w14:textId="77777777" w:rsidTr="00B81AE7">
        <w:trPr>
          <w:jc w:val="center"/>
        </w:trPr>
        <w:tc>
          <w:tcPr>
            <w:tcW w:w="0" w:type="auto"/>
            <w:gridSpan w:val="6"/>
          </w:tcPr>
          <w:p w14:paraId="4E99CFFA" w14:textId="77777777" w:rsidR="004D54F2" w:rsidRPr="004D54F2" w:rsidRDefault="004D54F2" w:rsidP="004D54F2">
            <w:pPr>
              <w:rPr>
                <w:rFonts w:ascii="Calibri" w:hAnsi="Calibri" w:cs="Calibri"/>
                <w:u w:val="single"/>
              </w:rPr>
            </w:pPr>
            <w:r w:rsidRPr="004D54F2">
              <w:rPr>
                <w:rFonts w:ascii="Calibri" w:hAnsi="Calibri" w:cs="Calibri"/>
                <w:u w:val="single"/>
              </w:rPr>
              <w:t xml:space="preserve">Integrated AACN Concepts: </w:t>
            </w:r>
          </w:p>
          <w:p w14:paraId="7DCC8933" w14:textId="5BB398A3" w:rsidR="004D54F2" w:rsidRPr="007F2082" w:rsidRDefault="004D54F2" w:rsidP="004D54F2">
            <w:pPr>
              <w:rPr>
                <w:rFonts w:ascii="Calibri" w:hAnsi="Calibri" w:cs="Calibri"/>
              </w:rPr>
            </w:pPr>
            <w:r w:rsidRPr="004D54F2">
              <w:rPr>
                <w:rFonts w:ascii="Calibri" w:hAnsi="Calibri" w:cs="Calibri"/>
              </w:rPr>
              <w:t xml:space="preserve">Clinical judgment </w:t>
            </w:r>
            <w:r w:rsidRPr="007F2082">
              <w:rPr>
                <w:rFonts w:ascii="Calibri" w:hAnsi="Calibri" w:cs="Calibri"/>
              </w:rPr>
              <w:t>CLO 1</w:t>
            </w:r>
            <w:r w:rsidR="007F2082">
              <w:rPr>
                <w:rFonts w:ascii="Calibri" w:hAnsi="Calibri" w:cs="Calibri"/>
              </w:rPr>
              <w:t>-4</w:t>
            </w:r>
          </w:p>
          <w:p w14:paraId="2AB8727F" w14:textId="39E56EC4" w:rsidR="004D54F2" w:rsidRPr="004D54F2" w:rsidRDefault="004D54F2" w:rsidP="004D54F2">
            <w:pPr>
              <w:rPr>
                <w:rFonts w:ascii="Calibri" w:hAnsi="Calibri" w:cs="Calibri"/>
              </w:rPr>
            </w:pPr>
            <w:r w:rsidRPr="004D54F2">
              <w:rPr>
                <w:rFonts w:ascii="Calibri" w:hAnsi="Calibri" w:cs="Calibri"/>
              </w:rPr>
              <w:t xml:space="preserve">Communication </w:t>
            </w:r>
            <w:r w:rsidR="007F2082">
              <w:rPr>
                <w:rFonts w:ascii="Calibri" w:hAnsi="Calibri" w:cs="Calibri"/>
              </w:rPr>
              <w:t>CLO 1-4</w:t>
            </w:r>
            <w:r w:rsidRPr="004D54F2">
              <w:rPr>
                <w:rFonts w:ascii="Calibri" w:hAnsi="Calibri" w:cs="Calibri"/>
              </w:rPr>
              <w:br/>
              <w:t xml:space="preserve">Compassionate Care </w:t>
            </w:r>
            <w:r w:rsidR="007F2082">
              <w:rPr>
                <w:rFonts w:ascii="Calibri" w:hAnsi="Calibri" w:cs="Calibri"/>
              </w:rPr>
              <w:t>CLO 1-4</w:t>
            </w:r>
          </w:p>
          <w:p w14:paraId="010D4D7A" w14:textId="2626E1E2" w:rsidR="004D54F2" w:rsidRPr="004D54F2" w:rsidRDefault="004D54F2" w:rsidP="004D54F2">
            <w:pPr>
              <w:rPr>
                <w:rFonts w:ascii="Calibri" w:hAnsi="Calibri" w:cs="Calibri"/>
              </w:rPr>
            </w:pPr>
            <w:r w:rsidRPr="004D54F2">
              <w:rPr>
                <w:rFonts w:ascii="Calibri" w:hAnsi="Calibri" w:cs="Calibri"/>
              </w:rPr>
              <w:t xml:space="preserve">Diversity/Equity/Inclusion </w:t>
            </w:r>
            <w:r w:rsidR="007F2082">
              <w:rPr>
                <w:rFonts w:ascii="Calibri" w:hAnsi="Calibri" w:cs="Calibri"/>
              </w:rPr>
              <w:t>CLO 1</w:t>
            </w:r>
          </w:p>
          <w:p w14:paraId="766204E7" w14:textId="0520160B" w:rsidR="004D54F2" w:rsidRPr="004D54F2" w:rsidRDefault="004D54F2" w:rsidP="004D54F2">
            <w:pPr>
              <w:rPr>
                <w:rFonts w:ascii="Calibri" w:hAnsi="Calibri" w:cs="Calibri"/>
              </w:rPr>
            </w:pPr>
            <w:r w:rsidRPr="004D54F2">
              <w:rPr>
                <w:rFonts w:ascii="Calibri" w:hAnsi="Calibri" w:cs="Calibri"/>
              </w:rPr>
              <w:t xml:space="preserve">Ethics </w:t>
            </w:r>
            <w:r w:rsidR="007F2082">
              <w:rPr>
                <w:rFonts w:ascii="Calibri" w:hAnsi="Calibri" w:cs="Calibri"/>
              </w:rPr>
              <w:t>CLO 1</w:t>
            </w:r>
          </w:p>
          <w:p w14:paraId="29630BFB" w14:textId="0259D087" w:rsidR="004D54F2" w:rsidRPr="004D54F2" w:rsidRDefault="004D54F2" w:rsidP="004D54F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Calibri"/>
                <w:bCs/>
                <w:sz w:val="20"/>
                <w:szCs w:val="20"/>
              </w:rPr>
            </w:pPr>
            <w:r w:rsidRPr="004D54F2">
              <w:rPr>
                <w:rFonts w:ascii="Calibri" w:hAnsi="Calibri" w:cs="Calibri"/>
              </w:rPr>
              <w:t xml:space="preserve">Evidence-Based Practice </w:t>
            </w:r>
            <w:r w:rsidR="007F2082">
              <w:rPr>
                <w:rFonts w:ascii="Calibri" w:hAnsi="Calibri" w:cs="Calibri"/>
              </w:rPr>
              <w:t>CLO 1-5</w:t>
            </w:r>
            <w:r w:rsidRPr="004D54F2">
              <w:rPr>
                <w:rFonts w:ascii="Calibri" w:hAnsi="Calibri" w:cs="Calibri"/>
              </w:rPr>
              <w:br/>
              <w:t>Health Policy</w:t>
            </w:r>
          </w:p>
        </w:tc>
      </w:tr>
    </w:tbl>
    <w:p w14:paraId="134F3C5A" w14:textId="77777777" w:rsidR="004D54F2" w:rsidRPr="004D54F2" w:rsidRDefault="004D54F2" w:rsidP="004D54F2">
      <w:pPr>
        <w:keepNext/>
        <w:keepLines/>
        <w:spacing w:before="320" w:after="80" w:line="240" w:lineRule="auto"/>
        <w:outlineLvl w:val="2"/>
        <w:rPr>
          <w:rFonts w:ascii="Calibri" w:eastAsia="Calibri" w:hAnsi="Calibri" w:cs="Calibri"/>
          <w:b/>
          <w:sz w:val="24"/>
          <w:szCs w:val="24"/>
        </w:rPr>
      </w:pPr>
      <w:hyperlink r:id="rId12" w:history="1">
        <w:r w:rsidRPr="004D54F2">
          <w:rPr>
            <w:rFonts w:ascii="Calibri" w:eastAsia="Calibri" w:hAnsi="Calibri" w:cs="Calibri"/>
            <w:b/>
            <w:bCs/>
            <w:color w:val="0563C1" w:themeColor="hyperlink"/>
            <w:sz w:val="24"/>
            <w:szCs w:val="24"/>
            <w:u w:val="single"/>
          </w:rPr>
          <w:t>AACN Essentials Graduate Reference Key</w:t>
        </w:r>
      </w:hyperlink>
    </w:p>
    <w:p w14:paraId="58C0CA42" w14:textId="77777777" w:rsidR="00695C2E" w:rsidRDefault="00695C2E" w:rsidP="00233C00">
      <w:pPr>
        <w:pBdr>
          <w:top w:val="nil"/>
          <w:left w:val="nil"/>
          <w:bottom w:val="nil"/>
          <w:right w:val="nil"/>
          <w:between w:val="nil"/>
        </w:pBdr>
        <w:rPr>
          <w:rFonts w:ascii="Calibri" w:eastAsia="Calibri" w:hAnsi="Calibri" w:cs="Calibri"/>
          <w:color w:val="000000"/>
          <w:sz w:val="24"/>
          <w:szCs w:val="24"/>
        </w:rPr>
      </w:pPr>
    </w:p>
    <w:p w14:paraId="4FB5504F" w14:textId="77777777" w:rsidR="00125FF1" w:rsidRPr="0047605D" w:rsidRDefault="00125FF1" w:rsidP="00125FF1">
      <w:pPr>
        <w:pStyle w:val="SyllabusBlueHeading2"/>
      </w:pPr>
      <w:r w:rsidRPr="0047605D">
        <w:t>Marianist Values</w:t>
      </w:r>
    </w:p>
    <w:p w14:paraId="3D40CFD7" w14:textId="4107BEB7"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Chaminade University of Honolulu. An education in the Marianist Tradition is marked by five </w:t>
      </w:r>
      <w:proofErr w:type="gramStart"/>
      <w:r w:rsidRPr="00F47790">
        <w:rPr>
          <w:rFonts w:asciiTheme="minorHAnsi" w:hAnsiTheme="minorHAnsi" w:cstheme="minorHAnsi"/>
          <w:sz w:val="24"/>
          <w:szCs w:val="24"/>
        </w:rPr>
        <w:t>principles</w:t>
      </w:r>
      <w:proofErr w:type="gramEnd"/>
      <w:r w:rsidRPr="00F47790">
        <w:rPr>
          <w:rFonts w:asciiTheme="minorHAnsi" w:hAnsiTheme="minorHAnsi" w:cstheme="minorHAnsi"/>
          <w:sz w:val="24"/>
          <w:szCs w:val="24"/>
        </w:rPr>
        <w:t xml:space="preserve">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5CB8FE5B" w14:textId="77777777" w:rsidR="004D54F2" w:rsidRDefault="004D54F2" w:rsidP="00F209C2">
      <w:pPr>
        <w:rPr>
          <w:rFonts w:asciiTheme="minorHAnsi" w:hAnsiTheme="minorHAnsi" w:cstheme="minorHAnsi"/>
          <w:sz w:val="24"/>
          <w:szCs w:val="24"/>
        </w:rPr>
      </w:pPr>
    </w:p>
    <w:p w14:paraId="0B0A4450" w14:textId="0351305C" w:rsidR="00F209C2" w:rsidRDefault="00EA58DC" w:rsidP="00F209C2">
      <w:pPr>
        <w:rPr>
          <w:rFonts w:asciiTheme="minorHAnsi" w:hAnsiTheme="minorHAnsi" w:cstheme="minorHAnsi"/>
          <w:color w:val="C00000"/>
          <w:sz w:val="24"/>
          <w:szCs w:val="24"/>
        </w:rPr>
      </w:pPr>
      <w:r w:rsidRPr="00EA58DC">
        <w:rPr>
          <w:rFonts w:asciiTheme="minorHAnsi" w:hAnsiTheme="minorHAnsi" w:cstheme="minorHAnsi"/>
          <w:sz w:val="24"/>
          <w:szCs w:val="24"/>
        </w:rPr>
        <w:t xml:space="preserve">This course specifically addresses Marianist values #2, 4, and 5. During the course, students are guided by quality educational principles to apply </w:t>
      </w:r>
      <w:r w:rsidRPr="00F44488">
        <w:rPr>
          <w:rFonts w:ascii="Calibri" w:eastAsia="Calibri" w:hAnsi="Calibri" w:cs="Calibri"/>
          <w:sz w:val="24"/>
          <w:szCs w:val="24"/>
        </w:rPr>
        <w:t xml:space="preserve">critical thinking and translational research principles </w:t>
      </w:r>
      <w:r>
        <w:rPr>
          <w:rFonts w:ascii="Calibri" w:eastAsia="Calibri" w:hAnsi="Calibri" w:cs="Calibri"/>
          <w:sz w:val="24"/>
          <w:szCs w:val="24"/>
        </w:rPr>
        <w:t>to</w:t>
      </w:r>
      <w:r w:rsidRPr="00F44488">
        <w:rPr>
          <w:rFonts w:ascii="Calibri" w:eastAsia="Calibri" w:hAnsi="Calibri" w:cs="Calibri"/>
          <w:sz w:val="24"/>
          <w:szCs w:val="24"/>
        </w:rPr>
        <w:t xml:space="preserve"> </w:t>
      </w:r>
      <w:r>
        <w:rPr>
          <w:rFonts w:ascii="Calibri" w:eastAsia="Calibri" w:hAnsi="Calibri" w:cs="Calibri"/>
          <w:sz w:val="24"/>
          <w:szCs w:val="24"/>
        </w:rPr>
        <w:t>c</w:t>
      </w:r>
      <w:r w:rsidR="004D121D">
        <w:rPr>
          <w:rFonts w:ascii="Calibri" w:eastAsia="Calibri" w:hAnsi="Calibri" w:cs="Calibri"/>
          <w:sz w:val="24"/>
          <w:szCs w:val="24"/>
        </w:rPr>
        <w:t>arry out</w:t>
      </w:r>
      <w:r>
        <w:rPr>
          <w:rFonts w:ascii="Calibri" w:eastAsia="Calibri" w:hAnsi="Calibri" w:cs="Calibri"/>
          <w:sz w:val="24"/>
          <w:szCs w:val="24"/>
        </w:rPr>
        <w:t xml:space="preserve"> a quality improvement project aimed </w:t>
      </w:r>
      <w:r w:rsidR="00F12DC8">
        <w:rPr>
          <w:rFonts w:ascii="Calibri" w:eastAsia="Calibri" w:hAnsi="Calibri" w:cs="Calibri"/>
          <w:sz w:val="24"/>
          <w:szCs w:val="24"/>
        </w:rPr>
        <w:t>at providing</w:t>
      </w:r>
      <w:r>
        <w:rPr>
          <w:rFonts w:ascii="Calibri" w:eastAsia="Calibri" w:hAnsi="Calibri" w:cs="Calibri"/>
          <w:sz w:val="24"/>
          <w:szCs w:val="24"/>
        </w:rPr>
        <w:t xml:space="preserve"> service to the community.  Inherent to this process is an examination of healthcare problems and development of strategies for adaptation and change.  </w:t>
      </w:r>
    </w:p>
    <w:p w14:paraId="0D910AD6" w14:textId="77777777" w:rsidR="00EA58DC" w:rsidRDefault="00EA58DC" w:rsidP="00EA58DC">
      <w:pPr>
        <w:rPr>
          <w:rFonts w:asciiTheme="minorHAnsi" w:hAnsiTheme="minorHAnsi" w:cstheme="minorHAnsi"/>
          <w:color w:val="C00000"/>
          <w:sz w:val="24"/>
          <w:szCs w:val="24"/>
        </w:rPr>
      </w:pPr>
    </w:p>
    <w:p w14:paraId="7980FF1C" w14:textId="23EE71D0" w:rsidR="00125FF1" w:rsidRPr="00E61727" w:rsidRDefault="00125FF1" w:rsidP="00EA58DC">
      <w:pPr>
        <w:pStyle w:val="SyllabusBlueHeading2"/>
      </w:pPr>
      <w:r w:rsidRPr="00E61727">
        <w:t>Native Hawaiian Values</w:t>
      </w:r>
    </w:p>
    <w:p w14:paraId="5DB11F51" w14:textId="748F1E5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p>
    <w:p w14:paraId="6F0B5A90" w14:textId="77777777" w:rsidR="00125FF1" w:rsidRDefault="00125FF1" w:rsidP="00D13F48">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D13F48">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1957) Acquire skill and make it deep.</w:t>
      </w:r>
    </w:p>
    <w:p w14:paraId="4D6365F6" w14:textId="77777777" w:rsidR="00125FF1" w:rsidRDefault="00125FF1" w:rsidP="00D13F48">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D13F48">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D13F48">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3E5FE914" w14:textId="6AA9AF01" w:rsidR="004E2C87" w:rsidRDefault="004D54F2">
      <w:pPr>
        <w:rPr>
          <w:rFonts w:ascii="Calibri" w:eastAsia="Calibri" w:hAnsi="Calibri" w:cs="Calibri"/>
          <w:b/>
          <w:color w:val="0054A6"/>
          <w:sz w:val="24"/>
          <w:szCs w:val="24"/>
        </w:rPr>
      </w:pPr>
      <w:r w:rsidRPr="004D54F2">
        <w:rPr>
          <w:rFonts w:ascii="Calibri" w:eastAsia="Calibri" w:hAnsi="Calibri" w:cs="Calibri"/>
          <w:b/>
          <w:color w:val="0054A6"/>
          <w:sz w:val="24"/>
          <w:szCs w:val="24"/>
        </w:rPr>
        <w:t>Alignment of Course Learning Outcomes (CLOs) to Marianist and Native Hawaiian Values</w:t>
      </w:r>
    </w:p>
    <w:tbl>
      <w:tblPr>
        <w:tblW w:w="45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5"/>
        <w:gridCol w:w="935"/>
        <w:gridCol w:w="935"/>
        <w:gridCol w:w="935"/>
        <w:gridCol w:w="935"/>
        <w:gridCol w:w="937"/>
      </w:tblGrid>
      <w:tr w:rsidR="007F2082" w:rsidRPr="004D54F2" w14:paraId="1E8FCCC0" w14:textId="77777777" w:rsidTr="007F2082">
        <w:tc>
          <w:tcPr>
            <w:tcW w:w="2629" w:type="pct"/>
          </w:tcPr>
          <w:p w14:paraId="559E625F" w14:textId="77777777" w:rsidR="007F2082" w:rsidRPr="004D54F2" w:rsidRDefault="007F2082" w:rsidP="004D54F2">
            <w:pPr>
              <w:rPr>
                <w:rFonts w:ascii="Calibri" w:eastAsia="Calibri" w:hAnsi="Calibri" w:cs="Calibri"/>
                <w:b/>
                <w:sz w:val="24"/>
                <w:szCs w:val="24"/>
              </w:rPr>
            </w:pPr>
          </w:p>
        </w:tc>
        <w:tc>
          <w:tcPr>
            <w:tcW w:w="474" w:type="pct"/>
          </w:tcPr>
          <w:p w14:paraId="3830C58E"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CLO 1</w:t>
            </w:r>
          </w:p>
        </w:tc>
        <w:tc>
          <w:tcPr>
            <w:tcW w:w="474" w:type="pct"/>
          </w:tcPr>
          <w:p w14:paraId="4217B9C5"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CLO 2</w:t>
            </w:r>
          </w:p>
        </w:tc>
        <w:tc>
          <w:tcPr>
            <w:tcW w:w="474" w:type="pct"/>
          </w:tcPr>
          <w:p w14:paraId="233E8499"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CLO 3</w:t>
            </w:r>
          </w:p>
        </w:tc>
        <w:tc>
          <w:tcPr>
            <w:tcW w:w="474" w:type="pct"/>
          </w:tcPr>
          <w:p w14:paraId="3071A6BE"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CLO 4</w:t>
            </w:r>
          </w:p>
        </w:tc>
        <w:tc>
          <w:tcPr>
            <w:tcW w:w="475" w:type="pct"/>
          </w:tcPr>
          <w:p w14:paraId="1316939A"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CLO 5</w:t>
            </w:r>
          </w:p>
        </w:tc>
      </w:tr>
      <w:tr w:rsidR="007F2082" w:rsidRPr="004D54F2" w14:paraId="17AD25FB" w14:textId="77777777" w:rsidTr="007F2082">
        <w:tc>
          <w:tcPr>
            <w:tcW w:w="2629" w:type="pct"/>
          </w:tcPr>
          <w:p w14:paraId="0DAE9408"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Marianist Values</w:t>
            </w:r>
          </w:p>
        </w:tc>
        <w:tc>
          <w:tcPr>
            <w:tcW w:w="474" w:type="pct"/>
          </w:tcPr>
          <w:p w14:paraId="7D71A5CF" w14:textId="172CADA1"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1,4</w:t>
            </w:r>
          </w:p>
        </w:tc>
        <w:tc>
          <w:tcPr>
            <w:tcW w:w="474" w:type="pct"/>
          </w:tcPr>
          <w:p w14:paraId="0BF2EB2A" w14:textId="3E104738"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3,4,5</w:t>
            </w:r>
          </w:p>
        </w:tc>
        <w:tc>
          <w:tcPr>
            <w:tcW w:w="474" w:type="pct"/>
          </w:tcPr>
          <w:p w14:paraId="01347291" w14:textId="10696A9B"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3,4,5</w:t>
            </w:r>
          </w:p>
        </w:tc>
        <w:tc>
          <w:tcPr>
            <w:tcW w:w="474" w:type="pct"/>
          </w:tcPr>
          <w:p w14:paraId="541BE304" w14:textId="53C813CB"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4,5</w:t>
            </w:r>
          </w:p>
        </w:tc>
        <w:tc>
          <w:tcPr>
            <w:tcW w:w="475" w:type="pct"/>
          </w:tcPr>
          <w:p w14:paraId="4CE0EF17" w14:textId="32A5873B"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2</w:t>
            </w:r>
          </w:p>
        </w:tc>
      </w:tr>
      <w:tr w:rsidR="007F2082" w:rsidRPr="004D54F2" w14:paraId="6656F509" w14:textId="77777777" w:rsidTr="007F2082">
        <w:tc>
          <w:tcPr>
            <w:tcW w:w="2629" w:type="pct"/>
          </w:tcPr>
          <w:p w14:paraId="6896BD76" w14:textId="77777777" w:rsidR="007F2082" w:rsidRPr="004D54F2" w:rsidRDefault="007F2082" w:rsidP="004D54F2">
            <w:pPr>
              <w:rPr>
                <w:rFonts w:ascii="Calibri" w:eastAsia="Calibri" w:hAnsi="Calibri" w:cs="Calibri"/>
                <w:b/>
                <w:sz w:val="24"/>
                <w:szCs w:val="24"/>
              </w:rPr>
            </w:pPr>
            <w:r w:rsidRPr="004D54F2">
              <w:rPr>
                <w:rFonts w:ascii="Calibri" w:eastAsia="Calibri" w:hAnsi="Calibri" w:cs="Calibri"/>
                <w:b/>
                <w:sz w:val="24"/>
                <w:szCs w:val="24"/>
              </w:rPr>
              <w:t>Native Hawaiian Values</w:t>
            </w:r>
          </w:p>
        </w:tc>
        <w:tc>
          <w:tcPr>
            <w:tcW w:w="474" w:type="pct"/>
          </w:tcPr>
          <w:p w14:paraId="79EF494E" w14:textId="52E9480C"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1,4</w:t>
            </w:r>
          </w:p>
        </w:tc>
        <w:tc>
          <w:tcPr>
            <w:tcW w:w="474" w:type="pct"/>
          </w:tcPr>
          <w:p w14:paraId="6BDC35B0" w14:textId="72786937"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3,4,5</w:t>
            </w:r>
          </w:p>
        </w:tc>
        <w:tc>
          <w:tcPr>
            <w:tcW w:w="474" w:type="pct"/>
          </w:tcPr>
          <w:p w14:paraId="7A04809E" w14:textId="5982D9FE"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3,4,5</w:t>
            </w:r>
          </w:p>
        </w:tc>
        <w:tc>
          <w:tcPr>
            <w:tcW w:w="474" w:type="pct"/>
          </w:tcPr>
          <w:p w14:paraId="19C72BF4" w14:textId="5A6504D0"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4,5</w:t>
            </w:r>
          </w:p>
        </w:tc>
        <w:tc>
          <w:tcPr>
            <w:tcW w:w="475" w:type="pct"/>
          </w:tcPr>
          <w:p w14:paraId="08EE018A" w14:textId="70768949" w:rsidR="007F2082" w:rsidRPr="004D54F2" w:rsidRDefault="007F2082" w:rsidP="004D54F2">
            <w:pPr>
              <w:rPr>
                <w:rFonts w:ascii="Calibri" w:eastAsia="Calibri" w:hAnsi="Calibri" w:cs="Calibri"/>
                <w:sz w:val="24"/>
                <w:szCs w:val="24"/>
              </w:rPr>
            </w:pPr>
            <w:r>
              <w:rPr>
                <w:rFonts w:ascii="Calibri" w:eastAsia="Calibri" w:hAnsi="Calibri" w:cs="Calibri"/>
                <w:sz w:val="24"/>
                <w:szCs w:val="24"/>
              </w:rPr>
              <w:t>2</w:t>
            </w:r>
          </w:p>
        </w:tc>
      </w:tr>
    </w:tbl>
    <w:p w14:paraId="629D27B6" w14:textId="77777777" w:rsidR="004D54F2" w:rsidRPr="004D54F2" w:rsidRDefault="004D54F2">
      <w:pPr>
        <w:rPr>
          <w:rFonts w:asciiTheme="minorHAnsi" w:hAnsiTheme="minorHAnsi" w:cstheme="minorHAnsi"/>
          <w:b/>
          <w:sz w:val="24"/>
          <w:szCs w:val="24"/>
        </w:rPr>
      </w:pPr>
    </w:p>
    <w:p w14:paraId="5C48D587" w14:textId="77777777" w:rsidR="00317FEB" w:rsidRPr="00317FEB" w:rsidRDefault="00317FEB" w:rsidP="00317FE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sidRPr="00317FEB">
        <w:rPr>
          <w:rFonts w:ascii="Calibri" w:eastAsia="Calibri" w:hAnsi="Calibri" w:cs="Calibri"/>
          <w:b/>
          <w:color w:val="FFFFFF"/>
          <w:sz w:val="26"/>
          <w:szCs w:val="26"/>
        </w:rPr>
        <w:t>Course Activities</w:t>
      </w:r>
    </w:p>
    <w:p w14:paraId="17BDF8A2" w14:textId="71348F21" w:rsidR="00317FEB" w:rsidRDefault="00317FEB" w:rsidP="00317FEB">
      <w:pPr>
        <w:pStyle w:val="SyllabusBlueHeading2"/>
        <w:rPr>
          <w:b w:val="0"/>
          <w:bCs w:val="0"/>
          <w:color w:val="auto"/>
        </w:rPr>
      </w:pPr>
      <w:r w:rsidRPr="00317FEB">
        <w:rPr>
          <w:rFonts w:ascii="Calibri" w:eastAsia="Calibri" w:hAnsi="Calibri" w:cs="Calibri"/>
          <w:b w:val="0"/>
          <w:bCs w:val="0"/>
          <w:color w:val="auto"/>
          <w:szCs w:val="24"/>
        </w:rPr>
        <w:t>Assignment/assessment instructions and rubrics can be found in the appropriate modules on Canvas.  Students are required to review the expectations of each assignment/assessment prior to completion.</w:t>
      </w:r>
    </w:p>
    <w:tbl>
      <w:tblPr>
        <w:tblStyle w:val="TableGrid"/>
        <w:tblW w:w="0" w:type="auto"/>
        <w:tblLook w:val="04A0" w:firstRow="1" w:lastRow="0" w:firstColumn="1" w:lastColumn="0" w:noHBand="0" w:noVBand="1"/>
      </w:tblPr>
      <w:tblGrid>
        <w:gridCol w:w="9350"/>
      </w:tblGrid>
      <w:tr w:rsidR="00456C6A" w:rsidRPr="00541FFF" w14:paraId="0EFFE83F" w14:textId="77777777" w:rsidTr="00521BB9">
        <w:tc>
          <w:tcPr>
            <w:tcW w:w="9350" w:type="dxa"/>
          </w:tcPr>
          <w:p w14:paraId="4A1B28FA" w14:textId="60E3867C" w:rsidR="00456C6A" w:rsidRPr="00541FFF" w:rsidRDefault="00456C6A" w:rsidP="00BF1A69">
            <w:pPr>
              <w:pStyle w:val="BodyText"/>
              <w:rPr>
                <w:rFonts w:asciiTheme="minorHAnsi" w:hAnsiTheme="minorHAnsi" w:cstheme="minorHAnsi"/>
                <w:b/>
                <w:bCs/>
              </w:rPr>
            </w:pPr>
            <w:bookmarkStart w:id="4" w:name="_Hlk210810933"/>
            <w:r w:rsidRPr="00541FFF">
              <w:rPr>
                <w:rFonts w:asciiTheme="minorHAnsi" w:hAnsiTheme="minorHAnsi" w:cstheme="minorHAnsi"/>
                <w:b/>
                <w:bCs/>
              </w:rPr>
              <w:t xml:space="preserve">IRB </w:t>
            </w:r>
            <w:r>
              <w:rPr>
                <w:rFonts w:asciiTheme="minorHAnsi" w:hAnsiTheme="minorHAnsi" w:cstheme="minorHAnsi"/>
                <w:b/>
                <w:bCs/>
              </w:rPr>
              <w:t>Approvals</w:t>
            </w:r>
            <w:r w:rsidRPr="00541FFF">
              <w:rPr>
                <w:rFonts w:asciiTheme="minorHAnsi" w:hAnsiTheme="minorHAnsi" w:cstheme="minorHAnsi"/>
                <w:b/>
                <w:bCs/>
              </w:rPr>
              <w:br/>
            </w:r>
            <w:r w:rsidRPr="00541FFF">
              <w:rPr>
                <w:rFonts w:asciiTheme="minorHAnsi" w:hAnsiTheme="minorHAnsi" w:cstheme="minorHAnsi"/>
              </w:rPr>
              <w:t xml:space="preserve">Students will </w:t>
            </w:r>
            <w:r>
              <w:rPr>
                <w:rFonts w:asciiTheme="minorHAnsi" w:hAnsiTheme="minorHAnsi" w:cstheme="minorHAnsi"/>
              </w:rPr>
              <w:t xml:space="preserve">secure final IRB approvals from both Chaminade University and DNP Project Site (if applicable) prior to implementation of the DNP Scholarly Project.  </w:t>
            </w:r>
          </w:p>
        </w:tc>
      </w:tr>
      <w:tr w:rsidR="00456C6A" w:rsidRPr="00541FFF" w14:paraId="0BF777D4" w14:textId="77777777" w:rsidTr="00521BB9">
        <w:tc>
          <w:tcPr>
            <w:tcW w:w="9350" w:type="dxa"/>
          </w:tcPr>
          <w:p w14:paraId="0A7D822C" w14:textId="190C41E2" w:rsidR="00456C6A" w:rsidRPr="00541FFF" w:rsidRDefault="00456C6A" w:rsidP="00BF1A69">
            <w:pPr>
              <w:pStyle w:val="BodyText"/>
              <w:rPr>
                <w:rFonts w:asciiTheme="minorHAnsi" w:hAnsiTheme="minorHAnsi" w:cstheme="minorHAnsi"/>
              </w:rPr>
            </w:pPr>
            <w:r w:rsidRPr="00541FFF">
              <w:rPr>
                <w:rFonts w:asciiTheme="minorHAnsi" w:hAnsiTheme="minorHAnsi" w:cstheme="minorHAnsi"/>
                <w:b/>
                <w:bCs/>
              </w:rPr>
              <w:t>Collaboration with Instructor and Project Site Liaison</w:t>
            </w:r>
            <w:r w:rsidRPr="00541FFF">
              <w:rPr>
                <w:rFonts w:asciiTheme="minorHAnsi" w:hAnsiTheme="minorHAnsi" w:cstheme="minorHAnsi"/>
                <w:b/>
                <w:bCs/>
              </w:rPr>
              <w:br/>
            </w:r>
            <w:r w:rsidRPr="00541FFF">
              <w:rPr>
                <w:rFonts w:asciiTheme="minorHAnsi" w:hAnsiTheme="minorHAnsi" w:cstheme="minorHAnsi"/>
              </w:rPr>
              <w:t xml:space="preserve">Students will communicate with their instructor at a minimum </w:t>
            </w:r>
            <w:r>
              <w:rPr>
                <w:rFonts w:asciiTheme="minorHAnsi" w:hAnsiTheme="minorHAnsi" w:cstheme="minorHAnsi"/>
              </w:rPr>
              <w:t xml:space="preserve">of </w:t>
            </w:r>
            <w:r w:rsidRPr="00541FFF">
              <w:rPr>
                <w:rFonts w:asciiTheme="minorHAnsi" w:hAnsiTheme="minorHAnsi" w:cstheme="minorHAnsi"/>
              </w:rPr>
              <w:t>once</w:t>
            </w:r>
            <w:r>
              <w:rPr>
                <w:rFonts w:asciiTheme="minorHAnsi" w:hAnsiTheme="minorHAnsi" w:cstheme="minorHAnsi"/>
              </w:rPr>
              <w:t xml:space="preserve"> per </w:t>
            </w:r>
            <w:r w:rsidRPr="00541FFF">
              <w:rPr>
                <w:rFonts w:asciiTheme="minorHAnsi" w:hAnsiTheme="minorHAnsi" w:cstheme="minorHAnsi"/>
              </w:rPr>
              <w:t>week to discuss progress on the development of the</w:t>
            </w:r>
            <w:r>
              <w:rPr>
                <w:rFonts w:asciiTheme="minorHAnsi" w:hAnsiTheme="minorHAnsi" w:cstheme="minorHAnsi"/>
              </w:rPr>
              <w:t xml:space="preserve"> implementation of their</w:t>
            </w:r>
            <w:r w:rsidRPr="00541FFF">
              <w:rPr>
                <w:rFonts w:asciiTheme="minorHAnsi" w:hAnsiTheme="minorHAnsi" w:cstheme="minorHAnsi"/>
              </w:rPr>
              <w:t xml:space="preserve"> DNP Scholarly Project </w:t>
            </w:r>
            <w:r>
              <w:rPr>
                <w:rFonts w:asciiTheme="minorHAnsi" w:hAnsiTheme="minorHAnsi" w:cstheme="minorHAnsi"/>
              </w:rPr>
              <w:t xml:space="preserve">and crafting of their </w:t>
            </w:r>
            <w:r w:rsidRPr="00541FFF">
              <w:rPr>
                <w:rFonts w:asciiTheme="minorHAnsi" w:hAnsiTheme="minorHAnsi" w:cstheme="minorHAnsi"/>
              </w:rPr>
              <w:t>Proposal Paper</w:t>
            </w:r>
            <w:r>
              <w:rPr>
                <w:rFonts w:asciiTheme="minorHAnsi" w:hAnsiTheme="minorHAnsi" w:cstheme="minorHAnsi"/>
              </w:rPr>
              <w:t xml:space="preserve"> Section IV</w:t>
            </w:r>
            <w:r w:rsidRPr="00541FFF">
              <w:rPr>
                <w:rFonts w:asciiTheme="minorHAnsi" w:hAnsiTheme="minorHAnsi" w:cstheme="minorHAnsi"/>
              </w:rPr>
              <w:t>. This can occur via email, Zoom, or in person by appointment. At the beginning of the semester each student should collaborate with their instructor to set up a regular schedule of meeting days/times. In addition, students will collaborate with their project site liaison at regular intervals.</w:t>
            </w:r>
          </w:p>
        </w:tc>
      </w:tr>
      <w:tr w:rsidR="00456C6A" w:rsidRPr="00541FFF" w14:paraId="73AF2C6B" w14:textId="77777777" w:rsidTr="00521BB9">
        <w:tc>
          <w:tcPr>
            <w:tcW w:w="9350" w:type="dxa"/>
          </w:tcPr>
          <w:p w14:paraId="2FBCA914" w14:textId="3B0948FA" w:rsidR="00456C6A" w:rsidRPr="00541FFF" w:rsidRDefault="00456C6A" w:rsidP="00BF1A69">
            <w:pPr>
              <w:pStyle w:val="BodyText"/>
              <w:rPr>
                <w:rFonts w:asciiTheme="minorHAnsi" w:hAnsiTheme="minorHAnsi" w:cstheme="minorHAnsi"/>
              </w:rPr>
            </w:pPr>
            <w:bookmarkStart w:id="5" w:name="_Hlk92345509"/>
            <w:r>
              <w:rPr>
                <w:rFonts w:asciiTheme="minorHAnsi" w:hAnsiTheme="minorHAnsi" w:cstheme="minorHAnsi"/>
                <w:b/>
                <w:bCs/>
              </w:rPr>
              <w:t>Written Weekly Progress Reports</w:t>
            </w:r>
            <w:r w:rsidRPr="00541FFF">
              <w:rPr>
                <w:rFonts w:asciiTheme="minorHAnsi" w:hAnsiTheme="minorHAnsi" w:cstheme="minorHAnsi"/>
                <w:b/>
                <w:bCs/>
              </w:rPr>
              <w:br/>
            </w:r>
            <w:r w:rsidRPr="00541FFF">
              <w:rPr>
                <w:rFonts w:asciiTheme="minorHAnsi" w:hAnsiTheme="minorHAnsi" w:cstheme="minorHAnsi"/>
              </w:rPr>
              <w:t xml:space="preserve">Students will </w:t>
            </w:r>
            <w:r>
              <w:rPr>
                <w:rFonts w:asciiTheme="minorHAnsi" w:hAnsiTheme="minorHAnsi" w:cstheme="minorHAnsi"/>
              </w:rPr>
              <w:t>provide a weekly report of their progress in implementing their DNP Scholarly Project.  This report should reflect on milestones gained as well as discussion of any barriers encountered, how they were ameliorated, and plans for subsequent weeks.</w:t>
            </w:r>
          </w:p>
        </w:tc>
      </w:tr>
      <w:tr w:rsidR="00456C6A" w:rsidRPr="00541FFF" w14:paraId="3F81A107" w14:textId="77777777" w:rsidTr="00521BB9">
        <w:tc>
          <w:tcPr>
            <w:tcW w:w="9350" w:type="dxa"/>
          </w:tcPr>
          <w:p w14:paraId="22480201" w14:textId="398D6347" w:rsidR="00456C6A" w:rsidRPr="00541FFF" w:rsidRDefault="00456C6A" w:rsidP="00BF1A69">
            <w:pPr>
              <w:pStyle w:val="BodyText"/>
              <w:rPr>
                <w:rFonts w:asciiTheme="minorHAnsi" w:hAnsiTheme="minorHAnsi" w:cstheme="minorHAnsi"/>
              </w:rPr>
            </w:pPr>
            <w:r w:rsidRPr="00541FFF">
              <w:rPr>
                <w:rFonts w:asciiTheme="minorHAnsi" w:hAnsiTheme="minorHAnsi" w:cstheme="minorHAnsi"/>
                <w:b/>
                <w:bCs/>
              </w:rPr>
              <w:t>Final Draft of DNP Scholarly Project Paper Section I</w:t>
            </w:r>
            <w:r>
              <w:rPr>
                <w:rFonts w:asciiTheme="minorHAnsi" w:hAnsiTheme="minorHAnsi" w:cstheme="minorHAnsi"/>
                <w:b/>
                <w:bCs/>
              </w:rPr>
              <w:t>V</w:t>
            </w:r>
            <w:r w:rsidRPr="00541FFF">
              <w:rPr>
                <w:rFonts w:asciiTheme="minorHAnsi" w:hAnsiTheme="minorHAnsi" w:cstheme="minorHAnsi"/>
                <w:b/>
                <w:bCs/>
              </w:rPr>
              <w:t xml:space="preserve"> </w:t>
            </w:r>
            <w:r w:rsidRPr="00541FFF">
              <w:rPr>
                <w:rFonts w:asciiTheme="minorHAnsi" w:hAnsiTheme="minorHAnsi" w:cstheme="minorHAnsi"/>
                <w:b/>
                <w:bCs/>
              </w:rPr>
              <w:br/>
            </w:r>
            <w:r w:rsidRPr="00541FFF">
              <w:rPr>
                <w:rFonts w:asciiTheme="minorHAnsi" w:hAnsiTheme="minorHAnsi" w:cstheme="minorHAnsi"/>
              </w:rPr>
              <w:t>Students will complete Section I</w:t>
            </w:r>
            <w:r>
              <w:rPr>
                <w:rFonts w:asciiTheme="minorHAnsi" w:hAnsiTheme="minorHAnsi" w:cstheme="minorHAnsi"/>
              </w:rPr>
              <w:t>V</w:t>
            </w:r>
            <w:r w:rsidRPr="00541FFF">
              <w:rPr>
                <w:rFonts w:asciiTheme="minorHAnsi" w:hAnsiTheme="minorHAnsi" w:cstheme="minorHAnsi"/>
              </w:rPr>
              <w:t xml:space="preserve"> of their DNP project proposal paper using the writing guidelines supplied on the Canvas course site</w:t>
            </w:r>
            <w:r>
              <w:rPr>
                <w:rFonts w:asciiTheme="minorHAnsi" w:hAnsiTheme="minorHAnsi" w:cstheme="minorHAnsi"/>
              </w:rPr>
              <w:t xml:space="preserve"> and in alignment with the Section IV rubric</w:t>
            </w:r>
            <w:r w:rsidRPr="00541FFF">
              <w:rPr>
                <w:rFonts w:asciiTheme="minorHAnsi" w:hAnsiTheme="minorHAnsi" w:cstheme="minorHAnsi"/>
              </w:rPr>
              <w:t>.</w:t>
            </w:r>
          </w:p>
        </w:tc>
      </w:tr>
      <w:tr w:rsidR="00456C6A" w:rsidRPr="00541FFF" w14:paraId="2D892871" w14:textId="77777777" w:rsidTr="00521BB9">
        <w:tc>
          <w:tcPr>
            <w:tcW w:w="9350" w:type="dxa"/>
          </w:tcPr>
          <w:p w14:paraId="6B0B5A03" w14:textId="15C120B0" w:rsidR="00456C6A" w:rsidRPr="00541FFF" w:rsidRDefault="00456C6A" w:rsidP="00BF1A69">
            <w:pPr>
              <w:pStyle w:val="BodyText"/>
              <w:rPr>
                <w:rFonts w:asciiTheme="minorHAnsi" w:hAnsiTheme="minorHAnsi" w:cstheme="minorHAnsi"/>
                <w:b/>
                <w:bCs/>
              </w:rPr>
            </w:pPr>
            <w:r w:rsidRPr="00541FFF">
              <w:rPr>
                <w:rFonts w:asciiTheme="minorHAnsi" w:hAnsiTheme="minorHAnsi" w:cstheme="minorHAnsi"/>
                <w:b/>
                <w:bCs/>
              </w:rPr>
              <w:t>DNP Practicum Log</w:t>
            </w:r>
            <w:r w:rsidR="00521BB9" w:rsidRPr="00B47A04">
              <w:rPr>
                <w:rFonts w:ascii="Aptos" w:hAnsi="Aptos"/>
                <w:color w:val="000000"/>
                <w:sz w:val="20"/>
                <w:szCs w:val="20"/>
              </w:rPr>
              <w:t xml:space="preserve"> </w:t>
            </w:r>
            <w:r w:rsidR="00521BB9">
              <w:rPr>
                <w:rFonts w:ascii="Aptos" w:hAnsi="Aptos"/>
                <w:color w:val="000000"/>
                <w:sz w:val="20"/>
                <w:szCs w:val="20"/>
              </w:rPr>
              <w:br/>
            </w:r>
            <w:r w:rsidRPr="00541FFF">
              <w:rPr>
                <w:rFonts w:asciiTheme="minorHAnsi" w:hAnsiTheme="minorHAnsi" w:cstheme="minorHAnsi"/>
              </w:rPr>
              <w:t xml:space="preserve">Students will maintain a record of the project hours completed </w:t>
            </w:r>
            <w:r>
              <w:rPr>
                <w:rFonts w:asciiTheme="minorHAnsi" w:hAnsiTheme="minorHAnsi" w:cstheme="minorHAnsi"/>
              </w:rPr>
              <w:t>during implementation of the</w:t>
            </w:r>
            <w:r w:rsidRPr="00541FFF">
              <w:rPr>
                <w:rFonts w:asciiTheme="minorHAnsi" w:hAnsiTheme="minorHAnsi" w:cstheme="minorHAnsi"/>
              </w:rPr>
              <w:t xml:space="preserve"> DNP project plan and how they correlate to the competencies of the DNP Essentials. Hours are to be submitted weekly to the Project Concert web platform.</w:t>
            </w:r>
            <w:r>
              <w:rPr>
                <w:rFonts w:asciiTheme="minorHAnsi" w:hAnsiTheme="minorHAnsi" w:cstheme="minorHAnsi"/>
              </w:rPr>
              <w:t xml:space="preserve"> 210 hours required.</w:t>
            </w:r>
          </w:p>
        </w:tc>
      </w:tr>
      <w:bookmarkEnd w:id="4"/>
      <w:bookmarkEnd w:id="5"/>
    </w:tbl>
    <w:p w14:paraId="1F4D3281" w14:textId="77777777" w:rsidR="004D54F2" w:rsidRPr="004D54F2" w:rsidRDefault="004D54F2" w:rsidP="00331F85">
      <w:pPr>
        <w:pStyle w:val="SyllabusBlueHeading2"/>
        <w:rPr>
          <w:b w:val="0"/>
          <w:bCs w:val="0"/>
          <w:color w:val="auto"/>
        </w:rPr>
      </w:pPr>
    </w:p>
    <w:p w14:paraId="5B43A572" w14:textId="77777777" w:rsidR="004D54F2" w:rsidRPr="004D54F2" w:rsidRDefault="004D54F2" w:rsidP="004D54F2">
      <w:pPr>
        <w:spacing w:line="240" w:lineRule="auto"/>
        <w:rPr>
          <w:rFonts w:ascii="Calibri" w:eastAsia="Calibri" w:hAnsi="Calibri" w:cs="Calibri"/>
          <w:color w:val="0054A6"/>
          <w:sz w:val="24"/>
          <w:szCs w:val="24"/>
        </w:rPr>
      </w:pPr>
      <w:r w:rsidRPr="004D54F2">
        <w:rPr>
          <w:rFonts w:ascii="Calibri" w:eastAsia="Calibri" w:hAnsi="Calibri" w:cs="Calibri"/>
          <w:b/>
          <w:color w:val="0054A6"/>
          <w:sz w:val="24"/>
          <w:szCs w:val="24"/>
        </w:rPr>
        <w:t>Assignment Policy</w:t>
      </w:r>
    </w:p>
    <w:p w14:paraId="4D2EF921" w14:textId="77777777" w:rsidR="004D54F2" w:rsidRPr="004D54F2" w:rsidRDefault="004D54F2" w:rsidP="004D54F2">
      <w:pPr>
        <w:keepNext/>
        <w:keepLines/>
        <w:spacing w:before="40"/>
        <w:outlineLvl w:val="1"/>
        <w:rPr>
          <w:rFonts w:ascii="Calibri" w:eastAsia="Calibri" w:hAnsi="Calibri" w:cs="Calibri"/>
          <w:color w:val="0054A6"/>
          <w:sz w:val="24"/>
          <w:szCs w:val="26"/>
        </w:rPr>
      </w:pPr>
      <w:r w:rsidRPr="004D54F2">
        <w:rPr>
          <w:rFonts w:ascii="Calibri" w:eastAsia="Calibri" w:hAnsi="Calibri" w:cs="Calibri"/>
          <w:color w:val="000000"/>
          <w:sz w:val="24"/>
          <w:szCs w:val="24"/>
        </w:rPr>
        <w:t>Students must complete all assignments to achieve a passing grade in this course.</w:t>
      </w:r>
    </w:p>
    <w:p w14:paraId="1E18445A" w14:textId="77777777" w:rsidR="004D54F2" w:rsidRPr="004D54F2" w:rsidRDefault="004D54F2" w:rsidP="004D54F2">
      <w:pPr>
        <w:rPr>
          <w:rFonts w:ascii="Calibri" w:eastAsia="Calibri" w:hAnsi="Calibri" w:cs="Calibri"/>
          <w:sz w:val="24"/>
          <w:szCs w:val="24"/>
        </w:rPr>
      </w:pPr>
      <w:r w:rsidRPr="004D54F2">
        <w:rPr>
          <w:rFonts w:ascii="Calibri" w:eastAsia="Calibri" w:hAnsi="Calibri" w:cs="Calibri"/>
          <w:sz w:val="24"/>
          <w:szCs w:val="24"/>
        </w:rPr>
        <w:t xml:space="preserve">Students are responsible for making sure that uploaded assignments are in their final version.  Any resubmissions may be subject to late penalty. </w:t>
      </w:r>
    </w:p>
    <w:p w14:paraId="2402F09C" w14:textId="77777777" w:rsidR="004D54F2" w:rsidRPr="004D54F2" w:rsidRDefault="004D54F2" w:rsidP="004D54F2">
      <w:pPr>
        <w:keepNext/>
        <w:keepLines/>
        <w:spacing w:before="40"/>
        <w:outlineLvl w:val="1"/>
        <w:rPr>
          <w:rFonts w:ascii="Calibri" w:eastAsia="Calibri" w:hAnsi="Calibri" w:cs="Calibri"/>
          <w:b/>
          <w:bCs/>
          <w:color w:val="0054A6"/>
          <w:sz w:val="24"/>
          <w:szCs w:val="26"/>
        </w:rPr>
      </w:pPr>
      <w:bookmarkStart w:id="6" w:name="_Hlk173839677"/>
    </w:p>
    <w:p w14:paraId="1FD56831" w14:textId="77777777" w:rsidR="004D54F2" w:rsidRPr="004D54F2" w:rsidRDefault="004D54F2" w:rsidP="004D54F2">
      <w:pPr>
        <w:keepNext/>
        <w:keepLines/>
        <w:spacing w:before="40"/>
        <w:outlineLvl w:val="1"/>
        <w:rPr>
          <w:rFonts w:ascii="Calibri" w:eastAsia="Calibri" w:hAnsi="Calibri" w:cs="Calibri"/>
          <w:b/>
          <w:bCs/>
          <w:color w:val="0054A6"/>
          <w:sz w:val="24"/>
          <w:szCs w:val="26"/>
        </w:rPr>
      </w:pPr>
      <w:r w:rsidRPr="004D54F2">
        <w:rPr>
          <w:rFonts w:ascii="Calibri" w:eastAsia="Calibri" w:hAnsi="Calibri" w:cs="Calibri"/>
          <w:b/>
          <w:bCs/>
          <w:color w:val="0054A6"/>
          <w:sz w:val="24"/>
          <w:szCs w:val="26"/>
        </w:rPr>
        <w:t xml:space="preserve">Discussions </w:t>
      </w:r>
      <w:bookmarkEnd w:id="6"/>
    </w:p>
    <w:p w14:paraId="51EB16AD" w14:textId="6DD8F127" w:rsidR="00456C6A" w:rsidRDefault="004D54F2" w:rsidP="00456C6A">
      <w:pPr>
        <w:pBdr>
          <w:top w:val="nil"/>
          <w:left w:val="nil"/>
          <w:bottom w:val="nil"/>
          <w:right w:val="nil"/>
          <w:between w:val="nil"/>
        </w:pBdr>
        <w:rPr>
          <w:rFonts w:asciiTheme="minorHAnsi" w:eastAsia="Times New Roman" w:hAnsiTheme="minorHAnsi" w:cstheme="minorHAnsi"/>
          <w:b/>
          <w:bCs/>
          <w:sz w:val="24"/>
          <w:szCs w:val="24"/>
          <w:lang w:val="en-US"/>
        </w:rPr>
      </w:pPr>
      <w:r w:rsidRPr="004D54F2">
        <w:rPr>
          <w:rFonts w:ascii="Calibri" w:eastAsia="Calibri" w:hAnsi="Calibri" w:cs="Calibri"/>
          <w:b/>
          <w:sz w:val="24"/>
          <w:szCs w:val="24"/>
        </w:rPr>
        <w:t>Online Class Discussion Board (DB):</w:t>
      </w:r>
      <w:r w:rsidRPr="004D54F2">
        <w:rPr>
          <w:rFonts w:ascii="Calibri" w:eastAsia="Calibri" w:hAnsi="Calibri" w:cs="Calibri"/>
          <w:b/>
          <w:bCs/>
          <w:color w:val="C00000"/>
          <w:sz w:val="24"/>
          <w:szCs w:val="24"/>
        </w:rPr>
        <w:t xml:space="preserve"> </w:t>
      </w:r>
      <w:r w:rsidR="00456C6A" w:rsidRPr="00BB2766">
        <w:rPr>
          <w:rFonts w:ascii="Calibri" w:eastAsia="Calibri" w:hAnsi="Calibri" w:cs="Calibri"/>
          <w:b/>
          <w:bCs/>
          <w:sz w:val="24"/>
          <w:szCs w:val="24"/>
        </w:rPr>
        <w:t>Not Applicable*</w:t>
      </w:r>
      <w:r w:rsidR="00456C6A" w:rsidRPr="00BB2766">
        <w:rPr>
          <w:rFonts w:ascii="Calibri" w:eastAsia="Calibri" w:hAnsi="Calibri" w:cs="Calibri"/>
          <w:b/>
          <w:bCs/>
          <w:sz w:val="24"/>
          <w:szCs w:val="24"/>
        </w:rPr>
        <w:br/>
      </w:r>
      <w:r w:rsidR="00456C6A">
        <w:rPr>
          <w:rFonts w:ascii="Calibri" w:eastAsia="Calibri" w:hAnsi="Calibri" w:cs="Calibri"/>
          <w:b/>
          <w:bCs/>
          <w:sz w:val="24"/>
          <w:szCs w:val="24"/>
        </w:rPr>
        <w:t>*In lieu of Discussion Board assignments, t</w:t>
      </w:r>
      <w:r w:rsidR="00456C6A" w:rsidRPr="00BB2766">
        <w:rPr>
          <w:rFonts w:ascii="Calibri" w:eastAsia="Calibri" w:hAnsi="Calibri" w:cs="Calibri"/>
          <w:b/>
          <w:bCs/>
          <w:sz w:val="24"/>
          <w:szCs w:val="24"/>
        </w:rPr>
        <w:t xml:space="preserve">his course requires </w:t>
      </w:r>
      <w:r w:rsidR="00456C6A">
        <w:rPr>
          <w:rFonts w:ascii="Calibri" w:eastAsia="Calibri" w:hAnsi="Calibri" w:cs="Calibri"/>
          <w:b/>
          <w:bCs/>
          <w:sz w:val="24"/>
          <w:szCs w:val="24"/>
        </w:rPr>
        <w:t xml:space="preserve">students to </w:t>
      </w:r>
      <w:r w:rsidR="00456C6A" w:rsidRPr="00BB2766">
        <w:rPr>
          <w:rFonts w:asciiTheme="minorHAnsi" w:eastAsia="Times New Roman" w:hAnsiTheme="minorHAnsi" w:cstheme="minorHAnsi"/>
          <w:b/>
          <w:bCs/>
          <w:sz w:val="24"/>
          <w:szCs w:val="24"/>
          <w:lang w:val="en-US"/>
        </w:rPr>
        <w:t>collabora</w:t>
      </w:r>
      <w:r w:rsidR="00456C6A">
        <w:rPr>
          <w:rFonts w:asciiTheme="minorHAnsi" w:eastAsia="Times New Roman" w:hAnsiTheme="minorHAnsi" w:cstheme="minorHAnsi"/>
          <w:b/>
          <w:bCs/>
          <w:sz w:val="24"/>
          <w:szCs w:val="24"/>
          <w:lang w:val="en-US"/>
        </w:rPr>
        <w:t>te weekly</w:t>
      </w:r>
      <w:r w:rsidR="00456C6A" w:rsidRPr="00BB2766">
        <w:rPr>
          <w:rFonts w:asciiTheme="minorHAnsi" w:eastAsia="Times New Roman" w:hAnsiTheme="minorHAnsi" w:cstheme="minorHAnsi"/>
          <w:b/>
          <w:bCs/>
          <w:sz w:val="24"/>
          <w:szCs w:val="24"/>
          <w:lang w:val="en-US"/>
        </w:rPr>
        <w:t xml:space="preserve"> with</w:t>
      </w:r>
      <w:r w:rsidR="00456C6A">
        <w:rPr>
          <w:rFonts w:asciiTheme="minorHAnsi" w:eastAsia="Times New Roman" w:hAnsiTheme="minorHAnsi" w:cstheme="minorHAnsi"/>
          <w:b/>
          <w:bCs/>
          <w:sz w:val="24"/>
          <w:szCs w:val="24"/>
          <w:lang w:val="en-US"/>
        </w:rPr>
        <w:t xml:space="preserve"> their</w:t>
      </w:r>
      <w:r w:rsidR="00456C6A" w:rsidRPr="00BB2766">
        <w:rPr>
          <w:rFonts w:asciiTheme="minorHAnsi" w:eastAsia="Times New Roman" w:hAnsiTheme="minorHAnsi" w:cstheme="minorHAnsi"/>
          <w:b/>
          <w:bCs/>
          <w:sz w:val="24"/>
          <w:szCs w:val="24"/>
          <w:lang w:val="en-US"/>
        </w:rPr>
        <w:t xml:space="preserve"> Instructor</w:t>
      </w:r>
      <w:r w:rsidR="00456C6A">
        <w:rPr>
          <w:rFonts w:asciiTheme="minorHAnsi" w:eastAsia="Times New Roman" w:hAnsiTheme="minorHAnsi" w:cstheme="minorHAnsi"/>
          <w:b/>
          <w:bCs/>
          <w:sz w:val="24"/>
          <w:szCs w:val="24"/>
          <w:lang w:val="en-US"/>
        </w:rPr>
        <w:t xml:space="preserve"> </w:t>
      </w:r>
      <w:r w:rsidR="00456C6A" w:rsidRPr="00BB2766">
        <w:rPr>
          <w:rFonts w:asciiTheme="minorHAnsi" w:eastAsia="Times New Roman" w:hAnsiTheme="minorHAnsi" w:cstheme="minorHAnsi"/>
          <w:b/>
          <w:bCs/>
          <w:sz w:val="24"/>
          <w:szCs w:val="24"/>
          <w:lang w:val="en-US"/>
        </w:rPr>
        <w:t>(Project Chairperson) and</w:t>
      </w:r>
      <w:r w:rsidR="00456C6A">
        <w:rPr>
          <w:rFonts w:asciiTheme="minorHAnsi" w:eastAsia="Times New Roman" w:hAnsiTheme="minorHAnsi" w:cstheme="minorHAnsi"/>
          <w:b/>
          <w:bCs/>
          <w:sz w:val="24"/>
          <w:szCs w:val="24"/>
          <w:lang w:val="en-US"/>
        </w:rPr>
        <w:t xml:space="preserve"> with their</w:t>
      </w:r>
      <w:r w:rsidR="00456C6A" w:rsidRPr="00BB2766">
        <w:rPr>
          <w:rFonts w:asciiTheme="minorHAnsi" w:eastAsia="Times New Roman" w:hAnsiTheme="minorHAnsi" w:cstheme="minorHAnsi"/>
          <w:b/>
          <w:bCs/>
          <w:sz w:val="24"/>
          <w:szCs w:val="24"/>
          <w:lang w:val="en-US"/>
        </w:rPr>
        <w:t xml:space="preserve"> Project Site Liaison</w:t>
      </w:r>
      <w:r w:rsidR="00456C6A">
        <w:rPr>
          <w:rFonts w:asciiTheme="minorHAnsi" w:eastAsia="Times New Roman" w:hAnsiTheme="minorHAnsi" w:cstheme="minorHAnsi"/>
          <w:b/>
          <w:bCs/>
          <w:sz w:val="24"/>
          <w:szCs w:val="24"/>
          <w:lang w:val="en-US"/>
        </w:rPr>
        <w:t xml:space="preserve"> at regular intervals. </w:t>
      </w:r>
    </w:p>
    <w:p w14:paraId="590AD945" w14:textId="42D1DDB6" w:rsidR="004D54F2" w:rsidRPr="004D54F2" w:rsidRDefault="004D54F2" w:rsidP="004D54F2">
      <w:pPr>
        <w:pBdr>
          <w:top w:val="nil"/>
          <w:left w:val="nil"/>
          <w:bottom w:val="nil"/>
          <w:right w:val="nil"/>
          <w:between w:val="nil"/>
        </w:pBdr>
        <w:rPr>
          <w:rFonts w:ascii="Calibri" w:eastAsia="Calibri" w:hAnsi="Calibri" w:cs="Calibri"/>
          <w:b/>
          <w:bCs/>
          <w:color w:val="C00000"/>
          <w:sz w:val="24"/>
          <w:szCs w:val="24"/>
        </w:rPr>
      </w:pPr>
    </w:p>
    <w:p w14:paraId="103E121F" w14:textId="77777777" w:rsidR="004D54F2" w:rsidRPr="004D54F2" w:rsidRDefault="004D54F2" w:rsidP="004D54F2">
      <w:pPr>
        <w:ind w:right="720"/>
        <w:rPr>
          <w:rFonts w:ascii="Calibri" w:eastAsia="Calibri" w:hAnsi="Calibri" w:cs="Calibri"/>
          <w:sz w:val="24"/>
          <w:szCs w:val="24"/>
        </w:rPr>
      </w:pPr>
      <w:r w:rsidRPr="004D54F2">
        <w:rPr>
          <w:rFonts w:ascii="Calibri" w:eastAsia="Calibri" w:hAnsi="Calibri" w:cs="Calibri"/>
          <w:sz w:val="24"/>
          <w:szCs w:val="24"/>
        </w:rPr>
        <w:t>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continue in the discussion of the topic with a minimum of two response posts to student peers and/or course faculty. All postings should be substantive and graded based on the provided discussion board rubric.</w:t>
      </w:r>
      <w:r w:rsidRPr="004D54F2">
        <w:rPr>
          <w:rFonts w:ascii="Calibri" w:eastAsia="Calibri" w:hAnsi="Calibri" w:cs="Calibri"/>
          <w:sz w:val="24"/>
          <w:szCs w:val="24"/>
          <w:u w:val="single"/>
        </w:rPr>
        <w:br/>
        <w:t>DB General Guidelines:</w:t>
      </w:r>
    </w:p>
    <w:p w14:paraId="3849F1E0" w14:textId="77777777" w:rsidR="004D54F2" w:rsidRPr="004D54F2" w:rsidRDefault="004D54F2" w:rsidP="004D54F2">
      <w:pPr>
        <w:ind w:left="520"/>
        <w:rPr>
          <w:rFonts w:ascii="Calibri" w:eastAsia="Calibri" w:hAnsi="Calibri" w:cs="Calibri"/>
          <w:sz w:val="24"/>
          <w:szCs w:val="24"/>
        </w:rPr>
      </w:pPr>
      <w:r w:rsidRPr="004D54F2">
        <w:rPr>
          <w:rFonts w:ascii="Calibri" w:eastAsia="Calibri" w:hAnsi="Calibri" w:cs="Calibri"/>
          <w:sz w:val="24"/>
          <w:szCs w:val="24"/>
        </w:rPr>
        <w:t xml:space="preserve">● Read through the entire discussion board question or prompt before making your initial thread post. Many topics are broken down into multiple components, each of which must be addressed in your initial reply. </w:t>
      </w:r>
    </w:p>
    <w:p w14:paraId="07D0E436" w14:textId="77777777" w:rsidR="004D54F2" w:rsidRPr="004D54F2" w:rsidRDefault="004D54F2" w:rsidP="004D54F2">
      <w:pPr>
        <w:ind w:left="520"/>
        <w:rPr>
          <w:rFonts w:ascii="Calibri" w:eastAsia="Calibri" w:hAnsi="Calibri" w:cs="Calibri"/>
          <w:sz w:val="24"/>
          <w:szCs w:val="24"/>
        </w:rPr>
      </w:pPr>
      <w:r w:rsidRPr="004D54F2">
        <w:rPr>
          <w:rFonts w:ascii="Calibri" w:eastAsia="Calibri" w:hAnsi="Calibri" w:cs="Calibri"/>
          <w:sz w:val="24"/>
          <w:szCs w:val="24"/>
        </w:rPr>
        <w:t>● Be constructive and substantive in your posts and peer feedback. Use an example from the original post to build on, use examples from your current workplace or work experience, stimulate further discourse by asking questions when responding to your peers.</w:t>
      </w:r>
    </w:p>
    <w:p w14:paraId="73CFAA2E" w14:textId="77777777" w:rsidR="004D54F2" w:rsidRPr="004D54F2" w:rsidRDefault="004D54F2" w:rsidP="004D54F2">
      <w:pPr>
        <w:ind w:left="520"/>
        <w:rPr>
          <w:rFonts w:ascii="Calibri" w:eastAsia="Calibri" w:hAnsi="Calibri" w:cs="Calibri"/>
          <w:sz w:val="24"/>
          <w:szCs w:val="24"/>
        </w:rPr>
      </w:pPr>
      <w:r w:rsidRPr="004D54F2">
        <w:rPr>
          <w:rFonts w:ascii="Calibri" w:eastAsia="Calibri" w:hAnsi="Calibri" w:cs="Calibri"/>
          <w:sz w:val="24"/>
          <w:szCs w:val="24"/>
        </w:rPr>
        <w:t xml:space="preserve">● Use good netiquette. Although there is a minimum of three substantive posts to discussion boards, each student should consider replying to </w:t>
      </w:r>
      <w:proofErr w:type="gramStart"/>
      <w:r w:rsidRPr="004D54F2">
        <w:rPr>
          <w:rFonts w:ascii="Calibri" w:eastAsia="Calibri" w:hAnsi="Calibri" w:cs="Calibri"/>
          <w:sz w:val="24"/>
          <w:szCs w:val="24"/>
        </w:rPr>
        <w:t>any and all</w:t>
      </w:r>
      <w:proofErr w:type="gramEnd"/>
      <w:r w:rsidRPr="004D54F2">
        <w:rPr>
          <w:rFonts w:ascii="Calibri" w:eastAsia="Calibri" w:hAnsi="Calibri" w:cs="Calibri"/>
          <w:sz w:val="24"/>
          <w:szCs w:val="24"/>
        </w:rPr>
        <w:t xml:space="preserve"> questions posed to them by peers or faculty; just as you would in a live conversation. </w:t>
      </w:r>
    </w:p>
    <w:p w14:paraId="00C09A41" w14:textId="77777777" w:rsidR="004D54F2" w:rsidRPr="004D54F2" w:rsidRDefault="004D54F2" w:rsidP="004D54F2">
      <w:pPr>
        <w:ind w:left="520"/>
        <w:rPr>
          <w:rFonts w:ascii="Calibri" w:eastAsia="Calibri" w:hAnsi="Calibri" w:cs="Calibri"/>
          <w:sz w:val="24"/>
          <w:szCs w:val="24"/>
        </w:rPr>
      </w:pPr>
      <w:r w:rsidRPr="004D54F2">
        <w:rPr>
          <w:rFonts w:ascii="Calibri" w:eastAsia="Calibri" w:hAnsi="Calibri" w:cs="Calibri"/>
          <w:sz w:val="24"/>
          <w:szCs w:val="24"/>
        </w:rPr>
        <w:t>● Support your work. You must have a minimum of four citations for your initial post, and at least one citation on replies to others. Citations should include your course textbook or other supplied course resources, as well as other high-level evidence. At least two citations should be from sources not provided in course resources in your initial post and at least one from sources not provided in course resources in replies to others. Citations should follow APA 7</w:t>
      </w:r>
      <w:r w:rsidRPr="004D54F2">
        <w:rPr>
          <w:rFonts w:ascii="Calibri" w:eastAsia="Calibri" w:hAnsi="Calibri" w:cs="Calibri"/>
          <w:sz w:val="24"/>
          <w:szCs w:val="24"/>
          <w:vertAlign w:val="superscript"/>
        </w:rPr>
        <w:t>th</w:t>
      </w:r>
      <w:r w:rsidRPr="004D54F2">
        <w:rPr>
          <w:rFonts w:ascii="Calibri" w:eastAsia="Calibri" w:hAnsi="Calibri" w:cs="Calibri"/>
          <w:sz w:val="24"/>
          <w:szCs w:val="24"/>
        </w:rPr>
        <w:t xml:space="preserve"> edition formatting.</w:t>
      </w:r>
      <w:r w:rsidRPr="004D54F2">
        <w:rPr>
          <w:rFonts w:asciiTheme="minorHAnsi" w:hAnsiTheme="minorHAnsi"/>
          <w:sz w:val="20"/>
          <w:szCs w:val="20"/>
        </w:rPr>
        <w:t xml:space="preserve"> </w:t>
      </w:r>
    </w:p>
    <w:p w14:paraId="77EA66AF" w14:textId="77777777" w:rsidR="004D54F2" w:rsidRPr="004D54F2" w:rsidRDefault="004D54F2" w:rsidP="004D54F2">
      <w:pPr>
        <w:ind w:left="520"/>
        <w:rPr>
          <w:rFonts w:ascii="Calibri" w:eastAsia="Calibri" w:hAnsi="Calibri" w:cs="Calibri"/>
          <w:i/>
          <w:sz w:val="24"/>
          <w:szCs w:val="24"/>
        </w:rPr>
      </w:pPr>
      <w:r w:rsidRPr="004D54F2">
        <w:rPr>
          <w:rFonts w:ascii="Calibri" w:eastAsia="Calibri" w:hAnsi="Calibri" w:cs="Calibri"/>
          <w:sz w:val="24"/>
          <w:szCs w:val="24"/>
        </w:rPr>
        <w:t>● Be sure to post on time (see posting requirements below). Late postings limit the depth of the discussions and make it difficult for peers to provide timely feedback to you.</w:t>
      </w:r>
      <w:r w:rsidRPr="004D54F2">
        <w:rPr>
          <w:rFonts w:ascii="Calibri" w:eastAsia="Calibri" w:hAnsi="Calibri" w:cs="Calibri"/>
          <w:i/>
          <w:sz w:val="24"/>
          <w:szCs w:val="24"/>
        </w:rPr>
        <w:t xml:space="preserve"> Late posts will have a 5-point deduction per day up to 48 hours after the due date. Posts more than 48 hours late will receive 0 credit for the assignment.</w:t>
      </w:r>
    </w:p>
    <w:p w14:paraId="767234D1" w14:textId="77777777" w:rsidR="004D54F2" w:rsidRPr="004D54F2" w:rsidRDefault="004D54F2" w:rsidP="004D54F2">
      <w:pPr>
        <w:rPr>
          <w:rFonts w:ascii="Calibri" w:eastAsia="Calibri" w:hAnsi="Calibri" w:cs="Calibri"/>
          <w:sz w:val="24"/>
          <w:szCs w:val="24"/>
          <w:u w:val="single"/>
        </w:rPr>
      </w:pPr>
      <w:r w:rsidRPr="004D54F2">
        <w:rPr>
          <w:rFonts w:ascii="Calibri" w:eastAsia="Calibri" w:hAnsi="Calibri" w:cs="Calibri"/>
          <w:sz w:val="24"/>
          <w:szCs w:val="24"/>
          <w:u w:val="single"/>
        </w:rPr>
        <w:t>DB Posting Requirements:</w:t>
      </w:r>
    </w:p>
    <w:p w14:paraId="16613B3A" w14:textId="77777777" w:rsidR="004D54F2" w:rsidRPr="004D54F2" w:rsidRDefault="004D54F2" w:rsidP="004D54F2">
      <w:pPr>
        <w:ind w:left="520"/>
        <w:rPr>
          <w:rFonts w:ascii="Calibri" w:eastAsia="Calibri" w:hAnsi="Calibri" w:cs="Calibri"/>
          <w:sz w:val="24"/>
          <w:szCs w:val="24"/>
        </w:rPr>
      </w:pPr>
      <w:r w:rsidRPr="004D54F2">
        <w:rPr>
          <w:rFonts w:ascii="Calibri" w:eastAsia="Calibri" w:hAnsi="Calibri" w:cs="Calibri"/>
          <w:sz w:val="24"/>
          <w:szCs w:val="24"/>
        </w:rPr>
        <w:t>● Initial Thread Post is due by 11:59 pm on TUES of the week. This post must be a minimum of 250 words unless otherwise specified.</w:t>
      </w:r>
    </w:p>
    <w:p w14:paraId="2B29D8F1" w14:textId="77777777" w:rsidR="004D54F2" w:rsidRPr="004D54F2" w:rsidRDefault="004D54F2" w:rsidP="004D54F2">
      <w:pPr>
        <w:ind w:left="520"/>
        <w:rPr>
          <w:rFonts w:ascii="Calibri" w:eastAsia="Calibri" w:hAnsi="Calibri" w:cs="Calibri"/>
          <w:sz w:val="24"/>
          <w:szCs w:val="24"/>
        </w:rPr>
      </w:pPr>
      <w:r w:rsidRPr="004D54F2">
        <w:rPr>
          <w:rFonts w:ascii="Calibri" w:eastAsia="Calibri" w:hAnsi="Calibri" w:cs="Calibri"/>
          <w:sz w:val="24"/>
          <w:szCs w:val="24"/>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14:paraId="62736E04" w14:textId="33560E28" w:rsidR="00456C6A" w:rsidRDefault="004D54F2" w:rsidP="00317FEB">
      <w:pPr>
        <w:ind w:left="520"/>
        <w:rPr>
          <w:rFonts w:ascii="Calibri" w:eastAsia="Calibri" w:hAnsi="Calibri" w:cs="Calibri"/>
          <w:sz w:val="24"/>
          <w:szCs w:val="24"/>
        </w:rPr>
      </w:pPr>
      <w:r w:rsidRPr="004D54F2">
        <w:rPr>
          <w:rFonts w:ascii="Calibri" w:eastAsia="Calibri" w:hAnsi="Calibri" w:cs="Calibri"/>
          <w:sz w:val="24"/>
          <w:szCs w:val="24"/>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2D6C8C0E" w14:textId="77777777" w:rsidR="00456C6A" w:rsidRPr="00456C6A" w:rsidRDefault="00456C6A" w:rsidP="00456C6A">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sidRPr="00456C6A">
        <w:rPr>
          <w:rFonts w:ascii="Calibri" w:eastAsia="Calibri" w:hAnsi="Calibri" w:cs="Calibri"/>
          <w:b/>
          <w:color w:val="FFFFFF"/>
          <w:sz w:val="26"/>
          <w:szCs w:val="26"/>
        </w:rPr>
        <w:t>Course Grading</w:t>
      </w:r>
    </w:p>
    <w:p w14:paraId="3845C85F" w14:textId="77777777" w:rsidR="00456C6A" w:rsidRPr="00456C6A" w:rsidRDefault="00456C6A" w:rsidP="00456C6A">
      <w:pPr>
        <w:rPr>
          <w:rFonts w:ascii="Calibri" w:eastAsia="Calibri" w:hAnsi="Calibri" w:cs="Calibri"/>
          <w:b/>
          <w:color w:val="0054A6"/>
          <w:sz w:val="24"/>
          <w:szCs w:val="24"/>
        </w:rPr>
      </w:pPr>
    </w:p>
    <w:p w14:paraId="6824A715" w14:textId="77777777" w:rsidR="00456C6A" w:rsidRDefault="00456C6A" w:rsidP="00456C6A">
      <w:pPr>
        <w:pBdr>
          <w:top w:val="nil"/>
          <w:left w:val="nil"/>
          <w:bottom w:val="nil"/>
          <w:right w:val="nil"/>
          <w:between w:val="nil"/>
        </w:pBdr>
        <w:rPr>
          <w:rFonts w:ascii="Calibri" w:eastAsia="Calibri" w:hAnsi="Calibri" w:cs="Calibri"/>
          <w:color w:val="000000"/>
          <w:sz w:val="24"/>
          <w:szCs w:val="24"/>
        </w:rPr>
      </w:pPr>
      <w:r w:rsidRPr="00456C6A">
        <w:rPr>
          <w:rFonts w:ascii="Calibri" w:eastAsia="Calibri" w:hAnsi="Calibri" w:cs="Calibr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14:paraId="32D2F2FE" w14:textId="77777777" w:rsidR="00456C6A" w:rsidRPr="00456C6A" w:rsidRDefault="00456C6A" w:rsidP="00456C6A">
      <w:pPr>
        <w:pBdr>
          <w:top w:val="nil"/>
          <w:left w:val="nil"/>
          <w:bottom w:val="nil"/>
          <w:right w:val="nil"/>
          <w:between w:val="nil"/>
        </w:pBdr>
        <w:rPr>
          <w:rFonts w:ascii="Calibri" w:eastAsia="Calibri" w:hAnsi="Calibri" w:cs="Calibri"/>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98"/>
        <w:gridCol w:w="1821"/>
        <w:gridCol w:w="360"/>
        <w:gridCol w:w="2311"/>
      </w:tblGrid>
      <w:tr w:rsidR="00456C6A" w:rsidRPr="00456C6A" w14:paraId="2A5CD088" w14:textId="77777777" w:rsidTr="00BF1A69">
        <w:tc>
          <w:tcPr>
            <w:tcW w:w="2918" w:type="pct"/>
          </w:tcPr>
          <w:p w14:paraId="612ACC8F"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sz w:val="24"/>
                <w:szCs w:val="24"/>
                <w:lang w:val="en-US"/>
              </w:rPr>
            </w:pPr>
            <w:bookmarkStart w:id="7" w:name="_Hlk210808257"/>
            <w:r w:rsidRPr="00456C6A">
              <w:rPr>
                <w:rFonts w:asciiTheme="minorHAnsi" w:eastAsia="Times New Roman" w:hAnsiTheme="minorHAnsi" w:cstheme="minorHAnsi"/>
                <w:b/>
                <w:sz w:val="24"/>
                <w:szCs w:val="24"/>
                <w:lang w:val="en-US"/>
              </w:rPr>
              <w:t>Assessment Measures</w:t>
            </w:r>
          </w:p>
        </w:tc>
        <w:tc>
          <w:tcPr>
            <w:tcW w:w="844" w:type="pct"/>
          </w:tcPr>
          <w:p w14:paraId="41F6746C"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sz w:val="24"/>
                <w:szCs w:val="24"/>
                <w:lang w:val="en-US"/>
              </w:rPr>
            </w:pPr>
            <w:r w:rsidRPr="00456C6A">
              <w:rPr>
                <w:rFonts w:asciiTheme="minorHAnsi" w:eastAsia="Times New Roman" w:hAnsiTheme="minorHAnsi" w:cstheme="minorHAnsi"/>
                <w:b/>
                <w:sz w:val="24"/>
                <w:szCs w:val="24"/>
                <w:lang w:val="en-US"/>
              </w:rPr>
              <w:t xml:space="preserve">Percent % of </w:t>
            </w:r>
          </w:p>
          <w:p w14:paraId="26DD3159"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sz w:val="24"/>
                <w:szCs w:val="24"/>
                <w:lang w:val="en-US"/>
              </w:rPr>
            </w:pPr>
            <w:r w:rsidRPr="00456C6A">
              <w:rPr>
                <w:rFonts w:asciiTheme="minorHAnsi" w:eastAsia="Times New Roman" w:hAnsiTheme="minorHAnsi" w:cstheme="minorHAnsi"/>
                <w:b/>
                <w:sz w:val="24"/>
                <w:szCs w:val="24"/>
                <w:lang w:val="en-US"/>
              </w:rPr>
              <w:t>Total Grade</w:t>
            </w:r>
          </w:p>
        </w:tc>
        <w:tc>
          <w:tcPr>
            <w:tcW w:w="167" w:type="pct"/>
            <w:vMerge w:val="restart"/>
            <w:shd w:val="clear" w:color="auto" w:fill="808080"/>
          </w:tcPr>
          <w:p w14:paraId="0EBADC35"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tcPr>
          <w:p w14:paraId="319E8B90"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sz w:val="24"/>
                <w:szCs w:val="24"/>
                <w:lang w:val="en-US"/>
              </w:rPr>
            </w:pPr>
            <w:r w:rsidRPr="00456C6A">
              <w:rPr>
                <w:rFonts w:asciiTheme="minorHAnsi" w:eastAsia="Times New Roman" w:hAnsiTheme="minorHAnsi" w:cstheme="minorHAnsi"/>
                <w:b/>
                <w:sz w:val="24"/>
                <w:szCs w:val="24"/>
                <w:lang w:val="en-US"/>
              </w:rPr>
              <w:t>Grading Scale*</w:t>
            </w:r>
          </w:p>
        </w:tc>
      </w:tr>
      <w:tr w:rsidR="00456C6A" w:rsidRPr="00456C6A" w14:paraId="62764FD9" w14:textId="77777777" w:rsidTr="00BF1A69">
        <w:tc>
          <w:tcPr>
            <w:tcW w:w="2918" w:type="pct"/>
          </w:tcPr>
          <w:p w14:paraId="45B8B43E" w14:textId="7F350598"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D121D">
              <w:rPr>
                <w:rFonts w:ascii="Calibri" w:hAnsi="Calibri" w:cs="Calibri"/>
              </w:rPr>
              <w:t>IRB Approvals</w:t>
            </w:r>
          </w:p>
        </w:tc>
        <w:tc>
          <w:tcPr>
            <w:tcW w:w="844" w:type="pct"/>
          </w:tcPr>
          <w:p w14:paraId="59E78943"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56C6A">
              <w:rPr>
                <w:rFonts w:asciiTheme="minorHAnsi" w:eastAsia="Times New Roman" w:hAnsiTheme="minorHAnsi" w:cstheme="minorHAnsi"/>
                <w:sz w:val="24"/>
                <w:szCs w:val="24"/>
                <w:lang w:val="en-US"/>
              </w:rPr>
              <w:t>P/F</w:t>
            </w:r>
          </w:p>
        </w:tc>
        <w:tc>
          <w:tcPr>
            <w:tcW w:w="167" w:type="pct"/>
            <w:vMerge/>
            <w:shd w:val="clear" w:color="auto" w:fill="808080"/>
          </w:tcPr>
          <w:p w14:paraId="2289A7E8"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vMerge w:val="restart"/>
          </w:tcPr>
          <w:p w14:paraId="15FB3D96"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p>
        </w:tc>
      </w:tr>
      <w:tr w:rsidR="00456C6A" w:rsidRPr="00456C6A" w14:paraId="7FF29844" w14:textId="77777777" w:rsidTr="00BF1A69">
        <w:tc>
          <w:tcPr>
            <w:tcW w:w="2918" w:type="pct"/>
          </w:tcPr>
          <w:p w14:paraId="6FE2260D" w14:textId="077F52FB"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D121D">
              <w:rPr>
                <w:rFonts w:ascii="Calibri" w:hAnsi="Calibri" w:cs="Calibri"/>
              </w:rPr>
              <w:t>Collaboration with instructor and project site liaison</w:t>
            </w:r>
          </w:p>
        </w:tc>
        <w:tc>
          <w:tcPr>
            <w:tcW w:w="844" w:type="pct"/>
          </w:tcPr>
          <w:p w14:paraId="51DAA1FB"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56C6A">
              <w:rPr>
                <w:rFonts w:asciiTheme="minorHAnsi" w:eastAsia="Times New Roman" w:hAnsiTheme="minorHAnsi" w:cstheme="minorHAnsi"/>
                <w:sz w:val="24"/>
                <w:szCs w:val="24"/>
                <w:lang w:val="en-US"/>
              </w:rPr>
              <w:t>P/F</w:t>
            </w:r>
          </w:p>
        </w:tc>
        <w:tc>
          <w:tcPr>
            <w:tcW w:w="167" w:type="pct"/>
            <w:vMerge/>
            <w:shd w:val="clear" w:color="auto" w:fill="808080"/>
          </w:tcPr>
          <w:p w14:paraId="4B84EB55"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vMerge/>
          </w:tcPr>
          <w:p w14:paraId="4544EADA"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bCs/>
                <w:sz w:val="24"/>
                <w:szCs w:val="24"/>
                <w:lang w:val="en-US"/>
              </w:rPr>
            </w:pPr>
          </w:p>
        </w:tc>
      </w:tr>
      <w:tr w:rsidR="00456C6A" w:rsidRPr="00456C6A" w14:paraId="090BB0E6" w14:textId="77777777" w:rsidTr="00BF1A69">
        <w:tc>
          <w:tcPr>
            <w:tcW w:w="2918" w:type="pct"/>
          </w:tcPr>
          <w:p w14:paraId="18C85833" w14:textId="068C2306" w:rsidR="00456C6A" w:rsidRPr="00456C6A" w:rsidRDefault="00456C6A" w:rsidP="00456C6A">
            <w:pPr>
              <w:widowControl w:val="0"/>
              <w:autoSpaceDE w:val="0"/>
              <w:autoSpaceDN w:val="0"/>
              <w:spacing w:line="240" w:lineRule="auto"/>
              <w:rPr>
                <w:rFonts w:asciiTheme="minorHAnsi" w:eastAsia="Times New Roman" w:hAnsiTheme="minorHAnsi" w:cstheme="minorHAnsi"/>
                <w:bCs/>
                <w:sz w:val="24"/>
                <w:szCs w:val="24"/>
                <w:lang w:val="en-US"/>
              </w:rPr>
            </w:pPr>
            <w:r w:rsidRPr="004D121D">
              <w:rPr>
                <w:rFonts w:ascii="Calibri" w:hAnsi="Calibri" w:cs="Calibri"/>
              </w:rPr>
              <w:t>Weekly Progress Reports</w:t>
            </w:r>
          </w:p>
        </w:tc>
        <w:tc>
          <w:tcPr>
            <w:tcW w:w="844" w:type="pct"/>
          </w:tcPr>
          <w:p w14:paraId="58EC5ACB"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56C6A">
              <w:rPr>
                <w:rFonts w:asciiTheme="minorHAnsi" w:eastAsia="Times New Roman" w:hAnsiTheme="minorHAnsi" w:cstheme="minorHAnsi"/>
                <w:sz w:val="24"/>
                <w:szCs w:val="24"/>
                <w:lang w:val="en-US"/>
              </w:rPr>
              <w:t>P/F</w:t>
            </w:r>
          </w:p>
        </w:tc>
        <w:tc>
          <w:tcPr>
            <w:tcW w:w="167" w:type="pct"/>
            <w:vMerge/>
            <w:shd w:val="clear" w:color="auto" w:fill="808080"/>
          </w:tcPr>
          <w:p w14:paraId="7E63F569"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vMerge/>
          </w:tcPr>
          <w:p w14:paraId="5BCAAAEA"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bCs/>
                <w:sz w:val="24"/>
                <w:szCs w:val="24"/>
                <w:lang w:val="en-US"/>
              </w:rPr>
            </w:pPr>
          </w:p>
        </w:tc>
      </w:tr>
      <w:tr w:rsidR="00456C6A" w:rsidRPr="00456C6A" w14:paraId="2A2A72EC" w14:textId="77777777" w:rsidTr="00BF1A69">
        <w:tc>
          <w:tcPr>
            <w:tcW w:w="2918" w:type="pct"/>
          </w:tcPr>
          <w:p w14:paraId="208E0B86" w14:textId="2C9C5855"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D121D">
              <w:rPr>
                <w:rFonts w:ascii="Calibri" w:hAnsi="Calibri" w:cs="Calibri"/>
              </w:rPr>
              <w:t>Final Draft of DNP Scholarly Project Paper: Section IV</w:t>
            </w:r>
          </w:p>
        </w:tc>
        <w:tc>
          <w:tcPr>
            <w:tcW w:w="844" w:type="pct"/>
          </w:tcPr>
          <w:p w14:paraId="045CCE5A"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56C6A">
              <w:rPr>
                <w:rFonts w:asciiTheme="minorHAnsi" w:eastAsia="Times New Roman" w:hAnsiTheme="minorHAnsi" w:cstheme="minorHAnsi"/>
                <w:sz w:val="24"/>
                <w:szCs w:val="24"/>
                <w:lang w:val="en-US"/>
              </w:rPr>
              <w:t>P/F</w:t>
            </w:r>
          </w:p>
        </w:tc>
        <w:tc>
          <w:tcPr>
            <w:tcW w:w="167" w:type="pct"/>
            <w:vMerge/>
            <w:shd w:val="clear" w:color="auto" w:fill="808080"/>
          </w:tcPr>
          <w:p w14:paraId="77650EC9"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vMerge/>
          </w:tcPr>
          <w:p w14:paraId="7AF528C8"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p>
        </w:tc>
      </w:tr>
      <w:tr w:rsidR="00456C6A" w:rsidRPr="00456C6A" w14:paraId="7B330B98" w14:textId="77777777" w:rsidTr="00BF1A69">
        <w:tc>
          <w:tcPr>
            <w:tcW w:w="2918" w:type="pct"/>
          </w:tcPr>
          <w:p w14:paraId="3987A1B9" w14:textId="580441F5"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D121D">
              <w:rPr>
                <w:rFonts w:ascii="Calibri" w:hAnsi="Calibri" w:cs="Calibri"/>
              </w:rPr>
              <w:t>DNP Practicum Log</w:t>
            </w:r>
            <w:r>
              <w:rPr>
                <w:rFonts w:ascii="Calibri" w:hAnsi="Calibri" w:cs="Calibri"/>
              </w:rPr>
              <w:t xml:space="preserve"> of 210 hours</w:t>
            </w:r>
          </w:p>
        </w:tc>
        <w:tc>
          <w:tcPr>
            <w:tcW w:w="844" w:type="pct"/>
          </w:tcPr>
          <w:p w14:paraId="235415D1"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sz w:val="24"/>
                <w:szCs w:val="24"/>
                <w:lang w:val="en-US"/>
              </w:rPr>
            </w:pPr>
            <w:r w:rsidRPr="00456C6A">
              <w:rPr>
                <w:rFonts w:asciiTheme="minorHAnsi" w:eastAsia="Times New Roman" w:hAnsiTheme="minorHAnsi" w:cstheme="minorHAnsi"/>
                <w:sz w:val="24"/>
                <w:szCs w:val="24"/>
                <w:lang w:val="en-US"/>
              </w:rPr>
              <w:t>P/F</w:t>
            </w:r>
          </w:p>
        </w:tc>
        <w:tc>
          <w:tcPr>
            <w:tcW w:w="167" w:type="pct"/>
            <w:vMerge/>
            <w:shd w:val="clear" w:color="auto" w:fill="808080"/>
          </w:tcPr>
          <w:p w14:paraId="6BD5C412"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vMerge/>
          </w:tcPr>
          <w:p w14:paraId="02CFDBE1"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C00000"/>
                <w:sz w:val="24"/>
                <w:szCs w:val="24"/>
                <w:lang w:val="en-US"/>
              </w:rPr>
            </w:pPr>
          </w:p>
        </w:tc>
      </w:tr>
      <w:tr w:rsidR="00456C6A" w:rsidRPr="00456C6A" w14:paraId="76CED6B7" w14:textId="77777777" w:rsidTr="00BF1A69">
        <w:trPr>
          <w:trHeight w:val="215"/>
        </w:trPr>
        <w:tc>
          <w:tcPr>
            <w:tcW w:w="2918" w:type="pct"/>
          </w:tcPr>
          <w:p w14:paraId="7361A9B4"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sz w:val="24"/>
                <w:szCs w:val="24"/>
                <w:lang w:val="en-US"/>
              </w:rPr>
            </w:pPr>
            <w:r w:rsidRPr="00456C6A">
              <w:rPr>
                <w:rFonts w:asciiTheme="minorHAnsi" w:eastAsia="Times New Roman" w:hAnsiTheme="minorHAnsi" w:cstheme="minorHAnsi"/>
                <w:b/>
                <w:sz w:val="24"/>
                <w:szCs w:val="24"/>
                <w:lang w:val="en-US"/>
              </w:rPr>
              <w:t>TOTAL</w:t>
            </w:r>
          </w:p>
        </w:tc>
        <w:tc>
          <w:tcPr>
            <w:tcW w:w="844" w:type="pct"/>
          </w:tcPr>
          <w:p w14:paraId="04B84FE9"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b/>
                <w:sz w:val="24"/>
                <w:szCs w:val="24"/>
                <w:lang w:val="en-US"/>
              </w:rPr>
            </w:pPr>
            <w:r w:rsidRPr="00456C6A">
              <w:rPr>
                <w:rFonts w:asciiTheme="minorHAnsi" w:eastAsia="Times New Roman" w:hAnsiTheme="minorHAnsi" w:cstheme="minorHAnsi"/>
                <w:b/>
                <w:sz w:val="24"/>
                <w:szCs w:val="24"/>
                <w:lang w:val="en-US"/>
              </w:rPr>
              <w:t>100%</w:t>
            </w:r>
          </w:p>
        </w:tc>
        <w:tc>
          <w:tcPr>
            <w:tcW w:w="167" w:type="pct"/>
            <w:vMerge/>
            <w:shd w:val="clear" w:color="auto" w:fill="808080"/>
          </w:tcPr>
          <w:p w14:paraId="2DDE5851"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c>
          <w:tcPr>
            <w:tcW w:w="1071" w:type="pct"/>
            <w:vMerge/>
          </w:tcPr>
          <w:p w14:paraId="45EED785" w14:textId="77777777" w:rsidR="00456C6A" w:rsidRPr="00456C6A" w:rsidRDefault="00456C6A" w:rsidP="00456C6A">
            <w:pPr>
              <w:widowControl w:val="0"/>
              <w:autoSpaceDE w:val="0"/>
              <w:autoSpaceDN w:val="0"/>
              <w:spacing w:line="240" w:lineRule="auto"/>
              <w:rPr>
                <w:rFonts w:asciiTheme="minorHAnsi" w:eastAsia="Times New Roman" w:hAnsiTheme="minorHAnsi" w:cstheme="minorHAnsi"/>
                <w:color w:val="A5A5A5" w:themeColor="accent3"/>
                <w:sz w:val="24"/>
                <w:szCs w:val="24"/>
                <w:lang w:val="en-US"/>
              </w:rPr>
            </w:pPr>
          </w:p>
        </w:tc>
      </w:tr>
      <w:bookmarkEnd w:id="7"/>
    </w:tbl>
    <w:p w14:paraId="78101CAB" w14:textId="77777777" w:rsidR="00456C6A" w:rsidRPr="00456C6A" w:rsidRDefault="00456C6A" w:rsidP="00456C6A">
      <w:pPr>
        <w:pBdr>
          <w:top w:val="nil"/>
          <w:left w:val="nil"/>
          <w:bottom w:val="nil"/>
          <w:right w:val="nil"/>
          <w:between w:val="nil"/>
        </w:pBdr>
        <w:rPr>
          <w:rFonts w:ascii="Calibri" w:eastAsia="Calibri" w:hAnsi="Calibri" w:cs="Calibri"/>
          <w:color w:val="000000"/>
          <w:sz w:val="24"/>
          <w:szCs w:val="24"/>
        </w:rPr>
      </w:pPr>
    </w:p>
    <w:p w14:paraId="1D28C56F" w14:textId="77777777" w:rsidR="00456C6A" w:rsidRPr="00456C6A" w:rsidRDefault="00456C6A" w:rsidP="00456C6A">
      <w:pPr>
        <w:pBdr>
          <w:top w:val="nil"/>
          <w:left w:val="nil"/>
          <w:bottom w:val="nil"/>
          <w:right w:val="nil"/>
          <w:between w:val="nil"/>
        </w:pBdr>
        <w:rPr>
          <w:rFonts w:ascii="Calibri" w:eastAsia="Calibri" w:hAnsi="Calibri" w:cs="Calibri"/>
          <w:b/>
          <w:color w:val="000000"/>
          <w:sz w:val="24"/>
          <w:szCs w:val="24"/>
        </w:rPr>
      </w:pPr>
      <w:r w:rsidRPr="00456C6A">
        <w:rPr>
          <w:rFonts w:ascii="Calibri" w:eastAsia="Calibri" w:hAnsi="Calibri" w:cs="Calibri"/>
          <w:color w:val="000000"/>
          <w:sz w:val="24"/>
          <w:szCs w:val="24"/>
        </w:rPr>
        <w:t xml:space="preserve">*The School of Nursing and Health Professions does not round grades. For example, a score of 89.7 will be recorded as 89% and a B grade.  </w:t>
      </w:r>
    </w:p>
    <w:p w14:paraId="5BCFC6A2" w14:textId="77777777" w:rsidR="00CB642C" w:rsidRDefault="00CB642C" w:rsidP="00CB642C">
      <w:pPr>
        <w:pBdr>
          <w:top w:val="nil"/>
          <w:left w:val="nil"/>
          <w:bottom w:val="nil"/>
          <w:right w:val="nil"/>
          <w:between w:val="nil"/>
        </w:pBdr>
        <w:rPr>
          <w:rFonts w:ascii="Calibri" w:eastAsia="Calibri" w:hAnsi="Calibri" w:cs="Calibri"/>
          <w:b/>
          <w:bCs/>
          <w:color w:val="000000"/>
          <w:sz w:val="24"/>
          <w:szCs w:val="24"/>
          <w:highlight w:val="green"/>
          <w:lang w:val="en-US"/>
        </w:rPr>
      </w:pPr>
    </w:p>
    <w:p w14:paraId="676DBC2E" w14:textId="521A738D" w:rsidR="00CB642C" w:rsidRPr="00CB642C" w:rsidRDefault="00CB642C" w:rsidP="00CB642C">
      <w:pPr>
        <w:pBdr>
          <w:top w:val="nil"/>
          <w:left w:val="nil"/>
          <w:bottom w:val="nil"/>
          <w:right w:val="nil"/>
          <w:between w:val="nil"/>
        </w:pBdr>
        <w:rPr>
          <w:rFonts w:ascii="Calibri" w:eastAsia="Calibri" w:hAnsi="Calibri" w:cs="Calibri"/>
          <w:color w:val="000000"/>
          <w:sz w:val="24"/>
          <w:szCs w:val="24"/>
          <w:lang w:val="en-US"/>
        </w:rPr>
      </w:pPr>
      <w:r w:rsidRPr="00CB642C">
        <w:rPr>
          <w:rFonts w:ascii="Calibri" w:eastAsia="Calibri" w:hAnsi="Calibri" w:cs="Calibri"/>
          <w:b/>
          <w:bCs/>
          <w:color w:val="000000"/>
          <w:sz w:val="24"/>
          <w:szCs w:val="24"/>
          <w:lang w:val="en-US"/>
        </w:rPr>
        <w:t>Final Grades</w:t>
      </w:r>
    </w:p>
    <w:p w14:paraId="77D91A0F" w14:textId="77777777" w:rsidR="00CB642C" w:rsidRPr="00411E61" w:rsidRDefault="00CB642C" w:rsidP="00CB642C">
      <w:pPr>
        <w:pBdr>
          <w:top w:val="nil"/>
          <w:left w:val="nil"/>
          <w:bottom w:val="nil"/>
          <w:right w:val="nil"/>
          <w:between w:val="nil"/>
        </w:pBdr>
        <w:rPr>
          <w:rFonts w:ascii="Calibri" w:eastAsia="Calibri" w:hAnsi="Calibri" w:cs="Calibri"/>
          <w:color w:val="000000"/>
          <w:sz w:val="24"/>
          <w:szCs w:val="24"/>
          <w:lang w:val="en-US"/>
        </w:rPr>
      </w:pPr>
      <w:r w:rsidRPr="00CB642C">
        <w:rPr>
          <w:rFonts w:ascii="Calibri" w:eastAsia="Calibri" w:hAnsi="Calibri" w:cs="Calibri"/>
          <w:color w:val="000000"/>
          <w:sz w:val="24"/>
          <w:szCs w:val="24"/>
          <w:lang w:val="en-US"/>
        </w:rPr>
        <w:t>Final grades are submitted to Self-Service (selfservice.chaminade.edu)</w:t>
      </w:r>
    </w:p>
    <w:p w14:paraId="402AE9CC" w14:textId="77777777" w:rsidR="00456C6A" w:rsidRPr="00456C6A" w:rsidRDefault="00456C6A" w:rsidP="00456C6A">
      <w:pPr>
        <w:spacing w:line="240" w:lineRule="auto"/>
        <w:rPr>
          <w:rFonts w:ascii="Calibri" w:eastAsia="Calibri" w:hAnsi="Calibri" w:cs="Calibri"/>
          <w:bCs/>
          <w:iCs/>
          <w:sz w:val="24"/>
          <w:szCs w:val="24"/>
        </w:rPr>
      </w:pPr>
    </w:p>
    <w:p w14:paraId="7C44C092" w14:textId="22E11E28" w:rsidR="00CB642C" w:rsidRDefault="00456C6A" w:rsidP="00317FEB">
      <w:pPr>
        <w:rPr>
          <w:rFonts w:ascii="Calibri" w:eastAsia="Calibri" w:hAnsi="Calibri" w:cs="Calibri"/>
          <w:color w:val="222222"/>
          <w:sz w:val="24"/>
          <w:szCs w:val="24"/>
        </w:rPr>
      </w:pPr>
      <w:r w:rsidRPr="00456C6A">
        <w:rPr>
          <w:rFonts w:ascii="Calibri" w:eastAsia="Calibri" w:hAnsi="Calibri" w:cs="Calibri"/>
          <w:color w:val="222222"/>
          <w:sz w:val="24"/>
          <w:szCs w:val="24"/>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14:paraId="3E83C7DF" w14:textId="77777777" w:rsidR="00CB642C" w:rsidRPr="003A2748" w:rsidRDefault="00CB642C" w:rsidP="00CB642C">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sidRPr="003A2748">
        <w:rPr>
          <w:rFonts w:ascii="Calibri" w:eastAsia="Calibri" w:hAnsi="Calibri" w:cs="Calibri"/>
          <w:b/>
          <w:color w:val="FFFFFF"/>
          <w:sz w:val="26"/>
          <w:szCs w:val="26"/>
        </w:rPr>
        <w:t>Participation &amp; Regular and Substantive Interaction (RSI)</w:t>
      </w:r>
    </w:p>
    <w:p w14:paraId="6097867C" w14:textId="77777777" w:rsidR="00CB642C" w:rsidRPr="00175C2B" w:rsidRDefault="00CB642C" w:rsidP="00CB642C">
      <w:pPr>
        <w:spacing w:line="240" w:lineRule="auto"/>
        <w:rPr>
          <w:rFonts w:ascii="Calibri" w:eastAsia="Calibri" w:hAnsi="Calibri" w:cs="Calibri"/>
          <w:b/>
          <w:bCs/>
          <w:sz w:val="24"/>
          <w:szCs w:val="24"/>
          <w:highlight w:val="yellow"/>
          <w:lang w:val="en-US"/>
        </w:rPr>
      </w:pPr>
    </w:p>
    <w:p w14:paraId="300F2009" w14:textId="77777777" w:rsidR="00CB642C" w:rsidRPr="00CB642C" w:rsidRDefault="00CB642C" w:rsidP="00CB642C">
      <w:pPr>
        <w:spacing w:line="240" w:lineRule="auto"/>
        <w:rPr>
          <w:rFonts w:ascii="Calibri" w:eastAsia="Calibri" w:hAnsi="Calibri" w:cs="Calibri"/>
          <w:sz w:val="24"/>
          <w:szCs w:val="24"/>
          <w:lang w:val="en-US"/>
        </w:rPr>
      </w:pPr>
      <w:r w:rsidRPr="00CB642C">
        <w:rPr>
          <w:rFonts w:ascii="Calibri" w:eastAsia="Calibri" w:hAnsi="Calibri" w:cs="Calibri"/>
          <w:b/>
          <w:bCs/>
          <w:sz w:val="24"/>
          <w:szCs w:val="24"/>
          <w:lang w:val="en-US"/>
        </w:rPr>
        <w:t>Student Participation Expectations</w:t>
      </w:r>
    </w:p>
    <w:p w14:paraId="4F4CBCB4" w14:textId="77777777" w:rsidR="00CB642C" w:rsidRPr="00CB642C" w:rsidRDefault="00CB642C" w:rsidP="00CB642C">
      <w:pPr>
        <w:spacing w:line="240" w:lineRule="auto"/>
        <w:rPr>
          <w:rFonts w:ascii="Calibri" w:eastAsia="Calibri" w:hAnsi="Calibri" w:cs="Calibri"/>
          <w:sz w:val="24"/>
          <w:szCs w:val="24"/>
          <w:lang w:val="en-US"/>
        </w:rPr>
      </w:pPr>
      <w:r w:rsidRPr="00CB642C">
        <w:rPr>
          <w:rFonts w:ascii="Calibri" w:eastAsia="Calibri" w:hAnsi="Calibri" w:cs="Calibri"/>
          <w:sz w:val="24"/>
          <w:szCs w:val="24"/>
          <w:lang w:val="en-US"/>
        </w:rPr>
        <w:t>This asynchronous course requires consistent, meaningful engagement with content, peers, and the instructor each week. Logging in without completing activities does not count as participation.</w:t>
      </w:r>
    </w:p>
    <w:p w14:paraId="4DF03183" w14:textId="77777777" w:rsidR="00CB642C" w:rsidRPr="00CB642C" w:rsidRDefault="00CB642C" w:rsidP="00CB642C">
      <w:pPr>
        <w:spacing w:line="240" w:lineRule="auto"/>
        <w:rPr>
          <w:rFonts w:ascii="Calibri" w:eastAsia="Calibri" w:hAnsi="Calibri" w:cs="Calibri"/>
          <w:sz w:val="24"/>
          <w:szCs w:val="24"/>
          <w:lang w:val="en-US"/>
        </w:rPr>
      </w:pPr>
      <w:r w:rsidRPr="00CB642C">
        <w:rPr>
          <w:rFonts w:ascii="Calibri" w:eastAsia="Calibri" w:hAnsi="Calibri" w:cs="Calibri"/>
          <w:b/>
          <w:bCs/>
          <w:sz w:val="24"/>
          <w:szCs w:val="24"/>
          <w:lang w:val="en-US"/>
        </w:rPr>
        <w:t>Students are expected to:</w:t>
      </w:r>
    </w:p>
    <w:p w14:paraId="12A84C8E"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sz w:val="24"/>
          <w:szCs w:val="24"/>
          <w:lang w:val="en-US"/>
        </w:rPr>
        <w:t>Complete assigned readings, lectures, and activities within designated timeframes.</w:t>
      </w:r>
    </w:p>
    <w:p w14:paraId="5D8D8E85"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sz w:val="24"/>
          <w:szCs w:val="24"/>
          <w:lang w:val="en-US"/>
        </w:rPr>
        <w:t>Log in regularly to review module instructions, announcements, deadlines, feedback, and grades.</w:t>
      </w:r>
    </w:p>
    <w:p w14:paraId="1AA1613B"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sz w:val="24"/>
          <w:szCs w:val="24"/>
          <w:lang w:val="en-US"/>
        </w:rPr>
        <w:t>Contribute substantively to discussions — post original responses and engage thoughtfully with peers within the required window.</w:t>
      </w:r>
    </w:p>
    <w:p w14:paraId="3C1BD0E7"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sz w:val="24"/>
          <w:szCs w:val="24"/>
          <w:lang w:val="en-US"/>
        </w:rPr>
        <w:t>Demonstrate preparation, reflection, and critical thinking in all interactive components.</w:t>
      </w:r>
    </w:p>
    <w:p w14:paraId="1229F7CD"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sz w:val="24"/>
          <w:szCs w:val="24"/>
          <w:lang w:val="en-US"/>
        </w:rPr>
        <w:t>Meet established deadlines to support collaborative learning and remain on track with the weekly sequence.</w:t>
      </w:r>
      <w:r w:rsidRPr="00CB642C">
        <w:rPr>
          <w:b/>
          <w:bCs/>
          <w:color w:val="1A1A1A"/>
          <w:sz w:val="20"/>
          <w:szCs w:val="20"/>
          <w:lang w:val="en-US"/>
        </w:rPr>
        <w:t xml:space="preserve"> </w:t>
      </w:r>
    </w:p>
    <w:p w14:paraId="6F142AB1" w14:textId="77777777" w:rsidR="00CB642C" w:rsidRPr="00CB642C" w:rsidRDefault="00CB642C" w:rsidP="00CB642C">
      <w:pPr>
        <w:spacing w:line="240" w:lineRule="auto"/>
        <w:ind w:left="720"/>
        <w:rPr>
          <w:rFonts w:ascii="Calibri" w:eastAsia="Calibri" w:hAnsi="Calibri" w:cs="Calibri"/>
          <w:sz w:val="24"/>
          <w:szCs w:val="24"/>
          <w:lang w:val="en-US"/>
        </w:rPr>
      </w:pPr>
    </w:p>
    <w:p w14:paraId="73B6C37B" w14:textId="77777777" w:rsidR="00CB642C" w:rsidRPr="00CB642C" w:rsidRDefault="00CB642C" w:rsidP="00CB642C">
      <w:pPr>
        <w:rPr>
          <w:rFonts w:ascii="Calibri" w:eastAsia="Calibri" w:hAnsi="Calibri" w:cs="Calibri"/>
          <w:b/>
          <w:bCs/>
          <w:sz w:val="24"/>
          <w:szCs w:val="24"/>
          <w:lang w:val="en-US"/>
        </w:rPr>
      </w:pPr>
      <w:r w:rsidRPr="00CB642C">
        <w:rPr>
          <w:rFonts w:ascii="Calibri" w:eastAsia="Calibri" w:hAnsi="Calibri" w:cs="Calibri"/>
          <w:b/>
          <w:bCs/>
          <w:sz w:val="24"/>
          <w:szCs w:val="24"/>
          <w:lang w:val="en-US"/>
        </w:rPr>
        <w:t>Regular and Substantive Interaction (RSI) Instructor Commitments</w:t>
      </w:r>
    </w:p>
    <w:p w14:paraId="45763733" w14:textId="77777777" w:rsidR="00CB642C" w:rsidRPr="00CB642C" w:rsidRDefault="00CB642C" w:rsidP="00CB642C">
      <w:pPr>
        <w:spacing w:line="240" w:lineRule="auto"/>
        <w:rPr>
          <w:rFonts w:ascii="Calibri" w:eastAsia="Calibri" w:hAnsi="Calibri" w:cs="Calibri"/>
          <w:sz w:val="24"/>
          <w:szCs w:val="24"/>
          <w:lang w:val="en-US"/>
        </w:rPr>
      </w:pPr>
    </w:p>
    <w:p w14:paraId="6330808F"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b/>
          <w:bCs/>
          <w:sz w:val="24"/>
          <w:szCs w:val="24"/>
          <w:lang w:val="en-US"/>
        </w:rPr>
        <w:t>Weekly Communication:</w:t>
      </w:r>
      <w:r w:rsidRPr="00CB642C">
        <w:rPr>
          <w:rFonts w:ascii="Calibri" w:eastAsia="Calibri" w:hAnsi="Calibri" w:cs="Calibri"/>
          <w:sz w:val="24"/>
          <w:szCs w:val="24"/>
          <w:lang w:val="en-US"/>
        </w:rPr>
        <w:t xml:space="preserve"> Weekly announcements and/or module overviews clarifying objectives, key concepts, and assignment expectations.</w:t>
      </w:r>
    </w:p>
    <w:p w14:paraId="56C0D067"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b/>
          <w:bCs/>
          <w:sz w:val="24"/>
          <w:szCs w:val="24"/>
          <w:lang w:val="en-US"/>
        </w:rPr>
        <w:t>Substantive Engagement:</w:t>
      </w:r>
      <w:r w:rsidRPr="00CB642C">
        <w:rPr>
          <w:rFonts w:ascii="Calibri" w:eastAsia="Calibri" w:hAnsi="Calibri" w:cs="Calibri"/>
          <w:sz w:val="24"/>
          <w:szCs w:val="24"/>
          <w:lang w:val="en-US"/>
        </w:rPr>
        <w:t xml:space="preserve"> Instructor-facilitated discussion engagement — prompting analysis, clarifying misunderstandings, connecting posts to course concepts, summarizing takeaways.</w:t>
      </w:r>
    </w:p>
    <w:p w14:paraId="3E07F32F" w14:textId="77777777"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b/>
          <w:bCs/>
          <w:sz w:val="24"/>
          <w:szCs w:val="24"/>
          <w:lang w:val="en-US"/>
        </w:rPr>
        <w:t>Timely Feedback:</w:t>
      </w:r>
      <w:r w:rsidRPr="00CB642C">
        <w:rPr>
          <w:rFonts w:ascii="Calibri" w:eastAsia="Calibri" w:hAnsi="Calibri" w:cs="Calibri"/>
          <w:sz w:val="24"/>
          <w:szCs w:val="24"/>
          <w:lang w:val="en-US"/>
        </w:rPr>
        <w:t xml:space="preserve"> Clear grading criteria and substantive feedback on all graded work.</w:t>
      </w:r>
    </w:p>
    <w:p w14:paraId="52091DE7" w14:textId="447DDC61" w:rsidR="00CB642C" w:rsidRPr="00CB642C" w:rsidRDefault="00CB642C" w:rsidP="00CB642C">
      <w:pPr>
        <w:numPr>
          <w:ilvl w:val="0"/>
          <w:numId w:val="16"/>
        </w:numPr>
        <w:spacing w:line="240" w:lineRule="auto"/>
        <w:rPr>
          <w:rFonts w:ascii="Calibri" w:eastAsia="Calibri" w:hAnsi="Calibri" w:cs="Calibri"/>
          <w:color w:val="000000" w:themeColor="text1"/>
          <w:sz w:val="24"/>
          <w:szCs w:val="24"/>
          <w:lang w:val="en-US"/>
        </w:rPr>
      </w:pPr>
      <w:r w:rsidRPr="00CB642C">
        <w:rPr>
          <w:rFonts w:ascii="Calibri" w:eastAsia="Calibri" w:hAnsi="Calibri" w:cs="Calibri"/>
          <w:sz w:val="24"/>
          <w:szCs w:val="24"/>
          <w:lang w:val="en-US"/>
        </w:rPr>
        <w:t xml:space="preserve">Email inquiries: response by </w:t>
      </w:r>
      <w:r w:rsidRPr="00CB642C">
        <w:rPr>
          <w:rFonts w:ascii="Calibri" w:eastAsia="Calibri" w:hAnsi="Calibri" w:cs="Calibri"/>
          <w:color w:val="000000" w:themeColor="text1"/>
          <w:sz w:val="24"/>
          <w:szCs w:val="24"/>
          <w:lang w:val="en-US"/>
        </w:rPr>
        <w:t>[</w:t>
      </w:r>
      <w:r w:rsidRPr="00CB642C">
        <w:rPr>
          <w:rFonts w:ascii="Calibri" w:eastAsia="Calibri" w:hAnsi="Calibri" w:cs="Calibri"/>
          <w:color w:val="000000" w:themeColor="text1"/>
          <w:sz w:val="24"/>
          <w:szCs w:val="24"/>
          <w:lang w:val="en-US"/>
        </w:rPr>
        <w:t>48 hours</w:t>
      </w:r>
      <w:r w:rsidRPr="00CB642C">
        <w:rPr>
          <w:rFonts w:ascii="Calibri" w:eastAsia="Calibri" w:hAnsi="Calibri" w:cs="Calibri"/>
          <w:color w:val="000000" w:themeColor="text1"/>
          <w:sz w:val="24"/>
          <w:szCs w:val="24"/>
          <w:lang w:val="en-US"/>
        </w:rPr>
        <w:t>] (see Communication policy above)</w:t>
      </w:r>
    </w:p>
    <w:p w14:paraId="42CCF9DD" w14:textId="5AE9E453" w:rsidR="00CB642C" w:rsidRPr="00CB642C" w:rsidRDefault="00CB642C" w:rsidP="00CB642C">
      <w:pPr>
        <w:numPr>
          <w:ilvl w:val="0"/>
          <w:numId w:val="16"/>
        </w:numPr>
        <w:spacing w:line="240" w:lineRule="auto"/>
        <w:rPr>
          <w:rFonts w:ascii="Calibri" w:eastAsia="Calibri" w:hAnsi="Calibri" w:cs="Calibri"/>
          <w:color w:val="000000" w:themeColor="text1"/>
          <w:sz w:val="24"/>
          <w:szCs w:val="24"/>
          <w:lang w:val="en-US"/>
        </w:rPr>
      </w:pPr>
      <w:r w:rsidRPr="00CB642C">
        <w:rPr>
          <w:rFonts w:ascii="Calibri" w:eastAsia="Calibri" w:hAnsi="Calibri" w:cs="Calibri"/>
          <w:color w:val="000000" w:themeColor="text1"/>
          <w:sz w:val="24"/>
          <w:szCs w:val="24"/>
          <w:lang w:val="en-US"/>
        </w:rPr>
        <w:t>Weekly graded work (discussions, assignments): within [</w:t>
      </w:r>
      <w:r w:rsidRPr="00CB642C">
        <w:rPr>
          <w:rFonts w:ascii="Calibri" w:eastAsia="Calibri" w:hAnsi="Calibri" w:cs="Calibri"/>
          <w:color w:val="000000" w:themeColor="text1"/>
          <w:sz w:val="24"/>
          <w:szCs w:val="24"/>
          <w:lang w:val="en-US"/>
        </w:rPr>
        <w:t>7</w:t>
      </w:r>
      <w:r w:rsidRPr="00CB642C">
        <w:rPr>
          <w:rFonts w:ascii="Calibri" w:eastAsia="Calibri" w:hAnsi="Calibri" w:cs="Calibri"/>
          <w:color w:val="000000" w:themeColor="text1"/>
          <w:sz w:val="24"/>
          <w:szCs w:val="24"/>
          <w:lang w:val="en-US"/>
        </w:rPr>
        <w:t>] school days of the due date</w:t>
      </w:r>
    </w:p>
    <w:p w14:paraId="4C9A700C" w14:textId="5D3F63EB" w:rsidR="00CB642C" w:rsidRPr="00CB642C" w:rsidRDefault="00CB642C" w:rsidP="00CB642C">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color w:val="000000" w:themeColor="text1"/>
          <w:sz w:val="24"/>
          <w:szCs w:val="24"/>
          <w:lang w:val="en-US"/>
        </w:rPr>
        <w:t>Major assessments/projects: within [</w:t>
      </w:r>
      <w:r w:rsidRPr="00CB642C">
        <w:rPr>
          <w:rFonts w:ascii="Calibri" w:eastAsia="Calibri" w:hAnsi="Calibri" w:cs="Calibri"/>
          <w:color w:val="000000" w:themeColor="text1"/>
          <w:sz w:val="24"/>
          <w:szCs w:val="24"/>
          <w:lang w:val="en-US"/>
        </w:rPr>
        <w:t>10</w:t>
      </w:r>
      <w:r w:rsidRPr="00CB642C">
        <w:rPr>
          <w:rFonts w:ascii="Calibri" w:eastAsia="Calibri" w:hAnsi="Calibri" w:cs="Calibri"/>
          <w:color w:val="000000" w:themeColor="text1"/>
          <w:sz w:val="24"/>
          <w:szCs w:val="24"/>
          <w:lang w:val="en-US"/>
        </w:rPr>
        <w:t xml:space="preserve">] school </w:t>
      </w:r>
      <w:r w:rsidRPr="00CB642C">
        <w:rPr>
          <w:rFonts w:ascii="Calibri" w:eastAsia="Calibri" w:hAnsi="Calibri" w:cs="Calibri"/>
          <w:sz w:val="24"/>
          <w:szCs w:val="24"/>
          <w:lang w:val="en-US"/>
        </w:rPr>
        <w:t>days of the due date</w:t>
      </w:r>
    </w:p>
    <w:p w14:paraId="36B7A6B9" w14:textId="1945B812" w:rsidR="00CB642C" w:rsidRPr="00CB642C" w:rsidRDefault="00CB642C" w:rsidP="00317FEB">
      <w:pPr>
        <w:numPr>
          <w:ilvl w:val="0"/>
          <w:numId w:val="16"/>
        </w:numPr>
        <w:spacing w:line="240" w:lineRule="auto"/>
        <w:rPr>
          <w:rFonts w:ascii="Calibri" w:eastAsia="Calibri" w:hAnsi="Calibri" w:cs="Calibri"/>
          <w:sz w:val="24"/>
          <w:szCs w:val="24"/>
          <w:lang w:val="en-US"/>
        </w:rPr>
      </w:pPr>
      <w:r w:rsidRPr="00CB642C">
        <w:rPr>
          <w:rFonts w:ascii="Calibri" w:eastAsia="Calibri" w:hAnsi="Calibri" w:cs="Calibri"/>
          <w:b/>
          <w:bCs/>
          <w:sz w:val="24"/>
          <w:szCs w:val="24"/>
          <w:lang w:val="en-US"/>
        </w:rPr>
        <w:t>Monitoring &amp; Outreach:</w:t>
      </w:r>
      <w:r w:rsidRPr="00CB642C">
        <w:rPr>
          <w:rFonts w:ascii="Calibri" w:eastAsia="Calibri" w:hAnsi="Calibri" w:cs="Calibri"/>
          <w:sz w:val="24"/>
          <w:szCs w:val="24"/>
          <w:lang w:val="en-US"/>
        </w:rPr>
        <w:t xml:space="preserve"> Active monitoring of Canvas engagement with proactive outreach and referrals for students who miss deadlines or fall behind.</w:t>
      </w:r>
    </w:p>
    <w:p w14:paraId="06FB97E7" w14:textId="77777777" w:rsidR="00317FEB" w:rsidRDefault="00317FEB" w:rsidP="00317FE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6BA5F3A6" w14:textId="77777777" w:rsidR="00456C6A" w:rsidRPr="003708C1" w:rsidRDefault="00456C6A" w:rsidP="00456C6A">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Late Work </w:t>
      </w:r>
    </w:p>
    <w:p w14:paraId="58810A6F" w14:textId="77777777" w:rsidR="00456C6A" w:rsidRDefault="00456C6A" w:rsidP="00456C6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697A2A26" w14:textId="77777777" w:rsidR="00456C6A" w:rsidRDefault="00456C6A" w:rsidP="00456C6A">
      <w:pPr>
        <w:rPr>
          <w:rFonts w:ascii="Calibri" w:eastAsia="Calibri" w:hAnsi="Calibri" w:cs="Calibri"/>
          <w:sz w:val="24"/>
          <w:szCs w:val="24"/>
        </w:rPr>
      </w:pPr>
    </w:p>
    <w:p w14:paraId="0EAFEE3E"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 xml:space="preserve">In the rare occurrence that submission in Canvas is not accessible, please contact the Help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prior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14:paraId="0E536C5C" w14:textId="77777777" w:rsidR="00456C6A" w:rsidRDefault="00456C6A" w:rsidP="00456C6A">
      <w:pPr>
        <w:rPr>
          <w:rFonts w:ascii="Calibri" w:eastAsia="Calibri" w:hAnsi="Calibri" w:cs="Calibri"/>
          <w:sz w:val="24"/>
          <w:szCs w:val="24"/>
        </w:rPr>
      </w:pPr>
    </w:p>
    <w:p w14:paraId="3170C2DD"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 xml:space="preserve">If requesting an extension on an assignment, the request must be formally submitted to the instructor prior to the due date unless there are extenuating circumstances. Extensions may be subject to the deduction of points as stipulated </w:t>
      </w:r>
      <w:r w:rsidRPr="003F42BC">
        <w:rPr>
          <w:rFonts w:ascii="Calibri" w:eastAsia="Calibri" w:hAnsi="Calibri" w:cs="Calibri"/>
          <w:sz w:val="24"/>
          <w:szCs w:val="24"/>
        </w:rPr>
        <w:t xml:space="preserve">above </w:t>
      </w:r>
      <w:r>
        <w:rPr>
          <w:rFonts w:ascii="Calibri" w:eastAsia="Calibri" w:hAnsi="Calibri" w:cs="Calibri"/>
          <w:sz w:val="24"/>
          <w:szCs w:val="24"/>
        </w:rPr>
        <w:t xml:space="preserve">in the late assignments section. </w:t>
      </w:r>
    </w:p>
    <w:p w14:paraId="4DF07007" w14:textId="77777777" w:rsidR="00456C6A" w:rsidRDefault="00456C6A" w:rsidP="00456C6A">
      <w:pPr>
        <w:rPr>
          <w:rFonts w:ascii="Calibri" w:eastAsia="Calibri" w:hAnsi="Calibri" w:cs="Calibri"/>
          <w:sz w:val="24"/>
          <w:szCs w:val="24"/>
        </w:rPr>
      </w:pPr>
    </w:p>
    <w:p w14:paraId="1C068AEC" w14:textId="77777777" w:rsidR="00456C6A" w:rsidRDefault="00456C6A" w:rsidP="00456C6A">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420C330F"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 xml:space="preserve">Extra credit is </w:t>
      </w:r>
      <w:r w:rsidRPr="003708C1">
        <w:rPr>
          <w:rFonts w:ascii="Calibri" w:eastAsia="Calibri" w:hAnsi="Calibri" w:cs="Calibri"/>
          <w:sz w:val="24"/>
          <w:szCs w:val="24"/>
          <w:u w:val="single"/>
        </w:rPr>
        <w:t>not</w:t>
      </w:r>
      <w:r>
        <w:rPr>
          <w:rFonts w:ascii="Calibri" w:eastAsia="Calibri" w:hAnsi="Calibri" w:cs="Calibri"/>
          <w:sz w:val="24"/>
          <w:szCs w:val="24"/>
        </w:rPr>
        <w:t xml:space="preserve"> permitted in the Nursing Program. </w:t>
      </w:r>
    </w:p>
    <w:p w14:paraId="690FB08C" w14:textId="77777777" w:rsidR="00456C6A" w:rsidRDefault="00456C6A" w:rsidP="00456C6A">
      <w:pPr>
        <w:rPr>
          <w:rFonts w:ascii="Calibri" w:eastAsia="Calibri" w:hAnsi="Calibri" w:cs="Calibri"/>
          <w:sz w:val="24"/>
          <w:szCs w:val="24"/>
        </w:rPr>
      </w:pPr>
    </w:p>
    <w:p w14:paraId="19F4CC7E" w14:textId="77777777" w:rsidR="00456C6A" w:rsidRDefault="00456C6A" w:rsidP="00456C6A">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5F55CB3F"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7963290B" w14:textId="77777777" w:rsidR="00456C6A" w:rsidRDefault="00456C6A" w:rsidP="00456C6A">
      <w:pPr>
        <w:rPr>
          <w:rFonts w:ascii="Calibri" w:eastAsia="Calibri" w:hAnsi="Calibri" w:cs="Calibri"/>
          <w:sz w:val="24"/>
          <w:szCs w:val="24"/>
        </w:rPr>
      </w:pPr>
    </w:p>
    <w:p w14:paraId="6C2A802E" w14:textId="77777777" w:rsidR="00456C6A" w:rsidRDefault="00456C6A" w:rsidP="00456C6A">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63C06395" w14:textId="77777777" w:rsidR="00D13F48" w:rsidRDefault="00456C6A" w:rsidP="00456C6A">
      <w:pPr>
        <w:rPr>
          <w:rFonts w:ascii="Calibri" w:eastAsia="Calibri" w:hAnsi="Calibri" w:cs="Calibri"/>
          <w:b/>
          <w:color w:val="0054A6"/>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339EB111" w14:textId="1DB5D530" w:rsidR="00456C6A" w:rsidRPr="007F3D86" w:rsidRDefault="00456C6A" w:rsidP="00456C6A">
      <w:pPr>
        <w:rPr>
          <w:rFonts w:ascii="Calibri" w:eastAsia="Calibri" w:hAnsi="Calibri" w:cs="Calibri"/>
          <w:b/>
          <w:color w:val="0054A6"/>
          <w:sz w:val="24"/>
          <w:szCs w:val="24"/>
        </w:rPr>
      </w:pPr>
      <w:r w:rsidRPr="007F3D86">
        <w:rPr>
          <w:rFonts w:ascii="Calibri" w:eastAsia="Calibri" w:hAnsi="Calibri" w:cs="Calibri"/>
          <w:b/>
          <w:color w:val="0054A6"/>
          <w:sz w:val="24"/>
          <w:szCs w:val="24"/>
        </w:rPr>
        <w:t>Recording</w:t>
      </w:r>
    </w:p>
    <w:p w14:paraId="69FB9DA8" w14:textId="77777777" w:rsidR="00456C6A" w:rsidRDefault="00456C6A" w:rsidP="00456C6A">
      <w:pPr>
        <w:rPr>
          <w:rFonts w:ascii="Calibri" w:eastAsia="Calibri" w:hAnsi="Calibri" w:cs="Calibri"/>
          <w:sz w:val="24"/>
          <w:szCs w:val="24"/>
        </w:rPr>
      </w:pPr>
      <w:r w:rsidRPr="007F3D86">
        <w:rPr>
          <w:rFonts w:ascii="Calibri" w:eastAsia="Calibri" w:hAnsi="Calibri" w:cs="Calibri"/>
          <w:sz w:val="24"/>
          <w:szCs w:val="24"/>
        </w:rPr>
        <w:t>Students may not record or distribute any class activity without written permission from the instructor, except as necessary as part of approved accommodations for students with disabilities. Any approved recordings may only be used for the student’s own private use.</w:t>
      </w:r>
    </w:p>
    <w:p w14:paraId="74DC36FB" w14:textId="77777777" w:rsidR="00456C6A" w:rsidRDefault="00456C6A" w:rsidP="00456C6A">
      <w:pPr>
        <w:rPr>
          <w:rFonts w:ascii="Calibri" w:eastAsia="Calibri" w:hAnsi="Calibri" w:cs="Calibri"/>
          <w:sz w:val="24"/>
          <w:szCs w:val="24"/>
        </w:rPr>
      </w:pPr>
    </w:p>
    <w:p w14:paraId="3F362C2D" w14:textId="77777777" w:rsidR="00456C6A" w:rsidRDefault="00456C6A" w:rsidP="00456C6A">
      <w:pPr>
        <w:rPr>
          <w:rFonts w:ascii="Calibri" w:eastAsia="Calibri" w:hAnsi="Calibri" w:cs="Calibri"/>
          <w:b/>
          <w:color w:val="0054A6"/>
          <w:sz w:val="24"/>
          <w:szCs w:val="24"/>
        </w:rPr>
      </w:pPr>
      <w:r>
        <w:rPr>
          <w:rFonts w:ascii="Calibri" w:eastAsia="Calibri" w:hAnsi="Calibri" w:cs="Calibri"/>
          <w:b/>
          <w:color w:val="0054A6"/>
          <w:sz w:val="24"/>
          <w:szCs w:val="24"/>
        </w:rPr>
        <w:t>Writing Policy</w:t>
      </w:r>
    </w:p>
    <w:p w14:paraId="69B7235F" w14:textId="03C89D2E" w:rsidR="00456C6A" w:rsidRPr="00CB642C" w:rsidRDefault="00456C6A" w:rsidP="00CB642C">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w:t>
      </w:r>
      <w:proofErr w:type="spellStart"/>
      <w:r>
        <w:rPr>
          <w:rFonts w:ascii="Calibri" w:eastAsia="Calibri" w:hAnsi="Calibri" w:cs="Calibri"/>
          <w:color w:val="000000"/>
          <w:sz w:val="24"/>
          <w:szCs w:val="24"/>
        </w:rPr>
        <w:t>lastname</w:t>
      </w:r>
      <w:proofErr w:type="spellEnd"/>
      <w:r>
        <w:rPr>
          <w:rFonts w:ascii="Calibri" w:eastAsia="Calibri" w:hAnsi="Calibri" w:cs="Calibri"/>
          <w:color w:val="000000"/>
          <w:sz w:val="24"/>
          <w:szCs w:val="24"/>
        </w:rPr>
        <w:t>(s).</w:t>
      </w:r>
      <w:proofErr w:type="spellStart"/>
      <w:r>
        <w:rPr>
          <w:rFonts w:ascii="Calibri" w:eastAsia="Calibri" w:hAnsi="Calibri" w:cs="Calibri"/>
          <w:color w:val="000000"/>
          <w:sz w:val="24"/>
          <w:szCs w:val="24"/>
        </w:rPr>
        <w:t>assignmentname</w:t>
      </w:r>
      <w:proofErr w:type="spellEnd"/>
      <w:r w:rsidRPr="00E6618A">
        <w:rPr>
          <w:rFonts w:ascii="Calibri" w:eastAsia="Calibri" w:hAnsi="Calibri" w:cs="Calibri"/>
          <w:bCs/>
          <w:sz w:val="24"/>
          <w:szCs w:val="24"/>
        </w:rPr>
        <w:t xml:space="preserve">. </w:t>
      </w:r>
    </w:p>
    <w:p w14:paraId="31D4D79E" w14:textId="77777777" w:rsidR="00456C6A" w:rsidRDefault="00456C6A" w:rsidP="00456C6A">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4D6095A6" w14:textId="77777777" w:rsidR="00456C6A" w:rsidRDefault="00456C6A" w:rsidP="00456C6A">
      <w:pPr>
        <w:rPr>
          <w:rFonts w:ascii="Calibri" w:eastAsia="Calibri" w:hAnsi="Calibri" w:cs="Calibri"/>
          <w:sz w:val="24"/>
          <w:szCs w:val="24"/>
        </w:rPr>
      </w:pPr>
    </w:p>
    <w:p w14:paraId="0D59E590" w14:textId="77777777" w:rsidR="00456C6A" w:rsidRDefault="00456C6A" w:rsidP="00456C6A">
      <w:pPr>
        <w:keepNext/>
        <w:keepLines/>
        <w:pBdr>
          <w:top w:val="nil"/>
          <w:left w:val="nil"/>
          <w:bottom w:val="nil"/>
          <w:right w:val="nil"/>
          <w:between w:val="nil"/>
        </w:pBdr>
        <w:spacing w:before="40"/>
        <w:rPr>
          <w:rFonts w:ascii="Calibri" w:eastAsia="Calibri" w:hAnsi="Calibri" w:cs="Calibri"/>
          <w:b/>
          <w:color w:val="0054A6"/>
          <w:sz w:val="24"/>
          <w:szCs w:val="24"/>
        </w:rPr>
      </w:pPr>
      <w:r w:rsidRPr="000A0085">
        <w:rPr>
          <w:rFonts w:ascii="Calibri" w:eastAsia="Calibri" w:hAnsi="Calibri" w:cs="Calibri"/>
          <w:b/>
          <w:color w:val="0054A6"/>
          <w:sz w:val="24"/>
          <w:szCs w:val="24"/>
        </w:rPr>
        <w:t>Academic Honesty</w:t>
      </w:r>
    </w:p>
    <w:p w14:paraId="4578E16C" w14:textId="77777777" w:rsidR="00CB642C" w:rsidRPr="00CB642C" w:rsidRDefault="00CB642C" w:rsidP="00CB642C">
      <w:pPr>
        <w:rPr>
          <w:rFonts w:ascii="Calibri" w:eastAsia="Calibri" w:hAnsi="Calibri" w:cs="Calibri"/>
          <w:sz w:val="24"/>
          <w:szCs w:val="24"/>
          <w:lang w:val="en-US"/>
        </w:rPr>
      </w:pPr>
      <w:r w:rsidRPr="00CB642C">
        <w:rPr>
          <w:rFonts w:ascii="Calibri" w:eastAsia="Calibri" w:hAnsi="Calibri" w:cs="Calibri"/>
          <w:sz w:val="24"/>
          <w:szCs w:val="24"/>
          <w:lang w:val="en-U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proofErr w:type="gramStart"/>
      <w:r w:rsidRPr="00CB642C">
        <w:rPr>
          <w:rFonts w:ascii="Calibri" w:eastAsia="Calibri" w:hAnsi="Calibri" w:cs="Calibri"/>
          <w:sz w:val="24"/>
          <w:szCs w:val="24"/>
          <w:lang w:val="en-US"/>
        </w:rPr>
        <w:t>University</w:t>
      </w:r>
      <w:proofErr w:type="gramEnd"/>
      <w:r w:rsidRPr="00CB642C">
        <w:rPr>
          <w:rFonts w:ascii="Calibri" w:eastAsia="Calibri" w:hAnsi="Calibri" w:cs="Calibri"/>
          <w:sz w:val="24"/>
          <w:szCs w:val="24"/>
          <w:lang w:val="en-US"/>
        </w:rPr>
        <w:t xml:space="preserve"> official. Academic dishonesty may include theft of records or examinations, alteration of grades, plagiarism, </w:t>
      </w:r>
      <w:r w:rsidRPr="00CB642C">
        <w:rPr>
          <w:rFonts w:ascii="Calibri" w:eastAsia="Calibri" w:hAnsi="Calibri" w:cs="Calibri"/>
          <w:b/>
          <w:bCs/>
          <w:sz w:val="24"/>
          <w:szCs w:val="24"/>
          <w:lang w:val="en-US"/>
        </w:rPr>
        <w:t xml:space="preserve">and unauthorized and/or undisclosed AI usage, </w:t>
      </w:r>
      <w:r w:rsidRPr="00CB642C">
        <w:rPr>
          <w:rFonts w:ascii="Calibri" w:eastAsia="Calibri" w:hAnsi="Calibri" w:cs="Calibri"/>
          <w:sz w:val="24"/>
          <w:szCs w:val="24"/>
          <w:lang w:val="en-US"/>
        </w:rPr>
        <w:t xml:space="preserve">in addition to more obvious dishonesty. See catalog section </w:t>
      </w:r>
      <w:r w:rsidRPr="00CB642C">
        <w:rPr>
          <w:rFonts w:ascii="Calibri" w:eastAsia="Calibri" w:hAnsi="Calibri" w:cs="Calibri"/>
          <w:i/>
          <w:iCs/>
          <w:sz w:val="24"/>
          <w:szCs w:val="24"/>
          <w:lang w:val="en-US"/>
        </w:rPr>
        <w:t xml:space="preserve">Student Use of Artificial Intelligence in Academic Work </w:t>
      </w:r>
      <w:r w:rsidRPr="00CB642C">
        <w:rPr>
          <w:rFonts w:ascii="Calibri" w:eastAsia="Calibri" w:hAnsi="Calibri" w:cs="Calibri"/>
          <w:sz w:val="24"/>
          <w:szCs w:val="24"/>
          <w:lang w:val="en-US"/>
        </w:rPr>
        <w:t xml:space="preserve">for further information. </w:t>
      </w:r>
    </w:p>
    <w:p w14:paraId="496CBFEE" w14:textId="77777777" w:rsidR="00CB642C" w:rsidRPr="00CB642C" w:rsidRDefault="00CB642C" w:rsidP="00CB642C">
      <w:pPr>
        <w:rPr>
          <w:rFonts w:ascii="Calibri" w:eastAsia="Calibri" w:hAnsi="Calibri" w:cs="Calibri"/>
          <w:sz w:val="24"/>
          <w:szCs w:val="24"/>
        </w:rPr>
      </w:pPr>
      <w:r w:rsidRPr="00CB642C">
        <w:rPr>
          <w:rFonts w:ascii="Calibri" w:eastAsia="Calibri" w:hAnsi="Calibri" w:cs="Calibri"/>
          <w:sz w:val="24"/>
          <w:szCs w:val="24"/>
          <w:lang w:val="en-US"/>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14:paraId="6C0BE32D" w14:textId="77777777" w:rsidR="00CB642C" w:rsidRPr="00CB642C" w:rsidRDefault="00CB642C" w:rsidP="00CB642C">
      <w:pPr>
        <w:rPr>
          <w:rFonts w:ascii="Calibri" w:eastAsia="Calibri" w:hAnsi="Calibri" w:cs="Calibri"/>
          <w:sz w:val="24"/>
          <w:szCs w:val="24"/>
        </w:rPr>
      </w:pPr>
    </w:p>
    <w:p w14:paraId="1F172DC2" w14:textId="77777777" w:rsidR="00CB642C" w:rsidRPr="00CB642C" w:rsidRDefault="00CB642C" w:rsidP="00CB642C">
      <w:pPr>
        <w:keepNext/>
        <w:keepLines/>
        <w:pBdr>
          <w:top w:val="nil"/>
          <w:left w:val="nil"/>
          <w:bottom w:val="nil"/>
          <w:right w:val="nil"/>
          <w:between w:val="nil"/>
        </w:pBdr>
        <w:spacing w:before="40"/>
        <w:rPr>
          <w:rFonts w:ascii="Calibri" w:eastAsia="Calibri" w:hAnsi="Calibri" w:cs="Calibri"/>
          <w:b/>
          <w:color w:val="0054A6"/>
          <w:sz w:val="24"/>
          <w:szCs w:val="24"/>
        </w:rPr>
      </w:pPr>
      <w:r w:rsidRPr="00CB642C">
        <w:rPr>
          <w:rFonts w:ascii="Calibri" w:eastAsia="Calibri" w:hAnsi="Calibri" w:cs="Calibri"/>
          <w:b/>
          <w:color w:val="0054A6"/>
          <w:sz w:val="24"/>
          <w:szCs w:val="24"/>
        </w:rPr>
        <w:t>AI (Artificial Intelligence) Statement</w:t>
      </w:r>
    </w:p>
    <w:p w14:paraId="5743416B" w14:textId="77777777" w:rsidR="00CB642C" w:rsidRPr="00CB642C" w:rsidRDefault="00CB642C" w:rsidP="00CB642C">
      <w:pPr>
        <w:shd w:val="clear" w:color="auto" w:fill="FFFFFF"/>
        <w:rPr>
          <w:rFonts w:ascii="Calibri" w:eastAsia="Calibri" w:hAnsi="Calibri" w:cs="Calibri"/>
          <w:bCs/>
          <w:sz w:val="24"/>
          <w:szCs w:val="24"/>
          <w:lang w:val="en-US"/>
        </w:rPr>
      </w:pPr>
      <w:r w:rsidRPr="00CB642C">
        <w:rPr>
          <w:rFonts w:ascii="Calibri" w:eastAsia="Calibri" w:hAnsi="Calibri" w:cs="Calibri"/>
          <w:bCs/>
          <w:sz w:val="24"/>
          <w:szCs w:val="24"/>
          <w:lang w:val="en-US"/>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4A318CD3" w14:textId="77777777" w:rsidR="00CB642C" w:rsidRPr="00CB642C" w:rsidRDefault="00CB642C" w:rsidP="00CB642C">
      <w:pPr>
        <w:shd w:val="clear" w:color="auto" w:fill="FFFFFF"/>
        <w:rPr>
          <w:rFonts w:ascii="Calibri" w:eastAsia="Calibri" w:hAnsi="Calibri" w:cs="Calibri"/>
          <w:bCs/>
          <w:sz w:val="24"/>
          <w:szCs w:val="24"/>
        </w:rPr>
      </w:pPr>
      <w:r w:rsidRPr="00CB642C">
        <w:rPr>
          <w:rFonts w:ascii="Calibri" w:eastAsia="Calibri" w:hAnsi="Calibri" w:cs="Calibri"/>
          <w:bCs/>
          <w:sz w:val="24"/>
          <w:szCs w:val="24"/>
          <w:lang w:val="en-US"/>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RPr="00CB642C">
        <w:rPr>
          <w:rFonts w:ascii="Calibri" w:eastAsia="Calibri" w:hAnsi="Calibri" w:cs="Calibri"/>
          <w:bCs/>
          <w:i/>
          <w:iCs/>
          <w:sz w:val="24"/>
          <w:szCs w:val="24"/>
          <w:lang w:val="en-US"/>
        </w:rPr>
        <w:t xml:space="preserve">Student Use of Artificial Intelligence in Academic Work </w:t>
      </w:r>
      <w:r w:rsidRPr="00CB642C">
        <w:rPr>
          <w:rFonts w:ascii="Calibri" w:eastAsia="Calibri" w:hAnsi="Calibri" w:cs="Calibri"/>
          <w:bCs/>
          <w:sz w:val="24"/>
          <w:szCs w:val="24"/>
          <w:lang w:val="en-US"/>
        </w:rPr>
        <w:t xml:space="preserve">for further information.  </w:t>
      </w:r>
    </w:p>
    <w:p w14:paraId="7B3A561B" w14:textId="77777777" w:rsidR="00456C6A" w:rsidRDefault="00456C6A" w:rsidP="00456C6A">
      <w:pPr>
        <w:rPr>
          <w:rFonts w:ascii="Calibri" w:eastAsia="Calibri" w:hAnsi="Calibri" w:cs="Calibri"/>
          <w:sz w:val="24"/>
          <w:szCs w:val="24"/>
        </w:rPr>
      </w:pPr>
    </w:p>
    <w:p w14:paraId="0806381B" w14:textId="1D658EF6" w:rsidR="00456C6A" w:rsidRDefault="00456C6A" w:rsidP="00456C6A">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 xml:space="preserve">TITLE IX AND NONDISCRIMINATION </w:t>
      </w:r>
    </w:p>
    <w:p w14:paraId="61E809EC" w14:textId="77777777" w:rsidR="008317C7" w:rsidRPr="008317C7" w:rsidRDefault="008317C7" w:rsidP="008317C7">
      <w:pPr>
        <w:shd w:val="clear" w:color="auto" w:fill="FFFFFF"/>
        <w:rPr>
          <w:rFonts w:ascii="Calibri" w:eastAsia="Calibri" w:hAnsi="Calibri" w:cs="Calibri"/>
          <w:color w:val="1D1D1D"/>
          <w:sz w:val="24"/>
          <w:szCs w:val="24"/>
          <w:lang w:val="en-US"/>
        </w:rPr>
      </w:pPr>
      <w:r w:rsidRPr="008317C7">
        <w:rPr>
          <w:rFonts w:ascii="Calibri" w:eastAsia="Calibri" w:hAnsi="Calibri" w:cs="Calibri"/>
          <w:color w:val="1D1D1D"/>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1DD19082" w14:textId="77777777" w:rsidR="008317C7" w:rsidRDefault="008317C7" w:rsidP="008317C7">
      <w:pPr>
        <w:shd w:val="clear" w:color="auto" w:fill="FFFFFF"/>
        <w:rPr>
          <w:rFonts w:ascii="Calibri" w:eastAsia="Calibri" w:hAnsi="Calibri" w:cs="Calibri"/>
          <w:color w:val="1D1D1D"/>
          <w:sz w:val="24"/>
          <w:szCs w:val="24"/>
        </w:rPr>
      </w:pPr>
      <w:r w:rsidRPr="008317C7">
        <w:rPr>
          <w:rFonts w:ascii="Calibri" w:eastAsia="Calibri" w:hAnsi="Calibri" w:cs="Calibri"/>
          <w:color w:val="1D1D1D"/>
          <w:sz w:val="24"/>
          <w:szCs w:val="24"/>
          <w:lang w:val="en-US"/>
        </w:rPr>
        <w:t xml:space="preserve">Contact information and reporting options: </w:t>
      </w:r>
      <w:hyperlink r:id="rId13">
        <w:r w:rsidRPr="008317C7">
          <w:rPr>
            <w:rStyle w:val="Hyperlink"/>
            <w:rFonts w:ascii="Calibri" w:eastAsia="Calibri" w:hAnsi="Calibri" w:cs="Calibri"/>
            <w:sz w:val="24"/>
            <w:szCs w:val="24"/>
            <w:lang w:val="en-US"/>
          </w:rPr>
          <w:t>chaminade.edu/</w:t>
        </w:r>
        <w:proofErr w:type="spellStart"/>
        <w:r w:rsidRPr="008317C7">
          <w:rPr>
            <w:rStyle w:val="Hyperlink"/>
            <w:rFonts w:ascii="Calibri" w:eastAsia="Calibri" w:hAnsi="Calibri" w:cs="Calibri"/>
            <w:sz w:val="24"/>
            <w:szCs w:val="24"/>
            <w:lang w:val="en-US"/>
          </w:rPr>
          <w:t>titleix</w:t>
        </w:r>
        <w:proofErr w:type="spellEnd"/>
        <w:r w:rsidRPr="008317C7">
          <w:rPr>
            <w:rStyle w:val="Hyperlink"/>
            <w:rFonts w:ascii="Calibri" w:eastAsia="Calibri" w:hAnsi="Calibri" w:cs="Calibri"/>
            <w:sz w:val="24"/>
            <w:szCs w:val="24"/>
            <w:lang w:val="en-US"/>
          </w:rPr>
          <w:t>/nondiscrimination/</w:t>
        </w:r>
      </w:hyperlink>
      <w:r w:rsidRPr="008317C7">
        <w:rPr>
          <w:rFonts w:ascii="Calibri" w:eastAsia="Calibri" w:hAnsi="Calibri" w:cs="Calibri"/>
          <w:color w:val="1D1D1D"/>
          <w:sz w:val="24"/>
          <w:szCs w:val="24"/>
          <w:lang w:val="en-US"/>
        </w:rPr>
        <w:t xml:space="preserve">. File a report via the </w:t>
      </w:r>
      <w:hyperlink r:id="rId14">
        <w:r w:rsidRPr="008317C7">
          <w:rPr>
            <w:rStyle w:val="Hyperlink"/>
            <w:rFonts w:ascii="Calibri" w:eastAsia="Calibri" w:hAnsi="Calibri" w:cs="Calibri"/>
            <w:sz w:val="24"/>
            <w:szCs w:val="24"/>
            <w:lang w:val="en-US"/>
          </w:rPr>
          <w:t>Campus Incident Report Form</w:t>
        </w:r>
      </w:hyperlink>
      <w:r w:rsidRPr="008317C7">
        <w:rPr>
          <w:rFonts w:ascii="Calibri" w:eastAsia="Calibri" w:hAnsi="Calibri" w:cs="Calibri"/>
          <w:color w:val="1D1D1D"/>
          <w:sz w:val="24"/>
          <w:szCs w:val="24"/>
          <w:lang w:val="en-US"/>
        </w:rPr>
        <w:t>.</w:t>
      </w:r>
    </w:p>
    <w:p w14:paraId="1AE9045D" w14:textId="77777777" w:rsidR="00456C6A" w:rsidRDefault="00456C6A" w:rsidP="00456C6A">
      <w:pPr>
        <w:shd w:val="clear" w:color="auto" w:fill="FFFFFF"/>
        <w:rPr>
          <w:rFonts w:ascii="Calibri" w:eastAsia="Calibri" w:hAnsi="Calibri" w:cs="Calibri"/>
          <w:color w:val="1D1D1D"/>
          <w:sz w:val="24"/>
          <w:szCs w:val="24"/>
        </w:rPr>
      </w:pPr>
    </w:p>
    <w:p w14:paraId="78592558" w14:textId="77777777" w:rsidR="00456C6A" w:rsidRDefault="00456C6A" w:rsidP="00456C6A">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0EFA9EB4" w14:textId="77777777" w:rsidR="00456C6A" w:rsidRDefault="00456C6A" w:rsidP="00456C6A">
      <w:pPr>
        <w:rPr>
          <w:rFonts w:ascii="Calibri" w:eastAsia="Calibri" w:hAnsi="Calibri" w:cs="Calibri"/>
          <w:i/>
          <w:color w:val="1D1D1D"/>
          <w:sz w:val="24"/>
          <w:szCs w:val="24"/>
        </w:rPr>
      </w:pPr>
      <w:r>
        <w:rPr>
          <w:rFonts w:ascii="Calibri" w:eastAsia="Calibri" w:hAnsi="Calibri" w:cs="Calibri"/>
          <w:color w:val="222222"/>
          <w:sz w:val="24"/>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5">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6">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3FA70B13" w14:textId="77777777" w:rsidR="00456C6A" w:rsidRDefault="00456C6A" w:rsidP="00456C6A">
      <w:pPr>
        <w:rPr>
          <w:rFonts w:ascii="Calibri" w:eastAsia="Calibri" w:hAnsi="Calibri" w:cs="Calibri"/>
          <w:sz w:val="24"/>
          <w:szCs w:val="24"/>
        </w:rPr>
      </w:pPr>
    </w:p>
    <w:p w14:paraId="0660ADC6"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7">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45F73E8D"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8">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392774D9" w14:textId="77777777" w:rsidR="00456C6A" w:rsidRDefault="00456C6A" w:rsidP="00456C6A">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9">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27319792" w14:textId="77777777" w:rsidR="00456C6A" w:rsidRDefault="00456C6A" w:rsidP="00456C6A">
      <w:pPr>
        <w:rPr>
          <w:rFonts w:ascii="Calibri" w:eastAsia="Calibri" w:hAnsi="Calibri" w:cs="Calibri"/>
          <w:sz w:val="24"/>
          <w:szCs w:val="24"/>
        </w:rPr>
      </w:pPr>
    </w:p>
    <w:p w14:paraId="4A7AC130" w14:textId="3DE79958" w:rsidR="00456C6A" w:rsidRDefault="008317C7" w:rsidP="00456C6A">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r>
        <w:rPr>
          <w:rFonts w:ascii="Calibri" w:eastAsia="Calibri" w:hAnsi="Calibri" w:cs="Calibri"/>
          <w:b/>
          <w:color w:val="0054A6"/>
          <w:sz w:val="24"/>
          <w:szCs w:val="24"/>
        </w:rPr>
        <w:br/>
      </w:r>
      <w:proofErr w:type="spellStart"/>
      <w:r w:rsidR="00456C6A">
        <w:rPr>
          <w:rFonts w:ascii="Calibri" w:eastAsia="Calibri" w:hAnsi="Calibri" w:cs="Calibri"/>
          <w:b/>
          <w:color w:val="0054A6"/>
          <w:sz w:val="24"/>
          <w:szCs w:val="24"/>
        </w:rPr>
        <w:t>Kōkua</w:t>
      </w:r>
      <w:proofErr w:type="spellEnd"/>
      <w:r w:rsidR="00456C6A">
        <w:rPr>
          <w:rFonts w:ascii="Calibri" w:eastAsia="Calibri" w:hAnsi="Calibri" w:cs="Calibri"/>
          <w:b/>
          <w:color w:val="0054A6"/>
          <w:sz w:val="24"/>
          <w:szCs w:val="24"/>
        </w:rPr>
        <w:t xml:space="preserve"> </w:t>
      </w:r>
      <w:proofErr w:type="spellStart"/>
      <w:r w:rsidR="00456C6A">
        <w:rPr>
          <w:rFonts w:ascii="Calibri" w:eastAsia="Calibri" w:hAnsi="Calibri" w:cs="Calibri"/>
          <w:b/>
          <w:color w:val="0054A6"/>
          <w:sz w:val="24"/>
          <w:szCs w:val="24"/>
        </w:rPr>
        <w:t>ʻIke</w:t>
      </w:r>
      <w:proofErr w:type="spellEnd"/>
      <w:r w:rsidR="00456C6A">
        <w:rPr>
          <w:rFonts w:ascii="Calibri" w:eastAsia="Calibri" w:hAnsi="Calibri" w:cs="Calibri"/>
          <w:b/>
          <w:color w:val="0054A6"/>
          <w:sz w:val="24"/>
          <w:szCs w:val="24"/>
        </w:rPr>
        <w:t xml:space="preserve"> </w:t>
      </w:r>
    </w:p>
    <w:p w14:paraId="638DB5AD" w14:textId="77777777" w:rsidR="008317C7" w:rsidRPr="008317C7" w:rsidRDefault="008317C7" w:rsidP="008317C7">
      <w:pPr>
        <w:keepNext/>
        <w:keepLines/>
        <w:pBdr>
          <w:top w:val="nil"/>
          <w:left w:val="nil"/>
          <w:bottom w:val="nil"/>
          <w:right w:val="nil"/>
          <w:between w:val="nil"/>
        </w:pBdr>
        <w:spacing w:before="40"/>
        <w:rPr>
          <w:rFonts w:ascii="Calibri" w:eastAsia="Calibri" w:hAnsi="Calibri" w:cs="Calibri"/>
          <w:bCs/>
          <w:sz w:val="24"/>
          <w:szCs w:val="24"/>
          <w:lang w:val="en-US"/>
        </w:rPr>
      </w:pPr>
      <w:r w:rsidRPr="008317C7">
        <w:rPr>
          <w:rFonts w:ascii="Calibri" w:eastAsia="Calibri" w:hAnsi="Calibri" w:cs="Calibri"/>
          <w:bCs/>
          <w:sz w:val="24"/>
          <w:szCs w:val="24"/>
          <w:lang w:val="en-US"/>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w:t>
      </w:r>
      <w:proofErr w:type="spellStart"/>
      <w:r w:rsidRPr="008317C7">
        <w:rPr>
          <w:rFonts w:ascii="Calibri" w:eastAsia="Calibri" w:hAnsi="Calibri" w:cs="Calibri"/>
          <w:bCs/>
          <w:sz w:val="24"/>
          <w:szCs w:val="24"/>
          <w:lang w:val="en-US"/>
        </w:rPr>
        <w:t>Stellic</w:t>
      </w:r>
      <w:proofErr w:type="spellEnd"/>
      <w:r w:rsidRPr="008317C7">
        <w:rPr>
          <w:rFonts w:ascii="Calibri" w:eastAsia="Calibri" w:hAnsi="Calibri" w:cs="Calibri"/>
          <w:bCs/>
          <w:sz w:val="24"/>
          <w:szCs w:val="24"/>
          <w:lang w:val="en-US"/>
        </w:rPr>
        <w:t xml:space="preserve">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14:paraId="4E7F8D9B" w14:textId="77777777" w:rsidR="008317C7" w:rsidRPr="008317C7" w:rsidRDefault="008317C7" w:rsidP="008317C7">
      <w:pPr>
        <w:keepNext/>
        <w:keepLines/>
        <w:pBdr>
          <w:top w:val="nil"/>
          <w:left w:val="nil"/>
          <w:bottom w:val="nil"/>
          <w:right w:val="nil"/>
          <w:between w:val="nil"/>
        </w:pBdr>
        <w:spacing w:before="40"/>
        <w:rPr>
          <w:rFonts w:ascii="Calibri" w:eastAsia="Calibri" w:hAnsi="Calibri" w:cs="Calibri"/>
          <w:bCs/>
          <w:sz w:val="24"/>
          <w:szCs w:val="24"/>
          <w:lang w:val="en-US"/>
        </w:rPr>
      </w:pPr>
      <w:r w:rsidRPr="008317C7">
        <w:rPr>
          <w:rFonts w:ascii="Calibri" w:eastAsia="Calibri" w:hAnsi="Calibri" w:cs="Calibri"/>
          <w:bCs/>
          <w:sz w:val="24"/>
          <w:szCs w:val="24"/>
          <w:lang w:val="en-US"/>
        </w:rPr>
        <w:t>Learn more at https://chaminade.edu/ada-accommodations.</w:t>
      </w:r>
    </w:p>
    <w:p w14:paraId="0E685265" w14:textId="77777777" w:rsidR="008317C7" w:rsidRPr="00783E02" w:rsidRDefault="008317C7" w:rsidP="008317C7">
      <w:pPr>
        <w:keepNext/>
        <w:keepLines/>
        <w:pBdr>
          <w:top w:val="nil"/>
          <w:left w:val="nil"/>
          <w:bottom w:val="nil"/>
          <w:right w:val="nil"/>
          <w:between w:val="nil"/>
        </w:pBdr>
        <w:spacing w:before="40"/>
        <w:rPr>
          <w:rFonts w:ascii="Calibri" w:eastAsia="Calibri" w:hAnsi="Calibri" w:cs="Calibri"/>
          <w:bCs/>
          <w:sz w:val="24"/>
          <w:szCs w:val="24"/>
          <w:lang w:val="en-US"/>
        </w:rPr>
      </w:pPr>
      <w:r w:rsidRPr="008317C7">
        <w:rPr>
          <w:rFonts w:ascii="Calibri" w:eastAsia="Calibri" w:hAnsi="Calibri" w:cs="Calibri"/>
          <w:bCs/>
          <w:sz w:val="24"/>
          <w:szCs w:val="24"/>
          <w:lang w:val="en-US"/>
        </w:rPr>
        <w:t>Learn more at https://chaminade.edu/career-services.</w:t>
      </w:r>
    </w:p>
    <w:p w14:paraId="532DB36C" w14:textId="77777777" w:rsidR="008317C7" w:rsidRDefault="008317C7" w:rsidP="008317C7">
      <w:pPr>
        <w:keepNext/>
        <w:keepLines/>
        <w:pBdr>
          <w:top w:val="nil"/>
          <w:left w:val="nil"/>
          <w:bottom w:val="nil"/>
          <w:right w:val="nil"/>
          <w:between w:val="nil"/>
        </w:pBdr>
        <w:spacing w:before="40"/>
        <w:rPr>
          <w:rFonts w:ascii="Calibri" w:eastAsia="Calibri" w:hAnsi="Calibri" w:cs="Calibri"/>
          <w:b/>
          <w:color w:val="0054A6"/>
          <w:sz w:val="24"/>
          <w:szCs w:val="24"/>
        </w:rPr>
      </w:pPr>
    </w:p>
    <w:p w14:paraId="54D66780" w14:textId="77777777" w:rsidR="008317C7" w:rsidRDefault="008317C7" w:rsidP="008317C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77401769" w14:textId="77777777" w:rsidR="008317C7" w:rsidRPr="00783E02" w:rsidRDefault="008317C7" w:rsidP="008317C7">
      <w:pPr>
        <w:rPr>
          <w:rFonts w:ascii="Calibri" w:eastAsia="Calibri" w:hAnsi="Calibri" w:cs="Calibri"/>
          <w:sz w:val="24"/>
          <w:szCs w:val="24"/>
          <w:lang w:val="en-US"/>
        </w:rPr>
      </w:pPr>
      <w:r w:rsidRPr="008317C7">
        <w:rPr>
          <w:rFonts w:ascii="Calibri" w:eastAsia="Calibri" w:hAnsi="Calibri" w:cs="Calibri"/>
          <w:sz w:val="24"/>
          <w:szCs w:val="24"/>
          <w:lang w:val="en-US"/>
        </w:rPr>
        <w:t>Chaminade University may use student work anonymously to assess achievement of course, program, and institutional learning outcomes as part of ongoing quality improvement efforts.</w:t>
      </w:r>
    </w:p>
    <w:p w14:paraId="37E97595" w14:textId="77777777" w:rsidR="008317C7" w:rsidRDefault="008317C7" w:rsidP="008317C7">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Campus Resources &amp; Support Services</w:t>
      </w:r>
    </w:p>
    <w:p w14:paraId="1250A6BB" w14:textId="77777777" w:rsidR="008317C7" w:rsidRDefault="008317C7" w:rsidP="008317C7">
      <w:pPr>
        <w:shd w:val="clear" w:color="auto" w:fill="FFFFFF"/>
        <w:spacing w:before="100" w:beforeAutospacing="1" w:after="100" w:afterAutospacing="1" w:line="240" w:lineRule="auto"/>
        <w:rPr>
          <w:rFonts w:ascii="Calibri" w:eastAsia="Calibri" w:hAnsi="Calibri" w:cs="Calibri"/>
          <w:bCs/>
          <w:sz w:val="24"/>
          <w:szCs w:val="24"/>
          <w:lang w:val="en-US"/>
        </w:rPr>
      </w:pPr>
      <w:r w:rsidRPr="008317C7">
        <w:rPr>
          <w:rFonts w:ascii="Calibri" w:eastAsia="Calibri" w:hAnsi="Calibri" w:cs="Calibri"/>
          <w:bCs/>
          <w:sz w:val="24"/>
          <w:szCs w:val="24"/>
          <w:lang w:val="en-US"/>
        </w:rPr>
        <w:t>The following resources are available to all Chaminade students. Reach out early — these services exist to support your success.</w:t>
      </w:r>
    </w:p>
    <w:tbl>
      <w:tblPr>
        <w:tblW w:w="10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4545"/>
      </w:tblGrid>
      <w:tr w:rsidR="008317C7" w14:paraId="0580201C" w14:textId="77777777" w:rsidTr="008317C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805D0BD" w14:textId="77777777" w:rsidR="008317C7" w:rsidRPr="003A2748" w:rsidRDefault="008317C7" w:rsidP="006452FD">
            <w:pPr>
              <w:spacing w:line="240" w:lineRule="auto"/>
              <w:jc w:val="center"/>
              <w:rPr>
                <w:rFonts w:asciiTheme="minorHAnsi" w:hAnsiTheme="minorHAnsi" w:cstheme="minorHAnsi"/>
                <w:sz w:val="24"/>
                <w:szCs w:val="24"/>
              </w:rPr>
            </w:pPr>
            <w:r w:rsidRPr="003A2748">
              <w:rPr>
                <w:rFonts w:asciiTheme="minorHAnsi" w:hAnsiTheme="minorHAnsi" w:cstheme="minorHAnsi"/>
                <w:b/>
                <w:bCs/>
                <w:color w:val="FFFFFF"/>
                <w:sz w:val="24"/>
                <w:szCs w:val="24"/>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22599BB" w14:textId="77777777" w:rsidR="008317C7" w:rsidRPr="003A2748" w:rsidRDefault="008317C7" w:rsidP="006452FD">
            <w:pPr>
              <w:spacing w:line="240" w:lineRule="auto"/>
              <w:jc w:val="center"/>
              <w:rPr>
                <w:rFonts w:asciiTheme="minorHAnsi" w:hAnsiTheme="minorHAnsi" w:cstheme="minorHAnsi"/>
                <w:sz w:val="24"/>
                <w:szCs w:val="24"/>
              </w:rPr>
            </w:pPr>
            <w:r w:rsidRPr="003A2748">
              <w:rPr>
                <w:rFonts w:asciiTheme="minorHAnsi" w:hAnsiTheme="minorHAnsi" w:cstheme="minorHAnsi"/>
                <w:b/>
                <w:bCs/>
                <w:color w:val="FFFFFF"/>
                <w:sz w:val="24"/>
                <w:szCs w:val="24"/>
              </w:rPr>
              <w:t>Description</w:t>
            </w:r>
          </w:p>
        </w:tc>
        <w:tc>
          <w:tcPr>
            <w:tcW w:w="45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787882E" w14:textId="77777777" w:rsidR="008317C7" w:rsidRDefault="008317C7" w:rsidP="006452FD">
            <w:pPr>
              <w:jc w:val="center"/>
            </w:pPr>
            <w:r>
              <w:rPr>
                <w:b/>
                <w:bCs/>
                <w:color w:val="FFFFFF"/>
              </w:rPr>
              <w:t>Contact / Website</w:t>
            </w:r>
          </w:p>
        </w:tc>
      </w:tr>
      <w:tr w:rsidR="008317C7" w14:paraId="5EF1CEBB" w14:textId="77777777" w:rsidTr="008317C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5C8C05"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Accessibility Services</w:t>
            </w:r>
            <w:r w:rsidRPr="003A2748">
              <w:rPr>
                <w:rFonts w:asciiTheme="minorHAnsi" w:hAnsiTheme="minorHAnsi" w:cstheme="minorHAnsi"/>
                <w:sz w:val="24"/>
                <w:szCs w:val="24"/>
              </w:rPr>
              <w:br/>
            </w:r>
            <w:r w:rsidRPr="003A2748">
              <w:rPr>
                <w:rFonts w:asciiTheme="minorHAnsi" w:hAnsiTheme="minorHAnsi" w:cstheme="minorHAnsi"/>
                <w:b/>
                <w:bCs/>
                <w:sz w:val="24"/>
                <w:szCs w:val="24"/>
              </w:rPr>
              <w:t>(</w:t>
            </w:r>
            <w:proofErr w:type="spellStart"/>
            <w:r w:rsidRPr="003A2748">
              <w:rPr>
                <w:rFonts w:asciiTheme="minorHAnsi" w:hAnsiTheme="minorHAnsi" w:cstheme="minorHAnsi"/>
                <w:b/>
                <w:bCs/>
                <w:sz w:val="24"/>
                <w:szCs w:val="24"/>
              </w:rPr>
              <w:t>Kōkua</w:t>
            </w:r>
            <w:proofErr w:type="spellEnd"/>
            <w:r w:rsidRPr="003A2748">
              <w:rPr>
                <w:rFonts w:asciiTheme="minorHAnsi" w:hAnsiTheme="minorHAnsi" w:cstheme="minorHAnsi"/>
                <w:b/>
                <w:bCs/>
                <w:sz w:val="24"/>
                <w:szCs w:val="24"/>
              </w:rPr>
              <w:t xml:space="preserve"> </w:t>
            </w:r>
            <w:proofErr w:type="spellStart"/>
            <w:r w:rsidRPr="003A2748">
              <w:rPr>
                <w:rFonts w:asciiTheme="minorHAnsi" w:hAnsiTheme="minorHAnsi" w:cstheme="minorHAnsi"/>
                <w:b/>
                <w:bCs/>
                <w:sz w:val="24"/>
                <w:szCs w:val="24"/>
              </w:rPr>
              <w:t>ʻIke</w:t>
            </w:r>
            <w:proofErr w:type="spellEnd"/>
            <w:r w:rsidRPr="003A2748">
              <w:rPr>
                <w:rFonts w:asciiTheme="minorHAnsi" w:hAnsiTheme="minorHAnsi" w:cstheme="minorHAnsi"/>
                <w:b/>
                <w:bCs/>
                <w:sz w:val="24"/>
                <w:szCs w:val="24"/>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7457FC"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sz w:val="24"/>
                <w:szCs w:val="24"/>
              </w:rPr>
              <w:t xml:space="preserve">Accommodations under Section 504 and ADA. Contact early — appointments via </w:t>
            </w:r>
            <w:proofErr w:type="spellStart"/>
            <w:r w:rsidRPr="003A2748">
              <w:rPr>
                <w:rFonts w:asciiTheme="minorHAnsi" w:hAnsiTheme="minorHAnsi" w:cstheme="minorHAnsi"/>
                <w:sz w:val="24"/>
                <w:szCs w:val="24"/>
              </w:rPr>
              <w:t>Stellic</w:t>
            </w:r>
            <w:proofErr w:type="spellEnd"/>
            <w:r w:rsidRPr="003A2748">
              <w:rPr>
                <w:rFonts w:asciiTheme="minorHAnsi" w:hAnsiTheme="minorHAnsi" w:cstheme="minorHAnsi"/>
                <w:sz w:val="24"/>
                <w:szCs w:val="24"/>
              </w:rPr>
              <w:t>, virtual or in person.</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6032EA" w14:textId="77777777" w:rsidR="008317C7" w:rsidRPr="003A2748" w:rsidRDefault="008317C7" w:rsidP="006452FD">
            <w:pPr>
              <w:rPr>
                <w:rFonts w:asciiTheme="minorHAnsi" w:hAnsiTheme="minorHAnsi" w:cstheme="minorHAnsi"/>
                <w:sz w:val="24"/>
                <w:szCs w:val="24"/>
              </w:rPr>
            </w:pPr>
            <w:hyperlink r:id="rId20">
              <w:r w:rsidRPr="003A2748">
                <w:rPr>
                  <w:rFonts w:asciiTheme="minorHAnsi" w:hAnsiTheme="minorHAnsi" w:cstheme="minorHAnsi"/>
                  <w:color w:val="2E5FA3"/>
                  <w:sz w:val="24"/>
                  <w:szCs w:val="24"/>
                  <w:u w:val="single"/>
                </w:rPr>
                <w:t>ada@chaminade.edu</w:t>
              </w:r>
            </w:hyperlink>
            <w:r w:rsidRPr="003A2748">
              <w:rPr>
                <w:rFonts w:asciiTheme="minorHAnsi" w:hAnsiTheme="minorHAnsi" w:cstheme="minorHAnsi"/>
                <w:sz w:val="24"/>
                <w:szCs w:val="24"/>
              </w:rPr>
              <w:br/>
            </w:r>
            <w:hyperlink r:id="rId21">
              <w:r w:rsidRPr="003A2748">
                <w:rPr>
                  <w:rFonts w:asciiTheme="minorHAnsi" w:hAnsiTheme="minorHAnsi" w:cstheme="minorHAnsi"/>
                  <w:color w:val="2E5FA3"/>
                  <w:sz w:val="24"/>
                  <w:szCs w:val="24"/>
                  <w:u w:val="single"/>
                </w:rPr>
                <w:t>chaminade.edu/</w:t>
              </w:r>
              <w:proofErr w:type="spellStart"/>
              <w:r w:rsidRPr="003A2748">
                <w:rPr>
                  <w:rFonts w:asciiTheme="minorHAnsi" w:hAnsiTheme="minorHAnsi" w:cstheme="minorHAnsi"/>
                  <w:color w:val="2E5FA3"/>
                  <w:sz w:val="24"/>
                  <w:szCs w:val="24"/>
                  <w:u w:val="single"/>
                </w:rPr>
                <w:t>ada</w:t>
              </w:r>
              <w:proofErr w:type="spellEnd"/>
              <w:r w:rsidRPr="003A2748">
                <w:rPr>
                  <w:rFonts w:asciiTheme="minorHAnsi" w:hAnsiTheme="minorHAnsi" w:cstheme="minorHAnsi"/>
                  <w:color w:val="2E5FA3"/>
                  <w:sz w:val="24"/>
                  <w:szCs w:val="24"/>
                  <w:u w:val="single"/>
                </w:rPr>
                <w:t>-accommodations</w:t>
              </w:r>
            </w:hyperlink>
          </w:p>
          <w:p w14:paraId="438E2914" w14:textId="77777777" w:rsidR="008317C7" w:rsidRPr="003A2748" w:rsidRDefault="008317C7" w:rsidP="006452FD">
            <w:pPr>
              <w:rPr>
                <w:rFonts w:asciiTheme="minorHAnsi" w:hAnsiTheme="minorHAnsi" w:cstheme="minorHAnsi"/>
                <w:sz w:val="24"/>
                <w:szCs w:val="24"/>
              </w:rPr>
            </w:pPr>
          </w:p>
          <w:p w14:paraId="3FCAB796" w14:textId="77777777" w:rsidR="008317C7" w:rsidRDefault="008317C7" w:rsidP="006452FD">
            <w:hyperlink r:id="rId22">
              <w:r w:rsidRPr="003A2748">
                <w:rPr>
                  <w:rFonts w:asciiTheme="minorHAnsi" w:hAnsiTheme="minorHAnsi" w:cstheme="minorHAnsi"/>
                  <w:color w:val="1155CC"/>
                  <w:sz w:val="24"/>
                  <w:szCs w:val="24"/>
                  <w:u w:val="single"/>
                </w:rPr>
                <w:t>Accessibility Services Sign up</w:t>
              </w:r>
            </w:hyperlink>
          </w:p>
        </w:tc>
      </w:tr>
      <w:tr w:rsidR="008317C7" w14:paraId="4645EB03" w14:textId="77777777" w:rsidTr="008317C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D94C295"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Tutoring &amp; Academic</w:t>
            </w:r>
            <w:r w:rsidRPr="003A2748">
              <w:rPr>
                <w:rFonts w:asciiTheme="minorHAnsi" w:hAnsiTheme="minorHAnsi" w:cstheme="minorHAnsi"/>
                <w:sz w:val="24"/>
                <w:szCs w:val="24"/>
              </w:rPr>
              <w:br/>
            </w:r>
            <w:r w:rsidRPr="003A2748">
              <w:rPr>
                <w:rFonts w:asciiTheme="minorHAnsi" w:hAnsiTheme="minorHAnsi" w:cstheme="minorHAnsi"/>
                <w:b/>
                <w:bCs/>
                <w:sz w:val="24"/>
                <w:szCs w:val="24"/>
              </w:rPr>
              <w:t>Coaching (</w:t>
            </w:r>
            <w:proofErr w:type="spellStart"/>
            <w:r w:rsidRPr="003A2748">
              <w:rPr>
                <w:rFonts w:asciiTheme="minorHAnsi" w:hAnsiTheme="minorHAnsi" w:cstheme="minorHAnsi"/>
                <w:b/>
                <w:bCs/>
                <w:sz w:val="24"/>
                <w:szCs w:val="24"/>
              </w:rPr>
              <w:t>Kōkua</w:t>
            </w:r>
            <w:proofErr w:type="spellEnd"/>
            <w:r w:rsidRPr="003A2748">
              <w:rPr>
                <w:rFonts w:asciiTheme="minorHAnsi" w:hAnsiTheme="minorHAnsi" w:cstheme="minorHAnsi"/>
                <w:b/>
                <w:bCs/>
                <w:sz w:val="24"/>
                <w:szCs w:val="24"/>
              </w:rPr>
              <w:t xml:space="preserve"> </w:t>
            </w:r>
            <w:proofErr w:type="spellStart"/>
            <w:r w:rsidRPr="003A2748">
              <w:rPr>
                <w:rFonts w:asciiTheme="minorHAnsi" w:hAnsiTheme="minorHAnsi" w:cstheme="minorHAnsi"/>
                <w:b/>
                <w:bCs/>
                <w:sz w:val="24"/>
                <w:szCs w:val="24"/>
              </w:rPr>
              <w:t>ʻIke</w:t>
            </w:r>
            <w:proofErr w:type="spellEnd"/>
            <w:r w:rsidRPr="003A2748">
              <w:rPr>
                <w:rFonts w:asciiTheme="minorHAnsi" w:hAnsiTheme="minorHAnsi" w:cstheme="minorHAnsi"/>
                <w:b/>
                <w:bCs/>
                <w:sz w:val="24"/>
                <w:szCs w:val="24"/>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F9C87C" w14:textId="77777777" w:rsidR="008317C7" w:rsidRPr="003A2748" w:rsidRDefault="008317C7" w:rsidP="006452FD">
            <w:pPr>
              <w:spacing w:line="240" w:lineRule="auto"/>
              <w:rPr>
                <w:rFonts w:asciiTheme="minorHAnsi" w:hAnsiTheme="minorHAnsi" w:cstheme="minorHAnsi"/>
                <w:color w:val="000000"/>
                <w:sz w:val="24"/>
                <w:szCs w:val="24"/>
              </w:rPr>
            </w:pPr>
            <w:r w:rsidRPr="003A2748">
              <w:rPr>
                <w:rFonts w:asciiTheme="minorHAnsi" w:hAnsiTheme="minorHAnsi" w:cstheme="minorHAnsi"/>
                <w:color w:val="000000"/>
                <w:sz w:val="24"/>
                <w:szCs w:val="24"/>
              </w:rPr>
              <w:t>Tutoring and Academic Coaching Services support students’ progression toward their</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academic, personal, and professional goals with clarity and intention. Services include</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individualized support in English, math, nursing,</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sciences, and social sciences, as well  as guidance in developing goals and study strategies.</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8D2EB6" w14:textId="77777777" w:rsidR="008317C7" w:rsidRDefault="008317C7" w:rsidP="006452FD">
            <w:hyperlink r:id="rId23">
              <w:r>
                <w:rPr>
                  <w:rFonts w:ascii="Calibri" w:eastAsia="Calibri" w:hAnsi="Calibri" w:cs="Calibri"/>
                  <w:color w:val="1155CC"/>
                  <w:sz w:val="24"/>
                  <w:szCs w:val="24"/>
                  <w:u w:val="single"/>
                </w:rPr>
                <w:t>https://chaminade.edu/tutoring-academic-coaching-services</w:t>
              </w:r>
            </w:hyperlink>
          </w:p>
        </w:tc>
      </w:tr>
      <w:tr w:rsidR="008317C7" w14:paraId="1019F569" w14:textId="77777777" w:rsidTr="008317C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55A557"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B4A684" w14:textId="77777777" w:rsidR="008317C7" w:rsidRPr="003A2748" w:rsidRDefault="008317C7" w:rsidP="006452FD">
            <w:pPr>
              <w:spacing w:line="240" w:lineRule="auto"/>
              <w:rPr>
                <w:rFonts w:asciiTheme="minorHAnsi" w:hAnsiTheme="minorHAnsi" w:cstheme="minorHAnsi"/>
                <w:color w:val="000000"/>
                <w:sz w:val="24"/>
                <w:szCs w:val="24"/>
              </w:rPr>
            </w:pPr>
            <w:r w:rsidRPr="003A2748">
              <w:rPr>
                <w:rFonts w:asciiTheme="minorHAnsi" w:hAnsiTheme="minorHAnsi" w:cstheme="minorHAnsi"/>
                <w:color w:val="000000"/>
                <w:sz w:val="24"/>
                <w:szCs w:val="24"/>
              </w:rPr>
              <w:t>Career Services supports students throughout their career journeys. Services include</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individualized job search strategy coaching, resume reviews, job interview coaching,</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and access to career-related resources and opportunities.</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64DA5D" w14:textId="77777777" w:rsidR="008317C7" w:rsidRDefault="008317C7" w:rsidP="006452FD">
            <w:hyperlink r:id="rId24">
              <w:r>
                <w:rPr>
                  <w:color w:val="2E5FA3"/>
                  <w:u w:val="single"/>
                </w:rPr>
                <w:t>chaminade.edu/career-services</w:t>
              </w:r>
            </w:hyperlink>
          </w:p>
        </w:tc>
      </w:tr>
      <w:tr w:rsidR="008317C7" w14:paraId="57A248B2" w14:textId="77777777" w:rsidTr="008317C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E86588"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48BE893"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sz w:val="24"/>
                <w:szCs w:val="24"/>
              </w:rPr>
              <w:t>Support for food insecurity, housing instability, and other basic needs.</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66624E5" w14:textId="77777777" w:rsidR="008317C7" w:rsidRDefault="008317C7" w:rsidP="006452FD">
            <w:hyperlink r:id="rId25">
              <w:r>
                <w:rPr>
                  <w:color w:val="2E5FA3"/>
                  <w:u w:val="single"/>
                </w:rPr>
                <w:t>chaminade.edu/</w:t>
              </w:r>
              <w:proofErr w:type="gramStart"/>
              <w:r>
                <w:rPr>
                  <w:color w:val="2E5FA3"/>
                  <w:u w:val="single"/>
                </w:rPr>
                <w:t>basic-needs</w:t>
              </w:r>
              <w:proofErr w:type="gramEnd"/>
              <w:r>
                <w:rPr>
                  <w:color w:val="2E5FA3"/>
                  <w:u w:val="single"/>
                </w:rPr>
                <w:t>/</w:t>
              </w:r>
            </w:hyperlink>
          </w:p>
        </w:tc>
      </w:tr>
      <w:tr w:rsidR="008317C7" w14:paraId="6F3282D4" w14:textId="77777777" w:rsidTr="008317C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CBB6E6"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Title IX /</w:t>
            </w:r>
            <w:r w:rsidRPr="003A2748">
              <w:rPr>
                <w:rFonts w:asciiTheme="minorHAnsi" w:hAnsiTheme="minorHAnsi" w:cstheme="minorHAnsi"/>
                <w:sz w:val="24"/>
                <w:szCs w:val="24"/>
              </w:rPr>
              <w:br/>
            </w:r>
            <w:r w:rsidRPr="003A2748">
              <w:rPr>
                <w:rFonts w:asciiTheme="minorHAnsi" w:hAnsiTheme="minorHAnsi" w:cstheme="minorHAnsi"/>
                <w:b/>
                <w:bCs/>
                <w:sz w:val="24"/>
                <w:szCs w:val="24"/>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344E0D"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sz w:val="24"/>
                <w:szCs w:val="24"/>
              </w:rPr>
              <w:t>Reporting and support for sex discrimination and gender-based</w:t>
            </w:r>
            <w:r>
              <w:rPr>
                <w:rFonts w:asciiTheme="minorHAnsi" w:hAnsiTheme="minorHAnsi" w:cstheme="minorHAnsi"/>
                <w:sz w:val="24"/>
                <w:szCs w:val="24"/>
              </w:rPr>
              <w:t xml:space="preserve"> </w:t>
            </w:r>
            <w:r w:rsidRPr="003A2748">
              <w:rPr>
                <w:rFonts w:asciiTheme="minorHAnsi" w:hAnsiTheme="minorHAnsi" w:cstheme="minorHAnsi"/>
                <w:sz w:val="24"/>
                <w:szCs w:val="24"/>
              </w:rPr>
              <w:t>violence. Campus Incident Report Form available online.</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A320EA" w14:textId="77777777" w:rsidR="008317C7" w:rsidRDefault="008317C7" w:rsidP="006452FD">
            <w:hyperlink r:id="rId26">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8317C7" w14:paraId="07243E24" w14:textId="77777777" w:rsidTr="008317C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D1E657"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27E8407"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sz w:val="24"/>
                <w:szCs w:val="24"/>
              </w:rPr>
              <w:t>Confidential support, crisis intervention, and reporting for any type of abuse including hazing.</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9BD417" w14:textId="77777777" w:rsidR="008317C7" w:rsidRDefault="008317C7" w:rsidP="006452FD">
            <w:hyperlink r:id="rId27">
              <w:r>
                <w:rPr>
                  <w:color w:val="2E5FA3"/>
                  <w:u w:val="single"/>
                </w:rPr>
                <w:t>hazingpreventionnetwork.org/athlete-helpline/</w:t>
              </w:r>
            </w:hyperlink>
          </w:p>
        </w:tc>
      </w:tr>
      <w:tr w:rsidR="008317C7" w14:paraId="23132598" w14:textId="77777777" w:rsidTr="008317C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709F02"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CUH Alert Emergency</w:t>
            </w:r>
            <w:r w:rsidRPr="003A2748">
              <w:rPr>
                <w:rFonts w:asciiTheme="minorHAnsi" w:hAnsiTheme="minorHAnsi" w:cstheme="minorHAnsi"/>
                <w:sz w:val="24"/>
                <w:szCs w:val="24"/>
              </w:rPr>
              <w:br/>
            </w:r>
            <w:r w:rsidRPr="003A2748">
              <w:rPr>
                <w:rFonts w:asciiTheme="minorHAnsi" w:hAnsiTheme="minorHAnsi" w:cstheme="minorHAnsi"/>
                <w:b/>
                <w:bCs/>
                <w:sz w:val="24"/>
                <w:szCs w:val="24"/>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90BE7B"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sz w:val="24"/>
                <w:szCs w:val="24"/>
              </w:rPr>
              <w:t>Emergency text system. Register your cell number via the Chaminade portal and confirm the text to complete enrollment.</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EE85BB6" w14:textId="77777777" w:rsidR="008317C7" w:rsidRDefault="008317C7" w:rsidP="006452FD">
            <w:hyperlink r:id="rId28">
              <w:r>
                <w:rPr>
                  <w:color w:val="2E5FA3"/>
                  <w:u w:val="single"/>
                </w:rPr>
                <w:t>chaminade.edu</w:t>
              </w:r>
            </w:hyperlink>
          </w:p>
        </w:tc>
      </w:tr>
      <w:tr w:rsidR="008317C7" w14:paraId="3231C585" w14:textId="77777777" w:rsidTr="008317C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095EED8" w14:textId="77777777" w:rsidR="008317C7" w:rsidRPr="003A2748" w:rsidRDefault="008317C7" w:rsidP="006452FD">
            <w:pPr>
              <w:spacing w:line="240" w:lineRule="auto"/>
              <w:rPr>
                <w:rFonts w:asciiTheme="minorHAnsi" w:hAnsiTheme="minorHAnsi" w:cstheme="minorHAnsi"/>
                <w:b/>
                <w:bCs/>
                <w:sz w:val="24"/>
                <w:szCs w:val="24"/>
              </w:rPr>
            </w:pPr>
            <w:r w:rsidRPr="003A2748">
              <w:rPr>
                <w:rFonts w:asciiTheme="minorHAnsi" w:hAnsiTheme="minorHAnsi" w:cstheme="minorHAnsi"/>
                <w:b/>
                <w:bCs/>
                <w:sz w:val="24"/>
                <w:szCs w:val="24"/>
              </w:rPr>
              <w:t xml:space="preserve">Campus Safety/ </w:t>
            </w:r>
            <w:proofErr w:type="spellStart"/>
            <w:r w:rsidRPr="003A2748">
              <w:rPr>
                <w:rFonts w:asciiTheme="minorHAnsi" w:hAnsiTheme="minorHAnsi" w:cstheme="minorHAnsi"/>
                <w:b/>
                <w:bCs/>
                <w:sz w:val="24"/>
                <w:szCs w:val="24"/>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2F897E9" w14:textId="77777777" w:rsidR="008317C7" w:rsidRPr="003A2748" w:rsidRDefault="008317C7" w:rsidP="006452FD">
            <w:pPr>
              <w:spacing w:line="240" w:lineRule="auto"/>
              <w:rPr>
                <w:rFonts w:asciiTheme="minorHAnsi" w:hAnsiTheme="minorHAnsi" w:cstheme="minorHAnsi"/>
                <w:sz w:val="24"/>
                <w:szCs w:val="24"/>
              </w:rPr>
            </w:pPr>
            <w:r w:rsidRPr="003A2748">
              <w:rPr>
                <w:rFonts w:asciiTheme="minorHAnsi" w:hAnsiTheme="minorHAnsi" w:cstheme="minorHAnsi"/>
                <w:color w:val="000000"/>
                <w:sz w:val="24"/>
                <w:szCs w:val="24"/>
                <w:highlight w:val="white"/>
              </w:rPr>
              <w:t>A program for students, faculty and staff, who may feel uncomfortable or unsafe walking alone on campus, at any time of the day. Call security, and a security</w:t>
            </w:r>
            <w:r>
              <w:rPr>
                <w:rFonts w:asciiTheme="minorHAnsi" w:hAnsiTheme="minorHAnsi" w:cstheme="minorHAnsi"/>
                <w:color w:val="000000"/>
                <w:sz w:val="24"/>
                <w:szCs w:val="24"/>
                <w:highlight w:val="white"/>
              </w:rPr>
              <w:t xml:space="preserve"> </w:t>
            </w:r>
            <w:r w:rsidRPr="003A2748">
              <w:rPr>
                <w:rFonts w:asciiTheme="minorHAnsi" w:hAnsiTheme="minorHAnsi" w:cstheme="minorHAnsi"/>
                <w:color w:val="000000"/>
                <w:sz w:val="24"/>
                <w:szCs w:val="24"/>
                <w:highlight w:val="white"/>
              </w:rPr>
              <w:t>professional will meet you at your</w:t>
            </w:r>
            <w:r>
              <w:rPr>
                <w:rFonts w:asciiTheme="minorHAnsi" w:hAnsiTheme="minorHAnsi" w:cstheme="minorHAnsi"/>
                <w:color w:val="000000"/>
                <w:sz w:val="24"/>
                <w:szCs w:val="24"/>
                <w:highlight w:val="white"/>
              </w:rPr>
              <w:t xml:space="preserve"> </w:t>
            </w:r>
            <w:r w:rsidRPr="003A2748">
              <w:rPr>
                <w:rFonts w:asciiTheme="minorHAnsi" w:hAnsiTheme="minorHAnsi" w:cstheme="minorHAnsi"/>
                <w:color w:val="000000"/>
                <w:sz w:val="24"/>
                <w:szCs w:val="24"/>
                <w:highlight w:val="white"/>
              </w:rPr>
              <w:t xml:space="preserve">location on campus. The security </w:t>
            </w:r>
            <w:r>
              <w:rPr>
                <w:rFonts w:asciiTheme="minorHAnsi" w:hAnsiTheme="minorHAnsi" w:cstheme="minorHAnsi"/>
                <w:color w:val="000000"/>
                <w:sz w:val="24"/>
                <w:szCs w:val="24"/>
                <w:highlight w:val="white"/>
              </w:rPr>
              <w:t>p</w:t>
            </w:r>
            <w:r w:rsidRPr="003A2748">
              <w:rPr>
                <w:rFonts w:asciiTheme="minorHAnsi" w:hAnsiTheme="minorHAnsi" w:cstheme="minorHAnsi"/>
                <w:color w:val="000000"/>
                <w:sz w:val="24"/>
                <w:szCs w:val="24"/>
                <w:highlight w:val="white"/>
              </w:rPr>
              <w:t>rofessional will escort you to your residence hall, car, etc. Students may utilize this when walking to and from night classes around campus or after late night events</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5E8650B" w14:textId="77777777" w:rsidR="008317C7" w:rsidRDefault="008317C7" w:rsidP="006452FD">
            <w:pPr>
              <w:rPr>
                <w:color w:val="000000"/>
                <w:u w:val="single"/>
              </w:rPr>
            </w:pPr>
            <w:hyperlink r:id="rId29">
              <w:proofErr w:type="spellStart"/>
              <w:r>
                <w:rPr>
                  <w:color w:val="1155CC"/>
                  <w:u w:val="single"/>
                </w:rPr>
                <w:t>SafeSwords</w:t>
              </w:r>
              <w:proofErr w:type="spellEnd"/>
              <w:r>
                <w:rPr>
                  <w:color w:val="1155CC"/>
                  <w:u w:val="single"/>
                </w:rPr>
                <w:t xml:space="preserve"> Webpage</w:t>
              </w:r>
            </w:hyperlink>
          </w:p>
          <w:p w14:paraId="0F790E99" w14:textId="77777777" w:rsidR="008317C7" w:rsidRDefault="008317C7" w:rsidP="006452FD">
            <w:pPr>
              <w:rPr>
                <w:rFonts w:ascii="Times New Roman" w:eastAsia="Times New Roman" w:hAnsi="Times New Roman" w:cs="Times New Roman"/>
                <w:color w:val="000000"/>
                <w:sz w:val="24"/>
                <w:szCs w:val="24"/>
                <w:u w:val="single"/>
              </w:rPr>
            </w:pPr>
          </w:p>
        </w:tc>
      </w:tr>
    </w:tbl>
    <w:p w14:paraId="04C61EA2" w14:textId="77777777" w:rsidR="00456C6A" w:rsidRPr="008317C7" w:rsidRDefault="00456C6A" w:rsidP="00905886">
      <w:pPr>
        <w:shd w:val="clear" w:color="auto" w:fill="FFFFFF"/>
        <w:spacing w:before="100" w:beforeAutospacing="1" w:after="100" w:afterAutospacing="1" w:line="240" w:lineRule="auto"/>
        <w:rPr>
          <w:rFonts w:asciiTheme="minorHAnsi" w:eastAsia="Times New Roman" w:hAnsiTheme="minorHAnsi" w:cstheme="minorHAnsi"/>
          <w:color w:val="000000" w:themeColor="text1"/>
          <w:sz w:val="24"/>
          <w:szCs w:val="24"/>
        </w:rPr>
      </w:pPr>
      <w:r>
        <w:rPr>
          <w:rFonts w:ascii="Calibri" w:eastAsia="Calibri" w:hAnsi="Calibri" w:cs="Calibri"/>
          <w:b/>
          <w:color w:val="0054A6"/>
          <w:sz w:val="24"/>
          <w:szCs w:val="24"/>
        </w:rPr>
        <w:t xml:space="preserve">Technology Support </w:t>
      </w:r>
      <w:r>
        <w:rPr>
          <w:rFonts w:ascii="Lato" w:eastAsia="Times New Roman" w:hAnsi="Lato" w:cs="Times New Roman"/>
          <w:b/>
          <w:bCs/>
          <w:color w:val="273540"/>
          <w:u w:val="single"/>
        </w:rPr>
        <w:br/>
      </w:r>
      <w:r>
        <w:rPr>
          <w:rFonts w:ascii="Lato" w:eastAsia="Times New Roman" w:hAnsi="Lato" w:cs="Times New Roman"/>
          <w:color w:val="273540"/>
        </w:rPr>
        <w:br/>
      </w:r>
      <w:r w:rsidRPr="008317C7">
        <w:rPr>
          <w:rFonts w:asciiTheme="minorHAnsi" w:eastAsia="Times New Roman" w:hAnsiTheme="minorHAnsi" w:cstheme="minorHAnsi"/>
          <w:color w:val="000000" w:themeColor="text1"/>
          <w:sz w:val="24"/>
          <w:szCs w:val="24"/>
        </w:rPr>
        <w:t>Chaminade Client Services (during business hours)</w:t>
      </w:r>
      <w:r w:rsidRPr="008317C7">
        <w:rPr>
          <w:rFonts w:asciiTheme="minorHAnsi" w:eastAsia="Times New Roman" w:hAnsiTheme="minorHAnsi" w:cstheme="minorHAnsi"/>
          <w:color w:val="000000" w:themeColor="text1"/>
          <w:sz w:val="24"/>
          <w:szCs w:val="24"/>
        </w:rPr>
        <w:br/>
        <w:t>Email: </w:t>
      </w:r>
      <w:hyperlink r:id="rId30" w:tgtFrame="_blank" w:history="1">
        <w:r w:rsidRPr="008317C7">
          <w:rPr>
            <w:rFonts w:asciiTheme="minorHAnsi" w:eastAsia="Times New Roman" w:hAnsiTheme="minorHAnsi" w:cstheme="minorHAnsi"/>
            <w:color w:val="000000" w:themeColor="text1"/>
            <w:sz w:val="24"/>
            <w:szCs w:val="24"/>
            <w:u w:val="single"/>
          </w:rPr>
          <w:t>cstechsupport@chaminade.edu</w:t>
        </w:r>
      </w:hyperlink>
      <w:r w:rsidRPr="008317C7">
        <w:rPr>
          <w:rFonts w:asciiTheme="minorHAnsi" w:eastAsia="Times New Roman" w:hAnsiTheme="minorHAnsi" w:cstheme="minorHAnsi"/>
          <w:color w:val="000000" w:themeColor="text1"/>
          <w:sz w:val="24"/>
          <w:szCs w:val="24"/>
        </w:rPr>
        <w:br/>
        <w:t>Phone: (808) 735-4855</w:t>
      </w:r>
    </w:p>
    <w:p w14:paraId="3F91DE9B" w14:textId="77777777" w:rsidR="00456C6A" w:rsidRPr="008317C7" w:rsidRDefault="00456C6A" w:rsidP="00456C6A">
      <w:pPr>
        <w:shd w:val="clear" w:color="auto" w:fill="FFFFFF"/>
        <w:spacing w:before="100" w:beforeAutospacing="1" w:after="100" w:afterAutospacing="1" w:line="240" w:lineRule="auto"/>
        <w:rPr>
          <w:rFonts w:asciiTheme="minorHAnsi" w:eastAsia="Times New Roman" w:hAnsiTheme="minorHAnsi" w:cstheme="minorHAnsi"/>
          <w:color w:val="000000" w:themeColor="text1"/>
          <w:sz w:val="24"/>
          <w:szCs w:val="24"/>
        </w:rPr>
      </w:pPr>
      <w:r w:rsidRPr="008317C7">
        <w:rPr>
          <w:rFonts w:asciiTheme="minorHAnsi" w:eastAsia="Times New Roman" w:hAnsiTheme="minorHAnsi" w:cstheme="minorHAnsi"/>
          <w:color w:val="000000" w:themeColor="text1"/>
          <w:sz w:val="24"/>
          <w:szCs w:val="24"/>
        </w:rPr>
        <w:t>Canvas Support (24/7 support)</w:t>
      </w:r>
      <w:r w:rsidRPr="008317C7">
        <w:rPr>
          <w:rFonts w:asciiTheme="minorHAnsi" w:eastAsia="Times New Roman" w:hAnsiTheme="minorHAnsi" w:cstheme="minorHAnsi"/>
          <w:color w:val="000000" w:themeColor="text1"/>
          <w:sz w:val="24"/>
          <w:szCs w:val="24"/>
        </w:rPr>
        <w:br/>
      </w:r>
      <w:hyperlink r:id="rId31" w:tgtFrame="_blank" w:history="1">
        <w:r w:rsidRPr="008317C7">
          <w:rPr>
            <w:rFonts w:asciiTheme="minorHAnsi" w:eastAsia="Times New Roman" w:hAnsiTheme="minorHAnsi" w:cstheme="minorHAnsi"/>
            <w:color w:val="000000" w:themeColor="text1"/>
            <w:sz w:val="24"/>
            <w:szCs w:val="24"/>
            <w:u w:val="single"/>
          </w:rPr>
          <w:t>Live chat with Canvas Support for Students</w:t>
        </w:r>
      </w:hyperlink>
      <w:r w:rsidRPr="008317C7">
        <w:rPr>
          <w:rFonts w:asciiTheme="minorHAnsi" w:eastAsia="Times New Roman" w:hAnsiTheme="minorHAnsi" w:cstheme="minorHAnsi"/>
          <w:color w:val="000000" w:themeColor="text1"/>
          <w:sz w:val="24"/>
          <w:szCs w:val="24"/>
        </w:rPr>
        <w:br/>
        <w:t>Phone: (833) 209-6111</w:t>
      </w:r>
    </w:p>
    <w:p w14:paraId="5A15AB29" w14:textId="77777777" w:rsidR="00456C6A" w:rsidRPr="00920A80" w:rsidRDefault="00456C6A" w:rsidP="00456C6A">
      <w:pPr>
        <w:shd w:val="clear" w:color="auto" w:fill="FFFFFF"/>
        <w:spacing w:before="180" w:after="180" w:line="240" w:lineRule="auto"/>
        <w:rPr>
          <w:rFonts w:ascii="Lato" w:eastAsia="Times New Roman" w:hAnsi="Lato" w:cs="Times New Roman"/>
          <w:b/>
          <w:bCs/>
          <w:color w:val="273540"/>
          <w:u w:val="single"/>
        </w:rPr>
      </w:pPr>
      <w:r>
        <w:rPr>
          <w:rFonts w:ascii="Calibri" w:eastAsia="Calibri" w:hAnsi="Calibri" w:cs="Calibri"/>
          <w:b/>
          <w:color w:val="0054A6"/>
          <w:sz w:val="24"/>
          <w:szCs w:val="24"/>
        </w:rPr>
        <w:t xml:space="preserve">Additional Support for Distance Education Students </w:t>
      </w:r>
    </w:p>
    <w:p w14:paraId="41774966" w14:textId="5F231EE8" w:rsidR="00456C6A" w:rsidRPr="00456C6A" w:rsidRDefault="00456C6A" w:rsidP="00456C6A">
      <w:pPr>
        <w:shd w:val="clear" w:color="auto" w:fill="FFFFFF"/>
        <w:spacing w:line="240" w:lineRule="auto"/>
        <w:rPr>
          <w:rFonts w:asciiTheme="minorHAnsi" w:eastAsia="Times New Roman" w:hAnsiTheme="minorHAnsi" w:cstheme="minorHAnsi"/>
          <w:color w:val="005A7C"/>
          <w:sz w:val="24"/>
          <w:szCs w:val="24"/>
          <w:u w:val="single"/>
        </w:rPr>
      </w:pPr>
      <w:hyperlink r:id="rId32" w:history="1">
        <w:r w:rsidRPr="00EA4E31">
          <w:rPr>
            <w:rStyle w:val="Hyperlink"/>
            <w:rFonts w:asciiTheme="minorHAnsi" w:eastAsia="Times New Roman" w:hAnsiTheme="minorHAnsi" w:cstheme="minorHAnsi"/>
            <w:sz w:val="24"/>
            <w:szCs w:val="24"/>
          </w:rPr>
          <w:t>Chaminade University of Honolulu Resources for Distance Education</w:t>
        </w:r>
      </w:hyperlink>
      <w:r w:rsidRPr="00EA4E31">
        <w:rPr>
          <w:rFonts w:asciiTheme="minorHAnsi" w:eastAsia="Times New Roman" w:hAnsiTheme="minorHAnsi" w:cstheme="minorHAnsi"/>
          <w:color w:val="005A7C"/>
          <w:sz w:val="24"/>
          <w:szCs w:val="24"/>
          <w:u w:val="single"/>
        </w:rPr>
        <w:t xml:space="preserve"> </w:t>
      </w:r>
    </w:p>
    <w:p w14:paraId="18479803" w14:textId="77777777" w:rsidR="00456C6A" w:rsidRDefault="00456C6A" w:rsidP="00456C6A">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Readings &amp; Due Dates</w:t>
      </w:r>
    </w:p>
    <w:p w14:paraId="0D9F6949" w14:textId="77777777" w:rsidR="00456C6A" w:rsidRDefault="00456C6A" w:rsidP="00456C6A">
      <w:pPr>
        <w:spacing w:before="90"/>
        <w:ind w:left="140" w:right="743"/>
        <w:jc w:val="both"/>
        <w:rPr>
          <w:rFonts w:ascii="Calibri" w:eastAsia="Calibri" w:hAnsi="Calibri" w:cs="Calibri"/>
          <w:sz w:val="24"/>
          <w:szCs w:val="24"/>
          <w:shd w:val="clear" w:color="auto" w:fill="FFF2CC"/>
        </w:rPr>
      </w:pPr>
      <w:r w:rsidRPr="007B4C99">
        <w:rPr>
          <w:rFonts w:ascii="Calibri" w:eastAsia="Calibri" w:hAnsi="Calibri" w:cs="Calibri"/>
          <w:i/>
          <w:sz w:val="24"/>
          <w:szCs w:val="24"/>
          <w:shd w:val="clear" w:color="auto" w:fill="FFF2CC"/>
        </w:rPr>
        <w:t xml:space="preserve">Course content may vary from this outline at the discretion of the instructor to meet the needs of each class. </w:t>
      </w:r>
      <w:r w:rsidRPr="007B4C99">
        <w:rPr>
          <w:rFonts w:ascii="Calibri" w:eastAsia="Calibri" w:hAnsi="Calibri" w:cs="Calibri"/>
          <w:b/>
          <w:i/>
          <w:sz w:val="24"/>
          <w:szCs w:val="24"/>
          <w:shd w:val="clear" w:color="auto" w:fill="FFF2CC"/>
        </w:rPr>
        <w:t xml:space="preserve">NOTE: </w:t>
      </w:r>
      <w:r w:rsidRPr="007B4C99">
        <w:rPr>
          <w:rFonts w:ascii="Calibri" w:eastAsia="Calibri" w:hAnsi="Calibri" w:cs="Calibri"/>
          <w:i/>
          <w:sz w:val="24"/>
          <w:szCs w:val="24"/>
          <w:shd w:val="clear" w:color="auto" w:fill="FFF2CC"/>
        </w:rPr>
        <w:t>Assigned readings, pre-assigned modules, and Study Plan content are to be completed prior to class.</w:t>
      </w:r>
      <w:r w:rsidRPr="007B4C99">
        <w:rPr>
          <w:rFonts w:ascii="Calibri" w:eastAsia="Calibri" w:hAnsi="Calibri" w:cs="Calibri"/>
          <w:i/>
          <w:sz w:val="24"/>
          <w:szCs w:val="24"/>
          <w:u w:val="single"/>
          <w:shd w:val="clear" w:color="auto" w:fill="FFF2CC"/>
        </w:rPr>
        <w:t xml:space="preserve"> Refer to course Canvas shell modules for complete lesson plan.</w:t>
      </w:r>
    </w:p>
    <w:p w14:paraId="3796BFDB" w14:textId="77777777" w:rsidR="00456C6A" w:rsidRPr="003B6C54" w:rsidRDefault="00456C6A" w:rsidP="00456C6A">
      <w:pPr>
        <w:spacing w:before="90"/>
        <w:ind w:left="140" w:right="743"/>
        <w:jc w:val="both"/>
        <w:rPr>
          <w:rFonts w:ascii="Calibri" w:eastAsia="Calibri" w:hAnsi="Calibri" w:cs="Calibri"/>
          <w:sz w:val="24"/>
          <w:szCs w:val="24"/>
          <w:shd w:val="clear" w:color="auto" w:fill="FFF2C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1"/>
        <w:gridCol w:w="5963"/>
        <w:gridCol w:w="3696"/>
      </w:tblGrid>
      <w:tr w:rsidR="006F27BA" w:rsidRPr="00780E2F" w14:paraId="653E2ED1" w14:textId="77777777" w:rsidTr="00007C8A">
        <w:tc>
          <w:tcPr>
            <w:tcW w:w="0" w:type="auto"/>
          </w:tcPr>
          <w:p w14:paraId="2EE599E2" w14:textId="40918DA0" w:rsidR="006F27BA" w:rsidRPr="00780E2F" w:rsidRDefault="00456C6A" w:rsidP="00536FE3">
            <w:pPr>
              <w:pStyle w:val="BodyText"/>
              <w:rPr>
                <w:rFonts w:asciiTheme="minorHAnsi" w:hAnsiTheme="minorHAnsi" w:cstheme="minorHAnsi"/>
                <w:b/>
                <w:bCs/>
                <w:iCs/>
              </w:rPr>
            </w:pPr>
            <w:bookmarkStart w:id="8" w:name="_Hlk210811012"/>
            <w:r>
              <w:rPr>
                <w:rFonts w:asciiTheme="minorHAnsi" w:hAnsiTheme="minorHAnsi" w:cstheme="minorHAnsi"/>
                <w:b/>
                <w:bCs/>
                <w:iCs/>
              </w:rPr>
              <w:t>Week of</w:t>
            </w:r>
          </w:p>
        </w:tc>
        <w:tc>
          <w:tcPr>
            <w:tcW w:w="0" w:type="auto"/>
          </w:tcPr>
          <w:p w14:paraId="394D3317" w14:textId="544FECEC"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Topic </w:t>
            </w:r>
          </w:p>
        </w:tc>
        <w:tc>
          <w:tcPr>
            <w:tcW w:w="0" w:type="auto"/>
          </w:tcPr>
          <w:p w14:paraId="6DC2A439" w14:textId="77777777" w:rsidR="00456C6A" w:rsidRDefault="00456C6A" w:rsidP="00536FE3">
            <w:pPr>
              <w:pStyle w:val="BodyText"/>
              <w:rPr>
                <w:rFonts w:asciiTheme="minorHAnsi" w:hAnsiTheme="minorHAnsi" w:cstheme="minorHAnsi"/>
                <w:b/>
                <w:bCs/>
                <w:iCs/>
              </w:rPr>
            </w:pPr>
            <w:r>
              <w:rPr>
                <w:rFonts w:asciiTheme="minorHAnsi" w:hAnsiTheme="minorHAnsi" w:cstheme="minorHAnsi"/>
                <w:b/>
                <w:bCs/>
                <w:iCs/>
              </w:rPr>
              <w:t xml:space="preserve">Reading &amp; </w:t>
            </w:r>
            <w:r w:rsidR="006F27BA" w:rsidRPr="00780E2F">
              <w:rPr>
                <w:rFonts w:asciiTheme="minorHAnsi" w:hAnsiTheme="minorHAnsi" w:cstheme="minorHAnsi"/>
                <w:b/>
                <w:bCs/>
                <w:iCs/>
              </w:rPr>
              <w:t xml:space="preserve">Assignments </w:t>
            </w:r>
          </w:p>
          <w:p w14:paraId="61ADD7D7" w14:textId="0A90BD81"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Cs/>
                <w:iCs/>
              </w:rPr>
              <w:t>(Submit all deliverables by 2359 on Sundays)</w:t>
            </w:r>
          </w:p>
        </w:tc>
      </w:tr>
      <w:tr w:rsidR="006F27BA" w:rsidRPr="00780E2F" w14:paraId="0E9E1DFC" w14:textId="77777777" w:rsidTr="00007C8A">
        <w:trPr>
          <w:trHeight w:val="563"/>
        </w:trPr>
        <w:tc>
          <w:tcPr>
            <w:tcW w:w="0" w:type="auto"/>
            <w:vMerge w:val="restart"/>
          </w:tcPr>
          <w:p w14:paraId="1D96EE5B"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Week 1</w:t>
            </w:r>
            <w:r>
              <w:rPr>
                <w:rFonts w:asciiTheme="minorHAnsi" w:hAnsiTheme="minorHAnsi" w:cstheme="minorHAnsi"/>
                <w:b/>
                <w:bCs/>
                <w:iCs/>
              </w:rPr>
              <w:t>-2</w:t>
            </w:r>
          </w:p>
          <w:p w14:paraId="4242D826" w14:textId="77777777" w:rsidR="006F27BA" w:rsidRPr="00780E2F" w:rsidRDefault="006F27BA" w:rsidP="00536FE3">
            <w:pPr>
              <w:pStyle w:val="BodyText"/>
              <w:rPr>
                <w:rFonts w:asciiTheme="minorHAnsi" w:hAnsiTheme="minorHAnsi" w:cstheme="minorHAnsi"/>
                <w:b/>
                <w:bCs/>
                <w:iCs/>
              </w:rPr>
            </w:pPr>
          </w:p>
        </w:tc>
        <w:tc>
          <w:tcPr>
            <w:tcW w:w="0" w:type="auto"/>
            <w:vMerge w:val="restart"/>
          </w:tcPr>
          <w:p w14:paraId="196B0166"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Project Implementation: Setting the Stage</w:t>
            </w:r>
          </w:p>
          <w:p w14:paraId="3921667E" w14:textId="72BFC555" w:rsidR="006F27BA" w:rsidRDefault="006F27BA" w:rsidP="00536FE3">
            <w:pPr>
              <w:pStyle w:val="BodyText"/>
              <w:numPr>
                <w:ilvl w:val="0"/>
                <w:numId w:val="6"/>
              </w:numPr>
              <w:rPr>
                <w:rFonts w:asciiTheme="minorHAnsi" w:hAnsiTheme="minorHAnsi" w:cstheme="minorHAnsi"/>
                <w:bCs/>
                <w:iCs/>
              </w:rPr>
            </w:pPr>
            <w:r>
              <w:rPr>
                <w:rFonts w:asciiTheme="minorHAnsi" w:hAnsiTheme="minorHAnsi" w:cstheme="minorHAnsi"/>
                <w:bCs/>
                <w:iCs/>
              </w:rPr>
              <w:t>Obtain IRB approval from CUH and clinical project site boards</w:t>
            </w:r>
            <w:r w:rsidR="00D13F48">
              <w:rPr>
                <w:rFonts w:asciiTheme="minorHAnsi" w:hAnsiTheme="minorHAnsi" w:cstheme="minorHAnsi"/>
                <w:bCs/>
                <w:iCs/>
              </w:rPr>
              <w:t xml:space="preserve"> (if applicable)</w:t>
            </w:r>
          </w:p>
          <w:p w14:paraId="5165D1B4" w14:textId="77777777" w:rsidR="006F27BA" w:rsidRPr="00780E2F" w:rsidRDefault="006F27BA" w:rsidP="00536FE3">
            <w:pPr>
              <w:pStyle w:val="BodyText"/>
              <w:numPr>
                <w:ilvl w:val="0"/>
                <w:numId w:val="6"/>
              </w:numPr>
              <w:rPr>
                <w:rFonts w:asciiTheme="minorHAnsi" w:hAnsiTheme="minorHAnsi" w:cstheme="minorHAnsi"/>
                <w:bCs/>
                <w:iCs/>
              </w:rPr>
            </w:pPr>
            <w:r>
              <w:rPr>
                <w:rFonts w:asciiTheme="minorHAnsi" w:hAnsiTheme="minorHAnsi" w:cstheme="minorHAnsi"/>
                <w:bCs/>
                <w:iCs/>
              </w:rPr>
              <w:t>Meet with clinical site liaison and other stakeholders to plan launch of project</w:t>
            </w:r>
          </w:p>
          <w:p w14:paraId="4A2ACFBD" w14:textId="77777777" w:rsidR="006F27BA" w:rsidRPr="00780E2F" w:rsidRDefault="006F27BA" w:rsidP="00536FE3">
            <w:pPr>
              <w:pStyle w:val="BodyText"/>
              <w:numPr>
                <w:ilvl w:val="0"/>
                <w:numId w:val="6"/>
              </w:numPr>
              <w:rPr>
                <w:rFonts w:asciiTheme="minorHAnsi" w:hAnsiTheme="minorHAnsi" w:cstheme="minorHAnsi"/>
                <w:bCs/>
                <w:iCs/>
              </w:rPr>
            </w:pPr>
            <w:r w:rsidRPr="00780E2F">
              <w:rPr>
                <w:rFonts w:asciiTheme="minorHAnsi" w:hAnsiTheme="minorHAnsi" w:cstheme="minorHAnsi"/>
                <w:bCs/>
                <w:iCs/>
              </w:rPr>
              <w:t>Keep track of clinical project hours</w:t>
            </w:r>
          </w:p>
          <w:p w14:paraId="67706E55" w14:textId="77777777" w:rsidR="006F27BA" w:rsidRPr="00780E2F" w:rsidRDefault="006F27BA" w:rsidP="00536FE3">
            <w:pPr>
              <w:pStyle w:val="BodyText"/>
              <w:numPr>
                <w:ilvl w:val="0"/>
                <w:numId w:val="6"/>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5F45A990" w14:textId="77777777" w:rsidR="006F27BA" w:rsidRPr="00780E2F" w:rsidRDefault="006F27BA" w:rsidP="00536FE3">
            <w:pPr>
              <w:pStyle w:val="BodyText"/>
              <w:numPr>
                <w:ilvl w:val="0"/>
                <w:numId w:val="6"/>
              </w:numPr>
              <w:rPr>
                <w:rFonts w:asciiTheme="minorHAnsi" w:hAnsiTheme="minorHAnsi" w:cstheme="minorHAnsi"/>
                <w:bCs/>
                <w:iCs/>
              </w:rPr>
            </w:pPr>
            <w:r w:rsidRPr="00780E2F">
              <w:rPr>
                <w:rFonts w:asciiTheme="minorHAnsi" w:hAnsiTheme="minorHAnsi" w:cstheme="minorHAnsi"/>
                <w:bCs/>
                <w:iCs/>
              </w:rPr>
              <w:t>Collaborate with clinical site liaison as needed</w:t>
            </w:r>
          </w:p>
          <w:p w14:paraId="0E86EEBA" w14:textId="77777777" w:rsidR="006F27BA" w:rsidRPr="00780E2F" w:rsidRDefault="006F27BA" w:rsidP="00536FE3">
            <w:pPr>
              <w:pStyle w:val="BodyText"/>
              <w:rPr>
                <w:rFonts w:asciiTheme="minorHAnsi" w:hAnsiTheme="minorHAnsi" w:cstheme="minorHAnsi"/>
                <w:bCs/>
                <w:iCs/>
              </w:rPr>
            </w:pPr>
          </w:p>
        </w:tc>
        <w:tc>
          <w:tcPr>
            <w:tcW w:w="0" w:type="auto"/>
          </w:tcPr>
          <w:p w14:paraId="6981213F" w14:textId="697870C0"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t xml:space="preserve">Bonnel </w:t>
            </w:r>
            <w:r w:rsidR="006B348D">
              <w:rPr>
                <w:rFonts w:asciiTheme="minorHAnsi" w:hAnsiTheme="minorHAnsi" w:cstheme="minorHAnsi"/>
                <w:bCs/>
                <w:iCs/>
              </w:rPr>
              <w:t>et al.</w:t>
            </w:r>
            <w:r w:rsidRPr="00780E2F">
              <w:rPr>
                <w:rFonts w:asciiTheme="minorHAnsi" w:hAnsiTheme="minorHAnsi" w:cstheme="minorHAnsi"/>
                <w:bCs/>
                <w:iCs/>
              </w:rPr>
              <w:t xml:space="preserve"> Chapter</w:t>
            </w:r>
            <w:r>
              <w:rPr>
                <w:rFonts w:asciiTheme="minorHAnsi" w:hAnsiTheme="minorHAnsi" w:cstheme="minorHAnsi"/>
                <w:bCs/>
                <w:iCs/>
              </w:rPr>
              <w:t xml:space="preserve"> 16</w:t>
            </w:r>
            <w:r>
              <w:rPr>
                <w:rFonts w:asciiTheme="minorHAnsi" w:hAnsiTheme="minorHAnsi" w:cstheme="minorHAnsi"/>
                <w:bCs/>
                <w:iCs/>
              </w:rPr>
              <w:br/>
            </w:r>
            <w:r w:rsidR="006B348D">
              <w:rPr>
                <w:rFonts w:asciiTheme="minorHAnsi" w:hAnsiTheme="minorHAnsi" w:cstheme="minorHAnsi"/>
                <w:bCs/>
                <w:iCs/>
              </w:rPr>
              <w:t>Bisset</w:t>
            </w:r>
            <w:r>
              <w:rPr>
                <w:rFonts w:asciiTheme="minorHAnsi" w:hAnsiTheme="minorHAnsi" w:cstheme="minorHAnsi"/>
                <w:bCs/>
                <w:iCs/>
              </w:rPr>
              <w:t xml:space="preserve"> et al. Chapter </w:t>
            </w:r>
            <w:r w:rsidR="006B348D">
              <w:rPr>
                <w:rFonts w:asciiTheme="minorHAnsi" w:hAnsiTheme="minorHAnsi" w:cstheme="minorHAnsi"/>
                <w:bCs/>
                <w:iCs/>
              </w:rPr>
              <w:t>5, 11</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p w14:paraId="19E55943"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CUH IRB </w:t>
            </w:r>
            <w:r>
              <w:rPr>
                <w:rFonts w:asciiTheme="minorHAnsi" w:hAnsiTheme="minorHAnsi" w:cstheme="minorHAnsi"/>
                <w:bCs/>
                <w:iCs/>
              </w:rPr>
              <w:t xml:space="preserve">Guidance Documents for Primary Investigators </w:t>
            </w:r>
          </w:p>
        </w:tc>
      </w:tr>
      <w:tr w:rsidR="006F27BA" w:rsidRPr="00780E2F" w14:paraId="5F311C4E" w14:textId="77777777" w:rsidTr="00007C8A">
        <w:trPr>
          <w:trHeight w:val="562"/>
        </w:trPr>
        <w:tc>
          <w:tcPr>
            <w:tcW w:w="0" w:type="auto"/>
            <w:vMerge/>
          </w:tcPr>
          <w:p w14:paraId="62F0FA54" w14:textId="77777777" w:rsidR="006F27BA" w:rsidRPr="00780E2F" w:rsidRDefault="006F27BA" w:rsidP="00536FE3">
            <w:pPr>
              <w:pStyle w:val="BodyText"/>
              <w:rPr>
                <w:rFonts w:asciiTheme="minorHAnsi" w:hAnsiTheme="minorHAnsi" w:cstheme="minorHAnsi"/>
                <w:b/>
                <w:bCs/>
                <w:iCs/>
              </w:rPr>
            </w:pPr>
          </w:p>
        </w:tc>
        <w:tc>
          <w:tcPr>
            <w:tcW w:w="0" w:type="auto"/>
            <w:vMerge/>
          </w:tcPr>
          <w:p w14:paraId="51C041AE" w14:textId="77777777" w:rsidR="006F27BA" w:rsidRPr="00780E2F" w:rsidRDefault="006F27BA" w:rsidP="00536FE3">
            <w:pPr>
              <w:pStyle w:val="BodyText"/>
              <w:rPr>
                <w:rFonts w:asciiTheme="minorHAnsi" w:hAnsiTheme="minorHAnsi" w:cstheme="minorHAnsi"/>
                <w:bCs/>
                <w:iCs/>
              </w:rPr>
            </w:pPr>
          </w:p>
        </w:tc>
        <w:tc>
          <w:tcPr>
            <w:tcW w:w="0" w:type="auto"/>
          </w:tcPr>
          <w:p w14:paraId="1BC7E9BC" w14:textId="1B1EC3F0" w:rsidR="006F27BA"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r w:rsidRPr="00780E2F">
              <w:rPr>
                <w:rFonts w:asciiTheme="minorHAnsi" w:hAnsiTheme="minorHAnsi" w:cstheme="minorHAnsi"/>
                <w:bCs/>
                <w:iCs/>
              </w:rPr>
              <w:br/>
              <w:t xml:space="preserve">Submit </w:t>
            </w:r>
            <w:r w:rsidR="00BC042C" w:rsidRPr="00BC042C">
              <w:rPr>
                <w:rFonts w:asciiTheme="minorHAnsi" w:hAnsiTheme="minorHAnsi" w:cstheme="minorHAnsi"/>
                <w:b/>
                <w:iCs/>
              </w:rPr>
              <w:t>Approved</w:t>
            </w:r>
            <w:r w:rsidR="00BC042C">
              <w:rPr>
                <w:rFonts w:asciiTheme="minorHAnsi" w:hAnsiTheme="minorHAnsi" w:cstheme="minorHAnsi"/>
                <w:bCs/>
                <w:iCs/>
              </w:rPr>
              <w:t xml:space="preserve"> </w:t>
            </w:r>
            <w:r>
              <w:rPr>
                <w:rFonts w:asciiTheme="minorHAnsi" w:hAnsiTheme="minorHAnsi" w:cstheme="minorHAnsi"/>
                <w:b/>
                <w:bCs/>
                <w:iCs/>
              </w:rPr>
              <w:t>IRB Documents</w:t>
            </w:r>
            <w:r w:rsidRPr="00780E2F">
              <w:rPr>
                <w:rFonts w:asciiTheme="minorHAnsi" w:hAnsiTheme="minorHAnsi" w:cstheme="minorHAnsi"/>
                <w:b/>
                <w:bCs/>
                <w:iCs/>
              </w:rPr>
              <w:t xml:space="preserve">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Canvas course site</w:t>
            </w:r>
            <w:r w:rsidRPr="00780E2F">
              <w:rPr>
                <w:rFonts w:asciiTheme="minorHAnsi" w:hAnsiTheme="minorHAnsi" w:cstheme="minorHAnsi"/>
                <w:b/>
                <w:bCs/>
                <w:iCs/>
              </w:rPr>
              <w:br/>
            </w:r>
            <w:r w:rsidRPr="00780E2F">
              <w:rPr>
                <w:rFonts w:asciiTheme="minorHAnsi" w:hAnsiTheme="minorHAnsi" w:cstheme="minorHAnsi"/>
                <w:bCs/>
                <w:iCs/>
              </w:rP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p w14:paraId="57A48FE5" w14:textId="6506E985" w:rsidR="0081428D" w:rsidRPr="00780E2F" w:rsidRDefault="0081428D" w:rsidP="00536FE3">
            <w:pPr>
              <w:pStyle w:val="BodyText"/>
              <w:rPr>
                <w:rFonts w:asciiTheme="minorHAnsi" w:hAnsiTheme="minorHAnsi" w:cstheme="minorHAnsi"/>
                <w:bCs/>
                <w:iCs/>
              </w:rPr>
            </w:pPr>
            <w:r>
              <w:rPr>
                <w:rFonts w:asciiTheme="minorHAnsi" w:hAnsiTheme="minorHAnsi" w:cstheme="minorHAnsi"/>
                <w:bCs/>
                <w:iCs/>
              </w:rPr>
              <w:t xml:space="preserve">Provide </w:t>
            </w:r>
            <w:r w:rsidR="00D13F48" w:rsidRPr="00D13F48">
              <w:rPr>
                <w:rFonts w:asciiTheme="minorHAnsi" w:hAnsiTheme="minorHAnsi" w:cstheme="minorHAnsi"/>
                <w:b/>
                <w:iCs/>
              </w:rPr>
              <w:t>Written</w:t>
            </w:r>
            <w:r w:rsidR="00D13F48">
              <w:rPr>
                <w:rFonts w:asciiTheme="minorHAnsi" w:hAnsiTheme="minorHAnsi" w:cstheme="minorHAnsi"/>
                <w:bCs/>
                <w:iCs/>
              </w:rPr>
              <w:t xml:space="preserve"> </w:t>
            </w:r>
            <w:r w:rsidRPr="00F26E8C">
              <w:rPr>
                <w:rFonts w:asciiTheme="minorHAnsi" w:hAnsiTheme="minorHAnsi" w:cstheme="minorHAnsi"/>
                <w:b/>
                <w:iCs/>
              </w:rPr>
              <w:t>Weekly Progress Report</w:t>
            </w:r>
            <w:r>
              <w:rPr>
                <w:rFonts w:asciiTheme="minorHAnsi" w:hAnsiTheme="minorHAnsi" w:cstheme="minorHAnsi"/>
                <w:b/>
                <w:iCs/>
              </w:rPr>
              <w:t>s</w:t>
            </w:r>
            <w:r w:rsidRPr="00780E2F">
              <w:rPr>
                <w:rFonts w:asciiTheme="minorHAnsi" w:hAnsiTheme="minorHAnsi" w:cstheme="minorHAnsi"/>
                <w:bCs/>
                <w:iCs/>
              </w:rPr>
              <w:t xml:space="preserve"> to:</w:t>
            </w:r>
            <w:r w:rsidRPr="00780E2F">
              <w:rPr>
                <w:rFonts w:asciiTheme="minorHAnsi" w:hAnsiTheme="minorHAnsi" w:cstheme="minorHAnsi"/>
                <w:bCs/>
                <w:iCs/>
              </w:rPr>
              <w:br/>
              <w:t>1) Canvas course site</w:t>
            </w:r>
          </w:p>
        </w:tc>
      </w:tr>
      <w:tr w:rsidR="006F27BA" w:rsidRPr="00780E2F" w14:paraId="13E0C53C" w14:textId="77777777" w:rsidTr="00007C8A">
        <w:trPr>
          <w:trHeight w:val="698"/>
        </w:trPr>
        <w:tc>
          <w:tcPr>
            <w:tcW w:w="0" w:type="auto"/>
            <w:vMerge w:val="restart"/>
          </w:tcPr>
          <w:p w14:paraId="7A17CD8D"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Week</w:t>
            </w:r>
            <w:r>
              <w:rPr>
                <w:rFonts w:asciiTheme="minorHAnsi" w:hAnsiTheme="minorHAnsi" w:cstheme="minorHAnsi"/>
                <w:b/>
                <w:bCs/>
                <w:iCs/>
              </w:rPr>
              <w:t>s</w:t>
            </w:r>
            <w:r w:rsidRPr="00780E2F">
              <w:rPr>
                <w:rFonts w:asciiTheme="minorHAnsi" w:hAnsiTheme="minorHAnsi" w:cstheme="minorHAnsi"/>
                <w:b/>
                <w:bCs/>
                <w:iCs/>
              </w:rPr>
              <w:t xml:space="preserve"> </w:t>
            </w:r>
            <w:r>
              <w:rPr>
                <w:rFonts w:asciiTheme="minorHAnsi" w:hAnsiTheme="minorHAnsi" w:cstheme="minorHAnsi"/>
                <w:b/>
                <w:bCs/>
                <w:iCs/>
              </w:rPr>
              <w:t>3-10</w:t>
            </w:r>
          </w:p>
          <w:p w14:paraId="7E3585AB" w14:textId="77777777" w:rsidR="006F27BA" w:rsidRPr="00780E2F" w:rsidRDefault="006F27BA" w:rsidP="00536FE3">
            <w:pPr>
              <w:pStyle w:val="BodyText"/>
              <w:rPr>
                <w:rFonts w:asciiTheme="minorHAnsi" w:hAnsiTheme="minorHAnsi" w:cstheme="minorHAnsi"/>
                <w:b/>
                <w:bCs/>
                <w:iCs/>
              </w:rPr>
            </w:pPr>
          </w:p>
        </w:tc>
        <w:tc>
          <w:tcPr>
            <w:tcW w:w="0" w:type="auto"/>
            <w:vMerge w:val="restart"/>
          </w:tcPr>
          <w:p w14:paraId="6655DD3E"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Project Implementation: Leading Change, Facilitating Project Success, Data Collection</w:t>
            </w:r>
          </w:p>
          <w:p w14:paraId="07157190" w14:textId="77777777" w:rsidR="006F27BA" w:rsidRDefault="006F27BA" w:rsidP="00536FE3">
            <w:pPr>
              <w:pStyle w:val="BodyText"/>
              <w:numPr>
                <w:ilvl w:val="0"/>
                <w:numId w:val="7"/>
              </w:numPr>
              <w:rPr>
                <w:rFonts w:asciiTheme="minorHAnsi" w:hAnsiTheme="minorHAnsi" w:cstheme="minorHAnsi"/>
                <w:bCs/>
                <w:iCs/>
              </w:rPr>
            </w:pPr>
            <w:r>
              <w:rPr>
                <w:rFonts w:asciiTheme="minorHAnsi" w:hAnsiTheme="minorHAnsi" w:cstheme="minorHAnsi"/>
                <w:bCs/>
                <w:iCs/>
              </w:rPr>
              <w:t>Assume leadership role in the implementation of the DNP project</w:t>
            </w:r>
          </w:p>
          <w:p w14:paraId="5CB25337" w14:textId="77777777" w:rsidR="006F27BA" w:rsidRPr="0051583C" w:rsidRDefault="006F27BA" w:rsidP="00536FE3">
            <w:pPr>
              <w:pStyle w:val="ListParagraph"/>
              <w:numPr>
                <w:ilvl w:val="0"/>
                <w:numId w:val="7"/>
              </w:numPr>
              <w:rPr>
                <w:rFonts w:asciiTheme="minorHAnsi" w:eastAsia="Times New Roman" w:hAnsiTheme="minorHAnsi" w:cstheme="minorHAnsi"/>
                <w:bCs/>
                <w:iCs/>
                <w:sz w:val="24"/>
                <w:szCs w:val="24"/>
                <w:lang w:val="en-US"/>
              </w:rPr>
            </w:pPr>
            <w:r w:rsidRPr="0051583C">
              <w:rPr>
                <w:rFonts w:asciiTheme="minorHAnsi" w:eastAsia="Times New Roman" w:hAnsiTheme="minorHAnsi" w:cstheme="minorHAnsi"/>
                <w:bCs/>
                <w:iCs/>
                <w:sz w:val="24"/>
                <w:szCs w:val="24"/>
                <w:lang w:val="en-US"/>
              </w:rPr>
              <w:t>Assume facilitator role in the implementation of the DNP project</w:t>
            </w:r>
          </w:p>
          <w:p w14:paraId="402F3DC5" w14:textId="77777777" w:rsidR="006F27BA" w:rsidRPr="0051583C" w:rsidRDefault="006F27BA" w:rsidP="00536FE3">
            <w:pPr>
              <w:pStyle w:val="ListParagraph"/>
              <w:numPr>
                <w:ilvl w:val="0"/>
                <w:numId w:val="7"/>
              </w:numPr>
              <w:rPr>
                <w:rFonts w:asciiTheme="minorHAnsi" w:eastAsia="Times New Roman" w:hAnsiTheme="minorHAnsi" w:cstheme="minorHAnsi"/>
                <w:bCs/>
                <w:iCs/>
                <w:sz w:val="24"/>
                <w:szCs w:val="24"/>
                <w:lang w:val="en-US"/>
              </w:rPr>
            </w:pPr>
            <w:r w:rsidRPr="0051583C">
              <w:rPr>
                <w:rFonts w:asciiTheme="minorHAnsi" w:eastAsia="Times New Roman" w:hAnsiTheme="minorHAnsi" w:cstheme="minorHAnsi"/>
                <w:bCs/>
                <w:iCs/>
                <w:sz w:val="24"/>
                <w:szCs w:val="24"/>
                <w:lang w:val="en-US"/>
              </w:rPr>
              <w:t>Apply data collection skills in the implementation of the DNP project</w:t>
            </w:r>
          </w:p>
          <w:p w14:paraId="6F6191C5" w14:textId="77777777" w:rsidR="006F27BA" w:rsidRPr="00780E2F" w:rsidRDefault="006F27BA" w:rsidP="00536FE3">
            <w:pPr>
              <w:pStyle w:val="BodyText"/>
              <w:numPr>
                <w:ilvl w:val="0"/>
                <w:numId w:val="7"/>
              </w:numPr>
              <w:rPr>
                <w:rFonts w:asciiTheme="minorHAnsi" w:hAnsiTheme="minorHAnsi" w:cstheme="minorHAnsi"/>
                <w:bCs/>
                <w:iCs/>
              </w:rPr>
            </w:pPr>
            <w:r w:rsidRPr="00780E2F">
              <w:rPr>
                <w:rFonts w:asciiTheme="minorHAnsi" w:hAnsiTheme="minorHAnsi" w:cstheme="minorHAnsi"/>
                <w:bCs/>
                <w:iCs/>
              </w:rPr>
              <w:t>Keep track of clinical project hours</w:t>
            </w:r>
          </w:p>
          <w:p w14:paraId="0D221F4A" w14:textId="77777777" w:rsidR="006F27BA" w:rsidRPr="00780E2F" w:rsidRDefault="006F27BA" w:rsidP="00536FE3">
            <w:pPr>
              <w:pStyle w:val="BodyText"/>
              <w:numPr>
                <w:ilvl w:val="0"/>
                <w:numId w:val="7"/>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711722EF" w14:textId="77777777" w:rsidR="006F27BA" w:rsidRPr="00780E2F" w:rsidRDefault="006F27BA" w:rsidP="00536FE3">
            <w:pPr>
              <w:pStyle w:val="BodyText"/>
              <w:numPr>
                <w:ilvl w:val="0"/>
                <w:numId w:val="7"/>
              </w:numPr>
              <w:rPr>
                <w:rFonts w:asciiTheme="minorHAnsi" w:hAnsiTheme="minorHAnsi" w:cstheme="minorHAnsi"/>
                <w:bCs/>
                <w:iCs/>
              </w:rPr>
            </w:pPr>
            <w:r w:rsidRPr="00780E2F">
              <w:rPr>
                <w:rFonts w:asciiTheme="minorHAnsi" w:hAnsiTheme="minorHAnsi" w:cstheme="minorHAnsi"/>
                <w:bCs/>
                <w:iCs/>
              </w:rPr>
              <w:t>Collaborate with clinical site liaison as needed</w:t>
            </w:r>
          </w:p>
          <w:p w14:paraId="1FA42EDA" w14:textId="77777777" w:rsidR="006F27BA" w:rsidRPr="00780E2F" w:rsidRDefault="006F27BA" w:rsidP="00536FE3">
            <w:pPr>
              <w:pStyle w:val="BodyText"/>
              <w:rPr>
                <w:rFonts w:asciiTheme="minorHAnsi" w:hAnsiTheme="minorHAnsi" w:cstheme="minorHAnsi"/>
                <w:bCs/>
                <w:iCs/>
              </w:rPr>
            </w:pPr>
          </w:p>
        </w:tc>
        <w:tc>
          <w:tcPr>
            <w:tcW w:w="0" w:type="auto"/>
            <w:tcBorders>
              <w:bottom w:val="single" w:sz="4" w:space="0" w:color="auto"/>
            </w:tcBorders>
          </w:tcPr>
          <w:p w14:paraId="78A616C4"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p>
          <w:p w14:paraId="16C4588A" w14:textId="4FBB6EBF" w:rsidR="006F27BA"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Bonnel </w:t>
            </w:r>
            <w:r w:rsidR="006B348D">
              <w:rPr>
                <w:rFonts w:asciiTheme="minorHAnsi" w:hAnsiTheme="minorHAnsi" w:cstheme="minorHAnsi"/>
                <w:bCs/>
                <w:iCs/>
              </w:rPr>
              <w:t>et al.</w:t>
            </w:r>
            <w:r w:rsidRPr="00780E2F">
              <w:rPr>
                <w:rFonts w:asciiTheme="minorHAnsi" w:hAnsiTheme="minorHAnsi" w:cstheme="minorHAnsi"/>
                <w:bCs/>
                <w:iCs/>
              </w:rPr>
              <w:t xml:space="preserve"> Chapter </w:t>
            </w:r>
            <w:r>
              <w:rPr>
                <w:rFonts w:asciiTheme="minorHAnsi" w:hAnsiTheme="minorHAnsi" w:cstheme="minorHAnsi"/>
                <w:bCs/>
                <w:iCs/>
              </w:rPr>
              <w:t>16</w:t>
            </w:r>
          </w:p>
          <w:p w14:paraId="05855903" w14:textId="7A7ED542" w:rsidR="006F27BA" w:rsidRPr="00780E2F" w:rsidRDefault="006B348D" w:rsidP="00536FE3">
            <w:pPr>
              <w:pStyle w:val="BodyText"/>
              <w:rPr>
                <w:rFonts w:asciiTheme="minorHAnsi" w:hAnsiTheme="minorHAnsi" w:cstheme="minorHAnsi"/>
                <w:bCs/>
                <w:iCs/>
              </w:rPr>
            </w:pPr>
            <w:r>
              <w:rPr>
                <w:rFonts w:asciiTheme="minorHAnsi" w:hAnsiTheme="minorHAnsi" w:cstheme="minorHAnsi"/>
                <w:bCs/>
                <w:iCs/>
              </w:rPr>
              <w:t>Bisset</w:t>
            </w:r>
            <w:r w:rsidR="006F27BA">
              <w:rPr>
                <w:rFonts w:asciiTheme="minorHAnsi" w:hAnsiTheme="minorHAnsi" w:cstheme="minorHAnsi"/>
                <w:bCs/>
                <w:iCs/>
              </w:rPr>
              <w:t xml:space="preserve"> et al. Chapter </w:t>
            </w:r>
            <w:r>
              <w:rPr>
                <w:rFonts w:asciiTheme="minorHAnsi" w:hAnsiTheme="minorHAnsi" w:cstheme="minorHAnsi"/>
                <w:bCs/>
                <w:iCs/>
              </w:rPr>
              <w:t>5, 11</w:t>
            </w:r>
            <w:r w:rsidR="006F27BA" w:rsidRPr="00780E2F">
              <w:rPr>
                <w:rFonts w:asciiTheme="minorHAnsi" w:hAnsiTheme="minorHAnsi" w:cstheme="minorHAnsi"/>
                <w:bCs/>
                <w:iCs/>
              </w:rPr>
              <w:br/>
            </w:r>
            <w:r w:rsidR="006F27BA" w:rsidRPr="00537B83">
              <w:rPr>
                <w:rFonts w:asciiTheme="minorHAnsi" w:hAnsiTheme="minorHAnsi" w:cstheme="minorHAnsi"/>
                <w:bCs/>
                <w:iCs/>
              </w:rPr>
              <w:t>Assigned Article(s) on course Canvas site</w:t>
            </w:r>
          </w:p>
          <w:p w14:paraId="67B48860"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Cs/>
                <w:iCs/>
              </w:rPr>
              <w:t xml:space="preserve">CUH IRB </w:t>
            </w:r>
            <w:r>
              <w:rPr>
                <w:rFonts w:asciiTheme="minorHAnsi" w:hAnsiTheme="minorHAnsi" w:cstheme="minorHAnsi"/>
                <w:bCs/>
                <w:iCs/>
              </w:rPr>
              <w:t xml:space="preserve">Guidance Documents for Primary Investigators </w:t>
            </w:r>
          </w:p>
        </w:tc>
      </w:tr>
      <w:tr w:rsidR="0081428D" w:rsidRPr="00780E2F" w14:paraId="660A43D1" w14:textId="77777777" w:rsidTr="00007C8A">
        <w:trPr>
          <w:trHeight w:val="2195"/>
        </w:trPr>
        <w:tc>
          <w:tcPr>
            <w:tcW w:w="0" w:type="auto"/>
            <w:vMerge/>
            <w:tcBorders>
              <w:bottom w:val="single" w:sz="4" w:space="0" w:color="auto"/>
            </w:tcBorders>
          </w:tcPr>
          <w:p w14:paraId="30FB5A07" w14:textId="77777777" w:rsidR="0081428D" w:rsidRPr="00780E2F" w:rsidRDefault="0081428D" w:rsidP="00536FE3">
            <w:pPr>
              <w:pStyle w:val="BodyText"/>
              <w:rPr>
                <w:rFonts w:asciiTheme="minorHAnsi" w:hAnsiTheme="minorHAnsi" w:cstheme="minorHAnsi"/>
                <w:b/>
                <w:bCs/>
                <w:iCs/>
              </w:rPr>
            </w:pPr>
          </w:p>
        </w:tc>
        <w:tc>
          <w:tcPr>
            <w:tcW w:w="0" w:type="auto"/>
            <w:vMerge/>
            <w:tcBorders>
              <w:bottom w:val="single" w:sz="4" w:space="0" w:color="auto"/>
            </w:tcBorders>
          </w:tcPr>
          <w:p w14:paraId="35B9801B" w14:textId="77777777" w:rsidR="0081428D" w:rsidRPr="00780E2F" w:rsidRDefault="0081428D" w:rsidP="00536FE3">
            <w:pPr>
              <w:pStyle w:val="BodyText"/>
              <w:rPr>
                <w:rFonts w:asciiTheme="minorHAnsi" w:hAnsiTheme="minorHAnsi" w:cstheme="minorHAnsi"/>
                <w:bCs/>
                <w:iCs/>
              </w:rPr>
            </w:pPr>
          </w:p>
        </w:tc>
        <w:tc>
          <w:tcPr>
            <w:tcW w:w="0" w:type="auto"/>
          </w:tcPr>
          <w:p w14:paraId="2874632D" w14:textId="77777777" w:rsidR="0081428D" w:rsidRPr="00780E2F" w:rsidRDefault="0081428D"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140D873F" w14:textId="5502A334" w:rsidR="0081428D" w:rsidRPr="00780E2F" w:rsidRDefault="0081428D" w:rsidP="00536FE3">
            <w:pPr>
              <w:pStyle w:val="BodyText"/>
              <w:rPr>
                <w:rFonts w:asciiTheme="minorHAnsi" w:hAnsiTheme="minorHAnsi" w:cstheme="minorHAnsi"/>
                <w:bCs/>
                <w:iCs/>
              </w:rPr>
            </w:pPr>
            <w:r>
              <w:rPr>
                <w:rFonts w:asciiTheme="minorHAnsi" w:hAnsiTheme="minorHAnsi" w:cstheme="minorHAnsi"/>
                <w:bCs/>
                <w:iCs/>
              </w:rPr>
              <w:t xml:space="preserve">Provide </w:t>
            </w:r>
            <w:r w:rsidRPr="00F26E8C">
              <w:rPr>
                <w:rFonts w:asciiTheme="minorHAnsi" w:hAnsiTheme="minorHAnsi" w:cstheme="minorHAnsi"/>
                <w:b/>
                <w:iCs/>
              </w:rPr>
              <w:t>Weekly Progress Report</w:t>
            </w:r>
            <w:r>
              <w:rPr>
                <w:rFonts w:asciiTheme="minorHAnsi" w:hAnsiTheme="minorHAnsi" w:cstheme="minorHAnsi"/>
                <w:b/>
                <w:iCs/>
              </w:rPr>
              <w:t>s</w:t>
            </w:r>
            <w:r w:rsidRPr="00780E2F">
              <w:rPr>
                <w:rFonts w:asciiTheme="minorHAnsi" w:hAnsiTheme="minorHAnsi" w:cstheme="minorHAnsi"/>
                <w:bCs/>
                <w:iCs/>
              </w:rPr>
              <w:t xml:space="preserve"> to:</w:t>
            </w:r>
            <w:r w:rsidRPr="00780E2F">
              <w:rPr>
                <w:rFonts w:asciiTheme="minorHAnsi" w:hAnsiTheme="minorHAnsi" w:cstheme="minorHAnsi"/>
                <w:bCs/>
                <w:iCs/>
              </w:rPr>
              <w:br/>
              <w:t xml:space="preserve">1) Canvas course site </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tr w:rsidR="00007C8A" w:rsidRPr="00780E2F" w14:paraId="4D41074D" w14:textId="77777777" w:rsidTr="00007C8A">
        <w:trPr>
          <w:trHeight w:val="395"/>
        </w:trPr>
        <w:tc>
          <w:tcPr>
            <w:tcW w:w="0" w:type="auto"/>
            <w:gridSpan w:val="3"/>
            <w:shd w:val="clear" w:color="auto" w:fill="D9D9D9" w:themeFill="background1" w:themeFillShade="D9"/>
          </w:tcPr>
          <w:p w14:paraId="24F1045C" w14:textId="253CBCE3" w:rsidR="00007C8A" w:rsidRPr="00780E2F" w:rsidRDefault="00007C8A" w:rsidP="00536FE3">
            <w:pPr>
              <w:pStyle w:val="BodyText"/>
              <w:rPr>
                <w:rFonts w:asciiTheme="minorHAnsi" w:hAnsiTheme="minorHAnsi" w:cstheme="minorHAnsi"/>
                <w:bCs/>
                <w:iCs/>
              </w:rPr>
            </w:pPr>
            <w:r w:rsidRPr="00100008">
              <w:rPr>
                <w:rFonts w:asciiTheme="minorHAnsi" w:hAnsiTheme="minorHAnsi" w:cstheme="minorHAnsi"/>
                <w:b/>
                <w:iCs/>
              </w:rPr>
              <w:t>CUH Fall Wellness Week 10/12 – 10/18</w:t>
            </w:r>
          </w:p>
        </w:tc>
      </w:tr>
      <w:tr w:rsidR="006F27BA" w:rsidRPr="00780E2F" w14:paraId="48D8DEFD" w14:textId="77777777" w:rsidTr="00007C8A">
        <w:trPr>
          <w:trHeight w:val="902"/>
        </w:trPr>
        <w:tc>
          <w:tcPr>
            <w:tcW w:w="0" w:type="auto"/>
            <w:vMerge w:val="restart"/>
          </w:tcPr>
          <w:p w14:paraId="19206735"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Week </w:t>
            </w:r>
            <w:r>
              <w:rPr>
                <w:rFonts w:asciiTheme="minorHAnsi" w:hAnsiTheme="minorHAnsi" w:cstheme="minorHAnsi"/>
                <w:b/>
                <w:bCs/>
                <w:iCs/>
              </w:rPr>
              <w:t>11</w:t>
            </w:r>
          </w:p>
          <w:p w14:paraId="0B2412F5" w14:textId="77777777" w:rsidR="006F27BA" w:rsidRPr="00780E2F" w:rsidRDefault="006F27BA" w:rsidP="00536FE3">
            <w:pPr>
              <w:pStyle w:val="BodyText"/>
              <w:rPr>
                <w:rFonts w:asciiTheme="minorHAnsi" w:hAnsiTheme="minorHAnsi" w:cstheme="minorHAnsi"/>
                <w:b/>
                <w:bCs/>
                <w:iCs/>
              </w:rPr>
            </w:pPr>
          </w:p>
        </w:tc>
        <w:tc>
          <w:tcPr>
            <w:tcW w:w="0" w:type="auto"/>
            <w:vMerge w:val="restart"/>
          </w:tcPr>
          <w:p w14:paraId="01F7E50C"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Project Implementation: Data Analysis</w:t>
            </w:r>
          </w:p>
          <w:p w14:paraId="1E1ABF00" w14:textId="77777777" w:rsidR="006F27BA" w:rsidRPr="00780E2F" w:rsidRDefault="006F27BA" w:rsidP="00536FE3">
            <w:pPr>
              <w:pStyle w:val="BodyText"/>
              <w:numPr>
                <w:ilvl w:val="0"/>
                <w:numId w:val="8"/>
              </w:numPr>
              <w:rPr>
                <w:rFonts w:asciiTheme="minorHAnsi" w:hAnsiTheme="minorHAnsi" w:cstheme="minorHAnsi"/>
                <w:bCs/>
                <w:iCs/>
              </w:rPr>
            </w:pPr>
            <w:r>
              <w:rPr>
                <w:rFonts w:asciiTheme="minorHAnsi" w:hAnsiTheme="minorHAnsi" w:cstheme="minorHAnsi"/>
                <w:bCs/>
                <w:iCs/>
              </w:rPr>
              <w:t>Apply data analysis skills in the evaluation of DNP project outcomes</w:t>
            </w:r>
          </w:p>
          <w:p w14:paraId="35D9A7E9" w14:textId="77777777" w:rsidR="00D13F48" w:rsidRPr="00780E2F" w:rsidRDefault="006F27BA" w:rsidP="00D13F48">
            <w:pPr>
              <w:pStyle w:val="BodyText"/>
              <w:numPr>
                <w:ilvl w:val="0"/>
                <w:numId w:val="6"/>
              </w:numPr>
              <w:rPr>
                <w:rFonts w:asciiTheme="minorHAnsi" w:hAnsiTheme="minorHAnsi" w:cstheme="minorHAnsi"/>
                <w:bCs/>
                <w:iCs/>
              </w:rPr>
            </w:pPr>
            <w:r w:rsidRPr="00780E2F">
              <w:rPr>
                <w:rFonts w:asciiTheme="minorHAnsi" w:hAnsiTheme="minorHAnsi" w:cstheme="minorHAnsi"/>
                <w:bCs/>
                <w:iCs/>
              </w:rPr>
              <w:t>Keep track of clinical project hours</w:t>
            </w:r>
          </w:p>
          <w:p w14:paraId="7A0B5541" w14:textId="77777777" w:rsidR="00D13F48" w:rsidRPr="00780E2F" w:rsidRDefault="00D13F48" w:rsidP="00D13F48">
            <w:pPr>
              <w:pStyle w:val="BodyText"/>
              <w:numPr>
                <w:ilvl w:val="0"/>
                <w:numId w:val="6"/>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1FD2A6FC" w14:textId="77777777" w:rsidR="00D13F48" w:rsidRPr="00780E2F" w:rsidRDefault="00D13F48" w:rsidP="00D13F48">
            <w:pPr>
              <w:pStyle w:val="BodyText"/>
              <w:numPr>
                <w:ilvl w:val="0"/>
                <w:numId w:val="6"/>
              </w:numPr>
              <w:rPr>
                <w:rFonts w:asciiTheme="minorHAnsi" w:hAnsiTheme="minorHAnsi" w:cstheme="minorHAnsi"/>
                <w:bCs/>
                <w:iCs/>
              </w:rPr>
            </w:pPr>
            <w:r w:rsidRPr="00780E2F">
              <w:rPr>
                <w:rFonts w:asciiTheme="minorHAnsi" w:hAnsiTheme="minorHAnsi" w:cstheme="minorHAnsi"/>
                <w:bCs/>
                <w:iCs/>
              </w:rPr>
              <w:t>Collaborate with clinical site liaison as needed</w:t>
            </w:r>
          </w:p>
          <w:p w14:paraId="02058E68" w14:textId="6F5CDB80" w:rsidR="006F27BA" w:rsidRPr="00780E2F" w:rsidRDefault="006F27BA" w:rsidP="00536FE3">
            <w:pPr>
              <w:pStyle w:val="BodyText"/>
              <w:rPr>
                <w:rFonts w:asciiTheme="minorHAnsi" w:hAnsiTheme="minorHAnsi" w:cstheme="minorHAnsi"/>
                <w:bCs/>
                <w:iCs/>
              </w:rPr>
            </w:pPr>
          </w:p>
        </w:tc>
        <w:tc>
          <w:tcPr>
            <w:tcW w:w="0" w:type="auto"/>
          </w:tcPr>
          <w:p w14:paraId="2A34DB96" w14:textId="383A5C2B"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t xml:space="preserve">Bonnel </w:t>
            </w:r>
            <w:r w:rsidR="006B348D">
              <w:rPr>
                <w:rFonts w:asciiTheme="minorHAnsi" w:hAnsiTheme="minorHAnsi" w:cstheme="minorHAnsi"/>
                <w:bCs/>
                <w:iCs/>
              </w:rPr>
              <w:t>et al.</w:t>
            </w:r>
            <w:r w:rsidRPr="00780E2F">
              <w:rPr>
                <w:rFonts w:asciiTheme="minorHAnsi" w:hAnsiTheme="minorHAnsi" w:cstheme="minorHAnsi"/>
                <w:bCs/>
                <w:iCs/>
              </w:rPr>
              <w:t xml:space="preserve"> Chapter</w:t>
            </w:r>
            <w:r>
              <w:rPr>
                <w:rFonts w:asciiTheme="minorHAnsi" w:hAnsiTheme="minorHAnsi" w:cstheme="minorHAnsi"/>
                <w:bCs/>
                <w:iCs/>
              </w:rPr>
              <w:t xml:space="preserve"> 16</w:t>
            </w:r>
            <w:r>
              <w:rPr>
                <w:rFonts w:asciiTheme="minorHAnsi" w:hAnsiTheme="minorHAnsi" w:cstheme="minorHAnsi"/>
                <w:bCs/>
                <w:iCs/>
              </w:rPr>
              <w:br/>
            </w:r>
            <w:r w:rsidR="006B348D">
              <w:rPr>
                <w:rFonts w:asciiTheme="minorHAnsi" w:hAnsiTheme="minorHAnsi" w:cstheme="minorHAnsi"/>
                <w:bCs/>
                <w:iCs/>
              </w:rPr>
              <w:t>Bisset</w:t>
            </w:r>
            <w:r>
              <w:rPr>
                <w:rFonts w:asciiTheme="minorHAnsi" w:hAnsiTheme="minorHAnsi" w:cstheme="minorHAnsi"/>
                <w:bCs/>
                <w:iCs/>
              </w:rPr>
              <w:t xml:space="preserve"> et al. Chapter </w:t>
            </w:r>
            <w:r w:rsidR="006B348D">
              <w:rPr>
                <w:rFonts w:asciiTheme="minorHAnsi" w:hAnsiTheme="minorHAnsi" w:cstheme="minorHAnsi"/>
                <w:bCs/>
                <w:iCs/>
              </w:rPr>
              <w:t>5, 11</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tc>
      </w:tr>
      <w:tr w:rsidR="006F27BA" w:rsidRPr="00780E2F" w14:paraId="3998D447" w14:textId="77777777" w:rsidTr="00007C8A">
        <w:trPr>
          <w:trHeight w:val="901"/>
        </w:trPr>
        <w:tc>
          <w:tcPr>
            <w:tcW w:w="0" w:type="auto"/>
            <w:vMerge/>
          </w:tcPr>
          <w:p w14:paraId="42EF640E" w14:textId="77777777" w:rsidR="006F27BA" w:rsidRPr="00780E2F" w:rsidRDefault="006F27BA" w:rsidP="00536FE3">
            <w:pPr>
              <w:pStyle w:val="BodyText"/>
              <w:rPr>
                <w:rFonts w:asciiTheme="minorHAnsi" w:hAnsiTheme="minorHAnsi" w:cstheme="minorHAnsi"/>
                <w:b/>
                <w:bCs/>
                <w:iCs/>
              </w:rPr>
            </w:pPr>
          </w:p>
        </w:tc>
        <w:tc>
          <w:tcPr>
            <w:tcW w:w="0" w:type="auto"/>
            <w:vMerge/>
          </w:tcPr>
          <w:p w14:paraId="74DE463F" w14:textId="77777777" w:rsidR="006F27BA" w:rsidRDefault="006F27BA" w:rsidP="00536FE3">
            <w:pPr>
              <w:pStyle w:val="BodyText"/>
              <w:rPr>
                <w:rFonts w:asciiTheme="minorHAnsi" w:hAnsiTheme="minorHAnsi" w:cstheme="minorHAnsi"/>
                <w:bCs/>
                <w:iCs/>
              </w:rPr>
            </w:pPr>
          </w:p>
        </w:tc>
        <w:tc>
          <w:tcPr>
            <w:tcW w:w="0" w:type="auto"/>
          </w:tcPr>
          <w:p w14:paraId="0E39E4F0"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5E107D03" w14:textId="4641011D"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tr w:rsidR="006F27BA" w:rsidRPr="00780E2F" w14:paraId="030E8640" w14:textId="77777777" w:rsidTr="00007C8A">
        <w:trPr>
          <w:trHeight w:val="442"/>
        </w:trPr>
        <w:tc>
          <w:tcPr>
            <w:tcW w:w="0" w:type="auto"/>
            <w:vMerge w:val="restart"/>
          </w:tcPr>
          <w:p w14:paraId="371468C2"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Week </w:t>
            </w:r>
            <w:r>
              <w:rPr>
                <w:rFonts w:asciiTheme="minorHAnsi" w:hAnsiTheme="minorHAnsi" w:cstheme="minorHAnsi"/>
                <w:b/>
                <w:bCs/>
                <w:iCs/>
              </w:rPr>
              <w:t>12-13</w:t>
            </w:r>
          </w:p>
          <w:p w14:paraId="2503A076" w14:textId="77777777" w:rsidR="006F27BA" w:rsidRPr="00780E2F" w:rsidRDefault="006F27BA" w:rsidP="00536FE3">
            <w:pPr>
              <w:pStyle w:val="BodyText"/>
              <w:rPr>
                <w:rFonts w:asciiTheme="minorHAnsi" w:hAnsiTheme="minorHAnsi" w:cstheme="minorHAnsi"/>
                <w:bCs/>
                <w:iCs/>
              </w:rPr>
            </w:pPr>
          </w:p>
          <w:p w14:paraId="172F9B5F" w14:textId="77777777" w:rsidR="006F27BA" w:rsidRPr="00780E2F" w:rsidRDefault="006F27BA" w:rsidP="00536FE3">
            <w:pPr>
              <w:pStyle w:val="BodyText"/>
              <w:rPr>
                <w:rFonts w:asciiTheme="minorHAnsi" w:hAnsiTheme="minorHAnsi" w:cstheme="minorHAnsi"/>
                <w:b/>
                <w:bCs/>
                <w:iCs/>
              </w:rPr>
            </w:pPr>
          </w:p>
        </w:tc>
        <w:tc>
          <w:tcPr>
            <w:tcW w:w="0" w:type="auto"/>
            <w:vMerge w:val="restart"/>
          </w:tcPr>
          <w:p w14:paraId="18685073"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 xml:space="preserve">Section IV of </w:t>
            </w:r>
            <w:r w:rsidRPr="00780E2F">
              <w:rPr>
                <w:rFonts w:asciiTheme="minorHAnsi" w:hAnsiTheme="minorHAnsi" w:cstheme="minorHAnsi"/>
                <w:bCs/>
                <w:iCs/>
              </w:rPr>
              <w:t>DNP Scholarly Project Paper</w:t>
            </w:r>
            <w:r>
              <w:rPr>
                <w:rFonts w:asciiTheme="minorHAnsi" w:hAnsiTheme="minorHAnsi" w:cstheme="minorHAnsi"/>
                <w:bCs/>
                <w:iCs/>
              </w:rPr>
              <w:t>: Draft</w:t>
            </w:r>
            <w:r w:rsidRPr="00780E2F">
              <w:rPr>
                <w:rFonts w:asciiTheme="minorHAnsi" w:hAnsiTheme="minorHAnsi" w:cstheme="minorHAnsi"/>
                <w:bCs/>
                <w:iCs/>
              </w:rPr>
              <w:t xml:space="preserve"> </w:t>
            </w:r>
          </w:p>
          <w:p w14:paraId="74E30372"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 xml:space="preserve">Construct </w:t>
            </w:r>
            <w:r>
              <w:rPr>
                <w:rFonts w:asciiTheme="minorHAnsi" w:hAnsiTheme="minorHAnsi" w:cstheme="minorHAnsi"/>
                <w:bCs/>
                <w:iCs/>
              </w:rPr>
              <w:t xml:space="preserve">Section IV of the </w:t>
            </w:r>
            <w:r w:rsidRPr="00780E2F">
              <w:rPr>
                <w:rFonts w:asciiTheme="minorHAnsi" w:hAnsiTheme="minorHAnsi" w:cstheme="minorHAnsi"/>
                <w:bCs/>
                <w:iCs/>
              </w:rPr>
              <w:t>DNP Scholarly Project Paper to fulfill rubric and writing guideline criteria</w:t>
            </w:r>
          </w:p>
          <w:p w14:paraId="44082B0B"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Keep track of clinical project hours</w:t>
            </w:r>
          </w:p>
          <w:p w14:paraId="08681DF1"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1D514AF8"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Collaborate with clinical site liaison as needed</w:t>
            </w:r>
          </w:p>
        </w:tc>
        <w:tc>
          <w:tcPr>
            <w:tcW w:w="0" w:type="auto"/>
          </w:tcPr>
          <w:p w14:paraId="52B5CA35" w14:textId="77777777" w:rsidR="006F27BA"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p w14:paraId="231B4359"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APA Publication Manual Chapter 3</w:t>
            </w:r>
          </w:p>
          <w:p w14:paraId="67F37CFB"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DNP Scholarly Project Section </w:t>
            </w:r>
            <w:r>
              <w:rPr>
                <w:rFonts w:asciiTheme="minorHAnsi" w:hAnsiTheme="minorHAnsi" w:cstheme="minorHAnsi"/>
                <w:bCs/>
                <w:iCs/>
              </w:rPr>
              <w:t>IV</w:t>
            </w:r>
            <w:r w:rsidRPr="00780E2F">
              <w:rPr>
                <w:rFonts w:asciiTheme="minorHAnsi" w:hAnsiTheme="minorHAnsi" w:cstheme="minorHAnsi"/>
                <w:bCs/>
                <w:iCs/>
              </w:rPr>
              <w:t xml:space="preserve"> Writing Guidelines</w:t>
            </w:r>
            <w:r w:rsidRPr="00780E2F">
              <w:rPr>
                <w:rFonts w:asciiTheme="minorHAnsi" w:hAnsiTheme="minorHAnsi" w:cstheme="minorHAnsi"/>
                <w:bCs/>
                <w:iCs/>
              </w:rPr>
              <w:br/>
              <w:t>DNP Scholarly Project Proposal Paper Rubric</w:t>
            </w:r>
          </w:p>
        </w:tc>
      </w:tr>
      <w:tr w:rsidR="006F27BA" w:rsidRPr="00780E2F" w14:paraId="55B5E2F8" w14:textId="77777777" w:rsidTr="00007C8A">
        <w:trPr>
          <w:trHeight w:val="441"/>
        </w:trPr>
        <w:tc>
          <w:tcPr>
            <w:tcW w:w="0" w:type="auto"/>
            <w:vMerge/>
          </w:tcPr>
          <w:p w14:paraId="5F40E94A" w14:textId="77777777" w:rsidR="006F27BA" w:rsidRPr="00780E2F" w:rsidRDefault="006F27BA" w:rsidP="00536FE3">
            <w:pPr>
              <w:pStyle w:val="BodyText"/>
              <w:rPr>
                <w:rFonts w:asciiTheme="minorHAnsi" w:hAnsiTheme="minorHAnsi" w:cstheme="minorHAnsi"/>
                <w:b/>
                <w:bCs/>
                <w:iCs/>
              </w:rPr>
            </w:pPr>
          </w:p>
        </w:tc>
        <w:tc>
          <w:tcPr>
            <w:tcW w:w="0" w:type="auto"/>
            <w:vMerge/>
          </w:tcPr>
          <w:p w14:paraId="5842A3E2" w14:textId="77777777" w:rsidR="006F27BA" w:rsidRPr="00780E2F" w:rsidRDefault="006F27BA" w:rsidP="00536FE3">
            <w:pPr>
              <w:pStyle w:val="BodyText"/>
              <w:numPr>
                <w:ilvl w:val="0"/>
                <w:numId w:val="10"/>
              </w:numPr>
              <w:rPr>
                <w:rFonts w:asciiTheme="minorHAnsi" w:hAnsiTheme="minorHAnsi" w:cstheme="minorHAnsi"/>
                <w:bCs/>
                <w:iCs/>
              </w:rPr>
            </w:pPr>
          </w:p>
        </w:tc>
        <w:tc>
          <w:tcPr>
            <w:tcW w:w="0" w:type="auto"/>
          </w:tcPr>
          <w:p w14:paraId="0F960A71"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0A1B55C3"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Submit </w:t>
            </w:r>
            <w:r w:rsidRPr="00AE62C7">
              <w:rPr>
                <w:rFonts w:asciiTheme="minorHAnsi" w:hAnsiTheme="minorHAnsi" w:cstheme="minorHAnsi"/>
                <w:b/>
                <w:iCs/>
              </w:rPr>
              <w:t xml:space="preserve">Draft </w:t>
            </w:r>
            <w:r w:rsidRPr="00196D9E">
              <w:rPr>
                <w:rFonts w:asciiTheme="minorHAnsi" w:hAnsiTheme="minorHAnsi" w:cstheme="minorHAnsi"/>
                <w:b/>
                <w:iCs/>
              </w:rPr>
              <w:t>Section IV</w:t>
            </w:r>
            <w:r>
              <w:rPr>
                <w:rFonts w:asciiTheme="minorHAnsi" w:hAnsiTheme="minorHAnsi" w:cstheme="minorHAnsi"/>
                <w:bCs/>
                <w:iCs/>
              </w:rPr>
              <w:t xml:space="preserve"> </w:t>
            </w:r>
            <w:r w:rsidRPr="00780E2F">
              <w:rPr>
                <w:rFonts w:asciiTheme="minorHAnsi" w:hAnsiTheme="minorHAnsi" w:cstheme="minorHAnsi"/>
                <w:b/>
                <w:bCs/>
                <w:iCs/>
              </w:rPr>
              <w:t>of DNP Scholarly Project Paper</w:t>
            </w:r>
            <w:r w:rsidRPr="00780E2F">
              <w:rPr>
                <w:rFonts w:asciiTheme="minorHAnsi" w:hAnsiTheme="minorHAnsi" w:cstheme="minorHAnsi"/>
                <w:bCs/>
                <w:iCs/>
              </w:rPr>
              <w:t xml:space="preserve"> to: </w:t>
            </w:r>
            <w:r w:rsidRPr="00780E2F">
              <w:rPr>
                <w:rFonts w:asciiTheme="minorHAnsi" w:hAnsiTheme="minorHAnsi" w:cstheme="minorHAnsi"/>
                <w:bCs/>
                <w:iCs/>
              </w:rPr>
              <w:br/>
              <w:t>1) Canvas course site</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tr w:rsidR="006F27BA" w:rsidRPr="00780E2F" w14:paraId="65E8CFF3" w14:textId="77777777" w:rsidTr="00007C8A">
        <w:trPr>
          <w:trHeight w:val="1009"/>
        </w:trPr>
        <w:tc>
          <w:tcPr>
            <w:tcW w:w="0" w:type="auto"/>
            <w:vMerge w:val="restart"/>
          </w:tcPr>
          <w:p w14:paraId="3DD128B9"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Week </w:t>
            </w:r>
            <w:r>
              <w:rPr>
                <w:rFonts w:asciiTheme="minorHAnsi" w:hAnsiTheme="minorHAnsi" w:cstheme="minorHAnsi"/>
                <w:b/>
                <w:bCs/>
                <w:iCs/>
              </w:rPr>
              <w:t>14-15</w:t>
            </w:r>
          </w:p>
          <w:p w14:paraId="1C1418E0" w14:textId="77777777" w:rsidR="006F27BA" w:rsidRPr="00780E2F" w:rsidRDefault="006F27BA" w:rsidP="00536FE3">
            <w:pPr>
              <w:pStyle w:val="BodyText"/>
              <w:rPr>
                <w:rFonts w:asciiTheme="minorHAnsi" w:hAnsiTheme="minorHAnsi" w:cstheme="minorHAnsi"/>
                <w:bCs/>
                <w:iCs/>
              </w:rPr>
            </w:pPr>
          </w:p>
          <w:p w14:paraId="4A0B10C8" w14:textId="77777777" w:rsidR="006F27BA" w:rsidRPr="00780E2F" w:rsidRDefault="006F27BA" w:rsidP="00536FE3">
            <w:pPr>
              <w:pStyle w:val="BodyText"/>
              <w:rPr>
                <w:rFonts w:asciiTheme="minorHAnsi" w:hAnsiTheme="minorHAnsi" w:cstheme="minorHAnsi"/>
                <w:b/>
                <w:bCs/>
                <w:iCs/>
              </w:rPr>
            </w:pPr>
          </w:p>
        </w:tc>
        <w:tc>
          <w:tcPr>
            <w:tcW w:w="0" w:type="auto"/>
            <w:vMerge w:val="restart"/>
          </w:tcPr>
          <w:p w14:paraId="258FA678"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 xml:space="preserve">Section IV </w:t>
            </w:r>
            <w:r w:rsidRPr="00780E2F">
              <w:rPr>
                <w:rFonts w:asciiTheme="minorHAnsi" w:hAnsiTheme="minorHAnsi" w:cstheme="minorHAnsi"/>
                <w:bCs/>
                <w:iCs/>
              </w:rPr>
              <w:t xml:space="preserve">DNP </w:t>
            </w:r>
            <w:r>
              <w:rPr>
                <w:rFonts w:asciiTheme="minorHAnsi" w:hAnsiTheme="minorHAnsi" w:cstheme="minorHAnsi"/>
                <w:bCs/>
                <w:iCs/>
              </w:rPr>
              <w:t xml:space="preserve">of </w:t>
            </w:r>
            <w:r w:rsidRPr="00780E2F">
              <w:rPr>
                <w:rFonts w:asciiTheme="minorHAnsi" w:hAnsiTheme="minorHAnsi" w:cstheme="minorHAnsi"/>
                <w:bCs/>
                <w:iCs/>
              </w:rPr>
              <w:t>Scholarly Project Paper</w:t>
            </w:r>
            <w:r>
              <w:rPr>
                <w:rFonts w:asciiTheme="minorHAnsi" w:hAnsiTheme="minorHAnsi" w:cstheme="minorHAnsi"/>
                <w:bCs/>
                <w:iCs/>
              </w:rPr>
              <w:t>: Final</w:t>
            </w:r>
            <w:r w:rsidRPr="00780E2F">
              <w:rPr>
                <w:rFonts w:asciiTheme="minorHAnsi" w:hAnsiTheme="minorHAnsi" w:cstheme="minorHAnsi"/>
                <w:bCs/>
                <w:iCs/>
              </w:rPr>
              <w:t xml:space="preserve"> </w:t>
            </w:r>
          </w:p>
          <w:p w14:paraId="12F20CF5" w14:textId="77777777" w:rsidR="006F27BA" w:rsidRPr="00780E2F" w:rsidRDefault="006F27BA" w:rsidP="00536FE3">
            <w:pPr>
              <w:pStyle w:val="BodyText"/>
              <w:numPr>
                <w:ilvl w:val="0"/>
                <w:numId w:val="10"/>
              </w:numPr>
              <w:rPr>
                <w:rFonts w:asciiTheme="minorHAnsi" w:hAnsiTheme="minorHAnsi" w:cstheme="minorHAnsi"/>
                <w:bCs/>
                <w:iCs/>
              </w:rPr>
            </w:pPr>
            <w:r>
              <w:rPr>
                <w:rFonts w:asciiTheme="minorHAnsi" w:hAnsiTheme="minorHAnsi" w:cstheme="minorHAnsi"/>
                <w:bCs/>
                <w:iCs/>
              </w:rPr>
              <w:t>Finalize</w:t>
            </w:r>
            <w:r w:rsidRPr="00780E2F">
              <w:rPr>
                <w:rFonts w:asciiTheme="minorHAnsi" w:hAnsiTheme="minorHAnsi" w:cstheme="minorHAnsi"/>
                <w:bCs/>
                <w:iCs/>
              </w:rPr>
              <w:t xml:space="preserve"> </w:t>
            </w:r>
            <w:r>
              <w:rPr>
                <w:rFonts w:asciiTheme="minorHAnsi" w:hAnsiTheme="minorHAnsi" w:cstheme="minorHAnsi"/>
                <w:bCs/>
                <w:iCs/>
              </w:rPr>
              <w:t xml:space="preserve">Section IV of the </w:t>
            </w:r>
            <w:r w:rsidRPr="00780E2F">
              <w:rPr>
                <w:rFonts w:asciiTheme="minorHAnsi" w:hAnsiTheme="minorHAnsi" w:cstheme="minorHAnsi"/>
                <w:bCs/>
                <w:iCs/>
              </w:rPr>
              <w:t>DNP Scholarly Project Paper to fulfill rubric and writing guideline criteria</w:t>
            </w:r>
          </w:p>
          <w:p w14:paraId="6AE7D1CB"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Keep track of clinical project hours</w:t>
            </w:r>
          </w:p>
          <w:p w14:paraId="5A683AD3"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6BA5A803"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Collaborate with clinical site liaison as needed</w:t>
            </w:r>
          </w:p>
        </w:tc>
        <w:tc>
          <w:tcPr>
            <w:tcW w:w="0" w:type="auto"/>
          </w:tcPr>
          <w:p w14:paraId="4D2B627E" w14:textId="59D03A19"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r>
              <w:rPr>
                <w:rFonts w:asciiTheme="minorHAnsi" w:hAnsiTheme="minorHAnsi" w:cstheme="minorHAnsi"/>
                <w:bCs/>
                <w:iCs/>
              </w:rPr>
              <w:t xml:space="preserve"> </w:t>
            </w:r>
            <w:r w:rsidR="006B348D">
              <w:rPr>
                <w:rFonts w:asciiTheme="minorHAnsi" w:hAnsiTheme="minorHAnsi" w:cstheme="minorHAnsi"/>
                <w:bCs/>
                <w:iCs/>
              </w:rPr>
              <w:br/>
              <w:t xml:space="preserve">APA </w:t>
            </w:r>
            <w:r>
              <w:rPr>
                <w:rFonts w:asciiTheme="minorHAnsi" w:hAnsiTheme="minorHAnsi" w:cstheme="minorHAnsi"/>
                <w:bCs/>
                <w:iCs/>
              </w:rPr>
              <w:t>Publication Manual Chapter 3</w:t>
            </w:r>
          </w:p>
          <w:p w14:paraId="146E48BA"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DNP Scholarly Project Section </w:t>
            </w:r>
            <w:r>
              <w:rPr>
                <w:rFonts w:asciiTheme="minorHAnsi" w:hAnsiTheme="minorHAnsi" w:cstheme="minorHAnsi"/>
                <w:bCs/>
                <w:iCs/>
              </w:rPr>
              <w:t>IV</w:t>
            </w:r>
            <w:r w:rsidRPr="00780E2F">
              <w:rPr>
                <w:rFonts w:asciiTheme="minorHAnsi" w:hAnsiTheme="minorHAnsi" w:cstheme="minorHAnsi"/>
                <w:bCs/>
                <w:iCs/>
              </w:rPr>
              <w:t xml:space="preserve"> Writing Guidelines</w:t>
            </w:r>
            <w:r w:rsidRPr="00780E2F">
              <w:rPr>
                <w:rFonts w:asciiTheme="minorHAnsi" w:hAnsiTheme="minorHAnsi" w:cstheme="minorHAnsi"/>
                <w:bCs/>
                <w:iCs/>
              </w:rPr>
              <w:br/>
              <w:t>DNP Scholarly Project Proposal Paper Rubric</w:t>
            </w:r>
          </w:p>
        </w:tc>
      </w:tr>
      <w:tr w:rsidR="006F27BA" w:rsidRPr="00780E2F" w14:paraId="34C8DA29" w14:textId="77777777" w:rsidTr="00007C8A">
        <w:trPr>
          <w:trHeight w:val="1009"/>
        </w:trPr>
        <w:tc>
          <w:tcPr>
            <w:tcW w:w="0" w:type="auto"/>
            <w:vMerge/>
          </w:tcPr>
          <w:p w14:paraId="2F7E88F3" w14:textId="77777777" w:rsidR="006F27BA" w:rsidRPr="00780E2F" w:rsidRDefault="006F27BA" w:rsidP="00536FE3">
            <w:pPr>
              <w:pStyle w:val="BodyText"/>
              <w:rPr>
                <w:rFonts w:asciiTheme="minorHAnsi" w:hAnsiTheme="minorHAnsi" w:cstheme="minorHAnsi"/>
                <w:b/>
                <w:bCs/>
                <w:iCs/>
              </w:rPr>
            </w:pPr>
          </w:p>
        </w:tc>
        <w:tc>
          <w:tcPr>
            <w:tcW w:w="0" w:type="auto"/>
            <w:vMerge/>
          </w:tcPr>
          <w:p w14:paraId="2458ACCB" w14:textId="77777777" w:rsidR="006F27BA" w:rsidRDefault="006F27BA" w:rsidP="00536FE3">
            <w:pPr>
              <w:pStyle w:val="BodyText"/>
              <w:rPr>
                <w:rFonts w:asciiTheme="minorHAnsi" w:hAnsiTheme="minorHAnsi" w:cstheme="minorHAnsi"/>
                <w:bCs/>
                <w:iCs/>
              </w:rPr>
            </w:pPr>
          </w:p>
        </w:tc>
        <w:tc>
          <w:tcPr>
            <w:tcW w:w="0" w:type="auto"/>
          </w:tcPr>
          <w:p w14:paraId="78E9AB67"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37618F72"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Submit </w:t>
            </w:r>
            <w:r>
              <w:rPr>
                <w:rFonts w:asciiTheme="minorHAnsi" w:hAnsiTheme="minorHAnsi" w:cstheme="minorHAnsi"/>
                <w:b/>
                <w:iCs/>
              </w:rPr>
              <w:t>Final</w:t>
            </w:r>
            <w:r w:rsidRPr="00AE62C7">
              <w:rPr>
                <w:rFonts w:asciiTheme="minorHAnsi" w:hAnsiTheme="minorHAnsi" w:cstheme="minorHAnsi"/>
                <w:b/>
                <w:iCs/>
              </w:rPr>
              <w:t xml:space="preserve"> </w:t>
            </w:r>
            <w:r w:rsidRPr="00196D9E">
              <w:rPr>
                <w:rFonts w:asciiTheme="minorHAnsi" w:hAnsiTheme="minorHAnsi" w:cstheme="minorHAnsi"/>
                <w:b/>
                <w:iCs/>
              </w:rPr>
              <w:t>Section IV</w:t>
            </w:r>
            <w:r>
              <w:rPr>
                <w:rFonts w:asciiTheme="minorHAnsi" w:hAnsiTheme="minorHAnsi" w:cstheme="minorHAnsi"/>
                <w:bCs/>
                <w:iCs/>
              </w:rPr>
              <w:t xml:space="preserve"> </w:t>
            </w:r>
            <w:r w:rsidRPr="00780E2F">
              <w:rPr>
                <w:rFonts w:asciiTheme="minorHAnsi" w:hAnsiTheme="minorHAnsi" w:cstheme="minorHAnsi"/>
                <w:b/>
                <w:bCs/>
                <w:iCs/>
              </w:rPr>
              <w:t>of DNP Scholarly Project Paper</w:t>
            </w:r>
            <w:r w:rsidRPr="00780E2F">
              <w:rPr>
                <w:rFonts w:asciiTheme="minorHAnsi" w:hAnsiTheme="minorHAnsi" w:cstheme="minorHAnsi"/>
                <w:bCs/>
                <w:iCs/>
              </w:rPr>
              <w:t xml:space="preserve"> to: </w:t>
            </w:r>
            <w:r w:rsidRPr="00780E2F">
              <w:rPr>
                <w:rFonts w:asciiTheme="minorHAnsi" w:hAnsiTheme="minorHAnsi" w:cstheme="minorHAnsi"/>
                <w:bCs/>
                <w:iCs/>
              </w:rPr>
              <w:br/>
              <w:t>1) Canvas course site</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bookmarkEnd w:id="8"/>
    </w:tbl>
    <w:p w14:paraId="6A92042D"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533272E1"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1F39A332"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sectPr w:rsidR="00D10535" w:rsidSect="00905886">
      <w:headerReference w:type="first" r:id="rId33"/>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69A044" w14:textId="77777777" w:rsidR="00FF7D24" w:rsidRDefault="00FF7D24" w:rsidP="003E29D9">
      <w:pPr>
        <w:spacing w:line="240" w:lineRule="auto"/>
      </w:pPr>
      <w:r>
        <w:separator/>
      </w:r>
    </w:p>
  </w:endnote>
  <w:endnote w:type="continuationSeparator" w:id="0">
    <w:p w14:paraId="14FC064A" w14:textId="77777777" w:rsidR="00FF7D24" w:rsidRDefault="00FF7D24"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F8E324" w14:textId="77777777" w:rsidR="00FF7D24" w:rsidRDefault="00FF7D24" w:rsidP="003E29D9">
      <w:pPr>
        <w:spacing w:line="240" w:lineRule="auto"/>
      </w:pPr>
      <w:r>
        <w:separator/>
      </w:r>
    </w:p>
  </w:footnote>
  <w:footnote w:type="continuationSeparator" w:id="0">
    <w:p w14:paraId="22A7C7DD" w14:textId="77777777" w:rsidR="00FF7D24" w:rsidRDefault="00FF7D24"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955C6D"/>
    <w:multiLevelType w:val="hybridMultilevel"/>
    <w:tmpl w:val="1B62D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3CC389D"/>
    <w:multiLevelType w:val="hybridMultilevel"/>
    <w:tmpl w:val="61C05A5A"/>
    <w:lvl w:ilvl="0" w:tplc="B3F65B8C">
      <w:start w:val="1"/>
      <w:numFmt w:val="decimal"/>
      <w:lvlText w:val="%1."/>
      <w:lvlJc w:val="left"/>
      <w:pPr>
        <w:ind w:left="720" w:hanging="360"/>
      </w:pPr>
      <w:rPr>
        <w:rFonts w:eastAsia="Arial" w:hint="default"/>
        <w:b/>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D252EA"/>
    <w:multiLevelType w:val="hybridMultilevel"/>
    <w:tmpl w:val="399A3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196522"/>
    <w:multiLevelType w:val="hybridMultilevel"/>
    <w:tmpl w:val="2B248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F754762"/>
    <w:multiLevelType w:val="hybridMultilevel"/>
    <w:tmpl w:val="5DF86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932137"/>
    <w:multiLevelType w:val="hybridMultilevel"/>
    <w:tmpl w:val="F47A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312399C"/>
    <w:multiLevelType w:val="hybridMultilevel"/>
    <w:tmpl w:val="A2066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AD4BB7"/>
    <w:multiLevelType w:val="hybridMultilevel"/>
    <w:tmpl w:val="BF62C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ADD24CD"/>
    <w:multiLevelType w:val="multilevel"/>
    <w:tmpl w:val="2A60FCD2"/>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140550"/>
    <w:multiLevelType w:val="hybridMultilevel"/>
    <w:tmpl w:val="F8568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4CD2A4A"/>
    <w:multiLevelType w:val="hybridMultilevel"/>
    <w:tmpl w:val="06263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62626596">
    <w:abstractNumId w:val="12"/>
  </w:num>
  <w:num w:numId="2" w16cid:durableId="1830054942">
    <w:abstractNumId w:val="13"/>
  </w:num>
  <w:num w:numId="3" w16cid:durableId="1042678754">
    <w:abstractNumId w:val="6"/>
  </w:num>
  <w:num w:numId="4" w16cid:durableId="2060669153">
    <w:abstractNumId w:val="9"/>
  </w:num>
  <w:num w:numId="5" w16cid:durableId="1874615159">
    <w:abstractNumId w:val="3"/>
  </w:num>
  <w:num w:numId="6" w16cid:durableId="1648975331">
    <w:abstractNumId w:val="10"/>
  </w:num>
  <w:num w:numId="7" w16cid:durableId="174998538">
    <w:abstractNumId w:val="7"/>
  </w:num>
  <w:num w:numId="8" w16cid:durableId="1979912671">
    <w:abstractNumId w:val="14"/>
  </w:num>
  <w:num w:numId="9" w16cid:durableId="1078361860">
    <w:abstractNumId w:val="0"/>
  </w:num>
  <w:num w:numId="10" w16cid:durableId="4603211">
    <w:abstractNumId w:val="5"/>
  </w:num>
  <w:num w:numId="11" w16cid:durableId="661277146">
    <w:abstractNumId w:val="2"/>
  </w:num>
  <w:num w:numId="12" w16cid:durableId="2088571391">
    <w:abstractNumId w:val="8"/>
  </w:num>
  <w:num w:numId="13" w16cid:durableId="429861560">
    <w:abstractNumId w:val="15"/>
  </w:num>
  <w:num w:numId="14" w16cid:durableId="292713250">
    <w:abstractNumId w:val="4"/>
  </w:num>
  <w:num w:numId="15" w16cid:durableId="434180005">
    <w:abstractNumId w:val="1"/>
  </w:num>
  <w:num w:numId="16" w16cid:durableId="1666325359">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2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07C8A"/>
    <w:rsid w:val="00034380"/>
    <w:rsid w:val="00037E01"/>
    <w:rsid w:val="00095BCE"/>
    <w:rsid w:val="000A219D"/>
    <w:rsid w:val="000C4DDC"/>
    <w:rsid w:val="000D55E5"/>
    <w:rsid w:val="00106513"/>
    <w:rsid w:val="00110BF1"/>
    <w:rsid w:val="00125336"/>
    <w:rsid w:val="00125FF1"/>
    <w:rsid w:val="00126962"/>
    <w:rsid w:val="00147BF6"/>
    <w:rsid w:val="00151033"/>
    <w:rsid w:val="001554F1"/>
    <w:rsid w:val="00181A29"/>
    <w:rsid w:val="001823B6"/>
    <w:rsid w:val="00182B4E"/>
    <w:rsid w:val="001875A4"/>
    <w:rsid w:val="00196EE7"/>
    <w:rsid w:val="001A1CC5"/>
    <w:rsid w:val="001A293F"/>
    <w:rsid w:val="001A728B"/>
    <w:rsid w:val="001C3D27"/>
    <w:rsid w:val="001C5B5B"/>
    <w:rsid w:val="001D4FEE"/>
    <w:rsid w:val="001D708E"/>
    <w:rsid w:val="001E5160"/>
    <w:rsid w:val="0020308A"/>
    <w:rsid w:val="00204A94"/>
    <w:rsid w:val="002073BE"/>
    <w:rsid w:val="00233C00"/>
    <w:rsid w:val="002A6AAE"/>
    <w:rsid w:val="002B5A17"/>
    <w:rsid w:val="002E6644"/>
    <w:rsid w:val="00310A50"/>
    <w:rsid w:val="00312AAC"/>
    <w:rsid w:val="00317FEB"/>
    <w:rsid w:val="0033164F"/>
    <w:rsid w:val="00331F85"/>
    <w:rsid w:val="003441F0"/>
    <w:rsid w:val="003709EB"/>
    <w:rsid w:val="003864FC"/>
    <w:rsid w:val="003D5DAE"/>
    <w:rsid w:val="003E29D9"/>
    <w:rsid w:val="003E4323"/>
    <w:rsid w:val="003F575B"/>
    <w:rsid w:val="003F637F"/>
    <w:rsid w:val="0040111D"/>
    <w:rsid w:val="00406E7E"/>
    <w:rsid w:val="004200BF"/>
    <w:rsid w:val="00430F8E"/>
    <w:rsid w:val="00456C6A"/>
    <w:rsid w:val="0047605D"/>
    <w:rsid w:val="00484252"/>
    <w:rsid w:val="00490F78"/>
    <w:rsid w:val="00494C42"/>
    <w:rsid w:val="004B45F4"/>
    <w:rsid w:val="004C060C"/>
    <w:rsid w:val="004C4FD4"/>
    <w:rsid w:val="004D121D"/>
    <w:rsid w:val="004D54F2"/>
    <w:rsid w:val="004E2C87"/>
    <w:rsid w:val="004F5F6E"/>
    <w:rsid w:val="00514917"/>
    <w:rsid w:val="00521BB9"/>
    <w:rsid w:val="00536B34"/>
    <w:rsid w:val="00556352"/>
    <w:rsid w:val="005C3BF0"/>
    <w:rsid w:val="005C6F48"/>
    <w:rsid w:val="005F5598"/>
    <w:rsid w:val="00632AF3"/>
    <w:rsid w:val="0063777E"/>
    <w:rsid w:val="00651A54"/>
    <w:rsid w:val="00684B86"/>
    <w:rsid w:val="006854D9"/>
    <w:rsid w:val="006955A5"/>
    <w:rsid w:val="00695C2E"/>
    <w:rsid w:val="006B0623"/>
    <w:rsid w:val="006B348D"/>
    <w:rsid w:val="006D1496"/>
    <w:rsid w:val="006D4FE5"/>
    <w:rsid w:val="006F27BA"/>
    <w:rsid w:val="00703FB7"/>
    <w:rsid w:val="0071256B"/>
    <w:rsid w:val="007143D5"/>
    <w:rsid w:val="0072179E"/>
    <w:rsid w:val="007230DC"/>
    <w:rsid w:val="00724B96"/>
    <w:rsid w:val="007279BD"/>
    <w:rsid w:val="007337E0"/>
    <w:rsid w:val="007339C3"/>
    <w:rsid w:val="0075113C"/>
    <w:rsid w:val="00764680"/>
    <w:rsid w:val="0077124B"/>
    <w:rsid w:val="00787A63"/>
    <w:rsid w:val="00792171"/>
    <w:rsid w:val="007A3B56"/>
    <w:rsid w:val="007A4A80"/>
    <w:rsid w:val="007B0388"/>
    <w:rsid w:val="007B1272"/>
    <w:rsid w:val="007D63D7"/>
    <w:rsid w:val="007F2082"/>
    <w:rsid w:val="007F558F"/>
    <w:rsid w:val="0081428D"/>
    <w:rsid w:val="00824128"/>
    <w:rsid w:val="008317C7"/>
    <w:rsid w:val="00844786"/>
    <w:rsid w:val="00855706"/>
    <w:rsid w:val="00860281"/>
    <w:rsid w:val="008814A2"/>
    <w:rsid w:val="00894937"/>
    <w:rsid w:val="00896BA3"/>
    <w:rsid w:val="008A5958"/>
    <w:rsid w:val="008D3DA5"/>
    <w:rsid w:val="008F6742"/>
    <w:rsid w:val="00905886"/>
    <w:rsid w:val="0092738E"/>
    <w:rsid w:val="00935DDD"/>
    <w:rsid w:val="00955355"/>
    <w:rsid w:val="009822B6"/>
    <w:rsid w:val="009B0F49"/>
    <w:rsid w:val="009D1910"/>
    <w:rsid w:val="00A01DBA"/>
    <w:rsid w:val="00A21833"/>
    <w:rsid w:val="00A268A0"/>
    <w:rsid w:val="00A808A9"/>
    <w:rsid w:val="00A81BC8"/>
    <w:rsid w:val="00AB53B8"/>
    <w:rsid w:val="00AB6FD5"/>
    <w:rsid w:val="00AC48BE"/>
    <w:rsid w:val="00AD0821"/>
    <w:rsid w:val="00AD7503"/>
    <w:rsid w:val="00AD78C4"/>
    <w:rsid w:val="00B07321"/>
    <w:rsid w:val="00B17A56"/>
    <w:rsid w:val="00B81AE7"/>
    <w:rsid w:val="00BA3448"/>
    <w:rsid w:val="00BC042C"/>
    <w:rsid w:val="00BC14FF"/>
    <w:rsid w:val="00C13F9B"/>
    <w:rsid w:val="00C34526"/>
    <w:rsid w:val="00C376F8"/>
    <w:rsid w:val="00C57FB0"/>
    <w:rsid w:val="00C60549"/>
    <w:rsid w:val="00C637A4"/>
    <w:rsid w:val="00C67C06"/>
    <w:rsid w:val="00C7081A"/>
    <w:rsid w:val="00C977B9"/>
    <w:rsid w:val="00CB642C"/>
    <w:rsid w:val="00CE4EEF"/>
    <w:rsid w:val="00CF4935"/>
    <w:rsid w:val="00CF76E5"/>
    <w:rsid w:val="00D10535"/>
    <w:rsid w:val="00D130A6"/>
    <w:rsid w:val="00D13F48"/>
    <w:rsid w:val="00D35AD3"/>
    <w:rsid w:val="00D41600"/>
    <w:rsid w:val="00D47D5F"/>
    <w:rsid w:val="00D54A62"/>
    <w:rsid w:val="00D7703B"/>
    <w:rsid w:val="00D871A2"/>
    <w:rsid w:val="00D915FB"/>
    <w:rsid w:val="00DA2F11"/>
    <w:rsid w:val="00DA56B7"/>
    <w:rsid w:val="00DD063A"/>
    <w:rsid w:val="00DE3A0C"/>
    <w:rsid w:val="00E072CD"/>
    <w:rsid w:val="00E365BB"/>
    <w:rsid w:val="00E413B0"/>
    <w:rsid w:val="00E45CAF"/>
    <w:rsid w:val="00E502F8"/>
    <w:rsid w:val="00E61727"/>
    <w:rsid w:val="00E77213"/>
    <w:rsid w:val="00E9256B"/>
    <w:rsid w:val="00EA58DC"/>
    <w:rsid w:val="00EB1A2E"/>
    <w:rsid w:val="00EB2CC7"/>
    <w:rsid w:val="00EE0CD5"/>
    <w:rsid w:val="00F0061A"/>
    <w:rsid w:val="00F12DC8"/>
    <w:rsid w:val="00F209C2"/>
    <w:rsid w:val="00F24670"/>
    <w:rsid w:val="00F270FD"/>
    <w:rsid w:val="00F3790C"/>
    <w:rsid w:val="00F403A6"/>
    <w:rsid w:val="00F47790"/>
    <w:rsid w:val="00F5646E"/>
    <w:rsid w:val="00F676A9"/>
    <w:rsid w:val="00F71FDC"/>
    <w:rsid w:val="00F7517A"/>
    <w:rsid w:val="00F84AC9"/>
    <w:rsid w:val="00FB67E0"/>
    <w:rsid w:val="00FC030D"/>
    <w:rsid w:val="00FD13B8"/>
    <w:rsid w:val="00FD5237"/>
    <w:rsid w:val="00FE2B62"/>
    <w:rsid w:val="00FF7D24"/>
    <w:rsid w:val="00FF7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6A9"/>
    <w:pPr>
      <w:keepNext/>
      <w:keepLines/>
      <w:widowControl w:val="0"/>
      <w:spacing w:before="4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unhideWhenUsed/>
    <w:rsid w:val="00204A9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edu/titleix/nondiscrimination/"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edu/titleix/resources-and-support/" TargetMode="External"/><Relationship Id="rId3" Type="http://schemas.openxmlformats.org/officeDocument/2006/relationships/styles" Target="styles.xml"/><Relationship Id="rId21" Type="http://schemas.openxmlformats.org/officeDocument/2006/relationships/hyperlink" Target="https://chaminade.edu/ada-accommodation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google.com/spreadsheets/d/1qx_dJsQjoBi0lNwXGFx_o2GUDepPh32J/edit?usp=drive_link&amp;ouid=107758598172266404914&amp;rtpof=true&amp;sd=true"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basic-need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haminade.edu/titleix/resources-and-support/" TargetMode="External"/><Relationship Id="rId20" Type="http://schemas.openxmlformats.org/officeDocument/2006/relationships/hyperlink" Target="mailto:ada@chaminade.edu"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acnnursing.org/Portals/0/PDFs/Publications/Essentials-2021.pdf" TargetMode="External"/><Relationship Id="rId24" Type="http://schemas.openxmlformats.org/officeDocument/2006/relationships/hyperlink" Target="https://chaminade.edu/career-services" TargetMode="External"/><Relationship Id="rId32" Type="http://schemas.openxmlformats.org/officeDocument/2006/relationships/hyperlink" Target="https://chaminade.edu/distance-education/resources-for-students/" TargetMode="External"/><Relationship Id="rId5" Type="http://schemas.openxmlformats.org/officeDocument/2006/relationships/webSettings" Target="webSetting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tutoring-academic-coaching-services" TargetMode="External"/><Relationship Id="rId28" Type="http://schemas.openxmlformats.org/officeDocument/2006/relationships/hyperlink" Target="https://chaminade.edu" TargetMode="External"/><Relationship Id="rId10" Type="http://schemas.openxmlformats.org/officeDocument/2006/relationships/hyperlink" Target="https://chaminade.instructure.com" TargetMode="External"/><Relationship Id="rId19" Type="http://schemas.openxmlformats.org/officeDocument/2006/relationships/hyperlink" Target="https://chaminade.edu/compliance/title-ix-nondiscrimination-policy/" TargetMode="External"/><Relationship Id="rId31" Type="http://schemas.openxmlformats.org/officeDocument/2006/relationships/hyperlink" Target="https://cases.canvaslms.com/liveagentchat?chattype=student" TargetMode="External"/><Relationship Id="rId4" Type="http://schemas.openxmlformats.org/officeDocument/2006/relationships/settings" Target="settings.xml"/><Relationship Id="rId9" Type="http://schemas.openxmlformats.org/officeDocument/2006/relationships/hyperlink" Target="mailto:nursing@chaminade.edu"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stellic.com" TargetMode="External"/><Relationship Id="rId27" Type="http://schemas.openxmlformats.org/officeDocument/2006/relationships/hyperlink" Target="https://hazingpreventionnetwork.org/athlete-helpline/" TargetMode="External"/><Relationship Id="rId30" Type="http://schemas.openxmlformats.org/officeDocument/2006/relationships/hyperlink" Target="mailto:cstechsupport@chaminade.edu" TargetMode="External"/><Relationship Id="rId35" Type="http://schemas.openxmlformats.org/officeDocument/2006/relationships/theme" Target="theme/theme1.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5702</Words>
  <Characters>32503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Kathleen Burger</cp:lastModifiedBy>
  <cp:revision>2</cp:revision>
  <cp:lastPrinted>2026-07-27T01:53:00Z</cp:lastPrinted>
  <dcterms:created xsi:type="dcterms:W3CDTF">2026-08-13T14:56:00Z</dcterms:created>
  <dcterms:modified xsi:type="dcterms:W3CDTF">2026-08-13T14:56:00Z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ffaca8a1-6702-42f1-bf2d-25f03b2a0551</vt:lpwstr>
  </property>
</Properties>
</file>