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153C1" w14:textId="275CFDCB" w:rsidR="00434AAC" w:rsidRDefault="00000000">
      <w:pPr>
        <w:spacing w:after="40"/>
        <w:jc w:val="center"/>
      </w:pPr>
      <w:r>
        <w:rPr>
          <w:b/>
          <w:bCs/>
          <w:color w:val="1F3A6E"/>
          <w:sz w:val="28"/>
          <w:szCs w:val="28"/>
        </w:rPr>
        <w:t>[</w:t>
      </w:r>
      <w:r w:rsidR="00B957C4">
        <w:rPr>
          <w:b/>
          <w:bCs/>
          <w:color w:val="1F3A6E"/>
          <w:sz w:val="28"/>
          <w:szCs w:val="28"/>
        </w:rPr>
        <w:t>Chaminade University of Honolulu</w:t>
      </w:r>
      <w:r>
        <w:rPr>
          <w:b/>
          <w:bCs/>
          <w:color w:val="1F3A6E"/>
          <w:sz w:val="28"/>
          <w:szCs w:val="28"/>
        </w:rPr>
        <w:t>]</w:t>
      </w:r>
    </w:p>
    <w:p w14:paraId="3146C517" w14:textId="66212654" w:rsidR="00434AAC" w:rsidRDefault="00000000">
      <w:pPr>
        <w:spacing w:after="40"/>
        <w:jc w:val="center"/>
      </w:pPr>
      <w:r>
        <w:rPr>
          <w:color w:val="555555"/>
          <w:sz w:val="22"/>
          <w:szCs w:val="22"/>
        </w:rPr>
        <w:t>[</w:t>
      </w:r>
      <w:r w:rsidR="00671BB3">
        <w:rPr>
          <w:color w:val="555555"/>
          <w:sz w:val="22"/>
          <w:szCs w:val="22"/>
        </w:rPr>
        <w:t>Mathematics</w:t>
      </w:r>
      <w:r>
        <w:rPr>
          <w:color w:val="555555"/>
          <w:sz w:val="22"/>
          <w:szCs w:val="22"/>
        </w:rPr>
        <w:t>]</w:t>
      </w:r>
    </w:p>
    <w:p w14:paraId="0303E31E" w14:textId="2107DD88" w:rsidR="00434AAC" w:rsidRDefault="00000000">
      <w:pPr>
        <w:spacing w:before="40" w:after="40"/>
        <w:jc w:val="center"/>
      </w:pPr>
      <w:r>
        <w:rPr>
          <w:b/>
          <w:bCs/>
          <w:sz w:val="26"/>
          <w:szCs w:val="26"/>
        </w:rPr>
        <w:t>[</w:t>
      </w:r>
      <w:r w:rsidR="00671BB3">
        <w:rPr>
          <w:b/>
          <w:bCs/>
          <w:sz w:val="26"/>
          <w:szCs w:val="26"/>
        </w:rPr>
        <w:t>MA 102: Introductory Algebra</w:t>
      </w:r>
      <w:r>
        <w:rPr>
          <w:b/>
          <w:bCs/>
          <w:sz w:val="26"/>
          <w:szCs w:val="26"/>
        </w:rPr>
        <w:t>]</w:t>
      </w:r>
    </w:p>
    <w:p w14:paraId="472CAE9E" w14:textId="1D34AEB0" w:rsidR="00434AAC" w:rsidRDefault="00000000">
      <w:pPr>
        <w:pBdr>
          <w:bottom w:val="single" w:sz="6" w:space="1" w:color="1F3A6E"/>
        </w:pBdr>
        <w:spacing w:before="20" w:after="120"/>
        <w:jc w:val="center"/>
      </w:pPr>
      <w:r>
        <w:rPr>
          <w:color w:val="555555"/>
          <w:sz w:val="19"/>
          <w:szCs w:val="19"/>
        </w:rPr>
        <w:t>[</w:t>
      </w:r>
      <w:r w:rsidR="00671BB3">
        <w:rPr>
          <w:color w:val="555555"/>
          <w:sz w:val="19"/>
          <w:szCs w:val="19"/>
        </w:rPr>
        <w:t>CCPI Classroom 3</w:t>
      </w:r>
      <w:r>
        <w:rPr>
          <w:color w:val="555555"/>
          <w:sz w:val="19"/>
          <w:szCs w:val="19"/>
        </w:rPr>
        <w:t xml:space="preserve">, </w:t>
      </w:r>
      <w:r w:rsidR="00B957C4">
        <w:rPr>
          <w:color w:val="555555"/>
          <w:sz w:val="19"/>
          <w:szCs w:val="19"/>
        </w:rPr>
        <w:t>Section 1: T, Th 1</w:t>
      </w:r>
      <w:r w:rsidR="00205E8D">
        <w:rPr>
          <w:color w:val="555555"/>
          <w:sz w:val="19"/>
          <w:szCs w:val="19"/>
        </w:rPr>
        <w:t>2</w:t>
      </w:r>
      <w:r w:rsidR="00B957C4">
        <w:rPr>
          <w:color w:val="555555"/>
          <w:sz w:val="19"/>
          <w:szCs w:val="19"/>
        </w:rPr>
        <w:t>:</w:t>
      </w:r>
      <w:r w:rsidR="00205E8D">
        <w:rPr>
          <w:color w:val="555555"/>
          <w:sz w:val="19"/>
          <w:szCs w:val="19"/>
        </w:rPr>
        <w:t>3</w:t>
      </w:r>
      <w:r w:rsidR="00B957C4">
        <w:rPr>
          <w:color w:val="555555"/>
          <w:sz w:val="19"/>
          <w:szCs w:val="19"/>
        </w:rPr>
        <w:t xml:space="preserve">0 – </w:t>
      </w:r>
      <w:r w:rsidR="00205E8D">
        <w:rPr>
          <w:color w:val="555555"/>
          <w:sz w:val="19"/>
          <w:szCs w:val="19"/>
        </w:rPr>
        <w:t>1</w:t>
      </w:r>
      <w:r w:rsidR="00B957C4">
        <w:rPr>
          <w:color w:val="555555"/>
          <w:sz w:val="19"/>
          <w:szCs w:val="19"/>
        </w:rPr>
        <w:t>:</w:t>
      </w:r>
      <w:r w:rsidR="00205E8D">
        <w:rPr>
          <w:color w:val="555555"/>
          <w:sz w:val="19"/>
          <w:szCs w:val="19"/>
        </w:rPr>
        <w:t>5</w:t>
      </w:r>
      <w:r w:rsidR="00B957C4">
        <w:rPr>
          <w:color w:val="555555"/>
          <w:sz w:val="19"/>
          <w:szCs w:val="19"/>
        </w:rPr>
        <w:t xml:space="preserve">0 pm., and Section 2: </w:t>
      </w:r>
      <w:r w:rsidR="00205E8D">
        <w:rPr>
          <w:color w:val="555555"/>
          <w:sz w:val="19"/>
          <w:szCs w:val="19"/>
        </w:rPr>
        <w:t>T, Th</w:t>
      </w:r>
      <w:r>
        <w:rPr>
          <w:color w:val="555555"/>
          <w:sz w:val="19"/>
          <w:szCs w:val="19"/>
        </w:rPr>
        <w:t xml:space="preserve"> </w:t>
      </w:r>
      <w:r w:rsidR="00671BB3">
        <w:rPr>
          <w:color w:val="555555"/>
          <w:sz w:val="19"/>
          <w:szCs w:val="19"/>
        </w:rPr>
        <w:t>3</w:t>
      </w:r>
      <w:r>
        <w:rPr>
          <w:color w:val="555555"/>
          <w:sz w:val="19"/>
          <w:szCs w:val="19"/>
        </w:rPr>
        <w:t>:</w:t>
      </w:r>
      <w:r w:rsidR="00671BB3">
        <w:rPr>
          <w:color w:val="555555"/>
          <w:sz w:val="19"/>
          <w:szCs w:val="19"/>
        </w:rPr>
        <w:t>3</w:t>
      </w:r>
      <w:r>
        <w:rPr>
          <w:color w:val="555555"/>
          <w:sz w:val="19"/>
          <w:szCs w:val="19"/>
        </w:rPr>
        <w:t>0–</w:t>
      </w:r>
      <w:r w:rsidR="00671BB3">
        <w:rPr>
          <w:color w:val="555555"/>
          <w:sz w:val="19"/>
          <w:szCs w:val="19"/>
        </w:rPr>
        <w:t>4</w:t>
      </w:r>
      <w:r>
        <w:rPr>
          <w:color w:val="555555"/>
          <w:sz w:val="19"/>
          <w:szCs w:val="19"/>
        </w:rPr>
        <w:t>:</w:t>
      </w:r>
      <w:r w:rsidR="00205E8D">
        <w:rPr>
          <w:color w:val="555555"/>
          <w:sz w:val="19"/>
          <w:szCs w:val="19"/>
        </w:rPr>
        <w:t>5</w:t>
      </w:r>
      <w:r>
        <w:rPr>
          <w:color w:val="555555"/>
          <w:sz w:val="19"/>
          <w:szCs w:val="19"/>
        </w:rPr>
        <w:t>0</w:t>
      </w:r>
      <w:r w:rsidR="00205E8D">
        <w:rPr>
          <w:color w:val="555555"/>
          <w:sz w:val="19"/>
          <w:szCs w:val="19"/>
        </w:rPr>
        <w:t xml:space="preserve"> p</w:t>
      </w:r>
      <w:r>
        <w:rPr>
          <w:color w:val="555555"/>
          <w:sz w:val="19"/>
          <w:szCs w:val="19"/>
        </w:rPr>
        <w:t>m]  |  Credits: [</w:t>
      </w:r>
      <w:r w:rsidR="00671BB3">
        <w:rPr>
          <w:color w:val="555555"/>
          <w:sz w:val="19"/>
          <w:szCs w:val="19"/>
        </w:rPr>
        <w:t>3</w:t>
      </w:r>
      <w:r>
        <w:rPr>
          <w:color w:val="555555"/>
          <w:sz w:val="19"/>
          <w:szCs w:val="19"/>
        </w:rPr>
        <w:t>]  |  Term: [</w:t>
      </w:r>
      <w:r w:rsidR="00671BB3">
        <w:rPr>
          <w:color w:val="555555"/>
          <w:sz w:val="19"/>
          <w:szCs w:val="19"/>
        </w:rPr>
        <w:t>Fall 2026</w:t>
      </w:r>
      <w:r>
        <w:rPr>
          <w:color w:val="555555"/>
          <w:sz w:val="19"/>
          <w:szCs w:val="19"/>
        </w:rPr>
        <w:t>]</w:t>
      </w:r>
    </w:p>
    <w:p w14:paraId="1833D080" w14:textId="77777777" w:rsidR="00434AAC" w:rsidRDefault="00000000">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434AAC" w14:paraId="1E5C1657"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6D2749A" w14:textId="77777777" w:rsidR="00434AAC" w:rsidRDefault="00000000">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CFF0F8" w14:textId="52B5816A" w:rsidR="00434AAC" w:rsidRDefault="00671BB3">
            <w:r>
              <w:rPr>
                <w:i/>
                <w:iCs/>
                <w:color w:val="777777"/>
              </w:rPr>
              <w:t>John Martin</w:t>
            </w:r>
          </w:p>
        </w:tc>
      </w:tr>
      <w:tr w:rsidR="00434AAC" w14:paraId="61CA372C"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DD1BC94" w14:textId="77777777" w:rsidR="00434AAC" w:rsidRDefault="00000000">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3C63B8" w14:textId="6790268B" w:rsidR="00434AAC" w:rsidRDefault="009128BA">
            <w:r>
              <w:rPr>
                <w:i/>
                <w:iCs/>
                <w:color w:val="777777"/>
              </w:rPr>
              <w:t>j</w:t>
            </w:r>
            <w:r w:rsidR="00671BB3">
              <w:rPr>
                <w:i/>
                <w:iCs/>
                <w:color w:val="777777"/>
              </w:rPr>
              <w:t>ohn.martin@chaminade.edu</w:t>
            </w:r>
          </w:p>
        </w:tc>
      </w:tr>
      <w:tr w:rsidR="00434AAC" w14:paraId="169F45E0"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5B38F12" w14:textId="77777777" w:rsidR="00434AAC" w:rsidRDefault="00000000">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846839" w14:textId="289AEA50" w:rsidR="00434AAC" w:rsidRDefault="00F53F48">
            <w:r>
              <w:rPr>
                <w:i/>
                <w:iCs/>
                <w:color w:val="777777"/>
              </w:rPr>
              <w:t>(691) 330-8293 or (</w:t>
            </w:r>
            <w:r w:rsidR="00671BB3">
              <w:rPr>
                <w:i/>
                <w:iCs/>
                <w:color w:val="777777"/>
              </w:rPr>
              <w:t>691</w:t>
            </w:r>
            <w:r>
              <w:rPr>
                <w:i/>
                <w:iCs/>
                <w:color w:val="777777"/>
              </w:rPr>
              <w:t xml:space="preserve">) </w:t>
            </w:r>
            <w:r w:rsidR="00671BB3">
              <w:rPr>
                <w:i/>
                <w:iCs/>
                <w:color w:val="777777"/>
              </w:rPr>
              <w:t>930-2424</w:t>
            </w:r>
          </w:p>
        </w:tc>
      </w:tr>
      <w:tr w:rsidR="00434AAC" w14:paraId="3282C8C3"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7485CE4" w14:textId="77777777" w:rsidR="00434AAC" w:rsidRDefault="00000000">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2091B6" w14:textId="3F8FA58B" w:rsidR="00434AAC" w:rsidRDefault="00671BB3">
            <w:r>
              <w:rPr>
                <w:i/>
                <w:iCs/>
                <w:color w:val="777777"/>
              </w:rPr>
              <w:t>CCPI Main Office Building</w:t>
            </w:r>
          </w:p>
        </w:tc>
      </w:tr>
      <w:tr w:rsidR="00434AAC" w14:paraId="34181908"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E5CABEB" w14:textId="77777777" w:rsidR="00434AAC" w:rsidRDefault="00000000">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F345779" w14:textId="4D9D3E35" w:rsidR="00434AAC" w:rsidRDefault="00000000">
            <w:pPr>
              <w:rPr>
                <w:i/>
                <w:iCs/>
                <w:color w:val="777777"/>
              </w:rPr>
            </w:pPr>
            <w:r>
              <w:rPr>
                <w:i/>
                <w:iCs/>
                <w:color w:val="777777"/>
              </w:rPr>
              <w:t xml:space="preserve">[In-person office hours — </w:t>
            </w:r>
            <w:r w:rsidR="006153F4">
              <w:rPr>
                <w:i/>
                <w:iCs/>
                <w:color w:val="777777"/>
              </w:rPr>
              <w:t xml:space="preserve">Mondays and Wednesdays </w:t>
            </w:r>
            <w:r w:rsidR="00205E8D">
              <w:rPr>
                <w:i/>
                <w:iCs/>
                <w:color w:val="777777"/>
              </w:rPr>
              <w:t>3</w:t>
            </w:r>
            <w:r w:rsidR="006153F4">
              <w:rPr>
                <w:i/>
                <w:iCs/>
                <w:color w:val="777777"/>
              </w:rPr>
              <w:t>:</w:t>
            </w:r>
            <w:r w:rsidR="00205E8D">
              <w:rPr>
                <w:i/>
                <w:iCs/>
                <w:color w:val="777777"/>
              </w:rPr>
              <w:t>0</w:t>
            </w:r>
            <w:r w:rsidR="006153F4">
              <w:rPr>
                <w:i/>
                <w:iCs/>
                <w:color w:val="777777"/>
              </w:rPr>
              <w:t xml:space="preserve">0 – </w:t>
            </w:r>
            <w:r w:rsidR="00205E8D">
              <w:rPr>
                <w:i/>
                <w:iCs/>
                <w:color w:val="777777"/>
              </w:rPr>
              <w:t>5</w:t>
            </w:r>
            <w:r w:rsidR="006153F4">
              <w:rPr>
                <w:i/>
                <w:iCs/>
                <w:color w:val="777777"/>
              </w:rPr>
              <w:t>:00pm</w:t>
            </w:r>
            <w:r>
              <w:rPr>
                <w:i/>
                <w:iCs/>
                <w:color w:val="777777"/>
              </w:rPr>
              <w:t>]</w:t>
            </w:r>
          </w:p>
          <w:p w14:paraId="243C305D" w14:textId="408668D0" w:rsidR="00B957C4" w:rsidRDefault="00B957C4">
            <w:r>
              <w:rPr>
                <w:i/>
                <w:iCs/>
                <w:color w:val="777777"/>
              </w:rPr>
              <w:t>In-person Office hours – T, Th 2:</w:t>
            </w:r>
            <w:r w:rsidR="00205E8D">
              <w:rPr>
                <w:i/>
                <w:iCs/>
                <w:color w:val="777777"/>
              </w:rPr>
              <w:t>0</w:t>
            </w:r>
            <w:r>
              <w:rPr>
                <w:i/>
                <w:iCs/>
                <w:color w:val="777777"/>
              </w:rPr>
              <w:t xml:space="preserve">0 – </w:t>
            </w:r>
            <w:r w:rsidR="00205E8D">
              <w:rPr>
                <w:i/>
                <w:iCs/>
                <w:color w:val="777777"/>
              </w:rPr>
              <w:t>3</w:t>
            </w:r>
            <w:r>
              <w:rPr>
                <w:i/>
                <w:iCs/>
                <w:color w:val="777777"/>
              </w:rPr>
              <w:t>:00 pm.,</w:t>
            </w:r>
          </w:p>
        </w:tc>
      </w:tr>
      <w:tr w:rsidR="00434AAC" w14:paraId="2BDF1386"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B85190E" w14:textId="77777777" w:rsidR="00434AAC" w:rsidRDefault="00000000">
            <w:r>
              <w:rPr>
                <w:b/>
                <w:bCs/>
              </w:rPr>
              <w:t>Virtual Office</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C1EFD0F" w14:textId="44CEBB47" w:rsidR="00434AAC" w:rsidRDefault="00000000">
            <w:r>
              <w:rPr>
                <w:i/>
                <w:iCs/>
                <w:color w:val="777777"/>
              </w:rPr>
              <w:t>[Virtual office URL</w:t>
            </w:r>
            <w:r w:rsidR="006153F4">
              <w:rPr>
                <w:i/>
                <w:iCs/>
                <w:color w:val="777777"/>
              </w:rPr>
              <w:t xml:space="preserve"> – This is an on-ground course</w:t>
            </w:r>
            <w:r>
              <w:rPr>
                <w:i/>
                <w:iCs/>
                <w:color w:val="777777"/>
              </w:rPr>
              <w:t>]</w:t>
            </w:r>
          </w:p>
        </w:tc>
      </w:tr>
      <w:tr w:rsidR="00434AAC" w14:paraId="3CE025AF"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7FCC4D0" w14:textId="77777777" w:rsidR="00434AAC" w:rsidRDefault="00000000">
            <w:r>
              <w:rPr>
                <w:b/>
                <w:bCs/>
              </w:rPr>
              <w:t>Virtual 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7171DD4" w14:textId="534173BB" w:rsidR="00434AAC" w:rsidRDefault="00000000">
            <w:r>
              <w:rPr>
                <w:i/>
                <w:iCs/>
                <w:color w:val="777777"/>
              </w:rPr>
              <w:t xml:space="preserve">[Virtual office hours — </w:t>
            </w:r>
            <w:r w:rsidR="006153F4">
              <w:rPr>
                <w:i/>
                <w:iCs/>
                <w:color w:val="777777"/>
              </w:rPr>
              <w:t>by appointment</w:t>
            </w:r>
            <w:r>
              <w:rPr>
                <w:i/>
                <w:iCs/>
                <w:color w:val="777777"/>
              </w:rPr>
              <w:t>]</w:t>
            </w:r>
          </w:p>
        </w:tc>
      </w:tr>
    </w:tbl>
    <w:p w14:paraId="7E1271FA" w14:textId="77777777" w:rsidR="00434AAC" w:rsidRDefault="00434AAC">
      <w:pPr>
        <w:spacing w:before="100"/>
      </w:pPr>
    </w:p>
    <w:p w14:paraId="24AB87FF" w14:textId="77777777" w:rsidR="00434AAC" w:rsidRDefault="00000000">
      <w:pPr>
        <w:pBdr>
          <w:left w:val="single" w:sz="18" w:space="8" w:color="2E5FA3"/>
        </w:pBdr>
        <w:spacing w:before="180" w:after="60"/>
        <w:ind w:left="160"/>
      </w:pPr>
      <w:r>
        <w:rPr>
          <w:b/>
          <w:bCs/>
          <w:color w:val="1F3A6E"/>
          <w:sz w:val="21"/>
          <w:szCs w:val="21"/>
        </w:rPr>
        <w:t>Communication</w:t>
      </w:r>
    </w:p>
    <w:p w14:paraId="638D04FF" w14:textId="4F79BCB1" w:rsidR="00434AAC" w:rsidRDefault="0027570D">
      <w:pPr>
        <w:spacing w:before="60" w:after="80"/>
      </w:pPr>
      <w:r>
        <w:rPr>
          <w:i/>
          <w:iCs/>
          <w:color w:val="777777"/>
        </w:rPr>
        <w:t>MA 102 is</w:t>
      </w:r>
      <w:r w:rsidR="006153F4">
        <w:rPr>
          <w:i/>
          <w:iCs/>
          <w:color w:val="777777"/>
        </w:rPr>
        <w:t xml:space="preserve"> </w:t>
      </w:r>
      <w:r>
        <w:rPr>
          <w:i/>
          <w:iCs/>
          <w:color w:val="777777"/>
        </w:rPr>
        <w:t xml:space="preserve">designated as </w:t>
      </w:r>
      <w:r w:rsidR="006153F4">
        <w:rPr>
          <w:i/>
          <w:iCs/>
          <w:color w:val="777777"/>
        </w:rPr>
        <w:t xml:space="preserve">an on-ground traditional face-to-face classroom setting course. </w:t>
      </w:r>
      <w:r>
        <w:rPr>
          <w:i/>
          <w:iCs/>
          <w:color w:val="777777"/>
        </w:rPr>
        <w:t xml:space="preserve">Students are expected to show up in person at the assigned setting (CCPI Classroom 3) during the assigned class time (Section 1: T and Th 1:00 – 2:20 pm.; and Section 2: MWF at 3:30 – 4:20 pm.,).  Despite the designated setting arrangement, this course </w:t>
      </w:r>
      <w:r w:rsidR="0023507E">
        <w:rPr>
          <w:i/>
          <w:iCs/>
          <w:color w:val="777777"/>
        </w:rPr>
        <w:t>may utilize some online communication features, i.e., CUH email and CANVAS inbox)</w:t>
      </w:r>
      <w:r>
        <w:rPr>
          <w:i/>
          <w:iCs/>
          <w:color w:val="777777"/>
        </w:rPr>
        <w:t xml:space="preserve"> –</w:t>
      </w:r>
      <w:r w:rsidR="0023507E">
        <w:rPr>
          <w:i/>
          <w:iCs/>
          <w:color w:val="777777"/>
        </w:rPr>
        <w:t xml:space="preserve"> students will be informed in person</w:t>
      </w:r>
      <w:r w:rsidR="006279AA">
        <w:rPr>
          <w:i/>
          <w:iCs/>
          <w:color w:val="777777"/>
        </w:rPr>
        <w:t xml:space="preserve"> </w:t>
      </w:r>
      <w:r w:rsidR="00B957C4">
        <w:rPr>
          <w:i/>
          <w:iCs/>
          <w:color w:val="777777"/>
        </w:rPr>
        <w:t xml:space="preserve">during the regular class sessions </w:t>
      </w:r>
      <w:r w:rsidR="006279AA">
        <w:rPr>
          <w:i/>
          <w:iCs/>
          <w:color w:val="777777"/>
        </w:rPr>
        <w:t>to check such communications</w:t>
      </w:r>
      <w:r w:rsidR="0023507E">
        <w:rPr>
          <w:i/>
          <w:iCs/>
          <w:color w:val="777777"/>
        </w:rPr>
        <w:t xml:space="preserve"> </w:t>
      </w:r>
      <w:r w:rsidR="006279AA">
        <w:rPr>
          <w:i/>
          <w:iCs/>
          <w:color w:val="777777"/>
        </w:rPr>
        <w:t>online.</w:t>
      </w:r>
    </w:p>
    <w:p w14:paraId="34058FCA" w14:textId="77777777" w:rsidR="00434AAC" w:rsidRDefault="00434AAC">
      <w:pPr>
        <w:spacing w:before="60"/>
      </w:pPr>
    </w:p>
    <w:p w14:paraId="546A1A77" w14:textId="77777777" w:rsidR="00434AAC"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434AAC" w14:paraId="76419504"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5861828" w14:textId="77777777" w:rsidR="00434AAC"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59709B" w14:textId="190D315E" w:rsidR="00434AAC" w:rsidRDefault="005E7646">
            <w:r>
              <w:t>CUH-CCPI Partnership Program]</w:t>
            </w:r>
          </w:p>
        </w:tc>
      </w:tr>
      <w:tr w:rsidR="00434AAC" w14:paraId="5F8790AC"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CFEA8D2" w14:textId="77777777" w:rsidR="00434AAC"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09F6F8E" w14:textId="18C3487B" w:rsidR="00434AAC" w:rsidRDefault="00000000">
            <w:r>
              <w:rPr>
                <w:i/>
                <w:iCs/>
                <w:color w:val="777777"/>
              </w:rPr>
              <w:t>[</w:t>
            </w:r>
            <w:r w:rsidR="005E7646">
              <w:rPr>
                <w:i/>
                <w:iCs/>
                <w:color w:val="777777"/>
              </w:rPr>
              <w:t>Caroline College and Pastoral Institute (CCPI)</w:t>
            </w:r>
            <w:r>
              <w:rPr>
                <w:i/>
                <w:iCs/>
                <w:color w:val="777777"/>
              </w:rPr>
              <w:t>]</w:t>
            </w:r>
          </w:p>
        </w:tc>
      </w:tr>
      <w:tr w:rsidR="00434AAC" w14:paraId="7400C652"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EC5FA83" w14:textId="77777777" w:rsidR="00434AAC"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28603D" w14:textId="75EDEF51" w:rsidR="00434AAC" w:rsidRDefault="00000000">
            <w:r>
              <w:t>(</w:t>
            </w:r>
            <w:r w:rsidR="005E7646">
              <w:t>691</w:t>
            </w:r>
            <w:r>
              <w:t xml:space="preserve">) </w:t>
            </w:r>
            <w:r w:rsidR="005E7646">
              <w:t>330-8293</w:t>
            </w:r>
            <w:r w:rsidR="00B957C4">
              <w:t xml:space="preserve"> or Cell (691) 930-2424</w:t>
            </w:r>
          </w:p>
        </w:tc>
      </w:tr>
      <w:tr w:rsidR="00434AAC" w14:paraId="2F745145"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CC5208A" w14:textId="77777777" w:rsidR="00434AAC"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17E2594" w14:textId="2FCC4531" w:rsidR="00434AAC" w:rsidRDefault="00000000">
            <w:r>
              <w:t xml:space="preserve">Contact your instructor or the </w:t>
            </w:r>
            <w:r w:rsidR="009933AA">
              <w:t>CCPI Office</w:t>
            </w:r>
          </w:p>
        </w:tc>
      </w:tr>
    </w:tbl>
    <w:p w14:paraId="1C5E87E1" w14:textId="77777777" w:rsidR="00434AAC" w:rsidRDefault="00000000">
      <w:pPr>
        <w:shd w:val="clear" w:color="auto" w:fill="1F3A6E"/>
        <w:spacing w:before="240" w:after="100"/>
        <w:ind w:left="160" w:right="160"/>
      </w:pPr>
      <w:r>
        <w:rPr>
          <w:b/>
          <w:bCs/>
          <w:color w:val="FFFFFF"/>
          <w:sz w:val="24"/>
          <w:szCs w:val="24"/>
        </w:rPr>
        <w:t>Course Description &amp; Materials</w:t>
      </w:r>
    </w:p>
    <w:p w14:paraId="718F84F9" w14:textId="77777777" w:rsidR="00434AAC" w:rsidRDefault="00000000">
      <w:pPr>
        <w:pBdr>
          <w:left w:val="single" w:sz="18" w:space="8" w:color="2E5FA3"/>
        </w:pBdr>
        <w:spacing w:before="180" w:after="60"/>
        <w:ind w:left="160"/>
      </w:pPr>
      <w:proofErr w:type="spellStart"/>
      <w:r>
        <w:rPr>
          <w:b/>
          <w:bCs/>
          <w:color w:val="1F3A6E"/>
          <w:sz w:val="21"/>
          <w:szCs w:val="21"/>
        </w:rPr>
        <w:t>Catalog</w:t>
      </w:r>
      <w:proofErr w:type="spellEnd"/>
      <w:r>
        <w:rPr>
          <w:b/>
          <w:bCs/>
          <w:color w:val="1F3A6E"/>
          <w:sz w:val="21"/>
          <w:szCs w:val="21"/>
        </w:rPr>
        <w:t xml:space="preserve"> Description</w:t>
      </w:r>
    </w:p>
    <w:p w14:paraId="29ED342D" w14:textId="77777777" w:rsidR="00434AAC" w:rsidRDefault="00000000">
      <w:pPr>
        <w:spacing w:before="60" w:after="80"/>
        <w:rPr>
          <w:color w:val="000000"/>
        </w:rPr>
      </w:pPr>
      <w:r>
        <w:rPr>
          <w:i/>
          <w:iCs/>
          <w:color w:val="777777"/>
        </w:rPr>
        <w:t xml:space="preserve"> </w:t>
      </w:r>
      <w:r>
        <w:rPr>
          <w:color w:val="000000"/>
        </w:rPr>
        <w:t xml:space="preserve">[Paste description from the </w:t>
      </w:r>
      <w:hyperlink r:id="rId7">
        <w:r w:rsidR="00434AAC">
          <w:rPr>
            <w:color w:val="0563C1"/>
            <w:u w:val="single"/>
          </w:rPr>
          <w:t xml:space="preserve">online course </w:t>
        </w:r>
        <w:proofErr w:type="spellStart"/>
        <w:r w:rsidR="00434AAC">
          <w:rPr>
            <w:color w:val="0563C1"/>
            <w:u w:val="single"/>
          </w:rPr>
          <w:t>catalog</w:t>
        </w:r>
        <w:proofErr w:type="spellEnd"/>
      </w:hyperlink>
      <w:r>
        <w:rPr>
          <w:color w:val="000000"/>
        </w:rPr>
        <w:t>.]</w:t>
      </w:r>
    </w:p>
    <w:p w14:paraId="0BF77599" w14:textId="0BE85D56" w:rsidR="00434AAC" w:rsidRDefault="00B977C0">
      <w:pPr>
        <w:spacing w:line="276" w:lineRule="auto"/>
        <w:rPr>
          <w:i/>
          <w:iCs/>
          <w:color w:val="000000"/>
        </w:rPr>
      </w:pPr>
      <w:r>
        <w:rPr>
          <w:i/>
          <w:iCs/>
          <w:color w:val="000000"/>
        </w:rPr>
        <w:t xml:space="preserve">MA 102 is an Introductory Course to college-level mathematics.  It requires competency in the basic arithmetic operations – addition, subtraction, multiplication and division </w:t>
      </w:r>
      <w:r w:rsidR="00383759">
        <w:rPr>
          <w:i/>
          <w:iCs/>
          <w:color w:val="000000"/>
        </w:rPr>
        <w:t>–</w:t>
      </w:r>
      <w:r>
        <w:rPr>
          <w:i/>
          <w:iCs/>
          <w:color w:val="000000"/>
        </w:rPr>
        <w:t xml:space="preserve"> of</w:t>
      </w:r>
      <w:r w:rsidR="00383759">
        <w:rPr>
          <w:i/>
          <w:iCs/>
          <w:color w:val="000000"/>
        </w:rPr>
        <w:t xml:space="preserve"> the</w:t>
      </w:r>
      <w:r>
        <w:rPr>
          <w:i/>
          <w:iCs/>
          <w:color w:val="000000"/>
        </w:rPr>
        <w:t xml:space="preserve"> real numbers</w:t>
      </w:r>
      <w:r w:rsidR="00383759">
        <w:rPr>
          <w:i/>
          <w:iCs/>
          <w:color w:val="000000"/>
        </w:rPr>
        <w:t xml:space="preserve"> system and their properties.  Further</w:t>
      </w:r>
      <w:r w:rsidR="00A67A08">
        <w:rPr>
          <w:i/>
          <w:iCs/>
          <w:color w:val="000000"/>
        </w:rPr>
        <w:t>,</w:t>
      </w:r>
      <w:r w:rsidR="00383759">
        <w:rPr>
          <w:i/>
          <w:iCs/>
          <w:color w:val="000000"/>
        </w:rPr>
        <w:t xml:space="preserve"> MA 102 topics include solving algebraic equations and inequalities, graphing linear</w:t>
      </w:r>
      <w:r w:rsidR="003431EA">
        <w:rPr>
          <w:i/>
          <w:iCs/>
          <w:color w:val="000000"/>
        </w:rPr>
        <w:t xml:space="preserve"> equations and inequalities; solving and graphing</w:t>
      </w:r>
      <w:r w:rsidR="00383759">
        <w:rPr>
          <w:i/>
          <w:iCs/>
          <w:color w:val="000000"/>
        </w:rPr>
        <w:t xml:space="preserve"> systems of equations and inequalities; simplifying</w:t>
      </w:r>
      <w:r w:rsidR="003431EA">
        <w:rPr>
          <w:i/>
          <w:iCs/>
          <w:color w:val="000000"/>
        </w:rPr>
        <w:t xml:space="preserve"> and factoring</w:t>
      </w:r>
      <w:r w:rsidR="00383759">
        <w:rPr>
          <w:i/>
          <w:iCs/>
          <w:color w:val="000000"/>
        </w:rPr>
        <w:t xml:space="preserve"> polynomial</w:t>
      </w:r>
      <w:r w:rsidR="003431EA">
        <w:rPr>
          <w:i/>
          <w:iCs/>
          <w:color w:val="000000"/>
        </w:rPr>
        <w:t>s and polynomial expressions; radical and rational expressions; and solving quadratic</w:t>
      </w:r>
      <w:r w:rsidR="00383759">
        <w:rPr>
          <w:i/>
          <w:iCs/>
          <w:color w:val="000000"/>
        </w:rPr>
        <w:t xml:space="preserve"> expressions</w:t>
      </w:r>
      <w:r w:rsidR="003431EA">
        <w:rPr>
          <w:i/>
          <w:iCs/>
          <w:color w:val="000000"/>
        </w:rPr>
        <w:t xml:space="preserve">.  In general, MA 102 prepares students for college-level </w:t>
      </w:r>
      <w:r w:rsidR="00A67A08">
        <w:rPr>
          <w:i/>
          <w:iCs/>
          <w:color w:val="000000"/>
        </w:rPr>
        <w:t xml:space="preserve">courses in </w:t>
      </w:r>
      <w:r w:rsidR="003431EA">
        <w:rPr>
          <w:i/>
          <w:iCs/>
          <w:color w:val="000000"/>
        </w:rPr>
        <w:t>m</w:t>
      </w:r>
      <w:r w:rsidR="00A67A08">
        <w:rPr>
          <w:i/>
          <w:iCs/>
          <w:color w:val="000000"/>
        </w:rPr>
        <w:t>athematics,</w:t>
      </w:r>
      <w:r>
        <w:rPr>
          <w:i/>
          <w:iCs/>
          <w:color w:val="000000"/>
        </w:rPr>
        <w:t xml:space="preserve"> including </w:t>
      </w:r>
      <w:r w:rsidR="00A67A08">
        <w:rPr>
          <w:i/>
          <w:iCs/>
          <w:color w:val="000000"/>
        </w:rPr>
        <w:t>MA 103 (College Algebra) and MA 105 (Math for Teachers).  Prerequisites: None.</w:t>
      </w:r>
    </w:p>
    <w:p w14:paraId="2F671A7E" w14:textId="73EC13E8" w:rsidR="00434AAC" w:rsidRDefault="00434AAC">
      <w:pPr>
        <w:spacing w:before="60" w:after="80"/>
        <w:rPr>
          <w:i/>
          <w:iCs/>
          <w:color w:val="777777"/>
        </w:rPr>
      </w:pPr>
    </w:p>
    <w:p w14:paraId="2170182F" w14:textId="77777777" w:rsidR="00434AAC" w:rsidRDefault="00434AAC">
      <w:pPr>
        <w:spacing w:before="60" w:after="80"/>
        <w:rPr>
          <w:i/>
          <w:iCs/>
          <w:color w:val="777777"/>
        </w:rPr>
      </w:pPr>
    </w:p>
    <w:p w14:paraId="645C96B1" w14:textId="77777777" w:rsidR="00434AAC" w:rsidRDefault="00434AAC">
      <w:pPr>
        <w:spacing w:before="60"/>
      </w:pPr>
    </w:p>
    <w:p w14:paraId="4F0DF96A" w14:textId="77777777" w:rsidR="00434AAC" w:rsidRDefault="00000000">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434AAC" w14:paraId="2F2CBC1D"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6262DAC" w14:textId="77777777" w:rsidR="00434AAC" w:rsidRDefault="00000000">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1B31B57" w14:textId="77777777" w:rsidR="00434AAC" w:rsidRDefault="00000000">
            <w:r>
              <w:t>Face-to-Face</w:t>
            </w:r>
          </w:p>
        </w:tc>
      </w:tr>
      <w:tr w:rsidR="00434AAC" w14:paraId="42E031FC"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2396067" w14:textId="77777777" w:rsidR="00434AAC" w:rsidRDefault="00000000">
            <w:r>
              <w:rPr>
                <w:b/>
                <w:bCs/>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342E47" w14:textId="1A195626" w:rsidR="00434AAC" w:rsidRDefault="00000000">
            <w:r>
              <w:rPr>
                <w:i/>
                <w:iCs/>
                <w:color w:val="777777"/>
              </w:rPr>
              <w:t>[</w:t>
            </w:r>
            <w:r w:rsidR="00A67A08">
              <w:rPr>
                <w:i/>
                <w:iCs/>
                <w:color w:val="777777"/>
              </w:rPr>
              <w:t>CCPI Main Building Classroom 3</w:t>
            </w:r>
            <w:r>
              <w:rPr>
                <w:i/>
                <w:iCs/>
                <w:color w:val="777777"/>
              </w:rPr>
              <w:t>]</w:t>
            </w:r>
          </w:p>
        </w:tc>
      </w:tr>
      <w:tr w:rsidR="00434AAC" w14:paraId="2ADBE94E"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DEA625F" w14:textId="77777777" w:rsidR="00434AAC" w:rsidRDefault="00000000">
            <w:r>
              <w:rPr>
                <w:b/>
                <w:bCs/>
              </w:rPr>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3CC977A" w14:textId="2E22FDA8" w:rsidR="00434AAC" w:rsidRDefault="00A67A08">
            <w:r>
              <w:rPr>
                <w:i/>
                <w:iCs/>
                <w:color w:val="777777"/>
              </w:rPr>
              <w:t>Section 1: T, Th, 1:00 – 2:20 pm., Section 2: MWF 3:30–4:20 pm.,]</w:t>
            </w:r>
          </w:p>
        </w:tc>
      </w:tr>
      <w:tr w:rsidR="00434AAC" w14:paraId="55EA8B76"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19221D6" w14:textId="77777777" w:rsidR="00434AAC" w:rsidRDefault="00000000">
            <w:pPr>
              <w:rPr>
                <w:highlight w:val="yellow"/>
              </w:rPr>
            </w:pPr>
            <w:r>
              <w:rPr>
                <w:b/>
                <w:bCs/>
                <w:highlight w:val="yellow"/>
              </w:rPr>
              <w:t xml:space="preserve"> Time Allocation </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50D2FAB" w14:textId="6AFF658C" w:rsidR="00434AAC" w:rsidRDefault="00000000" w:rsidP="00A67A08">
            <w:pPr>
              <w:rPr>
                <w:i/>
                <w:iCs/>
                <w:color w:val="999999"/>
              </w:rPr>
            </w:pPr>
            <w:r>
              <w:rPr>
                <w:i/>
                <w:iCs/>
                <w:color w:val="999999"/>
              </w:rPr>
              <w:t xml:space="preserve">This is a three-credit hour course requiring 135 clock hours of student engagement, per the official CUH Credit Hour Policy. Over the 15 weeks of this course, students will spend 3 hours </w:t>
            </w:r>
            <w:r w:rsidR="006E5CAE">
              <w:rPr>
                <w:i/>
                <w:iCs/>
                <w:color w:val="999999"/>
              </w:rPr>
              <w:t xml:space="preserve">each week </w:t>
            </w:r>
            <w:r>
              <w:rPr>
                <w:i/>
                <w:iCs/>
                <w:color w:val="999999"/>
              </w:rPr>
              <w:t xml:space="preserve">in class, </w:t>
            </w:r>
            <w:r w:rsidR="004D1B13">
              <w:rPr>
                <w:i/>
                <w:iCs/>
                <w:color w:val="999999"/>
              </w:rPr>
              <w:t>6 hours</w:t>
            </w:r>
            <w:r>
              <w:rPr>
                <w:i/>
                <w:iCs/>
                <w:color w:val="999999"/>
              </w:rPr>
              <w:t xml:space="preserve"> each week </w:t>
            </w:r>
            <w:r w:rsidR="004D1B13">
              <w:rPr>
                <w:i/>
                <w:iCs/>
                <w:color w:val="999999"/>
              </w:rPr>
              <w:t>studying and doing homework</w:t>
            </w:r>
            <w:r>
              <w:rPr>
                <w:i/>
                <w:iCs/>
                <w:color w:val="999999"/>
              </w:rPr>
              <w:t xml:space="preserve">, and </w:t>
            </w:r>
            <w:r w:rsidR="006E5CAE">
              <w:rPr>
                <w:i/>
                <w:iCs/>
                <w:color w:val="999999"/>
              </w:rPr>
              <w:t>7</w:t>
            </w:r>
            <w:r>
              <w:rPr>
                <w:i/>
                <w:iCs/>
                <w:color w:val="999999"/>
              </w:rPr>
              <w:t xml:space="preserve">.5 hours studying for and taking the final exam. There will be an additional </w:t>
            </w:r>
            <w:r w:rsidR="006E5CAE">
              <w:rPr>
                <w:i/>
                <w:iCs/>
                <w:color w:val="999999"/>
              </w:rPr>
              <w:t>15</w:t>
            </w:r>
            <w:r>
              <w:rPr>
                <w:i/>
                <w:iCs/>
                <w:color w:val="999999"/>
              </w:rPr>
              <w:t xml:space="preserve"> hours of work required beyond what is listed here (course readings</w:t>
            </w:r>
            <w:r w:rsidR="006E5CAE">
              <w:rPr>
                <w:i/>
                <w:iCs/>
                <w:color w:val="999999"/>
              </w:rPr>
              <w:t xml:space="preserve"> and</w:t>
            </w:r>
            <w:r>
              <w:rPr>
                <w:i/>
                <w:iCs/>
                <w:color w:val="999999"/>
              </w:rPr>
              <w:t xml:space="preserve"> </w:t>
            </w:r>
            <w:r w:rsidR="006E5CAE">
              <w:rPr>
                <w:i/>
                <w:iCs/>
                <w:color w:val="999999"/>
              </w:rPr>
              <w:t xml:space="preserve">studying for quizzes and tests, </w:t>
            </w:r>
            <w:r>
              <w:rPr>
                <w:i/>
                <w:iCs/>
                <w:color w:val="999999"/>
              </w:rPr>
              <w:t>etc.)</w:t>
            </w:r>
            <w:r w:rsidR="006E5CAE">
              <w:rPr>
                <w:i/>
                <w:iCs/>
                <w:color w:val="999999"/>
              </w:rPr>
              <w:t xml:space="preserve">.  Besides the mid-term and the final exam, there will be weekly quizzes, of which the 4 top scores will comprise </w:t>
            </w:r>
            <w:r w:rsidR="00F81304">
              <w:rPr>
                <w:i/>
                <w:iCs/>
                <w:color w:val="999999"/>
              </w:rPr>
              <w:t>20% of their final grade.</w:t>
            </w:r>
          </w:p>
        </w:tc>
      </w:tr>
      <w:tr w:rsidR="00434AAC" w14:paraId="36ADE85A"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21F50DA1" w14:textId="77777777" w:rsidR="00434AAC" w:rsidRDefault="00000000">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1189235" w14:textId="7718E787" w:rsidR="00434AAC" w:rsidRDefault="00000000">
            <w:r>
              <w:rPr>
                <w:i/>
                <w:iCs/>
                <w:color w:val="777777"/>
              </w:rPr>
              <w:t>Textbook</w:t>
            </w:r>
            <w:r w:rsidR="004A02CC">
              <w:rPr>
                <w:i/>
                <w:iCs/>
                <w:color w:val="777777"/>
              </w:rPr>
              <w:t>: Bittinger, Marvin L. and Beecher, Judith A. Developmental Mathematics: College Mathematics and Introductory Algebra. 9</w:t>
            </w:r>
            <w:r w:rsidR="004A02CC" w:rsidRPr="004A02CC">
              <w:rPr>
                <w:i/>
                <w:iCs/>
                <w:color w:val="777777"/>
                <w:vertAlign w:val="superscript"/>
              </w:rPr>
              <w:t>th</w:t>
            </w:r>
            <w:r w:rsidR="004A02CC">
              <w:rPr>
                <w:i/>
                <w:iCs/>
                <w:color w:val="777777"/>
              </w:rPr>
              <w:t xml:space="preserve"> ed. (Boston, Pearson Education Inc. 2016)</w:t>
            </w:r>
          </w:p>
        </w:tc>
      </w:tr>
      <w:tr w:rsidR="00434AAC" w14:paraId="4871A92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8B78A27" w14:textId="77777777" w:rsidR="00434AAC" w:rsidRDefault="00000000">
            <w:r>
              <w:rPr>
                <w:b/>
                <w:bCs/>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4DDB14F" w14:textId="77777777" w:rsidR="00434AAC" w:rsidRPr="004A02CC" w:rsidRDefault="004A02CC">
            <w:pPr>
              <w:rPr>
                <w:color w:val="777777"/>
              </w:rPr>
            </w:pPr>
            <w:r w:rsidRPr="004A02CC">
              <w:rPr>
                <w:color w:val="777777"/>
              </w:rPr>
              <w:t>In the absence of a physical library setting, students are encouraged to utilize all possible online resources including:</w:t>
            </w:r>
          </w:p>
          <w:p w14:paraId="2A249C8B" w14:textId="77777777" w:rsidR="004A02CC" w:rsidRPr="004A02CC" w:rsidRDefault="004A02CC" w:rsidP="004A02CC">
            <w:pPr>
              <w:pStyle w:val="ListParagraph"/>
              <w:numPr>
                <w:ilvl w:val="0"/>
                <w:numId w:val="6"/>
              </w:numPr>
              <w:rPr>
                <w:i/>
                <w:iCs/>
              </w:rPr>
            </w:pPr>
            <w:r w:rsidRPr="004A02CC">
              <w:rPr>
                <w:i/>
                <w:iCs/>
              </w:rPr>
              <w:t>Khanacademy.org</w:t>
            </w:r>
          </w:p>
          <w:p w14:paraId="443BE29E" w14:textId="0B6C6169" w:rsidR="004A02CC" w:rsidRDefault="004A02CC" w:rsidP="004A02CC">
            <w:pPr>
              <w:pStyle w:val="ListParagraph"/>
              <w:numPr>
                <w:ilvl w:val="0"/>
                <w:numId w:val="6"/>
              </w:numPr>
            </w:pPr>
            <w:r w:rsidRPr="004A02CC">
              <w:rPr>
                <w:i/>
                <w:iCs/>
              </w:rPr>
              <w:t xml:space="preserve">Google search: </w:t>
            </w:r>
            <w:r w:rsidR="00B957C4">
              <w:rPr>
                <w:i/>
                <w:iCs/>
              </w:rPr>
              <w:t>on</w:t>
            </w:r>
            <w:r w:rsidRPr="004A02CC">
              <w:rPr>
                <w:i/>
                <w:iCs/>
              </w:rPr>
              <w:t xml:space="preserve"> any topic or subject matter</w:t>
            </w:r>
          </w:p>
        </w:tc>
      </w:tr>
      <w:tr w:rsidR="00434AAC" w14:paraId="253D3F49"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B742520" w14:textId="77777777" w:rsidR="00434AAC" w:rsidRDefault="00000000">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C1072E" w14:textId="77777777" w:rsidR="00434AAC" w:rsidRDefault="00000000">
            <w:r>
              <w:t>Course materials, announcements, and grades are posted to Canvas (</w:t>
            </w:r>
            <w:hyperlink r:id="rId8">
              <w:r w:rsidR="00434AAC">
                <w:rPr>
                  <w:color w:val="2E5FA3"/>
                  <w:u w:val="single"/>
                </w:rPr>
                <w:t>chaminade.instructure.com</w:t>
              </w:r>
            </w:hyperlink>
            <w:r>
              <w:t xml:space="preserve">). </w:t>
            </w:r>
            <w:r>
              <w:rPr>
                <w:i/>
                <w:iCs/>
                <w:color w:val="777777"/>
              </w:rPr>
              <w:t>[Briefly note how Canvas supplements the in-person course]</w:t>
            </w:r>
          </w:p>
        </w:tc>
      </w:tr>
    </w:tbl>
    <w:p w14:paraId="39B1A99D" w14:textId="77777777" w:rsidR="00434AAC" w:rsidRDefault="00000000">
      <w:pPr>
        <w:shd w:val="clear" w:color="auto" w:fill="1F3A6E"/>
        <w:spacing w:before="240" w:after="100"/>
        <w:ind w:left="160" w:right="160"/>
      </w:pPr>
      <w:r>
        <w:rPr>
          <w:b/>
          <w:bCs/>
          <w:color w:val="FFFFFF"/>
          <w:sz w:val="24"/>
          <w:szCs w:val="24"/>
        </w:rPr>
        <w:t>Learning Outcomes</w:t>
      </w:r>
    </w:p>
    <w:p w14:paraId="6FC4BA8F" w14:textId="77777777" w:rsidR="00434AAC" w:rsidRDefault="00000000">
      <w:pPr>
        <w:pBdr>
          <w:left w:val="single" w:sz="18" w:space="8" w:color="2E5FA3"/>
        </w:pBdr>
        <w:spacing w:before="180" w:after="60"/>
        <w:ind w:left="160"/>
      </w:pPr>
      <w:r>
        <w:rPr>
          <w:b/>
          <w:bCs/>
          <w:color w:val="1F3A6E"/>
          <w:sz w:val="21"/>
          <w:szCs w:val="21"/>
        </w:rPr>
        <w:t>Program Learning Outcomes (PLOs)</w:t>
      </w:r>
    </w:p>
    <w:p w14:paraId="6935E793" w14:textId="4F54884C" w:rsidR="00434AAC" w:rsidRDefault="00000000">
      <w:pPr>
        <w:spacing w:before="60" w:after="80"/>
      </w:pPr>
      <w:r>
        <w:t>Upon completion o</w:t>
      </w:r>
      <w:r w:rsidR="004E7ED6">
        <w:t>f the Associate Degree in Liberal Arts</w:t>
      </w:r>
      <w:r w:rsidR="003D59F8">
        <w:t xml:space="preserve"> </w:t>
      </w:r>
      <w:r w:rsidR="004E7ED6">
        <w:t>(</w:t>
      </w:r>
      <w:r w:rsidR="003D59F8">
        <w:t>AALA</w:t>
      </w:r>
      <w:r w:rsidR="004E7ED6">
        <w:t>)</w:t>
      </w:r>
      <w:r>
        <w:t>, the student will be able to:</w:t>
      </w:r>
    </w:p>
    <w:p w14:paraId="5401D455" w14:textId="4DAFAF3F" w:rsidR="00434AAC" w:rsidRDefault="005653D9">
      <w:pPr>
        <w:numPr>
          <w:ilvl w:val="0"/>
          <w:numId w:val="2"/>
        </w:numPr>
        <w:pBdr>
          <w:top w:val="nil"/>
          <w:left w:val="nil"/>
          <w:bottom w:val="nil"/>
          <w:right w:val="nil"/>
          <w:between w:val="nil"/>
        </w:pBdr>
        <w:spacing w:before="30" w:after="40"/>
      </w:pPr>
      <w:r>
        <w:t xml:space="preserve">Analytical Skills: Student will develop and be able to apply basic mathematical principles and reasoning skills to effectively </w:t>
      </w:r>
      <w:proofErr w:type="spellStart"/>
      <w:r>
        <w:t>analyze</w:t>
      </w:r>
      <w:proofErr w:type="spellEnd"/>
      <w:r>
        <w:t xml:space="preserve"> problem-situations and design ways to resolve them</w:t>
      </w:r>
    </w:p>
    <w:p w14:paraId="3193DB2B" w14:textId="302D8D16" w:rsidR="00434AAC" w:rsidRDefault="00C123E0" w:rsidP="004D1B13">
      <w:pPr>
        <w:numPr>
          <w:ilvl w:val="0"/>
          <w:numId w:val="2"/>
        </w:numPr>
        <w:pBdr>
          <w:top w:val="nil"/>
          <w:left w:val="nil"/>
          <w:bottom w:val="nil"/>
          <w:right w:val="nil"/>
          <w:between w:val="nil"/>
        </w:pBdr>
        <w:spacing w:before="30" w:after="40"/>
      </w:pPr>
      <w:r>
        <w:t xml:space="preserve">Information Literacy: Student will learn to identify, define, articulate, synthesize, organize, and demonstrate, the use of critical data and </w:t>
      </w:r>
      <w:r w:rsidR="004D1B13">
        <w:t xml:space="preserve">the importance and </w:t>
      </w:r>
      <w:r>
        <w:t>understanding of relevant information</w:t>
      </w:r>
    </w:p>
    <w:p w14:paraId="104BCC4D" w14:textId="77777777" w:rsidR="00434AAC" w:rsidRDefault="00434AAC">
      <w:pPr>
        <w:spacing w:before="80"/>
      </w:pPr>
    </w:p>
    <w:p w14:paraId="46E96AFB" w14:textId="77777777" w:rsidR="00434AAC" w:rsidRDefault="00000000">
      <w:pPr>
        <w:pBdr>
          <w:left w:val="single" w:sz="18" w:space="8" w:color="2E5FA3"/>
        </w:pBdr>
        <w:spacing w:before="180" w:after="60"/>
        <w:ind w:left="160"/>
        <w:rPr>
          <w:highlight w:val="yellow"/>
        </w:rPr>
      </w:pPr>
      <w:r>
        <w:rPr>
          <w:b/>
          <w:bCs/>
          <w:color w:val="1F3A6E"/>
          <w:sz w:val="21"/>
          <w:szCs w:val="21"/>
          <w:highlight w:val="yellow"/>
        </w:rPr>
        <w:t>Course Learning Outcomes (CLOs)</w:t>
      </w:r>
    </w:p>
    <w:p w14:paraId="03BA0431" w14:textId="4D0BA319" w:rsidR="00434AAC" w:rsidRDefault="00000000">
      <w:pPr>
        <w:spacing w:before="60" w:after="80"/>
      </w:pPr>
      <w:r>
        <w:t xml:space="preserve">Upon completion of </w:t>
      </w:r>
      <w:r w:rsidR="004E7ED6">
        <w:t>the MA 102 course</w:t>
      </w:r>
      <w:r>
        <w:t>, the student will be able to:</w:t>
      </w:r>
    </w:p>
    <w:p w14:paraId="123F7996" w14:textId="27D45E84" w:rsidR="00434AAC" w:rsidRDefault="003D0071">
      <w:pPr>
        <w:numPr>
          <w:ilvl w:val="0"/>
          <w:numId w:val="5"/>
        </w:numPr>
        <w:pBdr>
          <w:top w:val="nil"/>
          <w:left w:val="nil"/>
          <w:bottom w:val="nil"/>
          <w:right w:val="nil"/>
          <w:between w:val="nil"/>
        </w:pBdr>
        <w:spacing w:before="30"/>
      </w:pPr>
      <w:r>
        <w:t xml:space="preserve">Appreciate familiarity with and understand the </w:t>
      </w:r>
      <w:r w:rsidR="00B82A5E">
        <w:t xml:space="preserve">language of mathematics – the </w:t>
      </w:r>
      <w:r>
        <w:t>fundamental concepts and basic terms, rules and properties used in college mathematics</w:t>
      </w:r>
    </w:p>
    <w:p w14:paraId="2828224C" w14:textId="2967B397" w:rsidR="00434AAC" w:rsidRDefault="003D0071">
      <w:pPr>
        <w:numPr>
          <w:ilvl w:val="0"/>
          <w:numId w:val="5"/>
        </w:numPr>
        <w:pBdr>
          <w:top w:val="nil"/>
          <w:left w:val="nil"/>
          <w:bottom w:val="nil"/>
          <w:right w:val="nil"/>
          <w:between w:val="nil"/>
        </w:pBdr>
      </w:pPr>
      <w:r>
        <w:t xml:space="preserve">Recognize, </w:t>
      </w:r>
      <w:r w:rsidR="00B82A5E">
        <w:t xml:space="preserve">conceptualize, </w:t>
      </w:r>
      <w:r>
        <w:t>evaluate, and simplify basic arithmetic and algebraic expressions and solve practical word-problems (problem-situations) in algebra and geometry</w:t>
      </w:r>
    </w:p>
    <w:p w14:paraId="26B876EE" w14:textId="0A616959" w:rsidR="00434AAC" w:rsidRDefault="003D0071">
      <w:pPr>
        <w:numPr>
          <w:ilvl w:val="0"/>
          <w:numId w:val="5"/>
        </w:numPr>
        <w:pBdr>
          <w:top w:val="nil"/>
          <w:left w:val="nil"/>
          <w:bottom w:val="nil"/>
          <w:right w:val="nil"/>
          <w:between w:val="nil"/>
        </w:pBdr>
      </w:pPr>
      <w:r>
        <w:t>Solve and graph algebraic equations and systems of equations of the first degree (linear equations) with one or two variables</w:t>
      </w:r>
    </w:p>
    <w:p w14:paraId="0DB76094" w14:textId="17062D08" w:rsidR="00434AAC" w:rsidRDefault="0026323A">
      <w:pPr>
        <w:numPr>
          <w:ilvl w:val="0"/>
          <w:numId w:val="5"/>
        </w:numPr>
        <w:pBdr>
          <w:top w:val="nil"/>
          <w:left w:val="nil"/>
          <w:bottom w:val="nil"/>
          <w:right w:val="nil"/>
          <w:between w:val="nil"/>
        </w:pBdr>
        <w:spacing w:after="40"/>
      </w:pPr>
      <w:r>
        <w:t>Understand and solve quadratic equations and other equations of the second degree with two or more variables</w:t>
      </w:r>
    </w:p>
    <w:p w14:paraId="4F00D89E" w14:textId="77777777" w:rsidR="00434AAC" w:rsidRDefault="00434AAC">
      <w:pPr>
        <w:spacing w:before="80"/>
      </w:pPr>
    </w:p>
    <w:p w14:paraId="6E8310D8" w14:textId="77777777" w:rsidR="00434AAC" w:rsidRDefault="00000000">
      <w:pPr>
        <w:pBdr>
          <w:left w:val="single" w:sz="18" w:space="8" w:color="2E5FA3"/>
        </w:pBdr>
        <w:spacing w:before="180" w:after="60"/>
        <w:ind w:left="160"/>
        <w:rPr>
          <w:highlight w:val="yellow"/>
        </w:rPr>
      </w:pPr>
      <w:r>
        <w:rPr>
          <w:b/>
          <w:bCs/>
          <w:color w:val="1F3A6E"/>
          <w:sz w:val="21"/>
          <w:szCs w:val="21"/>
          <w:highlight w:val="yellow"/>
        </w:rPr>
        <w:t>Marianist Values</w:t>
      </w:r>
    </w:p>
    <w:p w14:paraId="352A1A71" w14:textId="77777777" w:rsidR="00434AAC" w:rsidRDefault="00000000">
      <w:pPr>
        <w:spacing w:before="60" w:after="80"/>
      </w:pPr>
      <w:r>
        <w:t>An education in the Marianist Tradition is marked by five principles. Reflect on how this course relates to one or more:</w:t>
      </w:r>
    </w:p>
    <w:p w14:paraId="2B453127" w14:textId="77777777" w:rsidR="00434AAC" w:rsidRDefault="00000000">
      <w:pPr>
        <w:numPr>
          <w:ilvl w:val="0"/>
          <w:numId w:val="4"/>
        </w:numPr>
        <w:pBdr>
          <w:top w:val="nil"/>
          <w:left w:val="nil"/>
          <w:bottom w:val="nil"/>
          <w:right w:val="nil"/>
          <w:between w:val="nil"/>
        </w:pBdr>
        <w:spacing w:before="30"/>
      </w:pPr>
      <w:r>
        <w:t>Education for formation in faith.</w:t>
      </w:r>
    </w:p>
    <w:p w14:paraId="187B5F51" w14:textId="77777777" w:rsidR="00434AAC" w:rsidRDefault="00000000">
      <w:pPr>
        <w:numPr>
          <w:ilvl w:val="0"/>
          <w:numId w:val="4"/>
        </w:numPr>
        <w:pBdr>
          <w:top w:val="nil"/>
          <w:left w:val="nil"/>
          <w:bottom w:val="nil"/>
          <w:right w:val="nil"/>
          <w:between w:val="nil"/>
        </w:pBdr>
      </w:pPr>
      <w:r>
        <w:t>Provide an integral, quality education.</w:t>
      </w:r>
    </w:p>
    <w:p w14:paraId="5004581A" w14:textId="77777777" w:rsidR="00434AAC" w:rsidRDefault="00000000">
      <w:pPr>
        <w:numPr>
          <w:ilvl w:val="0"/>
          <w:numId w:val="4"/>
        </w:numPr>
        <w:pBdr>
          <w:top w:val="nil"/>
          <w:left w:val="nil"/>
          <w:bottom w:val="nil"/>
          <w:right w:val="nil"/>
          <w:between w:val="nil"/>
        </w:pBdr>
      </w:pPr>
      <w:r>
        <w:t>Educate in family spirit.</w:t>
      </w:r>
    </w:p>
    <w:p w14:paraId="51B4C7B1" w14:textId="77777777" w:rsidR="00434AAC" w:rsidRDefault="00000000">
      <w:pPr>
        <w:numPr>
          <w:ilvl w:val="0"/>
          <w:numId w:val="4"/>
        </w:numPr>
        <w:pBdr>
          <w:top w:val="nil"/>
          <w:left w:val="nil"/>
          <w:bottom w:val="nil"/>
          <w:right w:val="nil"/>
          <w:between w:val="nil"/>
        </w:pBdr>
      </w:pPr>
      <w:r>
        <w:t>Educate for service, justice and peace, and integrity of creation.</w:t>
      </w:r>
    </w:p>
    <w:p w14:paraId="1F5DC0DF" w14:textId="77777777" w:rsidR="00434AAC" w:rsidRDefault="00000000">
      <w:pPr>
        <w:numPr>
          <w:ilvl w:val="0"/>
          <w:numId w:val="4"/>
        </w:numPr>
        <w:pBdr>
          <w:top w:val="nil"/>
          <w:left w:val="nil"/>
          <w:bottom w:val="nil"/>
          <w:right w:val="nil"/>
          <w:between w:val="nil"/>
        </w:pBdr>
        <w:spacing w:after="40"/>
      </w:pPr>
      <w:r>
        <w:t>Educate for adaptation and change.</w:t>
      </w:r>
    </w:p>
    <w:p w14:paraId="6ABCF03E" w14:textId="77777777" w:rsidR="00434AAC" w:rsidRDefault="00434AAC">
      <w:pPr>
        <w:spacing w:before="60"/>
      </w:pPr>
    </w:p>
    <w:p w14:paraId="6D59746E" w14:textId="77777777" w:rsidR="00434AAC" w:rsidRDefault="00000000">
      <w:pPr>
        <w:spacing w:before="60" w:after="80"/>
      </w:pPr>
      <w:r>
        <w:rPr>
          <w:i/>
          <w:iCs/>
          <w:color w:val="777777"/>
        </w:rPr>
        <w:t>[Add a brief paragraph connecting this course to one or more Marianist values above]</w:t>
      </w:r>
    </w:p>
    <w:p w14:paraId="1BD48E1C" w14:textId="77777777" w:rsidR="00434AAC" w:rsidRDefault="00434AAC">
      <w:pPr>
        <w:spacing w:before="80"/>
      </w:pPr>
    </w:p>
    <w:p w14:paraId="445C7C3F" w14:textId="77777777" w:rsidR="00434AAC" w:rsidRDefault="00000000">
      <w:pPr>
        <w:pBdr>
          <w:left w:val="single" w:sz="18" w:space="8" w:color="2E5FA3"/>
        </w:pBdr>
        <w:spacing w:before="180" w:after="60"/>
        <w:ind w:left="160"/>
      </w:pPr>
      <w:r>
        <w:rPr>
          <w:b/>
          <w:bCs/>
          <w:color w:val="1F3A6E"/>
          <w:sz w:val="21"/>
          <w:szCs w:val="21"/>
        </w:rPr>
        <w:t>Native Hawaiian Values</w:t>
      </w:r>
    </w:p>
    <w:p w14:paraId="2B175FF2" w14:textId="4CA9E075" w:rsidR="00434AAC" w:rsidRDefault="00000000">
      <w:pPr>
        <w:spacing w:before="60" w:after="80"/>
      </w:pPr>
      <w:r>
        <w:t xml:space="preserve">Education is central to both Marianist and </w:t>
      </w:r>
      <w:r w:rsidR="0017687B">
        <w:t>Island-native</w:t>
      </w:r>
      <w:r>
        <w:t xml:space="preserve"> culture</w:t>
      </w:r>
      <w:r w:rsidR="0017687B">
        <w:t>s</w:t>
      </w:r>
      <w:r>
        <w:t xml:space="preserve"> — both </w:t>
      </w:r>
      <w:r w:rsidR="0017687B">
        <w:t>recognize the</w:t>
      </w:r>
      <w:r>
        <w:t xml:space="preserve"> transformative</w:t>
      </w:r>
      <w:r w:rsidR="0017687B">
        <w:t xml:space="preserve"> effect of a well-rounded</w:t>
      </w:r>
      <w:r>
        <w:t>, value-</w:t>
      </w:r>
      <w:proofErr w:type="spellStart"/>
      <w:r>
        <w:t>centered</w:t>
      </w:r>
      <w:proofErr w:type="spellEnd"/>
      <w:r>
        <w:t xml:space="preserve"> </w:t>
      </w:r>
      <w:r w:rsidR="0017687B">
        <w:t>education on society, particularly in seeking justice for the</w:t>
      </w:r>
      <w:r>
        <w:t xml:space="preserve"> marginalized</w:t>
      </w:r>
      <w:r w:rsidR="0017687B">
        <w:t>, the forgotten, and the oppressed, always with an eye toward God (Ke Akua)</w:t>
      </w:r>
      <w:r>
        <w:t xml:space="preserve">. This is reflected in </w:t>
      </w:r>
      <w:r w:rsidR="0017687B">
        <w:t xml:space="preserve">our </w:t>
      </w:r>
      <w:r>
        <w:t xml:space="preserve">the </w:t>
      </w:r>
      <w:proofErr w:type="spellStart"/>
      <w:r>
        <w:t>ʻŌlelo</w:t>
      </w:r>
      <w:proofErr w:type="spellEnd"/>
      <w:r>
        <w:t xml:space="preserve"> Noʻeau (Hawaiian proverbs) below:</w:t>
      </w:r>
    </w:p>
    <w:p w14:paraId="3AC87F56" w14:textId="5A0DBF6C" w:rsidR="00434AAC"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50242AE5" w14:textId="574E4CAA" w:rsidR="00E067CB" w:rsidRDefault="00E067CB" w:rsidP="00E067CB">
      <w:pPr>
        <w:pBdr>
          <w:top w:val="nil"/>
          <w:left w:val="nil"/>
          <w:bottom w:val="nil"/>
          <w:right w:val="nil"/>
          <w:between w:val="nil"/>
        </w:pBdr>
        <w:spacing w:before="30"/>
        <w:ind w:left="720"/>
      </w:pPr>
      <w:r>
        <w:rPr>
          <w:b/>
          <w:bCs/>
        </w:rPr>
        <w:t>(</w:t>
      </w:r>
      <w:proofErr w:type="spellStart"/>
      <w:r>
        <w:rPr>
          <w:b/>
          <w:bCs/>
        </w:rPr>
        <w:t>Manaw</w:t>
      </w:r>
      <w:proofErr w:type="spellEnd"/>
      <w:r>
        <w:rPr>
          <w:b/>
          <w:bCs/>
        </w:rPr>
        <w:t xml:space="preserve"> </w:t>
      </w:r>
      <w:proofErr w:type="spellStart"/>
      <w:r>
        <w:rPr>
          <w:b/>
          <w:bCs/>
        </w:rPr>
        <w:t>Sechaafei</w:t>
      </w:r>
      <w:proofErr w:type="spellEnd"/>
      <w:r>
        <w:rPr>
          <w:b/>
          <w:bCs/>
        </w:rPr>
        <w:t xml:space="preserve"> Me </w:t>
      </w:r>
      <w:proofErr w:type="spellStart"/>
      <w:r>
        <w:rPr>
          <w:b/>
          <w:bCs/>
        </w:rPr>
        <w:t>Manaw</w:t>
      </w:r>
      <w:proofErr w:type="spellEnd"/>
      <w:r>
        <w:rPr>
          <w:b/>
          <w:bCs/>
        </w:rPr>
        <w:t xml:space="preserve"> </w:t>
      </w:r>
      <w:proofErr w:type="spellStart"/>
      <w:r>
        <w:rPr>
          <w:b/>
          <w:bCs/>
        </w:rPr>
        <w:t>Alellool</w:t>
      </w:r>
      <w:proofErr w:type="spellEnd"/>
      <w:r>
        <w:rPr>
          <w:b/>
          <w:bCs/>
        </w:rPr>
        <w:t>}</w:t>
      </w:r>
    </w:p>
    <w:p w14:paraId="38C9D777" w14:textId="12E76708" w:rsidR="00434AAC"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r w:rsidR="00963106">
        <w:t xml:space="preserve"> </w:t>
      </w:r>
      <w:r w:rsidR="00E067CB">
        <w:t>(</w:t>
      </w:r>
      <w:proofErr w:type="spellStart"/>
      <w:r w:rsidR="00E067CB">
        <w:t>Kekke</w:t>
      </w:r>
      <w:proofErr w:type="spellEnd"/>
      <w:r w:rsidR="00E067CB">
        <w:t xml:space="preserve"> </w:t>
      </w:r>
      <w:proofErr w:type="spellStart"/>
      <w:r w:rsidR="00E067CB">
        <w:t>Ngeni</w:t>
      </w:r>
      <w:proofErr w:type="spellEnd"/>
      <w:r w:rsidR="00E067CB">
        <w:t xml:space="preserve"> </w:t>
      </w:r>
      <w:proofErr w:type="spellStart"/>
      <w:r w:rsidR="00E067CB">
        <w:t>Manawen</w:t>
      </w:r>
      <w:proofErr w:type="spellEnd"/>
      <w:r w:rsidR="00E067CB">
        <w:t xml:space="preserve"> </w:t>
      </w:r>
      <w:proofErr w:type="spellStart"/>
      <w:r w:rsidR="00E067CB">
        <w:t>Acheeuaano</w:t>
      </w:r>
      <w:proofErr w:type="spellEnd"/>
      <w:r w:rsidR="00E067CB">
        <w:t xml:space="preserve"> Ewe Kapas Allem)</w:t>
      </w:r>
    </w:p>
    <w:p w14:paraId="325BC62D" w14:textId="701C0DFD" w:rsidR="00434AAC"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r w:rsidR="00963106">
        <w:t xml:space="preserve"> </w:t>
      </w:r>
      <w:r w:rsidR="00E067CB">
        <w:t>(</w:t>
      </w:r>
      <w:proofErr w:type="spellStart"/>
      <w:r w:rsidR="00E067CB">
        <w:t>Ekichu</w:t>
      </w:r>
      <w:proofErr w:type="spellEnd"/>
      <w:r w:rsidR="00E067CB">
        <w:t xml:space="preserve">, </w:t>
      </w:r>
      <w:proofErr w:type="spellStart"/>
      <w:r w:rsidR="00E067CB">
        <w:t>Tipechu</w:t>
      </w:r>
      <w:proofErr w:type="spellEnd"/>
      <w:r w:rsidR="00E067CB">
        <w:t xml:space="preserve">, Me </w:t>
      </w:r>
      <w:proofErr w:type="spellStart"/>
      <w:r w:rsidR="00E067CB">
        <w:t>Angechu</w:t>
      </w:r>
      <w:proofErr w:type="spellEnd"/>
      <w:r w:rsidR="00E067CB">
        <w:t xml:space="preserve"> </w:t>
      </w:r>
      <w:proofErr w:type="spellStart"/>
      <w:r w:rsidR="00E067CB">
        <w:t>Faan</w:t>
      </w:r>
      <w:proofErr w:type="spellEnd"/>
      <w:r w:rsidR="00E067CB">
        <w:t xml:space="preserve"> </w:t>
      </w:r>
      <w:proofErr w:type="spellStart"/>
      <w:r w:rsidR="00E067CB">
        <w:t>Pungiiro</w:t>
      </w:r>
      <w:proofErr w:type="spellEnd"/>
      <w:r w:rsidR="00E067CB">
        <w:t>)</w:t>
      </w:r>
    </w:p>
    <w:p w14:paraId="05CE6CF1" w14:textId="2A934622" w:rsidR="00434AAC"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r w:rsidR="00963106">
        <w:t xml:space="preserve"> </w:t>
      </w:r>
      <w:r w:rsidR="00E067CB">
        <w:t>(</w:t>
      </w:r>
      <w:proofErr w:type="spellStart"/>
      <w:r w:rsidR="00E067CB">
        <w:t>Kekke</w:t>
      </w:r>
      <w:proofErr w:type="spellEnd"/>
      <w:r w:rsidR="00E067CB">
        <w:t xml:space="preserve"> </w:t>
      </w:r>
      <w:proofErr w:type="spellStart"/>
      <w:r w:rsidR="00E067CB">
        <w:t>Ngeni</w:t>
      </w:r>
      <w:proofErr w:type="spellEnd"/>
      <w:r w:rsidR="00E067CB">
        <w:t xml:space="preserve"> </w:t>
      </w:r>
      <w:proofErr w:type="spellStart"/>
      <w:r w:rsidR="00E067CB">
        <w:t>Manawen</w:t>
      </w:r>
      <w:proofErr w:type="spellEnd"/>
      <w:r w:rsidR="00E067CB">
        <w:t xml:space="preserve"> </w:t>
      </w:r>
      <w:proofErr w:type="spellStart"/>
      <w:r w:rsidR="00E067CB">
        <w:t>Ifich</w:t>
      </w:r>
      <w:proofErr w:type="spellEnd"/>
      <w:r w:rsidR="00E067CB">
        <w:t xml:space="preserve"> Are </w:t>
      </w:r>
      <w:proofErr w:type="spellStart"/>
      <w:r w:rsidR="00E067CB">
        <w:t>Ofich</w:t>
      </w:r>
      <w:proofErr w:type="spellEnd"/>
      <w:r w:rsidR="00E067CB">
        <w:t>)</w:t>
      </w:r>
    </w:p>
    <w:p w14:paraId="5B35FCB1" w14:textId="559F6233" w:rsidR="00434AAC"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r w:rsidR="00963106">
        <w:t xml:space="preserve"> </w:t>
      </w:r>
      <w:r w:rsidR="00E067CB">
        <w:t xml:space="preserve"> (Seni Sisapw, </w:t>
      </w:r>
      <w:proofErr w:type="spellStart"/>
      <w:r w:rsidR="00E067CB">
        <w:t>Ngeni</w:t>
      </w:r>
      <w:proofErr w:type="spellEnd"/>
      <w:r w:rsidR="00E067CB">
        <w:t xml:space="preserve"> Sipwe)</w:t>
      </w:r>
    </w:p>
    <w:p w14:paraId="390D39DB" w14:textId="7D516B26" w:rsidR="0026323A" w:rsidRDefault="0026323A" w:rsidP="0026323A">
      <w:pPr>
        <w:pBdr>
          <w:top w:val="nil"/>
          <w:left w:val="nil"/>
          <w:bottom w:val="nil"/>
          <w:right w:val="nil"/>
          <w:between w:val="nil"/>
        </w:pBdr>
        <w:spacing w:after="40"/>
      </w:pPr>
      <w:r>
        <w:t>At CCPI and in the Pacific family of island-nations, we educate in the family spirit, with an aim to provide integral, quality education.</w:t>
      </w:r>
    </w:p>
    <w:p w14:paraId="412BF368" w14:textId="77777777" w:rsidR="00434AAC" w:rsidRDefault="00434AAC">
      <w:pPr>
        <w:spacing w:before="80"/>
      </w:pPr>
    </w:p>
    <w:p w14:paraId="4E25C634" w14:textId="77777777" w:rsidR="00434AAC"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gridCol w:w="1740"/>
      </w:tblGrid>
      <w:tr w:rsidR="00434AAC" w14:paraId="075D0DC6"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A31A889" w14:textId="77777777" w:rsidR="00434AAC" w:rsidRDefault="00434AAC">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E1B5BF8" w14:textId="77777777" w:rsidR="00434AAC"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AA42EE1" w14:textId="77777777" w:rsidR="00434AAC" w:rsidRDefault="00000000">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7A75C43" w14:textId="77777777" w:rsidR="00434AAC" w:rsidRDefault="00000000">
            <w:pPr>
              <w:jc w:val="center"/>
            </w:pPr>
            <w:r>
              <w:rPr>
                <w:b/>
                <w:bCs/>
                <w:color w:val="FFFFFF"/>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A8B26D2" w14:textId="77777777" w:rsidR="00434AAC" w:rsidRDefault="00000000">
            <w:pPr>
              <w:jc w:val="center"/>
            </w:pPr>
            <w:r>
              <w:rPr>
                <w:b/>
                <w:bCs/>
                <w:color w:val="FFFFFF"/>
              </w:rPr>
              <w:t>CLO 4</w:t>
            </w:r>
          </w:p>
        </w:tc>
      </w:tr>
      <w:tr w:rsidR="00434AAC" w14:paraId="2E957FAB"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7E62359" w14:textId="77777777" w:rsidR="00434AAC"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E6CC92"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B42E292"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FAB34F"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FBDC758" w14:textId="77777777" w:rsidR="00434AAC" w:rsidRDefault="00434AAC"/>
        </w:tc>
      </w:tr>
      <w:tr w:rsidR="00434AAC" w14:paraId="5B9F1BCA"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4F90F9" w14:textId="77777777" w:rsidR="00434AAC"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796FBB"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C03984"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6B5BF6"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6B3D27F" w14:textId="77777777" w:rsidR="00434AAC" w:rsidRDefault="00434AAC"/>
        </w:tc>
      </w:tr>
      <w:tr w:rsidR="00434AAC" w14:paraId="5630B89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1FA036E" w14:textId="77777777" w:rsidR="00434AAC" w:rsidRDefault="00000000">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624DC7"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94EBBB1"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832B2C"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F1C27D3" w14:textId="77777777" w:rsidR="00434AAC" w:rsidRDefault="00434AAC"/>
        </w:tc>
      </w:tr>
      <w:tr w:rsidR="00434AAC" w14:paraId="08BB0B1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62785FA" w14:textId="77777777" w:rsidR="00434AAC" w:rsidRDefault="00000000">
            <w:r>
              <w:rPr>
                <w:b/>
                <w:bCs/>
              </w:rPr>
              <w:t>Gen Ed Outcomes(if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54B95F8"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FC5363E"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BBEB89F" w14:textId="77777777" w:rsidR="00434AAC" w:rsidRDefault="00434AAC"/>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EBD8C45" w14:textId="77777777" w:rsidR="00434AAC" w:rsidRDefault="00434AAC"/>
        </w:tc>
      </w:tr>
    </w:tbl>
    <w:p w14:paraId="0AA5F50F" w14:textId="77777777" w:rsidR="00434AAC" w:rsidRDefault="00000000">
      <w:pPr>
        <w:shd w:val="clear" w:color="auto" w:fill="1F3A6E"/>
        <w:spacing w:before="240" w:after="100"/>
        <w:ind w:left="160" w:right="160"/>
      </w:pPr>
      <w:r>
        <w:rPr>
          <w:b/>
          <w:bCs/>
          <w:color w:val="FFFFFF"/>
          <w:sz w:val="24"/>
          <w:szCs w:val="24"/>
        </w:rPr>
        <w:t>Attendance &amp; In-Class Participation</w:t>
      </w:r>
    </w:p>
    <w:p w14:paraId="1BB709A8" w14:textId="77777777" w:rsidR="00434AAC" w:rsidRDefault="00000000">
      <w:pPr>
        <w:pBdr>
          <w:left w:val="single" w:sz="18" w:space="8" w:color="2E5FA3"/>
        </w:pBdr>
        <w:spacing w:before="180" w:after="60"/>
        <w:ind w:left="160"/>
      </w:pPr>
      <w:r>
        <w:rPr>
          <w:b/>
          <w:bCs/>
          <w:color w:val="1F3A6E"/>
          <w:sz w:val="21"/>
          <w:szCs w:val="21"/>
        </w:rPr>
        <w:t>Attendance Policy</w:t>
      </w:r>
    </w:p>
    <w:p w14:paraId="6417FAEC" w14:textId="77777777" w:rsidR="006C1066" w:rsidRDefault="0026323A">
      <w:pPr>
        <w:spacing w:before="60" w:after="80"/>
        <w:rPr>
          <w:i/>
          <w:iCs/>
          <w:color w:val="777777"/>
        </w:rPr>
      </w:pPr>
      <w:r>
        <w:rPr>
          <w:i/>
          <w:iCs/>
          <w:color w:val="777777"/>
        </w:rPr>
        <w:t xml:space="preserve">CUH designates this course as face-to-face.  Students are expected to actively attend all class sessions and take class notes as some materials may not necessarily be in the textbook (or printed handout notes).  </w:t>
      </w:r>
      <w:r w:rsidR="006C1066">
        <w:rPr>
          <w:i/>
          <w:iCs/>
          <w:color w:val="777777"/>
        </w:rPr>
        <w:t xml:space="preserve">Should a student miss a class session, lecture notes and missed discussion topics can be obtained from a classmate (study partner) or the peer-tutor/class-facilitator before the next class session.  </w:t>
      </w:r>
    </w:p>
    <w:p w14:paraId="5A957673" w14:textId="226E8C14" w:rsidR="00170AA7" w:rsidRDefault="006C1066">
      <w:pPr>
        <w:spacing w:before="60" w:after="80"/>
        <w:rPr>
          <w:i/>
          <w:iCs/>
          <w:color w:val="777777"/>
        </w:rPr>
      </w:pPr>
      <w:r>
        <w:rPr>
          <w:i/>
          <w:iCs/>
          <w:color w:val="777777"/>
        </w:rPr>
        <w:t xml:space="preserve">Announcements and new materials are covered each session.  Understanding of new topics in mathematics is largely dependent on mastery of previously learned topics.  </w:t>
      </w:r>
      <w:r w:rsidR="0026323A">
        <w:rPr>
          <w:i/>
          <w:iCs/>
          <w:color w:val="777777"/>
        </w:rPr>
        <w:t xml:space="preserve">Tardiness and absenteeism </w:t>
      </w:r>
      <w:r>
        <w:rPr>
          <w:i/>
          <w:iCs/>
          <w:color w:val="777777"/>
        </w:rPr>
        <w:t>can have a negative impact on student learning and grades.  Students with six (6) or more absences in the course in one particular term (equivalent to two weeks of absences) will receive a failing mark and will be required to retake the course at another time.</w:t>
      </w:r>
    </w:p>
    <w:p w14:paraId="57FA3744" w14:textId="78C9C5C7" w:rsidR="00434AAC" w:rsidRDefault="00170AA7">
      <w:pPr>
        <w:spacing w:before="60" w:after="80"/>
      </w:pPr>
      <w:r>
        <w:rPr>
          <w:i/>
          <w:iCs/>
          <w:color w:val="777777"/>
        </w:rPr>
        <w:t>Students who wish to do a make-up after missing a scheduled quiz or test for health reasons will need to bring a signed physician’s note on their first day after returning to school.</w:t>
      </w:r>
      <w:r w:rsidR="006C1066">
        <w:rPr>
          <w:i/>
          <w:iCs/>
          <w:color w:val="777777"/>
        </w:rPr>
        <w:t xml:space="preserve"> </w:t>
      </w:r>
      <w:r>
        <w:rPr>
          <w:i/>
          <w:iCs/>
          <w:color w:val="777777"/>
        </w:rPr>
        <w:t xml:space="preserve">Otherwise, no make-up is allowed on missed homework, quiz or test.  </w:t>
      </w:r>
    </w:p>
    <w:p w14:paraId="3526FF40" w14:textId="77777777" w:rsidR="00434AAC" w:rsidRDefault="00434AAC">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33394E21"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341B0208" w14:textId="77777777" w:rsidR="00434AAC" w:rsidRDefault="00000000">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434AAC" w14:paraId="0A841730"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B29C733" w14:textId="77777777" w:rsidR="00434AAC" w:rsidRDefault="00000000">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CB9E48" w14:textId="77777777" w:rsidR="00434AAC" w:rsidRDefault="00000000">
                  <w:r>
                    <w:rPr>
                      <w:i/>
                      <w:iCs/>
                      <w:color w:val="777777"/>
                    </w:rPr>
                    <w:t>[Definition and process — e.g., illness with documentation, family emergency, University-sponsored activity]</w:t>
                  </w:r>
                </w:p>
              </w:tc>
            </w:tr>
            <w:tr w:rsidR="00434AAC" w14:paraId="2834C945"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87A368D" w14:textId="77777777" w:rsidR="00434AAC" w:rsidRDefault="00000000">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38B75D8" w14:textId="77777777" w:rsidR="00434AAC" w:rsidRDefault="00000000">
                  <w:r>
                    <w:rPr>
                      <w:i/>
                      <w:iCs/>
                      <w:color w:val="777777"/>
                    </w:rPr>
                    <w:t>[Definition — e.g., any absence not pre-approved or documented]</w:t>
                  </w:r>
                </w:p>
              </w:tc>
            </w:tr>
            <w:tr w:rsidR="00434AAC" w14:paraId="7E964D54"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C1A21D4" w14:textId="77777777" w:rsidR="00434AAC" w:rsidRDefault="00000000">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190799C" w14:textId="77777777" w:rsidR="00434AAC" w:rsidRDefault="00000000">
                  <w:r>
                    <w:rPr>
                      <w:i/>
                      <w:iCs/>
                      <w:color w:val="777777"/>
                    </w:rPr>
                    <w:t>[e.g., More than 2 unexcused absences — instructor may notify student]</w:t>
                  </w:r>
                </w:p>
              </w:tc>
            </w:tr>
            <w:tr w:rsidR="00434AAC" w14:paraId="11D831DD"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72192CA" w14:textId="77777777" w:rsidR="00434AAC" w:rsidRDefault="00000000">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E093237" w14:textId="77777777" w:rsidR="00434AAC" w:rsidRDefault="00000000">
                  <w:r>
                    <w:rPr>
                      <w:i/>
                      <w:iCs/>
                      <w:color w:val="777777"/>
                    </w:rPr>
                    <w:t>[e.g., More than 4 unexcused absences — final grade lowered by one letter]</w:t>
                  </w:r>
                </w:p>
              </w:tc>
            </w:tr>
            <w:tr w:rsidR="00434AAC" w14:paraId="7C69D982"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DFDA282" w14:textId="77777777" w:rsidR="00434AAC" w:rsidRDefault="00000000">
                  <w:r>
                    <w:rPr>
                      <w:b/>
                      <w:bCs/>
                    </w:rPr>
                    <w:t>Course Failure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6502A0B" w14:textId="77777777" w:rsidR="00434AAC" w:rsidRDefault="00000000">
                  <w:r>
                    <w:rPr>
                      <w:i/>
                      <w:iCs/>
                      <w:color w:val="777777"/>
                    </w:rPr>
                    <w:t>[e.g., More than 6 unexcused absences — student may receive a failing grade]</w:t>
                  </w:r>
                </w:p>
              </w:tc>
            </w:tr>
            <w:tr w:rsidR="00434AAC" w14:paraId="2F8B7E9E"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3CA57A0" w14:textId="77777777" w:rsidR="00434AAC" w:rsidRDefault="00000000">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490514C" w14:textId="77777777" w:rsidR="00434AAC" w:rsidRDefault="00000000">
                  <w:r>
                    <w:rPr>
                      <w:i/>
                      <w:iCs/>
                      <w:color w:val="777777"/>
                    </w:rPr>
                    <w:t xml:space="preserve">[e.g., Arriving more than 15 minutes late counts as a tardy; 2 </w:t>
                  </w:r>
                  <w:proofErr w:type="spellStart"/>
                  <w:r>
                    <w:rPr>
                      <w:i/>
                      <w:iCs/>
                      <w:color w:val="777777"/>
                    </w:rPr>
                    <w:t>tardies</w:t>
                  </w:r>
                  <w:proofErr w:type="spellEnd"/>
                  <w:r>
                    <w:rPr>
                      <w:i/>
                      <w:iCs/>
                      <w:color w:val="777777"/>
                    </w:rPr>
                    <w:t xml:space="preserve"> = 1 absence]</w:t>
                  </w:r>
                </w:p>
              </w:tc>
            </w:tr>
          </w:tbl>
          <w:p w14:paraId="15853B1C" w14:textId="77777777" w:rsidR="00434AAC" w:rsidRDefault="00434AAC"/>
        </w:tc>
      </w:tr>
    </w:tbl>
    <w:p w14:paraId="3877213B" w14:textId="77777777" w:rsidR="00434AAC" w:rsidRDefault="00434AAC">
      <w:pPr>
        <w:spacing w:before="100"/>
      </w:pPr>
    </w:p>
    <w:p w14:paraId="4D4294B9" w14:textId="77777777" w:rsidR="00434AAC" w:rsidRDefault="00000000">
      <w:pPr>
        <w:pBdr>
          <w:left w:val="single" w:sz="18" w:space="8" w:color="2E5FA3"/>
        </w:pBdr>
        <w:spacing w:before="180" w:after="60"/>
        <w:ind w:left="160"/>
      </w:pPr>
      <w:r>
        <w:rPr>
          <w:b/>
          <w:bCs/>
          <w:color w:val="1F3A6E"/>
          <w:sz w:val="21"/>
          <w:szCs w:val="21"/>
        </w:rPr>
        <w:t>In-Class Participation Expectations</w:t>
      </w:r>
    </w:p>
    <w:p w14:paraId="0E505134" w14:textId="77777777" w:rsidR="00434AAC" w:rsidRDefault="00000000">
      <w:pPr>
        <w:spacing w:before="60" w:after="80"/>
      </w:pPr>
      <w:r>
        <w:t>Active, respectful engagement is essential. Students are expected to come prepared and contribute meaningfully to discussions, activities, and collaborative work.</w:t>
      </w:r>
    </w:p>
    <w:p w14:paraId="3A48031F" w14:textId="77777777" w:rsidR="00434AAC" w:rsidRDefault="00434AAC">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10234D7B"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77AC7DD2" w14:textId="77777777" w:rsidR="00434AAC" w:rsidRDefault="00000000">
            <w:pPr>
              <w:spacing w:after="60"/>
            </w:pPr>
            <w:r>
              <w:rPr>
                <w:b/>
                <w:bCs/>
              </w:rPr>
              <w:t>Students are expected to:</w:t>
            </w:r>
          </w:p>
          <w:p w14:paraId="2F63DF05" w14:textId="77777777" w:rsidR="00434AAC" w:rsidRDefault="00000000">
            <w:pPr>
              <w:numPr>
                <w:ilvl w:val="0"/>
                <w:numId w:val="3"/>
              </w:numPr>
              <w:pBdr>
                <w:top w:val="nil"/>
                <w:left w:val="nil"/>
                <w:bottom w:val="nil"/>
                <w:right w:val="nil"/>
                <w:between w:val="nil"/>
              </w:pBdr>
              <w:spacing w:before="30" w:after="40"/>
            </w:pPr>
            <w:r>
              <w:t>Come prepared — complete readings and activities before each session.</w:t>
            </w:r>
          </w:p>
          <w:p w14:paraId="256F94DD" w14:textId="77777777" w:rsidR="00434AAC" w:rsidRDefault="00000000">
            <w:pPr>
              <w:numPr>
                <w:ilvl w:val="0"/>
                <w:numId w:val="3"/>
              </w:numPr>
              <w:pBdr>
                <w:top w:val="nil"/>
                <w:left w:val="nil"/>
                <w:bottom w:val="nil"/>
                <w:right w:val="nil"/>
                <w:between w:val="nil"/>
              </w:pBdr>
              <w:spacing w:before="30" w:after="40"/>
            </w:pPr>
            <w:r>
              <w:t>Participate actively in discussions and group work, demonstrating critical thinking.</w:t>
            </w:r>
          </w:p>
          <w:p w14:paraId="44AEB827" w14:textId="77777777" w:rsidR="00434AAC" w:rsidRDefault="00000000">
            <w:pPr>
              <w:numPr>
                <w:ilvl w:val="0"/>
                <w:numId w:val="3"/>
              </w:numPr>
              <w:pBdr>
                <w:top w:val="nil"/>
                <w:left w:val="nil"/>
                <w:bottom w:val="nil"/>
                <w:right w:val="nil"/>
                <w:between w:val="nil"/>
              </w:pBdr>
              <w:spacing w:before="30" w:after="40"/>
            </w:pPr>
            <w:r>
              <w:t xml:space="preserve">Engage respectfully and </w:t>
            </w:r>
            <w:proofErr w:type="spellStart"/>
            <w:r>
              <w:t>honor</w:t>
            </w:r>
            <w:proofErr w:type="spellEnd"/>
            <w:r>
              <w:t xml:space="preserve"> diverse perspectives.</w:t>
            </w:r>
          </w:p>
          <w:p w14:paraId="7DDB9026" w14:textId="77777777" w:rsidR="00434AAC" w:rsidRDefault="00000000">
            <w:pPr>
              <w:numPr>
                <w:ilvl w:val="0"/>
                <w:numId w:val="3"/>
              </w:numPr>
              <w:pBdr>
                <w:top w:val="nil"/>
                <w:left w:val="nil"/>
                <w:bottom w:val="nil"/>
                <w:right w:val="nil"/>
                <w:between w:val="nil"/>
              </w:pBdr>
              <w:spacing w:before="30" w:after="40"/>
            </w:pPr>
            <w:r>
              <w:t>Use personal devices for course purposes only unless otherwise directed.</w:t>
            </w:r>
          </w:p>
          <w:p w14:paraId="61B4680C" w14:textId="77777777" w:rsidR="00434AAC" w:rsidRDefault="00000000">
            <w:pPr>
              <w:numPr>
                <w:ilvl w:val="0"/>
                <w:numId w:val="3"/>
              </w:numPr>
              <w:pBdr>
                <w:top w:val="nil"/>
                <w:left w:val="nil"/>
                <w:bottom w:val="nil"/>
                <w:right w:val="nil"/>
                <w:between w:val="nil"/>
              </w:pBdr>
              <w:spacing w:before="30" w:after="40"/>
            </w:pPr>
            <w:r>
              <w:t>Submit work by established deadlines to support course pacing.</w:t>
            </w:r>
          </w:p>
          <w:p w14:paraId="6B35F5CB" w14:textId="78376DD3" w:rsidR="008F356E" w:rsidRDefault="008F356E">
            <w:pPr>
              <w:numPr>
                <w:ilvl w:val="0"/>
                <w:numId w:val="3"/>
              </w:numPr>
              <w:pBdr>
                <w:top w:val="nil"/>
                <w:left w:val="nil"/>
                <w:bottom w:val="nil"/>
                <w:right w:val="nil"/>
                <w:between w:val="nil"/>
              </w:pBdr>
              <w:spacing w:before="30" w:after="40"/>
            </w:pPr>
            <w:r>
              <w:t>Observe all classroom, institutional, and campus policies</w:t>
            </w:r>
          </w:p>
        </w:tc>
      </w:tr>
    </w:tbl>
    <w:p w14:paraId="35602E58" w14:textId="77777777" w:rsidR="00434AAC" w:rsidRDefault="00434AAC">
      <w:pPr>
        <w:spacing w:before="60"/>
      </w:pPr>
    </w:p>
    <w:p w14:paraId="45DEA475" w14:textId="77777777" w:rsidR="00434AAC" w:rsidRDefault="00000000">
      <w:pPr>
        <w:spacing w:before="60" w:after="80"/>
      </w:pPr>
      <w:r>
        <w:rPr>
          <w:i/>
          <w:iCs/>
          <w:color w:val="777777"/>
        </w:rPr>
        <w:t>[Describe how participation will be assessed or graded, if applicable (e.g., participation rubric, attendance-based points, reflections, or in-class activities)]</w:t>
      </w:r>
    </w:p>
    <w:p w14:paraId="09580914" w14:textId="77777777" w:rsidR="00434AAC" w:rsidRDefault="00434AAC">
      <w:pPr>
        <w:spacing w:before="60"/>
      </w:pPr>
    </w:p>
    <w:p w14:paraId="1160FF50" w14:textId="77777777" w:rsidR="00434AAC" w:rsidRDefault="00000000">
      <w:pPr>
        <w:shd w:val="clear" w:color="auto" w:fill="1F3A6E"/>
        <w:spacing w:before="240" w:after="100"/>
        <w:ind w:left="160" w:right="160"/>
      </w:pPr>
      <w:r>
        <w:rPr>
          <w:b/>
          <w:bCs/>
          <w:color w:val="FFFFFF"/>
          <w:sz w:val="24"/>
          <w:szCs w:val="24"/>
        </w:rPr>
        <w:t>Course Activities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434AAC" w14:paraId="555426CA"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12F58A2" w14:textId="77777777" w:rsidR="00434AAC" w:rsidRDefault="00000000">
            <w:r>
              <w:rPr>
                <w:b/>
                <w:bCs/>
              </w:rPr>
              <w:t>In-Class Activities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681E03" w14:textId="77777777" w:rsidR="00434AAC" w:rsidRDefault="00000000">
            <w:r>
              <w:rPr>
                <w:i/>
                <w:iCs/>
                <w:color w:val="777777"/>
              </w:rPr>
              <w:t>[Describe in-class work, group activities, or participation components]</w:t>
            </w:r>
          </w:p>
        </w:tc>
      </w:tr>
      <w:tr w:rsidR="00434AAC" w14:paraId="547B6966"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860FB16" w14:textId="77777777" w:rsidR="00434AAC" w:rsidRDefault="00000000">
            <w:r>
              <w:rPr>
                <w:b/>
                <w:bCs/>
              </w:rPr>
              <w:t>Homework /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B8D3D74" w14:textId="77777777" w:rsidR="00434AAC" w:rsidRDefault="00000000">
            <w:r>
              <w:rPr>
                <w:i/>
                <w:iCs/>
                <w:color w:val="777777"/>
              </w:rPr>
              <w:t>[Describe homework expectations and grading criteria]</w:t>
            </w:r>
          </w:p>
        </w:tc>
      </w:tr>
      <w:tr w:rsidR="00434AAC" w14:paraId="24F1C878"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D875B3A" w14:textId="77777777" w:rsidR="00434AAC" w:rsidRDefault="00000000">
            <w:r>
              <w:rPr>
                <w:b/>
                <w:bCs/>
              </w:rPr>
              <w:t>Quizzes / Exams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C38C7F" w14:textId="22A03EF1" w:rsidR="00434AAC" w:rsidRDefault="00605A90">
            <w:r>
              <w:rPr>
                <w:i/>
                <w:iCs/>
                <w:color w:val="777777"/>
              </w:rPr>
              <w:t xml:space="preserve">Total of 8 Weekly quizzes – top 4 scores to account for 20% of final grade. </w:t>
            </w:r>
          </w:p>
        </w:tc>
      </w:tr>
      <w:tr w:rsidR="00434AAC" w14:paraId="746187C2"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AA45F76" w14:textId="77777777" w:rsidR="00434AAC" w:rsidRDefault="00000000">
            <w:r>
              <w:rPr>
                <w:b/>
                <w:bCs/>
              </w:rPr>
              <w:t>Projects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EF10BA" w14:textId="77777777" w:rsidR="00434AAC" w:rsidRDefault="00000000">
            <w:r>
              <w:rPr>
                <w:i/>
                <w:iCs/>
                <w:color w:val="777777"/>
              </w:rPr>
              <w:t>[Describe individual/group projects and final deliverable (revise rows as needed)]</w:t>
            </w:r>
          </w:p>
        </w:tc>
      </w:tr>
    </w:tbl>
    <w:p w14:paraId="5CA215A9" w14:textId="77777777" w:rsidR="00434AAC" w:rsidRDefault="00000000">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434AAC" w14:paraId="0A0C3A4E"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5125DBB8" w14:textId="77777777" w:rsidR="00434AAC"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6B0E31" w14:textId="77777777" w:rsidR="00434AAC" w:rsidRDefault="00000000">
            <w:r>
              <w:rPr>
                <w:i/>
                <w:iCs/>
                <w:color w:val="777777"/>
              </w:rPr>
              <w:t>[Describe late work penalties and extension process]</w:t>
            </w:r>
          </w:p>
        </w:tc>
      </w:tr>
      <w:tr w:rsidR="00434AAC" w14:paraId="117EFDB7"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2258746" w14:textId="77777777" w:rsidR="00434AAC" w:rsidRDefault="00000000">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4C3401A" w14:textId="77777777" w:rsidR="00434AAC" w:rsidRDefault="00000000">
            <w:r>
              <w:rPr>
                <w:i/>
                <w:iCs/>
                <w:color w:val="777777"/>
              </w:rPr>
              <w:t>[Describe policy for making up missed in-class work, quizzes, or exams]</w:t>
            </w:r>
          </w:p>
        </w:tc>
      </w:tr>
      <w:tr w:rsidR="00434AAC" w14:paraId="7501ABC4"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FD807E8" w14:textId="77777777" w:rsidR="00434AAC"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B4327D" w14:textId="77777777" w:rsidR="00434AAC" w:rsidRDefault="00000000">
            <w:r>
              <w:rPr>
                <w:i/>
                <w:iCs/>
                <w:color w:val="777777"/>
              </w:rPr>
              <w:t>[Describe extra credit options, or note: No extra credit is available in this course]</w:t>
            </w:r>
          </w:p>
        </w:tc>
      </w:tr>
      <w:tr w:rsidR="00434AAC" w14:paraId="44E442DF"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C276D8C" w14:textId="77777777" w:rsidR="00434AAC"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FA26AB3" w14:textId="74867625" w:rsidR="00434AAC" w:rsidRDefault="00000000">
            <w:r>
              <w:rPr>
                <w:i/>
                <w:iCs/>
                <w:color w:val="777777"/>
              </w:rPr>
              <w:t>[</w:t>
            </w:r>
            <w:r w:rsidR="006A2A97">
              <w:rPr>
                <w:i/>
                <w:iCs/>
                <w:color w:val="777777"/>
              </w:rPr>
              <w:t xml:space="preserve">Incomplete grades must be changed within 30of the erm’s end.   days </w:t>
            </w:r>
            <w:r>
              <w:rPr>
                <w:i/>
                <w:iCs/>
                <w:color w:val="777777"/>
              </w:rPr>
              <w:t>Describe criteria and process for requesting an I grade]</w:t>
            </w:r>
          </w:p>
        </w:tc>
      </w:tr>
      <w:tr w:rsidR="00434AAC" w14:paraId="495E0FDB"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3E649F2" w14:textId="77777777" w:rsidR="00434AAC"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AF6FBA" w14:textId="77777777" w:rsidR="00434AAC" w:rsidRDefault="00000000">
            <w:r>
              <w:t>The instructor reserves the right to modify this syllabus. Changes will be announced in class and posted to Canvas.</w:t>
            </w:r>
          </w:p>
        </w:tc>
      </w:tr>
    </w:tbl>
    <w:p w14:paraId="389323DE" w14:textId="77777777" w:rsidR="00434AAC" w:rsidRDefault="00434AAC">
      <w:pPr>
        <w:spacing w:before="80"/>
      </w:pPr>
    </w:p>
    <w:p w14:paraId="7FD3D748" w14:textId="77777777" w:rsidR="00434AAC" w:rsidRDefault="00000000">
      <w:pPr>
        <w:pBdr>
          <w:left w:val="single" w:sz="18" w:space="8" w:color="2E5FA3"/>
        </w:pBdr>
        <w:spacing w:before="180" w:after="60"/>
        <w:ind w:left="160"/>
      </w:pPr>
      <w:r>
        <w:rPr>
          <w:b/>
          <w:bCs/>
          <w:color w:val="1F3A6E"/>
          <w:sz w:val="21"/>
          <w:szCs w:val="21"/>
        </w:rPr>
        <w:t>Final Grades</w:t>
      </w:r>
    </w:p>
    <w:p w14:paraId="7CF6EAFA" w14:textId="77777777" w:rsidR="00434AAC" w:rsidRDefault="00000000">
      <w:pPr>
        <w:spacing w:before="60" w:after="80"/>
      </w:pPr>
      <w:r>
        <w:t>Final grades are submitted to Self-Service (selfservice.chaminade.edu):</w:t>
      </w:r>
    </w:p>
    <w:p w14:paraId="27A1628C" w14:textId="77777777" w:rsidR="00434AAC" w:rsidRDefault="00434AAC">
      <w:pPr>
        <w:spacing w:before="40"/>
      </w:pPr>
    </w:p>
    <w:tbl>
      <w:tblPr>
        <w:tblStyle w:val="a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434AAC" w14:paraId="5BABB5ED"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54E53B9" w14:textId="77777777" w:rsidR="00434AAC"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8EEC941" w14:textId="77777777" w:rsidR="00434AAC" w:rsidRDefault="00000000">
            <w:pPr>
              <w:jc w:val="center"/>
            </w:pPr>
            <w:r>
              <w:rPr>
                <w:b/>
                <w:bCs/>
                <w:color w:val="FFFFFF"/>
              </w:rPr>
              <w:t>Range</w:t>
            </w:r>
          </w:p>
        </w:tc>
      </w:tr>
      <w:tr w:rsidR="00434AAC" w14:paraId="77B86ECE"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56F33D7" w14:textId="77777777" w:rsidR="00434AAC"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24AAC6" w14:textId="77777777" w:rsidR="00434AAC" w:rsidRDefault="00000000">
            <w:r>
              <w:t>90% and above</w:t>
            </w:r>
          </w:p>
        </w:tc>
      </w:tr>
      <w:tr w:rsidR="00434AAC" w14:paraId="3E89A409"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97FBEDB" w14:textId="77777777" w:rsidR="00434AAC"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C9D8A9" w14:textId="77777777" w:rsidR="00434AAC" w:rsidRDefault="00000000">
            <w:r>
              <w:t>80–89%</w:t>
            </w:r>
          </w:p>
        </w:tc>
      </w:tr>
      <w:tr w:rsidR="00434AAC" w14:paraId="63A35287"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66C28A" w14:textId="77777777" w:rsidR="00434AAC"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E41F6BC" w14:textId="77777777" w:rsidR="00434AAC" w:rsidRDefault="00000000">
            <w:r>
              <w:t>70–79%</w:t>
            </w:r>
          </w:p>
        </w:tc>
      </w:tr>
      <w:tr w:rsidR="00434AAC" w14:paraId="1464E8A3"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A1E2C8" w14:textId="77777777" w:rsidR="00434AAC"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C85CF0C" w14:textId="77777777" w:rsidR="00434AAC" w:rsidRDefault="00000000">
            <w:r>
              <w:t>60–69%</w:t>
            </w:r>
          </w:p>
        </w:tc>
      </w:tr>
      <w:tr w:rsidR="00434AAC" w14:paraId="1646DB72"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E3D708E" w14:textId="77777777" w:rsidR="00434AAC"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613F265" w14:textId="77777777" w:rsidR="00434AAC" w:rsidRDefault="00000000">
            <w:r>
              <w:t>59% and below</w:t>
            </w:r>
          </w:p>
        </w:tc>
      </w:tr>
    </w:tbl>
    <w:p w14:paraId="375D5438" w14:textId="77777777" w:rsidR="00434AAC" w:rsidRDefault="00000000">
      <w:pPr>
        <w:shd w:val="clear" w:color="auto" w:fill="1F3A6E"/>
        <w:spacing w:before="240" w:after="100"/>
        <w:ind w:left="160" w:right="160"/>
      </w:pPr>
      <w:r>
        <w:rPr>
          <w:b/>
          <w:bCs/>
          <w:color w:val="FFFFFF"/>
          <w:sz w:val="24"/>
          <w:szCs w:val="24"/>
        </w:rPr>
        <w:t>Important Information</w:t>
      </w:r>
    </w:p>
    <w:p w14:paraId="1274BDD7" w14:textId="77777777" w:rsidR="00434AAC" w:rsidRDefault="00000000">
      <w:pPr>
        <w:pBdr>
          <w:left w:val="single" w:sz="18" w:space="8" w:color="2E5FA3"/>
        </w:pBdr>
        <w:spacing w:before="180" w:after="60"/>
        <w:ind w:left="160"/>
        <w:rPr>
          <w:highlight w:val="yellow"/>
        </w:rPr>
      </w:pPr>
      <w:r>
        <w:rPr>
          <w:b/>
          <w:bCs/>
          <w:color w:val="1F3A6E"/>
          <w:sz w:val="21"/>
          <w:szCs w:val="21"/>
          <w:highlight w:val="yellow"/>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70B6F4AA"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3A39E40" w14:textId="77777777" w:rsidR="00434AAC"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6FAB91E" w14:textId="77777777" w:rsidR="00434AAC"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highlight w:val="white"/>
              </w:rPr>
              <w:t>catalog</w:t>
            </w:r>
            <w:proofErr w:type="spell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6B9C92C1" w14:textId="77777777" w:rsidR="00434AAC"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35D51605" w14:textId="77777777" w:rsidR="00434AAC" w:rsidRDefault="00434AAC">
      <w:pPr>
        <w:spacing w:before="80"/>
      </w:pPr>
    </w:p>
    <w:p w14:paraId="4ABA85D2" w14:textId="77777777" w:rsidR="00434AAC" w:rsidRDefault="00000000">
      <w:pPr>
        <w:pBdr>
          <w:left w:val="single" w:sz="18" w:space="8" w:color="2E5FA3"/>
        </w:pBdr>
        <w:spacing w:before="180" w:after="60"/>
        <w:ind w:left="160"/>
        <w:rPr>
          <w:highlight w:val="yellow"/>
        </w:rPr>
      </w:pPr>
      <w:r>
        <w:rPr>
          <w:b/>
          <w:bCs/>
          <w:color w:val="1F3A6E"/>
          <w:sz w:val="21"/>
          <w:szCs w:val="21"/>
          <w:highlight w:val="yellow"/>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60D2E1B2"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0ACB87B" w14:textId="77777777" w:rsidR="00434AAC"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2D2E35CE" w14:textId="77777777" w:rsidR="00434AAC"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w:t>
            </w:r>
            <w:proofErr w:type="spellStart"/>
            <w:r>
              <w:rPr>
                <w:rFonts w:ascii="Calibri" w:eastAsia="Calibri" w:hAnsi="Calibri" w:cs="Calibri"/>
                <w:color w:val="000000"/>
                <w:sz w:val="22"/>
                <w:szCs w:val="22"/>
                <w:highlight w:val="white"/>
              </w:rPr>
              <w:t>catalog</w:t>
            </w:r>
            <w:proofErr w:type="spell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15295CE8" w14:textId="77777777" w:rsidR="00434AAC" w:rsidRDefault="00434AAC">
      <w:pPr>
        <w:spacing w:before="80"/>
      </w:pPr>
    </w:p>
    <w:p w14:paraId="6EDDF1B1" w14:textId="77777777" w:rsidR="00434AAC" w:rsidRDefault="00000000">
      <w:pPr>
        <w:pBdr>
          <w:left w:val="single" w:sz="18" w:space="8" w:color="2E5FA3"/>
        </w:pBdr>
        <w:spacing w:before="180" w:after="60"/>
        <w:ind w:left="160"/>
        <w:rPr>
          <w:highlight w:val="yellow"/>
        </w:rPr>
      </w:pPr>
      <w:r>
        <w:rPr>
          <w:b/>
          <w:bCs/>
          <w:color w:val="1F3A6E"/>
          <w:sz w:val="21"/>
          <w:szCs w:val="21"/>
          <w:highlight w:val="yellow"/>
        </w:rPr>
        <w:t xml:space="preserve">Title IX and </w:t>
      </w:r>
      <w:proofErr w:type="spellStart"/>
      <w:r>
        <w:rPr>
          <w:b/>
          <w:bCs/>
          <w:color w:val="1F3A6E"/>
          <w:sz w:val="21"/>
          <w:szCs w:val="21"/>
          <w:highlight w:val="yellow"/>
        </w:rPr>
        <w:t>Nondiscrimination</w:t>
      </w:r>
      <w:proofErr w:type="spellEnd"/>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443AC8B7"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38E0318" w14:textId="77777777" w:rsidR="00434AAC"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A1989DC" w14:textId="77777777" w:rsidR="00434AAC" w:rsidRDefault="00434AAC">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10CA841B" w14:textId="77777777" w:rsidR="00434AAC" w:rsidRDefault="00000000">
            <w:pPr>
              <w:spacing w:before="60" w:after="80"/>
            </w:pPr>
            <w:r>
              <w:t xml:space="preserve"> Contact information and reporting options: </w:t>
            </w:r>
            <w:hyperlink r:id="rId9">
              <w:r w:rsidR="00434AAC">
                <w:rPr>
                  <w:color w:val="2E5FA3"/>
                  <w:u w:val="single"/>
                </w:rPr>
                <w:t>chaminade.edu/</w:t>
              </w:r>
              <w:proofErr w:type="spellStart"/>
              <w:r w:rsidR="00434AAC">
                <w:rPr>
                  <w:color w:val="2E5FA3"/>
                  <w:u w:val="single"/>
                </w:rPr>
                <w:t>titleix</w:t>
              </w:r>
              <w:proofErr w:type="spellEnd"/>
              <w:r w:rsidR="00434AAC">
                <w:rPr>
                  <w:color w:val="2E5FA3"/>
                  <w:u w:val="single"/>
                </w:rPr>
                <w:t>/</w:t>
              </w:r>
              <w:proofErr w:type="spellStart"/>
              <w:r w:rsidR="00434AAC">
                <w:rPr>
                  <w:color w:val="2E5FA3"/>
                  <w:u w:val="single"/>
                </w:rPr>
                <w:t>nondiscrimination</w:t>
              </w:r>
              <w:proofErr w:type="spellEnd"/>
              <w:r w:rsidR="00434AAC">
                <w:rPr>
                  <w:color w:val="2E5FA3"/>
                  <w:u w:val="single"/>
                </w:rPr>
                <w:t>/</w:t>
              </w:r>
            </w:hyperlink>
            <w:r>
              <w:t xml:space="preserve">. File a report via the </w:t>
            </w:r>
            <w:hyperlink r:id="rId10">
              <w:r w:rsidR="00434AAC">
                <w:rPr>
                  <w:color w:val="2E5FA3"/>
                  <w:u w:val="single"/>
                </w:rPr>
                <w:t>Campus Incident Report Form</w:t>
              </w:r>
            </w:hyperlink>
            <w:r>
              <w:t>.</w:t>
            </w:r>
          </w:p>
        </w:tc>
      </w:tr>
    </w:tbl>
    <w:p w14:paraId="1E32E435" w14:textId="77777777" w:rsidR="00434AAC" w:rsidRDefault="00000000">
      <w:pPr>
        <w:pBdr>
          <w:left w:val="single" w:sz="18" w:space="8" w:color="2E5FA3"/>
        </w:pBdr>
        <w:spacing w:before="180" w:after="60"/>
        <w:ind w:left="160"/>
        <w:rPr>
          <w:highlight w:val="yellow"/>
        </w:rPr>
      </w:pPr>
      <w:proofErr w:type="spellStart"/>
      <w:r>
        <w:rPr>
          <w:b/>
          <w:bCs/>
          <w:color w:val="1F3A6E"/>
          <w:sz w:val="21"/>
          <w:szCs w:val="21"/>
          <w:highlight w:val="yellow"/>
        </w:rPr>
        <w:t>Nondiscrimination</w:t>
      </w:r>
      <w:proofErr w:type="spellEnd"/>
      <w:r>
        <w:rPr>
          <w:b/>
          <w:bCs/>
          <w:color w:val="1F3A6E"/>
          <w:sz w:val="21"/>
          <w:szCs w:val="21"/>
          <w:highlight w:val="yellow"/>
        </w:rPr>
        <w:t xml:space="preserve"> Policy and Notice of </w:t>
      </w:r>
      <w:proofErr w:type="spellStart"/>
      <w:r>
        <w:rPr>
          <w:b/>
          <w:bCs/>
          <w:color w:val="1F3A6E"/>
          <w:sz w:val="21"/>
          <w:szCs w:val="21"/>
          <w:highlight w:val="yellow"/>
        </w:rPr>
        <w:t>Nondiscrimination</w:t>
      </w:r>
      <w:proofErr w:type="spellEnd"/>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5955868C"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16982EC" w14:textId="77777777" w:rsidR="00434AAC"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w:t>
            </w:r>
            <w:proofErr w:type="spellStart"/>
            <w:r>
              <w:rPr>
                <w:color w:val="222222"/>
                <w:highlight w:val="white"/>
              </w:rPr>
              <w:t>nondiscrimination</w:t>
            </w:r>
            <w:proofErr w:type="spellEnd"/>
            <w:r>
              <w:rPr>
                <w:color w:val="222222"/>
                <w:highlight w:val="white"/>
              </w:rPr>
              <w:t xml:space="preserve"> on the basis of race, sex, gender identity and expression, age, religion, </w:t>
            </w:r>
            <w:proofErr w:type="spellStart"/>
            <w:r>
              <w:rPr>
                <w:color w:val="222222"/>
                <w:highlight w:val="white"/>
              </w:rPr>
              <w:t>color</w:t>
            </w:r>
            <w:proofErr w:type="spellEnd"/>
            <w:r>
              <w:rPr>
                <w:color w:val="222222"/>
                <w:highlight w:val="white"/>
              </w:rPr>
              <w:t xml:space="preserve">,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sidR="00434AAC">
                <w:rPr>
                  <w:color w:val="1155CC"/>
                  <w:u w:val="single"/>
                </w:rPr>
                <w:t>HERE</w:t>
              </w:r>
            </w:hyperlink>
            <w:r>
              <w:rPr>
                <w:color w:val="000000"/>
              </w:rPr>
              <w:t xml:space="preserve">. </w:t>
            </w:r>
            <w:r>
              <w:rPr>
                <w:i/>
                <w:iCs/>
                <w:color w:val="1D1D1D"/>
              </w:rPr>
              <w:t xml:space="preserve">On-campus Confidential Resources may also be found here at </w:t>
            </w:r>
            <w:hyperlink r:id="rId12">
              <w:r w:rsidR="00434AAC">
                <w:rPr>
                  <w:i/>
                  <w:iCs/>
                  <w:color w:val="1155CC"/>
                  <w:u w:val="single"/>
                </w:rPr>
                <w:t>CAMPUS CONFIDENTIAL RESOURCES</w:t>
              </w:r>
            </w:hyperlink>
            <w:r>
              <w:rPr>
                <w:i/>
                <w:iCs/>
                <w:color w:val="1D1D1D"/>
              </w:rPr>
              <w:t>.</w:t>
            </w:r>
          </w:p>
          <w:p w14:paraId="67D05E04" w14:textId="77777777" w:rsidR="00434AAC" w:rsidRDefault="00000000">
            <w:pPr>
              <w:spacing w:line="276" w:lineRule="auto"/>
              <w:rPr>
                <w:color w:val="000000"/>
              </w:rPr>
            </w:pPr>
            <w:r>
              <w:rPr>
                <w:color w:val="000000"/>
              </w:rPr>
              <w:t xml:space="preserve">The University’s </w:t>
            </w:r>
            <w:proofErr w:type="spellStart"/>
            <w:r>
              <w:rPr>
                <w:color w:val="000000"/>
              </w:rPr>
              <w:t>Nondiscrimination</w:t>
            </w:r>
            <w:proofErr w:type="spellEnd"/>
            <w:r>
              <w:rPr>
                <w:color w:val="000000"/>
              </w:rPr>
              <w:t xml:space="preserve"> Policy and Grievance Procedures can be located on the University webpage at: </w:t>
            </w:r>
            <w:hyperlink r:id="rId13">
              <w:r w:rsidR="00434AAC">
                <w:rPr>
                  <w:color w:val="1155CC"/>
                  <w:u w:val="single"/>
                </w:rPr>
                <w:t>https://chaminade.edu/compliance/title-ix-nondiscrimination-policies-procedures/.</w:t>
              </w:r>
            </w:hyperlink>
            <w:r>
              <w:rPr>
                <w:color w:val="000000"/>
              </w:rPr>
              <w:t xml:space="preserve"> </w:t>
            </w:r>
          </w:p>
          <w:p w14:paraId="3FB3A7D4" w14:textId="77777777" w:rsidR="00434AAC"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sidR="00434AAC">
                <w:rPr>
                  <w:color w:val="1155CC"/>
                  <w:u w:val="single"/>
                </w:rPr>
                <w:t>Campus Incident Report form</w:t>
              </w:r>
            </w:hyperlink>
            <w:r>
              <w:rPr>
                <w:color w:val="000000"/>
              </w:rPr>
              <w:t xml:space="preserve">. Chaminade University of Honolulu prohibits sex discrimination in any education program or activity that it operates. </w:t>
            </w:r>
          </w:p>
          <w:p w14:paraId="6A3A4AD4" w14:textId="77777777" w:rsidR="00434AAC" w:rsidRDefault="00000000">
            <w:pPr>
              <w:spacing w:line="276" w:lineRule="auto"/>
              <w:rPr>
                <w:color w:val="000000"/>
              </w:rPr>
            </w:pPr>
            <w:r>
              <w:rPr>
                <w:color w:val="000000"/>
              </w:rPr>
              <w:t xml:space="preserve">The NOTICE of NONDISCRIMINATION can be found here: </w:t>
            </w:r>
            <w:hyperlink r:id="rId15">
              <w:r w:rsidR="00434AAC">
                <w:rPr>
                  <w:color w:val="1155CC"/>
                  <w:u w:val="single"/>
                </w:rPr>
                <w:t xml:space="preserve">Notice of </w:t>
              </w:r>
              <w:proofErr w:type="spellStart"/>
              <w:r w:rsidR="00434AAC">
                <w:rPr>
                  <w:color w:val="1155CC"/>
                  <w:u w:val="single"/>
                </w:rPr>
                <w:t>Nondiscrimination</w:t>
              </w:r>
              <w:proofErr w:type="spellEnd"/>
            </w:hyperlink>
            <w:r>
              <w:rPr>
                <w:color w:val="000000"/>
              </w:rPr>
              <w:t>.</w:t>
            </w:r>
          </w:p>
        </w:tc>
      </w:tr>
    </w:tbl>
    <w:p w14:paraId="41179967" w14:textId="77777777" w:rsidR="00434AAC" w:rsidRDefault="00434AAC">
      <w:pPr>
        <w:spacing w:before="80"/>
      </w:pPr>
    </w:p>
    <w:p w14:paraId="4164D784" w14:textId="77777777" w:rsidR="00434AAC" w:rsidRDefault="00000000">
      <w:pPr>
        <w:pBdr>
          <w:left w:val="single" w:sz="18" w:space="8" w:color="2E5FA3"/>
        </w:pBdr>
        <w:spacing w:before="180" w:after="60"/>
        <w:ind w:left="160"/>
        <w:rPr>
          <w:b/>
          <w:bCs/>
          <w:color w:val="1F3A6E"/>
          <w:highlight w:val="yellow"/>
        </w:rPr>
      </w:pPr>
      <w:r>
        <w:rPr>
          <w:b/>
          <w:bCs/>
          <w:color w:val="1F3A6E"/>
          <w:sz w:val="21"/>
          <w:szCs w:val="21"/>
          <w:highlight w:val="yellow"/>
        </w:rPr>
        <w:t xml:space="preserve">Student with Disabilities Statement- </w:t>
      </w:r>
      <w:proofErr w:type="spellStart"/>
      <w:r>
        <w:rPr>
          <w:b/>
          <w:bCs/>
          <w:color w:val="1F3A6E"/>
          <w:highlight w:val="yellow"/>
        </w:rPr>
        <w:t>Kōkua</w:t>
      </w:r>
      <w:proofErr w:type="spellEnd"/>
      <w:r>
        <w:rPr>
          <w:b/>
          <w:bCs/>
          <w:color w:val="1F3A6E"/>
          <w:highlight w:val="yellow"/>
        </w:rPr>
        <w:t xml:space="preserve"> </w:t>
      </w:r>
      <w:proofErr w:type="spellStart"/>
      <w:r>
        <w:rPr>
          <w:b/>
          <w:bCs/>
          <w:color w:val="1F3A6E"/>
          <w:highlight w:val="yellow"/>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434AAC" w14:paraId="67C7FC2E"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54ACA749" w14:textId="77777777" w:rsidR="00434AAC" w:rsidRDefault="00000000">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14:paraId="7E9A8E88" w14:textId="77777777" w:rsidR="00434AAC"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0A5AF0A5" w14:textId="77777777" w:rsidR="00434AAC" w:rsidRDefault="00434AAC">
            <w:pPr>
              <w:spacing w:line="276" w:lineRule="auto"/>
              <w:rPr>
                <w:color w:val="000000"/>
              </w:rPr>
            </w:pPr>
            <w:hyperlink r:id="rId16">
              <w:r>
                <w:rPr>
                  <w:color w:val="1155CC"/>
                  <w:u w:val="single"/>
                </w:rPr>
                <w:t>https://chaminade.stellic.com</w:t>
              </w:r>
            </w:hyperlink>
            <w:r>
              <w:rPr>
                <w:color w:val="000000"/>
              </w:rPr>
              <w:t xml:space="preserve"> and may be held virtually or in person. Drop-in</w:t>
            </w:r>
          </w:p>
          <w:p w14:paraId="5DCE9985" w14:textId="77777777" w:rsidR="00434AAC" w:rsidRDefault="00000000">
            <w:pPr>
              <w:spacing w:line="276" w:lineRule="auto"/>
              <w:rPr>
                <w:color w:val="000000"/>
              </w:rPr>
            </w:pPr>
            <w:r>
              <w:rPr>
                <w:color w:val="000000"/>
              </w:rPr>
              <w:t>appointments are also welcome.</w:t>
            </w:r>
          </w:p>
          <w:p w14:paraId="59E46A44" w14:textId="77777777" w:rsidR="00434AAC" w:rsidRDefault="00000000">
            <w:pPr>
              <w:spacing w:line="276" w:lineRule="auto"/>
              <w:rPr>
                <w:color w:val="000000"/>
              </w:rPr>
            </w:pPr>
            <w:r>
              <w:rPr>
                <w:color w:val="000000"/>
              </w:rPr>
              <w:t>Students seeking support must meet with the Accessibility Services Coordinator as</w:t>
            </w:r>
          </w:p>
          <w:p w14:paraId="2ACDA293" w14:textId="77777777" w:rsidR="00434AAC" w:rsidRDefault="00000000">
            <w:pPr>
              <w:spacing w:line="276" w:lineRule="auto"/>
              <w:rPr>
                <w:color w:val="000000"/>
              </w:rPr>
            </w:pPr>
            <w:r>
              <w:rPr>
                <w:color w:val="000000"/>
              </w:rPr>
              <w:t>early as possible, even if they are unsure whether they have appropriate documentation</w:t>
            </w:r>
          </w:p>
          <w:p w14:paraId="2DE29C26" w14:textId="77777777" w:rsidR="00434AAC" w:rsidRDefault="00000000">
            <w:pPr>
              <w:spacing w:line="276" w:lineRule="auto"/>
              <w:rPr>
                <w:color w:val="000000"/>
              </w:rPr>
            </w:pPr>
            <w:r>
              <w:rPr>
                <w:color w:val="000000"/>
              </w:rPr>
              <w:t>of their disability or its impacts. The Accessibility Services Coordinator prioritizes</w:t>
            </w:r>
          </w:p>
          <w:p w14:paraId="698D20DD" w14:textId="77777777" w:rsidR="00434AAC" w:rsidRDefault="00000000">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14:paraId="6632ADED" w14:textId="77777777" w:rsidR="00434AAC" w:rsidRDefault="00000000">
            <w:pPr>
              <w:spacing w:line="276" w:lineRule="auto"/>
              <w:rPr>
                <w:color w:val="000000"/>
              </w:rPr>
            </w:pPr>
            <w:r>
              <w:rPr>
                <w:color w:val="000000"/>
              </w:rPr>
              <w:t>initial intake meeting. Students may seek support at any time.</w:t>
            </w:r>
          </w:p>
          <w:p w14:paraId="41474FAA" w14:textId="77777777" w:rsidR="00434AAC" w:rsidRDefault="00000000">
            <w:pPr>
              <w:spacing w:line="276" w:lineRule="auto"/>
              <w:rPr>
                <w:color w:val="000000"/>
              </w:rPr>
            </w:pPr>
            <w:r>
              <w:rPr>
                <w:color w:val="000000"/>
              </w:rPr>
              <w:t xml:space="preserve">Learn more at </w:t>
            </w:r>
            <w:hyperlink r:id="rId17">
              <w:r w:rsidR="00434AAC">
                <w:rPr>
                  <w:color w:val="1155CC"/>
                  <w:u w:val="single"/>
                </w:rPr>
                <w:t>https://chaminade.edu/ada-accommodations</w:t>
              </w:r>
            </w:hyperlink>
          </w:p>
        </w:tc>
      </w:tr>
    </w:tbl>
    <w:p w14:paraId="7E225F3A" w14:textId="77777777" w:rsidR="00434AAC" w:rsidRDefault="00434AAC">
      <w:pPr>
        <w:spacing w:before="80"/>
        <w:rPr>
          <w:b/>
          <w:bCs/>
          <w:color w:val="FFFFFF"/>
          <w:sz w:val="24"/>
          <w:szCs w:val="24"/>
        </w:rPr>
      </w:pPr>
    </w:p>
    <w:p w14:paraId="07AC3134" w14:textId="77777777" w:rsidR="00434AAC" w:rsidRDefault="00000000">
      <w:pPr>
        <w:pBdr>
          <w:left w:val="single" w:sz="18" w:space="8" w:color="2E5FA3"/>
        </w:pBdr>
        <w:spacing w:before="180" w:after="60"/>
        <w:ind w:left="160"/>
      </w:pPr>
      <w:r>
        <w:rPr>
          <w:b/>
          <w:bCs/>
          <w:color w:val="1F3A6E"/>
          <w:sz w:val="21"/>
          <w:szCs w:val="21"/>
        </w:rPr>
        <w:t>Assessment of Student Work</w:t>
      </w:r>
    </w:p>
    <w:p w14:paraId="73E8588D" w14:textId="77777777" w:rsidR="00434AAC" w:rsidRDefault="00000000">
      <w:pPr>
        <w:spacing w:before="60" w:after="80"/>
      </w:pPr>
      <w:r>
        <w:t>Chaminade University may use student work anonymously to assess achievement of course, program, and institutional learning outcomes as part of ongoing quality improvement efforts.</w:t>
      </w:r>
    </w:p>
    <w:p w14:paraId="339A100F" w14:textId="77777777" w:rsidR="00434AAC" w:rsidRDefault="00434AAC">
      <w:pPr>
        <w:spacing w:before="60"/>
      </w:pPr>
    </w:p>
    <w:p w14:paraId="3866EC96" w14:textId="77777777" w:rsidR="00434AAC" w:rsidRDefault="00000000">
      <w:pPr>
        <w:shd w:val="clear" w:color="auto" w:fill="1F3A6E"/>
        <w:spacing w:before="240" w:after="100"/>
        <w:ind w:left="160" w:right="160"/>
      </w:pPr>
      <w:r>
        <w:rPr>
          <w:b/>
          <w:bCs/>
          <w:color w:val="FFFFFF"/>
          <w:sz w:val="24"/>
          <w:szCs w:val="24"/>
        </w:rPr>
        <w:t>Campus Resources &amp; Support Services</w:t>
      </w:r>
    </w:p>
    <w:p w14:paraId="5F8F07DD" w14:textId="77777777" w:rsidR="00434AAC" w:rsidRDefault="00000000">
      <w:pPr>
        <w:spacing w:before="60" w:after="80"/>
      </w:pPr>
      <w:r>
        <w:t>The following resources are available to all Chaminade students. Reach out early — these services exist to support your success.</w:t>
      </w:r>
    </w:p>
    <w:p w14:paraId="0D2D8D2B" w14:textId="77777777" w:rsidR="00434AAC" w:rsidRDefault="00434AAC">
      <w:pPr>
        <w:spacing w:before="60"/>
      </w:pP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434AAC" w14:paraId="1E6EF76C"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78D62F8" w14:textId="77777777" w:rsidR="00434AAC"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61A8E58" w14:textId="77777777" w:rsidR="00434AAC"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3D3C665" w14:textId="77777777" w:rsidR="00434AAC" w:rsidRDefault="00000000">
            <w:pPr>
              <w:jc w:val="center"/>
            </w:pPr>
            <w:r>
              <w:rPr>
                <w:b/>
                <w:bCs/>
                <w:color w:val="FFFFFF"/>
              </w:rPr>
              <w:t>Contact / Website</w:t>
            </w:r>
          </w:p>
        </w:tc>
      </w:tr>
      <w:tr w:rsidR="00434AAC" w14:paraId="659B8366"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169EE9" w14:textId="77777777" w:rsidR="00434AAC"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DB1EB8" w14:textId="77777777" w:rsidR="00434AAC"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9365D05" w14:textId="77777777" w:rsidR="00434AAC" w:rsidRDefault="00434AAC">
            <w:hyperlink r:id="rId18">
              <w:r>
                <w:rPr>
                  <w:color w:val="2E5FA3"/>
                  <w:u w:val="single"/>
                </w:rPr>
                <w:t>ada@chaminade.edu</w:t>
              </w:r>
            </w:hyperlink>
            <w:r>
              <w:br/>
            </w:r>
            <w:hyperlink r:id="rId19">
              <w:r>
                <w:rPr>
                  <w:color w:val="2E5FA3"/>
                  <w:u w:val="single"/>
                </w:rPr>
                <w:t>chaminade.edu/</w:t>
              </w:r>
              <w:proofErr w:type="spellStart"/>
              <w:r>
                <w:rPr>
                  <w:color w:val="2E5FA3"/>
                  <w:u w:val="single"/>
                </w:rPr>
                <w:t>ada</w:t>
              </w:r>
              <w:proofErr w:type="spellEnd"/>
              <w:r>
                <w:rPr>
                  <w:color w:val="2E5FA3"/>
                  <w:u w:val="single"/>
                </w:rPr>
                <w:t>-accommodations</w:t>
              </w:r>
            </w:hyperlink>
          </w:p>
        </w:tc>
      </w:tr>
      <w:tr w:rsidR="00434AAC" w14:paraId="0222980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A0CC031" w14:textId="77777777" w:rsidR="00434AAC"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635CCFF" w14:textId="77777777" w:rsidR="00434AAC" w:rsidRDefault="00000000">
            <w:pPr>
              <w:spacing w:line="276" w:lineRule="auto"/>
              <w:rPr>
                <w:color w:val="000000"/>
              </w:rPr>
            </w:pPr>
            <w:r>
              <w:rPr>
                <w:color w:val="000000"/>
              </w:rPr>
              <w:t>Tutoring and Academic Coaching Services support students’ progression toward their</w:t>
            </w:r>
          </w:p>
          <w:p w14:paraId="0906517E" w14:textId="77777777" w:rsidR="00434AAC" w:rsidRDefault="00000000">
            <w:pPr>
              <w:spacing w:line="276" w:lineRule="auto"/>
              <w:rPr>
                <w:color w:val="000000"/>
              </w:rPr>
            </w:pPr>
            <w:r>
              <w:rPr>
                <w:color w:val="000000"/>
              </w:rPr>
              <w:t>academic, personal, and professional goals with clarity and intention. Services include</w:t>
            </w:r>
          </w:p>
          <w:p w14:paraId="5271162E" w14:textId="77777777" w:rsidR="00434AAC" w:rsidRDefault="00000000">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6CC085" w14:textId="77777777" w:rsidR="00434AAC" w:rsidRDefault="00434AAC">
            <w:hyperlink r:id="rId20">
              <w:r>
                <w:rPr>
                  <w:color w:val="2E5FA3"/>
                  <w:u w:val="single"/>
                </w:rPr>
                <w:t>chaminade.edu/tutoring-academic-coaching-services</w:t>
              </w:r>
            </w:hyperlink>
          </w:p>
        </w:tc>
      </w:tr>
      <w:tr w:rsidR="00434AAC" w14:paraId="2BAD665C"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42F9CCA" w14:textId="77777777" w:rsidR="00434AAC"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9EAD1B" w14:textId="77777777" w:rsidR="00434AAC" w:rsidRDefault="00000000">
            <w:pPr>
              <w:spacing w:line="276" w:lineRule="auto"/>
              <w:rPr>
                <w:color w:val="000000"/>
              </w:rPr>
            </w:pPr>
            <w:r>
              <w:rPr>
                <w:color w:val="000000"/>
              </w:rPr>
              <w:t>Career Services supports students throughout their career journeys. Services include</w:t>
            </w:r>
          </w:p>
          <w:p w14:paraId="2F63A65D" w14:textId="77777777" w:rsidR="00434AAC" w:rsidRDefault="00000000">
            <w:pPr>
              <w:spacing w:line="276" w:lineRule="auto"/>
              <w:rPr>
                <w:color w:val="000000"/>
              </w:rPr>
            </w:pPr>
            <w:r>
              <w:rPr>
                <w:color w:val="000000"/>
              </w:rPr>
              <w:t>individualized job search strategy coaching, resume reviews, job interview coaching,</w:t>
            </w:r>
          </w:p>
          <w:p w14:paraId="1CF205E8" w14:textId="77777777" w:rsidR="00434AAC" w:rsidRDefault="00000000">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D95563" w14:textId="77777777" w:rsidR="00434AAC" w:rsidRDefault="00434AAC">
            <w:hyperlink r:id="rId21">
              <w:r>
                <w:rPr>
                  <w:color w:val="2E5FA3"/>
                  <w:u w:val="single"/>
                </w:rPr>
                <w:t>chaminade.edu/career-services</w:t>
              </w:r>
            </w:hyperlink>
          </w:p>
        </w:tc>
      </w:tr>
      <w:tr w:rsidR="00434AAC" w14:paraId="441F4247"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3C99C6" w14:textId="77777777" w:rsidR="00434AAC"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E4018E" w14:textId="77777777" w:rsidR="00434AAC"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F1C84CB" w14:textId="77777777" w:rsidR="00434AAC" w:rsidRDefault="00434AAC">
            <w:hyperlink r:id="rId22">
              <w:r>
                <w:rPr>
                  <w:color w:val="2E5FA3"/>
                  <w:u w:val="single"/>
                </w:rPr>
                <w:t>chaminade.edu/basic-needs/</w:t>
              </w:r>
            </w:hyperlink>
          </w:p>
        </w:tc>
      </w:tr>
      <w:tr w:rsidR="00434AAC" w14:paraId="5CA222D5"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E3E7229" w14:textId="77777777" w:rsidR="00434AAC" w:rsidRDefault="00000000">
            <w:r>
              <w:rPr>
                <w:b/>
                <w:bCs/>
              </w:rPr>
              <w:t>Title IX /</w:t>
            </w:r>
            <w:r>
              <w:br/>
            </w:r>
            <w:proofErr w:type="spellStart"/>
            <w:r>
              <w:rPr>
                <w:b/>
                <w:bCs/>
              </w:rPr>
              <w:t>Nondiscrimination</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CAE7CF7" w14:textId="77777777" w:rsidR="00434AAC"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FCE321" w14:textId="77777777" w:rsidR="00434AAC" w:rsidRDefault="00434AAC">
            <w:hyperlink r:id="rId23">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434AAC" w14:paraId="1FE8EF4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31F27E9" w14:textId="77777777" w:rsidR="00434AAC"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D4AEA03" w14:textId="77777777" w:rsidR="00434AAC"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E006328" w14:textId="77777777" w:rsidR="00434AAC" w:rsidRDefault="00434AAC">
            <w:hyperlink r:id="rId24">
              <w:r>
                <w:rPr>
                  <w:color w:val="2E5FA3"/>
                  <w:u w:val="single"/>
                </w:rPr>
                <w:t>hazingpreventionnetwork.org/athlete-helpline/</w:t>
              </w:r>
            </w:hyperlink>
          </w:p>
        </w:tc>
      </w:tr>
      <w:tr w:rsidR="00434AAC" w14:paraId="672787A6"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630CA2A" w14:textId="77777777" w:rsidR="00434AAC" w:rsidRDefault="00000000">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C896C1" w14:textId="77777777" w:rsidR="00434AAC" w:rsidRDefault="00000000">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4C60BA" w14:textId="77777777" w:rsidR="00434AAC" w:rsidRDefault="00434AAC">
            <w:hyperlink r:id="rId25">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434AAC" w14:paraId="5D1A6A0B"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8BE177" w14:textId="77777777" w:rsidR="00434AAC"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B557D3A" w14:textId="77777777" w:rsidR="00434AAC" w:rsidRDefault="00000000">
            <w:r>
              <w:t xml:space="preserve">Emergency text system. Register your cell number via the Chaminade portal and confirm the text to complete </w:t>
            </w:r>
            <w:proofErr w:type="spellStart"/>
            <w:r>
              <w:t>enrollment</w:t>
            </w:r>
            <w:proofErr w:type="spellEnd"/>
            <w:r>
              <w: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B20299" w14:textId="77777777" w:rsidR="00434AAC" w:rsidRDefault="00434AAC">
            <w:hyperlink r:id="rId26">
              <w:r>
                <w:rPr>
                  <w:color w:val="2E5FA3"/>
                  <w:u w:val="single"/>
                </w:rPr>
                <w:t>chaminade.edu</w:t>
              </w:r>
            </w:hyperlink>
          </w:p>
        </w:tc>
      </w:tr>
    </w:tbl>
    <w:p w14:paraId="59630641" w14:textId="77777777" w:rsidR="00434AAC" w:rsidRDefault="00000000">
      <w:pPr>
        <w:shd w:val="clear" w:color="auto" w:fill="1F3A6E"/>
        <w:spacing w:before="240" w:after="100"/>
        <w:ind w:left="160" w:right="160"/>
      </w:pPr>
      <w:r>
        <w:rPr>
          <w:b/>
          <w:bCs/>
          <w:color w:val="FFFFFF"/>
          <w:sz w:val="24"/>
          <w:szCs w:val="24"/>
        </w:rPr>
        <w:t>Weekly Course Schedule</w:t>
      </w:r>
    </w:p>
    <w:p w14:paraId="46F3D8C9" w14:textId="77777777" w:rsidR="00434AAC" w:rsidRDefault="00000000">
      <w:pPr>
        <w:spacing w:before="60" w:after="80"/>
      </w:pPr>
      <w:r>
        <w:t>Note: The instructor reserves the right to modify this schedule. Changes will be announced in class and posted to Canvas.</w:t>
      </w:r>
    </w:p>
    <w:p w14:paraId="13D06373" w14:textId="77777777" w:rsidR="00434AAC" w:rsidRDefault="00434AAC">
      <w:pPr>
        <w:spacing w:before="60"/>
      </w:pPr>
    </w:p>
    <w:tbl>
      <w:tblPr>
        <w:tblStyle w:val="af"/>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2900"/>
        <w:gridCol w:w="3560"/>
        <w:gridCol w:w="1800"/>
      </w:tblGrid>
      <w:tr w:rsidR="00434AAC" w14:paraId="3A3D386D" w14:textId="77777777">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C83F0BE" w14:textId="77777777" w:rsidR="00434AAC" w:rsidRDefault="00000000">
            <w:pPr>
              <w:jc w:val="center"/>
            </w:pPr>
            <w:proofErr w:type="spellStart"/>
            <w:r>
              <w:rPr>
                <w:b/>
                <w:bCs/>
                <w:color w:val="FFFFFF"/>
              </w:rPr>
              <w:t>Wk</w:t>
            </w:r>
            <w:proofErr w:type="spellEnd"/>
            <w:r>
              <w:rPr>
                <w:b/>
                <w:bCs/>
                <w:color w:val="FFFFFF"/>
              </w:rPr>
              <w:t xml:space="preserve"> of</w:t>
            </w:r>
          </w:p>
        </w:tc>
        <w:tc>
          <w:tcPr>
            <w:tcW w:w="29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CB78B2E" w14:textId="77777777" w:rsidR="00434AAC" w:rsidRDefault="00000000">
            <w:pPr>
              <w:jc w:val="center"/>
            </w:pPr>
            <w:r>
              <w:rPr>
                <w:b/>
                <w:bCs/>
                <w:color w:val="FFFFFF"/>
              </w:rPr>
              <w:t>Theme</w:t>
            </w:r>
          </w:p>
        </w:tc>
        <w:tc>
          <w:tcPr>
            <w:tcW w:w="35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8633B9B" w14:textId="77777777" w:rsidR="00434AAC" w:rsidRDefault="00000000">
            <w:pPr>
              <w:jc w:val="center"/>
            </w:pPr>
            <w:r>
              <w:rPr>
                <w:b/>
                <w:bCs/>
                <w:color w:val="FFFFFF"/>
              </w:rPr>
              <w:t>Topics / Readings</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31F25F42" w14:textId="77777777" w:rsidR="00434AAC" w:rsidRDefault="00000000">
            <w:pPr>
              <w:jc w:val="center"/>
            </w:pPr>
            <w:r>
              <w:rPr>
                <w:b/>
                <w:bCs/>
                <w:color w:val="FFFFFF"/>
              </w:rPr>
              <w:t>Due Dates</w:t>
            </w:r>
          </w:p>
        </w:tc>
      </w:tr>
      <w:tr w:rsidR="00434AAC" w14:paraId="35FB2CF9"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AA7215" w14:textId="77777777" w:rsidR="00434AAC" w:rsidRDefault="00000000">
            <w:r>
              <w:rPr>
                <w:b/>
                <w:bCs/>
              </w:rPr>
              <w:t>1/8</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AE76A37"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E2B0FA" w14:textId="22A2F6E1" w:rsidR="00434AAC" w:rsidRDefault="00170AA7">
            <w:r>
              <w:t>Whole Numbers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5AC1701" w14:textId="77777777" w:rsidR="00434AAC" w:rsidRDefault="00434AAC"/>
        </w:tc>
      </w:tr>
      <w:tr w:rsidR="00434AAC" w14:paraId="20EA5306"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FF91B5A" w14:textId="77777777" w:rsidR="00434AAC" w:rsidRDefault="00000000">
            <w:r>
              <w:rPr>
                <w:b/>
                <w:bCs/>
              </w:rPr>
              <w:t>1/15</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29B562A"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C455682" w14:textId="079FBA3A" w:rsidR="00434AAC" w:rsidRDefault="00170AA7">
            <w:r>
              <w:t>Fractions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149D7B" w14:textId="77777777" w:rsidR="00434AAC" w:rsidRDefault="00434AAC"/>
        </w:tc>
      </w:tr>
      <w:tr w:rsidR="00434AAC" w14:paraId="0139103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87FD0C4" w14:textId="77777777" w:rsidR="00434AAC" w:rsidRDefault="00000000">
            <w:r>
              <w:rPr>
                <w:b/>
                <w:bCs/>
              </w:rPr>
              <w:t>1/22</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A78C2E6"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D9C746" w14:textId="33E37D6F" w:rsidR="00434AAC" w:rsidRDefault="00170AA7">
            <w:r>
              <w:t>Decimals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BE9A7A" w14:textId="77777777" w:rsidR="00434AAC" w:rsidRDefault="00434AAC"/>
        </w:tc>
      </w:tr>
      <w:tr w:rsidR="00434AAC" w14:paraId="220BBE5A"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2EE16D" w14:textId="77777777" w:rsidR="00434AAC" w:rsidRDefault="00000000">
            <w:r>
              <w:rPr>
                <w:b/>
                <w:bCs/>
              </w:rPr>
              <w:t>1/29</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28AB9DC"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F091927" w14:textId="570ED6EE" w:rsidR="00170AA7" w:rsidRDefault="00170AA7">
            <w:r>
              <w:t>Ratios and Percents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B16BADF" w14:textId="77777777" w:rsidR="00434AAC" w:rsidRDefault="00434AAC"/>
        </w:tc>
      </w:tr>
      <w:tr w:rsidR="00434AAC" w14:paraId="7BA689E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7924528" w14:textId="77777777" w:rsidR="00434AAC" w:rsidRDefault="00000000">
            <w:r>
              <w:rPr>
                <w:b/>
                <w:bCs/>
              </w:rPr>
              <w:t>2/5</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73EDCC"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7764B8D" w14:textId="4BF9A18F" w:rsidR="00434AAC" w:rsidRDefault="00170AA7">
            <w:r>
              <w:t xml:space="preserve">Data, </w:t>
            </w:r>
            <w:r w:rsidR="00FD411D">
              <w:t>G</w:t>
            </w:r>
            <w:r>
              <w:t xml:space="preserve">raphs, and </w:t>
            </w:r>
            <w:r w:rsidR="00FD411D">
              <w:t>S</w:t>
            </w:r>
            <w:r>
              <w:t>tatistics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3D5303" w14:textId="77777777" w:rsidR="00434AAC" w:rsidRDefault="00434AAC"/>
        </w:tc>
      </w:tr>
      <w:tr w:rsidR="00434AAC" w14:paraId="2DB2F422"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F047D3E" w14:textId="77777777" w:rsidR="00434AAC" w:rsidRDefault="00000000">
            <w:r>
              <w:rPr>
                <w:b/>
                <w:bCs/>
              </w:rPr>
              <w:t>2/12</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A457AC8"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841A88" w14:textId="4E41191A" w:rsidR="00434AAC" w:rsidRDefault="00170AA7">
            <w:r>
              <w:t>Introduction to Geometry</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4FA9F02" w14:textId="77777777" w:rsidR="00434AAC" w:rsidRDefault="00434AAC"/>
        </w:tc>
      </w:tr>
      <w:tr w:rsidR="00434AAC" w14:paraId="0165860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54C7F1D" w14:textId="77777777" w:rsidR="00434AAC" w:rsidRDefault="00000000">
            <w:r>
              <w:rPr>
                <w:b/>
                <w:bCs/>
              </w:rPr>
              <w:t>2/19</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2B54F4F"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B04006" w14:textId="235DC424" w:rsidR="00434AAC" w:rsidRDefault="00170AA7">
            <w:r>
              <w:t>Real Numbers and Algebraic Expressions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494F41B" w14:textId="77777777" w:rsidR="00434AAC" w:rsidRDefault="00434AAC"/>
        </w:tc>
      </w:tr>
      <w:tr w:rsidR="00434AAC" w14:paraId="7A523E6D"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ED47D2F" w14:textId="77777777" w:rsidR="00434AAC" w:rsidRDefault="00000000">
            <w:r>
              <w:rPr>
                <w:b/>
                <w:bCs/>
              </w:rPr>
              <w:t>2/26</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D35376"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359D9C" w14:textId="4075545B" w:rsidR="00434AAC" w:rsidRDefault="00170AA7">
            <w:r>
              <w:t>Equations and Inequalities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EC53A8" w14:textId="77777777" w:rsidR="00434AAC" w:rsidRDefault="00434AAC"/>
        </w:tc>
      </w:tr>
      <w:tr w:rsidR="00434AAC" w14:paraId="454642FB"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031D91A" w14:textId="77777777" w:rsidR="00434AAC" w:rsidRDefault="00000000">
            <w:r>
              <w:rPr>
                <w:b/>
                <w:bCs/>
              </w:rPr>
              <w:t>3/4</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629DE0"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94F75A4" w14:textId="47C29560" w:rsidR="00434AAC" w:rsidRDefault="00FD411D">
            <w:r>
              <w:t>Graphs of Linear Equations and Inequalities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860D132" w14:textId="77777777" w:rsidR="00434AAC" w:rsidRDefault="00434AAC"/>
        </w:tc>
      </w:tr>
      <w:tr w:rsidR="00434AAC" w14:paraId="1EFE6454"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846C87" w14:textId="77777777" w:rsidR="00434AAC" w:rsidRDefault="00000000">
            <w:r>
              <w:rPr>
                <w:b/>
                <w:bCs/>
              </w:rPr>
              <w:t>3/11</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444C9C"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93BE726" w14:textId="698EEEEE" w:rsidR="00434AAC" w:rsidRDefault="00FD411D">
            <w:r>
              <w:t>Polynomials and Basic Operations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1F54A0" w14:textId="77777777" w:rsidR="00434AAC" w:rsidRDefault="00434AAC"/>
        </w:tc>
      </w:tr>
      <w:tr w:rsidR="00434AAC" w14:paraId="023AC81C"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5BBB11" w14:textId="77777777" w:rsidR="00434AAC" w:rsidRDefault="00000000">
            <w:r>
              <w:rPr>
                <w:b/>
                <w:bCs/>
              </w:rPr>
              <w:t>3/18</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A2438C3"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AA29CE1" w14:textId="22658191" w:rsidR="00434AAC" w:rsidRDefault="00FD411D">
            <w:r>
              <w:t xml:space="preserve">Factoring Polynomials </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B695050" w14:textId="77777777" w:rsidR="00434AAC" w:rsidRDefault="00434AAC"/>
        </w:tc>
      </w:tr>
      <w:tr w:rsidR="00434AAC" w14:paraId="49BAEEBF"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41B92BF" w14:textId="77777777" w:rsidR="00434AAC" w:rsidRDefault="00000000">
            <w:r>
              <w:rPr>
                <w:b/>
                <w:bCs/>
              </w:rPr>
              <w:t>3/25</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0D9622F"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E9889C7" w14:textId="1530674F" w:rsidR="00434AAC" w:rsidRDefault="00FD411D">
            <w:r>
              <w:t>Rational Expressions and Equations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CEA75ED" w14:textId="77777777" w:rsidR="00434AAC" w:rsidRDefault="00434AAC"/>
        </w:tc>
      </w:tr>
      <w:tr w:rsidR="00434AAC" w14:paraId="0BBF6D3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365F3B9" w14:textId="77777777" w:rsidR="00434AAC" w:rsidRDefault="00000000">
            <w:r>
              <w:rPr>
                <w:b/>
                <w:bCs/>
              </w:rPr>
              <w:t>4/1</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943CDFC"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94204DA" w14:textId="46346FE6" w:rsidR="00434AAC" w:rsidRDefault="00FD411D">
            <w:r>
              <w:t>Solving and Graphing Systems of Equations</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4C103E6" w14:textId="77777777" w:rsidR="00434AAC" w:rsidRDefault="00434AAC"/>
        </w:tc>
      </w:tr>
      <w:tr w:rsidR="00434AAC" w14:paraId="01708086"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9CCB416" w14:textId="77777777" w:rsidR="00434AAC" w:rsidRDefault="00000000">
            <w:r>
              <w:rPr>
                <w:b/>
                <w:bCs/>
              </w:rPr>
              <w:t>4/8</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258E2D"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CC3A8D" w14:textId="790F54B7" w:rsidR="00434AAC" w:rsidRDefault="00FD411D">
            <w:r>
              <w:t>Radical Expressions and Equations</w:t>
            </w:r>
          </w:p>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EF03C6" w14:textId="77777777" w:rsidR="00434AAC" w:rsidRDefault="00434AAC"/>
        </w:tc>
      </w:tr>
      <w:tr w:rsidR="00434AAC" w14:paraId="42208501"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3FF53FE" w14:textId="77777777" w:rsidR="00434AAC" w:rsidRDefault="00000000">
            <w:r>
              <w:rPr>
                <w:b/>
                <w:bCs/>
              </w:rPr>
              <w:t>4/15</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54623C6"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ED72277" w14:textId="5B8D7A8F" w:rsidR="00434AAC" w:rsidRDefault="00FD411D">
            <w:r>
              <w:t xml:space="preserve">Quadratic Equations </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5230A2" w14:textId="77777777" w:rsidR="00434AAC" w:rsidRDefault="00434AAC"/>
        </w:tc>
      </w:tr>
      <w:tr w:rsidR="00434AAC" w14:paraId="1907A05C"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49B3C25" w14:textId="77777777" w:rsidR="00434AAC" w:rsidRDefault="00000000">
            <w:r>
              <w:rPr>
                <w:b/>
                <w:bCs/>
              </w:rPr>
              <w:t>4/22</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25F4DE8"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D3C7781" w14:textId="77777777" w:rsidR="00434AAC" w:rsidRDefault="00434AAC"/>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3C14883" w14:textId="77777777" w:rsidR="00434AAC" w:rsidRDefault="00434AAC"/>
        </w:tc>
      </w:tr>
      <w:tr w:rsidR="00434AAC" w14:paraId="0FD652A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49FA9EF" w14:textId="77777777" w:rsidR="00434AAC" w:rsidRDefault="00000000">
            <w:r>
              <w:rPr>
                <w:b/>
                <w:bCs/>
              </w:rPr>
              <w:t>4/29</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C471EBA" w14:textId="77777777" w:rsidR="00434AAC" w:rsidRDefault="00434AAC"/>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F728470" w14:textId="77777777" w:rsidR="00434AAC" w:rsidRDefault="00434AAC"/>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74F7F61" w14:textId="77777777" w:rsidR="00434AAC" w:rsidRDefault="00434AAC"/>
        </w:tc>
      </w:tr>
    </w:tbl>
    <w:p w14:paraId="2C2E97A8" w14:textId="77777777" w:rsidR="00434AAC" w:rsidRDefault="00434AAC">
      <w:pPr>
        <w:spacing w:before="120"/>
      </w:pPr>
    </w:p>
    <w:sectPr w:rsidR="00434AAC">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426FE" w14:textId="77777777" w:rsidR="002D7263" w:rsidRDefault="002D7263">
      <w:r>
        <w:separator/>
      </w:r>
    </w:p>
  </w:endnote>
  <w:endnote w:type="continuationSeparator" w:id="0">
    <w:p w14:paraId="4E28C53D" w14:textId="77777777" w:rsidR="002D7263" w:rsidRDefault="002D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BFD4CB0-DBC1-4A0B-92E8-872D7A92B886}"/>
  </w:font>
  <w:font w:name="Calibri">
    <w:panose1 w:val="020F0502020204030204"/>
    <w:charset w:val="00"/>
    <w:family w:val="swiss"/>
    <w:pitch w:val="variable"/>
    <w:sig w:usb0="E4002EFF" w:usb1="C200247B" w:usb2="00000009" w:usb3="00000000" w:csb0="000001FF" w:csb1="00000000"/>
    <w:embedRegular r:id="rId2" w:fontKey="{35CF3318-FD4D-4A4E-9D74-995930A3A8F3}"/>
    <w:embedBold r:id="rId3" w:fontKey="{3AA86892-BE48-49CF-B091-C00212745839}"/>
    <w:embedItalic r:id="rId4" w:fontKey="{3CCAA5FC-2C45-4FFA-BD80-1591DC2DBE36}"/>
  </w:font>
  <w:font w:name="Cambria">
    <w:panose1 w:val="02040503050406030204"/>
    <w:charset w:val="00"/>
    <w:family w:val="roman"/>
    <w:pitch w:val="variable"/>
    <w:sig w:usb0="E00006FF" w:usb1="420024FF" w:usb2="02000000" w:usb3="00000000" w:csb0="0000019F" w:csb1="00000000"/>
    <w:embedRegular r:id="rId5" w:fontKey="{63544BEB-74F5-4C41-89FC-72278CD34C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AD4EC" w14:textId="77777777" w:rsidR="00434AAC" w:rsidRDefault="00434AA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5E30B" w14:textId="77777777" w:rsidR="002D7263" w:rsidRDefault="002D7263">
      <w:r>
        <w:separator/>
      </w:r>
    </w:p>
  </w:footnote>
  <w:footnote w:type="continuationSeparator" w:id="0">
    <w:p w14:paraId="23B2F8C4" w14:textId="77777777" w:rsidR="002D7263" w:rsidRDefault="002D7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1727D" w14:textId="77777777" w:rsidR="00434AAC" w:rsidRDefault="00000000">
    <w:pPr>
      <w:jc w:val="center"/>
    </w:pPr>
    <w:r>
      <w:rPr>
        <w:noProof/>
      </w:rPr>
      <w:drawing>
        <wp:inline distT="114300" distB="114300" distL="114300" distR="114300" wp14:anchorId="278DC20E" wp14:editId="045A49CA">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A5575"/>
    <w:multiLevelType w:val="multilevel"/>
    <w:tmpl w:val="3F04E6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9136F37"/>
    <w:multiLevelType w:val="multilevel"/>
    <w:tmpl w:val="B3C643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F1A45EF"/>
    <w:multiLevelType w:val="multilevel"/>
    <w:tmpl w:val="E10C44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232587C"/>
    <w:multiLevelType w:val="multilevel"/>
    <w:tmpl w:val="985C7C0A"/>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706F24B1"/>
    <w:multiLevelType w:val="multilevel"/>
    <w:tmpl w:val="BB00A0C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7138439E"/>
    <w:multiLevelType w:val="hybridMultilevel"/>
    <w:tmpl w:val="F1D8A7BA"/>
    <w:lvl w:ilvl="0" w:tplc="2848ABA2">
      <w:start w:val="1"/>
      <w:numFmt w:val="decimal"/>
      <w:lvlText w:val="%1."/>
      <w:lvlJc w:val="left"/>
      <w:pPr>
        <w:ind w:left="720" w:hanging="360"/>
      </w:pPr>
      <w:rPr>
        <w:rFonts w:hint="default"/>
        <w:i/>
        <w:color w:val="777777"/>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280843859">
    <w:abstractNumId w:val="2"/>
  </w:num>
  <w:num w:numId="2" w16cid:durableId="916400649">
    <w:abstractNumId w:val="3"/>
  </w:num>
  <w:num w:numId="3" w16cid:durableId="548228682">
    <w:abstractNumId w:val="4"/>
  </w:num>
  <w:num w:numId="4" w16cid:durableId="822354074">
    <w:abstractNumId w:val="0"/>
  </w:num>
  <w:num w:numId="5" w16cid:durableId="1923755841">
    <w:abstractNumId w:val="1"/>
  </w:num>
  <w:num w:numId="6" w16cid:durableId="519196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AAC"/>
    <w:rsid w:val="00170AA7"/>
    <w:rsid w:val="0017687B"/>
    <w:rsid w:val="00205E8D"/>
    <w:rsid w:val="0023507E"/>
    <w:rsid w:val="0026323A"/>
    <w:rsid w:val="0027570D"/>
    <w:rsid w:val="002C371C"/>
    <w:rsid w:val="002D7263"/>
    <w:rsid w:val="003431EA"/>
    <w:rsid w:val="003567D0"/>
    <w:rsid w:val="00383759"/>
    <w:rsid w:val="003D0071"/>
    <w:rsid w:val="003D59F8"/>
    <w:rsid w:val="00434AAC"/>
    <w:rsid w:val="004A02CC"/>
    <w:rsid w:val="004D1B13"/>
    <w:rsid w:val="004E1F8E"/>
    <w:rsid w:val="004E2D48"/>
    <w:rsid w:val="004E7ED6"/>
    <w:rsid w:val="004F5ADE"/>
    <w:rsid w:val="00523A99"/>
    <w:rsid w:val="005653D9"/>
    <w:rsid w:val="005C170C"/>
    <w:rsid w:val="005E7646"/>
    <w:rsid w:val="00605A90"/>
    <w:rsid w:val="006153F4"/>
    <w:rsid w:val="006279AA"/>
    <w:rsid w:val="006473C6"/>
    <w:rsid w:val="0066607C"/>
    <w:rsid w:val="00671BB3"/>
    <w:rsid w:val="006A2A97"/>
    <w:rsid w:val="006C1066"/>
    <w:rsid w:val="006E5CAE"/>
    <w:rsid w:val="006F47E9"/>
    <w:rsid w:val="0077289D"/>
    <w:rsid w:val="007A6612"/>
    <w:rsid w:val="0087261C"/>
    <w:rsid w:val="008F356E"/>
    <w:rsid w:val="009128BA"/>
    <w:rsid w:val="00963106"/>
    <w:rsid w:val="009933AA"/>
    <w:rsid w:val="00A67A08"/>
    <w:rsid w:val="00B004F5"/>
    <w:rsid w:val="00B82A5E"/>
    <w:rsid w:val="00B957C4"/>
    <w:rsid w:val="00B977C0"/>
    <w:rsid w:val="00C123E0"/>
    <w:rsid w:val="00C3694B"/>
    <w:rsid w:val="00CD1996"/>
    <w:rsid w:val="00D20A9F"/>
    <w:rsid w:val="00DE766B"/>
    <w:rsid w:val="00E067CB"/>
    <w:rsid w:val="00F36C4A"/>
    <w:rsid w:val="00F53F48"/>
    <w:rsid w:val="00F81304"/>
    <w:rsid w:val="00FD411D"/>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0D3C"/>
  <w15:docId w15:val="{19AF59B3-A530-4953-86C9-9FF022294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HK" w:eastAsia="en-H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4A02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mailto:ada@chaminade.edu" TargetMode="External"/><Relationship Id="rId26" Type="http://schemas.openxmlformats.org/officeDocument/2006/relationships/hyperlink" Target="https://chaminade.edu" TargetMode="External"/><Relationship Id="rId3" Type="http://schemas.openxmlformats.org/officeDocument/2006/relationships/settings" Target="settings.xml"/><Relationship Id="rId21" Type="http://schemas.openxmlformats.org/officeDocument/2006/relationships/hyperlink" Target="https://chaminade.edu/career-services" TargetMode="External"/><Relationship Id="rId7" Type="http://schemas.openxmlformats.org/officeDocument/2006/relationships/hyperlink" Target="https://catalog.chaminade.edu/" TargetMode="External"/><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https://chaminade.stellic.com" TargetMode="External"/><Relationship Id="rId20" Type="http://schemas.openxmlformats.org/officeDocument/2006/relationships/hyperlink" Target="https://chaminade.edu/tutoring-academic-coaching-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hazingpreventionnetwork.org/athlete-helpline/"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chaminade.edu/titleix/resources-and-support/"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ada-accommodation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basic-needs/" TargetMode="External"/><Relationship Id="rId27" Type="http://schemas.openxmlformats.org/officeDocument/2006/relationships/header" Target="head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8</Pages>
  <Words>3208</Words>
  <Characters>18289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John Martin</cp:lastModifiedBy>
  <cp:revision>13</cp:revision>
  <dcterms:created xsi:type="dcterms:W3CDTF">2026-08-12T00:35:00Z</dcterms:created>
  <dcterms:modified xsi:type="dcterms:W3CDTF">2026-08-26T06:30:00Z</dcterms:modified>
</cp:coreProperties>
</file>