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9E6EF" w14:textId="6D3F9EAE" w:rsidR="0002013C" w:rsidRDefault="007B632D" w:rsidP="0002013C">
      <w:pPr>
        <w:spacing w:line="240" w:lineRule="auto"/>
        <w:jc w:val="center"/>
        <w:rPr>
          <w:rFonts w:ascii="Calibri" w:eastAsia="Calibri" w:hAnsi="Calibri" w:cs="Calibri"/>
          <w:sz w:val="24"/>
          <w:szCs w:val="24"/>
        </w:rPr>
      </w:pPr>
      <w:r>
        <w:rPr>
          <w:rFonts w:ascii="Calibri" w:eastAsia="Calibri" w:hAnsi="Calibri" w:cs="Calibri"/>
          <w:b/>
          <w:color w:val="0054A6"/>
          <w:sz w:val="36"/>
          <w:szCs w:val="36"/>
        </w:rPr>
        <w:t>College</w:t>
      </w:r>
      <w:r w:rsidR="0002013C">
        <w:rPr>
          <w:rFonts w:ascii="Calibri" w:eastAsia="Calibri" w:hAnsi="Calibri" w:cs="Calibri"/>
          <w:b/>
          <w:color w:val="0054A6"/>
          <w:sz w:val="36"/>
          <w:szCs w:val="36"/>
        </w:rPr>
        <w:t xml:space="preserve"> of Arts and Sciences</w:t>
      </w:r>
    </w:p>
    <w:p w14:paraId="770D2BB3" w14:textId="77777777" w:rsidR="0002013C" w:rsidRDefault="0002013C" w:rsidP="0002013C">
      <w:pPr>
        <w:spacing w:line="240" w:lineRule="auto"/>
        <w:jc w:val="center"/>
        <w:rPr>
          <w:rFonts w:ascii="Calibri" w:eastAsia="Calibri" w:hAnsi="Calibri" w:cs="Calibri"/>
          <w:sz w:val="24"/>
          <w:szCs w:val="24"/>
        </w:rPr>
      </w:pPr>
      <w:r>
        <w:rPr>
          <w:rFonts w:ascii="Calibri" w:eastAsia="Calibri" w:hAnsi="Calibri" w:cs="Calibri"/>
          <w:sz w:val="24"/>
          <w:szCs w:val="24"/>
        </w:rPr>
        <w:t>Department of Biological and Biomedical Sciences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245F672C"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BI21</w:t>
      </w:r>
      <w:r w:rsidR="002C36C5">
        <w:rPr>
          <w:rFonts w:ascii="Calibri" w:eastAsia="Calibri" w:hAnsi="Calibri" w:cs="Calibri"/>
          <w:b/>
          <w:color w:val="0054A6"/>
          <w:sz w:val="36"/>
          <w:szCs w:val="36"/>
        </w:rPr>
        <w:t>4</w:t>
      </w:r>
      <w:r>
        <w:rPr>
          <w:rFonts w:ascii="Calibri" w:eastAsia="Calibri" w:hAnsi="Calibri" w:cs="Calibri"/>
          <w:b/>
          <w:color w:val="0054A6"/>
          <w:sz w:val="36"/>
          <w:szCs w:val="36"/>
        </w:rPr>
        <w:t xml:space="preserve">L </w:t>
      </w:r>
      <w:r w:rsidR="002C36C5">
        <w:rPr>
          <w:rFonts w:ascii="Calibri" w:eastAsia="Calibri" w:hAnsi="Calibri" w:cs="Calibri"/>
          <w:b/>
          <w:color w:val="0054A6"/>
          <w:sz w:val="36"/>
          <w:szCs w:val="36"/>
        </w:rPr>
        <w:t>Diversity of Life: Life on Earth</w:t>
      </w:r>
      <w:r>
        <w:rPr>
          <w:rFonts w:ascii="Calibri" w:eastAsia="Calibri" w:hAnsi="Calibri" w:cs="Calibri"/>
          <w:b/>
          <w:color w:val="0054A6"/>
          <w:sz w:val="36"/>
          <w:szCs w:val="36"/>
        </w:rPr>
        <w:t xml:space="preserve"> Lab</w:t>
      </w:r>
    </w:p>
    <w:p w14:paraId="39721FC5" w14:textId="7934082D" w:rsidR="000C26F3" w:rsidRDefault="002C36C5">
      <w:pPr>
        <w:spacing w:line="240" w:lineRule="auto"/>
        <w:jc w:val="center"/>
        <w:rPr>
          <w:rFonts w:ascii="Calibri" w:eastAsia="Calibri" w:hAnsi="Calibri" w:cs="Calibri"/>
          <w:sz w:val="24"/>
          <w:szCs w:val="24"/>
        </w:rPr>
      </w:pPr>
      <w:r>
        <w:rPr>
          <w:rFonts w:ascii="Calibri" w:eastAsia="Calibri" w:hAnsi="Calibri" w:cs="Calibri"/>
          <w:sz w:val="24"/>
          <w:szCs w:val="24"/>
        </w:rPr>
        <w:t>Tuesd</w:t>
      </w:r>
      <w:r w:rsidR="00674FB2">
        <w:rPr>
          <w:rFonts w:ascii="Calibri" w:eastAsia="Calibri" w:hAnsi="Calibri" w:cs="Calibri"/>
          <w:sz w:val="24"/>
          <w:szCs w:val="24"/>
        </w:rPr>
        <w:t>ays 2:30-5:20pm</w:t>
      </w:r>
    </w:p>
    <w:p w14:paraId="3AA51563" w14:textId="3EBC1E2E" w:rsidR="00674FB2" w:rsidRDefault="00674FB2">
      <w:pPr>
        <w:spacing w:line="240" w:lineRule="auto"/>
        <w:jc w:val="center"/>
        <w:rPr>
          <w:rFonts w:ascii="Calibri" w:eastAsia="Calibri" w:hAnsi="Calibri" w:cs="Calibri"/>
          <w:sz w:val="24"/>
          <w:szCs w:val="24"/>
        </w:rPr>
      </w:pPr>
      <w:r>
        <w:rPr>
          <w:rFonts w:ascii="Calibri" w:eastAsia="Calibri" w:hAnsi="Calibri" w:cs="Calibri"/>
          <w:sz w:val="24"/>
          <w:szCs w:val="24"/>
        </w:rPr>
        <w:t>Henry Lab 3</w:t>
      </w:r>
    </w:p>
    <w:p w14:paraId="3EBF50F9" w14:textId="03C8EE25"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2C36C5">
        <w:rPr>
          <w:rFonts w:ascii="Calibri" w:eastAsia="Calibri" w:hAnsi="Calibri" w:cs="Calibri"/>
          <w:sz w:val="24"/>
          <w:szCs w:val="24"/>
        </w:rPr>
        <w:t>1</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607231">
        <w:rPr>
          <w:rFonts w:ascii="Calibri" w:eastAsia="Calibri" w:hAnsi="Calibri" w:cs="Calibri"/>
          <w:sz w:val="24"/>
          <w:szCs w:val="24"/>
        </w:rPr>
        <w:t>2</w:t>
      </w:r>
      <w:r>
        <w:rPr>
          <w:rFonts w:ascii="Calibri" w:eastAsia="Calibri" w:hAnsi="Calibri" w:cs="Calibri"/>
          <w:sz w:val="24"/>
          <w:szCs w:val="24"/>
        </w:rPr>
        <w:tab/>
        <w:t xml:space="preserve">Term: </w:t>
      </w:r>
      <w:r w:rsidR="00674FB2">
        <w:rPr>
          <w:rFonts w:ascii="Calibri" w:eastAsia="Calibri" w:hAnsi="Calibri" w:cs="Calibri"/>
          <w:sz w:val="24"/>
          <w:szCs w:val="24"/>
        </w:rPr>
        <w:t>Fall 202</w:t>
      </w:r>
      <w:r w:rsidR="002C36C5">
        <w:rPr>
          <w:rFonts w:ascii="Calibri" w:eastAsia="Calibri" w:hAnsi="Calibri" w:cs="Calibri"/>
          <w:sz w:val="24"/>
          <w:szCs w:val="24"/>
        </w:rPr>
        <w:t>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Pr="0061262C" w:rsidRDefault="000C26F3">
      <w:pPr>
        <w:spacing w:line="240" w:lineRule="auto"/>
        <w:rPr>
          <w:rFonts w:ascii="Calibri" w:eastAsia="Calibri" w:hAnsi="Calibri" w:cs="Calibri"/>
          <w:b/>
          <w:sz w:val="16"/>
          <w:szCs w:val="16"/>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674FB2">
        <w:rPr>
          <w:rFonts w:ascii="Calibri" w:eastAsia="Calibri" w:hAnsi="Calibri" w:cs="Calibri"/>
          <w:sz w:val="24"/>
          <w:szCs w:val="24"/>
        </w:rPr>
        <w:t>Wesselkamper Science Center #102</w:t>
      </w:r>
    </w:p>
    <w:p w14:paraId="7FEDF016" w14:textId="133D4D4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t>
      </w:r>
      <w:r w:rsidR="00C336B0">
        <w:rPr>
          <w:rFonts w:ascii="Comic Sans MS" w:hAnsi="Comic Sans MS" w:cs="Helvetica"/>
          <w:color w:val="000000" w:themeColor="text1"/>
          <w:sz w:val="20"/>
          <w:szCs w:val="20"/>
          <w:shd w:val="clear" w:color="auto" w:fill="FFFFFF"/>
        </w:rPr>
        <w:t>F</w:t>
      </w:r>
      <w:r w:rsidR="00674FB2" w:rsidRPr="008734F8">
        <w:rPr>
          <w:rFonts w:ascii="Comic Sans MS" w:hAnsi="Comic Sans MS" w:cs="Helvetica"/>
          <w:color w:val="000000" w:themeColor="text1"/>
          <w:sz w:val="20"/>
          <w:szCs w:val="20"/>
          <w:shd w:val="clear" w:color="auto" w:fill="FFFFFF"/>
        </w:rPr>
        <w:t xml:space="preserve">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0am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Pr="0061262C" w:rsidRDefault="000C26F3">
      <w:pPr>
        <w:spacing w:line="240" w:lineRule="auto"/>
        <w:rPr>
          <w:rFonts w:ascii="Calibri" w:eastAsia="Calibri" w:hAnsi="Calibri" w:cs="Calibri"/>
          <w:sz w:val="16"/>
          <w:szCs w:val="16"/>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Pr="0061262C" w:rsidRDefault="000C26F3">
      <w:pPr>
        <w:rPr>
          <w:rFonts w:ascii="Calibri" w:eastAsia="Calibri" w:hAnsi="Calibri" w:cs="Calibri"/>
          <w:sz w:val="16"/>
          <w:szCs w:val="16"/>
        </w:rPr>
      </w:pPr>
    </w:p>
    <w:p w14:paraId="63E9F913" w14:textId="77777777" w:rsidR="00436134" w:rsidRDefault="00436134" w:rsidP="0043613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Department of Biological and Biomedical Sciences</w:t>
      </w:r>
    </w:p>
    <w:p w14:paraId="22054351" w14:textId="77777777" w:rsidR="00436134" w:rsidRPr="00DB7D17" w:rsidRDefault="00436134" w:rsidP="00436134">
      <w:pPr>
        <w:rPr>
          <w:rFonts w:ascii="Calibri" w:eastAsia="Calibri" w:hAnsi="Calibri" w:cs="Calibri"/>
        </w:rPr>
      </w:pPr>
      <w:r w:rsidRPr="00DB7D17">
        <w:rPr>
          <w:rFonts w:ascii="Calibri" w:eastAsia="Calibri" w:hAnsi="Calibri" w:cs="Calibri"/>
        </w:rPr>
        <w:t>Office Location: Wesselkamper Science Center 115</w:t>
      </w:r>
    </w:p>
    <w:p w14:paraId="3EF4461B" w14:textId="77777777" w:rsidR="00436134" w:rsidRPr="00DB7D17" w:rsidRDefault="00436134" w:rsidP="00436134">
      <w:pPr>
        <w:rPr>
          <w:rFonts w:ascii="Calibri" w:eastAsia="Calibri" w:hAnsi="Calibri" w:cs="Calibri"/>
        </w:rPr>
      </w:pPr>
      <w:r w:rsidRPr="00DB7D17">
        <w:rPr>
          <w:rFonts w:ascii="Calibri" w:eastAsia="Calibri" w:hAnsi="Calibri" w:cs="Calibri"/>
        </w:rPr>
        <w:t>Phone: (808) 739-8340</w:t>
      </w:r>
    </w:p>
    <w:p w14:paraId="3C323ED1" w14:textId="77777777" w:rsidR="00436134" w:rsidRPr="00DB7D17" w:rsidRDefault="00436134" w:rsidP="00436134">
      <w:pPr>
        <w:rPr>
          <w:rFonts w:ascii="Calibri" w:eastAsia="Calibri" w:hAnsi="Calibri" w:cs="Calibri"/>
        </w:rPr>
      </w:pPr>
    </w:p>
    <w:p w14:paraId="6EA0BCED" w14:textId="77777777" w:rsidR="00436134" w:rsidRPr="00DB7D17" w:rsidRDefault="00436134" w:rsidP="00436134">
      <w:pPr>
        <w:rPr>
          <w:rFonts w:ascii="Calibri" w:eastAsia="Calibri" w:hAnsi="Calibri" w:cs="Calibri"/>
          <w:i/>
        </w:rPr>
      </w:pPr>
      <w:r w:rsidRPr="00DB7D17">
        <w:rPr>
          <w:rFonts w:ascii="Calibri" w:eastAsia="Calibri" w:hAnsi="Calibri" w:cs="Calibri"/>
        </w:rPr>
        <w:t>If you have questions reach out to your Instructor or</w:t>
      </w:r>
      <w:r>
        <w:rPr>
          <w:rFonts w:ascii="Calibri" w:eastAsia="Calibri" w:hAnsi="Calibri" w:cs="Calibri"/>
        </w:rPr>
        <w:t xml:space="preserve"> Deparment</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Pr="0061262C" w:rsidRDefault="000C26F3">
      <w:pPr>
        <w:rPr>
          <w:rFonts w:ascii="Calibri" w:eastAsia="Calibri" w:hAnsi="Calibri" w:cs="Calibri"/>
          <w:sz w:val="16"/>
          <w:szCs w:val="16"/>
        </w:rPr>
      </w:pPr>
    </w:p>
    <w:p w14:paraId="062AF026" w14:textId="5D927E45" w:rsidR="00B672BD"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1B1C9FB5" w14:textId="5B908F0E" w:rsidR="00F32054" w:rsidRDefault="00B672BD" w:rsidP="00B672BD">
      <w:pPr>
        <w:jc w:val="both"/>
        <w:rPr>
          <w:rFonts w:ascii="Calibri" w:eastAsia="Calibri" w:hAnsi="Calibri" w:cs="Calibri"/>
        </w:rPr>
      </w:pPr>
      <w:r w:rsidRPr="00B672BD">
        <w:rPr>
          <w:rFonts w:ascii="Calibri" w:eastAsia="Calibri" w:hAnsi="Calibri" w:cs="Calibri"/>
        </w:rPr>
        <w:t>This lab provides a hands-on investigation of the diversity of life on Earth. Students use microscopes, specimens, and observational techniques to examine major groups of organisms and their distinguishing characteristics. Emphasis is placed on recognizing evolutionary relationships, interpreting basic phylogenetic patterns, and identifying structural adaptations that enable organisms to thrive in diverse environments. The lab develops foundational skills in biological observation, scientific documentation, and the study of biodiversity.</w:t>
      </w:r>
      <w:r>
        <w:rPr>
          <w:rFonts w:ascii="Calibri" w:eastAsia="Calibri" w:hAnsi="Calibri" w:cs="Calibri"/>
        </w:rPr>
        <w:t xml:space="preserve"> </w:t>
      </w:r>
    </w:p>
    <w:p w14:paraId="0E76D1A6" w14:textId="72BB3A61" w:rsidR="00EB2539" w:rsidRPr="00EB2539" w:rsidRDefault="00674FB2">
      <w:pPr>
        <w:rPr>
          <w:rFonts w:ascii="Calibri" w:eastAsia="Calibri" w:hAnsi="Calibri" w:cs="Calibri"/>
        </w:rPr>
      </w:pPr>
      <w:r w:rsidRPr="00DB7D17">
        <w:rPr>
          <w:rFonts w:ascii="Calibri" w:eastAsia="Calibri" w:hAnsi="Calibri" w:cs="Calibri"/>
        </w:rPr>
        <w:t>Laboratory section accompanying BI-21</w:t>
      </w:r>
      <w:r w:rsidR="00C336B0">
        <w:rPr>
          <w:rFonts w:ascii="Calibri" w:eastAsia="Calibri" w:hAnsi="Calibri" w:cs="Calibri"/>
        </w:rPr>
        <w:t>4</w:t>
      </w:r>
      <w:r w:rsidRPr="00DB7D17">
        <w:rPr>
          <w:rFonts w:ascii="Calibri" w:eastAsia="Calibri" w:hAnsi="Calibri" w:cs="Calibri"/>
        </w:rPr>
        <w:t>.</w:t>
      </w:r>
      <w:r w:rsidRPr="00DB7D17">
        <w:rPr>
          <w:rFonts w:ascii="Calibri" w:eastAsia="Calibri" w:hAnsi="Calibri" w:cs="Calibri"/>
        </w:rPr>
        <w:br/>
        <w:t>Co-requisite:</w:t>
      </w:r>
      <w:r w:rsidRPr="00DB7D17">
        <w:rPr>
          <w:rFonts w:ascii="Calibri" w:eastAsia="Calibri" w:hAnsi="Calibri" w:cs="Calibri"/>
          <w:i/>
          <w:iCs/>
        </w:rPr>
        <w:t> </w:t>
      </w:r>
      <w:r w:rsidR="003731AB">
        <w:rPr>
          <w:rFonts w:ascii="Calibri" w:eastAsia="Calibri" w:hAnsi="Calibri" w:cs="Calibri"/>
        </w:rPr>
        <w:t xml:space="preserve">BI-106, </w:t>
      </w:r>
      <w:r w:rsidRPr="00DB7D17">
        <w:rPr>
          <w:rFonts w:ascii="Calibri" w:eastAsia="Calibri" w:hAnsi="Calibri" w:cs="Calibri"/>
        </w:rPr>
        <w:t>BI-21</w:t>
      </w:r>
      <w:r w:rsidR="00C336B0">
        <w:rPr>
          <w:rFonts w:ascii="Calibri" w:eastAsia="Calibri" w:hAnsi="Calibri" w:cs="Calibri"/>
        </w:rPr>
        <w:t>4</w:t>
      </w: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14:paraId="0039D826" w14:textId="2FA1837C" w:rsidR="00DB7D17" w:rsidRPr="00DB7D17" w:rsidRDefault="00674FB2" w:rsidP="00DB7D17">
      <w:pPr>
        <w:spacing w:after="120" w:line="240" w:lineRule="auto"/>
        <w:jc w:val="both"/>
        <w:rPr>
          <w:rFonts w:asciiTheme="minorHAnsi" w:eastAsia="Calibri" w:hAnsiTheme="minorHAnsi" w:cstheme="minorHAnsi"/>
        </w:rPr>
      </w:pPr>
      <w:r w:rsidRPr="00674FB2">
        <w:rPr>
          <w:rFonts w:asciiTheme="minorHAnsi" w:eastAsia="Calibri" w:hAnsiTheme="minorHAnsi" w:cstheme="minorHAnsi"/>
        </w:rPr>
        <w:t xml:space="preserve">This is a one-credit lab course requiring a </w:t>
      </w:r>
      <w:r w:rsidRPr="00674FB2">
        <w:rPr>
          <w:rFonts w:asciiTheme="minorHAnsi" w:eastAsia="Calibri" w:hAnsiTheme="minorHAnsi" w:cstheme="minorHAnsi"/>
          <w:i/>
          <w:iCs/>
          <w:u w:val="single"/>
        </w:rPr>
        <w:t>minimum</w:t>
      </w:r>
      <w:r w:rsidRPr="00674FB2">
        <w:rPr>
          <w:rFonts w:asciiTheme="minorHAnsi" w:eastAsia="Calibri" w:hAnsiTheme="minorHAnsi" w:cstheme="minorHAnsi"/>
        </w:rPr>
        <w:t xml:space="preserve"> of 45 clock hours of student engagement per the official CUH Credit Hour Policy.  Students enrolled in this course are anticipated to spend 42.5 hours in lab, </w:t>
      </w:r>
      <w:r w:rsidR="00912A88">
        <w:rPr>
          <w:rFonts w:asciiTheme="minorHAnsi" w:eastAsia="Calibri" w:hAnsiTheme="minorHAnsi" w:cstheme="minorHAnsi"/>
        </w:rPr>
        <w:t xml:space="preserve">a minimum of </w:t>
      </w:r>
      <w:r w:rsidRPr="00674FB2">
        <w:rPr>
          <w:rFonts w:asciiTheme="minorHAnsi" w:eastAsia="Calibri" w:hAnsiTheme="minorHAnsi" w:cstheme="minorHAnsi"/>
        </w:rPr>
        <w:t>1</w:t>
      </w:r>
      <w:r w:rsidR="007F7412">
        <w:rPr>
          <w:rFonts w:asciiTheme="minorHAnsi" w:eastAsia="Calibri" w:hAnsiTheme="minorHAnsi" w:cstheme="minorHAnsi"/>
        </w:rPr>
        <w:t>-2</w:t>
      </w:r>
      <w:r w:rsidRPr="00674FB2">
        <w:rPr>
          <w:rFonts w:asciiTheme="minorHAnsi" w:eastAsia="Calibri" w:hAnsiTheme="minorHAnsi" w:cstheme="minorHAnsi"/>
        </w:rPr>
        <w:t xml:space="preserve"> hours on </w:t>
      </w:r>
      <w:r w:rsidR="00EE552A">
        <w:rPr>
          <w:rFonts w:asciiTheme="minorHAnsi" w:eastAsia="Calibri" w:hAnsiTheme="minorHAnsi" w:cstheme="minorHAnsi"/>
        </w:rPr>
        <w:t xml:space="preserve">writing of </w:t>
      </w:r>
      <w:r w:rsidR="007F7412">
        <w:rPr>
          <w:rFonts w:asciiTheme="minorHAnsi" w:eastAsia="Calibri" w:hAnsiTheme="minorHAnsi" w:cstheme="minorHAnsi"/>
        </w:rPr>
        <w:t>assigned lab summaries</w:t>
      </w:r>
      <w:r w:rsidRPr="00674FB2">
        <w:rPr>
          <w:rFonts w:asciiTheme="minorHAnsi" w:eastAsia="Calibri" w:hAnsiTheme="minorHAnsi" w:cstheme="minorHAnsi"/>
        </w:rPr>
        <w:t>, as well as an additional 1 hour a week on studying for quizzes and/or completing any other homework assignments.</w:t>
      </w:r>
    </w:p>
    <w:p w14:paraId="44C05AA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6204F784" w14:textId="77777777" w:rsidR="00674FB2" w:rsidRPr="00674FB2" w:rsidRDefault="00674FB2" w:rsidP="00674FB2">
      <w:pPr>
        <w:autoSpaceDE w:val="0"/>
        <w:autoSpaceDN w:val="0"/>
        <w:adjustRightInd w:val="0"/>
        <w:spacing w:line="240" w:lineRule="auto"/>
        <w:outlineLvl w:val="0"/>
        <w:rPr>
          <w:rFonts w:asciiTheme="minorHAnsi" w:hAnsiTheme="minorHAnsi" w:cstheme="minorHAnsi"/>
          <w:bCs/>
          <w:color w:val="000000"/>
        </w:rPr>
      </w:pPr>
      <w:r w:rsidRPr="00674FB2">
        <w:rPr>
          <w:rFonts w:asciiTheme="minorHAnsi" w:hAnsiTheme="minorHAnsi" w:cstheme="minorHAnsi"/>
          <w:bCs/>
          <w:color w:val="000000"/>
        </w:rPr>
        <w:t>There is no required text for this lab.  All necessary protocols and reading will be provided to you either as handouts or will be posted on Canvas.</w:t>
      </w:r>
    </w:p>
    <w:p w14:paraId="1A8B3827" w14:textId="77777777" w:rsidR="000C26F3" w:rsidRPr="0061262C" w:rsidRDefault="000C26F3">
      <w:pPr>
        <w:rPr>
          <w:rFonts w:ascii="Calibri" w:eastAsia="Calibri" w:hAnsi="Calibri" w:cs="Calibri"/>
          <w:sz w:val="16"/>
          <w:szCs w:val="16"/>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2656F6C1" w:rsidR="00EB2539" w:rsidRPr="00EB2539" w:rsidRDefault="00EB2539" w:rsidP="00EB2539">
      <w:pPr>
        <w:autoSpaceDE w:val="0"/>
        <w:autoSpaceDN w:val="0"/>
        <w:adjustRightInd w:val="0"/>
        <w:jc w:val="both"/>
        <w:rPr>
          <w:rFonts w:asciiTheme="minorHAnsi" w:hAnsiTheme="minorHAnsi" w:cstheme="minorHAnsi"/>
          <w:b/>
          <w:u w:val="single"/>
        </w:rPr>
      </w:pPr>
      <w:r w:rsidRPr="00EB2539">
        <w:rPr>
          <w:rFonts w:asciiTheme="minorHAnsi" w:hAnsiTheme="minorHAnsi" w:cstheme="minorHAnsi"/>
        </w:rPr>
        <w:t xml:space="preserve">All students MAY be required to maintain a laboratory notebook into which ALL laboratory information and data is to be entered. Notebooks may be traditional bound notebooks or may be an electronic notebook.  If notebooks are bound, they must be with non-tear out pages. No spiral notebooks, or three holed folder paper. </w:t>
      </w:r>
    </w:p>
    <w:p w14:paraId="6C47C68F" w14:textId="77777777" w:rsidR="000C26F3" w:rsidRPr="0061262C" w:rsidRDefault="000C26F3">
      <w:pPr>
        <w:rPr>
          <w:rFonts w:ascii="Calibri" w:eastAsia="Calibri" w:hAnsi="Calibri" w:cs="Calibri"/>
          <w:sz w:val="16"/>
          <w:szCs w:val="16"/>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1B57326F" w:rsidR="000C26F3" w:rsidRPr="00DB7D17" w:rsidRDefault="00FA2F20" w:rsidP="00DB7D17">
      <w:pPr>
        <w:pStyle w:val="Heading3"/>
        <w:spacing w:before="0" w:after="0" w:line="240" w:lineRule="auto"/>
        <w:rPr>
          <w:rFonts w:asciiTheme="minorHAnsi" w:hAnsiTheme="minorHAnsi" w:cstheme="minorHAnsi"/>
          <w:b w:val="0"/>
          <w:bCs/>
          <w:sz w:val="22"/>
          <w:szCs w:val="22"/>
        </w:rPr>
      </w:pPr>
      <w:r w:rsidRPr="00FA2F20">
        <w:rPr>
          <w:rFonts w:asciiTheme="minorHAnsi" w:hAnsiTheme="minorHAnsi" w:cstheme="minorHAnsi"/>
          <w:b w:val="0"/>
          <w:bCs/>
          <w:sz w:val="22"/>
          <w:szCs w:val="22"/>
        </w:rPr>
        <w:t>https://chaminade.instructure.com/courses/4</w:t>
      </w:r>
      <w:r w:rsidR="003B0D6F">
        <w:rPr>
          <w:rFonts w:asciiTheme="minorHAnsi" w:hAnsiTheme="minorHAnsi" w:cstheme="minorHAnsi"/>
          <w:b w:val="0"/>
          <w:bCs/>
          <w:sz w:val="22"/>
          <w:szCs w:val="22"/>
        </w:rPr>
        <w:t>76</w:t>
      </w:r>
      <w:r w:rsidR="00A053EE">
        <w:rPr>
          <w:rFonts w:asciiTheme="minorHAnsi" w:hAnsiTheme="minorHAnsi" w:cstheme="minorHAnsi"/>
          <w:b w:val="0"/>
          <w:bCs/>
          <w:sz w:val="22"/>
          <w:szCs w:val="22"/>
        </w:rPr>
        <w:t>61</w:t>
      </w:r>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Pr="0061262C" w:rsidRDefault="000C26F3">
      <w:pPr>
        <w:rPr>
          <w:rFonts w:ascii="Calibri" w:eastAsia="Calibri" w:hAnsi="Calibri" w:cs="Calibri"/>
          <w:sz w:val="16"/>
          <w:szCs w:val="16"/>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Biology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Pr="0061262C" w:rsidRDefault="000C26F3">
      <w:pPr>
        <w:rPr>
          <w:rFonts w:ascii="Calibri" w:eastAsia="Calibri" w:hAnsi="Calibri" w:cs="Calibri"/>
          <w:b/>
          <w:sz w:val="16"/>
          <w:szCs w:val="16"/>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5219"/>
        <w:gridCol w:w="984"/>
        <w:gridCol w:w="1442"/>
        <w:gridCol w:w="1705"/>
      </w:tblGrid>
      <w:tr w:rsidR="00AD29FE" w:rsidRPr="00DB7D17" w14:paraId="1FF403B8" w14:textId="77777777" w:rsidTr="00C17DFB">
        <w:tc>
          <w:tcPr>
            <w:tcW w:w="2791" w:type="pct"/>
            <w:shd w:val="clear" w:color="auto" w:fill="BFBFBF" w:themeFill="background1" w:themeFillShade="BF"/>
          </w:tcPr>
          <w:p w14:paraId="6B4CE986" w14:textId="77777777" w:rsidR="00AD29FE" w:rsidRPr="00DB7D17" w:rsidRDefault="00AD29FE" w:rsidP="00AD29FE">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526" w:type="pct"/>
          </w:tcPr>
          <w:p w14:paraId="00A7BB16" w14:textId="4B108C34" w:rsidR="00AD29FE" w:rsidRPr="00DB7D17" w:rsidRDefault="00AD29FE" w:rsidP="00AD29FE">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 xml:space="preserve">PLO </w:t>
            </w:r>
          </w:p>
        </w:tc>
        <w:tc>
          <w:tcPr>
            <w:tcW w:w="771" w:type="pct"/>
          </w:tcPr>
          <w:p w14:paraId="3DC0E2C8" w14:textId="44308226" w:rsidR="00AD29FE" w:rsidRPr="00DB7D17" w:rsidRDefault="00AD29FE" w:rsidP="00AD29FE">
            <w:pPr>
              <w:jc w:val="center"/>
              <w:rPr>
                <w:rFonts w:asciiTheme="minorHAnsi" w:eastAsia="Calibri" w:hAnsiTheme="minorHAnsi" w:cstheme="minorHAnsi"/>
                <w:b/>
                <w:bCs/>
                <w:sz w:val="18"/>
                <w:szCs w:val="18"/>
              </w:rPr>
            </w:pPr>
            <w:r>
              <w:rPr>
                <w:rFonts w:ascii="Comic Sans MS" w:eastAsia="Calibri" w:hAnsi="Comic Sans MS" w:cs="Times New Roman"/>
                <w:b/>
                <w:bCs/>
                <w:sz w:val="18"/>
                <w:szCs w:val="18"/>
              </w:rPr>
              <w:t>Marianist Values</w:t>
            </w:r>
          </w:p>
        </w:tc>
        <w:tc>
          <w:tcPr>
            <w:tcW w:w="912" w:type="pct"/>
          </w:tcPr>
          <w:p w14:paraId="2BC8D771" w14:textId="0BEA01B8" w:rsidR="00AD29FE" w:rsidRPr="00DB7D17" w:rsidRDefault="00AD29FE" w:rsidP="00AD29FE">
            <w:pPr>
              <w:jc w:val="center"/>
              <w:rPr>
                <w:rFonts w:asciiTheme="minorHAnsi" w:eastAsia="Calibri" w:hAnsiTheme="minorHAnsi" w:cstheme="minorHAnsi"/>
                <w:b/>
                <w:bCs/>
                <w:sz w:val="18"/>
                <w:szCs w:val="18"/>
              </w:rPr>
            </w:pPr>
            <w:r>
              <w:rPr>
                <w:rFonts w:ascii="Comic Sans MS" w:eastAsia="Calibri" w:hAnsi="Comic Sans MS" w:cs="Times New Roman"/>
                <w:b/>
                <w:bCs/>
                <w:sz w:val="18"/>
                <w:szCs w:val="18"/>
              </w:rPr>
              <w:t xml:space="preserve">Native Hawaiian Values </w:t>
            </w:r>
          </w:p>
        </w:tc>
      </w:tr>
      <w:tr w:rsidR="00AD29FE" w:rsidRPr="00DB7D17" w14:paraId="6B4F97E0" w14:textId="77777777" w:rsidTr="00C17DFB">
        <w:tc>
          <w:tcPr>
            <w:tcW w:w="2791" w:type="pct"/>
          </w:tcPr>
          <w:p w14:paraId="6F3F7153" w14:textId="17A44D7A" w:rsidR="00AD29FE" w:rsidRPr="00CC794A" w:rsidRDefault="00AD29FE" w:rsidP="007523F8">
            <w:pPr>
              <w:jc w:val="both"/>
              <w:rPr>
                <w:rFonts w:asciiTheme="minorHAnsi" w:eastAsia="Calibri" w:hAnsiTheme="minorHAnsi" w:cstheme="minorHAnsi"/>
                <w:sz w:val="20"/>
                <w:szCs w:val="20"/>
              </w:rPr>
            </w:pPr>
            <w:r w:rsidRPr="00CC794A">
              <w:rPr>
                <w:rFonts w:asciiTheme="minorHAnsi" w:eastAsia="Calibri" w:hAnsiTheme="minorHAnsi" w:cstheme="minorHAnsi"/>
                <w:sz w:val="20"/>
                <w:szCs w:val="20"/>
              </w:rPr>
              <w:t xml:space="preserve">1. </w:t>
            </w:r>
            <w:r w:rsidRPr="009E2363">
              <w:rPr>
                <w:rFonts w:ascii="Calibri" w:hAnsi="Calibri" w:cs="Calibri"/>
                <w:sz w:val="20"/>
                <w:szCs w:val="20"/>
              </w:rPr>
              <w:t>Use microscopes and observational techniques to examine and identify representative organisms from major taxonomic groups</w:t>
            </w:r>
          </w:p>
        </w:tc>
        <w:tc>
          <w:tcPr>
            <w:tcW w:w="526" w:type="pct"/>
            <w:vAlign w:val="center"/>
          </w:tcPr>
          <w:p w14:paraId="6FEB61EE" w14:textId="5BBED3E1" w:rsidR="00AD29FE" w:rsidRPr="00DB7D17" w:rsidRDefault="00AD29FE"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p>
        </w:tc>
        <w:tc>
          <w:tcPr>
            <w:tcW w:w="771" w:type="pct"/>
            <w:vAlign w:val="center"/>
          </w:tcPr>
          <w:p w14:paraId="3418CD24" w14:textId="7C7AD55B" w:rsidR="00AD29FE" w:rsidRPr="00DB7D17" w:rsidRDefault="00C17DFB"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2,5</w:t>
            </w:r>
          </w:p>
        </w:tc>
        <w:tc>
          <w:tcPr>
            <w:tcW w:w="912" w:type="pct"/>
            <w:vAlign w:val="center"/>
          </w:tcPr>
          <w:p w14:paraId="3682A449" w14:textId="5F3762F6" w:rsidR="00AD29FE" w:rsidRPr="00DB7D17" w:rsidRDefault="003B332B"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2,5</w:t>
            </w:r>
          </w:p>
        </w:tc>
      </w:tr>
      <w:tr w:rsidR="00AD29FE" w:rsidRPr="00DB7D17" w14:paraId="25B199C9" w14:textId="77777777" w:rsidTr="00C17DFB">
        <w:tc>
          <w:tcPr>
            <w:tcW w:w="2791" w:type="pct"/>
          </w:tcPr>
          <w:p w14:paraId="67825413" w14:textId="1693E941" w:rsidR="00AD29FE" w:rsidRPr="00E63B6D" w:rsidRDefault="00AD29FE" w:rsidP="007523F8">
            <w:pPr>
              <w:jc w:val="both"/>
              <w:rPr>
                <w:rFonts w:ascii="Calibri" w:eastAsia="Calibri" w:hAnsi="Calibri" w:cs="Calibri"/>
                <w:sz w:val="20"/>
                <w:szCs w:val="20"/>
              </w:rPr>
            </w:pPr>
            <w:r w:rsidRPr="00E63B6D">
              <w:rPr>
                <w:rFonts w:ascii="Calibri" w:eastAsia="Calibri" w:hAnsi="Calibri" w:cs="Calibri"/>
                <w:sz w:val="20"/>
                <w:szCs w:val="20"/>
              </w:rPr>
              <w:lastRenderedPageBreak/>
              <w:t xml:space="preserve">2. </w:t>
            </w:r>
            <w:r w:rsidRPr="00E63B6D">
              <w:rPr>
                <w:rFonts w:ascii="Calibri" w:hAnsi="Calibri" w:cs="Calibri"/>
                <w:sz w:val="20"/>
                <w:szCs w:val="20"/>
              </w:rPr>
              <w:t>Document biological observations through scientific drawings, written descriptions, and laboratory records following standard practice.</w:t>
            </w:r>
          </w:p>
        </w:tc>
        <w:tc>
          <w:tcPr>
            <w:tcW w:w="526" w:type="pct"/>
            <w:vAlign w:val="center"/>
          </w:tcPr>
          <w:p w14:paraId="0DE045BB" w14:textId="42D3392D" w:rsidR="00AD29FE" w:rsidRPr="00DB7D17" w:rsidRDefault="00AD29FE"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p>
        </w:tc>
        <w:tc>
          <w:tcPr>
            <w:tcW w:w="771" w:type="pct"/>
            <w:vAlign w:val="center"/>
          </w:tcPr>
          <w:p w14:paraId="6FDFCED4" w14:textId="499B8A0C" w:rsidR="00AD29FE" w:rsidRPr="00DB7D17" w:rsidRDefault="00C17DFB"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2,5</w:t>
            </w:r>
          </w:p>
        </w:tc>
        <w:tc>
          <w:tcPr>
            <w:tcW w:w="912" w:type="pct"/>
            <w:vAlign w:val="center"/>
          </w:tcPr>
          <w:p w14:paraId="780E882F" w14:textId="2D7748E6" w:rsidR="00AD29FE" w:rsidRPr="00DB7D17" w:rsidRDefault="003B332B"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2,5</w:t>
            </w:r>
          </w:p>
        </w:tc>
      </w:tr>
      <w:tr w:rsidR="00AD29FE" w:rsidRPr="00DB7D17" w14:paraId="1C7EA026" w14:textId="77777777" w:rsidTr="00C17DFB">
        <w:tc>
          <w:tcPr>
            <w:tcW w:w="2791" w:type="pct"/>
          </w:tcPr>
          <w:p w14:paraId="29658D30" w14:textId="3B66FC21" w:rsidR="00AD29FE" w:rsidRPr="00DB7D17" w:rsidRDefault="00AD29FE" w:rsidP="007523F8">
            <w:pPr>
              <w:jc w:val="both"/>
              <w:rPr>
                <w:rFonts w:asciiTheme="minorHAnsi" w:eastAsia="Calibri" w:hAnsiTheme="minorHAnsi" w:cstheme="minorHAnsi"/>
                <w:sz w:val="18"/>
                <w:szCs w:val="18"/>
              </w:rPr>
            </w:pPr>
            <w:r w:rsidRPr="00DB7D17">
              <w:rPr>
                <w:rFonts w:asciiTheme="minorHAnsi" w:eastAsia="MS Mincho" w:hAnsiTheme="minorHAnsi" w:cstheme="minorHAnsi"/>
                <w:sz w:val="20"/>
                <w:szCs w:val="20"/>
              </w:rPr>
              <w:t>3</w:t>
            </w:r>
            <w:r w:rsidRPr="006B74AC">
              <w:rPr>
                <w:rFonts w:ascii="Calibri" w:eastAsia="MS Mincho" w:hAnsi="Calibri" w:cs="Calibri"/>
                <w:sz w:val="20"/>
                <w:szCs w:val="20"/>
              </w:rPr>
              <w:t xml:space="preserve">. </w:t>
            </w:r>
            <w:r w:rsidRPr="006B74AC">
              <w:rPr>
                <w:rFonts w:ascii="Calibri" w:hAnsi="Calibri" w:cs="Calibri"/>
                <w:sz w:val="20"/>
                <w:szCs w:val="20"/>
              </w:rPr>
              <w:t>Recognize and interpret structural adaptations that enable organisms to thrive in their environments</w:t>
            </w:r>
          </w:p>
        </w:tc>
        <w:tc>
          <w:tcPr>
            <w:tcW w:w="526" w:type="pct"/>
            <w:vAlign w:val="center"/>
          </w:tcPr>
          <w:p w14:paraId="37E623C2" w14:textId="3C455667" w:rsidR="00AD29FE" w:rsidRPr="00DB7D17" w:rsidRDefault="00AD29FE"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p>
        </w:tc>
        <w:tc>
          <w:tcPr>
            <w:tcW w:w="771" w:type="pct"/>
            <w:vAlign w:val="center"/>
          </w:tcPr>
          <w:p w14:paraId="12F6A198" w14:textId="00692499" w:rsidR="00AD29FE" w:rsidRPr="00DB7D17" w:rsidRDefault="00C17DFB"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2,4,5</w:t>
            </w:r>
          </w:p>
        </w:tc>
        <w:tc>
          <w:tcPr>
            <w:tcW w:w="912" w:type="pct"/>
            <w:vAlign w:val="center"/>
          </w:tcPr>
          <w:p w14:paraId="1AA20F13" w14:textId="470FCB9A" w:rsidR="00AD29FE" w:rsidRPr="00DB7D17" w:rsidRDefault="003B332B" w:rsidP="007523F8">
            <w:pPr>
              <w:jc w:val="center"/>
              <w:rPr>
                <w:rFonts w:asciiTheme="minorHAnsi" w:eastAsia="Calibri" w:hAnsiTheme="minorHAnsi" w:cstheme="minorHAnsi"/>
                <w:sz w:val="18"/>
                <w:szCs w:val="18"/>
              </w:rPr>
            </w:pPr>
            <w:r>
              <w:rPr>
                <w:rFonts w:asciiTheme="minorHAnsi" w:eastAsia="Calibri" w:hAnsiTheme="minorHAnsi" w:cstheme="minorHAnsi"/>
                <w:sz w:val="18"/>
                <w:szCs w:val="18"/>
              </w:rPr>
              <w:t>2,4,5</w:t>
            </w:r>
          </w:p>
        </w:tc>
      </w:tr>
    </w:tbl>
    <w:p w14:paraId="7CD6E455" w14:textId="77777777" w:rsidR="000C26F3" w:rsidRDefault="000C26F3">
      <w:pPr>
        <w:rPr>
          <w:rFonts w:ascii="Calibri" w:eastAsia="Calibri" w:hAnsi="Calibri" w:cs="Calibri"/>
          <w:sz w:val="24"/>
          <w:szCs w:val="24"/>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61262C" w:rsidRDefault="00EB2539">
      <w:pPr>
        <w:rPr>
          <w:rFonts w:ascii="Calibri" w:eastAsia="Calibri" w:hAnsi="Calibri" w:cs="Calibri"/>
          <w:sz w:val="16"/>
          <w:szCs w:val="16"/>
        </w:rPr>
      </w:pPr>
      <w:r w:rsidRPr="00DB7D17">
        <w:rPr>
          <w:rFonts w:ascii="Calibri" w:eastAsia="Calibri" w:hAnsi="Calibri" w:cs="Calibr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Pr="0061262C" w:rsidRDefault="000C26F3">
      <w:pPr>
        <w:rPr>
          <w:rFonts w:ascii="Calibri" w:eastAsia="Calibri" w:hAnsi="Calibri" w:cs="Calibri"/>
          <w:sz w:val="16"/>
          <w:szCs w:val="16"/>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61262C" w:rsidRDefault="00EB2539">
      <w:pPr>
        <w:rPr>
          <w:rFonts w:ascii="Calibri" w:eastAsia="Calibri" w:hAnsi="Calibri" w:cs="Calibri"/>
          <w:sz w:val="16"/>
          <w:szCs w:val="16"/>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Formation in Faith (Mana) E ola au i ke akua (ʻŌlelo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(Na’auao) Lawe i ka maʻalea a kūʻonoʻono (ʻŌlelo  Noʻeau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 (‘Ohana) ʻIke aku, ʻike mai, kōkua aku kōkua mai; pela iho la ka nohana ʻohana (‘Ōlelo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(Aloha) Ka lama kū o ka noʻeau (ʻŌlelo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 (Aina) ʻAʻohe pau ka ‘ike i ka hālau hoʻokahi (ʻŌlelo Noʻeau 203) All knowledge is not taught in the same school</w:t>
      </w:r>
    </w:p>
    <w:p w14:paraId="42D14D2F" w14:textId="77777777" w:rsidR="000C26F3" w:rsidRPr="00DB7D17" w:rsidRDefault="000C26F3">
      <w:pPr>
        <w:rPr>
          <w:rFonts w:ascii="Calibri" w:eastAsia="Calibri" w:hAnsi="Calibri" w:cs="Calibri"/>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61262C"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16"/>
          <w:szCs w:val="16"/>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since many of the most pressing global issues (climate change, health inequity, poverty, justice) are those which science and technology investigate, establish ethical parameters for, and offer solutions to.</w:t>
      </w:r>
    </w:p>
    <w:p w14:paraId="3C27A5CC" w14:textId="77777777" w:rsid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lastRenderedPageBreak/>
        <w:t xml:space="preserve">We </w:t>
      </w:r>
      <w:r w:rsidRPr="008A3170">
        <w:rPr>
          <w:rFonts w:asciiTheme="minorHAnsi" w:hAnsiTheme="minorHAnsi" w:cstheme="minorHAnsi"/>
          <w:i/>
          <w:color w:val="000000" w:themeColor="text1"/>
          <w:sz w:val="22"/>
          <w:szCs w:val="22"/>
        </w:rPr>
        <w:t>educate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16504E94" w14:textId="77777777" w:rsidR="0061262C" w:rsidRPr="0061262C" w:rsidRDefault="0061262C" w:rsidP="0061262C">
      <w:pPr>
        <w:pStyle w:val="NormalWeb"/>
        <w:spacing w:before="0" w:beforeAutospacing="0" w:after="120" w:afterAutospacing="0"/>
        <w:ind w:left="720" w:right="180"/>
        <w:jc w:val="both"/>
        <w:textAlignment w:val="baseline"/>
        <w:rPr>
          <w:rFonts w:asciiTheme="minorHAnsi" w:hAnsiTheme="minorHAnsi" w:cstheme="minorHAnsi"/>
          <w:color w:val="000000" w:themeColor="text1"/>
          <w:sz w:val="16"/>
          <w:szCs w:val="16"/>
        </w:rPr>
      </w:pP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mana, na’auao,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r w:rsidRPr="008A3170">
        <w:rPr>
          <w:rFonts w:asciiTheme="minorHAnsi" w:hAnsiTheme="minorHAnsi" w:cstheme="minorHAnsi"/>
          <w:i/>
          <w:iCs/>
          <w:color w:val="000000" w:themeColor="text1"/>
          <w:szCs w:val="22"/>
        </w:rPr>
        <w:t>aina</w:t>
      </w:r>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r w:rsidRPr="008A3170">
        <w:rPr>
          <w:rFonts w:asciiTheme="minorHAnsi" w:hAnsiTheme="minorHAnsi" w:cstheme="minorHAnsi"/>
          <w:i/>
          <w:color w:val="000000" w:themeColor="text1"/>
          <w:szCs w:val="22"/>
        </w:rPr>
        <w:t>Maiau,</w:t>
      </w:r>
      <w:r w:rsidRPr="008A3170">
        <w:rPr>
          <w:rFonts w:asciiTheme="minorHAnsi" w:hAnsiTheme="minorHAnsi" w:cstheme="minorHAnsi"/>
          <w:color w:val="000000" w:themeColor="text1"/>
          <w:szCs w:val="22"/>
        </w:rPr>
        <w:t xml:space="preserve"> be neat, prepared, careful in all we do; </w:t>
      </w:r>
      <w:r w:rsidRPr="008A3170">
        <w:rPr>
          <w:rFonts w:asciiTheme="minorHAnsi" w:hAnsiTheme="minorHAnsi" w:cstheme="minorHAnsi"/>
          <w:i/>
          <w:color w:val="000000" w:themeColor="text1"/>
          <w:szCs w:val="22"/>
        </w:rPr>
        <w:t>Makawalu</w:t>
      </w:r>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r w:rsidRPr="008A3170">
        <w:rPr>
          <w:rFonts w:asciiTheme="minorHAnsi" w:hAnsiTheme="minorHAnsi" w:cstheme="minorHAnsi"/>
          <w:i/>
          <w:color w:val="000000" w:themeColor="text1"/>
          <w:szCs w:val="22"/>
        </w:rPr>
        <w:t>Pa`a Na`au</w:t>
      </w:r>
      <w:r w:rsidRPr="008A3170">
        <w:rPr>
          <w:rFonts w:asciiTheme="minorHAnsi" w:hAnsiTheme="minorHAnsi" w:cstheme="minorHAnsi"/>
          <w:color w:val="000000" w:themeColor="text1"/>
          <w:szCs w:val="22"/>
        </w:rPr>
        <w:t>, learn deeply.</w:t>
      </w:r>
    </w:p>
    <w:p w14:paraId="130D841D" w14:textId="77777777" w:rsidR="008A3170" w:rsidRPr="0061262C" w:rsidRDefault="008A3170">
      <w:pPr>
        <w:keepNext/>
        <w:keepLines/>
        <w:pBdr>
          <w:top w:val="nil"/>
          <w:left w:val="nil"/>
          <w:bottom w:val="nil"/>
          <w:right w:val="nil"/>
          <w:between w:val="nil"/>
        </w:pBdr>
        <w:spacing w:before="40"/>
        <w:rPr>
          <w:rFonts w:ascii="Calibri" w:eastAsia="Calibri" w:hAnsi="Calibri" w:cs="Calibri"/>
          <w:b/>
          <w:color w:val="0054A6"/>
          <w:sz w:val="18"/>
          <w:szCs w:val="18"/>
        </w:rPr>
      </w:pPr>
    </w:p>
    <w:p w14:paraId="728AD9B7" w14:textId="19356A02"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BI21</w:t>
      </w:r>
      <w:r w:rsidR="00187231">
        <w:rPr>
          <w:rFonts w:ascii="Calibri" w:eastAsia="Calibri" w:hAnsi="Calibri" w:cs="Calibri"/>
          <w:b/>
          <w:color w:val="0054A6"/>
          <w:sz w:val="24"/>
          <w:szCs w:val="24"/>
        </w:rPr>
        <w:t>4</w:t>
      </w:r>
      <w:r w:rsidR="00DB7D17">
        <w:rPr>
          <w:rFonts w:ascii="Calibri" w:eastAsia="Calibri" w:hAnsi="Calibri" w:cs="Calibri"/>
          <w:b/>
          <w:color w:val="0054A6"/>
          <w:sz w:val="24"/>
          <w:szCs w:val="24"/>
        </w:rPr>
        <w:t>L with Marianist and Hawaiian Values of the University</w:t>
      </w:r>
    </w:p>
    <w:p w14:paraId="409D3C2E" w14:textId="77777777" w:rsidR="00A93362" w:rsidRDefault="00AD33CF" w:rsidP="00DB7D17">
      <w:pPr>
        <w:pStyle w:val="ListParagraph"/>
        <w:numPr>
          <w:ilvl w:val="0"/>
          <w:numId w:val="6"/>
        </w:numPr>
        <w:jc w:val="both"/>
        <w:rPr>
          <w:rFonts w:asciiTheme="minorHAnsi" w:hAnsiTheme="minorHAnsi" w:cstheme="minorHAnsi"/>
        </w:rPr>
      </w:pPr>
      <w:r w:rsidRPr="00AD33CF">
        <w:rPr>
          <w:rFonts w:asciiTheme="minorHAnsi" w:hAnsiTheme="minorHAnsi" w:cstheme="minorHAnsi"/>
        </w:rPr>
        <w:t xml:space="preserve">BI214 Laboratory reflects Chaminade University's commitment to </w:t>
      </w:r>
      <w:r w:rsidRPr="00AD33CF">
        <w:rPr>
          <w:rFonts w:asciiTheme="minorHAnsi" w:hAnsiTheme="minorHAnsi" w:cstheme="minorHAnsi"/>
          <w:b/>
          <w:bCs/>
        </w:rPr>
        <w:t>Provide an Integral, Quality Education (Naʻauao)</w:t>
      </w:r>
      <w:r w:rsidRPr="00AD33CF">
        <w:rPr>
          <w:rFonts w:asciiTheme="minorHAnsi" w:hAnsiTheme="minorHAnsi" w:cstheme="minorHAnsi"/>
        </w:rPr>
        <w:t xml:space="preserve"> by developing students' scientific literacy through inquiry, observation, data analysis, and critical thinking. </w:t>
      </w:r>
    </w:p>
    <w:p w14:paraId="79535FED" w14:textId="77777777" w:rsidR="008578A7" w:rsidRDefault="00A93362" w:rsidP="00DB7D17">
      <w:pPr>
        <w:pStyle w:val="ListParagraph"/>
        <w:numPr>
          <w:ilvl w:val="0"/>
          <w:numId w:val="6"/>
        </w:numPr>
        <w:jc w:val="both"/>
        <w:rPr>
          <w:rFonts w:asciiTheme="minorHAnsi" w:hAnsiTheme="minorHAnsi" w:cstheme="minorHAnsi"/>
        </w:rPr>
      </w:pPr>
      <w:r w:rsidRPr="00DB7D17">
        <w:rPr>
          <w:rFonts w:asciiTheme="minorHAnsi" w:hAnsiTheme="minorHAnsi" w:cstheme="minorHAnsi"/>
        </w:rPr>
        <w:t xml:space="preserve">Labs, by their very nature and design, </w:t>
      </w:r>
      <w:r w:rsidR="0025264A">
        <w:rPr>
          <w:rFonts w:asciiTheme="minorHAnsi" w:hAnsiTheme="minorHAnsi" w:cstheme="minorHAnsi"/>
        </w:rPr>
        <w:t>foster</w:t>
      </w:r>
      <w:r w:rsidRPr="00DB7D17">
        <w:rPr>
          <w:rFonts w:asciiTheme="minorHAnsi" w:hAnsiTheme="minorHAnsi" w:cstheme="minorHAnsi"/>
        </w:rPr>
        <w:t xml:space="preserve"> </w:t>
      </w:r>
      <w:r>
        <w:rPr>
          <w:rFonts w:asciiTheme="minorHAnsi" w:hAnsiTheme="minorHAnsi" w:cstheme="minorHAnsi"/>
        </w:rPr>
        <w:t xml:space="preserve">a </w:t>
      </w:r>
      <w:r w:rsidRPr="00DB7D17">
        <w:rPr>
          <w:rFonts w:asciiTheme="minorHAnsi" w:hAnsiTheme="minorHAnsi" w:cstheme="minorHAnsi"/>
        </w:rPr>
        <w:t>collaborative work environment</w:t>
      </w:r>
      <w:r w:rsidR="0025264A">
        <w:rPr>
          <w:rFonts w:asciiTheme="minorHAnsi" w:hAnsiTheme="minorHAnsi" w:cstheme="minorHAnsi"/>
        </w:rPr>
        <w:t xml:space="preserve">. </w:t>
      </w:r>
      <w:r w:rsidR="00AD33CF" w:rsidRPr="00AD33CF">
        <w:rPr>
          <w:rFonts w:asciiTheme="minorHAnsi" w:hAnsiTheme="minorHAnsi" w:cstheme="minorHAnsi"/>
        </w:rPr>
        <w:t xml:space="preserve">Collaborative laboratory investigations and field experiences cultivate </w:t>
      </w:r>
      <w:r w:rsidR="00AD33CF" w:rsidRPr="00AD33CF">
        <w:rPr>
          <w:rFonts w:asciiTheme="minorHAnsi" w:hAnsiTheme="minorHAnsi" w:cstheme="minorHAnsi"/>
          <w:b/>
          <w:bCs/>
        </w:rPr>
        <w:t>Educate in Family Spirit ('Ohana)</w:t>
      </w:r>
      <w:r w:rsidR="00AD33CF" w:rsidRPr="00AD33CF">
        <w:rPr>
          <w:rFonts w:asciiTheme="minorHAnsi" w:hAnsiTheme="minorHAnsi" w:cstheme="minorHAnsi"/>
        </w:rPr>
        <w:t xml:space="preserve"> as students learn to work cooperatively, communicate effectively, and contribute to a supportive learning community. </w:t>
      </w:r>
    </w:p>
    <w:p w14:paraId="2E644687" w14:textId="636A1FD0" w:rsidR="00187231" w:rsidRPr="00187231" w:rsidRDefault="00AD33CF" w:rsidP="00DB7D17">
      <w:pPr>
        <w:pStyle w:val="ListParagraph"/>
        <w:numPr>
          <w:ilvl w:val="0"/>
          <w:numId w:val="6"/>
        </w:numPr>
        <w:jc w:val="both"/>
        <w:rPr>
          <w:rFonts w:asciiTheme="minorHAnsi" w:hAnsiTheme="minorHAnsi" w:cstheme="minorHAnsi"/>
        </w:rPr>
      </w:pPr>
      <w:r w:rsidRPr="00AD33CF">
        <w:rPr>
          <w:rFonts w:asciiTheme="minorHAnsi" w:hAnsiTheme="minorHAnsi" w:cstheme="minorHAnsi"/>
        </w:rPr>
        <w:t xml:space="preserve">By exploring the evolution and diversity of life, students gain a deeper appreciation for Earth's biodiversity and the importance of lifelong learning and adaptation, supporting the Marianist principle of </w:t>
      </w:r>
      <w:r w:rsidRPr="00AD33CF">
        <w:rPr>
          <w:rFonts w:asciiTheme="minorHAnsi" w:hAnsiTheme="minorHAnsi" w:cstheme="minorHAnsi"/>
          <w:b/>
          <w:bCs/>
        </w:rPr>
        <w:t>Educate for Adaptation and Change ('Āina)</w:t>
      </w:r>
      <w:r w:rsidRPr="00AD33CF">
        <w:rPr>
          <w:rFonts w:asciiTheme="minorHAnsi" w:hAnsiTheme="minorHAnsi" w:cstheme="minorHAnsi"/>
        </w:rPr>
        <w:t>.</w:t>
      </w: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Default="000C26F3">
      <w:pPr>
        <w:rPr>
          <w:rFonts w:ascii="Calibri" w:eastAsia="Calibri" w:hAnsi="Calibri" w:cs="Calibri"/>
          <w:sz w:val="24"/>
          <w:szCs w:val="24"/>
        </w:rPr>
      </w:pPr>
    </w:p>
    <w:p w14:paraId="7F40F6F5" w14:textId="167CC921" w:rsidR="008A3170" w:rsidRDefault="008A3170">
      <w:pPr>
        <w:rPr>
          <w:rFonts w:ascii="Calibri" w:eastAsia="Calibri" w:hAnsi="Calibri" w:cs="Calibri"/>
          <w:sz w:val="24"/>
          <w:szCs w:val="24"/>
        </w:rPr>
      </w:pPr>
      <w:r>
        <w:rPr>
          <w:rFonts w:ascii="Calibri" w:eastAsia="Calibri" w:hAnsi="Calibri" w:cs="Calibri"/>
          <w:sz w:val="24"/>
          <w:szCs w:val="24"/>
        </w:rPr>
        <w:t>A description of all course activities can be found in the BI21</w:t>
      </w:r>
      <w:r w:rsidR="00AF2DE3">
        <w:rPr>
          <w:rFonts w:ascii="Calibri" w:eastAsia="Calibri" w:hAnsi="Calibri" w:cs="Calibri"/>
          <w:sz w:val="24"/>
          <w:szCs w:val="24"/>
        </w:rPr>
        <w:t>4</w:t>
      </w:r>
      <w:r>
        <w:rPr>
          <w:rFonts w:ascii="Calibri" w:eastAsia="Calibri" w:hAnsi="Calibri" w:cs="Calibri"/>
          <w:sz w:val="24"/>
          <w:szCs w:val="24"/>
        </w:rPr>
        <w:t>L Canvas.</w:t>
      </w:r>
    </w:p>
    <w:p w14:paraId="051076BF" w14:textId="5312F3F0" w:rsidR="00EB2539" w:rsidRDefault="008A3170" w:rsidP="005136EA">
      <w:pPr>
        <w:jc w:val="center"/>
        <w:rPr>
          <w:rFonts w:ascii="Calibri" w:eastAsia="Calibri" w:hAnsi="Calibri" w:cs="Calibri"/>
          <w:sz w:val="24"/>
          <w:szCs w:val="24"/>
        </w:rPr>
      </w:pPr>
      <w:r>
        <w:rPr>
          <w:noProof/>
        </w:rPr>
        <w:drawing>
          <wp:inline distT="0" distB="0" distL="0" distR="0" wp14:anchorId="561772BF" wp14:editId="5C99E672">
            <wp:extent cx="4262437" cy="2305050"/>
            <wp:effectExtent l="0" t="0" r="5080" b="0"/>
            <wp:docPr id="1" name="Chart 1">
              <a:extLst xmlns:a="http://schemas.openxmlformats.org/drawingml/2006/main">
                <a:ext uri="{FF2B5EF4-FFF2-40B4-BE49-F238E27FC236}">
                  <a16:creationId xmlns:a16="http://schemas.microsoft.com/office/drawing/2014/main" id="{1E7A4B3E-2C1E-49F8-B6D1-B96D2FDB3C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Policies</w:t>
      </w:r>
    </w:p>
    <w:p w14:paraId="51293E24"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make arrangements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013E0C39"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w:t>
      </w:r>
      <w:r w:rsidR="00677FC7">
        <w:rPr>
          <w:rFonts w:asciiTheme="minorHAnsi" w:hAnsiTheme="minorHAnsi" w:cstheme="minorHAnsi"/>
          <w:color w:val="000000"/>
        </w:rPr>
        <w:t xml:space="preserve">lab </w:t>
      </w:r>
      <w:r w:rsidR="001125D5">
        <w:rPr>
          <w:rFonts w:asciiTheme="minorHAnsi" w:hAnsiTheme="minorHAnsi" w:cstheme="minorHAnsi"/>
          <w:color w:val="000000"/>
        </w:rPr>
        <w:t xml:space="preserve">you will receive a zero for that lab, unless </w:t>
      </w:r>
      <w:r w:rsidR="00033358">
        <w:rPr>
          <w:rFonts w:asciiTheme="minorHAnsi" w:hAnsiTheme="minorHAnsi" w:cstheme="minorHAnsi"/>
          <w:color w:val="000000"/>
        </w:rPr>
        <w:t>arrangements</w:t>
      </w:r>
      <w:r w:rsidR="0066242B">
        <w:rPr>
          <w:rFonts w:asciiTheme="minorHAnsi" w:hAnsiTheme="minorHAnsi" w:cstheme="minorHAnsi"/>
          <w:color w:val="000000"/>
        </w:rPr>
        <w:t xml:space="preserve"> have been made with the instructor ahead of time or within 24 hours of the missed lab.  T</w:t>
      </w:r>
      <w:r w:rsidR="001125D5">
        <w:rPr>
          <w:rFonts w:asciiTheme="minorHAnsi" w:hAnsiTheme="minorHAnsi" w:cstheme="minorHAnsi"/>
          <w:color w:val="000000"/>
        </w:rPr>
        <w:t>he student is still responsible for all content taught in the missed lab.</w:t>
      </w:r>
      <w:r w:rsidRPr="00DB7D17">
        <w:rPr>
          <w:rFonts w:asciiTheme="minorHAnsi" w:hAnsiTheme="minorHAnsi" w:cstheme="minorHAnsi"/>
          <w:color w:val="000000"/>
        </w:rPr>
        <w:t xml:space="preserve"> </w:t>
      </w:r>
      <w:r w:rsidR="001125D5">
        <w:rPr>
          <w:rFonts w:asciiTheme="minorHAnsi" w:hAnsiTheme="minorHAnsi" w:cstheme="minorHAnsi"/>
          <w:color w:val="000000"/>
        </w:rPr>
        <w:t>I</w:t>
      </w:r>
      <w:r w:rsidRPr="00DB7D17">
        <w:rPr>
          <w:rFonts w:asciiTheme="minorHAnsi" w:hAnsiTheme="minorHAnsi" w:cstheme="minorHAnsi"/>
          <w:color w:val="000000"/>
        </w:rPr>
        <w:t xml:space="preserve">t is </w:t>
      </w:r>
      <w:r w:rsidR="001125D5">
        <w:rPr>
          <w:rFonts w:asciiTheme="minorHAnsi" w:hAnsiTheme="minorHAnsi" w:cstheme="minorHAnsi"/>
          <w:b/>
          <w:color w:val="000000"/>
          <w:u w:val="single"/>
        </w:rPr>
        <w:t xml:space="preserve">the </w:t>
      </w:r>
      <w:r w:rsidR="0066242B">
        <w:rPr>
          <w:rFonts w:asciiTheme="minorHAnsi" w:hAnsiTheme="minorHAnsi" w:cstheme="minorHAnsi"/>
          <w:b/>
          <w:color w:val="000000"/>
          <w:u w:val="single"/>
        </w:rPr>
        <w:t>student’s</w:t>
      </w:r>
      <w:r w:rsidRPr="00DB7D17">
        <w:rPr>
          <w:rFonts w:asciiTheme="minorHAnsi" w:hAnsiTheme="minorHAnsi" w:cstheme="minorHAnsi"/>
          <w:color w:val="000000"/>
        </w:rPr>
        <w:t xml:space="preserve"> responsibility to ask the instructor or classmates for the information that </w:t>
      </w:r>
      <w:r w:rsidR="001125D5">
        <w:rPr>
          <w:rFonts w:asciiTheme="minorHAnsi" w:hAnsiTheme="minorHAnsi" w:cstheme="minorHAnsi"/>
          <w:color w:val="000000"/>
        </w:rPr>
        <w:t>was</w:t>
      </w:r>
      <w:r w:rsidRPr="00DB7D17">
        <w:rPr>
          <w:rFonts w:asciiTheme="minorHAnsi" w:hAnsiTheme="minorHAnsi" w:cstheme="minorHAnsi"/>
          <w:color w:val="000000"/>
        </w:rPr>
        <w:t xml:space="preserve"> missed and to pick up any handouts that may have been distributed.</w:t>
      </w:r>
    </w:p>
    <w:p w14:paraId="604BBC37" w14:textId="2D0DC5BB" w:rsidR="007373CA" w:rsidRPr="007373CA" w:rsidRDefault="007373CA" w:rsidP="007373CA">
      <w:pPr>
        <w:pStyle w:val="ListParagraph"/>
        <w:numPr>
          <w:ilvl w:val="0"/>
          <w:numId w:val="7"/>
        </w:numPr>
        <w:spacing w:line="240" w:lineRule="auto"/>
        <w:jc w:val="both"/>
        <w:rPr>
          <w:rFonts w:ascii="Calibri" w:eastAsia="Calibri" w:hAnsi="Calibri" w:cs="Calibri"/>
        </w:rPr>
      </w:pPr>
      <w:r w:rsidRPr="00AB6BF7">
        <w:rPr>
          <w:rFonts w:ascii="Calibri" w:eastAsia="Calibri" w:hAnsi="Calibri" w:cs="Calibri"/>
        </w:rPr>
        <w:t xml:space="preserve">Unexcused absences equivalent to more than a week of classes may lead to a grade reduction for the course. </w:t>
      </w:r>
      <w:r w:rsidRPr="00AB6BF7">
        <w:rPr>
          <w:rFonts w:ascii="Calibri" w:eastAsia="Calibri" w:hAnsi="Calibri" w:cs="Calibri"/>
          <w:b/>
          <w:bCs/>
        </w:rPr>
        <w:t>Any unexcused absence of two consecutive weeks or more may result in being withdrawn from the course by the instructor</w:t>
      </w:r>
      <w:r w:rsidRPr="00AB6BF7">
        <w:rPr>
          <w:rFonts w:ascii="Calibri" w:eastAsia="Calibri" w:hAnsi="Calibri" w:cs="Calibri"/>
        </w:rPr>
        <w:t>, although the instructor is not required to withdraw students in that scenario. Repeated absences put students at risk of failing grades.</w:t>
      </w:r>
    </w:p>
    <w:p w14:paraId="2FAF3558" w14:textId="4E68A292"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w:t>
      </w:r>
      <w:r w:rsidRPr="00245D35">
        <w:rPr>
          <w:rFonts w:asciiTheme="minorHAnsi" w:hAnsiTheme="minorHAnsi" w:cstheme="minorHAnsi"/>
          <w:b/>
          <w:bCs/>
          <w:color w:val="000000"/>
        </w:rPr>
        <w:t xml:space="preserve"> not</w:t>
      </w:r>
      <w:r w:rsidRPr="00DB7D17">
        <w:rPr>
          <w:rFonts w:asciiTheme="minorHAnsi" w:hAnsiTheme="minorHAnsi" w:cstheme="minorHAnsi"/>
          <w:color w:val="000000"/>
        </w:rPr>
        <w:t xml:space="preserve"> provided unless a student has contacted the instructor within 24 hours of the missed class period to discuss the circumstances surrounding the absence.  If absence is due to illness a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23C74BAF" w14:textId="3A278185"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another lab section is available, the student may be allowed, with permission to makeup the lab in another instructor’s section.  </w:t>
      </w:r>
    </w:p>
    <w:p w14:paraId="13E18069" w14:textId="77777777" w:rsidR="000C26F3" w:rsidRPr="0061262C" w:rsidRDefault="000C26F3">
      <w:pPr>
        <w:rPr>
          <w:rFonts w:ascii="Calibri" w:eastAsia="Calibri" w:hAnsi="Calibri" w:cs="Calibri"/>
          <w:sz w:val="18"/>
          <w:szCs w:val="18"/>
        </w:rPr>
      </w:pPr>
    </w:p>
    <w:p w14:paraId="2FF00D2B" w14:textId="77777777" w:rsidR="00A13A33" w:rsidRDefault="00A13A33" w:rsidP="00A13A3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In-Class Participation Expectations</w:t>
      </w:r>
    </w:p>
    <w:p w14:paraId="2735EF55" w14:textId="77777777" w:rsidR="00A13A33" w:rsidRDefault="00A13A33" w:rsidP="00A13A33">
      <w:pPr>
        <w:keepNext/>
        <w:keepLines/>
        <w:pBdr>
          <w:top w:val="nil"/>
          <w:left w:val="nil"/>
          <w:bottom w:val="nil"/>
          <w:right w:val="nil"/>
          <w:between w:val="nil"/>
        </w:pBdr>
        <w:spacing w:before="40"/>
        <w:rPr>
          <w:rFonts w:ascii="Calibri" w:eastAsia="Calibri" w:hAnsi="Calibri" w:cs="Calibri"/>
          <w:bCs/>
          <w:color w:val="000000" w:themeColor="text1"/>
          <w:lang w:val="en-US"/>
        </w:rPr>
      </w:pPr>
      <w:r w:rsidRPr="00467113">
        <w:rPr>
          <w:rFonts w:ascii="Calibri" w:eastAsia="Calibri" w:hAnsi="Calibri" w:cs="Calibri"/>
          <w:bCs/>
          <w:color w:val="000000" w:themeColor="text1"/>
          <w:lang w:val="en-US"/>
        </w:rPr>
        <w:t>Active, respectful engagement is essential. Students are expected to come prepared and contribute meaningfully to discussions, activities, and collaborative work.</w:t>
      </w:r>
    </w:p>
    <w:p w14:paraId="363BD1E5" w14:textId="77777777" w:rsidR="00A13A33" w:rsidRPr="00A13A33" w:rsidRDefault="00A13A33">
      <w:pPr>
        <w:keepNext/>
        <w:keepLines/>
        <w:pBdr>
          <w:top w:val="nil"/>
          <w:left w:val="nil"/>
          <w:bottom w:val="nil"/>
          <w:right w:val="nil"/>
          <w:between w:val="nil"/>
        </w:pBdr>
        <w:spacing w:before="40"/>
        <w:rPr>
          <w:rFonts w:ascii="Calibri" w:eastAsia="Calibri" w:hAnsi="Calibri" w:cs="Calibri"/>
          <w:b/>
          <w:color w:val="0054A6"/>
          <w:sz w:val="18"/>
          <w:szCs w:val="18"/>
        </w:rPr>
      </w:pPr>
    </w:p>
    <w:p w14:paraId="4D07E73A" w14:textId="2C7F99CB"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and graded may receive up to a one grade deduction.  So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Pr="005136EA" w:rsidRDefault="000C26F3">
      <w:pPr>
        <w:rPr>
          <w:rFonts w:ascii="Calibri" w:eastAsia="Calibri" w:hAnsi="Calibri" w:cs="Calibri"/>
          <w:sz w:val="16"/>
          <w:szCs w:val="16"/>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66C40702"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laboratory course.</w:t>
      </w:r>
    </w:p>
    <w:p w14:paraId="120249B0" w14:textId="77777777" w:rsidR="000C26F3" w:rsidRPr="005136EA" w:rsidRDefault="000C26F3">
      <w:pPr>
        <w:rPr>
          <w:rFonts w:ascii="Calibri" w:eastAsia="Calibri" w:hAnsi="Calibri" w:cs="Calibri"/>
          <w:sz w:val="16"/>
          <w:szCs w:val="16"/>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5565E9FE" w14:textId="4EA945D8" w:rsidR="000C26F3" w:rsidRDefault="00EB253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Grades of Incomplete</w:t>
      </w:r>
    </w:p>
    <w:p w14:paraId="4438CF03" w14:textId="434E2E9B" w:rsidR="00EB2539" w:rsidRPr="00A13A33" w:rsidRDefault="00DB7D17" w:rsidP="00A13A33">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headerReference w:type="first" r:id="rId11"/>
          <w:pgSz w:w="12240" w:h="15840"/>
          <w:pgMar w:top="1440" w:right="1440" w:bottom="1440"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6A70ADA0" w:rsidR="00EB2539" w:rsidRDefault="00EB2539" w:rsidP="00442FB0">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Pr="0061262C" w:rsidRDefault="000C26F3">
      <w:pPr>
        <w:rPr>
          <w:rFonts w:ascii="Calibri" w:eastAsia="Calibri" w:hAnsi="Calibri" w:cs="Calibri"/>
          <w:sz w:val="16"/>
          <w:szCs w:val="16"/>
        </w:rPr>
      </w:pPr>
    </w:p>
    <w:p w14:paraId="03E75353" w14:textId="77777777" w:rsidR="003A52E7" w:rsidRDefault="003A52E7" w:rsidP="003A52E7">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5C7454D1" w14:textId="77777777" w:rsidR="003A52E7" w:rsidRPr="003C2460" w:rsidRDefault="003A52E7" w:rsidP="003A52E7">
      <w:pPr>
        <w:shd w:val="clear" w:color="auto" w:fill="FFFFFF"/>
        <w:jc w:val="both"/>
        <w:rPr>
          <w:rFonts w:ascii="Calibri" w:eastAsia="Calibri" w:hAnsi="Calibri" w:cs="Calibri"/>
          <w:lang w:val="en-US"/>
        </w:rPr>
      </w:pPr>
      <w:r w:rsidRPr="003C2460">
        <w:rPr>
          <w:rFonts w:ascii="Calibri" w:eastAsia="Calibri" w:hAnsi="Calibri" w:cs="Calibri"/>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75E6C292" w14:textId="77777777" w:rsidR="003A52E7" w:rsidRDefault="003A52E7" w:rsidP="003A52E7">
      <w:pPr>
        <w:shd w:val="clear" w:color="auto" w:fill="FFFFFF"/>
        <w:jc w:val="both"/>
        <w:rPr>
          <w:rFonts w:ascii="Calibri" w:eastAsia="Calibri" w:hAnsi="Calibri" w:cs="Calibri"/>
          <w:i/>
          <w:iCs/>
        </w:rPr>
      </w:pPr>
      <w:r w:rsidRPr="003C2460">
        <w:rPr>
          <w:rFonts w:ascii="Calibri" w:eastAsia="Calibri" w:hAnsi="Calibri" w:cs="Calibri"/>
          <w:lang w:val="en-US"/>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RPr="003C2460">
        <w:rPr>
          <w:rFonts w:ascii="Calibri" w:eastAsia="Calibri" w:hAnsi="Calibri" w:cs="Calibri"/>
          <w:b/>
          <w:bCs/>
          <w:lang w:val="en-US"/>
        </w:rPr>
        <w:t xml:space="preserve">and unauthorized and/or undisclosed AI usage, </w:t>
      </w:r>
      <w:r w:rsidRPr="003C2460">
        <w:rPr>
          <w:rFonts w:ascii="Calibri" w:eastAsia="Calibri" w:hAnsi="Calibri" w:cs="Calibri"/>
          <w:lang w:val="en-US"/>
        </w:rPr>
        <w:t xml:space="preserve">in addition to more obvious dishonesty. See  catalog section </w:t>
      </w:r>
      <w:r w:rsidRPr="003C2460">
        <w:rPr>
          <w:rFonts w:ascii="Calibri" w:eastAsia="Calibri" w:hAnsi="Calibri" w:cs="Calibri"/>
          <w:i/>
          <w:iCs/>
          <w:lang w:val="en-US"/>
        </w:rPr>
        <w:t xml:space="preserve">Student Use of Artificial Intelligence in </w:t>
      </w:r>
      <w:r w:rsidRPr="00D87D9E">
        <w:rPr>
          <w:rFonts w:ascii="Calibri" w:eastAsia="Calibri" w:hAnsi="Calibri" w:cs="Calibri"/>
          <w:i/>
          <w:iCs/>
        </w:rPr>
        <w:t>Academic Work for further information. </w:t>
      </w:r>
    </w:p>
    <w:p w14:paraId="30C3436A" w14:textId="77777777" w:rsidR="003A52E7" w:rsidRPr="00D87D9E" w:rsidRDefault="003A52E7" w:rsidP="003A52E7">
      <w:pPr>
        <w:shd w:val="clear" w:color="auto" w:fill="FFFFFF"/>
        <w:jc w:val="both"/>
        <w:rPr>
          <w:rFonts w:ascii="Calibri" w:eastAsia="Calibri" w:hAnsi="Calibri" w:cs="Calibri"/>
          <w:i/>
          <w:iCs/>
        </w:rPr>
      </w:pPr>
    </w:p>
    <w:p w14:paraId="4DFE1465" w14:textId="77777777" w:rsidR="003A52E7" w:rsidRPr="00D87D9E" w:rsidRDefault="003A52E7" w:rsidP="003A52E7">
      <w:pPr>
        <w:shd w:val="clear" w:color="auto" w:fill="FFFFFF"/>
        <w:jc w:val="both"/>
        <w:rPr>
          <w:rFonts w:ascii="Calibri" w:eastAsia="Calibri" w:hAnsi="Calibri" w:cs="Calibri"/>
          <w:i/>
          <w:iCs/>
          <w:lang w:val="en-US"/>
        </w:rPr>
      </w:pPr>
      <w:r w:rsidRPr="00D87D9E">
        <w:rPr>
          <w:rFonts w:ascii="Calibri" w:eastAsia="Calibri" w:hAnsi="Calibri" w:cs="Calibri"/>
          <w:i/>
          <w:iCs/>
          <w:lang w:val="en-US"/>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 </w:t>
      </w:r>
    </w:p>
    <w:p w14:paraId="27614D32" w14:textId="77777777" w:rsidR="003A52E7" w:rsidRPr="003C2460" w:rsidRDefault="003A52E7" w:rsidP="003A52E7">
      <w:pPr>
        <w:shd w:val="clear" w:color="auto" w:fill="FFFFFF"/>
        <w:rPr>
          <w:rFonts w:ascii="Calibri" w:eastAsia="Calibri" w:hAnsi="Calibri" w:cs="Calibri"/>
          <w:lang w:val="en-US"/>
        </w:rPr>
      </w:pPr>
    </w:p>
    <w:p w14:paraId="5ADB3D39" w14:textId="77777777" w:rsidR="003A52E7" w:rsidRDefault="003A52E7" w:rsidP="003A52E7">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AI (Artificial Intelligence Statement</w:t>
      </w:r>
    </w:p>
    <w:p w14:paraId="27C8872E" w14:textId="77777777" w:rsidR="003A52E7" w:rsidRPr="00796F92" w:rsidRDefault="003A52E7" w:rsidP="003A52E7">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52F6B086" w14:textId="77777777" w:rsidR="003A52E7" w:rsidRPr="00796F92" w:rsidRDefault="003A52E7" w:rsidP="003A52E7">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lastRenderedPageBreak/>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RPr="00796F92">
        <w:rPr>
          <w:rFonts w:ascii="Calibri" w:eastAsia="Calibri" w:hAnsi="Calibri" w:cs="Calibri"/>
          <w:bCs/>
          <w:i/>
          <w:iCs/>
          <w:color w:val="000000" w:themeColor="text1"/>
          <w:lang w:val="en-US"/>
        </w:rPr>
        <w:t xml:space="preserve">Student Use of Artificial Intelligence in Academic Work </w:t>
      </w:r>
      <w:r w:rsidRPr="00796F92">
        <w:rPr>
          <w:rFonts w:ascii="Calibri" w:eastAsia="Calibri" w:hAnsi="Calibri" w:cs="Calibri"/>
          <w:bCs/>
          <w:color w:val="000000" w:themeColor="text1"/>
          <w:lang w:val="en-US"/>
        </w:rPr>
        <w:t xml:space="preserve">for further  information.  </w:t>
      </w:r>
    </w:p>
    <w:p w14:paraId="5CDEE317" w14:textId="77777777" w:rsidR="003A52E7" w:rsidRDefault="003A52E7" w:rsidP="003A52E7">
      <w:pPr>
        <w:shd w:val="clear" w:color="auto" w:fill="FFFFFF"/>
        <w:rPr>
          <w:rFonts w:ascii="Calibri" w:eastAsia="Calibri" w:hAnsi="Calibri" w:cs="Calibri"/>
          <w:b/>
          <w:color w:val="0054A6"/>
          <w:sz w:val="24"/>
          <w:szCs w:val="24"/>
        </w:rPr>
      </w:pPr>
    </w:p>
    <w:p w14:paraId="301BAFA2" w14:textId="4070864C" w:rsidR="003A52E7" w:rsidRPr="000B2E47" w:rsidRDefault="003A52E7" w:rsidP="003A52E7">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312D98B8" w14:textId="77777777" w:rsidR="003A52E7" w:rsidRPr="008E40EB" w:rsidRDefault="003A52E7" w:rsidP="003A52E7">
      <w:pPr>
        <w:shd w:val="clear" w:color="auto" w:fill="FFFFFF"/>
        <w:jc w:val="both"/>
        <w:rPr>
          <w:rFonts w:ascii="Calibri" w:eastAsia="Calibri" w:hAnsi="Calibri" w:cs="Calibri"/>
          <w:color w:val="1D1D1D"/>
          <w:lang w:val="en-US"/>
        </w:rPr>
      </w:pPr>
      <w:r>
        <w:rPr>
          <w:rFonts w:ascii="Calibri" w:eastAsia="Calibri" w:hAnsi="Calibri" w:cs="Calibri"/>
          <w:color w:val="1D1D1D"/>
          <w:lang w:val="en-US"/>
        </w:rPr>
        <w:t>C</w:t>
      </w:r>
      <w:r w:rsidRPr="008E40EB">
        <w:rPr>
          <w:rFonts w:ascii="Calibri" w:eastAsia="Calibri" w:hAnsi="Calibri" w:cs="Calibri"/>
          <w:color w:val="1D1D1D"/>
          <w:lang w:val="en-US"/>
        </w:rPr>
        <w:t>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3D488D88" w14:textId="77777777" w:rsidR="003A52E7" w:rsidRPr="008E40EB" w:rsidRDefault="003A52E7" w:rsidP="003A52E7">
      <w:pPr>
        <w:shd w:val="clear" w:color="auto" w:fill="FFFFFF"/>
        <w:jc w:val="both"/>
        <w:rPr>
          <w:rFonts w:ascii="Calibri" w:eastAsia="Calibri" w:hAnsi="Calibri" w:cs="Calibri"/>
          <w:color w:val="1D1D1D"/>
          <w:lang w:val="en-US"/>
        </w:rPr>
      </w:pPr>
    </w:p>
    <w:p w14:paraId="236A6736" w14:textId="77777777" w:rsidR="003A52E7" w:rsidRPr="008E40EB" w:rsidRDefault="003A52E7" w:rsidP="003A52E7">
      <w:pPr>
        <w:shd w:val="clear" w:color="auto" w:fill="FFFFFF"/>
        <w:jc w:val="both"/>
        <w:rPr>
          <w:rFonts w:ascii="Calibri" w:eastAsia="Calibri" w:hAnsi="Calibri" w:cs="Calibri"/>
          <w:color w:val="1D1D1D"/>
          <w:lang w:val="en-US"/>
        </w:rPr>
      </w:pPr>
      <w:r w:rsidRPr="008E40EB">
        <w:rPr>
          <w:rFonts w:ascii="Calibri" w:eastAsia="Calibri" w:hAnsi="Calibri" w:cs="Calibri"/>
          <w:color w:val="1D1D1D"/>
          <w:lang w:val="en-US"/>
        </w:rPr>
        <w:t xml:space="preserve"> Contact information and reporting options: </w:t>
      </w:r>
      <w:hyperlink r:id="rId12" w:history="1">
        <w:r w:rsidRPr="008E40EB">
          <w:rPr>
            <w:rStyle w:val="Hyperlink"/>
            <w:rFonts w:ascii="Calibri" w:eastAsia="Calibri" w:hAnsi="Calibri" w:cs="Calibri"/>
            <w:lang w:val="en-US"/>
          </w:rPr>
          <w:t>chaminade.edu/titleix/nondiscrimination/</w:t>
        </w:r>
      </w:hyperlink>
      <w:r w:rsidRPr="008E40EB">
        <w:rPr>
          <w:rFonts w:ascii="Calibri" w:eastAsia="Calibri" w:hAnsi="Calibri" w:cs="Calibri"/>
          <w:color w:val="1D1D1D"/>
          <w:lang w:val="en-US"/>
        </w:rPr>
        <w:t xml:space="preserve">. File a report via the </w:t>
      </w:r>
      <w:hyperlink r:id="rId13" w:history="1">
        <w:r w:rsidRPr="008E40EB">
          <w:rPr>
            <w:rStyle w:val="Hyperlink"/>
            <w:rFonts w:ascii="Calibri" w:eastAsia="Calibri" w:hAnsi="Calibri" w:cs="Calibri"/>
            <w:lang w:val="en-US"/>
          </w:rPr>
          <w:t>Campus Incident Report Form</w:t>
        </w:r>
      </w:hyperlink>
      <w:r w:rsidRPr="008E40EB">
        <w:rPr>
          <w:rFonts w:ascii="Calibri" w:eastAsia="Calibri" w:hAnsi="Calibri" w:cs="Calibri"/>
          <w:color w:val="1D1D1D"/>
          <w:lang w:val="en-US"/>
        </w:rPr>
        <w:t>.</w:t>
      </w:r>
    </w:p>
    <w:p w14:paraId="44063D10" w14:textId="77777777" w:rsidR="003A52E7" w:rsidRPr="004830C9" w:rsidRDefault="003A52E7" w:rsidP="003A52E7">
      <w:pPr>
        <w:shd w:val="clear" w:color="auto" w:fill="FFFFFF"/>
        <w:rPr>
          <w:rFonts w:ascii="Calibri" w:eastAsia="Calibri" w:hAnsi="Calibri" w:cs="Calibri"/>
          <w:color w:val="1D1D1D"/>
          <w:sz w:val="16"/>
          <w:szCs w:val="16"/>
        </w:rPr>
      </w:pPr>
    </w:p>
    <w:p w14:paraId="3821358D" w14:textId="7EFA19DB" w:rsidR="003A52E7" w:rsidRPr="000B2E47" w:rsidRDefault="003A52E7" w:rsidP="000B2E47">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D102CEC" w14:textId="77777777" w:rsidR="003A52E7" w:rsidRPr="00EB2539" w:rsidRDefault="003A52E7" w:rsidP="003A52E7">
      <w:pPr>
        <w:jc w:val="both"/>
        <w:rPr>
          <w:rFonts w:ascii="Calibri" w:eastAsia="Calibri" w:hAnsi="Calibri" w:cs="Calibri"/>
          <w:i/>
          <w:color w:val="1D1D1D"/>
        </w:rPr>
      </w:pPr>
      <w:r w:rsidRPr="00EB2539">
        <w:rPr>
          <w:rFonts w:ascii="Calibri" w:eastAsia="Calibri" w:hAnsi="Calibri" w:cs="Calibri"/>
          <w:color w:val="222222"/>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4">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5">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20985D9C" w14:textId="77777777" w:rsidR="003A52E7" w:rsidRPr="004830C9" w:rsidRDefault="003A52E7" w:rsidP="003A52E7">
      <w:pPr>
        <w:rPr>
          <w:rFonts w:ascii="Calibri" w:eastAsia="Calibri" w:hAnsi="Calibri" w:cs="Calibri"/>
          <w:sz w:val="16"/>
          <w:szCs w:val="16"/>
        </w:rPr>
      </w:pPr>
    </w:p>
    <w:p w14:paraId="104BF787" w14:textId="77777777" w:rsidR="003A52E7" w:rsidRPr="00EB2539" w:rsidRDefault="003A52E7" w:rsidP="003A52E7">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6">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D639EF4" w14:textId="77777777" w:rsidR="003A52E7" w:rsidRPr="004830C9" w:rsidRDefault="003A52E7" w:rsidP="003A52E7">
      <w:pPr>
        <w:rPr>
          <w:rFonts w:ascii="Calibri" w:eastAsia="Calibri" w:hAnsi="Calibri" w:cs="Calibri"/>
          <w:sz w:val="16"/>
          <w:szCs w:val="16"/>
        </w:rPr>
      </w:pPr>
    </w:p>
    <w:p w14:paraId="01D5D73A" w14:textId="77777777" w:rsidR="003A52E7" w:rsidRPr="00EB2539" w:rsidRDefault="003A52E7" w:rsidP="003A52E7">
      <w:pPr>
        <w:rPr>
          <w:rFonts w:ascii="Calibri" w:eastAsia="Calibri" w:hAnsi="Calibri" w:cs="Calibri"/>
        </w:rPr>
      </w:pPr>
      <w:r w:rsidRPr="00EB2539">
        <w:rPr>
          <w:rFonts w:ascii="Calibri" w:eastAsia="Calibri" w:hAnsi="Calibri" w:cs="Calibri"/>
        </w:rPr>
        <w:lastRenderedPageBreak/>
        <w:t xml:space="preserve">To report information about conduct that may constitute sex discrimination or make a complaint of sex discrimination under Title IX, please refer to the </w:t>
      </w:r>
      <w:hyperlink r:id="rId17">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03AE84B8" w14:textId="77777777" w:rsidR="003A52E7" w:rsidRPr="004830C9" w:rsidRDefault="003A52E7" w:rsidP="003A52E7">
      <w:pPr>
        <w:rPr>
          <w:rFonts w:ascii="Calibri" w:eastAsia="Calibri" w:hAnsi="Calibri" w:cs="Calibri"/>
          <w:sz w:val="16"/>
          <w:szCs w:val="16"/>
        </w:rPr>
      </w:pPr>
    </w:p>
    <w:p w14:paraId="5926469C" w14:textId="77777777" w:rsidR="003A52E7" w:rsidRPr="00EB2539" w:rsidRDefault="003A52E7" w:rsidP="003A52E7">
      <w:pPr>
        <w:rPr>
          <w:rFonts w:ascii="Calibri" w:eastAsia="Calibri" w:hAnsi="Calibri" w:cs="Calibri"/>
        </w:rPr>
      </w:pPr>
      <w:r w:rsidRPr="00EB2539">
        <w:rPr>
          <w:rFonts w:ascii="Calibri" w:eastAsia="Calibri" w:hAnsi="Calibri" w:cs="Calibri"/>
        </w:rPr>
        <w:t xml:space="preserve">The NOTICE of NONDISCRIMINATION can be found here: </w:t>
      </w:r>
      <w:hyperlink r:id="rId18">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2C6FAF3F" w14:textId="77777777" w:rsidR="003A52E7" w:rsidRPr="004830C9" w:rsidRDefault="003A52E7" w:rsidP="003A52E7">
      <w:pPr>
        <w:rPr>
          <w:rFonts w:ascii="Calibri" w:eastAsia="Calibri" w:hAnsi="Calibri" w:cs="Calibri"/>
          <w:sz w:val="16"/>
          <w:szCs w:val="16"/>
        </w:rPr>
      </w:pPr>
    </w:p>
    <w:p w14:paraId="53A2D39C" w14:textId="77777777" w:rsidR="003A52E7" w:rsidRDefault="003A52E7" w:rsidP="003A52E7">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289CEBB4" w14:textId="77777777" w:rsidR="003A52E7" w:rsidRPr="00EB2539" w:rsidRDefault="003A52E7" w:rsidP="003A52E7">
      <w:pPr>
        <w:jc w:val="both"/>
        <w:rPr>
          <w:rFonts w:ascii="Calibri" w:eastAsia="Calibri" w:hAnsi="Calibri" w:cs="Calibri"/>
        </w:rPr>
      </w:pPr>
      <w:r w:rsidRPr="00AC05AE">
        <w:rPr>
          <w:rFonts w:ascii="Calibri" w:eastAsia="Calibri" w:hAnsi="Calibri" w:cs="Calibri"/>
        </w:rPr>
        <w:t>Chaminade University may use student work anonymously to assess achievement of course, program, and institutional learning outcomes as part of ongoing quality improvement efforts</w:t>
      </w:r>
      <w:r w:rsidRPr="00EB2539">
        <w:rPr>
          <w:rFonts w:ascii="Calibri" w:eastAsia="Calibri" w:hAnsi="Calibri" w:cs="Calibri"/>
        </w:rPr>
        <w:t>.</w:t>
      </w:r>
    </w:p>
    <w:p w14:paraId="270B1EAD" w14:textId="77777777" w:rsidR="003A52E7" w:rsidRPr="004830C9" w:rsidRDefault="003A52E7" w:rsidP="003A52E7">
      <w:pPr>
        <w:rPr>
          <w:rFonts w:ascii="Calibri" w:eastAsia="Calibri" w:hAnsi="Calibri" w:cs="Calibri"/>
          <w:sz w:val="16"/>
          <w:szCs w:val="16"/>
        </w:rPr>
      </w:pPr>
    </w:p>
    <w:p w14:paraId="70A494DB" w14:textId="77777777" w:rsidR="003A52E7" w:rsidRDefault="003A52E7" w:rsidP="003A52E7">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74EF96BB"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Kōkua ʻIke</w:t>
      </w:r>
    </w:p>
    <w:p w14:paraId="267689D5"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Accessibility Services recognizes disability as a valued aspect of diversity and ensures</w:t>
      </w:r>
    </w:p>
    <w:p w14:paraId="2C927AA2"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equal access to the educational environment in accordance with Section 504 of the</w:t>
      </w:r>
    </w:p>
    <w:p w14:paraId="0A7772EB"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Rehabilitation Act; the Americans with Disabilities Act, as amended; and the principles</w:t>
      </w:r>
    </w:p>
    <w:p w14:paraId="23806196"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and professional standards of the Association on Higher Education and Disability.</w:t>
      </w:r>
    </w:p>
    <w:p w14:paraId="0F2C8486"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Access is supported through reasonable accommodations and referrals to campus and</w:t>
      </w:r>
    </w:p>
    <w:p w14:paraId="39E4B1AB"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community resources.</w:t>
      </w:r>
    </w:p>
    <w:p w14:paraId="1580AE50"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Appointments with the Accessibility Services Coordinator are available through Stellic at</w:t>
      </w:r>
    </w:p>
    <w:p w14:paraId="04ABE797"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https://chaminade.stellic.com and may be held virtually or in person. Drop-in</w:t>
      </w:r>
    </w:p>
    <w:p w14:paraId="51E04BFE"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appointments are also welcome.</w:t>
      </w:r>
    </w:p>
    <w:p w14:paraId="24D03BB2"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Students seeking support must meet with the Accessibility Services Coordinator as</w:t>
      </w:r>
    </w:p>
    <w:p w14:paraId="638EEF22"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early as possible, even if they are unsure whether they have appropriate documentation</w:t>
      </w:r>
    </w:p>
    <w:p w14:paraId="7D78D286" w14:textId="77777777" w:rsidR="003A52E7" w:rsidRPr="00892F42" w:rsidRDefault="003A52E7" w:rsidP="003A52E7">
      <w:pPr>
        <w:jc w:val="both"/>
        <w:rPr>
          <w:rFonts w:ascii="Calibri" w:eastAsia="Calibri" w:hAnsi="Calibri" w:cs="Calibri"/>
          <w:lang w:val="en-US"/>
        </w:rPr>
      </w:pPr>
      <w:r w:rsidRPr="00892F42">
        <w:rPr>
          <w:rFonts w:ascii="Calibri" w:eastAsia="Calibri" w:hAnsi="Calibri" w:cs="Calibri"/>
          <w:lang w:val="en-US"/>
        </w:rPr>
        <w:t>of their disability or its impacts. The Accessibility Services Coordinator prioritizes</w:t>
      </w:r>
    </w:p>
    <w:p w14:paraId="1F316374" w14:textId="77777777" w:rsidR="003A52E7" w:rsidRPr="00892F42" w:rsidRDefault="003A52E7" w:rsidP="003A52E7">
      <w:pPr>
        <w:rPr>
          <w:rFonts w:ascii="Calibri" w:eastAsia="Calibri" w:hAnsi="Calibri" w:cs="Calibri"/>
          <w:lang w:val="en-US"/>
        </w:rPr>
      </w:pPr>
      <w:r w:rsidRPr="00892F42">
        <w:rPr>
          <w:rFonts w:ascii="Calibri" w:eastAsia="Calibri" w:hAnsi="Calibri" w:cs="Calibri"/>
          <w:lang w:val="en-US"/>
        </w:rPr>
        <w:t>listening to students’ experiences and will discuss any documentation needs during the</w:t>
      </w:r>
    </w:p>
    <w:p w14:paraId="44C12DE2" w14:textId="77777777" w:rsidR="003A52E7" w:rsidRPr="00892F42" w:rsidRDefault="003A52E7" w:rsidP="003A52E7">
      <w:pPr>
        <w:rPr>
          <w:rFonts w:ascii="Calibri" w:eastAsia="Calibri" w:hAnsi="Calibri" w:cs="Calibri"/>
          <w:lang w:val="en-US"/>
        </w:rPr>
      </w:pPr>
      <w:r w:rsidRPr="00892F42">
        <w:rPr>
          <w:rFonts w:ascii="Calibri" w:eastAsia="Calibri" w:hAnsi="Calibri" w:cs="Calibri"/>
          <w:lang w:val="en-US"/>
        </w:rPr>
        <w:t>initial intake meeting. Students may seek support at any time.</w:t>
      </w:r>
    </w:p>
    <w:p w14:paraId="420A21A6" w14:textId="77777777" w:rsidR="003A52E7" w:rsidRPr="00892F42" w:rsidRDefault="003A52E7" w:rsidP="003A52E7">
      <w:pPr>
        <w:rPr>
          <w:rFonts w:ascii="Calibri" w:eastAsia="Calibri" w:hAnsi="Calibri" w:cs="Calibri"/>
          <w:lang w:val="en-US"/>
        </w:rPr>
      </w:pPr>
      <w:r w:rsidRPr="00892F42">
        <w:rPr>
          <w:rFonts w:ascii="Calibri" w:eastAsia="Calibri" w:hAnsi="Calibri" w:cs="Calibri"/>
          <w:lang w:val="en-US"/>
        </w:rPr>
        <w:t>Learn more at https://chaminade.edu/ada-accommodations.</w:t>
      </w:r>
    </w:p>
    <w:p w14:paraId="19B9C263" w14:textId="77777777" w:rsidR="003A52E7" w:rsidRPr="00892F42" w:rsidRDefault="003A52E7" w:rsidP="003A52E7">
      <w:pPr>
        <w:rPr>
          <w:rFonts w:ascii="Calibri" w:eastAsia="Calibri" w:hAnsi="Calibri" w:cs="Calibri"/>
          <w:lang w:val="en-US"/>
        </w:rPr>
      </w:pPr>
      <w:r w:rsidRPr="00892F42">
        <w:rPr>
          <w:rFonts w:ascii="Calibri" w:eastAsia="Calibri" w:hAnsi="Calibri" w:cs="Calibri"/>
          <w:lang w:val="en-US"/>
        </w:rPr>
        <w:t>Learn more at https://chaminade.edu/career-services.</w:t>
      </w:r>
    </w:p>
    <w:p w14:paraId="066304B8" w14:textId="77777777" w:rsidR="003A52E7" w:rsidRPr="004830C9" w:rsidRDefault="003A52E7" w:rsidP="003A52E7">
      <w:pPr>
        <w:rPr>
          <w:rFonts w:ascii="Calibri" w:eastAsia="Calibri" w:hAnsi="Calibri" w:cs="Calibri"/>
          <w:sz w:val="16"/>
          <w:szCs w:val="16"/>
        </w:rPr>
      </w:pPr>
    </w:p>
    <w:p w14:paraId="1FB8B587" w14:textId="77777777" w:rsidR="003A52E7" w:rsidRPr="00BC08B5" w:rsidRDefault="003A52E7" w:rsidP="003A52E7">
      <w:pPr>
        <w:jc w:val="both"/>
        <w:rPr>
          <w:rFonts w:asciiTheme="minorHAnsi" w:hAnsiTheme="minorHAnsi" w:cstheme="minorHAnsi"/>
          <w:lang w:val="en-US"/>
        </w:rPr>
      </w:pPr>
      <w:r w:rsidRPr="00BC08B5">
        <w:rPr>
          <w:rFonts w:asciiTheme="minorHAnsi" w:eastAsia="Calibri" w:hAnsiTheme="minorHAnsi" w:cstheme="minorHAnsi"/>
          <w:b/>
          <w:color w:val="0054A6"/>
        </w:rPr>
        <w:t>Campus Resources &amp; Support Services</w:t>
      </w:r>
    </w:p>
    <w:p w14:paraId="0C18B5BE" w14:textId="77777777" w:rsidR="003A52E7" w:rsidRPr="00BC08B5" w:rsidRDefault="003A52E7" w:rsidP="003A52E7">
      <w:pPr>
        <w:jc w:val="both"/>
        <w:rPr>
          <w:rFonts w:asciiTheme="minorHAnsi" w:hAnsiTheme="minorHAnsi" w:cstheme="minorHAnsi"/>
          <w:lang w:val="en-US"/>
        </w:rPr>
      </w:pPr>
      <w:r w:rsidRPr="00BC08B5">
        <w:rPr>
          <w:rFonts w:asciiTheme="minorHAnsi" w:hAnsiTheme="minorHAnsi" w:cstheme="minorHAnsi"/>
          <w:lang w:val="en-US"/>
        </w:rPr>
        <w:t>The following resources are available to all Chaminade students. Reach out early — these services exist to support your success.</w:t>
      </w:r>
    </w:p>
    <w:p w14:paraId="2B00E841" w14:textId="77777777" w:rsidR="003A52E7" w:rsidRPr="00BC08B5" w:rsidRDefault="003A52E7" w:rsidP="003A52E7">
      <w:pPr>
        <w:jc w:val="both"/>
        <w:rPr>
          <w:rFonts w:asciiTheme="minorHAnsi" w:hAnsiTheme="minorHAnsi" w:cstheme="minorHAnsi"/>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001"/>
        <w:gridCol w:w="3524"/>
        <w:gridCol w:w="3825"/>
      </w:tblGrid>
      <w:tr w:rsidR="003A52E7" w:rsidRPr="00BC08B5" w14:paraId="3BA9D05E" w14:textId="77777777" w:rsidTr="00997F42">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5CDAE239" w14:textId="77777777" w:rsidR="003A52E7" w:rsidRPr="00BC08B5" w:rsidRDefault="003A52E7"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54259207" w14:textId="77777777" w:rsidR="003A52E7" w:rsidRPr="00BC08B5" w:rsidRDefault="003A52E7"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05FF0E8" w14:textId="77777777" w:rsidR="003A52E7" w:rsidRPr="00BC08B5" w:rsidRDefault="003A52E7"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Contact / Website</w:t>
            </w:r>
          </w:p>
        </w:tc>
      </w:tr>
      <w:tr w:rsidR="003A52E7" w:rsidRPr="00BC08B5" w14:paraId="30B72E1C" w14:textId="77777777" w:rsidTr="00997F42">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CAB890D"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t>Accessibility Services</w:t>
            </w:r>
            <w:r w:rsidRPr="00BC08B5">
              <w:rPr>
                <w:rFonts w:asciiTheme="minorHAnsi" w:hAnsiTheme="minorHAnsi" w:cstheme="minorHAnsi"/>
                <w:lang w:val="en-US"/>
              </w:rPr>
              <w:br/>
            </w:r>
            <w:r w:rsidRPr="00BC08B5">
              <w:rPr>
                <w:rFonts w:asciiTheme="minorHAnsi" w:hAnsiTheme="minorHAnsi" w:cstheme="minorHAnsi"/>
                <w:b/>
                <w:bCs/>
                <w:lang w:val="en-US"/>
              </w:rPr>
              <w:t>(Kōkua ʻIke)</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5BB5AEEF"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Accommodations under Section 504 and ADA. Contact early — appointments via Stellic,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6404E05D" w14:textId="77777777" w:rsidR="003A52E7" w:rsidRPr="00BC08B5" w:rsidRDefault="003A52E7" w:rsidP="00997F42">
            <w:pPr>
              <w:jc w:val="both"/>
              <w:rPr>
                <w:rFonts w:asciiTheme="minorHAnsi" w:hAnsiTheme="minorHAnsi" w:cstheme="minorHAnsi"/>
                <w:lang w:val="en-US"/>
              </w:rPr>
            </w:pPr>
            <w:hyperlink r:id="rId19" w:history="1">
              <w:r w:rsidRPr="00BC08B5">
                <w:rPr>
                  <w:rStyle w:val="Hyperlink"/>
                  <w:rFonts w:asciiTheme="minorHAnsi" w:hAnsiTheme="minorHAnsi" w:cstheme="minorHAnsi"/>
                  <w:lang w:val="en-US"/>
                </w:rPr>
                <w:t>ada@chaminade.edu</w:t>
              </w:r>
              <w:r w:rsidRPr="00BC08B5">
                <w:rPr>
                  <w:rStyle w:val="Hyperlink"/>
                  <w:rFonts w:asciiTheme="minorHAnsi" w:hAnsiTheme="minorHAnsi" w:cstheme="minorHAnsi"/>
                  <w:lang w:val="en-US"/>
                </w:rPr>
                <w:br/>
              </w:r>
            </w:hyperlink>
            <w:hyperlink r:id="rId20" w:history="1">
              <w:r w:rsidRPr="00BC08B5">
                <w:rPr>
                  <w:rStyle w:val="Hyperlink"/>
                  <w:rFonts w:asciiTheme="minorHAnsi" w:hAnsiTheme="minorHAnsi" w:cstheme="minorHAnsi"/>
                  <w:lang w:val="en-US"/>
                </w:rPr>
                <w:t>chaminade.edu/ada-accommodations</w:t>
              </w:r>
            </w:hyperlink>
          </w:p>
          <w:p w14:paraId="2A202BF3" w14:textId="77777777" w:rsidR="003A52E7" w:rsidRPr="00BC08B5" w:rsidRDefault="003A52E7" w:rsidP="00997F42">
            <w:pPr>
              <w:jc w:val="both"/>
              <w:rPr>
                <w:rFonts w:asciiTheme="minorHAnsi" w:hAnsiTheme="minorHAnsi" w:cstheme="minorHAnsi"/>
                <w:lang w:val="en-US"/>
              </w:rPr>
            </w:pPr>
          </w:p>
          <w:p w14:paraId="2F42CCCA" w14:textId="77777777" w:rsidR="003A52E7" w:rsidRPr="00BC08B5" w:rsidRDefault="003A52E7" w:rsidP="00997F42">
            <w:pPr>
              <w:jc w:val="both"/>
              <w:rPr>
                <w:rFonts w:asciiTheme="minorHAnsi" w:hAnsiTheme="minorHAnsi" w:cstheme="minorHAnsi"/>
                <w:lang w:val="en-US"/>
              </w:rPr>
            </w:pPr>
            <w:hyperlink r:id="rId21" w:history="1">
              <w:r w:rsidRPr="00BC08B5">
                <w:rPr>
                  <w:rStyle w:val="Hyperlink"/>
                  <w:rFonts w:asciiTheme="minorHAnsi" w:hAnsiTheme="minorHAnsi" w:cstheme="minorHAnsi"/>
                  <w:lang w:val="en-US"/>
                </w:rPr>
                <w:t>Accessibility Services Sign up</w:t>
              </w:r>
            </w:hyperlink>
          </w:p>
        </w:tc>
      </w:tr>
      <w:tr w:rsidR="003A52E7" w:rsidRPr="00BC08B5" w14:paraId="61DC6643"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E70C202"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lastRenderedPageBreak/>
              <w:t>Tutoring &amp; Academic</w:t>
            </w:r>
            <w:r w:rsidRPr="00BC08B5">
              <w:rPr>
                <w:rFonts w:asciiTheme="minorHAnsi" w:hAnsiTheme="minorHAnsi" w:cstheme="minorHAnsi"/>
                <w:lang w:val="en-US"/>
              </w:rPr>
              <w:br/>
            </w:r>
            <w:r w:rsidRPr="00BC08B5">
              <w:rPr>
                <w:rFonts w:asciiTheme="minorHAnsi" w:hAnsiTheme="minorHAnsi" w:cstheme="minorHAnsi"/>
                <w:b/>
                <w:bCs/>
                <w:lang w:val="en-US"/>
              </w:rPr>
              <w:t>Coaching (Kōkua ʻIke)</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6CFBEC3"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Tutoring and Academic Coaching Services support students’ progression toward their</w:t>
            </w:r>
          </w:p>
          <w:p w14:paraId="2AD61861"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academic, personal, and professional goals with clarity and intention. Services include</w:t>
            </w:r>
          </w:p>
          <w:p w14:paraId="72721D66"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individualized support in English, math, nursing, sciences, and social sciences, as well  as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EDEBBEE" w14:textId="77777777" w:rsidR="003A52E7" w:rsidRPr="00BC08B5" w:rsidRDefault="003A52E7" w:rsidP="00997F42">
            <w:pPr>
              <w:jc w:val="both"/>
              <w:rPr>
                <w:rFonts w:asciiTheme="minorHAnsi" w:hAnsiTheme="minorHAnsi" w:cstheme="minorHAnsi"/>
                <w:lang w:val="en-US"/>
              </w:rPr>
            </w:pPr>
            <w:hyperlink r:id="rId22" w:history="1">
              <w:r w:rsidRPr="00BC08B5">
                <w:rPr>
                  <w:rStyle w:val="Hyperlink"/>
                  <w:rFonts w:asciiTheme="minorHAnsi" w:hAnsiTheme="minorHAnsi" w:cstheme="minorHAnsi"/>
                  <w:lang w:val="en-US"/>
                </w:rPr>
                <w:t>https://chaminade.edu/tutoring-academic-coaching-services</w:t>
              </w:r>
            </w:hyperlink>
          </w:p>
        </w:tc>
      </w:tr>
      <w:tr w:rsidR="003A52E7" w:rsidRPr="00BC08B5" w14:paraId="74A70C2D"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F4BF925"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0A1F45C"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Career Services supports students throughout their career journeys. Services include</w:t>
            </w:r>
          </w:p>
          <w:p w14:paraId="602820D2"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individualized job search strategy coaching, resume reviews, job interview coaching,</w:t>
            </w:r>
          </w:p>
          <w:p w14:paraId="7E80095B"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0F3D109" w14:textId="77777777" w:rsidR="003A52E7" w:rsidRPr="00BC08B5" w:rsidRDefault="003A52E7" w:rsidP="00997F42">
            <w:pPr>
              <w:jc w:val="both"/>
              <w:rPr>
                <w:rFonts w:asciiTheme="minorHAnsi" w:hAnsiTheme="minorHAnsi" w:cstheme="minorHAnsi"/>
                <w:lang w:val="en-US"/>
              </w:rPr>
            </w:pPr>
            <w:hyperlink r:id="rId23" w:history="1">
              <w:r w:rsidRPr="00BC08B5">
                <w:rPr>
                  <w:rStyle w:val="Hyperlink"/>
                  <w:rFonts w:asciiTheme="minorHAnsi" w:hAnsiTheme="minorHAnsi" w:cstheme="minorHAnsi"/>
                  <w:lang w:val="en-US"/>
                </w:rPr>
                <w:t>chaminade.edu/career-services</w:t>
              </w:r>
            </w:hyperlink>
          </w:p>
        </w:tc>
      </w:tr>
      <w:tr w:rsidR="003A52E7" w:rsidRPr="00BC08B5" w14:paraId="69110167"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78B063F"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B7B67F1"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84F6637" w14:textId="77777777" w:rsidR="003A52E7" w:rsidRPr="00BC08B5" w:rsidRDefault="003A52E7" w:rsidP="00997F42">
            <w:pPr>
              <w:jc w:val="both"/>
              <w:rPr>
                <w:rFonts w:asciiTheme="minorHAnsi" w:hAnsiTheme="minorHAnsi" w:cstheme="minorHAnsi"/>
                <w:lang w:val="en-US"/>
              </w:rPr>
            </w:pPr>
            <w:hyperlink r:id="rId24" w:history="1">
              <w:r w:rsidRPr="00BC08B5">
                <w:rPr>
                  <w:rStyle w:val="Hyperlink"/>
                  <w:rFonts w:asciiTheme="minorHAnsi" w:hAnsiTheme="minorHAnsi" w:cstheme="minorHAnsi"/>
                  <w:lang w:val="en-US"/>
                </w:rPr>
                <w:t>chaminade.edu/basic-needs/</w:t>
              </w:r>
            </w:hyperlink>
          </w:p>
        </w:tc>
      </w:tr>
      <w:tr w:rsidR="003A52E7" w:rsidRPr="00BC08B5" w14:paraId="0B72CFF7"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C6FB9D0"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t>Title IX /</w:t>
            </w:r>
            <w:r w:rsidRPr="00BC08B5">
              <w:rPr>
                <w:rFonts w:asciiTheme="minorHAnsi" w:hAnsiTheme="minorHAnsi" w:cstheme="minorHAnsi"/>
                <w:lang w:val="en-US"/>
              </w:rPr>
              <w:br/>
            </w:r>
            <w:r w:rsidRPr="00BC08B5">
              <w:rPr>
                <w:rFonts w:asciiTheme="minorHAnsi" w:hAnsiTheme="minorHAnsi" w:cstheme="minorHAnsi"/>
                <w:b/>
                <w:bCs/>
                <w:lang w:val="en-US"/>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53841E4"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A44C629" w14:textId="77777777" w:rsidR="003A52E7" w:rsidRPr="00BC08B5" w:rsidRDefault="003A52E7" w:rsidP="00997F42">
            <w:pPr>
              <w:jc w:val="both"/>
              <w:rPr>
                <w:rFonts w:asciiTheme="minorHAnsi" w:hAnsiTheme="minorHAnsi" w:cstheme="minorHAnsi"/>
                <w:lang w:val="en-US"/>
              </w:rPr>
            </w:pPr>
            <w:hyperlink r:id="rId25" w:history="1">
              <w:r w:rsidRPr="00BC08B5">
                <w:rPr>
                  <w:rStyle w:val="Hyperlink"/>
                  <w:rFonts w:asciiTheme="minorHAnsi" w:hAnsiTheme="minorHAnsi" w:cstheme="minorHAnsi"/>
                  <w:lang w:val="en-US"/>
                </w:rPr>
                <w:t>chaminade.edu/titleix/resources-and-support/</w:t>
              </w:r>
            </w:hyperlink>
          </w:p>
        </w:tc>
      </w:tr>
      <w:tr w:rsidR="003A52E7" w:rsidRPr="00BC08B5" w14:paraId="5AA42A7D" w14:textId="77777777" w:rsidTr="00997F42">
        <w:trPr>
          <w:trHeight w:val="855"/>
        </w:trPr>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EA0EBA1"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E7C6279"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4DA6D69" w14:textId="77777777" w:rsidR="003A52E7" w:rsidRPr="00BC08B5" w:rsidRDefault="003A52E7" w:rsidP="00997F42">
            <w:pPr>
              <w:jc w:val="both"/>
              <w:rPr>
                <w:rFonts w:asciiTheme="minorHAnsi" w:hAnsiTheme="minorHAnsi" w:cstheme="minorHAnsi"/>
                <w:lang w:val="en-US"/>
              </w:rPr>
            </w:pPr>
            <w:hyperlink r:id="rId26" w:history="1">
              <w:r w:rsidRPr="00BC08B5">
                <w:rPr>
                  <w:rStyle w:val="Hyperlink"/>
                  <w:rFonts w:asciiTheme="minorHAnsi" w:hAnsiTheme="minorHAnsi" w:cstheme="minorHAnsi"/>
                  <w:lang w:val="en-US"/>
                </w:rPr>
                <w:t>hazingpreventionnetwork.org/athlete-helpline/</w:t>
              </w:r>
            </w:hyperlink>
          </w:p>
        </w:tc>
      </w:tr>
      <w:tr w:rsidR="003A52E7" w:rsidRPr="00BC08B5" w14:paraId="1F13944B"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6FED2FA"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t>CUH Alert Emergency</w:t>
            </w:r>
            <w:r w:rsidRPr="00BC08B5">
              <w:rPr>
                <w:rFonts w:asciiTheme="minorHAnsi" w:hAnsiTheme="minorHAnsi" w:cstheme="minorHAnsi"/>
                <w:lang w:val="en-US"/>
              </w:rPr>
              <w:br/>
            </w:r>
            <w:r w:rsidRPr="00BC08B5">
              <w:rPr>
                <w:rFonts w:asciiTheme="minorHAnsi" w:hAnsiTheme="minorHAnsi" w:cstheme="minorHAnsi"/>
                <w:b/>
                <w:bCs/>
                <w:lang w:val="en-US"/>
              </w:rPr>
              <w:t>Notification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8F0AB4B"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3E83A5C" w14:textId="77777777" w:rsidR="003A52E7" w:rsidRPr="00BC08B5" w:rsidRDefault="003A52E7" w:rsidP="00997F42">
            <w:pPr>
              <w:jc w:val="both"/>
              <w:rPr>
                <w:rFonts w:asciiTheme="minorHAnsi" w:hAnsiTheme="minorHAnsi" w:cstheme="minorHAnsi"/>
                <w:lang w:val="en-US"/>
              </w:rPr>
            </w:pPr>
            <w:hyperlink r:id="rId27" w:history="1">
              <w:r w:rsidRPr="00BC08B5">
                <w:rPr>
                  <w:rStyle w:val="Hyperlink"/>
                  <w:rFonts w:asciiTheme="minorHAnsi" w:hAnsiTheme="minorHAnsi" w:cstheme="minorHAnsi"/>
                  <w:lang w:val="en-US"/>
                </w:rPr>
                <w:t>chaminade.edu</w:t>
              </w:r>
            </w:hyperlink>
          </w:p>
        </w:tc>
      </w:tr>
      <w:tr w:rsidR="003A52E7" w:rsidRPr="00BC08B5" w14:paraId="627EF932"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D2CD5EA"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b/>
                <w:bCs/>
                <w:lang w:val="en-US"/>
              </w:rPr>
              <w:t>Campus Safety/ SafeSwords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C175596" w14:textId="77777777" w:rsidR="003A52E7" w:rsidRPr="00BC08B5" w:rsidRDefault="003A52E7" w:rsidP="00997F42">
            <w:pPr>
              <w:jc w:val="both"/>
              <w:rPr>
                <w:rFonts w:asciiTheme="minorHAnsi" w:hAnsiTheme="minorHAnsi" w:cstheme="minorHAnsi"/>
                <w:lang w:val="en-US"/>
              </w:rPr>
            </w:pPr>
            <w:r w:rsidRPr="00BC08B5">
              <w:rPr>
                <w:rFonts w:asciiTheme="minorHAnsi" w:hAnsiTheme="minorHAnsi" w:cstheme="minorHAnsi"/>
                <w:lang w:val="en-US"/>
              </w:rPr>
              <w:t xml:space="preserve">A program for students, faculty and staff, who may feel uncomfortable or unsafe walking alone on campus, </w:t>
            </w:r>
            <w:r w:rsidRPr="00BC08B5">
              <w:rPr>
                <w:rFonts w:asciiTheme="minorHAnsi" w:hAnsiTheme="minorHAnsi" w:cstheme="minorHAnsi"/>
                <w:lang w:val="en-US"/>
              </w:rPr>
              <w:lastRenderedPageBreak/>
              <w:t>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63B44B1" w14:textId="77777777" w:rsidR="003A52E7" w:rsidRPr="00BC08B5" w:rsidRDefault="003A52E7" w:rsidP="00997F42">
            <w:pPr>
              <w:jc w:val="both"/>
              <w:rPr>
                <w:rFonts w:asciiTheme="minorHAnsi" w:hAnsiTheme="minorHAnsi" w:cstheme="minorHAnsi"/>
                <w:lang w:val="en-US"/>
              </w:rPr>
            </w:pPr>
            <w:hyperlink r:id="rId28" w:history="1">
              <w:r w:rsidRPr="00BC08B5">
                <w:rPr>
                  <w:rStyle w:val="Hyperlink"/>
                  <w:rFonts w:asciiTheme="minorHAnsi" w:hAnsiTheme="minorHAnsi" w:cstheme="minorHAnsi"/>
                  <w:lang w:val="en-US"/>
                </w:rPr>
                <w:t>SafeSwords Webpage</w:t>
              </w:r>
            </w:hyperlink>
          </w:p>
          <w:p w14:paraId="1AC7150B" w14:textId="77777777" w:rsidR="003A52E7" w:rsidRPr="00BC08B5" w:rsidRDefault="003A52E7" w:rsidP="00997F42">
            <w:pPr>
              <w:jc w:val="both"/>
              <w:rPr>
                <w:rFonts w:asciiTheme="minorHAnsi" w:hAnsiTheme="minorHAnsi" w:cstheme="minorHAnsi"/>
                <w:lang w:val="en-US"/>
              </w:rPr>
            </w:pPr>
          </w:p>
        </w:tc>
      </w:tr>
    </w:tbl>
    <w:p w14:paraId="4135CEC2" w14:textId="4134066D" w:rsidR="000C26F3" w:rsidRPr="00EB2539" w:rsidRDefault="00EB2539" w:rsidP="00EB2539">
      <w:pPr>
        <w:jc w:val="both"/>
        <w:rPr>
          <w:rFonts w:ascii="Calibri" w:eastAsia="Calibri" w:hAnsi="Calibri" w:cs="Calibri"/>
        </w:rPr>
      </w:pPr>
      <w:r w:rsidRPr="00EB2539">
        <w:br w:type="page"/>
      </w:r>
    </w:p>
    <w:p w14:paraId="4849CF21" w14:textId="04BB52DF" w:rsidR="000C26F3" w:rsidRDefault="00DB7D17">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Schedule</w:t>
      </w:r>
    </w:p>
    <w:p w14:paraId="4349258C" w14:textId="6D2DBCA2" w:rsidR="00DB7D17" w:rsidRPr="000730DB" w:rsidRDefault="00DB7D17" w:rsidP="00DB7D17">
      <w:pPr>
        <w:pStyle w:val="Heading3"/>
        <w:spacing w:before="0" w:after="0"/>
        <w:jc w:val="both"/>
        <w:rPr>
          <w:rFonts w:ascii="Comic Sans MS" w:hAnsi="Comic Sans MS" w:cs="Times New Roman"/>
          <w:sz w:val="20"/>
          <w:szCs w:val="20"/>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890"/>
        <w:gridCol w:w="4567"/>
        <w:gridCol w:w="2993"/>
      </w:tblGrid>
      <w:tr w:rsidR="00DB7D17" w:rsidRPr="00CA411A" w14:paraId="7917763B" w14:textId="77777777" w:rsidTr="007523F8">
        <w:tc>
          <w:tcPr>
            <w:tcW w:w="648" w:type="dxa"/>
          </w:tcPr>
          <w:p w14:paraId="68323211" w14:textId="77777777" w:rsidR="00DB7D17" w:rsidRPr="00CA411A" w:rsidRDefault="00DB7D17" w:rsidP="007523F8">
            <w:pPr>
              <w:spacing w:line="240" w:lineRule="auto"/>
              <w:jc w:val="center"/>
              <w:rPr>
                <w:rFonts w:ascii="Comic Sans MS" w:hAnsi="Comic Sans MS"/>
                <w:b/>
              </w:rPr>
            </w:pPr>
            <w:r w:rsidRPr="00CA411A">
              <w:rPr>
                <w:rFonts w:ascii="Comic Sans MS" w:hAnsi="Comic Sans MS"/>
                <w:b/>
              </w:rPr>
              <w:t>Wk</w:t>
            </w:r>
          </w:p>
        </w:tc>
        <w:tc>
          <w:tcPr>
            <w:tcW w:w="1890" w:type="dxa"/>
          </w:tcPr>
          <w:p w14:paraId="68B79795" w14:textId="77777777" w:rsidR="00DB7D17" w:rsidRPr="00CA411A" w:rsidRDefault="00DB7D17" w:rsidP="007523F8">
            <w:pPr>
              <w:spacing w:line="240" w:lineRule="auto"/>
              <w:jc w:val="center"/>
              <w:rPr>
                <w:rFonts w:ascii="Comic Sans MS" w:hAnsi="Comic Sans MS"/>
                <w:b/>
              </w:rPr>
            </w:pPr>
            <w:r w:rsidRPr="00CA411A">
              <w:rPr>
                <w:rFonts w:ascii="Comic Sans MS" w:hAnsi="Comic Sans MS"/>
                <w:b/>
              </w:rPr>
              <w:t>Date</w:t>
            </w:r>
          </w:p>
        </w:tc>
        <w:tc>
          <w:tcPr>
            <w:tcW w:w="4567" w:type="dxa"/>
          </w:tcPr>
          <w:p w14:paraId="663F0E10" w14:textId="77777777" w:rsidR="00DB7D17" w:rsidRPr="00CA411A" w:rsidRDefault="00DB7D17" w:rsidP="007523F8">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2993" w:type="dxa"/>
          </w:tcPr>
          <w:p w14:paraId="1C0B5AF9" w14:textId="77777777" w:rsidR="00DB7D17" w:rsidRPr="00CA411A" w:rsidRDefault="00DB7D17" w:rsidP="007523F8">
            <w:pPr>
              <w:spacing w:line="240" w:lineRule="auto"/>
              <w:jc w:val="center"/>
              <w:rPr>
                <w:rFonts w:ascii="Comic Sans MS" w:hAnsi="Comic Sans MS"/>
                <w:b/>
              </w:rPr>
            </w:pPr>
            <w:r>
              <w:rPr>
                <w:rFonts w:ascii="Comic Sans MS" w:hAnsi="Comic Sans MS"/>
                <w:b/>
              </w:rPr>
              <w:t>Assignments</w:t>
            </w:r>
          </w:p>
          <w:p w14:paraId="7AADD028" w14:textId="77777777" w:rsidR="00DB7D17" w:rsidRPr="00CA411A" w:rsidRDefault="00DB7D17" w:rsidP="007523F8">
            <w:pPr>
              <w:spacing w:line="240" w:lineRule="auto"/>
              <w:jc w:val="center"/>
              <w:rPr>
                <w:rFonts w:ascii="Comic Sans MS" w:hAnsi="Comic Sans MS"/>
                <w:b/>
              </w:rPr>
            </w:pPr>
          </w:p>
        </w:tc>
      </w:tr>
      <w:tr w:rsidR="00DB7D17" w:rsidRPr="00CA411A" w14:paraId="69E41D77" w14:textId="77777777" w:rsidTr="007523F8">
        <w:tc>
          <w:tcPr>
            <w:tcW w:w="648" w:type="dxa"/>
          </w:tcPr>
          <w:p w14:paraId="141F9E43"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1</w:t>
            </w:r>
          </w:p>
        </w:tc>
        <w:tc>
          <w:tcPr>
            <w:tcW w:w="1890" w:type="dxa"/>
          </w:tcPr>
          <w:p w14:paraId="1C072850" w14:textId="5FDA31D6" w:rsidR="00DB7D17" w:rsidRPr="00DB7D17" w:rsidRDefault="00DB7D17" w:rsidP="007523F8">
            <w:pPr>
              <w:spacing w:line="240" w:lineRule="auto"/>
              <w:rPr>
                <w:rFonts w:asciiTheme="minorHAnsi" w:hAnsiTheme="minorHAnsi" w:cstheme="minorHAnsi"/>
              </w:rPr>
            </w:pPr>
            <w:r w:rsidRPr="00DB7D17">
              <w:rPr>
                <w:rFonts w:asciiTheme="minorHAnsi" w:hAnsiTheme="minorHAnsi" w:cstheme="minorHAnsi"/>
              </w:rPr>
              <w:t xml:space="preserve">Wk of Aug </w:t>
            </w:r>
            <w:r w:rsidR="00C74108">
              <w:rPr>
                <w:rFonts w:asciiTheme="minorHAnsi" w:hAnsiTheme="minorHAnsi" w:cstheme="minorHAnsi"/>
              </w:rPr>
              <w:t>17</w:t>
            </w:r>
          </w:p>
        </w:tc>
        <w:tc>
          <w:tcPr>
            <w:tcW w:w="4567" w:type="dxa"/>
          </w:tcPr>
          <w:p w14:paraId="59A252D6" w14:textId="7F015898" w:rsidR="00DB7D17" w:rsidRPr="00DB7D17" w:rsidRDefault="00893044" w:rsidP="007523F8">
            <w:pPr>
              <w:spacing w:line="240" w:lineRule="auto"/>
              <w:rPr>
                <w:rFonts w:asciiTheme="minorHAnsi" w:hAnsiTheme="minorHAnsi" w:cstheme="minorHAnsi"/>
                <w:bCs/>
              </w:rPr>
            </w:pPr>
            <w:r>
              <w:rPr>
                <w:rFonts w:asciiTheme="minorHAnsi" w:hAnsiTheme="minorHAnsi" w:cstheme="minorHAnsi"/>
                <w:bCs/>
              </w:rPr>
              <w:t>Lab Introduction</w:t>
            </w:r>
          </w:p>
          <w:p w14:paraId="4350CA69" w14:textId="77777777" w:rsidR="00DB7D17" w:rsidRPr="00DB7D17" w:rsidRDefault="00DB7D17" w:rsidP="007523F8">
            <w:pPr>
              <w:spacing w:line="240" w:lineRule="auto"/>
              <w:rPr>
                <w:rFonts w:asciiTheme="minorHAnsi" w:hAnsiTheme="minorHAnsi" w:cstheme="minorHAnsi"/>
                <w:bCs/>
              </w:rPr>
            </w:pPr>
          </w:p>
        </w:tc>
        <w:tc>
          <w:tcPr>
            <w:tcW w:w="2993" w:type="dxa"/>
          </w:tcPr>
          <w:p w14:paraId="0D7202DA"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DB7D17" w:rsidRPr="00CA411A" w14:paraId="00FD8B22" w14:textId="77777777" w:rsidTr="007523F8">
        <w:tc>
          <w:tcPr>
            <w:tcW w:w="648" w:type="dxa"/>
          </w:tcPr>
          <w:p w14:paraId="6F4B47E0"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2</w:t>
            </w:r>
          </w:p>
        </w:tc>
        <w:tc>
          <w:tcPr>
            <w:tcW w:w="1890" w:type="dxa"/>
          </w:tcPr>
          <w:p w14:paraId="361160ED" w14:textId="02BD7C7F" w:rsidR="00DB7D17" w:rsidRPr="00DB7D17" w:rsidRDefault="00DB7D17" w:rsidP="007523F8">
            <w:pPr>
              <w:spacing w:line="240" w:lineRule="auto"/>
              <w:rPr>
                <w:rFonts w:asciiTheme="minorHAnsi" w:hAnsiTheme="minorHAnsi" w:cstheme="minorHAnsi"/>
              </w:rPr>
            </w:pPr>
            <w:r w:rsidRPr="00DB7D17">
              <w:rPr>
                <w:rFonts w:asciiTheme="minorHAnsi" w:hAnsiTheme="minorHAnsi" w:cstheme="minorHAnsi"/>
              </w:rPr>
              <w:t xml:space="preserve">Wk of </w:t>
            </w:r>
            <w:r w:rsidR="00C74108">
              <w:rPr>
                <w:rFonts w:asciiTheme="minorHAnsi" w:hAnsiTheme="minorHAnsi" w:cstheme="minorHAnsi"/>
              </w:rPr>
              <w:t>Aug 24</w:t>
            </w:r>
          </w:p>
        </w:tc>
        <w:tc>
          <w:tcPr>
            <w:tcW w:w="4567" w:type="dxa"/>
          </w:tcPr>
          <w:p w14:paraId="53C02403" w14:textId="689337A6" w:rsidR="00DB7D17" w:rsidRPr="00DB7D17" w:rsidRDefault="00DB7D17" w:rsidP="007523F8">
            <w:pPr>
              <w:spacing w:line="240" w:lineRule="auto"/>
              <w:rPr>
                <w:rFonts w:asciiTheme="minorHAnsi" w:hAnsiTheme="minorHAnsi" w:cstheme="minorHAnsi"/>
                <w:color w:val="222222"/>
              </w:rPr>
            </w:pPr>
            <w:r w:rsidRPr="00DB7D17">
              <w:rPr>
                <w:rFonts w:asciiTheme="minorHAnsi" w:hAnsiTheme="minorHAnsi" w:cstheme="minorHAnsi"/>
                <w:color w:val="222222"/>
              </w:rPr>
              <w:t>The Culture of Science</w:t>
            </w:r>
          </w:p>
          <w:p w14:paraId="0D325E9C" w14:textId="77777777" w:rsidR="00DB7D17" w:rsidRPr="00DB7D17" w:rsidRDefault="00DB7D17" w:rsidP="007523F8">
            <w:pPr>
              <w:spacing w:line="240" w:lineRule="auto"/>
              <w:rPr>
                <w:rFonts w:asciiTheme="minorHAnsi" w:hAnsiTheme="minorHAnsi" w:cstheme="minorHAnsi"/>
                <w:bCs/>
              </w:rPr>
            </w:pPr>
          </w:p>
        </w:tc>
        <w:tc>
          <w:tcPr>
            <w:tcW w:w="2993" w:type="dxa"/>
          </w:tcPr>
          <w:p w14:paraId="60644024"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DB7D17" w:rsidRPr="00CA411A" w14:paraId="3F660272" w14:textId="77777777" w:rsidTr="007523F8">
        <w:tc>
          <w:tcPr>
            <w:tcW w:w="648" w:type="dxa"/>
          </w:tcPr>
          <w:p w14:paraId="19CF59F7"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3</w:t>
            </w:r>
          </w:p>
        </w:tc>
        <w:tc>
          <w:tcPr>
            <w:tcW w:w="1890" w:type="dxa"/>
          </w:tcPr>
          <w:p w14:paraId="42BB1E91" w14:textId="70FAA2CB" w:rsidR="00DB7D17" w:rsidRPr="00DB7D17" w:rsidRDefault="00DB7D17" w:rsidP="007523F8">
            <w:pPr>
              <w:spacing w:line="240" w:lineRule="auto"/>
              <w:rPr>
                <w:rFonts w:asciiTheme="minorHAnsi" w:hAnsiTheme="minorHAnsi" w:cstheme="minorHAnsi"/>
              </w:rPr>
            </w:pPr>
            <w:r w:rsidRPr="00DB7D17">
              <w:rPr>
                <w:rFonts w:asciiTheme="minorHAnsi" w:hAnsiTheme="minorHAnsi" w:cstheme="minorHAnsi"/>
              </w:rPr>
              <w:t xml:space="preserve">Wk of </w:t>
            </w:r>
            <w:r w:rsidR="00C74108">
              <w:rPr>
                <w:rFonts w:asciiTheme="minorHAnsi" w:hAnsiTheme="minorHAnsi" w:cstheme="minorHAnsi"/>
              </w:rPr>
              <w:t>Aug 31</w:t>
            </w:r>
          </w:p>
        </w:tc>
        <w:tc>
          <w:tcPr>
            <w:tcW w:w="4567" w:type="dxa"/>
          </w:tcPr>
          <w:p w14:paraId="1F906ABF" w14:textId="71AAF6F6" w:rsidR="00DB7D17" w:rsidRPr="00DB7D17" w:rsidRDefault="005E1A29" w:rsidP="007523F8">
            <w:pPr>
              <w:spacing w:line="240" w:lineRule="auto"/>
              <w:rPr>
                <w:rFonts w:asciiTheme="minorHAnsi" w:hAnsiTheme="minorHAnsi" w:cstheme="minorHAnsi"/>
                <w:bCs/>
              </w:rPr>
            </w:pPr>
            <w:r>
              <w:rPr>
                <w:rFonts w:asciiTheme="minorHAnsi" w:hAnsiTheme="minorHAnsi" w:cstheme="minorHAnsi"/>
                <w:bCs/>
              </w:rPr>
              <w:t>Evolution in Action</w:t>
            </w:r>
          </w:p>
        </w:tc>
        <w:tc>
          <w:tcPr>
            <w:tcW w:w="2993" w:type="dxa"/>
          </w:tcPr>
          <w:p w14:paraId="025BD6E4"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See Canvas</w:t>
            </w:r>
          </w:p>
          <w:p w14:paraId="184F9078" w14:textId="77777777" w:rsidR="00DB7D17" w:rsidRPr="00DB7D17" w:rsidRDefault="00DB7D17" w:rsidP="007523F8">
            <w:pPr>
              <w:spacing w:line="240" w:lineRule="auto"/>
              <w:jc w:val="center"/>
              <w:rPr>
                <w:rFonts w:asciiTheme="minorHAnsi" w:hAnsiTheme="minorHAnsi" w:cstheme="minorHAnsi"/>
              </w:rPr>
            </w:pPr>
          </w:p>
        </w:tc>
      </w:tr>
      <w:tr w:rsidR="00DB7D17" w:rsidRPr="00CA411A" w14:paraId="0DA9943C" w14:textId="77777777" w:rsidTr="007523F8">
        <w:tc>
          <w:tcPr>
            <w:tcW w:w="648" w:type="dxa"/>
          </w:tcPr>
          <w:p w14:paraId="47789865"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4</w:t>
            </w:r>
          </w:p>
        </w:tc>
        <w:tc>
          <w:tcPr>
            <w:tcW w:w="1890" w:type="dxa"/>
          </w:tcPr>
          <w:p w14:paraId="787B3161" w14:textId="69C157AA" w:rsidR="00DB7D17" w:rsidRPr="00DB7D17" w:rsidRDefault="00DB7D17" w:rsidP="007523F8">
            <w:pPr>
              <w:spacing w:line="240" w:lineRule="auto"/>
              <w:rPr>
                <w:rFonts w:asciiTheme="minorHAnsi" w:hAnsiTheme="minorHAnsi" w:cstheme="minorHAnsi"/>
              </w:rPr>
            </w:pPr>
            <w:r w:rsidRPr="00DB7D17">
              <w:rPr>
                <w:rFonts w:asciiTheme="minorHAnsi" w:hAnsiTheme="minorHAnsi" w:cstheme="minorHAnsi"/>
              </w:rPr>
              <w:t xml:space="preserve">Wk of Sept </w:t>
            </w:r>
            <w:r w:rsidR="00B47FD0">
              <w:rPr>
                <w:rFonts w:asciiTheme="minorHAnsi" w:hAnsiTheme="minorHAnsi" w:cstheme="minorHAnsi"/>
              </w:rPr>
              <w:t>7</w:t>
            </w:r>
          </w:p>
        </w:tc>
        <w:tc>
          <w:tcPr>
            <w:tcW w:w="4567" w:type="dxa"/>
          </w:tcPr>
          <w:p w14:paraId="29225C83" w14:textId="39CA494F" w:rsidR="00DB7D17" w:rsidRPr="00DB7D17" w:rsidRDefault="00602516" w:rsidP="007523F8">
            <w:pPr>
              <w:spacing w:line="240" w:lineRule="auto"/>
              <w:rPr>
                <w:rFonts w:asciiTheme="minorHAnsi" w:hAnsiTheme="minorHAnsi" w:cstheme="minorHAnsi"/>
                <w:bCs/>
              </w:rPr>
            </w:pPr>
            <w:r>
              <w:rPr>
                <w:rFonts w:asciiTheme="minorHAnsi" w:hAnsiTheme="minorHAnsi" w:cstheme="minorHAnsi"/>
                <w:bCs/>
              </w:rPr>
              <w:t>Classification</w:t>
            </w:r>
          </w:p>
        </w:tc>
        <w:tc>
          <w:tcPr>
            <w:tcW w:w="2993" w:type="dxa"/>
          </w:tcPr>
          <w:p w14:paraId="2643D440" w14:textId="77777777" w:rsidR="00DB7D17" w:rsidRPr="00DB7D17" w:rsidRDefault="00DB7D17" w:rsidP="007523F8">
            <w:pPr>
              <w:spacing w:line="240" w:lineRule="auto"/>
              <w:jc w:val="center"/>
              <w:rPr>
                <w:rFonts w:asciiTheme="minorHAnsi" w:hAnsiTheme="minorHAnsi" w:cstheme="minorHAnsi"/>
              </w:rPr>
            </w:pPr>
            <w:r w:rsidRPr="00DB7D17">
              <w:rPr>
                <w:rFonts w:asciiTheme="minorHAnsi" w:hAnsiTheme="minorHAnsi" w:cstheme="minorHAnsi"/>
              </w:rPr>
              <w:t>See Canvas</w:t>
            </w:r>
          </w:p>
          <w:p w14:paraId="133259BE" w14:textId="77777777" w:rsidR="00DB7D17" w:rsidRPr="00DB7D17" w:rsidRDefault="00DB7D17" w:rsidP="007523F8">
            <w:pPr>
              <w:spacing w:line="240" w:lineRule="auto"/>
              <w:jc w:val="center"/>
              <w:rPr>
                <w:rFonts w:asciiTheme="minorHAnsi" w:hAnsiTheme="minorHAnsi" w:cstheme="minorHAnsi"/>
              </w:rPr>
            </w:pPr>
          </w:p>
        </w:tc>
      </w:tr>
      <w:tr w:rsidR="00602516" w:rsidRPr="00CA411A" w14:paraId="37402F31" w14:textId="77777777" w:rsidTr="007523F8">
        <w:tc>
          <w:tcPr>
            <w:tcW w:w="648" w:type="dxa"/>
          </w:tcPr>
          <w:p w14:paraId="3DA87CD7"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5</w:t>
            </w:r>
          </w:p>
        </w:tc>
        <w:tc>
          <w:tcPr>
            <w:tcW w:w="1890" w:type="dxa"/>
          </w:tcPr>
          <w:p w14:paraId="03CA230B" w14:textId="026974D0"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Sept </w:t>
            </w:r>
            <w:r>
              <w:rPr>
                <w:rFonts w:asciiTheme="minorHAnsi" w:hAnsiTheme="minorHAnsi" w:cstheme="minorHAnsi"/>
              </w:rPr>
              <w:t>14</w:t>
            </w:r>
          </w:p>
        </w:tc>
        <w:tc>
          <w:tcPr>
            <w:tcW w:w="4567" w:type="dxa"/>
          </w:tcPr>
          <w:p w14:paraId="4C4ADCCC" w14:textId="77777777" w:rsidR="00602516" w:rsidRDefault="00602516" w:rsidP="00602516">
            <w:pPr>
              <w:spacing w:line="240" w:lineRule="auto"/>
              <w:rPr>
                <w:rFonts w:asciiTheme="minorHAnsi" w:hAnsiTheme="minorHAnsi" w:cstheme="minorHAnsi"/>
                <w:bCs/>
              </w:rPr>
            </w:pPr>
            <w:r>
              <w:rPr>
                <w:rFonts w:asciiTheme="minorHAnsi" w:hAnsiTheme="minorHAnsi" w:cstheme="minorHAnsi"/>
                <w:bCs/>
              </w:rPr>
              <w:t>Phylogenetic Analysis I</w:t>
            </w:r>
          </w:p>
          <w:p w14:paraId="7CAF15CA" w14:textId="41B041FF" w:rsidR="00602516" w:rsidRPr="00DB7D17" w:rsidRDefault="00602516" w:rsidP="00602516">
            <w:pPr>
              <w:spacing w:line="240" w:lineRule="auto"/>
              <w:rPr>
                <w:rFonts w:asciiTheme="minorHAnsi" w:hAnsiTheme="minorHAnsi" w:cstheme="minorHAnsi"/>
                <w:bCs/>
              </w:rPr>
            </w:pPr>
          </w:p>
        </w:tc>
        <w:tc>
          <w:tcPr>
            <w:tcW w:w="2993" w:type="dxa"/>
          </w:tcPr>
          <w:p w14:paraId="63E3DA72"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2BF3B453" w14:textId="77777777" w:rsidTr="007523F8">
        <w:tc>
          <w:tcPr>
            <w:tcW w:w="648" w:type="dxa"/>
          </w:tcPr>
          <w:p w14:paraId="345F343B"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6</w:t>
            </w:r>
          </w:p>
        </w:tc>
        <w:tc>
          <w:tcPr>
            <w:tcW w:w="1890" w:type="dxa"/>
          </w:tcPr>
          <w:p w14:paraId="43639593" w14:textId="4B1D8A90"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Wk of Sept 2</w:t>
            </w:r>
            <w:r>
              <w:rPr>
                <w:rFonts w:asciiTheme="minorHAnsi" w:hAnsiTheme="minorHAnsi" w:cstheme="minorHAnsi"/>
              </w:rPr>
              <w:t>1</w:t>
            </w:r>
          </w:p>
          <w:p w14:paraId="5E6DEF95" w14:textId="77777777" w:rsidR="00602516" w:rsidRPr="00DB7D17" w:rsidRDefault="00602516" w:rsidP="00602516">
            <w:pPr>
              <w:spacing w:line="240" w:lineRule="auto"/>
              <w:rPr>
                <w:rFonts w:asciiTheme="minorHAnsi" w:hAnsiTheme="minorHAnsi" w:cstheme="minorHAnsi"/>
              </w:rPr>
            </w:pPr>
          </w:p>
        </w:tc>
        <w:tc>
          <w:tcPr>
            <w:tcW w:w="4567" w:type="dxa"/>
          </w:tcPr>
          <w:p w14:paraId="131DA011" w14:textId="77777777" w:rsidR="00602516" w:rsidRDefault="00602516" w:rsidP="00602516">
            <w:pPr>
              <w:spacing w:line="240" w:lineRule="auto"/>
              <w:rPr>
                <w:rFonts w:asciiTheme="minorHAnsi" w:hAnsiTheme="minorHAnsi" w:cstheme="minorHAnsi"/>
                <w:bCs/>
              </w:rPr>
            </w:pPr>
            <w:r>
              <w:rPr>
                <w:rFonts w:asciiTheme="minorHAnsi" w:hAnsiTheme="minorHAnsi" w:cstheme="minorHAnsi"/>
                <w:bCs/>
              </w:rPr>
              <w:t>Phylogenetic Analysis II</w:t>
            </w:r>
          </w:p>
          <w:p w14:paraId="3A8D1666" w14:textId="39412462" w:rsidR="00602516" w:rsidRPr="00DB7D17" w:rsidRDefault="00602516" w:rsidP="00602516">
            <w:pPr>
              <w:spacing w:line="240" w:lineRule="auto"/>
              <w:rPr>
                <w:rFonts w:asciiTheme="minorHAnsi" w:hAnsiTheme="minorHAnsi" w:cstheme="minorHAnsi"/>
                <w:bCs/>
                <w:color w:val="000000"/>
              </w:rPr>
            </w:pPr>
          </w:p>
        </w:tc>
        <w:tc>
          <w:tcPr>
            <w:tcW w:w="2993" w:type="dxa"/>
          </w:tcPr>
          <w:p w14:paraId="51A116C7"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4F8A5A92" w14:textId="77777777" w:rsidTr="007523F8">
        <w:tc>
          <w:tcPr>
            <w:tcW w:w="648" w:type="dxa"/>
          </w:tcPr>
          <w:p w14:paraId="3F599A6F"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7</w:t>
            </w:r>
          </w:p>
        </w:tc>
        <w:tc>
          <w:tcPr>
            <w:tcW w:w="1890" w:type="dxa"/>
          </w:tcPr>
          <w:p w14:paraId="6B867CB2" w14:textId="006F7DA3"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w:t>
            </w:r>
            <w:r>
              <w:rPr>
                <w:rFonts w:asciiTheme="minorHAnsi" w:hAnsiTheme="minorHAnsi" w:cstheme="minorHAnsi"/>
              </w:rPr>
              <w:t>Sept 28</w:t>
            </w:r>
          </w:p>
          <w:p w14:paraId="216AB9D8" w14:textId="77777777" w:rsidR="00602516" w:rsidRPr="00DB7D17" w:rsidRDefault="00602516" w:rsidP="00602516">
            <w:pPr>
              <w:spacing w:line="240" w:lineRule="auto"/>
              <w:rPr>
                <w:rFonts w:asciiTheme="minorHAnsi" w:hAnsiTheme="minorHAnsi" w:cstheme="minorHAnsi"/>
              </w:rPr>
            </w:pPr>
          </w:p>
        </w:tc>
        <w:tc>
          <w:tcPr>
            <w:tcW w:w="4567" w:type="dxa"/>
          </w:tcPr>
          <w:p w14:paraId="16684CA4" w14:textId="7A4C0279" w:rsidR="00602516" w:rsidRPr="00DB7D17" w:rsidRDefault="00602516" w:rsidP="00602516">
            <w:pPr>
              <w:spacing w:line="240" w:lineRule="auto"/>
              <w:rPr>
                <w:rFonts w:asciiTheme="minorHAnsi" w:hAnsiTheme="minorHAnsi" w:cstheme="minorHAnsi"/>
              </w:rPr>
            </w:pPr>
            <w:r>
              <w:rPr>
                <w:rFonts w:asciiTheme="minorHAnsi" w:hAnsiTheme="minorHAnsi" w:cstheme="minorHAnsi"/>
                <w:bCs/>
              </w:rPr>
              <w:t xml:space="preserve">Microbial Diversity </w:t>
            </w:r>
          </w:p>
        </w:tc>
        <w:tc>
          <w:tcPr>
            <w:tcW w:w="2993" w:type="dxa"/>
          </w:tcPr>
          <w:p w14:paraId="3A50F9C2"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620A0369" w14:textId="77777777" w:rsidTr="007523F8">
        <w:tc>
          <w:tcPr>
            <w:tcW w:w="648" w:type="dxa"/>
          </w:tcPr>
          <w:p w14:paraId="09C17DBE"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8</w:t>
            </w:r>
          </w:p>
        </w:tc>
        <w:tc>
          <w:tcPr>
            <w:tcW w:w="1890" w:type="dxa"/>
          </w:tcPr>
          <w:p w14:paraId="5F01884F" w14:textId="08BE25EE"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Oct </w:t>
            </w:r>
            <w:r>
              <w:rPr>
                <w:rFonts w:asciiTheme="minorHAnsi" w:hAnsiTheme="minorHAnsi" w:cstheme="minorHAnsi"/>
              </w:rPr>
              <w:t>5</w:t>
            </w:r>
          </w:p>
        </w:tc>
        <w:tc>
          <w:tcPr>
            <w:tcW w:w="4567" w:type="dxa"/>
          </w:tcPr>
          <w:p w14:paraId="1B779ED5" w14:textId="1B546ABE" w:rsidR="00462A4C" w:rsidRDefault="00462A4C" w:rsidP="00602516">
            <w:pPr>
              <w:spacing w:line="240" w:lineRule="auto"/>
              <w:rPr>
                <w:rFonts w:asciiTheme="minorHAnsi" w:hAnsiTheme="minorHAnsi" w:cstheme="minorHAnsi"/>
                <w:bCs/>
                <w:color w:val="000000"/>
              </w:rPr>
            </w:pPr>
            <w:r>
              <w:rPr>
                <w:rFonts w:asciiTheme="minorHAnsi" w:hAnsiTheme="minorHAnsi" w:cstheme="minorHAnsi"/>
                <w:bCs/>
                <w:color w:val="000000"/>
              </w:rPr>
              <w:t>Protists Diversity I</w:t>
            </w:r>
          </w:p>
          <w:p w14:paraId="58D737EF" w14:textId="58845090" w:rsidR="00602516" w:rsidRPr="00DB7D17" w:rsidRDefault="00602516" w:rsidP="00462A4C">
            <w:pPr>
              <w:spacing w:line="240" w:lineRule="auto"/>
              <w:rPr>
                <w:rFonts w:asciiTheme="minorHAnsi" w:hAnsiTheme="minorHAnsi" w:cstheme="minorHAnsi"/>
                <w:bCs/>
              </w:rPr>
            </w:pPr>
          </w:p>
        </w:tc>
        <w:tc>
          <w:tcPr>
            <w:tcW w:w="2993" w:type="dxa"/>
          </w:tcPr>
          <w:p w14:paraId="5389A19E"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3DCFCD82" w14:textId="77777777" w:rsidTr="007523F8">
        <w:tc>
          <w:tcPr>
            <w:tcW w:w="648" w:type="dxa"/>
          </w:tcPr>
          <w:p w14:paraId="3531CB41"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9</w:t>
            </w:r>
          </w:p>
        </w:tc>
        <w:tc>
          <w:tcPr>
            <w:tcW w:w="1890" w:type="dxa"/>
          </w:tcPr>
          <w:p w14:paraId="524F5CF8" w14:textId="5DB4718A"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Oct </w:t>
            </w:r>
            <w:r>
              <w:rPr>
                <w:rFonts w:asciiTheme="minorHAnsi" w:hAnsiTheme="minorHAnsi" w:cstheme="minorHAnsi"/>
              </w:rPr>
              <w:t>12</w:t>
            </w:r>
          </w:p>
        </w:tc>
        <w:tc>
          <w:tcPr>
            <w:tcW w:w="4567" w:type="dxa"/>
          </w:tcPr>
          <w:p w14:paraId="267F6472" w14:textId="77777777" w:rsidR="00462A4C" w:rsidRDefault="00462A4C" w:rsidP="00462A4C">
            <w:pPr>
              <w:spacing w:line="240" w:lineRule="auto"/>
              <w:rPr>
                <w:rFonts w:asciiTheme="minorHAnsi" w:hAnsiTheme="minorHAnsi" w:cstheme="minorHAnsi"/>
                <w:bCs/>
                <w:color w:val="000000"/>
              </w:rPr>
            </w:pPr>
            <w:r>
              <w:rPr>
                <w:rFonts w:asciiTheme="minorHAnsi" w:hAnsiTheme="minorHAnsi" w:cstheme="minorHAnsi"/>
                <w:bCs/>
                <w:color w:val="000000"/>
              </w:rPr>
              <w:t>Fall Wellness Week – NO LAB</w:t>
            </w:r>
          </w:p>
          <w:p w14:paraId="49AE8690" w14:textId="7F5DD841" w:rsidR="00AA6771" w:rsidRPr="00DB7D17" w:rsidRDefault="00AA6771" w:rsidP="00602516">
            <w:pPr>
              <w:spacing w:line="240" w:lineRule="auto"/>
              <w:rPr>
                <w:rFonts w:asciiTheme="minorHAnsi" w:hAnsiTheme="minorHAnsi" w:cstheme="minorHAnsi"/>
              </w:rPr>
            </w:pPr>
          </w:p>
        </w:tc>
        <w:tc>
          <w:tcPr>
            <w:tcW w:w="2993" w:type="dxa"/>
          </w:tcPr>
          <w:p w14:paraId="476D0E71"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0BDEE8AE" w14:textId="77777777" w:rsidTr="007523F8">
        <w:tc>
          <w:tcPr>
            <w:tcW w:w="648" w:type="dxa"/>
          </w:tcPr>
          <w:p w14:paraId="680BC080"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10</w:t>
            </w:r>
          </w:p>
        </w:tc>
        <w:tc>
          <w:tcPr>
            <w:tcW w:w="1890" w:type="dxa"/>
          </w:tcPr>
          <w:p w14:paraId="25E4EB42" w14:textId="0565942C"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Oct </w:t>
            </w:r>
            <w:r>
              <w:rPr>
                <w:rFonts w:asciiTheme="minorHAnsi" w:hAnsiTheme="minorHAnsi" w:cstheme="minorHAnsi"/>
              </w:rPr>
              <w:t>19</w:t>
            </w:r>
          </w:p>
        </w:tc>
        <w:tc>
          <w:tcPr>
            <w:tcW w:w="4567" w:type="dxa"/>
          </w:tcPr>
          <w:p w14:paraId="07D6D623" w14:textId="77777777" w:rsidR="00602516" w:rsidRDefault="00602516" w:rsidP="00602516">
            <w:pPr>
              <w:spacing w:line="240" w:lineRule="auto"/>
              <w:rPr>
                <w:rFonts w:asciiTheme="minorHAnsi" w:hAnsiTheme="minorHAnsi" w:cstheme="minorHAnsi"/>
              </w:rPr>
            </w:pPr>
            <w:r>
              <w:rPr>
                <w:rFonts w:asciiTheme="minorHAnsi" w:hAnsiTheme="minorHAnsi" w:cstheme="minorHAnsi"/>
              </w:rPr>
              <w:t>Plant Diversity I</w:t>
            </w:r>
          </w:p>
          <w:p w14:paraId="6673D53B" w14:textId="1937AC39" w:rsidR="00602516" w:rsidRPr="00C449B5" w:rsidRDefault="00602516" w:rsidP="00602516">
            <w:pPr>
              <w:spacing w:line="240" w:lineRule="auto"/>
              <w:rPr>
                <w:rFonts w:asciiTheme="minorHAnsi" w:hAnsiTheme="minorHAnsi" w:cstheme="minorHAnsi"/>
                <w:bCs/>
              </w:rPr>
            </w:pPr>
          </w:p>
        </w:tc>
        <w:tc>
          <w:tcPr>
            <w:tcW w:w="2993" w:type="dxa"/>
          </w:tcPr>
          <w:p w14:paraId="04C81BCB"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79D959A7" w14:textId="77777777" w:rsidTr="007523F8">
        <w:tc>
          <w:tcPr>
            <w:tcW w:w="648" w:type="dxa"/>
          </w:tcPr>
          <w:p w14:paraId="01911BF4"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11</w:t>
            </w:r>
          </w:p>
        </w:tc>
        <w:tc>
          <w:tcPr>
            <w:tcW w:w="1890" w:type="dxa"/>
          </w:tcPr>
          <w:p w14:paraId="36EA10B8" w14:textId="59F5222E"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w:t>
            </w:r>
            <w:r>
              <w:rPr>
                <w:rFonts w:asciiTheme="minorHAnsi" w:hAnsiTheme="minorHAnsi" w:cstheme="minorHAnsi"/>
              </w:rPr>
              <w:t>Oct 26</w:t>
            </w:r>
          </w:p>
        </w:tc>
        <w:tc>
          <w:tcPr>
            <w:tcW w:w="4567" w:type="dxa"/>
          </w:tcPr>
          <w:p w14:paraId="3914B36B" w14:textId="77777777" w:rsidR="00602516" w:rsidRDefault="00602516" w:rsidP="00602516">
            <w:pPr>
              <w:spacing w:line="240" w:lineRule="auto"/>
              <w:rPr>
                <w:rFonts w:asciiTheme="minorHAnsi" w:hAnsiTheme="minorHAnsi" w:cstheme="minorHAnsi"/>
                <w:bCs/>
              </w:rPr>
            </w:pPr>
            <w:r>
              <w:rPr>
                <w:rFonts w:asciiTheme="minorHAnsi" w:hAnsiTheme="minorHAnsi" w:cstheme="minorHAnsi"/>
                <w:bCs/>
              </w:rPr>
              <w:t xml:space="preserve">Plant Diversity II </w:t>
            </w:r>
          </w:p>
          <w:p w14:paraId="544F8464" w14:textId="6A33F373" w:rsidR="00602516" w:rsidRPr="00DB7D17" w:rsidRDefault="00602516" w:rsidP="00602516">
            <w:pPr>
              <w:spacing w:line="240" w:lineRule="auto"/>
              <w:rPr>
                <w:rFonts w:asciiTheme="minorHAnsi" w:hAnsiTheme="minorHAnsi" w:cstheme="minorHAnsi"/>
                <w:bCs/>
              </w:rPr>
            </w:pPr>
            <w:r>
              <w:rPr>
                <w:rFonts w:asciiTheme="minorHAnsi" w:hAnsiTheme="minorHAnsi" w:cstheme="minorHAnsi"/>
                <w:bCs/>
              </w:rPr>
              <w:t>*possible field trip</w:t>
            </w:r>
          </w:p>
        </w:tc>
        <w:tc>
          <w:tcPr>
            <w:tcW w:w="2993" w:type="dxa"/>
          </w:tcPr>
          <w:p w14:paraId="0996D0EA"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07763E2F" w14:textId="77777777" w:rsidTr="007523F8">
        <w:tc>
          <w:tcPr>
            <w:tcW w:w="648" w:type="dxa"/>
          </w:tcPr>
          <w:p w14:paraId="225141CC"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12</w:t>
            </w:r>
          </w:p>
        </w:tc>
        <w:tc>
          <w:tcPr>
            <w:tcW w:w="1890" w:type="dxa"/>
          </w:tcPr>
          <w:p w14:paraId="2255F8C4" w14:textId="36771830"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Nov </w:t>
            </w:r>
            <w:r>
              <w:rPr>
                <w:rFonts w:asciiTheme="minorHAnsi" w:hAnsiTheme="minorHAnsi" w:cstheme="minorHAnsi"/>
              </w:rPr>
              <w:t>2</w:t>
            </w:r>
          </w:p>
          <w:p w14:paraId="57353FE2" w14:textId="77777777" w:rsidR="00602516" w:rsidRPr="00DB7D17" w:rsidRDefault="00602516" w:rsidP="00602516">
            <w:pPr>
              <w:spacing w:line="240" w:lineRule="auto"/>
              <w:rPr>
                <w:rFonts w:asciiTheme="minorHAnsi" w:hAnsiTheme="minorHAnsi" w:cstheme="minorHAnsi"/>
              </w:rPr>
            </w:pPr>
          </w:p>
        </w:tc>
        <w:tc>
          <w:tcPr>
            <w:tcW w:w="4567" w:type="dxa"/>
          </w:tcPr>
          <w:p w14:paraId="30E0A249" w14:textId="328AB493" w:rsidR="00602516" w:rsidRPr="00602516" w:rsidRDefault="00602516" w:rsidP="00602516">
            <w:pPr>
              <w:spacing w:line="240" w:lineRule="auto"/>
              <w:rPr>
                <w:rFonts w:asciiTheme="minorHAnsi" w:hAnsiTheme="minorHAnsi" w:cstheme="minorHAnsi"/>
                <w:bCs/>
              </w:rPr>
            </w:pPr>
            <w:r>
              <w:rPr>
                <w:rFonts w:asciiTheme="minorHAnsi" w:hAnsiTheme="minorHAnsi" w:cstheme="minorHAnsi"/>
                <w:bCs/>
              </w:rPr>
              <w:t>Animal Diversity I</w:t>
            </w:r>
          </w:p>
          <w:p w14:paraId="34BE948D" w14:textId="77777777" w:rsidR="00602516" w:rsidRPr="00DB7D17" w:rsidRDefault="00602516" w:rsidP="00602516">
            <w:pPr>
              <w:rPr>
                <w:rFonts w:asciiTheme="minorHAnsi" w:hAnsiTheme="minorHAnsi" w:cstheme="minorHAnsi"/>
              </w:rPr>
            </w:pPr>
          </w:p>
        </w:tc>
        <w:tc>
          <w:tcPr>
            <w:tcW w:w="2993" w:type="dxa"/>
          </w:tcPr>
          <w:p w14:paraId="0E55AA63"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63988D28" w14:textId="77777777" w:rsidTr="007523F8">
        <w:tc>
          <w:tcPr>
            <w:tcW w:w="648" w:type="dxa"/>
          </w:tcPr>
          <w:p w14:paraId="5E3C369D"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13</w:t>
            </w:r>
          </w:p>
        </w:tc>
        <w:tc>
          <w:tcPr>
            <w:tcW w:w="1890" w:type="dxa"/>
          </w:tcPr>
          <w:p w14:paraId="4707FEF3" w14:textId="1C450D0D"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Nov </w:t>
            </w:r>
            <w:r>
              <w:rPr>
                <w:rFonts w:asciiTheme="minorHAnsi" w:hAnsiTheme="minorHAnsi" w:cstheme="minorHAnsi"/>
              </w:rPr>
              <w:t>9</w:t>
            </w:r>
          </w:p>
          <w:p w14:paraId="18CC88EC" w14:textId="77777777" w:rsidR="00602516" w:rsidRPr="00DB7D17" w:rsidRDefault="00602516" w:rsidP="00602516">
            <w:pPr>
              <w:spacing w:line="240" w:lineRule="auto"/>
              <w:rPr>
                <w:rFonts w:asciiTheme="minorHAnsi" w:hAnsiTheme="minorHAnsi" w:cstheme="minorHAnsi"/>
              </w:rPr>
            </w:pPr>
          </w:p>
        </w:tc>
        <w:tc>
          <w:tcPr>
            <w:tcW w:w="4567" w:type="dxa"/>
          </w:tcPr>
          <w:p w14:paraId="79AD74A3" w14:textId="3A42A6F6" w:rsidR="00602516" w:rsidRPr="00DB7D17" w:rsidRDefault="00602516" w:rsidP="00602516">
            <w:pPr>
              <w:pStyle w:val="Heading3"/>
              <w:spacing w:before="0" w:after="0"/>
              <w:rPr>
                <w:rFonts w:asciiTheme="minorHAnsi" w:hAnsiTheme="minorHAnsi" w:cstheme="minorHAnsi"/>
                <w:b w:val="0"/>
                <w:bCs/>
                <w:color w:val="000000" w:themeColor="text1"/>
                <w:sz w:val="22"/>
                <w:szCs w:val="22"/>
              </w:rPr>
            </w:pPr>
            <w:r>
              <w:rPr>
                <w:rFonts w:asciiTheme="minorHAnsi" w:hAnsiTheme="minorHAnsi" w:cstheme="minorHAnsi"/>
                <w:b w:val="0"/>
                <w:bCs/>
                <w:color w:val="000000" w:themeColor="text1"/>
                <w:sz w:val="22"/>
                <w:szCs w:val="22"/>
              </w:rPr>
              <w:t xml:space="preserve">Animal Diversity </w:t>
            </w:r>
            <w:r w:rsidR="000B790A">
              <w:rPr>
                <w:rFonts w:asciiTheme="minorHAnsi" w:hAnsiTheme="minorHAnsi" w:cstheme="minorHAnsi"/>
                <w:b w:val="0"/>
                <w:bCs/>
                <w:color w:val="000000" w:themeColor="text1"/>
                <w:sz w:val="22"/>
                <w:szCs w:val="22"/>
              </w:rPr>
              <w:t>II</w:t>
            </w:r>
          </w:p>
          <w:p w14:paraId="0E60862E" w14:textId="77777777" w:rsidR="00602516" w:rsidRPr="00DB7D17" w:rsidRDefault="00602516" w:rsidP="00602516">
            <w:pPr>
              <w:spacing w:line="240" w:lineRule="auto"/>
              <w:rPr>
                <w:rFonts w:asciiTheme="minorHAnsi" w:hAnsiTheme="minorHAnsi" w:cstheme="minorHAnsi"/>
                <w:b/>
                <w:bCs/>
              </w:rPr>
            </w:pPr>
          </w:p>
        </w:tc>
        <w:tc>
          <w:tcPr>
            <w:tcW w:w="2993" w:type="dxa"/>
          </w:tcPr>
          <w:p w14:paraId="28085B05"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01E52860" w14:textId="77777777" w:rsidTr="007523F8">
        <w:tc>
          <w:tcPr>
            <w:tcW w:w="648" w:type="dxa"/>
          </w:tcPr>
          <w:p w14:paraId="6E6C162A"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14</w:t>
            </w:r>
          </w:p>
        </w:tc>
        <w:tc>
          <w:tcPr>
            <w:tcW w:w="1890" w:type="dxa"/>
          </w:tcPr>
          <w:p w14:paraId="439B32E8" w14:textId="29636AD0" w:rsidR="00602516" w:rsidRPr="000B790A" w:rsidRDefault="00602516" w:rsidP="00602516">
            <w:pPr>
              <w:spacing w:line="240" w:lineRule="auto"/>
              <w:rPr>
                <w:rFonts w:asciiTheme="minorHAnsi" w:hAnsiTheme="minorHAnsi" w:cstheme="minorHAnsi"/>
              </w:rPr>
            </w:pPr>
            <w:r w:rsidRPr="000B790A">
              <w:rPr>
                <w:rFonts w:asciiTheme="minorHAnsi" w:hAnsiTheme="minorHAnsi" w:cstheme="minorHAnsi"/>
              </w:rPr>
              <w:t>Wk of Nov 16</w:t>
            </w:r>
          </w:p>
          <w:p w14:paraId="33FCCC9E" w14:textId="77777777" w:rsidR="00602516" w:rsidRPr="000B790A" w:rsidRDefault="00602516" w:rsidP="00602516">
            <w:pPr>
              <w:spacing w:line="240" w:lineRule="auto"/>
              <w:rPr>
                <w:rFonts w:asciiTheme="minorHAnsi" w:hAnsiTheme="minorHAnsi" w:cstheme="minorHAnsi"/>
              </w:rPr>
            </w:pPr>
          </w:p>
        </w:tc>
        <w:tc>
          <w:tcPr>
            <w:tcW w:w="4567" w:type="dxa"/>
          </w:tcPr>
          <w:p w14:paraId="0E36DFBB" w14:textId="77777777" w:rsidR="00602516" w:rsidRPr="000B790A" w:rsidRDefault="000B790A" w:rsidP="00602516">
            <w:pPr>
              <w:pStyle w:val="Heading3"/>
              <w:spacing w:before="0" w:after="0"/>
              <w:rPr>
                <w:rFonts w:asciiTheme="minorHAnsi" w:hAnsiTheme="minorHAnsi" w:cstheme="minorHAnsi"/>
                <w:b w:val="0"/>
                <w:sz w:val="22"/>
                <w:szCs w:val="22"/>
              </w:rPr>
            </w:pPr>
            <w:r w:rsidRPr="000B790A">
              <w:rPr>
                <w:rFonts w:asciiTheme="minorHAnsi" w:hAnsiTheme="minorHAnsi" w:cstheme="minorHAnsi"/>
                <w:b w:val="0"/>
                <w:sz w:val="22"/>
                <w:szCs w:val="22"/>
              </w:rPr>
              <w:t>Animal Diversity III</w:t>
            </w:r>
          </w:p>
          <w:p w14:paraId="0442972E" w14:textId="5AB65387" w:rsidR="000B790A" w:rsidRPr="000B790A" w:rsidRDefault="000B790A" w:rsidP="000B790A">
            <w:r w:rsidRPr="000B790A">
              <w:t>*</w:t>
            </w:r>
            <w:r w:rsidRPr="000B790A">
              <w:rPr>
                <w:rFonts w:asciiTheme="minorHAnsi" w:hAnsiTheme="minorHAnsi" w:cstheme="minorHAnsi"/>
              </w:rPr>
              <w:t>possible field trip</w:t>
            </w:r>
          </w:p>
        </w:tc>
        <w:tc>
          <w:tcPr>
            <w:tcW w:w="2993" w:type="dxa"/>
          </w:tcPr>
          <w:p w14:paraId="09AE61A8" w14:textId="5F5DA26A"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tc>
      </w:tr>
      <w:tr w:rsidR="00602516" w:rsidRPr="00CA411A" w14:paraId="1AFB8E97" w14:textId="77777777" w:rsidTr="007523F8">
        <w:tc>
          <w:tcPr>
            <w:tcW w:w="648" w:type="dxa"/>
          </w:tcPr>
          <w:p w14:paraId="4F4AA325" w14:textId="77777777" w:rsidR="00602516" w:rsidRPr="00DB7D17" w:rsidRDefault="00602516" w:rsidP="00602516">
            <w:pPr>
              <w:spacing w:line="240" w:lineRule="auto"/>
              <w:jc w:val="center"/>
              <w:rPr>
                <w:rFonts w:asciiTheme="minorHAnsi" w:hAnsiTheme="minorHAnsi" w:cstheme="minorHAnsi"/>
              </w:rPr>
            </w:pPr>
            <w:r w:rsidRPr="00DB7D17">
              <w:rPr>
                <w:rFonts w:asciiTheme="minorHAnsi" w:hAnsiTheme="minorHAnsi" w:cstheme="minorHAnsi"/>
              </w:rPr>
              <w:t>15</w:t>
            </w:r>
          </w:p>
        </w:tc>
        <w:tc>
          <w:tcPr>
            <w:tcW w:w="1890" w:type="dxa"/>
          </w:tcPr>
          <w:p w14:paraId="7D61AC17" w14:textId="75BA74B9" w:rsidR="00602516" w:rsidRPr="00DB7D17" w:rsidRDefault="00602516" w:rsidP="00602516">
            <w:pPr>
              <w:spacing w:line="240" w:lineRule="auto"/>
              <w:rPr>
                <w:rFonts w:asciiTheme="minorHAnsi" w:hAnsiTheme="minorHAnsi" w:cstheme="minorHAnsi"/>
              </w:rPr>
            </w:pPr>
            <w:r w:rsidRPr="00DB7D17">
              <w:rPr>
                <w:rFonts w:asciiTheme="minorHAnsi" w:hAnsiTheme="minorHAnsi" w:cstheme="minorHAnsi"/>
              </w:rPr>
              <w:t xml:space="preserve">Wk of </w:t>
            </w:r>
            <w:r>
              <w:rPr>
                <w:rFonts w:asciiTheme="minorHAnsi" w:hAnsiTheme="minorHAnsi" w:cstheme="minorHAnsi"/>
              </w:rPr>
              <w:t>Nov 23</w:t>
            </w:r>
          </w:p>
        </w:tc>
        <w:tc>
          <w:tcPr>
            <w:tcW w:w="4567" w:type="dxa"/>
          </w:tcPr>
          <w:p w14:paraId="410D28A2" w14:textId="137391F1" w:rsidR="00602516" w:rsidRPr="00DB7D17" w:rsidRDefault="00602516" w:rsidP="00602516">
            <w:pPr>
              <w:rPr>
                <w:rFonts w:asciiTheme="minorHAnsi" w:hAnsiTheme="minorHAnsi" w:cstheme="minorHAnsi"/>
              </w:rPr>
            </w:pPr>
            <w:r w:rsidRPr="00DB7D17">
              <w:rPr>
                <w:rFonts w:asciiTheme="minorHAnsi" w:hAnsiTheme="minorHAnsi" w:cstheme="minorHAnsi"/>
                <w:bCs/>
                <w:color w:val="000000" w:themeColor="text1"/>
              </w:rPr>
              <w:t>THANKSGIVING HOLIDAY – NO LAB</w:t>
            </w:r>
            <w:r w:rsidRPr="00DB7D17">
              <w:rPr>
                <w:rFonts w:asciiTheme="minorHAnsi" w:hAnsiTheme="minorHAnsi" w:cstheme="minorHAnsi"/>
              </w:rPr>
              <w:t xml:space="preserve"> </w:t>
            </w:r>
          </w:p>
        </w:tc>
        <w:tc>
          <w:tcPr>
            <w:tcW w:w="2993" w:type="dxa"/>
          </w:tcPr>
          <w:p w14:paraId="10A3D771" w14:textId="262CA170" w:rsidR="00602516"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p w14:paraId="30DCA03A" w14:textId="77777777" w:rsidR="00602516" w:rsidRPr="00DB7D17" w:rsidRDefault="00602516" w:rsidP="00602516">
            <w:pPr>
              <w:spacing w:line="240" w:lineRule="auto"/>
              <w:jc w:val="center"/>
              <w:rPr>
                <w:rFonts w:asciiTheme="minorHAnsi" w:hAnsiTheme="minorHAnsi" w:cstheme="minorHAnsi"/>
              </w:rPr>
            </w:pPr>
          </w:p>
        </w:tc>
      </w:tr>
      <w:tr w:rsidR="00602516" w:rsidRPr="00CA411A" w14:paraId="6042C919" w14:textId="77777777" w:rsidTr="007523F8">
        <w:tc>
          <w:tcPr>
            <w:tcW w:w="648" w:type="dxa"/>
          </w:tcPr>
          <w:p w14:paraId="1E2B3FBB" w14:textId="41543021" w:rsidR="00602516" w:rsidRPr="00DB7D17" w:rsidRDefault="00602516" w:rsidP="00602516">
            <w:pPr>
              <w:spacing w:line="240" w:lineRule="auto"/>
              <w:jc w:val="center"/>
              <w:rPr>
                <w:rFonts w:asciiTheme="minorHAnsi" w:hAnsiTheme="minorHAnsi" w:cstheme="minorHAnsi"/>
              </w:rPr>
            </w:pPr>
            <w:r>
              <w:rPr>
                <w:rFonts w:asciiTheme="minorHAnsi" w:hAnsiTheme="minorHAnsi" w:cstheme="minorHAnsi"/>
              </w:rPr>
              <w:t>16</w:t>
            </w:r>
          </w:p>
        </w:tc>
        <w:tc>
          <w:tcPr>
            <w:tcW w:w="1890" w:type="dxa"/>
          </w:tcPr>
          <w:p w14:paraId="7C38B6DB" w14:textId="2EEB3EB4" w:rsidR="00602516" w:rsidRPr="00DB7D17" w:rsidRDefault="00602516" w:rsidP="00602516">
            <w:pPr>
              <w:spacing w:line="240" w:lineRule="auto"/>
              <w:rPr>
                <w:rFonts w:asciiTheme="minorHAnsi" w:hAnsiTheme="minorHAnsi" w:cstheme="minorHAnsi"/>
              </w:rPr>
            </w:pPr>
            <w:r>
              <w:rPr>
                <w:rFonts w:asciiTheme="minorHAnsi" w:hAnsiTheme="minorHAnsi" w:cstheme="minorHAnsi"/>
              </w:rPr>
              <w:t>Wk of Nov 30</w:t>
            </w:r>
          </w:p>
        </w:tc>
        <w:tc>
          <w:tcPr>
            <w:tcW w:w="4567" w:type="dxa"/>
          </w:tcPr>
          <w:p w14:paraId="4DF97922" w14:textId="77777777" w:rsidR="00602516" w:rsidRDefault="000B790A" w:rsidP="00602516">
            <w:pPr>
              <w:pStyle w:val="Heading3"/>
              <w:spacing w:before="0" w:after="0"/>
              <w:rPr>
                <w:rFonts w:asciiTheme="minorHAnsi" w:hAnsiTheme="minorHAnsi" w:cstheme="minorHAnsi"/>
                <w:b w:val="0"/>
                <w:bCs/>
                <w:color w:val="000000" w:themeColor="text1"/>
                <w:sz w:val="22"/>
                <w:szCs w:val="22"/>
              </w:rPr>
            </w:pPr>
            <w:r>
              <w:rPr>
                <w:rFonts w:asciiTheme="minorHAnsi" w:hAnsiTheme="minorHAnsi" w:cstheme="minorHAnsi"/>
                <w:b w:val="0"/>
                <w:bCs/>
                <w:color w:val="000000" w:themeColor="text1"/>
                <w:sz w:val="22"/>
                <w:szCs w:val="22"/>
              </w:rPr>
              <w:t>Animal Diversity IV</w:t>
            </w:r>
          </w:p>
          <w:p w14:paraId="26CBEC2B" w14:textId="3BB71C6A" w:rsidR="000B790A" w:rsidRPr="000B790A" w:rsidRDefault="000B790A" w:rsidP="000B790A">
            <w:r>
              <w:t>*</w:t>
            </w:r>
            <w:r w:rsidRPr="000B790A">
              <w:rPr>
                <w:rFonts w:ascii="Calibri" w:hAnsi="Calibri" w:cs="Calibri"/>
              </w:rPr>
              <w:t>possible field trip</w:t>
            </w:r>
          </w:p>
        </w:tc>
        <w:tc>
          <w:tcPr>
            <w:tcW w:w="2993" w:type="dxa"/>
          </w:tcPr>
          <w:p w14:paraId="69FB1158" w14:textId="77777777" w:rsidR="00602516" w:rsidRDefault="00602516" w:rsidP="00602516">
            <w:pPr>
              <w:spacing w:line="240" w:lineRule="auto"/>
              <w:jc w:val="center"/>
              <w:rPr>
                <w:rFonts w:asciiTheme="minorHAnsi" w:hAnsiTheme="minorHAnsi" w:cstheme="minorHAnsi"/>
              </w:rPr>
            </w:pPr>
            <w:r w:rsidRPr="00DB7D17">
              <w:rPr>
                <w:rFonts w:asciiTheme="minorHAnsi" w:hAnsiTheme="minorHAnsi" w:cstheme="minorHAnsi"/>
              </w:rPr>
              <w:t>See Canvas</w:t>
            </w:r>
          </w:p>
          <w:p w14:paraId="782FE3CB" w14:textId="193A12DE" w:rsidR="00602516" w:rsidRDefault="00602516" w:rsidP="00602516">
            <w:pPr>
              <w:spacing w:line="240" w:lineRule="auto"/>
              <w:jc w:val="center"/>
              <w:rPr>
                <w:rFonts w:asciiTheme="minorHAnsi" w:hAnsiTheme="minorHAnsi" w:cstheme="minorHAnsi"/>
              </w:rPr>
            </w:pPr>
          </w:p>
        </w:tc>
      </w:tr>
    </w:tbl>
    <w:p w14:paraId="65A8AFE2" w14:textId="77777777" w:rsidR="000C26F3" w:rsidRDefault="000C26F3">
      <w:pPr>
        <w:rPr>
          <w:rFonts w:ascii="Calibri" w:eastAsia="Calibri" w:hAnsi="Calibri" w:cs="Calibri"/>
          <w:sz w:val="24"/>
          <w:szCs w:val="24"/>
        </w:rPr>
      </w:pPr>
    </w:p>
    <w:p w14:paraId="137056B5" w14:textId="77777777" w:rsidR="000C26F3" w:rsidRDefault="000C26F3">
      <w:pPr>
        <w:rPr>
          <w:rFonts w:ascii="Calibri" w:eastAsia="Calibri" w:hAnsi="Calibri" w:cs="Calibri"/>
          <w:sz w:val="24"/>
          <w:szCs w:val="24"/>
        </w:rPr>
      </w:pPr>
    </w:p>
    <w:sectPr w:rsidR="000C26F3"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090BA" w14:textId="77777777" w:rsidR="00E75468" w:rsidRDefault="00E75468">
      <w:pPr>
        <w:spacing w:line="240" w:lineRule="auto"/>
      </w:pPr>
      <w:r>
        <w:separator/>
      </w:r>
    </w:p>
  </w:endnote>
  <w:endnote w:type="continuationSeparator" w:id="0">
    <w:p w14:paraId="291E1620" w14:textId="77777777" w:rsidR="00E75468" w:rsidRDefault="00E754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54862" w14:textId="77777777" w:rsidR="00E75468" w:rsidRDefault="00E75468">
      <w:pPr>
        <w:spacing w:line="240" w:lineRule="auto"/>
      </w:pPr>
      <w:r>
        <w:separator/>
      </w:r>
    </w:p>
  </w:footnote>
  <w:footnote w:type="continuationSeparator" w:id="0">
    <w:p w14:paraId="6EAB9589" w14:textId="77777777" w:rsidR="00E75468" w:rsidRDefault="00E754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8"/>
  </w:num>
  <w:num w:numId="4" w16cid:durableId="813914246">
    <w:abstractNumId w:val="0"/>
  </w:num>
  <w:num w:numId="5" w16cid:durableId="2053383501">
    <w:abstractNumId w:val="10"/>
  </w:num>
  <w:num w:numId="6" w16cid:durableId="898201210">
    <w:abstractNumId w:val="7"/>
  </w:num>
  <w:num w:numId="7" w16cid:durableId="1466193442">
    <w:abstractNumId w:val="2"/>
  </w:num>
  <w:num w:numId="8" w16cid:durableId="859583311">
    <w:abstractNumId w:val="6"/>
  </w:num>
  <w:num w:numId="9" w16cid:durableId="1119300985">
    <w:abstractNumId w:val="9"/>
  </w:num>
  <w:num w:numId="10" w16cid:durableId="361439913">
    <w:abstractNumId w:val="1"/>
  </w:num>
  <w:num w:numId="11" w16cid:durableId="3810266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2013C"/>
    <w:rsid w:val="00033358"/>
    <w:rsid w:val="000B2E47"/>
    <w:rsid w:val="000B790A"/>
    <w:rsid w:val="000C26F3"/>
    <w:rsid w:val="001125D5"/>
    <w:rsid w:val="001600D8"/>
    <w:rsid w:val="00187231"/>
    <w:rsid w:val="001A0319"/>
    <w:rsid w:val="002055F4"/>
    <w:rsid w:val="00230BA5"/>
    <w:rsid w:val="00245D35"/>
    <w:rsid w:val="0025264A"/>
    <w:rsid w:val="00265B3F"/>
    <w:rsid w:val="002769DE"/>
    <w:rsid w:val="002C36C5"/>
    <w:rsid w:val="003731AB"/>
    <w:rsid w:val="003A52E7"/>
    <w:rsid w:val="003B0D6F"/>
    <w:rsid w:val="003B332B"/>
    <w:rsid w:val="00436134"/>
    <w:rsid w:val="00442FB0"/>
    <w:rsid w:val="00462A4C"/>
    <w:rsid w:val="005136EA"/>
    <w:rsid w:val="005B2A22"/>
    <w:rsid w:val="005E1A29"/>
    <w:rsid w:val="00602516"/>
    <w:rsid w:val="00607231"/>
    <w:rsid w:val="0061262C"/>
    <w:rsid w:val="0066242B"/>
    <w:rsid w:val="006658D4"/>
    <w:rsid w:val="00674FB2"/>
    <w:rsid w:val="00677FC7"/>
    <w:rsid w:val="006B043F"/>
    <w:rsid w:val="006B74AC"/>
    <w:rsid w:val="007373CA"/>
    <w:rsid w:val="0077198B"/>
    <w:rsid w:val="007B632D"/>
    <w:rsid w:val="007C34E2"/>
    <w:rsid w:val="007F7412"/>
    <w:rsid w:val="00815992"/>
    <w:rsid w:val="008578A7"/>
    <w:rsid w:val="00877FCB"/>
    <w:rsid w:val="00893044"/>
    <w:rsid w:val="008A3170"/>
    <w:rsid w:val="00912A88"/>
    <w:rsid w:val="009A7D07"/>
    <w:rsid w:val="009E2363"/>
    <w:rsid w:val="009F2547"/>
    <w:rsid w:val="00A053EE"/>
    <w:rsid w:val="00A13A33"/>
    <w:rsid w:val="00A80113"/>
    <w:rsid w:val="00A93362"/>
    <w:rsid w:val="00AA6771"/>
    <w:rsid w:val="00AA798E"/>
    <w:rsid w:val="00AD29FE"/>
    <w:rsid w:val="00AD33CF"/>
    <w:rsid w:val="00AF2DE3"/>
    <w:rsid w:val="00B47FD0"/>
    <w:rsid w:val="00B672BD"/>
    <w:rsid w:val="00C17DFB"/>
    <w:rsid w:val="00C328D2"/>
    <w:rsid w:val="00C336B0"/>
    <w:rsid w:val="00C449B5"/>
    <w:rsid w:val="00C74108"/>
    <w:rsid w:val="00C9543C"/>
    <w:rsid w:val="00CC794A"/>
    <w:rsid w:val="00D328DF"/>
    <w:rsid w:val="00DB7D17"/>
    <w:rsid w:val="00E63B6D"/>
    <w:rsid w:val="00E75468"/>
    <w:rsid w:val="00EB2539"/>
    <w:rsid w:val="00EE2948"/>
    <w:rsid w:val="00EE552A"/>
    <w:rsid w:val="00F15517"/>
    <w:rsid w:val="00F32054"/>
    <w:rsid w:val="00FA2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https://hazingpreventionnetwork.org/athlete-helpline/" TargetMode="External"/><Relationship Id="rId3" Type="http://schemas.openxmlformats.org/officeDocument/2006/relationships/numbering" Target="numbering.xml"/><Relationship Id="rId21" Type="http://schemas.openxmlformats.org/officeDocument/2006/relationships/hyperlink" Target="https://chaminade.stellic.com" TargetMode="External"/><Relationship Id="rId7" Type="http://schemas.openxmlformats.org/officeDocument/2006/relationships/footnotes" Target="footnotes.xml"/><Relationship Id="rId12" Type="http://schemas.openxmlformats.org/officeDocument/2006/relationships/hyperlink" Target="https://chaminade.edu/titleix/nondiscrimination/"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titleix/resources-and-support/" TargetMode="External"/><Relationship Id="rId2" Type="http://schemas.openxmlformats.org/officeDocument/2006/relationships/customXml" Target="../customXml/item2.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ada-accommoda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chaminade.edu/basic-needs/" TargetMode="External"/><Relationship Id="rId5" Type="http://schemas.openxmlformats.org/officeDocument/2006/relationships/settings" Target="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career-services" TargetMode="External"/><Relationship Id="rId28" Type="http://schemas.openxmlformats.org/officeDocument/2006/relationships/hyperlink" Target="https://chaminade.edu/student-life/security/campus-safeswords-program/"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mailto:ada@chaminade.edu"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chaminade.edu/titleix/nondiscrimination/" TargetMode="External"/><Relationship Id="rId22" Type="http://schemas.openxmlformats.org/officeDocument/2006/relationships/hyperlink" Target="https://chaminade.edu/tutoring-academic-coaching-services" TargetMode="External"/><Relationship Id="rId27" Type="http://schemas.openxmlformats.org/officeDocument/2006/relationships/hyperlink" Target="https://chaminade.edu"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len\Desktop\SY2019_2020\Grades\SP20%20Final%20Grades_BI215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B97C-471C-83FD-B1FDFAA5F96C}"/>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B97C-471C-83FD-B1FDFAA5F96C}"/>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B97C-471C-83FD-B1FDFAA5F96C}"/>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B97C-471C-83FD-B1FDFAA5F96C}"/>
              </c:ext>
            </c:extLst>
          </c:dPt>
          <c:dLbls>
            <c:dLbl>
              <c:idx val="0"/>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B97C-471C-83FD-B1FDFAA5F96C}"/>
                </c:ext>
              </c:extLst>
            </c:dLbl>
            <c:dLbl>
              <c:idx val="1"/>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3-B97C-471C-83FD-B1FDFAA5F96C}"/>
                </c:ext>
              </c:extLst>
            </c:dLbl>
            <c:dLbl>
              <c:idx val="2"/>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5-B97C-471C-83FD-B1FDFAA5F96C}"/>
                </c:ext>
              </c:extLst>
            </c:dLbl>
            <c:dLbl>
              <c:idx val="3"/>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7-B97C-471C-83FD-B1FDFAA5F96C}"/>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Sheet1!$A$1:$A$4</c:f>
              <c:strCache>
                <c:ptCount val="4"/>
                <c:pt idx="0">
                  <c:v>Homework</c:v>
                </c:pt>
                <c:pt idx="1">
                  <c:v>Lab Work</c:v>
                </c:pt>
                <c:pt idx="2">
                  <c:v>Attend/Part</c:v>
                </c:pt>
                <c:pt idx="3">
                  <c:v>Final Assigment(s)</c:v>
                </c:pt>
              </c:strCache>
            </c:strRef>
          </c:cat>
          <c:val>
            <c:numRef>
              <c:f>Sheet1!$B$1:$B$4</c:f>
              <c:numCache>
                <c:formatCode>0%</c:formatCode>
                <c:ptCount val="4"/>
                <c:pt idx="0">
                  <c:v>0.35</c:v>
                </c:pt>
                <c:pt idx="1">
                  <c:v>0.35</c:v>
                </c:pt>
                <c:pt idx="2">
                  <c:v>0.15</c:v>
                </c:pt>
                <c:pt idx="3">
                  <c:v>0.15</c:v>
                </c:pt>
              </c:numCache>
            </c:numRef>
          </c:val>
          <c:extLst>
            <c:ext xmlns:c16="http://schemas.microsoft.com/office/drawing/2014/chart" uri="{C3380CC4-5D6E-409C-BE32-E72D297353CC}">
              <c16:uniqueId val="{00000008-B97C-471C-83FD-B1FDFAA5F96C}"/>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3466</Words>
  <Characters>19969</Characters>
  <Application>Microsoft Office Word</Application>
  <DocSecurity>0</DocSecurity>
  <Lines>554</Lines>
  <Paragraphs>308</Paragraphs>
  <ScaleCrop>false</ScaleCrop>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61</cp:revision>
  <dcterms:created xsi:type="dcterms:W3CDTF">2026-08-04T18:24:00Z</dcterms:created>
  <dcterms:modified xsi:type="dcterms:W3CDTF">2026-08-13T00:38:00Z</dcterms:modified>
</cp:coreProperties>
</file>