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824EF">
            <w:pPr>
              <w:widowControl w:val="0"/>
              <w:spacing w:line="240" w:lineRule="auto"/>
              <w:rPr>
                <w:rFonts w:ascii="Calibri" w:eastAsia="Calibri" w:hAnsi="Calibri" w:cs="Calibri"/>
                <w:color w:val="1A1A1A"/>
                <w:sz w:val="26"/>
                <w:szCs w:val="26"/>
              </w:rPr>
            </w:pPr>
            <w:hyperlink r:id="rId11">
              <w:r>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3824EF">
            <w:pPr>
              <w:spacing w:line="240" w:lineRule="auto"/>
              <w:rPr>
                <w:rFonts w:ascii="Calibri" w:eastAsia="Calibri" w:hAnsi="Calibri" w:cs="Calibri"/>
              </w:rPr>
            </w:pPr>
            <w:hyperlink r:id="rId12">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7B5377E4" w14:textId="32A1A97C"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232E33">
        <w:rPr>
          <w:rFonts w:ascii="Calibri" w:eastAsia="Calibri" w:hAnsi="Calibri" w:cs="Calibri"/>
        </w:rPr>
        <w:t>BC/CH 323</w:t>
      </w:r>
      <w:r w:rsidR="003C54F0">
        <w:rPr>
          <w:rFonts w:ascii="Calibri" w:eastAsia="Calibri" w:hAnsi="Calibri" w:cs="Calibri"/>
        </w:rPr>
        <w:t>L-01</w:t>
      </w:r>
      <w:r w:rsidR="0082045C">
        <w:rPr>
          <w:rFonts w:ascii="Calibri" w:eastAsia="Calibri" w:hAnsi="Calibri" w:cs="Calibri"/>
        </w:rPr>
        <w:t xml:space="preserve"> and BC/CH 323</w:t>
      </w:r>
      <w:r w:rsidR="003C54F0">
        <w:rPr>
          <w:rFonts w:ascii="Calibri" w:eastAsia="Calibri" w:hAnsi="Calibri" w:cs="Calibri"/>
        </w:rPr>
        <w:t>L-02</w:t>
      </w:r>
    </w:p>
    <w:p w14:paraId="7B5377E5" w14:textId="0D78A167"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232E33">
        <w:rPr>
          <w:rFonts w:ascii="Calibri" w:eastAsia="Calibri" w:hAnsi="Calibri" w:cs="Calibri"/>
        </w:rPr>
        <w:t>Organic Chemistry I</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5D8ABDF" w:rsidR="00B244B9" w:rsidRDefault="003824EF">
      <w:pPr>
        <w:spacing w:line="240" w:lineRule="auto"/>
        <w:rPr>
          <w:rFonts w:ascii="Calibri" w:eastAsia="Calibri" w:hAnsi="Calibri" w:cs="Calibri"/>
        </w:rPr>
      </w:pPr>
      <w:r>
        <w:rPr>
          <w:rFonts w:ascii="Calibri" w:eastAsia="Calibri" w:hAnsi="Calibri" w:cs="Calibri"/>
          <w:b/>
        </w:rPr>
        <w:t>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786C716B"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232E33">
        <w:rPr>
          <w:rFonts w:ascii="Calibri" w:eastAsia="Calibri" w:hAnsi="Calibri" w:cs="Calibri"/>
        </w:rPr>
        <w:t xml:space="preserve"> Fall 20</w:t>
      </w:r>
      <w:r w:rsidR="00B00C9D">
        <w:rPr>
          <w:rFonts w:ascii="Calibri" w:eastAsia="Calibri" w:hAnsi="Calibri" w:cs="Calibri"/>
        </w:rPr>
        <w:t>2</w:t>
      </w:r>
      <w:r w:rsidR="00F331D9">
        <w:rPr>
          <w:rFonts w:ascii="Calibri" w:eastAsia="Calibri" w:hAnsi="Calibri" w:cs="Calibri"/>
        </w:rPr>
        <w:t>6</w:t>
      </w:r>
    </w:p>
    <w:p w14:paraId="7B5377E9" w14:textId="076BC756"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C54F0">
        <w:rPr>
          <w:rFonts w:ascii="Calibri" w:eastAsia="Calibri" w:hAnsi="Calibri" w:cs="Calibri"/>
        </w:rPr>
        <w:t>1</w:t>
      </w:r>
    </w:p>
    <w:p w14:paraId="14E18FCE" w14:textId="2C568025" w:rsidR="0082045C" w:rsidRDefault="0082045C">
      <w:pPr>
        <w:spacing w:line="240" w:lineRule="auto"/>
        <w:rPr>
          <w:rFonts w:ascii="Calibri" w:eastAsia="Calibri" w:hAnsi="Calibri" w:cs="Calibri"/>
          <w:b/>
        </w:rPr>
      </w:pPr>
    </w:p>
    <w:p w14:paraId="0D7EC8A9" w14:textId="7EEFBDA1" w:rsidR="0082045C" w:rsidRPr="003C54F0" w:rsidRDefault="0082045C">
      <w:pPr>
        <w:spacing w:line="240" w:lineRule="auto"/>
        <w:rPr>
          <w:rFonts w:ascii="Calibri" w:eastAsia="Calibri" w:hAnsi="Calibri" w:cs="Calibri"/>
          <w:b/>
        </w:rPr>
      </w:pPr>
      <w:r w:rsidRPr="003C54F0">
        <w:rPr>
          <w:rFonts w:ascii="Calibri" w:eastAsia="Calibri" w:hAnsi="Calibri" w:cs="Calibri"/>
          <w:b/>
        </w:rPr>
        <w:t>Section 1 (BC/CH323</w:t>
      </w:r>
      <w:r w:rsidR="003C54F0" w:rsidRPr="003C54F0">
        <w:rPr>
          <w:rFonts w:ascii="Calibri" w:eastAsia="Calibri" w:hAnsi="Calibri" w:cs="Calibri"/>
          <w:b/>
        </w:rPr>
        <w:t>L</w:t>
      </w:r>
      <w:r w:rsidRPr="003C54F0">
        <w:rPr>
          <w:rFonts w:ascii="Calibri" w:eastAsia="Calibri" w:hAnsi="Calibri" w:cs="Calibri"/>
          <w:b/>
        </w:rPr>
        <w:t>-01):</w:t>
      </w:r>
    </w:p>
    <w:p w14:paraId="7B5377EA" w14:textId="511CB0B3" w:rsidR="00B244B9" w:rsidRPr="003C54F0" w:rsidRDefault="003824EF" w:rsidP="0082045C">
      <w:pPr>
        <w:spacing w:line="240" w:lineRule="auto"/>
        <w:ind w:firstLine="720"/>
        <w:rPr>
          <w:rFonts w:ascii="Calibri" w:eastAsia="Calibri" w:hAnsi="Calibri" w:cs="Calibri"/>
        </w:rPr>
      </w:pPr>
      <w:r w:rsidRPr="003C54F0">
        <w:rPr>
          <w:rFonts w:ascii="Calibri" w:eastAsia="Calibri" w:hAnsi="Calibri" w:cs="Calibri"/>
          <w:b/>
        </w:rPr>
        <w:t>Class Meeting Days</w:t>
      </w:r>
      <w:r w:rsidR="0082045C" w:rsidRPr="003C54F0">
        <w:rPr>
          <w:rFonts w:ascii="Calibri" w:eastAsia="Calibri" w:hAnsi="Calibri" w:cs="Calibri"/>
          <w:b/>
        </w:rPr>
        <w:t>/Hours</w:t>
      </w:r>
      <w:r w:rsidRPr="003C54F0">
        <w:rPr>
          <w:rFonts w:ascii="Calibri" w:eastAsia="Calibri" w:hAnsi="Calibri" w:cs="Calibri"/>
        </w:rPr>
        <w:t xml:space="preserve">: </w:t>
      </w:r>
      <w:proofErr w:type="gramStart"/>
      <w:r w:rsidR="0082045C" w:rsidRPr="003C54F0">
        <w:rPr>
          <w:rFonts w:ascii="Calibri" w:eastAsia="Calibri" w:hAnsi="Calibri" w:cs="Calibri"/>
        </w:rPr>
        <w:t>T</w:t>
      </w:r>
      <w:r w:rsidR="002B0016">
        <w:rPr>
          <w:rFonts w:ascii="Calibri" w:eastAsia="Calibri" w:hAnsi="Calibri" w:cs="Calibri"/>
        </w:rPr>
        <w:t>ue</w:t>
      </w:r>
      <w:r w:rsidR="0082045C" w:rsidRPr="003C54F0">
        <w:rPr>
          <w:rFonts w:ascii="Calibri" w:eastAsia="Calibri" w:hAnsi="Calibri" w:cs="Calibri"/>
        </w:rPr>
        <w:t xml:space="preserve">  </w:t>
      </w:r>
      <w:r w:rsidR="003C54F0">
        <w:rPr>
          <w:rFonts w:ascii="Calibri" w:eastAsia="Calibri" w:hAnsi="Calibri" w:cs="Calibri"/>
        </w:rPr>
        <w:t>2</w:t>
      </w:r>
      <w:r w:rsidR="0082045C" w:rsidRPr="003C54F0">
        <w:rPr>
          <w:rFonts w:ascii="Calibri" w:eastAsia="Calibri" w:hAnsi="Calibri" w:cs="Calibri"/>
        </w:rPr>
        <w:t>:30</w:t>
      </w:r>
      <w:proofErr w:type="gramEnd"/>
      <w:r w:rsidR="0082045C" w:rsidRPr="003C54F0">
        <w:rPr>
          <w:rFonts w:ascii="Calibri" w:eastAsia="Calibri" w:hAnsi="Calibri" w:cs="Calibri"/>
        </w:rPr>
        <w:t xml:space="preserve"> – </w:t>
      </w:r>
      <w:r w:rsidR="003C54F0">
        <w:rPr>
          <w:rFonts w:ascii="Calibri" w:eastAsia="Calibri" w:hAnsi="Calibri" w:cs="Calibri"/>
        </w:rPr>
        <w:t>5</w:t>
      </w:r>
      <w:r w:rsidR="0082045C" w:rsidRPr="003C54F0">
        <w:rPr>
          <w:rFonts w:ascii="Calibri" w:eastAsia="Calibri" w:hAnsi="Calibri" w:cs="Calibri"/>
        </w:rPr>
        <w:t>:</w:t>
      </w:r>
      <w:r w:rsidR="003C54F0">
        <w:rPr>
          <w:rFonts w:ascii="Calibri" w:eastAsia="Calibri" w:hAnsi="Calibri" w:cs="Calibri"/>
        </w:rPr>
        <w:t>2</w:t>
      </w:r>
      <w:r w:rsidR="0082045C" w:rsidRPr="003C54F0">
        <w:rPr>
          <w:rFonts w:ascii="Calibri" w:eastAsia="Calibri" w:hAnsi="Calibri" w:cs="Calibri"/>
        </w:rPr>
        <w:t xml:space="preserve">0PM </w:t>
      </w:r>
    </w:p>
    <w:p w14:paraId="7B5377EC" w14:textId="0B0E8FB7" w:rsidR="00B244B9" w:rsidRDefault="003824EF" w:rsidP="0082045C">
      <w:pPr>
        <w:spacing w:line="240" w:lineRule="auto"/>
        <w:ind w:firstLine="720"/>
        <w:rPr>
          <w:rFonts w:ascii="Calibri" w:eastAsia="Calibri" w:hAnsi="Calibri" w:cs="Calibri"/>
        </w:rPr>
      </w:pPr>
      <w:r w:rsidRPr="003C54F0">
        <w:rPr>
          <w:rFonts w:ascii="Calibri" w:eastAsia="Calibri" w:hAnsi="Calibri" w:cs="Calibri"/>
          <w:b/>
        </w:rPr>
        <w:t>Class Location</w:t>
      </w:r>
      <w:r w:rsidRPr="003C54F0">
        <w:rPr>
          <w:rFonts w:ascii="Calibri" w:eastAsia="Calibri" w:hAnsi="Calibri" w:cs="Calibri"/>
        </w:rPr>
        <w:t xml:space="preserve">: </w:t>
      </w:r>
      <w:r w:rsidR="003C54F0">
        <w:rPr>
          <w:rFonts w:ascii="Calibri" w:eastAsia="Calibri" w:hAnsi="Calibri" w:cs="Calibri"/>
        </w:rPr>
        <w:t>Henry Lab 7</w:t>
      </w:r>
    </w:p>
    <w:p w14:paraId="4468C20C" w14:textId="77777777" w:rsidR="00FB3AEE" w:rsidRDefault="00FB3AEE" w:rsidP="0082045C">
      <w:pPr>
        <w:spacing w:line="240" w:lineRule="auto"/>
        <w:ind w:firstLine="720"/>
        <w:rPr>
          <w:rFonts w:ascii="Calibri" w:eastAsia="Calibri" w:hAnsi="Calibri" w:cs="Calibri"/>
        </w:rPr>
      </w:pPr>
    </w:p>
    <w:p w14:paraId="73ED45DF" w14:textId="4F8758CE" w:rsidR="00FB3AEE" w:rsidRDefault="00FB3AEE" w:rsidP="0082045C">
      <w:pPr>
        <w:spacing w:line="240" w:lineRule="auto"/>
        <w:ind w:firstLine="720"/>
        <w:rPr>
          <w:rFonts w:ascii="Calibri" w:eastAsia="Calibri" w:hAnsi="Calibri" w:cs="Calibri"/>
        </w:rPr>
      </w:pPr>
      <w:r>
        <w:rPr>
          <w:rFonts w:ascii="Calibri" w:eastAsia="Calibri" w:hAnsi="Calibri" w:cs="Calibri"/>
        </w:rPr>
        <w:t>Note:  Dr Frazier has Section 2</w:t>
      </w:r>
      <w:r w:rsidR="002B0016">
        <w:rPr>
          <w:rFonts w:ascii="Calibri" w:eastAsia="Calibri" w:hAnsi="Calibri" w:cs="Calibri"/>
        </w:rPr>
        <w:t xml:space="preserve"> (Wed 2:30-5:20PM) in Henry Lab 7.</w:t>
      </w:r>
    </w:p>
    <w:p w14:paraId="00341C0A" w14:textId="6A24633A" w:rsidR="0082045C" w:rsidRDefault="0082045C" w:rsidP="0082045C">
      <w:pPr>
        <w:spacing w:line="240" w:lineRule="auto"/>
        <w:rPr>
          <w:rFonts w:ascii="Calibri" w:eastAsia="Calibri" w:hAnsi="Calibri" w:cs="Calibri"/>
        </w:rPr>
      </w:pPr>
    </w:p>
    <w:p w14:paraId="5D74E317" w14:textId="6197B7BD" w:rsidR="0082045C" w:rsidRDefault="0082045C" w:rsidP="0082045C">
      <w:pPr>
        <w:spacing w:line="240" w:lineRule="auto"/>
        <w:rPr>
          <w:rFonts w:ascii="Calibri" w:eastAsia="Calibri" w:hAnsi="Calibri" w:cs="Calibri"/>
          <w:b/>
        </w:rPr>
      </w:pPr>
      <w:r>
        <w:rPr>
          <w:rFonts w:ascii="Calibri" w:eastAsia="Calibri" w:hAnsi="Calibri" w:cs="Calibri"/>
          <w:b/>
        </w:rPr>
        <w:t xml:space="preserve">Section </w:t>
      </w:r>
      <w:r w:rsidR="00FB3AEE">
        <w:rPr>
          <w:rFonts w:ascii="Calibri" w:eastAsia="Calibri" w:hAnsi="Calibri" w:cs="Calibri"/>
          <w:b/>
        </w:rPr>
        <w:t>3</w:t>
      </w:r>
      <w:r>
        <w:rPr>
          <w:rFonts w:ascii="Calibri" w:eastAsia="Calibri" w:hAnsi="Calibri" w:cs="Calibri"/>
          <w:b/>
        </w:rPr>
        <w:t xml:space="preserve"> (BC/CH323</w:t>
      </w:r>
      <w:r w:rsidR="003C54F0">
        <w:rPr>
          <w:rFonts w:ascii="Calibri" w:eastAsia="Calibri" w:hAnsi="Calibri" w:cs="Calibri"/>
          <w:b/>
        </w:rPr>
        <w:t>L</w:t>
      </w:r>
      <w:r>
        <w:rPr>
          <w:rFonts w:ascii="Calibri" w:eastAsia="Calibri" w:hAnsi="Calibri" w:cs="Calibri"/>
          <w:b/>
        </w:rPr>
        <w:t>-0</w:t>
      </w:r>
      <w:r w:rsidR="009F6BBE">
        <w:rPr>
          <w:rFonts w:ascii="Calibri" w:eastAsia="Calibri" w:hAnsi="Calibri" w:cs="Calibri"/>
          <w:b/>
        </w:rPr>
        <w:t>3</w:t>
      </w:r>
      <w:r>
        <w:rPr>
          <w:rFonts w:ascii="Calibri" w:eastAsia="Calibri" w:hAnsi="Calibri" w:cs="Calibri"/>
          <w:b/>
        </w:rPr>
        <w:t>):</w:t>
      </w:r>
    </w:p>
    <w:p w14:paraId="6838DD6B" w14:textId="15C02D57" w:rsidR="0082045C" w:rsidRDefault="0082045C" w:rsidP="0082045C">
      <w:pPr>
        <w:spacing w:line="240" w:lineRule="auto"/>
        <w:ind w:firstLine="720"/>
        <w:rPr>
          <w:rFonts w:ascii="Calibri" w:eastAsia="Calibri" w:hAnsi="Calibri" w:cs="Calibri"/>
        </w:rPr>
      </w:pPr>
      <w:r>
        <w:rPr>
          <w:rFonts w:ascii="Calibri" w:eastAsia="Calibri" w:hAnsi="Calibri" w:cs="Calibri"/>
          <w:b/>
        </w:rPr>
        <w:t>Class Meeting Days/Hours</w:t>
      </w:r>
      <w:r>
        <w:rPr>
          <w:rFonts w:ascii="Calibri" w:eastAsia="Calibri" w:hAnsi="Calibri" w:cs="Calibri"/>
        </w:rPr>
        <w:t xml:space="preserve">: </w:t>
      </w:r>
      <w:proofErr w:type="gramStart"/>
      <w:r w:rsidR="009F6BBE">
        <w:rPr>
          <w:rFonts w:ascii="Calibri" w:eastAsia="Calibri" w:hAnsi="Calibri" w:cs="Calibri"/>
        </w:rPr>
        <w:t>M</w:t>
      </w:r>
      <w:r w:rsidR="002B0016">
        <w:rPr>
          <w:rFonts w:ascii="Calibri" w:eastAsia="Calibri" w:hAnsi="Calibri" w:cs="Calibri"/>
        </w:rPr>
        <w:t>on</w:t>
      </w:r>
      <w:r>
        <w:rPr>
          <w:rFonts w:ascii="Calibri" w:eastAsia="Calibri" w:hAnsi="Calibri" w:cs="Calibri"/>
        </w:rPr>
        <w:t xml:space="preserve">  </w:t>
      </w:r>
      <w:r w:rsidR="009F6BBE">
        <w:rPr>
          <w:rFonts w:ascii="Calibri" w:eastAsia="Calibri" w:hAnsi="Calibri" w:cs="Calibri"/>
        </w:rPr>
        <w:t>11</w:t>
      </w:r>
      <w:r w:rsidR="003C54F0" w:rsidRPr="003C54F0">
        <w:rPr>
          <w:rFonts w:ascii="Calibri" w:eastAsia="Calibri" w:hAnsi="Calibri" w:cs="Calibri"/>
        </w:rPr>
        <w:t>:30</w:t>
      </w:r>
      <w:proofErr w:type="gramEnd"/>
      <w:r w:rsidR="002B0016">
        <w:rPr>
          <w:rFonts w:ascii="Calibri" w:eastAsia="Calibri" w:hAnsi="Calibri" w:cs="Calibri"/>
        </w:rPr>
        <w:t>A</w:t>
      </w:r>
      <w:r w:rsidR="003C54F0" w:rsidRPr="003C54F0">
        <w:rPr>
          <w:rFonts w:ascii="Calibri" w:eastAsia="Calibri" w:hAnsi="Calibri" w:cs="Calibri"/>
        </w:rPr>
        <w:t xml:space="preserve">M – </w:t>
      </w:r>
      <w:r w:rsidR="009F6BBE">
        <w:rPr>
          <w:rFonts w:ascii="Calibri" w:eastAsia="Calibri" w:hAnsi="Calibri" w:cs="Calibri"/>
        </w:rPr>
        <w:t>2</w:t>
      </w:r>
      <w:r w:rsidR="003C54F0" w:rsidRPr="003C54F0">
        <w:rPr>
          <w:rFonts w:ascii="Calibri" w:eastAsia="Calibri" w:hAnsi="Calibri" w:cs="Calibri"/>
        </w:rPr>
        <w:t>:</w:t>
      </w:r>
      <w:r w:rsidR="003C54F0">
        <w:rPr>
          <w:rFonts w:ascii="Calibri" w:eastAsia="Calibri" w:hAnsi="Calibri" w:cs="Calibri"/>
        </w:rPr>
        <w:t>2</w:t>
      </w:r>
      <w:r w:rsidR="003C54F0" w:rsidRPr="003C54F0">
        <w:rPr>
          <w:rFonts w:ascii="Calibri" w:eastAsia="Calibri" w:hAnsi="Calibri" w:cs="Calibri"/>
        </w:rPr>
        <w:t>0PM</w:t>
      </w:r>
    </w:p>
    <w:p w14:paraId="68933992" w14:textId="101EEE2B" w:rsidR="0082045C" w:rsidRDefault="0082045C" w:rsidP="0082045C">
      <w:pPr>
        <w:spacing w:line="240" w:lineRule="auto"/>
        <w:ind w:firstLine="720"/>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3C54F0">
        <w:rPr>
          <w:rFonts w:ascii="Calibri" w:eastAsia="Calibri" w:hAnsi="Calibri" w:cs="Calibri"/>
        </w:rPr>
        <w:t>Henry Lab 7</w:t>
      </w:r>
    </w:p>
    <w:p w14:paraId="7B5377ED" w14:textId="77777777" w:rsidR="00B244B9" w:rsidRDefault="00B244B9">
      <w:pPr>
        <w:spacing w:line="240" w:lineRule="auto"/>
        <w:rPr>
          <w:rFonts w:ascii="Calibri" w:eastAsia="Calibri" w:hAnsi="Calibri" w:cs="Calibri"/>
        </w:rPr>
      </w:pPr>
    </w:p>
    <w:p w14:paraId="0D9B2760" w14:textId="77777777" w:rsidR="00B00C9D" w:rsidRPr="00C97B4E" w:rsidRDefault="00B00C9D" w:rsidP="00B00C9D">
      <w:pPr>
        <w:spacing w:line="240" w:lineRule="auto"/>
        <w:rPr>
          <w:rFonts w:ascii="Times New Roman" w:eastAsia="Calibri" w:hAnsi="Times New Roman" w:cs="Times New Roman"/>
        </w:rPr>
      </w:pPr>
      <w:bookmarkStart w:id="0" w:name="_kqtzqxzhho7o" w:colFirst="0" w:colLast="0"/>
      <w:bookmarkEnd w:id="0"/>
      <w:r w:rsidRPr="00C97B4E">
        <w:rPr>
          <w:rFonts w:ascii="Times New Roman" w:eastAsia="Calibri" w:hAnsi="Times New Roman" w:cs="Times New Roman"/>
          <w:b/>
        </w:rPr>
        <w:t>Instructor Name</w:t>
      </w:r>
      <w:r w:rsidRPr="00C97B4E">
        <w:rPr>
          <w:rFonts w:ascii="Times New Roman" w:eastAsia="Calibri" w:hAnsi="Times New Roman" w:cs="Times New Roman"/>
        </w:rPr>
        <w:t>: Joel Kawakami, Ph. D.</w:t>
      </w:r>
    </w:p>
    <w:p w14:paraId="14423CA2" w14:textId="0D3B598E"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3"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r w:rsidR="00673790">
        <w:rPr>
          <w:rFonts w:ascii="Times New Roman" w:eastAsia="Calibri" w:hAnsi="Times New Roman" w:cs="Times New Roman"/>
        </w:rPr>
        <w:t>(Best method for contact and I will do my best to get back to you within 24 hours of your received email)</w:t>
      </w:r>
    </w:p>
    <w:p w14:paraId="4C1CD384"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Phone</w:t>
      </w:r>
      <w:r w:rsidRPr="00C97B4E">
        <w:rPr>
          <w:rFonts w:ascii="Times New Roman" w:eastAsia="Calibri" w:hAnsi="Times New Roman" w:cs="Times New Roman"/>
        </w:rPr>
        <w:t>: (808) 739-8576</w:t>
      </w:r>
    </w:p>
    <w:p w14:paraId="08EB3F6E"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Location</w:t>
      </w:r>
      <w:r>
        <w:rPr>
          <w:rFonts w:ascii="Times New Roman" w:eastAsia="Calibri" w:hAnsi="Times New Roman" w:cs="Times New Roman"/>
        </w:rPr>
        <w:t>: Henry 5</w:t>
      </w:r>
    </w:p>
    <w:p w14:paraId="43ED1595"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Pr>
          <w:rFonts w:eastAsia="Calibri"/>
        </w:rPr>
        <w:t>Tuesday through Friday 8:30-9:20am</w:t>
      </w:r>
    </w:p>
    <w:p w14:paraId="7961DEED" w14:textId="77777777" w:rsidR="00B00C9D"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xml:space="preserve">: </w:t>
      </w:r>
      <w:hyperlink r:id="rId14" w:history="1">
        <w:r w:rsidRPr="00C929D7">
          <w:rPr>
            <w:rStyle w:val="Hyperlink"/>
            <w:rFonts w:ascii="Times New Roman" w:eastAsia="Calibri" w:hAnsi="Times New Roman" w:cs="Times New Roman"/>
          </w:rPr>
          <w:t>https://chaminade.edu/academics/nsm/joel-kawakami/</w:t>
        </w:r>
      </w:hyperlink>
    </w:p>
    <w:p w14:paraId="3AB21638" w14:textId="77777777" w:rsidR="00B00C9D" w:rsidRDefault="00B00C9D" w:rsidP="00B00C9D">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None</w:t>
      </w:r>
    </w:p>
    <w:p w14:paraId="7B5377F5" w14:textId="77777777" w:rsidR="00B244B9" w:rsidRDefault="003824EF">
      <w:pPr>
        <w:pStyle w:val="Heading3"/>
      </w:pPr>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7707ACEF" w14:textId="77777777" w:rsidR="00005757" w:rsidRDefault="00005757" w:rsidP="00005757">
      <w:pPr>
        <w:pStyle w:val="BodyText"/>
      </w:pPr>
      <w:r>
        <w:t xml:space="preserve">This is the first part of a two-semester course in organic chemistry, where carbon compounds are studied on the basis of their functional groups. Following a review of basic principles in general chemistry, </w:t>
      </w:r>
    </w:p>
    <w:p w14:paraId="7C8249BA" w14:textId="77777777" w:rsidR="00005757" w:rsidRDefault="00005757" w:rsidP="00005757">
      <w:pPr>
        <w:pStyle w:val="BodyText"/>
      </w:pPr>
      <w:r>
        <w:t>acid-base reactions will be investigated with an emphasis on electron pair transfers and the way these can be illustrated using curly arrows. Chemistry of alkenes will be the most important topic of the semester, since a mechanistic approach to functional group inter-conversions will enhance a fuller understanding of the subject and minimize memorization. Throughout the semester students will be encouraged to view organic molecules in three dimensions. A comprehensive study of stereochemistry based on thermodynamic principles will be very helpful in spatial analyses. To summarize the course objectives in more tangible terms, at the end of the semester the students should be able to carry out the following tasks:</w:t>
      </w:r>
    </w:p>
    <w:p w14:paraId="2D535CFB" w14:textId="77777777" w:rsidR="00005757" w:rsidRDefault="00005757" w:rsidP="00005757">
      <w:pPr>
        <w:pStyle w:val="BodyText"/>
        <w:numPr>
          <w:ilvl w:val="0"/>
          <w:numId w:val="6"/>
        </w:numPr>
      </w:pPr>
      <w:r>
        <w:t>Identify and classify organic molecules according to their functional groups</w:t>
      </w:r>
    </w:p>
    <w:p w14:paraId="7222DF20" w14:textId="77777777" w:rsidR="00005757" w:rsidRDefault="00005757" w:rsidP="00005757">
      <w:pPr>
        <w:pStyle w:val="BodyText"/>
        <w:numPr>
          <w:ilvl w:val="0"/>
          <w:numId w:val="6"/>
        </w:numPr>
      </w:pPr>
      <w:r>
        <w:lastRenderedPageBreak/>
        <w:t>Carry out functional group inter-conversions of the classes of compounds studied</w:t>
      </w:r>
    </w:p>
    <w:p w14:paraId="3ED6B594" w14:textId="77777777" w:rsidR="00005757" w:rsidRDefault="00005757" w:rsidP="00005757">
      <w:pPr>
        <w:pStyle w:val="BodyText"/>
        <w:numPr>
          <w:ilvl w:val="0"/>
          <w:numId w:val="6"/>
        </w:numPr>
      </w:pPr>
      <w:r>
        <w:t xml:space="preserve">Illustrate the mechanism of each of the functional group inter-conversions identifying intermediates and transition states where appropriate. </w:t>
      </w:r>
    </w:p>
    <w:p w14:paraId="4E00B86B" w14:textId="77777777" w:rsidR="00005757" w:rsidRDefault="00005757" w:rsidP="00005757">
      <w:pPr>
        <w:pStyle w:val="BodyText"/>
        <w:numPr>
          <w:ilvl w:val="0"/>
          <w:numId w:val="6"/>
        </w:numPr>
      </w:pPr>
      <w:r>
        <w:t>Identify thermodynamically favorable conformations for acyclic and cyclic molecules</w:t>
      </w:r>
    </w:p>
    <w:p w14:paraId="0CAFCFEB" w14:textId="77777777" w:rsidR="00005757" w:rsidRDefault="00005757" w:rsidP="00005757">
      <w:pPr>
        <w:pStyle w:val="BodyText"/>
        <w:numPr>
          <w:ilvl w:val="0"/>
          <w:numId w:val="6"/>
        </w:numPr>
      </w:pPr>
      <w:r>
        <w:t>Use principles of stereochemistry to explain stereoselective reactions</w:t>
      </w:r>
    </w:p>
    <w:p w14:paraId="4FC82530" w14:textId="77777777" w:rsidR="00005757" w:rsidRDefault="00005757" w:rsidP="00005757">
      <w:pPr>
        <w:pStyle w:val="BodyText"/>
        <w:numPr>
          <w:ilvl w:val="0"/>
          <w:numId w:val="6"/>
        </w:numPr>
      </w:pPr>
      <w:r>
        <w:t>Distinguish mechanisms on the basis of stereochemical outcome</w:t>
      </w:r>
    </w:p>
    <w:p w14:paraId="4C4792D4" w14:textId="77777777" w:rsidR="00005757" w:rsidRDefault="00005757" w:rsidP="00005757">
      <w:pPr>
        <w:pStyle w:val="BodyText"/>
        <w:numPr>
          <w:ilvl w:val="0"/>
          <w:numId w:val="6"/>
        </w:numPr>
      </w:pPr>
      <w:r>
        <w:t>Improve spatial skills</w:t>
      </w:r>
    </w:p>
    <w:p w14:paraId="70D8BA89" w14:textId="77777777" w:rsidR="00005757" w:rsidRDefault="00005757" w:rsidP="00005757">
      <w:pPr>
        <w:pStyle w:val="BodyText"/>
      </w:pPr>
    </w:p>
    <w:p w14:paraId="7B5377F9" w14:textId="4CCAE0F8" w:rsidR="00B244B9" w:rsidRDefault="00005757" w:rsidP="00005757">
      <w:pPr>
        <w:pStyle w:val="BodyText"/>
      </w:pPr>
      <w:r>
        <w:t>The depth of organic chemistry is beyond that of a basic science; at times it can be perceived as a philosophy, a form of art, or architectural design. It can also help to answer questions, which start with “why?” In a liberal arts college with a student population from different backgrounds and with different career interests, the multi-dimensionality of this discipline can be demonstrated much more easily. It is hoped that at the end of the semester, the student will be fulfilled intellectually, in addition to accumulating the knowledge, which is essential for his/her studies in molecular and/or biomedical sciences.</w:t>
      </w:r>
    </w:p>
    <w:p w14:paraId="1E2562D0" w14:textId="1B4C7B70" w:rsidR="003C54F0" w:rsidRDefault="003C54F0" w:rsidP="00005757">
      <w:pPr>
        <w:pStyle w:val="BodyText"/>
      </w:pPr>
    </w:p>
    <w:p w14:paraId="6028422A" w14:textId="5161BD12" w:rsidR="003C54F0" w:rsidRPr="00005757" w:rsidRDefault="003C54F0" w:rsidP="00005757">
      <w:pPr>
        <w:pStyle w:val="BodyText"/>
      </w:pPr>
      <w:r>
        <w:t>Specifically, this laboratory section is meant to enhance and reinforce your learning experience from the content of the lecture.  In addition to the lecture, we will learn pertinent basic techniques for the synthesis, workup, purification, structural elucidation and data handling of synthetic organic reactions.  Included in these basic techniques will be the learning and handling of state-of-the-art instrumentation used in many different scientific laboratories including synthetic organic chemistry.</w:t>
      </w:r>
    </w:p>
    <w:p w14:paraId="704ED25D" w14:textId="2043DBD8" w:rsidR="00B30B98" w:rsidRDefault="003824EF" w:rsidP="00B30B98">
      <w:pPr>
        <w:pStyle w:val="Heading3"/>
        <w:rPr>
          <w:b w:val="0"/>
        </w:rPr>
      </w:pPr>
      <w:bookmarkStart w:id="2" w:name="_ei55tcz69eyo" w:colFirst="0" w:colLast="0"/>
      <w:bookmarkEnd w:id="2"/>
      <w:r>
        <w:t>Marianist Values</w:t>
      </w:r>
      <w:r w:rsidR="00EB6054">
        <w:t xml:space="preserve"> (MVs)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4B8E01A8" w:rsidR="00B244B9" w:rsidRPr="00E4760C" w:rsidRDefault="003824EF" w:rsidP="00D5436D">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21E27482" w14:textId="079C56FA" w:rsidR="00E4760C" w:rsidRDefault="00E4760C" w:rsidP="00E4760C">
      <w:pPr>
        <w:pStyle w:val="NormalWeb"/>
        <w:spacing w:before="0" w:beforeAutospacing="0" w:after="0" w:afterAutospacing="0"/>
        <w:ind w:right="180"/>
        <w:textAlignment w:val="baseline"/>
        <w:rPr>
          <w:rFonts w:ascii="Calibri" w:eastAsia="Calibri" w:hAnsi="Calibri" w:cs="Calibri"/>
        </w:rPr>
      </w:pPr>
    </w:p>
    <w:p w14:paraId="230BE714" w14:textId="77777777" w:rsidR="00E4760C" w:rsidRDefault="00E4760C" w:rsidP="00E4760C">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13C16DB2" w14:textId="1AACAB88" w:rsidR="00E4760C" w:rsidRPr="00B30B98" w:rsidRDefault="00E4760C" w:rsidP="00E4760C">
      <w:pPr>
        <w:pStyle w:val="NormalWeb"/>
        <w:spacing w:before="0" w:beforeAutospacing="0" w:after="0" w:afterAutospacing="0"/>
        <w:ind w:right="180"/>
        <w:textAlignment w:val="baseline"/>
        <w:rPr>
          <w:rFonts w:ascii="Calibri" w:eastAsia="Calibri" w:hAnsi="Calibri" w:cs="Calibri"/>
        </w:rPr>
      </w:pPr>
      <w:hyperlink r:id="rId15" w:history="1">
        <w:r>
          <w:rPr>
            <w:rStyle w:val="Hyperlink"/>
          </w:rPr>
          <w:t>https://uwm.edu/acs-exams/instructors/exam-statistics/national-norms/</w:t>
        </w:r>
      </w:hyperlink>
    </w:p>
    <w:p w14:paraId="51AD7A7B" w14:textId="7B485FB8" w:rsidR="00B30B98" w:rsidRDefault="00B30B98">
      <w:pPr>
        <w:pStyle w:val="Heading3"/>
        <w:rPr>
          <w:color w:val="000000"/>
        </w:rPr>
      </w:pPr>
      <w:bookmarkStart w:id="3" w:name="_o4c5gflkntpt" w:colFirst="0" w:colLast="0"/>
      <w:bookmarkEnd w:id="3"/>
      <w:r>
        <w:rPr>
          <w:color w:val="000000"/>
        </w:rPr>
        <w:t>Native Hawaiian Values</w:t>
      </w:r>
      <w:r w:rsidR="00EB6054">
        <w:rPr>
          <w:color w:val="000000"/>
        </w:rPr>
        <w:t xml:space="preserve"> (NHVs)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in Family Spirit (‘Ohana)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Adaptation and Change (Aina)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229DB090" w:rsidR="00B244B9" w:rsidRPr="001E25C3" w:rsidRDefault="001E25C3">
      <w:pPr>
        <w:pStyle w:val="Heading3"/>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Course </w:t>
      </w:r>
      <w:r w:rsidR="003824EF" w:rsidRPr="001E25C3">
        <w:rPr>
          <w:rFonts w:ascii="Times New Roman" w:hAnsi="Times New Roman" w:cs="Times New Roman"/>
          <w:color w:val="000000"/>
          <w:sz w:val="24"/>
          <w:szCs w:val="24"/>
        </w:rPr>
        <w:t xml:space="preserve">Learning Outcomes </w:t>
      </w:r>
      <w:r>
        <w:rPr>
          <w:rFonts w:ascii="Times New Roman" w:hAnsi="Times New Roman" w:cs="Times New Roman"/>
          <w:color w:val="000000"/>
          <w:sz w:val="24"/>
          <w:szCs w:val="24"/>
        </w:rPr>
        <w:t>(CLOs) in Organic Chemistry I (BC/CH 323)</w:t>
      </w:r>
    </w:p>
    <w:p w14:paraId="7B5377FD" w14:textId="6893B045"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5B2DB898" w14:textId="68216DC1" w:rsidR="00005757" w:rsidRDefault="00005757" w:rsidP="00005757">
      <w:pPr>
        <w:pStyle w:val="BodyText"/>
        <w:ind w:left="360"/>
      </w:pPr>
      <w:r>
        <w:t>LO1:  Identify and classify organic molecules according to their functional groups</w:t>
      </w:r>
    </w:p>
    <w:p w14:paraId="040F9037" w14:textId="3C129381" w:rsidR="00005757" w:rsidRDefault="00005757" w:rsidP="00005757">
      <w:pPr>
        <w:pStyle w:val="BodyText"/>
        <w:ind w:left="360"/>
      </w:pPr>
      <w:r>
        <w:t>LO2:  Carry out functional group inter-conversions of the classes of compounds studied</w:t>
      </w:r>
    </w:p>
    <w:p w14:paraId="641C3E28" w14:textId="4B1F25BE" w:rsidR="00005757" w:rsidRDefault="00005757" w:rsidP="00005757">
      <w:pPr>
        <w:pStyle w:val="BodyText"/>
        <w:ind w:left="360"/>
      </w:pPr>
      <w:r>
        <w:t xml:space="preserve">LO3:  Illustrate the mechanism of each of the functional group inter-conversions identifying intermediates and transition states where appropriate. </w:t>
      </w:r>
    </w:p>
    <w:p w14:paraId="2A897CDE" w14:textId="7EE319F2" w:rsidR="00005757" w:rsidRDefault="00005757" w:rsidP="00005757">
      <w:pPr>
        <w:pStyle w:val="BodyText"/>
        <w:ind w:left="360"/>
      </w:pPr>
      <w:r>
        <w:t>LO4:  Identify thermodynamically favorable conformations for acyclic and cyclic molecules</w:t>
      </w:r>
    </w:p>
    <w:p w14:paraId="77881F8B" w14:textId="74EF9B22" w:rsidR="00005757" w:rsidRDefault="00005757" w:rsidP="00005757">
      <w:pPr>
        <w:pStyle w:val="BodyText"/>
        <w:ind w:left="360"/>
      </w:pPr>
      <w:r>
        <w:t>LO5:  Use principles of stereochemistry to explain stereoselective reactions</w:t>
      </w:r>
    </w:p>
    <w:p w14:paraId="3C2F21F7" w14:textId="35EF95E8" w:rsidR="00005757" w:rsidRDefault="00005757" w:rsidP="00005757">
      <w:pPr>
        <w:pStyle w:val="BodyText"/>
        <w:ind w:left="360"/>
      </w:pPr>
      <w:r>
        <w:t>LO6:  Distinguish mechanisms on the basis of stereochemical outcome</w:t>
      </w:r>
    </w:p>
    <w:p w14:paraId="7736CDFA" w14:textId="6FBB6C6B" w:rsidR="00005757" w:rsidRDefault="00005757" w:rsidP="00005757">
      <w:pPr>
        <w:pStyle w:val="BodyText"/>
        <w:ind w:left="360"/>
      </w:pPr>
      <w:r>
        <w:t>LO7:  Improve spatial skills</w:t>
      </w:r>
    </w:p>
    <w:p w14:paraId="04DE31EB" w14:textId="77777777" w:rsidR="00005757" w:rsidRDefault="00005757">
      <w:pPr>
        <w:spacing w:line="240" w:lineRule="auto"/>
        <w:rPr>
          <w:rFonts w:ascii="Calibri" w:eastAsia="Calibri" w:hAnsi="Calibri" w:cs="Calibri"/>
        </w:rPr>
      </w:pPr>
    </w:p>
    <w:p w14:paraId="0F296A84" w14:textId="78CF2EE6" w:rsidR="009948B7" w:rsidRDefault="009948B7" w:rsidP="009948B7">
      <w:pPr>
        <w:rPr>
          <w:rFonts w:ascii="Times New Roman" w:hAnsi="Times New Roman" w:cs="Times New Roman"/>
          <w:b/>
          <w:bCs/>
          <w:color w:val="000000" w:themeColor="text1"/>
          <w:sz w:val="24"/>
        </w:rPr>
      </w:pPr>
      <w:bookmarkStart w:id="4" w:name="_ya8hoiwdsw79" w:colFirst="0" w:colLast="0"/>
      <w:bookmarkStart w:id="5" w:name="_3tx06nelqr7l" w:colFirst="0" w:colLast="0"/>
      <w:bookmarkEnd w:id="4"/>
      <w:bookmarkEnd w:id="5"/>
      <w:r w:rsidRPr="001E25C3">
        <w:rPr>
          <w:rFonts w:ascii="Times New Roman" w:hAnsi="Times New Roman" w:cs="Times New Roman"/>
          <w:b/>
          <w:bCs/>
          <w:color w:val="000000" w:themeColor="text1"/>
          <w:sz w:val="24"/>
        </w:rPr>
        <w:t>Program Learning Outcomes (PLOs) in Chemistry</w:t>
      </w:r>
    </w:p>
    <w:p w14:paraId="3F471E06" w14:textId="77777777" w:rsidR="001E25C3" w:rsidRPr="001E25C3" w:rsidRDefault="001E25C3" w:rsidP="009948B7">
      <w:pPr>
        <w:rPr>
          <w:rFonts w:ascii="Times New Roman" w:hAnsi="Times New Roman" w:cs="Times New Roman"/>
          <w:b/>
          <w:bCs/>
          <w:color w:val="000000" w:themeColor="text1"/>
          <w:sz w:val="24"/>
        </w:rPr>
      </w:pPr>
    </w:p>
    <w:p w14:paraId="42E804C6" w14:textId="77777777" w:rsidR="009948B7" w:rsidRPr="00DA1877" w:rsidRDefault="009948B7" w:rsidP="009948B7">
      <w:pPr>
        <w:rPr>
          <w:rFonts w:cs="Times New Roman"/>
          <w:color w:val="000000" w:themeColor="text1"/>
          <w:sz w:val="24"/>
        </w:rPr>
      </w:pPr>
      <w:r w:rsidRPr="00DA1877">
        <w:rPr>
          <w:rFonts w:cs="Times New Roman"/>
          <w:color w:val="000000" w:themeColor="text1"/>
          <w:sz w:val="24"/>
        </w:rPr>
        <w:t>Upon completion of the undergraduate program in Chemistry, students will have demonstrated the ability to:</w:t>
      </w:r>
    </w:p>
    <w:p w14:paraId="5A0BE9F5"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Apply the scientific method as it is used in organic chemistry, inorganic chemistry, analytical chemistry, physical chemistry, and molecular sciences</w:t>
      </w:r>
    </w:p>
    <w:p w14:paraId="161B4787"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Recognize and explain chemical theory as it applies to the physical world</w:t>
      </w:r>
    </w:p>
    <w:p w14:paraId="2F93D29F"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Visualize, evaluate, validate and interpret results of chemical analyses</w:t>
      </w:r>
    </w:p>
    <w:p w14:paraId="5503E9AA"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Solve problems using analytical reasoning, professional resources, professional conduct, and ethical behavior</w:t>
      </w:r>
    </w:p>
    <w:p w14:paraId="1227F8AD"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Communicate chemical information effectively in oral and written formats</w:t>
      </w:r>
    </w:p>
    <w:p w14:paraId="227BB720" w14:textId="77777777" w:rsidR="009948B7" w:rsidRDefault="009948B7" w:rsidP="009948B7">
      <w:pPr>
        <w:spacing w:line="240" w:lineRule="auto"/>
        <w:rPr>
          <w:rFonts w:ascii="Calibri" w:eastAsia="Calibri" w:hAnsi="Calibri" w:cs="Calibri"/>
        </w:rPr>
      </w:pPr>
    </w:p>
    <w:p w14:paraId="7F2D1BE4" w14:textId="77777777" w:rsidR="009948B7" w:rsidRDefault="009948B7" w:rsidP="009948B7">
      <w:pPr>
        <w:pStyle w:val="Heading3"/>
        <w:keepNext w:val="0"/>
        <w:keepLines w:val="0"/>
        <w:spacing w:before="480"/>
      </w:pPr>
      <w:r>
        <w:t>Alignment of Learning Outcomes</w:t>
      </w:r>
    </w:p>
    <w:p w14:paraId="0093EECC" w14:textId="77777777" w:rsidR="009948B7" w:rsidRDefault="009948B7" w:rsidP="009948B7">
      <w:pPr>
        <w:spacing w:line="240" w:lineRule="auto"/>
        <w:rPr>
          <w:rFonts w:ascii="Calibri" w:eastAsia="Calibri" w:hAnsi="Calibri" w:cs="Calibri"/>
        </w:rPr>
      </w:pPr>
      <w:r>
        <w:rPr>
          <w:rFonts w:ascii="Calibri" w:eastAsia="Calibri" w:hAnsi="Calibri" w:cs="Calibri"/>
        </w:rPr>
        <w:t xml:space="preserve"> </w:t>
      </w:r>
    </w:p>
    <w:tbl>
      <w:tblPr>
        <w:tblStyle w:val="TableGrid"/>
        <w:tblW w:w="444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18"/>
        <w:gridCol w:w="1118"/>
        <w:gridCol w:w="1118"/>
        <w:gridCol w:w="1118"/>
        <w:gridCol w:w="1118"/>
        <w:gridCol w:w="1118"/>
        <w:gridCol w:w="1118"/>
        <w:gridCol w:w="1118"/>
      </w:tblGrid>
      <w:tr w:rsidR="009948B7" w14:paraId="448E6EE8" w14:textId="77777777" w:rsidTr="009948B7">
        <w:trPr>
          <w:jc w:val="center"/>
        </w:trPr>
        <w:tc>
          <w:tcPr>
            <w:tcW w:w="625" w:type="pct"/>
            <w:tcBorders>
              <w:top w:val="nil"/>
              <w:left w:val="nil"/>
              <w:bottom w:val="single" w:sz="12" w:space="0" w:color="auto"/>
              <w:right w:val="single" w:sz="12" w:space="0" w:color="auto"/>
            </w:tcBorders>
            <w:vAlign w:val="center"/>
          </w:tcPr>
          <w:p w14:paraId="463CAA0D" w14:textId="77777777" w:rsidR="009948B7" w:rsidRDefault="009948B7" w:rsidP="00D5436D">
            <w:pPr>
              <w:jc w:val="center"/>
              <w:rPr>
                <w:rFonts w:ascii="Calibri" w:eastAsia="Calibri" w:hAnsi="Calibri" w:cs="Calibri"/>
              </w:rPr>
            </w:pPr>
          </w:p>
        </w:tc>
        <w:tc>
          <w:tcPr>
            <w:tcW w:w="625" w:type="pct"/>
            <w:tcBorders>
              <w:left w:val="single" w:sz="12" w:space="0" w:color="auto"/>
            </w:tcBorders>
            <w:vAlign w:val="center"/>
          </w:tcPr>
          <w:p w14:paraId="2054996E" w14:textId="77777777" w:rsidR="009948B7" w:rsidRDefault="009948B7" w:rsidP="00D5436D">
            <w:pPr>
              <w:jc w:val="center"/>
              <w:rPr>
                <w:rFonts w:ascii="Calibri" w:eastAsia="Calibri" w:hAnsi="Calibri" w:cs="Calibri"/>
              </w:rPr>
            </w:pPr>
            <w:r>
              <w:rPr>
                <w:rFonts w:ascii="Calibri" w:eastAsia="Calibri" w:hAnsi="Calibri" w:cs="Calibri"/>
              </w:rPr>
              <w:t>CLO1</w:t>
            </w:r>
          </w:p>
        </w:tc>
        <w:tc>
          <w:tcPr>
            <w:tcW w:w="625" w:type="pct"/>
            <w:vAlign w:val="center"/>
          </w:tcPr>
          <w:p w14:paraId="688ED4B2" w14:textId="77777777" w:rsidR="009948B7" w:rsidRDefault="009948B7" w:rsidP="00D5436D">
            <w:pPr>
              <w:jc w:val="center"/>
              <w:rPr>
                <w:rFonts w:ascii="Calibri" w:eastAsia="Calibri" w:hAnsi="Calibri" w:cs="Calibri"/>
              </w:rPr>
            </w:pPr>
            <w:r>
              <w:rPr>
                <w:rFonts w:ascii="Calibri" w:eastAsia="Calibri" w:hAnsi="Calibri" w:cs="Calibri"/>
              </w:rPr>
              <w:t>CLO2</w:t>
            </w:r>
          </w:p>
        </w:tc>
        <w:tc>
          <w:tcPr>
            <w:tcW w:w="625" w:type="pct"/>
            <w:vAlign w:val="center"/>
          </w:tcPr>
          <w:p w14:paraId="4A82924C" w14:textId="77777777" w:rsidR="009948B7" w:rsidRDefault="009948B7" w:rsidP="00D5436D">
            <w:pPr>
              <w:jc w:val="center"/>
              <w:rPr>
                <w:rFonts w:ascii="Calibri" w:eastAsia="Calibri" w:hAnsi="Calibri" w:cs="Calibri"/>
              </w:rPr>
            </w:pPr>
            <w:r>
              <w:rPr>
                <w:rFonts w:ascii="Calibri" w:eastAsia="Calibri" w:hAnsi="Calibri" w:cs="Calibri"/>
              </w:rPr>
              <w:t>CLO3</w:t>
            </w:r>
          </w:p>
        </w:tc>
        <w:tc>
          <w:tcPr>
            <w:tcW w:w="625" w:type="pct"/>
            <w:vAlign w:val="center"/>
          </w:tcPr>
          <w:p w14:paraId="0E333B17" w14:textId="77777777" w:rsidR="009948B7" w:rsidRDefault="009948B7" w:rsidP="00D5436D">
            <w:pPr>
              <w:jc w:val="center"/>
              <w:rPr>
                <w:rFonts w:ascii="Calibri" w:eastAsia="Calibri" w:hAnsi="Calibri" w:cs="Calibri"/>
              </w:rPr>
            </w:pPr>
            <w:r>
              <w:rPr>
                <w:rFonts w:ascii="Calibri" w:eastAsia="Calibri" w:hAnsi="Calibri" w:cs="Calibri"/>
              </w:rPr>
              <w:t>CLO4</w:t>
            </w:r>
          </w:p>
        </w:tc>
        <w:tc>
          <w:tcPr>
            <w:tcW w:w="625" w:type="pct"/>
            <w:vAlign w:val="center"/>
          </w:tcPr>
          <w:p w14:paraId="5E6E8DC9" w14:textId="77777777" w:rsidR="009948B7" w:rsidRDefault="009948B7" w:rsidP="00D5436D">
            <w:pPr>
              <w:jc w:val="center"/>
              <w:rPr>
                <w:rFonts w:ascii="Calibri" w:eastAsia="Calibri" w:hAnsi="Calibri" w:cs="Calibri"/>
              </w:rPr>
            </w:pPr>
            <w:r>
              <w:rPr>
                <w:rFonts w:ascii="Calibri" w:eastAsia="Calibri" w:hAnsi="Calibri" w:cs="Calibri"/>
              </w:rPr>
              <w:t>CLO5</w:t>
            </w:r>
          </w:p>
        </w:tc>
        <w:tc>
          <w:tcPr>
            <w:tcW w:w="625" w:type="pct"/>
            <w:vAlign w:val="center"/>
          </w:tcPr>
          <w:p w14:paraId="52424D35" w14:textId="77777777" w:rsidR="009948B7" w:rsidRDefault="009948B7" w:rsidP="00D5436D">
            <w:pPr>
              <w:jc w:val="center"/>
              <w:rPr>
                <w:rFonts w:ascii="Calibri" w:eastAsia="Calibri" w:hAnsi="Calibri" w:cs="Calibri"/>
              </w:rPr>
            </w:pPr>
            <w:r>
              <w:rPr>
                <w:rFonts w:ascii="Calibri" w:eastAsia="Calibri" w:hAnsi="Calibri" w:cs="Calibri"/>
              </w:rPr>
              <w:t>CLO6</w:t>
            </w:r>
          </w:p>
        </w:tc>
        <w:tc>
          <w:tcPr>
            <w:tcW w:w="625" w:type="pct"/>
            <w:vAlign w:val="center"/>
          </w:tcPr>
          <w:p w14:paraId="5498C764" w14:textId="77777777" w:rsidR="009948B7" w:rsidRDefault="009948B7" w:rsidP="00D5436D">
            <w:pPr>
              <w:jc w:val="center"/>
              <w:rPr>
                <w:rFonts w:ascii="Calibri" w:eastAsia="Calibri" w:hAnsi="Calibri" w:cs="Calibri"/>
              </w:rPr>
            </w:pPr>
            <w:r>
              <w:rPr>
                <w:rFonts w:ascii="Calibri" w:eastAsia="Calibri" w:hAnsi="Calibri" w:cs="Calibri"/>
              </w:rPr>
              <w:t>CLO7</w:t>
            </w:r>
          </w:p>
        </w:tc>
      </w:tr>
      <w:tr w:rsidR="009948B7" w14:paraId="3F79FAB7" w14:textId="77777777" w:rsidTr="009948B7">
        <w:trPr>
          <w:jc w:val="center"/>
        </w:trPr>
        <w:tc>
          <w:tcPr>
            <w:tcW w:w="625" w:type="pct"/>
            <w:tcBorders>
              <w:top w:val="single" w:sz="12" w:space="0" w:color="auto"/>
            </w:tcBorders>
            <w:vAlign w:val="center"/>
          </w:tcPr>
          <w:p w14:paraId="274198FE" w14:textId="2D27B702" w:rsidR="009948B7" w:rsidRDefault="00EB6054" w:rsidP="00D5436D">
            <w:pPr>
              <w:jc w:val="center"/>
              <w:rPr>
                <w:rFonts w:ascii="Calibri" w:eastAsia="Calibri" w:hAnsi="Calibri" w:cs="Calibri"/>
              </w:rPr>
            </w:pPr>
            <w:r>
              <w:rPr>
                <w:rFonts w:ascii="Calibri" w:eastAsia="Calibri" w:hAnsi="Calibri" w:cs="Calibri"/>
              </w:rPr>
              <w:t>MVs</w:t>
            </w:r>
          </w:p>
        </w:tc>
        <w:tc>
          <w:tcPr>
            <w:tcW w:w="625" w:type="pct"/>
            <w:vAlign w:val="center"/>
          </w:tcPr>
          <w:p w14:paraId="1A971288" w14:textId="77777777" w:rsidR="009948B7" w:rsidRDefault="009948B7" w:rsidP="00D5436D">
            <w:pPr>
              <w:jc w:val="center"/>
              <w:rPr>
                <w:rFonts w:ascii="Calibri" w:eastAsia="Calibri" w:hAnsi="Calibri" w:cs="Calibri"/>
              </w:rPr>
            </w:pPr>
            <w:r>
              <w:rPr>
                <w:rFonts w:ascii="Calibri" w:eastAsia="Calibri" w:hAnsi="Calibri" w:cs="Calibri"/>
              </w:rPr>
              <w:t>2 &amp; 4</w:t>
            </w:r>
          </w:p>
        </w:tc>
        <w:tc>
          <w:tcPr>
            <w:tcW w:w="625" w:type="pct"/>
            <w:vAlign w:val="center"/>
          </w:tcPr>
          <w:p w14:paraId="30AE9F1C"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61AB563"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9AD63FE"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4BE1D69F"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1F37950" w14:textId="77777777" w:rsidR="009948B7" w:rsidRDefault="009948B7" w:rsidP="00D5436D">
            <w:pPr>
              <w:jc w:val="center"/>
              <w:rPr>
                <w:rFonts w:ascii="Calibri" w:eastAsia="Calibri" w:hAnsi="Calibri" w:cs="Calibri"/>
              </w:rPr>
            </w:pPr>
            <w:r>
              <w:rPr>
                <w:rFonts w:ascii="Calibri" w:eastAsia="Calibri" w:hAnsi="Calibri" w:cs="Calibri"/>
              </w:rPr>
              <w:t>2, 3, 4 &amp; 5</w:t>
            </w:r>
          </w:p>
        </w:tc>
        <w:tc>
          <w:tcPr>
            <w:tcW w:w="625" w:type="pct"/>
            <w:vAlign w:val="center"/>
          </w:tcPr>
          <w:p w14:paraId="6481CCF3" w14:textId="77777777" w:rsidR="009948B7" w:rsidRDefault="009948B7" w:rsidP="00D5436D">
            <w:pPr>
              <w:jc w:val="center"/>
              <w:rPr>
                <w:rFonts w:ascii="Calibri" w:eastAsia="Calibri" w:hAnsi="Calibri" w:cs="Calibri"/>
              </w:rPr>
            </w:pPr>
            <w:r>
              <w:rPr>
                <w:rFonts w:ascii="Calibri" w:eastAsia="Calibri" w:hAnsi="Calibri" w:cs="Calibri"/>
              </w:rPr>
              <w:t>2, 3, 4 &amp; 5</w:t>
            </w:r>
          </w:p>
        </w:tc>
      </w:tr>
      <w:tr w:rsidR="00EB6054" w14:paraId="7E31937A" w14:textId="77777777" w:rsidTr="009948B7">
        <w:trPr>
          <w:jc w:val="center"/>
        </w:trPr>
        <w:tc>
          <w:tcPr>
            <w:tcW w:w="625" w:type="pct"/>
            <w:tcBorders>
              <w:top w:val="single" w:sz="12" w:space="0" w:color="auto"/>
            </w:tcBorders>
            <w:vAlign w:val="center"/>
          </w:tcPr>
          <w:p w14:paraId="41B50DB8" w14:textId="4A2E33F1" w:rsidR="00EB6054" w:rsidRDefault="00EB6054" w:rsidP="00EB6054">
            <w:pPr>
              <w:jc w:val="center"/>
              <w:rPr>
                <w:rFonts w:ascii="Calibri" w:eastAsia="Calibri" w:hAnsi="Calibri" w:cs="Calibri"/>
              </w:rPr>
            </w:pPr>
            <w:r>
              <w:rPr>
                <w:rFonts w:ascii="Calibri" w:eastAsia="Calibri" w:hAnsi="Calibri" w:cs="Calibri"/>
              </w:rPr>
              <w:t>NHVs</w:t>
            </w:r>
          </w:p>
        </w:tc>
        <w:tc>
          <w:tcPr>
            <w:tcW w:w="625" w:type="pct"/>
            <w:vAlign w:val="center"/>
          </w:tcPr>
          <w:p w14:paraId="59DC15F2" w14:textId="42D443F4" w:rsidR="00EB6054" w:rsidRDefault="00EB6054" w:rsidP="00EB6054">
            <w:pPr>
              <w:jc w:val="center"/>
              <w:rPr>
                <w:rFonts w:ascii="Calibri" w:eastAsia="Calibri" w:hAnsi="Calibri" w:cs="Calibri"/>
              </w:rPr>
            </w:pPr>
            <w:r>
              <w:rPr>
                <w:rFonts w:ascii="Calibri" w:eastAsia="Calibri" w:hAnsi="Calibri" w:cs="Calibri"/>
              </w:rPr>
              <w:t>2 &amp; 4</w:t>
            </w:r>
          </w:p>
        </w:tc>
        <w:tc>
          <w:tcPr>
            <w:tcW w:w="625" w:type="pct"/>
            <w:vAlign w:val="center"/>
          </w:tcPr>
          <w:p w14:paraId="6B42D767" w14:textId="2B74D089"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7E4E793C" w14:textId="3B70E1E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238DE584" w14:textId="74961A8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15AAB007" w14:textId="3D838F52"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502FC36D" w14:textId="7B1E0923" w:rsidR="00EB6054" w:rsidRDefault="00EB6054" w:rsidP="00EB6054">
            <w:pPr>
              <w:jc w:val="center"/>
              <w:rPr>
                <w:rFonts w:ascii="Calibri" w:eastAsia="Calibri" w:hAnsi="Calibri" w:cs="Calibri"/>
              </w:rPr>
            </w:pPr>
            <w:r>
              <w:rPr>
                <w:rFonts w:ascii="Calibri" w:eastAsia="Calibri" w:hAnsi="Calibri" w:cs="Calibri"/>
              </w:rPr>
              <w:t>2, 3, 4 &amp; 5</w:t>
            </w:r>
          </w:p>
        </w:tc>
        <w:tc>
          <w:tcPr>
            <w:tcW w:w="625" w:type="pct"/>
            <w:vAlign w:val="center"/>
          </w:tcPr>
          <w:p w14:paraId="5368FFFE" w14:textId="4A518770" w:rsidR="00EB6054" w:rsidRDefault="00EB6054" w:rsidP="00EB6054">
            <w:pPr>
              <w:jc w:val="center"/>
              <w:rPr>
                <w:rFonts w:ascii="Calibri" w:eastAsia="Calibri" w:hAnsi="Calibri" w:cs="Calibri"/>
              </w:rPr>
            </w:pPr>
            <w:r>
              <w:rPr>
                <w:rFonts w:ascii="Calibri" w:eastAsia="Calibri" w:hAnsi="Calibri" w:cs="Calibri"/>
              </w:rPr>
              <w:t>2, 3, 4 &amp; 5</w:t>
            </w:r>
          </w:p>
        </w:tc>
      </w:tr>
      <w:tr w:rsidR="009948B7" w14:paraId="01504337" w14:textId="77777777" w:rsidTr="009948B7">
        <w:trPr>
          <w:jc w:val="center"/>
        </w:trPr>
        <w:tc>
          <w:tcPr>
            <w:tcW w:w="625" w:type="pct"/>
            <w:vAlign w:val="center"/>
          </w:tcPr>
          <w:p w14:paraId="459411F3" w14:textId="77777777" w:rsidR="009948B7" w:rsidRDefault="009948B7" w:rsidP="00D5436D">
            <w:pPr>
              <w:jc w:val="center"/>
              <w:rPr>
                <w:rFonts w:ascii="Calibri" w:eastAsia="Calibri" w:hAnsi="Calibri" w:cs="Calibri"/>
              </w:rPr>
            </w:pPr>
            <w:r>
              <w:rPr>
                <w:rFonts w:ascii="Calibri" w:eastAsia="Calibri" w:hAnsi="Calibri" w:cs="Calibri"/>
              </w:rPr>
              <w:t>PLOs</w:t>
            </w:r>
          </w:p>
        </w:tc>
        <w:tc>
          <w:tcPr>
            <w:tcW w:w="625" w:type="pct"/>
            <w:vAlign w:val="center"/>
          </w:tcPr>
          <w:p w14:paraId="5C817E74" w14:textId="1E63DEE1" w:rsidR="009948B7" w:rsidRDefault="009948B7" w:rsidP="00D5436D">
            <w:pPr>
              <w:jc w:val="center"/>
              <w:rPr>
                <w:rFonts w:ascii="Calibri" w:eastAsia="Calibri" w:hAnsi="Calibri" w:cs="Calibri"/>
              </w:rPr>
            </w:pPr>
            <w:r>
              <w:rPr>
                <w:rFonts w:ascii="Calibri" w:eastAsia="Calibri" w:hAnsi="Calibri" w:cs="Calibri"/>
              </w:rPr>
              <w:t>1, 2 &amp; 5</w:t>
            </w:r>
          </w:p>
        </w:tc>
        <w:tc>
          <w:tcPr>
            <w:tcW w:w="625" w:type="pct"/>
            <w:vAlign w:val="center"/>
          </w:tcPr>
          <w:p w14:paraId="6EDD068C" w14:textId="77777777" w:rsidR="009948B7" w:rsidRDefault="009948B7" w:rsidP="00D5436D">
            <w:pPr>
              <w:jc w:val="center"/>
              <w:rPr>
                <w:rFonts w:ascii="Calibri" w:eastAsia="Calibri" w:hAnsi="Calibri" w:cs="Calibri"/>
              </w:rPr>
            </w:pPr>
            <w:r>
              <w:rPr>
                <w:rFonts w:ascii="Calibri" w:eastAsia="Calibri" w:hAnsi="Calibri" w:cs="Calibri"/>
              </w:rPr>
              <w:t>1, 2, 3, 4 &amp; 5</w:t>
            </w:r>
          </w:p>
        </w:tc>
        <w:tc>
          <w:tcPr>
            <w:tcW w:w="625" w:type="pct"/>
            <w:vAlign w:val="center"/>
          </w:tcPr>
          <w:p w14:paraId="305123F8" w14:textId="77777777" w:rsidR="009948B7" w:rsidRDefault="009948B7" w:rsidP="00D5436D">
            <w:pPr>
              <w:jc w:val="center"/>
              <w:rPr>
                <w:rFonts w:ascii="Calibri" w:eastAsia="Calibri" w:hAnsi="Calibri" w:cs="Calibri"/>
              </w:rPr>
            </w:pPr>
            <w:r>
              <w:rPr>
                <w:rFonts w:ascii="Calibri" w:eastAsia="Calibri" w:hAnsi="Calibri" w:cs="Calibri"/>
              </w:rPr>
              <w:t>1, 2, 3 &amp; 4</w:t>
            </w:r>
          </w:p>
        </w:tc>
        <w:tc>
          <w:tcPr>
            <w:tcW w:w="625" w:type="pct"/>
            <w:vAlign w:val="center"/>
          </w:tcPr>
          <w:p w14:paraId="33DDA55B" w14:textId="5AAE2FA0" w:rsidR="009948B7" w:rsidRDefault="009948B7" w:rsidP="00D5436D">
            <w:pPr>
              <w:jc w:val="center"/>
              <w:rPr>
                <w:rFonts w:ascii="Calibri" w:eastAsia="Calibri" w:hAnsi="Calibri" w:cs="Calibri"/>
              </w:rPr>
            </w:pPr>
            <w:r>
              <w:rPr>
                <w:rFonts w:ascii="Calibri" w:eastAsia="Calibri" w:hAnsi="Calibri" w:cs="Calibri"/>
              </w:rPr>
              <w:t xml:space="preserve">1, </w:t>
            </w:r>
            <w:r w:rsidR="00FF7ACD">
              <w:rPr>
                <w:rFonts w:ascii="Calibri" w:eastAsia="Calibri" w:hAnsi="Calibri" w:cs="Calibri"/>
              </w:rPr>
              <w:t>3,</w:t>
            </w:r>
            <w:r>
              <w:rPr>
                <w:rFonts w:ascii="Calibri" w:eastAsia="Calibri" w:hAnsi="Calibri" w:cs="Calibri"/>
              </w:rPr>
              <w:t xml:space="preserve"> 4</w:t>
            </w:r>
            <w:r w:rsidR="00FF7ACD">
              <w:rPr>
                <w:rFonts w:ascii="Calibri" w:eastAsia="Calibri" w:hAnsi="Calibri" w:cs="Calibri"/>
              </w:rPr>
              <w:t xml:space="preserve"> &amp; 5</w:t>
            </w:r>
          </w:p>
        </w:tc>
        <w:tc>
          <w:tcPr>
            <w:tcW w:w="625" w:type="pct"/>
            <w:vAlign w:val="center"/>
          </w:tcPr>
          <w:p w14:paraId="591D59BE" w14:textId="1CB7E634" w:rsidR="009948B7" w:rsidRDefault="00FF7ACD" w:rsidP="00D5436D">
            <w:pPr>
              <w:jc w:val="center"/>
              <w:rPr>
                <w:rFonts w:ascii="Calibri" w:eastAsia="Calibri" w:hAnsi="Calibri" w:cs="Calibri"/>
              </w:rPr>
            </w:pPr>
            <w:r>
              <w:rPr>
                <w:rFonts w:ascii="Calibri" w:eastAsia="Calibri" w:hAnsi="Calibri" w:cs="Calibri"/>
              </w:rPr>
              <w:t>1, 3, 4 &amp; 5</w:t>
            </w:r>
          </w:p>
        </w:tc>
        <w:tc>
          <w:tcPr>
            <w:tcW w:w="625" w:type="pct"/>
            <w:vAlign w:val="center"/>
          </w:tcPr>
          <w:p w14:paraId="5608A504" w14:textId="77777777" w:rsidR="009948B7" w:rsidRDefault="009948B7" w:rsidP="00D5436D">
            <w:pPr>
              <w:jc w:val="center"/>
              <w:rPr>
                <w:rFonts w:ascii="Calibri" w:eastAsia="Calibri" w:hAnsi="Calibri" w:cs="Calibri"/>
              </w:rPr>
            </w:pPr>
            <w:r>
              <w:rPr>
                <w:rFonts w:ascii="Calibri" w:eastAsia="Calibri" w:hAnsi="Calibri" w:cs="Calibri"/>
              </w:rPr>
              <w:t>1, 2, 3, 4 &amp; 5</w:t>
            </w:r>
          </w:p>
        </w:tc>
        <w:tc>
          <w:tcPr>
            <w:tcW w:w="625" w:type="pct"/>
            <w:vAlign w:val="center"/>
          </w:tcPr>
          <w:p w14:paraId="24AF5FE0" w14:textId="7F17A347" w:rsidR="009948B7" w:rsidRDefault="009948B7" w:rsidP="00D5436D">
            <w:pPr>
              <w:jc w:val="center"/>
              <w:rPr>
                <w:rFonts w:ascii="Calibri" w:eastAsia="Calibri" w:hAnsi="Calibri" w:cs="Calibri"/>
              </w:rPr>
            </w:pPr>
            <w:r>
              <w:rPr>
                <w:rFonts w:ascii="Calibri" w:eastAsia="Calibri" w:hAnsi="Calibri" w:cs="Calibri"/>
              </w:rPr>
              <w:t xml:space="preserve">1, 2, 3 &amp; </w:t>
            </w:r>
            <w:r w:rsidR="00FF7ACD">
              <w:rPr>
                <w:rFonts w:ascii="Calibri" w:eastAsia="Calibri" w:hAnsi="Calibri" w:cs="Calibri"/>
              </w:rPr>
              <w:t>5</w:t>
            </w:r>
          </w:p>
        </w:tc>
      </w:tr>
    </w:tbl>
    <w:p w14:paraId="7B53781E" w14:textId="77777777" w:rsidR="00B244B9" w:rsidRDefault="003824EF">
      <w:pPr>
        <w:pStyle w:val="Heading3"/>
      </w:pPr>
      <w:r>
        <w:t>Course Prerequisites</w:t>
      </w:r>
    </w:p>
    <w:p w14:paraId="7B53781F" w14:textId="6F5EC0A1" w:rsidR="00B244B9" w:rsidRDefault="00005757">
      <w:pPr>
        <w:spacing w:line="240" w:lineRule="auto"/>
        <w:rPr>
          <w:rFonts w:ascii="Calibri" w:eastAsia="Calibri" w:hAnsi="Calibri" w:cs="Calibri"/>
        </w:rPr>
      </w:pPr>
      <w:r>
        <w:rPr>
          <w:rFonts w:ascii="Calibri" w:eastAsia="Calibri" w:hAnsi="Calibri" w:cs="Calibri"/>
        </w:rPr>
        <w:t>Successful completion with a letter grade of C or better in BC/CH203/L &amp; 204/L (General Chemistry I &amp; 2 with their laboratory courses).</w:t>
      </w:r>
    </w:p>
    <w:p w14:paraId="2110DCA6" w14:textId="1EED7F09" w:rsidR="002A7B2A" w:rsidRDefault="002A7B2A">
      <w:pPr>
        <w:spacing w:line="240" w:lineRule="auto"/>
        <w:rPr>
          <w:rFonts w:ascii="Calibri" w:eastAsia="Calibri" w:hAnsi="Calibri" w:cs="Calibri"/>
        </w:rPr>
      </w:pPr>
    </w:p>
    <w:p w14:paraId="651C65FF" w14:textId="72131D47" w:rsidR="002A7B2A" w:rsidRDefault="002A7B2A" w:rsidP="002A7B2A">
      <w:pPr>
        <w:pStyle w:val="Heading3"/>
      </w:pPr>
      <w:r>
        <w:t>Expectations</w:t>
      </w:r>
    </w:p>
    <w:p w14:paraId="0D81D87B" w14:textId="647A86FC" w:rsidR="002A7B2A" w:rsidRDefault="00486184" w:rsidP="002A7B2A">
      <w:pPr>
        <w:spacing w:line="240" w:lineRule="auto"/>
        <w:rPr>
          <w:rFonts w:ascii="Calibri" w:eastAsia="Calibri" w:hAnsi="Calibri" w:cs="Calibri"/>
        </w:rPr>
      </w:pPr>
      <w:r>
        <w:rPr>
          <w:rFonts w:ascii="Calibri" w:eastAsia="Calibri" w:hAnsi="Calibri" w:cs="Calibri"/>
        </w:rPr>
        <w:t xml:space="preserve">FIRST AND FOREMOST – I EXPECT ALL STUDENTS PARTICIPATING IN MY LABORATORY TO FOLLOW SAFETY PROTOCOLS AND NEVER DO ANYTHING ADDITIONAL THAT MAY CAUSE A HAZARDOUS SITUATION.  </w:t>
      </w:r>
      <w:r w:rsidR="002A7B2A">
        <w:rPr>
          <w:rFonts w:ascii="Calibri" w:eastAsia="Calibri" w:hAnsi="Calibri" w:cs="Calibri"/>
        </w:rPr>
        <w:t xml:space="preserve">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w:t>
      </w:r>
      <w:r w:rsidR="002A7B2A">
        <w:rPr>
          <w:rFonts w:ascii="Calibri" w:eastAsia="Calibri" w:hAnsi="Calibri" w:cs="Calibri"/>
        </w:rPr>
        <w:lastRenderedPageBreak/>
        <w:t>language at any time – that includes my respect to each and every</w:t>
      </w:r>
      <w:r w:rsidR="008C3733">
        <w:rPr>
          <w:rFonts w:ascii="Calibri" w:eastAsia="Calibri" w:hAnsi="Calibri" w:cs="Calibri"/>
        </w:rPr>
        <w:t xml:space="preserve"> </w:t>
      </w:r>
      <w:r w:rsidR="002A7B2A">
        <w:rPr>
          <w:rFonts w:ascii="Calibri" w:eastAsia="Calibri" w:hAnsi="Calibri" w:cs="Calibri"/>
        </w:rPr>
        <w:t>one of you.  Thank you all for your dedication to these aspects in advance.</w:t>
      </w:r>
    </w:p>
    <w:p w14:paraId="182F2EA0" w14:textId="77777777" w:rsidR="002A7B2A" w:rsidRDefault="002A7B2A">
      <w:pPr>
        <w:spacing w:line="240" w:lineRule="auto"/>
        <w:rPr>
          <w:rFonts w:ascii="Calibri" w:eastAsia="Calibri" w:hAnsi="Calibri" w:cs="Calibri"/>
        </w:rPr>
      </w:pPr>
    </w:p>
    <w:p w14:paraId="7B537820" w14:textId="77777777" w:rsidR="00B244B9" w:rsidRPr="00486184" w:rsidRDefault="003824EF">
      <w:pPr>
        <w:pStyle w:val="Heading3"/>
      </w:pPr>
      <w:bookmarkStart w:id="6" w:name="_z8rlxh31wh96" w:colFirst="0" w:colLast="0"/>
      <w:bookmarkEnd w:id="6"/>
      <w:r w:rsidRPr="00486184">
        <w:t xml:space="preserve">Required Learning Materials </w:t>
      </w:r>
    </w:p>
    <w:p w14:paraId="7B1D2033" w14:textId="3666FFC1" w:rsidR="00AD6973" w:rsidRPr="009A3744" w:rsidRDefault="00AD6973" w:rsidP="009A3744">
      <w:pPr>
        <w:rPr>
          <w:rFonts w:ascii="Times New Roman" w:eastAsia="Times New Roman" w:hAnsi="Times New Roman" w:cs="Times New Roman"/>
          <w:sz w:val="24"/>
          <w:szCs w:val="24"/>
          <w:lang w:val="en-US"/>
        </w:rPr>
      </w:pPr>
      <w:r w:rsidRPr="00486184">
        <w:rPr>
          <w:rFonts w:cs="ArialNarrow"/>
          <w:u w:color="0000FF"/>
          <w:lang w:bidi="en-US"/>
        </w:rPr>
        <w:t xml:space="preserve">- </w:t>
      </w:r>
      <w:r w:rsidR="00486184">
        <w:rPr>
          <w:rFonts w:ascii="Helvetica" w:eastAsia="Times New Roman" w:hAnsi="Helvetica" w:cs="Times New Roman"/>
          <w:color w:val="222222"/>
          <w:shd w:val="clear" w:color="auto" w:fill="FFFFFF"/>
          <w:lang w:val="en-US"/>
        </w:rPr>
        <w:t>Laboratory coat</w:t>
      </w:r>
    </w:p>
    <w:p w14:paraId="27694BDA" w14:textId="1C9509BA" w:rsidR="00AD6973" w:rsidRDefault="00AD6973" w:rsidP="00AD6973">
      <w:pPr>
        <w:widowControl w:val="0"/>
        <w:autoSpaceDE w:val="0"/>
        <w:autoSpaceDN w:val="0"/>
        <w:adjustRightInd w:val="0"/>
        <w:rPr>
          <w:rFonts w:cs="ArialNarrow"/>
          <w:u w:color="0000FF"/>
          <w:lang w:bidi="en-US"/>
        </w:rPr>
      </w:pPr>
      <w:r w:rsidRPr="006F5537">
        <w:rPr>
          <w:rFonts w:cs="ArialNarrow"/>
          <w:u w:color="0000FF"/>
          <w:lang w:bidi="en-US"/>
        </w:rPr>
        <w:t>- scientific calculator</w:t>
      </w:r>
      <w:r>
        <w:rPr>
          <w:rFonts w:cs="ArialNarrow"/>
          <w:u w:color="0000FF"/>
          <w:lang w:bidi="en-US"/>
        </w:rPr>
        <w:t>.</w:t>
      </w:r>
    </w:p>
    <w:p w14:paraId="0D8FAADD" w14:textId="1CA2DA5F" w:rsidR="00AD6973" w:rsidRDefault="00AD6973" w:rsidP="00AD6973">
      <w:pPr>
        <w:widowControl w:val="0"/>
        <w:autoSpaceDE w:val="0"/>
        <w:autoSpaceDN w:val="0"/>
        <w:adjustRightInd w:val="0"/>
        <w:rPr>
          <w:rFonts w:cs="ArialNarrow"/>
          <w:u w:color="0000FF"/>
          <w:lang w:bidi="en-US"/>
        </w:rPr>
      </w:pPr>
      <w:r>
        <w:rPr>
          <w:rFonts w:cs="ArialNarrow"/>
          <w:u w:color="0000FF"/>
          <w:lang w:bidi="en-US"/>
        </w:rPr>
        <w:t>- computer and/or smartphone with web/app online access.</w:t>
      </w:r>
    </w:p>
    <w:p w14:paraId="5B9A8A65" w14:textId="286E5D44" w:rsidR="00AD6973" w:rsidRDefault="00AD6973" w:rsidP="00AD6973">
      <w:pPr>
        <w:widowControl w:val="0"/>
        <w:autoSpaceDE w:val="0"/>
        <w:autoSpaceDN w:val="0"/>
        <w:adjustRightInd w:val="0"/>
        <w:rPr>
          <w:rFonts w:cs="ArialNarrow"/>
          <w:u w:color="0000FF"/>
          <w:lang w:bidi="en-US"/>
        </w:rPr>
      </w:pPr>
      <w:r>
        <w:rPr>
          <w:rFonts w:cs="ArialNarrow"/>
          <w:u w:color="0000FF"/>
          <w:lang w:bidi="en-US"/>
        </w:rPr>
        <w:t xml:space="preserve">- Download the </w:t>
      </w:r>
      <w:proofErr w:type="spellStart"/>
      <w:r>
        <w:rPr>
          <w:rFonts w:cs="ArialNarrow"/>
          <w:u w:color="0000FF"/>
          <w:lang w:bidi="en-US"/>
        </w:rPr>
        <w:t>ChemDraw</w:t>
      </w:r>
      <w:proofErr w:type="spellEnd"/>
      <w:r>
        <w:rPr>
          <w:rFonts w:cs="ArialNarrow"/>
          <w:u w:color="0000FF"/>
          <w:lang w:bidi="en-US"/>
        </w:rPr>
        <w:t xml:space="preserve"> software online (Student/Trial version).</w:t>
      </w:r>
    </w:p>
    <w:p w14:paraId="2CFCBE7D" w14:textId="56C3A404" w:rsidR="00486184" w:rsidRPr="006F5537" w:rsidRDefault="00486184" w:rsidP="00AD6973">
      <w:pPr>
        <w:widowControl w:val="0"/>
        <w:autoSpaceDE w:val="0"/>
        <w:autoSpaceDN w:val="0"/>
        <w:adjustRightInd w:val="0"/>
        <w:rPr>
          <w:rFonts w:cs="ArialNarrow"/>
          <w:u w:color="0000FF"/>
          <w:lang w:bidi="en-US"/>
        </w:rPr>
      </w:pPr>
      <w:r>
        <w:rPr>
          <w:rFonts w:cs="ArialNarrow"/>
          <w:u w:color="0000FF"/>
          <w:lang w:bidi="en-US"/>
        </w:rPr>
        <w:t>- Your own personal safety specs (OPTIONAL as communal safety specs are available in the laboratory).</w:t>
      </w:r>
    </w:p>
    <w:p w14:paraId="406EF44C" w14:textId="1B91AF8D" w:rsidR="00B30B98" w:rsidRDefault="00B30B98" w:rsidP="00B30B98">
      <w:pPr>
        <w:pStyle w:val="Heading3"/>
      </w:pPr>
      <w:r>
        <w:t>Course Website:</w:t>
      </w:r>
    </w:p>
    <w:p w14:paraId="3D2F08E3" w14:textId="7FA31645" w:rsidR="007B3C3D" w:rsidRDefault="007B3C3D" w:rsidP="00B30B98">
      <w:pPr>
        <w:pStyle w:val="Heading3"/>
        <w:rPr>
          <w:b w:val="0"/>
          <w:color w:val="auto"/>
          <w:sz w:val="22"/>
          <w:szCs w:val="22"/>
        </w:rPr>
      </w:pPr>
      <w:hyperlink r:id="rId16" w:history="1">
        <w:r w:rsidRPr="0074280E">
          <w:rPr>
            <w:rStyle w:val="Hyperlink"/>
            <w:b w:val="0"/>
            <w:sz w:val="22"/>
            <w:szCs w:val="22"/>
          </w:rPr>
          <w:t>https://chaminade.instructure.com/courses/10016</w:t>
        </w:r>
      </w:hyperlink>
    </w:p>
    <w:p w14:paraId="37942EA9" w14:textId="001EEB21"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7"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9"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0"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68F50DC9" w:rsidR="00B244B9" w:rsidRDefault="003824EF">
      <w:pPr>
        <w:pStyle w:val="Heading3"/>
        <w:keepNext w:val="0"/>
        <w:keepLines w:val="0"/>
        <w:spacing w:before="0" w:after="0"/>
        <w:rPr>
          <w:color w:val="000000"/>
        </w:rPr>
      </w:pPr>
      <w:bookmarkStart w:id="7" w:name="_2vpuyyb1rzpk" w:colFirst="0" w:colLast="0"/>
      <w:bookmarkEnd w:id="7"/>
      <w:r>
        <w:rPr>
          <w:color w:val="000000"/>
        </w:rPr>
        <w:t>Assessment</w:t>
      </w:r>
      <w:r w:rsidR="007B3C3D">
        <w:rPr>
          <w:color w:val="000000"/>
        </w:rPr>
        <w:t>:</w:t>
      </w:r>
    </w:p>
    <w:p w14:paraId="1C1ED5C0" w14:textId="77777777" w:rsidR="007B3C3D" w:rsidRPr="007B3C3D" w:rsidRDefault="007B3C3D" w:rsidP="007B3C3D"/>
    <w:p w14:paraId="7B537824" w14:textId="0D9B13A1" w:rsidR="00B244B9" w:rsidRDefault="007B3C3D">
      <w:pPr>
        <w:spacing w:line="240" w:lineRule="auto"/>
        <w:rPr>
          <w:rFonts w:ascii="Calibri" w:eastAsia="Calibri" w:hAnsi="Calibri" w:cs="Calibri"/>
        </w:rPr>
      </w:pPr>
      <w:r>
        <w:rPr>
          <w:b/>
          <w:bCs/>
        </w:rPr>
        <w:t>Service Learning</w:t>
      </w:r>
      <w:r w:rsidRPr="006F5537">
        <w:rPr>
          <w:b/>
          <w:bCs/>
        </w:rPr>
        <w:t>:</w:t>
      </w:r>
      <w:r w:rsidRPr="006F5537">
        <w:t xml:space="preserve">  </w:t>
      </w:r>
      <w:r>
        <w:rPr>
          <w:rFonts w:ascii="Calibri" w:eastAsia="Calibri" w:hAnsi="Calibri" w:cs="Calibri"/>
        </w:rPr>
        <w:t>You may provide a proposal to your Professor a project for</w:t>
      </w:r>
      <w:r w:rsidR="003824EF">
        <w:rPr>
          <w:rFonts w:ascii="Calibri" w:eastAsia="Calibri" w:hAnsi="Calibri" w:cs="Calibri"/>
        </w:rPr>
        <w:t xml:space="preserve"> </w:t>
      </w:r>
      <w:hyperlink r:id="rId21">
        <w:r w:rsidR="003824EF">
          <w:rPr>
            <w:rFonts w:ascii="Calibri" w:eastAsia="Calibri" w:hAnsi="Calibri" w:cs="Calibri"/>
            <w:color w:val="0000FF"/>
            <w:u w:val="single"/>
          </w:rPr>
          <w:t>service learning</w:t>
        </w:r>
      </w:hyperlink>
      <w:r w:rsidR="003824EF">
        <w:rPr>
          <w:rFonts w:ascii="Calibri" w:eastAsia="Calibri" w:hAnsi="Calibri" w:cs="Calibri"/>
        </w:rPr>
        <w:t xml:space="preserve"> assignments</w:t>
      </w:r>
      <w:r>
        <w:rPr>
          <w:rFonts w:ascii="Calibri" w:eastAsia="Calibri" w:hAnsi="Calibri" w:cs="Calibri"/>
        </w:rPr>
        <w:t>.  If the project is accepted by your Professor, additional bonus points may be applied to your final score.</w:t>
      </w:r>
    </w:p>
    <w:p w14:paraId="17782EE2" w14:textId="78AB60C0" w:rsidR="007B3C3D" w:rsidRDefault="007B3C3D">
      <w:pPr>
        <w:spacing w:line="240" w:lineRule="auto"/>
        <w:rPr>
          <w:rFonts w:ascii="Calibri" w:eastAsia="Calibri" w:hAnsi="Calibri" w:cs="Calibri"/>
        </w:rPr>
      </w:pPr>
    </w:p>
    <w:p w14:paraId="6C4639A6" w14:textId="41CDEB98" w:rsidR="007B3C3D" w:rsidRDefault="007B3C3D" w:rsidP="007B3C3D">
      <w:r w:rsidRPr="006F5537">
        <w:rPr>
          <w:b/>
          <w:bCs/>
        </w:rPr>
        <w:t>Homework:</w:t>
      </w:r>
      <w:r w:rsidRPr="006F5537">
        <w:t xml:space="preserve">   </w:t>
      </w:r>
      <w:r w:rsidR="00486184">
        <w:t>Laboratory reports.  Instructions and format will be provided during the laboratory session.</w:t>
      </w:r>
    </w:p>
    <w:p w14:paraId="01F03EB7" w14:textId="77CFA177" w:rsidR="007B3C3D" w:rsidRPr="006F5537" w:rsidRDefault="007B3C3D" w:rsidP="00F60419">
      <w:pPr>
        <w:spacing w:line="240" w:lineRule="auto"/>
      </w:pPr>
    </w:p>
    <w:p w14:paraId="78A2B696" w14:textId="0324C1B2" w:rsidR="007B3C3D" w:rsidRDefault="007B3C3D" w:rsidP="007B3C3D">
      <w:pPr>
        <w:rPr>
          <w:bCs/>
        </w:rPr>
      </w:pPr>
      <w:r w:rsidRPr="006F5537">
        <w:rPr>
          <w:b/>
          <w:bCs/>
        </w:rPr>
        <w:t xml:space="preserve">Worksheets:  </w:t>
      </w:r>
      <w:r w:rsidR="00486184">
        <w:rPr>
          <w:bCs/>
        </w:rPr>
        <w:t>Provided in class where appropriate.</w:t>
      </w:r>
      <w:r w:rsidRPr="006F5537">
        <w:rPr>
          <w:bCs/>
        </w:rPr>
        <w:t xml:space="preserve"> </w:t>
      </w:r>
    </w:p>
    <w:p w14:paraId="15439CF8" w14:textId="0A9DC02D" w:rsidR="007B3C3D" w:rsidRPr="001360DE" w:rsidRDefault="007B3C3D" w:rsidP="007B3C3D">
      <w:pPr>
        <w:widowControl w:val="0"/>
        <w:autoSpaceDE w:val="0"/>
        <w:autoSpaceDN w:val="0"/>
        <w:adjustRightInd w:val="0"/>
        <w:ind w:right="-540"/>
        <w:rPr>
          <w:rFonts w:cs="ArialNarrow"/>
          <w:u w:color="0000FF"/>
          <w:lang w:bidi="en-US"/>
        </w:rPr>
      </w:pPr>
      <w:r w:rsidRPr="006F5537">
        <w:rPr>
          <w:b/>
        </w:rPr>
        <w:t>Quizzes:</w:t>
      </w:r>
      <w:r w:rsidRPr="006F5537">
        <w:rPr>
          <w:rFonts w:cs="ArialNarrow"/>
          <w:b/>
          <w:u w:color="0000FF"/>
          <w:lang w:bidi="en-US"/>
        </w:rPr>
        <w:t xml:space="preserve">    </w:t>
      </w:r>
      <w:r w:rsidR="00486184">
        <w:rPr>
          <w:rFonts w:cs="ArialNarrow"/>
          <w:u w:color="0000FF"/>
          <w:lang w:bidi="en-US"/>
        </w:rPr>
        <w:t>TBD.</w:t>
      </w:r>
      <w:r>
        <w:rPr>
          <w:rFonts w:cs="ArialNarrow"/>
          <w:u w:color="0000FF"/>
          <w:lang w:bidi="en-US"/>
        </w:rPr>
        <w:t xml:space="preserve">  </w:t>
      </w:r>
    </w:p>
    <w:p w14:paraId="6793C691" w14:textId="58425F55" w:rsidR="007B3C3D" w:rsidRPr="006F5537" w:rsidRDefault="007B3C3D" w:rsidP="00486184">
      <w:pPr>
        <w:ind w:right="-720"/>
        <w:rPr>
          <w:b/>
        </w:rPr>
      </w:pPr>
      <w:r w:rsidRPr="006F5537">
        <w:rPr>
          <w:b/>
          <w:bCs/>
        </w:rPr>
        <w:t>Midterm Exams:</w:t>
      </w:r>
      <w:r>
        <w:t xml:space="preserve">   </w:t>
      </w:r>
      <w:r w:rsidR="00486184">
        <w:t>TBD.</w:t>
      </w:r>
    </w:p>
    <w:p w14:paraId="2B3588F6" w14:textId="77777777" w:rsidR="007B3C3D" w:rsidRPr="006F5537" w:rsidRDefault="007B3C3D" w:rsidP="007B3C3D"/>
    <w:p w14:paraId="44570D1D" w14:textId="3216B266" w:rsidR="007B3C3D" w:rsidRDefault="007B3C3D" w:rsidP="00DF31B5">
      <w:pPr>
        <w:ind w:right="-720"/>
        <w:rPr>
          <w:strike/>
        </w:rPr>
      </w:pPr>
      <w:r w:rsidRPr="006F5537">
        <w:rPr>
          <w:b/>
          <w:bCs/>
        </w:rPr>
        <w:t>Final Exam:</w:t>
      </w:r>
      <w:r w:rsidRPr="006F5537">
        <w:t xml:space="preserve">   </w:t>
      </w:r>
      <w:r w:rsidR="00F60419">
        <w:t>There is no final exam for this laboratory course.</w:t>
      </w:r>
    </w:p>
    <w:p w14:paraId="7B537825" w14:textId="77777777" w:rsidR="00B244B9" w:rsidRDefault="003824EF">
      <w:pPr>
        <w:pStyle w:val="Heading3"/>
        <w:rPr>
          <w:color w:val="000000"/>
        </w:rPr>
      </w:pPr>
      <w:bookmarkStart w:id="8" w:name="_7961evk6e563" w:colFirst="0" w:colLast="0"/>
      <w:bookmarkEnd w:id="8"/>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333B17EC" w14:textId="31585278" w:rsidR="00DF31B5" w:rsidRDefault="003824EF" w:rsidP="00DF31B5">
      <w:pPr>
        <w:spacing w:line="240" w:lineRule="auto"/>
        <w:ind w:left="720"/>
        <w:rPr>
          <w:rFonts w:ascii="Calibri" w:eastAsia="Calibri" w:hAnsi="Calibri" w:cs="Calibri"/>
        </w:rPr>
      </w:pPr>
      <w:r>
        <w:rPr>
          <w:rFonts w:ascii="Calibri" w:eastAsia="Calibri" w:hAnsi="Calibri" w:cs="Calibri"/>
        </w:rPr>
        <w:t>F Failed to grasp the minimum subject matter; no credit given</w:t>
      </w:r>
      <w:bookmarkStart w:id="9" w:name="_27in7lbdf8w7" w:colFirst="0" w:colLast="0"/>
      <w:bookmarkStart w:id="10" w:name="_n28fpzhjrej7" w:colFirst="0" w:colLast="0"/>
      <w:bookmarkStart w:id="11" w:name="_ssueod6e3xwc" w:colFirst="0" w:colLast="0"/>
      <w:bookmarkEnd w:id="9"/>
      <w:bookmarkEnd w:id="10"/>
      <w:bookmarkEnd w:id="11"/>
    </w:p>
    <w:p w14:paraId="2460A222" w14:textId="77777777" w:rsidR="00DF31B5" w:rsidRPr="00DF31B5" w:rsidRDefault="00DF31B5" w:rsidP="00DF31B5">
      <w:pPr>
        <w:spacing w:line="240" w:lineRule="auto"/>
        <w:ind w:left="720"/>
        <w:rPr>
          <w:rFonts w:ascii="Calibri" w:eastAsia="Calibri" w:hAnsi="Calibri" w:cs="Calibri"/>
        </w:rPr>
      </w:pPr>
    </w:p>
    <w:p w14:paraId="6460AF3F"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 xml:space="preserve">The course grades will be based on the following point total and scale. </w:t>
      </w:r>
    </w:p>
    <w:p w14:paraId="6C2FECA2"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lastRenderedPageBreak/>
        <w:t>Any changes will be announced in class.</w:t>
      </w:r>
    </w:p>
    <w:p w14:paraId="05960083" w14:textId="77777777" w:rsidR="00DF31B5" w:rsidRPr="006F5537" w:rsidRDefault="00DF31B5" w:rsidP="00DF31B5">
      <w:pPr>
        <w:widowControl w:val="0"/>
        <w:autoSpaceDE w:val="0"/>
        <w:autoSpaceDN w:val="0"/>
        <w:adjustRightInd w:val="0"/>
        <w:rPr>
          <w:rFonts w:cs="ArialNarrow"/>
          <w:u w:color="0000FF"/>
          <w:lang w:bidi="en-US"/>
        </w:rPr>
      </w:pPr>
    </w:p>
    <w:p w14:paraId="669E463A" w14:textId="090C9C76"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4</w:t>
      </w:r>
      <w:r w:rsidRPr="00055C29">
        <w:rPr>
          <w:rFonts w:cs="ArialNarrow"/>
          <w:u w:color="0000FF"/>
          <w:vertAlign w:val="superscript"/>
          <w:lang w:bidi="en-US"/>
        </w:rPr>
        <w:t>th</w:t>
      </w:r>
      <w:r>
        <w:rPr>
          <w:rFonts w:cs="ArialNarrow"/>
          <w:u w:color="0000FF"/>
          <w:lang w:bidi="en-US"/>
        </w:rPr>
        <w:t xml:space="preserve"> hour </w:t>
      </w:r>
      <w:r w:rsidRPr="006F5537">
        <w:rPr>
          <w:rFonts w:cs="ArialNarrow"/>
          <w:u w:color="0000FF"/>
          <w:lang w:bidi="en-US"/>
        </w:rPr>
        <w:t>att</w:t>
      </w:r>
      <w:r>
        <w:rPr>
          <w:rFonts w:cs="ArialNarrow"/>
          <w:u w:color="0000FF"/>
          <w:lang w:bidi="en-US"/>
        </w:rPr>
        <w:t>endance</w:t>
      </w:r>
      <w:r w:rsidR="003410F1">
        <w:rPr>
          <w:rFonts w:cs="ArialNarrow"/>
          <w:u w:color="0000FF"/>
          <w:lang w:bidi="en-US"/>
        </w:rPr>
        <w:t xml:space="preserve"> and </w:t>
      </w:r>
      <w:proofErr w:type="spellStart"/>
      <w:r w:rsidR="003410F1">
        <w:rPr>
          <w:rFonts w:cs="ArialNarrow"/>
          <w:u w:color="0000FF"/>
          <w:lang w:bidi="en-US"/>
        </w:rPr>
        <w:t>Particiation</w:t>
      </w:r>
      <w:proofErr w:type="spellEnd"/>
      <w:r w:rsidR="003410F1">
        <w:rPr>
          <w:rFonts w:cs="ArialNarrow"/>
          <w:u w:color="0000FF"/>
          <w:lang w:bidi="en-US"/>
        </w:rPr>
        <w:tab/>
      </w:r>
      <w:r>
        <w:rPr>
          <w:rFonts w:cs="ArialNarrow"/>
          <w:u w:color="0000FF"/>
          <w:lang w:bidi="en-US"/>
        </w:rPr>
        <w:tab/>
      </w:r>
      <w:r w:rsidR="00C61DE2">
        <w:rPr>
          <w:rFonts w:cs="ArialNarrow"/>
          <w:u w:color="0000FF"/>
          <w:lang w:bidi="en-US"/>
        </w:rPr>
        <w:t>1</w:t>
      </w:r>
      <w:r w:rsidR="003410F1">
        <w:rPr>
          <w:rFonts w:cs="ArialNarrow"/>
          <w:u w:color="0000FF"/>
          <w:lang w:bidi="en-US"/>
        </w:rPr>
        <w:t>00 pts</w:t>
      </w:r>
    </w:p>
    <w:p w14:paraId="60F91874" w14:textId="15D3CC9C" w:rsidR="00DF31B5" w:rsidRPr="006F5537" w:rsidRDefault="00DF31B5" w:rsidP="00DF31B5">
      <w:pPr>
        <w:widowControl w:val="0"/>
        <w:autoSpaceDE w:val="0"/>
        <w:autoSpaceDN w:val="0"/>
        <w:adjustRightInd w:val="0"/>
        <w:ind w:firstLine="720"/>
        <w:rPr>
          <w:rFonts w:cs="ArialNarrow"/>
          <w:u w:color="0000FF"/>
          <w:lang w:bidi="en-US"/>
        </w:rPr>
      </w:pPr>
      <w:proofErr w:type="spellStart"/>
      <w:r>
        <w:rPr>
          <w:rFonts w:cs="ArialNarrow"/>
          <w:u w:color="0000FF"/>
          <w:lang w:bidi="en-US"/>
        </w:rPr>
        <w:t>Homeworks</w:t>
      </w:r>
      <w:proofErr w:type="spellEnd"/>
      <w:r w:rsidR="003410F1">
        <w:rPr>
          <w:rFonts w:cs="ArialNarrow"/>
          <w:u w:color="0000FF"/>
          <w:lang w:bidi="en-US"/>
        </w:rPr>
        <w:t xml:space="preserve"> (Reports)</w:t>
      </w:r>
      <w:r w:rsidR="003410F1">
        <w:rPr>
          <w:rFonts w:cs="ArialNarrow"/>
          <w:u w:color="0000FF"/>
          <w:lang w:bidi="en-US"/>
        </w:rPr>
        <w:tab/>
      </w:r>
      <w:r w:rsidR="003410F1">
        <w:rPr>
          <w:rFonts w:cs="ArialNarrow"/>
          <w:u w:color="0000FF"/>
          <w:lang w:bidi="en-US"/>
        </w:rPr>
        <w:tab/>
      </w:r>
      <w:r>
        <w:rPr>
          <w:rFonts w:cs="ArialNarrow"/>
          <w:u w:color="0000FF"/>
          <w:lang w:bidi="en-US"/>
        </w:rPr>
        <w:tab/>
      </w:r>
      <w:r>
        <w:rPr>
          <w:rFonts w:cs="ArialNarrow"/>
          <w:u w:color="0000FF"/>
          <w:lang w:bidi="en-US"/>
        </w:rPr>
        <w:tab/>
      </w:r>
      <w:r w:rsidR="00C61DE2">
        <w:rPr>
          <w:rFonts w:cs="ArialNarrow"/>
          <w:u w:color="0000FF"/>
          <w:lang w:bidi="en-US"/>
        </w:rPr>
        <w:t>5</w:t>
      </w:r>
      <w:r w:rsidR="003410F1">
        <w:rPr>
          <w:rFonts w:cs="ArialNarrow"/>
          <w:u w:color="0000FF"/>
          <w:lang w:bidi="en-US"/>
        </w:rPr>
        <w:t>00 pts</w:t>
      </w:r>
    </w:p>
    <w:p w14:paraId="3E0B0584" w14:textId="64840BF0" w:rsidR="00DF31B5" w:rsidRPr="00E64AE6" w:rsidRDefault="00DF31B5" w:rsidP="003410F1">
      <w:pPr>
        <w:widowControl w:val="0"/>
        <w:autoSpaceDE w:val="0"/>
        <w:autoSpaceDN w:val="0"/>
        <w:adjustRightInd w:val="0"/>
        <w:ind w:firstLine="720"/>
        <w:rPr>
          <w:rFonts w:cs="ArialNarrow"/>
          <w:u w:color="0000FF"/>
          <w:lang w:bidi="en-US"/>
        </w:rPr>
      </w:pPr>
      <w:r w:rsidRPr="003410F1">
        <w:rPr>
          <w:rFonts w:cs="ArialNarrow"/>
          <w:u w:val="single"/>
          <w:lang w:bidi="en-US"/>
        </w:rPr>
        <w:t>Quizzes</w:t>
      </w:r>
      <w:r w:rsidR="003410F1" w:rsidRPr="003410F1">
        <w:rPr>
          <w:rFonts w:cs="ArialNarrow"/>
          <w:u w:val="single"/>
          <w:lang w:bidi="en-US"/>
        </w:rPr>
        <w:t>/Exams</w:t>
      </w:r>
      <w:r w:rsidR="003410F1" w:rsidRPr="003410F1">
        <w:rPr>
          <w:rFonts w:cs="ArialNarrow"/>
          <w:u w:val="single"/>
          <w:lang w:bidi="en-US"/>
        </w:rPr>
        <w:tab/>
      </w:r>
      <w:r w:rsidR="003410F1" w:rsidRPr="003410F1">
        <w:rPr>
          <w:rFonts w:cs="ArialNarrow"/>
          <w:u w:val="single"/>
          <w:lang w:bidi="en-US"/>
        </w:rPr>
        <w:tab/>
      </w:r>
      <w:r w:rsidRPr="00B9521D">
        <w:rPr>
          <w:rFonts w:cs="ArialNarrow"/>
          <w:u w:val="single"/>
          <w:lang w:bidi="en-US"/>
        </w:rPr>
        <w:tab/>
      </w:r>
      <w:r w:rsidRPr="00B9521D">
        <w:rPr>
          <w:rFonts w:cs="ArialNarrow"/>
          <w:u w:val="single"/>
          <w:lang w:bidi="en-US"/>
        </w:rPr>
        <w:tab/>
      </w:r>
      <w:r w:rsidR="003410F1">
        <w:rPr>
          <w:rFonts w:cs="ArialNarrow"/>
          <w:u w:val="single" w:color="0000FF"/>
          <w:lang w:bidi="en-US"/>
        </w:rPr>
        <w:t>4</w:t>
      </w:r>
      <w:r w:rsidRPr="00B9521D">
        <w:rPr>
          <w:rFonts w:cs="ArialNarrow"/>
          <w:u w:val="single" w:color="0000FF"/>
          <w:lang w:bidi="en-US"/>
        </w:rPr>
        <w:t>0</w:t>
      </w:r>
      <w:r w:rsidR="00DD08FB">
        <w:rPr>
          <w:rFonts w:cs="ArialNarrow"/>
          <w:u w:val="single" w:color="0000FF"/>
          <w:lang w:bidi="en-US"/>
        </w:rPr>
        <w:t>0</w:t>
      </w:r>
      <w:r w:rsidRPr="00E64AE6">
        <w:rPr>
          <w:rFonts w:cs="ArialNarrow"/>
          <w:u w:val="single" w:color="0000FF"/>
          <w:lang w:bidi="en-US"/>
        </w:rPr>
        <w:t xml:space="preserve"> </w:t>
      </w:r>
      <w:r w:rsidR="003410F1">
        <w:rPr>
          <w:rFonts w:cs="ArialNarrow"/>
          <w:u w:val="single" w:color="0000FF"/>
          <w:lang w:bidi="en-US"/>
        </w:rPr>
        <w:t>pts</w:t>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p>
    <w:p w14:paraId="47DF7244" w14:textId="747DCC21"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 xml:space="preserve">   Total</w:t>
      </w:r>
      <w:r>
        <w:rPr>
          <w:rFonts w:cs="ArialNarrow"/>
          <w:u w:color="0000FF"/>
          <w:lang w:bidi="en-US"/>
        </w:rPr>
        <w:tab/>
        <w:t xml:space="preserve"> Points</w:t>
      </w:r>
      <w:r>
        <w:rPr>
          <w:rFonts w:cs="ArialNarrow"/>
          <w:u w:color="0000FF"/>
          <w:lang w:bidi="en-US"/>
        </w:rPr>
        <w:tab/>
      </w:r>
      <w:r>
        <w:rPr>
          <w:rFonts w:cs="ArialNarrow"/>
          <w:u w:color="0000FF"/>
          <w:lang w:bidi="en-US"/>
        </w:rPr>
        <w:tab/>
      </w:r>
      <w:r w:rsidR="003410F1">
        <w:rPr>
          <w:rFonts w:cs="ArialNarrow"/>
          <w:u w:color="0000FF"/>
          <w:lang w:bidi="en-US"/>
        </w:rPr>
        <w:tab/>
      </w:r>
      <w:r w:rsidR="003410F1">
        <w:rPr>
          <w:rFonts w:cs="ArialNarrow"/>
          <w:u w:color="0000FF"/>
          <w:lang w:bidi="en-US"/>
        </w:rPr>
        <w:tab/>
      </w:r>
      <w:r w:rsidR="003410F1">
        <w:rPr>
          <w:rFonts w:cs="ArialNarrow"/>
          <w:u w:color="0000FF"/>
          <w:lang w:bidi="en-US"/>
        </w:rPr>
        <w:tab/>
      </w:r>
      <w:r>
        <w:rPr>
          <w:rFonts w:cs="ArialNarrow"/>
          <w:u w:color="0000FF"/>
          <w:lang w:bidi="en-US"/>
        </w:rPr>
        <w:t>1000</w:t>
      </w:r>
      <w:r w:rsidRPr="006F5537">
        <w:rPr>
          <w:rFonts w:cs="ArialNarrow"/>
          <w:u w:color="0000FF"/>
          <w:lang w:bidi="en-US"/>
        </w:rPr>
        <w:t xml:space="preserve"> </w:t>
      </w:r>
    </w:p>
    <w:p w14:paraId="622F8852" w14:textId="77777777" w:rsidR="00DF31B5" w:rsidRPr="006F5537" w:rsidRDefault="00DF31B5" w:rsidP="00DF31B5">
      <w:pPr>
        <w:widowControl w:val="0"/>
        <w:autoSpaceDE w:val="0"/>
        <w:autoSpaceDN w:val="0"/>
        <w:adjustRightInd w:val="0"/>
        <w:rPr>
          <w:rFonts w:cs="ArialNarrow"/>
          <w:u w:color="0000FF"/>
          <w:lang w:bidi="en-US"/>
        </w:rPr>
      </w:pPr>
    </w:p>
    <w:p w14:paraId="548DA806"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GRADE</w:t>
      </w:r>
      <w:r w:rsidRPr="006F5537">
        <w:rPr>
          <w:rFonts w:cs="ArialNarrow"/>
          <w:u w:color="0000FF"/>
          <w:lang w:bidi="en-US"/>
        </w:rPr>
        <w:tab/>
      </w:r>
      <w:r>
        <w:rPr>
          <w:rFonts w:cs="ArialNarrow"/>
          <w:u w:color="0000FF"/>
          <w:lang w:bidi="en-US"/>
        </w:rPr>
        <w:t>Total Pts</w:t>
      </w:r>
      <w:r w:rsidRPr="006F5537">
        <w:rPr>
          <w:rFonts w:cs="ArialNarrow"/>
          <w:u w:color="0000FF"/>
          <w:lang w:bidi="en-US"/>
        </w:rPr>
        <w:tab/>
        <w:t>PERCENTAGE</w:t>
      </w:r>
    </w:p>
    <w:p w14:paraId="5973E025"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A</w:t>
      </w:r>
      <w:r w:rsidRPr="006F5537">
        <w:rPr>
          <w:rFonts w:cs="ArialNarrow"/>
          <w:u w:color="0000FF"/>
          <w:lang w:bidi="en-US"/>
        </w:rPr>
        <w:tab/>
        <w:t xml:space="preserve">           </w:t>
      </w:r>
      <w:r>
        <w:rPr>
          <w:rFonts w:cs="ArialNarrow"/>
          <w:u w:color="0000FF"/>
          <w:lang w:bidi="en-US"/>
        </w:rPr>
        <w:t>900 - 1000</w:t>
      </w:r>
      <w:r w:rsidRPr="006F5537">
        <w:rPr>
          <w:rFonts w:cs="ArialNarrow"/>
          <w:u w:color="0000FF"/>
          <w:lang w:bidi="en-US"/>
        </w:rPr>
        <w:tab/>
        <w:t xml:space="preserve">   90-100 %</w:t>
      </w:r>
    </w:p>
    <w:p w14:paraId="4D6ACFD8"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B</w:t>
      </w:r>
      <w:r w:rsidRPr="006F5537">
        <w:rPr>
          <w:rFonts w:cs="ArialNarrow"/>
          <w:u w:color="0000FF"/>
          <w:lang w:bidi="en-US"/>
        </w:rPr>
        <w:tab/>
        <w:t xml:space="preserve">           </w:t>
      </w:r>
      <w:r>
        <w:rPr>
          <w:rFonts w:cs="ArialNarrow"/>
          <w:u w:color="0000FF"/>
          <w:lang w:bidi="en-US"/>
        </w:rPr>
        <w:t>800 - 899</w:t>
      </w:r>
      <w:r w:rsidRPr="006F5537">
        <w:rPr>
          <w:rFonts w:cs="ArialNarrow"/>
          <w:u w:color="0000FF"/>
          <w:lang w:bidi="en-US"/>
        </w:rPr>
        <w:tab/>
        <w:t xml:space="preserve">   80-89 %</w:t>
      </w:r>
    </w:p>
    <w:p w14:paraId="15B47A99"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C</w:t>
      </w:r>
      <w:r w:rsidRPr="006F5537">
        <w:rPr>
          <w:rFonts w:cs="ArialNarrow"/>
          <w:u w:color="0000FF"/>
          <w:lang w:bidi="en-US"/>
        </w:rPr>
        <w:tab/>
        <w:t xml:space="preserve">           </w:t>
      </w:r>
      <w:r>
        <w:rPr>
          <w:rFonts w:cs="ArialNarrow"/>
          <w:u w:color="0000FF"/>
          <w:lang w:bidi="en-US"/>
        </w:rPr>
        <w:t>650 - 799</w:t>
      </w:r>
      <w:r w:rsidRPr="006F5537">
        <w:rPr>
          <w:rFonts w:cs="ArialNarrow"/>
          <w:u w:color="0000FF"/>
          <w:lang w:bidi="en-US"/>
        </w:rPr>
        <w:tab/>
        <w:t xml:space="preserve">   65-79 % </w:t>
      </w:r>
    </w:p>
    <w:p w14:paraId="47CFECFD"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D</w:t>
      </w:r>
      <w:r w:rsidRPr="006F5537">
        <w:rPr>
          <w:rFonts w:cs="ArialNarrow"/>
          <w:u w:color="0000FF"/>
          <w:lang w:bidi="en-US"/>
        </w:rPr>
        <w:tab/>
        <w:t xml:space="preserve">           </w:t>
      </w:r>
      <w:r>
        <w:rPr>
          <w:rFonts w:cs="ArialNarrow"/>
          <w:u w:color="0000FF"/>
          <w:lang w:bidi="en-US"/>
        </w:rPr>
        <w:t>450 - 649</w:t>
      </w:r>
      <w:r w:rsidRPr="006F5537">
        <w:rPr>
          <w:rFonts w:cs="ArialNarrow"/>
          <w:u w:color="0000FF"/>
          <w:lang w:bidi="en-US"/>
        </w:rPr>
        <w:tab/>
        <w:t xml:space="preserve">   45-64 %</w:t>
      </w:r>
    </w:p>
    <w:p w14:paraId="0EC3829A" w14:textId="77777777" w:rsidR="00DF31B5" w:rsidRPr="006F5537" w:rsidRDefault="00DF31B5" w:rsidP="00DF31B5">
      <w:pPr>
        <w:widowControl w:val="0"/>
        <w:autoSpaceDE w:val="0"/>
        <w:autoSpaceDN w:val="0"/>
        <w:adjustRightInd w:val="0"/>
        <w:rPr>
          <w:rFonts w:cs="ArialNarrow"/>
          <w:u w:color="0000FF"/>
          <w:lang w:bidi="en-US"/>
        </w:rPr>
      </w:pPr>
      <w:r>
        <w:rPr>
          <w:rFonts w:cs="ArialNarrow"/>
          <w:u w:color="0000FF"/>
          <w:lang w:bidi="en-US"/>
        </w:rPr>
        <w:tab/>
      </w:r>
      <w:r>
        <w:rPr>
          <w:rFonts w:cs="ArialNarrow"/>
          <w:u w:color="0000FF"/>
          <w:lang w:bidi="en-US"/>
        </w:rPr>
        <w:tab/>
        <w:t xml:space="preserve">  Fail</w:t>
      </w:r>
      <w:r>
        <w:rPr>
          <w:rFonts w:cs="ArialNarrow"/>
          <w:u w:color="0000FF"/>
          <w:lang w:bidi="en-US"/>
        </w:rPr>
        <w:tab/>
        <w:t xml:space="preserve">           below 450</w:t>
      </w:r>
      <w:r w:rsidRPr="006F5537">
        <w:rPr>
          <w:rFonts w:cs="ArialNarrow"/>
          <w:u w:color="0000FF"/>
          <w:lang w:bidi="en-US"/>
        </w:rPr>
        <w:tab/>
        <w:t xml:space="preserve">   below 45 %</w:t>
      </w:r>
    </w:p>
    <w:p w14:paraId="6C14397D" w14:textId="36D50FB5" w:rsidR="004B370E" w:rsidRDefault="004B370E" w:rsidP="004B370E">
      <w:pPr>
        <w:pStyle w:val="Heading3"/>
      </w:pPr>
      <w:r>
        <w:t>Credit Hours:</w:t>
      </w:r>
      <w:r w:rsidR="00D66493">
        <w:t xml:space="preserve">  Based on 5 Experiments</w:t>
      </w:r>
    </w:p>
    <w:p w14:paraId="5EEE5483" w14:textId="5C756616" w:rsidR="004B370E" w:rsidRDefault="004B370E" w:rsidP="004B370E">
      <w:r>
        <w:tab/>
      </w:r>
      <w:r w:rsidR="00D66493">
        <w:t>2.5</w:t>
      </w:r>
      <w:r>
        <w:t xml:space="preserve"> hour</w:t>
      </w:r>
      <w:r w:rsidR="00D66493">
        <w:t>s</w:t>
      </w:r>
      <w:r>
        <w:t xml:space="preserve"> per </w:t>
      </w:r>
      <w:r w:rsidR="00D66493">
        <w:t>laboratory experiment every other week</w:t>
      </w:r>
      <w:r>
        <w:tab/>
      </w:r>
      <w:r>
        <w:tab/>
      </w:r>
      <w:r w:rsidRPr="00E51463">
        <w:rPr>
          <w:highlight w:val="red"/>
        </w:rPr>
        <w:t xml:space="preserve">(Subtotal = </w:t>
      </w:r>
      <w:r w:rsidR="00D66493">
        <w:rPr>
          <w:highlight w:val="red"/>
        </w:rPr>
        <w:t>20</w:t>
      </w:r>
      <w:r w:rsidRPr="00E51463">
        <w:rPr>
          <w:highlight w:val="red"/>
        </w:rPr>
        <w:t>)</w:t>
      </w:r>
    </w:p>
    <w:p w14:paraId="782D1933" w14:textId="011F9791" w:rsidR="004B370E" w:rsidRDefault="004B370E" w:rsidP="004B370E">
      <w:r>
        <w:tab/>
      </w:r>
      <w:r w:rsidR="00D66493">
        <w:t>1</w:t>
      </w:r>
      <w:r>
        <w:t xml:space="preserve"> hour review/repeat review/memorization per class l</w:t>
      </w:r>
      <w:r w:rsidR="00D66493">
        <w:t>ab expt</w:t>
      </w:r>
      <w:r>
        <w:t xml:space="preserve">.  </w:t>
      </w:r>
      <w:r>
        <w:tab/>
      </w:r>
      <w:r w:rsidRPr="00E51463">
        <w:rPr>
          <w:highlight w:val="red"/>
        </w:rPr>
        <w:t xml:space="preserve">(Subtotal = </w:t>
      </w:r>
      <w:r w:rsidR="00D66493">
        <w:rPr>
          <w:highlight w:val="red"/>
        </w:rPr>
        <w:t>5</w:t>
      </w:r>
      <w:r w:rsidRPr="00E51463">
        <w:rPr>
          <w:highlight w:val="red"/>
        </w:rPr>
        <w:t>)</w:t>
      </w:r>
    </w:p>
    <w:p w14:paraId="752CC424" w14:textId="017404D6" w:rsidR="004B370E" w:rsidRDefault="004B370E" w:rsidP="004B370E">
      <w:r>
        <w:tab/>
      </w:r>
      <w:r w:rsidR="00D66493">
        <w:t>2 hour laboratory report</w:t>
      </w:r>
      <w:r w:rsidR="001C056B">
        <w:t xml:space="preserve"> with literature research</w:t>
      </w:r>
      <w:r w:rsidR="00D66493">
        <w:tab/>
      </w:r>
      <w:r w:rsidR="00D66493">
        <w:tab/>
      </w:r>
      <w:r w:rsidR="00D66493">
        <w:tab/>
      </w:r>
      <w:r w:rsidRPr="00E51463">
        <w:rPr>
          <w:highlight w:val="red"/>
        </w:rPr>
        <w:t xml:space="preserve">(Subtotal = </w:t>
      </w:r>
      <w:r w:rsidR="00D66493">
        <w:rPr>
          <w:highlight w:val="red"/>
        </w:rPr>
        <w:t>1</w:t>
      </w:r>
      <w:r>
        <w:rPr>
          <w:highlight w:val="red"/>
        </w:rPr>
        <w:t>0</w:t>
      </w:r>
      <w:r w:rsidRPr="00E51463">
        <w:rPr>
          <w:highlight w:val="red"/>
        </w:rPr>
        <w:t>)</w:t>
      </w:r>
    </w:p>
    <w:p w14:paraId="516D9AC7" w14:textId="7811D9B9" w:rsidR="004B370E" w:rsidRDefault="004B370E" w:rsidP="004B370E">
      <w:r>
        <w:tab/>
      </w:r>
      <w:r w:rsidR="00D66493">
        <w:t>2</w:t>
      </w:r>
      <w:r>
        <w:t xml:space="preserve"> hour quiz preparation/practice per quiz (</w:t>
      </w:r>
      <w:r w:rsidR="00D66493">
        <w:t>5</w:t>
      </w:r>
      <w:r>
        <w:t xml:space="preserve"> quizzes)</w:t>
      </w:r>
      <w:r>
        <w:tab/>
      </w:r>
      <w:r>
        <w:tab/>
      </w:r>
      <w:r w:rsidRPr="00E51463">
        <w:rPr>
          <w:highlight w:val="red"/>
        </w:rPr>
        <w:t xml:space="preserve">(Subtotal = </w:t>
      </w:r>
      <w:r w:rsidR="00D66493">
        <w:rPr>
          <w:highlight w:val="red"/>
        </w:rPr>
        <w:t>1</w:t>
      </w:r>
      <w:r>
        <w:rPr>
          <w:highlight w:val="red"/>
        </w:rPr>
        <w:t>0</w:t>
      </w:r>
      <w:r w:rsidRPr="00E51463">
        <w:rPr>
          <w:highlight w:val="red"/>
        </w:rPr>
        <w:t>)</w:t>
      </w:r>
      <w:r>
        <w:tab/>
      </w:r>
      <w:r>
        <w:tab/>
      </w:r>
    </w:p>
    <w:p w14:paraId="11473418" w14:textId="5FDA8292" w:rsidR="004B370E" w:rsidRDefault="004B370E" w:rsidP="00D66493">
      <w:r>
        <w:tab/>
      </w:r>
    </w:p>
    <w:p w14:paraId="73A62819" w14:textId="77777777" w:rsidR="004B370E" w:rsidRDefault="004B370E" w:rsidP="004B370E"/>
    <w:p w14:paraId="485D4DCE" w14:textId="266BF582" w:rsidR="004B370E" w:rsidRPr="008F09CB" w:rsidRDefault="004B370E" w:rsidP="004B370E">
      <w:r>
        <w:tab/>
      </w:r>
      <w:r>
        <w:tab/>
        <w:t xml:space="preserve">Total Hours = </w:t>
      </w:r>
      <w:r>
        <w:rPr>
          <w:highlight w:val="red"/>
        </w:rPr>
        <w:t>4</w:t>
      </w:r>
      <w:r w:rsidR="00D66493">
        <w:rPr>
          <w:highlight w:val="red"/>
        </w:rPr>
        <w:t>5</w:t>
      </w:r>
    </w:p>
    <w:p w14:paraId="2353E40E" w14:textId="77777777" w:rsidR="00DF31B5" w:rsidRPr="00DF31B5" w:rsidRDefault="00DF31B5" w:rsidP="00DF31B5"/>
    <w:p w14:paraId="4BAA6639" w14:textId="77777777" w:rsidR="00B30B98" w:rsidRDefault="00B30B98">
      <w:pPr>
        <w:pStyle w:val="Heading3"/>
      </w:pPr>
      <w:bookmarkStart w:id="12" w:name="_kxcnphdmd0vo" w:colFirst="0" w:colLast="0"/>
      <w:bookmarkStart w:id="13" w:name="_1da90cgnpluf" w:colFirst="0" w:colLast="0"/>
      <w:bookmarkEnd w:id="12"/>
      <w:bookmarkEnd w:id="13"/>
    </w:p>
    <w:p w14:paraId="6320674E" w14:textId="77777777" w:rsidR="00B30B98" w:rsidRDefault="00B30B98">
      <w:pPr>
        <w:pStyle w:val="Heading3"/>
      </w:pPr>
    </w:p>
    <w:p w14:paraId="346718F8" w14:textId="190D0161" w:rsidR="007A04D6" w:rsidRPr="00253261" w:rsidRDefault="00DF31B5" w:rsidP="00DF31B5">
      <w:pPr>
        <w:widowControl w:val="0"/>
        <w:autoSpaceDE w:val="0"/>
        <w:autoSpaceDN w:val="0"/>
        <w:adjustRightInd w:val="0"/>
        <w:rPr>
          <w:rFonts w:cs="ArialNarrow-Bold"/>
          <w:b/>
          <w:bCs/>
          <w:u w:color="0000FF"/>
          <w:lang w:bidi="en-US"/>
        </w:rPr>
      </w:pPr>
      <w:r w:rsidRPr="00253261">
        <w:rPr>
          <w:rFonts w:cs="ArialNarrow-Bold"/>
          <w:b/>
          <w:bCs/>
          <w:u w:color="0000FF"/>
          <w:lang w:bidi="en-US"/>
        </w:rPr>
        <w:t xml:space="preserve">TENTATIVE Schedule: </w:t>
      </w:r>
    </w:p>
    <w:p w14:paraId="78FB3C39" w14:textId="77777777" w:rsidR="00DF31B5" w:rsidRPr="00253261" w:rsidRDefault="00DF31B5" w:rsidP="00DF31B5">
      <w:pPr>
        <w:widowControl w:val="0"/>
        <w:autoSpaceDE w:val="0"/>
        <w:autoSpaceDN w:val="0"/>
        <w:adjustRightInd w:val="0"/>
        <w:rPr>
          <w:rFonts w:cs="ArialNarrow"/>
          <w:u w:color="0000FF"/>
          <w:lang w:bidi="en-US"/>
        </w:rPr>
      </w:pPr>
      <w:r w:rsidRPr="00253261">
        <w:rPr>
          <w:rFonts w:cs="ArialNarrow-Bold"/>
          <w:b/>
          <w:bCs/>
          <w:u w:color="0000FF"/>
          <w:lang w:bidi="en-US"/>
        </w:rPr>
        <w:t xml:space="preserve"> </w:t>
      </w:r>
      <w:r>
        <w:rPr>
          <w:rFonts w:cs="ArialNarrow-Bold"/>
          <w:b/>
          <w:bCs/>
          <w:u w:color="0000FF"/>
          <w:lang w:bidi="en-US"/>
        </w:rPr>
        <w:t>(</w:t>
      </w:r>
      <w:r w:rsidRPr="00454018">
        <w:rPr>
          <w:rStyle w:val="Strong"/>
          <w:sz w:val="20"/>
          <w:szCs w:val="20"/>
        </w:rPr>
        <w:t>The instructor may modify elements of this syllabus according to the operational needs of the class</w:t>
      </w:r>
      <w:r>
        <w:rPr>
          <w:rStyle w:val="Strong"/>
          <w:sz w:val="20"/>
          <w:szCs w:val="20"/>
        </w:rPr>
        <w:t>)</w:t>
      </w:r>
    </w:p>
    <w:p w14:paraId="085E18CB" w14:textId="22FAB597" w:rsidR="00B30B98" w:rsidRDefault="00B30B98" w:rsidP="00DF31B5">
      <w:pPr>
        <w:spacing w:line="240" w:lineRule="auto"/>
        <w:rPr>
          <w:rFonts w:ascii="Calibri" w:eastAsia="Calibri" w:hAnsi="Calibri" w:cs="Calibri"/>
        </w:rPr>
      </w:pPr>
    </w:p>
    <w:p w14:paraId="0715230C" w14:textId="3F1E8EFC" w:rsidR="003410F1" w:rsidRDefault="003410F1" w:rsidP="00DF31B5">
      <w:pPr>
        <w:spacing w:line="240" w:lineRule="auto"/>
        <w:rPr>
          <w:rFonts w:ascii="Calibri" w:eastAsia="Calibri" w:hAnsi="Calibri" w:cs="Calibri"/>
          <w:b/>
          <w:u w:val="single"/>
        </w:rPr>
      </w:pPr>
      <w:r w:rsidRPr="003410F1">
        <w:rPr>
          <w:rFonts w:ascii="Calibri" w:eastAsia="Calibri" w:hAnsi="Calibri" w:cs="Calibri"/>
          <w:b/>
          <w:u w:val="single"/>
        </w:rPr>
        <w:t>Week</w:t>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t>Topic</w:t>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r w:rsidRPr="003410F1">
        <w:rPr>
          <w:rFonts w:ascii="Calibri" w:eastAsia="Calibri" w:hAnsi="Calibri" w:cs="Calibri"/>
          <w:b/>
          <w:u w:val="single"/>
        </w:rPr>
        <w:tab/>
      </w:r>
    </w:p>
    <w:p w14:paraId="12603FFA" w14:textId="118318EA" w:rsidR="003410F1" w:rsidRDefault="003410F1" w:rsidP="00DF31B5">
      <w:pPr>
        <w:spacing w:line="240" w:lineRule="auto"/>
        <w:rPr>
          <w:rFonts w:ascii="Calibri" w:eastAsia="Calibri" w:hAnsi="Calibri" w:cs="Calibri"/>
          <w:b/>
          <w:u w:val="single"/>
        </w:rPr>
      </w:pPr>
    </w:p>
    <w:p w14:paraId="6D5F7A3C" w14:textId="56E4A4F2" w:rsidR="003410F1" w:rsidRPr="003410F1" w:rsidRDefault="003410F1" w:rsidP="003410F1">
      <w:pPr>
        <w:pStyle w:val="ListParagraph"/>
        <w:numPr>
          <w:ilvl w:val="0"/>
          <w:numId w:val="10"/>
        </w:numPr>
        <w:rPr>
          <w:rFonts w:ascii="Calibri" w:eastAsia="Calibri" w:hAnsi="Calibri" w:cs="Calibri"/>
        </w:rPr>
      </w:pPr>
      <w:r w:rsidRPr="003410F1">
        <w:rPr>
          <w:rFonts w:ascii="Calibri" w:eastAsia="Calibri" w:hAnsi="Calibri" w:cs="Calibri"/>
        </w:rPr>
        <w:t>How to Draw Structures (Dry Lab)</w:t>
      </w:r>
    </w:p>
    <w:p w14:paraId="6B73DCA5" w14:textId="676E02B3" w:rsidR="003410F1" w:rsidRDefault="003410F1" w:rsidP="003410F1">
      <w:pPr>
        <w:pStyle w:val="ListParagraph"/>
        <w:numPr>
          <w:ilvl w:val="0"/>
          <w:numId w:val="10"/>
        </w:numPr>
        <w:rPr>
          <w:rFonts w:ascii="Calibri" w:eastAsia="Calibri" w:hAnsi="Calibri" w:cs="Calibri"/>
        </w:rPr>
      </w:pPr>
      <w:r>
        <w:rPr>
          <w:rFonts w:ascii="Calibri" w:eastAsia="Calibri" w:hAnsi="Calibri" w:cs="Calibri"/>
        </w:rPr>
        <w:t>Resonance Structures and Mechanisms using curvy arrows (Dry Lab)</w:t>
      </w:r>
    </w:p>
    <w:p w14:paraId="026A73E8" w14:textId="674D16B3" w:rsidR="003410F1" w:rsidRDefault="003410F1" w:rsidP="003410F1">
      <w:pPr>
        <w:pStyle w:val="ListParagraph"/>
        <w:numPr>
          <w:ilvl w:val="0"/>
          <w:numId w:val="10"/>
        </w:numPr>
        <w:rPr>
          <w:rFonts w:ascii="Calibri" w:eastAsia="Calibri" w:hAnsi="Calibri" w:cs="Calibri"/>
        </w:rPr>
      </w:pPr>
      <w:r>
        <w:rPr>
          <w:rFonts w:ascii="Calibri" w:eastAsia="Calibri" w:hAnsi="Calibri" w:cs="Calibri"/>
        </w:rPr>
        <w:t xml:space="preserve">Basic Handling of Synthetic Organic Chemistry </w:t>
      </w:r>
      <w:r w:rsidR="00264F26">
        <w:rPr>
          <w:rFonts w:ascii="Calibri" w:eastAsia="Calibri" w:hAnsi="Calibri" w:cs="Calibri"/>
        </w:rPr>
        <w:t>glassware’s (distillation &amp; GCMS)</w:t>
      </w:r>
    </w:p>
    <w:p w14:paraId="136CB8CE" w14:textId="5DC89082" w:rsidR="00264F26" w:rsidRDefault="00264F26" w:rsidP="003410F1">
      <w:pPr>
        <w:pStyle w:val="ListParagraph"/>
        <w:numPr>
          <w:ilvl w:val="0"/>
          <w:numId w:val="10"/>
        </w:numPr>
        <w:rPr>
          <w:rFonts w:ascii="Calibri" w:eastAsia="Calibri" w:hAnsi="Calibri" w:cs="Calibri"/>
        </w:rPr>
      </w:pPr>
      <w:r>
        <w:rPr>
          <w:rFonts w:ascii="Calibri" w:eastAsia="Calibri" w:hAnsi="Calibri" w:cs="Calibri"/>
        </w:rPr>
        <w:t>Chromatography (TLC)</w:t>
      </w:r>
    </w:p>
    <w:p w14:paraId="4ACA967F" w14:textId="37A3D9B5" w:rsidR="003410F1" w:rsidRDefault="003410F1" w:rsidP="003410F1">
      <w:pPr>
        <w:pStyle w:val="ListParagraph"/>
        <w:numPr>
          <w:ilvl w:val="0"/>
          <w:numId w:val="10"/>
        </w:numPr>
        <w:rPr>
          <w:rFonts w:ascii="Calibri" w:eastAsia="Calibri" w:hAnsi="Calibri" w:cs="Calibri"/>
        </w:rPr>
      </w:pPr>
      <w:r>
        <w:rPr>
          <w:rFonts w:ascii="Calibri" w:eastAsia="Calibri" w:hAnsi="Calibri" w:cs="Calibri"/>
        </w:rPr>
        <w:t>TBD for the rest of the semester.</w:t>
      </w:r>
      <w:r w:rsidR="00D8632D">
        <w:rPr>
          <w:rFonts w:ascii="Calibri" w:eastAsia="Calibri" w:hAnsi="Calibri" w:cs="Calibri"/>
        </w:rPr>
        <w:t xml:space="preserve">  This semester will be the first to perform experiments that are classified as Green Chemistry.</w:t>
      </w:r>
    </w:p>
    <w:p w14:paraId="0B3D8D78" w14:textId="77777777" w:rsidR="003748D8" w:rsidRDefault="003748D8" w:rsidP="003748D8">
      <w:pPr>
        <w:rPr>
          <w:rFonts w:ascii="Calibri" w:eastAsia="Calibri" w:hAnsi="Calibri" w:cs="Calibri"/>
        </w:rPr>
      </w:pPr>
      <w:r>
        <w:rPr>
          <w:rFonts w:ascii="Calibri" w:eastAsia="Calibri" w:hAnsi="Calibri" w:cs="Calibri"/>
        </w:rPr>
        <w:t xml:space="preserve">The general schedule for experiments will be:  </w:t>
      </w:r>
    </w:p>
    <w:p w14:paraId="23E3CF45" w14:textId="5368F136" w:rsidR="003748D8" w:rsidRDefault="003748D8" w:rsidP="003748D8">
      <w:pPr>
        <w:rPr>
          <w:rFonts w:ascii="Calibri" w:eastAsia="Calibri" w:hAnsi="Calibri" w:cs="Calibri"/>
        </w:rPr>
      </w:pPr>
      <w:r>
        <w:rPr>
          <w:rFonts w:ascii="Calibri" w:eastAsia="Calibri" w:hAnsi="Calibri" w:cs="Calibri"/>
        </w:rPr>
        <w:t>Day 1 – The instructions followed by experiment</w:t>
      </w:r>
    </w:p>
    <w:p w14:paraId="7BFA7C6E" w14:textId="3265D185" w:rsidR="003748D8" w:rsidRDefault="003748D8" w:rsidP="003748D8">
      <w:pPr>
        <w:rPr>
          <w:rFonts w:ascii="Calibri" w:eastAsia="Calibri" w:hAnsi="Calibri" w:cs="Calibri"/>
        </w:rPr>
      </w:pPr>
      <w:r>
        <w:rPr>
          <w:rFonts w:ascii="Calibri" w:eastAsia="Calibri" w:hAnsi="Calibri" w:cs="Calibri"/>
        </w:rPr>
        <w:t>Day 2 – Q and A on Laboratory Report for the experiment and quiz preparation/study session</w:t>
      </w:r>
    </w:p>
    <w:p w14:paraId="07239F6E" w14:textId="5FA1031A" w:rsidR="003748D8" w:rsidRPr="003748D8" w:rsidRDefault="003748D8" w:rsidP="003748D8">
      <w:pPr>
        <w:rPr>
          <w:rFonts w:ascii="Calibri" w:eastAsia="Calibri" w:hAnsi="Calibri" w:cs="Calibri"/>
        </w:rPr>
      </w:pPr>
      <w:r>
        <w:rPr>
          <w:rFonts w:ascii="Calibri" w:eastAsia="Calibri" w:hAnsi="Calibri" w:cs="Calibri"/>
        </w:rPr>
        <w:t>Day 3 – Final Q and A on Laboratory Report due by midnight and Quiz due in lab.</w:t>
      </w:r>
    </w:p>
    <w:p w14:paraId="5DE2BF9A" w14:textId="77777777" w:rsidR="003410F1" w:rsidRDefault="003410F1" w:rsidP="00DF31B5">
      <w:pPr>
        <w:spacing w:line="240" w:lineRule="auto"/>
        <w:rPr>
          <w:rFonts w:ascii="Calibri" w:eastAsia="Calibri" w:hAnsi="Calibri" w:cs="Calibri"/>
        </w:rPr>
      </w:pPr>
    </w:p>
    <w:p w14:paraId="161F59D9"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4BC69314" w14:textId="77777777" w:rsidR="00B00C9D" w:rsidRDefault="00B00C9D" w:rsidP="00B00C9D">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1C05376A" w14:textId="77777777" w:rsidR="00B00C9D" w:rsidRPr="00C97B4E" w:rsidRDefault="00B00C9D" w:rsidP="00B00C9D">
      <w:pPr>
        <w:pStyle w:val="NormalWeb"/>
        <w:spacing w:before="0" w:beforeAutospacing="0" w:after="0" w:afterAutospacing="0"/>
        <w:ind w:right="180"/>
        <w:textAlignment w:val="baseline"/>
        <w:rPr>
          <w:color w:val="000000"/>
          <w:sz w:val="22"/>
          <w:szCs w:val="22"/>
        </w:rPr>
      </w:pPr>
    </w:p>
    <w:p w14:paraId="0F2BAC7C"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lastRenderedPageBreak/>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984D5C2"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8093C9C" w14:textId="77777777" w:rsidR="00B00C9D" w:rsidRDefault="00B00C9D" w:rsidP="00B00C9D">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66EAF0" w14:textId="77777777" w:rsidR="00B00C9D" w:rsidRPr="00C97B4E" w:rsidRDefault="00B00C9D" w:rsidP="00B00C9D">
      <w:pPr>
        <w:pStyle w:val="NormalWeb"/>
        <w:spacing w:before="0" w:beforeAutospacing="0" w:after="0" w:afterAutospacing="0"/>
        <w:ind w:left="720" w:right="180"/>
        <w:textAlignment w:val="baseline"/>
        <w:rPr>
          <w:color w:val="000000"/>
          <w:sz w:val="22"/>
          <w:szCs w:val="22"/>
        </w:rPr>
      </w:pPr>
    </w:p>
    <w:p w14:paraId="484FD0DA" w14:textId="77777777" w:rsidR="00B00C9D" w:rsidRPr="00C97B4E" w:rsidRDefault="00B00C9D" w:rsidP="00B00C9D">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390C28F7" w14:textId="77777777" w:rsidR="00B00C9D" w:rsidRPr="00C97B4E" w:rsidRDefault="00B00C9D" w:rsidP="00B00C9D">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228C698B" w14:textId="77777777" w:rsidR="00B00C9D" w:rsidRPr="00C97B4E" w:rsidRDefault="00B00C9D" w:rsidP="00B00C9D">
      <w:pPr>
        <w:rPr>
          <w:rFonts w:eastAsia="Calibri"/>
        </w:rPr>
      </w:pPr>
      <w:bookmarkStart w:id="14" w:name="_jjxmwypv5g8j" w:colFirst="0" w:colLast="0"/>
      <w:bookmarkEnd w:id="14"/>
      <w:r>
        <w:rPr>
          <w:rFonts w:eastAsia="Calibri"/>
        </w:rPr>
        <w:t>All overdue assignment not completed or anticipated to be late must have approval from the instructor along with a valid excuse.</w:t>
      </w:r>
    </w:p>
    <w:p w14:paraId="7FB9BCDA"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138F02B7" w14:textId="77777777" w:rsidR="00B00C9D" w:rsidRPr="00C97B4E" w:rsidRDefault="00B00C9D" w:rsidP="00B00C9D">
      <w:r w:rsidRPr="00C97B4E">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067E258" w14:textId="77777777" w:rsidR="00B00C9D" w:rsidRPr="006353FD" w:rsidRDefault="00B00C9D" w:rsidP="00B00C9D">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C634F31" w14:textId="77777777" w:rsidR="00B00C9D" w:rsidRPr="00C97B4E" w:rsidRDefault="00B00C9D" w:rsidP="00B00C9D">
      <w:pPr>
        <w:rPr>
          <w:rFonts w:eastAsia="Calibri"/>
        </w:rPr>
      </w:pPr>
      <w:r w:rsidRPr="0016063A">
        <w:rPr>
          <w:rFonts w:eastAsia="Calibri"/>
          <w:bCs/>
        </w:rPr>
        <w:t>Plagiarism will not be tolerated and will be checked.</w:t>
      </w:r>
      <w:r w:rsidRPr="006353FD">
        <w:rPr>
          <w:rFonts w:eastAsia="Calibri"/>
          <w:b/>
          <w:bCs/>
        </w:rPr>
        <w:br/>
      </w:r>
      <w:r w:rsidRPr="00C97B4E">
        <w:rPr>
          <w:rFonts w:eastAsia="Calibri"/>
        </w:rPr>
        <w:br/>
      </w:r>
      <w:r w:rsidRPr="00C97B4E">
        <w:rPr>
          <w:rFonts w:eastAsia="Calibri"/>
          <w:b/>
          <w:color w:val="434343"/>
        </w:rPr>
        <w:t>1</w:t>
      </w:r>
      <w:r>
        <w:rPr>
          <w:rFonts w:eastAsia="Calibri"/>
          <w:b/>
          <w:color w:val="434343"/>
        </w:rPr>
        <w:t>3</w:t>
      </w:r>
      <w:r w:rsidRPr="00C97B4E">
        <w:rPr>
          <w:rFonts w:eastAsia="Calibri"/>
          <w:b/>
          <w:color w:val="434343"/>
        </w:rPr>
        <w:t>.4. Instructor and Student Communication</w:t>
      </w:r>
      <w:r w:rsidRPr="00C97B4E">
        <w:rPr>
          <w:rFonts w:eastAsia="Calibri"/>
          <w:b/>
        </w:rPr>
        <w:t xml:space="preserve"> </w:t>
      </w:r>
      <w:r w:rsidRPr="00C97B4E">
        <w:rPr>
          <w:rFonts w:eastAsia="Calibri"/>
        </w:rPr>
        <w:br/>
        <w:t xml:space="preserve">Questions for this course can be emailed to the instructor at </w:t>
      </w:r>
      <w:hyperlink r:id="rId22" w:history="1">
        <w:r w:rsidRPr="00C97B4E">
          <w:rPr>
            <w:rStyle w:val="Hyperlink"/>
            <w:rFonts w:eastAsia="Calibri"/>
          </w:rPr>
          <w:t>jkawakam@chaminade.edu</w:t>
        </w:r>
      </w:hyperlink>
      <w:r>
        <w:rPr>
          <w:rStyle w:val="Hyperlink"/>
          <w:rFonts w:eastAsia="Calibri"/>
        </w:rPr>
        <w:t xml:space="preserve">. </w:t>
      </w:r>
      <w:r w:rsidRPr="00C97B4E">
        <w:rPr>
          <w:rFonts w:eastAsia="Calibri"/>
        </w:rPr>
        <w:t xml:space="preserve">Online, in-person and phone conferences can be arranged. Response time will take place </w:t>
      </w:r>
      <w:r w:rsidRPr="0016063A">
        <w:rPr>
          <w:rFonts w:eastAsia="Calibri"/>
        </w:rPr>
        <w:t>up to [1-12 hours].</w:t>
      </w:r>
      <w:r w:rsidRPr="00C97B4E">
        <w:rPr>
          <w:rFonts w:eastAsia="Calibri"/>
        </w:rPr>
        <w:br/>
      </w:r>
    </w:p>
    <w:p w14:paraId="2B772818"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549E462" w14:textId="77777777" w:rsidR="009311C9" w:rsidRDefault="009311C9" w:rsidP="009311C9">
      <w:pPr>
        <w:spacing w:before="240" w:line="240" w:lineRule="auto"/>
        <w:rPr>
          <w:rFonts w:ascii="Calibri" w:eastAsia="Calibri" w:hAnsi="Calibri" w:cs="Calibri"/>
          <w:b/>
          <w:color w:val="434343"/>
          <w:sz w:val="23"/>
          <w:szCs w:val="23"/>
        </w:rPr>
      </w:pPr>
      <w:bookmarkStart w:id="16" w:name="_m58nglkroe1n" w:colFirst="0" w:colLast="0"/>
      <w:bookmarkEnd w:id="16"/>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4ECB37E7" w14:textId="77777777" w:rsidR="009311C9" w:rsidRDefault="009311C9" w:rsidP="009311C9">
      <w:pPr>
        <w:pStyle w:val="Heading2"/>
        <w:keepLines w:val="0"/>
        <w:spacing w:before="240" w:after="60"/>
        <w:rPr>
          <w:rFonts w:ascii="Calibri" w:hAnsi="Calibri"/>
          <w:color w:val="000000" w:themeColor="text1"/>
          <w:sz w:val="22"/>
          <w:szCs w:val="22"/>
        </w:rPr>
      </w:pPr>
      <w:bookmarkStart w:id="17" w:name="_l4p9bh6ymaps" w:colFirst="0" w:colLast="0"/>
      <w:bookmarkEnd w:id="17"/>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w:t>
      </w:r>
      <w:r w:rsidRPr="00AF7C99">
        <w:rPr>
          <w:rFonts w:ascii="Calibri" w:hAnsi="Calibri"/>
          <w:color w:val="000000" w:themeColor="text1"/>
          <w:sz w:val="22"/>
          <w:szCs w:val="22"/>
        </w:rPr>
        <w:lastRenderedPageBreak/>
        <w:t xml:space="preserve">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23"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652C6A83" w14:textId="77777777" w:rsidR="009311C9" w:rsidRDefault="009311C9" w:rsidP="009311C9">
      <w:pPr>
        <w:pStyle w:val="Heading2"/>
        <w:keepLines w:val="0"/>
        <w:spacing w:before="240" w:after="60"/>
      </w:pPr>
      <w:r>
        <w:rPr>
          <w:rFonts w:ascii="Calibri" w:eastAsia="Calibri" w:hAnsi="Calibri" w:cs="Calibri"/>
          <w:b/>
          <w:color w:val="434343"/>
          <w:sz w:val="23"/>
          <w:szCs w:val="23"/>
        </w:rPr>
        <w:t>Title IX Compliance</w:t>
      </w:r>
    </w:p>
    <w:p w14:paraId="73FF1C5F" w14:textId="77777777" w:rsidR="009311C9" w:rsidRDefault="009311C9" w:rsidP="009311C9">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CF06139" w14:textId="77777777" w:rsidR="009311C9" w:rsidRDefault="009311C9" w:rsidP="009311C9">
      <w:pPr>
        <w:spacing w:line="240" w:lineRule="auto"/>
        <w:rPr>
          <w:rFonts w:ascii="Calibri" w:eastAsia="Calibri" w:hAnsi="Calibri" w:cs="Calibri"/>
        </w:rPr>
      </w:pPr>
    </w:p>
    <w:p w14:paraId="4CCE9329"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2BF0625D"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3FFA54CA" w14:textId="77777777" w:rsidR="009311C9" w:rsidRDefault="009311C9" w:rsidP="009311C9">
      <w:pPr>
        <w:spacing w:line="240" w:lineRule="auto"/>
        <w:ind w:right="360"/>
        <w:rPr>
          <w:rFonts w:ascii="Calibri" w:eastAsia="Calibri" w:hAnsi="Calibri" w:cs="Calibri"/>
        </w:rPr>
      </w:pPr>
    </w:p>
    <w:p w14:paraId="01939C68"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6E3FF26" w14:textId="77777777" w:rsidR="009311C9" w:rsidRDefault="009311C9" w:rsidP="009311C9">
      <w:pPr>
        <w:spacing w:line="240" w:lineRule="auto"/>
        <w:rPr>
          <w:rFonts w:ascii="Calibri" w:eastAsia="Calibri" w:hAnsi="Calibri" w:cs="Calibri"/>
        </w:rPr>
      </w:pPr>
    </w:p>
    <w:p w14:paraId="43C02594"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D6E7CC3" w14:textId="77777777" w:rsidR="009311C9" w:rsidRDefault="009311C9" w:rsidP="009311C9">
      <w:pPr>
        <w:spacing w:line="240" w:lineRule="auto"/>
        <w:rPr>
          <w:rFonts w:ascii="Calibri" w:eastAsia="Calibri" w:hAnsi="Calibri" w:cs="Calibri"/>
        </w:rPr>
      </w:pPr>
    </w:p>
    <w:p w14:paraId="52B52CD7"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0B861272"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17E46D4" w14:textId="77777777" w:rsidR="009311C9" w:rsidRDefault="009311C9" w:rsidP="009311C9">
      <w:pPr>
        <w:spacing w:line="240" w:lineRule="auto"/>
        <w:rPr>
          <w:rFonts w:ascii="Calibri" w:eastAsia="Calibri" w:hAnsi="Calibri" w:cs="Calibri"/>
        </w:rPr>
      </w:pPr>
    </w:p>
    <w:p w14:paraId="546FFB52" w14:textId="77777777" w:rsidR="009311C9"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67095D7E"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6D548968" w14:textId="77777777" w:rsidR="009311C9"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F28446E" w14:textId="77777777" w:rsidR="009311C9" w:rsidRDefault="009311C9" w:rsidP="009311C9">
      <w:pPr>
        <w:spacing w:line="240" w:lineRule="auto"/>
        <w:rPr>
          <w:rFonts w:ascii="Calibri" w:eastAsia="Calibri" w:hAnsi="Calibri" w:cs="Calibri"/>
          <w:lang w:val="en-US"/>
        </w:rPr>
      </w:pPr>
    </w:p>
    <w:p w14:paraId="26D60E4C" w14:textId="77777777" w:rsidR="009311C9" w:rsidRPr="00A13397"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 xml:space="preserve">Students should conduct themselves in a manner that reflects the ideals of the University. This includes knowing and respecting the intent of rules, regulations, and/or policies presented in the Student Handbook, and realizing </w:t>
      </w:r>
      <w:r w:rsidRPr="00A13397">
        <w:rPr>
          <w:rFonts w:ascii="Calibri" w:eastAsia="Calibri" w:hAnsi="Calibri" w:cs="Calibri"/>
          <w:lang w:val="en-US"/>
        </w:rPr>
        <w:lastRenderedPageBreak/>
        <w:t>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CEF4762" w14:textId="77777777" w:rsidR="009311C9" w:rsidRDefault="009311C9" w:rsidP="009311C9">
      <w:pPr>
        <w:spacing w:line="240" w:lineRule="auto"/>
        <w:rPr>
          <w:rFonts w:ascii="Calibri" w:eastAsia="Calibri" w:hAnsi="Calibri" w:cs="Calibri"/>
        </w:rPr>
      </w:pPr>
    </w:p>
    <w:p w14:paraId="02926946"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24" w:history="1">
        <w:r w:rsidRPr="00817C03">
          <w:rPr>
            <w:rStyle w:val="Hyperlink"/>
            <w:rFonts w:ascii="Calibri" w:eastAsia="Calibri" w:hAnsi="Calibri" w:cs="Calibri"/>
          </w:rPr>
          <w:t>https://chaminade.edu/wp-content/uploads/2019/08/NEW-STUDENT-HANDBOOK-19-20-Final-8.20.19.pdf</w:t>
        </w:r>
      </w:hyperlink>
      <w:r>
        <w:rPr>
          <w:rFonts w:ascii="Calibri" w:eastAsia="Calibri" w:hAnsi="Calibri" w:cs="Calibri"/>
        </w:rPr>
        <w:t xml:space="preserve"> </w:t>
      </w:r>
    </w:p>
    <w:p w14:paraId="45DD60D8" w14:textId="77777777" w:rsidR="009311C9" w:rsidRPr="00BF28F7" w:rsidRDefault="009311C9" w:rsidP="009311C9">
      <w:pPr>
        <w:spacing w:line="240" w:lineRule="auto"/>
        <w:rPr>
          <w:rFonts w:ascii="Calibri" w:eastAsia="Calibri" w:hAnsi="Calibri" w:cs="Calibri"/>
        </w:rPr>
      </w:pPr>
    </w:p>
    <w:p w14:paraId="58D92413" w14:textId="77777777" w:rsidR="009311C9" w:rsidRPr="00611DB7"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1D49C313"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1CD5F09"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611DB7">
        <w:rPr>
          <w:rFonts w:ascii="Calibri" w:hAnsi="Calibri" w:cs="Calibri"/>
          <w:lang w:val="en-US"/>
        </w:rPr>
        <w:t>practica</w:t>
      </w:r>
      <w:proofErr w:type="spellEnd"/>
      <w:r w:rsidRPr="00611DB7">
        <w:rPr>
          <w:rFonts w:ascii="Calibri" w:hAnsi="Calibri" w:cs="Calibri"/>
          <w:lang w:val="en-US"/>
        </w:rPr>
        <w:t xml:space="preserve">, studio work, and preparation of papers, presentations, or other forms of assessment. This policy is in accordance with federal regulations and regional accrediting agencies. </w:t>
      </w:r>
    </w:p>
    <w:p w14:paraId="2FD3075B" w14:textId="77777777" w:rsidR="00B00C9D" w:rsidRDefault="00B00C9D" w:rsidP="00B00C9D">
      <w:pPr>
        <w:rPr>
          <w:rFonts w:ascii="Calibri" w:eastAsia="Calibri" w:hAnsi="Calibri" w:cs="Calibri"/>
        </w:rPr>
      </w:pPr>
      <w:r w:rsidRPr="00C97B4E">
        <w:t xml:space="preserve"> </w:t>
      </w:r>
    </w:p>
    <w:p w14:paraId="4DCE001B" w14:textId="77777777" w:rsidR="00B00C9D" w:rsidRDefault="00B00C9D" w:rsidP="00B00C9D">
      <w:pPr>
        <w:rPr>
          <w:b/>
          <w:bCs/>
        </w:rPr>
      </w:pPr>
    </w:p>
    <w:p w14:paraId="72E6E1AC" w14:textId="77777777" w:rsidR="00B00C9D" w:rsidRDefault="00B00C9D" w:rsidP="00B00C9D">
      <w:pPr>
        <w:rPr>
          <w:rFonts w:ascii="Calibri" w:eastAsia="Calibri" w:hAnsi="Calibri" w:cs="Calibri"/>
        </w:rPr>
      </w:pPr>
    </w:p>
    <w:p w14:paraId="1E6C89D5" w14:textId="77777777" w:rsidR="00B00C9D" w:rsidRPr="004709F9" w:rsidRDefault="00B00C9D" w:rsidP="00B00C9D">
      <w:pPr>
        <w:pStyle w:val="Normal1"/>
        <w:spacing w:afterLines="40" w:after="96" w:line="240" w:lineRule="auto"/>
        <w:ind w:left="-19"/>
        <w:jc w:val="both"/>
        <w:rPr>
          <w:rFonts w:ascii="Times New Roman" w:hAnsi="Times New Roman" w:cs="Times New Roman"/>
          <w:szCs w:val="22"/>
        </w:rPr>
      </w:pPr>
    </w:p>
    <w:p w14:paraId="44F07E14" w14:textId="77777777" w:rsidR="00B00C9D" w:rsidRPr="004709F9" w:rsidRDefault="00B00C9D" w:rsidP="00B00C9D">
      <w:pPr>
        <w:spacing w:afterLines="40" w:after="96"/>
        <w:rPr>
          <w:rFonts w:eastAsia="Calibri"/>
        </w:rPr>
      </w:pPr>
      <w:r>
        <w:rPr>
          <w:rFonts w:eastAsia="Calibri"/>
        </w:rPr>
        <w:t xml:space="preserve"> </w:t>
      </w:r>
    </w:p>
    <w:p w14:paraId="5921ACF7" w14:textId="77777777" w:rsidR="00B00C9D" w:rsidRDefault="00B00C9D" w:rsidP="00B00C9D">
      <w:pPr>
        <w:pStyle w:val="Heading3"/>
        <w:rPr>
          <w:rFonts w:ascii="Times New Roman" w:hAnsi="Times New Roman" w:cs="Times New Roman"/>
          <w:b w:val="0"/>
          <w:bCs/>
        </w:rPr>
      </w:pPr>
    </w:p>
    <w:p w14:paraId="1195F490" w14:textId="77777777" w:rsidR="00DC761F" w:rsidRDefault="00DC761F" w:rsidP="00B00C9D">
      <w:pPr>
        <w:pStyle w:val="Heading3"/>
      </w:pPr>
    </w:p>
    <w:sectPr w:rsidR="00DC761F">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D05CF" w14:textId="77777777" w:rsidR="0038515D" w:rsidRDefault="0038515D" w:rsidP="00EB3A24">
      <w:pPr>
        <w:spacing w:line="240" w:lineRule="auto"/>
      </w:pPr>
      <w:r>
        <w:separator/>
      </w:r>
    </w:p>
  </w:endnote>
  <w:endnote w:type="continuationSeparator" w:id="0">
    <w:p w14:paraId="0279466D" w14:textId="77777777" w:rsidR="0038515D" w:rsidRDefault="0038515D"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Narrow-Bold">
    <w:panose1 w:val="020B07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8EA7D" w14:textId="77777777" w:rsidR="00D5436D" w:rsidRDefault="00D543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F6F6F" w14:textId="77777777" w:rsidR="00D5436D" w:rsidRDefault="00D543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208C9" w14:textId="77777777" w:rsidR="00D5436D" w:rsidRDefault="00D54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990D7" w14:textId="77777777" w:rsidR="0038515D" w:rsidRDefault="0038515D" w:rsidP="00EB3A24">
      <w:pPr>
        <w:spacing w:line="240" w:lineRule="auto"/>
      </w:pPr>
      <w:r>
        <w:separator/>
      </w:r>
    </w:p>
  </w:footnote>
  <w:footnote w:type="continuationSeparator" w:id="0">
    <w:p w14:paraId="76A49B10" w14:textId="77777777" w:rsidR="0038515D" w:rsidRDefault="0038515D"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B5AE3" w14:textId="77777777" w:rsidR="00D5436D" w:rsidRDefault="00D543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973B1" w14:textId="77777777" w:rsidR="00D5436D" w:rsidRDefault="00D543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D2DAD" w14:textId="77777777" w:rsidR="00D5436D" w:rsidRDefault="00D54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98283B"/>
    <w:multiLevelType w:val="hybridMultilevel"/>
    <w:tmpl w:val="A726E2D4"/>
    <w:lvl w:ilvl="0" w:tplc="16DEA6EE">
      <w:start w:val="1"/>
      <w:numFmt w:val="decimal"/>
      <w:lvlText w:val="%1"/>
      <w:lvlJc w:val="left"/>
      <w:pPr>
        <w:ind w:left="2160" w:hanging="19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587933"/>
    <w:multiLevelType w:val="hybridMultilevel"/>
    <w:tmpl w:val="F5BCDA2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F57E37"/>
    <w:multiLevelType w:val="hybridMultilevel"/>
    <w:tmpl w:val="134E158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3238711">
    <w:abstractNumId w:val="4"/>
  </w:num>
  <w:num w:numId="2" w16cid:durableId="15546691">
    <w:abstractNumId w:val="1"/>
  </w:num>
  <w:num w:numId="3" w16cid:durableId="1609697045">
    <w:abstractNumId w:val="3"/>
  </w:num>
  <w:num w:numId="4" w16cid:durableId="1864592776">
    <w:abstractNumId w:val="6"/>
  </w:num>
  <w:num w:numId="5" w16cid:durableId="1216352566">
    <w:abstractNumId w:val="0"/>
  </w:num>
  <w:num w:numId="6" w16cid:durableId="209538958">
    <w:abstractNumId w:val="5"/>
  </w:num>
  <w:num w:numId="7" w16cid:durableId="2147117557">
    <w:abstractNumId w:val="8"/>
  </w:num>
  <w:num w:numId="8" w16cid:durableId="98110973">
    <w:abstractNumId w:val="9"/>
  </w:num>
  <w:num w:numId="9" w16cid:durableId="193539838">
    <w:abstractNumId w:val="7"/>
  </w:num>
  <w:num w:numId="10" w16cid:durableId="15888855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5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5757"/>
    <w:rsid w:val="0003204E"/>
    <w:rsid w:val="00070179"/>
    <w:rsid w:val="00072EA3"/>
    <w:rsid w:val="0008402B"/>
    <w:rsid w:val="00095FAE"/>
    <w:rsid w:val="000968FC"/>
    <w:rsid w:val="000A7DC7"/>
    <w:rsid w:val="000E2AD6"/>
    <w:rsid w:val="001057AB"/>
    <w:rsid w:val="00150503"/>
    <w:rsid w:val="001732CE"/>
    <w:rsid w:val="0017547F"/>
    <w:rsid w:val="001C056B"/>
    <w:rsid w:val="001D3717"/>
    <w:rsid w:val="001E25C3"/>
    <w:rsid w:val="00201F00"/>
    <w:rsid w:val="0023162F"/>
    <w:rsid w:val="00232E33"/>
    <w:rsid w:val="002333D5"/>
    <w:rsid w:val="002379FF"/>
    <w:rsid w:val="00241F54"/>
    <w:rsid w:val="00264F26"/>
    <w:rsid w:val="002A7B2A"/>
    <w:rsid w:val="002B0016"/>
    <w:rsid w:val="002C79F4"/>
    <w:rsid w:val="002E4B42"/>
    <w:rsid w:val="003410F1"/>
    <w:rsid w:val="003516AC"/>
    <w:rsid w:val="00363E31"/>
    <w:rsid w:val="00366A56"/>
    <w:rsid w:val="003748D8"/>
    <w:rsid w:val="00381B49"/>
    <w:rsid w:val="003824EF"/>
    <w:rsid w:val="0038515D"/>
    <w:rsid w:val="003A441C"/>
    <w:rsid w:val="003A5F9A"/>
    <w:rsid w:val="003A6FFD"/>
    <w:rsid w:val="003B699C"/>
    <w:rsid w:val="003C09FD"/>
    <w:rsid w:val="003C54F0"/>
    <w:rsid w:val="003C5948"/>
    <w:rsid w:val="003E19CA"/>
    <w:rsid w:val="003F1A90"/>
    <w:rsid w:val="004547B6"/>
    <w:rsid w:val="00474FE1"/>
    <w:rsid w:val="00475FB5"/>
    <w:rsid w:val="00480EC5"/>
    <w:rsid w:val="00486184"/>
    <w:rsid w:val="00486DD4"/>
    <w:rsid w:val="004B370E"/>
    <w:rsid w:val="004C38E4"/>
    <w:rsid w:val="004D0274"/>
    <w:rsid w:val="004D72C2"/>
    <w:rsid w:val="004E7A73"/>
    <w:rsid w:val="00512422"/>
    <w:rsid w:val="00536FC5"/>
    <w:rsid w:val="00591698"/>
    <w:rsid w:val="005A0BD4"/>
    <w:rsid w:val="005A5362"/>
    <w:rsid w:val="005B266F"/>
    <w:rsid w:val="005E247B"/>
    <w:rsid w:val="005F21B4"/>
    <w:rsid w:val="006206EB"/>
    <w:rsid w:val="006369D2"/>
    <w:rsid w:val="00642A26"/>
    <w:rsid w:val="00647573"/>
    <w:rsid w:val="00667EFF"/>
    <w:rsid w:val="00673790"/>
    <w:rsid w:val="0067542D"/>
    <w:rsid w:val="00681368"/>
    <w:rsid w:val="006C1C8B"/>
    <w:rsid w:val="00722EF7"/>
    <w:rsid w:val="00735FA9"/>
    <w:rsid w:val="0078024D"/>
    <w:rsid w:val="007A04D6"/>
    <w:rsid w:val="007A6D43"/>
    <w:rsid w:val="007B3C3D"/>
    <w:rsid w:val="007B6B44"/>
    <w:rsid w:val="007D1462"/>
    <w:rsid w:val="00816B6E"/>
    <w:rsid w:val="0082045C"/>
    <w:rsid w:val="0086608C"/>
    <w:rsid w:val="00866103"/>
    <w:rsid w:val="00867D2A"/>
    <w:rsid w:val="0087190A"/>
    <w:rsid w:val="008727C8"/>
    <w:rsid w:val="008765ED"/>
    <w:rsid w:val="00890DCC"/>
    <w:rsid w:val="008A3D90"/>
    <w:rsid w:val="008A7D42"/>
    <w:rsid w:val="008B47A3"/>
    <w:rsid w:val="008B7ED7"/>
    <w:rsid w:val="008C3733"/>
    <w:rsid w:val="008D4EEC"/>
    <w:rsid w:val="008E36E9"/>
    <w:rsid w:val="008F616B"/>
    <w:rsid w:val="00911B34"/>
    <w:rsid w:val="00924A19"/>
    <w:rsid w:val="009311C9"/>
    <w:rsid w:val="00945D86"/>
    <w:rsid w:val="00946D91"/>
    <w:rsid w:val="00957B07"/>
    <w:rsid w:val="009659F3"/>
    <w:rsid w:val="00973512"/>
    <w:rsid w:val="00973741"/>
    <w:rsid w:val="00980CBD"/>
    <w:rsid w:val="00985C70"/>
    <w:rsid w:val="0098632B"/>
    <w:rsid w:val="009948B7"/>
    <w:rsid w:val="00997819"/>
    <w:rsid w:val="009A3744"/>
    <w:rsid w:val="009E6C97"/>
    <w:rsid w:val="009F5B51"/>
    <w:rsid w:val="009F6BBE"/>
    <w:rsid w:val="00A037B9"/>
    <w:rsid w:val="00A57F9F"/>
    <w:rsid w:val="00A67E8E"/>
    <w:rsid w:val="00A67FA3"/>
    <w:rsid w:val="00A72DD6"/>
    <w:rsid w:val="00AB14AA"/>
    <w:rsid w:val="00AB55B1"/>
    <w:rsid w:val="00AC7880"/>
    <w:rsid w:val="00AD6973"/>
    <w:rsid w:val="00AE0D07"/>
    <w:rsid w:val="00AF4A19"/>
    <w:rsid w:val="00B00C9D"/>
    <w:rsid w:val="00B02227"/>
    <w:rsid w:val="00B11CC9"/>
    <w:rsid w:val="00B17541"/>
    <w:rsid w:val="00B244B9"/>
    <w:rsid w:val="00B30259"/>
    <w:rsid w:val="00B30B98"/>
    <w:rsid w:val="00B84CAB"/>
    <w:rsid w:val="00B9521D"/>
    <w:rsid w:val="00BA3F46"/>
    <w:rsid w:val="00BC560F"/>
    <w:rsid w:val="00BD6E6B"/>
    <w:rsid w:val="00BE0E09"/>
    <w:rsid w:val="00BE4A81"/>
    <w:rsid w:val="00C02893"/>
    <w:rsid w:val="00C1488D"/>
    <w:rsid w:val="00C22112"/>
    <w:rsid w:val="00C27B7F"/>
    <w:rsid w:val="00C43D3F"/>
    <w:rsid w:val="00C61DE2"/>
    <w:rsid w:val="00D03687"/>
    <w:rsid w:val="00D367AE"/>
    <w:rsid w:val="00D37B59"/>
    <w:rsid w:val="00D5436D"/>
    <w:rsid w:val="00D66493"/>
    <w:rsid w:val="00D851B7"/>
    <w:rsid w:val="00D8632D"/>
    <w:rsid w:val="00D9197A"/>
    <w:rsid w:val="00D92ECC"/>
    <w:rsid w:val="00D947C6"/>
    <w:rsid w:val="00DC761F"/>
    <w:rsid w:val="00DD08FB"/>
    <w:rsid w:val="00DE537C"/>
    <w:rsid w:val="00DF31B5"/>
    <w:rsid w:val="00E301D0"/>
    <w:rsid w:val="00E3785C"/>
    <w:rsid w:val="00E4760C"/>
    <w:rsid w:val="00E64AE6"/>
    <w:rsid w:val="00E8297C"/>
    <w:rsid w:val="00E82C4A"/>
    <w:rsid w:val="00EA2D29"/>
    <w:rsid w:val="00EB3A24"/>
    <w:rsid w:val="00EB5CC4"/>
    <w:rsid w:val="00EB6054"/>
    <w:rsid w:val="00EE2219"/>
    <w:rsid w:val="00EE73E0"/>
    <w:rsid w:val="00EF470F"/>
    <w:rsid w:val="00F0617E"/>
    <w:rsid w:val="00F331D9"/>
    <w:rsid w:val="00F60419"/>
    <w:rsid w:val="00F702B4"/>
    <w:rsid w:val="00FA7E3B"/>
    <w:rsid w:val="00FB3AEE"/>
    <w:rsid w:val="00FF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BodyText">
    <w:name w:val="Body Text"/>
    <w:basedOn w:val="Normal"/>
    <w:link w:val="BodyTextChar"/>
    <w:rsid w:val="00005757"/>
    <w:pPr>
      <w:spacing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005757"/>
    <w:rPr>
      <w:rFonts w:ascii="Times New Roman" w:eastAsia="Times New Roman" w:hAnsi="Times New Roman" w:cs="Times New Roman"/>
      <w:szCs w:val="20"/>
      <w:lang w:val="en-US"/>
    </w:rPr>
  </w:style>
  <w:style w:type="character" w:customStyle="1" w:styleId="UnresolvedMention1">
    <w:name w:val="Unresolved Mention1"/>
    <w:basedOn w:val="DefaultParagraphFont"/>
    <w:uiPriority w:val="99"/>
    <w:semiHidden/>
    <w:unhideWhenUsed/>
    <w:rsid w:val="007B3C3D"/>
    <w:rPr>
      <w:color w:val="605E5C"/>
      <w:shd w:val="clear" w:color="auto" w:fill="E1DFDD"/>
    </w:rPr>
  </w:style>
  <w:style w:type="character" w:styleId="Strong">
    <w:name w:val="Strong"/>
    <w:qFormat/>
    <w:rsid w:val="00DF31B5"/>
    <w:rPr>
      <w:b/>
      <w:bCs/>
    </w:rPr>
  </w:style>
  <w:style w:type="paragraph" w:styleId="ListParagraph">
    <w:name w:val="List Paragraph"/>
    <w:basedOn w:val="Normal"/>
    <w:uiPriority w:val="34"/>
    <w:qFormat/>
    <w:rsid w:val="009948B7"/>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9948B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DC761F"/>
    <w:rPr>
      <w:color w:val="000000"/>
      <w:szCs w:val="24"/>
      <w:lang w:val="en-US"/>
    </w:rPr>
  </w:style>
  <w:style w:type="character" w:customStyle="1" w:styleId="Heading2Char">
    <w:name w:val="Heading 2 Char"/>
    <w:basedOn w:val="DefaultParagraphFont"/>
    <w:link w:val="Heading2"/>
    <w:rsid w:val="00DC761F"/>
    <w:rPr>
      <w:sz w:val="32"/>
      <w:szCs w:val="32"/>
    </w:rPr>
  </w:style>
  <w:style w:type="character" w:customStyle="1" w:styleId="Heading3Char">
    <w:name w:val="Heading 3 Char"/>
    <w:basedOn w:val="DefaultParagraphFont"/>
    <w:link w:val="Heading3"/>
    <w:rsid w:val="00DC761F"/>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6508505">
      <w:bodyDiv w:val="1"/>
      <w:marLeft w:val="0"/>
      <w:marRight w:val="0"/>
      <w:marTop w:val="0"/>
      <w:marBottom w:val="0"/>
      <w:divBdr>
        <w:top w:val="none" w:sz="0" w:space="0" w:color="auto"/>
        <w:left w:val="none" w:sz="0" w:space="0" w:color="auto"/>
        <w:bottom w:val="none" w:sz="0" w:space="0" w:color="auto"/>
        <w:right w:val="none" w:sz="0" w:space="0" w:color="auto"/>
      </w:divBdr>
    </w:div>
    <w:div w:id="88718541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582828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secure.livechatinc.com/licence/2695732/open_chat.cgi?groups=46"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chaminade.edu/service_learning/"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help.instructure.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haminade.instructure.com/courses/10016" TargetMode="External"/><Relationship Id="rId20" Type="http://schemas.openxmlformats.org/officeDocument/2006/relationships/hyperlink" Target="mailto:helpdesk@chaminade.ed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wp-content/uploads/2019/08/NEW-STUDENT-HANDBOOK-19-20-Final-8.20.19.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uwm.edu/acs-exams/instructors/exam-statistics/national-norms/" TargetMode="External"/><Relationship Id="rId23" Type="http://schemas.openxmlformats.org/officeDocument/2006/relationships/hyperlink" Target="mailto:ada@chaminade.edu"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vimeo.com/7277790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academics/nsm/joel-kawakami/" TargetMode="External"/><Relationship Id="rId22" Type="http://schemas.openxmlformats.org/officeDocument/2006/relationships/hyperlink" Target="mailto:jkawakam@chaminade.ed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3296</Words>
  <Characters>18790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4</cp:revision>
  <dcterms:created xsi:type="dcterms:W3CDTF">2026-07-13T22:21:00Z</dcterms:created>
  <dcterms:modified xsi:type="dcterms:W3CDTF">2026-07-13T22:25:00Z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