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3562" w:right="0" w:firstLine="0"/>
        <w:rPr>
          <w:rFonts w:ascii="Times New Roman"/>
          <w:sz w:val="20"/>
        </w:rPr>
      </w:pPr>
      <w:r>
        <w:rPr>
          <w:rFonts w:ascii="Times New Roman"/>
          <w:sz w:val="20"/>
        </w:rPr>
        <w:drawing>
          <wp:inline distT="0" distB="0" distL="0" distR="0">
            <wp:extent cx="2326580" cy="654081"/>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2326580" cy="654081"/>
                    </a:xfrm>
                    <a:prstGeom prst="rect">
                      <a:avLst/>
                    </a:prstGeom>
                  </pic:spPr>
                </pic:pic>
              </a:graphicData>
            </a:graphic>
          </wp:inline>
        </w:drawing>
      </w:r>
      <w:r>
        <w:rPr>
          <w:rFonts w:ascii="Times New Roman"/>
          <w:sz w:val="20"/>
        </w:rPr>
      </w:r>
    </w:p>
    <w:p>
      <w:pPr>
        <w:pStyle w:val="Heading1"/>
      </w:pPr>
      <w:r>
        <w:rPr>
          <w:color w:val="1F396D"/>
        </w:rPr>
        <w:t>School</w:t>
      </w:r>
      <w:r>
        <w:rPr>
          <w:color w:val="1F396D"/>
          <w:spacing w:val="-8"/>
        </w:rPr>
        <w:t> </w:t>
      </w:r>
      <w:r>
        <w:rPr>
          <w:color w:val="1F396D"/>
        </w:rPr>
        <w:t>of</w:t>
      </w:r>
      <w:r>
        <w:rPr>
          <w:color w:val="1F396D"/>
          <w:spacing w:val="-7"/>
        </w:rPr>
        <w:t> </w:t>
      </w:r>
      <w:r>
        <w:rPr>
          <w:color w:val="1F396D"/>
        </w:rPr>
        <w:t>Arts</w:t>
      </w:r>
      <w:r>
        <w:rPr>
          <w:color w:val="1F396D"/>
          <w:spacing w:val="-6"/>
        </w:rPr>
        <w:t> </w:t>
      </w:r>
      <w:r>
        <w:rPr>
          <w:color w:val="1F396D"/>
        </w:rPr>
        <w:t>and</w:t>
      </w:r>
      <w:r>
        <w:rPr>
          <w:color w:val="1F396D"/>
          <w:spacing w:val="-8"/>
        </w:rPr>
        <w:t> </w:t>
      </w:r>
      <w:r>
        <w:rPr>
          <w:color w:val="1F396D"/>
          <w:spacing w:val="-2"/>
        </w:rPr>
        <w:t>Sciences</w:t>
      </w:r>
    </w:p>
    <w:p>
      <w:pPr>
        <w:spacing w:before="38"/>
        <w:ind w:left="360" w:right="2" w:firstLine="0"/>
        <w:jc w:val="center"/>
        <w:rPr>
          <w:sz w:val="22"/>
        </w:rPr>
      </w:pPr>
      <w:r>
        <w:rPr>
          <w:color w:val="545454"/>
          <w:spacing w:val="-2"/>
          <w:sz w:val="22"/>
        </w:rPr>
        <w:t>COMMUNICATION</w:t>
      </w:r>
    </w:p>
    <w:p>
      <w:pPr>
        <w:pStyle w:val="Heading2"/>
      </w:pPr>
      <w:r>
        <w:rPr>
          <w:color w:val="1A1A1A"/>
        </w:rPr>
        <w:t>COM</w:t>
      </w:r>
      <w:r>
        <w:rPr>
          <w:color w:val="1A1A1A"/>
          <w:spacing w:val="-3"/>
        </w:rPr>
        <w:t> </w:t>
      </w:r>
      <w:r>
        <w:rPr>
          <w:color w:val="1A1A1A"/>
        </w:rPr>
        <w:t>101-01-1</w:t>
      </w:r>
      <w:r>
        <w:rPr>
          <w:color w:val="1A1A1A"/>
          <w:spacing w:val="-3"/>
        </w:rPr>
        <w:t> </w:t>
      </w:r>
      <w:r>
        <w:rPr>
          <w:color w:val="1A1A1A"/>
        </w:rPr>
        <w:t>-</w:t>
      </w:r>
      <w:r>
        <w:rPr>
          <w:color w:val="1A1A1A"/>
          <w:spacing w:val="-3"/>
        </w:rPr>
        <w:t> </w:t>
      </w:r>
      <w:r>
        <w:rPr>
          <w:color w:val="1A1A1A"/>
        </w:rPr>
        <w:t>Introduction</w:t>
      </w:r>
      <w:r>
        <w:rPr>
          <w:color w:val="1A1A1A"/>
          <w:spacing w:val="-4"/>
        </w:rPr>
        <w:t> </w:t>
      </w:r>
      <w:r>
        <w:rPr>
          <w:color w:val="1A1A1A"/>
        </w:rPr>
        <w:t>to</w:t>
      </w:r>
      <w:r>
        <w:rPr>
          <w:color w:val="1A1A1A"/>
          <w:spacing w:val="-2"/>
        </w:rPr>
        <w:t> Communications</w:t>
      </w:r>
    </w:p>
    <w:p>
      <w:pPr>
        <w:spacing w:before="41"/>
        <w:ind w:left="360" w:right="1" w:firstLine="0"/>
        <w:jc w:val="center"/>
        <w:rPr>
          <w:sz w:val="19"/>
        </w:rPr>
      </w:pPr>
      <w:r>
        <w:rPr>
          <w:sz w:val="19"/>
        </w:rPr>
        <mc:AlternateContent>
          <mc:Choice Requires="wps">
            <w:drawing>
              <wp:anchor distT="0" distB="0" distL="0" distR="0" allowOverlap="1" layoutInCell="1" locked="0" behindDoc="0" simplePos="0" relativeHeight="15728640">
                <wp:simplePos x="0" y="0"/>
                <wp:positionH relativeFrom="page">
                  <wp:posOffset>666750</wp:posOffset>
                </wp:positionH>
                <wp:positionV relativeFrom="paragraph">
                  <wp:posOffset>177212</wp:posOffset>
                </wp:positionV>
                <wp:extent cx="64401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440170" cy="9525"/>
                        </a:xfrm>
                        <a:custGeom>
                          <a:avLst/>
                          <a:gdLst/>
                          <a:ahLst/>
                          <a:cxnLst/>
                          <a:rect l="l" t="t" r="r" b="b"/>
                          <a:pathLst>
                            <a:path w="6440170" h="9525">
                              <a:moveTo>
                                <a:pt x="6439661" y="0"/>
                              </a:moveTo>
                              <a:lnTo>
                                <a:pt x="0" y="0"/>
                              </a:lnTo>
                              <a:lnTo>
                                <a:pt x="0" y="9144"/>
                              </a:lnTo>
                              <a:lnTo>
                                <a:pt x="6439661" y="9144"/>
                              </a:lnTo>
                              <a:lnTo>
                                <a:pt x="6439661" y="0"/>
                              </a:lnTo>
                              <a:close/>
                            </a:path>
                          </a:pathLst>
                        </a:custGeom>
                        <a:solidFill>
                          <a:srgbClr val="1F396D"/>
                        </a:solidFill>
                      </wps:spPr>
                      <wps:bodyPr wrap="square" lIns="0" tIns="0" rIns="0" bIns="0" rtlCol="0">
                        <a:prstTxWarp prst="textNoShape">
                          <a:avLst/>
                        </a:prstTxWarp>
                        <a:noAutofit/>
                      </wps:bodyPr>
                    </wps:wsp>
                  </a:graphicData>
                </a:graphic>
              </wp:anchor>
            </w:drawing>
          </mc:Choice>
          <mc:Fallback>
            <w:pict>
              <v:rect style="position:absolute;margin-left:52.5pt;margin-top:13.953711pt;width:507.06pt;height:.72pt;mso-position-horizontal-relative:page;mso-position-vertical-relative:paragraph;z-index:15728640" id="docshape1" filled="true" fillcolor="#1f396d" stroked="false">
                <v:fill type="solid"/>
                <w10:wrap type="none"/>
              </v:rect>
            </w:pict>
          </mc:Fallback>
        </mc:AlternateContent>
      </w:r>
      <w:r>
        <w:rPr>
          <w:color w:val="545454"/>
          <w:sz w:val="19"/>
        </w:rPr>
        <w:t>Brogan</w:t>
      </w:r>
      <w:r>
        <w:rPr>
          <w:color w:val="545454"/>
          <w:spacing w:val="-4"/>
          <w:sz w:val="19"/>
        </w:rPr>
        <w:t> </w:t>
      </w:r>
      <w:r>
        <w:rPr>
          <w:color w:val="545454"/>
          <w:sz w:val="19"/>
        </w:rPr>
        <w:t>101</w:t>
      </w:r>
      <w:r>
        <w:rPr>
          <w:color w:val="545454"/>
          <w:spacing w:val="-4"/>
          <w:sz w:val="19"/>
        </w:rPr>
        <w:t> </w:t>
      </w:r>
      <w:r>
        <w:rPr>
          <w:color w:val="545454"/>
          <w:sz w:val="19"/>
        </w:rPr>
        <w:t>-</w:t>
      </w:r>
      <w:r>
        <w:rPr>
          <w:color w:val="545454"/>
          <w:spacing w:val="-4"/>
          <w:sz w:val="19"/>
        </w:rPr>
        <w:t> </w:t>
      </w:r>
      <w:r>
        <w:rPr>
          <w:color w:val="545454"/>
          <w:sz w:val="19"/>
        </w:rPr>
        <w:t>MWF</w:t>
      </w:r>
      <w:r>
        <w:rPr>
          <w:color w:val="545454"/>
          <w:spacing w:val="-4"/>
          <w:sz w:val="19"/>
        </w:rPr>
        <w:t> </w:t>
      </w:r>
      <w:r>
        <w:rPr>
          <w:color w:val="545454"/>
          <w:sz w:val="19"/>
        </w:rPr>
        <w:t>-</w:t>
      </w:r>
      <w:r>
        <w:rPr>
          <w:color w:val="545454"/>
          <w:spacing w:val="-5"/>
          <w:sz w:val="19"/>
        </w:rPr>
        <w:t> </w:t>
      </w:r>
      <w:r>
        <w:rPr>
          <w:color w:val="545454"/>
          <w:sz w:val="19"/>
        </w:rPr>
        <w:t>0830h</w:t>
      </w:r>
      <w:r>
        <w:rPr>
          <w:color w:val="545454"/>
          <w:spacing w:val="-4"/>
          <w:sz w:val="19"/>
        </w:rPr>
        <w:t> </w:t>
      </w:r>
      <w:r>
        <w:rPr>
          <w:color w:val="545454"/>
          <w:sz w:val="19"/>
        </w:rPr>
        <w:t>-</w:t>
      </w:r>
      <w:r>
        <w:rPr>
          <w:color w:val="545454"/>
          <w:spacing w:val="-4"/>
          <w:sz w:val="19"/>
        </w:rPr>
        <w:t> </w:t>
      </w:r>
      <w:r>
        <w:rPr>
          <w:color w:val="545454"/>
          <w:spacing w:val="-2"/>
          <w:sz w:val="19"/>
        </w:rPr>
        <w:t>0920h</w:t>
      </w:r>
    </w:p>
    <w:p>
      <w:pPr>
        <w:pStyle w:val="Heading3"/>
        <w:tabs>
          <w:tab w:pos="10311" w:val="left" w:leader="none"/>
        </w:tabs>
        <w:spacing w:before="274"/>
      </w:pPr>
      <w:r>
        <w:rPr>
          <w:color w:val="FFFFFF"/>
          <w:shd w:fill="1F396D" w:color="auto" w:val="clear"/>
        </w:rPr>
        <w:t>Instructor</w:t>
      </w:r>
      <w:r>
        <w:rPr>
          <w:color w:val="FFFFFF"/>
          <w:spacing w:val="-8"/>
          <w:shd w:fill="1F396D" w:color="auto" w:val="clear"/>
        </w:rPr>
        <w:t> </w:t>
      </w:r>
      <w:r>
        <w:rPr>
          <w:color w:val="FFFFFF"/>
          <w:spacing w:val="-2"/>
          <w:shd w:fill="1F396D" w:color="auto" w:val="clear"/>
        </w:rPr>
        <w:t>Information</w:t>
      </w:r>
      <w:r>
        <w:rPr>
          <w:color w:val="FFFFFF"/>
          <w:shd w:fill="1F396D" w:color="auto" w:val="clear"/>
        </w:rPr>
        <w:tab/>
      </w:r>
    </w:p>
    <w:p>
      <w:pPr>
        <w:pStyle w:val="BodyText"/>
        <w:spacing w:before="8" w:after="1"/>
        <w:rPr>
          <w:b/>
          <w:sz w:val="8"/>
        </w:rPr>
      </w:pPr>
    </w:p>
    <w:tbl>
      <w:tblPr>
        <w:tblW w:w="0" w:type="auto"/>
        <w:jc w:val="left"/>
        <w:tblInd w:w="370" w:type="dxa"/>
        <w:tblBorders>
          <w:top w:val="single" w:sz="4" w:space="0" w:color="C7D0DC"/>
          <w:left w:val="single" w:sz="4" w:space="0" w:color="C7D0DC"/>
          <w:bottom w:val="single" w:sz="4" w:space="0" w:color="C7D0DC"/>
          <w:right w:val="single" w:sz="4" w:space="0" w:color="C7D0DC"/>
          <w:insideH w:val="single" w:sz="4" w:space="0" w:color="C7D0DC"/>
          <w:insideV w:val="single" w:sz="4" w:space="0" w:color="C7D0DC"/>
        </w:tblBorders>
        <w:tblLayout w:type="fixed"/>
        <w:tblCellMar>
          <w:top w:w="0" w:type="dxa"/>
          <w:left w:w="0" w:type="dxa"/>
          <w:bottom w:w="0" w:type="dxa"/>
          <w:right w:w="0" w:type="dxa"/>
        </w:tblCellMar>
        <w:tblLook w:val="01E0"/>
      </w:tblPr>
      <w:tblGrid>
        <w:gridCol w:w="2501"/>
        <w:gridCol w:w="6859"/>
      </w:tblGrid>
      <w:tr>
        <w:trPr>
          <w:trHeight w:val="369" w:hRule="atLeast"/>
        </w:trPr>
        <w:tc>
          <w:tcPr>
            <w:tcW w:w="2501" w:type="dxa"/>
            <w:shd w:val="clear" w:color="auto" w:fill="EAF0FA"/>
          </w:tcPr>
          <w:p>
            <w:pPr>
              <w:pStyle w:val="TableParagraph"/>
              <w:rPr>
                <w:b/>
                <w:sz w:val="20"/>
              </w:rPr>
            </w:pPr>
            <w:r>
              <w:rPr>
                <w:b/>
                <w:color w:val="1A1A1A"/>
                <w:spacing w:val="-2"/>
                <w:sz w:val="20"/>
              </w:rPr>
              <w:t>Instructor</w:t>
            </w:r>
          </w:p>
        </w:tc>
        <w:tc>
          <w:tcPr>
            <w:tcW w:w="6859" w:type="dxa"/>
          </w:tcPr>
          <w:p>
            <w:pPr>
              <w:pStyle w:val="TableParagraph"/>
              <w:ind w:left="129"/>
              <w:rPr>
                <w:i/>
                <w:sz w:val="20"/>
              </w:rPr>
            </w:pPr>
            <w:r>
              <w:rPr>
                <w:i/>
                <w:color w:val="777777"/>
                <w:sz w:val="20"/>
              </w:rPr>
              <w:t>Willis</w:t>
            </w:r>
            <w:r>
              <w:rPr>
                <w:i/>
                <w:color w:val="777777"/>
                <w:spacing w:val="-2"/>
                <w:sz w:val="20"/>
              </w:rPr>
              <w:t> </w:t>
            </w:r>
            <w:r>
              <w:rPr>
                <w:i/>
                <w:color w:val="777777"/>
                <w:sz w:val="20"/>
              </w:rPr>
              <w:t>H A</w:t>
            </w:r>
            <w:r>
              <w:rPr>
                <w:i/>
                <w:color w:val="777777"/>
                <w:spacing w:val="-1"/>
                <w:sz w:val="20"/>
              </w:rPr>
              <w:t> </w:t>
            </w:r>
            <w:r>
              <w:rPr>
                <w:i/>
                <w:color w:val="777777"/>
                <w:spacing w:val="-2"/>
                <w:sz w:val="20"/>
              </w:rPr>
              <w:t>Moore</w:t>
            </w:r>
          </w:p>
        </w:tc>
      </w:tr>
      <w:tr>
        <w:trPr>
          <w:trHeight w:val="370" w:hRule="atLeast"/>
        </w:trPr>
        <w:tc>
          <w:tcPr>
            <w:tcW w:w="2501" w:type="dxa"/>
            <w:shd w:val="clear" w:color="auto" w:fill="F4F6F8"/>
          </w:tcPr>
          <w:p>
            <w:pPr>
              <w:pStyle w:val="TableParagraph"/>
              <w:spacing w:before="71"/>
              <w:rPr>
                <w:b/>
                <w:sz w:val="20"/>
              </w:rPr>
            </w:pPr>
            <w:r>
              <w:rPr>
                <w:b/>
                <w:color w:val="1A1A1A"/>
                <w:spacing w:val="-2"/>
                <w:sz w:val="20"/>
              </w:rPr>
              <w:t>Email</w:t>
            </w:r>
          </w:p>
        </w:tc>
        <w:tc>
          <w:tcPr>
            <w:tcW w:w="6859" w:type="dxa"/>
            <w:shd w:val="clear" w:color="auto" w:fill="F4F6F8"/>
          </w:tcPr>
          <w:p>
            <w:pPr>
              <w:pStyle w:val="TableParagraph"/>
              <w:spacing w:before="71"/>
              <w:ind w:left="129"/>
              <w:rPr>
                <w:i/>
                <w:sz w:val="20"/>
              </w:rPr>
            </w:pPr>
            <w:hyperlink r:id="rId6">
              <w:r>
                <w:rPr>
                  <w:i/>
                  <w:color w:val="777777"/>
                  <w:spacing w:val="-2"/>
                  <w:sz w:val="20"/>
                </w:rPr>
                <w:t>willis.moore@chaminade.edu</w:t>
              </w:r>
            </w:hyperlink>
          </w:p>
        </w:tc>
      </w:tr>
      <w:tr>
        <w:trPr>
          <w:trHeight w:val="370" w:hRule="atLeast"/>
        </w:trPr>
        <w:tc>
          <w:tcPr>
            <w:tcW w:w="2501" w:type="dxa"/>
            <w:shd w:val="clear" w:color="auto" w:fill="EAF0FA"/>
          </w:tcPr>
          <w:p>
            <w:pPr>
              <w:pStyle w:val="TableParagraph"/>
              <w:rPr>
                <w:b/>
                <w:sz w:val="20"/>
              </w:rPr>
            </w:pPr>
            <w:r>
              <w:rPr>
                <w:b/>
                <w:color w:val="1A1A1A"/>
                <w:spacing w:val="-2"/>
                <w:sz w:val="20"/>
              </w:rPr>
              <w:t>Phone</w:t>
            </w:r>
          </w:p>
        </w:tc>
        <w:tc>
          <w:tcPr>
            <w:tcW w:w="6859" w:type="dxa"/>
          </w:tcPr>
          <w:p>
            <w:pPr>
              <w:pStyle w:val="TableParagraph"/>
              <w:ind w:left="129"/>
              <w:rPr>
                <w:i/>
                <w:sz w:val="20"/>
              </w:rPr>
            </w:pPr>
            <w:r>
              <w:rPr>
                <w:i/>
                <w:color w:val="777777"/>
                <w:spacing w:val="-2"/>
                <w:sz w:val="20"/>
              </w:rPr>
              <w:t>808-782-</w:t>
            </w:r>
            <w:r>
              <w:rPr>
                <w:i/>
                <w:color w:val="777777"/>
                <w:spacing w:val="-4"/>
                <w:sz w:val="20"/>
              </w:rPr>
              <w:t>3562</w:t>
            </w:r>
          </w:p>
        </w:tc>
      </w:tr>
      <w:tr>
        <w:trPr>
          <w:trHeight w:val="369" w:hRule="atLeast"/>
        </w:trPr>
        <w:tc>
          <w:tcPr>
            <w:tcW w:w="2501" w:type="dxa"/>
            <w:shd w:val="clear" w:color="auto" w:fill="F4F6F8"/>
          </w:tcPr>
          <w:p>
            <w:pPr>
              <w:pStyle w:val="TableParagraph"/>
              <w:rPr>
                <w:b/>
                <w:sz w:val="20"/>
              </w:rPr>
            </w:pPr>
            <w:r>
              <w:rPr>
                <w:b/>
                <w:color w:val="1A1A1A"/>
                <w:sz w:val="20"/>
              </w:rPr>
              <w:t>Office</w:t>
            </w:r>
            <w:r>
              <w:rPr>
                <w:b/>
                <w:color w:val="1A1A1A"/>
                <w:spacing w:val="-3"/>
                <w:sz w:val="20"/>
              </w:rPr>
              <w:t> </w:t>
            </w:r>
            <w:r>
              <w:rPr>
                <w:b/>
                <w:color w:val="1A1A1A"/>
                <w:spacing w:val="-2"/>
                <w:sz w:val="20"/>
              </w:rPr>
              <w:t>Location</w:t>
            </w:r>
          </w:p>
        </w:tc>
        <w:tc>
          <w:tcPr>
            <w:tcW w:w="6859" w:type="dxa"/>
            <w:shd w:val="clear" w:color="auto" w:fill="F4F6F8"/>
          </w:tcPr>
          <w:p>
            <w:pPr>
              <w:pStyle w:val="TableParagraph"/>
              <w:ind w:left="129"/>
              <w:rPr>
                <w:i/>
                <w:sz w:val="20"/>
              </w:rPr>
            </w:pPr>
            <w:r>
              <w:rPr>
                <w:i/>
                <w:color w:val="777777"/>
                <w:sz w:val="20"/>
              </w:rPr>
              <w:t>Henry</w:t>
            </w:r>
            <w:r>
              <w:rPr>
                <w:i/>
                <w:color w:val="777777"/>
                <w:spacing w:val="-3"/>
                <w:sz w:val="20"/>
              </w:rPr>
              <w:t> </w:t>
            </w:r>
            <w:r>
              <w:rPr>
                <w:i/>
                <w:color w:val="777777"/>
                <w:sz w:val="20"/>
              </w:rPr>
              <w:t>Hall</w:t>
            </w:r>
            <w:r>
              <w:rPr>
                <w:i/>
                <w:color w:val="777777"/>
                <w:spacing w:val="-3"/>
                <w:sz w:val="20"/>
              </w:rPr>
              <w:t> </w:t>
            </w:r>
            <w:r>
              <w:rPr>
                <w:i/>
                <w:color w:val="777777"/>
                <w:sz w:val="20"/>
              </w:rPr>
              <w:t>208</w:t>
            </w:r>
            <w:r>
              <w:rPr>
                <w:i/>
                <w:color w:val="777777"/>
                <w:spacing w:val="-2"/>
                <w:sz w:val="20"/>
              </w:rPr>
              <w:t> </w:t>
            </w:r>
            <w:r>
              <w:rPr>
                <w:i/>
                <w:color w:val="777777"/>
                <w:sz w:val="20"/>
              </w:rPr>
              <w:t>-</w:t>
            </w:r>
            <w:r>
              <w:rPr>
                <w:i/>
                <w:color w:val="777777"/>
                <w:spacing w:val="-1"/>
                <w:sz w:val="20"/>
              </w:rPr>
              <w:t> </w:t>
            </w:r>
            <w:r>
              <w:rPr>
                <w:i/>
                <w:color w:val="777777"/>
                <w:spacing w:val="-2"/>
                <w:sz w:val="20"/>
              </w:rPr>
              <w:t>entrance</w:t>
            </w:r>
          </w:p>
        </w:tc>
      </w:tr>
      <w:tr>
        <w:trPr>
          <w:trHeight w:val="370" w:hRule="atLeast"/>
        </w:trPr>
        <w:tc>
          <w:tcPr>
            <w:tcW w:w="2501" w:type="dxa"/>
            <w:shd w:val="clear" w:color="auto" w:fill="EAF0FA"/>
          </w:tcPr>
          <w:p>
            <w:pPr>
              <w:pStyle w:val="TableParagraph"/>
              <w:spacing w:before="71"/>
              <w:rPr>
                <w:b/>
                <w:sz w:val="20"/>
              </w:rPr>
            </w:pPr>
            <w:r>
              <w:rPr>
                <w:b/>
                <w:color w:val="1A1A1A"/>
                <w:sz w:val="20"/>
              </w:rPr>
              <w:t>Office</w:t>
            </w:r>
            <w:r>
              <w:rPr>
                <w:b/>
                <w:color w:val="1A1A1A"/>
                <w:spacing w:val="-5"/>
                <w:sz w:val="20"/>
              </w:rPr>
              <w:t> </w:t>
            </w:r>
            <w:r>
              <w:rPr>
                <w:b/>
                <w:color w:val="1A1A1A"/>
                <w:spacing w:val="-2"/>
                <w:sz w:val="20"/>
              </w:rPr>
              <w:t>Hours</w:t>
            </w:r>
          </w:p>
        </w:tc>
        <w:tc>
          <w:tcPr>
            <w:tcW w:w="6859" w:type="dxa"/>
          </w:tcPr>
          <w:p>
            <w:pPr>
              <w:pStyle w:val="TableParagraph"/>
              <w:spacing w:before="71"/>
              <w:ind w:left="129"/>
              <w:rPr>
                <w:i/>
                <w:sz w:val="20"/>
              </w:rPr>
            </w:pPr>
            <w:r>
              <w:rPr>
                <w:i/>
                <w:color w:val="777777"/>
                <w:sz w:val="20"/>
              </w:rPr>
              <w:t>MWF</w:t>
            </w:r>
            <w:r>
              <w:rPr>
                <w:i/>
                <w:color w:val="777777"/>
                <w:spacing w:val="-5"/>
                <w:sz w:val="20"/>
              </w:rPr>
              <w:t> </w:t>
            </w:r>
            <w:r>
              <w:rPr>
                <w:i/>
                <w:color w:val="777777"/>
                <w:sz w:val="20"/>
              </w:rPr>
              <w:t>-</w:t>
            </w:r>
            <w:r>
              <w:rPr>
                <w:i/>
                <w:color w:val="777777"/>
                <w:spacing w:val="-1"/>
                <w:sz w:val="20"/>
              </w:rPr>
              <w:t> </w:t>
            </w:r>
            <w:r>
              <w:rPr>
                <w:i/>
                <w:color w:val="777777"/>
                <w:sz w:val="20"/>
              </w:rPr>
              <w:t>0930h</w:t>
            </w:r>
            <w:r>
              <w:rPr>
                <w:i/>
                <w:color w:val="777777"/>
                <w:spacing w:val="-3"/>
                <w:sz w:val="20"/>
              </w:rPr>
              <w:t> </w:t>
            </w:r>
            <w:r>
              <w:rPr>
                <w:i/>
                <w:color w:val="777777"/>
                <w:sz w:val="20"/>
              </w:rPr>
              <w:t>-</w:t>
            </w:r>
            <w:r>
              <w:rPr>
                <w:i/>
                <w:color w:val="777777"/>
                <w:spacing w:val="-1"/>
                <w:sz w:val="20"/>
              </w:rPr>
              <w:t> </w:t>
            </w:r>
            <w:r>
              <w:rPr>
                <w:i/>
                <w:color w:val="777777"/>
                <w:spacing w:val="-2"/>
                <w:sz w:val="20"/>
              </w:rPr>
              <w:t>1030h</w:t>
            </w:r>
          </w:p>
        </w:tc>
      </w:tr>
      <w:tr>
        <w:trPr>
          <w:trHeight w:val="370" w:hRule="atLeast"/>
        </w:trPr>
        <w:tc>
          <w:tcPr>
            <w:tcW w:w="2501" w:type="dxa"/>
            <w:shd w:val="clear" w:color="auto" w:fill="F4F6F8"/>
          </w:tcPr>
          <w:p>
            <w:pPr>
              <w:pStyle w:val="TableParagraph"/>
              <w:rPr>
                <w:b/>
                <w:sz w:val="20"/>
              </w:rPr>
            </w:pPr>
            <w:r>
              <w:rPr>
                <w:b/>
                <w:color w:val="1A1A1A"/>
                <w:sz w:val="20"/>
              </w:rPr>
              <w:t>Virtual</w:t>
            </w:r>
            <w:r>
              <w:rPr>
                <w:b/>
                <w:color w:val="1A1A1A"/>
                <w:spacing w:val="-5"/>
                <w:sz w:val="20"/>
              </w:rPr>
              <w:t> </w:t>
            </w:r>
            <w:r>
              <w:rPr>
                <w:b/>
                <w:color w:val="1A1A1A"/>
                <w:spacing w:val="-2"/>
                <w:sz w:val="20"/>
              </w:rPr>
              <w:t>Office</w:t>
            </w:r>
          </w:p>
        </w:tc>
        <w:tc>
          <w:tcPr>
            <w:tcW w:w="6859" w:type="dxa"/>
            <w:shd w:val="clear" w:color="auto" w:fill="F4F6F8"/>
          </w:tcPr>
          <w:p>
            <w:pPr>
              <w:pStyle w:val="TableParagraph"/>
              <w:spacing w:before="0"/>
              <w:ind w:left="0"/>
              <w:rPr>
                <w:rFonts w:ascii="Times New Roman"/>
                <w:sz w:val="20"/>
              </w:rPr>
            </w:pPr>
          </w:p>
        </w:tc>
      </w:tr>
      <w:tr>
        <w:trPr>
          <w:trHeight w:val="370" w:hRule="atLeast"/>
        </w:trPr>
        <w:tc>
          <w:tcPr>
            <w:tcW w:w="2501" w:type="dxa"/>
            <w:shd w:val="clear" w:color="auto" w:fill="EAF0FA"/>
          </w:tcPr>
          <w:p>
            <w:pPr>
              <w:pStyle w:val="TableParagraph"/>
              <w:rPr>
                <w:b/>
                <w:sz w:val="20"/>
              </w:rPr>
            </w:pPr>
            <w:r>
              <w:rPr>
                <w:b/>
                <w:color w:val="1A1A1A"/>
                <w:sz w:val="20"/>
              </w:rPr>
              <w:t>Virtual</w:t>
            </w:r>
            <w:r>
              <w:rPr>
                <w:b/>
                <w:color w:val="1A1A1A"/>
                <w:spacing w:val="-5"/>
                <w:sz w:val="20"/>
              </w:rPr>
              <w:t> </w:t>
            </w:r>
            <w:r>
              <w:rPr>
                <w:b/>
                <w:color w:val="1A1A1A"/>
                <w:sz w:val="20"/>
              </w:rPr>
              <w:t>Office</w:t>
            </w:r>
            <w:r>
              <w:rPr>
                <w:b/>
                <w:color w:val="1A1A1A"/>
                <w:spacing w:val="-3"/>
                <w:sz w:val="20"/>
              </w:rPr>
              <w:t> </w:t>
            </w:r>
            <w:r>
              <w:rPr>
                <w:b/>
                <w:color w:val="1A1A1A"/>
                <w:spacing w:val="-4"/>
                <w:sz w:val="20"/>
              </w:rPr>
              <w:t>Hours</w:t>
            </w:r>
          </w:p>
        </w:tc>
        <w:tc>
          <w:tcPr>
            <w:tcW w:w="6859" w:type="dxa"/>
          </w:tcPr>
          <w:p>
            <w:pPr>
              <w:pStyle w:val="TableParagraph"/>
              <w:spacing w:before="0"/>
              <w:ind w:left="0"/>
              <w:rPr>
                <w:rFonts w:ascii="Times New Roman"/>
                <w:sz w:val="20"/>
              </w:rPr>
            </w:pPr>
          </w:p>
        </w:tc>
      </w:tr>
    </w:tbl>
    <w:p>
      <w:pPr>
        <w:pStyle w:val="BodyText"/>
        <w:spacing w:before="235"/>
        <w:rPr>
          <w:b/>
          <w:sz w:val="24"/>
        </w:rPr>
      </w:pPr>
    </w:p>
    <w:p>
      <w:pPr>
        <w:pStyle w:val="Heading4"/>
        <w:spacing w:before="1"/>
      </w:pPr>
      <w:r>
        <w:rPr/>
        <mc:AlternateContent>
          <mc:Choice Requires="wps">
            <w:drawing>
              <wp:anchor distT="0" distB="0" distL="0" distR="0" allowOverlap="1" layoutInCell="1" locked="0" behindDoc="0" simplePos="0" relativeHeight="15729152">
                <wp:simplePos x="0" y="0"/>
                <wp:positionH relativeFrom="page">
                  <wp:posOffset>638555</wp:posOffset>
                </wp:positionH>
                <wp:positionV relativeFrom="paragraph">
                  <wp:posOffset>-113650</wp:posOffset>
                </wp:positionV>
                <wp:extent cx="28575" cy="30607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306070"/>
                        </a:xfrm>
                        <a:custGeom>
                          <a:avLst/>
                          <a:gdLst/>
                          <a:ahLst/>
                          <a:cxnLst/>
                          <a:rect l="l" t="t" r="r" b="b"/>
                          <a:pathLst>
                            <a:path w="28575" h="306070">
                              <a:moveTo>
                                <a:pt x="28193" y="0"/>
                              </a:moveTo>
                              <a:lnTo>
                                <a:pt x="0" y="0"/>
                              </a:lnTo>
                              <a:lnTo>
                                <a:pt x="0" y="305562"/>
                              </a:lnTo>
                              <a:lnTo>
                                <a:pt x="28193" y="305562"/>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8.948828pt;width:2.220pt;height:24.06pt;mso-position-horizontal-relative:page;mso-position-vertical-relative:paragraph;z-index:15729152" id="docshape2" filled="true" fillcolor="#2d5fa2" stroked="false">
                <v:fill type="solid"/>
                <w10:wrap type="none"/>
              </v:rect>
            </w:pict>
          </mc:Fallback>
        </mc:AlternateContent>
      </w:r>
      <w:r>
        <w:rPr>
          <w:color w:val="1F396D"/>
          <w:spacing w:val="-2"/>
        </w:rPr>
        <w:t>Communication</w:t>
      </w:r>
    </w:p>
    <w:p>
      <w:pPr>
        <w:spacing w:line="324" w:lineRule="auto" w:before="59"/>
        <w:ind w:left="360" w:right="6114" w:firstLine="0"/>
        <w:jc w:val="left"/>
        <w:rPr>
          <w:i/>
          <w:sz w:val="20"/>
        </w:rPr>
      </w:pPr>
      <w:r>
        <w:rPr>
          <w:i/>
          <w:color w:val="777777"/>
          <w:sz w:val="20"/>
        </w:rPr>
        <w:t>In</w:t>
      </w:r>
      <w:r>
        <w:rPr>
          <w:i/>
          <w:color w:val="777777"/>
          <w:spacing w:val="-6"/>
          <w:sz w:val="20"/>
        </w:rPr>
        <w:t> </w:t>
      </w:r>
      <w:r>
        <w:rPr>
          <w:i/>
          <w:color w:val="777777"/>
          <w:sz w:val="20"/>
        </w:rPr>
        <w:t>person</w:t>
      </w:r>
      <w:r>
        <w:rPr>
          <w:i/>
          <w:color w:val="777777"/>
          <w:spacing w:val="-6"/>
          <w:sz w:val="20"/>
        </w:rPr>
        <w:t> </w:t>
      </w:r>
      <w:r>
        <w:rPr>
          <w:i/>
          <w:color w:val="777777"/>
          <w:sz w:val="20"/>
        </w:rPr>
        <w:t>is</w:t>
      </w:r>
      <w:r>
        <w:rPr>
          <w:i/>
          <w:color w:val="777777"/>
          <w:spacing w:val="-5"/>
          <w:sz w:val="20"/>
        </w:rPr>
        <w:t> </w:t>
      </w:r>
      <w:r>
        <w:rPr>
          <w:i/>
          <w:color w:val="777777"/>
          <w:sz w:val="20"/>
        </w:rPr>
        <w:t>preferred</w:t>
      </w:r>
      <w:r>
        <w:rPr>
          <w:i/>
          <w:color w:val="777777"/>
          <w:spacing w:val="-6"/>
          <w:sz w:val="20"/>
        </w:rPr>
        <w:t> </w:t>
      </w:r>
      <w:r>
        <w:rPr>
          <w:i/>
          <w:color w:val="777777"/>
          <w:sz w:val="20"/>
        </w:rPr>
        <w:t>-</w:t>
      </w:r>
      <w:r>
        <w:rPr>
          <w:i/>
          <w:color w:val="777777"/>
          <w:spacing w:val="-5"/>
          <w:sz w:val="20"/>
        </w:rPr>
        <w:t> </w:t>
      </w:r>
      <w:r>
        <w:rPr>
          <w:i/>
          <w:color w:val="777777"/>
          <w:sz w:val="20"/>
        </w:rPr>
        <w:t>MWF</w:t>
      </w:r>
      <w:r>
        <w:rPr>
          <w:i/>
          <w:color w:val="777777"/>
          <w:spacing w:val="-5"/>
          <w:sz w:val="20"/>
        </w:rPr>
        <w:t> </w:t>
      </w:r>
      <w:r>
        <w:rPr>
          <w:i/>
          <w:color w:val="777777"/>
          <w:sz w:val="20"/>
        </w:rPr>
        <w:t>after</w:t>
      </w:r>
      <w:r>
        <w:rPr>
          <w:i/>
          <w:color w:val="777777"/>
          <w:spacing w:val="-5"/>
          <w:sz w:val="20"/>
        </w:rPr>
        <w:t> </w:t>
      </w:r>
      <w:r>
        <w:rPr>
          <w:i/>
          <w:color w:val="777777"/>
          <w:sz w:val="20"/>
        </w:rPr>
        <w:t>class</w:t>
      </w:r>
      <w:r>
        <w:rPr>
          <w:i/>
          <w:color w:val="777777"/>
          <w:sz w:val="20"/>
        </w:rPr>
        <w:t> Email to </w:t>
      </w:r>
      <w:hyperlink r:id="rId6">
        <w:r>
          <w:rPr>
            <w:i/>
            <w:color w:val="1154CC"/>
            <w:sz w:val="20"/>
            <w:u w:val="single" w:color="1154CC"/>
          </w:rPr>
          <w:t>willis.moore@chaminade.edu</w:t>
        </w:r>
      </w:hyperlink>
      <w:r>
        <w:rPr>
          <w:i/>
          <w:color w:val="1154CC"/>
          <w:sz w:val="20"/>
          <w:u w:val="none"/>
        </w:rPr>
        <w:t> </w:t>
      </w:r>
      <w:r>
        <w:rPr>
          <w:i/>
          <w:color w:val="777777"/>
          <w:sz w:val="20"/>
          <w:u w:val="none"/>
        </w:rPr>
        <w:t>Telephone:</w:t>
      </w:r>
      <w:r>
        <w:rPr>
          <w:i/>
          <w:color w:val="777777"/>
          <w:spacing w:val="40"/>
          <w:sz w:val="20"/>
          <w:u w:val="none"/>
        </w:rPr>
        <w:t> </w:t>
      </w:r>
      <w:r>
        <w:rPr>
          <w:i/>
          <w:color w:val="777777"/>
          <w:sz w:val="20"/>
          <w:u w:val="none"/>
        </w:rPr>
        <w:t>808-782-3562</w:t>
      </w:r>
    </w:p>
    <w:p>
      <w:pPr>
        <w:spacing w:line="229" w:lineRule="exact" w:before="0"/>
        <w:ind w:left="360" w:right="0" w:firstLine="0"/>
        <w:jc w:val="left"/>
        <w:rPr>
          <w:i/>
          <w:sz w:val="20"/>
        </w:rPr>
      </w:pPr>
      <w:r>
        <w:rPr>
          <w:i/>
          <w:color w:val="777777"/>
          <w:sz w:val="20"/>
        </w:rPr>
        <w:t>PLEASE</w:t>
      </w:r>
      <w:r>
        <w:rPr>
          <w:i/>
          <w:color w:val="777777"/>
          <w:spacing w:val="-2"/>
          <w:sz w:val="20"/>
        </w:rPr>
        <w:t> </w:t>
      </w:r>
      <w:r>
        <w:rPr>
          <w:i/>
          <w:color w:val="777777"/>
          <w:sz w:val="20"/>
        </w:rPr>
        <w:t>DO NOT</w:t>
      </w:r>
      <w:r>
        <w:rPr>
          <w:i/>
          <w:color w:val="777777"/>
          <w:spacing w:val="-3"/>
          <w:sz w:val="20"/>
        </w:rPr>
        <w:t> </w:t>
      </w:r>
      <w:r>
        <w:rPr>
          <w:i/>
          <w:color w:val="777777"/>
          <w:sz w:val="20"/>
        </w:rPr>
        <w:t>USE</w:t>
      </w:r>
      <w:r>
        <w:rPr>
          <w:i/>
          <w:color w:val="777777"/>
          <w:spacing w:val="-1"/>
          <w:sz w:val="20"/>
        </w:rPr>
        <w:t> </w:t>
      </w:r>
      <w:r>
        <w:rPr>
          <w:i/>
          <w:color w:val="777777"/>
          <w:sz w:val="20"/>
        </w:rPr>
        <w:t>CANVAS</w:t>
      </w:r>
      <w:r>
        <w:rPr>
          <w:i/>
          <w:color w:val="777777"/>
          <w:spacing w:val="-1"/>
          <w:sz w:val="20"/>
        </w:rPr>
        <w:t> </w:t>
      </w:r>
      <w:r>
        <w:rPr>
          <w:i/>
          <w:color w:val="777777"/>
          <w:spacing w:val="-2"/>
          <w:sz w:val="20"/>
        </w:rPr>
        <w:t>MESSENGER</w:t>
      </w:r>
    </w:p>
    <w:p>
      <w:pPr>
        <w:pStyle w:val="BodyText"/>
        <w:rPr>
          <w:i/>
        </w:rPr>
      </w:pPr>
    </w:p>
    <w:p>
      <w:pPr>
        <w:pStyle w:val="BodyText"/>
        <w:spacing w:before="30"/>
        <w:rPr>
          <w:i/>
        </w:rPr>
      </w:pPr>
    </w:p>
    <w:p>
      <w:pPr>
        <w:spacing w:before="0"/>
        <w:ind w:left="519" w:right="0" w:firstLine="0"/>
        <w:jc w:val="left"/>
        <w:rPr>
          <w:b/>
          <w:sz w:val="21"/>
        </w:rPr>
      </w:pPr>
      <w:r>
        <w:rPr>
          <w:b/>
          <w:sz w:val="21"/>
        </w:rPr>
        <mc:AlternateContent>
          <mc:Choice Requires="wps">
            <w:drawing>
              <wp:anchor distT="0" distB="0" distL="0" distR="0" allowOverlap="1" layoutInCell="1" locked="0" behindDoc="0" simplePos="0" relativeHeight="15729664">
                <wp:simplePos x="0" y="0"/>
                <wp:positionH relativeFrom="page">
                  <wp:posOffset>638555</wp:posOffset>
                </wp:positionH>
                <wp:positionV relativeFrom="paragraph">
                  <wp:posOffset>-113790</wp:posOffset>
                </wp:positionV>
                <wp:extent cx="28575" cy="30607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8575" cy="306070"/>
                        </a:xfrm>
                        <a:custGeom>
                          <a:avLst/>
                          <a:gdLst/>
                          <a:ahLst/>
                          <a:cxnLst/>
                          <a:rect l="l" t="t" r="r" b="b"/>
                          <a:pathLst>
                            <a:path w="28575" h="306070">
                              <a:moveTo>
                                <a:pt x="28193" y="0"/>
                              </a:moveTo>
                              <a:lnTo>
                                <a:pt x="0" y="0"/>
                              </a:lnTo>
                              <a:lnTo>
                                <a:pt x="0" y="305562"/>
                              </a:lnTo>
                              <a:lnTo>
                                <a:pt x="28193" y="305562"/>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8.959892pt;width:2.220pt;height:24.06pt;mso-position-horizontal-relative:page;mso-position-vertical-relative:paragraph;z-index:15729664" id="docshape3" filled="true" fillcolor="#2d5fa2" stroked="false">
                <v:fill type="solid"/>
                <w10:wrap type="none"/>
              </v:rect>
            </w:pict>
          </mc:Fallback>
        </mc:AlternateContent>
      </w:r>
      <w:r>
        <w:rPr>
          <w:b/>
          <w:color w:val="1F396D"/>
          <w:sz w:val="21"/>
        </w:rPr>
        <w:t>School &amp; </w:t>
      </w:r>
      <w:r>
        <w:rPr>
          <w:b/>
          <w:color w:val="1F396D"/>
          <w:spacing w:val="-2"/>
          <w:sz w:val="21"/>
        </w:rPr>
        <w:t>Department</w:t>
      </w:r>
    </w:p>
    <w:p>
      <w:pPr>
        <w:pStyle w:val="BodyText"/>
        <w:spacing w:before="3"/>
        <w:rPr>
          <w:b/>
          <w:sz w:val="5"/>
        </w:rPr>
      </w:pPr>
    </w:p>
    <w:tbl>
      <w:tblPr>
        <w:tblW w:w="0" w:type="auto"/>
        <w:jc w:val="left"/>
        <w:tblInd w:w="370" w:type="dxa"/>
        <w:tblBorders>
          <w:top w:val="single" w:sz="4" w:space="0" w:color="C7D0DC"/>
          <w:left w:val="single" w:sz="4" w:space="0" w:color="C7D0DC"/>
          <w:bottom w:val="single" w:sz="4" w:space="0" w:color="C7D0DC"/>
          <w:right w:val="single" w:sz="4" w:space="0" w:color="C7D0DC"/>
          <w:insideH w:val="single" w:sz="4" w:space="0" w:color="C7D0DC"/>
          <w:insideV w:val="single" w:sz="4" w:space="0" w:color="C7D0DC"/>
        </w:tblBorders>
        <w:tblLayout w:type="fixed"/>
        <w:tblCellMar>
          <w:top w:w="0" w:type="dxa"/>
          <w:left w:w="0" w:type="dxa"/>
          <w:bottom w:w="0" w:type="dxa"/>
          <w:right w:w="0" w:type="dxa"/>
        </w:tblCellMar>
        <w:tblLook w:val="01E0"/>
      </w:tblPr>
      <w:tblGrid>
        <w:gridCol w:w="2001"/>
        <w:gridCol w:w="7360"/>
      </w:tblGrid>
      <w:tr>
        <w:trPr>
          <w:trHeight w:val="370" w:hRule="atLeast"/>
        </w:trPr>
        <w:tc>
          <w:tcPr>
            <w:tcW w:w="2001" w:type="dxa"/>
            <w:shd w:val="clear" w:color="auto" w:fill="EAF0FA"/>
          </w:tcPr>
          <w:p>
            <w:pPr>
              <w:pStyle w:val="TableParagraph"/>
              <w:rPr>
                <w:b/>
                <w:sz w:val="20"/>
              </w:rPr>
            </w:pPr>
            <w:r>
              <w:rPr>
                <w:b/>
                <w:color w:val="1A1A1A"/>
                <w:spacing w:val="-2"/>
                <w:sz w:val="20"/>
              </w:rPr>
              <w:t>School</w:t>
            </w:r>
          </w:p>
        </w:tc>
        <w:tc>
          <w:tcPr>
            <w:tcW w:w="7360" w:type="dxa"/>
          </w:tcPr>
          <w:p>
            <w:pPr>
              <w:pStyle w:val="TableParagraph"/>
              <w:ind w:left="129"/>
              <w:rPr>
                <w:sz w:val="20"/>
              </w:rPr>
            </w:pPr>
            <w:r>
              <w:rPr>
                <w:color w:val="1A1A1A"/>
                <w:sz w:val="20"/>
              </w:rPr>
              <w:t>School</w:t>
            </w:r>
            <w:r>
              <w:rPr>
                <w:color w:val="1A1A1A"/>
                <w:spacing w:val="-2"/>
                <w:sz w:val="20"/>
              </w:rPr>
              <w:t> </w:t>
            </w:r>
            <w:r>
              <w:rPr>
                <w:color w:val="1A1A1A"/>
                <w:sz w:val="20"/>
              </w:rPr>
              <w:t>of</w:t>
            </w:r>
            <w:r>
              <w:rPr>
                <w:color w:val="1A1A1A"/>
                <w:spacing w:val="-3"/>
                <w:sz w:val="20"/>
              </w:rPr>
              <w:t> </w:t>
            </w:r>
            <w:r>
              <w:rPr>
                <w:color w:val="1A1A1A"/>
                <w:sz w:val="20"/>
              </w:rPr>
              <w:t>aArts</w:t>
            </w:r>
            <w:r>
              <w:rPr>
                <w:color w:val="1A1A1A"/>
                <w:spacing w:val="-2"/>
                <w:sz w:val="20"/>
              </w:rPr>
              <w:t> </w:t>
            </w:r>
            <w:r>
              <w:rPr>
                <w:color w:val="1A1A1A"/>
                <w:sz w:val="20"/>
              </w:rPr>
              <w:t>and</w:t>
            </w:r>
            <w:r>
              <w:rPr>
                <w:color w:val="1A1A1A"/>
                <w:spacing w:val="-1"/>
                <w:sz w:val="20"/>
              </w:rPr>
              <w:t> </w:t>
            </w:r>
            <w:r>
              <w:rPr>
                <w:color w:val="1A1A1A"/>
                <w:spacing w:val="-2"/>
                <w:sz w:val="20"/>
              </w:rPr>
              <w:t>Sciences</w:t>
            </w:r>
          </w:p>
        </w:tc>
      </w:tr>
      <w:tr>
        <w:trPr>
          <w:trHeight w:val="369" w:hRule="atLeast"/>
        </w:trPr>
        <w:tc>
          <w:tcPr>
            <w:tcW w:w="2001" w:type="dxa"/>
            <w:shd w:val="clear" w:color="auto" w:fill="F4F6F8"/>
          </w:tcPr>
          <w:p>
            <w:pPr>
              <w:pStyle w:val="TableParagraph"/>
              <w:rPr>
                <w:b/>
                <w:sz w:val="20"/>
              </w:rPr>
            </w:pPr>
            <w:r>
              <w:rPr>
                <w:b/>
                <w:color w:val="1A1A1A"/>
                <w:spacing w:val="-2"/>
                <w:sz w:val="20"/>
              </w:rPr>
              <w:t>Location</w:t>
            </w:r>
          </w:p>
        </w:tc>
        <w:tc>
          <w:tcPr>
            <w:tcW w:w="7360" w:type="dxa"/>
            <w:shd w:val="clear" w:color="auto" w:fill="F4F6F8"/>
          </w:tcPr>
          <w:p>
            <w:pPr>
              <w:pStyle w:val="TableParagraph"/>
              <w:ind w:left="129"/>
              <w:rPr>
                <w:i/>
                <w:sz w:val="20"/>
              </w:rPr>
            </w:pPr>
            <w:r>
              <w:rPr>
                <w:i/>
                <w:color w:val="777777"/>
                <w:sz w:val="20"/>
              </w:rPr>
              <w:t>Henry</w:t>
            </w:r>
            <w:r>
              <w:rPr>
                <w:i/>
                <w:color w:val="777777"/>
                <w:spacing w:val="-4"/>
                <w:sz w:val="20"/>
              </w:rPr>
              <w:t> </w:t>
            </w:r>
            <w:r>
              <w:rPr>
                <w:i/>
                <w:color w:val="777777"/>
                <w:sz w:val="20"/>
              </w:rPr>
              <w:t>Hall</w:t>
            </w:r>
            <w:r>
              <w:rPr>
                <w:i/>
                <w:color w:val="777777"/>
                <w:spacing w:val="-3"/>
                <w:sz w:val="20"/>
              </w:rPr>
              <w:t> </w:t>
            </w:r>
            <w:r>
              <w:rPr>
                <w:i/>
                <w:color w:val="777777"/>
                <w:spacing w:val="-5"/>
                <w:sz w:val="20"/>
              </w:rPr>
              <w:t>206</w:t>
            </w:r>
          </w:p>
        </w:tc>
      </w:tr>
      <w:tr>
        <w:trPr>
          <w:trHeight w:val="370" w:hRule="atLeast"/>
        </w:trPr>
        <w:tc>
          <w:tcPr>
            <w:tcW w:w="2001" w:type="dxa"/>
            <w:shd w:val="clear" w:color="auto" w:fill="EAF0FA"/>
          </w:tcPr>
          <w:p>
            <w:pPr>
              <w:pStyle w:val="TableParagraph"/>
              <w:spacing w:before="71"/>
              <w:rPr>
                <w:b/>
                <w:sz w:val="20"/>
              </w:rPr>
            </w:pPr>
            <w:r>
              <w:rPr>
                <w:b/>
                <w:color w:val="1A1A1A"/>
                <w:spacing w:val="-2"/>
                <w:sz w:val="20"/>
              </w:rPr>
              <w:t>Phone</w:t>
            </w:r>
          </w:p>
        </w:tc>
        <w:tc>
          <w:tcPr>
            <w:tcW w:w="7360" w:type="dxa"/>
          </w:tcPr>
          <w:p>
            <w:pPr>
              <w:pStyle w:val="TableParagraph"/>
              <w:spacing w:before="71"/>
              <w:ind w:left="129"/>
              <w:rPr>
                <w:sz w:val="20"/>
              </w:rPr>
            </w:pPr>
            <w:r>
              <w:rPr>
                <w:color w:val="1A1A1A"/>
                <w:sz w:val="20"/>
              </w:rPr>
              <w:t>(808)</w:t>
            </w:r>
            <w:r>
              <w:rPr>
                <w:color w:val="1A1A1A"/>
                <w:spacing w:val="-2"/>
                <w:sz w:val="20"/>
              </w:rPr>
              <w:t> </w:t>
            </w:r>
            <w:r>
              <w:rPr>
                <w:color w:val="1A1A1A"/>
                <w:sz w:val="20"/>
              </w:rPr>
              <w:t>735-4711</w:t>
            </w:r>
            <w:r>
              <w:rPr>
                <w:color w:val="1A1A1A"/>
                <w:spacing w:val="-3"/>
                <w:sz w:val="20"/>
              </w:rPr>
              <w:t> </w:t>
            </w:r>
            <w:r>
              <w:rPr>
                <w:color w:val="1A1A1A"/>
                <w:sz w:val="20"/>
              </w:rPr>
              <w:t>-</w:t>
            </w:r>
            <w:r>
              <w:rPr>
                <w:color w:val="1A1A1A"/>
                <w:spacing w:val="-2"/>
                <w:sz w:val="20"/>
              </w:rPr>
              <w:t> </w:t>
            </w:r>
            <w:r>
              <w:rPr>
                <w:color w:val="1A1A1A"/>
                <w:sz w:val="20"/>
              </w:rPr>
              <w:t>Ask</w:t>
            </w:r>
            <w:r>
              <w:rPr>
                <w:color w:val="1A1A1A"/>
                <w:spacing w:val="-2"/>
                <w:sz w:val="20"/>
              </w:rPr>
              <w:t> </w:t>
            </w:r>
            <w:r>
              <w:rPr>
                <w:color w:val="1A1A1A"/>
                <w:sz w:val="20"/>
              </w:rPr>
              <w:t>for</w:t>
            </w:r>
            <w:r>
              <w:rPr>
                <w:color w:val="1A1A1A"/>
                <w:spacing w:val="-2"/>
                <w:sz w:val="20"/>
              </w:rPr>
              <w:t> </w:t>
            </w:r>
            <w:r>
              <w:rPr>
                <w:color w:val="1A1A1A"/>
                <w:sz w:val="20"/>
              </w:rPr>
              <w:t>Arts</w:t>
            </w:r>
            <w:r>
              <w:rPr>
                <w:color w:val="1A1A1A"/>
                <w:spacing w:val="-2"/>
                <w:sz w:val="20"/>
              </w:rPr>
              <w:t> </w:t>
            </w:r>
            <w:r>
              <w:rPr>
                <w:color w:val="1A1A1A"/>
                <w:sz w:val="20"/>
              </w:rPr>
              <w:t>and</w:t>
            </w:r>
            <w:r>
              <w:rPr>
                <w:color w:val="1A1A1A"/>
                <w:spacing w:val="-2"/>
                <w:sz w:val="20"/>
              </w:rPr>
              <w:t> Sciences</w:t>
            </w:r>
          </w:p>
        </w:tc>
      </w:tr>
      <w:tr>
        <w:trPr>
          <w:trHeight w:val="370" w:hRule="atLeast"/>
        </w:trPr>
        <w:tc>
          <w:tcPr>
            <w:tcW w:w="2001" w:type="dxa"/>
            <w:shd w:val="clear" w:color="auto" w:fill="F4F6F8"/>
          </w:tcPr>
          <w:p>
            <w:pPr>
              <w:pStyle w:val="TableParagraph"/>
              <w:rPr>
                <w:b/>
                <w:sz w:val="20"/>
              </w:rPr>
            </w:pPr>
            <w:r>
              <w:rPr>
                <w:b/>
                <w:color w:val="1A1A1A"/>
                <w:spacing w:val="-2"/>
                <w:sz w:val="20"/>
              </w:rPr>
              <w:t>Questions?</w:t>
            </w:r>
          </w:p>
        </w:tc>
        <w:tc>
          <w:tcPr>
            <w:tcW w:w="7360" w:type="dxa"/>
            <w:shd w:val="clear" w:color="auto" w:fill="F4F6F8"/>
          </w:tcPr>
          <w:p>
            <w:pPr>
              <w:pStyle w:val="TableParagraph"/>
              <w:ind w:left="129"/>
              <w:rPr>
                <w:sz w:val="20"/>
              </w:rPr>
            </w:pPr>
            <w:r>
              <w:rPr>
                <w:color w:val="1A1A1A"/>
                <w:sz w:val="20"/>
              </w:rPr>
              <w:t>Contact</w:t>
            </w:r>
            <w:r>
              <w:rPr>
                <w:color w:val="1A1A1A"/>
                <w:spacing w:val="-4"/>
                <w:sz w:val="20"/>
              </w:rPr>
              <w:t> </w:t>
            </w:r>
            <w:r>
              <w:rPr>
                <w:color w:val="1A1A1A"/>
                <w:sz w:val="20"/>
              </w:rPr>
              <w:t>your</w:t>
            </w:r>
            <w:r>
              <w:rPr>
                <w:color w:val="1A1A1A"/>
                <w:spacing w:val="-4"/>
                <w:sz w:val="20"/>
              </w:rPr>
              <w:t> </w:t>
            </w:r>
            <w:r>
              <w:rPr>
                <w:color w:val="1A1A1A"/>
                <w:spacing w:val="-2"/>
                <w:sz w:val="20"/>
              </w:rPr>
              <w:t>instructor</w:t>
            </w:r>
          </w:p>
        </w:tc>
      </w:tr>
    </w:tbl>
    <w:p>
      <w:pPr>
        <w:pStyle w:val="BodyText"/>
        <w:rPr>
          <w:b/>
          <w:sz w:val="21"/>
        </w:rPr>
      </w:pPr>
    </w:p>
    <w:p>
      <w:pPr>
        <w:pStyle w:val="Heading3"/>
        <w:tabs>
          <w:tab w:pos="10311" w:val="left" w:leader="none"/>
        </w:tabs>
      </w:pPr>
      <w:r>
        <w:rPr>
          <w:color w:val="FFFFFF"/>
          <w:shd w:fill="1F396D" w:color="auto" w:val="clear"/>
        </w:rPr>
        <w:t>Course</w:t>
      </w:r>
      <w:r>
        <w:rPr>
          <w:color w:val="FFFFFF"/>
          <w:spacing w:val="-2"/>
          <w:shd w:fill="1F396D" w:color="auto" w:val="clear"/>
        </w:rPr>
        <w:t> </w:t>
      </w:r>
      <w:r>
        <w:rPr>
          <w:color w:val="FFFFFF"/>
          <w:shd w:fill="1F396D" w:color="auto" w:val="clear"/>
        </w:rPr>
        <w:t>Description</w:t>
      </w:r>
      <w:r>
        <w:rPr>
          <w:color w:val="FFFFFF"/>
          <w:spacing w:val="-3"/>
          <w:shd w:fill="1F396D" w:color="auto" w:val="clear"/>
        </w:rPr>
        <w:t> </w:t>
      </w:r>
      <w:r>
        <w:rPr>
          <w:color w:val="FFFFFF"/>
          <w:shd w:fill="1F396D" w:color="auto" w:val="clear"/>
        </w:rPr>
        <w:t>&amp;</w:t>
      </w:r>
      <w:r>
        <w:rPr>
          <w:color w:val="FFFFFF"/>
          <w:spacing w:val="-1"/>
          <w:shd w:fill="1F396D" w:color="auto" w:val="clear"/>
        </w:rPr>
        <w:t> </w:t>
      </w:r>
      <w:r>
        <w:rPr>
          <w:color w:val="FFFFFF"/>
          <w:spacing w:val="-2"/>
          <w:shd w:fill="1F396D" w:color="auto" w:val="clear"/>
        </w:rPr>
        <w:t>Materials</w:t>
      </w:r>
      <w:r>
        <w:rPr>
          <w:color w:val="FFFFFF"/>
          <w:shd w:fill="1F396D" w:color="auto" w:val="clear"/>
        </w:rPr>
        <w:tab/>
      </w:r>
    </w:p>
    <w:p>
      <w:pPr>
        <w:pStyle w:val="Heading4"/>
        <w:spacing w:before="179"/>
      </w:pPr>
      <w:r>
        <w:rPr/>
        <mc:AlternateContent>
          <mc:Choice Requires="wps">
            <w:drawing>
              <wp:anchor distT="0" distB="0" distL="0" distR="0" allowOverlap="1" layoutInCell="1" locked="0" behindDoc="0" simplePos="0" relativeHeight="15730176">
                <wp:simplePos x="0" y="0"/>
                <wp:positionH relativeFrom="page">
                  <wp:posOffset>638555</wp:posOffset>
                </wp:positionH>
                <wp:positionV relativeFrom="paragraph">
                  <wp:posOffset>62973</wp:posOffset>
                </wp:positionV>
                <wp:extent cx="28575" cy="24257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8575" cy="242570"/>
                        </a:xfrm>
                        <a:custGeom>
                          <a:avLst/>
                          <a:gdLst/>
                          <a:ahLst/>
                          <a:cxnLst/>
                          <a:rect l="l" t="t" r="r" b="b"/>
                          <a:pathLst>
                            <a:path w="28575" h="242570">
                              <a:moveTo>
                                <a:pt x="28193" y="0"/>
                              </a:moveTo>
                              <a:lnTo>
                                <a:pt x="0" y="0"/>
                              </a:lnTo>
                              <a:lnTo>
                                <a:pt x="0" y="242315"/>
                              </a:lnTo>
                              <a:lnTo>
                                <a:pt x="28193" y="242315"/>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4.958574pt;width:2.220pt;height:19.080pt;mso-position-horizontal-relative:page;mso-position-vertical-relative:paragraph;z-index:15730176" id="docshape4" filled="true" fillcolor="#2d5fa2" stroked="false">
                <v:fill type="solid"/>
                <w10:wrap type="none"/>
              </v:rect>
            </w:pict>
          </mc:Fallback>
        </mc:AlternateContent>
      </w:r>
      <w:r>
        <w:rPr>
          <w:color w:val="1F396D"/>
        </w:rPr>
        <w:t>Catalog</w:t>
      </w:r>
      <w:r>
        <w:rPr>
          <w:color w:val="1F396D"/>
          <w:spacing w:val="-4"/>
        </w:rPr>
        <w:t> </w:t>
      </w:r>
      <w:r>
        <w:rPr>
          <w:color w:val="1F396D"/>
          <w:spacing w:val="-2"/>
        </w:rPr>
        <w:t>Description</w:t>
      </w:r>
    </w:p>
    <w:p>
      <w:pPr>
        <w:spacing w:before="61"/>
        <w:ind w:left="360" w:right="0" w:firstLine="0"/>
        <w:jc w:val="left"/>
        <w:rPr>
          <w:i/>
          <w:sz w:val="20"/>
        </w:rPr>
      </w:pPr>
      <w:r>
        <w:rPr>
          <w:i/>
          <w:color w:val="777777"/>
          <w:sz w:val="20"/>
        </w:rPr>
        <w:t>This course deals with verbal communication:</w:t>
      </w:r>
      <w:r>
        <w:rPr>
          <w:i/>
          <w:color w:val="777777"/>
          <w:spacing w:val="40"/>
          <w:sz w:val="20"/>
        </w:rPr>
        <w:t> </w:t>
      </w:r>
      <w:r>
        <w:rPr>
          <w:i/>
          <w:color w:val="777777"/>
          <w:sz w:val="20"/>
        </w:rPr>
        <w:t>Voice, diction, understanding your audience, design and</w:t>
      </w:r>
      <w:r>
        <w:rPr>
          <w:i/>
          <w:color w:val="777777"/>
          <w:sz w:val="20"/>
        </w:rPr>
        <w:t> presentation</w:t>
      </w:r>
      <w:r>
        <w:rPr>
          <w:i/>
          <w:color w:val="777777"/>
          <w:spacing w:val="-2"/>
          <w:sz w:val="20"/>
        </w:rPr>
        <w:t> </w:t>
      </w:r>
      <w:r>
        <w:rPr>
          <w:i/>
          <w:color w:val="777777"/>
          <w:sz w:val="20"/>
        </w:rPr>
        <w:t>of</w:t>
      </w:r>
      <w:r>
        <w:rPr>
          <w:i/>
          <w:color w:val="777777"/>
          <w:spacing w:val="-3"/>
          <w:sz w:val="20"/>
        </w:rPr>
        <w:t> </w:t>
      </w:r>
      <w:r>
        <w:rPr>
          <w:i/>
          <w:color w:val="777777"/>
          <w:sz w:val="20"/>
        </w:rPr>
        <w:t>in-class</w:t>
      </w:r>
      <w:r>
        <w:rPr>
          <w:i/>
          <w:color w:val="777777"/>
          <w:spacing w:val="-2"/>
          <w:sz w:val="20"/>
        </w:rPr>
        <w:t> </w:t>
      </w:r>
      <w:r>
        <w:rPr>
          <w:i/>
          <w:color w:val="777777"/>
          <w:sz w:val="20"/>
        </w:rPr>
        <w:t>presentations</w:t>
      </w:r>
      <w:r>
        <w:rPr>
          <w:i/>
          <w:color w:val="777777"/>
          <w:spacing w:val="-2"/>
          <w:sz w:val="20"/>
        </w:rPr>
        <w:t> </w:t>
      </w:r>
      <w:r>
        <w:rPr>
          <w:i/>
          <w:color w:val="777777"/>
          <w:sz w:val="20"/>
        </w:rPr>
        <w:t>of</w:t>
      </w:r>
      <w:r>
        <w:rPr>
          <w:i/>
          <w:color w:val="777777"/>
          <w:spacing w:val="-3"/>
          <w:sz w:val="20"/>
        </w:rPr>
        <w:t> </w:t>
      </w:r>
      <w:r>
        <w:rPr>
          <w:i/>
          <w:color w:val="777777"/>
          <w:sz w:val="20"/>
        </w:rPr>
        <w:t>varying</w:t>
      </w:r>
      <w:r>
        <w:rPr>
          <w:i/>
          <w:color w:val="777777"/>
          <w:spacing w:val="-4"/>
          <w:sz w:val="20"/>
        </w:rPr>
        <w:t> </w:t>
      </w:r>
      <w:r>
        <w:rPr>
          <w:i/>
          <w:color w:val="777777"/>
          <w:sz w:val="20"/>
        </w:rPr>
        <w:t>sorts</w:t>
      </w:r>
      <w:r>
        <w:rPr>
          <w:i/>
          <w:color w:val="777777"/>
          <w:spacing w:val="-2"/>
          <w:sz w:val="20"/>
        </w:rPr>
        <w:t> </w:t>
      </w:r>
      <w:r>
        <w:rPr>
          <w:i/>
          <w:color w:val="777777"/>
          <w:sz w:val="20"/>
        </w:rPr>
        <w:t>and</w:t>
      </w:r>
      <w:r>
        <w:rPr>
          <w:i/>
          <w:color w:val="777777"/>
          <w:spacing w:val="-2"/>
          <w:sz w:val="20"/>
        </w:rPr>
        <w:t> </w:t>
      </w:r>
      <w:r>
        <w:rPr>
          <w:i/>
          <w:color w:val="777777"/>
          <w:sz w:val="20"/>
        </w:rPr>
        <w:t>themes.</w:t>
      </w:r>
      <w:r>
        <w:rPr>
          <w:i/>
          <w:color w:val="777777"/>
          <w:spacing w:val="40"/>
          <w:sz w:val="20"/>
        </w:rPr>
        <w:t> </w:t>
      </w:r>
      <w:r>
        <w:rPr>
          <w:i/>
          <w:color w:val="777777"/>
          <w:sz w:val="20"/>
        </w:rPr>
        <w:t>COMMUNICATION</w:t>
      </w:r>
      <w:r>
        <w:rPr>
          <w:i/>
          <w:color w:val="777777"/>
          <w:spacing w:val="-2"/>
          <w:sz w:val="20"/>
        </w:rPr>
        <w:t> </w:t>
      </w:r>
      <w:r>
        <w:rPr>
          <w:i/>
          <w:color w:val="777777"/>
          <w:sz w:val="20"/>
        </w:rPr>
        <w:t>is</w:t>
      </w:r>
      <w:r>
        <w:rPr>
          <w:i/>
          <w:color w:val="777777"/>
          <w:spacing w:val="-2"/>
          <w:sz w:val="20"/>
        </w:rPr>
        <w:t> </w:t>
      </w:r>
      <w:r>
        <w:rPr>
          <w:i/>
          <w:color w:val="777777"/>
          <w:sz w:val="20"/>
        </w:rPr>
        <w:t>more</w:t>
      </w:r>
      <w:r>
        <w:rPr>
          <w:i/>
          <w:color w:val="777777"/>
          <w:spacing w:val="-2"/>
          <w:sz w:val="20"/>
        </w:rPr>
        <w:t> </w:t>
      </w:r>
      <w:r>
        <w:rPr>
          <w:i/>
          <w:color w:val="777777"/>
          <w:sz w:val="20"/>
        </w:rPr>
        <w:t>than</w:t>
      </w:r>
      <w:r>
        <w:rPr>
          <w:i/>
          <w:color w:val="777777"/>
          <w:spacing w:val="-2"/>
          <w:sz w:val="20"/>
        </w:rPr>
        <w:t> </w:t>
      </w:r>
      <w:r>
        <w:rPr>
          <w:i/>
          <w:color w:val="777777"/>
          <w:sz w:val="20"/>
        </w:rPr>
        <w:t>talking,</w:t>
      </w:r>
      <w:r>
        <w:rPr>
          <w:i/>
          <w:color w:val="777777"/>
          <w:spacing w:val="-3"/>
          <w:sz w:val="20"/>
        </w:rPr>
        <w:t> </w:t>
      </w:r>
      <w:r>
        <w:rPr>
          <w:i/>
          <w:color w:val="777777"/>
          <w:sz w:val="20"/>
        </w:rPr>
        <w:t>it involves knowing your audience and knowing yourself</w:t>
      </w:r>
    </w:p>
    <w:p>
      <w:pPr>
        <w:pStyle w:val="BodyText"/>
        <w:spacing w:before="160"/>
        <w:rPr>
          <w:i/>
        </w:rPr>
      </w:pPr>
    </w:p>
    <w:p>
      <w:pPr>
        <w:spacing w:before="0"/>
        <w:ind w:left="360" w:right="0" w:firstLine="0"/>
        <w:jc w:val="left"/>
        <w:rPr>
          <w:sz w:val="20"/>
        </w:rPr>
      </w:pPr>
      <w:r>
        <w:rPr>
          <w:sz w:val="20"/>
        </w:rPr>
        <mc:AlternateContent>
          <mc:Choice Requires="wps">
            <w:drawing>
              <wp:anchor distT="0" distB="0" distL="0" distR="0" allowOverlap="1" layoutInCell="1" locked="0" behindDoc="0" simplePos="0" relativeHeight="15730688">
                <wp:simplePos x="0" y="0"/>
                <wp:positionH relativeFrom="page">
                  <wp:posOffset>638555</wp:posOffset>
                </wp:positionH>
                <wp:positionV relativeFrom="paragraph">
                  <wp:posOffset>145904</wp:posOffset>
                </wp:positionV>
                <wp:extent cx="28575" cy="30607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8575" cy="306070"/>
                        </a:xfrm>
                        <a:custGeom>
                          <a:avLst/>
                          <a:gdLst/>
                          <a:ahLst/>
                          <a:cxnLst/>
                          <a:rect l="l" t="t" r="r" b="b"/>
                          <a:pathLst>
                            <a:path w="28575" h="306070">
                              <a:moveTo>
                                <a:pt x="28193" y="0"/>
                              </a:moveTo>
                              <a:lnTo>
                                <a:pt x="0" y="0"/>
                              </a:lnTo>
                              <a:lnTo>
                                <a:pt x="0" y="305562"/>
                              </a:lnTo>
                              <a:lnTo>
                                <a:pt x="28193" y="305562"/>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11.488506pt;width:2.220pt;height:24.06pt;mso-position-horizontal-relative:page;mso-position-vertical-relative:paragraph;z-index:15730688" id="docshape5" filled="true" fillcolor="#2d5fa2" stroked="false">
                <v:fill type="solid"/>
                <w10:wrap type="none"/>
              </v:rect>
            </w:pict>
          </mc:Fallback>
        </mc:AlternateContent>
      </w:r>
      <w:r>
        <w:rPr>
          <w:color w:val="1A1A1A"/>
          <w:spacing w:val="-10"/>
          <w:sz w:val="20"/>
        </w:rPr>
        <w:t>.</w:t>
      </w:r>
    </w:p>
    <w:p>
      <w:pPr>
        <w:spacing w:before="179"/>
        <w:ind w:left="519" w:right="0" w:firstLine="0"/>
        <w:jc w:val="left"/>
        <w:rPr>
          <w:b/>
          <w:sz w:val="21"/>
        </w:rPr>
      </w:pPr>
      <w:r>
        <w:rPr>
          <w:b/>
          <w:color w:val="1F396D"/>
          <w:sz w:val="21"/>
        </w:rPr>
        <w:t>Course</w:t>
      </w:r>
      <w:r>
        <w:rPr>
          <w:b/>
          <w:color w:val="1F396D"/>
          <w:spacing w:val="-5"/>
          <w:sz w:val="21"/>
        </w:rPr>
        <w:t> </w:t>
      </w:r>
      <w:r>
        <w:rPr>
          <w:b/>
          <w:color w:val="1F396D"/>
          <w:spacing w:val="-2"/>
          <w:sz w:val="21"/>
        </w:rPr>
        <w:t>Snapshot</w:t>
      </w:r>
    </w:p>
    <w:p>
      <w:pPr>
        <w:pStyle w:val="BodyText"/>
        <w:spacing w:before="3"/>
        <w:rPr>
          <w:b/>
          <w:sz w:val="5"/>
        </w:rPr>
      </w:pPr>
    </w:p>
    <w:tbl>
      <w:tblPr>
        <w:tblW w:w="0" w:type="auto"/>
        <w:jc w:val="left"/>
        <w:tblInd w:w="370" w:type="dxa"/>
        <w:tblBorders>
          <w:top w:val="single" w:sz="4" w:space="0" w:color="C7D0DC"/>
          <w:left w:val="single" w:sz="4" w:space="0" w:color="C7D0DC"/>
          <w:bottom w:val="single" w:sz="4" w:space="0" w:color="C7D0DC"/>
          <w:right w:val="single" w:sz="4" w:space="0" w:color="C7D0DC"/>
          <w:insideH w:val="single" w:sz="4" w:space="0" w:color="C7D0DC"/>
          <w:insideV w:val="single" w:sz="4" w:space="0" w:color="C7D0DC"/>
        </w:tblBorders>
        <w:tblLayout w:type="fixed"/>
        <w:tblCellMar>
          <w:top w:w="0" w:type="dxa"/>
          <w:left w:w="0" w:type="dxa"/>
          <w:bottom w:w="0" w:type="dxa"/>
          <w:right w:w="0" w:type="dxa"/>
        </w:tblCellMar>
        <w:tblLook w:val="01E0"/>
      </w:tblPr>
      <w:tblGrid>
        <w:gridCol w:w="2501"/>
        <w:gridCol w:w="6859"/>
      </w:tblGrid>
      <w:tr>
        <w:trPr>
          <w:trHeight w:val="370" w:hRule="atLeast"/>
        </w:trPr>
        <w:tc>
          <w:tcPr>
            <w:tcW w:w="2501" w:type="dxa"/>
            <w:shd w:val="clear" w:color="auto" w:fill="F4F6F8"/>
          </w:tcPr>
          <w:p>
            <w:pPr>
              <w:pStyle w:val="TableParagraph"/>
              <w:rPr>
                <w:b/>
                <w:sz w:val="20"/>
              </w:rPr>
            </w:pPr>
            <w:r>
              <w:rPr>
                <w:b/>
                <w:color w:val="1A1A1A"/>
                <w:spacing w:val="-2"/>
                <w:sz w:val="20"/>
              </w:rPr>
              <w:t>Modality</w:t>
            </w:r>
          </w:p>
        </w:tc>
        <w:tc>
          <w:tcPr>
            <w:tcW w:w="6859" w:type="dxa"/>
            <w:shd w:val="clear" w:color="auto" w:fill="F4F6F8"/>
          </w:tcPr>
          <w:p>
            <w:pPr>
              <w:pStyle w:val="TableParagraph"/>
              <w:ind w:left="129"/>
              <w:rPr>
                <w:sz w:val="20"/>
              </w:rPr>
            </w:pPr>
            <w:r>
              <w:rPr>
                <w:color w:val="1A1A1A"/>
                <w:spacing w:val="-2"/>
                <w:sz w:val="20"/>
              </w:rPr>
              <w:t>Face-to-</w:t>
            </w:r>
            <w:r>
              <w:rPr>
                <w:color w:val="1A1A1A"/>
                <w:spacing w:val="-4"/>
                <w:sz w:val="20"/>
              </w:rPr>
              <w:t>Face</w:t>
            </w:r>
          </w:p>
        </w:tc>
      </w:tr>
      <w:tr>
        <w:trPr>
          <w:trHeight w:val="369" w:hRule="atLeast"/>
        </w:trPr>
        <w:tc>
          <w:tcPr>
            <w:tcW w:w="2501" w:type="dxa"/>
            <w:shd w:val="clear" w:color="auto" w:fill="EAF0FA"/>
          </w:tcPr>
          <w:p>
            <w:pPr>
              <w:pStyle w:val="TableParagraph"/>
              <w:rPr>
                <w:b/>
                <w:sz w:val="20"/>
              </w:rPr>
            </w:pPr>
            <w:r>
              <w:rPr>
                <w:b/>
                <w:color w:val="1A1A1A"/>
                <w:sz w:val="20"/>
              </w:rPr>
              <w:t>Meeting</w:t>
            </w:r>
            <w:r>
              <w:rPr>
                <w:b/>
                <w:color w:val="1A1A1A"/>
                <w:spacing w:val="-2"/>
                <w:sz w:val="20"/>
              </w:rPr>
              <w:t> Location</w:t>
            </w:r>
          </w:p>
        </w:tc>
        <w:tc>
          <w:tcPr>
            <w:tcW w:w="6859" w:type="dxa"/>
          </w:tcPr>
          <w:p>
            <w:pPr>
              <w:pStyle w:val="TableParagraph"/>
              <w:ind w:left="129"/>
              <w:rPr>
                <w:i/>
                <w:sz w:val="20"/>
              </w:rPr>
            </w:pPr>
            <w:r>
              <w:rPr>
                <w:i/>
                <w:color w:val="777777"/>
                <w:sz w:val="20"/>
              </w:rPr>
              <w:t>Brogan</w:t>
            </w:r>
            <w:r>
              <w:rPr>
                <w:i/>
                <w:color w:val="777777"/>
                <w:spacing w:val="-5"/>
                <w:sz w:val="20"/>
              </w:rPr>
              <w:t> 101</w:t>
            </w:r>
          </w:p>
        </w:tc>
      </w:tr>
      <w:tr>
        <w:trPr>
          <w:trHeight w:val="370" w:hRule="atLeast"/>
        </w:trPr>
        <w:tc>
          <w:tcPr>
            <w:tcW w:w="2501" w:type="dxa"/>
            <w:shd w:val="clear" w:color="auto" w:fill="F4F6F8"/>
          </w:tcPr>
          <w:p>
            <w:pPr>
              <w:pStyle w:val="TableParagraph"/>
              <w:rPr>
                <w:b/>
                <w:sz w:val="20"/>
              </w:rPr>
            </w:pPr>
            <w:r>
              <w:rPr>
                <w:b/>
                <w:color w:val="1A1A1A"/>
                <w:sz w:val="20"/>
              </w:rPr>
              <w:t>Meeting</w:t>
            </w:r>
            <w:r>
              <w:rPr>
                <w:b/>
                <w:color w:val="1A1A1A"/>
                <w:spacing w:val="-5"/>
                <w:sz w:val="20"/>
              </w:rPr>
              <w:t> </w:t>
            </w:r>
            <w:r>
              <w:rPr>
                <w:b/>
                <w:color w:val="1A1A1A"/>
                <w:spacing w:val="-2"/>
                <w:sz w:val="20"/>
              </w:rPr>
              <w:t>Days/Times</w:t>
            </w:r>
          </w:p>
        </w:tc>
        <w:tc>
          <w:tcPr>
            <w:tcW w:w="6859" w:type="dxa"/>
            <w:shd w:val="clear" w:color="auto" w:fill="F4F6F8"/>
          </w:tcPr>
          <w:p>
            <w:pPr>
              <w:pStyle w:val="TableParagraph"/>
              <w:ind w:left="129"/>
              <w:rPr>
                <w:i/>
                <w:sz w:val="20"/>
              </w:rPr>
            </w:pPr>
            <w:r>
              <w:rPr>
                <w:i/>
                <w:color w:val="777777"/>
                <w:sz w:val="20"/>
              </w:rPr>
              <w:t>MWF</w:t>
            </w:r>
            <w:r>
              <w:rPr>
                <w:i/>
                <w:color w:val="777777"/>
                <w:spacing w:val="-5"/>
                <w:sz w:val="20"/>
              </w:rPr>
              <w:t> </w:t>
            </w:r>
            <w:r>
              <w:rPr>
                <w:i/>
                <w:color w:val="777777"/>
                <w:sz w:val="20"/>
              </w:rPr>
              <w:t>-</w:t>
            </w:r>
            <w:r>
              <w:rPr>
                <w:i/>
                <w:color w:val="777777"/>
                <w:spacing w:val="-1"/>
                <w:sz w:val="20"/>
              </w:rPr>
              <w:t> </w:t>
            </w:r>
            <w:r>
              <w:rPr>
                <w:i/>
                <w:color w:val="777777"/>
                <w:sz w:val="20"/>
              </w:rPr>
              <w:t>0830h</w:t>
            </w:r>
            <w:r>
              <w:rPr>
                <w:i/>
                <w:color w:val="777777"/>
                <w:spacing w:val="-3"/>
                <w:sz w:val="20"/>
              </w:rPr>
              <w:t> </w:t>
            </w:r>
            <w:r>
              <w:rPr>
                <w:i/>
                <w:color w:val="777777"/>
                <w:sz w:val="20"/>
              </w:rPr>
              <w:t>-</w:t>
            </w:r>
            <w:r>
              <w:rPr>
                <w:i/>
                <w:color w:val="777777"/>
                <w:spacing w:val="-1"/>
                <w:sz w:val="20"/>
              </w:rPr>
              <w:t> </w:t>
            </w:r>
            <w:r>
              <w:rPr>
                <w:i/>
                <w:color w:val="777777"/>
                <w:spacing w:val="-4"/>
                <w:sz w:val="20"/>
              </w:rPr>
              <w:t>0920</w:t>
            </w:r>
          </w:p>
        </w:tc>
      </w:tr>
    </w:tbl>
    <w:p>
      <w:pPr>
        <w:pStyle w:val="TableParagraph"/>
        <w:spacing w:after="0"/>
        <w:rPr>
          <w:i/>
          <w:sz w:val="20"/>
        </w:rPr>
        <w:sectPr>
          <w:type w:val="continuous"/>
          <w:pgSz w:w="12240" w:h="15840"/>
          <w:pgMar w:top="700" w:bottom="280" w:left="720" w:right="1080"/>
        </w:sectPr>
      </w:pPr>
    </w:p>
    <w:tbl>
      <w:tblPr>
        <w:tblW w:w="0" w:type="auto"/>
        <w:jc w:val="left"/>
        <w:tblInd w:w="370" w:type="dxa"/>
        <w:tblBorders>
          <w:top w:val="single" w:sz="4" w:space="0" w:color="C7D0DC"/>
          <w:left w:val="single" w:sz="4" w:space="0" w:color="C7D0DC"/>
          <w:bottom w:val="single" w:sz="4" w:space="0" w:color="C7D0DC"/>
          <w:right w:val="single" w:sz="4" w:space="0" w:color="C7D0DC"/>
          <w:insideH w:val="single" w:sz="4" w:space="0" w:color="C7D0DC"/>
          <w:insideV w:val="single" w:sz="4" w:space="0" w:color="C7D0DC"/>
        </w:tblBorders>
        <w:tblLayout w:type="fixed"/>
        <w:tblCellMar>
          <w:top w:w="0" w:type="dxa"/>
          <w:left w:w="0" w:type="dxa"/>
          <w:bottom w:w="0" w:type="dxa"/>
          <w:right w:w="0" w:type="dxa"/>
        </w:tblCellMar>
        <w:tblLook w:val="01E0"/>
      </w:tblPr>
      <w:tblGrid>
        <w:gridCol w:w="2501"/>
        <w:gridCol w:w="6859"/>
      </w:tblGrid>
      <w:tr>
        <w:trPr>
          <w:trHeight w:val="2486" w:hRule="atLeast"/>
        </w:trPr>
        <w:tc>
          <w:tcPr>
            <w:tcW w:w="2501" w:type="dxa"/>
            <w:shd w:val="clear" w:color="auto" w:fill="EAF0FA"/>
          </w:tcPr>
          <w:p>
            <w:pPr>
              <w:pStyle w:val="TableParagraph"/>
              <w:rPr>
                <w:b/>
                <w:sz w:val="20"/>
              </w:rPr>
            </w:pPr>
            <w:r>
              <w:rPr>
                <w:b/>
                <w:color w:val="1A1A1A"/>
                <w:spacing w:val="-5"/>
                <w:sz w:val="20"/>
                <w:highlight w:val="yellow"/>
              </w:rPr>
              <w:t> </w:t>
            </w:r>
            <w:r>
              <w:rPr>
                <w:b/>
                <w:color w:val="1A1A1A"/>
                <w:sz w:val="20"/>
                <w:highlight w:val="yellow"/>
              </w:rPr>
              <w:t>Time</w:t>
            </w:r>
            <w:r>
              <w:rPr>
                <w:b/>
                <w:color w:val="1A1A1A"/>
                <w:spacing w:val="-2"/>
                <w:sz w:val="20"/>
                <w:highlight w:val="yellow"/>
              </w:rPr>
              <w:t> Allocation</w:t>
            </w:r>
          </w:p>
        </w:tc>
        <w:tc>
          <w:tcPr>
            <w:tcW w:w="6859" w:type="dxa"/>
          </w:tcPr>
          <w:p>
            <w:pPr>
              <w:pStyle w:val="TableParagraph"/>
              <w:spacing w:before="69"/>
              <w:ind w:left="0"/>
              <w:rPr>
                <w:b/>
                <w:sz w:val="20"/>
              </w:rPr>
            </w:pPr>
          </w:p>
          <w:p>
            <w:pPr>
              <w:pStyle w:val="TableParagraph"/>
              <w:spacing w:line="276" w:lineRule="auto" w:before="0"/>
              <w:ind w:left="129" w:right="147"/>
              <w:rPr>
                <w:i/>
                <w:sz w:val="20"/>
              </w:rPr>
            </w:pPr>
            <w:r>
              <w:rPr>
                <w:i/>
                <w:color w:val="999999"/>
                <w:sz w:val="20"/>
              </w:rPr>
              <w:t>This is a three-credit hour course requiring 135 clock hours of student</w:t>
            </w:r>
            <w:r>
              <w:rPr>
                <w:i/>
                <w:color w:val="999999"/>
                <w:sz w:val="20"/>
              </w:rPr>
              <w:t> engagement, per the official CUH Credit Hour Policy. Over the 15 weeks of this course, students will spend 37.5 hours in class, 60 hours researching, writing, and presenting in-class presentations. 1 hour each week</w:t>
            </w:r>
            <w:r>
              <w:rPr>
                <w:i/>
                <w:color w:val="999999"/>
                <w:spacing w:val="-3"/>
                <w:sz w:val="20"/>
              </w:rPr>
              <w:t> </w:t>
            </w:r>
            <w:r>
              <w:rPr>
                <w:i/>
                <w:color w:val="999999"/>
                <w:sz w:val="20"/>
              </w:rPr>
              <w:t>writing</w:t>
            </w:r>
            <w:r>
              <w:rPr>
                <w:i/>
                <w:color w:val="999999"/>
                <w:spacing w:val="-3"/>
                <w:sz w:val="20"/>
              </w:rPr>
              <w:t> </w:t>
            </w:r>
            <w:r>
              <w:rPr>
                <w:i/>
                <w:color w:val="999999"/>
                <w:sz w:val="20"/>
              </w:rPr>
              <w:t>reflection</w:t>
            </w:r>
            <w:r>
              <w:rPr>
                <w:i/>
                <w:color w:val="999999"/>
                <w:spacing w:val="-3"/>
                <w:sz w:val="20"/>
              </w:rPr>
              <w:t> </w:t>
            </w:r>
            <w:r>
              <w:rPr>
                <w:i/>
                <w:color w:val="999999"/>
                <w:sz w:val="20"/>
              </w:rPr>
              <w:t>papers</w:t>
            </w:r>
            <w:r>
              <w:rPr>
                <w:i/>
                <w:color w:val="999999"/>
                <w:spacing w:val="-5"/>
                <w:sz w:val="20"/>
              </w:rPr>
              <w:t> </w:t>
            </w:r>
            <w:r>
              <w:rPr>
                <w:i/>
                <w:color w:val="999999"/>
                <w:sz w:val="20"/>
              </w:rPr>
              <w:t>(15</w:t>
            </w:r>
            <w:r>
              <w:rPr>
                <w:i/>
                <w:color w:val="999999"/>
                <w:spacing w:val="-3"/>
                <w:sz w:val="20"/>
              </w:rPr>
              <w:t> </w:t>
            </w:r>
            <w:r>
              <w:rPr>
                <w:i/>
                <w:color w:val="999999"/>
                <w:sz w:val="20"/>
              </w:rPr>
              <w:t>hours</w:t>
            </w:r>
            <w:r>
              <w:rPr>
                <w:i/>
                <w:color w:val="999999"/>
                <w:spacing w:val="-4"/>
                <w:sz w:val="20"/>
              </w:rPr>
              <w:t> </w:t>
            </w:r>
            <w:r>
              <w:rPr>
                <w:i/>
                <w:color w:val="999999"/>
                <w:sz w:val="20"/>
              </w:rPr>
              <w:t>total),</w:t>
            </w:r>
            <w:r>
              <w:rPr>
                <w:i/>
                <w:color w:val="999999"/>
                <w:spacing w:val="-4"/>
                <w:sz w:val="20"/>
              </w:rPr>
              <w:t> </w:t>
            </w:r>
            <w:r>
              <w:rPr>
                <w:i/>
                <w:color w:val="999999"/>
                <w:sz w:val="20"/>
              </w:rPr>
              <w:t>and</w:t>
            </w:r>
            <w:r>
              <w:rPr>
                <w:i/>
                <w:color w:val="999999"/>
                <w:spacing w:val="-3"/>
                <w:sz w:val="20"/>
              </w:rPr>
              <w:t> </w:t>
            </w:r>
            <w:r>
              <w:rPr>
                <w:i/>
                <w:color w:val="999999"/>
                <w:sz w:val="20"/>
              </w:rPr>
              <w:t>10.5</w:t>
            </w:r>
            <w:r>
              <w:rPr>
                <w:i/>
                <w:color w:val="999999"/>
                <w:spacing w:val="-4"/>
                <w:sz w:val="20"/>
              </w:rPr>
              <w:t> </w:t>
            </w:r>
            <w:r>
              <w:rPr>
                <w:i/>
                <w:color w:val="999999"/>
                <w:sz w:val="20"/>
              </w:rPr>
              <w:t>hours</w:t>
            </w:r>
            <w:r>
              <w:rPr>
                <w:i/>
                <w:color w:val="999999"/>
                <w:spacing w:val="-3"/>
                <w:sz w:val="20"/>
              </w:rPr>
              <w:t> </w:t>
            </w:r>
            <w:r>
              <w:rPr>
                <w:i/>
                <w:color w:val="999999"/>
                <w:sz w:val="20"/>
              </w:rPr>
              <w:t>studying</w:t>
            </w:r>
            <w:r>
              <w:rPr>
                <w:i/>
                <w:color w:val="999999"/>
                <w:spacing w:val="-3"/>
                <w:sz w:val="20"/>
              </w:rPr>
              <w:t> </w:t>
            </w:r>
            <w:r>
              <w:rPr>
                <w:i/>
                <w:color w:val="999999"/>
                <w:sz w:val="20"/>
              </w:rPr>
              <w:t>for and taking the final exam speech.. There will be an additional 24 hours of work required beyond what is listed here (course readings, homework assignments, etc.), averaging 1.6 hours each week.</w:t>
            </w:r>
          </w:p>
        </w:tc>
      </w:tr>
      <w:tr>
        <w:trPr>
          <w:trHeight w:val="369" w:hRule="atLeast"/>
        </w:trPr>
        <w:tc>
          <w:tcPr>
            <w:tcW w:w="2501" w:type="dxa"/>
            <w:shd w:val="clear" w:color="auto" w:fill="F4F6F8"/>
          </w:tcPr>
          <w:p>
            <w:pPr>
              <w:pStyle w:val="TableParagraph"/>
              <w:rPr>
                <w:b/>
                <w:sz w:val="20"/>
              </w:rPr>
            </w:pPr>
            <w:r>
              <w:rPr>
                <w:b/>
                <w:color w:val="1A1A1A"/>
                <w:sz w:val="20"/>
              </w:rPr>
              <w:t>Required</w:t>
            </w:r>
            <w:r>
              <w:rPr>
                <w:b/>
                <w:color w:val="1A1A1A"/>
                <w:spacing w:val="-6"/>
                <w:sz w:val="20"/>
              </w:rPr>
              <w:t> </w:t>
            </w:r>
            <w:r>
              <w:rPr>
                <w:b/>
                <w:color w:val="1A1A1A"/>
                <w:spacing w:val="-2"/>
                <w:sz w:val="20"/>
              </w:rPr>
              <w:t>Materials</w:t>
            </w:r>
          </w:p>
        </w:tc>
        <w:tc>
          <w:tcPr>
            <w:tcW w:w="6859" w:type="dxa"/>
            <w:shd w:val="clear" w:color="auto" w:fill="F4F6F8"/>
          </w:tcPr>
          <w:p>
            <w:pPr>
              <w:pStyle w:val="TableParagraph"/>
              <w:ind w:left="129"/>
              <w:rPr>
                <w:i/>
                <w:sz w:val="20"/>
              </w:rPr>
            </w:pPr>
            <w:r>
              <w:rPr>
                <w:i/>
                <w:color w:val="777777"/>
                <w:sz w:val="20"/>
              </w:rPr>
              <w:t>A</w:t>
            </w:r>
            <w:r>
              <w:rPr>
                <w:i/>
                <w:color w:val="777777"/>
                <w:spacing w:val="-4"/>
                <w:sz w:val="20"/>
              </w:rPr>
              <w:t> </w:t>
            </w:r>
            <w:r>
              <w:rPr>
                <w:i/>
                <w:color w:val="777777"/>
                <w:sz w:val="20"/>
              </w:rPr>
              <w:t>textbook</w:t>
            </w:r>
            <w:r>
              <w:rPr>
                <w:i/>
                <w:color w:val="777777"/>
                <w:spacing w:val="-3"/>
                <w:sz w:val="20"/>
              </w:rPr>
              <w:t> </w:t>
            </w:r>
            <w:r>
              <w:rPr>
                <w:i/>
                <w:color w:val="777777"/>
                <w:sz w:val="20"/>
              </w:rPr>
              <w:t>for</w:t>
            </w:r>
            <w:r>
              <w:rPr>
                <w:i/>
                <w:color w:val="777777"/>
                <w:spacing w:val="-2"/>
                <w:sz w:val="20"/>
              </w:rPr>
              <w:t> </w:t>
            </w:r>
            <w:r>
              <w:rPr>
                <w:i/>
                <w:color w:val="777777"/>
                <w:sz w:val="20"/>
              </w:rPr>
              <w:t>this</w:t>
            </w:r>
            <w:r>
              <w:rPr>
                <w:i/>
                <w:color w:val="777777"/>
                <w:spacing w:val="-3"/>
                <w:sz w:val="20"/>
              </w:rPr>
              <w:t> </w:t>
            </w:r>
            <w:r>
              <w:rPr>
                <w:i/>
                <w:color w:val="777777"/>
                <w:sz w:val="20"/>
              </w:rPr>
              <w:t>course</w:t>
            </w:r>
            <w:r>
              <w:rPr>
                <w:i/>
                <w:color w:val="777777"/>
                <w:spacing w:val="-3"/>
                <w:sz w:val="20"/>
              </w:rPr>
              <w:t> </w:t>
            </w:r>
            <w:r>
              <w:rPr>
                <w:i/>
                <w:color w:val="777777"/>
                <w:sz w:val="20"/>
              </w:rPr>
              <w:t>is</w:t>
            </w:r>
            <w:r>
              <w:rPr>
                <w:i/>
                <w:color w:val="777777"/>
                <w:spacing w:val="-2"/>
                <w:sz w:val="20"/>
              </w:rPr>
              <w:t> </w:t>
            </w:r>
            <w:r>
              <w:rPr>
                <w:i/>
                <w:color w:val="777777"/>
                <w:sz w:val="20"/>
              </w:rPr>
              <w:t>required:</w:t>
            </w:r>
            <w:r>
              <w:rPr>
                <w:i/>
                <w:color w:val="777777"/>
                <w:spacing w:val="49"/>
                <w:sz w:val="20"/>
              </w:rPr>
              <w:t> </w:t>
            </w:r>
            <w:r>
              <w:rPr>
                <w:i/>
                <w:color w:val="777777"/>
                <w:spacing w:val="-5"/>
                <w:sz w:val="20"/>
              </w:rPr>
              <w:t>COM</w:t>
            </w:r>
          </w:p>
        </w:tc>
      </w:tr>
      <w:tr>
        <w:trPr>
          <w:trHeight w:val="370" w:hRule="atLeast"/>
        </w:trPr>
        <w:tc>
          <w:tcPr>
            <w:tcW w:w="2501" w:type="dxa"/>
            <w:shd w:val="clear" w:color="auto" w:fill="EAF0FA"/>
          </w:tcPr>
          <w:p>
            <w:pPr>
              <w:pStyle w:val="TableParagraph"/>
              <w:spacing w:before="71"/>
              <w:rPr>
                <w:b/>
                <w:sz w:val="20"/>
              </w:rPr>
            </w:pPr>
            <w:r>
              <w:rPr>
                <w:b/>
                <w:color w:val="1A1A1A"/>
                <w:sz w:val="20"/>
              </w:rPr>
              <w:t>Recommended</w:t>
            </w:r>
            <w:r>
              <w:rPr>
                <w:b/>
                <w:color w:val="1A1A1A"/>
                <w:spacing w:val="-10"/>
                <w:sz w:val="20"/>
              </w:rPr>
              <w:t> </w:t>
            </w:r>
            <w:r>
              <w:rPr>
                <w:b/>
                <w:color w:val="1A1A1A"/>
                <w:spacing w:val="-2"/>
                <w:sz w:val="20"/>
              </w:rPr>
              <w:t>Items</w:t>
            </w:r>
          </w:p>
        </w:tc>
        <w:tc>
          <w:tcPr>
            <w:tcW w:w="6859" w:type="dxa"/>
          </w:tcPr>
          <w:p>
            <w:pPr>
              <w:pStyle w:val="TableParagraph"/>
              <w:spacing w:before="0"/>
              <w:ind w:left="0"/>
              <w:rPr>
                <w:rFonts w:ascii="Times New Roman"/>
                <w:sz w:val="20"/>
              </w:rPr>
            </w:pPr>
          </w:p>
        </w:tc>
      </w:tr>
      <w:tr>
        <w:trPr>
          <w:trHeight w:val="1060" w:hRule="atLeast"/>
        </w:trPr>
        <w:tc>
          <w:tcPr>
            <w:tcW w:w="2501" w:type="dxa"/>
            <w:shd w:val="clear" w:color="auto" w:fill="F4F6F8"/>
          </w:tcPr>
          <w:p>
            <w:pPr>
              <w:pStyle w:val="TableParagraph"/>
              <w:rPr>
                <w:b/>
                <w:sz w:val="20"/>
              </w:rPr>
            </w:pPr>
            <w:r>
              <w:rPr>
                <w:b/>
                <w:color w:val="1A1A1A"/>
                <w:spacing w:val="-2"/>
                <w:sz w:val="20"/>
              </w:rPr>
              <w:t>Canvas</w:t>
            </w:r>
          </w:p>
        </w:tc>
        <w:tc>
          <w:tcPr>
            <w:tcW w:w="6859" w:type="dxa"/>
            <w:shd w:val="clear" w:color="auto" w:fill="F4F6F8"/>
          </w:tcPr>
          <w:p>
            <w:pPr>
              <w:pStyle w:val="TableParagraph"/>
              <w:ind w:left="129" w:right="136"/>
              <w:rPr>
                <w:i/>
                <w:sz w:val="20"/>
              </w:rPr>
            </w:pPr>
            <w:r>
              <w:rPr>
                <w:color w:val="1A1A1A"/>
                <w:sz w:val="20"/>
              </w:rPr>
              <w:t>Course materials, announcements, and grades are posted to Canvas (</w:t>
            </w:r>
            <w:hyperlink r:id="rId7">
              <w:r>
                <w:rPr>
                  <w:color w:val="2D5FA2"/>
                  <w:sz w:val="20"/>
                  <w:u w:val="single" w:color="2D5FA2"/>
                </w:rPr>
                <w:t>chaminade.instructure.com</w:t>
              </w:r>
            </w:hyperlink>
            <w:r>
              <w:rPr>
                <w:color w:val="1A1A1A"/>
                <w:sz w:val="20"/>
                <w:u w:val="none"/>
              </w:rPr>
              <w:t>).</w:t>
            </w:r>
            <w:r>
              <w:rPr>
                <w:color w:val="1A1A1A"/>
                <w:spacing w:val="-6"/>
                <w:sz w:val="20"/>
                <w:u w:val="none"/>
              </w:rPr>
              <w:t> </w:t>
            </w:r>
            <w:r>
              <w:rPr>
                <w:i/>
                <w:color w:val="777777"/>
                <w:sz w:val="20"/>
                <w:u w:val="none"/>
              </w:rPr>
              <w:t>There</w:t>
            </w:r>
            <w:r>
              <w:rPr>
                <w:i/>
                <w:color w:val="777777"/>
                <w:spacing w:val="-6"/>
                <w:sz w:val="20"/>
                <w:u w:val="none"/>
              </w:rPr>
              <w:t> </w:t>
            </w:r>
            <w:r>
              <w:rPr>
                <w:i/>
                <w:color w:val="777777"/>
                <w:sz w:val="20"/>
                <w:u w:val="none"/>
              </w:rPr>
              <w:t>are</w:t>
            </w:r>
            <w:r>
              <w:rPr>
                <w:i/>
                <w:color w:val="777777"/>
                <w:spacing w:val="-7"/>
                <w:sz w:val="20"/>
                <w:u w:val="none"/>
              </w:rPr>
              <w:t> </w:t>
            </w:r>
            <w:r>
              <w:rPr>
                <w:i/>
                <w:color w:val="777777"/>
                <w:sz w:val="20"/>
                <w:u w:val="none"/>
              </w:rPr>
              <w:t>15</w:t>
            </w:r>
            <w:r>
              <w:rPr>
                <w:i/>
                <w:color w:val="777777"/>
                <w:spacing w:val="-6"/>
                <w:sz w:val="20"/>
                <w:u w:val="none"/>
              </w:rPr>
              <w:t> </w:t>
            </w:r>
            <w:r>
              <w:rPr>
                <w:i/>
                <w:color w:val="777777"/>
                <w:sz w:val="20"/>
                <w:u w:val="none"/>
              </w:rPr>
              <w:t>MODULES</w:t>
            </w:r>
            <w:r>
              <w:rPr>
                <w:i/>
                <w:color w:val="777777"/>
                <w:spacing w:val="-6"/>
                <w:sz w:val="20"/>
                <w:u w:val="none"/>
              </w:rPr>
              <w:t> </w:t>
            </w:r>
            <w:r>
              <w:rPr>
                <w:i/>
                <w:color w:val="777777"/>
                <w:sz w:val="20"/>
                <w:u w:val="none"/>
              </w:rPr>
              <w:t>in</w:t>
            </w:r>
            <w:r>
              <w:rPr>
                <w:i/>
                <w:color w:val="777777"/>
                <w:spacing w:val="-5"/>
                <w:sz w:val="20"/>
                <w:u w:val="none"/>
              </w:rPr>
              <w:t> </w:t>
            </w:r>
            <w:r>
              <w:rPr>
                <w:i/>
                <w:color w:val="777777"/>
                <w:sz w:val="20"/>
                <w:u w:val="none"/>
              </w:rPr>
              <w:t>the</w:t>
            </w:r>
            <w:r>
              <w:rPr>
                <w:i/>
                <w:color w:val="777777"/>
                <w:spacing w:val="-5"/>
                <w:sz w:val="20"/>
                <w:u w:val="none"/>
              </w:rPr>
              <w:t> </w:t>
            </w:r>
            <w:r>
              <w:rPr>
                <w:i/>
                <w:color w:val="777777"/>
                <w:sz w:val="20"/>
                <w:u w:val="none"/>
              </w:rPr>
              <w:t>CANVAS</w:t>
            </w:r>
            <w:r>
              <w:rPr>
                <w:i/>
                <w:color w:val="777777"/>
                <w:sz w:val="20"/>
                <w:u w:val="none"/>
              </w:rPr>
              <w:t> shell for this course - One module for EACH of the 15 weeks duration. Your grades are posted in the CANVAS GRADEBOOK.</w:t>
            </w:r>
          </w:p>
        </w:tc>
      </w:tr>
    </w:tbl>
    <w:p>
      <w:pPr>
        <w:pStyle w:val="Heading3"/>
        <w:tabs>
          <w:tab w:pos="10311" w:val="left" w:leader="none"/>
        </w:tabs>
        <w:spacing w:before="261"/>
      </w:pPr>
      <w:r>
        <w:rPr>
          <w:color w:val="FFFFFF"/>
          <w:shd w:fill="1F396D" w:color="auto" w:val="clear"/>
        </w:rPr>
        <w:t>Learning</w:t>
      </w:r>
      <w:r>
        <w:rPr>
          <w:color w:val="FFFFFF"/>
          <w:spacing w:val="-3"/>
          <w:shd w:fill="1F396D" w:color="auto" w:val="clear"/>
        </w:rPr>
        <w:t> </w:t>
      </w:r>
      <w:r>
        <w:rPr>
          <w:color w:val="FFFFFF"/>
          <w:spacing w:val="-2"/>
          <w:shd w:fill="1F396D" w:color="auto" w:val="clear"/>
        </w:rPr>
        <w:t>Outcomes</w:t>
      </w:r>
      <w:r>
        <w:rPr>
          <w:color w:val="FFFFFF"/>
          <w:shd w:fill="1F396D" w:color="auto" w:val="clear"/>
        </w:rPr>
        <w:tab/>
      </w:r>
    </w:p>
    <w:p>
      <w:pPr>
        <w:pStyle w:val="Heading4"/>
        <w:spacing w:before="180"/>
      </w:pPr>
      <w:r>
        <w:rPr/>
        <mc:AlternateContent>
          <mc:Choice Requires="wps">
            <w:drawing>
              <wp:anchor distT="0" distB="0" distL="0" distR="0" allowOverlap="1" layoutInCell="1" locked="0" behindDoc="0" simplePos="0" relativeHeight="15731200">
                <wp:simplePos x="0" y="0"/>
                <wp:positionH relativeFrom="page">
                  <wp:posOffset>638555</wp:posOffset>
                </wp:positionH>
                <wp:positionV relativeFrom="paragraph">
                  <wp:posOffset>63260</wp:posOffset>
                </wp:positionV>
                <wp:extent cx="28575" cy="24257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8575" cy="242570"/>
                        </a:xfrm>
                        <a:custGeom>
                          <a:avLst/>
                          <a:gdLst/>
                          <a:ahLst/>
                          <a:cxnLst/>
                          <a:rect l="l" t="t" r="r" b="b"/>
                          <a:pathLst>
                            <a:path w="28575" h="242570">
                              <a:moveTo>
                                <a:pt x="28193" y="0"/>
                              </a:moveTo>
                              <a:lnTo>
                                <a:pt x="0" y="0"/>
                              </a:lnTo>
                              <a:lnTo>
                                <a:pt x="0" y="242315"/>
                              </a:lnTo>
                              <a:lnTo>
                                <a:pt x="28193" y="242315"/>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4.981172pt;width:2.220pt;height:19.080pt;mso-position-horizontal-relative:page;mso-position-vertical-relative:paragraph;z-index:15731200" id="docshape6" filled="true" fillcolor="#2d5fa2" stroked="false">
                <v:fill type="solid"/>
                <w10:wrap type="none"/>
              </v:rect>
            </w:pict>
          </mc:Fallback>
        </mc:AlternateContent>
      </w:r>
      <w:r>
        <w:rPr>
          <w:color w:val="1F396D"/>
        </w:rPr>
        <w:t>Program</w:t>
      </w:r>
      <w:r>
        <w:rPr>
          <w:color w:val="1F396D"/>
          <w:spacing w:val="-6"/>
        </w:rPr>
        <w:t> </w:t>
      </w:r>
      <w:r>
        <w:rPr>
          <w:color w:val="1F396D"/>
        </w:rPr>
        <w:t>Learning</w:t>
      </w:r>
      <w:r>
        <w:rPr>
          <w:color w:val="1F396D"/>
          <w:spacing w:val="-5"/>
        </w:rPr>
        <w:t> </w:t>
      </w:r>
      <w:r>
        <w:rPr>
          <w:color w:val="1F396D"/>
        </w:rPr>
        <w:t>Outcomes</w:t>
      </w:r>
      <w:r>
        <w:rPr>
          <w:color w:val="1F396D"/>
          <w:spacing w:val="-5"/>
        </w:rPr>
        <w:t> </w:t>
      </w:r>
      <w:r>
        <w:rPr>
          <w:color w:val="1F396D"/>
          <w:spacing w:val="-2"/>
        </w:rPr>
        <w:t>(PLOs)</w:t>
      </w:r>
    </w:p>
    <w:p>
      <w:pPr>
        <w:pStyle w:val="BodyText"/>
        <w:spacing w:before="59"/>
        <w:ind w:left="360"/>
      </w:pPr>
      <w:r>
        <w:rPr>
          <w:color w:val="1A1A1A"/>
        </w:rPr>
        <w:t>Upon</w:t>
      </w:r>
      <w:r>
        <w:rPr>
          <w:color w:val="1A1A1A"/>
          <w:spacing w:val="-5"/>
        </w:rPr>
        <w:t> </w:t>
      </w:r>
      <w:r>
        <w:rPr>
          <w:color w:val="1A1A1A"/>
        </w:rPr>
        <w:t>completion</w:t>
      </w:r>
      <w:r>
        <w:rPr>
          <w:color w:val="1A1A1A"/>
          <w:spacing w:val="-4"/>
        </w:rPr>
        <w:t> </w:t>
      </w:r>
      <w:r>
        <w:rPr>
          <w:color w:val="1A1A1A"/>
        </w:rPr>
        <w:t>of</w:t>
      </w:r>
      <w:r>
        <w:rPr>
          <w:color w:val="1A1A1A"/>
          <w:spacing w:val="-3"/>
        </w:rPr>
        <w:t> </w:t>
      </w:r>
      <w:r>
        <w:rPr>
          <w:color w:val="1A1A1A"/>
        </w:rPr>
        <w:t>your</w:t>
      </w:r>
      <w:r>
        <w:rPr>
          <w:color w:val="1A1A1A"/>
          <w:spacing w:val="-3"/>
        </w:rPr>
        <w:t> </w:t>
      </w:r>
      <w:r>
        <w:rPr>
          <w:color w:val="1A1A1A"/>
        </w:rPr>
        <w:t>chosen</w:t>
      </w:r>
      <w:r>
        <w:rPr>
          <w:color w:val="1A1A1A"/>
          <w:spacing w:val="-2"/>
        </w:rPr>
        <w:t> </w:t>
      </w:r>
      <w:r>
        <w:rPr>
          <w:color w:val="1A1A1A"/>
        </w:rPr>
        <w:t>course</w:t>
      </w:r>
      <w:r>
        <w:rPr>
          <w:color w:val="1A1A1A"/>
          <w:spacing w:val="-4"/>
        </w:rPr>
        <w:t> </w:t>
      </w:r>
      <w:r>
        <w:rPr>
          <w:color w:val="1A1A1A"/>
        </w:rPr>
        <w:t>of</w:t>
      </w:r>
      <w:r>
        <w:rPr>
          <w:color w:val="1A1A1A"/>
          <w:spacing w:val="-4"/>
        </w:rPr>
        <w:t> </w:t>
      </w:r>
      <w:r>
        <w:rPr>
          <w:color w:val="1A1A1A"/>
        </w:rPr>
        <w:t>study,</w:t>
      </w:r>
      <w:r>
        <w:rPr>
          <w:color w:val="1A1A1A"/>
          <w:spacing w:val="-4"/>
        </w:rPr>
        <w:t> </w:t>
      </w:r>
      <w:r>
        <w:rPr>
          <w:color w:val="1A1A1A"/>
        </w:rPr>
        <w:t>the</w:t>
      </w:r>
      <w:r>
        <w:rPr>
          <w:color w:val="1A1A1A"/>
          <w:spacing w:val="-2"/>
        </w:rPr>
        <w:t> </w:t>
      </w:r>
      <w:r>
        <w:rPr>
          <w:color w:val="1A1A1A"/>
        </w:rPr>
        <w:t>student</w:t>
      </w:r>
      <w:r>
        <w:rPr>
          <w:color w:val="1A1A1A"/>
          <w:spacing w:val="-4"/>
        </w:rPr>
        <w:t> </w:t>
      </w:r>
      <w:r>
        <w:rPr>
          <w:color w:val="1A1A1A"/>
        </w:rPr>
        <w:t>will</w:t>
      </w:r>
      <w:r>
        <w:rPr>
          <w:color w:val="1A1A1A"/>
          <w:spacing w:val="-3"/>
        </w:rPr>
        <w:t> </w:t>
      </w:r>
      <w:r>
        <w:rPr>
          <w:color w:val="1A1A1A"/>
        </w:rPr>
        <w:t>be</w:t>
      </w:r>
      <w:r>
        <w:rPr>
          <w:color w:val="1A1A1A"/>
          <w:spacing w:val="-3"/>
        </w:rPr>
        <w:t> </w:t>
      </w:r>
      <w:r>
        <w:rPr>
          <w:color w:val="1A1A1A"/>
        </w:rPr>
        <w:t>able</w:t>
      </w:r>
      <w:r>
        <w:rPr>
          <w:color w:val="1A1A1A"/>
          <w:spacing w:val="-2"/>
        </w:rPr>
        <w:t> </w:t>
      </w:r>
      <w:r>
        <w:rPr>
          <w:color w:val="1A1A1A"/>
          <w:spacing w:val="-5"/>
        </w:rPr>
        <w:t>to:</w:t>
      </w:r>
    </w:p>
    <w:p>
      <w:pPr>
        <w:pStyle w:val="ListParagraph"/>
        <w:numPr>
          <w:ilvl w:val="0"/>
          <w:numId w:val="1"/>
        </w:numPr>
        <w:tabs>
          <w:tab w:pos="1078" w:val="left" w:leader="none"/>
        </w:tabs>
        <w:spacing w:line="240" w:lineRule="auto" w:before="82" w:after="0"/>
        <w:ind w:left="1078" w:right="0" w:hanging="358"/>
        <w:jc w:val="left"/>
        <w:rPr>
          <w:sz w:val="20"/>
        </w:rPr>
      </w:pPr>
      <w:r>
        <w:rPr>
          <w:color w:val="1A1A1A"/>
          <w:sz w:val="20"/>
        </w:rPr>
        <w:t>Stand</w:t>
      </w:r>
      <w:r>
        <w:rPr>
          <w:color w:val="1A1A1A"/>
          <w:spacing w:val="-4"/>
          <w:sz w:val="20"/>
        </w:rPr>
        <w:t> </w:t>
      </w:r>
      <w:r>
        <w:rPr>
          <w:color w:val="1A1A1A"/>
          <w:sz w:val="20"/>
        </w:rPr>
        <w:t>in</w:t>
      </w:r>
      <w:r>
        <w:rPr>
          <w:color w:val="1A1A1A"/>
          <w:spacing w:val="-2"/>
          <w:sz w:val="20"/>
        </w:rPr>
        <w:t> </w:t>
      </w:r>
      <w:r>
        <w:rPr>
          <w:color w:val="1A1A1A"/>
          <w:sz w:val="20"/>
        </w:rPr>
        <w:t>front</w:t>
      </w:r>
      <w:r>
        <w:rPr>
          <w:color w:val="1A1A1A"/>
          <w:spacing w:val="-4"/>
          <w:sz w:val="20"/>
        </w:rPr>
        <w:t> </w:t>
      </w:r>
      <w:r>
        <w:rPr>
          <w:color w:val="1A1A1A"/>
          <w:sz w:val="20"/>
        </w:rPr>
        <w:t>of</w:t>
      </w:r>
      <w:r>
        <w:rPr>
          <w:color w:val="1A1A1A"/>
          <w:spacing w:val="-3"/>
          <w:sz w:val="20"/>
        </w:rPr>
        <w:t> </w:t>
      </w:r>
      <w:r>
        <w:rPr>
          <w:color w:val="1A1A1A"/>
          <w:sz w:val="20"/>
        </w:rPr>
        <w:t>other</w:t>
      </w:r>
      <w:r>
        <w:rPr>
          <w:color w:val="1A1A1A"/>
          <w:spacing w:val="-2"/>
          <w:sz w:val="20"/>
        </w:rPr>
        <w:t> </w:t>
      </w:r>
      <w:r>
        <w:rPr>
          <w:color w:val="1A1A1A"/>
          <w:sz w:val="20"/>
        </w:rPr>
        <w:t>students</w:t>
      </w:r>
      <w:r>
        <w:rPr>
          <w:color w:val="1A1A1A"/>
          <w:spacing w:val="-2"/>
          <w:sz w:val="20"/>
        </w:rPr>
        <w:t> </w:t>
      </w:r>
      <w:r>
        <w:rPr>
          <w:color w:val="1A1A1A"/>
          <w:sz w:val="20"/>
        </w:rPr>
        <w:t>to</w:t>
      </w:r>
      <w:r>
        <w:rPr>
          <w:color w:val="1A1A1A"/>
          <w:spacing w:val="-2"/>
          <w:sz w:val="20"/>
        </w:rPr>
        <w:t> speak</w:t>
      </w:r>
    </w:p>
    <w:p>
      <w:pPr>
        <w:pStyle w:val="ListParagraph"/>
        <w:numPr>
          <w:ilvl w:val="0"/>
          <w:numId w:val="1"/>
        </w:numPr>
        <w:tabs>
          <w:tab w:pos="1078" w:val="left" w:leader="none"/>
        </w:tabs>
        <w:spacing w:line="240" w:lineRule="auto" w:before="40" w:after="0"/>
        <w:ind w:left="1078" w:right="0" w:hanging="358"/>
        <w:jc w:val="left"/>
        <w:rPr>
          <w:sz w:val="20"/>
        </w:rPr>
      </w:pPr>
      <w:r>
        <w:rPr>
          <w:color w:val="1A1A1A"/>
          <w:sz w:val="20"/>
        </w:rPr>
        <w:t>Feel</w:t>
      </w:r>
      <w:r>
        <w:rPr>
          <w:color w:val="1A1A1A"/>
          <w:spacing w:val="-3"/>
          <w:sz w:val="20"/>
        </w:rPr>
        <w:t> </w:t>
      </w:r>
      <w:r>
        <w:rPr>
          <w:color w:val="1A1A1A"/>
          <w:sz w:val="20"/>
        </w:rPr>
        <w:t>comfortable,</w:t>
      </w:r>
      <w:r>
        <w:rPr>
          <w:color w:val="1A1A1A"/>
          <w:spacing w:val="-3"/>
          <w:sz w:val="20"/>
        </w:rPr>
        <w:t> </w:t>
      </w:r>
      <w:r>
        <w:rPr>
          <w:color w:val="1A1A1A"/>
          <w:sz w:val="20"/>
        </w:rPr>
        <w:t>or</w:t>
      </w:r>
      <w:r>
        <w:rPr>
          <w:color w:val="1A1A1A"/>
          <w:spacing w:val="-2"/>
          <w:sz w:val="20"/>
        </w:rPr>
        <w:t> </w:t>
      </w:r>
      <w:r>
        <w:rPr>
          <w:color w:val="1A1A1A"/>
          <w:sz w:val="20"/>
        </w:rPr>
        <w:t>at</w:t>
      </w:r>
      <w:r>
        <w:rPr>
          <w:color w:val="1A1A1A"/>
          <w:spacing w:val="-3"/>
          <w:sz w:val="20"/>
        </w:rPr>
        <w:t> </w:t>
      </w:r>
      <w:r>
        <w:rPr>
          <w:color w:val="1A1A1A"/>
          <w:sz w:val="20"/>
        </w:rPr>
        <w:t>least,</w:t>
      </w:r>
      <w:r>
        <w:rPr>
          <w:color w:val="1A1A1A"/>
          <w:spacing w:val="-3"/>
          <w:sz w:val="20"/>
        </w:rPr>
        <w:t> </w:t>
      </w:r>
      <w:r>
        <w:rPr>
          <w:color w:val="1A1A1A"/>
          <w:sz w:val="20"/>
        </w:rPr>
        <w:t>less</w:t>
      </w:r>
      <w:r>
        <w:rPr>
          <w:color w:val="1A1A1A"/>
          <w:spacing w:val="-2"/>
          <w:sz w:val="20"/>
        </w:rPr>
        <w:t> </w:t>
      </w:r>
      <w:r>
        <w:rPr>
          <w:color w:val="1A1A1A"/>
          <w:sz w:val="20"/>
        </w:rPr>
        <w:t>fearful</w:t>
      </w:r>
      <w:r>
        <w:rPr>
          <w:color w:val="1A1A1A"/>
          <w:spacing w:val="-5"/>
          <w:sz w:val="20"/>
        </w:rPr>
        <w:t> </w:t>
      </w:r>
      <w:r>
        <w:rPr>
          <w:color w:val="1A1A1A"/>
          <w:sz w:val="20"/>
        </w:rPr>
        <w:t>of</w:t>
      </w:r>
      <w:r>
        <w:rPr>
          <w:color w:val="1A1A1A"/>
          <w:spacing w:val="-3"/>
          <w:sz w:val="20"/>
        </w:rPr>
        <w:t> </w:t>
      </w:r>
      <w:r>
        <w:rPr>
          <w:color w:val="1A1A1A"/>
          <w:sz w:val="20"/>
        </w:rPr>
        <w:t>“public”</w:t>
      </w:r>
      <w:r>
        <w:rPr>
          <w:color w:val="1A1A1A"/>
          <w:spacing w:val="-3"/>
          <w:sz w:val="20"/>
        </w:rPr>
        <w:t> </w:t>
      </w:r>
      <w:r>
        <w:rPr>
          <w:color w:val="1A1A1A"/>
          <w:spacing w:val="-2"/>
          <w:sz w:val="20"/>
        </w:rPr>
        <w:t>speaking</w:t>
      </w:r>
    </w:p>
    <w:p>
      <w:pPr>
        <w:pStyle w:val="ListParagraph"/>
        <w:numPr>
          <w:ilvl w:val="0"/>
          <w:numId w:val="1"/>
        </w:numPr>
        <w:tabs>
          <w:tab w:pos="1078" w:val="left" w:leader="none"/>
        </w:tabs>
        <w:spacing w:line="240" w:lineRule="auto" w:before="40" w:after="0"/>
        <w:ind w:left="1078" w:right="0" w:hanging="358"/>
        <w:jc w:val="left"/>
        <w:rPr>
          <w:sz w:val="20"/>
        </w:rPr>
      </w:pPr>
      <w:r>
        <w:rPr>
          <w:color w:val="1A1A1A"/>
          <w:sz w:val="20"/>
        </w:rPr>
        <w:t>Demonstrate</w:t>
      </w:r>
      <w:r>
        <w:rPr>
          <w:color w:val="1A1A1A"/>
          <w:spacing w:val="-7"/>
          <w:sz w:val="20"/>
        </w:rPr>
        <w:t> </w:t>
      </w:r>
      <w:r>
        <w:rPr>
          <w:color w:val="1A1A1A"/>
          <w:sz w:val="20"/>
        </w:rPr>
        <w:t>understanding</w:t>
      </w:r>
      <w:r>
        <w:rPr>
          <w:color w:val="1A1A1A"/>
          <w:spacing w:val="-4"/>
          <w:sz w:val="20"/>
        </w:rPr>
        <w:t> </w:t>
      </w:r>
      <w:r>
        <w:rPr>
          <w:color w:val="1A1A1A"/>
          <w:sz w:val="20"/>
        </w:rPr>
        <w:t>of</w:t>
      </w:r>
      <w:r>
        <w:rPr>
          <w:color w:val="1A1A1A"/>
          <w:spacing w:val="-5"/>
          <w:sz w:val="20"/>
        </w:rPr>
        <w:t> </w:t>
      </w:r>
      <w:r>
        <w:rPr>
          <w:color w:val="1A1A1A"/>
          <w:sz w:val="20"/>
        </w:rPr>
        <w:t>types</w:t>
      </w:r>
      <w:r>
        <w:rPr>
          <w:color w:val="1A1A1A"/>
          <w:spacing w:val="-5"/>
          <w:sz w:val="20"/>
        </w:rPr>
        <w:t> </w:t>
      </w:r>
      <w:r>
        <w:rPr>
          <w:color w:val="1A1A1A"/>
          <w:sz w:val="20"/>
        </w:rPr>
        <w:t>of</w:t>
      </w:r>
      <w:r>
        <w:rPr>
          <w:color w:val="1A1A1A"/>
          <w:spacing w:val="-5"/>
          <w:sz w:val="20"/>
        </w:rPr>
        <w:t> </w:t>
      </w:r>
      <w:r>
        <w:rPr>
          <w:color w:val="1A1A1A"/>
          <w:sz w:val="20"/>
        </w:rPr>
        <w:t>formal</w:t>
      </w:r>
      <w:r>
        <w:rPr>
          <w:color w:val="1A1A1A"/>
          <w:spacing w:val="-6"/>
          <w:sz w:val="20"/>
        </w:rPr>
        <w:t> </w:t>
      </w:r>
      <w:r>
        <w:rPr>
          <w:color w:val="1A1A1A"/>
          <w:sz w:val="20"/>
        </w:rPr>
        <w:t>speaking</w:t>
      </w:r>
      <w:r>
        <w:rPr>
          <w:color w:val="1A1A1A"/>
          <w:spacing w:val="-4"/>
          <w:sz w:val="20"/>
        </w:rPr>
        <w:t> </w:t>
      </w:r>
      <w:r>
        <w:rPr>
          <w:color w:val="1A1A1A"/>
          <w:spacing w:val="-2"/>
          <w:sz w:val="20"/>
        </w:rPr>
        <w:t>situations</w:t>
      </w:r>
    </w:p>
    <w:p>
      <w:pPr>
        <w:pStyle w:val="BodyText"/>
        <w:rPr>
          <w:sz w:val="21"/>
        </w:rPr>
      </w:pPr>
    </w:p>
    <w:p>
      <w:pPr>
        <w:pStyle w:val="BodyText"/>
        <w:rPr>
          <w:sz w:val="21"/>
        </w:rPr>
      </w:pPr>
    </w:p>
    <w:p>
      <w:pPr>
        <w:pStyle w:val="BodyText"/>
        <w:spacing w:before="35"/>
        <w:rPr>
          <w:sz w:val="21"/>
        </w:rPr>
      </w:pPr>
    </w:p>
    <w:p>
      <w:pPr>
        <w:pStyle w:val="Heading4"/>
      </w:pPr>
      <w:r>
        <w:rPr/>
        <mc:AlternateContent>
          <mc:Choice Requires="wps">
            <w:drawing>
              <wp:anchor distT="0" distB="0" distL="0" distR="0" allowOverlap="1" layoutInCell="1" locked="0" behindDoc="0" simplePos="0" relativeHeight="15731712">
                <wp:simplePos x="0" y="0"/>
                <wp:positionH relativeFrom="page">
                  <wp:posOffset>638555</wp:posOffset>
                </wp:positionH>
                <wp:positionV relativeFrom="paragraph">
                  <wp:posOffset>-114183</wp:posOffset>
                </wp:positionV>
                <wp:extent cx="28575" cy="306070"/>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28575" cy="306070"/>
                        </a:xfrm>
                        <a:custGeom>
                          <a:avLst/>
                          <a:gdLst/>
                          <a:ahLst/>
                          <a:cxnLst/>
                          <a:rect l="l" t="t" r="r" b="b"/>
                          <a:pathLst>
                            <a:path w="28575" h="306070">
                              <a:moveTo>
                                <a:pt x="28193" y="0"/>
                              </a:moveTo>
                              <a:lnTo>
                                <a:pt x="0" y="0"/>
                              </a:lnTo>
                              <a:lnTo>
                                <a:pt x="0" y="305815"/>
                              </a:lnTo>
                              <a:lnTo>
                                <a:pt x="28193" y="305815"/>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8.990820pt;width:2.220pt;height:24.08pt;mso-position-horizontal-relative:page;mso-position-vertical-relative:paragraph;z-index:15731712" id="docshape7" filled="true" fillcolor="#2d5fa2" stroked="false">
                <v:fill type="solid"/>
                <w10:wrap type="none"/>
              </v:rect>
            </w:pict>
          </mc:Fallback>
        </mc:AlternateContent>
      </w:r>
      <w:r>
        <w:rPr>
          <w:color w:val="1F396D"/>
          <w:highlight w:val="yellow"/>
        </w:rPr>
        <w:t>Course</w:t>
      </w:r>
      <w:r>
        <w:rPr>
          <w:color w:val="1F396D"/>
          <w:spacing w:val="-7"/>
          <w:highlight w:val="yellow"/>
        </w:rPr>
        <w:t> </w:t>
      </w:r>
      <w:r>
        <w:rPr>
          <w:color w:val="1F396D"/>
          <w:highlight w:val="yellow"/>
        </w:rPr>
        <w:t>Learning</w:t>
      </w:r>
      <w:r>
        <w:rPr>
          <w:color w:val="1F396D"/>
          <w:spacing w:val="-4"/>
          <w:highlight w:val="yellow"/>
        </w:rPr>
        <w:t> </w:t>
      </w:r>
      <w:r>
        <w:rPr>
          <w:color w:val="1F396D"/>
          <w:highlight w:val="yellow"/>
        </w:rPr>
        <w:t>Outcomes</w:t>
      </w:r>
      <w:r>
        <w:rPr>
          <w:color w:val="1F396D"/>
          <w:spacing w:val="-4"/>
          <w:highlight w:val="yellow"/>
        </w:rPr>
        <w:t> </w:t>
      </w:r>
      <w:r>
        <w:rPr>
          <w:color w:val="1F396D"/>
          <w:spacing w:val="-2"/>
          <w:highlight w:val="yellow"/>
        </w:rPr>
        <w:t>(CLOs)</w:t>
      </w:r>
    </w:p>
    <w:p>
      <w:pPr>
        <w:pStyle w:val="BodyText"/>
        <w:spacing w:before="60"/>
        <w:ind w:left="360"/>
      </w:pPr>
      <w:r>
        <w:rPr>
          <w:color w:val="1A1A1A"/>
        </w:rPr>
        <w:t>Upon</w:t>
      </w:r>
      <w:r>
        <w:rPr>
          <w:color w:val="1A1A1A"/>
          <w:spacing w:val="-3"/>
        </w:rPr>
        <w:t> </w:t>
      </w:r>
      <w:r>
        <w:rPr>
          <w:color w:val="1A1A1A"/>
        </w:rPr>
        <w:t>completion</w:t>
      </w:r>
      <w:r>
        <w:rPr>
          <w:color w:val="1A1A1A"/>
          <w:spacing w:val="-4"/>
        </w:rPr>
        <w:t> </w:t>
      </w:r>
      <w:r>
        <w:rPr>
          <w:color w:val="1A1A1A"/>
        </w:rPr>
        <w:t>of</w:t>
      </w:r>
      <w:r>
        <w:rPr>
          <w:color w:val="1A1A1A"/>
          <w:spacing w:val="-3"/>
        </w:rPr>
        <w:t> </w:t>
      </w:r>
      <w:r>
        <w:rPr>
          <w:color w:val="1A1A1A"/>
        </w:rPr>
        <w:t>COM</w:t>
      </w:r>
      <w:r>
        <w:rPr>
          <w:color w:val="1A1A1A"/>
          <w:spacing w:val="-5"/>
        </w:rPr>
        <w:t> </w:t>
      </w:r>
      <w:r>
        <w:rPr>
          <w:color w:val="1A1A1A"/>
        </w:rPr>
        <w:t>101],</w:t>
      </w:r>
      <w:r>
        <w:rPr>
          <w:color w:val="1A1A1A"/>
          <w:spacing w:val="-3"/>
        </w:rPr>
        <w:t> </w:t>
      </w:r>
      <w:r>
        <w:rPr>
          <w:color w:val="1A1A1A"/>
        </w:rPr>
        <w:t>the</w:t>
      </w:r>
      <w:r>
        <w:rPr>
          <w:color w:val="1A1A1A"/>
          <w:spacing w:val="-3"/>
        </w:rPr>
        <w:t> </w:t>
      </w:r>
      <w:r>
        <w:rPr>
          <w:color w:val="1A1A1A"/>
        </w:rPr>
        <w:t>student</w:t>
      </w:r>
      <w:r>
        <w:rPr>
          <w:color w:val="1A1A1A"/>
          <w:spacing w:val="-4"/>
        </w:rPr>
        <w:t> </w:t>
      </w:r>
      <w:r>
        <w:rPr>
          <w:color w:val="1A1A1A"/>
        </w:rPr>
        <w:t>will</w:t>
      </w:r>
      <w:r>
        <w:rPr>
          <w:color w:val="1A1A1A"/>
          <w:spacing w:val="-3"/>
        </w:rPr>
        <w:t> </w:t>
      </w:r>
      <w:r>
        <w:rPr>
          <w:color w:val="1A1A1A"/>
        </w:rPr>
        <w:t>be</w:t>
      </w:r>
      <w:r>
        <w:rPr>
          <w:color w:val="1A1A1A"/>
          <w:spacing w:val="-3"/>
        </w:rPr>
        <w:t> </w:t>
      </w:r>
      <w:r>
        <w:rPr>
          <w:color w:val="1A1A1A"/>
        </w:rPr>
        <w:t>able</w:t>
      </w:r>
      <w:r>
        <w:rPr>
          <w:color w:val="1A1A1A"/>
          <w:spacing w:val="-2"/>
        </w:rPr>
        <w:t> </w:t>
      </w:r>
      <w:r>
        <w:rPr>
          <w:color w:val="1A1A1A"/>
          <w:spacing w:val="-5"/>
        </w:rPr>
        <w:t>to:</w:t>
      </w:r>
    </w:p>
    <w:p>
      <w:pPr>
        <w:pStyle w:val="ListParagraph"/>
        <w:numPr>
          <w:ilvl w:val="0"/>
          <w:numId w:val="2"/>
        </w:numPr>
        <w:tabs>
          <w:tab w:pos="1078" w:val="left" w:leader="none"/>
        </w:tabs>
        <w:spacing w:line="230" w:lineRule="exact" w:before="80" w:after="0"/>
        <w:ind w:left="1078" w:right="0" w:hanging="358"/>
        <w:jc w:val="left"/>
        <w:rPr>
          <w:sz w:val="20"/>
        </w:rPr>
      </w:pPr>
      <w:r>
        <w:rPr>
          <w:color w:val="1A1A1A"/>
          <w:sz w:val="20"/>
        </w:rPr>
        <w:t>Demonstrate</w:t>
      </w:r>
      <w:r>
        <w:rPr>
          <w:color w:val="1A1A1A"/>
          <w:spacing w:val="-8"/>
          <w:sz w:val="20"/>
        </w:rPr>
        <w:t> </w:t>
      </w:r>
      <w:r>
        <w:rPr>
          <w:color w:val="1A1A1A"/>
          <w:sz w:val="20"/>
        </w:rPr>
        <w:t>verbally</w:t>
      </w:r>
      <w:r>
        <w:rPr>
          <w:color w:val="1A1A1A"/>
          <w:spacing w:val="-5"/>
          <w:sz w:val="20"/>
        </w:rPr>
        <w:t> </w:t>
      </w:r>
      <w:r>
        <w:rPr>
          <w:color w:val="1A1A1A"/>
          <w:sz w:val="20"/>
        </w:rPr>
        <w:t>an</w:t>
      </w:r>
      <w:r>
        <w:rPr>
          <w:color w:val="1A1A1A"/>
          <w:spacing w:val="-3"/>
          <w:sz w:val="20"/>
        </w:rPr>
        <w:t> </w:t>
      </w:r>
      <w:r>
        <w:rPr>
          <w:color w:val="1A1A1A"/>
          <w:sz w:val="20"/>
        </w:rPr>
        <w:t>understanding</w:t>
      </w:r>
      <w:r>
        <w:rPr>
          <w:color w:val="1A1A1A"/>
          <w:spacing w:val="-6"/>
          <w:sz w:val="20"/>
        </w:rPr>
        <w:t> </w:t>
      </w:r>
      <w:r>
        <w:rPr>
          <w:color w:val="1A1A1A"/>
          <w:sz w:val="20"/>
        </w:rPr>
        <w:t>of</w:t>
      </w:r>
      <w:r>
        <w:rPr>
          <w:color w:val="1A1A1A"/>
          <w:spacing w:val="-4"/>
          <w:sz w:val="20"/>
        </w:rPr>
        <w:t> </w:t>
      </w:r>
      <w:r>
        <w:rPr>
          <w:color w:val="1A1A1A"/>
          <w:sz w:val="20"/>
        </w:rPr>
        <w:t>issues</w:t>
      </w:r>
      <w:r>
        <w:rPr>
          <w:color w:val="1A1A1A"/>
          <w:spacing w:val="-4"/>
          <w:sz w:val="20"/>
        </w:rPr>
        <w:t> </w:t>
      </w:r>
      <w:r>
        <w:rPr>
          <w:color w:val="1A1A1A"/>
          <w:sz w:val="20"/>
        </w:rPr>
        <w:t>in</w:t>
      </w:r>
      <w:r>
        <w:rPr>
          <w:color w:val="1A1A1A"/>
          <w:spacing w:val="-6"/>
          <w:sz w:val="20"/>
        </w:rPr>
        <w:t> </w:t>
      </w:r>
      <w:r>
        <w:rPr>
          <w:color w:val="1A1A1A"/>
          <w:spacing w:val="-2"/>
          <w:sz w:val="20"/>
        </w:rPr>
        <w:t>communication</w:t>
      </w:r>
    </w:p>
    <w:p>
      <w:pPr>
        <w:pStyle w:val="ListParagraph"/>
        <w:numPr>
          <w:ilvl w:val="0"/>
          <w:numId w:val="2"/>
        </w:numPr>
        <w:tabs>
          <w:tab w:pos="1078" w:val="left" w:leader="none"/>
        </w:tabs>
        <w:spacing w:line="230" w:lineRule="exact" w:before="0" w:after="0"/>
        <w:ind w:left="1078" w:right="0" w:hanging="358"/>
        <w:jc w:val="left"/>
        <w:rPr>
          <w:sz w:val="20"/>
        </w:rPr>
      </w:pPr>
      <w:r>
        <w:rPr>
          <w:color w:val="1A1A1A"/>
          <w:sz w:val="20"/>
        </w:rPr>
        <w:t>Demonstrate</w:t>
      </w:r>
      <w:r>
        <w:rPr>
          <w:color w:val="1A1A1A"/>
          <w:spacing w:val="-9"/>
          <w:sz w:val="20"/>
        </w:rPr>
        <w:t> </w:t>
      </w:r>
      <w:r>
        <w:rPr>
          <w:color w:val="1A1A1A"/>
          <w:sz w:val="20"/>
        </w:rPr>
        <w:t>through</w:t>
      </w:r>
      <w:r>
        <w:rPr>
          <w:color w:val="1A1A1A"/>
          <w:spacing w:val="-5"/>
          <w:sz w:val="20"/>
        </w:rPr>
        <w:t> </w:t>
      </w:r>
      <w:r>
        <w:rPr>
          <w:color w:val="1A1A1A"/>
          <w:sz w:val="20"/>
        </w:rPr>
        <w:t>specific</w:t>
      </w:r>
      <w:r>
        <w:rPr>
          <w:color w:val="1A1A1A"/>
          <w:spacing w:val="-4"/>
          <w:sz w:val="20"/>
        </w:rPr>
        <w:t> </w:t>
      </w:r>
      <w:r>
        <w:rPr>
          <w:color w:val="1A1A1A"/>
          <w:sz w:val="20"/>
        </w:rPr>
        <w:t>examples</w:t>
      </w:r>
      <w:r>
        <w:rPr>
          <w:color w:val="1A1A1A"/>
          <w:spacing w:val="-5"/>
          <w:sz w:val="20"/>
        </w:rPr>
        <w:t> </w:t>
      </w:r>
      <w:r>
        <w:rPr>
          <w:color w:val="1A1A1A"/>
          <w:sz w:val="20"/>
        </w:rPr>
        <w:t>the</w:t>
      </w:r>
      <w:r>
        <w:rPr>
          <w:color w:val="1A1A1A"/>
          <w:spacing w:val="-4"/>
          <w:sz w:val="20"/>
        </w:rPr>
        <w:t> </w:t>
      </w:r>
      <w:r>
        <w:rPr>
          <w:color w:val="1A1A1A"/>
          <w:sz w:val="20"/>
        </w:rPr>
        <w:t>various</w:t>
      </w:r>
      <w:r>
        <w:rPr>
          <w:color w:val="1A1A1A"/>
          <w:spacing w:val="-5"/>
          <w:sz w:val="20"/>
        </w:rPr>
        <w:t> </w:t>
      </w:r>
      <w:r>
        <w:rPr>
          <w:color w:val="1A1A1A"/>
          <w:sz w:val="20"/>
        </w:rPr>
        <w:t>types</w:t>
      </w:r>
      <w:r>
        <w:rPr>
          <w:color w:val="1A1A1A"/>
          <w:spacing w:val="-4"/>
          <w:sz w:val="20"/>
        </w:rPr>
        <w:t> </w:t>
      </w:r>
      <w:r>
        <w:rPr>
          <w:color w:val="1A1A1A"/>
          <w:sz w:val="20"/>
        </w:rPr>
        <w:t>of</w:t>
      </w:r>
      <w:r>
        <w:rPr>
          <w:color w:val="1A1A1A"/>
          <w:spacing w:val="-5"/>
          <w:sz w:val="20"/>
        </w:rPr>
        <w:t> </w:t>
      </w:r>
      <w:r>
        <w:rPr>
          <w:color w:val="1A1A1A"/>
          <w:spacing w:val="-2"/>
          <w:sz w:val="20"/>
        </w:rPr>
        <w:t>communication</w:t>
      </w:r>
    </w:p>
    <w:p>
      <w:pPr>
        <w:pStyle w:val="ListParagraph"/>
        <w:numPr>
          <w:ilvl w:val="0"/>
          <w:numId w:val="2"/>
        </w:numPr>
        <w:tabs>
          <w:tab w:pos="1078" w:val="left" w:leader="none"/>
        </w:tabs>
        <w:spacing w:line="240" w:lineRule="auto" w:before="1" w:after="0"/>
        <w:ind w:left="1078" w:right="0" w:hanging="358"/>
        <w:jc w:val="left"/>
        <w:rPr>
          <w:sz w:val="20"/>
        </w:rPr>
      </w:pPr>
      <w:r>
        <w:rPr>
          <w:color w:val="1A1A1A"/>
          <w:sz w:val="20"/>
        </w:rPr>
        <w:t>Demonstrate</w:t>
      </w:r>
      <w:r>
        <w:rPr>
          <w:color w:val="1A1A1A"/>
          <w:spacing w:val="-8"/>
          <w:sz w:val="20"/>
        </w:rPr>
        <w:t> </w:t>
      </w:r>
      <w:r>
        <w:rPr>
          <w:color w:val="1A1A1A"/>
          <w:sz w:val="20"/>
        </w:rPr>
        <w:t>through</w:t>
      </w:r>
      <w:r>
        <w:rPr>
          <w:color w:val="1A1A1A"/>
          <w:spacing w:val="-7"/>
          <w:sz w:val="20"/>
        </w:rPr>
        <w:t> </w:t>
      </w:r>
      <w:r>
        <w:rPr>
          <w:color w:val="1A1A1A"/>
          <w:sz w:val="20"/>
        </w:rPr>
        <w:t>speaking</w:t>
      </w:r>
      <w:r>
        <w:rPr>
          <w:color w:val="1A1A1A"/>
          <w:spacing w:val="-5"/>
          <w:sz w:val="20"/>
        </w:rPr>
        <w:t> </w:t>
      </w:r>
      <w:r>
        <w:rPr>
          <w:color w:val="1A1A1A"/>
          <w:sz w:val="20"/>
        </w:rPr>
        <w:t>an</w:t>
      </w:r>
      <w:r>
        <w:rPr>
          <w:color w:val="1A1A1A"/>
          <w:spacing w:val="-6"/>
          <w:sz w:val="20"/>
        </w:rPr>
        <w:t> </w:t>
      </w:r>
      <w:r>
        <w:rPr>
          <w:color w:val="1A1A1A"/>
          <w:sz w:val="20"/>
        </w:rPr>
        <w:t>understanding</w:t>
      </w:r>
      <w:r>
        <w:rPr>
          <w:color w:val="1A1A1A"/>
          <w:spacing w:val="-6"/>
          <w:sz w:val="20"/>
        </w:rPr>
        <w:t> </w:t>
      </w:r>
      <w:r>
        <w:rPr>
          <w:color w:val="1A1A1A"/>
          <w:sz w:val="20"/>
        </w:rPr>
        <w:t>of</w:t>
      </w:r>
      <w:r>
        <w:rPr>
          <w:color w:val="1A1A1A"/>
          <w:spacing w:val="-7"/>
          <w:sz w:val="20"/>
        </w:rPr>
        <w:t> </w:t>
      </w:r>
      <w:r>
        <w:rPr>
          <w:color w:val="1A1A1A"/>
          <w:sz w:val="20"/>
        </w:rPr>
        <w:t>voice,</w:t>
      </w:r>
      <w:r>
        <w:rPr>
          <w:color w:val="1A1A1A"/>
          <w:spacing w:val="-6"/>
          <w:sz w:val="20"/>
        </w:rPr>
        <w:t> </w:t>
      </w:r>
      <w:r>
        <w:rPr>
          <w:color w:val="1A1A1A"/>
          <w:sz w:val="20"/>
        </w:rPr>
        <w:t>diction,</w:t>
      </w:r>
      <w:r>
        <w:rPr>
          <w:color w:val="1A1A1A"/>
          <w:spacing w:val="-7"/>
          <w:sz w:val="20"/>
        </w:rPr>
        <w:t> </w:t>
      </w:r>
      <w:r>
        <w:rPr>
          <w:color w:val="1A1A1A"/>
          <w:sz w:val="20"/>
        </w:rPr>
        <w:t>pronunciation,</w:t>
      </w:r>
      <w:r>
        <w:rPr>
          <w:color w:val="1A1A1A"/>
          <w:spacing w:val="-6"/>
          <w:sz w:val="20"/>
        </w:rPr>
        <w:t> </w:t>
      </w:r>
      <w:r>
        <w:rPr>
          <w:color w:val="1A1A1A"/>
          <w:spacing w:val="-2"/>
          <w:sz w:val="20"/>
        </w:rPr>
        <w:t>enunciation</w:t>
      </w:r>
    </w:p>
    <w:p>
      <w:pPr>
        <w:pStyle w:val="BodyText"/>
        <w:rPr>
          <w:sz w:val="21"/>
        </w:rPr>
      </w:pPr>
    </w:p>
    <w:p>
      <w:pPr>
        <w:pStyle w:val="BodyText"/>
        <w:rPr>
          <w:sz w:val="21"/>
        </w:rPr>
      </w:pPr>
    </w:p>
    <w:p>
      <w:pPr>
        <w:pStyle w:val="BodyText"/>
        <w:spacing w:before="34"/>
        <w:rPr>
          <w:sz w:val="21"/>
        </w:rPr>
      </w:pPr>
    </w:p>
    <w:p>
      <w:pPr>
        <w:pStyle w:val="Heading4"/>
      </w:pPr>
      <w:r>
        <w:rPr/>
        <mc:AlternateContent>
          <mc:Choice Requires="wps">
            <w:drawing>
              <wp:anchor distT="0" distB="0" distL="0" distR="0" allowOverlap="1" layoutInCell="1" locked="0" behindDoc="0" simplePos="0" relativeHeight="15732224">
                <wp:simplePos x="0" y="0"/>
                <wp:positionH relativeFrom="page">
                  <wp:posOffset>638555</wp:posOffset>
                </wp:positionH>
                <wp:positionV relativeFrom="paragraph">
                  <wp:posOffset>-113713</wp:posOffset>
                </wp:positionV>
                <wp:extent cx="28575" cy="30670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28575" cy="306705"/>
                        </a:xfrm>
                        <a:custGeom>
                          <a:avLst/>
                          <a:gdLst/>
                          <a:ahLst/>
                          <a:cxnLst/>
                          <a:rect l="l" t="t" r="r" b="b"/>
                          <a:pathLst>
                            <a:path w="28575" h="306705">
                              <a:moveTo>
                                <a:pt x="28193" y="0"/>
                              </a:moveTo>
                              <a:lnTo>
                                <a:pt x="0" y="0"/>
                              </a:lnTo>
                              <a:lnTo>
                                <a:pt x="0" y="306324"/>
                              </a:lnTo>
                              <a:lnTo>
                                <a:pt x="28193" y="306324"/>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8.953811pt;width:2.220pt;height:24.12pt;mso-position-horizontal-relative:page;mso-position-vertical-relative:paragraph;z-index:15732224" id="docshape8" filled="true" fillcolor="#2d5fa2" stroked="false">
                <v:fill type="solid"/>
                <w10:wrap type="none"/>
              </v:rect>
            </w:pict>
          </mc:Fallback>
        </mc:AlternateContent>
      </w:r>
      <w:r>
        <w:rPr>
          <w:color w:val="1F396D"/>
          <w:highlight w:val="yellow"/>
        </w:rPr>
        <w:t>Marianist </w:t>
      </w:r>
      <w:r>
        <w:rPr>
          <w:color w:val="1F396D"/>
          <w:spacing w:val="-2"/>
          <w:highlight w:val="yellow"/>
        </w:rPr>
        <w:t>Values</w:t>
      </w:r>
    </w:p>
    <w:p>
      <w:pPr>
        <w:pStyle w:val="BodyText"/>
        <w:spacing w:before="61"/>
        <w:ind w:left="360"/>
      </w:pPr>
      <w:r>
        <w:rPr>
          <w:color w:val="1A1A1A"/>
        </w:rPr>
        <w:t>An</w:t>
      </w:r>
      <w:r>
        <w:rPr>
          <w:color w:val="1A1A1A"/>
          <w:spacing w:val="-3"/>
        </w:rPr>
        <w:t> </w:t>
      </w:r>
      <w:r>
        <w:rPr>
          <w:color w:val="1A1A1A"/>
        </w:rPr>
        <w:t>education</w:t>
      </w:r>
      <w:r>
        <w:rPr>
          <w:color w:val="1A1A1A"/>
          <w:spacing w:val="-4"/>
        </w:rPr>
        <w:t> </w:t>
      </w:r>
      <w:r>
        <w:rPr>
          <w:color w:val="1A1A1A"/>
        </w:rPr>
        <w:t>in</w:t>
      </w:r>
      <w:r>
        <w:rPr>
          <w:color w:val="1A1A1A"/>
          <w:spacing w:val="-2"/>
        </w:rPr>
        <w:t> </w:t>
      </w:r>
      <w:r>
        <w:rPr>
          <w:color w:val="1A1A1A"/>
        </w:rPr>
        <w:t>the</w:t>
      </w:r>
      <w:r>
        <w:rPr>
          <w:color w:val="1A1A1A"/>
          <w:spacing w:val="-2"/>
        </w:rPr>
        <w:t> </w:t>
      </w:r>
      <w:r>
        <w:rPr>
          <w:color w:val="1A1A1A"/>
        </w:rPr>
        <w:t>Marianist</w:t>
      </w:r>
      <w:r>
        <w:rPr>
          <w:color w:val="1A1A1A"/>
          <w:spacing w:val="-2"/>
        </w:rPr>
        <w:t> </w:t>
      </w:r>
      <w:r>
        <w:rPr>
          <w:color w:val="1A1A1A"/>
        </w:rPr>
        <w:t>Tradition</w:t>
      </w:r>
      <w:r>
        <w:rPr>
          <w:color w:val="1A1A1A"/>
          <w:spacing w:val="-2"/>
        </w:rPr>
        <w:t> </w:t>
      </w:r>
      <w:r>
        <w:rPr>
          <w:color w:val="1A1A1A"/>
        </w:rPr>
        <w:t>is</w:t>
      </w:r>
      <w:r>
        <w:rPr>
          <w:color w:val="1A1A1A"/>
          <w:spacing w:val="-3"/>
        </w:rPr>
        <w:t> </w:t>
      </w:r>
      <w:r>
        <w:rPr>
          <w:color w:val="1A1A1A"/>
        </w:rPr>
        <w:t>marked</w:t>
      </w:r>
      <w:r>
        <w:rPr>
          <w:color w:val="1A1A1A"/>
          <w:spacing w:val="-3"/>
        </w:rPr>
        <w:t> </w:t>
      </w:r>
      <w:r>
        <w:rPr>
          <w:color w:val="1A1A1A"/>
        </w:rPr>
        <w:t>by</w:t>
      </w:r>
      <w:r>
        <w:rPr>
          <w:color w:val="1A1A1A"/>
          <w:spacing w:val="-3"/>
        </w:rPr>
        <w:t> </w:t>
      </w:r>
      <w:r>
        <w:rPr>
          <w:color w:val="1A1A1A"/>
        </w:rPr>
        <w:t>five</w:t>
      </w:r>
      <w:r>
        <w:rPr>
          <w:color w:val="1A1A1A"/>
          <w:spacing w:val="-2"/>
        </w:rPr>
        <w:t> </w:t>
      </w:r>
      <w:r>
        <w:rPr>
          <w:color w:val="1A1A1A"/>
        </w:rPr>
        <w:t>principles.</w:t>
      </w:r>
      <w:r>
        <w:rPr>
          <w:color w:val="1A1A1A"/>
          <w:spacing w:val="-2"/>
        </w:rPr>
        <w:t> </w:t>
      </w:r>
      <w:r>
        <w:rPr>
          <w:color w:val="1A1A1A"/>
        </w:rPr>
        <w:t>Reflect</w:t>
      </w:r>
      <w:r>
        <w:rPr>
          <w:color w:val="1A1A1A"/>
          <w:spacing w:val="-2"/>
        </w:rPr>
        <w:t> </w:t>
      </w:r>
      <w:r>
        <w:rPr>
          <w:color w:val="1A1A1A"/>
        </w:rPr>
        <w:t>on</w:t>
      </w:r>
      <w:r>
        <w:rPr>
          <w:color w:val="1A1A1A"/>
          <w:spacing w:val="-2"/>
        </w:rPr>
        <w:t> </w:t>
      </w:r>
      <w:r>
        <w:rPr>
          <w:color w:val="1A1A1A"/>
        </w:rPr>
        <w:t>how</w:t>
      </w:r>
      <w:r>
        <w:rPr>
          <w:color w:val="1A1A1A"/>
          <w:spacing w:val="-2"/>
        </w:rPr>
        <w:t> </w:t>
      </w:r>
      <w:r>
        <w:rPr>
          <w:color w:val="1A1A1A"/>
        </w:rPr>
        <w:t>this</w:t>
      </w:r>
      <w:r>
        <w:rPr>
          <w:color w:val="1A1A1A"/>
          <w:spacing w:val="-2"/>
        </w:rPr>
        <w:t> </w:t>
      </w:r>
      <w:r>
        <w:rPr>
          <w:color w:val="1A1A1A"/>
        </w:rPr>
        <w:t>course</w:t>
      </w:r>
      <w:r>
        <w:rPr>
          <w:color w:val="1A1A1A"/>
          <w:spacing w:val="-4"/>
        </w:rPr>
        <w:t> </w:t>
      </w:r>
      <w:r>
        <w:rPr>
          <w:color w:val="1A1A1A"/>
        </w:rPr>
        <w:t>relates</w:t>
      </w:r>
      <w:r>
        <w:rPr>
          <w:color w:val="1A1A1A"/>
          <w:spacing w:val="-2"/>
        </w:rPr>
        <w:t> </w:t>
      </w:r>
      <w:r>
        <w:rPr>
          <w:color w:val="1A1A1A"/>
        </w:rPr>
        <w:t>to</w:t>
      </w:r>
      <w:r>
        <w:rPr>
          <w:color w:val="1A1A1A"/>
          <w:spacing w:val="-3"/>
        </w:rPr>
        <w:t> </w:t>
      </w:r>
      <w:r>
        <w:rPr>
          <w:color w:val="1A1A1A"/>
        </w:rPr>
        <w:t>one</w:t>
      </w:r>
      <w:r>
        <w:rPr>
          <w:color w:val="1A1A1A"/>
          <w:spacing w:val="-3"/>
        </w:rPr>
        <w:t> </w:t>
      </w:r>
      <w:r>
        <w:rPr>
          <w:color w:val="1A1A1A"/>
        </w:rPr>
        <w:t>or </w:t>
      </w:r>
      <w:r>
        <w:rPr>
          <w:color w:val="1A1A1A"/>
          <w:spacing w:val="-2"/>
        </w:rPr>
        <w:t>more:</w:t>
      </w:r>
    </w:p>
    <w:p>
      <w:pPr>
        <w:pStyle w:val="ListParagraph"/>
        <w:numPr>
          <w:ilvl w:val="0"/>
          <w:numId w:val="3"/>
        </w:numPr>
        <w:tabs>
          <w:tab w:pos="1078" w:val="left" w:leader="none"/>
        </w:tabs>
        <w:spacing w:line="240" w:lineRule="auto" w:before="80" w:after="0"/>
        <w:ind w:left="1078" w:right="0" w:hanging="358"/>
        <w:jc w:val="left"/>
        <w:rPr>
          <w:sz w:val="20"/>
        </w:rPr>
      </w:pPr>
      <w:r>
        <w:rPr>
          <w:color w:val="1A1A1A"/>
          <w:sz w:val="20"/>
        </w:rPr>
        <w:t>Education</w:t>
      </w:r>
      <w:r>
        <w:rPr>
          <w:color w:val="1A1A1A"/>
          <w:spacing w:val="-5"/>
          <w:sz w:val="20"/>
        </w:rPr>
        <w:t> </w:t>
      </w:r>
      <w:r>
        <w:rPr>
          <w:color w:val="1A1A1A"/>
          <w:sz w:val="20"/>
        </w:rPr>
        <w:t>for</w:t>
      </w:r>
      <w:r>
        <w:rPr>
          <w:color w:val="1A1A1A"/>
          <w:spacing w:val="-5"/>
          <w:sz w:val="20"/>
        </w:rPr>
        <w:t> </w:t>
      </w:r>
      <w:r>
        <w:rPr>
          <w:color w:val="1A1A1A"/>
          <w:sz w:val="20"/>
        </w:rPr>
        <w:t>formation</w:t>
      </w:r>
      <w:r>
        <w:rPr>
          <w:color w:val="1A1A1A"/>
          <w:spacing w:val="-5"/>
          <w:sz w:val="20"/>
        </w:rPr>
        <w:t> </w:t>
      </w:r>
      <w:r>
        <w:rPr>
          <w:color w:val="1A1A1A"/>
          <w:sz w:val="20"/>
        </w:rPr>
        <w:t>in</w:t>
      </w:r>
      <w:r>
        <w:rPr>
          <w:color w:val="1A1A1A"/>
          <w:spacing w:val="-4"/>
          <w:sz w:val="20"/>
        </w:rPr>
        <w:t> </w:t>
      </w:r>
      <w:r>
        <w:rPr>
          <w:color w:val="1A1A1A"/>
          <w:spacing w:val="-2"/>
          <w:sz w:val="20"/>
        </w:rPr>
        <w:t>faith.</w:t>
      </w:r>
    </w:p>
    <w:p>
      <w:pPr>
        <w:pStyle w:val="ListParagraph"/>
        <w:numPr>
          <w:ilvl w:val="0"/>
          <w:numId w:val="3"/>
        </w:numPr>
        <w:tabs>
          <w:tab w:pos="1078" w:val="left" w:leader="none"/>
        </w:tabs>
        <w:spacing w:line="240" w:lineRule="auto" w:before="1" w:after="0"/>
        <w:ind w:left="1078" w:right="0" w:hanging="358"/>
        <w:jc w:val="left"/>
        <w:rPr>
          <w:sz w:val="20"/>
        </w:rPr>
      </w:pPr>
      <w:r>
        <w:rPr>
          <w:color w:val="1A1A1A"/>
          <w:sz w:val="20"/>
        </w:rPr>
        <w:t>Provide</w:t>
      </w:r>
      <w:r>
        <w:rPr>
          <w:color w:val="1A1A1A"/>
          <w:spacing w:val="-4"/>
          <w:sz w:val="20"/>
        </w:rPr>
        <w:t> </w:t>
      </w:r>
      <w:r>
        <w:rPr>
          <w:color w:val="1A1A1A"/>
          <w:sz w:val="20"/>
        </w:rPr>
        <w:t>an</w:t>
      </w:r>
      <w:r>
        <w:rPr>
          <w:color w:val="1A1A1A"/>
          <w:spacing w:val="-3"/>
          <w:sz w:val="20"/>
        </w:rPr>
        <w:t> </w:t>
      </w:r>
      <w:r>
        <w:rPr>
          <w:color w:val="1A1A1A"/>
          <w:sz w:val="20"/>
        </w:rPr>
        <w:t>integral,</w:t>
      </w:r>
      <w:r>
        <w:rPr>
          <w:color w:val="1A1A1A"/>
          <w:spacing w:val="-4"/>
          <w:sz w:val="20"/>
        </w:rPr>
        <w:t> </w:t>
      </w:r>
      <w:r>
        <w:rPr>
          <w:color w:val="1A1A1A"/>
          <w:sz w:val="20"/>
        </w:rPr>
        <w:t>quality</w:t>
      </w:r>
      <w:r>
        <w:rPr>
          <w:color w:val="1A1A1A"/>
          <w:spacing w:val="-4"/>
          <w:sz w:val="20"/>
        </w:rPr>
        <w:t> </w:t>
      </w:r>
      <w:r>
        <w:rPr>
          <w:color w:val="1A1A1A"/>
          <w:spacing w:val="-2"/>
          <w:sz w:val="20"/>
        </w:rPr>
        <w:t>education.</w:t>
      </w:r>
    </w:p>
    <w:p>
      <w:pPr>
        <w:pStyle w:val="ListParagraph"/>
        <w:numPr>
          <w:ilvl w:val="0"/>
          <w:numId w:val="3"/>
        </w:numPr>
        <w:tabs>
          <w:tab w:pos="1078" w:val="left" w:leader="none"/>
        </w:tabs>
        <w:spacing w:line="240" w:lineRule="auto" w:before="0" w:after="0"/>
        <w:ind w:left="1078" w:right="0" w:hanging="358"/>
        <w:jc w:val="left"/>
        <w:rPr>
          <w:sz w:val="20"/>
        </w:rPr>
      </w:pPr>
      <w:r>
        <w:rPr>
          <w:color w:val="1A1A1A"/>
          <w:sz w:val="20"/>
        </w:rPr>
        <w:t>Educate</w:t>
      </w:r>
      <w:r>
        <w:rPr>
          <w:color w:val="1A1A1A"/>
          <w:spacing w:val="-7"/>
          <w:sz w:val="20"/>
        </w:rPr>
        <w:t> </w:t>
      </w:r>
      <w:r>
        <w:rPr>
          <w:color w:val="1A1A1A"/>
          <w:sz w:val="20"/>
        </w:rPr>
        <w:t>for</w:t>
      </w:r>
      <w:r>
        <w:rPr>
          <w:color w:val="1A1A1A"/>
          <w:spacing w:val="-5"/>
          <w:sz w:val="20"/>
        </w:rPr>
        <w:t> </w:t>
      </w:r>
      <w:r>
        <w:rPr>
          <w:color w:val="1A1A1A"/>
          <w:sz w:val="20"/>
        </w:rPr>
        <w:t>adaptation</w:t>
      </w:r>
      <w:r>
        <w:rPr>
          <w:color w:val="1A1A1A"/>
          <w:spacing w:val="-5"/>
          <w:sz w:val="20"/>
        </w:rPr>
        <w:t> </w:t>
      </w:r>
      <w:r>
        <w:rPr>
          <w:color w:val="1A1A1A"/>
          <w:sz w:val="20"/>
        </w:rPr>
        <w:t>and</w:t>
      </w:r>
      <w:r>
        <w:rPr>
          <w:color w:val="1A1A1A"/>
          <w:spacing w:val="-6"/>
          <w:sz w:val="20"/>
        </w:rPr>
        <w:t> </w:t>
      </w:r>
      <w:r>
        <w:rPr>
          <w:color w:val="1A1A1A"/>
          <w:spacing w:val="-2"/>
          <w:sz w:val="20"/>
        </w:rPr>
        <w:t>change.</w:t>
      </w:r>
    </w:p>
    <w:p>
      <w:pPr>
        <w:pStyle w:val="BodyText"/>
        <w:spacing w:before="119"/>
      </w:pPr>
    </w:p>
    <w:p>
      <w:pPr>
        <w:spacing w:before="1"/>
        <w:ind w:left="360" w:right="87" w:firstLine="0"/>
        <w:jc w:val="left"/>
        <w:rPr>
          <w:i/>
          <w:sz w:val="20"/>
        </w:rPr>
      </w:pPr>
      <w:r>
        <w:rPr>
          <w:i/>
          <w:color w:val="777777"/>
          <w:sz w:val="20"/>
        </w:rPr>
        <w:t>Knowing</w:t>
      </w:r>
      <w:r>
        <w:rPr>
          <w:i/>
          <w:color w:val="777777"/>
          <w:spacing w:val="-2"/>
          <w:sz w:val="20"/>
        </w:rPr>
        <w:t> </w:t>
      </w:r>
      <w:r>
        <w:rPr>
          <w:i/>
          <w:color w:val="777777"/>
          <w:sz w:val="20"/>
        </w:rPr>
        <w:t>and</w:t>
      </w:r>
      <w:r>
        <w:rPr>
          <w:i/>
          <w:color w:val="777777"/>
          <w:spacing w:val="-4"/>
          <w:sz w:val="20"/>
        </w:rPr>
        <w:t> </w:t>
      </w:r>
      <w:r>
        <w:rPr>
          <w:i/>
          <w:color w:val="777777"/>
          <w:sz w:val="20"/>
        </w:rPr>
        <w:t>understanding</w:t>
      </w:r>
      <w:r>
        <w:rPr>
          <w:i/>
          <w:color w:val="777777"/>
          <w:spacing w:val="-2"/>
          <w:sz w:val="20"/>
        </w:rPr>
        <w:t> </w:t>
      </w:r>
      <w:r>
        <w:rPr>
          <w:i/>
          <w:color w:val="777777"/>
          <w:sz w:val="20"/>
        </w:rPr>
        <w:t>yourself</w:t>
      </w:r>
      <w:r>
        <w:rPr>
          <w:i/>
          <w:color w:val="777777"/>
          <w:spacing w:val="-3"/>
          <w:sz w:val="20"/>
        </w:rPr>
        <w:t> </w:t>
      </w:r>
      <w:r>
        <w:rPr>
          <w:i/>
          <w:color w:val="777777"/>
          <w:sz w:val="20"/>
        </w:rPr>
        <w:t>involves</w:t>
      </w:r>
      <w:r>
        <w:rPr>
          <w:i/>
          <w:color w:val="777777"/>
          <w:spacing w:val="-2"/>
          <w:sz w:val="20"/>
        </w:rPr>
        <w:t> </w:t>
      </w:r>
      <w:r>
        <w:rPr>
          <w:i/>
          <w:color w:val="777777"/>
          <w:sz w:val="20"/>
        </w:rPr>
        <w:t>“faith”....perhaps</w:t>
      </w:r>
      <w:r>
        <w:rPr>
          <w:i/>
          <w:color w:val="777777"/>
          <w:spacing w:val="-2"/>
          <w:sz w:val="20"/>
        </w:rPr>
        <w:t> </w:t>
      </w:r>
      <w:r>
        <w:rPr>
          <w:i/>
          <w:color w:val="777777"/>
          <w:sz w:val="20"/>
        </w:rPr>
        <w:t>in</w:t>
      </w:r>
      <w:r>
        <w:rPr>
          <w:i/>
          <w:color w:val="777777"/>
          <w:spacing w:val="-3"/>
          <w:sz w:val="20"/>
        </w:rPr>
        <w:t> </w:t>
      </w:r>
      <w:r>
        <w:rPr>
          <w:i/>
          <w:color w:val="777777"/>
          <w:sz w:val="20"/>
        </w:rPr>
        <w:t>a</w:t>
      </w:r>
      <w:r>
        <w:rPr>
          <w:i/>
          <w:color w:val="777777"/>
          <w:spacing w:val="-4"/>
          <w:sz w:val="20"/>
        </w:rPr>
        <w:t> </w:t>
      </w:r>
      <w:r>
        <w:rPr>
          <w:i/>
          <w:color w:val="777777"/>
          <w:sz w:val="20"/>
        </w:rPr>
        <w:t>higher</w:t>
      </w:r>
      <w:r>
        <w:rPr>
          <w:i/>
          <w:color w:val="777777"/>
          <w:spacing w:val="-3"/>
          <w:sz w:val="20"/>
        </w:rPr>
        <w:t> </w:t>
      </w:r>
      <w:r>
        <w:rPr>
          <w:i/>
          <w:color w:val="777777"/>
          <w:sz w:val="20"/>
        </w:rPr>
        <w:t>power.</w:t>
      </w:r>
      <w:r>
        <w:rPr>
          <w:i/>
          <w:color w:val="777777"/>
          <w:spacing w:val="40"/>
          <w:sz w:val="20"/>
        </w:rPr>
        <w:t> </w:t>
      </w:r>
      <w:r>
        <w:rPr>
          <w:i/>
          <w:color w:val="777777"/>
          <w:sz w:val="20"/>
        </w:rPr>
        <w:t>An</w:t>
      </w:r>
      <w:r>
        <w:rPr>
          <w:i/>
          <w:color w:val="777777"/>
          <w:spacing w:val="-3"/>
          <w:sz w:val="20"/>
        </w:rPr>
        <w:t> </w:t>
      </w:r>
      <w:r>
        <w:rPr>
          <w:i/>
          <w:color w:val="777777"/>
          <w:sz w:val="20"/>
        </w:rPr>
        <w:t>integral</w:t>
      </w:r>
      <w:r>
        <w:rPr>
          <w:i/>
          <w:color w:val="777777"/>
          <w:spacing w:val="-2"/>
          <w:sz w:val="20"/>
        </w:rPr>
        <w:t> </w:t>
      </w:r>
      <w:r>
        <w:rPr>
          <w:i/>
          <w:color w:val="777777"/>
          <w:sz w:val="20"/>
        </w:rPr>
        <w:t>quality</w:t>
      </w:r>
      <w:r>
        <w:rPr>
          <w:i/>
          <w:color w:val="777777"/>
          <w:spacing w:val="-2"/>
          <w:sz w:val="20"/>
        </w:rPr>
        <w:t> </w:t>
      </w:r>
      <w:r>
        <w:rPr>
          <w:i/>
          <w:color w:val="777777"/>
          <w:sz w:val="20"/>
        </w:rPr>
        <w:t>education</w:t>
      </w:r>
      <w:r>
        <w:rPr>
          <w:i/>
          <w:color w:val="777777"/>
          <w:sz w:val="20"/>
        </w:rPr>
        <w:t> involves a broad range of subjects and comprehensions.</w:t>
      </w:r>
      <w:r>
        <w:rPr>
          <w:i/>
          <w:color w:val="777777"/>
          <w:spacing w:val="40"/>
          <w:sz w:val="20"/>
        </w:rPr>
        <w:t> </w:t>
      </w:r>
      <w:r>
        <w:rPr>
          <w:i/>
          <w:color w:val="777777"/>
          <w:sz w:val="20"/>
        </w:rPr>
        <w:t>In a changing world, especially in dealing with increased use of A.I., the ability to adapt is crucial.</w:t>
      </w:r>
    </w:p>
    <w:p>
      <w:pPr>
        <w:pStyle w:val="BodyText"/>
        <w:rPr>
          <w:i/>
        </w:rPr>
      </w:pPr>
    </w:p>
    <w:p>
      <w:pPr>
        <w:pStyle w:val="BodyText"/>
        <w:spacing w:before="28"/>
        <w:rPr>
          <w:i/>
        </w:rPr>
      </w:pPr>
    </w:p>
    <w:p>
      <w:pPr>
        <w:pStyle w:val="Heading4"/>
      </w:pPr>
      <w:r>
        <w:rPr/>
        <mc:AlternateContent>
          <mc:Choice Requires="wps">
            <w:drawing>
              <wp:anchor distT="0" distB="0" distL="0" distR="0" allowOverlap="1" layoutInCell="1" locked="0" behindDoc="0" simplePos="0" relativeHeight="15732736">
                <wp:simplePos x="0" y="0"/>
                <wp:positionH relativeFrom="page">
                  <wp:posOffset>638555</wp:posOffset>
                </wp:positionH>
                <wp:positionV relativeFrom="paragraph">
                  <wp:posOffset>-113754</wp:posOffset>
                </wp:positionV>
                <wp:extent cx="28575" cy="306705"/>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28575" cy="306705"/>
                        </a:xfrm>
                        <a:custGeom>
                          <a:avLst/>
                          <a:gdLst/>
                          <a:ahLst/>
                          <a:cxnLst/>
                          <a:rect l="l" t="t" r="r" b="b"/>
                          <a:pathLst>
                            <a:path w="28575" h="306705">
                              <a:moveTo>
                                <a:pt x="28193" y="0"/>
                              </a:moveTo>
                              <a:lnTo>
                                <a:pt x="0" y="0"/>
                              </a:lnTo>
                              <a:lnTo>
                                <a:pt x="0" y="306324"/>
                              </a:lnTo>
                              <a:lnTo>
                                <a:pt x="28193" y="306324"/>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8.957044pt;width:2.220pt;height:24.12pt;mso-position-horizontal-relative:page;mso-position-vertical-relative:paragraph;z-index:15732736" id="docshape9" filled="true" fillcolor="#2d5fa2" stroked="false">
                <v:fill type="solid"/>
                <w10:wrap type="none"/>
              </v:rect>
            </w:pict>
          </mc:Fallback>
        </mc:AlternateContent>
      </w:r>
      <w:r>
        <w:rPr>
          <w:color w:val="1F396D"/>
        </w:rPr>
        <w:t>Native</w:t>
      </w:r>
      <w:r>
        <w:rPr>
          <w:color w:val="1F396D"/>
          <w:spacing w:val="-3"/>
        </w:rPr>
        <w:t> </w:t>
      </w:r>
      <w:r>
        <w:rPr>
          <w:color w:val="1F396D"/>
        </w:rPr>
        <w:t>Hawaiian</w:t>
      </w:r>
      <w:r>
        <w:rPr>
          <w:color w:val="1F396D"/>
          <w:spacing w:val="-2"/>
        </w:rPr>
        <w:t> Values</w:t>
      </w:r>
    </w:p>
    <w:p>
      <w:pPr>
        <w:pStyle w:val="BodyText"/>
        <w:spacing w:line="230" w:lineRule="exact" w:before="61"/>
        <w:ind w:left="360"/>
      </w:pPr>
      <w:r>
        <w:rPr>
          <w:color w:val="1A1A1A"/>
        </w:rPr>
        <w:t>Education</w:t>
      </w:r>
      <w:r>
        <w:rPr>
          <w:color w:val="1A1A1A"/>
          <w:spacing w:val="-6"/>
        </w:rPr>
        <w:t> </w:t>
      </w:r>
      <w:r>
        <w:rPr>
          <w:color w:val="1A1A1A"/>
        </w:rPr>
        <w:t>is</w:t>
      </w:r>
      <w:r>
        <w:rPr>
          <w:color w:val="1A1A1A"/>
          <w:spacing w:val="-6"/>
        </w:rPr>
        <w:t> </w:t>
      </w:r>
      <w:r>
        <w:rPr>
          <w:color w:val="1A1A1A"/>
        </w:rPr>
        <w:t>central</w:t>
      </w:r>
      <w:r>
        <w:rPr>
          <w:color w:val="1A1A1A"/>
          <w:spacing w:val="-3"/>
        </w:rPr>
        <w:t> </w:t>
      </w:r>
      <w:r>
        <w:rPr>
          <w:color w:val="1A1A1A"/>
        </w:rPr>
        <w:t>to</w:t>
      </w:r>
      <w:r>
        <w:rPr>
          <w:color w:val="1A1A1A"/>
          <w:spacing w:val="-4"/>
        </w:rPr>
        <w:t> </w:t>
      </w:r>
      <w:r>
        <w:rPr>
          <w:color w:val="1A1A1A"/>
        </w:rPr>
        <w:t>both</w:t>
      </w:r>
      <w:r>
        <w:rPr>
          <w:color w:val="1A1A1A"/>
          <w:spacing w:val="-4"/>
        </w:rPr>
        <w:t> </w:t>
      </w:r>
      <w:r>
        <w:rPr>
          <w:color w:val="1A1A1A"/>
        </w:rPr>
        <w:t>Marianist</w:t>
      </w:r>
      <w:r>
        <w:rPr>
          <w:color w:val="1A1A1A"/>
          <w:spacing w:val="-5"/>
        </w:rPr>
        <w:t> </w:t>
      </w:r>
      <w:r>
        <w:rPr>
          <w:color w:val="1A1A1A"/>
        </w:rPr>
        <w:t>and</w:t>
      </w:r>
      <w:r>
        <w:rPr>
          <w:color w:val="1A1A1A"/>
          <w:spacing w:val="-3"/>
        </w:rPr>
        <w:t> </w:t>
      </w:r>
      <w:r>
        <w:rPr>
          <w:color w:val="1A1A1A"/>
        </w:rPr>
        <w:t>Native</w:t>
      </w:r>
      <w:r>
        <w:rPr>
          <w:color w:val="1A1A1A"/>
          <w:spacing w:val="-4"/>
        </w:rPr>
        <w:t> </w:t>
      </w:r>
      <w:r>
        <w:rPr>
          <w:color w:val="1A1A1A"/>
        </w:rPr>
        <w:t>Hawaiian</w:t>
      </w:r>
      <w:r>
        <w:rPr>
          <w:color w:val="1A1A1A"/>
          <w:spacing w:val="-4"/>
        </w:rPr>
        <w:t> </w:t>
      </w:r>
      <w:r>
        <w:rPr>
          <w:color w:val="1A1A1A"/>
        </w:rPr>
        <w:t>culture</w:t>
      </w:r>
      <w:r>
        <w:rPr>
          <w:color w:val="1A1A1A"/>
          <w:spacing w:val="-3"/>
        </w:rPr>
        <w:t> </w:t>
      </w:r>
      <w:r>
        <w:rPr>
          <w:color w:val="1A1A1A"/>
        </w:rPr>
        <w:t>—</w:t>
      </w:r>
      <w:r>
        <w:rPr>
          <w:color w:val="1A1A1A"/>
          <w:spacing w:val="-5"/>
        </w:rPr>
        <w:t> </w:t>
      </w:r>
      <w:r>
        <w:rPr>
          <w:color w:val="1A1A1A"/>
        </w:rPr>
        <w:t>both</w:t>
      </w:r>
      <w:r>
        <w:rPr>
          <w:color w:val="1A1A1A"/>
          <w:spacing w:val="-3"/>
        </w:rPr>
        <w:t> </w:t>
      </w:r>
      <w:r>
        <w:rPr>
          <w:color w:val="1A1A1A"/>
        </w:rPr>
        <w:t>seek</w:t>
      </w:r>
      <w:r>
        <w:rPr>
          <w:color w:val="1A1A1A"/>
          <w:spacing w:val="-6"/>
        </w:rPr>
        <w:t> </w:t>
      </w:r>
      <w:r>
        <w:rPr>
          <w:color w:val="1A1A1A"/>
        </w:rPr>
        <w:t>transformative,</w:t>
      </w:r>
      <w:r>
        <w:rPr>
          <w:color w:val="1A1A1A"/>
          <w:spacing w:val="-4"/>
        </w:rPr>
        <w:t> </w:t>
      </w:r>
      <w:r>
        <w:rPr>
          <w:color w:val="1A1A1A"/>
        </w:rPr>
        <w:t>value-</w:t>
      </w:r>
      <w:r>
        <w:rPr>
          <w:color w:val="1A1A1A"/>
          <w:spacing w:val="-2"/>
        </w:rPr>
        <w:t>centered</w:t>
      </w:r>
    </w:p>
    <w:p>
      <w:pPr>
        <w:pStyle w:val="BodyText"/>
        <w:spacing w:line="230" w:lineRule="exact"/>
        <w:ind w:left="360"/>
      </w:pPr>
      <w:r>
        <w:rPr>
          <w:color w:val="1A1A1A"/>
        </w:rPr>
        <w:t>learning</w:t>
      </w:r>
      <w:r>
        <w:rPr>
          <w:color w:val="1A1A1A"/>
          <w:spacing w:val="-7"/>
        </w:rPr>
        <w:t> </w:t>
      </w:r>
      <w:r>
        <w:rPr>
          <w:color w:val="1A1A1A"/>
        </w:rPr>
        <w:t>that</w:t>
      </w:r>
      <w:r>
        <w:rPr>
          <w:color w:val="1A1A1A"/>
          <w:spacing w:val="-5"/>
        </w:rPr>
        <w:t> </w:t>
      </w:r>
      <w:r>
        <w:rPr>
          <w:color w:val="1A1A1A"/>
        </w:rPr>
        <w:t>serves</w:t>
      </w:r>
      <w:r>
        <w:rPr>
          <w:color w:val="1A1A1A"/>
          <w:spacing w:val="-4"/>
        </w:rPr>
        <w:t> </w:t>
      </w:r>
      <w:r>
        <w:rPr>
          <w:color w:val="1A1A1A"/>
        </w:rPr>
        <w:t>the</w:t>
      </w:r>
      <w:r>
        <w:rPr>
          <w:color w:val="1A1A1A"/>
          <w:spacing w:val="-4"/>
        </w:rPr>
        <w:t> </w:t>
      </w:r>
      <w:r>
        <w:rPr>
          <w:color w:val="1A1A1A"/>
        </w:rPr>
        <w:t>marginalized.</w:t>
      </w:r>
      <w:r>
        <w:rPr>
          <w:color w:val="1A1A1A"/>
          <w:spacing w:val="-5"/>
        </w:rPr>
        <w:t> </w:t>
      </w:r>
      <w:r>
        <w:rPr>
          <w:color w:val="1A1A1A"/>
        </w:rPr>
        <w:t>This</w:t>
      </w:r>
      <w:r>
        <w:rPr>
          <w:color w:val="1A1A1A"/>
          <w:spacing w:val="-4"/>
        </w:rPr>
        <w:t> </w:t>
      </w:r>
      <w:r>
        <w:rPr>
          <w:color w:val="1A1A1A"/>
        </w:rPr>
        <w:t>is</w:t>
      </w:r>
      <w:r>
        <w:rPr>
          <w:color w:val="1A1A1A"/>
          <w:spacing w:val="-5"/>
        </w:rPr>
        <w:t> </w:t>
      </w:r>
      <w:r>
        <w:rPr>
          <w:color w:val="1A1A1A"/>
        </w:rPr>
        <w:t>reflected</w:t>
      </w:r>
      <w:r>
        <w:rPr>
          <w:color w:val="1A1A1A"/>
          <w:spacing w:val="-4"/>
        </w:rPr>
        <w:t> </w:t>
      </w:r>
      <w:r>
        <w:rPr>
          <w:color w:val="1A1A1A"/>
        </w:rPr>
        <w:t>in</w:t>
      </w:r>
      <w:r>
        <w:rPr>
          <w:color w:val="1A1A1A"/>
          <w:spacing w:val="-5"/>
        </w:rPr>
        <w:t> </w:t>
      </w:r>
      <w:r>
        <w:rPr>
          <w:color w:val="1A1A1A"/>
        </w:rPr>
        <w:t>the</w:t>
      </w:r>
      <w:r>
        <w:rPr>
          <w:color w:val="1A1A1A"/>
          <w:spacing w:val="-5"/>
        </w:rPr>
        <w:t> </w:t>
      </w:r>
      <w:r>
        <w:rPr>
          <w:color w:val="1A1A1A"/>
        </w:rPr>
        <w:t>ʻŌlelo</w:t>
      </w:r>
      <w:r>
        <w:rPr>
          <w:color w:val="1A1A1A"/>
          <w:spacing w:val="-5"/>
        </w:rPr>
        <w:t> </w:t>
      </w:r>
      <w:r>
        <w:rPr>
          <w:color w:val="1A1A1A"/>
        </w:rPr>
        <w:t>Noʻeau</w:t>
      </w:r>
      <w:r>
        <w:rPr>
          <w:color w:val="1A1A1A"/>
          <w:spacing w:val="-4"/>
        </w:rPr>
        <w:t> </w:t>
      </w:r>
      <w:r>
        <w:rPr>
          <w:color w:val="1A1A1A"/>
        </w:rPr>
        <w:t>(Hawaiian</w:t>
      </w:r>
      <w:r>
        <w:rPr>
          <w:color w:val="1A1A1A"/>
          <w:spacing w:val="-4"/>
        </w:rPr>
        <w:t> </w:t>
      </w:r>
      <w:r>
        <w:rPr>
          <w:color w:val="1A1A1A"/>
        </w:rPr>
        <w:t>proverbs)</w:t>
      </w:r>
      <w:r>
        <w:rPr>
          <w:color w:val="1A1A1A"/>
          <w:spacing w:val="-4"/>
        </w:rPr>
        <w:t> </w:t>
      </w:r>
      <w:r>
        <w:rPr>
          <w:color w:val="1A1A1A"/>
          <w:spacing w:val="-2"/>
        </w:rPr>
        <w:t>below:</w:t>
      </w:r>
    </w:p>
    <w:p>
      <w:pPr>
        <w:pStyle w:val="ListParagraph"/>
        <w:numPr>
          <w:ilvl w:val="0"/>
          <w:numId w:val="4"/>
        </w:numPr>
        <w:tabs>
          <w:tab w:pos="1078" w:val="left" w:leader="none"/>
        </w:tabs>
        <w:spacing w:line="240" w:lineRule="auto" w:before="81" w:after="0"/>
        <w:ind w:left="1078" w:right="0" w:hanging="358"/>
        <w:jc w:val="left"/>
        <w:rPr>
          <w:sz w:val="20"/>
        </w:rPr>
      </w:pPr>
      <w:r>
        <w:rPr>
          <w:b/>
          <w:color w:val="1A1A1A"/>
          <w:sz w:val="20"/>
        </w:rPr>
        <w:t>Educate</w:t>
      </w:r>
      <w:r>
        <w:rPr>
          <w:b/>
          <w:color w:val="1A1A1A"/>
          <w:spacing w:val="-2"/>
          <w:sz w:val="20"/>
        </w:rPr>
        <w:t> </w:t>
      </w:r>
      <w:r>
        <w:rPr>
          <w:b/>
          <w:color w:val="1A1A1A"/>
          <w:sz w:val="20"/>
        </w:rPr>
        <w:t>for</w:t>
      </w:r>
      <w:r>
        <w:rPr>
          <w:b/>
          <w:color w:val="1A1A1A"/>
          <w:spacing w:val="-4"/>
          <w:sz w:val="20"/>
        </w:rPr>
        <w:t> </w:t>
      </w:r>
      <w:r>
        <w:rPr>
          <w:b/>
          <w:color w:val="1A1A1A"/>
          <w:sz w:val="20"/>
        </w:rPr>
        <w:t>Formation</w:t>
      </w:r>
      <w:r>
        <w:rPr>
          <w:b/>
          <w:color w:val="1A1A1A"/>
          <w:spacing w:val="-2"/>
          <w:sz w:val="20"/>
        </w:rPr>
        <w:t> </w:t>
      </w:r>
      <w:r>
        <w:rPr>
          <w:b/>
          <w:color w:val="1A1A1A"/>
          <w:sz w:val="20"/>
        </w:rPr>
        <w:t>in</w:t>
      </w:r>
      <w:r>
        <w:rPr>
          <w:b/>
          <w:color w:val="1A1A1A"/>
          <w:spacing w:val="-4"/>
          <w:sz w:val="20"/>
        </w:rPr>
        <w:t> </w:t>
      </w:r>
      <w:r>
        <w:rPr>
          <w:b/>
          <w:color w:val="1A1A1A"/>
          <w:sz w:val="20"/>
        </w:rPr>
        <w:t>Faith</w:t>
      </w:r>
      <w:r>
        <w:rPr>
          <w:b/>
          <w:color w:val="1A1A1A"/>
          <w:spacing w:val="-1"/>
          <w:sz w:val="20"/>
        </w:rPr>
        <w:t> </w:t>
      </w:r>
      <w:r>
        <w:rPr>
          <w:b/>
          <w:color w:val="1A1A1A"/>
          <w:sz w:val="20"/>
        </w:rPr>
        <w:t>(Mana)</w:t>
      </w:r>
      <w:r>
        <w:rPr>
          <w:color w:val="1A1A1A"/>
          <w:sz w:val="20"/>
        </w:rPr>
        <w:t>:</w:t>
      </w:r>
      <w:r>
        <w:rPr>
          <w:color w:val="1A1A1A"/>
          <w:spacing w:val="-3"/>
          <w:sz w:val="20"/>
        </w:rPr>
        <w:t> </w:t>
      </w:r>
      <w:r>
        <w:rPr>
          <w:color w:val="1A1A1A"/>
          <w:sz w:val="20"/>
        </w:rPr>
        <w:t>E</w:t>
      </w:r>
      <w:r>
        <w:rPr>
          <w:color w:val="1A1A1A"/>
          <w:spacing w:val="-3"/>
          <w:sz w:val="20"/>
        </w:rPr>
        <w:t> </w:t>
      </w:r>
      <w:r>
        <w:rPr>
          <w:color w:val="1A1A1A"/>
          <w:sz w:val="20"/>
        </w:rPr>
        <w:t>ola</w:t>
      </w:r>
      <w:r>
        <w:rPr>
          <w:color w:val="1A1A1A"/>
          <w:spacing w:val="-1"/>
          <w:sz w:val="20"/>
        </w:rPr>
        <w:t> </w:t>
      </w:r>
      <w:r>
        <w:rPr>
          <w:color w:val="1A1A1A"/>
          <w:sz w:val="20"/>
        </w:rPr>
        <w:t>au</w:t>
      </w:r>
      <w:r>
        <w:rPr>
          <w:color w:val="1A1A1A"/>
          <w:spacing w:val="-2"/>
          <w:sz w:val="20"/>
        </w:rPr>
        <w:t> </w:t>
      </w:r>
      <w:r>
        <w:rPr>
          <w:color w:val="1A1A1A"/>
          <w:sz w:val="20"/>
        </w:rPr>
        <w:t>i</w:t>
      </w:r>
      <w:r>
        <w:rPr>
          <w:color w:val="1A1A1A"/>
          <w:spacing w:val="-2"/>
          <w:sz w:val="20"/>
        </w:rPr>
        <w:t> </w:t>
      </w:r>
      <w:r>
        <w:rPr>
          <w:color w:val="1A1A1A"/>
          <w:sz w:val="20"/>
        </w:rPr>
        <w:t>ke</w:t>
      </w:r>
      <w:r>
        <w:rPr>
          <w:color w:val="1A1A1A"/>
          <w:spacing w:val="-2"/>
          <w:sz w:val="20"/>
        </w:rPr>
        <w:t> </w:t>
      </w:r>
      <w:r>
        <w:rPr>
          <w:color w:val="1A1A1A"/>
          <w:sz w:val="20"/>
        </w:rPr>
        <w:t>akua</w:t>
      </w:r>
      <w:r>
        <w:rPr>
          <w:color w:val="1A1A1A"/>
          <w:spacing w:val="-2"/>
          <w:sz w:val="20"/>
        </w:rPr>
        <w:t> </w:t>
      </w:r>
      <w:r>
        <w:rPr>
          <w:color w:val="1A1A1A"/>
          <w:sz w:val="20"/>
        </w:rPr>
        <w:t>(ʻŌlelo</w:t>
      </w:r>
      <w:r>
        <w:rPr>
          <w:color w:val="1A1A1A"/>
          <w:spacing w:val="-1"/>
          <w:sz w:val="20"/>
        </w:rPr>
        <w:t> </w:t>
      </w:r>
      <w:r>
        <w:rPr>
          <w:color w:val="1A1A1A"/>
          <w:sz w:val="20"/>
        </w:rPr>
        <w:t>Noʻeau</w:t>
      </w:r>
      <w:r>
        <w:rPr>
          <w:color w:val="1A1A1A"/>
          <w:spacing w:val="-2"/>
          <w:sz w:val="20"/>
        </w:rPr>
        <w:t> </w:t>
      </w:r>
      <w:r>
        <w:rPr>
          <w:color w:val="1A1A1A"/>
          <w:sz w:val="20"/>
        </w:rPr>
        <w:t>364)</w:t>
      </w:r>
      <w:r>
        <w:rPr>
          <w:color w:val="1A1A1A"/>
          <w:spacing w:val="-1"/>
          <w:sz w:val="20"/>
        </w:rPr>
        <w:t> </w:t>
      </w:r>
      <w:r>
        <w:rPr>
          <w:color w:val="1A1A1A"/>
          <w:sz w:val="20"/>
        </w:rPr>
        <w:t>—</w:t>
      </w:r>
      <w:r>
        <w:rPr>
          <w:color w:val="1A1A1A"/>
          <w:spacing w:val="-3"/>
          <w:sz w:val="20"/>
        </w:rPr>
        <w:t> </w:t>
      </w:r>
      <w:r>
        <w:rPr>
          <w:color w:val="1A1A1A"/>
          <w:sz w:val="20"/>
        </w:rPr>
        <w:t>May</w:t>
      </w:r>
      <w:r>
        <w:rPr>
          <w:color w:val="1A1A1A"/>
          <w:spacing w:val="-3"/>
          <w:sz w:val="20"/>
        </w:rPr>
        <w:t> </w:t>
      </w:r>
      <w:r>
        <w:rPr>
          <w:color w:val="1A1A1A"/>
          <w:sz w:val="20"/>
        </w:rPr>
        <w:t>I</w:t>
      </w:r>
      <w:r>
        <w:rPr>
          <w:color w:val="1A1A1A"/>
          <w:spacing w:val="-2"/>
          <w:sz w:val="20"/>
        </w:rPr>
        <w:t> </w:t>
      </w:r>
      <w:r>
        <w:rPr>
          <w:color w:val="1A1A1A"/>
          <w:sz w:val="20"/>
        </w:rPr>
        <w:t>live</w:t>
      </w:r>
      <w:r>
        <w:rPr>
          <w:color w:val="1A1A1A"/>
          <w:spacing w:val="-1"/>
          <w:sz w:val="20"/>
        </w:rPr>
        <w:t> </w:t>
      </w:r>
      <w:r>
        <w:rPr>
          <w:color w:val="1A1A1A"/>
          <w:sz w:val="20"/>
        </w:rPr>
        <w:t>by</w:t>
      </w:r>
      <w:r>
        <w:rPr>
          <w:color w:val="1A1A1A"/>
          <w:spacing w:val="-2"/>
          <w:sz w:val="20"/>
        </w:rPr>
        <w:t> </w:t>
      </w:r>
      <w:r>
        <w:rPr>
          <w:color w:val="1A1A1A"/>
          <w:spacing w:val="-4"/>
          <w:sz w:val="20"/>
        </w:rPr>
        <w:t>God.</w:t>
      </w:r>
    </w:p>
    <w:p>
      <w:pPr>
        <w:pStyle w:val="ListParagraph"/>
        <w:spacing w:after="0" w:line="240" w:lineRule="auto"/>
        <w:jc w:val="left"/>
        <w:rPr>
          <w:sz w:val="20"/>
        </w:rPr>
        <w:sectPr>
          <w:type w:val="continuous"/>
          <w:pgSz w:w="12240" w:h="15840"/>
          <w:pgMar w:top="1060" w:bottom="280" w:left="720" w:right="1080"/>
        </w:sectPr>
      </w:pPr>
    </w:p>
    <w:p>
      <w:pPr>
        <w:pStyle w:val="ListParagraph"/>
        <w:numPr>
          <w:ilvl w:val="0"/>
          <w:numId w:val="4"/>
        </w:numPr>
        <w:tabs>
          <w:tab w:pos="1078" w:val="left" w:leader="none"/>
        </w:tabs>
        <w:spacing w:line="230" w:lineRule="exact" w:before="81" w:after="0"/>
        <w:ind w:left="1078" w:right="0" w:hanging="358"/>
        <w:jc w:val="left"/>
        <w:rPr>
          <w:sz w:val="20"/>
        </w:rPr>
      </w:pPr>
      <w:r>
        <w:rPr>
          <w:b/>
          <w:color w:val="1A1A1A"/>
          <w:sz w:val="20"/>
        </w:rPr>
        <w:t>Provide</w:t>
      </w:r>
      <w:r>
        <w:rPr>
          <w:b/>
          <w:color w:val="1A1A1A"/>
          <w:spacing w:val="-7"/>
          <w:sz w:val="20"/>
        </w:rPr>
        <w:t> </w:t>
      </w:r>
      <w:r>
        <w:rPr>
          <w:b/>
          <w:color w:val="1A1A1A"/>
          <w:sz w:val="20"/>
        </w:rPr>
        <w:t>an</w:t>
      </w:r>
      <w:r>
        <w:rPr>
          <w:b/>
          <w:color w:val="1A1A1A"/>
          <w:spacing w:val="-3"/>
          <w:sz w:val="20"/>
        </w:rPr>
        <w:t> </w:t>
      </w:r>
      <w:r>
        <w:rPr>
          <w:b/>
          <w:color w:val="1A1A1A"/>
          <w:sz w:val="20"/>
        </w:rPr>
        <w:t>Integral,</w:t>
      </w:r>
      <w:r>
        <w:rPr>
          <w:b/>
          <w:color w:val="1A1A1A"/>
          <w:spacing w:val="-4"/>
          <w:sz w:val="20"/>
        </w:rPr>
        <w:t> </w:t>
      </w:r>
      <w:r>
        <w:rPr>
          <w:b/>
          <w:color w:val="1A1A1A"/>
          <w:sz w:val="20"/>
        </w:rPr>
        <w:t>Quality</w:t>
      </w:r>
      <w:r>
        <w:rPr>
          <w:b/>
          <w:color w:val="1A1A1A"/>
          <w:spacing w:val="-6"/>
          <w:sz w:val="20"/>
        </w:rPr>
        <w:t> </w:t>
      </w:r>
      <w:r>
        <w:rPr>
          <w:b/>
          <w:color w:val="1A1A1A"/>
          <w:sz w:val="20"/>
        </w:rPr>
        <w:t>Education</w:t>
      </w:r>
      <w:r>
        <w:rPr>
          <w:b/>
          <w:color w:val="1A1A1A"/>
          <w:spacing w:val="-5"/>
          <w:sz w:val="20"/>
        </w:rPr>
        <w:t> </w:t>
      </w:r>
      <w:r>
        <w:rPr>
          <w:b/>
          <w:color w:val="1A1A1A"/>
          <w:sz w:val="20"/>
        </w:rPr>
        <w:t>(Naʻauao)</w:t>
      </w:r>
      <w:r>
        <w:rPr>
          <w:color w:val="1A1A1A"/>
          <w:sz w:val="20"/>
        </w:rPr>
        <w:t>:</w:t>
      </w:r>
      <w:r>
        <w:rPr>
          <w:color w:val="1A1A1A"/>
          <w:spacing w:val="-5"/>
          <w:sz w:val="20"/>
        </w:rPr>
        <w:t> </w:t>
      </w:r>
      <w:r>
        <w:rPr>
          <w:color w:val="1A1A1A"/>
          <w:sz w:val="20"/>
        </w:rPr>
        <w:t>Lawe</w:t>
      </w:r>
      <w:r>
        <w:rPr>
          <w:color w:val="1A1A1A"/>
          <w:spacing w:val="-4"/>
          <w:sz w:val="20"/>
        </w:rPr>
        <w:t> </w:t>
      </w:r>
      <w:r>
        <w:rPr>
          <w:color w:val="1A1A1A"/>
          <w:sz w:val="20"/>
        </w:rPr>
        <w:t>i</w:t>
      </w:r>
      <w:r>
        <w:rPr>
          <w:color w:val="1A1A1A"/>
          <w:spacing w:val="-3"/>
          <w:sz w:val="20"/>
        </w:rPr>
        <w:t> </w:t>
      </w:r>
      <w:r>
        <w:rPr>
          <w:color w:val="1A1A1A"/>
          <w:sz w:val="20"/>
        </w:rPr>
        <w:t>ka</w:t>
      </w:r>
      <w:r>
        <w:rPr>
          <w:color w:val="1A1A1A"/>
          <w:spacing w:val="-3"/>
          <w:sz w:val="20"/>
        </w:rPr>
        <w:t> </w:t>
      </w:r>
      <w:r>
        <w:rPr>
          <w:color w:val="1A1A1A"/>
          <w:sz w:val="20"/>
        </w:rPr>
        <w:t>maʻalea</w:t>
      </w:r>
      <w:r>
        <w:rPr>
          <w:color w:val="1A1A1A"/>
          <w:spacing w:val="-4"/>
          <w:sz w:val="20"/>
        </w:rPr>
        <w:t> </w:t>
      </w:r>
      <w:r>
        <w:rPr>
          <w:color w:val="1A1A1A"/>
          <w:sz w:val="20"/>
        </w:rPr>
        <w:t>a</w:t>
      </w:r>
      <w:r>
        <w:rPr>
          <w:color w:val="1A1A1A"/>
          <w:spacing w:val="-3"/>
          <w:sz w:val="20"/>
        </w:rPr>
        <w:t> </w:t>
      </w:r>
      <w:r>
        <w:rPr>
          <w:color w:val="1A1A1A"/>
          <w:sz w:val="20"/>
        </w:rPr>
        <w:t>kūʻonoʻono</w:t>
      </w:r>
      <w:r>
        <w:rPr>
          <w:color w:val="1A1A1A"/>
          <w:spacing w:val="-3"/>
          <w:sz w:val="20"/>
        </w:rPr>
        <w:t> </w:t>
      </w:r>
      <w:r>
        <w:rPr>
          <w:color w:val="1A1A1A"/>
          <w:sz w:val="20"/>
        </w:rPr>
        <w:t>(ʻŌlelo</w:t>
      </w:r>
      <w:r>
        <w:rPr>
          <w:color w:val="1A1A1A"/>
          <w:spacing w:val="-3"/>
          <w:sz w:val="20"/>
        </w:rPr>
        <w:t> </w:t>
      </w:r>
      <w:r>
        <w:rPr>
          <w:color w:val="1A1A1A"/>
          <w:spacing w:val="-2"/>
          <w:sz w:val="20"/>
        </w:rPr>
        <w:t>Noʻeau</w:t>
      </w:r>
    </w:p>
    <w:p>
      <w:pPr>
        <w:pStyle w:val="BodyText"/>
        <w:spacing w:line="230" w:lineRule="exact"/>
        <w:ind w:left="1080"/>
      </w:pPr>
      <w:r>
        <w:rPr>
          <w:color w:val="1A1A1A"/>
        </w:rPr>
        <w:t>1957)</w:t>
      </w:r>
      <w:r>
        <w:rPr>
          <w:color w:val="1A1A1A"/>
          <w:spacing w:val="-4"/>
        </w:rPr>
        <w:t> </w:t>
      </w:r>
      <w:r>
        <w:rPr>
          <w:color w:val="1A1A1A"/>
        </w:rPr>
        <w:t>—</w:t>
      </w:r>
      <w:r>
        <w:rPr>
          <w:color w:val="1A1A1A"/>
          <w:spacing w:val="-3"/>
        </w:rPr>
        <w:t> </w:t>
      </w:r>
      <w:r>
        <w:rPr>
          <w:color w:val="1A1A1A"/>
        </w:rPr>
        <w:t>Acquire</w:t>
      </w:r>
      <w:r>
        <w:rPr>
          <w:color w:val="1A1A1A"/>
          <w:spacing w:val="-3"/>
        </w:rPr>
        <w:t> </w:t>
      </w:r>
      <w:r>
        <w:rPr>
          <w:color w:val="1A1A1A"/>
        </w:rPr>
        <w:t>skill</w:t>
      </w:r>
      <w:r>
        <w:rPr>
          <w:color w:val="1A1A1A"/>
          <w:spacing w:val="-2"/>
        </w:rPr>
        <w:t> </w:t>
      </w:r>
      <w:r>
        <w:rPr>
          <w:color w:val="1A1A1A"/>
        </w:rPr>
        <w:t>and</w:t>
      </w:r>
      <w:r>
        <w:rPr>
          <w:color w:val="1A1A1A"/>
          <w:spacing w:val="-3"/>
        </w:rPr>
        <w:t> </w:t>
      </w:r>
      <w:r>
        <w:rPr>
          <w:color w:val="1A1A1A"/>
        </w:rPr>
        <w:t>make</w:t>
      </w:r>
      <w:r>
        <w:rPr>
          <w:color w:val="1A1A1A"/>
          <w:spacing w:val="-2"/>
        </w:rPr>
        <w:t> </w:t>
      </w:r>
      <w:r>
        <w:rPr>
          <w:color w:val="1A1A1A"/>
        </w:rPr>
        <w:t>it</w:t>
      </w:r>
      <w:r>
        <w:rPr>
          <w:color w:val="1A1A1A"/>
          <w:spacing w:val="-3"/>
        </w:rPr>
        <w:t> </w:t>
      </w:r>
      <w:r>
        <w:rPr>
          <w:color w:val="1A1A1A"/>
          <w:spacing w:val="-4"/>
        </w:rPr>
        <w:t>deep.</w:t>
      </w:r>
    </w:p>
    <w:p>
      <w:pPr>
        <w:pStyle w:val="ListParagraph"/>
        <w:numPr>
          <w:ilvl w:val="0"/>
          <w:numId w:val="4"/>
        </w:numPr>
        <w:tabs>
          <w:tab w:pos="1078" w:val="left" w:leader="none"/>
        </w:tabs>
        <w:spacing w:line="240" w:lineRule="auto" w:before="0" w:after="0"/>
        <w:ind w:left="1078" w:right="0" w:hanging="358"/>
        <w:jc w:val="left"/>
        <w:rPr>
          <w:sz w:val="20"/>
        </w:rPr>
      </w:pPr>
      <w:r>
        <w:rPr>
          <w:b/>
          <w:color w:val="1A1A1A"/>
          <w:sz w:val="20"/>
        </w:rPr>
        <w:t>Educate</w:t>
      </w:r>
      <w:r>
        <w:rPr>
          <w:b/>
          <w:color w:val="1A1A1A"/>
          <w:spacing w:val="-6"/>
          <w:sz w:val="20"/>
        </w:rPr>
        <w:t> </w:t>
      </w:r>
      <w:r>
        <w:rPr>
          <w:b/>
          <w:color w:val="1A1A1A"/>
          <w:sz w:val="20"/>
        </w:rPr>
        <w:t>in</w:t>
      </w:r>
      <w:r>
        <w:rPr>
          <w:b/>
          <w:color w:val="1A1A1A"/>
          <w:spacing w:val="-3"/>
          <w:sz w:val="20"/>
        </w:rPr>
        <w:t> </w:t>
      </w:r>
      <w:r>
        <w:rPr>
          <w:b/>
          <w:color w:val="1A1A1A"/>
          <w:sz w:val="20"/>
        </w:rPr>
        <w:t>Family</w:t>
      </w:r>
      <w:r>
        <w:rPr>
          <w:b/>
          <w:color w:val="1A1A1A"/>
          <w:spacing w:val="-5"/>
          <w:sz w:val="20"/>
        </w:rPr>
        <w:t> </w:t>
      </w:r>
      <w:r>
        <w:rPr>
          <w:b/>
          <w:color w:val="1A1A1A"/>
          <w:sz w:val="20"/>
        </w:rPr>
        <w:t>Spirit</w:t>
      </w:r>
      <w:r>
        <w:rPr>
          <w:b/>
          <w:color w:val="1A1A1A"/>
          <w:spacing w:val="-3"/>
          <w:sz w:val="20"/>
        </w:rPr>
        <w:t> </w:t>
      </w:r>
      <w:r>
        <w:rPr>
          <w:b/>
          <w:color w:val="1A1A1A"/>
          <w:sz w:val="20"/>
        </w:rPr>
        <w:t>(ʻOhana)</w:t>
      </w:r>
      <w:r>
        <w:rPr>
          <w:color w:val="1A1A1A"/>
          <w:sz w:val="20"/>
        </w:rPr>
        <w:t>:</w:t>
      </w:r>
      <w:r>
        <w:rPr>
          <w:color w:val="1A1A1A"/>
          <w:spacing w:val="-4"/>
          <w:sz w:val="20"/>
        </w:rPr>
        <w:t> </w:t>
      </w:r>
      <w:r>
        <w:rPr>
          <w:color w:val="1A1A1A"/>
          <w:sz w:val="20"/>
        </w:rPr>
        <w:t>ʻIke</w:t>
      </w:r>
      <w:r>
        <w:rPr>
          <w:color w:val="1A1A1A"/>
          <w:spacing w:val="-3"/>
          <w:sz w:val="20"/>
        </w:rPr>
        <w:t> </w:t>
      </w:r>
      <w:r>
        <w:rPr>
          <w:color w:val="1A1A1A"/>
          <w:sz w:val="20"/>
        </w:rPr>
        <w:t>aku,</w:t>
      </w:r>
      <w:r>
        <w:rPr>
          <w:color w:val="1A1A1A"/>
          <w:spacing w:val="-4"/>
          <w:sz w:val="20"/>
        </w:rPr>
        <w:t> </w:t>
      </w:r>
      <w:r>
        <w:rPr>
          <w:color w:val="1A1A1A"/>
          <w:sz w:val="20"/>
        </w:rPr>
        <w:t>ʻike</w:t>
      </w:r>
      <w:r>
        <w:rPr>
          <w:color w:val="1A1A1A"/>
          <w:spacing w:val="-4"/>
          <w:sz w:val="20"/>
        </w:rPr>
        <w:t> </w:t>
      </w:r>
      <w:r>
        <w:rPr>
          <w:color w:val="1A1A1A"/>
          <w:sz w:val="20"/>
        </w:rPr>
        <w:t>mai,</w:t>
      </w:r>
      <w:r>
        <w:rPr>
          <w:color w:val="1A1A1A"/>
          <w:spacing w:val="-4"/>
          <w:sz w:val="20"/>
        </w:rPr>
        <w:t> </w:t>
      </w:r>
      <w:r>
        <w:rPr>
          <w:color w:val="1A1A1A"/>
          <w:sz w:val="20"/>
        </w:rPr>
        <w:t>kōkua</w:t>
      </w:r>
      <w:r>
        <w:rPr>
          <w:color w:val="1A1A1A"/>
          <w:spacing w:val="-3"/>
          <w:sz w:val="20"/>
        </w:rPr>
        <w:t> </w:t>
      </w:r>
      <w:r>
        <w:rPr>
          <w:color w:val="1A1A1A"/>
          <w:sz w:val="20"/>
        </w:rPr>
        <w:t>aku</w:t>
      </w:r>
      <w:r>
        <w:rPr>
          <w:color w:val="1A1A1A"/>
          <w:spacing w:val="-5"/>
          <w:sz w:val="20"/>
        </w:rPr>
        <w:t> </w:t>
      </w:r>
      <w:r>
        <w:rPr>
          <w:color w:val="1A1A1A"/>
          <w:sz w:val="20"/>
        </w:rPr>
        <w:t>kōkua</w:t>
      </w:r>
      <w:r>
        <w:rPr>
          <w:color w:val="1A1A1A"/>
          <w:spacing w:val="-3"/>
          <w:sz w:val="20"/>
        </w:rPr>
        <w:t> </w:t>
      </w:r>
      <w:r>
        <w:rPr>
          <w:color w:val="1A1A1A"/>
          <w:sz w:val="20"/>
        </w:rPr>
        <w:t>mai</w:t>
      </w:r>
      <w:r>
        <w:rPr>
          <w:color w:val="1A1A1A"/>
          <w:spacing w:val="-5"/>
          <w:sz w:val="20"/>
        </w:rPr>
        <w:t> </w:t>
      </w:r>
      <w:r>
        <w:rPr>
          <w:color w:val="1A1A1A"/>
          <w:sz w:val="20"/>
        </w:rPr>
        <w:t>(ʻŌlelo</w:t>
      </w:r>
      <w:r>
        <w:rPr>
          <w:color w:val="1A1A1A"/>
          <w:spacing w:val="-3"/>
          <w:sz w:val="20"/>
        </w:rPr>
        <w:t> </w:t>
      </w:r>
      <w:r>
        <w:rPr>
          <w:color w:val="1A1A1A"/>
          <w:sz w:val="20"/>
        </w:rPr>
        <w:t>Noʻeau</w:t>
      </w:r>
      <w:r>
        <w:rPr>
          <w:color w:val="1A1A1A"/>
          <w:spacing w:val="-3"/>
          <w:sz w:val="20"/>
        </w:rPr>
        <w:t> </w:t>
      </w:r>
      <w:r>
        <w:rPr>
          <w:color w:val="1A1A1A"/>
          <w:sz w:val="20"/>
        </w:rPr>
        <w:t>1200)</w:t>
      </w:r>
      <w:r>
        <w:rPr>
          <w:color w:val="1A1A1A"/>
          <w:spacing w:val="-3"/>
          <w:sz w:val="20"/>
        </w:rPr>
        <w:t> </w:t>
      </w:r>
      <w:r>
        <w:rPr>
          <w:color w:val="1A1A1A"/>
          <w:spacing w:val="-10"/>
          <w:sz w:val="20"/>
        </w:rPr>
        <w:t>—</w:t>
      </w:r>
    </w:p>
    <w:p>
      <w:pPr>
        <w:pStyle w:val="BodyText"/>
        <w:spacing w:line="230" w:lineRule="exact"/>
        <w:ind w:left="1080"/>
      </w:pPr>
      <w:r>
        <w:rPr>
          <w:color w:val="1A1A1A"/>
        </w:rPr>
        <w:t>Recognize</w:t>
      </w:r>
      <w:r>
        <w:rPr>
          <w:color w:val="1A1A1A"/>
          <w:spacing w:val="-6"/>
        </w:rPr>
        <w:t> </w:t>
      </w:r>
      <w:r>
        <w:rPr>
          <w:color w:val="1A1A1A"/>
        </w:rPr>
        <w:t>others,</w:t>
      </w:r>
      <w:r>
        <w:rPr>
          <w:color w:val="1A1A1A"/>
          <w:spacing w:val="-3"/>
        </w:rPr>
        <w:t> </w:t>
      </w:r>
      <w:r>
        <w:rPr>
          <w:color w:val="1A1A1A"/>
        </w:rPr>
        <w:t>be</w:t>
      </w:r>
      <w:r>
        <w:rPr>
          <w:color w:val="1A1A1A"/>
          <w:spacing w:val="-3"/>
        </w:rPr>
        <w:t> </w:t>
      </w:r>
      <w:r>
        <w:rPr>
          <w:color w:val="1A1A1A"/>
        </w:rPr>
        <w:t>recognized,</w:t>
      </w:r>
      <w:r>
        <w:rPr>
          <w:color w:val="1A1A1A"/>
          <w:spacing w:val="-3"/>
        </w:rPr>
        <w:t> </w:t>
      </w:r>
      <w:r>
        <w:rPr>
          <w:color w:val="1A1A1A"/>
        </w:rPr>
        <w:t>help</w:t>
      </w:r>
      <w:r>
        <w:rPr>
          <w:color w:val="1A1A1A"/>
          <w:spacing w:val="-5"/>
        </w:rPr>
        <w:t> </w:t>
      </w:r>
      <w:r>
        <w:rPr>
          <w:color w:val="1A1A1A"/>
        </w:rPr>
        <w:t>others,</w:t>
      </w:r>
      <w:r>
        <w:rPr>
          <w:color w:val="1A1A1A"/>
          <w:spacing w:val="-3"/>
        </w:rPr>
        <w:t> </w:t>
      </w:r>
      <w:r>
        <w:rPr>
          <w:color w:val="1A1A1A"/>
        </w:rPr>
        <w:t>be</w:t>
      </w:r>
      <w:r>
        <w:rPr>
          <w:color w:val="1A1A1A"/>
          <w:spacing w:val="-2"/>
        </w:rPr>
        <w:t> helped.</w:t>
      </w:r>
    </w:p>
    <w:p>
      <w:pPr>
        <w:pStyle w:val="ListParagraph"/>
        <w:numPr>
          <w:ilvl w:val="0"/>
          <w:numId w:val="4"/>
        </w:numPr>
        <w:tabs>
          <w:tab w:pos="1078" w:val="left" w:leader="none"/>
        </w:tabs>
        <w:spacing w:line="230" w:lineRule="exact" w:before="0" w:after="0"/>
        <w:ind w:left="1078" w:right="0" w:hanging="358"/>
        <w:jc w:val="left"/>
        <w:rPr>
          <w:sz w:val="20"/>
        </w:rPr>
      </w:pPr>
      <w:r>
        <w:rPr>
          <w:b/>
          <w:color w:val="1A1A1A"/>
          <w:sz w:val="20"/>
        </w:rPr>
        <w:t>Educate</w:t>
      </w:r>
      <w:r>
        <w:rPr>
          <w:b/>
          <w:color w:val="1A1A1A"/>
          <w:spacing w:val="-5"/>
          <w:sz w:val="20"/>
        </w:rPr>
        <w:t> </w:t>
      </w:r>
      <w:r>
        <w:rPr>
          <w:b/>
          <w:color w:val="1A1A1A"/>
          <w:sz w:val="20"/>
        </w:rPr>
        <w:t>for</w:t>
      </w:r>
      <w:r>
        <w:rPr>
          <w:b/>
          <w:color w:val="1A1A1A"/>
          <w:spacing w:val="-5"/>
          <w:sz w:val="20"/>
        </w:rPr>
        <w:t> </w:t>
      </w:r>
      <w:r>
        <w:rPr>
          <w:b/>
          <w:color w:val="1A1A1A"/>
          <w:sz w:val="20"/>
        </w:rPr>
        <w:t>Service,</w:t>
      </w:r>
      <w:r>
        <w:rPr>
          <w:b/>
          <w:color w:val="1A1A1A"/>
          <w:spacing w:val="-4"/>
          <w:sz w:val="20"/>
        </w:rPr>
        <w:t> </w:t>
      </w:r>
      <w:r>
        <w:rPr>
          <w:b/>
          <w:color w:val="1A1A1A"/>
          <w:sz w:val="20"/>
        </w:rPr>
        <w:t>Justice</w:t>
      </w:r>
      <w:r>
        <w:rPr>
          <w:b/>
          <w:color w:val="1A1A1A"/>
          <w:spacing w:val="-3"/>
          <w:sz w:val="20"/>
        </w:rPr>
        <w:t> </w:t>
      </w:r>
      <w:r>
        <w:rPr>
          <w:b/>
          <w:color w:val="1A1A1A"/>
          <w:sz w:val="20"/>
        </w:rPr>
        <w:t>and</w:t>
      </w:r>
      <w:r>
        <w:rPr>
          <w:b/>
          <w:color w:val="1A1A1A"/>
          <w:spacing w:val="-4"/>
          <w:sz w:val="20"/>
        </w:rPr>
        <w:t> </w:t>
      </w:r>
      <w:r>
        <w:rPr>
          <w:b/>
          <w:color w:val="1A1A1A"/>
          <w:sz w:val="20"/>
        </w:rPr>
        <w:t>Peace</w:t>
      </w:r>
      <w:r>
        <w:rPr>
          <w:b/>
          <w:color w:val="1A1A1A"/>
          <w:spacing w:val="-3"/>
          <w:sz w:val="20"/>
        </w:rPr>
        <w:t> </w:t>
      </w:r>
      <w:r>
        <w:rPr>
          <w:b/>
          <w:color w:val="1A1A1A"/>
          <w:sz w:val="20"/>
        </w:rPr>
        <w:t>(Aloha)</w:t>
      </w:r>
      <w:r>
        <w:rPr>
          <w:color w:val="1A1A1A"/>
          <w:sz w:val="20"/>
        </w:rPr>
        <w:t>:</w:t>
      </w:r>
      <w:r>
        <w:rPr>
          <w:color w:val="1A1A1A"/>
          <w:spacing w:val="-4"/>
          <w:sz w:val="20"/>
        </w:rPr>
        <w:t> </w:t>
      </w:r>
      <w:r>
        <w:rPr>
          <w:color w:val="1A1A1A"/>
          <w:sz w:val="20"/>
        </w:rPr>
        <w:t>Ka</w:t>
      </w:r>
      <w:r>
        <w:rPr>
          <w:color w:val="1A1A1A"/>
          <w:spacing w:val="-2"/>
          <w:sz w:val="20"/>
        </w:rPr>
        <w:t> </w:t>
      </w:r>
      <w:r>
        <w:rPr>
          <w:color w:val="1A1A1A"/>
          <w:sz w:val="20"/>
        </w:rPr>
        <w:t>lama</w:t>
      </w:r>
      <w:r>
        <w:rPr>
          <w:color w:val="1A1A1A"/>
          <w:spacing w:val="-4"/>
          <w:sz w:val="20"/>
        </w:rPr>
        <w:t> </w:t>
      </w:r>
      <w:r>
        <w:rPr>
          <w:color w:val="1A1A1A"/>
          <w:sz w:val="20"/>
        </w:rPr>
        <w:t>kū</w:t>
      </w:r>
      <w:r>
        <w:rPr>
          <w:color w:val="1A1A1A"/>
          <w:spacing w:val="-3"/>
          <w:sz w:val="20"/>
        </w:rPr>
        <w:t> </w:t>
      </w:r>
      <w:r>
        <w:rPr>
          <w:color w:val="1A1A1A"/>
          <w:sz w:val="20"/>
        </w:rPr>
        <w:t>o</w:t>
      </w:r>
      <w:r>
        <w:rPr>
          <w:color w:val="1A1A1A"/>
          <w:spacing w:val="-5"/>
          <w:sz w:val="20"/>
        </w:rPr>
        <w:t> </w:t>
      </w:r>
      <w:r>
        <w:rPr>
          <w:color w:val="1A1A1A"/>
          <w:sz w:val="20"/>
        </w:rPr>
        <w:t>ka</w:t>
      </w:r>
      <w:r>
        <w:rPr>
          <w:color w:val="1A1A1A"/>
          <w:spacing w:val="-4"/>
          <w:sz w:val="20"/>
        </w:rPr>
        <w:t> </w:t>
      </w:r>
      <w:r>
        <w:rPr>
          <w:color w:val="1A1A1A"/>
          <w:sz w:val="20"/>
        </w:rPr>
        <w:t>noʻeau</w:t>
      </w:r>
      <w:r>
        <w:rPr>
          <w:color w:val="1A1A1A"/>
          <w:spacing w:val="-4"/>
          <w:sz w:val="20"/>
        </w:rPr>
        <w:t> </w:t>
      </w:r>
      <w:r>
        <w:rPr>
          <w:color w:val="1A1A1A"/>
          <w:sz w:val="20"/>
        </w:rPr>
        <w:t>(ʻŌlelo</w:t>
      </w:r>
      <w:r>
        <w:rPr>
          <w:color w:val="1A1A1A"/>
          <w:spacing w:val="-3"/>
          <w:sz w:val="20"/>
        </w:rPr>
        <w:t> </w:t>
      </w:r>
      <w:r>
        <w:rPr>
          <w:color w:val="1A1A1A"/>
          <w:sz w:val="20"/>
        </w:rPr>
        <w:t>Noʻeau</w:t>
      </w:r>
      <w:r>
        <w:rPr>
          <w:color w:val="1A1A1A"/>
          <w:spacing w:val="-3"/>
          <w:sz w:val="20"/>
        </w:rPr>
        <w:t> </w:t>
      </w:r>
      <w:r>
        <w:rPr>
          <w:color w:val="1A1A1A"/>
          <w:sz w:val="20"/>
        </w:rPr>
        <w:t>1430)</w:t>
      </w:r>
      <w:r>
        <w:rPr>
          <w:color w:val="1A1A1A"/>
          <w:spacing w:val="-1"/>
          <w:sz w:val="20"/>
        </w:rPr>
        <w:t> </w:t>
      </w:r>
      <w:r>
        <w:rPr>
          <w:color w:val="1A1A1A"/>
          <w:spacing w:val="-10"/>
          <w:sz w:val="20"/>
        </w:rPr>
        <w:t>—</w:t>
      </w:r>
    </w:p>
    <w:p>
      <w:pPr>
        <w:pStyle w:val="BodyText"/>
        <w:spacing w:before="1"/>
        <w:ind w:left="1080"/>
      </w:pPr>
      <w:r>
        <w:rPr>
          <w:color w:val="1A1A1A"/>
        </w:rPr>
        <w:t>Education</w:t>
      </w:r>
      <w:r>
        <w:rPr>
          <w:color w:val="1A1A1A"/>
          <w:spacing w:val="-6"/>
        </w:rPr>
        <w:t> </w:t>
      </w:r>
      <w:r>
        <w:rPr>
          <w:color w:val="1A1A1A"/>
        </w:rPr>
        <w:t>is</w:t>
      </w:r>
      <w:r>
        <w:rPr>
          <w:color w:val="1A1A1A"/>
          <w:spacing w:val="-4"/>
        </w:rPr>
        <w:t> </w:t>
      </w:r>
      <w:r>
        <w:rPr>
          <w:color w:val="1A1A1A"/>
        </w:rPr>
        <w:t>the</w:t>
      </w:r>
      <w:r>
        <w:rPr>
          <w:color w:val="1A1A1A"/>
          <w:spacing w:val="-3"/>
        </w:rPr>
        <w:t> </w:t>
      </w:r>
      <w:r>
        <w:rPr>
          <w:color w:val="1A1A1A"/>
        </w:rPr>
        <w:t>standing</w:t>
      </w:r>
      <w:r>
        <w:rPr>
          <w:color w:val="1A1A1A"/>
          <w:spacing w:val="-4"/>
        </w:rPr>
        <w:t> </w:t>
      </w:r>
      <w:r>
        <w:rPr>
          <w:color w:val="1A1A1A"/>
        </w:rPr>
        <w:t>torch</w:t>
      </w:r>
      <w:r>
        <w:rPr>
          <w:color w:val="1A1A1A"/>
          <w:spacing w:val="-4"/>
        </w:rPr>
        <w:t> </w:t>
      </w:r>
      <w:r>
        <w:rPr>
          <w:color w:val="1A1A1A"/>
        </w:rPr>
        <w:t>of</w:t>
      </w:r>
      <w:r>
        <w:rPr>
          <w:color w:val="1A1A1A"/>
          <w:spacing w:val="-4"/>
        </w:rPr>
        <w:t> </w:t>
      </w:r>
      <w:r>
        <w:rPr>
          <w:color w:val="1A1A1A"/>
          <w:spacing w:val="-2"/>
        </w:rPr>
        <w:t>wisdom.</w:t>
      </w:r>
    </w:p>
    <w:p>
      <w:pPr>
        <w:pStyle w:val="ListParagraph"/>
        <w:numPr>
          <w:ilvl w:val="0"/>
          <w:numId w:val="4"/>
        </w:numPr>
        <w:tabs>
          <w:tab w:pos="1078" w:val="left" w:leader="none"/>
        </w:tabs>
        <w:spacing w:line="240" w:lineRule="auto" w:before="1" w:after="0"/>
        <w:ind w:left="1078" w:right="0" w:hanging="358"/>
        <w:jc w:val="left"/>
        <w:rPr>
          <w:sz w:val="20"/>
        </w:rPr>
      </w:pPr>
      <w:r>
        <w:rPr>
          <w:b/>
          <w:color w:val="1A1A1A"/>
          <w:sz w:val="20"/>
        </w:rPr>
        <w:t>Educate</w:t>
      </w:r>
      <w:r>
        <w:rPr>
          <w:b/>
          <w:color w:val="1A1A1A"/>
          <w:spacing w:val="-6"/>
          <w:sz w:val="20"/>
        </w:rPr>
        <w:t> </w:t>
      </w:r>
      <w:r>
        <w:rPr>
          <w:b/>
          <w:color w:val="1A1A1A"/>
          <w:sz w:val="20"/>
        </w:rPr>
        <w:t>for</w:t>
      </w:r>
      <w:r>
        <w:rPr>
          <w:b/>
          <w:color w:val="1A1A1A"/>
          <w:spacing w:val="-5"/>
          <w:sz w:val="20"/>
        </w:rPr>
        <w:t> </w:t>
      </w:r>
      <w:r>
        <w:rPr>
          <w:b/>
          <w:color w:val="1A1A1A"/>
          <w:sz w:val="20"/>
        </w:rPr>
        <w:t>Adaptation</w:t>
      </w:r>
      <w:r>
        <w:rPr>
          <w:b/>
          <w:color w:val="1A1A1A"/>
          <w:spacing w:val="-3"/>
          <w:sz w:val="20"/>
        </w:rPr>
        <w:t> </w:t>
      </w:r>
      <w:r>
        <w:rPr>
          <w:b/>
          <w:color w:val="1A1A1A"/>
          <w:sz w:val="20"/>
        </w:rPr>
        <w:t>and</w:t>
      </w:r>
      <w:r>
        <w:rPr>
          <w:b/>
          <w:color w:val="1A1A1A"/>
          <w:spacing w:val="-3"/>
          <w:sz w:val="20"/>
        </w:rPr>
        <w:t> </w:t>
      </w:r>
      <w:r>
        <w:rPr>
          <w:b/>
          <w:color w:val="1A1A1A"/>
          <w:sz w:val="20"/>
        </w:rPr>
        <w:t>Change</w:t>
      </w:r>
      <w:r>
        <w:rPr>
          <w:b/>
          <w:color w:val="1A1A1A"/>
          <w:spacing w:val="-3"/>
          <w:sz w:val="20"/>
        </w:rPr>
        <w:t> </w:t>
      </w:r>
      <w:r>
        <w:rPr>
          <w:b/>
          <w:color w:val="1A1A1A"/>
          <w:sz w:val="20"/>
        </w:rPr>
        <w:t>(Aina)</w:t>
      </w:r>
      <w:r>
        <w:rPr>
          <w:color w:val="1A1A1A"/>
          <w:sz w:val="20"/>
        </w:rPr>
        <w:t>:</w:t>
      </w:r>
      <w:r>
        <w:rPr>
          <w:color w:val="1A1A1A"/>
          <w:spacing w:val="-5"/>
          <w:sz w:val="20"/>
        </w:rPr>
        <w:t> </w:t>
      </w:r>
      <w:r>
        <w:rPr>
          <w:color w:val="1A1A1A"/>
          <w:sz w:val="20"/>
        </w:rPr>
        <w:t>ʻAʻohe</w:t>
      </w:r>
      <w:r>
        <w:rPr>
          <w:color w:val="1A1A1A"/>
          <w:spacing w:val="-5"/>
          <w:sz w:val="20"/>
        </w:rPr>
        <w:t> </w:t>
      </w:r>
      <w:r>
        <w:rPr>
          <w:color w:val="1A1A1A"/>
          <w:sz w:val="20"/>
        </w:rPr>
        <w:t>pau</w:t>
      </w:r>
      <w:r>
        <w:rPr>
          <w:color w:val="1A1A1A"/>
          <w:spacing w:val="-3"/>
          <w:sz w:val="20"/>
        </w:rPr>
        <w:t> </w:t>
      </w:r>
      <w:r>
        <w:rPr>
          <w:color w:val="1A1A1A"/>
          <w:sz w:val="20"/>
        </w:rPr>
        <w:t>ka</w:t>
      </w:r>
      <w:r>
        <w:rPr>
          <w:color w:val="1A1A1A"/>
          <w:spacing w:val="-4"/>
          <w:sz w:val="20"/>
        </w:rPr>
        <w:t> </w:t>
      </w:r>
      <w:r>
        <w:rPr>
          <w:color w:val="1A1A1A"/>
          <w:sz w:val="20"/>
        </w:rPr>
        <w:t>ʻike</w:t>
      </w:r>
      <w:r>
        <w:rPr>
          <w:color w:val="1A1A1A"/>
          <w:spacing w:val="-3"/>
          <w:sz w:val="20"/>
        </w:rPr>
        <w:t> </w:t>
      </w:r>
      <w:r>
        <w:rPr>
          <w:color w:val="1A1A1A"/>
          <w:sz w:val="20"/>
        </w:rPr>
        <w:t>i</w:t>
      </w:r>
      <w:r>
        <w:rPr>
          <w:color w:val="1A1A1A"/>
          <w:spacing w:val="-3"/>
          <w:sz w:val="20"/>
        </w:rPr>
        <w:t> </w:t>
      </w:r>
      <w:r>
        <w:rPr>
          <w:color w:val="1A1A1A"/>
          <w:sz w:val="20"/>
        </w:rPr>
        <w:t>ka</w:t>
      </w:r>
      <w:r>
        <w:rPr>
          <w:color w:val="1A1A1A"/>
          <w:spacing w:val="-4"/>
          <w:sz w:val="20"/>
        </w:rPr>
        <w:t> </w:t>
      </w:r>
      <w:r>
        <w:rPr>
          <w:color w:val="1A1A1A"/>
          <w:sz w:val="20"/>
        </w:rPr>
        <w:t>hālau</w:t>
      </w:r>
      <w:r>
        <w:rPr>
          <w:color w:val="1A1A1A"/>
          <w:spacing w:val="-3"/>
          <w:sz w:val="20"/>
        </w:rPr>
        <w:t> </w:t>
      </w:r>
      <w:r>
        <w:rPr>
          <w:color w:val="1A1A1A"/>
          <w:sz w:val="20"/>
        </w:rPr>
        <w:t>hoʻokahi</w:t>
      </w:r>
      <w:r>
        <w:rPr>
          <w:color w:val="1A1A1A"/>
          <w:spacing w:val="-4"/>
          <w:sz w:val="20"/>
        </w:rPr>
        <w:t> </w:t>
      </w:r>
      <w:r>
        <w:rPr>
          <w:color w:val="1A1A1A"/>
          <w:sz w:val="20"/>
        </w:rPr>
        <w:t>(ʻŌlelo</w:t>
      </w:r>
      <w:r>
        <w:rPr>
          <w:color w:val="1A1A1A"/>
          <w:spacing w:val="-3"/>
          <w:sz w:val="20"/>
        </w:rPr>
        <w:t> </w:t>
      </w:r>
      <w:r>
        <w:rPr>
          <w:color w:val="1A1A1A"/>
          <w:sz w:val="20"/>
        </w:rPr>
        <w:t>Noʻeau</w:t>
      </w:r>
      <w:r>
        <w:rPr>
          <w:color w:val="1A1A1A"/>
          <w:spacing w:val="-3"/>
          <w:sz w:val="20"/>
        </w:rPr>
        <w:t> </w:t>
      </w:r>
      <w:r>
        <w:rPr>
          <w:color w:val="1A1A1A"/>
          <w:spacing w:val="-4"/>
          <w:sz w:val="20"/>
        </w:rPr>
        <w:t>203)</w:t>
      </w:r>
    </w:p>
    <w:p>
      <w:pPr>
        <w:pStyle w:val="BodyText"/>
        <w:ind w:left="1080"/>
      </w:pPr>
      <w:r>
        <w:rPr>
          <w:color w:val="1A1A1A"/>
        </w:rPr>
        <w:t>—</w:t>
      </w:r>
      <w:r>
        <w:rPr>
          <w:color w:val="1A1A1A"/>
          <w:spacing w:val="-4"/>
        </w:rPr>
        <w:t> </w:t>
      </w:r>
      <w:r>
        <w:rPr>
          <w:color w:val="1A1A1A"/>
        </w:rPr>
        <w:t>All</w:t>
      </w:r>
      <w:r>
        <w:rPr>
          <w:color w:val="1A1A1A"/>
          <w:spacing w:val="-3"/>
        </w:rPr>
        <w:t> </w:t>
      </w:r>
      <w:r>
        <w:rPr>
          <w:color w:val="1A1A1A"/>
        </w:rPr>
        <w:t>knowledge</w:t>
      </w:r>
      <w:r>
        <w:rPr>
          <w:color w:val="1A1A1A"/>
          <w:spacing w:val="-2"/>
        </w:rPr>
        <w:t> </w:t>
      </w:r>
      <w:r>
        <w:rPr>
          <w:color w:val="1A1A1A"/>
        </w:rPr>
        <w:t>is</w:t>
      </w:r>
      <w:r>
        <w:rPr>
          <w:color w:val="1A1A1A"/>
          <w:spacing w:val="-2"/>
        </w:rPr>
        <w:t> </w:t>
      </w:r>
      <w:r>
        <w:rPr>
          <w:color w:val="1A1A1A"/>
        </w:rPr>
        <w:t>not</w:t>
      </w:r>
      <w:r>
        <w:rPr>
          <w:color w:val="1A1A1A"/>
          <w:spacing w:val="-3"/>
        </w:rPr>
        <w:t> </w:t>
      </w:r>
      <w:r>
        <w:rPr>
          <w:color w:val="1A1A1A"/>
        </w:rPr>
        <w:t>taught</w:t>
      </w:r>
      <w:r>
        <w:rPr>
          <w:color w:val="1A1A1A"/>
          <w:spacing w:val="-3"/>
        </w:rPr>
        <w:t> </w:t>
      </w:r>
      <w:r>
        <w:rPr>
          <w:color w:val="1A1A1A"/>
        </w:rPr>
        <w:t>in</w:t>
      </w:r>
      <w:r>
        <w:rPr>
          <w:color w:val="1A1A1A"/>
          <w:spacing w:val="-2"/>
        </w:rPr>
        <w:t> </w:t>
      </w:r>
      <w:r>
        <w:rPr>
          <w:color w:val="1A1A1A"/>
        </w:rPr>
        <w:t>the</w:t>
      </w:r>
      <w:r>
        <w:rPr>
          <w:color w:val="1A1A1A"/>
          <w:spacing w:val="-2"/>
        </w:rPr>
        <w:t> </w:t>
      </w:r>
      <w:r>
        <w:rPr>
          <w:color w:val="1A1A1A"/>
        </w:rPr>
        <w:t>same</w:t>
      </w:r>
      <w:r>
        <w:rPr>
          <w:color w:val="1A1A1A"/>
          <w:spacing w:val="-1"/>
        </w:rPr>
        <w:t> </w:t>
      </w:r>
      <w:r>
        <w:rPr>
          <w:color w:val="1A1A1A"/>
          <w:spacing w:val="-2"/>
        </w:rPr>
        <w:t>school.</w:t>
      </w:r>
    </w:p>
    <w:p>
      <w:pPr>
        <w:pStyle w:val="BodyText"/>
      </w:pPr>
    </w:p>
    <w:p>
      <w:pPr>
        <w:pStyle w:val="BodyText"/>
        <w:spacing w:before="29"/>
      </w:pPr>
    </w:p>
    <w:p>
      <w:pPr>
        <w:spacing w:before="0"/>
        <w:ind w:left="519" w:right="0" w:firstLine="0"/>
        <w:jc w:val="left"/>
        <w:rPr>
          <w:b/>
          <w:sz w:val="21"/>
        </w:rPr>
      </w:pPr>
      <w:r>
        <w:rPr>
          <w:b/>
          <w:sz w:val="21"/>
        </w:rPr>
        <mc:AlternateContent>
          <mc:Choice Requires="wps">
            <w:drawing>
              <wp:anchor distT="0" distB="0" distL="0" distR="0" allowOverlap="1" layoutInCell="1" locked="0" behindDoc="0" simplePos="0" relativeHeight="15733760">
                <wp:simplePos x="0" y="0"/>
                <wp:positionH relativeFrom="page">
                  <wp:posOffset>638555</wp:posOffset>
                </wp:positionH>
                <wp:positionV relativeFrom="paragraph">
                  <wp:posOffset>-113947</wp:posOffset>
                </wp:positionV>
                <wp:extent cx="28575" cy="30607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28575" cy="306070"/>
                        </a:xfrm>
                        <a:custGeom>
                          <a:avLst/>
                          <a:gdLst/>
                          <a:ahLst/>
                          <a:cxnLst/>
                          <a:rect l="l" t="t" r="r" b="b"/>
                          <a:pathLst>
                            <a:path w="28575" h="306070">
                              <a:moveTo>
                                <a:pt x="28193" y="0"/>
                              </a:moveTo>
                              <a:lnTo>
                                <a:pt x="0" y="0"/>
                              </a:lnTo>
                              <a:lnTo>
                                <a:pt x="0" y="305561"/>
                              </a:lnTo>
                              <a:lnTo>
                                <a:pt x="28193" y="305561"/>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8.972232pt;width:2.220pt;height:24.06pt;mso-position-horizontal-relative:page;mso-position-vertical-relative:paragraph;z-index:15733760" id="docshape10" filled="true" fillcolor="#2d5fa2" stroked="false">
                <v:fill type="solid"/>
                <w10:wrap type="none"/>
              </v:rect>
            </w:pict>
          </mc:Fallback>
        </mc:AlternateContent>
      </w:r>
      <w:r>
        <w:rPr>
          <w:b/>
          <w:color w:val="1F396D"/>
          <w:sz w:val="21"/>
        </w:rPr>
        <w:t>Alignment</w:t>
      </w:r>
      <w:r>
        <w:rPr>
          <w:b/>
          <w:color w:val="1F396D"/>
          <w:spacing w:val="-4"/>
          <w:sz w:val="21"/>
        </w:rPr>
        <w:t> </w:t>
      </w:r>
      <w:r>
        <w:rPr>
          <w:b/>
          <w:color w:val="1F396D"/>
          <w:sz w:val="21"/>
        </w:rPr>
        <w:t>of</w:t>
      </w:r>
      <w:r>
        <w:rPr>
          <w:b/>
          <w:color w:val="1F396D"/>
          <w:spacing w:val="-3"/>
          <w:sz w:val="21"/>
        </w:rPr>
        <w:t> </w:t>
      </w:r>
      <w:r>
        <w:rPr>
          <w:b/>
          <w:color w:val="1F396D"/>
          <w:sz w:val="21"/>
        </w:rPr>
        <w:t>Course</w:t>
      </w:r>
      <w:r>
        <w:rPr>
          <w:b/>
          <w:color w:val="1F396D"/>
          <w:spacing w:val="-4"/>
          <w:sz w:val="21"/>
        </w:rPr>
        <w:t> </w:t>
      </w:r>
      <w:r>
        <w:rPr>
          <w:b/>
          <w:color w:val="1F396D"/>
          <w:sz w:val="21"/>
        </w:rPr>
        <w:t>Learning</w:t>
      </w:r>
      <w:r>
        <w:rPr>
          <w:b/>
          <w:color w:val="1F396D"/>
          <w:spacing w:val="-3"/>
          <w:sz w:val="21"/>
        </w:rPr>
        <w:t> </w:t>
      </w:r>
      <w:r>
        <w:rPr>
          <w:b/>
          <w:color w:val="1F396D"/>
          <w:spacing w:val="-2"/>
          <w:sz w:val="21"/>
        </w:rPr>
        <w:t>Outcomes</w:t>
      </w:r>
    </w:p>
    <w:p>
      <w:pPr>
        <w:pStyle w:val="BodyText"/>
        <w:spacing w:before="2"/>
        <w:rPr>
          <w:b/>
          <w:sz w:val="5"/>
        </w:rPr>
      </w:pPr>
    </w:p>
    <w:tbl>
      <w:tblPr>
        <w:tblW w:w="0" w:type="auto"/>
        <w:jc w:val="left"/>
        <w:tblInd w:w="370" w:type="dxa"/>
        <w:tblBorders>
          <w:top w:val="single" w:sz="4" w:space="0" w:color="152B52"/>
          <w:left w:val="single" w:sz="4" w:space="0" w:color="152B52"/>
          <w:bottom w:val="single" w:sz="4" w:space="0" w:color="152B52"/>
          <w:right w:val="single" w:sz="4" w:space="0" w:color="152B52"/>
          <w:insideH w:val="single" w:sz="4" w:space="0" w:color="152B52"/>
          <w:insideV w:val="single" w:sz="4" w:space="0" w:color="152B52"/>
        </w:tblBorders>
        <w:tblLayout w:type="fixed"/>
        <w:tblCellMar>
          <w:top w:w="0" w:type="dxa"/>
          <w:left w:w="0" w:type="dxa"/>
          <w:bottom w:w="0" w:type="dxa"/>
          <w:right w:w="0" w:type="dxa"/>
        </w:tblCellMar>
        <w:tblLook w:val="01E0"/>
      </w:tblPr>
      <w:tblGrid>
        <w:gridCol w:w="2400"/>
        <w:gridCol w:w="1740"/>
        <w:gridCol w:w="1740"/>
        <w:gridCol w:w="1740"/>
        <w:gridCol w:w="1740"/>
      </w:tblGrid>
      <w:tr>
        <w:trPr>
          <w:trHeight w:val="389" w:hRule="atLeast"/>
        </w:trPr>
        <w:tc>
          <w:tcPr>
            <w:tcW w:w="2400" w:type="dxa"/>
            <w:shd w:val="clear" w:color="auto" w:fill="1F396D"/>
          </w:tcPr>
          <w:p>
            <w:pPr>
              <w:pStyle w:val="TableParagraph"/>
              <w:spacing w:before="0"/>
              <w:ind w:left="0"/>
              <w:rPr>
                <w:rFonts w:ascii="Times New Roman"/>
                <w:sz w:val="20"/>
              </w:rPr>
            </w:pPr>
          </w:p>
        </w:tc>
        <w:tc>
          <w:tcPr>
            <w:tcW w:w="1740" w:type="dxa"/>
            <w:shd w:val="clear" w:color="auto" w:fill="1F396D"/>
          </w:tcPr>
          <w:p>
            <w:pPr>
              <w:pStyle w:val="TableParagraph"/>
              <w:spacing w:before="80"/>
              <w:ind w:left="576"/>
              <w:rPr>
                <w:b/>
                <w:sz w:val="20"/>
              </w:rPr>
            </w:pPr>
            <w:r>
              <w:rPr>
                <w:b/>
                <w:color w:val="FFFFFF"/>
                <w:sz w:val="20"/>
              </w:rPr>
              <w:t>CLO </w:t>
            </w:r>
            <w:r>
              <w:rPr>
                <w:b/>
                <w:color w:val="FFFFFF"/>
                <w:spacing w:val="-10"/>
                <w:sz w:val="20"/>
              </w:rPr>
              <w:t>1</w:t>
            </w:r>
          </w:p>
        </w:tc>
        <w:tc>
          <w:tcPr>
            <w:tcW w:w="1740" w:type="dxa"/>
            <w:shd w:val="clear" w:color="auto" w:fill="1F396D"/>
          </w:tcPr>
          <w:p>
            <w:pPr>
              <w:pStyle w:val="TableParagraph"/>
              <w:spacing w:before="80"/>
              <w:ind w:left="576"/>
              <w:rPr>
                <w:b/>
                <w:sz w:val="20"/>
              </w:rPr>
            </w:pPr>
            <w:r>
              <w:rPr>
                <w:b/>
                <w:color w:val="FFFFFF"/>
                <w:sz w:val="20"/>
              </w:rPr>
              <w:t>CLO </w:t>
            </w:r>
            <w:r>
              <w:rPr>
                <w:b/>
                <w:color w:val="FFFFFF"/>
                <w:spacing w:val="-10"/>
                <w:sz w:val="20"/>
              </w:rPr>
              <w:t>2</w:t>
            </w:r>
          </w:p>
        </w:tc>
        <w:tc>
          <w:tcPr>
            <w:tcW w:w="1740" w:type="dxa"/>
            <w:shd w:val="clear" w:color="auto" w:fill="1F396D"/>
          </w:tcPr>
          <w:p>
            <w:pPr>
              <w:pStyle w:val="TableParagraph"/>
              <w:spacing w:before="80"/>
              <w:ind w:left="576"/>
              <w:rPr>
                <w:b/>
                <w:sz w:val="20"/>
              </w:rPr>
            </w:pPr>
            <w:r>
              <w:rPr>
                <w:b/>
                <w:color w:val="FFFFFF"/>
                <w:sz w:val="20"/>
              </w:rPr>
              <w:t>CLO </w:t>
            </w:r>
            <w:r>
              <w:rPr>
                <w:b/>
                <w:color w:val="FFFFFF"/>
                <w:spacing w:val="-10"/>
                <w:sz w:val="20"/>
              </w:rPr>
              <w:t>3</w:t>
            </w:r>
          </w:p>
        </w:tc>
        <w:tc>
          <w:tcPr>
            <w:tcW w:w="1740" w:type="dxa"/>
            <w:shd w:val="clear" w:color="auto" w:fill="1F396D"/>
          </w:tcPr>
          <w:p>
            <w:pPr>
              <w:pStyle w:val="TableParagraph"/>
              <w:spacing w:before="80"/>
              <w:ind w:left="576"/>
              <w:rPr>
                <w:b/>
                <w:sz w:val="20"/>
              </w:rPr>
            </w:pPr>
            <w:r>
              <w:rPr>
                <w:b/>
                <w:color w:val="FFFFFF"/>
                <w:sz w:val="20"/>
              </w:rPr>
              <w:t>CLO </w:t>
            </w:r>
            <w:r>
              <w:rPr>
                <w:b/>
                <w:color w:val="FFFFFF"/>
                <w:spacing w:val="-10"/>
                <w:sz w:val="20"/>
              </w:rPr>
              <w:t>4</w:t>
            </w:r>
          </w:p>
        </w:tc>
      </w:tr>
      <w:tr>
        <w:trPr>
          <w:trHeight w:val="370" w:hRule="atLeast"/>
        </w:trPr>
        <w:tc>
          <w:tcPr>
            <w:tcW w:w="2400" w:type="dxa"/>
            <w:tcBorders>
              <w:left w:val="single" w:sz="4" w:space="0" w:color="C7D0DC"/>
              <w:bottom w:val="single" w:sz="4" w:space="0" w:color="C7D0DC"/>
              <w:right w:val="single" w:sz="4" w:space="0" w:color="C7D0DC"/>
            </w:tcBorders>
            <w:shd w:val="clear" w:color="auto" w:fill="F4F6F8"/>
          </w:tcPr>
          <w:p>
            <w:pPr>
              <w:pStyle w:val="TableParagraph"/>
              <w:rPr>
                <w:b/>
                <w:sz w:val="20"/>
              </w:rPr>
            </w:pPr>
            <w:r>
              <w:rPr>
                <w:b/>
                <w:color w:val="1A1A1A"/>
                <w:sz w:val="20"/>
              </w:rPr>
              <w:t>Marianist</w:t>
            </w:r>
            <w:r>
              <w:rPr>
                <w:b/>
                <w:color w:val="1A1A1A"/>
                <w:spacing w:val="-1"/>
                <w:sz w:val="20"/>
              </w:rPr>
              <w:t> </w:t>
            </w:r>
            <w:r>
              <w:rPr>
                <w:b/>
                <w:color w:val="1A1A1A"/>
                <w:spacing w:val="-2"/>
                <w:sz w:val="20"/>
              </w:rPr>
              <w:t>Values</w:t>
            </w:r>
          </w:p>
        </w:tc>
        <w:tc>
          <w:tcPr>
            <w:tcW w:w="1740" w:type="dxa"/>
            <w:tcBorders>
              <w:left w:val="single" w:sz="4" w:space="0" w:color="C7D0DC"/>
              <w:bottom w:val="single" w:sz="4" w:space="0" w:color="C7D0DC"/>
              <w:right w:val="single" w:sz="4" w:space="0" w:color="C7D0DC"/>
            </w:tcBorders>
          </w:tcPr>
          <w:p>
            <w:pPr>
              <w:pStyle w:val="TableParagraph"/>
              <w:ind w:left="131"/>
              <w:rPr>
                <w:sz w:val="20"/>
              </w:rPr>
            </w:pPr>
            <w:r>
              <w:rPr>
                <w:color w:val="1A1A1A"/>
                <w:spacing w:val="-10"/>
                <w:sz w:val="20"/>
              </w:rPr>
              <w:t>1</w:t>
            </w:r>
          </w:p>
        </w:tc>
        <w:tc>
          <w:tcPr>
            <w:tcW w:w="1740" w:type="dxa"/>
            <w:tcBorders>
              <w:left w:val="single" w:sz="4" w:space="0" w:color="C7D0DC"/>
              <w:bottom w:val="single" w:sz="4" w:space="0" w:color="C7D0DC"/>
              <w:right w:val="single" w:sz="4" w:space="0" w:color="C7D0DC"/>
            </w:tcBorders>
          </w:tcPr>
          <w:p>
            <w:pPr>
              <w:pStyle w:val="TableParagraph"/>
              <w:ind w:left="131"/>
              <w:rPr>
                <w:sz w:val="20"/>
              </w:rPr>
            </w:pPr>
            <w:r>
              <w:rPr>
                <w:color w:val="1A1A1A"/>
                <w:spacing w:val="-10"/>
                <w:sz w:val="20"/>
              </w:rPr>
              <w:t>2</w:t>
            </w:r>
          </w:p>
        </w:tc>
        <w:tc>
          <w:tcPr>
            <w:tcW w:w="1740" w:type="dxa"/>
            <w:tcBorders>
              <w:left w:val="single" w:sz="4" w:space="0" w:color="C7D0DC"/>
              <w:bottom w:val="single" w:sz="4" w:space="0" w:color="C7D0DC"/>
              <w:right w:val="single" w:sz="4" w:space="0" w:color="C7D0DC"/>
            </w:tcBorders>
          </w:tcPr>
          <w:p>
            <w:pPr>
              <w:pStyle w:val="TableParagraph"/>
              <w:ind w:left="131"/>
              <w:rPr>
                <w:sz w:val="20"/>
              </w:rPr>
            </w:pPr>
            <w:r>
              <w:rPr>
                <w:color w:val="1A1A1A"/>
                <w:spacing w:val="-10"/>
                <w:sz w:val="20"/>
              </w:rPr>
              <w:t>5</w:t>
            </w:r>
          </w:p>
        </w:tc>
        <w:tc>
          <w:tcPr>
            <w:tcW w:w="1740" w:type="dxa"/>
            <w:tcBorders>
              <w:left w:val="single" w:sz="4" w:space="0" w:color="C7D0DC"/>
              <w:bottom w:val="single" w:sz="4" w:space="0" w:color="C7D0DC"/>
              <w:right w:val="single" w:sz="4" w:space="0" w:color="C7D0DC"/>
            </w:tcBorders>
          </w:tcPr>
          <w:p>
            <w:pPr>
              <w:pStyle w:val="TableParagraph"/>
              <w:spacing w:before="0"/>
              <w:ind w:left="0"/>
              <w:rPr>
                <w:rFonts w:ascii="Times New Roman"/>
                <w:sz w:val="20"/>
              </w:rPr>
            </w:pPr>
          </w:p>
        </w:tc>
      </w:tr>
      <w:tr>
        <w:trPr>
          <w:trHeight w:val="369" w:hRule="atLeast"/>
        </w:trPr>
        <w:tc>
          <w:tcPr>
            <w:tcW w:w="24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rPr>
                <w:b/>
                <w:sz w:val="20"/>
              </w:rPr>
            </w:pPr>
            <w:r>
              <w:rPr>
                <w:b/>
                <w:color w:val="1A1A1A"/>
                <w:spacing w:val="-4"/>
                <w:sz w:val="20"/>
              </w:rPr>
              <w:t>PLOs</w:t>
            </w:r>
          </w:p>
        </w:tc>
        <w:tc>
          <w:tcPr>
            <w:tcW w:w="1740" w:type="dxa"/>
            <w:tcBorders>
              <w:top w:val="single" w:sz="4" w:space="0" w:color="C7D0DC"/>
              <w:left w:val="single" w:sz="4" w:space="0" w:color="C7D0DC"/>
              <w:bottom w:val="single" w:sz="4" w:space="0" w:color="C7D0DC"/>
              <w:right w:val="single" w:sz="4" w:space="0" w:color="C7D0DC"/>
            </w:tcBorders>
          </w:tcPr>
          <w:p>
            <w:pPr>
              <w:pStyle w:val="TableParagraph"/>
              <w:ind w:left="131"/>
              <w:rPr>
                <w:sz w:val="20"/>
              </w:rPr>
            </w:pPr>
            <w:r>
              <w:rPr>
                <w:color w:val="1A1A1A"/>
                <w:spacing w:val="-10"/>
                <w:sz w:val="20"/>
              </w:rPr>
              <w:t>2</w:t>
            </w:r>
          </w:p>
        </w:tc>
        <w:tc>
          <w:tcPr>
            <w:tcW w:w="1740" w:type="dxa"/>
            <w:tcBorders>
              <w:top w:val="single" w:sz="4" w:space="0" w:color="C7D0DC"/>
              <w:left w:val="single" w:sz="4" w:space="0" w:color="C7D0DC"/>
              <w:bottom w:val="single" w:sz="4" w:space="0" w:color="C7D0DC"/>
              <w:right w:val="single" w:sz="4" w:space="0" w:color="C7D0DC"/>
            </w:tcBorders>
          </w:tcPr>
          <w:p>
            <w:pPr>
              <w:pStyle w:val="TableParagraph"/>
              <w:ind w:left="131"/>
              <w:rPr>
                <w:sz w:val="20"/>
              </w:rPr>
            </w:pPr>
            <w:r>
              <w:rPr>
                <w:color w:val="1A1A1A"/>
                <w:spacing w:val="-10"/>
                <w:sz w:val="20"/>
              </w:rPr>
              <w:t>5</w:t>
            </w:r>
          </w:p>
        </w:tc>
        <w:tc>
          <w:tcPr>
            <w:tcW w:w="1740" w:type="dxa"/>
            <w:tcBorders>
              <w:top w:val="single" w:sz="4" w:space="0" w:color="C7D0DC"/>
              <w:left w:val="single" w:sz="4" w:space="0" w:color="C7D0DC"/>
              <w:bottom w:val="single" w:sz="4" w:space="0" w:color="C7D0DC"/>
              <w:right w:val="single" w:sz="4" w:space="0" w:color="C7D0DC"/>
            </w:tcBorders>
          </w:tcPr>
          <w:p>
            <w:pPr>
              <w:pStyle w:val="TableParagraph"/>
              <w:spacing w:before="0"/>
              <w:ind w:left="0"/>
              <w:rPr>
                <w:rFonts w:ascii="Times New Roman"/>
                <w:sz w:val="20"/>
              </w:rPr>
            </w:pPr>
          </w:p>
        </w:tc>
        <w:tc>
          <w:tcPr>
            <w:tcW w:w="1740" w:type="dxa"/>
            <w:tcBorders>
              <w:top w:val="single" w:sz="4" w:space="0" w:color="C7D0DC"/>
              <w:left w:val="single" w:sz="4" w:space="0" w:color="C7D0DC"/>
              <w:bottom w:val="single" w:sz="4" w:space="0" w:color="C7D0DC"/>
              <w:right w:val="single" w:sz="4" w:space="0" w:color="C7D0DC"/>
            </w:tcBorders>
          </w:tcPr>
          <w:p>
            <w:pPr>
              <w:pStyle w:val="TableParagraph"/>
              <w:spacing w:before="0"/>
              <w:ind w:left="0"/>
              <w:rPr>
                <w:rFonts w:ascii="Times New Roman"/>
                <w:sz w:val="20"/>
              </w:rPr>
            </w:pPr>
          </w:p>
        </w:tc>
      </w:tr>
      <w:tr>
        <w:trPr>
          <w:trHeight w:val="600" w:hRule="atLeast"/>
        </w:trPr>
        <w:tc>
          <w:tcPr>
            <w:tcW w:w="24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spacing w:before="71"/>
              <w:ind w:right="731"/>
              <w:rPr>
                <w:b/>
                <w:sz w:val="20"/>
              </w:rPr>
            </w:pPr>
            <w:r>
              <w:rPr>
                <w:b/>
                <w:color w:val="1A1A1A"/>
                <w:sz w:val="20"/>
              </w:rPr>
              <w:t>Native</w:t>
            </w:r>
            <w:r>
              <w:rPr>
                <w:b/>
                <w:color w:val="1A1A1A"/>
                <w:spacing w:val="-14"/>
                <w:sz w:val="20"/>
              </w:rPr>
              <w:t> </w:t>
            </w:r>
            <w:r>
              <w:rPr>
                <w:b/>
                <w:color w:val="1A1A1A"/>
                <w:sz w:val="20"/>
              </w:rPr>
              <w:t>Hawaiian </w:t>
            </w:r>
            <w:r>
              <w:rPr>
                <w:b/>
                <w:color w:val="1A1A1A"/>
                <w:spacing w:val="-2"/>
                <w:sz w:val="20"/>
              </w:rPr>
              <w:t>Values</w:t>
            </w:r>
          </w:p>
        </w:tc>
        <w:tc>
          <w:tcPr>
            <w:tcW w:w="1740" w:type="dxa"/>
            <w:tcBorders>
              <w:top w:val="single" w:sz="4" w:space="0" w:color="C7D0DC"/>
              <w:left w:val="single" w:sz="4" w:space="0" w:color="C7D0DC"/>
              <w:bottom w:val="single" w:sz="4" w:space="0" w:color="C7D0DC"/>
              <w:right w:val="single" w:sz="4" w:space="0" w:color="C7D0DC"/>
            </w:tcBorders>
          </w:tcPr>
          <w:p>
            <w:pPr>
              <w:pStyle w:val="TableParagraph"/>
              <w:spacing w:before="71"/>
              <w:ind w:left="131"/>
              <w:rPr>
                <w:sz w:val="20"/>
              </w:rPr>
            </w:pPr>
            <w:r>
              <w:rPr>
                <w:color w:val="1A1A1A"/>
                <w:spacing w:val="-10"/>
                <w:sz w:val="20"/>
              </w:rPr>
              <w:t>1</w:t>
            </w:r>
          </w:p>
        </w:tc>
        <w:tc>
          <w:tcPr>
            <w:tcW w:w="1740" w:type="dxa"/>
            <w:tcBorders>
              <w:top w:val="single" w:sz="4" w:space="0" w:color="C7D0DC"/>
              <w:left w:val="single" w:sz="4" w:space="0" w:color="C7D0DC"/>
              <w:bottom w:val="single" w:sz="4" w:space="0" w:color="C7D0DC"/>
              <w:right w:val="single" w:sz="4" w:space="0" w:color="C7D0DC"/>
            </w:tcBorders>
          </w:tcPr>
          <w:p>
            <w:pPr>
              <w:pStyle w:val="TableParagraph"/>
              <w:spacing w:before="71"/>
              <w:ind w:left="131"/>
              <w:rPr>
                <w:sz w:val="20"/>
              </w:rPr>
            </w:pPr>
            <w:r>
              <w:rPr>
                <w:color w:val="1A1A1A"/>
                <w:spacing w:val="-10"/>
                <w:sz w:val="20"/>
              </w:rPr>
              <w:t>2</w:t>
            </w:r>
          </w:p>
        </w:tc>
        <w:tc>
          <w:tcPr>
            <w:tcW w:w="1740" w:type="dxa"/>
            <w:tcBorders>
              <w:top w:val="single" w:sz="4" w:space="0" w:color="C7D0DC"/>
              <w:left w:val="single" w:sz="4" w:space="0" w:color="C7D0DC"/>
              <w:bottom w:val="single" w:sz="4" w:space="0" w:color="C7D0DC"/>
              <w:right w:val="single" w:sz="4" w:space="0" w:color="C7D0DC"/>
            </w:tcBorders>
          </w:tcPr>
          <w:p>
            <w:pPr>
              <w:pStyle w:val="TableParagraph"/>
              <w:spacing w:before="71"/>
              <w:ind w:left="131"/>
              <w:rPr>
                <w:sz w:val="20"/>
              </w:rPr>
            </w:pPr>
            <w:r>
              <w:rPr>
                <w:color w:val="1A1A1A"/>
                <w:spacing w:val="-10"/>
                <w:sz w:val="20"/>
              </w:rPr>
              <w:t>4</w:t>
            </w:r>
          </w:p>
        </w:tc>
        <w:tc>
          <w:tcPr>
            <w:tcW w:w="1740" w:type="dxa"/>
            <w:tcBorders>
              <w:top w:val="single" w:sz="4" w:space="0" w:color="C7D0DC"/>
              <w:left w:val="single" w:sz="4" w:space="0" w:color="C7D0DC"/>
              <w:bottom w:val="single" w:sz="4" w:space="0" w:color="C7D0DC"/>
              <w:right w:val="single" w:sz="4" w:space="0" w:color="C7D0DC"/>
            </w:tcBorders>
          </w:tcPr>
          <w:p>
            <w:pPr>
              <w:pStyle w:val="TableParagraph"/>
              <w:spacing w:before="71"/>
              <w:ind w:left="131"/>
              <w:rPr>
                <w:sz w:val="20"/>
              </w:rPr>
            </w:pPr>
            <w:r>
              <w:rPr>
                <w:color w:val="1A1A1A"/>
                <w:spacing w:val="-10"/>
                <w:sz w:val="20"/>
              </w:rPr>
              <w:t>5</w:t>
            </w:r>
          </w:p>
        </w:tc>
      </w:tr>
      <w:tr>
        <w:trPr>
          <w:trHeight w:val="599" w:hRule="atLeast"/>
        </w:trPr>
        <w:tc>
          <w:tcPr>
            <w:tcW w:w="24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rPr>
                <w:b/>
                <w:sz w:val="20"/>
              </w:rPr>
            </w:pPr>
            <w:r>
              <w:rPr>
                <w:b/>
                <w:color w:val="1A1A1A"/>
                <w:sz w:val="20"/>
              </w:rPr>
              <w:t>Gen</w:t>
            </w:r>
            <w:r>
              <w:rPr>
                <w:b/>
                <w:color w:val="1A1A1A"/>
                <w:spacing w:val="-14"/>
                <w:sz w:val="20"/>
              </w:rPr>
              <w:t> </w:t>
            </w:r>
            <w:r>
              <w:rPr>
                <w:b/>
                <w:color w:val="1A1A1A"/>
                <w:sz w:val="20"/>
              </w:rPr>
              <w:t>Ed</w:t>
            </w:r>
            <w:r>
              <w:rPr>
                <w:b/>
                <w:color w:val="1A1A1A"/>
                <w:spacing w:val="-14"/>
                <w:sz w:val="20"/>
              </w:rPr>
              <w:t> </w:t>
            </w:r>
            <w:r>
              <w:rPr>
                <w:b/>
                <w:color w:val="1A1A1A"/>
                <w:sz w:val="20"/>
              </w:rPr>
              <w:t>Outcomes(if </w:t>
            </w:r>
            <w:r>
              <w:rPr>
                <w:b/>
                <w:color w:val="1A1A1A"/>
                <w:spacing w:val="-2"/>
                <w:sz w:val="20"/>
              </w:rPr>
              <w:t>applicable)</w:t>
            </w:r>
          </w:p>
        </w:tc>
        <w:tc>
          <w:tcPr>
            <w:tcW w:w="1740" w:type="dxa"/>
            <w:tcBorders>
              <w:top w:val="single" w:sz="4" w:space="0" w:color="C7D0DC"/>
              <w:left w:val="single" w:sz="4" w:space="0" w:color="C7D0DC"/>
              <w:bottom w:val="single" w:sz="4" w:space="0" w:color="C7D0DC"/>
              <w:right w:val="single" w:sz="4" w:space="0" w:color="C7D0DC"/>
            </w:tcBorders>
          </w:tcPr>
          <w:p>
            <w:pPr>
              <w:pStyle w:val="TableParagraph"/>
              <w:spacing w:before="0"/>
              <w:ind w:left="0"/>
              <w:rPr>
                <w:rFonts w:ascii="Times New Roman"/>
                <w:sz w:val="20"/>
              </w:rPr>
            </w:pPr>
          </w:p>
        </w:tc>
        <w:tc>
          <w:tcPr>
            <w:tcW w:w="1740" w:type="dxa"/>
            <w:tcBorders>
              <w:top w:val="single" w:sz="4" w:space="0" w:color="C7D0DC"/>
              <w:left w:val="single" w:sz="4" w:space="0" w:color="C7D0DC"/>
              <w:bottom w:val="single" w:sz="4" w:space="0" w:color="C7D0DC"/>
              <w:right w:val="single" w:sz="4" w:space="0" w:color="C7D0DC"/>
            </w:tcBorders>
          </w:tcPr>
          <w:p>
            <w:pPr>
              <w:pStyle w:val="TableParagraph"/>
              <w:spacing w:before="0"/>
              <w:ind w:left="0"/>
              <w:rPr>
                <w:rFonts w:ascii="Times New Roman"/>
                <w:sz w:val="20"/>
              </w:rPr>
            </w:pPr>
          </w:p>
        </w:tc>
        <w:tc>
          <w:tcPr>
            <w:tcW w:w="1740" w:type="dxa"/>
            <w:tcBorders>
              <w:top w:val="single" w:sz="4" w:space="0" w:color="C7D0DC"/>
              <w:left w:val="single" w:sz="4" w:space="0" w:color="C7D0DC"/>
              <w:bottom w:val="single" w:sz="4" w:space="0" w:color="C7D0DC"/>
              <w:right w:val="single" w:sz="4" w:space="0" w:color="C7D0DC"/>
            </w:tcBorders>
          </w:tcPr>
          <w:p>
            <w:pPr>
              <w:pStyle w:val="TableParagraph"/>
              <w:spacing w:before="0"/>
              <w:ind w:left="0"/>
              <w:rPr>
                <w:rFonts w:ascii="Times New Roman"/>
                <w:sz w:val="20"/>
              </w:rPr>
            </w:pPr>
          </w:p>
        </w:tc>
        <w:tc>
          <w:tcPr>
            <w:tcW w:w="1740" w:type="dxa"/>
            <w:tcBorders>
              <w:top w:val="single" w:sz="4" w:space="0" w:color="C7D0DC"/>
              <w:left w:val="single" w:sz="4" w:space="0" w:color="C7D0DC"/>
              <w:bottom w:val="single" w:sz="4" w:space="0" w:color="C7D0DC"/>
              <w:right w:val="single" w:sz="4" w:space="0" w:color="C7D0DC"/>
            </w:tcBorders>
          </w:tcPr>
          <w:p>
            <w:pPr>
              <w:pStyle w:val="TableParagraph"/>
              <w:spacing w:before="0"/>
              <w:ind w:left="0"/>
              <w:rPr>
                <w:rFonts w:ascii="Times New Roman"/>
                <w:sz w:val="20"/>
              </w:rPr>
            </w:pPr>
          </w:p>
        </w:tc>
      </w:tr>
    </w:tbl>
    <w:p>
      <w:pPr>
        <w:pStyle w:val="BodyText"/>
        <w:spacing w:before="1"/>
        <w:rPr>
          <w:b/>
          <w:sz w:val="21"/>
        </w:rPr>
      </w:pPr>
    </w:p>
    <w:p>
      <w:pPr>
        <w:pStyle w:val="Heading3"/>
        <w:tabs>
          <w:tab w:pos="10311" w:val="left" w:leader="none"/>
        </w:tabs>
        <w:spacing w:before="1"/>
      </w:pPr>
      <w:r>
        <w:rPr>
          <w:color w:val="FFFFFF"/>
          <w:shd w:fill="1F396D" w:color="auto" w:val="clear"/>
        </w:rPr>
        <w:t>Attendance</w:t>
      </w:r>
      <w:r>
        <w:rPr>
          <w:color w:val="FFFFFF"/>
          <w:spacing w:val="-4"/>
          <w:shd w:fill="1F396D" w:color="auto" w:val="clear"/>
        </w:rPr>
        <w:t> </w:t>
      </w:r>
      <w:r>
        <w:rPr>
          <w:color w:val="FFFFFF"/>
          <w:shd w:fill="1F396D" w:color="auto" w:val="clear"/>
        </w:rPr>
        <w:t>&amp;</w:t>
      </w:r>
      <w:r>
        <w:rPr>
          <w:color w:val="FFFFFF"/>
          <w:spacing w:val="-2"/>
          <w:shd w:fill="1F396D" w:color="auto" w:val="clear"/>
        </w:rPr>
        <w:t> </w:t>
      </w:r>
      <w:r>
        <w:rPr>
          <w:color w:val="FFFFFF"/>
          <w:shd w:fill="1F396D" w:color="auto" w:val="clear"/>
        </w:rPr>
        <w:t>In-Class</w:t>
      </w:r>
      <w:r>
        <w:rPr>
          <w:color w:val="FFFFFF"/>
          <w:spacing w:val="-2"/>
          <w:shd w:fill="1F396D" w:color="auto" w:val="clear"/>
        </w:rPr>
        <w:t> Participation</w:t>
      </w:r>
      <w:r>
        <w:rPr>
          <w:color w:val="FFFFFF"/>
          <w:shd w:fill="1F396D" w:color="auto" w:val="clear"/>
        </w:rPr>
        <w:tab/>
      </w:r>
    </w:p>
    <w:p>
      <w:pPr>
        <w:spacing w:before="180" w:after="5"/>
        <w:ind w:left="519" w:right="0" w:firstLine="0"/>
        <w:jc w:val="left"/>
        <w:rPr>
          <w:sz w:val="20"/>
        </w:rPr>
      </w:pPr>
      <w:r>
        <w:rPr>
          <w:sz w:val="20"/>
        </w:rPr>
        <mc:AlternateContent>
          <mc:Choice Requires="wps">
            <w:drawing>
              <wp:anchor distT="0" distB="0" distL="0" distR="0" allowOverlap="1" layoutInCell="1" locked="0" behindDoc="0" simplePos="0" relativeHeight="15734272">
                <wp:simplePos x="0" y="0"/>
                <wp:positionH relativeFrom="page">
                  <wp:posOffset>638555</wp:posOffset>
                </wp:positionH>
                <wp:positionV relativeFrom="paragraph">
                  <wp:posOffset>63706</wp:posOffset>
                </wp:positionV>
                <wp:extent cx="28575" cy="242570"/>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28575" cy="242570"/>
                        </a:xfrm>
                        <a:custGeom>
                          <a:avLst/>
                          <a:gdLst/>
                          <a:ahLst/>
                          <a:cxnLst/>
                          <a:rect l="l" t="t" r="r" b="b"/>
                          <a:pathLst>
                            <a:path w="28575" h="242570">
                              <a:moveTo>
                                <a:pt x="28193" y="0"/>
                              </a:moveTo>
                              <a:lnTo>
                                <a:pt x="0" y="0"/>
                              </a:lnTo>
                              <a:lnTo>
                                <a:pt x="0" y="242315"/>
                              </a:lnTo>
                              <a:lnTo>
                                <a:pt x="28193" y="242315"/>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5.016235pt;width:2.220pt;height:19.080pt;mso-position-horizontal-relative:page;mso-position-vertical-relative:paragraph;z-index:15734272" id="docshape11" filled="true" fillcolor="#2d5fa2" stroked="false">
                <v:fill type="solid"/>
                <w10:wrap type="none"/>
              </v:rect>
            </w:pict>
          </mc:Fallback>
        </mc:AlternateContent>
      </w:r>
      <w:r>
        <w:rPr>
          <w:b/>
          <w:color w:val="1F396D"/>
          <w:sz w:val="21"/>
        </w:rPr>
        <w:t>Attendance</w:t>
      </w:r>
      <w:r>
        <w:rPr>
          <w:b/>
          <w:color w:val="1F396D"/>
          <w:spacing w:val="-5"/>
          <w:sz w:val="21"/>
        </w:rPr>
        <w:t> </w:t>
      </w:r>
      <w:r>
        <w:rPr>
          <w:b/>
          <w:color w:val="1F396D"/>
          <w:sz w:val="21"/>
        </w:rPr>
        <w:t>Policy</w:t>
      </w:r>
      <w:r>
        <w:rPr>
          <w:b/>
          <w:color w:val="1F396D"/>
          <w:spacing w:val="-8"/>
          <w:sz w:val="21"/>
        </w:rPr>
        <w:t> </w:t>
      </w:r>
      <w:r>
        <w:rPr>
          <w:color w:val="1A1A1A"/>
          <w:sz w:val="20"/>
        </w:rPr>
        <w:t>-</w:t>
      </w:r>
      <w:r>
        <w:rPr>
          <w:color w:val="1A1A1A"/>
          <w:spacing w:val="-2"/>
          <w:sz w:val="20"/>
        </w:rPr>
        <w:t> </w:t>
      </w:r>
      <w:r>
        <w:rPr>
          <w:color w:val="1A1A1A"/>
          <w:sz w:val="20"/>
        </w:rPr>
        <w:t>Each</w:t>
      </w:r>
      <w:r>
        <w:rPr>
          <w:color w:val="1A1A1A"/>
          <w:spacing w:val="-3"/>
          <w:sz w:val="20"/>
        </w:rPr>
        <w:t> </w:t>
      </w:r>
      <w:r>
        <w:rPr>
          <w:color w:val="1A1A1A"/>
          <w:sz w:val="20"/>
        </w:rPr>
        <w:t>student</w:t>
      </w:r>
      <w:r>
        <w:rPr>
          <w:color w:val="1A1A1A"/>
          <w:spacing w:val="-4"/>
          <w:sz w:val="20"/>
        </w:rPr>
        <w:t> </w:t>
      </w:r>
      <w:r>
        <w:rPr>
          <w:color w:val="1A1A1A"/>
          <w:sz w:val="20"/>
        </w:rPr>
        <w:t>is</w:t>
      </w:r>
      <w:r>
        <w:rPr>
          <w:color w:val="1A1A1A"/>
          <w:spacing w:val="-2"/>
          <w:sz w:val="20"/>
        </w:rPr>
        <w:t> </w:t>
      </w:r>
      <w:r>
        <w:rPr>
          <w:color w:val="1A1A1A"/>
          <w:sz w:val="20"/>
        </w:rPr>
        <w:t>expected</w:t>
      </w:r>
      <w:r>
        <w:rPr>
          <w:color w:val="1A1A1A"/>
          <w:spacing w:val="-3"/>
          <w:sz w:val="20"/>
        </w:rPr>
        <w:t> </w:t>
      </w:r>
      <w:r>
        <w:rPr>
          <w:color w:val="1A1A1A"/>
          <w:sz w:val="20"/>
        </w:rPr>
        <w:t>to</w:t>
      </w:r>
      <w:r>
        <w:rPr>
          <w:color w:val="1A1A1A"/>
          <w:spacing w:val="-2"/>
          <w:sz w:val="20"/>
        </w:rPr>
        <w:t> </w:t>
      </w:r>
      <w:r>
        <w:rPr>
          <w:color w:val="1A1A1A"/>
          <w:sz w:val="20"/>
        </w:rPr>
        <w:t>attend</w:t>
      </w:r>
      <w:r>
        <w:rPr>
          <w:color w:val="1A1A1A"/>
          <w:spacing w:val="-3"/>
          <w:sz w:val="20"/>
        </w:rPr>
        <w:t> </w:t>
      </w:r>
      <w:r>
        <w:rPr>
          <w:color w:val="1A1A1A"/>
          <w:sz w:val="20"/>
        </w:rPr>
        <w:t>every</w:t>
      </w:r>
      <w:r>
        <w:rPr>
          <w:color w:val="1A1A1A"/>
          <w:spacing w:val="-4"/>
          <w:sz w:val="20"/>
        </w:rPr>
        <w:t> </w:t>
      </w:r>
      <w:r>
        <w:rPr>
          <w:color w:val="1A1A1A"/>
          <w:spacing w:val="-2"/>
          <w:sz w:val="20"/>
        </w:rPr>
        <w:t>class</w:t>
      </w:r>
    </w:p>
    <w:tbl>
      <w:tblPr>
        <w:tblW w:w="0" w:type="auto"/>
        <w:jc w:val="left"/>
        <w:tblInd w:w="405" w:type="dxa"/>
        <w:tblBorders>
          <w:top w:val="single" w:sz="4" w:space="0" w:color="2D5FA2"/>
          <w:left w:val="single" w:sz="4" w:space="0" w:color="2D5FA2"/>
          <w:bottom w:val="single" w:sz="4" w:space="0" w:color="2D5FA2"/>
          <w:right w:val="single" w:sz="4" w:space="0" w:color="2D5FA2"/>
          <w:insideH w:val="single" w:sz="4" w:space="0" w:color="2D5FA2"/>
          <w:insideV w:val="single" w:sz="4" w:space="0" w:color="2D5FA2"/>
        </w:tblBorders>
        <w:tblLayout w:type="fixed"/>
        <w:tblCellMar>
          <w:top w:w="0" w:type="dxa"/>
          <w:left w:w="0" w:type="dxa"/>
          <w:bottom w:w="0" w:type="dxa"/>
          <w:right w:w="0" w:type="dxa"/>
        </w:tblCellMar>
        <w:tblLook w:val="01E0"/>
      </w:tblPr>
      <w:tblGrid>
        <w:gridCol w:w="185"/>
        <w:gridCol w:w="3200"/>
        <w:gridCol w:w="5974"/>
      </w:tblGrid>
      <w:tr>
        <w:trPr>
          <w:trHeight w:val="389" w:hRule="atLeast"/>
        </w:trPr>
        <w:tc>
          <w:tcPr>
            <w:tcW w:w="9359" w:type="dxa"/>
            <w:gridSpan w:val="3"/>
            <w:tcBorders>
              <w:left w:val="single" w:sz="18" w:space="0" w:color="2D5FA2"/>
              <w:bottom w:val="nil"/>
            </w:tcBorders>
            <w:shd w:val="clear" w:color="auto" w:fill="EAF0FA"/>
          </w:tcPr>
          <w:p>
            <w:pPr>
              <w:pStyle w:val="TableParagraph"/>
              <w:spacing w:before="100"/>
              <w:ind w:left="180"/>
              <w:rPr>
                <w:b/>
                <w:sz w:val="20"/>
              </w:rPr>
            </w:pPr>
            <w:r>
              <w:rPr>
                <w:b/>
                <w:color w:val="1A1A1A"/>
                <w:sz w:val="20"/>
              </w:rPr>
              <w:t>Quick</w:t>
            </w:r>
            <w:r>
              <w:rPr>
                <w:b/>
                <w:color w:val="1A1A1A"/>
                <w:spacing w:val="-6"/>
                <w:sz w:val="20"/>
              </w:rPr>
              <w:t> </w:t>
            </w:r>
            <w:r>
              <w:rPr>
                <w:b/>
                <w:color w:val="1A1A1A"/>
                <w:sz w:val="20"/>
              </w:rPr>
              <w:t>Reference</w:t>
            </w:r>
            <w:r>
              <w:rPr>
                <w:b/>
                <w:color w:val="1A1A1A"/>
                <w:spacing w:val="-4"/>
                <w:sz w:val="20"/>
              </w:rPr>
              <w:t> </w:t>
            </w:r>
            <w:r>
              <w:rPr>
                <w:b/>
                <w:color w:val="1A1A1A"/>
                <w:sz w:val="20"/>
              </w:rPr>
              <w:t>—</w:t>
            </w:r>
            <w:r>
              <w:rPr>
                <w:b/>
                <w:color w:val="1A1A1A"/>
                <w:spacing w:val="-6"/>
                <w:sz w:val="20"/>
              </w:rPr>
              <w:t> </w:t>
            </w:r>
            <w:r>
              <w:rPr>
                <w:b/>
                <w:color w:val="1A1A1A"/>
                <w:sz w:val="20"/>
              </w:rPr>
              <w:t>Absence</w:t>
            </w:r>
            <w:r>
              <w:rPr>
                <w:b/>
                <w:color w:val="1A1A1A"/>
                <w:spacing w:val="-4"/>
                <w:sz w:val="20"/>
              </w:rPr>
              <w:t> </w:t>
            </w:r>
            <w:r>
              <w:rPr>
                <w:b/>
                <w:color w:val="1A1A1A"/>
                <w:spacing w:val="-2"/>
                <w:sz w:val="20"/>
              </w:rPr>
              <w:t>Thresholds:</w:t>
            </w:r>
          </w:p>
        </w:tc>
      </w:tr>
      <w:tr>
        <w:trPr>
          <w:trHeight w:val="314" w:hRule="atLeast"/>
        </w:trPr>
        <w:tc>
          <w:tcPr>
            <w:tcW w:w="185" w:type="dxa"/>
            <w:vMerge w:val="restart"/>
            <w:tcBorders>
              <w:top w:val="nil"/>
              <w:left w:val="nil"/>
              <w:bottom w:val="single" w:sz="48" w:space="0" w:color="EAF0FA"/>
              <w:right w:val="single" w:sz="4" w:space="0" w:color="C7D0DC"/>
            </w:tcBorders>
            <w:shd w:val="clear" w:color="auto" w:fill="EAF0FA"/>
          </w:tcPr>
          <w:p>
            <w:pPr>
              <w:pStyle w:val="TableParagraph"/>
              <w:spacing w:before="0"/>
              <w:ind w:left="0"/>
              <w:rPr>
                <w:rFonts w:ascii="Times New Roman"/>
                <w:sz w:val="20"/>
              </w:rPr>
            </w:pPr>
          </w:p>
        </w:tc>
        <w:tc>
          <w:tcPr>
            <w:tcW w:w="3200" w:type="dxa"/>
            <w:tcBorders>
              <w:top w:val="single" w:sz="4" w:space="0" w:color="C7D0DC"/>
              <w:left w:val="single" w:sz="4" w:space="0" w:color="C7D0DC"/>
              <w:bottom w:val="single" w:sz="4" w:space="0" w:color="C7D0DC"/>
              <w:right w:val="single" w:sz="4" w:space="0" w:color="C7D0DC"/>
            </w:tcBorders>
            <w:shd w:val="clear" w:color="auto" w:fill="EAF0FA"/>
          </w:tcPr>
          <w:p>
            <w:pPr>
              <w:pStyle w:val="TableParagraph"/>
              <w:spacing w:line="224" w:lineRule="exact"/>
              <w:ind w:left="148"/>
              <w:rPr>
                <w:b/>
                <w:sz w:val="20"/>
              </w:rPr>
            </w:pPr>
            <w:r>
              <w:rPr>
                <w:b/>
                <w:color w:val="1A1A1A"/>
                <w:sz w:val="20"/>
              </w:rPr>
              <w:t>Excused</w:t>
            </w:r>
            <w:r>
              <w:rPr>
                <w:b/>
                <w:color w:val="1A1A1A"/>
                <w:spacing w:val="-2"/>
                <w:sz w:val="20"/>
              </w:rPr>
              <w:t> Absence</w:t>
            </w:r>
          </w:p>
        </w:tc>
        <w:tc>
          <w:tcPr>
            <w:tcW w:w="5974" w:type="dxa"/>
            <w:tcBorders>
              <w:top w:val="single" w:sz="4" w:space="0" w:color="C7D0DC"/>
              <w:left w:val="single" w:sz="4" w:space="0" w:color="C7D0DC"/>
              <w:bottom w:val="single" w:sz="4" w:space="0" w:color="C7D0DC"/>
              <w:right w:val="nil"/>
            </w:tcBorders>
            <w:shd w:val="clear" w:color="auto" w:fill="EAF0FA"/>
          </w:tcPr>
          <w:p>
            <w:pPr>
              <w:pStyle w:val="TableParagraph"/>
              <w:spacing w:line="224" w:lineRule="exact"/>
              <w:ind w:left="148"/>
              <w:rPr>
                <w:sz w:val="20"/>
              </w:rPr>
            </w:pPr>
            <w:r>
              <w:rPr>
                <w:color w:val="1A1A1A"/>
                <w:sz w:val="20"/>
              </w:rPr>
              <w:t>Speak</w:t>
            </w:r>
            <w:r>
              <w:rPr>
                <w:color w:val="1A1A1A"/>
                <w:spacing w:val="-3"/>
                <w:sz w:val="20"/>
              </w:rPr>
              <w:t> </w:t>
            </w:r>
            <w:r>
              <w:rPr>
                <w:color w:val="1A1A1A"/>
                <w:sz w:val="20"/>
              </w:rPr>
              <w:t>to</w:t>
            </w:r>
            <w:r>
              <w:rPr>
                <w:color w:val="1A1A1A"/>
                <w:spacing w:val="-3"/>
                <w:sz w:val="20"/>
              </w:rPr>
              <w:t> </w:t>
            </w:r>
            <w:r>
              <w:rPr>
                <w:color w:val="1A1A1A"/>
                <w:sz w:val="20"/>
              </w:rPr>
              <w:t>Instructor</w:t>
            </w:r>
            <w:r>
              <w:rPr>
                <w:color w:val="1A1A1A"/>
                <w:spacing w:val="-3"/>
                <w:sz w:val="20"/>
              </w:rPr>
              <w:t> </w:t>
            </w:r>
            <w:r>
              <w:rPr>
                <w:color w:val="1A1A1A"/>
                <w:sz w:val="20"/>
              </w:rPr>
              <w:t>in</w:t>
            </w:r>
            <w:r>
              <w:rPr>
                <w:color w:val="1A1A1A"/>
                <w:spacing w:val="-3"/>
                <w:sz w:val="20"/>
              </w:rPr>
              <w:t> </w:t>
            </w:r>
            <w:r>
              <w:rPr>
                <w:color w:val="1A1A1A"/>
                <w:spacing w:val="-2"/>
                <w:sz w:val="20"/>
              </w:rPr>
              <w:t>advance</w:t>
            </w:r>
          </w:p>
        </w:tc>
      </w:tr>
      <w:tr>
        <w:trPr>
          <w:trHeight w:val="260" w:hRule="atLeast"/>
        </w:trPr>
        <w:tc>
          <w:tcPr>
            <w:tcW w:w="185" w:type="dxa"/>
            <w:vMerge/>
            <w:tcBorders>
              <w:top w:val="nil"/>
              <w:left w:val="nil"/>
              <w:bottom w:val="single" w:sz="48" w:space="0" w:color="EAF0FA"/>
              <w:right w:val="single" w:sz="4" w:space="0" w:color="C7D0DC"/>
            </w:tcBorders>
            <w:shd w:val="clear" w:color="auto" w:fill="EAF0FA"/>
          </w:tcPr>
          <w:p>
            <w:pPr>
              <w:rPr>
                <w:sz w:val="2"/>
                <w:szCs w:val="2"/>
              </w:rPr>
            </w:pPr>
          </w:p>
        </w:tc>
        <w:tc>
          <w:tcPr>
            <w:tcW w:w="32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spacing w:line="224" w:lineRule="exact" w:before="16"/>
              <w:ind w:left="148"/>
              <w:rPr>
                <w:b/>
                <w:sz w:val="20"/>
              </w:rPr>
            </w:pPr>
            <w:r>
              <w:rPr>
                <w:b/>
                <w:color w:val="1A1A1A"/>
                <w:sz w:val="20"/>
              </w:rPr>
              <w:t>Unexcused</w:t>
            </w:r>
            <w:r>
              <w:rPr>
                <w:b/>
                <w:color w:val="1A1A1A"/>
                <w:spacing w:val="-7"/>
                <w:sz w:val="20"/>
              </w:rPr>
              <w:t> </w:t>
            </w:r>
            <w:r>
              <w:rPr>
                <w:b/>
                <w:color w:val="1A1A1A"/>
                <w:spacing w:val="-2"/>
                <w:sz w:val="20"/>
              </w:rPr>
              <w:t>Absence</w:t>
            </w:r>
          </w:p>
        </w:tc>
        <w:tc>
          <w:tcPr>
            <w:tcW w:w="5974" w:type="dxa"/>
            <w:tcBorders>
              <w:top w:val="single" w:sz="4" w:space="0" w:color="C7D0DC"/>
              <w:left w:val="single" w:sz="4" w:space="0" w:color="C7D0DC"/>
              <w:bottom w:val="single" w:sz="4" w:space="0" w:color="C7D0DC"/>
              <w:right w:val="nil"/>
            </w:tcBorders>
            <w:shd w:val="clear" w:color="auto" w:fill="F4F6F8"/>
          </w:tcPr>
          <w:p>
            <w:pPr>
              <w:pStyle w:val="TableParagraph"/>
              <w:spacing w:line="224" w:lineRule="exact" w:before="16"/>
              <w:ind w:left="148"/>
              <w:rPr>
                <w:sz w:val="20"/>
              </w:rPr>
            </w:pPr>
            <w:r>
              <w:rPr>
                <w:color w:val="1A1A1A"/>
                <w:spacing w:val="-2"/>
                <w:sz w:val="20"/>
              </w:rPr>
              <w:t>no-</w:t>
            </w:r>
            <w:r>
              <w:rPr>
                <w:color w:val="1A1A1A"/>
                <w:spacing w:val="-4"/>
                <w:sz w:val="20"/>
              </w:rPr>
              <w:t>show</w:t>
            </w:r>
          </w:p>
        </w:tc>
      </w:tr>
      <w:tr>
        <w:trPr>
          <w:trHeight w:val="260" w:hRule="atLeast"/>
        </w:trPr>
        <w:tc>
          <w:tcPr>
            <w:tcW w:w="185" w:type="dxa"/>
            <w:vMerge/>
            <w:tcBorders>
              <w:top w:val="nil"/>
              <w:left w:val="nil"/>
              <w:bottom w:val="single" w:sz="48" w:space="0" w:color="EAF0FA"/>
              <w:right w:val="single" w:sz="4" w:space="0" w:color="C7D0DC"/>
            </w:tcBorders>
            <w:shd w:val="clear" w:color="auto" w:fill="EAF0FA"/>
          </w:tcPr>
          <w:p>
            <w:pPr>
              <w:rPr>
                <w:sz w:val="2"/>
                <w:szCs w:val="2"/>
              </w:rPr>
            </w:pPr>
          </w:p>
        </w:tc>
        <w:tc>
          <w:tcPr>
            <w:tcW w:w="3200" w:type="dxa"/>
            <w:tcBorders>
              <w:top w:val="single" w:sz="4" w:space="0" w:color="C7D0DC"/>
              <w:left w:val="single" w:sz="4" w:space="0" w:color="C7D0DC"/>
              <w:bottom w:val="single" w:sz="4" w:space="0" w:color="C7D0DC"/>
              <w:right w:val="single" w:sz="4" w:space="0" w:color="C7D0DC"/>
            </w:tcBorders>
            <w:shd w:val="clear" w:color="auto" w:fill="EAF0FA"/>
          </w:tcPr>
          <w:p>
            <w:pPr>
              <w:pStyle w:val="TableParagraph"/>
              <w:spacing w:line="225" w:lineRule="exact" w:before="15"/>
              <w:ind w:left="148"/>
              <w:rPr>
                <w:b/>
                <w:sz w:val="20"/>
              </w:rPr>
            </w:pPr>
            <w:r>
              <w:rPr>
                <w:b/>
                <w:color w:val="1A1A1A"/>
                <w:sz w:val="20"/>
              </w:rPr>
              <w:t>Warning</w:t>
            </w:r>
            <w:r>
              <w:rPr>
                <w:b/>
                <w:color w:val="1A1A1A"/>
                <w:spacing w:val="-5"/>
                <w:sz w:val="20"/>
              </w:rPr>
              <w:t> </w:t>
            </w:r>
            <w:r>
              <w:rPr>
                <w:b/>
                <w:color w:val="1A1A1A"/>
                <w:spacing w:val="-2"/>
                <w:sz w:val="20"/>
              </w:rPr>
              <w:t>Threshold</w:t>
            </w:r>
          </w:p>
        </w:tc>
        <w:tc>
          <w:tcPr>
            <w:tcW w:w="5974" w:type="dxa"/>
            <w:tcBorders>
              <w:top w:val="single" w:sz="4" w:space="0" w:color="C7D0DC"/>
              <w:left w:val="single" w:sz="4" w:space="0" w:color="C7D0DC"/>
              <w:bottom w:val="single" w:sz="4" w:space="0" w:color="C7D0DC"/>
              <w:right w:val="nil"/>
            </w:tcBorders>
            <w:shd w:val="clear" w:color="auto" w:fill="EAF0FA"/>
          </w:tcPr>
          <w:p>
            <w:pPr>
              <w:pStyle w:val="TableParagraph"/>
              <w:spacing w:line="225" w:lineRule="exact" w:before="15"/>
              <w:ind w:left="148"/>
              <w:rPr>
                <w:sz w:val="20"/>
              </w:rPr>
            </w:pPr>
            <w:r>
              <w:rPr>
                <w:color w:val="1A1A1A"/>
                <w:sz w:val="20"/>
              </w:rPr>
              <w:t>Speak</w:t>
            </w:r>
            <w:r>
              <w:rPr>
                <w:color w:val="1A1A1A"/>
                <w:spacing w:val="-1"/>
                <w:sz w:val="20"/>
              </w:rPr>
              <w:t> </w:t>
            </w:r>
            <w:r>
              <w:rPr>
                <w:color w:val="1A1A1A"/>
                <w:sz w:val="20"/>
              </w:rPr>
              <w:t>to </w:t>
            </w:r>
            <w:r>
              <w:rPr>
                <w:color w:val="1A1A1A"/>
                <w:spacing w:val="-2"/>
                <w:sz w:val="20"/>
              </w:rPr>
              <w:t>Instructor</w:t>
            </w:r>
          </w:p>
        </w:tc>
      </w:tr>
      <w:tr>
        <w:trPr>
          <w:trHeight w:val="259" w:hRule="atLeast"/>
        </w:trPr>
        <w:tc>
          <w:tcPr>
            <w:tcW w:w="185" w:type="dxa"/>
            <w:vMerge/>
            <w:tcBorders>
              <w:top w:val="nil"/>
              <w:left w:val="nil"/>
              <w:bottom w:val="single" w:sz="48" w:space="0" w:color="EAF0FA"/>
              <w:right w:val="single" w:sz="4" w:space="0" w:color="C7D0DC"/>
            </w:tcBorders>
            <w:shd w:val="clear" w:color="auto" w:fill="EAF0FA"/>
          </w:tcPr>
          <w:p>
            <w:pPr>
              <w:rPr>
                <w:sz w:val="2"/>
                <w:szCs w:val="2"/>
              </w:rPr>
            </w:pPr>
          </w:p>
        </w:tc>
        <w:tc>
          <w:tcPr>
            <w:tcW w:w="32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spacing w:line="224" w:lineRule="exact" w:before="15"/>
              <w:ind w:left="148"/>
              <w:rPr>
                <w:b/>
                <w:sz w:val="20"/>
              </w:rPr>
            </w:pPr>
            <w:r>
              <w:rPr>
                <w:b/>
                <w:color w:val="1A1A1A"/>
                <w:sz w:val="20"/>
              </w:rPr>
              <w:t>Grade</w:t>
            </w:r>
            <w:r>
              <w:rPr>
                <w:b/>
                <w:color w:val="1A1A1A"/>
                <w:spacing w:val="-6"/>
                <w:sz w:val="20"/>
              </w:rPr>
              <w:t> </w:t>
            </w:r>
            <w:r>
              <w:rPr>
                <w:b/>
                <w:color w:val="1A1A1A"/>
                <w:spacing w:val="-2"/>
                <w:sz w:val="20"/>
              </w:rPr>
              <w:t>Penalty</w:t>
            </w:r>
          </w:p>
        </w:tc>
        <w:tc>
          <w:tcPr>
            <w:tcW w:w="5974" w:type="dxa"/>
            <w:tcBorders>
              <w:top w:val="single" w:sz="4" w:space="0" w:color="C7D0DC"/>
              <w:left w:val="single" w:sz="4" w:space="0" w:color="C7D0DC"/>
              <w:bottom w:val="single" w:sz="4" w:space="0" w:color="C7D0DC"/>
              <w:right w:val="nil"/>
            </w:tcBorders>
            <w:shd w:val="clear" w:color="auto" w:fill="F4F6F8"/>
          </w:tcPr>
          <w:p>
            <w:pPr>
              <w:pStyle w:val="TableParagraph"/>
              <w:spacing w:line="224" w:lineRule="exact" w:before="15"/>
              <w:ind w:left="148"/>
              <w:rPr>
                <w:sz w:val="20"/>
              </w:rPr>
            </w:pPr>
            <w:r>
              <w:rPr>
                <w:color w:val="1A1A1A"/>
                <w:sz w:val="20"/>
              </w:rPr>
              <w:t>Loss of</w:t>
            </w:r>
            <w:r>
              <w:rPr>
                <w:color w:val="1A1A1A"/>
                <w:spacing w:val="-1"/>
                <w:sz w:val="20"/>
              </w:rPr>
              <w:t> </w:t>
            </w:r>
            <w:r>
              <w:rPr>
                <w:color w:val="1A1A1A"/>
                <w:spacing w:val="-2"/>
                <w:sz w:val="20"/>
              </w:rPr>
              <w:t>points</w:t>
            </w:r>
          </w:p>
        </w:tc>
      </w:tr>
      <w:tr>
        <w:trPr>
          <w:trHeight w:val="260" w:hRule="atLeast"/>
        </w:trPr>
        <w:tc>
          <w:tcPr>
            <w:tcW w:w="185" w:type="dxa"/>
            <w:vMerge/>
            <w:tcBorders>
              <w:top w:val="nil"/>
              <w:left w:val="nil"/>
              <w:bottom w:val="single" w:sz="48" w:space="0" w:color="EAF0FA"/>
              <w:right w:val="single" w:sz="4" w:space="0" w:color="C7D0DC"/>
            </w:tcBorders>
            <w:shd w:val="clear" w:color="auto" w:fill="EAF0FA"/>
          </w:tcPr>
          <w:p>
            <w:pPr>
              <w:rPr>
                <w:sz w:val="2"/>
                <w:szCs w:val="2"/>
              </w:rPr>
            </w:pPr>
          </w:p>
        </w:tc>
        <w:tc>
          <w:tcPr>
            <w:tcW w:w="3200" w:type="dxa"/>
            <w:tcBorders>
              <w:top w:val="single" w:sz="4" w:space="0" w:color="C7D0DC"/>
              <w:left w:val="single" w:sz="4" w:space="0" w:color="C7D0DC"/>
              <w:bottom w:val="single" w:sz="4" w:space="0" w:color="C7D0DC"/>
              <w:right w:val="single" w:sz="4" w:space="0" w:color="C7D0DC"/>
            </w:tcBorders>
            <w:shd w:val="clear" w:color="auto" w:fill="EAF0FA"/>
          </w:tcPr>
          <w:p>
            <w:pPr>
              <w:pStyle w:val="TableParagraph"/>
              <w:spacing w:line="224" w:lineRule="exact" w:before="16"/>
              <w:ind w:left="148"/>
              <w:rPr>
                <w:b/>
                <w:sz w:val="20"/>
              </w:rPr>
            </w:pPr>
            <w:r>
              <w:rPr>
                <w:b/>
                <w:color w:val="1A1A1A"/>
                <w:sz w:val="20"/>
              </w:rPr>
              <w:t>Course</w:t>
            </w:r>
            <w:r>
              <w:rPr>
                <w:b/>
                <w:color w:val="1A1A1A"/>
                <w:spacing w:val="-6"/>
                <w:sz w:val="20"/>
              </w:rPr>
              <w:t> </w:t>
            </w:r>
            <w:r>
              <w:rPr>
                <w:b/>
                <w:color w:val="1A1A1A"/>
                <w:spacing w:val="-2"/>
                <w:sz w:val="20"/>
              </w:rPr>
              <w:t>Failure</w:t>
            </w:r>
          </w:p>
        </w:tc>
        <w:tc>
          <w:tcPr>
            <w:tcW w:w="5974" w:type="dxa"/>
            <w:tcBorders>
              <w:top w:val="single" w:sz="4" w:space="0" w:color="C7D0DC"/>
              <w:left w:val="single" w:sz="4" w:space="0" w:color="C7D0DC"/>
              <w:bottom w:val="single" w:sz="4" w:space="0" w:color="C7D0DC"/>
              <w:right w:val="nil"/>
            </w:tcBorders>
            <w:shd w:val="clear" w:color="auto" w:fill="EAF0FA"/>
          </w:tcPr>
          <w:p>
            <w:pPr>
              <w:pStyle w:val="TableParagraph"/>
              <w:spacing w:line="224" w:lineRule="exact" w:before="16"/>
              <w:ind w:left="148"/>
              <w:rPr>
                <w:sz w:val="20"/>
              </w:rPr>
            </w:pPr>
            <w:r>
              <w:rPr>
                <w:color w:val="1A1A1A"/>
                <w:sz w:val="20"/>
              </w:rPr>
              <w:t>59</w:t>
            </w:r>
            <w:r>
              <w:rPr>
                <w:color w:val="1A1A1A"/>
                <w:spacing w:val="-3"/>
                <w:sz w:val="20"/>
              </w:rPr>
              <w:t> </w:t>
            </w:r>
            <w:r>
              <w:rPr>
                <w:color w:val="1A1A1A"/>
                <w:sz w:val="20"/>
              </w:rPr>
              <w:t>or</w:t>
            </w:r>
            <w:r>
              <w:rPr>
                <w:color w:val="1A1A1A"/>
                <w:spacing w:val="-3"/>
                <w:sz w:val="20"/>
              </w:rPr>
              <w:t> </w:t>
            </w:r>
            <w:r>
              <w:rPr>
                <w:color w:val="1A1A1A"/>
                <w:sz w:val="20"/>
              </w:rPr>
              <w:t>fewer</w:t>
            </w:r>
            <w:r>
              <w:rPr>
                <w:color w:val="1A1A1A"/>
                <w:spacing w:val="-2"/>
                <w:sz w:val="20"/>
              </w:rPr>
              <w:t> </w:t>
            </w:r>
            <w:r>
              <w:rPr>
                <w:color w:val="1A1A1A"/>
                <w:sz w:val="20"/>
              </w:rPr>
              <w:t>total</w:t>
            </w:r>
            <w:r>
              <w:rPr>
                <w:color w:val="1A1A1A"/>
                <w:spacing w:val="-3"/>
                <w:sz w:val="20"/>
              </w:rPr>
              <w:t> </w:t>
            </w:r>
            <w:r>
              <w:rPr>
                <w:color w:val="1A1A1A"/>
                <w:spacing w:val="-2"/>
                <w:sz w:val="20"/>
              </w:rPr>
              <w:t>points</w:t>
            </w:r>
          </w:p>
        </w:tc>
      </w:tr>
      <w:tr>
        <w:trPr>
          <w:trHeight w:val="315" w:hRule="atLeast"/>
        </w:trPr>
        <w:tc>
          <w:tcPr>
            <w:tcW w:w="185" w:type="dxa"/>
            <w:vMerge/>
            <w:tcBorders>
              <w:top w:val="nil"/>
              <w:left w:val="nil"/>
              <w:bottom w:val="single" w:sz="48" w:space="0" w:color="EAF0FA"/>
              <w:right w:val="single" w:sz="4" w:space="0" w:color="C7D0DC"/>
            </w:tcBorders>
            <w:shd w:val="clear" w:color="auto" w:fill="EAF0FA"/>
          </w:tcPr>
          <w:p>
            <w:pPr>
              <w:rPr>
                <w:sz w:val="2"/>
                <w:szCs w:val="2"/>
              </w:rPr>
            </w:pPr>
          </w:p>
        </w:tc>
        <w:tc>
          <w:tcPr>
            <w:tcW w:w="3200" w:type="dxa"/>
            <w:tcBorders>
              <w:top w:val="single" w:sz="4" w:space="0" w:color="C7D0DC"/>
              <w:left w:val="single" w:sz="4" w:space="0" w:color="C7D0DC"/>
              <w:bottom w:val="single" w:sz="48" w:space="0" w:color="EAF0FA"/>
              <w:right w:val="single" w:sz="4" w:space="0" w:color="C7D0DC"/>
            </w:tcBorders>
            <w:shd w:val="clear" w:color="auto" w:fill="F4F6F8"/>
          </w:tcPr>
          <w:p>
            <w:pPr>
              <w:pStyle w:val="TableParagraph"/>
              <w:spacing w:before="15"/>
              <w:ind w:left="148"/>
              <w:rPr>
                <w:b/>
                <w:sz w:val="20"/>
              </w:rPr>
            </w:pPr>
            <w:r>
              <w:rPr>
                <w:b/>
                <w:color w:val="1A1A1A"/>
                <w:sz w:val="20"/>
              </w:rPr>
              <w:t>Late</w:t>
            </w:r>
            <w:r>
              <w:rPr>
                <w:b/>
                <w:color w:val="1A1A1A"/>
                <w:spacing w:val="-7"/>
                <w:sz w:val="20"/>
              </w:rPr>
              <w:t> </w:t>
            </w:r>
            <w:r>
              <w:rPr>
                <w:b/>
                <w:color w:val="1A1A1A"/>
                <w:sz w:val="20"/>
              </w:rPr>
              <w:t>Arrival</w:t>
            </w:r>
            <w:r>
              <w:rPr>
                <w:b/>
                <w:color w:val="1A1A1A"/>
                <w:spacing w:val="-3"/>
                <w:sz w:val="20"/>
              </w:rPr>
              <w:t> </w:t>
            </w:r>
            <w:r>
              <w:rPr>
                <w:b/>
                <w:color w:val="1A1A1A"/>
                <w:sz w:val="20"/>
              </w:rPr>
              <w:t>/</w:t>
            </w:r>
            <w:r>
              <w:rPr>
                <w:b/>
                <w:color w:val="1A1A1A"/>
                <w:spacing w:val="-3"/>
                <w:sz w:val="20"/>
              </w:rPr>
              <w:t> </w:t>
            </w:r>
            <w:r>
              <w:rPr>
                <w:b/>
                <w:color w:val="1A1A1A"/>
                <w:sz w:val="20"/>
              </w:rPr>
              <w:t>Early</w:t>
            </w:r>
            <w:r>
              <w:rPr>
                <w:b/>
                <w:color w:val="1A1A1A"/>
                <w:spacing w:val="-5"/>
                <w:sz w:val="20"/>
              </w:rPr>
              <w:t> </w:t>
            </w:r>
            <w:r>
              <w:rPr>
                <w:b/>
                <w:color w:val="1A1A1A"/>
                <w:spacing w:val="-2"/>
                <w:sz w:val="20"/>
              </w:rPr>
              <w:t>Departure</w:t>
            </w:r>
          </w:p>
        </w:tc>
        <w:tc>
          <w:tcPr>
            <w:tcW w:w="5974" w:type="dxa"/>
            <w:tcBorders>
              <w:top w:val="single" w:sz="4" w:space="0" w:color="C7D0DC"/>
              <w:left w:val="single" w:sz="4" w:space="0" w:color="C7D0DC"/>
              <w:bottom w:val="single" w:sz="48" w:space="0" w:color="EAF0FA"/>
              <w:right w:val="nil"/>
            </w:tcBorders>
            <w:shd w:val="clear" w:color="auto" w:fill="F4F6F8"/>
          </w:tcPr>
          <w:p>
            <w:pPr>
              <w:pStyle w:val="TableParagraph"/>
              <w:spacing w:before="15"/>
              <w:ind w:left="148"/>
              <w:rPr>
                <w:sz w:val="20"/>
              </w:rPr>
            </w:pPr>
            <w:r>
              <w:rPr>
                <w:color w:val="1A1A1A"/>
                <w:sz w:val="20"/>
              </w:rPr>
              <w:t>Not</w:t>
            </w:r>
            <w:r>
              <w:rPr>
                <w:color w:val="1A1A1A"/>
                <w:spacing w:val="-5"/>
                <w:sz w:val="20"/>
              </w:rPr>
              <w:t> </w:t>
            </w:r>
            <w:r>
              <w:rPr>
                <w:color w:val="1A1A1A"/>
                <w:sz w:val="20"/>
              </w:rPr>
              <w:t>acceptable</w:t>
            </w:r>
            <w:r>
              <w:rPr>
                <w:color w:val="1A1A1A"/>
                <w:spacing w:val="-4"/>
                <w:sz w:val="20"/>
              </w:rPr>
              <w:t> </w:t>
            </w:r>
            <w:r>
              <w:rPr>
                <w:color w:val="1A1A1A"/>
                <w:sz w:val="20"/>
              </w:rPr>
              <w:t>unless</w:t>
            </w:r>
            <w:r>
              <w:rPr>
                <w:color w:val="1A1A1A"/>
                <w:spacing w:val="-3"/>
                <w:sz w:val="20"/>
              </w:rPr>
              <w:t> </w:t>
            </w:r>
            <w:r>
              <w:rPr>
                <w:color w:val="1A1A1A"/>
                <w:sz w:val="20"/>
              </w:rPr>
              <w:t>you</w:t>
            </w:r>
            <w:r>
              <w:rPr>
                <w:color w:val="1A1A1A"/>
                <w:spacing w:val="-6"/>
                <w:sz w:val="20"/>
              </w:rPr>
              <w:t> </w:t>
            </w:r>
            <w:r>
              <w:rPr>
                <w:color w:val="1A1A1A"/>
                <w:sz w:val="20"/>
              </w:rPr>
              <w:t>speak</w:t>
            </w:r>
            <w:r>
              <w:rPr>
                <w:color w:val="1A1A1A"/>
                <w:spacing w:val="-4"/>
                <w:sz w:val="20"/>
              </w:rPr>
              <w:t> </w:t>
            </w:r>
            <w:r>
              <w:rPr>
                <w:color w:val="1A1A1A"/>
                <w:sz w:val="20"/>
              </w:rPr>
              <w:t>to</w:t>
            </w:r>
            <w:r>
              <w:rPr>
                <w:color w:val="1A1A1A"/>
                <w:spacing w:val="-3"/>
                <w:sz w:val="20"/>
              </w:rPr>
              <w:t> </w:t>
            </w:r>
            <w:r>
              <w:rPr>
                <w:color w:val="1A1A1A"/>
                <w:spacing w:val="-2"/>
                <w:sz w:val="20"/>
              </w:rPr>
              <w:t>Instructor</w:t>
            </w:r>
          </w:p>
        </w:tc>
      </w:tr>
    </w:tbl>
    <w:p>
      <w:pPr>
        <w:pStyle w:val="BodyText"/>
      </w:pPr>
    </w:p>
    <w:p>
      <w:pPr>
        <w:pStyle w:val="BodyText"/>
        <w:spacing w:before="108"/>
      </w:pPr>
    </w:p>
    <w:p>
      <w:pPr>
        <w:pStyle w:val="Heading4"/>
      </w:pPr>
      <w:r>
        <w:rPr/>
        <mc:AlternateContent>
          <mc:Choice Requires="wps">
            <w:drawing>
              <wp:anchor distT="0" distB="0" distL="0" distR="0" allowOverlap="1" layoutInCell="1" locked="0" behindDoc="0" simplePos="0" relativeHeight="15734784">
                <wp:simplePos x="0" y="0"/>
                <wp:positionH relativeFrom="page">
                  <wp:posOffset>638555</wp:posOffset>
                </wp:positionH>
                <wp:positionV relativeFrom="paragraph">
                  <wp:posOffset>-114148</wp:posOffset>
                </wp:positionV>
                <wp:extent cx="28575" cy="306070"/>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28575" cy="306070"/>
                        </a:xfrm>
                        <a:custGeom>
                          <a:avLst/>
                          <a:gdLst/>
                          <a:ahLst/>
                          <a:cxnLst/>
                          <a:rect l="l" t="t" r="r" b="b"/>
                          <a:pathLst>
                            <a:path w="28575" h="306070">
                              <a:moveTo>
                                <a:pt x="28193" y="0"/>
                              </a:moveTo>
                              <a:lnTo>
                                <a:pt x="0" y="0"/>
                              </a:lnTo>
                              <a:lnTo>
                                <a:pt x="0" y="305562"/>
                              </a:lnTo>
                              <a:lnTo>
                                <a:pt x="28193" y="305562"/>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8.988047pt;width:2.220pt;height:24.06pt;mso-position-horizontal-relative:page;mso-position-vertical-relative:paragraph;z-index:15734784" id="docshape12" filled="true" fillcolor="#2d5fa2" stroked="false">
                <v:fill type="solid"/>
                <w10:wrap type="none"/>
              </v:rect>
            </w:pict>
          </mc:Fallback>
        </mc:AlternateContent>
      </w:r>
      <w:r>
        <w:rPr>
          <w:color w:val="1F396D"/>
        </w:rPr>
        <w:t>In-Class</w:t>
      </w:r>
      <w:r>
        <w:rPr>
          <w:color w:val="1F396D"/>
          <w:spacing w:val="-4"/>
        </w:rPr>
        <w:t> </w:t>
      </w:r>
      <w:r>
        <w:rPr>
          <w:color w:val="1F396D"/>
        </w:rPr>
        <w:t>Participation</w:t>
      </w:r>
      <w:r>
        <w:rPr>
          <w:color w:val="1F396D"/>
          <w:spacing w:val="-3"/>
        </w:rPr>
        <w:t> </w:t>
      </w:r>
      <w:r>
        <w:rPr>
          <w:color w:val="1F396D"/>
          <w:spacing w:val="-2"/>
        </w:rPr>
        <w:t>Expectations</w:t>
      </w:r>
    </w:p>
    <w:p>
      <w:pPr>
        <w:pStyle w:val="BodyText"/>
        <w:spacing w:before="60"/>
        <w:ind w:left="360" w:right="87"/>
      </w:pPr>
      <w:r>
        <w:rPr>
          <w:color w:val="1A1A1A"/>
        </w:rPr>
        <w:t>Active,</w:t>
      </w:r>
      <w:r>
        <w:rPr>
          <w:color w:val="1A1A1A"/>
          <w:spacing w:val="-4"/>
        </w:rPr>
        <w:t> </w:t>
      </w:r>
      <w:r>
        <w:rPr>
          <w:color w:val="1A1A1A"/>
        </w:rPr>
        <w:t>respectful</w:t>
      </w:r>
      <w:r>
        <w:rPr>
          <w:color w:val="1A1A1A"/>
          <w:spacing w:val="-4"/>
        </w:rPr>
        <w:t> </w:t>
      </w:r>
      <w:r>
        <w:rPr>
          <w:color w:val="1A1A1A"/>
        </w:rPr>
        <w:t>engagement</w:t>
      </w:r>
      <w:r>
        <w:rPr>
          <w:color w:val="1A1A1A"/>
          <w:spacing w:val="-4"/>
        </w:rPr>
        <w:t> </w:t>
      </w:r>
      <w:r>
        <w:rPr>
          <w:color w:val="1A1A1A"/>
        </w:rPr>
        <w:t>is</w:t>
      </w:r>
      <w:r>
        <w:rPr>
          <w:color w:val="1A1A1A"/>
          <w:spacing w:val="-3"/>
        </w:rPr>
        <w:t> </w:t>
      </w:r>
      <w:r>
        <w:rPr>
          <w:color w:val="1A1A1A"/>
        </w:rPr>
        <w:t>essential.</w:t>
      </w:r>
      <w:r>
        <w:rPr>
          <w:color w:val="1A1A1A"/>
          <w:spacing w:val="-4"/>
        </w:rPr>
        <w:t> </w:t>
      </w:r>
      <w:r>
        <w:rPr>
          <w:color w:val="1A1A1A"/>
        </w:rPr>
        <w:t>Students</w:t>
      </w:r>
      <w:r>
        <w:rPr>
          <w:color w:val="1A1A1A"/>
          <w:spacing w:val="-3"/>
        </w:rPr>
        <w:t> </w:t>
      </w:r>
      <w:r>
        <w:rPr>
          <w:color w:val="1A1A1A"/>
        </w:rPr>
        <w:t>are</w:t>
      </w:r>
      <w:r>
        <w:rPr>
          <w:color w:val="1A1A1A"/>
          <w:spacing w:val="-3"/>
        </w:rPr>
        <w:t> </w:t>
      </w:r>
      <w:r>
        <w:rPr>
          <w:color w:val="1A1A1A"/>
        </w:rPr>
        <w:t>expected</w:t>
      </w:r>
      <w:r>
        <w:rPr>
          <w:color w:val="1A1A1A"/>
          <w:spacing w:val="-3"/>
        </w:rPr>
        <w:t> </w:t>
      </w:r>
      <w:r>
        <w:rPr>
          <w:color w:val="1A1A1A"/>
        </w:rPr>
        <w:t>to</w:t>
      </w:r>
      <w:r>
        <w:rPr>
          <w:color w:val="1A1A1A"/>
          <w:spacing w:val="-3"/>
        </w:rPr>
        <w:t> </w:t>
      </w:r>
      <w:r>
        <w:rPr>
          <w:color w:val="1A1A1A"/>
        </w:rPr>
        <w:t>come</w:t>
      </w:r>
      <w:r>
        <w:rPr>
          <w:color w:val="1A1A1A"/>
          <w:spacing w:val="-3"/>
        </w:rPr>
        <w:t> </w:t>
      </w:r>
      <w:r>
        <w:rPr>
          <w:color w:val="1A1A1A"/>
        </w:rPr>
        <w:t>prepared</w:t>
      </w:r>
      <w:r>
        <w:rPr>
          <w:color w:val="1A1A1A"/>
          <w:spacing w:val="-3"/>
        </w:rPr>
        <w:t> </w:t>
      </w:r>
      <w:r>
        <w:rPr>
          <w:color w:val="1A1A1A"/>
        </w:rPr>
        <w:t>and</w:t>
      </w:r>
      <w:r>
        <w:rPr>
          <w:color w:val="1A1A1A"/>
          <w:spacing w:val="-5"/>
        </w:rPr>
        <w:t> </w:t>
      </w:r>
      <w:r>
        <w:rPr>
          <w:color w:val="1A1A1A"/>
        </w:rPr>
        <w:t>contribute</w:t>
      </w:r>
      <w:r>
        <w:rPr>
          <w:color w:val="1A1A1A"/>
          <w:spacing w:val="-4"/>
        </w:rPr>
        <w:t> </w:t>
      </w:r>
      <w:r>
        <w:rPr>
          <w:color w:val="1A1A1A"/>
        </w:rPr>
        <w:t>meaningfully to discussions, activities, and collaborative work.</w:t>
      </w:r>
    </w:p>
    <w:p>
      <w:pPr>
        <w:pStyle w:val="BodyText"/>
        <w:spacing w:before="56"/>
      </w:pPr>
      <w:r>
        <w:rPr/>
        <mc:AlternateContent>
          <mc:Choice Requires="wps">
            <w:drawing>
              <wp:anchor distT="0" distB="0" distL="0" distR="0" allowOverlap="1" layoutInCell="1" locked="0" behindDoc="1" simplePos="0" relativeHeight="487592448">
                <wp:simplePos x="0" y="0"/>
                <wp:positionH relativeFrom="page">
                  <wp:posOffset>685800</wp:posOffset>
                </wp:positionH>
                <wp:positionV relativeFrom="paragraph">
                  <wp:posOffset>197103</wp:posOffset>
                </wp:positionV>
                <wp:extent cx="5962015" cy="1180465"/>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5962015" cy="1180465"/>
                          <a:chExt cx="5962015" cy="1180465"/>
                        </a:xfrm>
                      </wpg:grpSpPr>
                      <wps:wsp>
                        <wps:cNvPr id="15" name="Graphic 15"/>
                        <wps:cNvSpPr/>
                        <wps:spPr>
                          <a:xfrm>
                            <a:off x="28955" y="6095"/>
                            <a:ext cx="5927090" cy="1168400"/>
                          </a:xfrm>
                          <a:custGeom>
                            <a:avLst/>
                            <a:gdLst/>
                            <a:ahLst/>
                            <a:cxnLst/>
                            <a:rect l="l" t="t" r="r" b="b"/>
                            <a:pathLst>
                              <a:path w="5927090" h="1168400">
                                <a:moveTo>
                                  <a:pt x="5926582" y="0"/>
                                </a:moveTo>
                                <a:lnTo>
                                  <a:pt x="0" y="0"/>
                                </a:lnTo>
                                <a:lnTo>
                                  <a:pt x="0" y="1168146"/>
                                </a:lnTo>
                                <a:lnTo>
                                  <a:pt x="5926582" y="1168146"/>
                                </a:lnTo>
                                <a:lnTo>
                                  <a:pt x="5926582" y="0"/>
                                </a:lnTo>
                                <a:close/>
                              </a:path>
                            </a:pathLst>
                          </a:custGeom>
                          <a:solidFill>
                            <a:srgbClr val="EAF0FA"/>
                          </a:solidFill>
                        </wps:spPr>
                        <wps:bodyPr wrap="square" lIns="0" tIns="0" rIns="0" bIns="0" rtlCol="0">
                          <a:prstTxWarp prst="textNoShape">
                            <a:avLst/>
                          </a:prstTxWarp>
                          <a:noAutofit/>
                        </wps:bodyPr>
                      </wps:wsp>
                      <wps:wsp>
                        <wps:cNvPr id="16" name="Graphic 16"/>
                        <wps:cNvSpPr/>
                        <wps:spPr>
                          <a:xfrm>
                            <a:off x="0" y="0"/>
                            <a:ext cx="5962015" cy="70485"/>
                          </a:xfrm>
                          <a:custGeom>
                            <a:avLst/>
                            <a:gdLst/>
                            <a:ahLst/>
                            <a:cxnLst/>
                            <a:rect l="l" t="t" r="r" b="b"/>
                            <a:pathLst>
                              <a:path w="5962015" h="70485">
                                <a:moveTo>
                                  <a:pt x="28194" y="6108"/>
                                </a:moveTo>
                                <a:lnTo>
                                  <a:pt x="0" y="6108"/>
                                </a:lnTo>
                                <a:lnTo>
                                  <a:pt x="0" y="70104"/>
                                </a:lnTo>
                                <a:lnTo>
                                  <a:pt x="28194" y="70104"/>
                                </a:lnTo>
                                <a:lnTo>
                                  <a:pt x="28194" y="6108"/>
                                </a:lnTo>
                                <a:close/>
                              </a:path>
                              <a:path w="5962015" h="70485">
                                <a:moveTo>
                                  <a:pt x="5961634" y="0"/>
                                </a:moveTo>
                                <a:lnTo>
                                  <a:pt x="5955538" y="0"/>
                                </a:lnTo>
                                <a:lnTo>
                                  <a:pt x="28194" y="0"/>
                                </a:lnTo>
                                <a:lnTo>
                                  <a:pt x="0" y="0"/>
                                </a:lnTo>
                                <a:lnTo>
                                  <a:pt x="0" y="6096"/>
                                </a:lnTo>
                                <a:lnTo>
                                  <a:pt x="28194" y="6096"/>
                                </a:lnTo>
                                <a:lnTo>
                                  <a:pt x="5955538" y="6096"/>
                                </a:lnTo>
                                <a:lnTo>
                                  <a:pt x="5955538" y="70104"/>
                                </a:lnTo>
                                <a:lnTo>
                                  <a:pt x="5961634" y="70104"/>
                                </a:lnTo>
                                <a:lnTo>
                                  <a:pt x="5961634" y="6096"/>
                                </a:lnTo>
                                <a:lnTo>
                                  <a:pt x="5961634" y="0"/>
                                </a:lnTo>
                                <a:close/>
                              </a:path>
                            </a:pathLst>
                          </a:custGeom>
                          <a:solidFill>
                            <a:srgbClr val="2D5FA2"/>
                          </a:solidFill>
                        </wps:spPr>
                        <wps:bodyPr wrap="square" lIns="0" tIns="0" rIns="0" bIns="0" rtlCol="0">
                          <a:prstTxWarp prst="textNoShape">
                            <a:avLst/>
                          </a:prstTxWarp>
                          <a:noAutofit/>
                        </wps:bodyPr>
                      </wps:wsp>
                      <wps:wsp>
                        <wps:cNvPr id="17" name="Graphic 17"/>
                        <wps:cNvSpPr/>
                        <wps:spPr>
                          <a:xfrm>
                            <a:off x="14477" y="1110233"/>
                            <a:ext cx="5944235" cy="63500"/>
                          </a:xfrm>
                          <a:custGeom>
                            <a:avLst/>
                            <a:gdLst/>
                            <a:ahLst/>
                            <a:cxnLst/>
                            <a:rect l="l" t="t" r="r" b="b"/>
                            <a:pathLst>
                              <a:path w="5944235" h="63500">
                                <a:moveTo>
                                  <a:pt x="5944108" y="0"/>
                                </a:moveTo>
                                <a:lnTo>
                                  <a:pt x="0" y="0"/>
                                </a:lnTo>
                                <a:lnTo>
                                  <a:pt x="0" y="63245"/>
                                </a:lnTo>
                                <a:lnTo>
                                  <a:pt x="5944108" y="63245"/>
                                </a:lnTo>
                                <a:lnTo>
                                  <a:pt x="5944108" y="0"/>
                                </a:lnTo>
                                <a:close/>
                              </a:path>
                            </a:pathLst>
                          </a:custGeom>
                          <a:solidFill>
                            <a:srgbClr val="EAF0FA"/>
                          </a:solidFill>
                        </wps:spPr>
                        <wps:bodyPr wrap="square" lIns="0" tIns="0" rIns="0" bIns="0" rtlCol="0">
                          <a:prstTxWarp prst="textNoShape">
                            <a:avLst/>
                          </a:prstTxWarp>
                          <a:noAutofit/>
                        </wps:bodyPr>
                      </wps:wsp>
                      <wps:wsp>
                        <wps:cNvPr id="18" name="Graphic 18"/>
                        <wps:cNvSpPr/>
                        <wps:spPr>
                          <a:xfrm>
                            <a:off x="0" y="70103"/>
                            <a:ext cx="5962015" cy="1110615"/>
                          </a:xfrm>
                          <a:custGeom>
                            <a:avLst/>
                            <a:gdLst/>
                            <a:ahLst/>
                            <a:cxnLst/>
                            <a:rect l="l" t="t" r="r" b="b"/>
                            <a:pathLst>
                              <a:path w="5962015" h="1110615">
                                <a:moveTo>
                                  <a:pt x="5961634" y="0"/>
                                </a:moveTo>
                                <a:lnTo>
                                  <a:pt x="5955538" y="0"/>
                                </a:lnTo>
                                <a:lnTo>
                                  <a:pt x="5955538" y="1104138"/>
                                </a:lnTo>
                                <a:lnTo>
                                  <a:pt x="28194" y="1104138"/>
                                </a:lnTo>
                                <a:lnTo>
                                  <a:pt x="28194" y="0"/>
                                </a:lnTo>
                                <a:lnTo>
                                  <a:pt x="0" y="0"/>
                                </a:lnTo>
                                <a:lnTo>
                                  <a:pt x="0" y="1104138"/>
                                </a:lnTo>
                                <a:lnTo>
                                  <a:pt x="0" y="1110234"/>
                                </a:lnTo>
                                <a:lnTo>
                                  <a:pt x="5955538" y="1110234"/>
                                </a:lnTo>
                                <a:lnTo>
                                  <a:pt x="5961634" y="1110234"/>
                                </a:lnTo>
                                <a:lnTo>
                                  <a:pt x="5961634" y="1104138"/>
                                </a:lnTo>
                                <a:lnTo>
                                  <a:pt x="5961634" y="0"/>
                                </a:lnTo>
                                <a:close/>
                              </a:path>
                            </a:pathLst>
                          </a:custGeom>
                          <a:solidFill>
                            <a:srgbClr val="2D5FA2"/>
                          </a:solidFill>
                        </wps:spPr>
                        <wps:bodyPr wrap="square" lIns="0" tIns="0" rIns="0" bIns="0" rtlCol="0">
                          <a:prstTxWarp prst="textNoShape">
                            <a:avLst/>
                          </a:prstTxWarp>
                          <a:noAutofit/>
                        </wps:bodyPr>
                      </wps:wsp>
                      <wps:wsp>
                        <wps:cNvPr id="19" name="Textbox 19"/>
                        <wps:cNvSpPr txBox="1"/>
                        <wps:spPr>
                          <a:xfrm>
                            <a:off x="28194" y="6095"/>
                            <a:ext cx="5927725" cy="1168400"/>
                          </a:xfrm>
                          <a:prstGeom prst="rect">
                            <a:avLst/>
                          </a:prstGeom>
                        </wps:spPr>
                        <wps:txbx>
                          <w:txbxContent>
                            <w:p>
                              <w:pPr>
                                <w:spacing w:before="100"/>
                                <w:ind w:left="158" w:right="0" w:firstLine="0"/>
                                <w:jc w:val="left"/>
                                <w:rPr>
                                  <w:b/>
                                  <w:sz w:val="20"/>
                                </w:rPr>
                              </w:pPr>
                              <w:r>
                                <w:rPr>
                                  <w:b/>
                                  <w:color w:val="1A1A1A"/>
                                  <w:sz w:val="20"/>
                                </w:rPr>
                                <w:t>Students</w:t>
                              </w:r>
                              <w:r>
                                <w:rPr>
                                  <w:b/>
                                  <w:color w:val="1A1A1A"/>
                                  <w:spacing w:val="-5"/>
                                  <w:sz w:val="20"/>
                                </w:rPr>
                                <w:t> </w:t>
                              </w:r>
                              <w:r>
                                <w:rPr>
                                  <w:b/>
                                  <w:color w:val="1A1A1A"/>
                                  <w:sz w:val="20"/>
                                </w:rPr>
                                <w:t>are</w:t>
                              </w:r>
                              <w:r>
                                <w:rPr>
                                  <w:b/>
                                  <w:color w:val="1A1A1A"/>
                                  <w:spacing w:val="-5"/>
                                  <w:sz w:val="20"/>
                                </w:rPr>
                                <w:t> </w:t>
                              </w:r>
                              <w:r>
                                <w:rPr>
                                  <w:b/>
                                  <w:color w:val="1A1A1A"/>
                                  <w:sz w:val="20"/>
                                </w:rPr>
                                <w:t>expected</w:t>
                              </w:r>
                              <w:r>
                                <w:rPr>
                                  <w:b/>
                                  <w:color w:val="1A1A1A"/>
                                  <w:spacing w:val="-4"/>
                                  <w:sz w:val="20"/>
                                </w:rPr>
                                <w:t> </w:t>
                              </w:r>
                              <w:r>
                                <w:rPr>
                                  <w:b/>
                                  <w:color w:val="1A1A1A"/>
                                  <w:spacing w:val="-5"/>
                                  <w:sz w:val="20"/>
                                </w:rPr>
                                <w:t>to:</w:t>
                              </w:r>
                            </w:p>
                            <w:p>
                              <w:pPr>
                                <w:numPr>
                                  <w:ilvl w:val="0"/>
                                  <w:numId w:val="5"/>
                                </w:numPr>
                                <w:tabs>
                                  <w:tab w:pos="878" w:val="left" w:leader="none"/>
                                </w:tabs>
                                <w:spacing w:before="61"/>
                                <w:ind w:left="878" w:right="0" w:hanging="360"/>
                                <w:jc w:val="left"/>
                                <w:rPr>
                                  <w:sz w:val="20"/>
                                </w:rPr>
                              </w:pPr>
                              <w:r>
                                <w:rPr>
                                  <w:color w:val="1A1A1A"/>
                                  <w:sz w:val="20"/>
                                </w:rPr>
                                <w:t>Come</w:t>
                              </w:r>
                              <w:r>
                                <w:rPr>
                                  <w:color w:val="1A1A1A"/>
                                  <w:spacing w:val="-7"/>
                                  <w:sz w:val="20"/>
                                </w:rPr>
                                <w:t> </w:t>
                              </w:r>
                              <w:r>
                                <w:rPr>
                                  <w:color w:val="1A1A1A"/>
                                  <w:sz w:val="20"/>
                                </w:rPr>
                                <w:t>prepared</w:t>
                              </w:r>
                              <w:r>
                                <w:rPr>
                                  <w:color w:val="1A1A1A"/>
                                  <w:spacing w:val="-4"/>
                                  <w:sz w:val="20"/>
                                </w:rPr>
                                <w:t> </w:t>
                              </w:r>
                              <w:r>
                                <w:rPr>
                                  <w:color w:val="1A1A1A"/>
                                  <w:sz w:val="20"/>
                                </w:rPr>
                                <w:t>—</w:t>
                              </w:r>
                              <w:r>
                                <w:rPr>
                                  <w:color w:val="1A1A1A"/>
                                  <w:spacing w:val="-5"/>
                                  <w:sz w:val="20"/>
                                </w:rPr>
                                <w:t> </w:t>
                              </w:r>
                              <w:r>
                                <w:rPr>
                                  <w:color w:val="1A1A1A"/>
                                  <w:sz w:val="20"/>
                                </w:rPr>
                                <w:t>complete</w:t>
                              </w:r>
                              <w:r>
                                <w:rPr>
                                  <w:color w:val="1A1A1A"/>
                                  <w:spacing w:val="-4"/>
                                  <w:sz w:val="20"/>
                                </w:rPr>
                                <w:t> </w:t>
                              </w:r>
                              <w:r>
                                <w:rPr>
                                  <w:color w:val="1A1A1A"/>
                                  <w:sz w:val="20"/>
                                </w:rPr>
                                <w:t>readings</w:t>
                              </w:r>
                              <w:r>
                                <w:rPr>
                                  <w:color w:val="1A1A1A"/>
                                  <w:spacing w:val="-5"/>
                                  <w:sz w:val="20"/>
                                </w:rPr>
                                <w:t> </w:t>
                              </w:r>
                              <w:r>
                                <w:rPr>
                                  <w:color w:val="1A1A1A"/>
                                  <w:sz w:val="20"/>
                                </w:rPr>
                                <w:t>and</w:t>
                              </w:r>
                              <w:r>
                                <w:rPr>
                                  <w:color w:val="1A1A1A"/>
                                  <w:spacing w:val="-4"/>
                                  <w:sz w:val="20"/>
                                </w:rPr>
                                <w:t> </w:t>
                              </w:r>
                              <w:r>
                                <w:rPr>
                                  <w:color w:val="1A1A1A"/>
                                  <w:sz w:val="20"/>
                                </w:rPr>
                                <w:t>activities</w:t>
                              </w:r>
                              <w:r>
                                <w:rPr>
                                  <w:color w:val="1A1A1A"/>
                                  <w:spacing w:val="-4"/>
                                  <w:sz w:val="20"/>
                                </w:rPr>
                                <w:t> </w:t>
                              </w:r>
                              <w:r>
                                <w:rPr>
                                  <w:color w:val="1A1A1A"/>
                                  <w:sz w:val="20"/>
                                </w:rPr>
                                <w:t>before</w:t>
                              </w:r>
                              <w:r>
                                <w:rPr>
                                  <w:color w:val="1A1A1A"/>
                                  <w:spacing w:val="-4"/>
                                  <w:sz w:val="20"/>
                                </w:rPr>
                                <w:t> </w:t>
                              </w:r>
                              <w:r>
                                <w:rPr>
                                  <w:color w:val="1A1A1A"/>
                                  <w:sz w:val="20"/>
                                </w:rPr>
                                <w:t>each</w:t>
                              </w:r>
                              <w:r>
                                <w:rPr>
                                  <w:color w:val="1A1A1A"/>
                                  <w:spacing w:val="-5"/>
                                  <w:sz w:val="20"/>
                                </w:rPr>
                                <w:t> </w:t>
                              </w:r>
                              <w:r>
                                <w:rPr>
                                  <w:color w:val="1A1A1A"/>
                                  <w:spacing w:val="-2"/>
                                  <w:sz w:val="20"/>
                                </w:rPr>
                                <w:t>session.</w:t>
                              </w:r>
                            </w:p>
                            <w:p>
                              <w:pPr>
                                <w:numPr>
                                  <w:ilvl w:val="0"/>
                                  <w:numId w:val="5"/>
                                </w:numPr>
                                <w:tabs>
                                  <w:tab w:pos="878" w:val="left" w:leader="none"/>
                                </w:tabs>
                                <w:spacing w:before="40"/>
                                <w:ind w:left="878" w:right="0" w:hanging="360"/>
                                <w:jc w:val="left"/>
                                <w:rPr>
                                  <w:sz w:val="20"/>
                                </w:rPr>
                              </w:pPr>
                              <w:r>
                                <w:rPr>
                                  <w:color w:val="1A1A1A"/>
                                  <w:sz w:val="20"/>
                                </w:rPr>
                                <w:t>Participate</w:t>
                              </w:r>
                              <w:r>
                                <w:rPr>
                                  <w:color w:val="1A1A1A"/>
                                  <w:spacing w:val="-8"/>
                                  <w:sz w:val="20"/>
                                </w:rPr>
                                <w:t> </w:t>
                              </w:r>
                              <w:r>
                                <w:rPr>
                                  <w:color w:val="1A1A1A"/>
                                  <w:sz w:val="20"/>
                                </w:rPr>
                                <w:t>actively</w:t>
                              </w:r>
                              <w:r>
                                <w:rPr>
                                  <w:color w:val="1A1A1A"/>
                                  <w:spacing w:val="-5"/>
                                  <w:sz w:val="20"/>
                                </w:rPr>
                                <w:t> </w:t>
                              </w:r>
                              <w:r>
                                <w:rPr>
                                  <w:color w:val="1A1A1A"/>
                                  <w:sz w:val="20"/>
                                </w:rPr>
                                <w:t>in</w:t>
                              </w:r>
                              <w:r>
                                <w:rPr>
                                  <w:color w:val="1A1A1A"/>
                                  <w:spacing w:val="-4"/>
                                  <w:sz w:val="20"/>
                                </w:rPr>
                                <w:t> </w:t>
                              </w:r>
                              <w:r>
                                <w:rPr>
                                  <w:color w:val="1A1A1A"/>
                                  <w:sz w:val="20"/>
                                </w:rPr>
                                <w:t>discussions</w:t>
                              </w:r>
                              <w:r>
                                <w:rPr>
                                  <w:color w:val="1A1A1A"/>
                                  <w:spacing w:val="-4"/>
                                  <w:sz w:val="20"/>
                                </w:rPr>
                                <w:t> </w:t>
                              </w:r>
                              <w:r>
                                <w:rPr>
                                  <w:color w:val="1A1A1A"/>
                                  <w:sz w:val="20"/>
                                </w:rPr>
                                <w:t>and</w:t>
                              </w:r>
                              <w:r>
                                <w:rPr>
                                  <w:color w:val="1A1A1A"/>
                                  <w:spacing w:val="-5"/>
                                  <w:sz w:val="20"/>
                                </w:rPr>
                                <w:t> </w:t>
                              </w:r>
                              <w:r>
                                <w:rPr>
                                  <w:color w:val="1A1A1A"/>
                                  <w:sz w:val="20"/>
                                </w:rPr>
                                <w:t>group</w:t>
                              </w:r>
                              <w:r>
                                <w:rPr>
                                  <w:color w:val="1A1A1A"/>
                                  <w:spacing w:val="-4"/>
                                  <w:sz w:val="20"/>
                                </w:rPr>
                                <w:t> </w:t>
                              </w:r>
                              <w:r>
                                <w:rPr>
                                  <w:color w:val="1A1A1A"/>
                                  <w:sz w:val="20"/>
                                </w:rPr>
                                <w:t>work,</w:t>
                              </w:r>
                              <w:r>
                                <w:rPr>
                                  <w:color w:val="1A1A1A"/>
                                  <w:spacing w:val="-5"/>
                                  <w:sz w:val="20"/>
                                </w:rPr>
                                <w:t> </w:t>
                              </w:r>
                              <w:r>
                                <w:rPr>
                                  <w:color w:val="1A1A1A"/>
                                  <w:sz w:val="20"/>
                                </w:rPr>
                                <w:t>demonstrating</w:t>
                              </w:r>
                              <w:r>
                                <w:rPr>
                                  <w:color w:val="1A1A1A"/>
                                  <w:spacing w:val="-6"/>
                                  <w:sz w:val="20"/>
                                </w:rPr>
                                <w:t> </w:t>
                              </w:r>
                              <w:r>
                                <w:rPr>
                                  <w:color w:val="1A1A1A"/>
                                  <w:sz w:val="20"/>
                                </w:rPr>
                                <w:t>critical</w:t>
                              </w:r>
                              <w:r>
                                <w:rPr>
                                  <w:color w:val="1A1A1A"/>
                                  <w:spacing w:val="-4"/>
                                  <w:sz w:val="20"/>
                                </w:rPr>
                                <w:t> </w:t>
                              </w:r>
                              <w:r>
                                <w:rPr>
                                  <w:color w:val="1A1A1A"/>
                                  <w:spacing w:val="-2"/>
                                  <w:sz w:val="20"/>
                                </w:rPr>
                                <w:t>thinking.</w:t>
                              </w:r>
                            </w:p>
                            <w:p>
                              <w:pPr>
                                <w:numPr>
                                  <w:ilvl w:val="0"/>
                                  <w:numId w:val="5"/>
                                </w:numPr>
                                <w:tabs>
                                  <w:tab w:pos="878" w:val="left" w:leader="none"/>
                                </w:tabs>
                                <w:spacing w:before="40"/>
                                <w:ind w:left="878" w:right="0" w:hanging="360"/>
                                <w:jc w:val="left"/>
                                <w:rPr>
                                  <w:sz w:val="20"/>
                                </w:rPr>
                              </w:pPr>
                              <w:r>
                                <w:rPr>
                                  <w:color w:val="1A1A1A"/>
                                  <w:sz w:val="20"/>
                                </w:rPr>
                                <w:t>Engage</w:t>
                              </w:r>
                              <w:r>
                                <w:rPr>
                                  <w:color w:val="1A1A1A"/>
                                  <w:spacing w:val="-6"/>
                                  <w:sz w:val="20"/>
                                </w:rPr>
                                <w:t> </w:t>
                              </w:r>
                              <w:r>
                                <w:rPr>
                                  <w:color w:val="1A1A1A"/>
                                  <w:sz w:val="20"/>
                                </w:rPr>
                                <w:t>respectfully</w:t>
                              </w:r>
                              <w:r>
                                <w:rPr>
                                  <w:color w:val="1A1A1A"/>
                                  <w:spacing w:val="-6"/>
                                  <w:sz w:val="20"/>
                                </w:rPr>
                                <w:t> </w:t>
                              </w:r>
                              <w:r>
                                <w:rPr>
                                  <w:color w:val="1A1A1A"/>
                                  <w:sz w:val="20"/>
                                </w:rPr>
                                <w:t>and</w:t>
                              </w:r>
                              <w:r>
                                <w:rPr>
                                  <w:color w:val="1A1A1A"/>
                                  <w:spacing w:val="-4"/>
                                  <w:sz w:val="20"/>
                                </w:rPr>
                                <w:t> </w:t>
                              </w:r>
                              <w:r>
                                <w:rPr>
                                  <w:color w:val="1A1A1A"/>
                                  <w:sz w:val="20"/>
                                </w:rPr>
                                <w:t>honor</w:t>
                              </w:r>
                              <w:r>
                                <w:rPr>
                                  <w:color w:val="1A1A1A"/>
                                  <w:spacing w:val="-5"/>
                                  <w:sz w:val="20"/>
                                </w:rPr>
                                <w:t> </w:t>
                              </w:r>
                              <w:r>
                                <w:rPr>
                                  <w:color w:val="1A1A1A"/>
                                  <w:sz w:val="20"/>
                                </w:rPr>
                                <w:t>diverse</w:t>
                              </w:r>
                              <w:r>
                                <w:rPr>
                                  <w:color w:val="1A1A1A"/>
                                  <w:spacing w:val="-5"/>
                                  <w:sz w:val="20"/>
                                </w:rPr>
                                <w:t> </w:t>
                              </w:r>
                              <w:r>
                                <w:rPr>
                                  <w:color w:val="1A1A1A"/>
                                  <w:spacing w:val="-2"/>
                                  <w:sz w:val="20"/>
                                </w:rPr>
                                <w:t>perspectives.</w:t>
                              </w:r>
                            </w:p>
                            <w:p>
                              <w:pPr>
                                <w:numPr>
                                  <w:ilvl w:val="0"/>
                                  <w:numId w:val="5"/>
                                </w:numPr>
                                <w:tabs>
                                  <w:tab w:pos="878" w:val="left" w:leader="none"/>
                                </w:tabs>
                                <w:spacing w:before="40"/>
                                <w:ind w:left="878" w:right="0" w:hanging="360"/>
                                <w:jc w:val="left"/>
                                <w:rPr>
                                  <w:sz w:val="20"/>
                                </w:rPr>
                              </w:pPr>
                              <w:r>
                                <w:rPr>
                                  <w:color w:val="1A1A1A"/>
                                  <w:sz w:val="20"/>
                                </w:rPr>
                                <w:t>Use</w:t>
                              </w:r>
                              <w:r>
                                <w:rPr>
                                  <w:color w:val="1A1A1A"/>
                                  <w:spacing w:val="-6"/>
                                  <w:sz w:val="20"/>
                                </w:rPr>
                                <w:t> </w:t>
                              </w:r>
                              <w:r>
                                <w:rPr>
                                  <w:color w:val="1A1A1A"/>
                                  <w:sz w:val="20"/>
                                </w:rPr>
                                <w:t>personal</w:t>
                              </w:r>
                              <w:r>
                                <w:rPr>
                                  <w:color w:val="1A1A1A"/>
                                  <w:spacing w:val="-5"/>
                                  <w:sz w:val="20"/>
                                </w:rPr>
                                <w:t> </w:t>
                              </w:r>
                              <w:r>
                                <w:rPr>
                                  <w:color w:val="1A1A1A"/>
                                  <w:sz w:val="20"/>
                                </w:rPr>
                                <w:t>devices</w:t>
                              </w:r>
                              <w:r>
                                <w:rPr>
                                  <w:color w:val="1A1A1A"/>
                                  <w:spacing w:val="-4"/>
                                  <w:sz w:val="20"/>
                                </w:rPr>
                                <w:t> </w:t>
                              </w:r>
                              <w:r>
                                <w:rPr>
                                  <w:color w:val="1A1A1A"/>
                                  <w:sz w:val="20"/>
                                </w:rPr>
                                <w:t>for</w:t>
                              </w:r>
                              <w:r>
                                <w:rPr>
                                  <w:color w:val="1A1A1A"/>
                                  <w:spacing w:val="-3"/>
                                  <w:sz w:val="20"/>
                                </w:rPr>
                                <w:t> </w:t>
                              </w:r>
                              <w:r>
                                <w:rPr>
                                  <w:color w:val="1A1A1A"/>
                                  <w:sz w:val="20"/>
                                </w:rPr>
                                <w:t>course</w:t>
                              </w:r>
                              <w:r>
                                <w:rPr>
                                  <w:color w:val="1A1A1A"/>
                                  <w:spacing w:val="-4"/>
                                  <w:sz w:val="20"/>
                                </w:rPr>
                                <w:t> </w:t>
                              </w:r>
                              <w:r>
                                <w:rPr>
                                  <w:color w:val="1A1A1A"/>
                                  <w:sz w:val="20"/>
                                </w:rPr>
                                <w:t>purposes</w:t>
                              </w:r>
                              <w:r>
                                <w:rPr>
                                  <w:color w:val="1A1A1A"/>
                                  <w:spacing w:val="-3"/>
                                  <w:sz w:val="20"/>
                                </w:rPr>
                                <w:t> </w:t>
                              </w:r>
                              <w:r>
                                <w:rPr>
                                  <w:color w:val="1A1A1A"/>
                                  <w:sz w:val="20"/>
                                </w:rPr>
                                <w:t>only</w:t>
                              </w:r>
                              <w:r>
                                <w:rPr>
                                  <w:color w:val="1A1A1A"/>
                                  <w:spacing w:val="-5"/>
                                  <w:sz w:val="20"/>
                                </w:rPr>
                                <w:t> </w:t>
                              </w:r>
                              <w:r>
                                <w:rPr>
                                  <w:color w:val="1A1A1A"/>
                                  <w:sz w:val="20"/>
                                </w:rPr>
                                <w:t>unless</w:t>
                              </w:r>
                              <w:r>
                                <w:rPr>
                                  <w:color w:val="1A1A1A"/>
                                  <w:spacing w:val="-3"/>
                                  <w:sz w:val="20"/>
                                </w:rPr>
                                <w:t> </w:t>
                              </w:r>
                              <w:r>
                                <w:rPr>
                                  <w:color w:val="1A1A1A"/>
                                  <w:sz w:val="20"/>
                                </w:rPr>
                                <w:t>otherwise</w:t>
                              </w:r>
                              <w:r>
                                <w:rPr>
                                  <w:color w:val="1A1A1A"/>
                                  <w:spacing w:val="-3"/>
                                  <w:sz w:val="20"/>
                                </w:rPr>
                                <w:t> </w:t>
                              </w:r>
                              <w:r>
                                <w:rPr>
                                  <w:color w:val="1A1A1A"/>
                                  <w:spacing w:val="-2"/>
                                  <w:sz w:val="20"/>
                                </w:rPr>
                                <w:t>directed.</w:t>
                              </w:r>
                            </w:p>
                            <w:p>
                              <w:pPr>
                                <w:numPr>
                                  <w:ilvl w:val="0"/>
                                  <w:numId w:val="5"/>
                                </w:numPr>
                                <w:tabs>
                                  <w:tab w:pos="878" w:val="left" w:leader="none"/>
                                </w:tabs>
                                <w:spacing w:before="40"/>
                                <w:ind w:left="878" w:right="0" w:hanging="360"/>
                                <w:jc w:val="left"/>
                                <w:rPr>
                                  <w:sz w:val="20"/>
                                </w:rPr>
                              </w:pPr>
                              <w:r>
                                <w:rPr>
                                  <w:color w:val="1A1A1A"/>
                                  <w:sz w:val="20"/>
                                </w:rPr>
                                <w:t>Submit</w:t>
                              </w:r>
                              <w:r>
                                <w:rPr>
                                  <w:color w:val="1A1A1A"/>
                                  <w:spacing w:val="-5"/>
                                  <w:sz w:val="20"/>
                                </w:rPr>
                                <w:t> </w:t>
                              </w:r>
                              <w:r>
                                <w:rPr>
                                  <w:color w:val="1A1A1A"/>
                                  <w:sz w:val="20"/>
                                </w:rPr>
                                <w:t>work</w:t>
                              </w:r>
                              <w:r>
                                <w:rPr>
                                  <w:color w:val="1A1A1A"/>
                                  <w:spacing w:val="-5"/>
                                  <w:sz w:val="20"/>
                                </w:rPr>
                                <w:t> </w:t>
                              </w:r>
                              <w:r>
                                <w:rPr>
                                  <w:color w:val="1A1A1A"/>
                                  <w:sz w:val="20"/>
                                </w:rPr>
                                <w:t>by</w:t>
                              </w:r>
                              <w:r>
                                <w:rPr>
                                  <w:color w:val="1A1A1A"/>
                                  <w:spacing w:val="-4"/>
                                  <w:sz w:val="20"/>
                                </w:rPr>
                                <w:t> </w:t>
                              </w:r>
                              <w:r>
                                <w:rPr>
                                  <w:color w:val="1A1A1A"/>
                                  <w:sz w:val="20"/>
                                </w:rPr>
                                <w:t>established</w:t>
                              </w:r>
                              <w:r>
                                <w:rPr>
                                  <w:color w:val="1A1A1A"/>
                                  <w:spacing w:val="-3"/>
                                  <w:sz w:val="20"/>
                                </w:rPr>
                                <w:t> </w:t>
                              </w:r>
                              <w:r>
                                <w:rPr>
                                  <w:color w:val="1A1A1A"/>
                                  <w:sz w:val="20"/>
                                </w:rPr>
                                <w:t>deadlines</w:t>
                              </w:r>
                              <w:r>
                                <w:rPr>
                                  <w:color w:val="1A1A1A"/>
                                  <w:spacing w:val="-3"/>
                                  <w:sz w:val="20"/>
                                </w:rPr>
                                <w:t> </w:t>
                              </w:r>
                              <w:r>
                                <w:rPr>
                                  <w:color w:val="1A1A1A"/>
                                  <w:sz w:val="20"/>
                                </w:rPr>
                                <w:t>to</w:t>
                              </w:r>
                              <w:r>
                                <w:rPr>
                                  <w:color w:val="1A1A1A"/>
                                  <w:spacing w:val="-3"/>
                                  <w:sz w:val="20"/>
                                </w:rPr>
                                <w:t> </w:t>
                              </w:r>
                              <w:r>
                                <w:rPr>
                                  <w:color w:val="1A1A1A"/>
                                  <w:sz w:val="20"/>
                                </w:rPr>
                                <w:t>support</w:t>
                              </w:r>
                              <w:r>
                                <w:rPr>
                                  <w:color w:val="1A1A1A"/>
                                  <w:spacing w:val="-4"/>
                                  <w:sz w:val="20"/>
                                </w:rPr>
                                <w:t> </w:t>
                              </w:r>
                              <w:r>
                                <w:rPr>
                                  <w:color w:val="1A1A1A"/>
                                  <w:sz w:val="20"/>
                                </w:rPr>
                                <w:t>course</w:t>
                              </w:r>
                              <w:r>
                                <w:rPr>
                                  <w:color w:val="1A1A1A"/>
                                  <w:spacing w:val="-3"/>
                                  <w:sz w:val="20"/>
                                </w:rPr>
                                <w:t> </w:t>
                              </w:r>
                              <w:r>
                                <w:rPr>
                                  <w:color w:val="1A1A1A"/>
                                  <w:spacing w:val="-2"/>
                                  <w:sz w:val="20"/>
                                </w:rPr>
                                <w:t>pacing.</w:t>
                              </w:r>
                            </w:p>
                          </w:txbxContent>
                        </wps:txbx>
                        <wps:bodyPr wrap="square" lIns="0" tIns="0" rIns="0" bIns="0" rtlCol="0">
                          <a:noAutofit/>
                        </wps:bodyPr>
                      </wps:wsp>
                    </wpg:wgp>
                  </a:graphicData>
                </a:graphic>
              </wp:anchor>
            </w:drawing>
          </mc:Choice>
          <mc:Fallback>
            <w:pict>
              <v:group style="position:absolute;margin-left:54pt;margin-top:15.519932pt;width:469.45pt;height:92.95pt;mso-position-horizontal-relative:page;mso-position-vertical-relative:paragraph;z-index:-15724032;mso-wrap-distance-left:0;mso-wrap-distance-right:0" id="docshapegroup13" coordorigin="1080,310" coordsize="9389,1859">
                <v:rect style="position:absolute;left:1125;top:320;width:9334;height:1840" id="docshape14" filled="true" fillcolor="#eaf0fa" stroked="false">
                  <v:fill type="solid"/>
                </v:rect>
                <v:shape style="position:absolute;left:1080;top:310;width:9389;height:111" id="docshape15" coordorigin="1080,310" coordsize="9389,111" path="m1124,320l1080,320,1080,421,1124,421,1124,320xm10468,310l10459,310,1124,310,1080,310,1080,320,1124,320,10459,320,10459,421,10468,421,10468,320,10468,310xe" filled="true" fillcolor="#2d5fa2" stroked="false">
                  <v:path arrowok="t"/>
                  <v:fill type="solid"/>
                </v:shape>
                <v:rect style="position:absolute;left:1102;top:2058;width:9361;height:100" id="docshape16" filled="true" fillcolor="#eaf0fa" stroked="false">
                  <v:fill type="solid"/>
                </v:rect>
                <v:shape style="position:absolute;left:1080;top:420;width:9389;height:1749" id="docshape17" coordorigin="1080,421" coordsize="9389,1749" path="m10468,421l10459,421,10459,2160,1124,2160,1124,421,1080,421,1080,2160,1080,2169,10459,2169,10468,2169,10468,2160,10468,421xe" filled="true" fillcolor="#2d5fa2" stroked="false">
                  <v:path arrowok="t"/>
                  <v:fill type="solid"/>
                </v:shape>
                <v:shapetype id="_x0000_t202" o:spt="202" coordsize="21600,21600" path="m,l,21600r21600,l21600,xe">
                  <v:stroke joinstyle="miter"/>
                  <v:path gradientshapeok="t" o:connecttype="rect"/>
                </v:shapetype>
                <v:shape style="position:absolute;left:1124;top:320;width:9335;height:1840" type="#_x0000_t202" id="docshape18" filled="false" stroked="false">
                  <v:textbox inset="0,0,0,0">
                    <w:txbxContent>
                      <w:p>
                        <w:pPr>
                          <w:spacing w:before="100"/>
                          <w:ind w:left="158" w:right="0" w:firstLine="0"/>
                          <w:jc w:val="left"/>
                          <w:rPr>
                            <w:b/>
                            <w:sz w:val="20"/>
                          </w:rPr>
                        </w:pPr>
                        <w:r>
                          <w:rPr>
                            <w:b/>
                            <w:color w:val="1A1A1A"/>
                            <w:sz w:val="20"/>
                          </w:rPr>
                          <w:t>Students</w:t>
                        </w:r>
                        <w:r>
                          <w:rPr>
                            <w:b/>
                            <w:color w:val="1A1A1A"/>
                            <w:spacing w:val="-5"/>
                            <w:sz w:val="20"/>
                          </w:rPr>
                          <w:t> </w:t>
                        </w:r>
                        <w:r>
                          <w:rPr>
                            <w:b/>
                            <w:color w:val="1A1A1A"/>
                            <w:sz w:val="20"/>
                          </w:rPr>
                          <w:t>are</w:t>
                        </w:r>
                        <w:r>
                          <w:rPr>
                            <w:b/>
                            <w:color w:val="1A1A1A"/>
                            <w:spacing w:val="-5"/>
                            <w:sz w:val="20"/>
                          </w:rPr>
                          <w:t> </w:t>
                        </w:r>
                        <w:r>
                          <w:rPr>
                            <w:b/>
                            <w:color w:val="1A1A1A"/>
                            <w:sz w:val="20"/>
                          </w:rPr>
                          <w:t>expected</w:t>
                        </w:r>
                        <w:r>
                          <w:rPr>
                            <w:b/>
                            <w:color w:val="1A1A1A"/>
                            <w:spacing w:val="-4"/>
                            <w:sz w:val="20"/>
                          </w:rPr>
                          <w:t> </w:t>
                        </w:r>
                        <w:r>
                          <w:rPr>
                            <w:b/>
                            <w:color w:val="1A1A1A"/>
                            <w:spacing w:val="-5"/>
                            <w:sz w:val="20"/>
                          </w:rPr>
                          <w:t>to:</w:t>
                        </w:r>
                      </w:p>
                      <w:p>
                        <w:pPr>
                          <w:numPr>
                            <w:ilvl w:val="0"/>
                            <w:numId w:val="5"/>
                          </w:numPr>
                          <w:tabs>
                            <w:tab w:pos="878" w:val="left" w:leader="none"/>
                          </w:tabs>
                          <w:spacing w:before="61"/>
                          <w:ind w:left="878" w:right="0" w:hanging="360"/>
                          <w:jc w:val="left"/>
                          <w:rPr>
                            <w:sz w:val="20"/>
                          </w:rPr>
                        </w:pPr>
                        <w:r>
                          <w:rPr>
                            <w:color w:val="1A1A1A"/>
                            <w:sz w:val="20"/>
                          </w:rPr>
                          <w:t>Come</w:t>
                        </w:r>
                        <w:r>
                          <w:rPr>
                            <w:color w:val="1A1A1A"/>
                            <w:spacing w:val="-7"/>
                            <w:sz w:val="20"/>
                          </w:rPr>
                          <w:t> </w:t>
                        </w:r>
                        <w:r>
                          <w:rPr>
                            <w:color w:val="1A1A1A"/>
                            <w:sz w:val="20"/>
                          </w:rPr>
                          <w:t>prepared</w:t>
                        </w:r>
                        <w:r>
                          <w:rPr>
                            <w:color w:val="1A1A1A"/>
                            <w:spacing w:val="-4"/>
                            <w:sz w:val="20"/>
                          </w:rPr>
                          <w:t> </w:t>
                        </w:r>
                        <w:r>
                          <w:rPr>
                            <w:color w:val="1A1A1A"/>
                            <w:sz w:val="20"/>
                          </w:rPr>
                          <w:t>—</w:t>
                        </w:r>
                        <w:r>
                          <w:rPr>
                            <w:color w:val="1A1A1A"/>
                            <w:spacing w:val="-5"/>
                            <w:sz w:val="20"/>
                          </w:rPr>
                          <w:t> </w:t>
                        </w:r>
                        <w:r>
                          <w:rPr>
                            <w:color w:val="1A1A1A"/>
                            <w:sz w:val="20"/>
                          </w:rPr>
                          <w:t>complete</w:t>
                        </w:r>
                        <w:r>
                          <w:rPr>
                            <w:color w:val="1A1A1A"/>
                            <w:spacing w:val="-4"/>
                            <w:sz w:val="20"/>
                          </w:rPr>
                          <w:t> </w:t>
                        </w:r>
                        <w:r>
                          <w:rPr>
                            <w:color w:val="1A1A1A"/>
                            <w:sz w:val="20"/>
                          </w:rPr>
                          <w:t>readings</w:t>
                        </w:r>
                        <w:r>
                          <w:rPr>
                            <w:color w:val="1A1A1A"/>
                            <w:spacing w:val="-5"/>
                            <w:sz w:val="20"/>
                          </w:rPr>
                          <w:t> </w:t>
                        </w:r>
                        <w:r>
                          <w:rPr>
                            <w:color w:val="1A1A1A"/>
                            <w:sz w:val="20"/>
                          </w:rPr>
                          <w:t>and</w:t>
                        </w:r>
                        <w:r>
                          <w:rPr>
                            <w:color w:val="1A1A1A"/>
                            <w:spacing w:val="-4"/>
                            <w:sz w:val="20"/>
                          </w:rPr>
                          <w:t> </w:t>
                        </w:r>
                        <w:r>
                          <w:rPr>
                            <w:color w:val="1A1A1A"/>
                            <w:sz w:val="20"/>
                          </w:rPr>
                          <w:t>activities</w:t>
                        </w:r>
                        <w:r>
                          <w:rPr>
                            <w:color w:val="1A1A1A"/>
                            <w:spacing w:val="-4"/>
                            <w:sz w:val="20"/>
                          </w:rPr>
                          <w:t> </w:t>
                        </w:r>
                        <w:r>
                          <w:rPr>
                            <w:color w:val="1A1A1A"/>
                            <w:sz w:val="20"/>
                          </w:rPr>
                          <w:t>before</w:t>
                        </w:r>
                        <w:r>
                          <w:rPr>
                            <w:color w:val="1A1A1A"/>
                            <w:spacing w:val="-4"/>
                            <w:sz w:val="20"/>
                          </w:rPr>
                          <w:t> </w:t>
                        </w:r>
                        <w:r>
                          <w:rPr>
                            <w:color w:val="1A1A1A"/>
                            <w:sz w:val="20"/>
                          </w:rPr>
                          <w:t>each</w:t>
                        </w:r>
                        <w:r>
                          <w:rPr>
                            <w:color w:val="1A1A1A"/>
                            <w:spacing w:val="-5"/>
                            <w:sz w:val="20"/>
                          </w:rPr>
                          <w:t> </w:t>
                        </w:r>
                        <w:r>
                          <w:rPr>
                            <w:color w:val="1A1A1A"/>
                            <w:spacing w:val="-2"/>
                            <w:sz w:val="20"/>
                          </w:rPr>
                          <w:t>session.</w:t>
                        </w:r>
                      </w:p>
                      <w:p>
                        <w:pPr>
                          <w:numPr>
                            <w:ilvl w:val="0"/>
                            <w:numId w:val="5"/>
                          </w:numPr>
                          <w:tabs>
                            <w:tab w:pos="878" w:val="left" w:leader="none"/>
                          </w:tabs>
                          <w:spacing w:before="40"/>
                          <w:ind w:left="878" w:right="0" w:hanging="360"/>
                          <w:jc w:val="left"/>
                          <w:rPr>
                            <w:sz w:val="20"/>
                          </w:rPr>
                        </w:pPr>
                        <w:r>
                          <w:rPr>
                            <w:color w:val="1A1A1A"/>
                            <w:sz w:val="20"/>
                          </w:rPr>
                          <w:t>Participate</w:t>
                        </w:r>
                        <w:r>
                          <w:rPr>
                            <w:color w:val="1A1A1A"/>
                            <w:spacing w:val="-8"/>
                            <w:sz w:val="20"/>
                          </w:rPr>
                          <w:t> </w:t>
                        </w:r>
                        <w:r>
                          <w:rPr>
                            <w:color w:val="1A1A1A"/>
                            <w:sz w:val="20"/>
                          </w:rPr>
                          <w:t>actively</w:t>
                        </w:r>
                        <w:r>
                          <w:rPr>
                            <w:color w:val="1A1A1A"/>
                            <w:spacing w:val="-5"/>
                            <w:sz w:val="20"/>
                          </w:rPr>
                          <w:t> </w:t>
                        </w:r>
                        <w:r>
                          <w:rPr>
                            <w:color w:val="1A1A1A"/>
                            <w:sz w:val="20"/>
                          </w:rPr>
                          <w:t>in</w:t>
                        </w:r>
                        <w:r>
                          <w:rPr>
                            <w:color w:val="1A1A1A"/>
                            <w:spacing w:val="-4"/>
                            <w:sz w:val="20"/>
                          </w:rPr>
                          <w:t> </w:t>
                        </w:r>
                        <w:r>
                          <w:rPr>
                            <w:color w:val="1A1A1A"/>
                            <w:sz w:val="20"/>
                          </w:rPr>
                          <w:t>discussions</w:t>
                        </w:r>
                        <w:r>
                          <w:rPr>
                            <w:color w:val="1A1A1A"/>
                            <w:spacing w:val="-4"/>
                            <w:sz w:val="20"/>
                          </w:rPr>
                          <w:t> </w:t>
                        </w:r>
                        <w:r>
                          <w:rPr>
                            <w:color w:val="1A1A1A"/>
                            <w:sz w:val="20"/>
                          </w:rPr>
                          <w:t>and</w:t>
                        </w:r>
                        <w:r>
                          <w:rPr>
                            <w:color w:val="1A1A1A"/>
                            <w:spacing w:val="-5"/>
                            <w:sz w:val="20"/>
                          </w:rPr>
                          <w:t> </w:t>
                        </w:r>
                        <w:r>
                          <w:rPr>
                            <w:color w:val="1A1A1A"/>
                            <w:sz w:val="20"/>
                          </w:rPr>
                          <w:t>group</w:t>
                        </w:r>
                        <w:r>
                          <w:rPr>
                            <w:color w:val="1A1A1A"/>
                            <w:spacing w:val="-4"/>
                            <w:sz w:val="20"/>
                          </w:rPr>
                          <w:t> </w:t>
                        </w:r>
                        <w:r>
                          <w:rPr>
                            <w:color w:val="1A1A1A"/>
                            <w:sz w:val="20"/>
                          </w:rPr>
                          <w:t>work,</w:t>
                        </w:r>
                        <w:r>
                          <w:rPr>
                            <w:color w:val="1A1A1A"/>
                            <w:spacing w:val="-5"/>
                            <w:sz w:val="20"/>
                          </w:rPr>
                          <w:t> </w:t>
                        </w:r>
                        <w:r>
                          <w:rPr>
                            <w:color w:val="1A1A1A"/>
                            <w:sz w:val="20"/>
                          </w:rPr>
                          <w:t>demonstrating</w:t>
                        </w:r>
                        <w:r>
                          <w:rPr>
                            <w:color w:val="1A1A1A"/>
                            <w:spacing w:val="-6"/>
                            <w:sz w:val="20"/>
                          </w:rPr>
                          <w:t> </w:t>
                        </w:r>
                        <w:r>
                          <w:rPr>
                            <w:color w:val="1A1A1A"/>
                            <w:sz w:val="20"/>
                          </w:rPr>
                          <w:t>critical</w:t>
                        </w:r>
                        <w:r>
                          <w:rPr>
                            <w:color w:val="1A1A1A"/>
                            <w:spacing w:val="-4"/>
                            <w:sz w:val="20"/>
                          </w:rPr>
                          <w:t> </w:t>
                        </w:r>
                        <w:r>
                          <w:rPr>
                            <w:color w:val="1A1A1A"/>
                            <w:spacing w:val="-2"/>
                            <w:sz w:val="20"/>
                          </w:rPr>
                          <w:t>thinking.</w:t>
                        </w:r>
                      </w:p>
                      <w:p>
                        <w:pPr>
                          <w:numPr>
                            <w:ilvl w:val="0"/>
                            <w:numId w:val="5"/>
                          </w:numPr>
                          <w:tabs>
                            <w:tab w:pos="878" w:val="left" w:leader="none"/>
                          </w:tabs>
                          <w:spacing w:before="40"/>
                          <w:ind w:left="878" w:right="0" w:hanging="360"/>
                          <w:jc w:val="left"/>
                          <w:rPr>
                            <w:sz w:val="20"/>
                          </w:rPr>
                        </w:pPr>
                        <w:r>
                          <w:rPr>
                            <w:color w:val="1A1A1A"/>
                            <w:sz w:val="20"/>
                          </w:rPr>
                          <w:t>Engage</w:t>
                        </w:r>
                        <w:r>
                          <w:rPr>
                            <w:color w:val="1A1A1A"/>
                            <w:spacing w:val="-6"/>
                            <w:sz w:val="20"/>
                          </w:rPr>
                          <w:t> </w:t>
                        </w:r>
                        <w:r>
                          <w:rPr>
                            <w:color w:val="1A1A1A"/>
                            <w:sz w:val="20"/>
                          </w:rPr>
                          <w:t>respectfully</w:t>
                        </w:r>
                        <w:r>
                          <w:rPr>
                            <w:color w:val="1A1A1A"/>
                            <w:spacing w:val="-6"/>
                            <w:sz w:val="20"/>
                          </w:rPr>
                          <w:t> </w:t>
                        </w:r>
                        <w:r>
                          <w:rPr>
                            <w:color w:val="1A1A1A"/>
                            <w:sz w:val="20"/>
                          </w:rPr>
                          <w:t>and</w:t>
                        </w:r>
                        <w:r>
                          <w:rPr>
                            <w:color w:val="1A1A1A"/>
                            <w:spacing w:val="-4"/>
                            <w:sz w:val="20"/>
                          </w:rPr>
                          <w:t> </w:t>
                        </w:r>
                        <w:r>
                          <w:rPr>
                            <w:color w:val="1A1A1A"/>
                            <w:sz w:val="20"/>
                          </w:rPr>
                          <w:t>honor</w:t>
                        </w:r>
                        <w:r>
                          <w:rPr>
                            <w:color w:val="1A1A1A"/>
                            <w:spacing w:val="-5"/>
                            <w:sz w:val="20"/>
                          </w:rPr>
                          <w:t> </w:t>
                        </w:r>
                        <w:r>
                          <w:rPr>
                            <w:color w:val="1A1A1A"/>
                            <w:sz w:val="20"/>
                          </w:rPr>
                          <w:t>diverse</w:t>
                        </w:r>
                        <w:r>
                          <w:rPr>
                            <w:color w:val="1A1A1A"/>
                            <w:spacing w:val="-5"/>
                            <w:sz w:val="20"/>
                          </w:rPr>
                          <w:t> </w:t>
                        </w:r>
                        <w:r>
                          <w:rPr>
                            <w:color w:val="1A1A1A"/>
                            <w:spacing w:val="-2"/>
                            <w:sz w:val="20"/>
                          </w:rPr>
                          <w:t>perspectives.</w:t>
                        </w:r>
                      </w:p>
                      <w:p>
                        <w:pPr>
                          <w:numPr>
                            <w:ilvl w:val="0"/>
                            <w:numId w:val="5"/>
                          </w:numPr>
                          <w:tabs>
                            <w:tab w:pos="878" w:val="left" w:leader="none"/>
                          </w:tabs>
                          <w:spacing w:before="40"/>
                          <w:ind w:left="878" w:right="0" w:hanging="360"/>
                          <w:jc w:val="left"/>
                          <w:rPr>
                            <w:sz w:val="20"/>
                          </w:rPr>
                        </w:pPr>
                        <w:r>
                          <w:rPr>
                            <w:color w:val="1A1A1A"/>
                            <w:sz w:val="20"/>
                          </w:rPr>
                          <w:t>Use</w:t>
                        </w:r>
                        <w:r>
                          <w:rPr>
                            <w:color w:val="1A1A1A"/>
                            <w:spacing w:val="-6"/>
                            <w:sz w:val="20"/>
                          </w:rPr>
                          <w:t> </w:t>
                        </w:r>
                        <w:r>
                          <w:rPr>
                            <w:color w:val="1A1A1A"/>
                            <w:sz w:val="20"/>
                          </w:rPr>
                          <w:t>personal</w:t>
                        </w:r>
                        <w:r>
                          <w:rPr>
                            <w:color w:val="1A1A1A"/>
                            <w:spacing w:val="-5"/>
                            <w:sz w:val="20"/>
                          </w:rPr>
                          <w:t> </w:t>
                        </w:r>
                        <w:r>
                          <w:rPr>
                            <w:color w:val="1A1A1A"/>
                            <w:sz w:val="20"/>
                          </w:rPr>
                          <w:t>devices</w:t>
                        </w:r>
                        <w:r>
                          <w:rPr>
                            <w:color w:val="1A1A1A"/>
                            <w:spacing w:val="-4"/>
                            <w:sz w:val="20"/>
                          </w:rPr>
                          <w:t> </w:t>
                        </w:r>
                        <w:r>
                          <w:rPr>
                            <w:color w:val="1A1A1A"/>
                            <w:sz w:val="20"/>
                          </w:rPr>
                          <w:t>for</w:t>
                        </w:r>
                        <w:r>
                          <w:rPr>
                            <w:color w:val="1A1A1A"/>
                            <w:spacing w:val="-3"/>
                            <w:sz w:val="20"/>
                          </w:rPr>
                          <w:t> </w:t>
                        </w:r>
                        <w:r>
                          <w:rPr>
                            <w:color w:val="1A1A1A"/>
                            <w:sz w:val="20"/>
                          </w:rPr>
                          <w:t>course</w:t>
                        </w:r>
                        <w:r>
                          <w:rPr>
                            <w:color w:val="1A1A1A"/>
                            <w:spacing w:val="-4"/>
                            <w:sz w:val="20"/>
                          </w:rPr>
                          <w:t> </w:t>
                        </w:r>
                        <w:r>
                          <w:rPr>
                            <w:color w:val="1A1A1A"/>
                            <w:sz w:val="20"/>
                          </w:rPr>
                          <w:t>purposes</w:t>
                        </w:r>
                        <w:r>
                          <w:rPr>
                            <w:color w:val="1A1A1A"/>
                            <w:spacing w:val="-3"/>
                            <w:sz w:val="20"/>
                          </w:rPr>
                          <w:t> </w:t>
                        </w:r>
                        <w:r>
                          <w:rPr>
                            <w:color w:val="1A1A1A"/>
                            <w:sz w:val="20"/>
                          </w:rPr>
                          <w:t>only</w:t>
                        </w:r>
                        <w:r>
                          <w:rPr>
                            <w:color w:val="1A1A1A"/>
                            <w:spacing w:val="-5"/>
                            <w:sz w:val="20"/>
                          </w:rPr>
                          <w:t> </w:t>
                        </w:r>
                        <w:r>
                          <w:rPr>
                            <w:color w:val="1A1A1A"/>
                            <w:sz w:val="20"/>
                          </w:rPr>
                          <w:t>unless</w:t>
                        </w:r>
                        <w:r>
                          <w:rPr>
                            <w:color w:val="1A1A1A"/>
                            <w:spacing w:val="-3"/>
                            <w:sz w:val="20"/>
                          </w:rPr>
                          <w:t> </w:t>
                        </w:r>
                        <w:r>
                          <w:rPr>
                            <w:color w:val="1A1A1A"/>
                            <w:sz w:val="20"/>
                          </w:rPr>
                          <w:t>otherwise</w:t>
                        </w:r>
                        <w:r>
                          <w:rPr>
                            <w:color w:val="1A1A1A"/>
                            <w:spacing w:val="-3"/>
                            <w:sz w:val="20"/>
                          </w:rPr>
                          <w:t> </w:t>
                        </w:r>
                        <w:r>
                          <w:rPr>
                            <w:color w:val="1A1A1A"/>
                            <w:spacing w:val="-2"/>
                            <w:sz w:val="20"/>
                          </w:rPr>
                          <w:t>directed.</w:t>
                        </w:r>
                      </w:p>
                      <w:p>
                        <w:pPr>
                          <w:numPr>
                            <w:ilvl w:val="0"/>
                            <w:numId w:val="5"/>
                          </w:numPr>
                          <w:tabs>
                            <w:tab w:pos="878" w:val="left" w:leader="none"/>
                          </w:tabs>
                          <w:spacing w:before="40"/>
                          <w:ind w:left="878" w:right="0" w:hanging="360"/>
                          <w:jc w:val="left"/>
                          <w:rPr>
                            <w:sz w:val="20"/>
                          </w:rPr>
                        </w:pPr>
                        <w:r>
                          <w:rPr>
                            <w:color w:val="1A1A1A"/>
                            <w:sz w:val="20"/>
                          </w:rPr>
                          <w:t>Submit</w:t>
                        </w:r>
                        <w:r>
                          <w:rPr>
                            <w:color w:val="1A1A1A"/>
                            <w:spacing w:val="-5"/>
                            <w:sz w:val="20"/>
                          </w:rPr>
                          <w:t> </w:t>
                        </w:r>
                        <w:r>
                          <w:rPr>
                            <w:color w:val="1A1A1A"/>
                            <w:sz w:val="20"/>
                          </w:rPr>
                          <w:t>work</w:t>
                        </w:r>
                        <w:r>
                          <w:rPr>
                            <w:color w:val="1A1A1A"/>
                            <w:spacing w:val="-5"/>
                            <w:sz w:val="20"/>
                          </w:rPr>
                          <w:t> </w:t>
                        </w:r>
                        <w:r>
                          <w:rPr>
                            <w:color w:val="1A1A1A"/>
                            <w:sz w:val="20"/>
                          </w:rPr>
                          <w:t>by</w:t>
                        </w:r>
                        <w:r>
                          <w:rPr>
                            <w:color w:val="1A1A1A"/>
                            <w:spacing w:val="-4"/>
                            <w:sz w:val="20"/>
                          </w:rPr>
                          <w:t> </w:t>
                        </w:r>
                        <w:r>
                          <w:rPr>
                            <w:color w:val="1A1A1A"/>
                            <w:sz w:val="20"/>
                          </w:rPr>
                          <w:t>established</w:t>
                        </w:r>
                        <w:r>
                          <w:rPr>
                            <w:color w:val="1A1A1A"/>
                            <w:spacing w:val="-3"/>
                            <w:sz w:val="20"/>
                          </w:rPr>
                          <w:t> </w:t>
                        </w:r>
                        <w:r>
                          <w:rPr>
                            <w:color w:val="1A1A1A"/>
                            <w:sz w:val="20"/>
                          </w:rPr>
                          <w:t>deadlines</w:t>
                        </w:r>
                        <w:r>
                          <w:rPr>
                            <w:color w:val="1A1A1A"/>
                            <w:spacing w:val="-3"/>
                            <w:sz w:val="20"/>
                          </w:rPr>
                          <w:t> </w:t>
                        </w:r>
                        <w:r>
                          <w:rPr>
                            <w:color w:val="1A1A1A"/>
                            <w:sz w:val="20"/>
                          </w:rPr>
                          <w:t>to</w:t>
                        </w:r>
                        <w:r>
                          <w:rPr>
                            <w:color w:val="1A1A1A"/>
                            <w:spacing w:val="-3"/>
                            <w:sz w:val="20"/>
                          </w:rPr>
                          <w:t> </w:t>
                        </w:r>
                        <w:r>
                          <w:rPr>
                            <w:color w:val="1A1A1A"/>
                            <w:sz w:val="20"/>
                          </w:rPr>
                          <w:t>support</w:t>
                        </w:r>
                        <w:r>
                          <w:rPr>
                            <w:color w:val="1A1A1A"/>
                            <w:spacing w:val="-4"/>
                            <w:sz w:val="20"/>
                          </w:rPr>
                          <w:t> </w:t>
                        </w:r>
                        <w:r>
                          <w:rPr>
                            <w:color w:val="1A1A1A"/>
                            <w:sz w:val="20"/>
                          </w:rPr>
                          <w:t>course</w:t>
                        </w:r>
                        <w:r>
                          <w:rPr>
                            <w:color w:val="1A1A1A"/>
                            <w:spacing w:val="-3"/>
                            <w:sz w:val="20"/>
                          </w:rPr>
                          <w:t> </w:t>
                        </w:r>
                        <w:r>
                          <w:rPr>
                            <w:color w:val="1A1A1A"/>
                            <w:spacing w:val="-2"/>
                            <w:sz w:val="20"/>
                          </w:rPr>
                          <w:t>pacing.</w:t>
                        </w:r>
                      </w:p>
                    </w:txbxContent>
                  </v:textbox>
                  <w10:wrap type="none"/>
                </v:shape>
                <w10:wrap type="topAndBottom"/>
              </v:group>
            </w:pict>
          </mc:Fallback>
        </mc:AlternateContent>
      </w:r>
    </w:p>
    <w:p>
      <w:pPr>
        <w:pStyle w:val="BodyText"/>
        <w:spacing w:before="121"/>
      </w:pPr>
    </w:p>
    <w:p>
      <w:pPr>
        <w:spacing w:before="0"/>
        <w:ind w:left="360" w:right="0" w:firstLine="0"/>
        <w:jc w:val="left"/>
        <w:rPr>
          <w:i/>
          <w:sz w:val="20"/>
        </w:rPr>
      </w:pPr>
      <w:r>
        <w:rPr>
          <w:i/>
          <w:color w:val="777777"/>
          <w:sz w:val="20"/>
        </w:rPr>
        <w:t>[Describe</w:t>
      </w:r>
      <w:r>
        <w:rPr>
          <w:i/>
          <w:color w:val="777777"/>
          <w:spacing w:val="-3"/>
          <w:sz w:val="20"/>
        </w:rPr>
        <w:t> </w:t>
      </w:r>
      <w:r>
        <w:rPr>
          <w:i/>
          <w:color w:val="777777"/>
          <w:sz w:val="20"/>
        </w:rPr>
        <w:t>how</w:t>
      </w:r>
      <w:r>
        <w:rPr>
          <w:i/>
          <w:color w:val="777777"/>
          <w:spacing w:val="-3"/>
          <w:sz w:val="20"/>
        </w:rPr>
        <w:t> </w:t>
      </w:r>
      <w:r>
        <w:rPr>
          <w:i/>
          <w:color w:val="777777"/>
          <w:sz w:val="20"/>
        </w:rPr>
        <w:t>participation</w:t>
      </w:r>
      <w:r>
        <w:rPr>
          <w:i/>
          <w:color w:val="777777"/>
          <w:spacing w:val="-3"/>
          <w:sz w:val="20"/>
        </w:rPr>
        <w:t> </w:t>
      </w:r>
      <w:r>
        <w:rPr>
          <w:i/>
          <w:color w:val="777777"/>
          <w:sz w:val="20"/>
        </w:rPr>
        <w:t>will</w:t>
      </w:r>
      <w:r>
        <w:rPr>
          <w:i/>
          <w:color w:val="777777"/>
          <w:spacing w:val="-3"/>
          <w:sz w:val="20"/>
        </w:rPr>
        <w:t> </w:t>
      </w:r>
      <w:r>
        <w:rPr>
          <w:i/>
          <w:color w:val="777777"/>
          <w:sz w:val="20"/>
        </w:rPr>
        <w:t>be</w:t>
      </w:r>
      <w:r>
        <w:rPr>
          <w:i/>
          <w:color w:val="777777"/>
          <w:spacing w:val="-4"/>
          <w:sz w:val="20"/>
        </w:rPr>
        <w:t> </w:t>
      </w:r>
      <w:r>
        <w:rPr>
          <w:i/>
          <w:color w:val="777777"/>
          <w:sz w:val="20"/>
        </w:rPr>
        <w:t>assessed</w:t>
      </w:r>
      <w:r>
        <w:rPr>
          <w:i/>
          <w:color w:val="777777"/>
          <w:spacing w:val="-3"/>
          <w:sz w:val="20"/>
        </w:rPr>
        <w:t> </w:t>
      </w:r>
      <w:r>
        <w:rPr>
          <w:i/>
          <w:color w:val="777777"/>
          <w:sz w:val="20"/>
        </w:rPr>
        <w:t>or</w:t>
      </w:r>
      <w:r>
        <w:rPr>
          <w:i/>
          <w:color w:val="777777"/>
          <w:spacing w:val="-3"/>
          <w:sz w:val="20"/>
        </w:rPr>
        <w:t> </w:t>
      </w:r>
      <w:r>
        <w:rPr>
          <w:i/>
          <w:color w:val="777777"/>
          <w:sz w:val="20"/>
        </w:rPr>
        <w:t>graded,</w:t>
      </w:r>
      <w:r>
        <w:rPr>
          <w:i/>
          <w:color w:val="777777"/>
          <w:spacing w:val="-4"/>
          <w:sz w:val="20"/>
        </w:rPr>
        <w:t> </w:t>
      </w:r>
      <w:r>
        <w:rPr>
          <w:i/>
          <w:color w:val="777777"/>
          <w:sz w:val="20"/>
        </w:rPr>
        <w:t>if</w:t>
      </w:r>
      <w:r>
        <w:rPr>
          <w:i/>
          <w:color w:val="777777"/>
          <w:spacing w:val="-5"/>
          <w:sz w:val="20"/>
        </w:rPr>
        <w:t> </w:t>
      </w:r>
      <w:r>
        <w:rPr>
          <w:i/>
          <w:color w:val="777777"/>
          <w:sz w:val="20"/>
        </w:rPr>
        <w:t>applicable</w:t>
      </w:r>
      <w:r>
        <w:rPr>
          <w:i/>
          <w:color w:val="777777"/>
          <w:spacing w:val="-3"/>
          <w:sz w:val="20"/>
        </w:rPr>
        <w:t> </w:t>
      </w:r>
      <w:r>
        <w:rPr>
          <w:i/>
          <w:color w:val="777777"/>
          <w:sz w:val="20"/>
        </w:rPr>
        <w:t>(e.g.,</w:t>
      </w:r>
      <w:r>
        <w:rPr>
          <w:i/>
          <w:color w:val="777777"/>
          <w:spacing w:val="-4"/>
          <w:sz w:val="20"/>
        </w:rPr>
        <w:t> </w:t>
      </w:r>
      <w:r>
        <w:rPr>
          <w:i/>
          <w:color w:val="777777"/>
          <w:sz w:val="20"/>
        </w:rPr>
        <w:t>participation</w:t>
      </w:r>
      <w:r>
        <w:rPr>
          <w:i/>
          <w:color w:val="777777"/>
          <w:spacing w:val="-3"/>
          <w:sz w:val="20"/>
        </w:rPr>
        <w:t> </w:t>
      </w:r>
      <w:r>
        <w:rPr>
          <w:i/>
          <w:color w:val="777777"/>
          <w:sz w:val="20"/>
        </w:rPr>
        <w:t>rubric,</w:t>
      </w:r>
      <w:r>
        <w:rPr>
          <w:i/>
          <w:color w:val="777777"/>
          <w:spacing w:val="-3"/>
          <w:sz w:val="20"/>
        </w:rPr>
        <w:t> </w:t>
      </w:r>
      <w:r>
        <w:rPr>
          <w:i/>
          <w:color w:val="777777"/>
          <w:sz w:val="20"/>
        </w:rPr>
        <w:t>attendance-based</w:t>
      </w:r>
      <w:r>
        <w:rPr>
          <w:i/>
          <w:color w:val="777777"/>
          <w:sz w:val="20"/>
        </w:rPr>
        <w:t> points, reflections, or in-class activities)]</w:t>
      </w:r>
    </w:p>
    <w:p>
      <w:pPr>
        <w:spacing w:after="0"/>
        <w:jc w:val="left"/>
        <w:rPr>
          <w:i/>
          <w:sz w:val="20"/>
        </w:rPr>
        <w:sectPr>
          <w:pgSz w:w="12240" w:h="15840"/>
          <w:pgMar w:top="1000" w:bottom="280" w:left="720" w:right="1080"/>
        </w:sectPr>
      </w:pPr>
    </w:p>
    <w:p>
      <w:pPr>
        <w:pStyle w:val="Heading3"/>
        <w:tabs>
          <w:tab w:pos="10311" w:val="left" w:leader="none"/>
        </w:tabs>
        <w:spacing w:before="80"/>
      </w:pPr>
      <w:r>
        <w:rPr>
          <w:color w:val="FFFFFF"/>
          <w:shd w:fill="1F396D" w:color="auto" w:val="clear"/>
        </w:rPr>
        <w:t>Course</w:t>
      </w:r>
      <w:r>
        <w:rPr>
          <w:color w:val="FFFFFF"/>
          <w:spacing w:val="-4"/>
          <w:shd w:fill="1F396D" w:color="auto" w:val="clear"/>
        </w:rPr>
        <w:t> </w:t>
      </w:r>
      <w:r>
        <w:rPr>
          <w:color w:val="FFFFFF"/>
          <w:spacing w:val="-2"/>
          <w:shd w:fill="1F396D" w:color="auto" w:val="clear"/>
        </w:rPr>
        <w:t>Activities</w:t>
      </w:r>
      <w:r>
        <w:rPr>
          <w:color w:val="FFFFFF"/>
          <w:shd w:fill="1F396D" w:color="auto" w:val="clear"/>
        </w:rPr>
        <w:tab/>
      </w:r>
    </w:p>
    <w:p>
      <w:pPr>
        <w:pStyle w:val="BodyText"/>
        <w:spacing w:before="7"/>
        <w:rPr>
          <w:b/>
          <w:sz w:val="8"/>
        </w:rPr>
      </w:pPr>
    </w:p>
    <w:tbl>
      <w:tblPr>
        <w:tblW w:w="0" w:type="auto"/>
        <w:jc w:val="left"/>
        <w:tblInd w:w="370" w:type="dxa"/>
        <w:tblBorders>
          <w:top w:val="single" w:sz="4" w:space="0" w:color="C7D0DC"/>
          <w:left w:val="single" w:sz="4" w:space="0" w:color="C7D0DC"/>
          <w:bottom w:val="single" w:sz="4" w:space="0" w:color="C7D0DC"/>
          <w:right w:val="single" w:sz="4" w:space="0" w:color="C7D0DC"/>
          <w:insideH w:val="single" w:sz="4" w:space="0" w:color="C7D0DC"/>
          <w:insideV w:val="single" w:sz="4" w:space="0" w:color="C7D0DC"/>
        </w:tblBorders>
        <w:tblLayout w:type="fixed"/>
        <w:tblCellMar>
          <w:top w:w="0" w:type="dxa"/>
          <w:left w:w="0" w:type="dxa"/>
          <w:bottom w:w="0" w:type="dxa"/>
          <w:right w:w="0" w:type="dxa"/>
        </w:tblCellMar>
        <w:tblLook w:val="01E0"/>
      </w:tblPr>
      <w:tblGrid>
        <w:gridCol w:w="2801"/>
        <w:gridCol w:w="6559"/>
      </w:tblGrid>
      <w:tr>
        <w:trPr>
          <w:trHeight w:val="414" w:hRule="atLeast"/>
        </w:trPr>
        <w:tc>
          <w:tcPr>
            <w:tcW w:w="2801" w:type="dxa"/>
            <w:shd w:val="clear" w:color="auto" w:fill="EAF0FA"/>
          </w:tcPr>
          <w:p>
            <w:pPr>
              <w:pStyle w:val="TableParagraph"/>
              <w:spacing w:before="71"/>
              <w:rPr>
                <w:b/>
                <w:sz w:val="20"/>
              </w:rPr>
            </w:pPr>
            <w:r>
              <w:rPr>
                <w:b/>
                <w:color w:val="1A1A1A"/>
                <w:sz w:val="20"/>
              </w:rPr>
              <w:t>In-Class</w:t>
            </w:r>
            <w:r>
              <w:rPr>
                <w:b/>
                <w:color w:val="1A1A1A"/>
                <w:spacing w:val="-5"/>
                <w:sz w:val="20"/>
              </w:rPr>
              <w:t> </w:t>
            </w:r>
            <w:r>
              <w:rPr>
                <w:b/>
                <w:color w:val="1A1A1A"/>
                <w:spacing w:val="-2"/>
                <w:sz w:val="20"/>
              </w:rPr>
              <w:t>Activities</w:t>
            </w:r>
          </w:p>
        </w:tc>
        <w:tc>
          <w:tcPr>
            <w:tcW w:w="6559" w:type="dxa"/>
          </w:tcPr>
          <w:p>
            <w:pPr>
              <w:pStyle w:val="TableParagraph"/>
              <w:spacing w:before="71"/>
              <w:ind w:left="129"/>
              <w:rPr>
                <w:sz w:val="20"/>
              </w:rPr>
            </w:pPr>
            <w:r>
              <w:rPr>
                <w:color w:val="1A1A1A"/>
                <w:sz w:val="20"/>
              </w:rPr>
              <w:t>Lectures,</w:t>
            </w:r>
            <w:r>
              <w:rPr>
                <w:color w:val="1A1A1A"/>
                <w:spacing w:val="-4"/>
                <w:sz w:val="20"/>
              </w:rPr>
              <w:t> </w:t>
            </w:r>
            <w:r>
              <w:rPr>
                <w:color w:val="1A1A1A"/>
                <w:sz w:val="20"/>
              </w:rPr>
              <w:t>videos,</w:t>
            </w:r>
            <w:r>
              <w:rPr>
                <w:color w:val="1A1A1A"/>
                <w:spacing w:val="-4"/>
                <w:sz w:val="20"/>
              </w:rPr>
              <w:t> </w:t>
            </w:r>
            <w:r>
              <w:rPr>
                <w:color w:val="1A1A1A"/>
                <w:sz w:val="20"/>
              </w:rPr>
              <w:t>and</w:t>
            </w:r>
            <w:r>
              <w:rPr>
                <w:color w:val="1A1A1A"/>
                <w:spacing w:val="-3"/>
                <w:sz w:val="20"/>
              </w:rPr>
              <w:t> </w:t>
            </w:r>
            <w:r>
              <w:rPr>
                <w:color w:val="1A1A1A"/>
                <w:sz w:val="20"/>
              </w:rPr>
              <w:t>sharing</w:t>
            </w:r>
            <w:r>
              <w:rPr>
                <w:color w:val="1A1A1A"/>
                <w:spacing w:val="-3"/>
                <w:sz w:val="20"/>
              </w:rPr>
              <w:t> </w:t>
            </w:r>
            <w:r>
              <w:rPr>
                <w:color w:val="1A1A1A"/>
                <w:spacing w:val="-2"/>
                <w:sz w:val="20"/>
              </w:rPr>
              <w:t>presentations</w:t>
            </w:r>
          </w:p>
        </w:tc>
      </w:tr>
      <w:tr>
        <w:trPr>
          <w:trHeight w:val="369" w:hRule="atLeast"/>
        </w:trPr>
        <w:tc>
          <w:tcPr>
            <w:tcW w:w="2801" w:type="dxa"/>
            <w:shd w:val="clear" w:color="auto" w:fill="F4F6F8"/>
          </w:tcPr>
          <w:p>
            <w:pPr>
              <w:pStyle w:val="TableParagraph"/>
              <w:rPr>
                <w:b/>
                <w:sz w:val="20"/>
              </w:rPr>
            </w:pPr>
            <w:r>
              <w:rPr>
                <w:b/>
                <w:color w:val="1A1A1A"/>
                <w:sz w:val="20"/>
              </w:rPr>
              <w:t>Homework</w:t>
            </w:r>
            <w:r>
              <w:rPr>
                <w:b/>
                <w:color w:val="1A1A1A"/>
                <w:spacing w:val="-4"/>
                <w:sz w:val="20"/>
              </w:rPr>
              <w:t> </w:t>
            </w:r>
            <w:r>
              <w:rPr>
                <w:b/>
                <w:color w:val="1A1A1A"/>
                <w:sz w:val="20"/>
              </w:rPr>
              <w:t>/</w:t>
            </w:r>
            <w:r>
              <w:rPr>
                <w:b/>
                <w:color w:val="1A1A1A"/>
                <w:spacing w:val="-4"/>
                <w:sz w:val="20"/>
              </w:rPr>
              <w:t> </w:t>
            </w:r>
            <w:r>
              <w:rPr>
                <w:b/>
                <w:color w:val="1A1A1A"/>
                <w:spacing w:val="-2"/>
                <w:sz w:val="20"/>
              </w:rPr>
              <w:t>Assignments</w:t>
            </w:r>
          </w:p>
        </w:tc>
        <w:tc>
          <w:tcPr>
            <w:tcW w:w="6559" w:type="dxa"/>
            <w:shd w:val="clear" w:color="auto" w:fill="F4F6F8"/>
          </w:tcPr>
          <w:p>
            <w:pPr>
              <w:pStyle w:val="TableParagraph"/>
              <w:ind w:left="129"/>
              <w:rPr>
                <w:sz w:val="20"/>
              </w:rPr>
            </w:pPr>
            <w:r>
              <w:rPr>
                <w:color w:val="1A1A1A"/>
                <w:sz w:val="20"/>
              </w:rPr>
              <w:t>Prepare</w:t>
            </w:r>
            <w:r>
              <w:rPr>
                <w:color w:val="1A1A1A"/>
                <w:spacing w:val="-5"/>
                <w:sz w:val="20"/>
              </w:rPr>
              <w:t> </w:t>
            </w:r>
            <w:r>
              <w:rPr>
                <w:color w:val="1A1A1A"/>
                <w:sz w:val="20"/>
              </w:rPr>
              <w:t>each</w:t>
            </w:r>
            <w:r>
              <w:rPr>
                <w:color w:val="1A1A1A"/>
                <w:spacing w:val="-5"/>
                <w:sz w:val="20"/>
              </w:rPr>
              <w:t> </w:t>
            </w:r>
            <w:r>
              <w:rPr>
                <w:color w:val="1A1A1A"/>
                <w:sz w:val="20"/>
              </w:rPr>
              <w:t>Module</w:t>
            </w:r>
            <w:r>
              <w:rPr>
                <w:color w:val="1A1A1A"/>
                <w:spacing w:val="-5"/>
                <w:sz w:val="20"/>
              </w:rPr>
              <w:t> </w:t>
            </w:r>
            <w:r>
              <w:rPr>
                <w:color w:val="1A1A1A"/>
                <w:sz w:val="20"/>
              </w:rPr>
              <w:t>assignment</w:t>
            </w:r>
            <w:r>
              <w:rPr>
                <w:color w:val="1A1A1A"/>
                <w:spacing w:val="-4"/>
                <w:sz w:val="20"/>
              </w:rPr>
              <w:t> </w:t>
            </w:r>
            <w:r>
              <w:rPr>
                <w:color w:val="1A1A1A"/>
                <w:spacing w:val="-2"/>
                <w:sz w:val="20"/>
              </w:rPr>
              <w:t>carefully</w:t>
            </w:r>
          </w:p>
        </w:tc>
      </w:tr>
      <w:tr>
        <w:trPr>
          <w:trHeight w:val="370" w:hRule="atLeast"/>
        </w:trPr>
        <w:tc>
          <w:tcPr>
            <w:tcW w:w="2801" w:type="dxa"/>
            <w:shd w:val="clear" w:color="auto" w:fill="EAF0FA"/>
          </w:tcPr>
          <w:p>
            <w:pPr>
              <w:pStyle w:val="TableParagraph"/>
              <w:spacing w:before="71"/>
              <w:rPr>
                <w:b/>
                <w:sz w:val="20"/>
              </w:rPr>
            </w:pPr>
            <w:r>
              <w:rPr>
                <w:b/>
                <w:color w:val="1A1A1A"/>
                <w:sz w:val="20"/>
              </w:rPr>
              <w:t>Quizzes</w:t>
            </w:r>
            <w:r>
              <w:rPr>
                <w:b/>
                <w:color w:val="1A1A1A"/>
                <w:spacing w:val="-1"/>
                <w:sz w:val="20"/>
              </w:rPr>
              <w:t> </w:t>
            </w:r>
            <w:r>
              <w:rPr>
                <w:b/>
                <w:color w:val="1A1A1A"/>
                <w:sz w:val="20"/>
              </w:rPr>
              <w:t>/</w:t>
            </w:r>
            <w:r>
              <w:rPr>
                <w:b/>
                <w:color w:val="1A1A1A"/>
                <w:spacing w:val="-2"/>
                <w:sz w:val="20"/>
              </w:rPr>
              <w:t> Exams</w:t>
            </w:r>
          </w:p>
        </w:tc>
        <w:tc>
          <w:tcPr>
            <w:tcW w:w="6559" w:type="dxa"/>
          </w:tcPr>
          <w:p>
            <w:pPr>
              <w:pStyle w:val="TableParagraph"/>
              <w:spacing w:before="71"/>
              <w:ind w:left="129"/>
              <w:rPr>
                <w:sz w:val="20"/>
              </w:rPr>
            </w:pPr>
            <w:r>
              <w:rPr>
                <w:color w:val="1A1A1A"/>
                <w:sz w:val="20"/>
              </w:rPr>
              <w:t>Weekly</w:t>
            </w:r>
            <w:r>
              <w:rPr>
                <w:color w:val="1A1A1A"/>
                <w:spacing w:val="-4"/>
                <w:sz w:val="20"/>
              </w:rPr>
              <w:t> </w:t>
            </w:r>
            <w:r>
              <w:rPr>
                <w:color w:val="1A1A1A"/>
                <w:sz w:val="20"/>
              </w:rPr>
              <w:t>quiz</w:t>
            </w:r>
            <w:r>
              <w:rPr>
                <w:color w:val="1A1A1A"/>
                <w:spacing w:val="-2"/>
                <w:sz w:val="20"/>
              </w:rPr>
              <w:t> </w:t>
            </w:r>
            <w:r>
              <w:rPr>
                <w:color w:val="1A1A1A"/>
                <w:sz w:val="20"/>
              </w:rPr>
              <w:t>on</w:t>
            </w:r>
            <w:r>
              <w:rPr>
                <w:color w:val="1A1A1A"/>
                <w:spacing w:val="-2"/>
                <w:sz w:val="20"/>
              </w:rPr>
              <w:t> </w:t>
            </w:r>
            <w:r>
              <w:rPr>
                <w:color w:val="1A1A1A"/>
                <w:sz w:val="20"/>
              </w:rPr>
              <w:t>related</w:t>
            </w:r>
            <w:r>
              <w:rPr>
                <w:color w:val="1A1A1A"/>
                <w:spacing w:val="-3"/>
                <w:sz w:val="20"/>
              </w:rPr>
              <w:t> </w:t>
            </w:r>
            <w:r>
              <w:rPr>
                <w:color w:val="1A1A1A"/>
                <w:sz w:val="20"/>
              </w:rPr>
              <w:t>chapter</w:t>
            </w:r>
            <w:r>
              <w:rPr>
                <w:color w:val="1A1A1A"/>
                <w:spacing w:val="-2"/>
                <w:sz w:val="20"/>
              </w:rPr>
              <w:t> </w:t>
            </w:r>
            <w:r>
              <w:rPr>
                <w:color w:val="1A1A1A"/>
                <w:sz w:val="20"/>
              </w:rPr>
              <w:t>in</w:t>
            </w:r>
            <w:r>
              <w:rPr>
                <w:color w:val="1A1A1A"/>
                <w:spacing w:val="-2"/>
                <w:sz w:val="20"/>
              </w:rPr>
              <w:t> Module</w:t>
            </w:r>
          </w:p>
        </w:tc>
      </w:tr>
      <w:tr>
        <w:trPr>
          <w:trHeight w:val="370" w:hRule="atLeast"/>
        </w:trPr>
        <w:tc>
          <w:tcPr>
            <w:tcW w:w="2801" w:type="dxa"/>
            <w:shd w:val="clear" w:color="auto" w:fill="F4F6F8"/>
          </w:tcPr>
          <w:p>
            <w:pPr>
              <w:pStyle w:val="TableParagraph"/>
              <w:rPr>
                <w:b/>
                <w:sz w:val="20"/>
              </w:rPr>
            </w:pPr>
            <w:r>
              <w:rPr>
                <w:b/>
                <w:color w:val="1A1A1A"/>
                <w:spacing w:val="-2"/>
                <w:sz w:val="20"/>
              </w:rPr>
              <w:t>Projects</w:t>
            </w:r>
          </w:p>
        </w:tc>
        <w:tc>
          <w:tcPr>
            <w:tcW w:w="6559" w:type="dxa"/>
            <w:shd w:val="clear" w:color="auto" w:fill="F4F6F8"/>
          </w:tcPr>
          <w:p>
            <w:pPr>
              <w:pStyle w:val="TableParagraph"/>
              <w:ind w:left="129"/>
              <w:rPr>
                <w:sz w:val="20"/>
              </w:rPr>
            </w:pPr>
            <w:r>
              <w:rPr>
                <w:color w:val="1A1A1A"/>
                <w:sz w:val="20"/>
              </w:rPr>
              <w:t>Individual</w:t>
            </w:r>
            <w:r>
              <w:rPr>
                <w:color w:val="1A1A1A"/>
                <w:spacing w:val="-5"/>
                <w:sz w:val="20"/>
              </w:rPr>
              <w:t> </w:t>
            </w:r>
            <w:r>
              <w:rPr>
                <w:color w:val="1A1A1A"/>
                <w:sz w:val="20"/>
              </w:rPr>
              <w:t>and</w:t>
            </w:r>
            <w:r>
              <w:rPr>
                <w:color w:val="1A1A1A"/>
                <w:spacing w:val="-4"/>
                <w:sz w:val="20"/>
              </w:rPr>
              <w:t> </w:t>
            </w:r>
            <w:r>
              <w:rPr>
                <w:color w:val="1A1A1A"/>
                <w:sz w:val="20"/>
              </w:rPr>
              <w:t>group</w:t>
            </w:r>
            <w:r>
              <w:rPr>
                <w:color w:val="1A1A1A"/>
                <w:spacing w:val="-4"/>
                <w:sz w:val="20"/>
              </w:rPr>
              <w:t> </w:t>
            </w:r>
            <w:r>
              <w:rPr>
                <w:color w:val="1A1A1A"/>
                <w:spacing w:val="-2"/>
                <w:sz w:val="20"/>
              </w:rPr>
              <w:t>presentations</w:t>
            </w:r>
          </w:p>
        </w:tc>
      </w:tr>
    </w:tbl>
    <w:p>
      <w:pPr>
        <w:tabs>
          <w:tab w:pos="10311" w:val="left" w:leader="none"/>
        </w:tabs>
        <w:spacing w:before="242"/>
        <w:ind w:left="519" w:right="0" w:firstLine="0"/>
        <w:jc w:val="left"/>
        <w:rPr>
          <w:b/>
          <w:sz w:val="24"/>
        </w:rPr>
      </w:pPr>
      <w:r>
        <w:rPr>
          <w:b/>
          <w:color w:val="FFFFFF"/>
          <w:sz w:val="24"/>
          <w:shd w:fill="1F396D" w:color="auto" w:val="clear"/>
        </w:rPr>
        <w:t>Course</w:t>
      </w:r>
      <w:r>
        <w:rPr>
          <w:b/>
          <w:color w:val="FFFFFF"/>
          <w:spacing w:val="-4"/>
          <w:sz w:val="24"/>
          <w:shd w:fill="1F396D" w:color="auto" w:val="clear"/>
        </w:rPr>
        <w:t> </w:t>
      </w:r>
      <w:r>
        <w:rPr>
          <w:b/>
          <w:color w:val="FFFFFF"/>
          <w:spacing w:val="-2"/>
          <w:sz w:val="24"/>
          <w:shd w:fill="1F396D" w:color="auto" w:val="clear"/>
        </w:rPr>
        <w:t>Policies</w:t>
      </w:r>
      <w:r>
        <w:rPr>
          <w:b/>
          <w:color w:val="FFFFFF"/>
          <w:sz w:val="24"/>
          <w:shd w:fill="1F396D" w:color="auto" w:val="clear"/>
        </w:rPr>
        <w:tab/>
      </w:r>
    </w:p>
    <w:p>
      <w:pPr>
        <w:pStyle w:val="BodyText"/>
        <w:spacing w:before="7"/>
        <w:rPr>
          <w:b/>
          <w:sz w:val="8"/>
        </w:rPr>
      </w:pPr>
    </w:p>
    <w:tbl>
      <w:tblPr>
        <w:tblW w:w="0" w:type="auto"/>
        <w:jc w:val="left"/>
        <w:tblInd w:w="370" w:type="dxa"/>
        <w:tblBorders>
          <w:top w:val="single" w:sz="4" w:space="0" w:color="C7D0DC"/>
          <w:left w:val="single" w:sz="4" w:space="0" w:color="C7D0DC"/>
          <w:bottom w:val="single" w:sz="4" w:space="0" w:color="C7D0DC"/>
          <w:right w:val="single" w:sz="4" w:space="0" w:color="C7D0DC"/>
          <w:insideH w:val="single" w:sz="4" w:space="0" w:color="C7D0DC"/>
          <w:insideV w:val="single" w:sz="4" w:space="0" w:color="C7D0DC"/>
        </w:tblBorders>
        <w:tblLayout w:type="fixed"/>
        <w:tblCellMar>
          <w:top w:w="0" w:type="dxa"/>
          <w:left w:w="0" w:type="dxa"/>
          <w:bottom w:w="0" w:type="dxa"/>
          <w:right w:w="0" w:type="dxa"/>
        </w:tblCellMar>
        <w:tblLook w:val="01E0"/>
      </w:tblPr>
      <w:tblGrid>
        <w:gridCol w:w="2801"/>
        <w:gridCol w:w="6559"/>
      </w:tblGrid>
      <w:tr>
        <w:trPr>
          <w:trHeight w:val="370" w:hRule="atLeast"/>
        </w:trPr>
        <w:tc>
          <w:tcPr>
            <w:tcW w:w="2801" w:type="dxa"/>
            <w:shd w:val="clear" w:color="auto" w:fill="EAF0FA"/>
          </w:tcPr>
          <w:p>
            <w:pPr>
              <w:pStyle w:val="TableParagraph"/>
              <w:spacing w:before="71"/>
              <w:rPr>
                <w:b/>
                <w:sz w:val="20"/>
              </w:rPr>
            </w:pPr>
            <w:r>
              <w:rPr>
                <w:b/>
                <w:color w:val="1A1A1A"/>
                <w:sz w:val="20"/>
              </w:rPr>
              <w:t>Late</w:t>
            </w:r>
            <w:r>
              <w:rPr>
                <w:b/>
                <w:color w:val="1A1A1A"/>
                <w:spacing w:val="-5"/>
                <w:sz w:val="20"/>
              </w:rPr>
              <w:t> </w:t>
            </w:r>
            <w:r>
              <w:rPr>
                <w:b/>
                <w:color w:val="1A1A1A"/>
                <w:spacing w:val="-4"/>
                <w:sz w:val="20"/>
              </w:rPr>
              <w:t>Work</w:t>
            </w:r>
          </w:p>
        </w:tc>
        <w:tc>
          <w:tcPr>
            <w:tcW w:w="6559" w:type="dxa"/>
          </w:tcPr>
          <w:p>
            <w:pPr>
              <w:pStyle w:val="TableParagraph"/>
              <w:spacing w:before="71"/>
              <w:ind w:left="129"/>
              <w:rPr>
                <w:sz w:val="20"/>
              </w:rPr>
            </w:pPr>
            <w:r>
              <w:rPr>
                <w:color w:val="1A1A1A"/>
                <w:sz w:val="20"/>
              </w:rPr>
              <w:t>Likely</w:t>
            </w:r>
            <w:r>
              <w:rPr>
                <w:color w:val="1A1A1A"/>
                <w:spacing w:val="-4"/>
                <w:sz w:val="20"/>
              </w:rPr>
              <w:t> </w:t>
            </w:r>
            <w:r>
              <w:rPr>
                <w:color w:val="1A1A1A"/>
                <w:sz w:val="20"/>
              </w:rPr>
              <w:t>missing</w:t>
            </w:r>
            <w:r>
              <w:rPr>
                <w:color w:val="1A1A1A"/>
                <w:spacing w:val="-4"/>
                <w:sz w:val="20"/>
              </w:rPr>
              <w:t> </w:t>
            </w:r>
            <w:r>
              <w:rPr>
                <w:color w:val="1A1A1A"/>
                <w:sz w:val="20"/>
              </w:rPr>
              <w:t>related</w:t>
            </w:r>
            <w:r>
              <w:rPr>
                <w:color w:val="1A1A1A"/>
                <w:spacing w:val="-3"/>
                <w:sz w:val="20"/>
              </w:rPr>
              <w:t> </w:t>
            </w:r>
            <w:r>
              <w:rPr>
                <w:color w:val="1A1A1A"/>
                <w:spacing w:val="-2"/>
                <w:sz w:val="20"/>
              </w:rPr>
              <w:t>points</w:t>
            </w:r>
          </w:p>
        </w:tc>
      </w:tr>
      <w:tr>
        <w:trPr>
          <w:trHeight w:val="370" w:hRule="atLeast"/>
        </w:trPr>
        <w:tc>
          <w:tcPr>
            <w:tcW w:w="2801" w:type="dxa"/>
            <w:shd w:val="clear" w:color="auto" w:fill="F4F6F8"/>
          </w:tcPr>
          <w:p>
            <w:pPr>
              <w:pStyle w:val="TableParagraph"/>
              <w:rPr>
                <w:b/>
                <w:sz w:val="20"/>
              </w:rPr>
            </w:pPr>
            <w:r>
              <w:rPr>
                <w:b/>
                <w:color w:val="1A1A1A"/>
                <w:sz w:val="20"/>
              </w:rPr>
              <w:t>Make-Up</w:t>
            </w:r>
            <w:r>
              <w:rPr>
                <w:b/>
                <w:color w:val="1A1A1A"/>
                <w:spacing w:val="-8"/>
                <w:sz w:val="20"/>
              </w:rPr>
              <w:t> </w:t>
            </w:r>
            <w:r>
              <w:rPr>
                <w:b/>
                <w:color w:val="1A1A1A"/>
                <w:spacing w:val="-4"/>
                <w:sz w:val="20"/>
              </w:rPr>
              <w:t>Work</w:t>
            </w:r>
          </w:p>
        </w:tc>
        <w:tc>
          <w:tcPr>
            <w:tcW w:w="6559" w:type="dxa"/>
            <w:shd w:val="clear" w:color="auto" w:fill="F4F6F8"/>
          </w:tcPr>
          <w:p>
            <w:pPr>
              <w:pStyle w:val="TableParagraph"/>
              <w:ind w:left="129"/>
              <w:rPr>
                <w:sz w:val="20"/>
              </w:rPr>
            </w:pPr>
            <w:r>
              <w:rPr>
                <w:color w:val="1A1A1A"/>
                <w:sz w:val="20"/>
              </w:rPr>
              <w:t>In</w:t>
            </w:r>
            <w:r>
              <w:rPr>
                <w:color w:val="1A1A1A"/>
                <w:spacing w:val="-4"/>
                <w:sz w:val="20"/>
              </w:rPr>
              <w:t> </w:t>
            </w:r>
            <w:r>
              <w:rPr>
                <w:color w:val="1A1A1A"/>
                <w:sz w:val="20"/>
              </w:rPr>
              <w:t>general,</w:t>
            </w:r>
            <w:r>
              <w:rPr>
                <w:color w:val="1A1A1A"/>
                <w:spacing w:val="-3"/>
                <w:sz w:val="20"/>
              </w:rPr>
              <w:t> </w:t>
            </w:r>
            <w:r>
              <w:rPr>
                <w:color w:val="1A1A1A"/>
                <w:sz w:val="20"/>
              </w:rPr>
              <w:t>there</w:t>
            </w:r>
            <w:r>
              <w:rPr>
                <w:color w:val="1A1A1A"/>
                <w:spacing w:val="-2"/>
                <w:sz w:val="20"/>
              </w:rPr>
              <w:t> </w:t>
            </w:r>
            <w:r>
              <w:rPr>
                <w:color w:val="1A1A1A"/>
                <w:sz w:val="20"/>
              </w:rPr>
              <w:t>is</w:t>
            </w:r>
            <w:r>
              <w:rPr>
                <w:color w:val="1A1A1A"/>
                <w:spacing w:val="-3"/>
                <w:sz w:val="20"/>
              </w:rPr>
              <w:t> </w:t>
            </w:r>
            <w:r>
              <w:rPr>
                <w:color w:val="1A1A1A"/>
                <w:sz w:val="20"/>
              </w:rPr>
              <w:t>no</w:t>
            </w:r>
            <w:r>
              <w:rPr>
                <w:color w:val="1A1A1A"/>
                <w:spacing w:val="-2"/>
                <w:sz w:val="20"/>
              </w:rPr>
              <w:t> </w:t>
            </w:r>
            <w:r>
              <w:rPr>
                <w:color w:val="1A1A1A"/>
                <w:sz w:val="20"/>
              </w:rPr>
              <w:t>make</w:t>
            </w:r>
            <w:r>
              <w:rPr>
                <w:color w:val="1A1A1A"/>
                <w:spacing w:val="-3"/>
                <w:sz w:val="20"/>
              </w:rPr>
              <w:t> </w:t>
            </w:r>
            <w:r>
              <w:rPr>
                <w:color w:val="1A1A1A"/>
                <w:sz w:val="20"/>
              </w:rPr>
              <w:t>up</w:t>
            </w:r>
            <w:r>
              <w:rPr>
                <w:color w:val="1A1A1A"/>
                <w:spacing w:val="-2"/>
                <w:sz w:val="20"/>
              </w:rPr>
              <w:t> </w:t>
            </w:r>
            <w:r>
              <w:rPr>
                <w:color w:val="1A1A1A"/>
                <w:spacing w:val="-4"/>
                <w:sz w:val="20"/>
              </w:rPr>
              <w:t>work</w:t>
            </w:r>
          </w:p>
        </w:tc>
      </w:tr>
      <w:tr>
        <w:trPr>
          <w:trHeight w:val="369" w:hRule="atLeast"/>
        </w:trPr>
        <w:tc>
          <w:tcPr>
            <w:tcW w:w="2801" w:type="dxa"/>
            <w:shd w:val="clear" w:color="auto" w:fill="EAF0FA"/>
          </w:tcPr>
          <w:p>
            <w:pPr>
              <w:pStyle w:val="TableParagraph"/>
              <w:rPr>
                <w:b/>
                <w:sz w:val="20"/>
              </w:rPr>
            </w:pPr>
            <w:r>
              <w:rPr>
                <w:b/>
                <w:color w:val="1A1A1A"/>
                <w:sz w:val="20"/>
              </w:rPr>
              <w:t>Extra</w:t>
            </w:r>
            <w:r>
              <w:rPr>
                <w:b/>
                <w:color w:val="1A1A1A"/>
                <w:spacing w:val="-4"/>
                <w:sz w:val="20"/>
              </w:rPr>
              <w:t> </w:t>
            </w:r>
            <w:r>
              <w:rPr>
                <w:b/>
                <w:color w:val="1A1A1A"/>
                <w:spacing w:val="-2"/>
                <w:sz w:val="20"/>
              </w:rPr>
              <w:t>Credit</w:t>
            </w:r>
          </w:p>
        </w:tc>
        <w:tc>
          <w:tcPr>
            <w:tcW w:w="6559" w:type="dxa"/>
          </w:tcPr>
          <w:p>
            <w:pPr>
              <w:pStyle w:val="TableParagraph"/>
              <w:ind w:left="129"/>
              <w:rPr>
                <w:sz w:val="20"/>
              </w:rPr>
            </w:pPr>
            <w:r>
              <w:rPr>
                <w:color w:val="1A1A1A"/>
                <w:sz w:val="20"/>
              </w:rPr>
              <w:t>Stay</w:t>
            </w:r>
            <w:r>
              <w:rPr>
                <w:color w:val="1A1A1A"/>
                <w:spacing w:val="-5"/>
                <w:sz w:val="20"/>
              </w:rPr>
              <w:t> </w:t>
            </w:r>
            <w:r>
              <w:rPr>
                <w:color w:val="1A1A1A"/>
                <w:sz w:val="20"/>
              </w:rPr>
              <w:t>tuned</w:t>
            </w:r>
            <w:r>
              <w:rPr>
                <w:color w:val="1A1A1A"/>
                <w:spacing w:val="-5"/>
                <w:sz w:val="20"/>
              </w:rPr>
              <w:t> </w:t>
            </w:r>
            <w:r>
              <w:rPr>
                <w:color w:val="1A1A1A"/>
                <w:sz w:val="20"/>
              </w:rPr>
              <w:t>-</w:t>
            </w:r>
            <w:r>
              <w:rPr>
                <w:color w:val="1A1A1A"/>
                <w:spacing w:val="-4"/>
                <w:sz w:val="20"/>
              </w:rPr>
              <w:t> </w:t>
            </w:r>
            <w:r>
              <w:rPr>
                <w:color w:val="1A1A1A"/>
                <w:sz w:val="20"/>
              </w:rPr>
              <w:t>Instructor</w:t>
            </w:r>
            <w:r>
              <w:rPr>
                <w:color w:val="1A1A1A"/>
                <w:spacing w:val="-3"/>
                <w:sz w:val="20"/>
              </w:rPr>
              <w:t> </w:t>
            </w:r>
            <w:r>
              <w:rPr>
                <w:color w:val="1A1A1A"/>
                <w:sz w:val="20"/>
              </w:rPr>
              <w:t>will</w:t>
            </w:r>
            <w:r>
              <w:rPr>
                <w:color w:val="1A1A1A"/>
                <w:spacing w:val="-6"/>
                <w:sz w:val="20"/>
              </w:rPr>
              <w:t> </w:t>
            </w:r>
            <w:r>
              <w:rPr>
                <w:color w:val="1A1A1A"/>
                <w:sz w:val="20"/>
              </w:rPr>
              <w:t>make</w:t>
            </w:r>
            <w:r>
              <w:rPr>
                <w:color w:val="1A1A1A"/>
                <w:spacing w:val="-4"/>
                <w:sz w:val="20"/>
              </w:rPr>
              <w:t> </w:t>
            </w:r>
            <w:r>
              <w:rPr>
                <w:color w:val="1A1A1A"/>
                <w:sz w:val="20"/>
              </w:rPr>
              <w:t>periodic</w:t>
            </w:r>
            <w:r>
              <w:rPr>
                <w:color w:val="1A1A1A"/>
                <w:spacing w:val="-3"/>
                <w:sz w:val="20"/>
              </w:rPr>
              <w:t> </w:t>
            </w:r>
            <w:r>
              <w:rPr>
                <w:color w:val="1A1A1A"/>
                <w:spacing w:val="-2"/>
                <w:sz w:val="20"/>
              </w:rPr>
              <w:t>offers</w:t>
            </w:r>
          </w:p>
        </w:tc>
      </w:tr>
      <w:tr>
        <w:trPr>
          <w:trHeight w:val="370" w:hRule="atLeast"/>
        </w:trPr>
        <w:tc>
          <w:tcPr>
            <w:tcW w:w="2801" w:type="dxa"/>
            <w:shd w:val="clear" w:color="auto" w:fill="F4F6F8"/>
          </w:tcPr>
          <w:p>
            <w:pPr>
              <w:pStyle w:val="TableParagraph"/>
              <w:spacing w:before="71"/>
              <w:rPr>
                <w:b/>
                <w:sz w:val="20"/>
              </w:rPr>
            </w:pPr>
            <w:r>
              <w:rPr>
                <w:b/>
                <w:color w:val="1A1A1A"/>
                <w:sz w:val="20"/>
              </w:rPr>
              <w:t>Incomplete</w:t>
            </w:r>
            <w:r>
              <w:rPr>
                <w:b/>
                <w:color w:val="1A1A1A"/>
                <w:spacing w:val="-12"/>
                <w:sz w:val="20"/>
              </w:rPr>
              <w:t> </w:t>
            </w:r>
            <w:r>
              <w:rPr>
                <w:b/>
                <w:color w:val="1A1A1A"/>
                <w:spacing w:val="-2"/>
                <w:sz w:val="20"/>
              </w:rPr>
              <w:t>Grade</w:t>
            </w:r>
          </w:p>
        </w:tc>
        <w:tc>
          <w:tcPr>
            <w:tcW w:w="6559" w:type="dxa"/>
            <w:shd w:val="clear" w:color="auto" w:fill="F4F6F8"/>
          </w:tcPr>
          <w:p>
            <w:pPr>
              <w:pStyle w:val="TableParagraph"/>
              <w:spacing w:before="71"/>
              <w:ind w:left="129"/>
              <w:rPr>
                <w:sz w:val="20"/>
              </w:rPr>
            </w:pPr>
            <w:r>
              <w:rPr>
                <w:color w:val="1A1A1A"/>
                <w:sz w:val="20"/>
              </w:rPr>
              <w:t>No</w:t>
            </w:r>
            <w:r>
              <w:rPr>
                <w:color w:val="1A1A1A"/>
                <w:spacing w:val="-2"/>
                <w:sz w:val="20"/>
              </w:rPr>
              <w:t> </w:t>
            </w:r>
            <w:r>
              <w:rPr>
                <w:color w:val="1A1A1A"/>
                <w:sz w:val="20"/>
              </w:rPr>
              <w:t>“I”</w:t>
            </w:r>
            <w:r>
              <w:rPr>
                <w:color w:val="1A1A1A"/>
                <w:spacing w:val="-2"/>
                <w:sz w:val="20"/>
              </w:rPr>
              <w:t> </w:t>
            </w:r>
            <w:r>
              <w:rPr>
                <w:color w:val="1A1A1A"/>
                <w:sz w:val="20"/>
              </w:rPr>
              <w:t>grades</w:t>
            </w:r>
            <w:r>
              <w:rPr>
                <w:color w:val="1A1A1A"/>
                <w:spacing w:val="-4"/>
                <w:sz w:val="20"/>
              </w:rPr>
              <w:t> </w:t>
            </w:r>
            <w:r>
              <w:rPr>
                <w:color w:val="1A1A1A"/>
                <w:sz w:val="20"/>
              </w:rPr>
              <w:t>will</w:t>
            </w:r>
            <w:r>
              <w:rPr>
                <w:color w:val="1A1A1A"/>
                <w:spacing w:val="-2"/>
                <w:sz w:val="20"/>
              </w:rPr>
              <w:t> </w:t>
            </w:r>
            <w:r>
              <w:rPr>
                <w:color w:val="1A1A1A"/>
                <w:sz w:val="20"/>
              </w:rPr>
              <w:t>be</w:t>
            </w:r>
            <w:r>
              <w:rPr>
                <w:color w:val="1A1A1A"/>
                <w:spacing w:val="-2"/>
                <w:sz w:val="20"/>
              </w:rPr>
              <w:t> </w:t>
            </w:r>
            <w:r>
              <w:rPr>
                <w:color w:val="1A1A1A"/>
                <w:sz w:val="20"/>
              </w:rPr>
              <w:t>issued</w:t>
            </w:r>
            <w:r>
              <w:rPr>
                <w:color w:val="1A1A1A"/>
                <w:spacing w:val="-4"/>
                <w:sz w:val="20"/>
              </w:rPr>
              <w:t> </w:t>
            </w:r>
            <w:r>
              <w:rPr>
                <w:color w:val="1A1A1A"/>
                <w:sz w:val="20"/>
              </w:rPr>
              <w:t>at</w:t>
            </w:r>
            <w:r>
              <w:rPr>
                <w:color w:val="1A1A1A"/>
                <w:spacing w:val="-3"/>
                <w:sz w:val="20"/>
              </w:rPr>
              <w:t> </w:t>
            </w:r>
            <w:r>
              <w:rPr>
                <w:color w:val="1A1A1A"/>
                <w:sz w:val="20"/>
              </w:rPr>
              <w:t>end</w:t>
            </w:r>
            <w:r>
              <w:rPr>
                <w:color w:val="1A1A1A"/>
                <w:spacing w:val="-2"/>
                <w:sz w:val="20"/>
              </w:rPr>
              <w:t> </w:t>
            </w:r>
            <w:r>
              <w:rPr>
                <w:color w:val="1A1A1A"/>
                <w:sz w:val="20"/>
              </w:rPr>
              <w:t>of</w:t>
            </w:r>
            <w:r>
              <w:rPr>
                <w:color w:val="1A1A1A"/>
                <w:spacing w:val="-2"/>
                <w:sz w:val="20"/>
              </w:rPr>
              <w:t> </w:t>
            </w:r>
            <w:r>
              <w:rPr>
                <w:color w:val="1A1A1A"/>
                <w:spacing w:val="-4"/>
                <w:sz w:val="20"/>
              </w:rPr>
              <w:t>class</w:t>
            </w:r>
          </w:p>
        </w:tc>
      </w:tr>
      <w:tr>
        <w:trPr>
          <w:trHeight w:val="370" w:hRule="atLeast"/>
        </w:trPr>
        <w:tc>
          <w:tcPr>
            <w:tcW w:w="2801" w:type="dxa"/>
            <w:shd w:val="clear" w:color="auto" w:fill="EAF0FA"/>
          </w:tcPr>
          <w:p>
            <w:pPr>
              <w:pStyle w:val="TableParagraph"/>
              <w:rPr>
                <w:b/>
                <w:sz w:val="20"/>
              </w:rPr>
            </w:pPr>
            <w:r>
              <w:rPr>
                <w:b/>
                <w:color w:val="1A1A1A"/>
                <w:sz w:val="20"/>
              </w:rPr>
              <w:t>Syllabus</w:t>
            </w:r>
            <w:r>
              <w:rPr>
                <w:b/>
                <w:color w:val="1A1A1A"/>
                <w:spacing w:val="-7"/>
                <w:sz w:val="20"/>
              </w:rPr>
              <w:t> </w:t>
            </w:r>
            <w:r>
              <w:rPr>
                <w:b/>
                <w:color w:val="1A1A1A"/>
                <w:spacing w:val="-2"/>
                <w:sz w:val="20"/>
              </w:rPr>
              <w:t>Changes</w:t>
            </w:r>
          </w:p>
        </w:tc>
        <w:tc>
          <w:tcPr>
            <w:tcW w:w="6559" w:type="dxa"/>
          </w:tcPr>
          <w:p>
            <w:pPr>
              <w:pStyle w:val="TableParagraph"/>
              <w:ind w:left="129"/>
              <w:rPr>
                <w:sz w:val="20"/>
              </w:rPr>
            </w:pPr>
            <w:r>
              <w:rPr>
                <w:color w:val="1A1A1A"/>
                <w:sz w:val="20"/>
              </w:rPr>
              <w:t>Not</w:t>
            </w:r>
            <w:r>
              <w:rPr>
                <w:color w:val="1A1A1A"/>
                <w:spacing w:val="-2"/>
                <w:sz w:val="20"/>
              </w:rPr>
              <w:t> likely</w:t>
            </w:r>
          </w:p>
        </w:tc>
      </w:tr>
    </w:tbl>
    <w:p>
      <w:pPr>
        <w:pStyle w:val="BodyText"/>
        <w:spacing w:before="214"/>
        <w:rPr>
          <w:b/>
          <w:sz w:val="24"/>
        </w:rPr>
      </w:pPr>
    </w:p>
    <w:p>
      <w:pPr>
        <w:pStyle w:val="Heading4"/>
        <w:spacing w:before="1"/>
      </w:pPr>
      <w:r>
        <w:rPr/>
        <mc:AlternateContent>
          <mc:Choice Requires="wps">
            <w:drawing>
              <wp:anchor distT="0" distB="0" distL="0" distR="0" allowOverlap="1" layoutInCell="1" locked="0" behindDoc="0" simplePos="0" relativeHeight="15735808">
                <wp:simplePos x="0" y="0"/>
                <wp:positionH relativeFrom="page">
                  <wp:posOffset>638555</wp:posOffset>
                </wp:positionH>
                <wp:positionV relativeFrom="paragraph">
                  <wp:posOffset>-113650</wp:posOffset>
                </wp:positionV>
                <wp:extent cx="28575" cy="30607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8575" cy="306070"/>
                        </a:xfrm>
                        <a:custGeom>
                          <a:avLst/>
                          <a:gdLst/>
                          <a:ahLst/>
                          <a:cxnLst/>
                          <a:rect l="l" t="t" r="r" b="b"/>
                          <a:pathLst>
                            <a:path w="28575" h="306070">
                              <a:moveTo>
                                <a:pt x="28193" y="0"/>
                              </a:moveTo>
                              <a:lnTo>
                                <a:pt x="0" y="0"/>
                              </a:lnTo>
                              <a:lnTo>
                                <a:pt x="0" y="305562"/>
                              </a:lnTo>
                              <a:lnTo>
                                <a:pt x="28193" y="305562"/>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8.948828pt;width:2.220pt;height:24.06pt;mso-position-horizontal-relative:page;mso-position-vertical-relative:paragraph;z-index:15735808" id="docshape19" filled="true" fillcolor="#2d5fa2" stroked="false">
                <v:fill type="solid"/>
                <w10:wrap type="none"/>
              </v:rect>
            </w:pict>
          </mc:Fallback>
        </mc:AlternateContent>
      </w:r>
      <w:r>
        <w:rPr>
          <w:color w:val="1F396D"/>
        </w:rPr>
        <w:t>Final </w:t>
      </w:r>
      <w:r>
        <w:rPr>
          <w:color w:val="1F396D"/>
          <w:spacing w:val="-2"/>
        </w:rPr>
        <w:t>Grades</w:t>
      </w:r>
    </w:p>
    <w:p>
      <w:pPr>
        <w:pStyle w:val="BodyText"/>
        <w:spacing w:before="59"/>
        <w:ind w:left="360"/>
      </w:pPr>
      <w:r>
        <w:rPr>
          <w:color w:val="1A1A1A"/>
        </w:rPr>
        <w:t>Final</w:t>
      </w:r>
      <w:r>
        <w:rPr>
          <w:color w:val="1A1A1A"/>
          <w:spacing w:val="-4"/>
        </w:rPr>
        <w:t> </w:t>
      </w:r>
      <w:r>
        <w:rPr>
          <w:color w:val="1A1A1A"/>
        </w:rPr>
        <w:t>grades</w:t>
      </w:r>
      <w:r>
        <w:rPr>
          <w:color w:val="1A1A1A"/>
          <w:spacing w:val="-5"/>
        </w:rPr>
        <w:t> </w:t>
      </w:r>
      <w:r>
        <w:rPr>
          <w:color w:val="1A1A1A"/>
        </w:rPr>
        <w:t>are</w:t>
      </w:r>
      <w:r>
        <w:rPr>
          <w:color w:val="1A1A1A"/>
          <w:spacing w:val="-3"/>
        </w:rPr>
        <w:t> </w:t>
      </w:r>
      <w:r>
        <w:rPr>
          <w:color w:val="1A1A1A"/>
        </w:rPr>
        <w:t>submitted</w:t>
      </w:r>
      <w:r>
        <w:rPr>
          <w:color w:val="1A1A1A"/>
          <w:spacing w:val="-5"/>
        </w:rPr>
        <w:t> </w:t>
      </w:r>
      <w:r>
        <w:rPr>
          <w:color w:val="1A1A1A"/>
        </w:rPr>
        <w:t>to</w:t>
      </w:r>
      <w:r>
        <w:rPr>
          <w:color w:val="1A1A1A"/>
          <w:spacing w:val="-3"/>
        </w:rPr>
        <w:t> </w:t>
      </w:r>
      <w:r>
        <w:rPr>
          <w:color w:val="1A1A1A"/>
        </w:rPr>
        <w:t>Self-Service</w:t>
      </w:r>
      <w:r>
        <w:rPr>
          <w:color w:val="1A1A1A"/>
          <w:spacing w:val="-3"/>
        </w:rPr>
        <w:t> </w:t>
      </w:r>
      <w:r>
        <w:rPr>
          <w:color w:val="1A1A1A"/>
          <w:spacing w:val="-2"/>
        </w:rPr>
        <w:t>(selfservice.chaminade.edu):</w:t>
      </w:r>
    </w:p>
    <w:p>
      <w:pPr>
        <w:pStyle w:val="BodyText"/>
        <w:spacing w:before="80"/>
      </w:pPr>
    </w:p>
    <w:tbl>
      <w:tblPr>
        <w:tblW w:w="0" w:type="auto"/>
        <w:jc w:val="left"/>
        <w:tblInd w:w="370" w:type="dxa"/>
        <w:tblBorders>
          <w:top w:val="single" w:sz="4" w:space="0" w:color="152B52"/>
          <w:left w:val="single" w:sz="4" w:space="0" w:color="152B52"/>
          <w:bottom w:val="single" w:sz="4" w:space="0" w:color="152B52"/>
          <w:right w:val="single" w:sz="4" w:space="0" w:color="152B52"/>
          <w:insideH w:val="single" w:sz="4" w:space="0" w:color="152B52"/>
          <w:insideV w:val="single" w:sz="4" w:space="0" w:color="152B52"/>
        </w:tblBorders>
        <w:tblLayout w:type="fixed"/>
        <w:tblCellMar>
          <w:top w:w="0" w:type="dxa"/>
          <w:left w:w="0" w:type="dxa"/>
          <w:bottom w:w="0" w:type="dxa"/>
          <w:right w:w="0" w:type="dxa"/>
        </w:tblCellMar>
        <w:tblLook w:val="01E0"/>
      </w:tblPr>
      <w:tblGrid>
        <w:gridCol w:w="800"/>
        <w:gridCol w:w="3200"/>
      </w:tblGrid>
      <w:tr>
        <w:trPr>
          <w:trHeight w:val="620" w:hRule="atLeast"/>
        </w:trPr>
        <w:tc>
          <w:tcPr>
            <w:tcW w:w="800" w:type="dxa"/>
            <w:shd w:val="clear" w:color="auto" w:fill="1F396D"/>
          </w:tcPr>
          <w:p>
            <w:pPr>
              <w:pStyle w:val="TableParagraph"/>
              <w:spacing w:before="81"/>
              <w:ind w:left="344" w:right="91" w:hanging="178"/>
              <w:rPr>
                <w:b/>
                <w:sz w:val="20"/>
              </w:rPr>
            </w:pPr>
            <w:r>
              <w:rPr>
                <w:b/>
                <w:color w:val="FFFFFF"/>
                <w:spacing w:val="-4"/>
                <w:sz w:val="20"/>
              </w:rPr>
              <w:t>Grad </w:t>
            </w:r>
            <w:r>
              <w:rPr>
                <w:b/>
                <w:color w:val="FFFFFF"/>
                <w:spacing w:val="-10"/>
                <w:sz w:val="20"/>
              </w:rPr>
              <w:t>e</w:t>
            </w:r>
          </w:p>
        </w:tc>
        <w:tc>
          <w:tcPr>
            <w:tcW w:w="3200" w:type="dxa"/>
            <w:shd w:val="clear" w:color="auto" w:fill="1F396D"/>
          </w:tcPr>
          <w:p>
            <w:pPr>
              <w:pStyle w:val="TableParagraph"/>
              <w:spacing w:before="81"/>
              <w:ind w:left="10"/>
              <w:jc w:val="center"/>
              <w:rPr>
                <w:b/>
                <w:sz w:val="20"/>
              </w:rPr>
            </w:pPr>
            <w:r>
              <w:rPr>
                <w:b/>
                <w:color w:val="FFFFFF"/>
                <w:spacing w:val="-2"/>
                <w:sz w:val="20"/>
              </w:rPr>
              <w:t>Range</w:t>
            </w:r>
          </w:p>
        </w:tc>
      </w:tr>
      <w:tr>
        <w:trPr>
          <w:trHeight w:val="370" w:hRule="atLeast"/>
        </w:trPr>
        <w:tc>
          <w:tcPr>
            <w:tcW w:w="800" w:type="dxa"/>
            <w:tcBorders>
              <w:left w:val="single" w:sz="4" w:space="0" w:color="C7D0DC"/>
              <w:bottom w:val="single" w:sz="4" w:space="0" w:color="C7D0DC"/>
              <w:right w:val="single" w:sz="4" w:space="0" w:color="C7D0DC"/>
            </w:tcBorders>
            <w:shd w:val="clear" w:color="auto" w:fill="F4F6F8"/>
          </w:tcPr>
          <w:p>
            <w:pPr>
              <w:pStyle w:val="TableParagraph"/>
              <w:spacing w:before="71"/>
              <w:ind w:left="11"/>
              <w:jc w:val="center"/>
              <w:rPr>
                <w:b/>
                <w:sz w:val="20"/>
              </w:rPr>
            </w:pPr>
            <w:r>
              <w:rPr>
                <w:b/>
                <w:color w:val="1A1A1A"/>
                <w:spacing w:val="-10"/>
                <w:sz w:val="20"/>
              </w:rPr>
              <w:t>A</w:t>
            </w:r>
          </w:p>
        </w:tc>
        <w:tc>
          <w:tcPr>
            <w:tcW w:w="3200" w:type="dxa"/>
            <w:tcBorders>
              <w:left w:val="single" w:sz="4" w:space="0" w:color="C7D0DC"/>
              <w:bottom w:val="single" w:sz="4" w:space="0" w:color="C7D0DC"/>
              <w:right w:val="single" w:sz="4" w:space="0" w:color="C7D0DC"/>
            </w:tcBorders>
            <w:shd w:val="clear" w:color="auto" w:fill="F4F6F8"/>
          </w:tcPr>
          <w:p>
            <w:pPr>
              <w:pStyle w:val="TableParagraph"/>
              <w:spacing w:before="71"/>
              <w:ind w:left="129"/>
              <w:rPr>
                <w:sz w:val="20"/>
              </w:rPr>
            </w:pPr>
            <w:r>
              <w:rPr>
                <w:color w:val="1A1A1A"/>
                <w:sz w:val="20"/>
              </w:rPr>
              <w:t>90%</w:t>
            </w:r>
            <w:r>
              <w:rPr>
                <w:color w:val="1A1A1A"/>
                <w:spacing w:val="-3"/>
                <w:sz w:val="20"/>
              </w:rPr>
              <w:t> </w:t>
            </w:r>
            <w:r>
              <w:rPr>
                <w:color w:val="1A1A1A"/>
                <w:sz w:val="20"/>
              </w:rPr>
              <w:t>and</w:t>
            </w:r>
            <w:r>
              <w:rPr>
                <w:color w:val="1A1A1A"/>
                <w:spacing w:val="-2"/>
                <w:sz w:val="20"/>
              </w:rPr>
              <w:t> above</w:t>
            </w:r>
          </w:p>
        </w:tc>
      </w:tr>
      <w:tr>
        <w:trPr>
          <w:trHeight w:val="370" w:hRule="atLeast"/>
        </w:trPr>
        <w:tc>
          <w:tcPr>
            <w:tcW w:w="800" w:type="dxa"/>
            <w:tcBorders>
              <w:top w:val="single" w:sz="4" w:space="0" w:color="C7D0DC"/>
              <w:left w:val="single" w:sz="4" w:space="0" w:color="C7D0DC"/>
              <w:bottom w:val="single" w:sz="4" w:space="0" w:color="C7D0DC"/>
              <w:right w:val="single" w:sz="4" w:space="0" w:color="C7D0DC"/>
            </w:tcBorders>
          </w:tcPr>
          <w:p>
            <w:pPr>
              <w:pStyle w:val="TableParagraph"/>
              <w:ind w:left="11"/>
              <w:jc w:val="center"/>
              <w:rPr>
                <w:b/>
                <w:sz w:val="20"/>
              </w:rPr>
            </w:pPr>
            <w:r>
              <w:rPr>
                <w:b/>
                <w:color w:val="1A1A1A"/>
                <w:spacing w:val="-10"/>
                <w:sz w:val="20"/>
              </w:rPr>
              <w:t>B</w:t>
            </w:r>
          </w:p>
        </w:tc>
        <w:tc>
          <w:tcPr>
            <w:tcW w:w="3200" w:type="dxa"/>
            <w:tcBorders>
              <w:top w:val="single" w:sz="4" w:space="0" w:color="C7D0DC"/>
              <w:left w:val="single" w:sz="4" w:space="0" w:color="C7D0DC"/>
              <w:bottom w:val="single" w:sz="4" w:space="0" w:color="C7D0DC"/>
              <w:right w:val="single" w:sz="4" w:space="0" w:color="C7D0DC"/>
            </w:tcBorders>
          </w:tcPr>
          <w:p>
            <w:pPr>
              <w:pStyle w:val="TableParagraph"/>
              <w:ind w:left="129"/>
              <w:rPr>
                <w:sz w:val="20"/>
              </w:rPr>
            </w:pPr>
            <w:r>
              <w:rPr>
                <w:color w:val="1A1A1A"/>
                <w:sz w:val="20"/>
              </w:rPr>
              <w:t>80–</w:t>
            </w:r>
            <w:r>
              <w:rPr>
                <w:color w:val="1A1A1A"/>
                <w:spacing w:val="-5"/>
                <w:sz w:val="20"/>
              </w:rPr>
              <w:t>89%</w:t>
            </w:r>
          </w:p>
        </w:tc>
      </w:tr>
      <w:tr>
        <w:trPr>
          <w:trHeight w:val="369" w:hRule="atLeast"/>
        </w:trPr>
        <w:tc>
          <w:tcPr>
            <w:tcW w:w="8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left="11"/>
              <w:jc w:val="center"/>
              <w:rPr>
                <w:b/>
                <w:sz w:val="20"/>
              </w:rPr>
            </w:pPr>
            <w:r>
              <w:rPr>
                <w:b/>
                <w:color w:val="1A1A1A"/>
                <w:spacing w:val="-10"/>
                <w:sz w:val="20"/>
              </w:rPr>
              <w:t>C</w:t>
            </w:r>
          </w:p>
        </w:tc>
        <w:tc>
          <w:tcPr>
            <w:tcW w:w="32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left="129"/>
              <w:rPr>
                <w:sz w:val="20"/>
              </w:rPr>
            </w:pPr>
            <w:r>
              <w:rPr>
                <w:color w:val="1A1A1A"/>
                <w:sz w:val="20"/>
              </w:rPr>
              <w:t>70–</w:t>
            </w:r>
            <w:r>
              <w:rPr>
                <w:color w:val="1A1A1A"/>
                <w:spacing w:val="-5"/>
                <w:sz w:val="20"/>
              </w:rPr>
              <w:t>79%</w:t>
            </w:r>
          </w:p>
        </w:tc>
      </w:tr>
      <w:tr>
        <w:trPr>
          <w:trHeight w:val="370" w:hRule="atLeast"/>
        </w:trPr>
        <w:tc>
          <w:tcPr>
            <w:tcW w:w="800" w:type="dxa"/>
            <w:tcBorders>
              <w:top w:val="single" w:sz="4" w:space="0" w:color="C7D0DC"/>
              <w:left w:val="single" w:sz="4" w:space="0" w:color="C7D0DC"/>
              <w:bottom w:val="single" w:sz="4" w:space="0" w:color="C7D0DC"/>
              <w:right w:val="single" w:sz="4" w:space="0" w:color="C7D0DC"/>
            </w:tcBorders>
          </w:tcPr>
          <w:p>
            <w:pPr>
              <w:pStyle w:val="TableParagraph"/>
              <w:spacing w:before="71"/>
              <w:ind w:left="11"/>
              <w:jc w:val="center"/>
              <w:rPr>
                <w:b/>
                <w:sz w:val="20"/>
              </w:rPr>
            </w:pPr>
            <w:r>
              <w:rPr>
                <w:b/>
                <w:color w:val="1A1A1A"/>
                <w:spacing w:val="-10"/>
                <w:sz w:val="20"/>
              </w:rPr>
              <w:t>D</w:t>
            </w:r>
          </w:p>
        </w:tc>
        <w:tc>
          <w:tcPr>
            <w:tcW w:w="3200" w:type="dxa"/>
            <w:tcBorders>
              <w:top w:val="single" w:sz="4" w:space="0" w:color="C7D0DC"/>
              <w:left w:val="single" w:sz="4" w:space="0" w:color="C7D0DC"/>
              <w:bottom w:val="single" w:sz="4" w:space="0" w:color="C7D0DC"/>
              <w:right w:val="single" w:sz="4" w:space="0" w:color="C7D0DC"/>
            </w:tcBorders>
          </w:tcPr>
          <w:p>
            <w:pPr>
              <w:pStyle w:val="TableParagraph"/>
              <w:spacing w:before="71"/>
              <w:ind w:left="129"/>
              <w:rPr>
                <w:sz w:val="20"/>
              </w:rPr>
            </w:pPr>
            <w:r>
              <w:rPr>
                <w:color w:val="1A1A1A"/>
                <w:sz w:val="20"/>
              </w:rPr>
              <w:t>60–</w:t>
            </w:r>
            <w:r>
              <w:rPr>
                <w:color w:val="1A1A1A"/>
                <w:spacing w:val="-5"/>
                <w:sz w:val="20"/>
              </w:rPr>
              <w:t>69%</w:t>
            </w:r>
          </w:p>
        </w:tc>
      </w:tr>
      <w:tr>
        <w:trPr>
          <w:trHeight w:val="370" w:hRule="atLeast"/>
        </w:trPr>
        <w:tc>
          <w:tcPr>
            <w:tcW w:w="8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left="11"/>
              <w:jc w:val="center"/>
              <w:rPr>
                <w:b/>
                <w:sz w:val="20"/>
              </w:rPr>
            </w:pPr>
            <w:r>
              <w:rPr>
                <w:b/>
                <w:color w:val="1A1A1A"/>
                <w:spacing w:val="-10"/>
                <w:sz w:val="20"/>
              </w:rPr>
              <w:t>F</w:t>
            </w:r>
          </w:p>
        </w:tc>
        <w:tc>
          <w:tcPr>
            <w:tcW w:w="32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left="129"/>
              <w:rPr>
                <w:sz w:val="20"/>
              </w:rPr>
            </w:pPr>
            <w:r>
              <w:rPr>
                <w:color w:val="1A1A1A"/>
                <w:sz w:val="20"/>
              </w:rPr>
              <w:t>59%</w:t>
            </w:r>
            <w:r>
              <w:rPr>
                <w:color w:val="1A1A1A"/>
                <w:spacing w:val="-3"/>
                <w:sz w:val="20"/>
              </w:rPr>
              <w:t> </w:t>
            </w:r>
            <w:r>
              <w:rPr>
                <w:color w:val="1A1A1A"/>
                <w:sz w:val="20"/>
              </w:rPr>
              <w:t>and</w:t>
            </w:r>
            <w:r>
              <w:rPr>
                <w:color w:val="1A1A1A"/>
                <w:spacing w:val="-2"/>
                <w:sz w:val="20"/>
              </w:rPr>
              <w:t> below</w:t>
            </w:r>
          </w:p>
        </w:tc>
      </w:tr>
    </w:tbl>
    <w:p>
      <w:pPr>
        <w:pStyle w:val="BodyText"/>
        <w:spacing w:before="12"/>
      </w:pPr>
    </w:p>
    <w:p>
      <w:pPr>
        <w:pStyle w:val="Heading3"/>
        <w:tabs>
          <w:tab w:pos="10311" w:val="left" w:leader="none"/>
        </w:tabs>
      </w:pPr>
      <w:r>
        <w:rPr>
          <w:color w:val="FFFFFF"/>
          <w:shd w:fill="1F396D" w:color="auto" w:val="clear"/>
        </w:rPr>
        <w:t>Important</w:t>
      </w:r>
      <w:r>
        <w:rPr>
          <w:color w:val="FFFFFF"/>
          <w:spacing w:val="-1"/>
          <w:shd w:fill="1F396D" w:color="auto" w:val="clear"/>
        </w:rPr>
        <w:t> </w:t>
      </w:r>
      <w:r>
        <w:rPr>
          <w:color w:val="FFFFFF"/>
          <w:spacing w:val="-2"/>
          <w:shd w:fill="1F396D" w:color="auto" w:val="clear"/>
        </w:rPr>
        <w:t>Information</w:t>
      </w:r>
      <w:r>
        <w:rPr>
          <w:color w:val="FFFFFF"/>
          <w:shd w:fill="1F396D" w:color="auto" w:val="clear"/>
        </w:rPr>
        <w:tab/>
      </w:r>
    </w:p>
    <w:p>
      <w:pPr>
        <w:pStyle w:val="BodyText"/>
        <w:spacing w:before="6"/>
        <w:rPr>
          <w:b/>
          <w:sz w:val="6"/>
        </w:rPr>
      </w:pPr>
      <w:r>
        <w:rPr>
          <w:b/>
          <w:sz w:val="6"/>
        </w:rPr>
        <mc:AlternateContent>
          <mc:Choice Requires="wps">
            <w:drawing>
              <wp:anchor distT="0" distB="0" distL="0" distR="0" allowOverlap="1" layoutInCell="1" locked="0" behindDoc="1" simplePos="0" relativeHeight="487594496">
                <wp:simplePos x="0" y="0"/>
                <wp:positionH relativeFrom="page">
                  <wp:posOffset>638555</wp:posOffset>
                </wp:positionH>
                <wp:positionV relativeFrom="paragraph">
                  <wp:posOffset>62861</wp:posOffset>
                </wp:positionV>
                <wp:extent cx="6009005" cy="2809875"/>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6009005" cy="2809875"/>
                          <a:chExt cx="6009005" cy="2809875"/>
                        </a:xfrm>
                      </wpg:grpSpPr>
                      <wps:wsp>
                        <wps:cNvPr id="22" name="Textbox 22"/>
                        <wps:cNvSpPr txBox="1"/>
                        <wps:spPr>
                          <a:xfrm>
                            <a:off x="148589" y="55303"/>
                            <a:ext cx="1206500" cy="149225"/>
                          </a:xfrm>
                          <a:prstGeom prst="rect">
                            <a:avLst/>
                          </a:prstGeom>
                        </wps:spPr>
                        <wps:txbx>
                          <w:txbxContent>
                            <w:p>
                              <w:pPr>
                                <w:spacing w:line="235" w:lineRule="exact" w:before="0"/>
                                <w:ind w:left="0" w:right="0" w:firstLine="0"/>
                                <w:jc w:val="left"/>
                                <w:rPr>
                                  <w:b/>
                                  <w:sz w:val="21"/>
                                </w:rPr>
                              </w:pPr>
                              <w:r>
                                <w:rPr>
                                  <w:b/>
                                  <w:color w:val="1F396D"/>
                                  <w:sz w:val="21"/>
                                  <w:highlight w:val="yellow"/>
                                </w:rPr>
                                <w:t>Academic</w:t>
                              </w:r>
                              <w:r>
                                <w:rPr>
                                  <w:b/>
                                  <w:color w:val="1F396D"/>
                                  <w:spacing w:val="-5"/>
                                  <w:sz w:val="21"/>
                                  <w:highlight w:val="yellow"/>
                                </w:rPr>
                                <w:t> </w:t>
                              </w:r>
                              <w:r>
                                <w:rPr>
                                  <w:b/>
                                  <w:color w:val="1F396D"/>
                                  <w:spacing w:val="-2"/>
                                  <w:sz w:val="21"/>
                                  <w:highlight w:val="yellow"/>
                                </w:rPr>
                                <w:t>Honesty</w:t>
                              </w:r>
                            </w:p>
                          </w:txbxContent>
                        </wps:txbx>
                        <wps:bodyPr wrap="square" lIns="0" tIns="0" rIns="0" bIns="0" rtlCol="0">
                          <a:noAutofit/>
                        </wps:bodyPr>
                      </wps:wsp>
                      <wps:wsp>
                        <wps:cNvPr id="23" name="Graphic 23"/>
                        <wps:cNvSpPr/>
                        <wps:spPr>
                          <a:xfrm>
                            <a:off x="0" y="0"/>
                            <a:ext cx="28575" cy="242570"/>
                          </a:xfrm>
                          <a:custGeom>
                            <a:avLst/>
                            <a:gdLst/>
                            <a:ahLst/>
                            <a:cxnLst/>
                            <a:rect l="l" t="t" r="r" b="b"/>
                            <a:pathLst>
                              <a:path w="28575" h="242570">
                                <a:moveTo>
                                  <a:pt x="28193" y="0"/>
                                </a:moveTo>
                                <a:lnTo>
                                  <a:pt x="0" y="0"/>
                                </a:lnTo>
                                <a:lnTo>
                                  <a:pt x="0" y="242315"/>
                                </a:lnTo>
                                <a:lnTo>
                                  <a:pt x="28193" y="242315"/>
                                </a:lnTo>
                                <a:lnTo>
                                  <a:pt x="28193" y="0"/>
                                </a:lnTo>
                                <a:close/>
                              </a:path>
                            </a:pathLst>
                          </a:custGeom>
                          <a:solidFill>
                            <a:srgbClr val="2D5FA2"/>
                          </a:solidFill>
                        </wps:spPr>
                        <wps:bodyPr wrap="square" lIns="0" tIns="0" rIns="0" bIns="0" rtlCol="0">
                          <a:prstTxWarp prst="textNoShape">
                            <a:avLst/>
                          </a:prstTxWarp>
                          <a:noAutofit/>
                        </wps:bodyPr>
                      </wps:wsp>
                      <wps:wsp>
                        <wps:cNvPr id="24" name="Graphic 24"/>
                        <wps:cNvSpPr/>
                        <wps:spPr>
                          <a:xfrm>
                            <a:off x="76200" y="249174"/>
                            <a:ext cx="5927090" cy="2553970"/>
                          </a:xfrm>
                          <a:custGeom>
                            <a:avLst/>
                            <a:gdLst/>
                            <a:ahLst/>
                            <a:cxnLst/>
                            <a:rect l="l" t="t" r="r" b="b"/>
                            <a:pathLst>
                              <a:path w="5927090" h="2553970">
                                <a:moveTo>
                                  <a:pt x="5926582" y="0"/>
                                </a:moveTo>
                                <a:lnTo>
                                  <a:pt x="0" y="0"/>
                                </a:lnTo>
                                <a:lnTo>
                                  <a:pt x="0" y="2553716"/>
                                </a:lnTo>
                                <a:lnTo>
                                  <a:pt x="5926582" y="2553716"/>
                                </a:lnTo>
                                <a:lnTo>
                                  <a:pt x="5926582" y="0"/>
                                </a:lnTo>
                                <a:close/>
                              </a:path>
                            </a:pathLst>
                          </a:custGeom>
                          <a:solidFill>
                            <a:srgbClr val="F4F6F8"/>
                          </a:solidFill>
                        </wps:spPr>
                        <wps:bodyPr wrap="square" lIns="0" tIns="0" rIns="0" bIns="0" rtlCol="0">
                          <a:prstTxWarp prst="textNoShape">
                            <a:avLst/>
                          </a:prstTxWarp>
                          <a:noAutofit/>
                        </wps:bodyPr>
                      </wps:wsp>
                      <wps:wsp>
                        <wps:cNvPr id="25" name="Graphic 25"/>
                        <wps:cNvSpPr/>
                        <wps:spPr>
                          <a:xfrm>
                            <a:off x="182118" y="1876043"/>
                            <a:ext cx="5584825" cy="862330"/>
                          </a:xfrm>
                          <a:custGeom>
                            <a:avLst/>
                            <a:gdLst/>
                            <a:ahLst/>
                            <a:cxnLst/>
                            <a:rect l="l" t="t" r="r" b="b"/>
                            <a:pathLst>
                              <a:path w="5584825" h="862330">
                                <a:moveTo>
                                  <a:pt x="2857754" y="691388"/>
                                </a:moveTo>
                                <a:lnTo>
                                  <a:pt x="0" y="691388"/>
                                </a:lnTo>
                                <a:lnTo>
                                  <a:pt x="0" y="862076"/>
                                </a:lnTo>
                                <a:lnTo>
                                  <a:pt x="2857754" y="862076"/>
                                </a:lnTo>
                                <a:lnTo>
                                  <a:pt x="2857754" y="691388"/>
                                </a:lnTo>
                                <a:close/>
                              </a:path>
                              <a:path w="5584825" h="862330">
                                <a:moveTo>
                                  <a:pt x="5192776" y="518414"/>
                                </a:moveTo>
                                <a:lnTo>
                                  <a:pt x="0" y="518414"/>
                                </a:lnTo>
                                <a:lnTo>
                                  <a:pt x="0" y="689102"/>
                                </a:lnTo>
                                <a:lnTo>
                                  <a:pt x="5192776" y="689102"/>
                                </a:lnTo>
                                <a:lnTo>
                                  <a:pt x="5192776" y="518414"/>
                                </a:lnTo>
                                <a:close/>
                              </a:path>
                              <a:path w="5584825" h="862330">
                                <a:moveTo>
                                  <a:pt x="5372608" y="0"/>
                                </a:moveTo>
                                <a:lnTo>
                                  <a:pt x="0" y="0"/>
                                </a:lnTo>
                                <a:lnTo>
                                  <a:pt x="0" y="170688"/>
                                </a:lnTo>
                                <a:lnTo>
                                  <a:pt x="5372608" y="170688"/>
                                </a:lnTo>
                                <a:lnTo>
                                  <a:pt x="5372608" y="0"/>
                                </a:lnTo>
                                <a:close/>
                              </a:path>
                              <a:path w="5584825" h="862330">
                                <a:moveTo>
                                  <a:pt x="5524246" y="172974"/>
                                </a:moveTo>
                                <a:lnTo>
                                  <a:pt x="0" y="172974"/>
                                </a:lnTo>
                                <a:lnTo>
                                  <a:pt x="0" y="343662"/>
                                </a:lnTo>
                                <a:lnTo>
                                  <a:pt x="5524246" y="343662"/>
                                </a:lnTo>
                                <a:lnTo>
                                  <a:pt x="5524246" y="172974"/>
                                </a:lnTo>
                                <a:close/>
                              </a:path>
                              <a:path w="5584825" h="862330">
                                <a:moveTo>
                                  <a:pt x="5584444" y="345948"/>
                                </a:moveTo>
                                <a:lnTo>
                                  <a:pt x="0" y="345948"/>
                                </a:lnTo>
                                <a:lnTo>
                                  <a:pt x="0" y="516890"/>
                                </a:lnTo>
                                <a:lnTo>
                                  <a:pt x="5584444" y="516890"/>
                                </a:lnTo>
                                <a:lnTo>
                                  <a:pt x="5584444" y="345948"/>
                                </a:lnTo>
                                <a:close/>
                              </a:path>
                            </a:pathLst>
                          </a:custGeom>
                          <a:solidFill>
                            <a:srgbClr val="FFFFFF"/>
                          </a:solidFill>
                        </wps:spPr>
                        <wps:bodyPr wrap="square" lIns="0" tIns="0" rIns="0" bIns="0" rtlCol="0">
                          <a:prstTxWarp prst="textNoShape">
                            <a:avLst/>
                          </a:prstTxWarp>
                          <a:noAutofit/>
                        </wps:bodyPr>
                      </wps:wsp>
                      <wps:wsp>
                        <wps:cNvPr id="26" name="Graphic 26"/>
                        <wps:cNvSpPr/>
                        <wps:spPr>
                          <a:xfrm>
                            <a:off x="47244" y="242315"/>
                            <a:ext cx="5962015" cy="70485"/>
                          </a:xfrm>
                          <a:custGeom>
                            <a:avLst/>
                            <a:gdLst/>
                            <a:ahLst/>
                            <a:cxnLst/>
                            <a:rect l="l" t="t" r="r" b="b"/>
                            <a:pathLst>
                              <a:path w="5962015" h="70485">
                                <a:moveTo>
                                  <a:pt x="5961634" y="0"/>
                                </a:moveTo>
                                <a:lnTo>
                                  <a:pt x="5955538" y="0"/>
                                </a:lnTo>
                                <a:lnTo>
                                  <a:pt x="28194" y="0"/>
                                </a:lnTo>
                                <a:lnTo>
                                  <a:pt x="0" y="0"/>
                                </a:lnTo>
                                <a:lnTo>
                                  <a:pt x="0" y="6096"/>
                                </a:lnTo>
                                <a:lnTo>
                                  <a:pt x="0" y="70104"/>
                                </a:lnTo>
                                <a:lnTo>
                                  <a:pt x="28194" y="70104"/>
                                </a:lnTo>
                                <a:lnTo>
                                  <a:pt x="28194" y="6096"/>
                                </a:lnTo>
                                <a:lnTo>
                                  <a:pt x="5955538" y="6096"/>
                                </a:lnTo>
                                <a:lnTo>
                                  <a:pt x="5955538" y="70104"/>
                                </a:lnTo>
                                <a:lnTo>
                                  <a:pt x="5961634" y="70104"/>
                                </a:lnTo>
                                <a:lnTo>
                                  <a:pt x="5961634" y="6096"/>
                                </a:lnTo>
                                <a:lnTo>
                                  <a:pt x="5961634" y="0"/>
                                </a:lnTo>
                                <a:close/>
                              </a:path>
                            </a:pathLst>
                          </a:custGeom>
                          <a:solidFill>
                            <a:srgbClr val="2D5FA2"/>
                          </a:solidFill>
                        </wps:spPr>
                        <wps:bodyPr wrap="square" lIns="0" tIns="0" rIns="0" bIns="0" rtlCol="0">
                          <a:prstTxWarp prst="textNoShape">
                            <a:avLst/>
                          </a:prstTxWarp>
                          <a:noAutofit/>
                        </wps:bodyPr>
                      </wps:wsp>
                      <wps:wsp>
                        <wps:cNvPr id="27" name="Graphic 27"/>
                        <wps:cNvSpPr/>
                        <wps:spPr>
                          <a:xfrm>
                            <a:off x="61722" y="2739644"/>
                            <a:ext cx="5944235" cy="63500"/>
                          </a:xfrm>
                          <a:custGeom>
                            <a:avLst/>
                            <a:gdLst/>
                            <a:ahLst/>
                            <a:cxnLst/>
                            <a:rect l="l" t="t" r="r" b="b"/>
                            <a:pathLst>
                              <a:path w="5944235" h="63500">
                                <a:moveTo>
                                  <a:pt x="5944108" y="0"/>
                                </a:moveTo>
                                <a:lnTo>
                                  <a:pt x="0" y="0"/>
                                </a:lnTo>
                                <a:lnTo>
                                  <a:pt x="0" y="63246"/>
                                </a:lnTo>
                                <a:lnTo>
                                  <a:pt x="5944108" y="63246"/>
                                </a:lnTo>
                                <a:lnTo>
                                  <a:pt x="5944108" y="0"/>
                                </a:lnTo>
                                <a:close/>
                              </a:path>
                            </a:pathLst>
                          </a:custGeom>
                          <a:solidFill>
                            <a:srgbClr val="F4F6F8"/>
                          </a:solidFill>
                        </wps:spPr>
                        <wps:bodyPr wrap="square" lIns="0" tIns="0" rIns="0" bIns="0" rtlCol="0">
                          <a:prstTxWarp prst="textNoShape">
                            <a:avLst/>
                          </a:prstTxWarp>
                          <a:noAutofit/>
                        </wps:bodyPr>
                      </wps:wsp>
                      <wps:wsp>
                        <wps:cNvPr id="28" name="Graphic 28"/>
                        <wps:cNvSpPr/>
                        <wps:spPr>
                          <a:xfrm>
                            <a:off x="47244" y="312419"/>
                            <a:ext cx="5962015" cy="2497455"/>
                          </a:xfrm>
                          <a:custGeom>
                            <a:avLst/>
                            <a:gdLst/>
                            <a:ahLst/>
                            <a:cxnLst/>
                            <a:rect l="l" t="t" r="r" b="b"/>
                            <a:pathLst>
                              <a:path w="5962015" h="2497455">
                                <a:moveTo>
                                  <a:pt x="5961634" y="0"/>
                                </a:moveTo>
                                <a:lnTo>
                                  <a:pt x="5955538" y="0"/>
                                </a:lnTo>
                                <a:lnTo>
                                  <a:pt x="5955538" y="2491232"/>
                                </a:lnTo>
                                <a:lnTo>
                                  <a:pt x="28194" y="2491232"/>
                                </a:lnTo>
                                <a:lnTo>
                                  <a:pt x="28194" y="0"/>
                                </a:lnTo>
                                <a:lnTo>
                                  <a:pt x="0" y="0"/>
                                </a:lnTo>
                                <a:lnTo>
                                  <a:pt x="0" y="2491232"/>
                                </a:lnTo>
                                <a:lnTo>
                                  <a:pt x="0" y="2497328"/>
                                </a:lnTo>
                                <a:lnTo>
                                  <a:pt x="5955538" y="2497328"/>
                                </a:lnTo>
                                <a:lnTo>
                                  <a:pt x="5961634" y="2497328"/>
                                </a:lnTo>
                                <a:lnTo>
                                  <a:pt x="5961634" y="2491232"/>
                                </a:lnTo>
                                <a:lnTo>
                                  <a:pt x="5961634" y="0"/>
                                </a:lnTo>
                                <a:close/>
                              </a:path>
                            </a:pathLst>
                          </a:custGeom>
                          <a:solidFill>
                            <a:srgbClr val="2D5FA2"/>
                          </a:solidFill>
                        </wps:spPr>
                        <wps:bodyPr wrap="square" lIns="0" tIns="0" rIns="0" bIns="0" rtlCol="0">
                          <a:prstTxWarp prst="textNoShape">
                            <a:avLst/>
                          </a:prstTxWarp>
                          <a:noAutofit/>
                        </wps:bodyPr>
                      </wps:wsp>
                      <wps:wsp>
                        <wps:cNvPr id="29" name="Textbox 29"/>
                        <wps:cNvSpPr txBox="1"/>
                        <wps:spPr>
                          <a:xfrm>
                            <a:off x="75438" y="248411"/>
                            <a:ext cx="5927725" cy="2555240"/>
                          </a:xfrm>
                          <a:prstGeom prst="rect">
                            <a:avLst/>
                          </a:prstGeom>
                        </wps:spPr>
                        <wps:txbx>
                          <w:txbxContent>
                            <w:p>
                              <w:pPr>
                                <w:spacing w:line="240" w:lineRule="auto" w:before="0"/>
                                <w:rPr>
                                  <w:b/>
                                  <w:sz w:val="22"/>
                                </w:rPr>
                              </w:pPr>
                            </w:p>
                            <w:p>
                              <w:pPr>
                                <w:spacing w:line="240" w:lineRule="auto" w:before="0"/>
                                <w:rPr>
                                  <w:b/>
                                  <w:sz w:val="22"/>
                                </w:rPr>
                              </w:pPr>
                            </w:p>
                            <w:p>
                              <w:pPr>
                                <w:spacing w:line="240" w:lineRule="auto" w:before="174"/>
                                <w:rPr>
                                  <w:b/>
                                  <w:sz w:val="22"/>
                                </w:rPr>
                              </w:pPr>
                            </w:p>
                            <w:p>
                              <w:pPr>
                                <w:spacing w:line="242" w:lineRule="auto" w:before="0"/>
                                <w:ind w:left="177" w:right="794" w:hanging="11"/>
                                <w:jc w:val="left"/>
                                <w:rPr>
                                  <w:rFonts w:ascii="Calibri"/>
                                  <w:sz w:val="22"/>
                                </w:rPr>
                              </w:pPr>
                              <w:r>
                                <w:rPr>
                                  <w:rFonts w:ascii="Calibri"/>
                                  <w:sz w:val="22"/>
                                </w:rPr>
                                <w:t>Students</w:t>
                              </w:r>
                              <w:r>
                                <w:rPr>
                                  <w:rFonts w:ascii="Calibri"/>
                                  <w:spacing w:val="-4"/>
                                  <w:sz w:val="22"/>
                                </w:rPr>
                                <w:t> </w:t>
                              </w:r>
                              <w:r>
                                <w:rPr>
                                  <w:rFonts w:ascii="Calibri"/>
                                  <w:sz w:val="22"/>
                                </w:rPr>
                                <w:t>are</w:t>
                              </w:r>
                              <w:r>
                                <w:rPr>
                                  <w:rFonts w:ascii="Calibri"/>
                                  <w:spacing w:val="-2"/>
                                  <w:sz w:val="22"/>
                                </w:rPr>
                                <w:t> </w:t>
                              </w:r>
                              <w:r>
                                <w:rPr>
                                  <w:rFonts w:ascii="Calibri"/>
                                  <w:sz w:val="22"/>
                                </w:rPr>
                                <w:t>responsible</w:t>
                              </w:r>
                              <w:r>
                                <w:rPr>
                                  <w:rFonts w:ascii="Calibri"/>
                                  <w:spacing w:val="-3"/>
                                  <w:sz w:val="22"/>
                                </w:rPr>
                                <w:t> </w:t>
                              </w:r>
                              <w:r>
                                <w:rPr>
                                  <w:rFonts w:ascii="Calibri"/>
                                  <w:sz w:val="22"/>
                                </w:rPr>
                                <w:t>for</w:t>
                              </w:r>
                              <w:r>
                                <w:rPr>
                                  <w:rFonts w:ascii="Calibri"/>
                                  <w:spacing w:val="-4"/>
                                  <w:sz w:val="22"/>
                                </w:rPr>
                                <w:t> </w:t>
                              </w:r>
                              <w:r>
                                <w:rPr>
                                  <w:rFonts w:ascii="Calibri"/>
                                  <w:sz w:val="22"/>
                                </w:rPr>
                                <w:t>promoting</w:t>
                              </w:r>
                              <w:r>
                                <w:rPr>
                                  <w:rFonts w:ascii="Calibri"/>
                                  <w:spacing w:val="-4"/>
                                  <w:sz w:val="22"/>
                                </w:rPr>
                                <w:t> </w:t>
                              </w:r>
                              <w:r>
                                <w:rPr>
                                  <w:rFonts w:ascii="Calibri"/>
                                  <w:sz w:val="22"/>
                                </w:rPr>
                                <w:t>academic</w:t>
                              </w:r>
                              <w:r>
                                <w:rPr>
                                  <w:rFonts w:ascii="Calibri"/>
                                  <w:spacing w:val="-4"/>
                                  <w:sz w:val="22"/>
                                </w:rPr>
                                <w:t> </w:t>
                              </w:r>
                              <w:r>
                                <w:rPr>
                                  <w:rFonts w:ascii="Calibri"/>
                                  <w:sz w:val="22"/>
                                </w:rPr>
                                <w:t>honesty</w:t>
                              </w:r>
                              <w:r>
                                <w:rPr>
                                  <w:rFonts w:ascii="Calibri"/>
                                  <w:spacing w:val="-4"/>
                                  <w:sz w:val="22"/>
                                </w:rPr>
                                <w:t> </w:t>
                              </w:r>
                              <w:r>
                                <w:rPr>
                                  <w:rFonts w:ascii="Calibri"/>
                                  <w:sz w:val="22"/>
                                </w:rPr>
                                <w:t>at</w:t>
                              </w:r>
                              <w:r>
                                <w:rPr>
                                  <w:rFonts w:ascii="Calibri"/>
                                  <w:spacing w:val="-3"/>
                                  <w:sz w:val="22"/>
                                </w:rPr>
                                <w:t> </w:t>
                              </w:r>
                              <w:r>
                                <w:rPr>
                                  <w:rFonts w:ascii="Calibri"/>
                                  <w:sz w:val="22"/>
                                </w:rPr>
                                <w:t>Chaminade</w:t>
                              </w:r>
                              <w:r>
                                <w:rPr>
                                  <w:rFonts w:ascii="Calibri"/>
                                  <w:spacing w:val="-3"/>
                                  <w:sz w:val="22"/>
                                </w:rPr>
                                <w:t> </w:t>
                              </w:r>
                              <w:r>
                                <w:rPr>
                                  <w:rFonts w:ascii="Calibri"/>
                                  <w:sz w:val="22"/>
                                </w:rPr>
                                <w:t>by</w:t>
                              </w:r>
                              <w:r>
                                <w:rPr>
                                  <w:rFonts w:ascii="Calibri"/>
                                  <w:spacing w:val="-4"/>
                                  <w:sz w:val="22"/>
                                </w:rPr>
                                <w:t> </w:t>
                              </w:r>
                              <w:r>
                                <w:rPr>
                                  <w:rFonts w:ascii="Calibri"/>
                                  <w:sz w:val="22"/>
                                </w:rPr>
                                <w:t>not</w:t>
                              </w:r>
                              <w:r>
                                <w:rPr>
                                  <w:rFonts w:ascii="Calibri"/>
                                  <w:spacing w:val="-4"/>
                                  <w:sz w:val="22"/>
                                </w:rPr>
                                <w:t> </w:t>
                              </w:r>
                              <w:r>
                                <w:rPr>
                                  <w:rFonts w:ascii="Calibri"/>
                                  <w:sz w:val="22"/>
                                </w:rPr>
                                <w:t>participating in any act</w:t>
                              </w:r>
                              <w:r>
                                <w:rPr>
                                  <w:rFonts w:ascii="Calibri"/>
                                  <w:spacing w:val="40"/>
                                  <w:sz w:val="22"/>
                                </w:rPr>
                                <w:t> </w:t>
                              </w:r>
                              <w:r>
                                <w:rPr>
                                  <w:rFonts w:ascii="Calibri"/>
                                  <w:sz w:val="22"/>
                                </w:rPr>
                                <w:t>of dishonesty and by reporting any incidence of academic dishonesty to an instructor or to a University</w:t>
                              </w:r>
                              <w:r>
                                <w:rPr>
                                  <w:rFonts w:ascii="Calibri"/>
                                  <w:spacing w:val="40"/>
                                  <w:sz w:val="22"/>
                                </w:rPr>
                                <w:t> </w:t>
                              </w:r>
                              <w:r>
                                <w:rPr>
                                  <w:rFonts w:ascii="Calibri"/>
                                  <w:sz w:val="22"/>
                                </w:rPr>
                                <w:t>official. Academic dishonesty may include theft of records or examinations, alteration of grades,</w:t>
                              </w:r>
                              <w:r>
                                <w:rPr>
                                  <w:rFonts w:ascii="Calibri"/>
                                  <w:spacing w:val="40"/>
                                  <w:sz w:val="22"/>
                                </w:rPr>
                                <w:t> </w:t>
                              </w:r>
                              <w:r>
                                <w:rPr>
                                  <w:rFonts w:ascii="Calibri"/>
                                  <w:sz w:val="22"/>
                                </w:rPr>
                                <w:t>plagiarism, </w:t>
                              </w:r>
                              <w:r>
                                <w:rPr>
                                  <w:rFonts w:ascii="Calibri"/>
                                  <w:b/>
                                  <w:sz w:val="22"/>
                                </w:rPr>
                                <w:t>and unauthorized and/or undisclosed AI usage, </w:t>
                              </w:r>
                              <w:r>
                                <w:rPr>
                                  <w:rFonts w:ascii="Calibri"/>
                                  <w:sz w:val="22"/>
                                </w:rPr>
                                <w:t>in addition to more obvious dishonesty.</w:t>
                              </w:r>
                              <w:r>
                                <w:rPr>
                                  <w:rFonts w:ascii="Calibri"/>
                                  <w:color w:val="000000"/>
                                  <w:sz w:val="22"/>
                                  <w:shd w:fill="FFFFFF" w:color="auto" w:val="clear"/>
                                </w:rPr>
                                <w:t> See </w:t>
                              </w:r>
                              <w:r>
                                <w:rPr>
                                  <w:rFonts w:ascii="Calibri"/>
                                  <w:color w:val="000000"/>
                                  <w:sz w:val="22"/>
                                </w:rPr>
                                <w:t> </w:t>
                              </w:r>
                              <w:r>
                                <w:rPr>
                                  <w:rFonts w:ascii="Calibri"/>
                                  <w:color w:val="000000"/>
                                  <w:sz w:val="22"/>
                                  <w:shd w:fill="FFFFFF" w:color="auto" w:val="clear"/>
                                </w:rPr>
                                <w:t>catalog section </w:t>
                              </w:r>
                              <w:r>
                                <w:rPr>
                                  <w:rFonts w:ascii="Calibri"/>
                                  <w:i/>
                                  <w:color w:val="000000"/>
                                  <w:sz w:val="22"/>
                                </w:rPr>
                                <w:t>Student Use of Artificial</w:t>
                              </w:r>
                              <w:r>
                                <w:rPr>
                                  <w:rFonts w:ascii="Calibri"/>
                                  <w:i/>
                                  <w:color w:val="000000"/>
                                  <w:sz w:val="22"/>
                                </w:rPr>
                                <w:t> Intelligence in Academic Work </w:t>
                              </w:r>
                              <w:r>
                                <w:rPr>
                                  <w:rFonts w:ascii="Calibri"/>
                                  <w:color w:val="000000"/>
                                  <w:sz w:val="22"/>
                                </w:rPr>
                                <w:t>for further information.</w:t>
                              </w:r>
                            </w:p>
                            <w:p>
                              <w:pPr>
                                <w:spacing w:line="242" w:lineRule="auto" w:before="3"/>
                                <w:ind w:left="168" w:right="275" w:firstLine="0"/>
                                <w:jc w:val="left"/>
                                <w:rPr>
                                  <w:rFonts w:ascii="Calibri" w:hAnsi="Calibri"/>
                                  <w:sz w:val="22"/>
                                </w:rPr>
                              </w:pPr>
                              <w:r>
                                <w:rPr>
                                  <w:rFonts w:ascii="Calibri" w:hAnsi="Calibri"/>
                                  <w:sz w:val="22"/>
                                </w:rPr>
                                <w:t>Questions of academic dishonesty in a particular class are first reviewed by the instructor, who must</w:t>
                              </w:r>
                              <w:r>
                                <w:rPr>
                                  <w:rFonts w:ascii="Calibri" w:hAnsi="Calibri"/>
                                  <w:spacing w:val="40"/>
                                  <w:sz w:val="22"/>
                                </w:rPr>
                                <w:t> </w:t>
                              </w:r>
                              <w:r>
                                <w:rPr>
                                  <w:rFonts w:ascii="Calibri" w:hAnsi="Calibri"/>
                                  <w:sz w:val="22"/>
                                </w:rPr>
                                <w:t>make a report with recommendations to the Director of the Academic College. Punishment for</w:t>
                              </w:r>
                              <w:r>
                                <w:rPr>
                                  <w:rFonts w:ascii="Calibri" w:hAnsi="Calibri"/>
                                  <w:spacing w:val="-4"/>
                                  <w:sz w:val="22"/>
                                </w:rPr>
                                <w:t> </w:t>
                              </w:r>
                              <w:r>
                                <w:rPr>
                                  <w:rFonts w:ascii="Calibri" w:hAnsi="Calibri"/>
                                  <w:sz w:val="22"/>
                                </w:rPr>
                                <w:t>academic</w:t>
                              </w:r>
                              <w:r>
                                <w:rPr>
                                  <w:rFonts w:ascii="Calibri" w:hAnsi="Calibri"/>
                                  <w:spacing w:val="40"/>
                                  <w:sz w:val="22"/>
                                </w:rPr>
                                <w:t> </w:t>
                              </w:r>
                              <w:r>
                                <w:rPr>
                                  <w:rFonts w:ascii="Calibri" w:hAnsi="Calibri"/>
                                  <w:sz w:val="22"/>
                                </w:rPr>
                                <w:t>dishonesty</w:t>
                              </w:r>
                              <w:r>
                                <w:rPr>
                                  <w:rFonts w:ascii="Calibri" w:hAnsi="Calibri"/>
                                  <w:spacing w:val="-3"/>
                                  <w:sz w:val="22"/>
                                </w:rPr>
                                <w:t> </w:t>
                              </w:r>
                              <w:r>
                                <w:rPr>
                                  <w:rFonts w:ascii="Calibri" w:hAnsi="Calibri"/>
                                  <w:sz w:val="22"/>
                                </w:rPr>
                                <w:t>will</w:t>
                              </w:r>
                              <w:r>
                                <w:rPr>
                                  <w:rFonts w:ascii="Calibri" w:hAnsi="Calibri"/>
                                  <w:spacing w:val="-4"/>
                                  <w:sz w:val="22"/>
                                </w:rPr>
                                <w:t> </w:t>
                              </w:r>
                              <w:r>
                                <w:rPr>
                                  <w:rFonts w:ascii="Calibri" w:hAnsi="Calibri"/>
                                  <w:sz w:val="22"/>
                                </w:rPr>
                                <w:t>be</w:t>
                              </w:r>
                              <w:r>
                                <w:rPr>
                                  <w:rFonts w:ascii="Calibri" w:hAnsi="Calibri"/>
                                  <w:spacing w:val="-3"/>
                                  <w:sz w:val="22"/>
                                </w:rPr>
                                <w:t> </w:t>
                              </w:r>
                              <w:r>
                                <w:rPr>
                                  <w:rFonts w:ascii="Calibri" w:hAnsi="Calibri"/>
                                  <w:sz w:val="22"/>
                                </w:rPr>
                                <w:t>determined</w:t>
                              </w:r>
                              <w:r>
                                <w:rPr>
                                  <w:rFonts w:ascii="Calibri" w:hAnsi="Calibri"/>
                                  <w:spacing w:val="-4"/>
                                  <w:sz w:val="22"/>
                                </w:rPr>
                                <w:t> </w:t>
                              </w:r>
                              <w:r>
                                <w:rPr>
                                  <w:rFonts w:ascii="Calibri" w:hAnsi="Calibri"/>
                                  <w:sz w:val="22"/>
                                </w:rPr>
                                <w:t>by</w:t>
                              </w:r>
                              <w:r>
                                <w:rPr>
                                  <w:rFonts w:ascii="Calibri" w:hAnsi="Calibri"/>
                                  <w:spacing w:val="-4"/>
                                  <w:sz w:val="22"/>
                                </w:rPr>
                                <w:t> </w:t>
                              </w:r>
                              <w:r>
                                <w:rPr>
                                  <w:rFonts w:ascii="Calibri" w:hAnsi="Calibri"/>
                                  <w:sz w:val="22"/>
                                </w:rPr>
                                <w:t>the</w:t>
                              </w:r>
                              <w:r>
                                <w:rPr>
                                  <w:rFonts w:ascii="Calibri" w:hAnsi="Calibri"/>
                                  <w:spacing w:val="-4"/>
                                  <w:sz w:val="22"/>
                                </w:rPr>
                                <w:t> </w:t>
                              </w:r>
                              <w:r>
                                <w:rPr>
                                  <w:rFonts w:ascii="Calibri" w:hAnsi="Calibri"/>
                                  <w:sz w:val="22"/>
                                </w:rPr>
                                <w:t>instructor,</w:t>
                              </w:r>
                              <w:r>
                                <w:rPr>
                                  <w:rFonts w:ascii="Calibri" w:hAnsi="Calibri"/>
                                  <w:spacing w:val="-3"/>
                                  <w:sz w:val="22"/>
                                </w:rPr>
                                <w:t> </w:t>
                              </w:r>
                              <w:r>
                                <w:rPr>
                                  <w:rFonts w:ascii="Calibri" w:hAnsi="Calibri"/>
                                  <w:sz w:val="22"/>
                                </w:rPr>
                                <w:t>Director,</w:t>
                              </w:r>
                              <w:r>
                                <w:rPr>
                                  <w:rFonts w:ascii="Calibri" w:hAnsi="Calibri"/>
                                  <w:spacing w:val="-3"/>
                                  <w:sz w:val="22"/>
                                </w:rPr>
                                <w:t> </w:t>
                              </w:r>
                              <w:r>
                                <w:rPr>
                                  <w:rFonts w:ascii="Calibri" w:hAnsi="Calibri"/>
                                  <w:sz w:val="22"/>
                                </w:rPr>
                                <w:t>and</w:t>
                              </w:r>
                              <w:r>
                                <w:rPr>
                                  <w:rFonts w:ascii="Calibri" w:hAnsi="Calibri"/>
                                  <w:spacing w:val="-2"/>
                                  <w:sz w:val="22"/>
                                </w:rPr>
                                <w:t> </w:t>
                              </w:r>
                              <w:r>
                                <w:rPr>
                                  <w:rFonts w:ascii="Calibri" w:hAnsi="Calibri"/>
                                  <w:sz w:val="22"/>
                                </w:rPr>
                                <w:t>the</w:t>
                              </w:r>
                              <w:r>
                                <w:rPr>
                                  <w:rFonts w:ascii="Calibri" w:hAnsi="Calibri"/>
                                  <w:spacing w:val="-3"/>
                                  <w:sz w:val="22"/>
                                </w:rPr>
                                <w:t> </w:t>
                              </w:r>
                              <w:r>
                                <w:rPr>
                                  <w:rFonts w:ascii="Calibri" w:hAnsi="Calibri"/>
                                  <w:sz w:val="22"/>
                                </w:rPr>
                                <w:t>Dean</w:t>
                              </w:r>
                              <w:r>
                                <w:rPr>
                                  <w:rFonts w:ascii="Calibri" w:hAnsi="Calibri"/>
                                  <w:spacing w:val="-4"/>
                                  <w:sz w:val="22"/>
                                </w:rPr>
                                <w:t> </w:t>
                              </w:r>
                              <w:r>
                                <w:rPr>
                                  <w:rFonts w:ascii="Calibri" w:hAnsi="Calibri"/>
                                  <w:sz w:val="22"/>
                                </w:rPr>
                                <w:t>of</w:t>
                              </w:r>
                              <w:r>
                                <w:rPr>
                                  <w:rFonts w:ascii="Calibri" w:hAnsi="Calibri"/>
                                  <w:spacing w:val="-4"/>
                                  <w:sz w:val="22"/>
                                </w:rPr>
                                <w:t> </w:t>
                              </w:r>
                              <w:r>
                                <w:rPr>
                                  <w:rFonts w:ascii="Calibri" w:hAnsi="Calibri"/>
                                  <w:sz w:val="22"/>
                                </w:rPr>
                                <w:t>Academic College and may include an</w:t>
                              </w:r>
                              <w:r>
                                <w:rPr>
                                  <w:rFonts w:ascii="Calibri" w:hAnsi="Calibri"/>
                                  <w:spacing w:val="40"/>
                                  <w:sz w:val="22"/>
                                </w:rPr>
                                <w:t> </w:t>
                              </w:r>
                              <w:r>
                                <w:rPr>
                                  <w:rFonts w:ascii="Calibri" w:hAnsi="Calibri"/>
                                  <w:sz w:val="22"/>
                                </w:rPr>
                                <w:t>“F” grade for the work in question, an “F” grade for the course, academic notice, or dismissal from the</w:t>
                              </w:r>
                              <w:r>
                                <w:rPr>
                                  <w:rFonts w:ascii="Calibri" w:hAnsi="Calibri"/>
                                  <w:spacing w:val="40"/>
                                  <w:sz w:val="22"/>
                                </w:rPr>
                                <w:t> </w:t>
                              </w:r>
                              <w:r>
                                <w:rPr>
                                  <w:rFonts w:ascii="Calibri" w:hAnsi="Calibri"/>
                                  <w:sz w:val="22"/>
                                </w:rPr>
                                <w:t>University.</w:t>
                              </w:r>
                            </w:p>
                          </w:txbxContent>
                        </wps:txbx>
                        <wps:bodyPr wrap="square" lIns="0" tIns="0" rIns="0" bIns="0" rtlCol="0">
                          <a:noAutofit/>
                        </wps:bodyPr>
                      </wps:wsp>
                      <wps:wsp>
                        <wps:cNvPr id="30" name="Textbox 30"/>
                        <wps:cNvSpPr txBox="1"/>
                        <wps:spPr>
                          <a:xfrm>
                            <a:off x="181355" y="317754"/>
                            <a:ext cx="5257165" cy="516255"/>
                          </a:xfrm>
                          <a:prstGeom prst="rect">
                            <a:avLst/>
                          </a:prstGeom>
                          <a:solidFill>
                            <a:srgbClr val="FFFFFF"/>
                          </a:solidFill>
                        </wps:spPr>
                        <wps:txbx>
                          <w:txbxContent>
                            <w:p>
                              <w:pPr>
                                <w:spacing w:line="242" w:lineRule="auto" w:before="0"/>
                                <w:ind w:left="10" w:right="3" w:hanging="11"/>
                                <w:jc w:val="both"/>
                                <w:rPr>
                                  <w:rFonts w:ascii="Calibri"/>
                                  <w:color w:val="000000"/>
                                  <w:sz w:val="22"/>
                                </w:rPr>
                              </w:pPr>
                              <w:r>
                                <w:rPr>
                                  <w:rFonts w:ascii="Calibri"/>
                                  <w:color w:val="000000"/>
                                  <w:sz w:val="22"/>
                                </w:rPr>
                                <w:t>Academic</w:t>
                              </w:r>
                              <w:r>
                                <w:rPr>
                                  <w:rFonts w:ascii="Calibri"/>
                                  <w:color w:val="000000"/>
                                  <w:spacing w:val="-1"/>
                                  <w:sz w:val="22"/>
                                </w:rPr>
                                <w:t> </w:t>
                              </w:r>
                              <w:r>
                                <w:rPr>
                                  <w:rFonts w:ascii="Calibri"/>
                                  <w:color w:val="000000"/>
                                  <w:sz w:val="22"/>
                                </w:rPr>
                                <w:t>honesty</w:t>
                              </w:r>
                              <w:r>
                                <w:rPr>
                                  <w:rFonts w:ascii="Calibri"/>
                                  <w:color w:val="000000"/>
                                  <w:spacing w:val="-2"/>
                                  <w:sz w:val="22"/>
                                </w:rPr>
                                <w:t> </w:t>
                              </w:r>
                              <w:r>
                                <w:rPr>
                                  <w:rFonts w:ascii="Calibri"/>
                                  <w:color w:val="000000"/>
                                  <w:sz w:val="22"/>
                                </w:rPr>
                                <w:t>is</w:t>
                              </w:r>
                              <w:r>
                                <w:rPr>
                                  <w:rFonts w:ascii="Calibri"/>
                                  <w:color w:val="000000"/>
                                  <w:spacing w:val="-2"/>
                                  <w:sz w:val="22"/>
                                </w:rPr>
                                <w:t> </w:t>
                              </w:r>
                              <w:r>
                                <w:rPr>
                                  <w:rFonts w:ascii="Calibri"/>
                                  <w:color w:val="000000"/>
                                  <w:sz w:val="22"/>
                                </w:rPr>
                                <w:t>an essential</w:t>
                              </w:r>
                              <w:r>
                                <w:rPr>
                                  <w:rFonts w:ascii="Calibri"/>
                                  <w:color w:val="000000"/>
                                  <w:spacing w:val="-1"/>
                                  <w:sz w:val="22"/>
                                </w:rPr>
                                <w:t> </w:t>
                              </w:r>
                              <w:r>
                                <w:rPr>
                                  <w:rFonts w:ascii="Calibri"/>
                                  <w:color w:val="000000"/>
                                  <w:sz w:val="22"/>
                                </w:rPr>
                                <w:t>aspect</w:t>
                              </w:r>
                              <w:r>
                                <w:rPr>
                                  <w:rFonts w:ascii="Calibri"/>
                                  <w:color w:val="000000"/>
                                  <w:spacing w:val="-2"/>
                                  <w:sz w:val="22"/>
                                </w:rPr>
                                <w:t> </w:t>
                              </w:r>
                              <w:r>
                                <w:rPr>
                                  <w:rFonts w:ascii="Calibri"/>
                                  <w:color w:val="000000"/>
                                  <w:sz w:val="22"/>
                                </w:rPr>
                                <w:t>of</w:t>
                              </w:r>
                              <w:r>
                                <w:rPr>
                                  <w:rFonts w:ascii="Calibri"/>
                                  <w:color w:val="000000"/>
                                  <w:spacing w:val="-1"/>
                                  <w:sz w:val="22"/>
                                </w:rPr>
                                <w:t> </w:t>
                              </w:r>
                              <w:r>
                                <w:rPr>
                                  <w:rFonts w:ascii="Calibri"/>
                                  <w:color w:val="000000"/>
                                  <w:sz w:val="22"/>
                                </w:rPr>
                                <w:t>all</w:t>
                              </w:r>
                              <w:r>
                                <w:rPr>
                                  <w:rFonts w:ascii="Calibri"/>
                                  <w:color w:val="000000"/>
                                  <w:spacing w:val="-2"/>
                                  <w:sz w:val="22"/>
                                </w:rPr>
                                <w:t> </w:t>
                              </w:r>
                              <w:r>
                                <w:rPr>
                                  <w:rFonts w:ascii="Calibri"/>
                                  <w:color w:val="000000"/>
                                  <w:sz w:val="22"/>
                                </w:rPr>
                                <w:t>learning,</w:t>
                              </w:r>
                              <w:r>
                                <w:rPr>
                                  <w:rFonts w:ascii="Calibri"/>
                                  <w:color w:val="000000"/>
                                  <w:spacing w:val="-1"/>
                                  <w:sz w:val="22"/>
                                </w:rPr>
                                <w:t> </w:t>
                              </w:r>
                              <w:r>
                                <w:rPr>
                                  <w:rFonts w:ascii="Calibri"/>
                                  <w:color w:val="000000"/>
                                  <w:sz w:val="22"/>
                                </w:rPr>
                                <w:t>scholarship,</w:t>
                              </w:r>
                              <w:r>
                                <w:rPr>
                                  <w:rFonts w:ascii="Calibri"/>
                                  <w:color w:val="000000"/>
                                  <w:spacing w:val="-1"/>
                                  <w:sz w:val="22"/>
                                </w:rPr>
                                <w:t> </w:t>
                              </w:r>
                              <w:r>
                                <w:rPr>
                                  <w:rFonts w:ascii="Calibri"/>
                                  <w:color w:val="000000"/>
                                  <w:sz w:val="22"/>
                                </w:rPr>
                                <w:t>and</w:t>
                              </w:r>
                              <w:r>
                                <w:rPr>
                                  <w:rFonts w:ascii="Calibri"/>
                                  <w:color w:val="000000"/>
                                  <w:spacing w:val="-2"/>
                                  <w:sz w:val="22"/>
                                </w:rPr>
                                <w:t> </w:t>
                              </w:r>
                              <w:r>
                                <w:rPr>
                                  <w:rFonts w:ascii="Calibri"/>
                                  <w:color w:val="000000"/>
                                  <w:sz w:val="22"/>
                                </w:rPr>
                                <w:t>research.</w:t>
                              </w:r>
                              <w:r>
                                <w:rPr>
                                  <w:rFonts w:ascii="Calibri"/>
                                  <w:color w:val="000000"/>
                                  <w:spacing w:val="-2"/>
                                  <w:sz w:val="22"/>
                                </w:rPr>
                                <w:t> </w:t>
                              </w:r>
                              <w:r>
                                <w:rPr>
                                  <w:rFonts w:ascii="Calibri"/>
                                  <w:color w:val="000000"/>
                                  <w:sz w:val="22"/>
                                </w:rPr>
                                <w:t>It</w:t>
                              </w:r>
                              <w:r>
                                <w:rPr>
                                  <w:rFonts w:ascii="Calibri"/>
                                  <w:color w:val="000000"/>
                                  <w:spacing w:val="-2"/>
                                  <w:sz w:val="22"/>
                                </w:rPr>
                                <w:t> </w:t>
                              </w:r>
                              <w:r>
                                <w:rPr>
                                  <w:rFonts w:ascii="Calibri"/>
                                  <w:color w:val="000000"/>
                                  <w:sz w:val="22"/>
                                </w:rPr>
                                <w:t>is</w:t>
                              </w:r>
                              <w:r>
                                <w:rPr>
                                  <w:rFonts w:ascii="Calibri"/>
                                  <w:color w:val="000000"/>
                                  <w:spacing w:val="-2"/>
                                  <w:sz w:val="22"/>
                                </w:rPr>
                                <w:t> </w:t>
                              </w:r>
                              <w:r>
                                <w:rPr>
                                  <w:rFonts w:ascii="Calibri"/>
                                  <w:color w:val="000000"/>
                                  <w:sz w:val="22"/>
                                </w:rPr>
                                <w:t>one</w:t>
                              </w:r>
                              <w:r>
                                <w:rPr>
                                  <w:rFonts w:ascii="Calibri"/>
                                  <w:color w:val="000000"/>
                                  <w:spacing w:val="-1"/>
                                  <w:sz w:val="22"/>
                                </w:rPr>
                                <w:t> </w:t>
                              </w:r>
                              <w:r>
                                <w:rPr>
                                  <w:rFonts w:ascii="Calibri"/>
                                  <w:color w:val="000000"/>
                                  <w:sz w:val="22"/>
                                </w:rPr>
                                <w:t>of the</w:t>
                              </w:r>
                              <w:r>
                                <w:rPr>
                                  <w:rFonts w:ascii="Calibri"/>
                                  <w:color w:val="000000"/>
                                  <w:spacing w:val="-5"/>
                                  <w:sz w:val="22"/>
                                </w:rPr>
                                <w:t> </w:t>
                              </w:r>
                              <w:r>
                                <w:rPr>
                                  <w:rFonts w:ascii="Calibri"/>
                                  <w:color w:val="000000"/>
                                  <w:sz w:val="22"/>
                                </w:rPr>
                                <w:t>values</w:t>
                              </w:r>
                              <w:r>
                                <w:rPr>
                                  <w:rFonts w:ascii="Calibri"/>
                                  <w:color w:val="000000"/>
                                  <w:spacing w:val="40"/>
                                  <w:sz w:val="22"/>
                                </w:rPr>
                                <w:t> </w:t>
                              </w:r>
                              <w:r>
                                <w:rPr>
                                  <w:rFonts w:ascii="Calibri"/>
                                  <w:color w:val="000000"/>
                                  <w:sz w:val="22"/>
                                </w:rPr>
                                <w:t>regarded</w:t>
                              </w:r>
                              <w:r>
                                <w:rPr>
                                  <w:rFonts w:ascii="Calibri"/>
                                  <w:color w:val="000000"/>
                                  <w:spacing w:val="-4"/>
                                  <w:sz w:val="22"/>
                                </w:rPr>
                                <w:t> </w:t>
                              </w:r>
                              <w:r>
                                <w:rPr>
                                  <w:rFonts w:ascii="Calibri"/>
                                  <w:color w:val="000000"/>
                                  <w:sz w:val="22"/>
                                </w:rPr>
                                <w:t>most</w:t>
                              </w:r>
                              <w:r>
                                <w:rPr>
                                  <w:rFonts w:ascii="Calibri"/>
                                  <w:color w:val="000000"/>
                                  <w:spacing w:val="-4"/>
                                  <w:sz w:val="22"/>
                                </w:rPr>
                                <w:t> </w:t>
                              </w:r>
                              <w:r>
                                <w:rPr>
                                  <w:rFonts w:ascii="Calibri"/>
                                  <w:color w:val="000000"/>
                                  <w:sz w:val="22"/>
                                </w:rPr>
                                <w:t>highly</w:t>
                              </w:r>
                              <w:r>
                                <w:rPr>
                                  <w:rFonts w:ascii="Calibri"/>
                                  <w:color w:val="000000"/>
                                  <w:spacing w:val="-4"/>
                                  <w:sz w:val="22"/>
                                </w:rPr>
                                <w:t> </w:t>
                              </w:r>
                              <w:r>
                                <w:rPr>
                                  <w:rFonts w:ascii="Calibri"/>
                                  <w:color w:val="000000"/>
                                  <w:sz w:val="22"/>
                                </w:rPr>
                                <w:t>by</w:t>
                              </w:r>
                              <w:r>
                                <w:rPr>
                                  <w:rFonts w:ascii="Calibri"/>
                                  <w:color w:val="000000"/>
                                  <w:spacing w:val="-4"/>
                                  <w:sz w:val="22"/>
                                </w:rPr>
                                <w:t> </w:t>
                              </w:r>
                              <w:r>
                                <w:rPr>
                                  <w:rFonts w:ascii="Calibri"/>
                                  <w:color w:val="000000"/>
                                  <w:sz w:val="22"/>
                                </w:rPr>
                                <w:t>academic</w:t>
                              </w:r>
                              <w:r>
                                <w:rPr>
                                  <w:rFonts w:ascii="Calibri"/>
                                  <w:color w:val="000000"/>
                                  <w:spacing w:val="-4"/>
                                  <w:sz w:val="22"/>
                                </w:rPr>
                                <w:t> </w:t>
                              </w:r>
                              <w:r>
                                <w:rPr>
                                  <w:rFonts w:ascii="Calibri"/>
                                  <w:color w:val="000000"/>
                                  <w:sz w:val="22"/>
                                </w:rPr>
                                <w:t>communities</w:t>
                              </w:r>
                              <w:r>
                                <w:rPr>
                                  <w:rFonts w:ascii="Calibri"/>
                                  <w:color w:val="000000"/>
                                  <w:spacing w:val="-3"/>
                                  <w:sz w:val="22"/>
                                </w:rPr>
                                <w:t> </w:t>
                              </w:r>
                              <w:r>
                                <w:rPr>
                                  <w:rFonts w:ascii="Calibri"/>
                                  <w:color w:val="000000"/>
                                  <w:sz w:val="22"/>
                                </w:rPr>
                                <w:t>throughout</w:t>
                              </w:r>
                              <w:r>
                                <w:rPr>
                                  <w:rFonts w:ascii="Calibri"/>
                                  <w:color w:val="000000"/>
                                  <w:spacing w:val="-4"/>
                                  <w:sz w:val="22"/>
                                </w:rPr>
                                <w:t> </w:t>
                              </w:r>
                              <w:r>
                                <w:rPr>
                                  <w:rFonts w:ascii="Calibri"/>
                                  <w:color w:val="000000"/>
                                  <w:sz w:val="22"/>
                                </w:rPr>
                                <w:t>the</w:t>
                              </w:r>
                              <w:r>
                                <w:rPr>
                                  <w:rFonts w:ascii="Calibri"/>
                                  <w:color w:val="000000"/>
                                  <w:spacing w:val="-4"/>
                                  <w:sz w:val="22"/>
                                </w:rPr>
                                <w:t> </w:t>
                              </w:r>
                              <w:r>
                                <w:rPr>
                                  <w:rFonts w:ascii="Calibri"/>
                                  <w:color w:val="000000"/>
                                  <w:sz w:val="22"/>
                                </w:rPr>
                                <w:t>world.</w:t>
                              </w:r>
                              <w:r>
                                <w:rPr>
                                  <w:rFonts w:ascii="Calibri"/>
                                  <w:color w:val="000000"/>
                                  <w:spacing w:val="-4"/>
                                  <w:sz w:val="22"/>
                                </w:rPr>
                                <w:t> </w:t>
                              </w:r>
                              <w:r>
                                <w:rPr>
                                  <w:rFonts w:ascii="Calibri"/>
                                  <w:color w:val="000000"/>
                                  <w:sz w:val="22"/>
                                </w:rPr>
                                <w:t>Violations of the principle of</w:t>
                              </w:r>
                              <w:r>
                                <w:rPr>
                                  <w:rFonts w:ascii="Calibri"/>
                                  <w:color w:val="000000"/>
                                  <w:spacing w:val="40"/>
                                  <w:sz w:val="22"/>
                                </w:rPr>
                                <w:t> </w:t>
                              </w:r>
                              <w:r>
                                <w:rPr>
                                  <w:rFonts w:ascii="Calibri"/>
                                  <w:color w:val="000000"/>
                                  <w:sz w:val="22"/>
                                </w:rPr>
                                <w:t>academic honesty are extremely serious and will not be tolerated.</w:t>
                              </w:r>
                            </w:p>
                          </w:txbxContent>
                        </wps:txbx>
                        <wps:bodyPr wrap="square" lIns="0" tIns="0" rIns="0" bIns="0" rtlCol="0">
                          <a:noAutofit/>
                        </wps:bodyPr>
                      </wps:wsp>
                    </wpg:wgp>
                  </a:graphicData>
                </a:graphic>
              </wp:anchor>
            </w:drawing>
          </mc:Choice>
          <mc:Fallback>
            <w:pict>
              <v:group style="position:absolute;margin-left:50.279999pt;margin-top:4.949707pt;width:473.15pt;height:221.25pt;mso-position-horizontal-relative:page;mso-position-vertical-relative:paragraph;z-index:-15721984;mso-wrap-distance-left:0;mso-wrap-distance-right:0" id="docshapegroup20" coordorigin="1006,99" coordsize="9463,4425">
                <v:shape style="position:absolute;left:1239;top:186;width:1900;height:235" type="#_x0000_t202" id="docshape21" filled="false" stroked="false">
                  <v:textbox inset="0,0,0,0">
                    <w:txbxContent>
                      <w:p>
                        <w:pPr>
                          <w:spacing w:line="235" w:lineRule="exact" w:before="0"/>
                          <w:ind w:left="0" w:right="0" w:firstLine="0"/>
                          <w:jc w:val="left"/>
                          <w:rPr>
                            <w:b/>
                            <w:sz w:val="21"/>
                          </w:rPr>
                        </w:pPr>
                        <w:r>
                          <w:rPr>
                            <w:b/>
                            <w:color w:val="1F396D"/>
                            <w:sz w:val="21"/>
                            <w:highlight w:val="yellow"/>
                          </w:rPr>
                          <w:t>Academic</w:t>
                        </w:r>
                        <w:r>
                          <w:rPr>
                            <w:b/>
                            <w:color w:val="1F396D"/>
                            <w:spacing w:val="-5"/>
                            <w:sz w:val="21"/>
                            <w:highlight w:val="yellow"/>
                          </w:rPr>
                          <w:t> </w:t>
                        </w:r>
                        <w:r>
                          <w:rPr>
                            <w:b/>
                            <w:color w:val="1F396D"/>
                            <w:spacing w:val="-2"/>
                            <w:sz w:val="21"/>
                            <w:highlight w:val="yellow"/>
                          </w:rPr>
                          <w:t>Honesty</w:t>
                        </w:r>
                      </w:p>
                    </w:txbxContent>
                  </v:textbox>
                  <w10:wrap type="none"/>
                </v:shape>
                <v:rect style="position:absolute;left:1005;top:99;width:45;height:382" id="docshape22" filled="true" fillcolor="#2d5fa2" stroked="false">
                  <v:fill type="solid"/>
                </v:rect>
                <v:rect style="position:absolute;left:1125;top:491;width:9334;height:4022" id="docshape23" filled="true" fillcolor="#f4f6f8" stroked="false">
                  <v:fill type="solid"/>
                </v:rect>
                <v:shape style="position:absolute;left:1292;top:3053;width:8795;height:1358" id="docshape24" coordorigin="1292,3053" coordsize="8795,1358" path="m5793,4142l1292,4142,1292,4411,5793,4411,5793,4142xm9470,3870l1292,3870,1292,4139,9470,4139,9470,3870xm9753,3053l1292,3053,1292,3322,9753,3322,9753,3053xm9992,3326l1292,3326,1292,3595,9992,3595,9992,3326xm10087,3598l1292,3598,1292,3867,10087,3867,10087,3598xe" filled="true" fillcolor="#ffffff" stroked="false">
                  <v:path arrowok="t"/>
                  <v:fill type="solid"/>
                </v:shape>
                <v:shape style="position:absolute;left:1080;top:480;width:9389;height:111" id="docshape25" coordorigin="1080,481" coordsize="9389,111" path="m10468,481l10459,481,1124,481,1080,481,1080,490,1080,591,1124,591,1124,490,10459,490,10459,591,10468,591,10468,490,10468,481xe" filled="true" fillcolor="#2d5fa2" stroked="false">
                  <v:path arrowok="t"/>
                  <v:fill type="solid"/>
                </v:shape>
                <v:rect style="position:absolute;left:1102;top:4413;width:9361;height:100" id="docshape26" filled="true" fillcolor="#f4f6f8" stroked="false">
                  <v:fill type="solid"/>
                </v:rect>
                <v:shape style="position:absolute;left:1080;top:591;width:9389;height:3933" id="docshape27" coordorigin="1080,591" coordsize="9389,3933" path="m10468,591l10459,591,10459,4514,1124,4514,1124,591,1080,591,1080,4514,1080,4524,10459,4524,10468,4524,10468,4514,10468,591xe" filled="true" fillcolor="#2d5fa2" stroked="false">
                  <v:path arrowok="t"/>
                  <v:fill type="solid"/>
                </v:shape>
                <v:shape style="position:absolute;left:1124;top:490;width:9335;height:4024" type="#_x0000_t202" id="docshape28" filled="false" stroked="false">
                  <v:textbox inset="0,0,0,0">
                    <w:txbxContent>
                      <w:p>
                        <w:pPr>
                          <w:spacing w:line="240" w:lineRule="auto" w:before="0"/>
                          <w:rPr>
                            <w:b/>
                            <w:sz w:val="22"/>
                          </w:rPr>
                        </w:pPr>
                      </w:p>
                      <w:p>
                        <w:pPr>
                          <w:spacing w:line="240" w:lineRule="auto" w:before="0"/>
                          <w:rPr>
                            <w:b/>
                            <w:sz w:val="22"/>
                          </w:rPr>
                        </w:pPr>
                      </w:p>
                      <w:p>
                        <w:pPr>
                          <w:spacing w:line="240" w:lineRule="auto" w:before="174"/>
                          <w:rPr>
                            <w:b/>
                            <w:sz w:val="22"/>
                          </w:rPr>
                        </w:pPr>
                      </w:p>
                      <w:p>
                        <w:pPr>
                          <w:spacing w:line="242" w:lineRule="auto" w:before="0"/>
                          <w:ind w:left="177" w:right="794" w:hanging="11"/>
                          <w:jc w:val="left"/>
                          <w:rPr>
                            <w:rFonts w:ascii="Calibri"/>
                            <w:sz w:val="22"/>
                          </w:rPr>
                        </w:pPr>
                        <w:r>
                          <w:rPr>
                            <w:rFonts w:ascii="Calibri"/>
                            <w:sz w:val="22"/>
                          </w:rPr>
                          <w:t>Students</w:t>
                        </w:r>
                        <w:r>
                          <w:rPr>
                            <w:rFonts w:ascii="Calibri"/>
                            <w:spacing w:val="-4"/>
                            <w:sz w:val="22"/>
                          </w:rPr>
                          <w:t> </w:t>
                        </w:r>
                        <w:r>
                          <w:rPr>
                            <w:rFonts w:ascii="Calibri"/>
                            <w:sz w:val="22"/>
                          </w:rPr>
                          <w:t>are</w:t>
                        </w:r>
                        <w:r>
                          <w:rPr>
                            <w:rFonts w:ascii="Calibri"/>
                            <w:spacing w:val="-2"/>
                            <w:sz w:val="22"/>
                          </w:rPr>
                          <w:t> </w:t>
                        </w:r>
                        <w:r>
                          <w:rPr>
                            <w:rFonts w:ascii="Calibri"/>
                            <w:sz w:val="22"/>
                          </w:rPr>
                          <w:t>responsible</w:t>
                        </w:r>
                        <w:r>
                          <w:rPr>
                            <w:rFonts w:ascii="Calibri"/>
                            <w:spacing w:val="-3"/>
                            <w:sz w:val="22"/>
                          </w:rPr>
                          <w:t> </w:t>
                        </w:r>
                        <w:r>
                          <w:rPr>
                            <w:rFonts w:ascii="Calibri"/>
                            <w:sz w:val="22"/>
                          </w:rPr>
                          <w:t>for</w:t>
                        </w:r>
                        <w:r>
                          <w:rPr>
                            <w:rFonts w:ascii="Calibri"/>
                            <w:spacing w:val="-4"/>
                            <w:sz w:val="22"/>
                          </w:rPr>
                          <w:t> </w:t>
                        </w:r>
                        <w:r>
                          <w:rPr>
                            <w:rFonts w:ascii="Calibri"/>
                            <w:sz w:val="22"/>
                          </w:rPr>
                          <w:t>promoting</w:t>
                        </w:r>
                        <w:r>
                          <w:rPr>
                            <w:rFonts w:ascii="Calibri"/>
                            <w:spacing w:val="-4"/>
                            <w:sz w:val="22"/>
                          </w:rPr>
                          <w:t> </w:t>
                        </w:r>
                        <w:r>
                          <w:rPr>
                            <w:rFonts w:ascii="Calibri"/>
                            <w:sz w:val="22"/>
                          </w:rPr>
                          <w:t>academic</w:t>
                        </w:r>
                        <w:r>
                          <w:rPr>
                            <w:rFonts w:ascii="Calibri"/>
                            <w:spacing w:val="-4"/>
                            <w:sz w:val="22"/>
                          </w:rPr>
                          <w:t> </w:t>
                        </w:r>
                        <w:r>
                          <w:rPr>
                            <w:rFonts w:ascii="Calibri"/>
                            <w:sz w:val="22"/>
                          </w:rPr>
                          <w:t>honesty</w:t>
                        </w:r>
                        <w:r>
                          <w:rPr>
                            <w:rFonts w:ascii="Calibri"/>
                            <w:spacing w:val="-4"/>
                            <w:sz w:val="22"/>
                          </w:rPr>
                          <w:t> </w:t>
                        </w:r>
                        <w:r>
                          <w:rPr>
                            <w:rFonts w:ascii="Calibri"/>
                            <w:sz w:val="22"/>
                          </w:rPr>
                          <w:t>at</w:t>
                        </w:r>
                        <w:r>
                          <w:rPr>
                            <w:rFonts w:ascii="Calibri"/>
                            <w:spacing w:val="-3"/>
                            <w:sz w:val="22"/>
                          </w:rPr>
                          <w:t> </w:t>
                        </w:r>
                        <w:r>
                          <w:rPr>
                            <w:rFonts w:ascii="Calibri"/>
                            <w:sz w:val="22"/>
                          </w:rPr>
                          <w:t>Chaminade</w:t>
                        </w:r>
                        <w:r>
                          <w:rPr>
                            <w:rFonts w:ascii="Calibri"/>
                            <w:spacing w:val="-3"/>
                            <w:sz w:val="22"/>
                          </w:rPr>
                          <w:t> </w:t>
                        </w:r>
                        <w:r>
                          <w:rPr>
                            <w:rFonts w:ascii="Calibri"/>
                            <w:sz w:val="22"/>
                          </w:rPr>
                          <w:t>by</w:t>
                        </w:r>
                        <w:r>
                          <w:rPr>
                            <w:rFonts w:ascii="Calibri"/>
                            <w:spacing w:val="-4"/>
                            <w:sz w:val="22"/>
                          </w:rPr>
                          <w:t> </w:t>
                        </w:r>
                        <w:r>
                          <w:rPr>
                            <w:rFonts w:ascii="Calibri"/>
                            <w:sz w:val="22"/>
                          </w:rPr>
                          <w:t>not</w:t>
                        </w:r>
                        <w:r>
                          <w:rPr>
                            <w:rFonts w:ascii="Calibri"/>
                            <w:spacing w:val="-4"/>
                            <w:sz w:val="22"/>
                          </w:rPr>
                          <w:t> </w:t>
                        </w:r>
                        <w:r>
                          <w:rPr>
                            <w:rFonts w:ascii="Calibri"/>
                            <w:sz w:val="22"/>
                          </w:rPr>
                          <w:t>participating in any act</w:t>
                        </w:r>
                        <w:r>
                          <w:rPr>
                            <w:rFonts w:ascii="Calibri"/>
                            <w:spacing w:val="40"/>
                            <w:sz w:val="22"/>
                          </w:rPr>
                          <w:t> </w:t>
                        </w:r>
                        <w:r>
                          <w:rPr>
                            <w:rFonts w:ascii="Calibri"/>
                            <w:sz w:val="22"/>
                          </w:rPr>
                          <w:t>of dishonesty and by reporting any incidence of academic dishonesty to an instructor or to a University</w:t>
                        </w:r>
                        <w:r>
                          <w:rPr>
                            <w:rFonts w:ascii="Calibri"/>
                            <w:spacing w:val="40"/>
                            <w:sz w:val="22"/>
                          </w:rPr>
                          <w:t> </w:t>
                        </w:r>
                        <w:r>
                          <w:rPr>
                            <w:rFonts w:ascii="Calibri"/>
                            <w:sz w:val="22"/>
                          </w:rPr>
                          <w:t>official. Academic dishonesty may include theft of records or examinations, alteration of grades,</w:t>
                        </w:r>
                        <w:r>
                          <w:rPr>
                            <w:rFonts w:ascii="Calibri"/>
                            <w:spacing w:val="40"/>
                            <w:sz w:val="22"/>
                          </w:rPr>
                          <w:t> </w:t>
                        </w:r>
                        <w:r>
                          <w:rPr>
                            <w:rFonts w:ascii="Calibri"/>
                            <w:sz w:val="22"/>
                          </w:rPr>
                          <w:t>plagiarism, </w:t>
                        </w:r>
                        <w:r>
                          <w:rPr>
                            <w:rFonts w:ascii="Calibri"/>
                            <w:b/>
                            <w:sz w:val="22"/>
                          </w:rPr>
                          <w:t>and unauthorized and/or undisclosed AI usage, </w:t>
                        </w:r>
                        <w:r>
                          <w:rPr>
                            <w:rFonts w:ascii="Calibri"/>
                            <w:sz w:val="22"/>
                          </w:rPr>
                          <w:t>in addition to more obvious dishonesty.</w:t>
                        </w:r>
                        <w:r>
                          <w:rPr>
                            <w:rFonts w:ascii="Calibri"/>
                            <w:color w:val="000000"/>
                            <w:sz w:val="22"/>
                            <w:shd w:fill="FFFFFF" w:color="auto" w:val="clear"/>
                          </w:rPr>
                          <w:t> See </w:t>
                        </w:r>
                        <w:r>
                          <w:rPr>
                            <w:rFonts w:ascii="Calibri"/>
                            <w:color w:val="000000"/>
                            <w:sz w:val="22"/>
                          </w:rPr>
                          <w:t> </w:t>
                        </w:r>
                        <w:r>
                          <w:rPr>
                            <w:rFonts w:ascii="Calibri"/>
                            <w:color w:val="000000"/>
                            <w:sz w:val="22"/>
                            <w:shd w:fill="FFFFFF" w:color="auto" w:val="clear"/>
                          </w:rPr>
                          <w:t>catalog section </w:t>
                        </w:r>
                        <w:r>
                          <w:rPr>
                            <w:rFonts w:ascii="Calibri"/>
                            <w:i/>
                            <w:color w:val="000000"/>
                            <w:sz w:val="22"/>
                          </w:rPr>
                          <w:t>Student Use of Artificial</w:t>
                        </w:r>
                        <w:r>
                          <w:rPr>
                            <w:rFonts w:ascii="Calibri"/>
                            <w:i/>
                            <w:color w:val="000000"/>
                            <w:sz w:val="22"/>
                          </w:rPr>
                          <w:t> Intelligence in Academic Work </w:t>
                        </w:r>
                        <w:r>
                          <w:rPr>
                            <w:rFonts w:ascii="Calibri"/>
                            <w:color w:val="000000"/>
                            <w:sz w:val="22"/>
                          </w:rPr>
                          <w:t>for further information.</w:t>
                        </w:r>
                      </w:p>
                      <w:p>
                        <w:pPr>
                          <w:spacing w:line="242" w:lineRule="auto" w:before="3"/>
                          <w:ind w:left="168" w:right="275" w:firstLine="0"/>
                          <w:jc w:val="left"/>
                          <w:rPr>
                            <w:rFonts w:ascii="Calibri" w:hAnsi="Calibri"/>
                            <w:sz w:val="22"/>
                          </w:rPr>
                        </w:pPr>
                        <w:r>
                          <w:rPr>
                            <w:rFonts w:ascii="Calibri" w:hAnsi="Calibri"/>
                            <w:sz w:val="22"/>
                          </w:rPr>
                          <w:t>Questions of academic dishonesty in a particular class are first reviewed by the instructor, who must</w:t>
                        </w:r>
                        <w:r>
                          <w:rPr>
                            <w:rFonts w:ascii="Calibri" w:hAnsi="Calibri"/>
                            <w:spacing w:val="40"/>
                            <w:sz w:val="22"/>
                          </w:rPr>
                          <w:t> </w:t>
                        </w:r>
                        <w:r>
                          <w:rPr>
                            <w:rFonts w:ascii="Calibri" w:hAnsi="Calibri"/>
                            <w:sz w:val="22"/>
                          </w:rPr>
                          <w:t>make a report with recommendations to the Director of the Academic College. Punishment for</w:t>
                        </w:r>
                        <w:r>
                          <w:rPr>
                            <w:rFonts w:ascii="Calibri" w:hAnsi="Calibri"/>
                            <w:spacing w:val="-4"/>
                            <w:sz w:val="22"/>
                          </w:rPr>
                          <w:t> </w:t>
                        </w:r>
                        <w:r>
                          <w:rPr>
                            <w:rFonts w:ascii="Calibri" w:hAnsi="Calibri"/>
                            <w:sz w:val="22"/>
                          </w:rPr>
                          <w:t>academic</w:t>
                        </w:r>
                        <w:r>
                          <w:rPr>
                            <w:rFonts w:ascii="Calibri" w:hAnsi="Calibri"/>
                            <w:spacing w:val="40"/>
                            <w:sz w:val="22"/>
                          </w:rPr>
                          <w:t> </w:t>
                        </w:r>
                        <w:r>
                          <w:rPr>
                            <w:rFonts w:ascii="Calibri" w:hAnsi="Calibri"/>
                            <w:sz w:val="22"/>
                          </w:rPr>
                          <w:t>dishonesty</w:t>
                        </w:r>
                        <w:r>
                          <w:rPr>
                            <w:rFonts w:ascii="Calibri" w:hAnsi="Calibri"/>
                            <w:spacing w:val="-3"/>
                            <w:sz w:val="22"/>
                          </w:rPr>
                          <w:t> </w:t>
                        </w:r>
                        <w:r>
                          <w:rPr>
                            <w:rFonts w:ascii="Calibri" w:hAnsi="Calibri"/>
                            <w:sz w:val="22"/>
                          </w:rPr>
                          <w:t>will</w:t>
                        </w:r>
                        <w:r>
                          <w:rPr>
                            <w:rFonts w:ascii="Calibri" w:hAnsi="Calibri"/>
                            <w:spacing w:val="-4"/>
                            <w:sz w:val="22"/>
                          </w:rPr>
                          <w:t> </w:t>
                        </w:r>
                        <w:r>
                          <w:rPr>
                            <w:rFonts w:ascii="Calibri" w:hAnsi="Calibri"/>
                            <w:sz w:val="22"/>
                          </w:rPr>
                          <w:t>be</w:t>
                        </w:r>
                        <w:r>
                          <w:rPr>
                            <w:rFonts w:ascii="Calibri" w:hAnsi="Calibri"/>
                            <w:spacing w:val="-3"/>
                            <w:sz w:val="22"/>
                          </w:rPr>
                          <w:t> </w:t>
                        </w:r>
                        <w:r>
                          <w:rPr>
                            <w:rFonts w:ascii="Calibri" w:hAnsi="Calibri"/>
                            <w:sz w:val="22"/>
                          </w:rPr>
                          <w:t>determined</w:t>
                        </w:r>
                        <w:r>
                          <w:rPr>
                            <w:rFonts w:ascii="Calibri" w:hAnsi="Calibri"/>
                            <w:spacing w:val="-4"/>
                            <w:sz w:val="22"/>
                          </w:rPr>
                          <w:t> </w:t>
                        </w:r>
                        <w:r>
                          <w:rPr>
                            <w:rFonts w:ascii="Calibri" w:hAnsi="Calibri"/>
                            <w:sz w:val="22"/>
                          </w:rPr>
                          <w:t>by</w:t>
                        </w:r>
                        <w:r>
                          <w:rPr>
                            <w:rFonts w:ascii="Calibri" w:hAnsi="Calibri"/>
                            <w:spacing w:val="-4"/>
                            <w:sz w:val="22"/>
                          </w:rPr>
                          <w:t> </w:t>
                        </w:r>
                        <w:r>
                          <w:rPr>
                            <w:rFonts w:ascii="Calibri" w:hAnsi="Calibri"/>
                            <w:sz w:val="22"/>
                          </w:rPr>
                          <w:t>the</w:t>
                        </w:r>
                        <w:r>
                          <w:rPr>
                            <w:rFonts w:ascii="Calibri" w:hAnsi="Calibri"/>
                            <w:spacing w:val="-4"/>
                            <w:sz w:val="22"/>
                          </w:rPr>
                          <w:t> </w:t>
                        </w:r>
                        <w:r>
                          <w:rPr>
                            <w:rFonts w:ascii="Calibri" w:hAnsi="Calibri"/>
                            <w:sz w:val="22"/>
                          </w:rPr>
                          <w:t>instructor,</w:t>
                        </w:r>
                        <w:r>
                          <w:rPr>
                            <w:rFonts w:ascii="Calibri" w:hAnsi="Calibri"/>
                            <w:spacing w:val="-3"/>
                            <w:sz w:val="22"/>
                          </w:rPr>
                          <w:t> </w:t>
                        </w:r>
                        <w:r>
                          <w:rPr>
                            <w:rFonts w:ascii="Calibri" w:hAnsi="Calibri"/>
                            <w:sz w:val="22"/>
                          </w:rPr>
                          <w:t>Director,</w:t>
                        </w:r>
                        <w:r>
                          <w:rPr>
                            <w:rFonts w:ascii="Calibri" w:hAnsi="Calibri"/>
                            <w:spacing w:val="-3"/>
                            <w:sz w:val="22"/>
                          </w:rPr>
                          <w:t> </w:t>
                        </w:r>
                        <w:r>
                          <w:rPr>
                            <w:rFonts w:ascii="Calibri" w:hAnsi="Calibri"/>
                            <w:sz w:val="22"/>
                          </w:rPr>
                          <w:t>and</w:t>
                        </w:r>
                        <w:r>
                          <w:rPr>
                            <w:rFonts w:ascii="Calibri" w:hAnsi="Calibri"/>
                            <w:spacing w:val="-2"/>
                            <w:sz w:val="22"/>
                          </w:rPr>
                          <w:t> </w:t>
                        </w:r>
                        <w:r>
                          <w:rPr>
                            <w:rFonts w:ascii="Calibri" w:hAnsi="Calibri"/>
                            <w:sz w:val="22"/>
                          </w:rPr>
                          <w:t>the</w:t>
                        </w:r>
                        <w:r>
                          <w:rPr>
                            <w:rFonts w:ascii="Calibri" w:hAnsi="Calibri"/>
                            <w:spacing w:val="-3"/>
                            <w:sz w:val="22"/>
                          </w:rPr>
                          <w:t> </w:t>
                        </w:r>
                        <w:r>
                          <w:rPr>
                            <w:rFonts w:ascii="Calibri" w:hAnsi="Calibri"/>
                            <w:sz w:val="22"/>
                          </w:rPr>
                          <w:t>Dean</w:t>
                        </w:r>
                        <w:r>
                          <w:rPr>
                            <w:rFonts w:ascii="Calibri" w:hAnsi="Calibri"/>
                            <w:spacing w:val="-4"/>
                            <w:sz w:val="22"/>
                          </w:rPr>
                          <w:t> </w:t>
                        </w:r>
                        <w:r>
                          <w:rPr>
                            <w:rFonts w:ascii="Calibri" w:hAnsi="Calibri"/>
                            <w:sz w:val="22"/>
                          </w:rPr>
                          <w:t>of</w:t>
                        </w:r>
                        <w:r>
                          <w:rPr>
                            <w:rFonts w:ascii="Calibri" w:hAnsi="Calibri"/>
                            <w:spacing w:val="-4"/>
                            <w:sz w:val="22"/>
                          </w:rPr>
                          <w:t> </w:t>
                        </w:r>
                        <w:r>
                          <w:rPr>
                            <w:rFonts w:ascii="Calibri" w:hAnsi="Calibri"/>
                            <w:sz w:val="22"/>
                          </w:rPr>
                          <w:t>Academic College and may include an</w:t>
                        </w:r>
                        <w:r>
                          <w:rPr>
                            <w:rFonts w:ascii="Calibri" w:hAnsi="Calibri"/>
                            <w:spacing w:val="40"/>
                            <w:sz w:val="22"/>
                          </w:rPr>
                          <w:t> </w:t>
                        </w:r>
                        <w:r>
                          <w:rPr>
                            <w:rFonts w:ascii="Calibri" w:hAnsi="Calibri"/>
                            <w:sz w:val="22"/>
                          </w:rPr>
                          <w:t>“F” grade for the work in question, an “F” grade for the course, academic notice, or dismissal from the</w:t>
                        </w:r>
                        <w:r>
                          <w:rPr>
                            <w:rFonts w:ascii="Calibri" w:hAnsi="Calibri"/>
                            <w:spacing w:val="40"/>
                            <w:sz w:val="22"/>
                          </w:rPr>
                          <w:t> </w:t>
                        </w:r>
                        <w:r>
                          <w:rPr>
                            <w:rFonts w:ascii="Calibri" w:hAnsi="Calibri"/>
                            <w:sz w:val="22"/>
                          </w:rPr>
                          <w:t>University.</w:t>
                        </w:r>
                      </w:p>
                    </w:txbxContent>
                  </v:textbox>
                  <w10:wrap type="none"/>
                </v:shape>
                <v:shape style="position:absolute;left:1291;top:599;width:8279;height:813" type="#_x0000_t202" id="docshape29" filled="true" fillcolor="#ffffff" stroked="false">
                  <v:textbox inset="0,0,0,0">
                    <w:txbxContent>
                      <w:p>
                        <w:pPr>
                          <w:spacing w:line="242" w:lineRule="auto" w:before="0"/>
                          <w:ind w:left="10" w:right="3" w:hanging="11"/>
                          <w:jc w:val="both"/>
                          <w:rPr>
                            <w:rFonts w:ascii="Calibri"/>
                            <w:color w:val="000000"/>
                            <w:sz w:val="22"/>
                          </w:rPr>
                        </w:pPr>
                        <w:r>
                          <w:rPr>
                            <w:rFonts w:ascii="Calibri"/>
                            <w:color w:val="000000"/>
                            <w:sz w:val="22"/>
                          </w:rPr>
                          <w:t>Academic</w:t>
                        </w:r>
                        <w:r>
                          <w:rPr>
                            <w:rFonts w:ascii="Calibri"/>
                            <w:color w:val="000000"/>
                            <w:spacing w:val="-1"/>
                            <w:sz w:val="22"/>
                          </w:rPr>
                          <w:t> </w:t>
                        </w:r>
                        <w:r>
                          <w:rPr>
                            <w:rFonts w:ascii="Calibri"/>
                            <w:color w:val="000000"/>
                            <w:sz w:val="22"/>
                          </w:rPr>
                          <w:t>honesty</w:t>
                        </w:r>
                        <w:r>
                          <w:rPr>
                            <w:rFonts w:ascii="Calibri"/>
                            <w:color w:val="000000"/>
                            <w:spacing w:val="-2"/>
                            <w:sz w:val="22"/>
                          </w:rPr>
                          <w:t> </w:t>
                        </w:r>
                        <w:r>
                          <w:rPr>
                            <w:rFonts w:ascii="Calibri"/>
                            <w:color w:val="000000"/>
                            <w:sz w:val="22"/>
                          </w:rPr>
                          <w:t>is</w:t>
                        </w:r>
                        <w:r>
                          <w:rPr>
                            <w:rFonts w:ascii="Calibri"/>
                            <w:color w:val="000000"/>
                            <w:spacing w:val="-2"/>
                            <w:sz w:val="22"/>
                          </w:rPr>
                          <w:t> </w:t>
                        </w:r>
                        <w:r>
                          <w:rPr>
                            <w:rFonts w:ascii="Calibri"/>
                            <w:color w:val="000000"/>
                            <w:sz w:val="22"/>
                          </w:rPr>
                          <w:t>an essential</w:t>
                        </w:r>
                        <w:r>
                          <w:rPr>
                            <w:rFonts w:ascii="Calibri"/>
                            <w:color w:val="000000"/>
                            <w:spacing w:val="-1"/>
                            <w:sz w:val="22"/>
                          </w:rPr>
                          <w:t> </w:t>
                        </w:r>
                        <w:r>
                          <w:rPr>
                            <w:rFonts w:ascii="Calibri"/>
                            <w:color w:val="000000"/>
                            <w:sz w:val="22"/>
                          </w:rPr>
                          <w:t>aspect</w:t>
                        </w:r>
                        <w:r>
                          <w:rPr>
                            <w:rFonts w:ascii="Calibri"/>
                            <w:color w:val="000000"/>
                            <w:spacing w:val="-2"/>
                            <w:sz w:val="22"/>
                          </w:rPr>
                          <w:t> </w:t>
                        </w:r>
                        <w:r>
                          <w:rPr>
                            <w:rFonts w:ascii="Calibri"/>
                            <w:color w:val="000000"/>
                            <w:sz w:val="22"/>
                          </w:rPr>
                          <w:t>of</w:t>
                        </w:r>
                        <w:r>
                          <w:rPr>
                            <w:rFonts w:ascii="Calibri"/>
                            <w:color w:val="000000"/>
                            <w:spacing w:val="-1"/>
                            <w:sz w:val="22"/>
                          </w:rPr>
                          <w:t> </w:t>
                        </w:r>
                        <w:r>
                          <w:rPr>
                            <w:rFonts w:ascii="Calibri"/>
                            <w:color w:val="000000"/>
                            <w:sz w:val="22"/>
                          </w:rPr>
                          <w:t>all</w:t>
                        </w:r>
                        <w:r>
                          <w:rPr>
                            <w:rFonts w:ascii="Calibri"/>
                            <w:color w:val="000000"/>
                            <w:spacing w:val="-2"/>
                            <w:sz w:val="22"/>
                          </w:rPr>
                          <w:t> </w:t>
                        </w:r>
                        <w:r>
                          <w:rPr>
                            <w:rFonts w:ascii="Calibri"/>
                            <w:color w:val="000000"/>
                            <w:sz w:val="22"/>
                          </w:rPr>
                          <w:t>learning,</w:t>
                        </w:r>
                        <w:r>
                          <w:rPr>
                            <w:rFonts w:ascii="Calibri"/>
                            <w:color w:val="000000"/>
                            <w:spacing w:val="-1"/>
                            <w:sz w:val="22"/>
                          </w:rPr>
                          <w:t> </w:t>
                        </w:r>
                        <w:r>
                          <w:rPr>
                            <w:rFonts w:ascii="Calibri"/>
                            <w:color w:val="000000"/>
                            <w:sz w:val="22"/>
                          </w:rPr>
                          <w:t>scholarship,</w:t>
                        </w:r>
                        <w:r>
                          <w:rPr>
                            <w:rFonts w:ascii="Calibri"/>
                            <w:color w:val="000000"/>
                            <w:spacing w:val="-1"/>
                            <w:sz w:val="22"/>
                          </w:rPr>
                          <w:t> </w:t>
                        </w:r>
                        <w:r>
                          <w:rPr>
                            <w:rFonts w:ascii="Calibri"/>
                            <w:color w:val="000000"/>
                            <w:sz w:val="22"/>
                          </w:rPr>
                          <w:t>and</w:t>
                        </w:r>
                        <w:r>
                          <w:rPr>
                            <w:rFonts w:ascii="Calibri"/>
                            <w:color w:val="000000"/>
                            <w:spacing w:val="-2"/>
                            <w:sz w:val="22"/>
                          </w:rPr>
                          <w:t> </w:t>
                        </w:r>
                        <w:r>
                          <w:rPr>
                            <w:rFonts w:ascii="Calibri"/>
                            <w:color w:val="000000"/>
                            <w:sz w:val="22"/>
                          </w:rPr>
                          <w:t>research.</w:t>
                        </w:r>
                        <w:r>
                          <w:rPr>
                            <w:rFonts w:ascii="Calibri"/>
                            <w:color w:val="000000"/>
                            <w:spacing w:val="-2"/>
                            <w:sz w:val="22"/>
                          </w:rPr>
                          <w:t> </w:t>
                        </w:r>
                        <w:r>
                          <w:rPr>
                            <w:rFonts w:ascii="Calibri"/>
                            <w:color w:val="000000"/>
                            <w:sz w:val="22"/>
                          </w:rPr>
                          <w:t>It</w:t>
                        </w:r>
                        <w:r>
                          <w:rPr>
                            <w:rFonts w:ascii="Calibri"/>
                            <w:color w:val="000000"/>
                            <w:spacing w:val="-2"/>
                            <w:sz w:val="22"/>
                          </w:rPr>
                          <w:t> </w:t>
                        </w:r>
                        <w:r>
                          <w:rPr>
                            <w:rFonts w:ascii="Calibri"/>
                            <w:color w:val="000000"/>
                            <w:sz w:val="22"/>
                          </w:rPr>
                          <w:t>is</w:t>
                        </w:r>
                        <w:r>
                          <w:rPr>
                            <w:rFonts w:ascii="Calibri"/>
                            <w:color w:val="000000"/>
                            <w:spacing w:val="-2"/>
                            <w:sz w:val="22"/>
                          </w:rPr>
                          <w:t> </w:t>
                        </w:r>
                        <w:r>
                          <w:rPr>
                            <w:rFonts w:ascii="Calibri"/>
                            <w:color w:val="000000"/>
                            <w:sz w:val="22"/>
                          </w:rPr>
                          <w:t>one</w:t>
                        </w:r>
                        <w:r>
                          <w:rPr>
                            <w:rFonts w:ascii="Calibri"/>
                            <w:color w:val="000000"/>
                            <w:spacing w:val="-1"/>
                            <w:sz w:val="22"/>
                          </w:rPr>
                          <w:t> </w:t>
                        </w:r>
                        <w:r>
                          <w:rPr>
                            <w:rFonts w:ascii="Calibri"/>
                            <w:color w:val="000000"/>
                            <w:sz w:val="22"/>
                          </w:rPr>
                          <w:t>of the</w:t>
                        </w:r>
                        <w:r>
                          <w:rPr>
                            <w:rFonts w:ascii="Calibri"/>
                            <w:color w:val="000000"/>
                            <w:spacing w:val="-5"/>
                            <w:sz w:val="22"/>
                          </w:rPr>
                          <w:t> </w:t>
                        </w:r>
                        <w:r>
                          <w:rPr>
                            <w:rFonts w:ascii="Calibri"/>
                            <w:color w:val="000000"/>
                            <w:sz w:val="22"/>
                          </w:rPr>
                          <w:t>values</w:t>
                        </w:r>
                        <w:r>
                          <w:rPr>
                            <w:rFonts w:ascii="Calibri"/>
                            <w:color w:val="000000"/>
                            <w:spacing w:val="40"/>
                            <w:sz w:val="22"/>
                          </w:rPr>
                          <w:t> </w:t>
                        </w:r>
                        <w:r>
                          <w:rPr>
                            <w:rFonts w:ascii="Calibri"/>
                            <w:color w:val="000000"/>
                            <w:sz w:val="22"/>
                          </w:rPr>
                          <w:t>regarded</w:t>
                        </w:r>
                        <w:r>
                          <w:rPr>
                            <w:rFonts w:ascii="Calibri"/>
                            <w:color w:val="000000"/>
                            <w:spacing w:val="-4"/>
                            <w:sz w:val="22"/>
                          </w:rPr>
                          <w:t> </w:t>
                        </w:r>
                        <w:r>
                          <w:rPr>
                            <w:rFonts w:ascii="Calibri"/>
                            <w:color w:val="000000"/>
                            <w:sz w:val="22"/>
                          </w:rPr>
                          <w:t>most</w:t>
                        </w:r>
                        <w:r>
                          <w:rPr>
                            <w:rFonts w:ascii="Calibri"/>
                            <w:color w:val="000000"/>
                            <w:spacing w:val="-4"/>
                            <w:sz w:val="22"/>
                          </w:rPr>
                          <w:t> </w:t>
                        </w:r>
                        <w:r>
                          <w:rPr>
                            <w:rFonts w:ascii="Calibri"/>
                            <w:color w:val="000000"/>
                            <w:sz w:val="22"/>
                          </w:rPr>
                          <w:t>highly</w:t>
                        </w:r>
                        <w:r>
                          <w:rPr>
                            <w:rFonts w:ascii="Calibri"/>
                            <w:color w:val="000000"/>
                            <w:spacing w:val="-4"/>
                            <w:sz w:val="22"/>
                          </w:rPr>
                          <w:t> </w:t>
                        </w:r>
                        <w:r>
                          <w:rPr>
                            <w:rFonts w:ascii="Calibri"/>
                            <w:color w:val="000000"/>
                            <w:sz w:val="22"/>
                          </w:rPr>
                          <w:t>by</w:t>
                        </w:r>
                        <w:r>
                          <w:rPr>
                            <w:rFonts w:ascii="Calibri"/>
                            <w:color w:val="000000"/>
                            <w:spacing w:val="-4"/>
                            <w:sz w:val="22"/>
                          </w:rPr>
                          <w:t> </w:t>
                        </w:r>
                        <w:r>
                          <w:rPr>
                            <w:rFonts w:ascii="Calibri"/>
                            <w:color w:val="000000"/>
                            <w:sz w:val="22"/>
                          </w:rPr>
                          <w:t>academic</w:t>
                        </w:r>
                        <w:r>
                          <w:rPr>
                            <w:rFonts w:ascii="Calibri"/>
                            <w:color w:val="000000"/>
                            <w:spacing w:val="-4"/>
                            <w:sz w:val="22"/>
                          </w:rPr>
                          <w:t> </w:t>
                        </w:r>
                        <w:r>
                          <w:rPr>
                            <w:rFonts w:ascii="Calibri"/>
                            <w:color w:val="000000"/>
                            <w:sz w:val="22"/>
                          </w:rPr>
                          <w:t>communities</w:t>
                        </w:r>
                        <w:r>
                          <w:rPr>
                            <w:rFonts w:ascii="Calibri"/>
                            <w:color w:val="000000"/>
                            <w:spacing w:val="-3"/>
                            <w:sz w:val="22"/>
                          </w:rPr>
                          <w:t> </w:t>
                        </w:r>
                        <w:r>
                          <w:rPr>
                            <w:rFonts w:ascii="Calibri"/>
                            <w:color w:val="000000"/>
                            <w:sz w:val="22"/>
                          </w:rPr>
                          <w:t>throughout</w:t>
                        </w:r>
                        <w:r>
                          <w:rPr>
                            <w:rFonts w:ascii="Calibri"/>
                            <w:color w:val="000000"/>
                            <w:spacing w:val="-4"/>
                            <w:sz w:val="22"/>
                          </w:rPr>
                          <w:t> </w:t>
                        </w:r>
                        <w:r>
                          <w:rPr>
                            <w:rFonts w:ascii="Calibri"/>
                            <w:color w:val="000000"/>
                            <w:sz w:val="22"/>
                          </w:rPr>
                          <w:t>the</w:t>
                        </w:r>
                        <w:r>
                          <w:rPr>
                            <w:rFonts w:ascii="Calibri"/>
                            <w:color w:val="000000"/>
                            <w:spacing w:val="-4"/>
                            <w:sz w:val="22"/>
                          </w:rPr>
                          <w:t> </w:t>
                        </w:r>
                        <w:r>
                          <w:rPr>
                            <w:rFonts w:ascii="Calibri"/>
                            <w:color w:val="000000"/>
                            <w:sz w:val="22"/>
                          </w:rPr>
                          <w:t>world.</w:t>
                        </w:r>
                        <w:r>
                          <w:rPr>
                            <w:rFonts w:ascii="Calibri"/>
                            <w:color w:val="000000"/>
                            <w:spacing w:val="-4"/>
                            <w:sz w:val="22"/>
                          </w:rPr>
                          <w:t> </w:t>
                        </w:r>
                        <w:r>
                          <w:rPr>
                            <w:rFonts w:ascii="Calibri"/>
                            <w:color w:val="000000"/>
                            <w:sz w:val="22"/>
                          </w:rPr>
                          <w:t>Violations of the principle of</w:t>
                        </w:r>
                        <w:r>
                          <w:rPr>
                            <w:rFonts w:ascii="Calibri"/>
                            <w:color w:val="000000"/>
                            <w:spacing w:val="40"/>
                            <w:sz w:val="22"/>
                          </w:rPr>
                          <w:t> </w:t>
                        </w:r>
                        <w:r>
                          <w:rPr>
                            <w:rFonts w:ascii="Calibri"/>
                            <w:color w:val="000000"/>
                            <w:sz w:val="22"/>
                          </w:rPr>
                          <w:t>academic honesty are extremely serious and will not be tolerated.</w:t>
                        </w:r>
                      </w:p>
                    </w:txbxContent>
                  </v:textbox>
                  <v:fill type="solid"/>
                  <w10:wrap type="none"/>
                </v:shape>
                <w10:wrap type="topAndBottom"/>
              </v:group>
            </w:pict>
          </mc:Fallback>
        </mc:AlternateContent>
      </w:r>
    </w:p>
    <w:p>
      <w:pPr>
        <w:pStyle w:val="BodyText"/>
        <w:spacing w:after="0"/>
        <w:rPr>
          <w:b/>
          <w:sz w:val="6"/>
        </w:rPr>
        <w:sectPr>
          <w:pgSz w:w="12240" w:h="15840"/>
          <w:pgMar w:top="1000" w:bottom="280" w:left="720" w:right="1080"/>
        </w:sectPr>
      </w:pPr>
    </w:p>
    <w:p>
      <w:pPr>
        <w:spacing w:line="240" w:lineRule="auto"/>
        <w:ind w:left="285" w:right="0" w:firstLine="0"/>
        <w:rPr>
          <w:sz w:val="20"/>
        </w:rPr>
      </w:pPr>
      <w:r>
        <w:rPr>
          <w:sz w:val="20"/>
        </w:rPr>
        <mc:AlternateContent>
          <mc:Choice Requires="wps">
            <w:drawing>
              <wp:inline distT="0" distB="0" distL="0" distR="0">
                <wp:extent cx="6009005" cy="3865245"/>
                <wp:effectExtent l="0" t="0" r="0" b="1904"/>
                <wp:docPr id="31" name="Group 31"/>
                <wp:cNvGraphicFramePr>
                  <a:graphicFrameLocks/>
                </wp:cNvGraphicFramePr>
                <a:graphic>
                  <a:graphicData uri="http://schemas.microsoft.com/office/word/2010/wordprocessingGroup">
                    <wpg:wgp>
                      <wpg:cNvPr id="31" name="Group 31"/>
                      <wpg:cNvGrpSpPr/>
                      <wpg:grpSpPr>
                        <a:xfrm>
                          <a:off x="0" y="0"/>
                          <a:ext cx="6009005" cy="3865245"/>
                          <a:chExt cx="6009005" cy="3865245"/>
                        </a:xfrm>
                      </wpg:grpSpPr>
                      <wps:wsp>
                        <wps:cNvPr id="32" name="Textbox 32"/>
                        <wps:cNvSpPr txBox="1"/>
                        <wps:spPr>
                          <a:xfrm>
                            <a:off x="148589" y="118549"/>
                            <a:ext cx="2256790" cy="149225"/>
                          </a:xfrm>
                          <a:prstGeom prst="rect">
                            <a:avLst/>
                          </a:prstGeom>
                        </wps:spPr>
                        <wps:txbx>
                          <w:txbxContent>
                            <w:p>
                              <w:pPr>
                                <w:spacing w:line="235" w:lineRule="exact" w:before="0"/>
                                <w:ind w:left="0" w:right="0" w:firstLine="0"/>
                                <w:jc w:val="left"/>
                                <w:rPr>
                                  <w:b/>
                                  <w:sz w:val="21"/>
                                </w:rPr>
                              </w:pPr>
                              <w:r>
                                <w:rPr>
                                  <w:b/>
                                  <w:color w:val="1F396D"/>
                                  <w:sz w:val="21"/>
                                  <w:highlight w:val="yellow"/>
                                </w:rPr>
                                <w:t>AI</w:t>
                              </w:r>
                              <w:r>
                                <w:rPr>
                                  <w:b/>
                                  <w:color w:val="1F396D"/>
                                  <w:spacing w:val="-4"/>
                                  <w:sz w:val="21"/>
                                  <w:highlight w:val="yellow"/>
                                </w:rPr>
                                <w:t> </w:t>
                              </w:r>
                              <w:r>
                                <w:rPr>
                                  <w:b/>
                                  <w:color w:val="1F396D"/>
                                  <w:sz w:val="21"/>
                                  <w:highlight w:val="yellow"/>
                                </w:rPr>
                                <w:t>(Artificial</w:t>
                              </w:r>
                              <w:r>
                                <w:rPr>
                                  <w:b/>
                                  <w:color w:val="1F396D"/>
                                  <w:spacing w:val="-4"/>
                                  <w:sz w:val="21"/>
                                  <w:highlight w:val="yellow"/>
                                </w:rPr>
                                <w:t> </w:t>
                              </w:r>
                              <w:r>
                                <w:rPr>
                                  <w:b/>
                                  <w:color w:val="1F396D"/>
                                  <w:sz w:val="21"/>
                                  <w:highlight w:val="yellow"/>
                                </w:rPr>
                                <w:t>Intelligence)</w:t>
                              </w:r>
                              <w:r>
                                <w:rPr>
                                  <w:b/>
                                  <w:color w:val="1F396D"/>
                                  <w:spacing w:val="-4"/>
                                  <w:sz w:val="21"/>
                                  <w:highlight w:val="yellow"/>
                                </w:rPr>
                                <w:t> </w:t>
                              </w:r>
                              <w:r>
                                <w:rPr>
                                  <w:b/>
                                  <w:color w:val="1F396D"/>
                                  <w:spacing w:val="-2"/>
                                  <w:sz w:val="21"/>
                                  <w:highlight w:val="yellow"/>
                                </w:rPr>
                                <w:t>Statement</w:t>
                              </w:r>
                            </w:p>
                          </w:txbxContent>
                        </wps:txbx>
                        <wps:bodyPr wrap="square" lIns="0" tIns="0" rIns="0" bIns="0" rtlCol="0">
                          <a:noAutofit/>
                        </wps:bodyPr>
                      </wps:wsp>
                      <wps:wsp>
                        <wps:cNvPr id="33" name="Graphic 33"/>
                        <wps:cNvSpPr/>
                        <wps:spPr>
                          <a:xfrm>
                            <a:off x="0" y="0"/>
                            <a:ext cx="28575" cy="306070"/>
                          </a:xfrm>
                          <a:custGeom>
                            <a:avLst/>
                            <a:gdLst/>
                            <a:ahLst/>
                            <a:cxnLst/>
                            <a:rect l="l" t="t" r="r" b="b"/>
                            <a:pathLst>
                              <a:path w="28575" h="306070">
                                <a:moveTo>
                                  <a:pt x="28193" y="0"/>
                                </a:moveTo>
                                <a:lnTo>
                                  <a:pt x="0" y="0"/>
                                </a:lnTo>
                                <a:lnTo>
                                  <a:pt x="0" y="305561"/>
                                </a:lnTo>
                                <a:lnTo>
                                  <a:pt x="28193" y="305561"/>
                                </a:lnTo>
                                <a:lnTo>
                                  <a:pt x="28193" y="0"/>
                                </a:lnTo>
                                <a:close/>
                              </a:path>
                            </a:pathLst>
                          </a:custGeom>
                          <a:solidFill>
                            <a:srgbClr val="2D5FA2"/>
                          </a:solidFill>
                        </wps:spPr>
                        <wps:bodyPr wrap="square" lIns="0" tIns="0" rIns="0" bIns="0" rtlCol="0">
                          <a:prstTxWarp prst="textNoShape">
                            <a:avLst/>
                          </a:prstTxWarp>
                          <a:noAutofit/>
                        </wps:bodyPr>
                      </wps:wsp>
                      <wps:wsp>
                        <wps:cNvPr id="34" name="Graphic 34"/>
                        <wps:cNvSpPr/>
                        <wps:spPr>
                          <a:xfrm>
                            <a:off x="76200" y="312420"/>
                            <a:ext cx="5927090" cy="3545840"/>
                          </a:xfrm>
                          <a:custGeom>
                            <a:avLst/>
                            <a:gdLst/>
                            <a:ahLst/>
                            <a:cxnLst/>
                            <a:rect l="l" t="t" r="r" b="b"/>
                            <a:pathLst>
                              <a:path w="5927090" h="3545840">
                                <a:moveTo>
                                  <a:pt x="5926582" y="0"/>
                                </a:moveTo>
                                <a:lnTo>
                                  <a:pt x="0" y="0"/>
                                </a:lnTo>
                                <a:lnTo>
                                  <a:pt x="0" y="3545840"/>
                                </a:lnTo>
                                <a:lnTo>
                                  <a:pt x="5926582" y="3545840"/>
                                </a:lnTo>
                                <a:lnTo>
                                  <a:pt x="5926582" y="0"/>
                                </a:lnTo>
                                <a:close/>
                              </a:path>
                            </a:pathLst>
                          </a:custGeom>
                          <a:solidFill>
                            <a:srgbClr val="F4F6F8"/>
                          </a:solidFill>
                        </wps:spPr>
                        <wps:bodyPr wrap="square" lIns="0" tIns="0" rIns="0" bIns="0" rtlCol="0">
                          <a:prstTxWarp prst="textNoShape">
                            <a:avLst/>
                          </a:prstTxWarp>
                          <a:noAutofit/>
                        </wps:bodyPr>
                      </wps:wsp>
                      <wps:wsp>
                        <wps:cNvPr id="35" name="Graphic 35"/>
                        <wps:cNvSpPr/>
                        <wps:spPr>
                          <a:xfrm>
                            <a:off x="47244" y="305561"/>
                            <a:ext cx="5962015" cy="70485"/>
                          </a:xfrm>
                          <a:custGeom>
                            <a:avLst/>
                            <a:gdLst/>
                            <a:ahLst/>
                            <a:cxnLst/>
                            <a:rect l="l" t="t" r="r" b="b"/>
                            <a:pathLst>
                              <a:path w="5962015" h="70485">
                                <a:moveTo>
                                  <a:pt x="28194" y="6108"/>
                                </a:moveTo>
                                <a:lnTo>
                                  <a:pt x="0" y="6108"/>
                                </a:lnTo>
                                <a:lnTo>
                                  <a:pt x="0" y="70104"/>
                                </a:lnTo>
                                <a:lnTo>
                                  <a:pt x="28194" y="70104"/>
                                </a:lnTo>
                                <a:lnTo>
                                  <a:pt x="28194" y="6108"/>
                                </a:lnTo>
                                <a:close/>
                              </a:path>
                              <a:path w="5962015" h="70485">
                                <a:moveTo>
                                  <a:pt x="5961634" y="0"/>
                                </a:moveTo>
                                <a:lnTo>
                                  <a:pt x="5955538" y="0"/>
                                </a:lnTo>
                                <a:lnTo>
                                  <a:pt x="28194" y="0"/>
                                </a:lnTo>
                                <a:lnTo>
                                  <a:pt x="0" y="0"/>
                                </a:lnTo>
                                <a:lnTo>
                                  <a:pt x="0" y="6096"/>
                                </a:lnTo>
                                <a:lnTo>
                                  <a:pt x="28194" y="6096"/>
                                </a:lnTo>
                                <a:lnTo>
                                  <a:pt x="5955538" y="6096"/>
                                </a:lnTo>
                                <a:lnTo>
                                  <a:pt x="5955538" y="70104"/>
                                </a:lnTo>
                                <a:lnTo>
                                  <a:pt x="5961634" y="70104"/>
                                </a:lnTo>
                                <a:lnTo>
                                  <a:pt x="5961634" y="6096"/>
                                </a:lnTo>
                                <a:lnTo>
                                  <a:pt x="5961634" y="0"/>
                                </a:lnTo>
                                <a:close/>
                              </a:path>
                            </a:pathLst>
                          </a:custGeom>
                          <a:solidFill>
                            <a:srgbClr val="2D5FA2"/>
                          </a:solidFill>
                        </wps:spPr>
                        <wps:bodyPr wrap="square" lIns="0" tIns="0" rIns="0" bIns="0" rtlCol="0">
                          <a:prstTxWarp prst="textNoShape">
                            <a:avLst/>
                          </a:prstTxWarp>
                          <a:noAutofit/>
                        </wps:bodyPr>
                      </wps:wsp>
                      <wps:wsp>
                        <wps:cNvPr id="36" name="Graphic 36"/>
                        <wps:cNvSpPr/>
                        <wps:spPr>
                          <a:xfrm>
                            <a:off x="61722" y="3795014"/>
                            <a:ext cx="5944235" cy="63500"/>
                          </a:xfrm>
                          <a:custGeom>
                            <a:avLst/>
                            <a:gdLst/>
                            <a:ahLst/>
                            <a:cxnLst/>
                            <a:rect l="l" t="t" r="r" b="b"/>
                            <a:pathLst>
                              <a:path w="5944235" h="63500">
                                <a:moveTo>
                                  <a:pt x="5944108" y="0"/>
                                </a:moveTo>
                                <a:lnTo>
                                  <a:pt x="0" y="0"/>
                                </a:lnTo>
                                <a:lnTo>
                                  <a:pt x="0" y="63246"/>
                                </a:lnTo>
                                <a:lnTo>
                                  <a:pt x="5944108" y="63246"/>
                                </a:lnTo>
                                <a:lnTo>
                                  <a:pt x="5944108" y="0"/>
                                </a:lnTo>
                                <a:close/>
                              </a:path>
                            </a:pathLst>
                          </a:custGeom>
                          <a:solidFill>
                            <a:srgbClr val="F4F6F8"/>
                          </a:solidFill>
                        </wps:spPr>
                        <wps:bodyPr wrap="square" lIns="0" tIns="0" rIns="0" bIns="0" rtlCol="0">
                          <a:prstTxWarp prst="textNoShape">
                            <a:avLst/>
                          </a:prstTxWarp>
                          <a:noAutofit/>
                        </wps:bodyPr>
                      </wps:wsp>
                      <wps:wsp>
                        <wps:cNvPr id="37" name="Graphic 37"/>
                        <wps:cNvSpPr/>
                        <wps:spPr>
                          <a:xfrm>
                            <a:off x="47244" y="375665"/>
                            <a:ext cx="5962015" cy="3489960"/>
                          </a:xfrm>
                          <a:custGeom>
                            <a:avLst/>
                            <a:gdLst/>
                            <a:ahLst/>
                            <a:cxnLst/>
                            <a:rect l="l" t="t" r="r" b="b"/>
                            <a:pathLst>
                              <a:path w="5962015" h="3489960">
                                <a:moveTo>
                                  <a:pt x="5961634" y="0"/>
                                </a:moveTo>
                                <a:lnTo>
                                  <a:pt x="5955538" y="0"/>
                                </a:lnTo>
                                <a:lnTo>
                                  <a:pt x="5955538" y="3483356"/>
                                </a:lnTo>
                                <a:lnTo>
                                  <a:pt x="28194" y="3483356"/>
                                </a:lnTo>
                                <a:lnTo>
                                  <a:pt x="28194" y="0"/>
                                </a:lnTo>
                                <a:lnTo>
                                  <a:pt x="0" y="0"/>
                                </a:lnTo>
                                <a:lnTo>
                                  <a:pt x="0" y="3483356"/>
                                </a:lnTo>
                                <a:lnTo>
                                  <a:pt x="0" y="3489452"/>
                                </a:lnTo>
                                <a:lnTo>
                                  <a:pt x="5955538" y="3489452"/>
                                </a:lnTo>
                                <a:lnTo>
                                  <a:pt x="5961634" y="3489452"/>
                                </a:lnTo>
                                <a:lnTo>
                                  <a:pt x="5961634" y="3483356"/>
                                </a:lnTo>
                                <a:lnTo>
                                  <a:pt x="5961634" y="0"/>
                                </a:lnTo>
                                <a:close/>
                              </a:path>
                            </a:pathLst>
                          </a:custGeom>
                          <a:solidFill>
                            <a:srgbClr val="2D5FA2"/>
                          </a:solidFill>
                        </wps:spPr>
                        <wps:bodyPr wrap="square" lIns="0" tIns="0" rIns="0" bIns="0" rtlCol="0">
                          <a:prstTxWarp prst="textNoShape">
                            <a:avLst/>
                          </a:prstTxWarp>
                          <a:noAutofit/>
                        </wps:bodyPr>
                      </wps:wsp>
                      <wps:wsp>
                        <wps:cNvPr id="38" name="Textbox 38"/>
                        <wps:cNvSpPr txBox="1"/>
                        <wps:spPr>
                          <a:xfrm>
                            <a:off x="75438" y="311658"/>
                            <a:ext cx="5927725" cy="3547745"/>
                          </a:xfrm>
                          <a:prstGeom prst="rect">
                            <a:avLst/>
                          </a:prstGeom>
                        </wps:spPr>
                        <wps:txbx>
                          <w:txbxContent>
                            <w:p>
                              <w:pPr>
                                <w:spacing w:before="107"/>
                                <w:ind w:left="177" w:right="275" w:firstLine="0"/>
                                <w:jc w:val="left"/>
                                <w:rPr>
                                  <w:rFonts w:ascii="Calibri" w:hAnsi="Calibri"/>
                                  <w:sz w:val="22"/>
                                </w:rPr>
                              </w:pPr>
                              <w:r>
                                <w:rPr>
                                  <w:rFonts w:ascii="Calibri" w:hAnsi="Calibri"/>
                                  <w:sz w:val="22"/>
                                </w:rP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w:t>
                              </w:r>
                              <w:r>
                                <w:rPr>
                                  <w:rFonts w:ascii="Calibri" w:hAnsi="Calibri"/>
                                  <w:spacing w:val="-3"/>
                                  <w:sz w:val="22"/>
                                </w:rPr>
                                <w:t> </w:t>
                              </w:r>
                              <w:r>
                                <w:rPr>
                                  <w:rFonts w:ascii="Calibri" w:hAnsi="Calibri"/>
                                  <w:sz w:val="22"/>
                                </w:rPr>
                                <w:t>must</w:t>
                              </w:r>
                              <w:r>
                                <w:rPr>
                                  <w:rFonts w:ascii="Calibri" w:hAnsi="Calibri"/>
                                  <w:spacing w:val="-4"/>
                                  <w:sz w:val="22"/>
                                </w:rPr>
                                <w:t> </w:t>
                              </w:r>
                              <w:r>
                                <w:rPr>
                                  <w:rFonts w:ascii="Calibri" w:hAnsi="Calibri"/>
                                  <w:sz w:val="22"/>
                                </w:rPr>
                                <w:t>ensure</w:t>
                              </w:r>
                              <w:r>
                                <w:rPr>
                                  <w:rFonts w:ascii="Calibri" w:hAnsi="Calibri"/>
                                  <w:spacing w:val="-3"/>
                                  <w:sz w:val="22"/>
                                </w:rPr>
                                <w:t> </w:t>
                              </w:r>
                              <w:r>
                                <w:rPr>
                                  <w:rFonts w:ascii="Calibri" w:hAnsi="Calibri"/>
                                  <w:sz w:val="22"/>
                                </w:rPr>
                                <w:t>all</w:t>
                              </w:r>
                              <w:r>
                                <w:rPr>
                                  <w:rFonts w:ascii="Calibri" w:hAnsi="Calibri"/>
                                  <w:spacing w:val="-4"/>
                                  <w:sz w:val="22"/>
                                </w:rPr>
                                <w:t> </w:t>
                              </w:r>
                              <w:r>
                                <w:rPr>
                                  <w:rFonts w:ascii="Calibri" w:hAnsi="Calibri"/>
                                  <w:sz w:val="22"/>
                                </w:rPr>
                                <w:t>submitted</w:t>
                              </w:r>
                              <w:r>
                                <w:rPr>
                                  <w:rFonts w:ascii="Calibri" w:hAnsi="Calibri"/>
                                  <w:spacing w:val="-4"/>
                                  <w:sz w:val="22"/>
                                </w:rPr>
                                <w:t> </w:t>
                              </w:r>
                              <w:r>
                                <w:rPr>
                                  <w:rFonts w:ascii="Calibri" w:hAnsi="Calibri"/>
                                  <w:sz w:val="22"/>
                                </w:rPr>
                                <w:t>work</w:t>
                              </w:r>
                              <w:r>
                                <w:rPr>
                                  <w:rFonts w:ascii="Calibri" w:hAnsi="Calibri"/>
                                  <w:spacing w:val="-4"/>
                                  <w:sz w:val="22"/>
                                </w:rPr>
                                <w:t> </w:t>
                              </w:r>
                              <w:r>
                                <w:rPr>
                                  <w:rFonts w:ascii="Calibri" w:hAnsi="Calibri"/>
                                  <w:sz w:val="22"/>
                                </w:rPr>
                                <w:t>genuinely</w:t>
                              </w:r>
                              <w:r>
                                <w:rPr>
                                  <w:rFonts w:ascii="Calibri" w:hAnsi="Calibri"/>
                                  <w:spacing w:val="-4"/>
                                  <w:sz w:val="22"/>
                                </w:rPr>
                                <w:t> </w:t>
                              </w:r>
                              <w:r>
                                <w:rPr>
                                  <w:rFonts w:ascii="Calibri" w:hAnsi="Calibri"/>
                                  <w:sz w:val="22"/>
                                </w:rPr>
                                <w:t>reflects</w:t>
                              </w:r>
                              <w:r>
                                <w:rPr>
                                  <w:rFonts w:ascii="Calibri" w:hAnsi="Calibri"/>
                                  <w:spacing w:val="-3"/>
                                  <w:sz w:val="22"/>
                                </w:rPr>
                                <w:t> </w:t>
                              </w:r>
                              <w:r>
                                <w:rPr>
                                  <w:rFonts w:ascii="Calibri" w:hAnsi="Calibri"/>
                                  <w:sz w:val="22"/>
                                </w:rPr>
                                <w:t>their</w:t>
                              </w:r>
                              <w:r>
                                <w:rPr>
                                  <w:rFonts w:ascii="Calibri" w:hAnsi="Calibri"/>
                                  <w:spacing w:val="-4"/>
                                  <w:sz w:val="22"/>
                                </w:rPr>
                                <w:t> </w:t>
                              </w:r>
                              <w:r>
                                <w:rPr>
                                  <w:rFonts w:ascii="Calibri" w:hAnsi="Calibri"/>
                                  <w:sz w:val="22"/>
                                </w:rPr>
                                <w:t>knowledge</w:t>
                              </w:r>
                              <w:r>
                                <w:rPr>
                                  <w:rFonts w:ascii="Calibri" w:hAnsi="Calibri"/>
                                  <w:spacing w:val="-3"/>
                                  <w:sz w:val="22"/>
                                </w:rPr>
                                <w:t> </w:t>
                              </w:r>
                              <w:r>
                                <w:rPr>
                                  <w:rFonts w:ascii="Calibri" w:hAnsi="Calibri"/>
                                  <w:sz w:val="22"/>
                                </w:rPr>
                                <w:t>and</w:t>
                              </w:r>
                              <w:r>
                                <w:rPr>
                                  <w:rFonts w:ascii="Calibri" w:hAnsi="Calibri"/>
                                  <w:spacing w:val="-4"/>
                                  <w:sz w:val="22"/>
                                </w:rPr>
                                <w:t> </w:t>
                              </w:r>
                              <w:r>
                                <w:rPr>
                                  <w:rFonts w:ascii="Calibri" w:hAnsi="Calibri"/>
                                  <w:sz w:val="22"/>
                                </w:rPr>
                                <w:t>effort.</w:t>
                              </w:r>
                              <w:r>
                                <w:rPr>
                                  <w:rFonts w:ascii="Calibri" w:hAnsi="Calibri"/>
                                  <w:spacing w:val="-3"/>
                                  <w:sz w:val="22"/>
                                </w:rPr>
                                <w:t> </w:t>
                              </w:r>
                              <w:r>
                                <w:rPr>
                                  <w:rFonts w:ascii="Calibri" w:hAnsi="Calibri"/>
                                  <w:sz w:val="22"/>
                                </w:rPr>
                                <w:t>Using</w:t>
                              </w:r>
                              <w:r>
                                <w:rPr>
                                  <w:rFonts w:ascii="Calibri" w:hAnsi="Calibri"/>
                                  <w:spacing w:val="-4"/>
                                  <w:sz w:val="22"/>
                                </w:rPr>
                                <w:t> </w:t>
                              </w:r>
                              <w:r>
                                <w:rPr>
                                  <w:rFonts w:ascii="Calibri" w:hAnsi="Calibri"/>
                                  <w:sz w:val="22"/>
                                </w:rPr>
                                <w:t>AI</w:t>
                              </w:r>
                              <w:r>
                                <w:rPr>
                                  <w:rFonts w:ascii="Calibri" w:hAnsi="Calibri"/>
                                  <w:spacing w:val="-3"/>
                                  <w:sz w:val="22"/>
                                </w:rPr>
                                <w:t> </w:t>
                              </w:r>
                              <w:r>
                                <w:rPr>
                                  <w:rFonts w:ascii="Calibri" w:hAnsi="Calibri"/>
                                  <w:sz w:val="22"/>
                                </w:rPr>
                                <w:t>to produce</w:t>
                              </w:r>
                              <w:r>
                                <w:rPr>
                                  <w:rFonts w:ascii="Calibri" w:hAnsi="Calibri"/>
                                  <w:spacing w:val="-2"/>
                                  <w:sz w:val="22"/>
                                </w:rPr>
                                <w:t> </w:t>
                              </w:r>
                              <w:r>
                                <w:rPr>
                                  <w:rFonts w:ascii="Calibri" w:hAnsi="Calibri"/>
                                  <w:sz w:val="22"/>
                                </w:rPr>
                                <w:t>or</w:t>
                              </w:r>
                              <w:r>
                                <w:rPr>
                                  <w:rFonts w:ascii="Calibri" w:hAnsi="Calibri"/>
                                  <w:spacing w:val="-3"/>
                                  <w:sz w:val="22"/>
                                </w:rPr>
                                <w:t> </w:t>
                              </w:r>
                              <w:r>
                                <w:rPr>
                                  <w:rFonts w:ascii="Calibri" w:hAnsi="Calibri"/>
                                  <w:sz w:val="22"/>
                                </w:rPr>
                                <w:t>significantly</w:t>
                              </w:r>
                              <w:r>
                                <w:rPr>
                                  <w:rFonts w:ascii="Calibri" w:hAnsi="Calibri"/>
                                  <w:spacing w:val="-3"/>
                                  <w:sz w:val="22"/>
                                </w:rPr>
                                <w:t> </w:t>
                              </w:r>
                              <w:r>
                                <w:rPr>
                                  <w:rFonts w:ascii="Calibri" w:hAnsi="Calibri"/>
                                  <w:sz w:val="22"/>
                                </w:rPr>
                                <w:t>complete</w:t>
                              </w:r>
                              <w:r>
                                <w:rPr>
                                  <w:rFonts w:ascii="Calibri" w:hAnsi="Calibri"/>
                                  <w:spacing w:val="-2"/>
                                  <w:sz w:val="22"/>
                                </w:rPr>
                                <w:t> </w:t>
                              </w:r>
                              <w:r>
                                <w:rPr>
                                  <w:rFonts w:ascii="Calibri" w:hAnsi="Calibri"/>
                                  <w:sz w:val="22"/>
                                </w:rPr>
                                <w:t>graded</w:t>
                              </w:r>
                              <w:r>
                                <w:rPr>
                                  <w:rFonts w:ascii="Calibri" w:hAnsi="Calibri"/>
                                  <w:spacing w:val="-3"/>
                                  <w:sz w:val="22"/>
                                </w:rPr>
                                <w:t> </w:t>
                              </w:r>
                              <w:r>
                                <w:rPr>
                                  <w:rFonts w:ascii="Calibri" w:hAnsi="Calibri"/>
                                  <w:sz w:val="22"/>
                                </w:rPr>
                                <w:t>assignments,</w:t>
                              </w:r>
                              <w:r>
                                <w:rPr>
                                  <w:rFonts w:ascii="Calibri" w:hAnsi="Calibri"/>
                                  <w:spacing w:val="-2"/>
                                  <w:sz w:val="22"/>
                                </w:rPr>
                                <w:t> </w:t>
                              </w:r>
                              <w:r>
                                <w:rPr>
                                  <w:rFonts w:ascii="Calibri" w:hAnsi="Calibri"/>
                                  <w:sz w:val="22"/>
                                </w:rPr>
                                <w:t>exams</w:t>
                              </w:r>
                              <w:r>
                                <w:rPr>
                                  <w:rFonts w:ascii="Calibri" w:hAnsi="Calibri"/>
                                  <w:spacing w:val="-2"/>
                                  <w:sz w:val="22"/>
                                </w:rPr>
                                <w:t> </w:t>
                              </w:r>
                              <w:r>
                                <w:rPr>
                                  <w:rFonts w:ascii="Calibri" w:hAnsi="Calibri"/>
                                  <w:sz w:val="22"/>
                                </w:rPr>
                                <w:t>or</w:t>
                              </w:r>
                              <w:r>
                                <w:rPr>
                                  <w:rFonts w:ascii="Calibri" w:hAnsi="Calibri"/>
                                  <w:spacing w:val="-3"/>
                                  <w:sz w:val="22"/>
                                </w:rPr>
                                <w:t> </w:t>
                              </w:r>
                              <w:r>
                                <w:rPr>
                                  <w:rFonts w:ascii="Calibri" w:hAnsi="Calibri"/>
                                  <w:sz w:val="22"/>
                                </w:rPr>
                                <w:t>other</w:t>
                              </w:r>
                              <w:r>
                                <w:rPr>
                                  <w:rFonts w:ascii="Calibri" w:hAnsi="Calibri"/>
                                  <w:spacing w:val="-3"/>
                                  <w:sz w:val="22"/>
                                </w:rPr>
                                <w:t> </w:t>
                              </w:r>
                              <w:r>
                                <w:rPr>
                                  <w:rFonts w:ascii="Calibri" w:hAnsi="Calibri"/>
                                  <w:sz w:val="22"/>
                                </w:rPr>
                                <w:t>academic</w:t>
                              </w:r>
                              <w:r>
                                <w:rPr>
                                  <w:rFonts w:ascii="Calibri" w:hAnsi="Calibri"/>
                                  <w:spacing w:val="-3"/>
                                  <w:sz w:val="22"/>
                                </w:rPr>
                                <w:t> </w:t>
                              </w:r>
                              <w:r>
                                <w:rPr>
                                  <w:rFonts w:ascii="Calibri" w:hAnsi="Calibri"/>
                                  <w:sz w:val="22"/>
                                </w:rPr>
                                <w:t>tasks –</w:t>
                              </w:r>
                              <w:r>
                                <w:rPr>
                                  <w:rFonts w:ascii="Calibri" w:hAnsi="Calibri"/>
                                  <w:spacing w:val="-3"/>
                                  <w:sz w:val="22"/>
                                </w:rPr>
                                <w:t> </w:t>
                              </w:r>
                              <w:r>
                                <w:rPr>
                                  <w:rFonts w:ascii="Calibri" w:hAnsi="Calibri"/>
                                  <w:sz w:val="22"/>
                                </w:rPr>
                                <w:t>defined</w:t>
                              </w:r>
                              <w:r>
                                <w:rPr>
                                  <w:rFonts w:ascii="Calibri" w:hAnsi="Calibri"/>
                                  <w:spacing w:val="-4"/>
                                  <w:sz w:val="22"/>
                                </w:rPr>
                                <w:t> </w:t>
                              </w:r>
                              <w:r>
                                <w:rPr>
                                  <w:rFonts w:ascii="Calibri" w:hAnsi="Calibri"/>
                                  <w:sz w:val="22"/>
                                </w:rPr>
                                <w:t>as use</w:t>
                              </w:r>
                              <w:r>
                                <w:rPr>
                                  <w:rFonts w:ascii="Calibri" w:hAnsi="Calibri"/>
                                  <w:spacing w:val="40"/>
                                  <w:sz w:val="22"/>
                                </w:rPr>
                                <w:t> </w:t>
                              </w:r>
                              <w:r>
                                <w:rPr>
                                  <w:rFonts w:ascii="Calibri" w:hAnsi="Calibri"/>
                                  <w:sz w:val="22"/>
                                </w:rPr>
                                <w:t>that substitutes for or substantially replaces a student’s own analysis, reasoning or written expression – without explicit instructor approval is considered academic misconduct and will be</w:t>
                              </w:r>
                            </w:p>
                            <w:p>
                              <w:pPr>
                                <w:spacing w:before="1"/>
                                <w:ind w:left="177" w:right="0" w:firstLine="0"/>
                                <w:jc w:val="left"/>
                                <w:rPr>
                                  <w:rFonts w:ascii="Calibri" w:hAnsi="Calibri"/>
                                  <w:sz w:val="22"/>
                                </w:rPr>
                              </w:pPr>
                              <w:r>
                                <w:rPr>
                                  <w:rFonts w:ascii="Calibri" w:hAnsi="Calibri"/>
                                  <w:sz w:val="22"/>
                                </w:rPr>
                                <w:t>dealt</w:t>
                              </w:r>
                              <w:r>
                                <w:rPr>
                                  <w:rFonts w:ascii="Calibri" w:hAnsi="Calibri"/>
                                  <w:spacing w:val="-8"/>
                                  <w:sz w:val="22"/>
                                </w:rPr>
                                <w:t> </w:t>
                              </w:r>
                              <w:r>
                                <w:rPr>
                                  <w:rFonts w:ascii="Calibri" w:hAnsi="Calibri"/>
                                  <w:sz w:val="22"/>
                                </w:rPr>
                                <w:t>with</w:t>
                              </w:r>
                              <w:r>
                                <w:rPr>
                                  <w:rFonts w:ascii="Calibri" w:hAnsi="Calibri"/>
                                  <w:spacing w:val="-7"/>
                                  <w:sz w:val="22"/>
                                </w:rPr>
                                <w:t> </w:t>
                              </w:r>
                              <w:r>
                                <w:rPr>
                                  <w:rFonts w:ascii="Calibri" w:hAnsi="Calibri"/>
                                  <w:sz w:val="22"/>
                                </w:rPr>
                                <w:t>according</w:t>
                              </w:r>
                              <w:r>
                                <w:rPr>
                                  <w:rFonts w:ascii="Calibri" w:hAnsi="Calibri"/>
                                  <w:spacing w:val="35"/>
                                  <w:sz w:val="22"/>
                                </w:rPr>
                                <w:t> </w:t>
                              </w:r>
                              <w:r>
                                <w:rPr>
                                  <w:rFonts w:ascii="Calibri" w:hAnsi="Calibri"/>
                                  <w:sz w:val="22"/>
                                </w:rPr>
                                <w:t>to</w:t>
                              </w:r>
                              <w:r>
                                <w:rPr>
                                  <w:rFonts w:ascii="Calibri" w:hAnsi="Calibri"/>
                                  <w:spacing w:val="-6"/>
                                  <w:sz w:val="22"/>
                                </w:rPr>
                                <w:t> </w:t>
                              </w:r>
                              <w:r>
                                <w:rPr>
                                  <w:rFonts w:ascii="Calibri" w:hAnsi="Calibri"/>
                                  <w:sz w:val="22"/>
                                </w:rPr>
                                <w:t>the</w:t>
                              </w:r>
                              <w:r>
                                <w:rPr>
                                  <w:rFonts w:ascii="Calibri" w:hAnsi="Calibri"/>
                                  <w:spacing w:val="-7"/>
                                  <w:sz w:val="22"/>
                                </w:rPr>
                                <w:t> </w:t>
                              </w:r>
                              <w:r>
                                <w:rPr>
                                  <w:rFonts w:ascii="Calibri" w:hAnsi="Calibri"/>
                                  <w:sz w:val="22"/>
                                </w:rPr>
                                <w:t>University’s</w:t>
                              </w:r>
                              <w:r>
                                <w:rPr>
                                  <w:rFonts w:ascii="Calibri" w:hAnsi="Calibri"/>
                                  <w:spacing w:val="-8"/>
                                  <w:sz w:val="22"/>
                                </w:rPr>
                                <w:t> </w:t>
                              </w:r>
                              <w:r>
                                <w:rPr>
                                  <w:rFonts w:ascii="Calibri" w:hAnsi="Calibri"/>
                                  <w:sz w:val="22"/>
                                </w:rPr>
                                <w:t>Academic</w:t>
                              </w:r>
                              <w:r>
                                <w:rPr>
                                  <w:rFonts w:ascii="Calibri" w:hAnsi="Calibri"/>
                                  <w:spacing w:val="-7"/>
                                  <w:sz w:val="22"/>
                                </w:rPr>
                                <w:t> </w:t>
                              </w:r>
                              <w:r>
                                <w:rPr>
                                  <w:rFonts w:ascii="Calibri" w:hAnsi="Calibri"/>
                                  <w:sz w:val="22"/>
                                </w:rPr>
                                <w:t>Honesty</w:t>
                              </w:r>
                              <w:r>
                                <w:rPr>
                                  <w:rFonts w:ascii="Calibri" w:hAnsi="Calibri"/>
                                  <w:spacing w:val="-8"/>
                                  <w:sz w:val="22"/>
                                </w:rPr>
                                <w:t> </w:t>
                              </w:r>
                              <w:r>
                                <w:rPr>
                                  <w:rFonts w:ascii="Calibri" w:hAnsi="Calibri"/>
                                  <w:spacing w:val="-2"/>
                                  <w:sz w:val="22"/>
                                </w:rPr>
                                <w:t>Policy.</w:t>
                              </w:r>
                            </w:p>
                            <w:p>
                              <w:pPr>
                                <w:spacing w:before="6"/>
                                <w:ind w:left="177" w:right="212" w:firstLine="0"/>
                                <w:jc w:val="left"/>
                                <w:rPr>
                                  <w:rFonts w:ascii="Calibri" w:hAnsi="Calibri"/>
                                  <w:sz w:val="22"/>
                                </w:rPr>
                              </w:pPr>
                              <w:r>
                                <w:rPr>
                                  <w:rFonts w:ascii="Calibri" w:hAnsi="Calibri"/>
                                  <w:sz w:val="22"/>
                                </w:rPr>
                                <w:t>If an instructor has reasonable grounds to question whether submitted work genuinely reflects a student's own knowledge, authorship, or mastery of course material — or whether it meets the course's</w:t>
                              </w:r>
                              <w:r>
                                <w:rPr>
                                  <w:rFonts w:ascii="Calibri" w:hAnsi="Calibri"/>
                                  <w:spacing w:val="40"/>
                                  <w:sz w:val="22"/>
                                </w:rPr>
                                <w:t> </w:t>
                              </w:r>
                              <w:r>
                                <w:rPr>
                                  <w:rFonts w:ascii="Calibri" w:hAnsi="Calibri"/>
                                  <w:sz w:val="22"/>
                                </w:rPr>
                                <w:t>expectations for AI use — the instructor may require the student to provide additional or alternative</w:t>
                              </w:r>
                              <w:r>
                                <w:rPr>
                                  <w:rFonts w:ascii="Calibri" w:hAnsi="Calibri"/>
                                  <w:spacing w:val="40"/>
                                  <w:sz w:val="22"/>
                                </w:rPr>
                                <w:t> </w:t>
                              </w:r>
                              <w:r>
                                <w:rPr>
                                  <w:rFonts w:ascii="Calibri" w:hAnsi="Calibri"/>
                                  <w:sz w:val="22"/>
                                </w:rPr>
                                <w:t>evidence of authorship and content mastery. Such evidence may include drafts, notes, revision history,</w:t>
                              </w:r>
                              <w:r>
                                <w:rPr>
                                  <w:rFonts w:ascii="Calibri" w:hAnsi="Calibri"/>
                                  <w:spacing w:val="40"/>
                                  <w:sz w:val="22"/>
                                </w:rPr>
                                <w:t> </w:t>
                              </w:r>
                              <w:r>
                                <w:rPr>
                                  <w:rFonts w:ascii="Calibri" w:hAnsi="Calibri"/>
                                  <w:sz w:val="22"/>
                                </w:rPr>
                                <w:t>source materials, process explanations, oral discussion, in class work, or</w:t>
                              </w:r>
                              <w:r>
                                <w:rPr>
                                  <w:rFonts w:ascii="Calibri" w:hAnsi="Calibri"/>
                                  <w:sz w:val="22"/>
                                </w:rPr>
                                <w:t> completion of an alternative</w:t>
                              </w:r>
                              <w:r>
                                <w:rPr>
                                  <w:rFonts w:ascii="Calibri" w:hAnsi="Calibri"/>
                                  <w:spacing w:val="40"/>
                                  <w:sz w:val="22"/>
                                </w:rPr>
                                <w:t> </w:t>
                              </w:r>
                              <w:r>
                                <w:rPr>
                                  <w:rFonts w:ascii="Calibri" w:hAnsi="Calibri"/>
                                  <w:sz w:val="22"/>
                                </w:rPr>
                                <w:t>assessment. A student’s refusal or inability to provide such evidence may be considered, along with</w:t>
                              </w:r>
                              <w:r>
                                <w:rPr>
                                  <w:rFonts w:ascii="Calibri" w:hAnsi="Calibri"/>
                                  <w:spacing w:val="40"/>
                                  <w:sz w:val="22"/>
                                </w:rPr>
                                <w:t> </w:t>
                              </w:r>
                              <w:r>
                                <w:rPr>
                                  <w:rFonts w:ascii="Calibri" w:hAnsi="Calibri"/>
                                  <w:sz w:val="22"/>
                                </w:rPr>
                                <w:t>other available information, in evaluating whether the work meets course requirements and stated</w:t>
                              </w:r>
                              <w:r>
                                <w:rPr>
                                  <w:rFonts w:ascii="Calibri" w:hAnsi="Calibri"/>
                                  <w:spacing w:val="40"/>
                                  <w:sz w:val="22"/>
                                </w:rPr>
                                <w:t> </w:t>
                              </w:r>
                              <w:r>
                                <w:rPr>
                                  <w:rFonts w:ascii="Calibri" w:hAnsi="Calibri"/>
                                  <w:sz w:val="22"/>
                                </w:rPr>
                                <w:t>learning outcomes. Instructors will not rely solely on AI detection software or other automated tools in</w:t>
                              </w:r>
                              <w:r>
                                <w:rPr>
                                  <w:rFonts w:ascii="Calibri" w:hAnsi="Calibri"/>
                                  <w:spacing w:val="40"/>
                                  <w:sz w:val="22"/>
                                </w:rPr>
                                <w:t> </w:t>
                              </w:r>
                              <w:r>
                                <w:rPr>
                                  <w:rFonts w:ascii="Calibri" w:hAnsi="Calibri"/>
                                  <w:sz w:val="22"/>
                                </w:rPr>
                                <w:t>making grading or academic integrity determinations. Such determinations</w:t>
                              </w:r>
                              <w:r>
                                <w:rPr>
                                  <w:rFonts w:ascii="Calibri" w:hAnsi="Calibri"/>
                                  <w:spacing w:val="-4"/>
                                  <w:sz w:val="22"/>
                                </w:rPr>
                                <w:t> </w:t>
                              </w:r>
                              <w:r>
                                <w:rPr>
                                  <w:rFonts w:ascii="Calibri" w:hAnsi="Calibri"/>
                                  <w:sz w:val="22"/>
                                </w:rPr>
                                <w:t>will</w:t>
                              </w:r>
                              <w:r>
                                <w:rPr>
                                  <w:rFonts w:ascii="Calibri" w:hAnsi="Calibri"/>
                                  <w:spacing w:val="-3"/>
                                  <w:sz w:val="22"/>
                                </w:rPr>
                                <w:t> </w:t>
                              </w:r>
                              <w:r>
                                <w:rPr>
                                  <w:rFonts w:ascii="Calibri" w:hAnsi="Calibri"/>
                                  <w:sz w:val="22"/>
                                </w:rPr>
                                <w:t>be</w:t>
                              </w:r>
                              <w:r>
                                <w:rPr>
                                  <w:rFonts w:ascii="Calibri" w:hAnsi="Calibri"/>
                                  <w:spacing w:val="-3"/>
                                  <w:sz w:val="22"/>
                                </w:rPr>
                                <w:t> </w:t>
                              </w:r>
                              <w:r>
                                <w:rPr>
                                  <w:rFonts w:ascii="Calibri" w:hAnsi="Calibri"/>
                                  <w:sz w:val="22"/>
                                </w:rPr>
                                <w:t>based</w:t>
                              </w:r>
                              <w:r>
                                <w:rPr>
                                  <w:rFonts w:ascii="Calibri" w:hAnsi="Calibri"/>
                                  <w:spacing w:val="-4"/>
                                  <w:sz w:val="22"/>
                                </w:rPr>
                                <w:t> </w:t>
                              </w:r>
                              <w:r>
                                <w:rPr>
                                  <w:rFonts w:ascii="Calibri" w:hAnsi="Calibri"/>
                                  <w:sz w:val="22"/>
                                </w:rPr>
                                <w:t>on</w:t>
                              </w:r>
                              <w:r>
                                <w:rPr>
                                  <w:rFonts w:ascii="Calibri" w:hAnsi="Calibri"/>
                                  <w:spacing w:val="-3"/>
                                  <w:sz w:val="22"/>
                                </w:rPr>
                                <w:t> </w:t>
                              </w:r>
                              <w:r>
                                <w:rPr>
                                  <w:rFonts w:ascii="Calibri" w:hAnsi="Calibri"/>
                                  <w:sz w:val="22"/>
                                </w:rPr>
                                <w:t>the</w:t>
                              </w:r>
                              <w:r>
                                <w:rPr>
                                  <w:rFonts w:ascii="Calibri" w:hAnsi="Calibri"/>
                                  <w:spacing w:val="-3"/>
                                  <w:sz w:val="22"/>
                                </w:rPr>
                                <w:t> </w:t>
                              </w:r>
                              <w:r>
                                <w:rPr>
                                  <w:rFonts w:ascii="Calibri" w:hAnsi="Calibri"/>
                                  <w:sz w:val="22"/>
                                </w:rPr>
                                <w:t>totality</w:t>
                              </w:r>
                              <w:r>
                                <w:rPr>
                                  <w:rFonts w:ascii="Calibri" w:hAnsi="Calibri"/>
                                  <w:spacing w:val="40"/>
                                  <w:sz w:val="22"/>
                                </w:rPr>
                                <w:t> </w:t>
                              </w:r>
                              <w:r>
                                <w:rPr>
                                  <w:rFonts w:ascii="Calibri" w:hAnsi="Calibri"/>
                                  <w:sz w:val="22"/>
                                </w:rPr>
                                <w:t>of</w:t>
                              </w:r>
                              <w:r>
                                <w:rPr>
                                  <w:rFonts w:ascii="Calibri" w:hAnsi="Calibri"/>
                                  <w:spacing w:val="-3"/>
                                  <w:sz w:val="22"/>
                                </w:rPr>
                                <w:t> </w:t>
                              </w:r>
                              <w:r>
                                <w:rPr>
                                  <w:rFonts w:ascii="Calibri" w:hAnsi="Calibri"/>
                                  <w:sz w:val="22"/>
                                </w:rPr>
                                <w:t>the</w:t>
                              </w:r>
                              <w:r>
                                <w:rPr>
                                  <w:rFonts w:ascii="Calibri" w:hAnsi="Calibri"/>
                                  <w:spacing w:val="-3"/>
                                  <w:sz w:val="22"/>
                                </w:rPr>
                                <w:t> </w:t>
                              </w:r>
                              <w:r>
                                <w:rPr>
                                  <w:rFonts w:ascii="Calibri" w:hAnsi="Calibri"/>
                                  <w:sz w:val="22"/>
                                </w:rPr>
                                <w:t>available</w:t>
                              </w:r>
                              <w:r>
                                <w:rPr>
                                  <w:rFonts w:ascii="Calibri" w:hAnsi="Calibri"/>
                                  <w:spacing w:val="-3"/>
                                  <w:sz w:val="22"/>
                                </w:rPr>
                                <w:t> </w:t>
                              </w:r>
                              <w:r>
                                <w:rPr>
                                  <w:rFonts w:ascii="Calibri" w:hAnsi="Calibri"/>
                                  <w:sz w:val="22"/>
                                </w:rPr>
                                <w:t>information</w:t>
                              </w:r>
                              <w:r>
                                <w:rPr>
                                  <w:rFonts w:ascii="Calibri" w:hAnsi="Calibri"/>
                                  <w:spacing w:val="-4"/>
                                  <w:sz w:val="22"/>
                                </w:rPr>
                                <w:t> </w:t>
                              </w:r>
                              <w:r>
                                <w:rPr>
                                  <w:rFonts w:ascii="Calibri" w:hAnsi="Calibri"/>
                                  <w:sz w:val="22"/>
                                </w:rPr>
                                <w:t>and</w:t>
                              </w:r>
                              <w:r>
                                <w:rPr>
                                  <w:rFonts w:ascii="Calibri" w:hAnsi="Calibri"/>
                                  <w:spacing w:val="-4"/>
                                  <w:sz w:val="22"/>
                                </w:rPr>
                                <w:t> </w:t>
                              </w:r>
                              <w:r>
                                <w:rPr>
                                  <w:rFonts w:ascii="Calibri" w:hAnsi="Calibri"/>
                                  <w:sz w:val="22"/>
                                </w:rPr>
                                <w:t>handled</w:t>
                              </w:r>
                              <w:r>
                                <w:rPr>
                                  <w:rFonts w:ascii="Calibri" w:hAnsi="Calibri"/>
                                  <w:spacing w:val="-3"/>
                                  <w:sz w:val="22"/>
                                </w:rPr>
                                <w:t> </w:t>
                              </w:r>
                              <w:r>
                                <w:rPr>
                                  <w:rFonts w:ascii="Calibri" w:hAnsi="Calibri"/>
                                  <w:sz w:val="22"/>
                                </w:rPr>
                                <w:t>in</w:t>
                              </w:r>
                              <w:r>
                                <w:rPr>
                                  <w:rFonts w:ascii="Calibri" w:hAnsi="Calibri"/>
                                  <w:spacing w:val="-5"/>
                                  <w:sz w:val="22"/>
                                </w:rPr>
                                <w:t> </w:t>
                              </w:r>
                              <w:r>
                                <w:rPr>
                                  <w:rFonts w:ascii="Calibri" w:hAnsi="Calibri"/>
                                  <w:sz w:val="22"/>
                                </w:rPr>
                                <w:t>accordance with applicable University policies and</w:t>
                              </w:r>
                              <w:r>
                                <w:rPr>
                                  <w:rFonts w:ascii="Calibri" w:hAnsi="Calibri"/>
                                  <w:spacing w:val="40"/>
                                  <w:sz w:val="22"/>
                                </w:rPr>
                                <w:t> </w:t>
                              </w:r>
                              <w:r>
                                <w:rPr>
                                  <w:rFonts w:ascii="Calibri" w:hAnsi="Calibri"/>
                                  <w:sz w:val="22"/>
                                </w:rPr>
                                <w:t>procedures. </w:t>
                              </w:r>
                              <w:r>
                                <w:rPr>
                                  <w:rFonts w:ascii="Calibri" w:hAnsi="Calibri"/>
                                  <w:color w:val="000000"/>
                                  <w:sz w:val="22"/>
                                  <w:shd w:fill="FFFFFF" w:color="auto" w:val="clear"/>
                                </w:rPr>
                                <w:t>See the catalog section </w:t>
                              </w:r>
                              <w:r>
                                <w:rPr>
                                  <w:rFonts w:ascii="Calibri" w:hAnsi="Calibri"/>
                                  <w:i/>
                                  <w:color w:val="000000"/>
                                  <w:sz w:val="22"/>
                                </w:rPr>
                                <w:t>Student Use of Artificial</w:t>
                              </w:r>
                              <w:r>
                                <w:rPr>
                                  <w:rFonts w:ascii="Calibri" w:hAnsi="Calibri"/>
                                  <w:i/>
                                  <w:color w:val="000000"/>
                                  <w:sz w:val="22"/>
                                </w:rPr>
                                <w:t> Intelligence in Academic Work </w:t>
                              </w:r>
                              <w:r>
                                <w:rPr>
                                  <w:rFonts w:ascii="Calibri" w:hAnsi="Calibri"/>
                                  <w:color w:val="000000"/>
                                  <w:sz w:val="22"/>
                                </w:rPr>
                                <w:t>for further</w:t>
                              </w:r>
                              <w:r>
                                <w:rPr>
                                  <w:rFonts w:ascii="Calibri" w:hAnsi="Calibri"/>
                                  <w:color w:val="000000"/>
                                  <w:spacing w:val="40"/>
                                  <w:sz w:val="22"/>
                                </w:rPr>
                                <w:t> </w:t>
                              </w:r>
                              <w:r>
                                <w:rPr>
                                  <w:rFonts w:ascii="Calibri" w:hAnsi="Calibri"/>
                                  <w:color w:val="000000"/>
                                  <w:sz w:val="22"/>
                                </w:rPr>
                                <w:t>information.</w:t>
                              </w:r>
                            </w:p>
                          </w:txbxContent>
                        </wps:txbx>
                        <wps:bodyPr wrap="square" lIns="0" tIns="0" rIns="0" bIns="0" rtlCol="0">
                          <a:noAutofit/>
                        </wps:bodyPr>
                      </wps:wsp>
                    </wpg:wgp>
                  </a:graphicData>
                </a:graphic>
              </wp:inline>
            </w:drawing>
          </mc:Choice>
          <mc:Fallback>
            <w:pict>
              <v:group style="width:473.15pt;height:304.350pt;mso-position-horizontal-relative:char;mso-position-vertical-relative:line" id="docshapegroup30" coordorigin="0,0" coordsize="9463,6087">
                <v:shape style="position:absolute;left:234;top:186;width:3554;height:235" type="#_x0000_t202" id="docshape31" filled="false" stroked="false">
                  <v:textbox inset="0,0,0,0">
                    <w:txbxContent>
                      <w:p>
                        <w:pPr>
                          <w:spacing w:line="235" w:lineRule="exact" w:before="0"/>
                          <w:ind w:left="0" w:right="0" w:firstLine="0"/>
                          <w:jc w:val="left"/>
                          <w:rPr>
                            <w:b/>
                            <w:sz w:val="21"/>
                          </w:rPr>
                        </w:pPr>
                        <w:r>
                          <w:rPr>
                            <w:b/>
                            <w:color w:val="1F396D"/>
                            <w:sz w:val="21"/>
                            <w:highlight w:val="yellow"/>
                          </w:rPr>
                          <w:t>AI</w:t>
                        </w:r>
                        <w:r>
                          <w:rPr>
                            <w:b/>
                            <w:color w:val="1F396D"/>
                            <w:spacing w:val="-4"/>
                            <w:sz w:val="21"/>
                            <w:highlight w:val="yellow"/>
                          </w:rPr>
                          <w:t> </w:t>
                        </w:r>
                        <w:r>
                          <w:rPr>
                            <w:b/>
                            <w:color w:val="1F396D"/>
                            <w:sz w:val="21"/>
                            <w:highlight w:val="yellow"/>
                          </w:rPr>
                          <w:t>(Artificial</w:t>
                        </w:r>
                        <w:r>
                          <w:rPr>
                            <w:b/>
                            <w:color w:val="1F396D"/>
                            <w:spacing w:val="-4"/>
                            <w:sz w:val="21"/>
                            <w:highlight w:val="yellow"/>
                          </w:rPr>
                          <w:t> </w:t>
                        </w:r>
                        <w:r>
                          <w:rPr>
                            <w:b/>
                            <w:color w:val="1F396D"/>
                            <w:sz w:val="21"/>
                            <w:highlight w:val="yellow"/>
                          </w:rPr>
                          <w:t>Intelligence)</w:t>
                        </w:r>
                        <w:r>
                          <w:rPr>
                            <w:b/>
                            <w:color w:val="1F396D"/>
                            <w:spacing w:val="-4"/>
                            <w:sz w:val="21"/>
                            <w:highlight w:val="yellow"/>
                          </w:rPr>
                          <w:t> </w:t>
                        </w:r>
                        <w:r>
                          <w:rPr>
                            <w:b/>
                            <w:color w:val="1F396D"/>
                            <w:spacing w:val="-2"/>
                            <w:sz w:val="21"/>
                            <w:highlight w:val="yellow"/>
                          </w:rPr>
                          <w:t>Statement</w:t>
                        </w:r>
                      </w:p>
                    </w:txbxContent>
                  </v:textbox>
                  <w10:wrap type="none"/>
                </v:shape>
                <v:rect style="position:absolute;left:0;top:0;width:45;height:482" id="docshape32" filled="true" fillcolor="#2d5fa2" stroked="false">
                  <v:fill type="solid"/>
                </v:rect>
                <v:rect style="position:absolute;left:120;top:492;width:9334;height:5584" id="docshape33" filled="true" fillcolor="#f4f6f8" stroked="false">
                  <v:fill type="solid"/>
                </v:rect>
                <v:shape style="position:absolute;left:74;top:481;width:9389;height:111" id="docshape34" coordorigin="74,481" coordsize="9389,111" path="m119,491l74,491,74,592,119,592,119,491xm9463,481l9453,481,119,481,74,481,74,491,119,491,9453,491,9453,592,9463,592,9463,491,9463,481xe" filled="true" fillcolor="#2d5fa2" stroked="false">
                  <v:path arrowok="t"/>
                  <v:fill type="solid"/>
                </v:shape>
                <v:rect style="position:absolute;left:97;top:5976;width:9361;height:100" id="docshape35" filled="true" fillcolor="#f4f6f8" stroked="false">
                  <v:fill type="solid"/>
                </v:rect>
                <v:shape style="position:absolute;left:74;top:591;width:9389;height:5496" id="docshape36" coordorigin="74,592" coordsize="9389,5496" path="m9463,592l9453,592,9453,6077,119,6077,119,592,74,592,74,6077,74,6087,9453,6087,9463,6087,9463,6077,9463,592xe" filled="true" fillcolor="#2d5fa2" stroked="false">
                  <v:path arrowok="t"/>
                  <v:fill type="solid"/>
                </v:shape>
                <v:shape style="position:absolute;left:118;top:490;width:9335;height:5587" type="#_x0000_t202" id="docshape37" filled="false" stroked="false">
                  <v:textbox inset="0,0,0,0">
                    <w:txbxContent>
                      <w:p>
                        <w:pPr>
                          <w:spacing w:before="107"/>
                          <w:ind w:left="177" w:right="275" w:firstLine="0"/>
                          <w:jc w:val="left"/>
                          <w:rPr>
                            <w:rFonts w:ascii="Calibri" w:hAnsi="Calibri"/>
                            <w:sz w:val="22"/>
                          </w:rPr>
                        </w:pPr>
                        <w:r>
                          <w:rPr>
                            <w:rFonts w:ascii="Calibri" w:hAnsi="Calibri"/>
                            <w:sz w:val="22"/>
                          </w:rP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w:t>
                        </w:r>
                        <w:r>
                          <w:rPr>
                            <w:rFonts w:ascii="Calibri" w:hAnsi="Calibri"/>
                            <w:spacing w:val="-3"/>
                            <w:sz w:val="22"/>
                          </w:rPr>
                          <w:t> </w:t>
                        </w:r>
                        <w:r>
                          <w:rPr>
                            <w:rFonts w:ascii="Calibri" w:hAnsi="Calibri"/>
                            <w:sz w:val="22"/>
                          </w:rPr>
                          <w:t>must</w:t>
                        </w:r>
                        <w:r>
                          <w:rPr>
                            <w:rFonts w:ascii="Calibri" w:hAnsi="Calibri"/>
                            <w:spacing w:val="-4"/>
                            <w:sz w:val="22"/>
                          </w:rPr>
                          <w:t> </w:t>
                        </w:r>
                        <w:r>
                          <w:rPr>
                            <w:rFonts w:ascii="Calibri" w:hAnsi="Calibri"/>
                            <w:sz w:val="22"/>
                          </w:rPr>
                          <w:t>ensure</w:t>
                        </w:r>
                        <w:r>
                          <w:rPr>
                            <w:rFonts w:ascii="Calibri" w:hAnsi="Calibri"/>
                            <w:spacing w:val="-3"/>
                            <w:sz w:val="22"/>
                          </w:rPr>
                          <w:t> </w:t>
                        </w:r>
                        <w:r>
                          <w:rPr>
                            <w:rFonts w:ascii="Calibri" w:hAnsi="Calibri"/>
                            <w:sz w:val="22"/>
                          </w:rPr>
                          <w:t>all</w:t>
                        </w:r>
                        <w:r>
                          <w:rPr>
                            <w:rFonts w:ascii="Calibri" w:hAnsi="Calibri"/>
                            <w:spacing w:val="-4"/>
                            <w:sz w:val="22"/>
                          </w:rPr>
                          <w:t> </w:t>
                        </w:r>
                        <w:r>
                          <w:rPr>
                            <w:rFonts w:ascii="Calibri" w:hAnsi="Calibri"/>
                            <w:sz w:val="22"/>
                          </w:rPr>
                          <w:t>submitted</w:t>
                        </w:r>
                        <w:r>
                          <w:rPr>
                            <w:rFonts w:ascii="Calibri" w:hAnsi="Calibri"/>
                            <w:spacing w:val="-4"/>
                            <w:sz w:val="22"/>
                          </w:rPr>
                          <w:t> </w:t>
                        </w:r>
                        <w:r>
                          <w:rPr>
                            <w:rFonts w:ascii="Calibri" w:hAnsi="Calibri"/>
                            <w:sz w:val="22"/>
                          </w:rPr>
                          <w:t>work</w:t>
                        </w:r>
                        <w:r>
                          <w:rPr>
                            <w:rFonts w:ascii="Calibri" w:hAnsi="Calibri"/>
                            <w:spacing w:val="-4"/>
                            <w:sz w:val="22"/>
                          </w:rPr>
                          <w:t> </w:t>
                        </w:r>
                        <w:r>
                          <w:rPr>
                            <w:rFonts w:ascii="Calibri" w:hAnsi="Calibri"/>
                            <w:sz w:val="22"/>
                          </w:rPr>
                          <w:t>genuinely</w:t>
                        </w:r>
                        <w:r>
                          <w:rPr>
                            <w:rFonts w:ascii="Calibri" w:hAnsi="Calibri"/>
                            <w:spacing w:val="-4"/>
                            <w:sz w:val="22"/>
                          </w:rPr>
                          <w:t> </w:t>
                        </w:r>
                        <w:r>
                          <w:rPr>
                            <w:rFonts w:ascii="Calibri" w:hAnsi="Calibri"/>
                            <w:sz w:val="22"/>
                          </w:rPr>
                          <w:t>reflects</w:t>
                        </w:r>
                        <w:r>
                          <w:rPr>
                            <w:rFonts w:ascii="Calibri" w:hAnsi="Calibri"/>
                            <w:spacing w:val="-3"/>
                            <w:sz w:val="22"/>
                          </w:rPr>
                          <w:t> </w:t>
                        </w:r>
                        <w:r>
                          <w:rPr>
                            <w:rFonts w:ascii="Calibri" w:hAnsi="Calibri"/>
                            <w:sz w:val="22"/>
                          </w:rPr>
                          <w:t>their</w:t>
                        </w:r>
                        <w:r>
                          <w:rPr>
                            <w:rFonts w:ascii="Calibri" w:hAnsi="Calibri"/>
                            <w:spacing w:val="-4"/>
                            <w:sz w:val="22"/>
                          </w:rPr>
                          <w:t> </w:t>
                        </w:r>
                        <w:r>
                          <w:rPr>
                            <w:rFonts w:ascii="Calibri" w:hAnsi="Calibri"/>
                            <w:sz w:val="22"/>
                          </w:rPr>
                          <w:t>knowledge</w:t>
                        </w:r>
                        <w:r>
                          <w:rPr>
                            <w:rFonts w:ascii="Calibri" w:hAnsi="Calibri"/>
                            <w:spacing w:val="-3"/>
                            <w:sz w:val="22"/>
                          </w:rPr>
                          <w:t> </w:t>
                        </w:r>
                        <w:r>
                          <w:rPr>
                            <w:rFonts w:ascii="Calibri" w:hAnsi="Calibri"/>
                            <w:sz w:val="22"/>
                          </w:rPr>
                          <w:t>and</w:t>
                        </w:r>
                        <w:r>
                          <w:rPr>
                            <w:rFonts w:ascii="Calibri" w:hAnsi="Calibri"/>
                            <w:spacing w:val="-4"/>
                            <w:sz w:val="22"/>
                          </w:rPr>
                          <w:t> </w:t>
                        </w:r>
                        <w:r>
                          <w:rPr>
                            <w:rFonts w:ascii="Calibri" w:hAnsi="Calibri"/>
                            <w:sz w:val="22"/>
                          </w:rPr>
                          <w:t>effort.</w:t>
                        </w:r>
                        <w:r>
                          <w:rPr>
                            <w:rFonts w:ascii="Calibri" w:hAnsi="Calibri"/>
                            <w:spacing w:val="-3"/>
                            <w:sz w:val="22"/>
                          </w:rPr>
                          <w:t> </w:t>
                        </w:r>
                        <w:r>
                          <w:rPr>
                            <w:rFonts w:ascii="Calibri" w:hAnsi="Calibri"/>
                            <w:sz w:val="22"/>
                          </w:rPr>
                          <w:t>Using</w:t>
                        </w:r>
                        <w:r>
                          <w:rPr>
                            <w:rFonts w:ascii="Calibri" w:hAnsi="Calibri"/>
                            <w:spacing w:val="-4"/>
                            <w:sz w:val="22"/>
                          </w:rPr>
                          <w:t> </w:t>
                        </w:r>
                        <w:r>
                          <w:rPr>
                            <w:rFonts w:ascii="Calibri" w:hAnsi="Calibri"/>
                            <w:sz w:val="22"/>
                          </w:rPr>
                          <w:t>AI</w:t>
                        </w:r>
                        <w:r>
                          <w:rPr>
                            <w:rFonts w:ascii="Calibri" w:hAnsi="Calibri"/>
                            <w:spacing w:val="-3"/>
                            <w:sz w:val="22"/>
                          </w:rPr>
                          <w:t> </w:t>
                        </w:r>
                        <w:r>
                          <w:rPr>
                            <w:rFonts w:ascii="Calibri" w:hAnsi="Calibri"/>
                            <w:sz w:val="22"/>
                          </w:rPr>
                          <w:t>to produce</w:t>
                        </w:r>
                        <w:r>
                          <w:rPr>
                            <w:rFonts w:ascii="Calibri" w:hAnsi="Calibri"/>
                            <w:spacing w:val="-2"/>
                            <w:sz w:val="22"/>
                          </w:rPr>
                          <w:t> </w:t>
                        </w:r>
                        <w:r>
                          <w:rPr>
                            <w:rFonts w:ascii="Calibri" w:hAnsi="Calibri"/>
                            <w:sz w:val="22"/>
                          </w:rPr>
                          <w:t>or</w:t>
                        </w:r>
                        <w:r>
                          <w:rPr>
                            <w:rFonts w:ascii="Calibri" w:hAnsi="Calibri"/>
                            <w:spacing w:val="-3"/>
                            <w:sz w:val="22"/>
                          </w:rPr>
                          <w:t> </w:t>
                        </w:r>
                        <w:r>
                          <w:rPr>
                            <w:rFonts w:ascii="Calibri" w:hAnsi="Calibri"/>
                            <w:sz w:val="22"/>
                          </w:rPr>
                          <w:t>significantly</w:t>
                        </w:r>
                        <w:r>
                          <w:rPr>
                            <w:rFonts w:ascii="Calibri" w:hAnsi="Calibri"/>
                            <w:spacing w:val="-3"/>
                            <w:sz w:val="22"/>
                          </w:rPr>
                          <w:t> </w:t>
                        </w:r>
                        <w:r>
                          <w:rPr>
                            <w:rFonts w:ascii="Calibri" w:hAnsi="Calibri"/>
                            <w:sz w:val="22"/>
                          </w:rPr>
                          <w:t>complete</w:t>
                        </w:r>
                        <w:r>
                          <w:rPr>
                            <w:rFonts w:ascii="Calibri" w:hAnsi="Calibri"/>
                            <w:spacing w:val="-2"/>
                            <w:sz w:val="22"/>
                          </w:rPr>
                          <w:t> </w:t>
                        </w:r>
                        <w:r>
                          <w:rPr>
                            <w:rFonts w:ascii="Calibri" w:hAnsi="Calibri"/>
                            <w:sz w:val="22"/>
                          </w:rPr>
                          <w:t>graded</w:t>
                        </w:r>
                        <w:r>
                          <w:rPr>
                            <w:rFonts w:ascii="Calibri" w:hAnsi="Calibri"/>
                            <w:spacing w:val="-3"/>
                            <w:sz w:val="22"/>
                          </w:rPr>
                          <w:t> </w:t>
                        </w:r>
                        <w:r>
                          <w:rPr>
                            <w:rFonts w:ascii="Calibri" w:hAnsi="Calibri"/>
                            <w:sz w:val="22"/>
                          </w:rPr>
                          <w:t>assignments,</w:t>
                        </w:r>
                        <w:r>
                          <w:rPr>
                            <w:rFonts w:ascii="Calibri" w:hAnsi="Calibri"/>
                            <w:spacing w:val="-2"/>
                            <w:sz w:val="22"/>
                          </w:rPr>
                          <w:t> </w:t>
                        </w:r>
                        <w:r>
                          <w:rPr>
                            <w:rFonts w:ascii="Calibri" w:hAnsi="Calibri"/>
                            <w:sz w:val="22"/>
                          </w:rPr>
                          <w:t>exams</w:t>
                        </w:r>
                        <w:r>
                          <w:rPr>
                            <w:rFonts w:ascii="Calibri" w:hAnsi="Calibri"/>
                            <w:spacing w:val="-2"/>
                            <w:sz w:val="22"/>
                          </w:rPr>
                          <w:t> </w:t>
                        </w:r>
                        <w:r>
                          <w:rPr>
                            <w:rFonts w:ascii="Calibri" w:hAnsi="Calibri"/>
                            <w:sz w:val="22"/>
                          </w:rPr>
                          <w:t>or</w:t>
                        </w:r>
                        <w:r>
                          <w:rPr>
                            <w:rFonts w:ascii="Calibri" w:hAnsi="Calibri"/>
                            <w:spacing w:val="-3"/>
                            <w:sz w:val="22"/>
                          </w:rPr>
                          <w:t> </w:t>
                        </w:r>
                        <w:r>
                          <w:rPr>
                            <w:rFonts w:ascii="Calibri" w:hAnsi="Calibri"/>
                            <w:sz w:val="22"/>
                          </w:rPr>
                          <w:t>other</w:t>
                        </w:r>
                        <w:r>
                          <w:rPr>
                            <w:rFonts w:ascii="Calibri" w:hAnsi="Calibri"/>
                            <w:spacing w:val="-3"/>
                            <w:sz w:val="22"/>
                          </w:rPr>
                          <w:t> </w:t>
                        </w:r>
                        <w:r>
                          <w:rPr>
                            <w:rFonts w:ascii="Calibri" w:hAnsi="Calibri"/>
                            <w:sz w:val="22"/>
                          </w:rPr>
                          <w:t>academic</w:t>
                        </w:r>
                        <w:r>
                          <w:rPr>
                            <w:rFonts w:ascii="Calibri" w:hAnsi="Calibri"/>
                            <w:spacing w:val="-3"/>
                            <w:sz w:val="22"/>
                          </w:rPr>
                          <w:t> </w:t>
                        </w:r>
                        <w:r>
                          <w:rPr>
                            <w:rFonts w:ascii="Calibri" w:hAnsi="Calibri"/>
                            <w:sz w:val="22"/>
                          </w:rPr>
                          <w:t>tasks –</w:t>
                        </w:r>
                        <w:r>
                          <w:rPr>
                            <w:rFonts w:ascii="Calibri" w:hAnsi="Calibri"/>
                            <w:spacing w:val="-3"/>
                            <w:sz w:val="22"/>
                          </w:rPr>
                          <w:t> </w:t>
                        </w:r>
                        <w:r>
                          <w:rPr>
                            <w:rFonts w:ascii="Calibri" w:hAnsi="Calibri"/>
                            <w:sz w:val="22"/>
                          </w:rPr>
                          <w:t>defined</w:t>
                        </w:r>
                        <w:r>
                          <w:rPr>
                            <w:rFonts w:ascii="Calibri" w:hAnsi="Calibri"/>
                            <w:spacing w:val="-4"/>
                            <w:sz w:val="22"/>
                          </w:rPr>
                          <w:t> </w:t>
                        </w:r>
                        <w:r>
                          <w:rPr>
                            <w:rFonts w:ascii="Calibri" w:hAnsi="Calibri"/>
                            <w:sz w:val="22"/>
                          </w:rPr>
                          <w:t>as use</w:t>
                        </w:r>
                        <w:r>
                          <w:rPr>
                            <w:rFonts w:ascii="Calibri" w:hAnsi="Calibri"/>
                            <w:spacing w:val="40"/>
                            <w:sz w:val="22"/>
                          </w:rPr>
                          <w:t> </w:t>
                        </w:r>
                        <w:r>
                          <w:rPr>
                            <w:rFonts w:ascii="Calibri" w:hAnsi="Calibri"/>
                            <w:sz w:val="22"/>
                          </w:rPr>
                          <w:t>that substitutes for or substantially replaces a student’s own analysis, reasoning or written expression – without explicit instructor approval is considered academic misconduct and will be</w:t>
                        </w:r>
                      </w:p>
                      <w:p>
                        <w:pPr>
                          <w:spacing w:before="1"/>
                          <w:ind w:left="177" w:right="0" w:firstLine="0"/>
                          <w:jc w:val="left"/>
                          <w:rPr>
                            <w:rFonts w:ascii="Calibri" w:hAnsi="Calibri"/>
                            <w:sz w:val="22"/>
                          </w:rPr>
                        </w:pPr>
                        <w:r>
                          <w:rPr>
                            <w:rFonts w:ascii="Calibri" w:hAnsi="Calibri"/>
                            <w:sz w:val="22"/>
                          </w:rPr>
                          <w:t>dealt</w:t>
                        </w:r>
                        <w:r>
                          <w:rPr>
                            <w:rFonts w:ascii="Calibri" w:hAnsi="Calibri"/>
                            <w:spacing w:val="-8"/>
                            <w:sz w:val="22"/>
                          </w:rPr>
                          <w:t> </w:t>
                        </w:r>
                        <w:r>
                          <w:rPr>
                            <w:rFonts w:ascii="Calibri" w:hAnsi="Calibri"/>
                            <w:sz w:val="22"/>
                          </w:rPr>
                          <w:t>with</w:t>
                        </w:r>
                        <w:r>
                          <w:rPr>
                            <w:rFonts w:ascii="Calibri" w:hAnsi="Calibri"/>
                            <w:spacing w:val="-7"/>
                            <w:sz w:val="22"/>
                          </w:rPr>
                          <w:t> </w:t>
                        </w:r>
                        <w:r>
                          <w:rPr>
                            <w:rFonts w:ascii="Calibri" w:hAnsi="Calibri"/>
                            <w:sz w:val="22"/>
                          </w:rPr>
                          <w:t>according</w:t>
                        </w:r>
                        <w:r>
                          <w:rPr>
                            <w:rFonts w:ascii="Calibri" w:hAnsi="Calibri"/>
                            <w:spacing w:val="35"/>
                            <w:sz w:val="22"/>
                          </w:rPr>
                          <w:t> </w:t>
                        </w:r>
                        <w:r>
                          <w:rPr>
                            <w:rFonts w:ascii="Calibri" w:hAnsi="Calibri"/>
                            <w:sz w:val="22"/>
                          </w:rPr>
                          <w:t>to</w:t>
                        </w:r>
                        <w:r>
                          <w:rPr>
                            <w:rFonts w:ascii="Calibri" w:hAnsi="Calibri"/>
                            <w:spacing w:val="-6"/>
                            <w:sz w:val="22"/>
                          </w:rPr>
                          <w:t> </w:t>
                        </w:r>
                        <w:r>
                          <w:rPr>
                            <w:rFonts w:ascii="Calibri" w:hAnsi="Calibri"/>
                            <w:sz w:val="22"/>
                          </w:rPr>
                          <w:t>the</w:t>
                        </w:r>
                        <w:r>
                          <w:rPr>
                            <w:rFonts w:ascii="Calibri" w:hAnsi="Calibri"/>
                            <w:spacing w:val="-7"/>
                            <w:sz w:val="22"/>
                          </w:rPr>
                          <w:t> </w:t>
                        </w:r>
                        <w:r>
                          <w:rPr>
                            <w:rFonts w:ascii="Calibri" w:hAnsi="Calibri"/>
                            <w:sz w:val="22"/>
                          </w:rPr>
                          <w:t>University’s</w:t>
                        </w:r>
                        <w:r>
                          <w:rPr>
                            <w:rFonts w:ascii="Calibri" w:hAnsi="Calibri"/>
                            <w:spacing w:val="-8"/>
                            <w:sz w:val="22"/>
                          </w:rPr>
                          <w:t> </w:t>
                        </w:r>
                        <w:r>
                          <w:rPr>
                            <w:rFonts w:ascii="Calibri" w:hAnsi="Calibri"/>
                            <w:sz w:val="22"/>
                          </w:rPr>
                          <w:t>Academic</w:t>
                        </w:r>
                        <w:r>
                          <w:rPr>
                            <w:rFonts w:ascii="Calibri" w:hAnsi="Calibri"/>
                            <w:spacing w:val="-7"/>
                            <w:sz w:val="22"/>
                          </w:rPr>
                          <w:t> </w:t>
                        </w:r>
                        <w:r>
                          <w:rPr>
                            <w:rFonts w:ascii="Calibri" w:hAnsi="Calibri"/>
                            <w:sz w:val="22"/>
                          </w:rPr>
                          <w:t>Honesty</w:t>
                        </w:r>
                        <w:r>
                          <w:rPr>
                            <w:rFonts w:ascii="Calibri" w:hAnsi="Calibri"/>
                            <w:spacing w:val="-8"/>
                            <w:sz w:val="22"/>
                          </w:rPr>
                          <w:t> </w:t>
                        </w:r>
                        <w:r>
                          <w:rPr>
                            <w:rFonts w:ascii="Calibri" w:hAnsi="Calibri"/>
                            <w:spacing w:val="-2"/>
                            <w:sz w:val="22"/>
                          </w:rPr>
                          <w:t>Policy.</w:t>
                        </w:r>
                      </w:p>
                      <w:p>
                        <w:pPr>
                          <w:spacing w:before="6"/>
                          <w:ind w:left="177" w:right="212" w:firstLine="0"/>
                          <w:jc w:val="left"/>
                          <w:rPr>
                            <w:rFonts w:ascii="Calibri" w:hAnsi="Calibri"/>
                            <w:sz w:val="22"/>
                          </w:rPr>
                        </w:pPr>
                        <w:r>
                          <w:rPr>
                            <w:rFonts w:ascii="Calibri" w:hAnsi="Calibri"/>
                            <w:sz w:val="22"/>
                          </w:rPr>
                          <w:t>If an instructor has reasonable grounds to question whether submitted work genuinely reflects a student's own knowledge, authorship, or mastery of course material — or whether it meets the course's</w:t>
                        </w:r>
                        <w:r>
                          <w:rPr>
                            <w:rFonts w:ascii="Calibri" w:hAnsi="Calibri"/>
                            <w:spacing w:val="40"/>
                            <w:sz w:val="22"/>
                          </w:rPr>
                          <w:t> </w:t>
                        </w:r>
                        <w:r>
                          <w:rPr>
                            <w:rFonts w:ascii="Calibri" w:hAnsi="Calibri"/>
                            <w:sz w:val="22"/>
                          </w:rPr>
                          <w:t>expectations for AI use — the instructor may require the student to provide additional or alternative</w:t>
                        </w:r>
                        <w:r>
                          <w:rPr>
                            <w:rFonts w:ascii="Calibri" w:hAnsi="Calibri"/>
                            <w:spacing w:val="40"/>
                            <w:sz w:val="22"/>
                          </w:rPr>
                          <w:t> </w:t>
                        </w:r>
                        <w:r>
                          <w:rPr>
                            <w:rFonts w:ascii="Calibri" w:hAnsi="Calibri"/>
                            <w:sz w:val="22"/>
                          </w:rPr>
                          <w:t>evidence of authorship and content mastery. Such evidence may include drafts, notes, revision history,</w:t>
                        </w:r>
                        <w:r>
                          <w:rPr>
                            <w:rFonts w:ascii="Calibri" w:hAnsi="Calibri"/>
                            <w:spacing w:val="40"/>
                            <w:sz w:val="22"/>
                          </w:rPr>
                          <w:t> </w:t>
                        </w:r>
                        <w:r>
                          <w:rPr>
                            <w:rFonts w:ascii="Calibri" w:hAnsi="Calibri"/>
                            <w:sz w:val="22"/>
                          </w:rPr>
                          <w:t>source materials, process explanations, oral discussion, in class work, or</w:t>
                        </w:r>
                        <w:r>
                          <w:rPr>
                            <w:rFonts w:ascii="Calibri" w:hAnsi="Calibri"/>
                            <w:sz w:val="22"/>
                          </w:rPr>
                          <w:t> completion of an alternative</w:t>
                        </w:r>
                        <w:r>
                          <w:rPr>
                            <w:rFonts w:ascii="Calibri" w:hAnsi="Calibri"/>
                            <w:spacing w:val="40"/>
                            <w:sz w:val="22"/>
                          </w:rPr>
                          <w:t> </w:t>
                        </w:r>
                        <w:r>
                          <w:rPr>
                            <w:rFonts w:ascii="Calibri" w:hAnsi="Calibri"/>
                            <w:sz w:val="22"/>
                          </w:rPr>
                          <w:t>assessment. A student’s refusal or inability to provide such evidence may be considered, along with</w:t>
                        </w:r>
                        <w:r>
                          <w:rPr>
                            <w:rFonts w:ascii="Calibri" w:hAnsi="Calibri"/>
                            <w:spacing w:val="40"/>
                            <w:sz w:val="22"/>
                          </w:rPr>
                          <w:t> </w:t>
                        </w:r>
                        <w:r>
                          <w:rPr>
                            <w:rFonts w:ascii="Calibri" w:hAnsi="Calibri"/>
                            <w:sz w:val="22"/>
                          </w:rPr>
                          <w:t>other available information, in evaluating whether the work meets course requirements and stated</w:t>
                        </w:r>
                        <w:r>
                          <w:rPr>
                            <w:rFonts w:ascii="Calibri" w:hAnsi="Calibri"/>
                            <w:spacing w:val="40"/>
                            <w:sz w:val="22"/>
                          </w:rPr>
                          <w:t> </w:t>
                        </w:r>
                        <w:r>
                          <w:rPr>
                            <w:rFonts w:ascii="Calibri" w:hAnsi="Calibri"/>
                            <w:sz w:val="22"/>
                          </w:rPr>
                          <w:t>learning outcomes. Instructors will not rely solely on AI detection software or other automated tools in</w:t>
                        </w:r>
                        <w:r>
                          <w:rPr>
                            <w:rFonts w:ascii="Calibri" w:hAnsi="Calibri"/>
                            <w:spacing w:val="40"/>
                            <w:sz w:val="22"/>
                          </w:rPr>
                          <w:t> </w:t>
                        </w:r>
                        <w:r>
                          <w:rPr>
                            <w:rFonts w:ascii="Calibri" w:hAnsi="Calibri"/>
                            <w:sz w:val="22"/>
                          </w:rPr>
                          <w:t>making grading or academic integrity determinations. Such determinations</w:t>
                        </w:r>
                        <w:r>
                          <w:rPr>
                            <w:rFonts w:ascii="Calibri" w:hAnsi="Calibri"/>
                            <w:spacing w:val="-4"/>
                            <w:sz w:val="22"/>
                          </w:rPr>
                          <w:t> </w:t>
                        </w:r>
                        <w:r>
                          <w:rPr>
                            <w:rFonts w:ascii="Calibri" w:hAnsi="Calibri"/>
                            <w:sz w:val="22"/>
                          </w:rPr>
                          <w:t>will</w:t>
                        </w:r>
                        <w:r>
                          <w:rPr>
                            <w:rFonts w:ascii="Calibri" w:hAnsi="Calibri"/>
                            <w:spacing w:val="-3"/>
                            <w:sz w:val="22"/>
                          </w:rPr>
                          <w:t> </w:t>
                        </w:r>
                        <w:r>
                          <w:rPr>
                            <w:rFonts w:ascii="Calibri" w:hAnsi="Calibri"/>
                            <w:sz w:val="22"/>
                          </w:rPr>
                          <w:t>be</w:t>
                        </w:r>
                        <w:r>
                          <w:rPr>
                            <w:rFonts w:ascii="Calibri" w:hAnsi="Calibri"/>
                            <w:spacing w:val="-3"/>
                            <w:sz w:val="22"/>
                          </w:rPr>
                          <w:t> </w:t>
                        </w:r>
                        <w:r>
                          <w:rPr>
                            <w:rFonts w:ascii="Calibri" w:hAnsi="Calibri"/>
                            <w:sz w:val="22"/>
                          </w:rPr>
                          <w:t>based</w:t>
                        </w:r>
                        <w:r>
                          <w:rPr>
                            <w:rFonts w:ascii="Calibri" w:hAnsi="Calibri"/>
                            <w:spacing w:val="-4"/>
                            <w:sz w:val="22"/>
                          </w:rPr>
                          <w:t> </w:t>
                        </w:r>
                        <w:r>
                          <w:rPr>
                            <w:rFonts w:ascii="Calibri" w:hAnsi="Calibri"/>
                            <w:sz w:val="22"/>
                          </w:rPr>
                          <w:t>on</w:t>
                        </w:r>
                        <w:r>
                          <w:rPr>
                            <w:rFonts w:ascii="Calibri" w:hAnsi="Calibri"/>
                            <w:spacing w:val="-3"/>
                            <w:sz w:val="22"/>
                          </w:rPr>
                          <w:t> </w:t>
                        </w:r>
                        <w:r>
                          <w:rPr>
                            <w:rFonts w:ascii="Calibri" w:hAnsi="Calibri"/>
                            <w:sz w:val="22"/>
                          </w:rPr>
                          <w:t>the</w:t>
                        </w:r>
                        <w:r>
                          <w:rPr>
                            <w:rFonts w:ascii="Calibri" w:hAnsi="Calibri"/>
                            <w:spacing w:val="-3"/>
                            <w:sz w:val="22"/>
                          </w:rPr>
                          <w:t> </w:t>
                        </w:r>
                        <w:r>
                          <w:rPr>
                            <w:rFonts w:ascii="Calibri" w:hAnsi="Calibri"/>
                            <w:sz w:val="22"/>
                          </w:rPr>
                          <w:t>totality</w:t>
                        </w:r>
                        <w:r>
                          <w:rPr>
                            <w:rFonts w:ascii="Calibri" w:hAnsi="Calibri"/>
                            <w:spacing w:val="40"/>
                            <w:sz w:val="22"/>
                          </w:rPr>
                          <w:t> </w:t>
                        </w:r>
                        <w:r>
                          <w:rPr>
                            <w:rFonts w:ascii="Calibri" w:hAnsi="Calibri"/>
                            <w:sz w:val="22"/>
                          </w:rPr>
                          <w:t>of</w:t>
                        </w:r>
                        <w:r>
                          <w:rPr>
                            <w:rFonts w:ascii="Calibri" w:hAnsi="Calibri"/>
                            <w:spacing w:val="-3"/>
                            <w:sz w:val="22"/>
                          </w:rPr>
                          <w:t> </w:t>
                        </w:r>
                        <w:r>
                          <w:rPr>
                            <w:rFonts w:ascii="Calibri" w:hAnsi="Calibri"/>
                            <w:sz w:val="22"/>
                          </w:rPr>
                          <w:t>the</w:t>
                        </w:r>
                        <w:r>
                          <w:rPr>
                            <w:rFonts w:ascii="Calibri" w:hAnsi="Calibri"/>
                            <w:spacing w:val="-3"/>
                            <w:sz w:val="22"/>
                          </w:rPr>
                          <w:t> </w:t>
                        </w:r>
                        <w:r>
                          <w:rPr>
                            <w:rFonts w:ascii="Calibri" w:hAnsi="Calibri"/>
                            <w:sz w:val="22"/>
                          </w:rPr>
                          <w:t>available</w:t>
                        </w:r>
                        <w:r>
                          <w:rPr>
                            <w:rFonts w:ascii="Calibri" w:hAnsi="Calibri"/>
                            <w:spacing w:val="-3"/>
                            <w:sz w:val="22"/>
                          </w:rPr>
                          <w:t> </w:t>
                        </w:r>
                        <w:r>
                          <w:rPr>
                            <w:rFonts w:ascii="Calibri" w:hAnsi="Calibri"/>
                            <w:sz w:val="22"/>
                          </w:rPr>
                          <w:t>information</w:t>
                        </w:r>
                        <w:r>
                          <w:rPr>
                            <w:rFonts w:ascii="Calibri" w:hAnsi="Calibri"/>
                            <w:spacing w:val="-4"/>
                            <w:sz w:val="22"/>
                          </w:rPr>
                          <w:t> </w:t>
                        </w:r>
                        <w:r>
                          <w:rPr>
                            <w:rFonts w:ascii="Calibri" w:hAnsi="Calibri"/>
                            <w:sz w:val="22"/>
                          </w:rPr>
                          <w:t>and</w:t>
                        </w:r>
                        <w:r>
                          <w:rPr>
                            <w:rFonts w:ascii="Calibri" w:hAnsi="Calibri"/>
                            <w:spacing w:val="-4"/>
                            <w:sz w:val="22"/>
                          </w:rPr>
                          <w:t> </w:t>
                        </w:r>
                        <w:r>
                          <w:rPr>
                            <w:rFonts w:ascii="Calibri" w:hAnsi="Calibri"/>
                            <w:sz w:val="22"/>
                          </w:rPr>
                          <w:t>handled</w:t>
                        </w:r>
                        <w:r>
                          <w:rPr>
                            <w:rFonts w:ascii="Calibri" w:hAnsi="Calibri"/>
                            <w:spacing w:val="-3"/>
                            <w:sz w:val="22"/>
                          </w:rPr>
                          <w:t> </w:t>
                        </w:r>
                        <w:r>
                          <w:rPr>
                            <w:rFonts w:ascii="Calibri" w:hAnsi="Calibri"/>
                            <w:sz w:val="22"/>
                          </w:rPr>
                          <w:t>in</w:t>
                        </w:r>
                        <w:r>
                          <w:rPr>
                            <w:rFonts w:ascii="Calibri" w:hAnsi="Calibri"/>
                            <w:spacing w:val="-5"/>
                            <w:sz w:val="22"/>
                          </w:rPr>
                          <w:t> </w:t>
                        </w:r>
                        <w:r>
                          <w:rPr>
                            <w:rFonts w:ascii="Calibri" w:hAnsi="Calibri"/>
                            <w:sz w:val="22"/>
                          </w:rPr>
                          <w:t>accordance with applicable University policies and</w:t>
                        </w:r>
                        <w:r>
                          <w:rPr>
                            <w:rFonts w:ascii="Calibri" w:hAnsi="Calibri"/>
                            <w:spacing w:val="40"/>
                            <w:sz w:val="22"/>
                          </w:rPr>
                          <w:t> </w:t>
                        </w:r>
                        <w:r>
                          <w:rPr>
                            <w:rFonts w:ascii="Calibri" w:hAnsi="Calibri"/>
                            <w:sz w:val="22"/>
                          </w:rPr>
                          <w:t>procedures. </w:t>
                        </w:r>
                        <w:r>
                          <w:rPr>
                            <w:rFonts w:ascii="Calibri" w:hAnsi="Calibri"/>
                            <w:color w:val="000000"/>
                            <w:sz w:val="22"/>
                            <w:shd w:fill="FFFFFF" w:color="auto" w:val="clear"/>
                          </w:rPr>
                          <w:t>See the catalog section </w:t>
                        </w:r>
                        <w:r>
                          <w:rPr>
                            <w:rFonts w:ascii="Calibri" w:hAnsi="Calibri"/>
                            <w:i/>
                            <w:color w:val="000000"/>
                            <w:sz w:val="22"/>
                          </w:rPr>
                          <w:t>Student Use of Artificial</w:t>
                        </w:r>
                        <w:r>
                          <w:rPr>
                            <w:rFonts w:ascii="Calibri" w:hAnsi="Calibri"/>
                            <w:i/>
                            <w:color w:val="000000"/>
                            <w:sz w:val="22"/>
                          </w:rPr>
                          <w:t> Intelligence in Academic Work </w:t>
                        </w:r>
                        <w:r>
                          <w:rPr>
                            <w:rFonts w:ascii="Calibri" w:hAnsi="Calibri"/>
                            <w:color w:val="000000"/>
                            <w:sz w:val="22"/>
                          </w:rPr>
                          <w:t>for further</w:t>
                        </w:r>
                        <w:r>
                          <w:rPr>
                            <w:rFonts w:ascii="Calibri" w:hAnsi="Calibri"/>
                            <w:color w:val="000000"/>
                            <w:spacing w:val="40"/>
                            <w:sz w:val="22"/>
                          </w:rPr>
                          <w:t> </w:t>
                        </w:r>
                        <w:r>
                          <w:rPr>
                            <w:rFonts w:ascii="Calibri" w:hAnsi="Calibri"/>
                            <w:color w:val="000000"/>
                            <w:sz w:val="22"/>
                          </w:rPr>
                          <w:t>information.</w:t>
                        </w:r>
                      </w:p>
                    </w:txbxContent>
                  </v:textbox>
                  <w10:wrap type="none"/>
                </v:shape>
              </v:group>
            </w:pict>
          </mc:Fallback>
        </mc:AlternateContent>
      </w:r>
      <w:r>
        <w:rPr>
          <w:sz w:val="20"/>
        </w:rPr>
      </w:r>
    </w:p>
    <w:p>
      <w:pPr>
        <w:pStyle w:val="BodyText"/>
        <w:spacing w:before="17"/>
        <w:rPr>
          <w:b/>
        </w:rPr>
      </w:pPr>
      <w:r>
        <w:rPr>
          <w:b/>
        </w:rPr>
        <mc:AlternateContent>
          <mc:Choice Requires="wps">
            <w:drawing>
              <wp:anchor distT="0" distB="0" distL="0" distR="0" allowOverlap="1" layoutInCell="1" locked="0" behindDoc="1" simplePos="0" relativeHeight="487596032">
                <wp:simplePos x="0" y="0"/>
                <wp:positionH relativeFrom="page">
                  <wp:posOffset>638555</wp:posOffset>
                </wp:positionH>
                <wp:positionV relativeFrom="paragraph">
                  <wp:posOffset>172072</wp:posOffset>
                </wp:positionV>
                <wp:extent cx="6009005" cy="4464050"/>
                <wp:effectExtent l="0" t="0" r="0" b="0"/>
                <wp:wrapTopAndBottom/>
                <wp:docPr id="39" name="Group 39"/>
                <wp:cNvGraphicFramePr>
                  <a:graphicFrameLocks/>
                </wp:cNvGraphicFramePr>
                <a:graphic>
                  <a:graphicData uri="http://schemas.microsoft.com/office/word/2010/wordprocessingGroup">
                    <wpg:wgp>
                      <wpg:cNvPr id="39" name="Group 39"/>
                      <wpg:cNvGrpSpPr/>
                      <wpg:grpSpPr>
                        <a:xfrm>
                          <a:off x="0" y="0"/>
                          <a:ext cx="6009005" cy="4464050"/>
                          <a:chExt cx="6009005" cy="4464050"/>
                        </a:xfrm>
                      </wpg:grpSpPr>
                      <wps:wsp>
                        <wps:cNvPr id="40" name="Textbox 40"/>
                        <wps:cNvSpPr txBox="1"/>
                        <wps:spPr>
                          <a:xfrm>
                            <a:off x="148589" y="118549"/>
                            <a:ext cx="1931035" cy="149225"/>
                          </a:xfrm>
                          <a:prstGeom prst="rect">
                            <a:avLst/>
                          </a:prstGeom>
                        </wps:spPr>
                        <wps:txbx>
                          <w:txbxContent>
                            <w:p>
                              <w:pPr>
                                <w:spacing w:line="235" w:lineRule="exact" w:before="0"/>
                                <w:ind w:left="0" w:right="0" w:firstLine="0"/>
                                <w:jc w:val="left"/>
                                <w:rPr>
                                  <w:b/>
                                  <w:sz w:val="21"/>
                                </w:rPr>
                              </w:pPr>
                              <w:r>
                                <w:rPr>
                                  <w:b/>
                                  <w:color w:val="1F396D"/>
                                  <w:sz w:val="21"/>
                                  <w:highlight w:val="yellow"/>
                                </w:rPr>
                                <w:t>Title</w:t>
                              </w:r>
                              <w:r>
                                <w:rPr>
                                  <w:b/>
                                  <w:color w:val="1F396D"/>
                                  <w:spacing w:val="-4"/>
                                  <w:sz w:val="21"/>
                                  <w:highlight w:val="yellow"/>
                                </w:rPr>
                                <w:t> </w:t>
                              </w:r>
                              <w:r>
                                <w:rPr>
                                  <w:b/>
                                  <w:color w:val="1F396D"/>
                                  <w:sz w:val="21"/>
                                  <w:highlight w:val="yellow"/>
                                </w:rPr>
                                <w:t>IX</w:t>
                              </w:r>
                              <w:r>
                                <w:rPr>
                                  <w:b/>
                                  <w:color w:val="1F396D"/>
                                  <w:spacing w:val="-1"/>
                                  <w:sz w:val="21"/>
                                  <w:highlight w:val="yellow"/>
                                </w:rPr>
                                <w:t> </w:t>
                              </w:r>
                              <w:r>
                                <w:rPr>
                                  <w:b/>
                                  <w:color w:val="1F396D"/>
                                  <w:sz w:val="21"/>
                                  <w:highlight w:val="yellow"/>
                                </w:rPr>
                                <w:t>and</w:t>
                              </w:r>
                              <w:r>
                                <w:rPr>
                                  <w:b/>
                                  <w:color w:val="1F396D"/>
                                  <w:spacing w:val="-2"/>
                                  <w:sz w:val="21"/>
                                  <w:highlight w:val="yellow"/>
                                </w:rPr>
                                <w:t> Nondiscrimination</w:t>
                              </w:r>
                            </w:p>
                          </w:txbxContent>
                        </wps:txbx>
                        <wps:bodyPr wrap="square" lIns="0" tIns="0" rIns="0" bIns="0" rtlCol="0">
                          <a:noAutofit/>
                        </wps:bodyPr>
                      </wps:wsp>
                      <wps:wsp>
                        <wps:cNvPr id="41" name="Graphic 41"/>
                        <wps:cNvSpPr/>
                        <wps:spPr>
                          <a:xfrm>
                            <a:off x="0" y="0"/>
                            <a:ext cx="28575" cy="306070"/>
                          </a:xfrm>
                          <a:custGeom>
                            <a:avLst/>
                            <a:gdLst/>
                            <a:ahLst/>
                            <a:cxnLst/>
                            <a:rect l="l" t="t" r="r" b="b"/>
                            <a:pathLst>
                              <a:path w="28575" h="306070">
                                <a:moveTo>
                                  <a:pt x="28193" y="0"/>
                                </a:moveTo>
                                <a:lnTo>
                                  <a:pt x="0" y="0"/>
                                </a:lnTo>
                                <a:lnTo>
                                  <a:pt x="0" y="305562"/>
                                </a:lnTo>
                                <a:lnTo>
                                  <a:pt x="28193" y="305562"/>
                                </a:lnTo>
                                <a:lnTo>
                                  <a:pt x="28193" y="0"/>
                                </a:lnTo>
                                <a:close/>
                              </a:path>
                            </a:pathLst>
                          </a:custGeom>
                          <a:solidFill>
                            <a:srgbClr val="2D5FA2"/>
                          </a:solidFill>
                        </wps:spPr>
                        <wps:bodyPr wrap="square" lIns="0" tIns="0" rIns="0" bIns="0" rtlCol="0">
                          <a:prstTxWarp prst="textNoShape">
                            <a:avLst/>
                          </a:prstTxWarp>
                          <a:noAutofit/>
                        </wps:bodyPr>
                      </wps:wsp>
                      <wps:wsp>
                        <wps:cNvPr id="42" name="Graphic 42"/>
                        <wps:cNvSpPr/>
                        <wps:spPr>
                          <a:xfrm>
                            <a:off x="76200" y="312674"/>
                            <a:ext cx="5927090" cy="2186940"/>
                          </a:xfrm>
                          <a:custGeom>
                            <a:avLst/>
                            <a:gdLst/>
                            <a:ahLst/>
                            <a:cxnLst/>
                            <a:rect l="l" t="t" r="r" b="b"/>
                            <a:pathLst>
                              <a:path w="5927090" h="2186940">
                                <a:moveTo>
                                  <a:pt x="5926582" y="0"/>
                                </a:moveTo>
                                <a:lnTo>
                                  <a:pt x="0" y="0"/>
                                </a:lnTo>
                                <a:lnTo>
                                  <a:pt x="0" y="2186939"/>
                                </a:lnTo>
                                <a:lnTo>
                                  <a:pt x="5926582" y="2186939"/>
                                </a:lnTo>
                                <a:lnTo>
                                  <a:pt x="5926582" y="0"/>
                                </a:lnTo>
                                <a:close/>
                              </a:path>
                            </a:pathLst>
                          </a:custGeom>
                          <a:solidFill>
                            <a:srgbClr val="F4F6F8"/>
                          </a:solidFill>
                        </wps:spPr>
                        <wps:bodyPr wrap="square" lIns="0" tIns="0" rIns="0" bIns="0" rtlCol="0">
                          <a:prstTxWarp prst="textNoShape">
                            <a:avLst/>
                          </a:prstTxWarp>
                          <a:noAutofit/>
                        </wps:bodyPr>
                      </wps:wsp>
                      <wps:wsp>
                        <wps:cNvPr id="43" name="Graphic 43"/>
                        <wps:cNvSpPr/>
                        <wps:spPr>
                          <a:xfrm>
                            <a:off x="47244" y="305561"/>
                            <a:ext cx="5962015" cy="70485"/>
                          </a:xfrm>
                          <a:custGeom>
                            <a:avLst/>
                            <a:gdLst/>
                            <a:ahLst/>
                            <a:cxnLst/>
                            <a:rect l="l" t="t" r="r" b="b"/>
                            <a:pathLst>
                              <a:path w="5962015" h="70485">
                                <a:moveTo>
                                  <a:pt x="5961634" y="0"/>
                                </a:moveTo>
                                <a:lnTo>
                                  <a:pt x="5955538" y="0"/>
                                </a:lnTo>
                                <a:lnTo>
                                  <a:pt x="28194" y="0"/>
                                </a:lnTo>
                                <a:lnTo>
                                  <a:pt x="0" y="0"/>
                                </a:lnTo>
                                <a:lnTo>
                                  <a:pt x="0" y="6350"/>
                                </a:lnTo>
                                <a:lnTo>
                                  <a:pt x="0" y="70358"/>
                                </a:lnTo>
                                <a:lnTo>
                                  <a:pt x="28194" y="70358"/>
                                </a:lnTo>
                                <a:lnTo>
                                  <a:pt x="28194" y="6350"/>
                                </a:lnTo>
                                <a:lnTo>
                                  <a:pt x="5955538" y="6350"/>
                                </a:lnTo>
                                <a:lnTo>
                                  <a:pt x="5955538" y="70358"/>
                                </a:lnTo>
                                <a:lnTo>
                                  <a:pt x="5961634" y="70358"/>
                                </a:lnTo>
                                <a:lnTo>
                                  <a:pt x="5961634" y="6350"/>
                                </a:lnTo>
                                <a:lnTo>
                                  <a:pt x="5961634" y="0"/>
                                </a:lnTo>
                                <a:close/>
                              </a:path>
                            </a:pathLst>
                          </a:custGeom>
                          <a:solidFill>
                            <a:srgbClr val="2D5FA2"/>
                          </a:solidFill>
                        </wps:spPr>
                        <wps:bodyPr wrap="square" lIns="0" tIns="0" rIns="0" bIns="0" rtlCol="0">
                          <a:prstTxWarp prst="textNoShape">
                            <a:avLst/>
                          </a:prstTxWarp>
                          <a:noAutofit/>
                        </wps:bodyPr>
                      </wps:wsp>
                      <wps:wsp>
                        <wps:cNvPr id="44" name="Graphic 44"/>
                        <wps:cNvSpPr/>
                        <wps:spPr>
                          <a:xfrm>
                            <a:off x="61722" y="2436367"/>
                            <a:ext cx="5944235" cy="63500"/>
                          </a:xfrm>
                          <a:custGeom>
                            <a:avLst/>
                            <a:gdLst/>
                            <a:ahLst/>
                            <a:cxnLst/>
                            <a:rect l="l" t="t" r="r" b="b"/>
                            <a:pathLst>
                              <a:path w="5944235" h="63500">
                                <a:moveTo>
                                  <a:pt x="5944108" y="0"/>
                                </a:moveTo>
                                <a:lnTo>
                                  <a:pt x="0" y="0"/>
                                </a:lnTo>
                                <a:lnTo>
                                  <a:pt x="0" y="63245"/>
                                </a:lnTo>
                                <a:lnTo>
                                  <a:pt x="5944108" y="63245"/>
                                </a:lnTo>
                                <a:lnTo>
                                  <a:pt x="5944108" y="0"/>
                                </a:lnTo>
                                <a:close/>
                              </a:path>
                            </a:pathLst>
                          </a:custGeom>
                          <a:solidFill>
                            <a:srgbClr val="F4F6F8"/>
                          </a:solidFill>
                        </wps:spPr>
                        <wps:bodyPr wrap="square" lIns="0" tIns="0" rIns="0" bIns="0" rtlCol="0">
                          <a:prstTxWarp prst="textNoShape">
                            <a:avLst/>
                          </a:prstTxWarp>
                          <a:noAutofit/>
                        </wps:bodyPr>
                      </wps:wsp>
                      <wps:wsp>
                        <wps:cNvPr id="45" name="Graphic 45"/>
                        <wps:cNvSpPr/>
                        <wps:spPr>
                          <a:xfrm>
                            <a:off x="0" y="375919"/>
                            <a:ext cx="6009005" cy="2436495"/>
                          </a:xfrm>
                          <a:custGeom>
                            <a:avLst/>
                            <a:gdLst/>
                            <a:ahLst/>
                            <a:cxnLst/>
                            <a:rect l="l" t="t" r="r" b="b"/>
                            <a:pathLst>
                              <a:path w="6009005" h="2436495">
                                <a:moveTo>
                                  <a:pt x="28194" y="2130552"/>
                                </a:moveTo>
                                <a:lnTo>
                                  <a:pt x="0" y="2130552"/>
                                </a:lnTo>
                                <a:lnTo>
                                  <a:pt x="0" y="2436114"/>
                                </a:lnTo>
                                <a:lnTo>
                                  <a:pt x="28194" y="2436114"/>
                                </a:lnTo>
                                <a:lnTo>
                                  <a:pt x="28194" y="2130552"/>
                                </a:lnTo>
                                <a:close/>
                              </a:path>
                              <a:path w="6009005" h="2436495">
                                <a:moveTo>
                                  <a:pt x="6008878" y="0"/>
                                </a:moveTo>
                                <a:lnTo>
                                  <a:pt x="6002782" y="0"/>
                                </a:lnTo>
                                <a:lnTo>
                                  <a:pt x="6002782" y="2124456"/>
                                </a:lnTo>
                                <a:lnTo>
                                  <a:pt x="75438" y="2124456"/>
                                </a:lnTo>
                                <a:lnTo>
                                  <a:pt x="75438" y="0"/>
                                </a:lnTo>
                                <a:lnTo>
                                  <a:pt x="47244" y="0"/>
                                </a:lnTo>
                                <a:lnTo>
                                  <a:pt x="47244" y="2124456"/>
                                </a:lnTo>
                                <a:lnTo>
                                  <a:pt x="47244" y="2130552"/>
                                </a:lnTo>
                                <a:lnTo>
                                  <a:pt x="6002782" y="2130552"/>
                                </a:lnTo>
                                <a:lnTo>
                                  <a:pt x="6008878" y="2130552"/>
                                </a:lnTo>
                                <a:lnTo>
                                  <a:pt x="6008878" y="2124456"/>
                                </a:lnTo>
                                <a:lnTo>
                                  <a:pt x="6008878" y="0"/>
                                </a:lnTo>
                                <a:close/>
                              </a:path>
                            </a:pathLst>
                          </a:custGeom>
                          <a:solidFill>
                            <a:srgbClr val="2D5FA2"/>
                          </a:solidFill>
                        </wps:spPr>
                        <wps:bodyPr wrap="square" lIns="0" tIns="0" rIns="0" bIns="0" rtlCol="0">
                          <a:prstTxWarp prst="textNoShape">
                            <a:avLst/>
                          </a:prstTxWarp>
                          <a:noAutofit/>
                        </wps:bodyPr>
                      </wps:wsp>
                      <wps:wsp>
                        <wps:cNvPr id="46" name="Graphic 46"/>
                        <wps:cNvSpPr/>
                        <wps:spPr>
                          <a:xfrm>
                            <a:off x="76200" y="2818892"/>
                            <a:ext cx="5927090" cy="1638300"/>
                          </a:xfrm>
                          <a:custGeom>
                            <a:avLst/>
                            <a:gdLst/>
                            <a:ahLst/>
                            <a:cxnLst/>
                            <a:rect l="l" t="t" r="r" b="b"/>
                            <a:pathLst>
                              <a:path w="5927090" h="1638300">
                                <a:moveTo>
                                  <a:pt x="5926582" y="0"/>
                                </a:moveTo>
                                <a:lnTo>
                                  <a:pt x="0" y="0"/>
                                </a:lnTo>
                                <a:lnTo>
                                  <a:pt x="0" y="1637792"/>
                                </a:lnTo>
                                <a:lnTo>
                                  <a:pt x="5926582" y="1637792"/>
                                </a:lnTo>
                                <a:lnTo>
                                  <a:pt x="5926582" y="0"/>
                                </a:lnTo>
                                <a:close/>
                              </a:path>
                            </a:pathLst>
                          </a:custGeom>
                          <a:solidFill>
                            <a:srgbClr val="F4F6F8"/>
                          </a:solidFill>
                        </wps:spPr>
                        <wps:bodyPr wrap="square" lIns="0" tIns="0" rIns="0" bIns="0" rtlCol="0">
                          <a:prstTxWarp prst="textNoShape">
                            <a:avLst/>
                          </a:prstTxWarp>
                          <a:noAutofit/>
                        </wps:bodyPr>
                      </wps:wsp>
                      <wps:wsp>
                        <wps:cNvPr id="47" name="Graphic 47"/>
                        <wps:cNvSpPr/>
                        <wps:spPr>
                          <a:xfrm>
                            <a:off x="47244" y="2812033"/>
                            <a:ext cx="5962015" cy="70485"/>
                          </a:xfrm>
                          <a:custGeom>
                            <a:avLst/>
                            <a:gdLst/>
                            <a:ahLst/>
                            <a:cxnLst/>
                            <a:rect l="l" t="t" r="r" b="b"/>
                            <a:pathLst>
                              <a:path w="5962015" h="70485">
                                <a:moveTo>
                                  <a:pt x="5961634" y="0"/>
                                </a:moveTo>
                                <a:lnTo>
                                  <a:pt x="5955538" y="0"/>
                                </a:lnTo>
                                <a:lnTo>
                                  <a:pt x="28194" y="12"/>
                                </a:lnTo>
                                <a:lnTo>
                                  <a:pt x="0" y="12"/>
                                </a:lnTo>
                                <a:lnTo>
                                  <a:pt x="0" y="6096"/>
                                </a:lnTo>
                                <a:lnTo>
                                  <a:pt x="0" y="70104"/>
                                </a:lnTo>
                                <a:lnTo>
                                  <a:pt x="28194" y="70104"/>
                                </a:lnTo>
                                <a:lnTo>
                                  <a:pt x="28194" y="6096"/>
                                </a:lnTo>
                                <a:lnTo>
                                  <a:pt x="5955538" y="6096"/>
                                </a:lnTo>
                                <a:lnTo>
                                  <a:pt x="5955538" y="70104"/>
                                </a:lnTo>
                                <a:lnTo>
                                  <a:pt x="5961634" y="70104"/>
                                </a:lnTo>
                                <a:lnTo>
                                  <a:pt x="5961634" y="6096"/>
                                </a:lnTo>
                                <a:lnTo>
                                  <a:pt x="5961634" y="12"/>
                                </a:lnTo>
                                <a:close/>
                              </a:path>
                            </a:pathLst>
                          </a:custGeom>
                          <a:solidFill>
                            <a:srgbClr val="2D5FA2"/>
                          </a:solidFill>
                        </wps:spPr>
                        <wps:bodyPr wrap="square" lIns="0" tIns="0" rIns="0" bIns="0" rtlCol="0">
                          <a:prstTxWarp prst="textNoShape">
                            <a:avLst/>
                          </a:prstTxWarp>
                          <a:noAutofit/>
                        </wps:bodyPr>
                      </wps:wsp>
                      <wps:wsp>
                        <wps:cNvPr id="48" name="Graphic 48"/>
                        <wps:cNvSpPr/>
                        <wps:spPr>
                          <a:xfrm>
                            <a:off x="61722" y="4393438"/>
                            <a:ext cx="5944235" cy="63500"/>
                          </a:xfrm>
                          <a:custGeom>
                            <a:avLst/>
                            <a:gdLst/>
                            <a:ahLst/>
                            <a:cxnLst/>
                            <a:rect l="l" t="t" r="r" b="b"/>
                            <a:pathLst>
                              <a:path w="5944235" h="63500">
                                <a:moveTo>
                                  <a:pt x="5944108" y="0"/>
                                </a:moveTo>
                                <a:lnTo>
                                  <a:pt x="0" y="0"/>
                                </a:lnTo>
                                <a:lnTo>
                                  <a:pt x="0" y="63246"/>
                                </a:lnTo>
                                <a:lnTo>
                                  <a:pt x="5944108" y="63246"/>
                                </a:lnTo>
                                <a:lnTo>
                                  <a:pt x="5944108" y="0"/>
                                </a:lnTo>
                                <a:close/>
                              </a:path>
                            </a:pathLst>
                          </a:custGeom>
                          <a:solidFill>
                            <a:srgbClr val="F4F6F8"/>
                          </a:solidFill>
                        </wps:spPr>
                        <wps:bodyPr wrap="square" lIns="0" tIns="0" rIns="0" bIns="0" rtlCol="0">
                          <a:prstTxWarp prst="textNoShape">
                            <a:avLst/>
                          </a:prstTxWarp>
                          <a:noAutofit/>
                        </wps:bodyPr>
                      </wps:wsp>
                      <wps:wsp>
                        <wps:cNvPr id="49" name="Graphic 49"/>
                        <wps:cNvSpPr/>
                        <wps:spPr>
                          <a:xfrm>
                            <a:off x="47244" y="2882137"/>
                            <a:ext cx="5962015" cy="1581785"/>
                          </a:xfrm>
                          <a:custGeom>
                            <a:avLst/>
                            <a:gdLst/>
                            <a:ahLst/>
                            <a:cxnLst/>
                            <a:rect l="l" t="t" r="r" b="b"/>
                            <a:pathLst>
                              <a:path w="5962015" h="1581785">
                                <a:moveTo>
                                  <a:pt x="5961634" y="0"/>
                                </a:moveTo>
                                <a:lnTo>
                                  <a:pt x="5955538" y="0"/>
                                </a:lnTo>
                                <a:lnTo>
                                  <a:pt x="5955538" y="1575308"/>
                                </a:lnTo>
                                <a:lnTo>
                                  <a:pt x="28194" y="1575308"/>
                                </a:lnTo>
                                <a:lnTo>
                                  <a:pt x="28194" y="0"/>
                                </a:lnTo>
                                <a:lnTo>
                                  <a:pt x="0" y="0"/>
                                </a:lnTo>
                                <a:lnTo>
                                  <a:pt x="0" y="1575308"/>
                                </a:lnTo>
                                <a:lnTo>
                                  <a:pt x="0" y="1581404"/>
                                </a:lnTo>
                                <a:lnTo>
                                  <a:pt x="5955538" y="1581404"/>
                                </a:lnTo>
                                <a:lnTo>
                                  <a:pt x="5961634" y="1581404"/>
                                </a:lnTo>
                                <a:lnTo>
                                  <a:pt x="5961634" y="1575308"/>
                                </a:lnTo>
                                <a:lnTo>
                                  <a:pt x="5961634" y="0"/>
                                </a:lnTo>
                                <a:close/>
                              </a:path>
                            </a:pathLst>
                          </a:custGeom>
                          <a:solidFill>
                            <a:srgbClr val="2D5FA2"/>
                          </a:solidFill>
                        </wps:spPr>
                        <wps:bodyPr wrap="square" lIns="0" tIns="0" rIns="0" bIns="0" rtlCol="0">
                          <a:prstTxWarp prst="textNoShape">
                            <a:avLst/>
                          </a:prstTxWarp>
                          <a:noAutofit/>
                        </wps:bodyPr>
                      </wps:wsp>
                      <wps:wsp>
                        <wps:cNvPr id="50" name="Textbox 50"/>
                        <wps:cNvSpPr txBox="1"/>
                        <wps:spPr>
                          <a:xfrm>
                            <a:off x="148589" y="2625021"/>
                            <a:ext cx="3702685" cy="149225"/>
                          </a:xfrm>
                          <a:prstGeom prst="rect">
                            <a:avLst/>
                          </a:prstGeom>
                        </wps:spPr>
                        <wps:txbx>
                          <w:txbxContent>
                            <w:p>
                              <w:pPr>
                                <w:spacing w:line="235" w:lineRule="exact" w:before="0"/>
                                <w:ind w:left="0" w:right="0" w:firstLine="0"/>
                                <w:jc w:val="left"/>
                                <w:rPr>
                                  <w:b/>
                                  <w:sz w:val="21"/>
                                </w:rPr>
                              </w:pPr>
                              <w:r>
                                <w:rPr>
                                  <w:b/>
                                  <w:color w:val="1F396D"/>
                                  <w:sz w:val="21"/>
                                  <w:highlight w:val="yellow"/>
                                </w:rPr>
                                <w:t>Nondiscrimination</w:t>
                              </w:r>
                              <w:r>
                                <w:rPr>
                                  <w:b/>
                                  <w:color w:val="1F396D"/>
                                  <w:spacing w:val="-5"/>
                                  <w:sz w:val="21"/>
                                  <w:highlight w:val="yellow"/>
                                </w:rPr>
                                <w:t> </w:t>
                              </w:r>
                              <w:r>
                                <w:rPr>
                                  <w:b/>
                                  <w:color w:val="1F396D"/>
                                  <w:sz w:val="21"/>
                                  <w:highlight w:val="yellow"/>
                                </w:rPr>
                                <w:t>Policy</w:t>
                              </w:r>
                              <w:r>
                                <w:rPr>
                                  <w:b/>
                                  <w:color w:val="1F396D"/>
                                  <w:spacing w:val="-6"/>
                                  <w:sz w:val="21"/>
                                  <w:highlight w:val="yellow"/>
                                </w:rPr>
                                <w:t> </w:t>
                              </w:r>
                              <w:r>
                                <w:rPr>
                                  <w:b/>
                                  <w:color w:val="1F396D"/>
                                  <w:sz w:val="21"/>
                                  <w:highlight w:val="yellow"/>
                                </w:rPr>
                                <w:t>and</w:t>
                              </w:r>
                              <w:r>
                                <w:rPr>
                                  <w:b/>
                                  <w:color w:val="1F396D"/>
                                  <w:spacing w:val="-5"/>
                                  <w:sz w:val="21"/>
                                  <w:highlight w:val="yellow"/>
                                </w:rPr>
                                <w:t> </w:t>
                              </w:r>
                              <w:r>
                                <w:rPr>
                                  <w:b/>
                                  <w:color w:val="1F396D"/>
                                  <w:sz w:val="21"/>
                                  <w:highlight w:val="yellow"/>
                                </w:rPr>
                                <w:t>Notice</w:t>
                              </w:r>
                              <w:r>
                                <w:rPr>
                                  <w:b/>
                                  <w:color w:val="1F396D"/>
                                  <w:spacing w:val="-4"/>
                                  <w:sz w:val="21"/>
                                  <w:highlight w:val="yellow"/>
                                </w:rPr>
                                <w:t> </w:t>
                              </w:r>
                              <w:r>
                                <w:rPr>
                                  <w:b/>
                                  <w:color w:val="1F396D"/>
                                  <w:sz w:val="21"/>
                                  <w:highlight w:val="yellow"/>
                                </w:rPr>
                                <w:t>of</w:t>
                              </w:r>
                              <w:r>
                                <w:rPr>
                                  <w:b/>
                                  <w:color w:val="1F396D"/>
                                  <w:spacing w:val="-4"/>
                                  <w:sz w:val="21"/>
                                  <w:highlight w:val="yellow"/>
                                </w:rPr>
                                <w:t> </w:t>
                              </w:r>
                              <w:r>
                                <w:rPr>
                                  <w:b/>
                                  <w:color w:val="1F396D"/>
                                  <w:spacing w:val="-2"/>
                                  <w:sz w:val="21"/>
                                  <w:highlight w:val="yellow"/>
                                </w:rPr>
                                <w:t>Nondiscrimination</w:t>
                              </w:r>
                            </w:p>
                          </w:txbxContent>
                        </wps:txbx>
                        <wps:bodyPr wrap="square" lIns="0" tIns="0" rIns="0" bIns="0" rtlCol="0">
                          <a:noAutofit/>
                        </wps:bodyPr>
                      </wps:wsp>
                      <wps:wsp>
                        <wps:cNvPr id="51" name="Textbox 51"/>
                        <wps:cNvSpPr txBox="1"/>
                        <wps:spPr>
                          <a:xfrm>
                            <a:off x="75438" y="2818129"/>
                            <a:ext cx="5927725" cy="1639570"/>
                          </a:xfrm>
                          <a:prstGeom prst="rect">
                            <a:avLst/>
                          </a:prstGeom>
                        </wps:spPr>
                        <wps:txbx>
                          <w:txbxContent>
                            <w:p>
                              <w:pPr>
                                <w:spacing w:line="276" w:lineRule="auto" w:before="100"/>
                                <w:ind w:left="158" w:right="197" w:firstLine="0"/>
                                <w:jc w:val="left"/>
                                <w:rPr>
                                  <w:i/>
                                  <w:sz w:val="20"/>
                                </w:rPr>
                              </w:pPr>
                              <w:r>
                                <w:rPr>
                                  <w:color w:val="212121"/>
                                  <w:sz w:val="20"/>
                                  <w:shd w:fill="FFFFFF" w:color="auto" w:val="clear"/>
                                </w:rPr>
                                <w:t>The</w:t>
                              </w:r>
                              <w:r>
                                <w:rPr>
                                  <w:color w:val="212121"/>
                                  <w:spacing w:val="-2"/>
                                  <w:sz w:val="20"/>
                                  <w:shd w:fill="FFFFFF" w:color="auto" w:val="clear"/>
                                </w:rPr>
                                <w:t> </w:t>
                              </w:r>
                              <w:r>
                                <w:rPr>
                                  <w:color w:val="212121"/>
                                  <w:sz w:val="20"/>
                                  <w:shd w:fill="FFFFFF" w:color="auto" w:val="clear"/>
                                </w:rPr>
                                <w:t>university</w:t>
                              </w:r>
                              <w:r>
                                <w:rPr>
                                  <w:color w:val="212121"/>
                                  <w:spacing w:val="-4"/>
                                  <w:sz w:val="20"/>
                                  <w:shd w:fill="FFFFFF" w:color="auto" w:val="clear"/>
                                </w:rPr>
                                <w:t> </w:t>
                              </w:r>
                              <w:r>
                                <w:rPr>
                                  <w:color w:val="212121"/>
                                  <w:sz w:val="20"/>
                                  <w:shd w:fill="FFFFFF" w:color="auto" w:val="clear"/>
                                </w:rPr>
                                <w:t>is</w:t>
                              </w:r>
                              <w:r>
                                <w:rPr>
                                  <w:color w:val="212121"/>
                                  <w:spacing w:val="-2"/>
                                  <w:sz w:val="20"/>
                                  <w:shd w:fill="FFFFFF" w:color="auto" w:val="clear"/>
                                </w:rPr>
                                <w:t> </w:t>
                              </w:r>
                              <w:r>
                                <w:rPr>
                                  <w:color w:val="212121"/>
                                  <w:sz w:val="20"/>
                                  <w:shd w:fill="FFFFFF" w:color="auto" w:val="clear"/>
                                </w:rPr>
                                <w:t>committed</w:t>
                              </w:r>
                              <w:r>
                                <w:rPr>
                                  <w:color w:val="212121"/>
                                  <w:spacing w:val="-2"/>
                                  <w:sz w:val="20"/>
                                  <w:shd w:fill="FFFFFF" w:color="auto" w:val="clear"/>
                                </w:rPr>
                                <w:t> </w:t>
                              </w:r>
                              <w:r>
                                <w:rPr>
                                  <w:color w:val="212121"/>
                                  <w:sz w:val="20"/>
                                  <w:shd w:fill="FFFFFF" w:color="auto" w:val="clear"/>
                                </w:rPr>
                                <w:t>to</w:t>
                              </w:r>
                              <w:r>
                                <w:rPr>
                                  <w:color w:val="212121"/>
                                  <w:spacing w:val="-2"/>
                                  <w:sz w:val="20"/>
                                  <w:shd w:fill="FFFFFF" w:color="auto" w:val="clear"/>
                                </w:rPr>
                                <w:t> </w:t>
                              </w:r>
                              <w:r>
                                <w:rPr>
                                  <w:color w:val="212121"/>
                                  <w:sz w:val="20"/>
                                  <w:shd w:fill="FFFFFF" w:color="auto" w:val="clear"/>
                                </w:rPr>
                                <w:t>comply</w:t>
                              </w:r>
                              <w:r>
                                <w:rPr>
                                  <w:color w:val="212121"/>
                                  <w:spacing w:val="-3"/>
                                  <w:sz w:val="20"/>
                                  <w:shd w:fill="FFFFFF" w:color="auto" w:val="clear"/>
                                </w:rPr>
                                <w:t> </w:t>
                              </w:r>
                              <w:r>
                                <w:rPr>
                                  <w:color w:val="212121"/>
                                  <w:sz w:val="20"/>
                                  <w:shd w:fill="FFFFFF" w:color="auto" w:val="clear"/>
                                </w:rPr>
                                <w:t>with</w:t>
                              </w:r>
                              <w:r>
                                <w:rPr>
                                  <w:color w:val="212121"/>
                                  <w:spacing w:val="-3"/>
                                  <w:sz w:val="20"/>
                                  <w:shd w:fill="FFFFFF" w:color="auto" w:val="clear"/>
                                </w:rPr>
                                <w:t> </w:t>
                              </w:r>
                              <w:r>
                                <w:rPr>
                                  <w:color w:val="212121"/>
                                  <w:sz w:val="20"/>
                                  <w:shd w:fill="FFFFFF" w:color="auto" w:val="clear"/>
                                </w:rPr>
                                <w:t>all</w:t>
                              </w:r>
                              <w:r>
                                <w:rPr>
                                  <w:color w:val="212121"/>
                                  <w:spacing w:val="-2"/>
                                  <w:sz w:val="20"/>
                                  <w:shd w:fill="FFFFFF" w:color="auto" w:val="clear"/>
                                </w:rPr>
                                <w:t> </w:t>
                              </w:r>
                              <w:r>
                                <w:rPr>
                                  <w:color w:val="212121"/>
                                  <w:sz w:val="20"/>
                                  <w:shd w:fill="FFFFFF" w:color="auto" w:val="clear"/>
                                </w:rPr>
                                <w:t>State</w:t>
                              </w:r>
                              <w:r>
                                <w:rPr>
                                  <w:color w:val="212121"/>
                                  <w:spacing w:val="-2"/>
                                  <w:sz w:val="20"/>
                                  <w:shd w:fill="FFFFFF" w:color="auto" w:val="clear"/>
                                </w:rPr>
                                <w:t> </w:t>
                              </w:r>
                              <w:r>
                                <w:rPr>
                                  <w:color w:val="212121"/>
                                  <w:sz w:val="20"/>
                                  <w:shd w:fill="FFFFFF" w:color="auto" w:val="clear"/>
                                </w:rPr>
                                <w:t>and</w:t>
                              </w:r>
                              <w:r>
                                <w:rPr>
                                  <w:color w:val="212121"/>
                                  <w:spacing w:val="-2"/>
                                  <w:sz w:val="20"/>
                                  <w:shd w:fill="FFFFFF" w:color="auto" w:val="clear"/>
                                </w:rPr>
                                <w:t> </w:t>
                              </w:r>
                              <w:r>
                                <w:rPr>
                                  <w:color w:val="212121"/>
                                  <w:sz w:val="20"/>
                                  <w:shd w:fill="FFFFFF" w:color="auto" w:val="clear"/>
                                </w:rPr>
                                <w:t>Federal</w:t>
                              </w:r>
                              <w:r>
                                <w:rPr>
                                  <w:color w:val="212121"/>
                                  <w:spacing w:val="-4"/>
                                  <w:sz w:val="20"/>
                                  <w:shd w:fill="FFFFFF" w:color="auto" w:val="clear"/>
                                </w:rPr>
                                <w:t> </w:t>
                              </w:r>
                              <w:r>
                                <w:rPr>
                                  <w:color w:val="212121"/>
                                  <w:sz w:val="20"/>
                                  <w:shd w:fill="FFFFFF" w:color="auto" w:val="clear"/>
                                </w:rPr>
                                <w:t>statutes,</w:t>
                              </w:r>
                              <w:r>
                                <w:rPr>
                                  <w:color w:val="212121"/>
                                  <w:spacing w:val="-3"/>
                                  <w:sz w:val="20"/>
                                  <w:shd w:fill="FFFFFF" w:color="auto" w:val="clear"/>
                                </w:rPr>
                                <w:t> </w:t>
                              </w:r>
                              <w:r>
                                <w:rPr>
                                  <w:color w:val="212121"/>
                                  <w:sz w:val="20"/>
                                  <w:shd w:fill="FFFFFF" w:color="auto" w:val="clear"/>
                                </w:rPr>
                                <w:t>rules,</w:t>
                              </w:r>
                              <w:r>
                                <w:rPr>
                                  <w:color w:val="212121"/>
                                  <w:spacing w:val="-4"/>
                                  <w:sz w:val="20"/>
                                  <w:shd w:fill="FFFFFF" w:color="auto" w:val="clear"/>
                                </w:rPr>
                                <w:t> </w:t>
                              </w:r>
                              <w:r>
                                <w:rPr>
                                  <w:color w:val="212121"/>
                                  <w:sz w:val="20"/>
                                  <w:shd w:fill="FFFFFF" w:color="auto" w:val="clear"/>
                                </w:rPr>
                                <w:t>and</w:t>
                              </w:r>
                              <w:r>
                                <w:rPr>
                                  <w:color w:val="212121"/>
                                  <w:spacing w:val="-2"/>
                                  <w:sz w:val="20"/>
                                  <w:shd w:fill="FFFFFF" w:color="auto" w:val="clear"/>
                                </w:rPr>
                                <w:t> </w:t>
                              </w:r>
                              <w:r>
                                <w:rPr>
                                  <w:color w:val="212121"/>
                                  <w:sz w:val="20"/>
                                  <w:shd w:fill="FFFFFF" w:color="auto" w:val="clear"/>
                                </w:rPr>
                                <w:t>regulations</w:t>
                              </w:r>
                              <w:r>
                                <w:rPr>
                                  <w:color w:val="212121"/>
                                  <w:spacing w:val="-2"/>
                                  <w:sz w:val="20"/>
                                  <w:shd w:fill="FFFFFF" w:color="auto" w:val="clear"/>
                                </w:rPr>
                                <w:t> </w:t>
                              </w:r>
                              <w:r>
                                <w:rPr>
                                  <w:color w:val="212121"/>
                                  <w:sz w:val="20"/>
                                  <w:shd w:fill="FFFFFF" w:color="auto" w:val="clear"/>
                                </w:rPr>
                                <w:t>which</w:t>
                              </w:r>
                              <w:r>
                                <w:rPr>
                                  <w:color w:val="212121"/>
                                  <w:sz w:val="20"/>
                                </w:rPr>
                                <w:t> </w:t>
                              </w:r>
                              <w:r>
                                <w:rPr>
                                  <w:color w:val="212121"/>
                                  <w:sz w:val="20"/>
                                  <w:shd w:fill="FFFFFF" w:color="auto" w:val="clear"/>
                                </w:rPr>
                                <w:t>prohibit discrimination. The university is committed to a policy of nondiscrimination on the basis of</w:t>
                              </w:r>
                              <w:r>
                                <w:rPr>
                                  <w:color w:val="212121"/>
                                  <w:sz w:val="20"/>
                                </w:rPr>
                                <w:t> </w:t>
                              </w:r>
                              <w:r>
                                <w:rPr>
                                  <w:color w:val="212121"/>
                                  <w:sz w:val="20"/>
                                  <w:shd w:fill="FFFFFF" w:color="auto" w:val="clear"/>
                                </w:rPr>
                                <w:t>race, sex, gender identity and expression, age, religion, color, national origin (including shared</w:t>
                              </w:r>
                              <w:r>
                                <w:rPr>
                                  <w:color w:val="212121"/>
                                  <w:sz w:val="20"/>
                                </w:rPr>
                                <w:t> </w:t>
                              </w:r>
                              <w:r>
                                <w:rPr>
                                  <w:color w:val="212121"/>
                                  <w:sz w:val="20"/>
                                  <w:shd w:fill="FFFFFF" w:color="auto" w:val="clear"/>
                                </w:rPr>
                                <w:t>ancestry and ethnic characteristics), ancestry, citizenship, disability, genetic information, marital</w:t>
                              </w:r>
                              <w:r>
                                <w:rPr>
                                  <w:color w:val="212121"/>
                                  <w:sz w:val="20"/>
                                </w:rPr>
                                <w:t> </w:t>
                              </w:r>
                              <w:r>
                                <w:rPr>
                                  <w:color w:val="212121"/>
                                  <w:sz w:val="20"/>
                                  <w:shd w:fill="FFFFFF" w:color="auto" w:val="clear"/>
                                </w:rPr>
                                <w:t>status, breastfeeding, arrest and court record (except as permissible under State law), sexual</w:t>
                              </w:r>
                              <w:r>
                                <w:rPr>
                                  <w:color w:val="212121"/>
                                  <w:sz w:val="20"/>
                                </w:rPr>
                                <w:t> </w:t>
                              </w:r>
                              <w:r>
                                <w:rPr>
                                  <w:color w:val="212121"/>
                                  <w:sz w:val="20"/>
                                  <w:shd w:fill="FFFFFF" w:color="auto" w:val="clear"/>
                                </w:rPr>
                                <w:t>orientation,or status as a covered veteran.</w:t>
                              </w:r>
                              <w:r>
                                <w:rPr>
                                  <w:color w:val="212121"/>
                                  <w:sz w:val="20"/>
                                </w:rPr>
                                <w:t> </w:t>
                              </w:r>
                              <w:r>
                                <w:rPr>
                                  <w:color w:val="000000"/>
                                  <w:sz w:val="20"/>
                                </w:rPr>
                                <w:t>Inquiries about Title IX or general Civil Rights concerns may be referred to the University’s Title</w:t>
                              </w:r>
                              <w:r>
                                <w:rPr>
                                  <w:color w:val="000000"/>
                                  <w:spacing w:val="-1"/>
                                  <w:sz w:val="20"/>
                                </w:rPr>
                                <w:t> </w:t>
                              </w:r>
                              <w:r>
                                <w:rPr>
                                  <w:color w:val="000000"/>
                                  <w:sz w:val="20"/>
                                </w:rPr>
                                <w:t>IX Coordinator, the U.S. Department of Education’s Office for Civil Rights, or both and contact information may be found </w:t>
                              </w:r>
                              <w:hyperlink r:id="rId8">
                                <w:r>
                                  <w:rPr>
                                    <w:color w:val="1154CC"/>
                                    <w:sz w:val="20"/>
                                    <w:u w:val="single" w:color="1154CC"/>
                                  </w:rPr>
                                  <w:t>HERE</w:t>
                                </w:r>
                                <w:r>
                                  <w:rPr>
                                    <w:color w:val="000000"/>
                                    <w:sz w:val="20"/>
                                    <w:u w:val="none"/>
                                  </w:rPr>
                                  <w:t>.</w:t>
                                </w:r>
                              </w:hyperlink>
                              <w:r>
                                <w:rPr>
                                  <w:color w:val="000000"/>
                                  <w:sz w:val="20"/>
                                  <w:u w:val="none"/>
                                </w:rPr>
                                <w:t> </w:t>
                              </w:r>
                              <w:r>
                                <w:rPr>
                                  <w:i/>
                                  <w:color w:val="1D1D1D"/>
                                  <w:sz w:val="20"/>
                                  <w:u w:val="none"/>
                                </w:rPr>
                                <w:t>On-campus Confidential</w:t>
                              </w:r>
                              <w:r>
                                <w:rPr>
                                  <w:i/>
                                  <w:color w:val="1D1D1D"/>
                                  <w:spacing w:val="40"/>
                                  <w:sz w:val="20"/>
                                  <w:u w:val="none"/>
                                </w:rPr>
                                <w:t> </w:t>
                              </w:r>
                              <w:r>
                                <w:rPr>
                                  <w:i/>
                                  <w:color w:val="1D1D1D"/>
                                  <w:sz w:val="20"/>
                                  <w:u w:val="none"/>
                                </w:rPr>
                                <w:t>Resources may also be found here at </w:t>
                              </w:r>
                              <w:hyperlink r:id="rId9">
                                <w:r>
                                  <w:rPr>
                                    <w:i/>
                                    <w:color w:val="1154CC"/>
                                    <w:sz w:val="20"/>
                                    <w:u w:val="single" w:color="1154CC"/>
                                  </w:rPr>
                                  <w:t>CAMPUS CONFIDENTIAL RESOURCES</w:t>
                                </w:r>
                                <w:r>
                                  <w:rPr>
                                    <w:i/>
                                    <w:color w:val="1D1D1D"/>
                                    <w:sz w:val="20"/>
                                    <w:u w:val="none"/>
                                  </w:rPr>
                                  <w:t>.</w:t>
                                </w:r>
                              </w:hyperlink>
                            </w:p>
                          </w:txbxContent>
                        </wps:txbx>
                        <wps:bodyPr wrap="square" lIns="0" tIns="0" rIns="0" bIns="0" rtlCol="0">
                          <a:noAutofit/>
                        </wps:bodyPr>
                      </wps:wsp>
                      <wps:wsp>
                        <wps:cNvPr id="52" name="Textbox 52"/>
                        <wps:cNvSpPr txBox="1"/>
                        <wps:spPr>
                          <a:xfrm>
                            <a:off x="75438" y="311911"/>
                            <a:ext cx="5927725" cy="2188845"/>
                          </a:xfrm>
                          <a:prstGeom prst="rect">
                            <a:avLst/>
                          </a:prstGeom>
                        </wps:spPr>
                        <wps:txbx>
                          <w:txbxContent>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46"/>
                                <w:rPr>
                                  <w:b/>
                                  <w:sz w:val="20"/>
                                </w:rPr>
                              </w:pPr>
                            </w:p>
                            <w:p>
                              <w:pPr>
                                <w:spacing w:before="0"/>
                                <w:ind w:left="158" w:right="275" w:firstLine="55"/>
                                <w:jc w:val="left"/>
                                <w:rPr>
                                  <w:sz w:val="20"/>
                                </w:rPr>
                              </w:pPr>
                              <w:r>
                                <w:rPr>
                                  <w:color w:val="1A1A1A"/>
                                  <w:sz w:val="20"/>
                                </w:rPr>
                                <w:t>Contact</w:t>
                              </w:r>
                              <w:r>
                                <w:rPr>
                                  <w:color w:val="1A1A1A"/>
                                  <w:spacing w:val="-4"/>
                                  <w:sz w:val="20"/>
                                </w:rPr>
                                <w:t> </w:t>
                              </w:r>
                              <w:r>
                                <w:rPr>
                                  <w:color w:val="1A1A1A"/>
                                  <w:sz w:val="20"/>
                                </w:rPr>
                                <w:t>information</w:t>
                              </w:r>
                              <w:r>
                                <w:rPr>
                                  <w:color w:val="1A1A1A"/>
                                  <w:spacing w:val="-4"/>
                                  <w:sz w:val="20"/>
                                </w:rPr>
                                <w:t> </w:t>
                              </w:r>
                              <w:r>
                                <w:rPr>
                                  <w:color w:val="1A1A1A"/>
                                  <w:sz w:val="20"/>
                                </w:rPr>
                                <w:t>and</w:t>
                              </w:r>
                              <w:r>
                                <w:rPr>
                                  <w:color w:val="1A1A1A"/>
                                  <w:spacing w:val="-6"/>
                                  <w:sz w:val="20"/>
                                </w:rPr>
                                <w:t> </w:t>
                              </w:r>
                              <w:r>
                                <w:rPr>
                                  <w:color w:val="1A1A1A"/>
                                  <w:sz w:val="20"/>
                                </w:rPr>
                                <w:t>reporting</w:t>
                              </w:r>
                              <w:r>
                                <w:rPr>
                                  <w:color w:val="1A1A1A"/>
                                  <w:spacing w:val="-4"/>
                                  <w:sz w:val="20"/>
                                </w:rPr>
                                <w:t> </w:t>
                              </w:r>
                              <w:r>
                                <w:rPr>
                                  <w:color w:val="1A1A1A"/>
                                  <w:sz w:val="20"/>
                                </w:rPr>
                                <w:t>options:</w:t>
                              </w:r>
                              <w:r>
                                <w:rPr>
                                  <w:color w:val="1A1A1A"/>
                                  <w:spacing w:val="-4"/>
                                  <w:sz w:val="20"/>
                                </w:rPr>
                                <w:t> </w:t>
                              </w:r>
                              <w:hyperlink r:id="rId8">
                                <w:r>
                                  <w:rPr>
                                    <w:color w:val="2D5FA2"/>
                                    <w:sz w:val="20"/>
                                    <w:u w:val="single" w:color="2D5FA2"/>
                                  </w:rPr>
                                  <w:t>chaminade.edu/titleix/nondiscrimination/</w:t>
                                </w:r>
                                <w:r>
                                  <w:rPr>
                                    <w:color w:val="1A1A1A"/>
                                    <w:sz w:val="20"/>
                                    <w:u w:val="none"/>
                                  </w:rPr>
                                  <w:t>.</w:t>
                                </w:r>
                              </w:hyperlink>
                              <w:r>
                                <w:rPr>
                                  <w:color w:val="1A1A1A"/>
                                  <w:spacing w:val="-5"/>
                                  <w:sz w:val="20"/>
                                  <w:u w:val="none"/>
                                </w:rPr>
                                <w:t> </w:t>
                              </w:r>
                              <w:r>
                                <w:rPr>
                                  <w:color w:val="1A1A1A"/>
                                  <w:sz w:val="20"/>
                                  <w:u w:val="none"/>
                                </w:rPr>
                                <w:t>File</w:t>
                              </w:r>
                              <w:r>
                                <w:rPr>
                                  <w:color w:val="1A1A1A"/>
                                  <w:spacing w:val="-4"/>
                                  <w:sz w:val="20"/>
                                  <w:u w:val="none"/>
                                </w:rPr>
                                <w:t> </w:t>
                              </w:r>
                              <w:r>
                                <w:rPr>
                                  <w:color w:val="1A1A1A"/>
                                  <w:sz w:val="20"/>
                                  <w:u w:val="none"/>
                                </w:rPr>
                                <w:t>a</w:t>
                              </w:r>
                              <w:r>
                                <w:rPr>
                                  <w:color w:val="1A1A1A"/>
                                  <w:spacing w:val="-5"/>
                                  <w:sz w:val="20"/>
                                  <w:u w:val="none"/>
                                </w:rPr>
                                <w:t> </w:t>
                              </w:r>
                              <w:r>
                                <w:rPr>
                                  <w:color w:val="1A1A1A"/>
                                  <w:sz w:val="20"/>
                                  <w:u w:val="none"/>
                                </w:rPr>
                                <w:t>report</w:t>
                              </w:r>
                              <w:r>
                                <w:rPr>
                                  <w:color w:val="1A1A1A"/>
                                  <w:spacing w:val="-4"/>
                                  <w:sz w:val="20"/>
                                  <w:u w:val="none"/>
                                </w:rPr>
                                <w:t> </w:t>
                              </w:r>
                              <w:r>
                                <w:rPr>
                                  <w:color w:val="1A1A1A"/>
                                  <w:sz w:val="20"/>
                                  <w:u w:val="none"/>
                                </w:rPr>
                                <w:t>via the </w:t>
                              </w:r>
                              <w:hyperlink r:id="rId10">
                                <w:r>
                                  <w:rPr>
                                    <w:color w:val="2D5FA2"/>
                                    <w:sz w:val="20"/>
                                    <w:u w:val="single" w:color="2D5FA2"/>
                                  </w:rPr>
                                  <w:t>Campus Incident Report Form</w:t>
                                </w:r>
                                <w:r>
                                  <w:rPr>
                                    <w:color w:val="1A1A1A"/>
                                    <w:sz w:val="20"/>
                                    <w:u w:val="none"/>
                                  </w:rPr>
                                  <w:t>.</w:t>
                                </w:r>
                              </w:hyperlink>
                            </w:p>
                          </w:txbxContent>
                        </wps:txbx>
                        <wps:bodyPr wrap="square" lIns="0" tIns="0" rIns="0" bIns="0" rtlCol="0">
                          <a:noAutofit/>
                        </wps:bodyPr>
                      </wps:wsp>
                      <wps:wsp>
                        <wps:cNvPr id="53" name="Textbox 53"/>
                        <wps:cNvSpPr txBox="1"/>
                        <wps:spPr>
                          <a:xfrm>
                            <a:off x="156971" y="375920"/>
                            <a:ext cx="5753735" cy="1679575"/>
                          </a:xfrm>
                          <a:prstGeom prst="rect">
                            <a:avLst/>
                          </a:prstGeom>
                          <a:solidFill>
                            <a:srgbClr val="FFFFFF"/>
                          </a:solidFill>
                        </wps:spPr>
                        <wps:txbx>
                          <w:txbxContent>
                            <w:p>
                              <w:pPr>
                                <w:spacing w:line="276" w:lineRule="auto" w:before="0"/>
                                <w:ind w:left="30" w:right="36" w:firstLine="0"/>
                                <w:jc w:val="left"/>
                                <w:rPr>
                                  <w:color w:val="000000"/>
                                  <w:sz w:val="20"/>
                                </w:rPr>
                              </w:pPr>
                              <w:r>
                                <w:rPr>
                                  <w:color w:val="1D1D1D"/>
                                  <w:sz w:val="20"/>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w:t>
                              </w:r>
                              <w:r>
                                <w:rPr>
                                  <w:color w:val="1D1D1D"/>
                                  <w:spacing w:val="-3"/>
                                  <w:sz w:val="20"/>
                                </w:rPr>
                                <w:t> </w:t>
                              </w:r>
                              <w:r>
                                <w:rPr>
                                  <w:color w:val="1D1D1D"/>
                                  <w:sz w:val="20"/>
                                </w:rPr>
                                <w:t>to</w:t>
                              </w:r>
                              <w:r>
                                <w:rPr>
                                  <w:color w:val="1D1D1D"/>
                                  <w:spacing w:val="-3"/>
                                  <w:sz w:val="20"/>
                                </w:rPr>
                                <w:t> </w:t>
                              </w:r>
                              <w:r>
                                <w:rPr>
                                  <w:color w:val="1D1D1D"/>
                                  <w:sz w:val="20"/>
                                </w:rPr>
                                <w:t>provide</w:t>
                              </w:r>
                              <w:r>
                                <w:rPr>
                                  <w:color w:val="1D1D1D"/>
                                  <w:spacing w:val="-3"/>
                                  <w:sz w:val="20"/>
                                </w:rPr>
                                <w:t> </w:t>
                              </w:r>
                              <w:r>
                                <w:rPr>
                                  <w:color w:val="1D1D1D"/>
                                  <w:sz w:val="20"/>
                                </w:rPr>
                                <w:t>you</w:t>
                              </w:r>
                              <w:r>
                                <w:rPr>
                                  <w:color w:val="1D1D1D"/>
                                  <w:spacing w:val="-3"/>
                                  <w:sz w:val="20"/>
                                </w:rPr>
                                <w:t> </w:t>
                              </w:r>
                              <w:r>
                                <w:rPr>
                                  <w:color w:val="1D1D1D"/>
                                  <w:sz w:val="20"/>
                                </w:rPr>
                                <w:t>with</w:t>
                              </w:r>
                              <w:r>
                                <w:rPr>
                                  <w:color w:val="1D1D1D"/>
                                  <w:spacing w:val="-3"/>
                                  <w:sz w:val="20"/>
                                </w:rPr>
                                <w:t> </w:t>
                              </w:r>
                              <w:r>
                                <w:rPr>
                                  <w:color w:val="1D1D1D"/>
                                  <w:sz w:val="20"/>
                                </w:rPr>
                                <w:t>similar</w:t>
                              </w:r>
                              <w:r>
                                <w:rPr>
                                  <w:color w:val="1D1D1D"/>
                                  <w:spacing w:val="-3"/>
                                  <w:sz w:val="20"/>
                                </w:rPr>
                                <w:t> </w:t>
                              </w:r>
                              <w:r>
                                <w:rPr>
                                  <w:color w:val="1D1D1D"/>
                                  <w:sz w:val="20"/>
                                </w:rPr>
                                <w:t>resources</w:t>
                              </w:r>
                              <w:r>
                                <w:rPr>
                                  <w:color w:val="1D1D1D"/>
                                  <w:spacing w:val="-3"/>
                                  <w:sz w:val="20"/>
                                </w:rPr>
                                <w:t> </w:t>
                              </w:r>
                              <w:r>
                                <w:rPr>
                                  <w:color w:val="1D1D1D"/>
                                  <w:sz w:val="20"/>
                                </w:rPr>
                                <w:t>for</w:t>
                              </w:r>
                              <w:r>
                                <w:rPr>
                                  <w:color w:val="1D1D1D"/>
                                  <w:spacing w:val="-3"/>
                                  <w:sz w:val="20"/>
                                </w:rPr>
                                <w:t> </w:t>
                              </w:r>
                              <w:r>
                                <w:rPr>
                                  <w:color w:val="1D1D1D"/>
                                  <w:sz w:val="20"/>
                                </w:rPr>
                                <w:t>support</w:t>
                              </w:r>
                              <w:r>
                                <w:rPr>
                                  <w:color w:val="1D1D1D"/>
                                  <w:spacing w:val="-4"/>
                                  <w:sz w:val="20"/>
                                </w:rPr>
                                <w:t> </w:t>
                              </w:r>
                              <w:r>
                                <w:rPr>
                                  <w:color w:val="1D1D1D"/>
                                  <w:sz w:val="20"/>
                                </w:rPr>
                                <w:t>and</w:t>
                              </w:r>
                              <w:r>
                                <w:rPr>
                                  <w:color w:val="1D1D1D"/>
                                  <w:spacing w:val="-3"/>
                                  <w:sz w:val="20"/>
                                </w:rPr>
                                <w:t> </w:t>
                              </w:r>
                              <w:r>
                                <w:rPr>
                                  <w:color w:val="1D1D1D"/>
                                  <w:sz w:val="20"/>
                                </w:rPr>
                                <w:t>protections</w:t>
                              </w:r>
                              <w:r>
                                <w:rPr>
                                  <w:color w:val="1D1D1D"/>
                                  <w:spacing w:val="-3"/>
                                  <w:sz w:val="20"/>
                                </w:rPr>
                                <w:t> </w:t>
                              </w:r>
                              <w:r>
                                <w:rPr>
                                  <w:color w:val="1D1D1D"/>
                                  <w:sz w:val="20"/>
                                </w:rPr>
                                <w:t>available</w:t>
                              </w:r>
                              <w:r>
                                <w:rPr>
                                  <w:color w:val="1D1D1D"/>
                                  <w:spacing w:val="-3"/>
                                  <w:sz w:val="20"/>
                                </w:rPr>
                                <w:t> </w:t>
                              </w:r>
                              <w:r>
                                <w:rPr>
                                  <w:color w:val="1D1D1D"/>
                                  <w:sz w:val="20"/>
                                </w:rPr>
                                <w:t>to</w:t>
                              </w:r>
                              <w:r>
                                <w:rPr>
                                  <w:color w:val="1D1D1D"/>
                                  <w:spacing w:val="-3"/>
                                  <w:sz w:val="20"/>
                                </w:rPr>
                                <w:t> </w:t>
                              </w:r>
                              <w:r>
                                <w:rPr>
                                  <w:color w:val="1D1D1D"/>
                                  <w:sz w:val="20"/>
                                </w:rPr>
                                <w:t>you.</w:t>
                              </w:r>
                              <w:r>
                                <w:rPr>
                                  <w:color w:val="1D1D1D"/>
                                  <w:spacing w:val="-4"/>
                                  <w:sz w:val="20"/>
                                </w:rPr>
                                <w:t> </w:t>
                              </w:r>
                              <w:r>
                                <w:rPr>
                                  <w:color w:val="1D1D1D"/>
                                  <w:sz w:val="20"/>
                                </w:rPr>
                                <w:t>My</w:t>
                              </w:r>
                              <w:r>
                                <w:rPr>
                                  <w:color w:val="1D1D1D"/>
                                  <w:spacing w:val="-4"/>
                                  <w:sz w:val="20"/>
                                </w:rPr>
                                <w:t> </w:t>
                              </w:r>
                              <w:r>
                                <w:rPr>
                                  <w:color w:val="1D1D1D"/>
                                  <w:sz w:val="20"/>
                                </w:rPr>
                                <w:t>goal</w:t>
                              </w:r>
                              <w:r>
                                <w:rPr>
                                  <w:color w:val="1D1D1D"/>
                                  <w:spacing w:val="-3"/>
                                  <w:sz w:val="20"/>
                                </w:rPr>
                                <w:t> </w:t>
                              </w:r>
                              <w:r>
                                <w:rPr>
                                  <w:color w:val="1D1D1D"/>
                                  <w:sz w:val="20"/>
                                </w:rPr>
                                <w:t>is to make sure that you are aware of the range of options available to you and have access to the resources and support you need.</w:t>
                              </w:r>
                            </w:p>
                          </w:txbxContent>
                        </wps:txbx>
                        <wps:bodyPr wrap="square" lIns="0" tIns="0" rIns="0" bIns="0" rtlCol="0">
                          <a:noAutofit/>
                        </wps:bodyPr>
                      </wps:wsp>
                    </wpg:wgp>
                  </a:graphicData>
                </a:graphic>
              </wp:anchor>
            </w:drawing>
          </mc:Choice>
          <mc:Fallback>
            <w:pict>
              <v:group style="position:absolute;margin-left:50.279999pt;margin-top:13.549024pt;width:473.15pt;height:351.5pt;mso-position-horizontal-relative:page;mso-position-vertical-relative:paragraph;z-index:-15720448;mso-wrap-distance-left:0;mso-wrap-distance-right:0" id="docshapegroup38" coordorigin="1006,271" coordsize="9463,7030">
                <v:shape style="position:absolute;left:1239;top:457;width:3041;height:235" type="#_x0000_t202" id="docshape39" filled="false" stroked="false">
                  <v:textbox inset="0,0,0,0">
                    <w:txbxContent>
                      <w:p>
                        <w:pPr>
                          <w:spacing w:line="235" w:lineRule="exact" w:before="0"/>
                          <w:ind w:left="0" w:right="0" w:firstLine="0"/>
                          <w:jc w:val="left"/>
                          <w:rPr>
                            <w:b/>
                            <w:sz w:val="21"/>
                          </w:rPr>
                        </w:pPr>
                        <w:r>
                          <w:rPr>
                            <w:b/>
                            <w:color w:val="1F396D"/>
                            <w:sz w:val="21"/>
                            <w:highlight w:val="yellow"/>
                          </w:rPr>
                          <w:t>Title</w:t>
                        </w:r>
                        <w:r>
                          <w:rPr>
                            <w:b/>
                            <w:color w:val="1F396D"/>
                            <w:spacing w:val="-4"/>
                            <w:sz w:val="21"/>
                            <w:highlight w:val="yellow"/>
                          </w:rPr>
                          <w:t> </w:t>
                        </w:r>
                        <w:r>
                          <w:rPr>
                            <w:b/>
                            <w:color w:val="1F396D"/>
                            <w:sz w:val="21"/>
                            <w:highlight w:val="yellow"/>
                          </w:rPr>
                          <w:t>IX</w:t>
                        </w:r>
                        <w:r>
                          <w:rPr>
                            <w:b/>
                            <w:color w:val="1F396D"/>
                            <w:spacing w:val="-1"/>
                            <w:sz w:val="21"/>
                            <w:highlight w:val="yellow"/>
                          </w:rPr>
                          <w:t> </w:t>
                        </w:r>
                        <w:r>
                          <w:rPr>
                            <w:b/>
                            <w:color w:val="1F396D"/>
                            <w:sz w:val="21"/>
                            <w:highlight w:val="yellow"/>
                          </w:rPr>
                          <w:t>and</w:t>
                        </w:r>
                        <w:r>
                          <w:rPr>
                            <w:b/>
                            <w:color w:val="1F396D"/>
                            <w:spacing w:val="-2"/>
                            <w:sz w:val="21"/>
                            <w:highlight w:val="yellow"/>
                          </w:rPr>
                          <w:t> Nondiscrimination</w:t>
                        </w:r>
                      </w:p>
                    </w:txbxContent>
                  </v:textbox>
                  <w10:wrap type="none"/>
                </v:shape>
                <v:rect style="position:absolute;left:1005;top:270;width:45;height:482" id="docshape40" filled="true" fillcolor="#2d5fa2" stroked="false">
                  <v:fill type="solid"/>
                </v:rect>
                <v:rect style="position:absolute;left:1125;top:763;width:9334;height:3444" id="docshape41" filled="true" fillcolor="#f4f6f8" stroked="false">
                  <v:fill type="solid"/>
                </v:rect>
                <v:shape style="position:absolute;left:1080;top:752;width:9389;height:111" id="docshape42" coordorigin="1080,752" coordsize="9389,111" path="m10468,752l10459,752,1124,752,1080,752,1080,762,1080,863,1124,863,1124,762,10459,762,10459,863,10468,863,10468,762,10468,752xe" filled="true" fillcolor="#2d5fa2" stroked="false">
                  <v:path arrowok="t"/>
                  <v:fill type="solid"/>
                </v:shape>
                <v:rect style="position:absolute;left:1102;top:4107;width:9361;height:100" id="docshape43" filled="true" fillcolor="#f4f6f8" stroked="false">
                  <v:fill type="solid"/>
                </v:rect>
                <v:shape style="position:absolute;left:1005;top:862;width:9463;height:3837" id="docshape44" coordorigin="1006,863" coordsize="9463,3837" path="m1050,4218l1006,4218,1006,4699,1050,4699,1050,4218xm10468,863l10459,863,10459,4209,1124,4209,1124,863,1080,863,1080,4209,1080,4218,10459,4218,10468,4218,10468,4209,10468,863xe" filled="true" fillcolor="#2d5fa2" stroked="false">
                  <v:path arrowok="t"/>
                  <v:fill type="solid"/>
                </v:shape>
                <v:rect style="position:absolute;left:1125;top:4710;width:9334;height:2580" id="docshape45" filled="true" fillcolor="#f4f6f8" stroked="false">
                  <v:fill type="solid"/>
                </v:rect>
                <v:shape style="position:absolute;left:1080;top:4699;width:9389;height:111" id="docshape46" coordorigin="1080,4699" coordsize="9389,111" path="m10468,4699l10459,4699,1124,4699,1080,4699,1080,4709,1080,4810,1124,4810,1124,4709,10459,4709,10459,4810,10468,4810,10468,4709,10468,4699xe" filled="true" fillcolor="#2d5fa2" stroked="false">
                  <v:path arrowok="t"/>
                  <v:fill type="solid"/>
                </v:shape>
                <v:rect style="position:absolute;left:1102;top:7189;width:9361;height:100" id="docshape47" filled="true" fillcolor="#f4f6f8" stroked="false">
                  <v:fill type="solid"/>
                </v:rect>
                <v:shape style="position:absolute;left:1080;top:4809;width:9389;height:2491" id="docshape48" coordorigin="1080,4810" coordsize="9389,2491" path="m10468,4810l10459,4810,10459,7291,1124,7291,1124,4810,1080,4810,1080,7291,1080,7300,10459,7300,10468,7300,10468,7291,10468,4810xe" filled="true" fillcolor="#2d5fa2" stroked="false">
                  <v:path arrowok="t"/>
                  <v:fill type="solid"/>
                </v:shape>
                <v:shape style="position:absolute;left:1239;top:4404;width:5831;height:235" type="#_x0000_t202" id="docshape49" filled="false" stroked="false">
                  <v:textbox inset="0,0,0,0">
                    <w:txbxContent>
                      <w:p>
                        <w:pPr>
                          <w:spacing w:line="235" w:lineRule="exact" w:before="0"/>
                          <w:ind w:left="0" w:right="0" w:firstLine="0"/>
                          <w:jc w:val="left"/>
                          <w:rPr>
                            <w:b/>
                            <w:sz w:val="21"/>
                          </w:rPr>
                        </w:pPr>
                        <w:r>
                          <w:rPr>
                            <w:b/>
                            <w:color w:val="1F396D"/>
                            <w:sz w:val="21"/>
                            <w:highlight w:val="yellow"/>
                          </w:rPr>
                          <w:t>Nondiscrimination</w:t>
                        </w:r>
                        <w:r>
                          <w:rPr>
                            <w:b/>
                            <w:color w:val="1F396D"/>
                            <w:spacing w:val="-5"/>
                            <w:sz w:val="21"/>
                            <w:highlight w:val="yellow"/>
                          </w:rPr>
                          <w:t> </w:t>
                        </w:r>
                        <w:r>
                          <w:rPr>
                            <w:b/>
                            <w:color w:val="1F396D"/>
                            <w:sz w:val="21"/>
                            <w:highlight w:val="yellow"/>
                          </w:rPr>
                          <w:t>Policy</w:t>
                        </w:r>
                        <w:r>
                          <w:rPr>
                            <w:b/>
                            <w:color w:val="1F396D"/>
                            <w:spacing w:val="-6"/>
                            <w:sz w:val="21"/>
                            <w:highlight w:val="yellow"/>
                          </w:rPr>
                          <w:t> </w:t>
                        </w:r>
                        <w:r>
                          <w:rPr>
                            <w:b/>
                            <w:color w:val="1F396D"/>
                            <w:sz w:val="21"/>
                            <w:highlight w:val="yellow"/>
                          </w:rPr>
                          <w:t>and</w:t>
                        </w:r>
                        <w:r>
                          <w:rPr>
                            <w:b/>
                            <w:color w:val="1F396D"/>
                            <w:spacing w:val="-5"/>
                            <w:sz w:val="21"/>
                            <w:highlight w:val="yellow"/>
                          </w:rPr>
                          <w:t> </w:t>
                        </w:r>
                        <w:r>
                          <w:rPr>
                            <w:b/>
                            <w:color w:val="1F396D"/>
                            <w:sz w:val="21"/>
                            <w:highlight w:val="yellow"/>
                          </w:rPr>
                          <w:t>Notice</w:t>
                        </w:r>
                        <w:r>
                          <w:rPr>
                            <w:b/>
                            <w:color w:val="1F396D"/>
                            <w:spacing w:val="-4"/>
                            <w:sz w:val="21"/>
                            <w:highlight w:val="yellow"/>
                          </w:rPr>
                          <w:t> </w:t>
                        </w:r>
                        <w:r>
                          <w:rPr>
                            <w:b/>
                            <w:color w:val="1F396D"/>
                            <w:sz w:val="21"/>
                            <w:highlight w:val="yellow"/>
                          </w:rPr>
                          <w:t>of</w:t>
                        </w:r>
                        <w:r>
                          <w:rPr>
                            <w:b/>
                            <w:color w:val="1F396D"/>
                            <w:spacing w:val="-4"/>
                            <w:sz w:val="21"/>
                            <w:highlight w:val="yellow"/>
                          </w:rPr>
                          <w:t> </w:t>
                        </w:r>
                        <w:r>
                          <w:rPr>
                            <w:b/>
                            <w:color w:val="1F396D"/>
                            <w:spacing w:val="-2"/>
                            <w:sz w:val="21"/>
                            <w:highlight w:val="yellow"/>
                          </w:rPr>
                          <w:t>Nondiscrimination</w:t>
                        </w:r>
                      </w:p>
                    </w:txbxContent>
                  </v:textbox>
                  <w10:wrap type="none"/>
                </v:shape>
                <v:shape style="position:absolute;left:1124;top:4708;width:9335;height:2582" type="#_x0000_t202" id="docshape50" filled="false" stroked="false">
                  <v:textbox inset="0,0,0,0">
                    <w:txbxContent>
                      <w:p>
                        <w:pPr>
                          <w:spacing w:line="276" w:lineRule="auto" w:before="100"/>
                          <w:ind w:left="158" w:right="197" w:firstLine="0"/>
                          <w:jc w:val="left"/>
                          <w:rPr>
                            <w:i/>
                            <w:sz w:val="20"/>
                          </w:rPr>
                        </w:pPr>
                        <w:r>
                          <w:rPr>
                            <w:color w:val="212121"/>
                            <w:sz w:val="20"/>
                            <w:shd w:fill="FFFFFF" w:color="auto" w:val="clear"/>
                          </w:rPr>
                          <w:t>The</w:t>
                        </w:r>
                        <w:r>
                          <w:rPr>
                            <w:color w:val="212121"/>
                            <w:spacing w:val="-2"/>
                            <w:sz w:val="20"/>
                            <w:shd w:fill="FFFFFF" w:color="auto" w:val="clear"/>
                          </w:rPr>
                          <w:t> </w:t>
                        </w:r>
                        <w:r>
                          <w:rPr>
                            <w:color w:val="212121"/>
                            <w:sz w:val="20"/>
                            <w:shd w:fill="FFFFFF" w:color="auto" w:val="clear"/>
                          </w:rPr>
                          <w:t>university</w:t>
                        </w:r>
                        <w:r>
                          <w:rPr>
                            <w:color w:val="212121"/>
                            <w:spacing w:val="-4"/>
                            <w:sz w:val="20"/>
                            <w:shd w:fill="FFFFFF" w:color="auto" w:val="clear"/>
                          </w:rPr>
                          <w:t> </w:t>
                        </w:r>
                        <w:r>
                          <w:rPr>
                            <w:color w:val="212121"/>
                            <w:sz w:val="20"/>
                            <w:shd w:fill="FFFFFF" w:color="auto" w:val="clear"/>
                          </w:rPr>
                          <w:t>is</w:t>
                        </w:r>
                        <w:r>
                          <w:rPr>
                            <w:color w:val="212121"/>
                            <w:spacing w:val="-2"/>
                            <w:sz w:val="20"/>
                            <w:shd w:fill="FFFFFF" w:color="auto" w:val="clear"/>
                          </w:rPr>
                          <w:t> </w:t>
                        </w:r>
                        <w:r>
                          <w:rPr>
                            <w:color w:val="212121"/>
                            <w:sz w:val="20"/>
                            <w:shd w:fill="FFFFFF" w:color="auto" w:val="clear"/>
                          </w:rPr>
                          <w:t>committed</w:t>
                        </w:r>
                        <w:r>
                          <w:rPr>
                            <w:color w:val="212121"/>
                            <w:spacing w:val="-2"/>
                            <w:sz w:val="20"/>
                            <w:shd w:fill="FFFFFF" w:color="auto" w:val="clear"/>
                          </w:rPr>
                          <w:t> </w:t>
                        </w:r>
                        <w:r>
                          <w:rPr>
                            <w:color w:val="212121"/>
                            <w:sz w:val="20"/>
                            <w:shd w:fill="FFFFFF" w:color="auto" w:val="clear"/>
                          </w:rPr>
                          <w:t>to</w:t>
                        </w:r>
                        <w:r>
                          <w:rPr>
                            <w:color w:val="212121"/>
                            <w:spacing w:val="-2"/>
                            <w:sz w:val="20"/>
                            <w:shd w:fill="FFFFFF" w:color="auto" w:val="clear"/>
                          </w:rPr>
                          <w:t> </w:t>
                        </w:r>
                        <w:r>
                          <w:rPr>
                            <w:color w:val="212121"/>
                            <w:sz w:val="20"/>
                            <w:shd w:fill="FFFFFF" w:color="auto" w:val="clear"/>
                          </w:rPr>
                          <w:t>comply</w:t>
                        </w:r>
                        <w:r>
                          <w:rPr>
                            <w:color w:val="212121"/>
                            <w:spacing w:val="-3"/>
                            <w:sz w:val="20"/>
                            <w:shd w:fill="FFFFFF" w:color="auto" w:val="clear"/>
                          </w:rPr>
                          <w:t> </w:t>
                        </w:r>
                        <w:r>
                          <w:rPr>
                            <w:color w:val="212121"/>
                            <w:sz w:val="20"/>
                            <w:shd w:fill="FFFFFF" w:color="auto" w:val="clear"/>
                          </w:rPr>
                          <w:t>with</w:t>
                        </w:r>
                        <w:r>
                          <w:rPr>
                            <w:color w:val="212121"/>
                            <w:spacing w:val="-3"/>
                            <w:sz w:val="20"/>
                            <w:shd w:fill="FFFFFF" w:color="auto" w:val="clear"/>
                          </w:rPr>
                          <w:t> </w:t>
                        </w:r>
                        <w:r>
                          <w:rPr>
                            <w:color w:val="212121"/>
                            <w:sz w:val="20"/>
                            <w:shd w:fill="FFFFFF" w:color="auto" w:val="clear"/>
                          </w:rPr>
                          <w:t>all</w:t>
                        </w:r>
                        <w:r>
                          <w:rPr>
                            <w:color w:val="212121"/>
                            <w:spacing w:val="-2"/>
                            <w:sz w:val="20"/>
                            <w:shd w:fill="FFFFFF" w:color="auto" w:val="clear"/>
                          </w:rPr>
                          <w:t> </w:t>
                        </w:r>
                        <w:r>
                          <w:rPr>
                            <w:color w:val="212121"/>
                            <w:sz w:val="20"/>
                            <w:shd w:fill="FFFFFF" w:color="auto" w:val="clear"/>
                          </w:rPr>
                          <w:t>State</w:t>
                        </w:r>
                        <w:r>
                          <w:rPr>
                            <w:color w:val="212121"/>
                            <w:spacing w:val="-2"/>
                            <w:sz w:val="20"/>
                            <w:shd w:fill="FFFFFF" w:color="auto" w:val="clear"/>
                          </w:rPr>
                          <w:t> </w:t>
                        </w:r>
                        <w:r>
                          <w:rPr>
                            <w:color w:val="212121"/>
                            <w:sz w:val="20"/>
                            <w:shd w:fill="FFFFFF" w:color="auto" w:val="clear"/>
                          </w:rPr>
                          <w:t>and</w:t>
                        </w:r>
                        <w:r>
                          <w:rPr>
                            <w:color w:val="212121"/>
                            <w:spacing w:val="-2"/>
                            <w:sz w:val="20"/>
                            <w:shd w:fill="FFFFFF" w:color="auto" w:val="clear"/>
                          </w:rPr>
                          <w:t> </w:t>
                        </w:r>
                        <w:r>
                          <w:rPr>
                            <w:color w:val="212121"/>
                            <w:sz w:val="20"/>
                            <w:shd w:fill="FFFFFF" w:color="auto" w:val="clear"/>
                          </w:rPr>
                          <w:t>Federal</w:t>
                        </w:r>
                        <w:r>
                          <w:rPr>
                            <w:color w:val="212121"/>
                            <w:spacing w:val="-4"/>
                            <w:sz w:val="20"/>
                            <w:shd w:fill="FFFFFF" w:color="auto" w:val="clear"/>
                          </w:rPr>
                          <w:t> </w:t>
                        </w:r>
                        <w:r>
                          <w:rPr>
                            <w:color w:val="212121"/>
                            <w:sz w:val="20"/>
                            <w:shd w:fill="FFFFFF" w:color="auto" w:val="clear"/>
                          </w:rPr>
                          <w:t>statutes,</w:t>
                        </w:r>
                        <w:r>
                          <w:rPr>
                            <w:color w:val="212121"/>
                            <w:spacing w:val="-3"/>
                            <w:sz w:val="20"/>
                            <w:shd w:fill="FFFFFF" w:color="auto" w:val="clear"/>
                          </w:rPr>
                          <w:t> </w:t>
                        </w:r>
                        <w:r>
                          <w:rPr>
                            <w:color w:val="212121"/>
                            <w:sz w:val="20"/>
                            <w:shd w:fill="FFFFFF" w:color="auto" w:val="clear"/>
                          </w:rPr>
                          <w:t>rules,</w:t>
                        </w:r>
                        <w:r>
                          <w:rPr>
                            <w:color w:val="212121"/>
                            <w:spacing w:val="-4"/>
                            <w:sz w:val="20"/>
                            <w:shd w:fill="FFFFFF" w:color="auto" w:val="clear"/>
                          </w:rPr>
                          <w:t> </w:t>
                        </w:r>
                        <w:r>
                          <w:rPr>
                            <w:color w:val="212121"/>
                            <w:sz w:val="20"/>
                            <w:shd w:fill="FFFFFF" w:color="auto" w:val="clear"/>
                          </w:rPr>
                          <w:t>and</w:t>
                        </w:r>
                        <w:r>
                          <w:rPr>
                            <w:color w:val="212121"/>
                            <w:spacing w:val="-2"/>
                            <w:sz w:val="20"/>
                            <w:shd w:fill="FFFFFF" w:color="auto" w:val="clear"/>
                          </w:rPr>
                          <w:t> </w:t>
                        </w:r>
                        <w:r>
                          <w:rPr>
                            <w:color w:val="212121"/>
                            <w:sz w:val="20"/>
                            <w:shd w:fill="FFFFFF" w:color="auto" w:val="clear"/>
                          </w:rPr>
                          <w:t>regulations</w:t>
                        </w:r>
                        <w:r>
                          <w:rPr>
                            <w:color w:val="212121"/>
                            <w:spacing w:val="-2"/>
                            <w:sz w:val="20"/>
                            <w:shd w:fill="FFFFFF" w:color="auto" w:val="clear"/>
                          </w:rPr>
                          <w:t> </w:t>
                        </w:r>
                        <w:r>
                          <w:rPr>
                            <w:color w:val="212121"/>
                            <w:sz w:val="20"/>
                            <w:shd w:fill="FFFFFF" w:color="auto" w:val="clear"/>
                          </w:rPr>
                          <w:t>which</w:t>
                        </w:r>
                        <w:r>
                          <w:rPr>
                            <w:color w:val="212121"/>
                            <w:sz w:val="20"/>
                          </w:rPr>
                          <w:t> </w:t>
                        </w:r>
                        <w:r>
                          <w:rPr>
                            <w:color w:val="212121"/>
                            <w:sz w:val="20"/>
                            <w:shd w:fill="FFFFFF" w:color="auto" w:val="clear"/>
                          </w:rPr>
                          <w:t>prohibit discrimination. The university is committed to a policy of nondiscrimination on the basis of</w:t>
                        </w:r>
                        <w:r>
                          <w:rPr>
                            <w:color w:val="212121"/>
                            <w:sz w:val="20"/>
                          </w:rPr>
                          <w:t> </w:t>
                        </w:r>
                        <w:r>
                          <w:rPr>
                            <w:color w:val="212121"/>
                            <w:sz w:val="20"/>
                            <w:shd w:fill="FFFFFF" w:color="auto" w:val="clear"/>
                          </w:rPr>
                          <w:t>race, sex, gender identity and expression, age, religion, color, national origin (including shared</w:t>
                        </w:r>
                        <w:r>
                          <w:rPr>
                            <w:color w:val="212121"/>
                            <w:sz w:val="20"/>
                          </w:rPr>
                          <w:t> </w:t>
                        </w:r>
                        <w:r>
                          <w:rPr>
                            <w:color w:val="212121"/>
                            <w:sz w:val="20"/>
                            <w:shd w:fill="FFFFFF" w:color="auto" w:val="clear"/>
                          </w:rPr>
                          <w:t>ancestry and ethnic characteristics), ancestry, citizenship, disability, genetic information, marital</w:t>
                        </w:r>
                        <w:r>
                          <w:rPr>
                            <w:color w:val="212121"/>
                            <w:sz w:val="20"/>
                          </w:rPr>
                          <w:t> </w:t>
                        </w:r>
                        <w:r>
                          <w:rPr>
                            <w:color w:val="212121"/>
                            <w:sz w:val="20"/>
                            <w:shd w:fill="FFFFFF" w:color="auto" w:val="clear"/>
                          </w:rPr>
                          <w:t>status, breastfeeding, arrest and court record (except as permissible under State law), sexual</w:t>
                        </w:r>
                        <w:r>
                          <w:rPr>
                            <w:color w:val="212121"/>
                            <w:sz w:val="20"/>
                          </w:rPr>
                          <w:t> </w:t>
                        </w:r>
                        <w:r>
                          <w:rPr>
                            <w:color w:val="212121"/>
                            <w:sz w:val="20"/>
                            <w:shd w:fill="FFFFFF" w:color="auto" w:val="clear"/>
                          </w:rPr>
                          <w:t>orientation,or status as a covered veteran.</w:t>
                        </w:r>
                        <w:r>
                          <w:rPr>
                            <w:color w:val="212121"/>
                            <w:sz w:val="20"/>
                          </w:rPr>
                          <w:t> </w:t>
                        </w:r>
                        <w:r>
                          <w:rPr>
                            <w:color w:val="000000"/>
                            <w:sz w:val="20"/>
                          </w:rPr>
                          <w:t>Inquiries about Title IX or general Civil Rights concerns may be referred to the University’s Title</w:t>
                        </w:r>
                        <w:r>
                          <w:rPr>
                            <w:color w:val="000000"/>
                            <w:spacing w:val="-1"/>
                            <w:sz w:val="20"/>
                          </w:rPr>
                          <w:t> </w:t>
                        </w:r>
                        <w:r>
                          <w:rPr>
                            <w:color w:val="000000"/>
                            <w:sz w:val="20"/>
                          </w:rPr>
                          <w:t>IX Coordinator, the U.S. Department of Education’s Office for Civil Rights, or both and contact information may be found </w:t>
                        </w:r>
                        <w:hyperlink r:id="rId8">
                          <w:r>
                            <w:rPr>
                              <w:color w:val="1154CC"/>
                              <w:sz w:val="20"/>
                              <w:u w:val="single" w:color="1154CC"/>
                            </w:rPr>
                            <w:t>HERE</w:t>
                          </w:r>
                          <w:r>
                            <w:rPr>
                              <w:color w:val="000000"/>
                              <w:sz w:val="20"/>
                              <w:u w:val="none"/>
                            </w:rPr>
                            <w:t>.</w:t>
                          </w:r>
                        </w:hyperlink>
                        <w:r>
                          <w:rPr>
                            <w:color w:val="000000"/>
                            <w:sz w:val="20"/>
                            <w:u w:val="none"/>
                          </w:rPr>
                          <w:t> </w:t>
                        </w:r>
                        <w:r>
                          <w:rPr>
                            <w:i/>
                            <w:color w:val="1D1D1D"/>
                            <w:sz w:val="20"/>
                            <w:u w:val="none"/>
                          </w:rPr>
                          <w:t>On-campus Confidential</w:t>
                        </w:r>
                        <w:r>
                          <w:rPr>
                            <w:i/>
                            <w:color w:val="1D1D1D"/>
                            <w:spacing w:val="40"/>
                            <w:sz w:val="20"/>
                            <w:u w:val="none"/>
                          </w:rPr>
                          <w:t> </w:t>
                        </w:r>
                        <w:r>
                          <w:rPr>
                            <w:i/>
                            <w:color w:val="1D1D1D"/>
                            <w:sz w:val="20"/>
                            <w:u w:val="none"/>
                          </w:rPr>
                          <w:t>Resources may also be found here at </w:t>
                        </w:r>
                        <w:hyperlink r:id="rId9">
                          <w:r>
                            <w:rPr>
                              <w:i/>
                              <w:color w:val="1154CC"/>
                              <w:sz w:val="20"/>
                              <w:u w:val="single" w:color="1154CC"/>
                            </w:rPr>
                            <w:t>CAMPUS CONFIDENTIAL RESOURCES</w:t>
                          </w:r>
                          <w:r>
                            <w:rPr>
                              <w:i/>
                              <w:color w:val="1D1D1D"/>
                              <w:sz w:val="20"/>
                              <w:u w:val="none"/>
                            </w:rPr>
                            <w:t>.</w:t>
                          </w:r>
                        </w:hyperlink>
                      </w:p>
                    </w:txbxContent>
                  </v:textbox>
                  <w10:wrap type="none"/>
                </v:shape>
                <v:shape style="position:absolute;left:1124;top:762;width:9335;height:3447" type="#_x0000_t202" id="docshape51" filled="false" stroked="false">
                  <v:textbox inset="0,0,0,0">
                    <w:txbxContent>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46"/>
                          <w:rPr>
                            <w:b/>
                            <w:sz w:val="20"/>
                          </w:rPr>
                        </w:pPr>
                      </w:p>
                      <w:p>
                        <w:pPr>
                          <w:spacing w:before="0"/>
                          <w:ind w:left="158" w:right="275" w:firstLine="55"/>
                          <w:jc w:val="left"/>
                          <w:rPr>
                            <w:sz w:val="20"/>
                          </w:rPr>
                        </w:pPr>
                        <w:r>
                          <w:rPr>
                            <w:color w:val="1A1A1A"/>
                            <w:sz w:val="20"/>
                          </w:rPr>
                          <w:t>Contact</w:t>
                        </w:r>
                        <w:r>
                          <w:rPr>
                            <w:color w:val="1A1A1A"/>
                            <w:spacing w:val="-4"/>
                            <w:sz w:val="20"/>
                          </w:rPr>
                          <w:t> </w:t>
                        </w:r>
                        <w:r>
                          <w:rPr>
                            <w:color w:val="1A1A1A"/>
                            <w:sz w:val="20"/>
                          </w:rPr>
                          <w:t>information</w:t>
                        </w:r>
                        <w:r>
                          <w:rPr>
                            <w:color w:val="1A1A1A"/>
                            <w:spacing w:val="-4"/>
                            <w:sz w:val="20"/>
                          </w:rPr>
                          <w:t> </w:t>
                        </w:r>
                        <w:r>
                          <w:rPr>
                            <w:color w:val="1A1A1A"/>
                            <w:sz w:val="20"/>
                          </w:rPr>
                          <w:t>and</w:t>
                        </w:r>
                        <w:r>
                          <w:rPr>
                            <w:color w:val="1A1A1A"/>
                            <w:spacing w:val="-6"/>
                            <w:sz w:val="20"/>
                          </w:rPr>
                          <w:t> </w:t>
                        </w:r>
                        <w:r>
                          <w:rPr>
                            <w:color w:val="1A1A1A"/>
                            <w:sz w:val="20"/>
                          </w:rPr>
                          <w:t>reporting</w:t>
                        </w:r>
                        <w:r>
                          <w:rPr>
                            <w:color w:val="1A1A1A"/>
                            <w:spacing w:val="-4"/>
                            <w:sz w:val="20"/>
                          </w:rPr>
                          <w:t> </w:t>
                        </w:r>
                        <w:r>
                          <w:rPr>
                            <w:color w:val="1A1A1A"/>
                            <w:sz w:val="20"/>
                          </w:rPr>
                          <w:t>options:</w:t>
                        </w:r>
                        <w:r>
                          <w:rPr>
                            <w:color w:val="1A1A1A"/>
                            <w:spacing w:val="-4"/>
                            <w:sz w:val="20"/>
                          </w:rPr>
                          <w:t> </w:t>
                        </w:r>
                        <w:hyperlink r:id="rId8">
                          <w:r>
                            <w:rPr>
                              <w:color w:val="2D5FA2"/>
                              <w:sz w:val="20"/>
                              <w:u w:val="single" w:color="2D5FA2"/>
                            </w:rPr>
                            <w:t>chaminade.edu/titleix/nondiscrimination/</w:t>
                          </w:r>
                          <w:r>
                            <w:rPr>
                              <w:color w:val="1A1A1A"/>
                              <w:sz w:val="20"/>
                              <w:u w:val="none"/>
                            </w:rPr>
                            <w:t>.</w:t>
                          </w:r>
                        </w:hyperlink>
                        <w:r>
                          <w:rPr>
                            <w:color w:val="1A1A1A"/>
                            <w:spacing w:val="-5"/>
                            <w:sz w:val="20"/>
                            <w:u w:val="none"/>
                          </w:rPr>
                          <w:t> </w:t>
                        </w:r>
                        <w:r>
                          <w:rPr>
                            <w:color w:val="1A1A1A"/>
                            <w:sz w:val="20"/>
                            <w:u w:val="none"/>
                          </w:rPr>
                          <w:t>File</w:t>
                        </w:r>
                        <w:r>
                          <w:rPr>
                            <w:color w:val="1A1A1A"/>
                            <w:spacing w:val="-4"/>
                            <w:sz w:val="20"/>
                            <w:u w:val="none"/>
                          </w:rPr>
                          <w:t> </w:t>
                        </w:r>
                        <w:r>
                          <w:rPr>
                            <w:color w:val="1A1A1A"/>
                            <w:sz w:val="20"/>
                            <w:u w:val="none"/>
                          </w:rPr>
                          <w:t>a</w:t>
                        </w:r>
                        <w:r>
                          <w:rPr>
                            <w:color w:val="1A1A1A"/>
                            <w:spacing w:val="-5"/>
                            <w:sz w:val="20"/>
                            <w:u w:val="none"/>
                          </w:rPr>
                          <w:t> </w:t>
                        </w:r>
                        <w:r>
                          <w:rPr>
                            <w:color w:val="1A1A1A"/>
                            <w:sz w:val="20"/>
                            <w:u w:val="none"/>
                          </w:rPr>
                          <w:t>report</w:t>
                        </w:r>
                        <w:r>
                          <w:rPr>
                            <w:color w:val="1A1A1A"/>
                            <w:spacing w:val="-4"/>
                            <w:sz w:val="20"/>
                            <w:u w:val="none"/>
                          </w:rPr>
                          <w:t> </w:t>
                        </w:r>
                        <w:r>
                          <w:rPr>
                            <w:color w:val="1A1A1A"/>
                            <w:sz w:val="20"/>
                            <w:u w:val="none"/>
                          </w:rPr>
                          <w:t>via the </w:t>
                        </w:r>
                        <w:hyperlink r:id="rId10">
                          <w:r>
                            <w:rPr>
                              <w:color w:val="2D5FA2"/>
                              <w:sz w:val="20"/>
                              <w:u w:val="single" w:color="2D5FA2"/>
                            </w:rPr>
                            <w:t>Campus Incident Report Form</w:t>
                          </w:r>
                          <w:r>
                            <w:rPr>
                              <w:color w:val="1A1A1A"/>
                              <w:sz w:val="20"/>
                              <w:u w:val="none"/>
                            </w:rPr>
                            <w:t>.</w:t>
                          </w:r>
                        </w:hyperlink>
                      </w:p>
                    </w:txbxContent>
                  </v:textbox>
                  <w10:wrap type="none"/>
                </v:shape>
                <v:shape style="position:absolute;left:1252;top:862;width:9061;height:2645" type="#_x0000_t202" id="docshape52" filled="true" fillcolor="#ffffff" stroked="false">
                  <v:textbox inset="0,0,0,0">
                    <w:txbxContent>
                      <w:p>
                        <w:pPr>
                          <w:spacing w:line="276" w:lineRule="auto" w:before="0"/>
                          <w:ind w:left="30" w:right="36" w:firstLine="0"/>
                          <w:jc w:val="left"/>
                          <w:rPr>
                            <w:color w:val="000000"/>
                            <w:sz w:val="20"/>
                          </w:rPr>
                        </w:pPr>
                        <w:r>
                          <w:rPr>
                            <w:color w:val="1D1D1D"/>
                            <w:sz w:val="20"/>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w:t>
                        </w:r>
                        <w:r>
                          <w:rPr>
                            <w:color w:val="1D1D1D"/>
                            <w:spacing w:val="-3"/>
                            <w:sz w:val="20"/>
                          </w:rPr>
                          <w:t> </w:t>
                        </w:r>
                        <w:r>
                          <w:rPr>
                            <w:color w:val="1D1D1D"/>
                            <w:sz w:val="20"/>
                          </w:rPr>
                          <w:t>to</w:t>
                        </w:r>
                        <w:r>
                          <w:rPr>
                            <w:color w:val="1D1D1D"/>
                            <w:spacing w:val="-3"/>
                            <w:sz w:val="20"/>
                          </w:rPr>
                          <w:t> </w:t>
                        </w:r>
                        <w:r>
                          <w:rPr>
                            <w:color w:val="1D1D1D"/>
                            <w:sz w:val="20"/>
                          </w:rPr>
                          <w:t>provide</w:t>
                        </w:r>
                        <w:r>
                          <w:rPr>
                            <w:color w:val="1D1D1D"/>
                            <w:spacing w:val="-3"/>
                            <w:sz w:val="20"/>
                          </w:rPr>
                          <w:t> </w:t>
                        </w:r>
                        <w:r>
                          <w:rPr>
                            <w:color w:val="1D1D1D"/>
                            <w:sz w:val="20"/>
                          </w:rPr>
                          <w:t>you</w:t>
                        </w:r>
                        <w:r>
                          <w:rPr>
                            <w:color w:val="1D1D1D"/>
                            <w:spacing w:val="-3"/>
                            <w:sz w:val="20"/>
                          </w:rPr>
                          <w:t> </w:t>
                        </w:r>
                        <w:r>
                          <w:rPr>
                            <w:color w:val="1D1D1D"/>
                            <w:sz w:val="20"/>
                          </w:rPr>
                          <w:t>with</w:t>
                        </w:r>
                        <w:r>
                          <w:rPr>
                            <w:color w:val="1D1D1D"/>
                            <w:spacing w:val="-3"/>
                            <w:sz w:val="20"/>
                          </w:rPr>
                          <w:t> </w:t>
                        </w:r>
                        <w:r>
                          <w:rPr>
                            <w:color w:val="1D1D1D"/>
                            <w:sz w:val="20"/>
                          </w:rPr>
                          <w:t>similar</w:t>
                        </w:r>
                        <w:r>
                          <w:rPr>
                            <w:color w:val="1D1D1D"/>
                            <w:spacing w:val="-3"/>
                            <w:sz w:val="20"/>
                          </w:rPr>
                          <w:t> </w:t>
                        </w:r>
                        <w:r>
                          <w:rPr>
                            <w:color w:val="1D1D1D"/>
                            <w:sz w:val="20"/>
                          </w:rPr>
                          <w:t>resources</w:t>
                        </w:r>
                        <w:r>
                          <w:rPr>
                            <w:color w:val="1D1D1D"/>
                            <w:spacing w:val="-3"/>
                            <w:sz w:val="20"/>
                          </w:rPr>
                          <w:t> </w:t>
                        </w:r>
                        <w:r>
                          <w:rPr>
                            <w:color w:val="1D1D1D"/>
                            <w:sz w:val="20"/>
                          </w:rPr>
                          <w:t>for</w:t>
                        </w:r>
                        <w:r>
                          <w:rPr>
                            <w:color w:val="1D1D1D"/>
                            <w:spacing w:val="-3"/>
                            <w:sz w:val="20"/>
                          </w:rPr>
                          <w:t> </w:t>
                        </w:r>
                        <w:r>
                          <w:rPr>
                            <w:color w:val="1D1D1D"/>
                            <w:sz w:val="20"/>
                          </w:rPr>
                          <w:t>support</w:t>
                        </w:r>
                        <w:r>
                          <w:rPr>
                            <w:color w:val="1D1D1D"/>
                            <w:spacing w:val="-4"/>
                            <w:sz w:val="20"/>
                          </w:rPr>
                          <w:t> </w:t>
                        </w:r>
                        <w:r>
                          <w:rPr>
                            <w:color w:val="1D1D1D"/>
                            <w:sz w:val="20"/>
                          </w:rPr>
                          <w:t>and</w:t>
                        </w:r>
                        <w:r>
                          <w:rPr>
                            <w:color w:val="1D1D1D"/>
                            <w:spacing w:val="-3"/>
                            <w:sz w:val="20"/>
                          </w:rPr>
                          <w:t> </w:t>
                        </w:r>
                        <w:r>
                          <w:rPr>
                            <w:color w:val="1D1D1D"/>
                            <w:sz w:val="20"/>
                          </w:rPr>
                          <w:t>protections</w:t>
                        </w:r>
                        <w:r>
                          <w:rPr>
                            <w:color w:val="1D1D1D"/>
                            <w:spacing w:val="-3"/>
                            <w:sz w:val="20"/>
                          </w:rPr>
                          <w:t> </w:t>
                        </w:r>
                        <w:r>
                          <w:rPr>
                            <w:color w:val="1D1D1D"/>
                            <w:sz w:val="20"/>
                          </w:rPr>
                          <w:t>available</w:t>
                        </w:r>
                        <w:r>
                          <w:rPr>
                            <w:color w:val="1D1D1D"/>
                            <w:spacing w:val="-3"/>
                            <w:sz w:val="20"/>
                          </w:rPr>
                          <w:t> </w:t>
                        </w:r>
                        <w:r>
                          <w:rPr>
                            <w:color w:val="1D1D1D"/>
                            <w:sz w:val="20"/>
                          </w:rPr>
                          <w:t>to</w:t>
                        </w:r>
                        <w:r>
                          <w:rPr>
                            <w:color w:val="1D1D1D"/>
                            <w:spacing w:val="-3"/>
                            <w:sz w:val="20"/>
                          </w:rPr>
                          <w:t> </w:t>
                        </w:r>
                        <w:r>
                          <w:rPr>
                            <w:color w:val="1D1D1D"/>
                            <w:sz w:val="20"/>
                          </w:rPr>
                          <w:t>you.</w:t>
                        </w:r>
                        <w:r>
                          <w:rPr>
                            <w:color w:val="1D1D1D"/>
                            <w:spacing w:val="-4"/>
                            <w:sz w:val="20"/>
                          </w:rPr>
                          <w:t> </w:t>
                        </w:r>
                        <w:r>
                          <w:rPr>
                            <w:color w:val="1D1D1D"/>
                            <w:sz w:val="20"/>
                          </w:rPr>
                          <w:t>My</w:t>
                        </w:r>
                        <w:r>
                          <w:rPr>
                            <w:color w:val="1D1D1D"/>
                            <w:spacing w:val="-4"/>
                            <w:sz w:val="20"/>
                          </w:rPr>
                          <w:t> </w:t>
                        </w:r>
                        <w:r>
                          <w:rPr>
                            <w:color w:val="1D1D1D"/>
                            <w:sz w:val="20"/>
                          </w:rPr>
                          <w:t>goal</w:t>
                        </w:r>
                        <w:r>
                          <w:rPr>
                            <w:color w:val="1D1D1D"/>
                            <w:spacing w:val="-3"/>
                            <w:sz w:val="20"/>
                          </w:rPr>
                          <w:t> </w:t>
                        </w:r>
                        <w:r>
                          <w:rPr>
                            <w:color w:val="1D1D1D"/>
                            <w:sz w:val="20"/>
                          </w:rPr>
                          <w:t>is to make sure that you are aware of the range of options available to you and have access to the resources and support you need.</w:t>
                        </w:r>
                      </w:p>
                    </w:txbxContent>
                  </v:textbox>
                  <v:fill type="solid"/>
                  <w10:wrap type="none"/>
                </v:shape>
                <w10:wrap type="topAndBottom"/>
              </v:group>
            </w:pict>
          </mc:Fallback>
        </mc:AlternateContent>
      </w:r>
    </w:p>
    <w:p>
      <w:pPr>
        <w:pStyle w:val="BodyText"/>
        <w:spacing w:after="0"/>
        <w:rPr>
          <w:b/>
        </w:rPr>
        <w:sectPr>
          <w:pgSz w:w="12240" w:h="15840"/>
          <w:pgMar w:top="1320" w:bottom="280" w:left="720" w:right="1080"/>
        </w:sectPr>
      </w:pPr>
    </w:p>
    <w:p>
      <w:pPr>
        <w:spacing w:line="240" w:lineRule="auto"/>
        <w:ind w:left="360" w:right="0" w:firstLine="0"/>
        <w:rPr>
          <w:sz w:val="20"/>
        </w:rPr>
      </w:pPr>
      <w:r>
        <w:rPr>
          <w:sz w:val="20"/>
        </w:rPr>
        <mc:AlternateContent>
          <mc:Choice Requires="wps">
            <w:drawing>
              <wp:inline distT="0" distB="0" distL="0" distR="0">
                <wp:extent cx="5962015" cy="1148080"/>
                <wp:effectExtent l="0" t="0" r="0" b="4444"/>
                <wp:docPr id="54" name="Group 54"/>
                <wp:cNvGraphicFramePr>
                  <a:graphicFrameLocks/>
                </wp:cNvGraphicFramePr>
                <a:graphic>
                  <a:graphicData uri="http://schemas.microsoft.com/office/word/2010/wordprocessingGroup">
                    <wpg:wgp>
                      <wpg:cNvPr id="54" name="Group 54"/>
                      <wpg:cNvGrpSpPr/>
                      <wpg:grpSpPr>
                        <a:xfrm>
                          <a:off x="0" y="0"/>
                          <a:ext cx="5962015" cy="1148080"/>
                          <a:chExt cx="5962015" cy="1148080"/>
                        </a:xfrm>
                      </wpg:grpSpPr>
                      <wps:wsp>
                        <wps:cNvPr id="55" name="Graphic 55"/>
                        <wps:cNvSpPr/>
                        <wps:spPr>
                          <a:xfrm>
                            <a:off x="28955" y="6858"/>
                            <a:ext cx="5927090" cy="1134110"/>
                          </a:xfrm>
                          <a:custGeom>
                            <a:avLst/>
                            <a:gdLst/>
                            <a:ahLst/>
                            <a:cxnLst/>
                            <a:rect l="l" t="t" r="r" b="b"/>
                            <a:pathLst>
                              <a:path w="5927090" h="1134110">
                                <a:moveTo>
                                  <a:pt x="5926582" y="0"/>
                                </a:moveTo>
                                <a:lnTo>
                                  <a:pt x="0" y="0"/>
                                </a:lnTo>
                                <a:lnTo>
                                  <a:pt x="0" y="1134109"/>
                                </a:lnTo>
                                <a:lnTo>
                                  <a:pt x="5926582" y="1134109"/>
                                </a:lnTo>
                                <a:lnTo>
                                  <a:pt x="5926582" y="0"/>
                                </a:lnTo>
                                <a:close/>
                              </a:path>
                            </a:pathLst>
                          </a:custGeom>
                          <a:solidFill>
                            <a:srgbClr val="F4F6F8"/>
                          </a:solidFill>
                        </wps:spPr>
                        <wps:bodyPr wrap="square" lIns="0" tIns="0" rIns="0" bIns="0" rtlCol="0">
                          <a:prstTxWarp prst="textNoShape">
                            <a:avLst/>
                          </a:prstTxWarp>
                          <a:noAutofit/>
                        </wps:bodyPr>
                      </wps:wsp>
                      <wps:wsp>
                        <wps:cNvPr id="56" name="Graphic 56"/>
                        <wps:cNvSpPr/>
                        <wps:spPr>
                          <a:xfrm>
                            <a:off x="0" y="0"/>
                            <a:ext cx="5962015" cy="70485"/>
                          </a:xfrm>
                          <a:custGeom>
                            <a:avLst/>
                            <a:gdLst/>
                            <a:ahLst/>
                            <a:cxnLst/>
                            <a:rect l="l" t="t" r="r" b="b"/>
                            <a:pathLst>
                              <a:path w="5962015" h="70485">
                                <a:moveTo>
                                  <a:pt x="5961634" y="0"/>
                                </a:moveTo>
                                <a:lnTo>
                                  <a:pt x="5955538" y="0"/>
                                </a:lnTo>
                                <a:lnTo>
                                  <a:pt x="28194" y="0"/>
                                </a:lnTo>
                                <a:lnTo>
                                  <a:pt x="0" y="0"/>
                                </a:lnTo>
                                <a:lnTo>
                                  <a:pt x="0" y="6096"/>
                                </a:lnTo>
                                <a:lnTo>
                                  <a:pt x="0" y="70104"/>
                                </a:lnTo>
                                <a:lnTo>
                                  <a:pt x="28194" y="70104"/>
                                </a:lnTo>
                                <a:lnTo>
                                  <a:pt x="28194" y="6096"/>
                                </a:lnTo>
                                <a:lnTo>
                                  <a:pt x="5955538" y="6096"/>
                                </a:lnTo>
                                <a:lnTo>
                                  <a:pt x="5955538" y="70104"/>
                                </a:lnTo>
                                <a:lnTo>
                                  <a:pt x="5961634" y="70104"/>
                                </a:lnTo>
                                <a:lnTo>
                                  <a:pt x="5961634" y="6096"/>
                                </a:lnTo>
                                <a:lnTo>
                                  <a:pt x="5961634" y="0"/>
                                </a:lnTo>
                                <a:close/>
                              </a:path>
                            </a:pathLst>
                          </a:custGeom>
                          <a:solidFill>
                            <a:srgbClr val="2D5FA2"/>
                          </a:solidFill>
                        </wps:spPr>
                        <wps:bodyPr wrap="square" lIns="0" tIns="0" rIns="0" bIns="0" rtlCol="0">
                          <a:prstTxWarp prst="textNoShape">
                            <a:avLst/>
                          </a:prstTxWarp>
                          <a:noAutofit/>
                        </wps:bodyPr>
                      </wps:wsp>
                      <wps:wsp>
                        <wps:cNvPr id="57" name="Graphic 57"/>
                        <wps:cNvSpPr/>
                        <wps:spPr>
                          <a:xfrm>
                            <a:off x="14477" y="1077722"/>
                            <a:ext cx="5944235" cy="63500"/>
                          </a:xfrm>
                          <a:custGeom>
                            <a:avLst/>
                            <a:gdLst/>
                            <a:ahLst/>
                            <a:cxnLst/>
                            <a:rect l="l" t="t" r="r" b="b"/>
                            <a:pathLst>
                              <a:path w="5944235" h="63500">
                                <a:moveTo>
                                  <a:pt x="5944108" y="0"/>
                                </a:moveTo>
                                <a:lnTo>
                                  <a:pt x="0" y="0"/>
                                </a:lnTo>
                                <a:lnTo>
                                  <a:pt x="0" y="63246"/>
                                </a:lnTo>
                                <a:lnTo>
                                  <a:pt x="5944108" y="63246"/>
                                </a:lnTo>
                                <a:lnTo>
                                  <a:pt x="5944108" y="0"/>
                                </a:lnTo>
                                <a:close/>
                              </a:path>
                            </a:pathLst>
                          </a:custGeom>
                          <a:solidFill>
                            <a:srgbClr val="F4F6F8"/>
                          </a:solidFill>
                        </wps:spPr>
                        <wps:bodyPr wrap="square" lIns="0" tIns="0" rIns="0" bIns="0" rtlCol="0">
                          <a:prstTxWarp prst="textNoShape">
                            <a:avLst/>
                          </a:prstTxWarp>
                          <a:noAutofit/>
                        </wps:bodyPr>
                      </wps:wsp>
                      <wps:wsp>
                        <wps:cNvPr id="58" name="Graphic 58"/>
                        <wps:cNvSpPr/>
                        <wps:spPr>
                          <a:xfrm>
                            <a:off x="0" y="70103"/>
                            <a:ext cx="5962015" cy="1078230"/>
                          </a:xfrm>
                          <a:custGeom>
                            <a:avLst/>
                            <a:gdLst/>
                            <a:ahLst/>
                            <a:cxnLst/>
                            <a:rect l="l" t="t" r="r" b="b"/>
                            <a:pathLst>
                              <a:path w="5962015" h="1078230">
                                <a:moveTo>
                                  <a:pt x="5961634" y="0"/>
                                </a:moveTo>
                                <a:lnTo>
                                  <a:pt x="5955538" y="0"/>
                                </a:lnTo>
                                <a:lnTo>
                                  <a:pt x="5955538" y="1071626"/>
                                </a:lnTo>
                                <a:lnTo>
                                  <a:pt x="28194" y="1071626"/>
                                </a:lnTo>
                                <a:lnTo>
                                  <a:pt x="28194" y="0"/>
                                </a:lnTo>
                                <a:lnTo>
                                  <a:pt x="0" y="0"/>
                                </a:lnTo>
                                <a:lnTo>
                                  <a:pt x="0" y="1071626"/>
                                </a:lnTo>
                                <a:lnTo>
                                  <a:pt x="0" y="1077722"/>
                                </a:lnTo>
                                <a:lnTo>
                                  <a:pt x="5955538" y="1077722"/>
                                </a:lnTo>
                                <a:lnTo>
                                  <a:pt x="5961634" y="1077722"/>
                                </a:lnTo>
                                <a:lnTo>
                                  <a:pt x="5961634" y="1071626"/>
                                </a:lnTo>
                                <a:lnTo>
                                  <a:pt x="5961634" y="0"/>
                                </a:lnTo>
                                <a:close/>
                              </a:path>
                            </a:pathLst>
                          </a:custGeom>
                          <a:solidFill>
                            <a:srgbClr val="2D5FA2"/>
                          </a:solidFill>
                        </wps:spPr>
                        <wps:bodyPr wrap="square" lIns="0" tIns="0" rIns="0" bIns="0" rtlCol="0">
                          <a:prstTxWarp prst="textNoShape">
                            <a:avLst/>
                          </a:prstTxWarp>
                          <a:noAutofit/>
                        </wps:bodyPr>
                      </wps:wsp>
                      <wps:wsp>
                        <wps:cNvPr id="59" name="Textbox 59"/>
                        <wps:cNvSpPr txBox="1"/>
                        <wps:spPr>
                          <a:xfrm>
                            <a:off x="28194" y="6095"/>
                            <a:ext cx="5927725" cy="1136015"/>
                          </a:xfrm>
                          <a:prstGeom prst="rect">
                            <a:avLst/>
                          </a:prstGeom>
                        </wps:spPr>
                        <wps:txbx>
                          <w:txbxContent>
                            <w:p>
                              <w:pPr>
                                <w:spacing w:line="276" w:lineRule="auto" w:before="100"/>
                                <w:ind w:left="158" w:right="0" w:firstLine="0"/>
                                <w:jc w:val="left"/>
                                <w:rPr>
                                  <w:sz w:val="20"/>
                                </w:rPr>
                              </w:pPr>
                              <w:r>
                                <w:rPr>
                                  <w:sz w:val="20"/>
                                </w:rPr>
                                <w:t>The</w:t>
                              </w:r>
                              <w:r>
                                <w:rPr>
                                  <w:spacing w:val="-3"/>
                                  <w:sz w:val="20"/>
                                </w:rPr>
                                <w:t> </w:t>
                              </w:r>
                              <w:r>
                                <w:rPr>
                                  <w:sz w:val="20"/>
                                </w:rPr>
                                <w:t>University’s</w:t>
                              </w:r>
                              <w:r>
                                <w:rPr>
                                  <w:spacing w:val="-3"/>
                                  <w:sz w:val="20"/>
                                </w:rPr>
                                <w:t> </w:t>
                              </w:r>
                              <w:r>
                                <w:rPr>
                                  <w:sz w:val="20"/>
                                </w:rPr>
                                <w:t>Nondiscrimination</w:t>
                              </w:r>
                              <w:r>
                                <w:rPr>
                                  <w:spacing w:val="-4"/>
                                  <w:sz w:val="20"/>
                                </w:rPr>
                                <w:t> </w:t>
                              </w:r>
                              <w:r>
                                <w:rPr>
                                  <w:sz w:val="20"/>
                                </w:rPr>
                                <w:t>Policy</w:t>
                              </w:r>
                              <w:r>
                                <w:rPr>
                                  <w:spacing w:val="-3"/>
                                  <w:sz w:val="20"/>
                                </w:rPr>
                                <w:t> </w:t>
                              </w:r>
                              <w:r>
                                <w:rPr>
                                  <w:sz w:val="20"/>
                                </w:rPr>
                                <w:t>and</w:t>
                              </w:r>
                              <w:r>
                                <w:rPr>
                                  <w:spacing w:val="-3"/>
                                  <w:sz w:val="20"/>
                                </w:rPr>
                                <w:t> </w:t>
                              </w:r>
                              <w:r>
                                <w:rPr>
                                  <w:sz w:val="20"/>
                                </w:rPr>
                                <w:t>Grievance</w:t>
                              </w:r>
                              <w:r>
                                <w:rPr>
                                  <w:spacing w:val="-4"/>
                                  <w:sz w:val="20"/>
                                </w:rPr>
                                <w:t> </w:t>
                              </w:r>
                              <w:r>
                                <w:rPr>
                                  <w:sz w:val="20"/>
                                </w:rPr>
                                <w:t>Procedures</w:t>
                              </w:r>
                              <w:r>
                                <w:rPr>
                                  <w:spacing w:val="-3"/>
                                  <w:sz w:val="20"/>
                                </w:rPr>
                                <w:t> </w:t>
                              </w:r>
                              <w:r>
                                <w:rPr>
                                  <w:sz w:val="20"/>
                                </w:rPr>
                                <w:t>can</w:t>
                              </w:r>
                              <w:r>
                                <w:rPr>
                                  <w:spacing w:val="-3"/>
                                  <w:sz w:val="20"/>
                                </w:rPr>
                                <w:t> </w:t>
                              </w:r>
                              <w:r>
                                <w:rPr>
                                  <w:sz w:val="20"/>
                                </w:rPr>
                                <w:t>be</w:t>
                              </w:r>
                              <w:r>
                                <w:rPr>
                                  <w:spacing w:val="-3"/>
                                  <w:sz w:val="20"/>
                                </w:rPr>
                                <w:t> </w:t>
                              </w:r>
                              <w:r>
                                <w:rPr>
                                  <w:sz w:val="20"/>
                                </w:rPr>
                                <w:t>located</w:t>
                              </w:r>
                              <w:r>
                                <w:rPr>
                                  <w:spacing w:val="-3"/>
                                  <w:sz w:val="20"/>
                                </w:rPr>
                                <w:t> </w:t>
                              </w:r>
                              <w:r>
                                <w:rPr>
                                  <w:sz w:val="20"/>
                                </w:rPr>
                                <w:t>on</w:t>
                              </w:r>
                              <w:r>
                                <w:rPr>
                                  <w:spacing w:val="-3"/>
                                  <w:sz w:val="20"/>
                                </w:rPr>
                                <w:t> </w:t>
                              </w:r>
                              <w:r>
                                <w:rPr>
                                  <w:sz w:val="20"/>
                                </w:rPr>
                                <w:t>the</w:t>
                              </w:r>
                              <w:r>
                                <w:rPr>
                                  <w:spacing w:val="-4"/>
                                  <w:sz w:val="20"/>
                                </w:rPr>
                                <w:t> </w:t>
                              </w:r>
                              <w:r>
                                <w:rPr>
                                  <w:sz w:val="20"/>
                                </w:rPr>
                                <w:t>University webpage at: </w:t>
                              </w:r>
                              <w:hyperlink r:id="rId11">
                                <w:r>
                                  <w:rPr>
                                    <w:color w:val="1154CC"/>
                                    <w:sz w:val="20"/>
                                    <w:u w:val="single" w:color="1154CC"/>
                                  </w:rPr>
                                  <w:t>https://chaminade.edu/compliance/title-ix-nondiscrimination-policies-procedures/.</w:t>
                                </w:r>
                              </w:hyperlink>
                            </w:p>
                            <w:p>
                              <w:pPr>
                                <w:spacing w:line="276" w:lineRule="auto" w:before="0"/>
                                <w:ind w:left="158" w:right="104" w:firstLine="0"/>
                                <w:jc w:val="left"/>
                                <w:rPr>
                                  <w:sz w:val="20"/>
                                </w:rPr>
                              </w:pPr>
                              <w:r>
                                <w:rPr>
                                  <w:sz w:val="20"/>
                                </w:rPr>
                                <w:t>To</w:t>
                              </w:r>
                              <w:r>
                                <w:rPr>
                                  <w:spacing w:val="-2"/>
                                  <w:sz w:val="20"/>
                                </w:rPr>
                                <w:t> </w:t>
                              </w:r>
                              <w:r>
                                <w:rPr>
                                  <w:sz w:val="20"/>
                                </w:rPr>
                                <w:t>report</w:t>
                              </w:r>
                              <w:r>
                                <w:rPr>
                                  <w:spacing w:val="-3"/>
                                  <w:sz w:val="20"/>
                                </w:rPr>
                                <w:t> </w:t>
                              </w:r>
                              <w:r>
                                <w:rPr>
                                  <w:sz w:val="20"/>
                                </w:rPr>
                                <w:t>information</w:t>
                              </w:r>
                              <w:r>
                                <w:rPr>
                                  <w:spacing w:val="-2"/>
                                  <w:sz w:val="20"/>
                                </w:rPr>
                                <w:t> </w:t>
                              </w:r>
                              <w:r>
                                <w:rPr>
                                  <w:sz w:val="20"/>
                                </w:rPr>
                                <w:t>about</w:t>
                              </w:r>
                              <w:r>
                                <w:rPr>
                                  <w:spacing w:val="-4"/>
                                  <w:sz w:val="20"/>
                                </w:rPr>
                                <w:t> </w:t>
                              </w:r>
                              <w:r>
                                <w:rPr>
                                  <w:sz w:val="20"/>
                                </w:rPr>
                                <w:t>conduct</w:t>
                              </w:r>
                              <w:r>
                                <w:rPr>
                                  <w:spacing w:val="-3"/>
                                  <w:sz w:val="20"/>
                                </w:rPr>
                                <w:t> </w:t>
                              </w:r>
                              <w:r>
                                <w:rPr>
                                  <w:sz w:val="20"/>
                                </w:rPr>
                                <w:t>that</w:t>
                              </w:r>
                              <w:r>
                                <w:rPr>
                                  <w:spacing w:val="-3"/>
                                  <w:sz w:val="20"/>
                                </w:rPr>
                                <w:t> </w:t>
                              </w:r>
                              <w:r>
                                <w:rPr>
                                  <w:sz w:val="20"/>
                                </w:rPr>
                                <w:t>may</w:t>
                              </w:r>
                              <w:r>
                                <w:rPr>
                                  <w:spacing w:val="-3"/>
                                  <w:sz w:val="20"/>
                                </w:rPr>
                                <w:t> </w:t>
                              </w:r>
                              <w:r>
                                <w:rPr>
                                  <w:sz w:val="20"/>
                                </w:rPr>
                                <w:t>constitute</w:t>
                              </w:r>
                              <w:r>
                                <w:rPr>
                                  <w:spacing w:val="-2"/>
                                  <w:sz w:val="20"/>
                                </w:rPr>
                                <w:t> </w:t>
                              </w:r>
                              <w:r>
                                <w:rPr>
                                  <w:sz w:val="20"/>
                                </w:rPr>
                                <w:t>sex</w:t>
                              </w:r>
                              <w:r>
                                <w:rPr>
                                  <w:spacing w:val="-3"/>
                                  <w:sz w:val="20"/>
                                </w:rPr>
                                <w:t> </w:t>
                              </w:r>
                              <w:r>
                                <w:rPr>
                                  <w:sz w:val="20"/>
                                </w:rPr>
                                <w:t>discrimination</w:t>
                              </w:r>
                              <w:r>
                                <w:rPr>
                                  <w:spacing w:val="-2"/>
                                  <w:sz w:val="20"/>
                                </w:rPr>
                                <w:t> </w:t>
                              </w:r>
                              <w:r>
                                <w:rPr>
                                  <w:sz w:val="20"/>
                                </w:rPr>
                                <w:t>or</w:t>
                              </w:r>
                              <w:r>
                                <w:rPr>
                                  <w:spacing w:val="-2"/>
                                  <w:sz w:val="20"/>
                                </w:rPr>
                                <w:t> </w:t>
                              </w:r>
                              <w:r>
                                <w:rPr>
                                  <w:sz w:val="20"/>
                                </w:rPr>
                                <w:t>make</w:t>
                              </w:r>
                              <w:r>
                                <w:rPr>
                                  <w:spacing w:val="-3"/>
                                  <w:sz w:val="20"/>
                                </w:rPr>
                                <w:t> </w:t>
                              </w:r>
                              <w:r>
                                <w:rPr>
                                  <w:sz w:val="20"/>
                                </w:rPr>
                                <w:t>a</w:t>
                              </w:r>
                              <w:r>
                                <w:rPr>
                                  <w:spacing w:val="-2"/>
                                  <w:sz w:val="20"/>
                                </w:rPr>
                                <w:t> </w:t>
                              </w:r>
                              <w:r>
                                <w:rPr>
                                  <w:sz w:val="20"/>
                                </w:rPr>
                                <w:t>complaint</w:t>
                              </w:r>
                              <w:r>
                                <w:rPr>
                                  <w:spacing w:val="-4"/>
                                  <w:sz w:val="20"/>
                                </w:rPr>
                                <w:t> </w:t>
                              </w:r>
                              <w:r>
                                <w:rPr>
                                  <w:sz w:val="20"/>
                                </w:rPr>
                                <w:t>of</w:t>
                              </w:r>
                              <w:r>
                                <w:rPr>
                                  <w:spacing w:val="-3"/>
                                  <w:sz w:val="20"/>
                                </w:rPr>
                                <w:t> </w:t>
                              </w:r>
                              <w:r>
                                <w:rPr>
                                  <w:sz w:val="20"/>
                                </w:rPr>
                                <w:t>sex discrimination under Title IX, please refer to the </w:t>
                              </w:r>
                              <w:hyperlink r:id="rId10">
                                <w:r>
                                  <w:rPr>
                                    <w:color w:val="1154CC"/>
                                    <w:sz w:val="20"/>
                                    <w:u w:val="single" w:color="1154CC"/>
                                  </w:rPr>
                                  <w:t>Campus Incident Report form</w:t>
                                </w:r>
                                <w:r>
                                  <w:rPr>
                                    <w:sz w:val="20"/>
                                    <w:u w:val="none"/>
                                  </w:rPr>
                                  <w:t>.</w:t>
                                </w:r>
                              </w:hyperlink>
                              <w:r>
                                <w:rPr>
                                  <w:sz w:val="20"/>
                                  <w:u w:val="none"/>
                                </w:rPr>
                                <w:t> Chaminade University of Honolulu prohibits sex discrimination in any education program or activity that it operates.</w:t>
                              </w:r>
                            </w:p>
                            <w:p>
                              <w:pPr>
                                <w:spacing w:before="1"/>
                                <w:ind w:left="158" w:right="0" w:firstLine="0"/>
                                <w:jc w:val="left"/>
                                <w:rPr>
                                  <w:sz w:val="20"/>
                                </w:rPr>
                              </w:pPr>
                              <w:r>
                                <w:rPr>
                                  <w:sz w:val="20"/>
                                </w:rPr>
                                <w:t>The</w:t>
                              </w:r>
                              <w:r>
                                <w:rPr>
                                  <w:spacing w:val="-5"/>
                                  <w:sz w:val="20"/>
                                </w:rPr>
                                <w:t> </w:t>
                              </w:r>
                              <w:r>
                                <w:rPr>
                                  <w:sz w:val="20"/>
                                </w:rPr>
                                <w:t>NOTICE</w:t>
                              </w:r>
                              <w:r>
                                <w:rPr>
                                  <w:spacing w:val="-6"/>
                                  <w:sz w:val="20"/>
                                </w:rPr>
                                <w:t> </w:t>
                              </w:r>
                              <w:r>
                                <w:rPr>
                                  <w:sz w:val="20"/>
                                </w:rPr>
                                <w:t>of</w:t>
                              </w:r>
                              <w:r>
                                <w:rPr>
                                  <w:spacing w:val="-3"/>
                                  <w:sz w:val="20"/>
                                </w:rPr>
                                <w:t> </w:t>
                              </w:r>
                              <w:r>
                                <w:rPr>
                                  <w:sz w:val="20"/>
                                </w:rPr>
                                <w:t>NONDISCRIMINATION</w:t>
                              </w:r>
                              <w:r>
                                <w:rPr>
                                  <w:spacing w:val="-4"/>
                                  <w:sz w:val="20"/>
                                </w:rPr>
                                <w:t> </w:t>
                              </w:r>
                              <w:r>
                                <w:rPr>
                                  <w:sz w:val="20"/>
                                </w:rPr>
                                <w:t>can</w:t>
                              </w:r>
                              <w:r>
                                <w:rPr>
                                  <w:spacing w:val="-2"/>
                                  <w:sz w:val="20"/>
                                </w:rPr>
                                <w:t> </w:t>
                              </w:r>
                              <w:r>
                                <w:rPr>
                                  <w:sz w:val="20"/>
                                </w:rPr>
                                <w:t>be</w:t>
                              </w:r>
                              <w:r>
                                <w:rPr>
                                  <w:spacing w:val="-3"/>
                                  <w:sz w:val="20"/>
                                </w:rPr>
                                <w:t> </w:t>
                              </w:r>
                              <w:r>
                                <w:rPr>
                                  <w:sz w:val="20"/>
                                </w:rPr>
                                <w:t>found</w:t>
                              </w:r>
                              <w:r>
                                <w:rPr>
                                  <w:spacing w:val="-4"/>
                                  <w:sz w:val="20"/>
                                </w:rPr>
                                <w:t> </w:t>
                              </w:r>
                              <w:r>
                                <w:rPr>
                                  <w:sz w:val="20"/>
                                </w:rPr>
                                <w:t>here:</w:t>
                              </w:r>
                              <w:r>
                                <w:rPr>
                                  <w:spacing w:val="-2"/>
                                  <w:sz w:val="20"/>
                                </w:rPr>
                                <w:t> </w:t>
                              </w:r>
                              <w:hyperlink r:id="rId12">
                                <w:r>
                                  <w:rPr>
                                    <w:color w:val="1154CC"/>
                                    <w:sz w:val="20"/>
                                    <w:u w:val="single" w:color="1154CC"/>
                                  </w:rPr>
                                  <w:t>Notice</w:t>
                                </w:r>
                                <w:r>
                                  <w:rPr>
                                    <w:color w:val="1154CC"/>
                                    <w:spacing w:val="-5"/>
                                    <w:sz w:val="20"/>
                                    <w:u w:val="single" w:color="1154CC"/>
                                  </w:rPr>
                                  <w:t> </w:t>
                                </w:r>
                                <w:r>
                                  <w:rPr>
                                    <w:color w:val="1154CC"/>
                                    <w:sz w:val="20"/>
                                    <w:u w:val="single" w:color="1154CC"/>
                                  </w:rPr>
                                  <w:t>of</w:t>
                                </w:r>
                                <w:r>
                                  <w:rPr>
                                    <w:color w:val="1154CC"/>
                                    <w:spacing w:val="-3"/>
                                    <w:sz w:val="20"/>
                                    <w:u w:val="single" w:color="1154CC"/>
                                  </w:rPr>
                                  <w:t> </w:t>
                                </w:r>
                                <w:r>
                                  <w:rPr>
                                    <w:color w:val="1154CC"/>
                                    <w:spacing w:val="-2"/>
                                    <w:sz w:val="20"/>
                                    <w:u w:val="single" w:color="1154CC"/>
                                  </w:rPr>
                                  <w:t>Nondiscrimination</w:t>
                                </w:r>
                                <w:r>
                                  <w:rPr>
                                    <w:spacing w:val="-2"/>
                                    <w:sz w:val="20"/>
                                    <w:u w:val="none"/>
                                  </w:rPr>
                                  <w:t>.</w:t>
                                </w:r>
                              </w:hyperlink>
                            </w:p>
                          </w:txbxContent>
                        </wps:txbx>
                        <wps:bodyPr wrap="square" lIns="0" tIns="0" rIns="0" bIns="0" rtlCol="0">
                          <a:noAutofit/>
                        </wps:bodyPr>
                      </wps:wsp>
                    </wpg:wgp>
                  </a:graphicData>
                </a:graphic>
              </wp:inline>
            </w:drawing>
          </mc:Choice>
          <mc:Fallback>
            <w:pict>
              <v:group style="width:469.45pt;height:90.4pt;mso-position-horizontal-relative:char;mso-position-vertical-relative:line" id="docshapegroup53" coordorigin="0,0" coordsize="9389,1808">
                <v:rect style="position:absolute;left:45;top:10;width:9334;height:1786" id="docshape54" filled="true" fillcolor="#f4f6f8" stroked="false">
                  <v:fill type="solid"/>
                </v:rect>
                <v:shape style="position:absolute;left:0;top:0;width:9389;height:111" id="docshape55" coordorigin="0,0" coordsize="9389,111" path="m9388,0l9379,0,44,0,0,0,0,10,0,110,44,110,44,10,9379,10,9379,110,9388,110,9388,10,9388,0xe" filled="true" fillcolor="#2d5fa2" stroked="false">
                  <v:path arrowok="t"/>
                  <v:fill type="solid"/>
                </v:shape>
                <v:rect style="position:absolute;left:22;top:1697;width:9361;height:100" id="docshape56" filled="true" fillcolor="#f4f6f8" stroked="false">
                  <v:fill type="solid"/>
                </v:rect>
                <v:shape style="position:absolute;left:0;top:110;width:9389;height:1698" id="docshape57" coordorigin="0,110" coordsize="9389,1698" path="m9388,110l9379,110,9379,1798,44,1798,44,110,0,110,0,1798,0,1808,9379,1808,9388,1808,9388,1798,9388,110xe" filled="true" fillcolor="#2d5fa2" stroked="false">
                  <v:path arrowok="t"/>
                  <v:fill type="solid"/>
                </v:shape>
                <v:shape style="position:absolute;left:44;top:9;width:9335;height:1789" type="#_x0000_t202" id="docshape58" filled="false" stroked="false">
                  <v:textbox inset="0,0,0,0">
                    <w:txbxContent>
                      <w:p>
                        <w:pPr>
                          <w:spacing w:line="276" w:lineRule="auto" w:before="100"/>
                          <w:ind w:left="158" w:right="0" w:firstLine="0"/>
                          <w:jc w:val="left"/>
                          <w:rPr>
                            <w:sz w:val="20"/>
                          </w:rPr>
                        </w:pPr>
                        <w:r>
                          <w:rPr>
                            <w:sz w:val="20"/>
                          </w:rPr>
                          <w:t>The</w:t>
                        </w:r>
                        <w:r>
                          <w:rPr>
                            <w:spacing w:val="-3"/>
                            <w:sz w:val="20"/>
                          </w:rPr>
                          <w:t> </w:t>
                        </w:r>
                        <w:r>
                          <w:rPr>
                            <w:sz w:val="20"/>
                          </w:rPr>
                          <w:t>University’s</w:t>
                        </w:r>
                        <w:r>
                          <w:rPr>
                            <w:spacing w:val="-3"/>
                            <w:sz w:val="20"/>
                          </w:rPr>
                          <w:t> </w:t>
                        </w:r>
                        <w:r>
                          <w:rPr>
                            <w:sz w:val="20"/>
                          </w:rPr>
                          <w:t>Nondiscrimination</w:t>
                        </w:r>
                        <w:r>
                          <w:rPr>
                            <w:spacing w:val="-4"/>
                            <w:sz w:val="20"/>
                          </w:rPr>
                          <w:t> </w:t>
                        </w:r>
                        <w:r>
                          <w:rPr>
                            <w:sz w:val="20"/>
                          </w:rPr>
                          <w:t>Policy</w:t>
                        </w:r>
                        <w:r>
                          <w:rPr>
                            <w:spacing w:val="-3"/>
                            <w:sz w:val="20"/>
                          </w:rPr>
                          <w:t> </w:t>
                        </w:r>
                        <w:r>
                          <w:rPr>
                            <w:sz w:val="20"/>
                          </w:rPr>
                          <w:t>and</w:t>
                        </w:r>
                        <w:r>
                          <w:rPr>
                            <w:spacing w:val="-3"/>
                            <w:sz w:val="20"/>
                          </w:rPr>
                          <w:t> </w:t>
                        </w:r>
                        <w:r>
                          <w:rPr>
                            <w:sz w:val="20"/>
                          </w:rPr>
                          <w:t>Grievance</w:t>
                        </w:r>
                        <w:r>
                          <w:rPr>
                            <w:spacing w:val="-4"/>
                            <w:sz w:val="20"/>
                          </w:rPr>
                          <w:t> </w:t>
                        </w:r>
                        <w:r>
                          <w:rPr>
                            <w:sz w:val="20"/>
                          </w:rPr>
                          <w:t>Procedures</w:t>
                        </w:r>
                        <w:r>
                          <w:rPr>
                            <w:spacing w:val="-3"/>
                            <w:sz w:val="20"/>
                          </w:rPr>
                          <w:t> </w:t>
                        </w:r>
                        <w:r>
                          <w:rPr>
                            <w:sz w:val="20"/>
                          </w:rPr>
                          <w:t>can</w:t>
                        </w:r>
                        <w:r>
                          <w:rPr>
                            <w:spacing w:val="-3"/>
                            <w:sz w:val="20"/>
                          </w:rPr>
                          <w:t> </w:t>
                        </w:r>
                        <w:r>
                          <w:rPr>
                            <w:sz w:val="20"/>
                          </w:rPr>
                          <w:t>be</w:t>
                        </w:r>
                        <w:r>
                          <w:rPr>
                            <w:spacing w:val="-3"/>
                            <w:sz w:val="20"/>
                          </w:rPr>
                          <w:t> </w:t>
                        </w:r>
                        <w:r>
                          <w:rPr>
                            <w:sz w:val="20"/>
                          </w:rPr>
                          <w:t>located</w:t>
                        </w:r>
                        <w:r>
                          <w:rPr>
                            <w:spacing w:val="-3"/>
                            <w:sz w:val="20"/>
                          </w:rPr>
                          <w:t> </w:t>
                        </w:r>
                        <w:r>
                          <w:rPr>
                            <w:sz w:val="20"/>
                          </w:rPr>
                          <w:t>on</w:t>
                        </w:r>
                        <w:r>
                          <w:rPr>
                            <w:spacing w:val="-3"/>
                            <w:sz w:val="20"/>
                          </w:rPr>
                          <w:t> </w:t>
                        </w:r>
                        <w:r>
                          <w:rPr>
                            <w:sz w:val="20"/>
                          </w:rPr>
                          <w:t>the</w:t>
                        </w:r>
                        <w:r>
                          <w:rPr>
                            <w:spacing w:val="-4"/>
                            <w:sz w:val="20"/>
                          </w:rPr>
                          <w:t> </w:t>
                        </w:r>
                        <w:r>
                          <w:rPr>
                            <w:sz w:val="20"/>
                          </w:rPr>
                          <w:t>University webpage at: </w:t>
                        </w:r>
                        <w:hyperlink r:id="rId11">
                          <w:r>
                            <w:rPr>
                              <w:color w:val="1154CC"/>
                              <w:sz w:val="20"/>
                              <w:u w:val="single" w:color="1154CC"/>
                            </w:rPr>
                            <w:t>https://chaminade.edu/compliance/title-ix-nondiscrimination-policies-procedures/.</w:t>
                          </w:r>
                        </w:hyperlink>
                      </w:p>
                      <w:p>
                        <w:pPr>
                          <w:spacing w:line="276" w:lineRule="auto" w:before="0"/>
                          <w:ind w:left="158" w:right="104" w:firstLine="0"/>
                          <w:jc w:val="left"/>
                          <w:rPr>
                            <w:sz w:val="20"/>
                          </w:rPr>
                        </w:pPr>
                        <w:r>
                          <w:rPr>
                            <w:sz w:val="20"/>
                          </w:rPr>
                          <w:t>To</w:t>
                        </w:r>
                        <w:r>
                          <w:rPr>
                            <w:spacing w:val="-2"/>
                            <w:sz w:val="20"/>
                          </w:rPr>
                          <w:t> </w:t>
                        </w:r>
                        <w:r>
                          <w:rPr>
                            <w:sz w:val="20"/>
                          </w:rPr>
                          <w:t>report</w:t>
                        </w:r>
                        <w:r>
                          <w:rPr>
                            <w:spacing w:val="-3"/>
                            <w:sz w:val="20"/>
                          </w:rPr>
                          <w:t> </w:t>
                        </w:r>
                        <w:r>
                          <w:rPr>
                            <w:sz w:val="20"/>
                          </w:rPr>
                          <w:t>information</w:t>
                        </w:r>
                        <w:r>
                          <w:rPr>
                            <w:spacing w:val="-2"/>
                            <w:sz w:val="20"/>
                          </w:rPr>
                          <w:t> </w:t>
                        </w:r>
                        <w:r>
                          <w:rPr>
                            <w:sz w:val="20"/>
                          </w:rPr>
                          <w:t>about</w:t>
                        </w:r>
                        <w:r>
                          <w:rPr>
                            <w:spacing w:val="-4"/>
                            <w:sz w:val="20"/>
                          </w:rPr>
                          <w:t> </w:t>
                        </w:r>
                        <w:r>
                          <w:rPr>
                            <w:sz w:val="20"/>
                          </w:rPr>
                          <w:t>conduct</w:t>
                        </w:r>
                        <w:r>
                          <w:rPr>
                            <w:spacing w:val="-3"/>
                            <w:sz w:val="20"/>
                          </w:rPr>
                          <w:t> </w:t>
                        </w:r>
                        <w:r>
                          <w:rPr>
                            <w:sz w:val="20"/>
                          </w:rPr>
                          <w:t>that</w:t>
                        </w:r>
                        <w:r>
                          <w:rPr>
                            <w:spacing w:val="-3"/>
                            <w:sz w:val="20"/>
                          </w:rPr>
                          <w:t> </w:t>
                        </w:r>
                        <w:r>
                          <w:rPr>
                            <w:sz w:val="20"/>
                          </w:rPr>
                          <w:t>may</w:t>
                        </w:r>
                        <w:r>
                          <w:rPr>
                            <w:spacing w:val="-3"/>
                            <w:sz w:val="20"/>
                          </w:rPr>
                          <w:t> </w:t>
                        </w:r>
                        <w:r>
                          <w:rPr>
                            <w:sz w:val="20"/>
                          </w:rPr>
                          <w:t>constitute</w:t>
                        </w:r>
                        <w:r>
                          <w:rPr>
                            <w:spacing w:val="-2"/>
                            <w:sz w:val="20"/>
                          </w:rPr>
                          <w:t> </w:t>
                        </w:r>
                        <w:r>
                          <w:rPr>
                            <w:sz w:val="20"/>
                          </w:rPr>
                          <w:t>sex</w:t>
                        </w:r>
                        <w:r>
                          <w:rPr>
                            <w:spacing w:val="-3"/>
                            <w:sz w:val="20"/>
                          </w:rPr>
                          <w:t> </w:t>
                        </w:r>
                        <w:r>
                          <w:rPr>
                            <w:sz w:val="20"/>
                          </w:rPr>
                          <w:t>discrimination</w:t>
                        </w:r>
                        <w:r>
                          <w:rPr>
                            <w:spacing w:val="-2"/>
                            <w:sz w:val="20"/>
                          </w:rPr>
                          <w:t> </w:t>
                        </w:r>
                        <w:r>
                          <w:rPr>
                            <w:sz w:val="20"/>
                          </w:rPr>
                          <w:t>or</w:t>
                        </w:r>
                        <w:r>
                          <w:rPr>
                            <w:spacing w:val="-2"/>
                            <w:sz w:val="20"/>
                          </w:rPr>
                          <w:t> </w:t>
                        </w:r>
                        <w:r>
                          <w:rPr>
                            <w:sz w:val="20"/>
                          </w:rPr>
                          <w:t>make</w:t>
                        </w:r>
                        <w:r>
                          <w:rPr>
                            <w:spacing w:val="-3"/>
                            <w:sz w:val="20"/>
                          </w:rPr>
                          <w:t> </w:t>
                        </w:r>
                        <w:r>
                          <w:rPr>
                            <w:sz w:val="20"/>
                          </w:rPr>
                          <w:t>a</w:t>
                        </w:r>
                        <w:r>
                          <w:rPr>
                            <w:spacing w:val="-2"/>
                            <w:sz w:val="20"/>
                          </w:rPr>
                          <w:t> </w:t>
                        </w:r>
                        <w:r>
                          <w:rPr>
                            <w:sz w:val="20"/>
                          </w:rPr>
                          <w:t>complaint</w:t>
                        </w:r>
                        <w:r>
                          <w:rPr>
                            <w:spacing w:val="-4"/>
                            <w:sz w:val="20"/>
                          </w:rPr>
                          <w:t> </w:t>
                        </w:r>
                        <w:r>
                          <w:rPr>
                            <w:sz w:val="20"/>
                          </w:rPr>
                          <w:t>of</w:t>
                        </w:r>
                        <w:r>
                          <w:rPr>
                            <w:spacing w:val="-3"/>
                            <w:sz w:val="20"/>
                          </w:rPr>
                          <w:t> </w:t>
                        </w:r>
                        <w:r>
                          <w:rPr>
                            <w:sz w:val="20"/>
                          </w:rPr>
                          <w:t>sex discrimination under Title IX, please refer to the </w:t>
                        </w:r>
                        <w:hyperlink r:id="rId10">
                          <w:r>
                            <w:rPr>
                              <w:color w:val="1154CC"/>
                              <w:sz w:val="20"/>
                              <w:u w:val="single" w:color="1154CC"/>
                            </w:rPr>
                            <w:t>Campus Incident Report form</w:t>
                          </w:r>
                          <w:r>
                            <w:rPr>
                              <w:sz w:val="20"/>
                              <w:u w:val="none"/>
                            </w:rPr>
                            <w:t>.</w:t>
                          </w:r>
                        </w:hyperlink>
                        <w:r>
                          <w:rPr>
                            <w:sz w:val="20"/>
                            <w:u w:val="none"/>
                          </w:rPr>
                          <w:t> Chaminade University of Honolulu prohibits sex discrimination in any education program or activity that it operates.</w:t>
                        </w:r>
                      </w:p>
                      <w:p>
                        <w:pPr>
                          <w:spacing w:before="1"/>
                          <w:ind w:left="158" w:right="0" w:firstLine="0"/>
                          <w:jc w:val="left"/>
                          <w:rPr>
                            <w:sz w:val="20"/>
                          </w:rPr>
                        </w:pPr>
                        <w:r>
                          <w:rPr>
                            <w:sz w:val="20"/>
                          </w:rPr>
                          <w:t>The</w:t>
                        </w:r>
                        <w:r>
                          <w:rPr>
                            <w:spacing w:val="-5"/>
                            <w:sz w:val="20"/>
                          </w:rPr>
                          <w:t> </w:t>
                        </w:r>
                        <w:r>
                          <w:rPr>
                            <w:sz w:val="20"/>
                          </w:rPr>
                          <w:t>NOTICE</w:t>
                        </w:r>
                        <w:r>
                          <w:rPr>
                            <w:spacing w:val="-6"/>
                            <w:sz w:val="20"/>
                          </w:rPr>
                          <w:t> </w:t>
                        </w:r>
                        <w:r>
                          <w:rPr>
                            <w:sz w:val="20"/>
                          </w:rPr>
                          <w:t>of</w:t>
                        </w:r>
                        <w:r>
                          <w:rPr>
                            <w:spacing w:val="-3"/>
                            <w:sz w:val="20"/>
                          </w:rPr>
                          <w:t> </w:t>
                        </w:r>
                        <w:r>
                          <w:rPr>
                            <w:sz w:val="20"/>
                          </w:rPr>
                          <w:t>NONDISCRIMINATION</w:t>
                        </w:r>
                        <w:r>
                          <w:rPr>
                            <w:spacing w:val="-4"/>
                            <w:sz w:val="20"/>
                          </w:rPr>
                          <w:t> </w:t>
                        </w:r>
                        <w:r>
                          <w:rPr>
                            <w:sz w:val="20"/>
                          </w:rPr>
                          <w:t>can</w:t>
                        </w:r>
                        <w:r>
                          <w:rPr>
                            <w:spacing w:val="-2"/>
                            <w:sz w:val="20"/>
                          </w:rPr>
                          <w:t> </w:t>
                        </w:r>
                        <w:r>
                          <w:rPr>
                            <w:sz w:val="20"/>
                          </w:rPr>
                          <w:t>be</w:t>
                        </w:r>
                        <w:r>
                          <w:rPr>
                            <w:spacing w:val="-3"/>
                            <w:sz w:val="20"/>
                          </w:rPr>
                          <w:t> </w:t>
                        </w:r>
                        <w:r>
                          <w:rPr>
                            <w:sz w:val="20"/>
                          </w:rPr>
                          <w:t>found</w:t>
                        </w:r>
                        <w:r>
                          <w:rPr>
                            <w:spacing w:val="-4"/>
                            <w:sz w:val="20"/>
                          </w:rPr>
                          <w:t> </w:t>
                        </w:r>
                        <w:r>
                          <w:rPr>
                            <w:sz w:val="20"/>
                          </w:rPr>
                          <w:t>here:</w:t>
                        </w:r>
                        <w:r>
                          <w:rPr>
                            <w:spacing w:val="-2"/>
                            <w:sz w:val="20"/>
                          </w:rPr>
                          <w:t> </w:t>
                        </w:r>
                        <w:hyperlink r:id="rId12">
                          <w:r>
                            <w:rPr>
                              <w:color w:val="1154CC"/>
                              <w:sz w:val="20"/>
                              <w:u w:val="single" w:color="1154CC"/>
                            </w:rPr>
                            <w:t>Notice</w:t>
                          </w:r>
                          <w:r>
                            <w:rPr>
                              <w:color w:val="1154CC"/>
                              <w:spacing w:val="-5"/>
                              <w:sz w:val="20"/>
                              <w:u w:val="single" w:color="1154CC"/>
                            </w:rPr>
                            <w:t> </w:t>
                          </w:r>
                          <w:r>
                            <w:rPr>
                              <w:color w:val="1154CC"/>
                              <w:sz w:val="20"/>
                              <w:u w:val="single" w:color="1154CC"/>
                            </w:rPr>
                            <w:t>of</w:t>
                          </w:r>
                          <w:r>
                            <w:rPr>
                              <w:color w:val="1154CC"/>
                              <w:spacing w:val="-3"/>
                              <w:sz w:val="20"/>
                              <w:u w:val="single" w:color="1154CC"/>
                            </w:rPr>
                            <w:t> </w:t>
                          </w:r>
                          <w:r>
                            <w:rPr>
                              <w:color w:val="1154CC"/>
                              <w:spacing w:val="-2"/>
                              <w:sz w:val="20"/>
                              <w:u w:val="single" w:color="1154CC"/>
                            </w:rPr>
                            <w:t>Nondiscrimination</w:t>
                          </w:r>
                          <w:r>
                            <w:rPr>
                              <w:spacing w:val="-2"/>
                              <w:sz w:val="20"/>
                              <w:u w:val="none"/>
                            </w:rPr>
                            <w:t>.</w:t>
                          </w:r>
                        </w:hyperlink>
                      </w:p>
                    </w:txbxContent>
                  </v:textbox>
                  <w10:wrap type="none"/>
                </v:shape>
              </v:group>
            </w:pict>
          </mc:Fallback>
        </mc:AlternateContent>
      </w:r>
      <w:r>
        <w:rPr>
          <w:sz w:val="20"/>
        </w:rPr>
      </w:r>
    </w:p>
    <w:p>
      <w:pPr>
        <w:pStyle w:val="BodyText"/>
        <w:spacing w:before="23"/>
        <w:rPr>
          <w:b/>
        </w:rPr>
      </w:pPr>
      <w:r>
        <w:rPr>
          <w:b/>
        </w:rPr>
        <mc:AlternateContent>
          <mc:Choice Requires="wps">
            <w:drawing>
              <wp:anchor distT="0" distB="0" distL="0" distR="0" allowOverlap="1" layoutInCell="1" locked="0" behindDoc="1" simplePos="0" relativeHeight="487597056">
                <wp:simplePos x="0" y="0"/>
                <wp:positionH relativeFrom="page">
                  <wp:posOffset>638555</wp:posOffset>
                </wp:positionH>
                <wp:positionV relativeFrom="paragraph">
                  <wp:posOffset>176021</wp:posOffset>
                </wp:positionV>
                <wp:extent cx="6009005" cy="2796540"/>
                <wp:effectExtent l="0" t="0" r="0" b="0"/>
                <wp:wrapTopAndBottom/>
                <wp:docPr id="60" name="Group 60"/>
                <wp:cNvGraphicFramePr>
                  <a:graphicFrameLocks/>
                </wp:cNvGraphicFramePr>
                <a:graphic>
                  <a:graphicData uri="http://schemas.microsoft.com/office/word/2010/wordprocessingGroup">
                    <wpg:wgp>
                      <wpg:cNvPr id="60" name="Group 60"/>
                      <wpg:cNvGrpSpPr/>
                      <wpg:grpSpPr>
                        <a:xfrm>
                          <a:off x="0" y="0"/>
                          <a:ext cx="6009005" cy="2796540"/>
                          <a:chExt cx="6009005" cy="2796540"/>
                        </a:xfrm>
                      </wpg:grpSpPr>
                      <wps:wsp>
                        <wps:cNvPr id="61" name="Graphic 61"/>
                        <wps:cNvSpPr/>
                        <wps:spPr>
                          <a:xfrm>
                            <a:off x="0" y="0"/>
                            <a:ext cx="28575" cy="306070"/>
                          </a:xfrm>
                          <a:custGeom>
                            <a:avLst/>
                            <a:gdLst/>
                            <a:ahLst/>
                            <a:cxnLst/>
                            <a:rect l="l" t="t" r="r" b="b"/>
                            <a:pathLst>
                              <a:path w="28575" h="306070">
                                <a:moveTo>
                                  <a:pt x="28193" y="0"/>
                                </a:moveTo>
                                <a:lnTo>
                                  <a:pt x="0" y="0"/>
                                </a:lnTo>
                                <a:lnTo>
                                  <a:pt x="0" y="305561"/>
                                </a:lnTo>
                                <a:lnTo>
                                  <a:pt x="28193" y="305561"/>
                                </a:lnTo>
                                <a:lnTo>
                                  <a:pt x="28193" y="0"/>
                                </a:lnTo>
                                <a:close/>
                              </a:path>
                            </a:pathLst>
                          </a:custGeom>
                          <a:solidFill>
                            <a:srgbClr val="2D5FA2"/>
                          </a:solidFill>
                        </wps:spPr>
                        <wps:bodyPr wrap="square" lIns="0" tIns="0" rIns="0" bIns="0" rtlCol="0">
                          <a:prstTxWarp prst="textNoShape">
                            <a:avLst/>
                          </a:prstTxWarp>
                          <a:noAutofit/>
                        </wps:bodyPr>
                      </wps:wsp>
                      <wps:wsp>
                        <wps:cNvPr id="62" name="Graphic 62"/>
                        <wps:cNvSpPr/>
                        <wps:spPr>
                          <a:xfrm>
                            <a:off x="76200" y="312420"/>
                            <a:ext cx="5927090" cy="2478405"/>
                          </a:xfrm>
                          <a:custGeom>
                            <a:avLst/>
                            <a:gdLst/>
                            <a:ahLst/>
                            <a:cxnLst/>
                            <a:rect l="l" t="t" r="r" b="b"/>
                            <a:pathLst>
                              <a:path w="5927090" h="2478405">
                                <a:moveTo>
                                  <a:pt x="5926582" y="0"/>
                                </a:moveTo>
                                <a:lnTo>
                                  <a:pt x="0" y="0"/>
                                </a:lnTo>
                                <a:lnTo>
                                  <a:pt x="0" y="2478023"/>
                                </a:lnTo>
                                <a:lnTo>
                                  <a:pt x="5926582" y="2478023"/>
                                </a:lnTo>
                                <a:lnTo>
                                  <a:pt x="5926582" y="0"/>
                                </a:lnTo>
                                <a:close/>
                              </a:path>
                            </a:pathLst>
                          </a:custGeom>
                          <a:solidFill>
                            <a:srgbClr val="F4F6F8"/>
                          </a:solidFill>
                        </wps:spPr>
                        <wps:bodyPr wrap="square" lIns="0" tIns="0" rIns="0" bIns="0" rtlCol="0">
                          <a:prstTxWarp prst="textNoShape">
                            <a:avLst/>
                          </a:prstTxWarp>
                          <a:noAutofit/>
                        </wps:bodyPr>
                      </wps:wsp>
                      <wps:wsp>
                        <wps:cNvPr id="63" name="Graphic 63"/>
                        <wps:cNvSpPr/>
                        <wps:spPr>
                          <a:xfrm>
                            <a:off x="47244" y="305561"/>
                            <a:ext cx="5962015" cy="70485"/>
                          </a:xfrm>
                          <a:custGeom>
                            <a:avLst/>
                            <a:gdLst/>
                            <a:ahLst/>
                            <a:cxnLst/>
                            <a:rect l="l" t="t" r="r" b="b"/>
                            <a:pathLst>
                              <a:path w="5962015" h="70485">
                                <a:moveTo>
                                  <a:pt x="28194" y="6108"/>
                                </a:moveTo>
                                <a:lnTo>
                                  <a:pt x="0" y="6108"/>
                                </a:lnTo>
                                <a:lnTo>
                                  <a:pt x="0" y="70104"/>
                                </a:lnTo>
                                <a:lnTo>
                                  <a:pt x="28194" y="70104"/>
                                </a:lnTo>
                                <a:lnTo>
                                  <a:pt x="28194" y="6108"/>
                                </a:lnTo>
                                <a:close/>
                              </a:path>
                              <a:path w="5962015" h="70485">
                                <a:moveTo>
                                  <a:pt x="5961634" y="0"/>
                                </a:moveTo>
                                <a:lnTo>
                                  <a:pt x="5955538" y="0"/>
                                </a:lnTo>
                                <a:lnTo>
                                  <a:pt x="28194" y="0"/>
                                </a:lnTo>
                                <a:lnTo>
                                  <a:pt x="0" y="0"/>
                                </a:lnTo>
                                <a:lnTo>
                                  <a:pt x="0" y="6096"/>
                                </a:lnTo>
                                <a:lnTo>
                                  <a:pt x="28194" y="6096"/>
                                </a:lnTo>
                                <a:lnTo>
                                  <a:pt x="5955538" y="6096"/>
                                </a:lnTo>
                                <a:lnTo>
                                  <a:pt x="5955538" y="70104"/>
                                </a:lnTo>
                                <a:lnTo>
                                  <a:pt x="5961634" y="70104"/>
                                </a:lnTo>
                                <a:lnTo>
                                  <a:pt x="5961634" y="6096"/>
                                </a:lnTo>
                                <a:lnTo>
                                  <a:pt x="5961634" y="12"/>
                                </a:lnTo>
                                <a:close/>
                              </a:path>
                            </a:pathLst>
                          </a:custGeom>
                          <a:solidFill>
                            <a:srgbClr val="2D5FA2"/>
                          </a:solidFill>
                        </wps:spPr>
                        <wps:bodyPr wrap="square" lIns="0" tIns="0" rIns="0" bIns="0" rtlCol="0">
                          <a:prstTxWarp prst="textNoShape">
                            <a:avLst/>
                          </a:prstTxWarp>
                          <a:noAutofit/>
                        </wps:bodyPr>
                      </wps:wsp>
                      <wps:wsp>
                        <wps:cNvPr id="64" name="Graphic 64"/>
                        <wps:cNvSpPr/>
                        <wps:spPr>
                          <a:xfrm>
                            <a:off x="61722" y="2726435"/>
                            <a:ext cx="5944235" cy="63500"/>
                          </a:xfrm>
                          <a:custGeom>
                            <a:avLst/>
                            <a:gdLst/>
                            <a:ahLst/>
                            <a:cxnLst/>
                            <a:rect l="l" t="t" r="r" b="b"/>
                            <a:pathLst>
                              <a:path w="5944235" h="63500">
                                <a:moveTo>
                                  <a:pt x="5944108" y="0"/>
                                </a:moveTo>
                                <a:lnTo>
                                  <a:pt x="0" y="0"/>
                                </a:lnTo>
                                <a:lnTo>
                                  <a:pt x="0" y="63246"/>
                                </a:lnTo>
                                <a:lnTo>
                                  <a:pt x="5944108" y="63246"/>
                                </a:lnTo>
                                <a:lnTo>
                                  <a:pt x="5944108" y="0"/>
                                </a:lnTo>
                                <a:close/>
                              </a:path>
                            </a:pathLst>
                          </a:custGeom>
                          <a:solidFill>
                            <a:srgbClr val="F4F6F8"/>
                          </a:solidFill>
                        </wps:spPr>
                        <wps:bodyPr wrap="square" lIns="0" tIns="0" rIns="0" bIns="0" rtlCol="0">
                          <a:prstTxWarp prst="textNoShape">
                            <a:avLst/>
                          </a:prstTxWarp>
                          <a:noAutofit/>
                        </wps:bodyPr>
                      </wps:wsp>
                      <wps:wsp>
                        <wps:cNvPr id="65" name="Graphic 65"/>
                        <wps:cNvSpPr/>
                        <wps:spPr>
                          <a:xfrm>
                            <a:off x="47244" y="375665"/>
                            <a:ext cx="5962015" cy="2421255"/>
                          </a:xfrm>
                          <a:custGeom>
                            <a:avLst/>
                            <a:gdLst/>
                            <a:ahLst/>
                            <a:cxnLst/>
                            <a:rect l="l" t="t" r="r" b="b"/>
                            <a:pathLst>
                              <a:path w="5962015" h="2421255">
                                <a:moveTo>
                                  <a:pt x="5961634" y="0"/>
                                </a:moveTo>
                                <a:lnTo>
                                  <a:pt x="5955538" y="0"/>
                                </a:lnTo>
                                <a:lnTo>
                                  <a:pt x="5955538" y="2414778"/>
                                </a:lnTo>
                                <a:lnTo>
                                  <a:pt x="28194" y="2414778"/>
                                </a:lnTo>
                                <a:lnTo>
                                  <a:pt x="28194" y="0"/>
                                </a:lnTo>
                                <a:lnTo>
                                  <a:pt x="0" y="0"/>
                                </a:lnTo>
                                <a:lnTo>
                                  <a:pt x="0" y="2414778"/>
                                </a:lnTo>
                                <a:lnTo>
                                  <a:pt x="0" y="2420874"/>
                                </a:lnTo>
                                <a:lnTo>
                                  <a:pt x="5955538" y="2420874"/>
                                </a:lnTo>
                                <a:lnTo>
                                  <a:pt x="5961634" y="2420874"/>
                                </a:lnTo>
                                <a:lnTo>
                                  <a:pt x="5961634" y="2414778"/>
                                </a:lnTo>
                                <a:lnTo>
                                  <a:pt x="5961634" y="0"/>
                                </a:lnTo>
                                <a:close/>
                              </a:path>
                            </a:pathLst>
                          </a:custGeom>
                          <a:solidFill>
                            <a:srgbClr val="2D5FA2"/>
                          </a:solidFill>
                        </wps:spPr>
                        <wps:bodyPr wrap="square" lIns="0" tIns="0" rIns="0" bIns="0" rtlCol="0">
                          <a:prstTxWarp prst="textNoShape">
                            <a:avLst/>
                          </a:prstTxWarp>
                          <a:noAutofit/>
                        </wps:bodyPr>
                      </wps:wsp>
                      <wps:wsp>
                        <wps:cNvPr id="66" name="Textbox 66"/>
                        <wps:cNvSpPr txBox="1"/>
                        <wps:spPr>
                          <a:xfrm>
                            <a:off x="0" y="0"/>
                            <a:ext cx="6009005" cy="2796540"/>
                          </a:xfrm>
                          <a:prstGeom prst="rect">
                            <a:avLst/>
                          </a:prstGeom>
                        </wps:spPr>
                        <wps:txbx>
                          <w:txbxContent>
                            <w:p>
                              <w:pPr>
                                <w:spacing w:before="180"/>
                                <w:ind w:left="233" w:right="0" w:firstLine="0"/>
                                <w:jc w:val="left"/>
                                <w:rPr>
                                  <w:b/>
                                  <w:sz w:val="20"/>
                                </w:rPr>
                              </w:pPr>
                              <w:r>
                                <w:rPr>
                                  <w:b/>
                                  <w:color w:val="1F396D"/>
                                  <w:sz w:val="21"/>
                                  <w:highlight w:val="yellow"/>
                                </w:rPr>
                                <w:t>Student</w:t>
                              </w:r>
                              <w:r>
                                <w:rPr>
                                  <w:b/>
                                  <w:color w:val="1F396D"/>
                                  <w:spacing w:val="-5"/>
                                  <w:sz w:val="21"/>
                                  <w:highlight w:val="yellow"/>
                                </w:rPr>
                                <w:t> </w:t>
                              </w:r>
                              <w:r>
                                <w:rPr>
                                  <w:b/>
                                  <w:color w:val="1F396D"/>
                                  <w:sz w:val="21"/>
                                  <w:highlight w:val="yellow"/>
                                </w:rPr>
                                <w:t>with</w:t>
                              </w:r>
                              <w:r>
                                <w:rPr>
                                  <w:b/>
                                  <w:color w:val="1F396D"/>
                                  <w:spacing w:val="-2"/>
                                  <w:sz w:val="21"/>
                                  <w:highlight w:val="yellow"/>
                                </w:rPr>
                                <w:t> </w:t>
                              </w:r>
                              <w:r>
                                <w:rPr>
                                  <w:b/>
                                  <w:color w:val="1F396D"/>
                                  <w:sz w:val="21"/>
                                  <w:highlight w:val="yellow"/>
                                </w:rPr>
                                <w:t>Disabilities</w:t>
                              </w:r>
                              <w:r>
                                <w:rPr>
                                  <w:b/>
                                  <w:color w:val="1F396D"/>
                                  <w:spacing w:val="-1"/>
                                  <w:sz w:val="21"/>
                                  <w:highlight w:val="yellow"/>
                                </w:rPr>
                                <w:t> </w:t>
                              </w:r>
                              <w:r>
                                <w:rPr>
                                  <w:b/>
                                  <w:color w:val="1F396D"/>
                                  <w:sz w:val="21"/>
                                  <w:highlight w:val="yellow"/>
                                </w:rPr>
                                <w:t>Statement-</w:t>
                              </w:r>
                              <w:r>
                                <w:rPr>
                                  <w:b/>
                                  <w:color w:val="1F396D"/>
                                  <w:spacing w:val="-2"/>
                                  <w:sz w:val="21"/>
                                  <w:highlight w:val="yellow"/>
                                </w:rPr>
                                <w:t> </w:t>
                              </w:r>
                              <w:r>
                                <w:rPr>
                                  <w:b/>
                                  <w:color w:val="1F396D"/>
                                  <w:sz w:val="20"/>
                                  <w:highlight w:val="yellow"/>
                                </w:rPr>
                                <w:t>Kōkua</w:t>
                              </w:r>
                              <w:r>
                                <w:rPr>
                                  <w:b/>
                                  <w:color w:val="1F396D"/>
                                  <w:spacing w:val="-1"/>
                                  <w:sz w:val="20"/>
                                  <w:highlight w:val="yellow"/>
                                </w:rPr>
                                <w:t> </w:t>
                              </w:r>
                              <w:r>
                                <w:rPr>
                                  <w:b/>
                                  <w:color w:val="1F396D"/>
                                  <w:spacing w:val="-4"/>
                                  <w:sz w:val="20"/>
                                  <w:highlight w:val="yellow"/>
                                </w:rPr>
                                <w:t>ʻIke</w:t>
                              </w:r>
                            </w:p>
                          </w:txbxContent>
                        </wps:txbx>
                        <wps:bodyPr wrap="square" lIns="0" tIns="0" rIns="0" bIns="0" rtlCol="0">
                          <a:noAutofit/>
                        </wps:bodyPr>
                      </wps:wsp>
                      <wps:wsp>
                        <wps:cNvPr id="67" name="Textbox 67"/>
                        <wps:cNvSpPr txBox="1"/>
                        <wps:spPr>
                          <a:xfrm>
                            <a:off x="75438" y="311658"/>
                            <a:ext cx="5927725" cy="2479040"/>
                          </a:xfrm>
                          <a:prstGeom prst="rect">
                            <a:avLst/>
                          </a:prstGeom>
                        </wps:spPr>
                        <wps:txbx>
                          <w:txbxContent>
                            <w:p>
                              <w:pPr>
                                <w:spacing w:line="276" w:lineRule="auto" w:before="100"/>
                                <w:ind w:left="158" w:right="275" w:firstLine="0"/>
                                <w:jc w:val="left"/>
                                <w:rPr>
                                  <w:sz w:val="20"/>
                                </w:rPr>
                              </w:pPr>
                              <w:r>
                                <w:rPr>
                                  <w:sz w:val="20"/>
                                </w:rPr>
                                <w:t>Accessibility</w:t>
                              </w:r>
                              <w:r>
                                <w:rPr>
                                  <w:spacing w:val="-4"/>
                                  <w:sz w:val="20"/>
                                </w:rPr>
                                <w:t> </w:t>
                              </w:r>
                              <w:r>
                                <w:rPr>
                                  <w:sz w:val="20"/>
                                </w:rPr>
                                <w:t>Services</w:t>
                              </w:r>
                              <w:r>
                                <w:rPr>
                                  <w:spacing w:val="-2"/>
                                  <w:sz w:val="20"/>
                                </w:rPr>
                                <w:t> </w:t>
                              </w:r>
                              <w:r>
                                <w:rPr>
                                  <w:sz w:val="20"/>
                                </w:rPr>
                                <w:t>recognizes</w:t>
                              </w:r>
                              <w:r>
                                <w:rPr>
                                  <w:spacing w:val="-2"/>
                                  <w:sz w:val="20"/>
                                </w:rPr>
                                <w:t> </w:t>
                              </w:r>
                              <w:r>
                                <w:rPr>
                                  <w:sz w:val="20"/>
                                </w:rPr>
                                <w:t>disability</w:t>
                              </w:r>
                              <w:r>
                                <w:rPr>
                                  <w:spacing w:val="-4"/>
                                  <w:sz w:val="20"/>
                                </w:rPr>
                                <w:t> </w:t>
                              </w:r>
                              <w:r>
                                <w:rPr>
                                  <w:sz w:val="20"/>
                                </w:rPr>
                                <w:t>as</w:t>
                              </w:r>
                              <w:r>
                                <w:rPr>
                                  <w:spacing w:val="-2"/>
                                  <w:sz w:val="20"/>
                                </w:rPr>
                                <w:t> </w:t>
                              </w:r>
                              <w:r>
                                <w:rPr>
                                  <w:sz w:val="20"/>
                                </w:rPr>
                                <w:t>a</w:t>
                              </w:r>
                              <w:r>
                                <w:rPr>
                                  <w:spacing w:val="-3"/>
                                  <w:sz w:val="20"/>
                                </w:rPr>
                                <w:t> </w:t>
                              </w:r>
                              <w:r>
                                <w:rPr>
                                  <w:sz w:val="20"/>
                                </w:rPr>
                                <w:t>valued</w:t>
                              </w:r>
                              <w:r>
                                <w:rPr>
                                  <w:spacing w:val="-2"/>
                                  <w:sz w:val="20"/>
                                </w:rPr>
                                <w:t> </w:t>
                              </w:r>
                              <w:r>
                                <w:rPr>
                                  <w:sz w:val="20"/>
                                </w:rPr>
                                <w:t>aspect</w:t>
                              </w:r>
                              <w:r>
                                <w:rPr>
                                  <w:spacing w:val="-3"/>
                                  <w:sz w:val="20"/>
                                </w:rPr>
                                <w:t> </w:t>
                              </w:r>
                              <w:r>
                                <w:rPr>
                                  <w:sz w:val="20"/>
                                </w:rPr>
                                <w:t>of</w:t>
                              </w:r>
                              <w:r>
                                <w:rPr>
                                  <w:spacing w:val="-3"/>
                                  <w:sz w:val="20"/>
                                </w:rPr>
                                <w:t> </w:t>
                              </w:r>
                              <w:r>
                                <w:rPr>
                                  <w:sz w:val="20"/>
                                </w:rPr>
                                <w:t>diversity</w:t>
                              </w:r>
                              <w:r>
                                <w:rPr>
                                  <w:spacing w:val="-4"/>
                                  <w:sz w:val="20"/>
                                </w:rPr>
                                <w:t> </w:t>
                              </w:r>
                              <w:r>
                                <w:rPr>
                                  <w:sz w:val="20"/>
                                </w:rPr>
                                <w:t>and</w:t>
                              </w:r>
                              <w:r>
                                <w:rPr>
                                  <w:spacing w:val="-2"/>
                                  <w:sz w:val="20"/>
                                </w:rPr>
                                <w:t> </w:t>
                              </w:r>
                              <w:r>
                                <w:rPr>
                                  <w:sz w:val="20"/>
                                </w:rPr>
                                <w:t>ensures</w:t>
                              </w:r>
                              <w:r>
                                <w:rPr>
                                  <w:spacing w:val="-2"/>
                                  <w:sz w:val="20"/>
                                </w:rPr>
                                <w:t> </w:t>
                              </w:r>
                              <w:r>
                                <w:rPr>
                                  <w:sz w:val="20"/>
                                </w:rPr>
                                <w:t>equal</w:t>
                              </w:r>
                              <w:r>
                                <w:rPr>
                                  <w:spacing w:val="-2"/>
                                  <w:sz w:val="20"/>
                                </w:rPr>
                                <w:t> </w:t>
                              </w:r>
                              <w:r>
                                <w:rPr>
                                  <w:sz w:val="20"/>
                                </w:rPr>
                                <w:t>access to the educational environment in accordance with Section 504 of the Rehabilitation Act; the Americans with Disabilities Act, as amended; and the principles and professional standards of the Association on Higher Education and Disability.Access is supported through reasonable accommodations and referrals to campus and community resources.</w:t>
                              </w:r>
                            </w:p>
                            <w:p>
                              <w:pPr>
                                <w:spacing w:line="276" w:lineRule="auto" w:before="0"/>
                                <w:ind w:left="158" w:right="1281" w:firstLine="0"/>
                                <w:jc w:val="left"/>
                                <w:rPr>
                                  <w:sz w:val="20"/>
                                </w:rPr>
                              </w:pPr>
                              <w:r>
                                <w:rPr>
                                  <w:sz w:val="20"/>
                                </w:rPr>
                                <w:t>Appointments</w:t>
                              </w:r>
                              <w:r>
                                <w:rPr>
                                  <w:spacing w:val="-5"/>
                                  <w:sz w:val="20"/>
                                </w:rPr>
                                <w:t> </w:t>
                              </w:r>
                              <w:r>
                                <w:rPr>
                                  <w:sz w:val="20"/>
                                </w:rPr>
                                <w:t>with</w:t>
                              </w:r>
                              <w:r>
                                <w:rPr>
                                  <w:spacing w:val="-5"/>
                                  <w:sz w:val="20"/>
                                </w:rPr>
                                <w:t> </w:t>
                              </w:r>
                              <w:r>
                                <w:rPr>
                                  <w:sz w:val="20"/>
                                </w:rPr>
                                <w:t>the</w:t>
                              </w:r>
                              <w:r>
                                <w:rPr>
                                  <w:spacing w:val="-5"/>
                                  <w:sz w:val="20"/>
                                </w:rPr>
                                <w:t> </w:t>
                              </w:r>
                              <w:r>
                                <w:rPr>
                                  <w:sz w:val="20"/>
                                </w:rPr>
                                <w:t>Accessibility</w:t>
                              </w:r>
                              <w:r>
                                <w:rPr>
                                  <w:spacing w:val="-5"/>
                                  <w:sz w:val="20"/>
                                </w:rPr>
                                <w:t> </w:t>
                              </w:r>
                              <w:r>
                                <w:rPr>
                                  <w:sz w:val="20"/>
                                </w:rPr>
                                <w:t>Services</w:t>
                              </w:r>
                              <w:r>
                                <w:rPr>
                                  <w:spacing w:val="-4"/>
                                  <w:sz w:val="20"/>
                                </w:rPr>
                                <w:t> </w:t>
                              </w:r>
                              <w:r>
                                <w:rPr>
                                  <w:sz w:val="20"/>
                                </w:rPr>
                                <w:t>Coordinator</w:t>
                              </w:r>
                              <w:r>
                                <w:rPr>
                                  <w:spacing w:val="-4"/>
                                  <w:sz w:val="20"/>
                                </w:rPr>
                                <w:t> </w:t>
                              </w:r>
                              <w:r>
                                <w:rPr>
                                  <w:sz w:val="20"/>
                                </w:rPr>
                                <w:t>are</w:t>
                              </w:r>
                              <w:r>
                                <w:rPr>
                                  <w:spacing w:val="-4"/>
                                  <w:sz w:val="20"/>
                                </w:rPr>
                                <w:t> </w:t>
                              </w:r>
                              <w:r>
                                <w:rPr>
                                  <w:sz w:val="20"/>
                                </w:rPr>
                                <w:t>available</w:t>
                              </w:r>
                              <w:r>
                                <w:rPr>
                                  <w:spacing w:val="-4"/>
                                  <w:sz w:val="20"/>
                                </w:rPr>
                                <w:t> </w:t>
                              </w:r>
                              <w:r>
                                <w:rPr>
                                  <w:sz w:val="20"/>
                                </w:rPr>
                                <w:t>through</w:t>
                              </w:r>
                              <w:r>
                                <w:rPr>
                                  <w:spacing w:val="-4"/>
                                  <w:sz w:val="20"/>
                                </w:rPr>
                                <w:t> </w:t>
                              </w:r>
                              <w:r>
                                <w:rPr>
                                  <w:sz w:val="20"/>
                                </w:rPr>
                                <w:t>Stellic</w:t>
                              </w:r>
                              <w:r>
                                <w:rPr>
                                  <w:spacing w:val="-4"/>
                                  <w:sz w:val="20"/>
                                </w:rPr>
                                <w:t> </w:t>
                              </w:r>
                              <w:r>
                                <w:rPr>
                                  <w:sz w:val="20"/>
                                </w:rPr>
                                <w:t>at </w:t>
                              </w:r>
                              <w:hyperlink r:id="rId13">
                                <w:r>
                                  <w:rPr>
                                    <w:color w:val="1154CC"/>
                                    <w:sz w:val="20"/>
                                    <w:u w:val="single" w:color="1154CC"/>
                                  </w:rPr>
                                  <w:t>https://chaminade.stellic.com</w:t>
                                </w:r>
                              </w:hyperlink>
                              <w:r>
                                <w:rPr>
                                  <w:color w:val="1154CC"/>
                                  <w:sz w:val="20"/>
                                  <w:u w:val="none"/>
                                </w:rPr>
                                <w:t> </w:t>
                              </w:r>
                              <w:r>
                                <w:rPr>
                                  <w:sz w:val="20"/>
                                  <w:u w:val="none"/>
                                </w:rPr>
                                <w:t>and may be held virtually or in person. Drop-in appointments are also welcome.</w:t>
                              </w:r>
                            </w:p>
                            <w:p>
                              <w:pPr>
                                <w:spacing w:line="276" w:lineRule="auto" w:before="0"/>
                                <w:ind w:left="158" w:right="1397" w:firstLine="0"/>
                                <w:jc w:val="left"/>
                                <w:rPr>
                                  <w:sz w:val="20"/>
                                </w:rPr>
                              </w:pPr>
                              <w:r>
                                <w:rPr>
                                  <w:sz w:val="20"/>
                                </w:rPr>
                                <w:t>Students seeking support must meet with the Accessibility Services Coordinator as</w:t>
                              </w:r>
                              <w:r>
                                <w:rPr>
                                  <w:spacing w:val="40"/>
                                  <w:sz w:val="20"/>
                                </w:rPr>
                                <w:t> </w:t>
                              </w:r>
                              <w:r>
                                <w:rPr>
                                  <w:sz w:val="20"/>
                                </w:rPr>
                                <w:t>early</w:t>
                              </w:r>
                              <w:r>
                                <w:rPr>
                                  <w:spacing w:val="-2"/>
                                  <w:sz w:val="20"/>
                                </w:rPr>
                                <w:t> </w:t>
                              </w:r>
                              <w:r>
                                <w:rPr>
                                  <w:sz w:val="20"/>
                                </w:rPr>
                                <w:t>as</w:t>
                              </w:r>
                              <w:r>
                                <w:rPr>
                                  <w:spacing w:val="-1"/>
                                  <w:sz w:val="20"/>
                                </w:rPr>
                                <w:t> </w:t>
                              </w:r>
                              <w:r>
                                <w:rPr>
                                  <w:sz w:val="20"/>
                                </w:rPr>
                                <w:t>possible,</w:t>
                              </w:r>
                              <w:r>
                                <w:rPr>
                                  <w:spacing w:val="-2"/>
                                  <w:sz w:val="20"/>
                                </w:rPr>
                                <w:t> </w:t>
                              </w:r>
                              <w:r>
                                <w:rPr>
                                  <w:sz w:val="20"/>
                                </w:rPr>
                                <w:t>even</w:t>
                              </w:r>
                              <w:r>
                                <w:rPr>
                                  <w:spacing w:val="-1"/>
                                  <w:sz w:val="20"/>
                                </w:rPr>
                                <w:t> </w:t>
                              </w:r>
                              <w:r>
                                <w:rPr>
                                  <w:sz w:val="20"/>
                                </w:rPr>
                                <w:t>if</w:t>
                              </w:r>
                              <w:r>
                                <w:rPr>
                                  <w:spacing w:val="-2"/>
                                  <w:sz w:val="20"/>
                                </w:rPr>
                                <w:t> </w:t>
                              </w:r>
                              <w:r>
                                <w:rPr>
                                  <w:sz w:val="20"/>
                                </w:rPr>
                                <w:t>they</w:t>
                              </w:r>
                              <w:r>
                                <w:rPr>
                                  <w:spacing w:val="-2"/>
                                  <w:sz w:val="20"/>
                                </w:rPr>
                                <w:t> </w:t>
                              </w:r>
                              <w:r>
                                <w:rPr>
                                  <w:sz w:val="20"/>
                                </w:rPr>
                                <w:t>are</w:t>
                              </w:r>
                              <w:r>
                                <w:rPr>
                                  <w:spacing w:val="-1"/>
                                  <w:sz w:val="20"/>
                                </w:rPr>
                                <w:t> </w:t>
                              </w:r>
                              <w:r>
                                <w:rPr>
                                  <w:sz w:val="20"/>
                                </w:rPr>
                                <w:t>unsure</w:t>
                              </w:r>
                              <w:r>
                                <w:rPr>
                                  <w:spacing w:val="-2"/>
                                  <w:sz w:val="20"/>
                                </w:rPr>
                                <w:t> </w:t>
                              </w:r>
                              <w:r>
                                <w:rPr>
                                  <w:sz w:val="20"/>
                                </w:rPr>
                                <w:t>whether</w:t>
                              </w:r>
                              <w:r>
                                <w:rPr>
                                  <w:spacing w:val="-1"/>
                                  <w:sz w:val="20"/>
                                </w:rPr>
                                <w:t> </w:t>
                              </w:r>
                              <w:r>
                                <w:rPr>
                                  <w:sz w:val="20"/>
                                </w:rPr>
                                <w:t>they</w:t>
                              </w:r>
                              <w:r>
                                <w:rPr>
                                  <w:spacing w:val="-2"/>
                                  <w:sz w:val="20"/>
                                </w:rPr>
                                <w:t> </w:t>
                              </w:r>
                              <w:r>
                                <w:rPr>
                                  <w:sz w:val="20"/>
                                </w:rPr>
                                <w:t>have</w:t>
                              </w:r>
                              <w:r>
                                <w:rPr>
                                  <w:spacing w:val="-1"/>
                                  <w:sz w:val="20"/>
                                </w:rPr>
                                <w:t> </w:t>
                              </w:r>
                              <w:r>
                                <w:rPr>
                                  <w:sz w:val="20"/>
                                </w:rPr>
                                <w:t>appropriate</w:t>
                              </w:r>
                              <w:r>
                                <w:rPr>
                                  <w:spacing w:val="-1"/>
                                  <w:sz w:val="20"/>
                                </w:rPr>
                                <w:t> </w:t>
                              </w:r>
                              <w:r>
                                <w:rPr>
                                  <w:sz w:val="20"/>
                                </w:rPr>
                                <w:t>documentation of their disability or its impacts. The Accessibility Services Coordinator prioritizes listening</w:t>
                              </w:r>
                              <w:r>
                                <w:rPr>
                                  <w:spacing w:val="-4"/>
                                  <w:sz w:val="20"/>
                                </w:rPr>
                                <w:t> </w:t>
                              </w:r>
                              <w:r>
                                <w:rPr>
                                  <w:sz w:val="20"/>
                                </w:rPr>
                                <w:t>to</w:t>
                              </w:r>
                              <w:r>
                                <w:rPr>
                                  <w:spacing w:val="-4"/>
                                  <w:sz w:val="20"/>
                                </w:rPr>
                                <w:t> </w:t>
                              </w:r>
                              <w:r>
                                <w:rPr>
                                  <w:sz w:val="20"/>
                                </w:rPr>
                                <w:t>students’s</w:t>
                              </w:r>
                              <w:r>
                                <w:rPr>
                                  <w:spacing w:val="-3"/>
                                  <w:sz w:val="20"/>
                                </w:rPr>
                                <w:t> </w:t>
                              </w:r>
                              <w:r>
                                <w:rPr>
                                  <w:sz w:val="20"/>
                                </w:rPr>
                                <w:t>experiences</w:t>
                              </w:r>
                              <w:r>
                                <w:rPr>
                                  <w:spacing w:val="-4"/>
                                  <w:sz w:val="20"/>
                                </w:rPr>
                                <w:t> </w:t>
                              </w:r>
                              <w:r>
                                <w:rPr>
                                  <w:sz w:val="20"/>
                                </w:rPr>
                                <w:t>and</w:t>
                              </w:r>
                              <w:r>
                                <w:rPr>
                                  <w:spacing w:val="-4"/>
                                  <w:sz w:val="20"/>
                                </w:rPr>
                                <w:t> </w:t>
                              </w:r>
                              <w:r>
                                <w:rPr>
                                  <w:sz w:val="20"/>
                                </w:rPr>
                                <w:t>will</w:t>
                              </w:r>
                              <w:r>
                                <w:rPr>
                                  <w:spacing w:val="-4"/>
                                  <w:sz w:val="20"/>
                                </w:rPr>
                                <w:t> </w:t>
                              </w:r>
                              <w:r>
                                <w:rPr>
                                  <w:sz w:val="20"/>
                                </w:rPr>
                                <w:t>discuss</w:t>
                              </w:r>
                              <w:r>
                                <w:rPr>
                                  <w:spacing w:val="-4"/>
                                  <w:sz w:val="20"/>
                                </w:rPr>
                                <w:t> </w:t>
                              </w:r>
                              <w:r>
                                <w:rPr>
                                  <w:sz w:val="20"/>
                                </w:rPr>
                                <w:t>any</w:t>
                              </w:r>
                              <w:r>
                                <w:rPr>
                                  <w:spacing w:val="-5"/>
                                  <w:sz w:val="20"/>
                                </w:rPr>
                                <w:t> </w:t>
                              </w:r>
                              <w:r>
                                <w:rPr>
                                  <w:sz w:val="20"/>
                                </w:rPr>
                                <w:t>documentation</w:t>
                              </w:r>
                              <w:r>
                                <w:rPr>
                                  <w:spacing w:val="-4"/>
                                  <w:sz w:val="20"/>
                                </w:rPr>
                                <w:t> </w:t>
                              </w:r>
                              <w:r>
                                <w:rPr>
                                  <w:sz w:val="20"/>
                                </w:rPr>
                                <w:t>needs</w:t>
                              </w:r>
                              <w:r>
                                <w:rPr>
                                  <w:spacing w:val="-4"/>
                                  <w:sz w:val="20"/>
                                </w:rPr>
                                <w:t> </w:t>
                              </w:r>
                              <w:r>
                                <w:rPr>
                                  <w:sz w:val="20"/>
                                </w:rPr>
                                <w:t>during</w:t>
                              </w:r>
                              <w:r>
                                <w:rPr>
                                  <w:spacing w:val="-4"/>
                                  <w:sz w:val="20"/>
                                </w:rPr>
                                <w:t> </w:t>
                              </w:r>
                              <w:r>
                                <w:rPr>
                                  <w:sz w:val="20"/>
                                </w:rPr>
                                <w:t>the initial intake meeting. Students may seek support at any time.</w:t>
                              </w:r>
                            </w:p>
                            <w:p>
                              <w:pPr>
                                <w:spacing w:before="0"/>
                                <w:ind w:left="158" w:right="0" w:firstLine="0"/>
                                <w:jc w:val="left"/>
                                <w:rPr>
                                  <w:sz w:val="20"/>
                                </w:rPr>
                              </w:pPr>
                              <w:r>
                                <w:rPr>
                                  <w:sz w:val="20"/>
                                </w:rPr>
                                <w:t>Learn</w:t>
                              </w:r>
                              <w:r>
                                <w:rPr>
                                  <w:spacing w:val="-9"/>
                                  <w:sz w:val="20"/>
                                </w:rPr>
                                <w:t> </w:t>
                              </w:r>
                              <w:r>
                                <w:rPr>
                                  <w:sz w:val="20"/>
                                </w:rPr>
                                <w:t>more</w:t>
                              </w:r>
                              <w:r>
                                <w:rPr>
                                  <w:spacing w:val="-9"/>
                                  <w:sz w:val="20"/>
                                </w:rPr>
                                <w:t> </w:t>
                              </w:r>
                              <w:r>
                                <w:rPr>
                                  <w:sz w:val="20"/>
                                </w:rPr>
                                <w:t>at</w:t>
                              </w:r>
                              <w:r>
                                <w:rPr>
                                  <w:spacing w:val="-9"/>
                                  <w:sz w:val="20"/>
                                </w:rPr>
                                <w:t> </w:t>
                              </w:r>
                              <w:hyperlink r:id="rId14">
                                <w:r>
                                  <w:rPr>
                                    <w:color w:val="1154CC"/>
                                    <w:sz w:val="20"/>
                                    <w:u w:val="single" w:color="1154CC"/>
                                  </w:rPr>
                                  <w:t>https://chaminade.edu/ada-</w:t>
                                </w:r>
                                <w:r>
                                  <w:rPr>
                                    <w:color w:val="1154CC"/>
                                    <w:spacing w:val="-2"/>
                                    <w:sz w:val="20"/>
                                    <w:u w:val="single" w:color="1154CC"/>
                                  </w:rPr>
                                  <w:t>accommodations</w:t>
                                </w:r>
                              </w:hyperlink>
                            </w:p>
                          </w:txbxContent>
                        </wps:txbx>
                        <wps:bodyPr wrap="square" lIns="0" tIns="0" rIns="0" bIns="0" rtlCol="0">
                          <a:noAutofit/>
                        </wps:bodyPr>
                      </wps:wsp>
                    </wpg:wgp>
                  </a:graphicData>
                </a:graphic>
              </wp:anchor>
            </w:drawing>
          </mc:Choice>
          <mc:Fallback>
            <w:pict>
              <v:group style="position:absolute;margin-left:50.279999pt;margin-top:13.86pt;width:473.15pt;height:220.2pt;mso-position-horizontal-relative:page;mso-position-vertical-relative:paragraph;z-index:-15719424;mso-wrap-distance-left:0;mso-wrap-distance-right:0" id="docshapegroup59" coordorigin="1006,277" coordsize="9463,4404">
                <v:rect style="position:absolute;left:1005;top:277;width:45;height:482" id="docshape60" filled="true" fillcolor="#2d5fa2" stroked="false">
                  <v:fill type="solid"/>
                </v:rect>
                <v:rect style="position:absolute;left:1125;top:769;width:9334;height:3903" id="docshape61" filled="true" fillcolor="#f4f6f8" stroked="false">
                  <v:fill type="solid"/>
                </v:rect>
                <v:shape style="position:absolute;left:1080;top:758;width:9389;height:111" id="docshape62" coordorigin="1080,758" coordsize="9389,111" path="m1124,768l1080,768,1080,869,1124,869,1124,768xm10468,758l10459,758,1124,758,1080,758,1080,768,1124,768,10459,768,10459,869,10468,869,10468,768,10468,758,10468,758xe" filled="true" fillcolor="#2d5fa2" stroked="false">
                  <v:path arrowok="t"/>
                  <v:fill type="solid"/>
                </v:shape>
                <v:rect style="position:absolute;left:1102;top:4570;width:9361;height:100" id="docshape63" filled="true" fillcolor="#f4f6f8" stroked="false">
                  <v:fill type="solid"/>
                </v:rect>
                <v:shape style="position:absolute;left:1080;top:868;width:9389;height:3813" id="docshape64" coordorigin="1080,869" coordsize="9389,3813" path="m10468,869l10459,869,10459,4672,1124,4672,1124,869,1080,869,1080,4672,1080,4681,10459,4681,10468,4681,10468,4672,10468,869xe" filled="true" fillcolor="#2d5fa2" stroked="false">
                  <v:path arrowok="t"/>
                  <v:fill type="solid"/>
                </v:shape>
                <v:shape style="position:absolute;left:1005;top:277;width:9463;height:4404" type="#_x0000_t202" id="docshape65" filled="false" stroked="false">
                  <v:textbox inset="0,0,0,0">
                    <w:txbxContent>
                      <w:p>
                        <w:pPr>
                          <w:spacing w:before="180"/>
                          <w:ind w:left="233" w:right="0" w:firstLine="0"/>
                          <w:jc w:val="left"/>
                          <w:rPr>
                            <w:b/>
                            <w:sz w:val="20"/>
                          </w:rPr>
                        </w:pPr>
                        <w:r>
                          <w:rPr>
                            <w:b/>
                            <w:color w:val="1F396D"/>
                            <w:sz w:val="21"/>
                            <w:highlight w:val="yellow"/>
                          </w:rPr>
                          <w:t>Student</w:t>
                        </w:r>
                        <w:r>
                          <w:rPr>
                            <w:b/>
                            <w:color w:val="1F396D"/>
                            <w:spacing w:val="-5"/>
                            <w:sz w:val="21"/>
                            <w:highlight w:val="yellow"/>
                          </w:rPr>
                          <w:t> </w:t>
                        </w:r>
                        <w:r>
                          <w:rPr>
                            <w:b/>
                            <w:color w:val="1F396D"/>
                            <w:sz w:val="21"/>
                            <w:highlight w:val="yellow"/>
                          </w:rPr>
                          <w:t>with</w:t>
                        </w:r>
                        <w:r>
                          <w:rPr>
                            <w:b/>
                            <w:color w:val="1F396D"/>
                            <w:spacing w:val="-2"/>
                            <w:sz w:val="21"/>
                            <w:highlight w:val="yellow"/>
                          </w:rPr>
                          <w:t> </w:t>
                        </w:r>
                        <w:r>
                          <w:rPr>
                            <w:b/>
                            <w:color w:val="1F396D"/>
                            <w:sz w:val="21"/>
                            <w:highlight w:val="yellow"/>
                          </w:rPr>
                          <w:t>Disabilities</w:t>
                        </w:r>
                        <w:r>
                          <w:rPr>
                            <w:b/>
                            <w:color w:val="1F396D"/>
                            <w:spacing w:val="-1"/>
                            <w:sz w:val="21"/>
                            <w:highlight w:val="yellow"/>
                          </w:rPr>
                          <w:t> </w:t>
                        </w:r>
                        <w:r>
                          <w:rPr>
                            <w:b/>
                            <w:color w:val="1F396D"/>
                            <w:sz w:val="21"/>
                            <w:highlight w:val="yellow"/>
                          </w:rPr>
                          <w:t>Statement-</w:t>
                        </w:r>
                        <w:r>
                          <w:rPr>
                            <w:b/>
                            <w:color w:val="1F396D"/>
                            <w:spacing w:val="-2"/>
                            <w:sz w:val="21"/>
                            <w:highlight w:val="yellow"/>
                          </w:rPr>
                          <w:t> </w:t>
                        </w:r>
                        <w:r>
                          <w:rPr>
                            <w:b/>
                            <w:color w:val="1F396D"/>
                            <w:sz w:val="20"/>
                            <w:highlight w:val="yellow"/>
                          </w:rPr>
                          <w:t>Kōkua</w:t>
                        </w:r>
                        <w:r>
                          <w:rPr>
                            <w:b/>
                            <w:color w:val="1F396D"/>
                            <w:spacing w:val="-1"/>
                            <w:sz w:val="20"/>
                            <w:highlight w:val="yellow"/>
                          </w:rPr>
                          <w:t> </w:t>
                        </w:r>
                        <w:r>
                          <w:rPr>
                            <w:b/>
                            <w:color w:val="1F396D"/>
                            <w:spacing w:val="-4"/>
                            <w:sz w:val="20"/>
                            <w:highlight w:val="yellow"/>
                          </w:rPr>
                          <w:t>ʻIke</w:t>
                        </w:r>
                      </w:p>
                    </w:txbxContent>
                  </v:textbox>
                  <w10:wrap type="none"/>
                </v:shape>
                <v:shape style="position:absolute;left:1124;top:768;width:9335;height:3904" type="#_x0000_t202" id="docshape66" filled="false" stroked="false">
                  <v:textbox inset="0,0,0,0">
                    <w:txbxContent>
                      <w:p>
                        <w:pPr>
                          <w:spacing w:line="276" w:lineRule="auto" w:before="100"/>
                          <w:ind w:left="158" w:right="275" w:firstLine="0"/>
                          <w:jc w:val="left"/>
                          <w:rPr>
                            <w:sz w:val="20"/>
                          </w:rPr>
                        </w:pPr>
                        <w:r>
                          <w:rPr>
                            <w:sz w:val="20"/>
                          </w:rPr>
                          <w:t>Accessibility</w:t>
                        </w:r>
                        <w:r>
                          <w:rPr>
                            <w:spacing w:val="-4"/>
                            <w:sz w:val="20"/>
                          </w:rPr>
                          <w:t> </w:t>
                        </w:r>
                        <w:r>
                          <w:rPr>
                            <w:sz w:val="20"/>
                          </w:rPr>
                          <w:t>Services</w:t>
                        </w:r>
                        <w:r>
                          <w:rPr>
                            <w:spacing w:val="-2"/>
                            <w:sz w:val="20"/>
                          </w:rPr>
                          <w:t> </w:t>
                        </w:r>
                        <w:r>
                          <w:rPr>
                            <w:sz w:val="20"/>
                          </w:rPr>
                          <w:t>recognizes</w:t>
                        </w:r>
                        <w:r>
                          <w:rPr>
                            <w:spacing w:val="-2"/>
                            <w:sz w:val="20"/>
                          </w:rPr>
                          <w:t> </w:t>
                        </w:r>
                        <w:r>
                          <w:rPr>
                            <w:sz w:val="20"/>
                          </w:rPr>
                          <w:t>disability</w:t>
                        </w:r>
                        <w:r>
                          <w:rPr>
                            <w:spacing w:val="-4"/>
                            <w:sz w:val="20"/>
                          </w:rPr>
                          <w:t> </w:t>
                        </w:r>
                        <w:r>
                          <w:rPr>
                            <w:sz w:val="20"/>
                          </w:rPr>
                          <w:t>as</w:t>
                        </w:r>
                        <w:r>
                          <w:rPr>
                            <w:spacing w:val="-2"/>
                            <w:sz w:val="20"/>
                          </w:rPr>
                          <w:t> </w:t>
                        </w:r>
                        <w:r>
                          <w:rPr>
                            <w:sz w:val="20"/>
                          </w:rPr>
                          <w:t>a</w:t>
                        </w:r>
                        <w:r>
                          <w:rPr>
                            <w:spacing w:val="-3"/>
                            <w:sz w:val="20"/>
                          </w:rPr>
                          <w:t> </w:t>
                        </w:r>
                        <w:r>
                          <w:rPr>
                            <w:sz w:val="20"/>
                          </w:rPr>
                          <w:t>valued</w:t>
                        </w:r>
                        <w:r>
                          <w:rPr>
                            <w:spacing w:val="-2"/>
                            <w:sz w:val="20"/>
                          </w:rPr>
                          <w:t> </w:t>
                        </w:r>
                        <w:r>
                          <w:rPr>
                            <w:sz w:val="20"/>
                          </w:rPr>
                          <w:t>aspect</w:t>
                        </w:r>
                        <w:r>
                          <w:rPr>
                            <w:spacing w:val="-3"/>
                            <w:sz w:val="20"/>
                          </w:rPr>
                          <w:t> </w:t>
                        </w:r>
                        <w:r>
                          <w:rPr>
                            <w:sz w:val="20"/>
                          </w:rPr>
                          <w:t>of</w:t>
                        </w:r>
                        <w:r>
                          <w:rPr>
                            <w:spacing w:val="-3"/>
                            <w:sz w:val="20"/>
                          </w:rPr>
                          <w:t> </w:t>
                        </w:r>
                        <w:r>
                          <w:rPr>
                            <w:sz w:val="20"/>
                          </w:rPr>
                          <w:t>diversity</w:t>
                        </w:r>
                        <w:r>
                          <w:rPr>
                            <w:spacing w:val="-4"/>
                            <w:sz w:val="20"/>
                          </w:rPr>
                          <w:t> </w:t>
                        </w:r>
                        <w:r>
                          <w:rPr>
                            <w:sz w:val="20"/>
                          </w:rPr>
                          <w:t>and</w:t>
                        </w:r>
                        <w:r>
                          <w:rPr>
                            <w:spacing w:val="-2"/>
                            <w:sz w:val="20"/>
                          </w:rPr>
                          <w:t> </w:t>
                        </w:r>
                        <w:r>
                          <w:rPr>
                            <w:sz w:val="20"/>
                          </w:rPr>
                          <w:t>ensures</w:t>
                        </w:r>
                        <w:r>
                          <w:rPr>
                            <w:spacing w:val="-2"/>
                            <w:sz w:val="20"/>
                          </w:rPr>
                          <w:t> </w:t>
                        </w:r>
                        <w:r>
                          <w:rPr>
                            <w:sz w:val="20"/>
                          </w:rPr>
                          <w:t>equal</w:t>
                        </w:r>
                        <w:r>
                          <w:rPr>
                            <w:spacing w:val="-2"/>
                            <w:sz w:val="20"/>
                          </w:rPr>
                          <w:t> </w:t>
                        </w:r>
                        <w:r>
                          <w:rPr>
                            <w:sz w:val="20"/>
                          </w:rPr>
                          <w:t>access to the educational environment in accordance with Section 504 of the Rehabilitation Act; the Americans with Disabilities Act, as amended; and the principles and professional standards of the Association on Higher Education and Disability.Access is supported through reasonable accommodations and referrals to campus and community resources.</w:t>
                        </w:r>
                      </w:p>
                      <w:p>
                        <w:pPr>
                          <w:spacing w:line="276" w:lineRule="auto" w:before="0"/>
                          <w:ind w:left="158" w:right="1281" w:firstLine="0"/>
                          <w:jc w:val="left"/>
                          <w:rPr>
                            <w:sz w:val="20"/>
                          </w:rPr>
                        </w:pPr>
                        <w:r>
                          <w:rPr>
                            <w:sz w:val="20"/>
                          </w:rPr>
                          <w:t>Appointments</w:t>
                        </w:r>
                        <w:r>
                          <w:rPr>
                            <w:spacing w:val="-5"/>
                            <w:sz w:val="20"/>
                          </w:rPr>
                          <w:t> </w:t>
                        </w:r>
                        <w:r>
                          <w:rPr>
                            <w:sz w:val="20"/>
                          </w:rPr>
                          <w:t>with</w:t>
                        </w:r>
                        <w:r>
                          <w:rPr>
                            <w:spacing w:val="-5"/>
                            <w:sz w:val="20"/>
                          </w:rPr>
                          <w:t> </w:t>
                        </w:r>
                        <w:r>
                          <w:rPr>
                            <w:sz w:val="20"/>
                          </w:rPr>
                          <w:t>the</w:t>
                        </w:r>
                        <w:r>
                          <w:rPr>
                            <w:spacing w:val="-5"/>
                            <w:sz w:val="20"/>
                          </w:rPr>
                          <w:t> </w:t>
                        </w:r>
                        <w:r>
                          <w:rPr>
                            <w:sz w:val="20"/>
                          </w:rPr>
                          <w:t>Accessibility</w:t>
                        </w:r>
                        <w:r>
                          <w:rPr>
                            <w:spacing w:val="-5"/>
                            <w:sz w:val="20"/>
                          </w:rPr>
                          <w:t> </w:t>
                        </w:r>
                        <w:r>
                          <w:rPr>
                            <w:sz w:val="20"/>
                          </w:rPr>
                          <w:t>Services</w:t>
                        </w:r>
                        <w:r>
                          <w:rPr>
                            <w:spacing w:val="-4"/>
                            <w:sz w:val="20"/>
                          </w:rPr>
                          <w:t> </w:t>
                        </w:r>
                        <w:r>
                          <w:rPr>
                            <w:sz w:val="20"/>
                          </w:rPr>
                          <w:t>Coordinator</w:t>
                        </w:r>
                        <w:r>
                          <w:rPr>
                            <w:spacing w:val="-4"/>
                            <w:sz w:val="20"/>
                          </w:rPr>
                          <w:t> </w:t>
                        </w:r>
                        <w:r>
                          <w:rPr>
                            <w:sz w:val="20"/>
                          </w:rPr>
                          <w:t>are</w:t>
                        </w:r>
                        <w:r>
                          <w:rPr>
                            <w:spacing w:val="-4"/>
                            <w:sz w:val="20"/>
                          </w:rPr>
                          <w:t> </w:t>
                        </w:r>
                        <w:r>
                          <w:rPr>
                            <w:sz w:val="20"/>
                          </w:rPr>
                          <w:t>available</w:t>
                        </w:r>
                        <w:r>
                          <w:rPr>
                            <w:spacing w:val="-4"/>
                            <w:sz w:val="20"/>
                          </w:rPr>
                          <w:t> </w:t>
                        </w:r>
                        <w:r>
                          <w:rPr>
                            <w:sz w:val="20"/>
                          </w:rPr>
                          <w:t>through</w:t>
                        </w:r>
                        <w:r>
                          <w:rPr>
                            <w:spacing w:val="-4"/>
                            <w:sz w:val="20"/>
                          </w:rPr>
                          <w:t> </w:t>
                        </w:r>
                        <w:r>
                          <w:rPr>
                            <w:sz w:val="20"/>
                          </w:rPr>
                          <w:t>Stellic</w:t>
                        </w:r>
                        <w:r>
                          <w:rPr>
                            <w:spacing w:val="-4"/>
                            <w:sz w:val="20"/>
                          </w:rPr>
                          <w:t> </w:t>
                        </w:r>
                        <w:r>
                          <w:rPr>
                            <w:sz w:val="20"/>
                          </w:rPr>
                          <w:t>at </w:t>
                        </w:r>
                        <w:hyperlink r:id="rId13">
                          <w:r>
                            <w:rPr>
                              <w:color w:val="1154CC"/>
                              <w:sz w:val="20"/>
                              <w:u w:val="single" w:color="1154CC"/>
                            </w:rPr>
                            <w:t>https://chaminade.stellic.com</w:t>
                          </w:r>
                        </w:hyperlink>
                        <w:r>
                          <w:rPr>
                            <w:color w:val="1154CC"/>
                            <w:sz w:val="20"/>
                            <w:u w:val="none"/>
                          </w:rPr>
                          <w:t> </w:t>
                        </w:r>
                        <w:r>
                          <w:rPr>
                            <w:sz w:val="20"/>
                            <w:u w:val="none"/>
                          </w:rPr>
                          <w:t>and may be held virtually or in person. Drop-in appointments are also welcome.</w:t>
                        </w:r>
                      </w:p>
                      <w:p>
                        <w:pPr>
                          <w:spacing w:line="276" w:lineRule="auto" w:before="0"/>
                          <w:ind w:left="158" w:right="1397" w:firstLine="0"/>
                          <w:jc w:val="left"/>
                          <w:rPr>
                            <w:sz w:val="20"/>
                          </w:rPr>
                        </w:pPr>
                        <w:r>
                          <w:rPr>
                            <w:sz w:val="20"/>
                          </w:rPr>
                          <w:t>Students seeking support must meet with the Accessibility Services Coordinator as</w:t>
                        </w:r>
                        <w:r>
                          <w:rPr>
                            <w:spacing w:val="40"/>
                            <w:sz w:val="20"/>
                          </w:rPr>
                          <w:t> </w:t>
                        </w:r>
                        <w:r>
                          <w:rPr>
                            <w:sz w:val="20"/>
                          </w:rPr>
                          <w:t>early</w:t>
                        </w:r>
                        <w:r>
                          <w:rPr>
                            <w:spacing w:val="-2"/>
                            <w:sz w:val="20"/>
                          </w:rPr>
                          <w:t> </w:t>
                        </w:r>
                        <w:r>
                          <w:rPr>
                            <w:sz w:val="20"/>
                          </w:rPr>
                          <w:t>as</w:t>
                        </w:r>
                        <w:r>
                          <w:rPr>
                            <w:spacing w:val="-1"/>
                            <w:sz w:val="20"/>
                          </w:rPr>
                          <w:t> </w:t>
                        </w:r>
                        <w:r>
                          <w:rPr>
                            <w:sz w:val="20"/>
                          </w:rPr>
                          <w:t>possible,</w:t>
                        </w:r>
                        <w:r>
                          <w:rPr>
                            <w:spacing w:val="-2"/>
                            <w:sz w:val="20"/>
                          </w:rPr>
                          <w:t> </w:t>
                        </w:r>
                        <w:r>
                          <w:rPr>
                            <w:sz w:val="20"/>
                          </w:rPr>
                          <w:t>even</w:t>
                        </w:r>
                        <w:r>
                          <w:rPr>
                            <w:spacing w:val="-1"/>
                            <w:sz w:val="20"/>
                          </w:rPr>
                          <w:t> </w:t>
                        </w:r>
                        <w:r>
                          <w:rPr>
                            <w:sz w:val="20"/>
                          </w:rPr>
                          <w:t>if</w:t>
                        </w:r>
                        <w:r>
                          <w:rPr>
                            <w:spacing w:val="-2"/>
                            <w:sz w:val="20"/>
                          </w:rPr>
                          <w:t> </w:t>
                        </w:r>
                        <w:r>
                          <w:rPr>
                            <w:sz w:val="20"/>
                          </w:rPr>
                          <w:t>they</w:t>
                        </w:r>
                        <w:r>
                          <w:rPr>
                            <w:spacing w:val="-2"/>
                            <w:sz w:val="20"/>
                          </w:rPr>
                          <w:t> </w:t>
                        </w:r>
                        <w:r>
                          <w:rPr>
                            <w:sz w:val="20"/>
                          </w:rPr>
                          <w:t>are</w:t>
                        </w:r>
                        <w:r>
                          <w:rPr>
                            <w:spacing w:val="-1"/>
                            <w:sz w:val="20"/>
                          </w:rPr>
                          <w:t> </w:t>
                        </w:r>
                        <w:r>
                          <w:rPr>
                            <w:sz w:val="20"/>
                          </w:rPr>
                          <w:t>unsure</w:t>
                        </w:r>
                        <w:r>
                          <w:rPr>
                            <w:spacing w:val="-2"/>
                            <w:sz w:val="20"/>
                          </w:rPr>
                          <w:t> </w:t>
                        </w:r>
                        <w:r>
                          <w:rPr>
                            <w:sz w:val="20"/>
                          </w:rPr>
                          <w:t>whether</w:t>
                        </w:r>
                        <w:r>
                          <w:rPr>
                            <w:spacing w:val="-1"/>
                            <w:sz w:val="20"/>
                          </w:rPr>
                          <w:t> </w:t>
                        </w:r>
                        <w:r>
                          <w:rPr>
                            <w:sz w:val="20"/>
                          </w:rPr>
                          <w:t>they</w:t>
                        </w:r>
                        <w:r>
                          <w:rPr>
                            <w:spacing w:val="-2"/>
                            <w:sz w:val="20"/>
                          </w:rPr>
                          <w:t> </w:t>
                        </w:r>
                        <w:r>
                          <w:rPr>
                            <w:sz w:val="20"/>
                          </w:rPr>
                          <w:t>have</w:t>
                        </w:r>
                        <w:r>
                          <w:rPr>
                            <w:spacing w:val="-1"/>
                            <w:sz w:val="20"/>
                          </w:rPr>
                          <w:t> </w:t>
                        </w:r>
                        <w:r>
                          <w:rPr>
                            <w:sz w:val="20"/>
                          </w:rPr>
                          <w:t>appropriate</w:t>
                        </w:r>
                        <w:r>
                          <w:rPr>
                            <w:spacing w:val="-1"/>
                            <w:sz w:val="20"/>
                          </w:rPr>
                          <w:t> </w:t>
                        </w:r>
                        <w:r>
                          <w:rPr>
                            <w:sz w:val="20"/>
                          </w:rPr>
                          <w:t>documentation of their disability or its impacts. The Accessibility Services Coordinator prioritizes listening</w:t>
                        </w:r>
                        <w:r>
                          <w:rPr>
                            <w:spacing w:val="-4"/>
                            <w:sz w:val="20"/>
                          </w:rPr>
                          <w:t> </w:t>
                        </w:r>
                        <w:r>
                          <w:rPr>
                            <w:sz w:val="20"/>
                          </w:rPr>
                          <w:t>to</w:t>
                        </w:r>
                        <w:r>
                          <w:rPr>
                            <w:spacing w:val="-4"/>
                            <w:sz w:val="20"/>
                          </w:rPr>
                          <w:t> </w:t>
                        </w:r>
                        <w:r>
                          <w:rPr>
                            <w:sz w:val="20"/>
                          </w:rPr>
                          <w:t>students’s</w:t>
                        </w:r>
                        <w:r>
                          <w:rPr>
                            <w:spacing w:val="-3"/>
                            <w:sz w:val="20"/>
                          </w:rPr>
                          <w:t> </w:t>
                        </w:r>
                        <w:r>
                          <w:rPr>
                            <w:sz w:val="20"/>
                          </w:rPr>
                          <w:t>experiences</w:t>
                        </w:r>
                        <w:r>
                          <w:rPr>
                            <w:spacing w:val="-4"/>
                            <w:sz w:val="20"/>
                          </w:rPr>
                          <w:t> </w:t>
                        </w:r>
                        <w:r>
                          <w:rPr>
                            <w:sz w:val="20"/>
                          </w:rPr>
                          <w:t>and</w:t>
                        </w:r>
                        <w:r>
                          <w:rPr>
                            <w:spacing w:val="-4"/>
                            <w:sz w:val="20"/>
                          </w:rPr>
                          <w:t> </w:t>
                        </w:r>
                        <w:r>
                          <w:rPr>
                            <w:sz w:val="20"/>
                          </w:rPr>
                          <w:t>will</w:t>
                        </w:r>
                        <w:r>
                          <w:rPr>
                            <w:spacing w:val="-4"/>
                            <w:sz w:val="20"/>
                          </w:rPr>
                          <w:t> </w:t>
                        </w:r>
                        <w:r>
                          <w:rPr>
                            <w:sz w:val="20"/>
                          </w:rPr>
                          <w:t>discuss</w:t>
                        </w:r>
                        <w:r>
                          <w:rPr>
                            <w:spacing w:val="-4"/>
                            <w:sz w:val="20"/>
                          </w:rPr>
                          <w:t> </w:t>
                        </w:r>
                        <w:r>
                          <w:rPr>
                            <w:sz w:val="20"/>
                          </w:rPr>
                          <w:t>any</w:t>
                        </w:r>
                        <w:r>
                          <w:rPr>
                            <w:spacing w:val="-5"/>
                            <w:sz w:val="20"/>
                          </w:rPr>
                          <w:t> </w:t>
                        </w:r>
                        <w:r>
                          <w:rPr>
                            <w:sz w:val="20"/>
                          </w:rPr>
                          <w:t>documentation</w:t>
                        </w:r>
                        <w:r>
                          <w:rPr>
                            <w:spacing w:val="-4"/>
                            <w:sz w:val="20"/>
                          </w:rPr>
                          <w:t> </w:t>
                        </w:r>
                        <w:r>
                          <w:rPr>
                            <w:sz w:val="20"/>
                          </w:rPr>
                          <w:t>needs</w:t>
                        </w:r>
                        <w:r>
                          <w:rPr>
                            <w:spacing w:val="-4"/>
                            <w:sz w:val="20"/>
                          </w:rPr>
                          <w:t> </w:t>
                        </w:r>
                        <w:r>
                          <w:rPr>
                            <w:sz w:val="20"/>
                          </w:rPr>
                          <w:t>during</w:t>
                        </w:r>
                        <w:r>
                          <w:rPr>
                            <w:spacing w:val="-4"/>
                            <w:sz w:val="20"/>
                          </w:rPr>
                          <w:t> </w:t>
                        </w:r>
                        <w:r>
                          <w:rPr>
                            <w:sz w:val="20"/>
                          </w:rPr>
                          <w:t>the initial intake meeting. Students may seek support at any time.</w:t>
                        </w:r>
                      </w:p>
                      <w:p>
                        <w:pPr>
                          <w:spacing w:before="0"/>
                          <w:ind w:left="158" w:right="0" w:firstLine="0"/>
                          <w:jc w:val="left"/>
                          <w:rPr>
                            <w:sz w:val="20"/>
                          </w:rPr>
                        </w:pPr>
                        <w:r>
                          <w:rPr>
                            <w:sz w:val="20"/>
                          </w:rPr>
                          <w:t>Learn</w:t>
                        </w:r>
                        <w:r>
                          <w:rPr>
                            <w:spacing w:val="-9"/>
                            <w:sz w:val="20"/>
                          </w:rPr>
                          <w:t> </w:t>
                        </w:r>
                        <w:r>
                          <w:rPr>
                            <w:sz w:val="20"/>
                          </w:rPr>
                          <w:t>more</w:t>
                        </w:r>
                        <w:r>
                          <w:rPr>
                            <w:spacing w:val="-9"/>
                            <w:sz w:val="20"/>
                          </w:rPr>
                          <w:t> </w:t>
                        </w:r>
                        <w:r>
                          <w:rPr>
                            <w:sz w:val="20"/>
                          </w:rPr>
                          <w:t>at</w:t>
                        </w:r>
                        <w:r>
                          <w:rPr>
                            <w:spacing w:val="-9"/>
                            <w:sz w:val="20"/>
                          </w:rPr>
                          <w:t> </w:t>
                        </w:r>
                        <w:hyperlink r:id="rId14">
                          <w:r>
                            <w:rPr>
                              <w:color w:val="1154CC"/>
                              <w:sz w:val="20"/>
                              <w:u w:val="single" w:color="1154CC"/>
                            </w:rPr>
                            <w:t>https://chaminade.edu/ada-</w:t>
                          </w:r>
                          <w:r>
                            <w:rPr>
                              <w:color w:val="1154CC"/>
                              <w:spacing w:val="-2"/>
                              <w:sz w:val="20"/>
                              <w:u w:val="single" w:color="1154CC"/>
                            </w:rPr>
                            <w:t>accommodations</w:t>
                          </w:r>
                        </w:hyperlink>
                      </w:p>
                    </w:txbxContent>
                  </v:textbox>
                  <w10:wrap type="none"/>
                </v:shape>
                <w10:wrap type="topAndBottom"/>
              </v:group>
            </w:pict>
          </mc:Fallback>
        </mc:AlternateContent>
      </w:r>
    </w:p>
    <w:p>
      <w:pPr>
        <w:pStyle w:val="BodyText"/>
        <w:rPr>
          <w:b/>
          <w:sz w:val="21"/>
        </w:rPr>
      </w:pPr>
    </w:p>
    <w:p>
      <w:pPr>
        <w:pStyle w:val="BodyText"/>
        <w:spacing w:before="53"/>
        <w:rPr>
          <w:b/>
          <w:sz w:val="21"/>
        </w:rPr>
      </w:pPr>
    </w:p>
    <w:p>
      <w:pPr>
        <w:pStyle w:val="Heading4"/>
      </w:pPr>
      <w:r>
        <w:rPr/>
        <mc:AlternateContent>
          <mc:Choice Requires="wps">
            <w:drawing>
              <wp:anchor distT="0" distB="0" distL="0" distR="0" allowOverlap="1" layoutInCell="1" locked="0" behindDoc="0" simplePos="0" relativeHeight="15738368">
                <wp:simplePos x="0" y="0"/>
                <wp:positionH relativeFrom="page">
                  <wp:posOffset>638555</wp:posOffset>
                </wp:positionH>
                <wp:positionV relativeFrom="paragraph">
                  <wp:posOffset>-114019</wp:posOffset>
                </wp:positionV>
                <wp:extent cx="28575" cy="306070"/>
                <wp:effectExtent l="0" t="0" r="0" b="0"/>
                <wp:wrapNone/>
                <wp:docPr id="68" name="Graphic 68"/>
                <wp:cNvGraphicFramePr>
                  <a:graphicFrameLocks/>
                </wp:cNvGraphicFramePr>
                <a:graphic>
                  <a:graphicData uri="http://schemas.microsoft.com/office/word/2010/wordprocessingShape">
                    <wps:wsp>
                      <wps:cNvPr id="68" name="Graphic 68"/>
                      <wps:cNvSpPr/>
                      <wps:spPr>
                        <a:xfrm>
                          <a:off x="0" y="0"/>
                          <a:ext cx="28575" cy="306070"/>
                        </a:xfrm>
                        <a:custGeom>
                          <a:avLst/>
                          <a:gdLst/>
                          <a:ahLst/>
                          <a:cxnLst/>
                          <a:rect l="l" t="t" r="r" b="b"/>
                          <a:pathLst>
                            <a:path w="28575" h="306070">
                              <a:moveTo>
                                <a:pt x="28193" y="0"/>
                              </a:moveTo>
                              <a:lnTo>
                                <a:pt x="0" y="0"/>
                              </a:lnTo>
                              <a:lnTo>
                                <a:pt x="0" y="305815"/>
                              </a:lnTo>
                              <a:lnTo>
                                <a:pt x="28193" y="305815"/>
                              </a:lnTo>
                              <a:lnTo>
                                <a:pt x="28193" y="0"/>
                              </a:lnTo>
                              <a:close/>
                            </a:path>
                          </a:pathLst>
                        </a:custGeom>
                        <a:solidFill>
                          <a:srgbClr val="2D5FA2"/>
                        </a:solidFill>
                      </wps:spPr>
                      <wps:bodyPr wrap="square" lIns="0" tIns="0" rIns="0" bIns="0" rtlCol="0">
                        <a:prstTxWarp prst="textNoShape">
                          <a:avLst/>
                        </a:prstTxWarp>
                        <a:noAutofit/>
                      </wps:bodyPr>
                    </wps:wsp>
                  </a:graphicData>
                </a:graphic>
              </wp:anchor>
            </w:drawing>
          </mc:Choice>
          <mc:Fallback>
            <w:pict>
              <v:rect style="position:absolute;margin-left:50.279999pt;margin-top:-8.977949pt;width:2.220pt;height:24.08pt;mso-position-horizontal-relative:page;mso-position-vertical-relative:paragraph;z-index:15738368" id="docshape67" filled="true" fillcolor="#2d5fa2" stroked="false">
                <v:fill type="solid"/>
                <w10:wrap type="none"/>
              </v:rect>
            </w:pict>
          </mc:Fallback>
        </mc:AlternateContent>
      </w:r>
      <w:r>
        <w:rPr>
          <w:color w:val="1F396D"/>
        </w:rPr>
        <w:t>Assessment</w:t>
      </w:r>
      <w:r>
        <w:rPr>
          <w:color w:val="1F396D"/>
          <w:spacing w:val="-3"/>
        </w:rPr>
        <w:t> </w:t>
      </w:r>
      <w:r>
        <w:rPr>
          <w:color w:val="1F396D"/>
        </w:rPr>
        <w:t>of Student </w:t>
      </w:r>
      <w:r>
        <w:rPr>
          <w:color w:val="1F396D"/>
          <w:spacing w:val="-4"/>
        </w:rPr>
        <w:t>Work</w:t>
      </w:r>
    </w:p>
    <w:p>
      <w:pPr>
        <w:pStyle w:val="BodyText"/>
        <w:spacing w:before="61"/>
        <w:ind w:left="360"/>
      </w:pPr>
      <w:r>
        <w:rPr>
          <w:color w:val="1A1A1A"/>
        </w:rPr>
        <w:t>Chaminade</w:t>
      </w:r>
      <w:r>
        <w:rPr>
          <w:color w:val="1A1A1A"/>
          <w:spacing w:val="-3"/>
        </w:rPr>
        <w:t> </w:t>
      </w:r>
      <w:r>
        <w:rPr>
          <w:color w:val="1A1A1A"/>
        </w:rPr>
        <w:t>University</w:t>
      </w:r>
      <w:r>
        <w:rPr>
          <w:color w:val="1A1A1A"/>
          <w:spacing w:val="-4"/>
        </w:rPr>
        <w:t> </w:t>
      </w:r>
      <w:r>
        <w:rPr>
          <w:color w:val="1A1A1A"/>
        </w:rPr>
        <w:t>may</w:t>
      </w:r>
      <w:r>
        <w:rPr>
          <w:color w:val="1A1A1A"/>
          <w:spacing w:val="-4"/>
        </w:rPr>
        <w:t> </w:t>
      </w:r>
      <w:r>
        <w:rPr>
          <w:color w:val="1A1A1A"/>
        </w:rPr>
        <w:t>use</w:t>
      </w:r>
      <w:r>
        <w:rPr>
          <w:color w:val="1A1A1A"/>
          <w:spacing w:val="-4"/>
        </w:rPr>
        <w:t> </w:t>
      </w:r>
      <w:r>
        <w:rPr>
          <w:color w:val="1A1A1A"/>
        </w:rPr>
        <w:t>student</w:t>
      </w:r>
      <w:r>
        <w:rPr>
          <w:color w:val="1A1A1A"/>
          <w:spacing w:val="-4"/>
        </w:rPr>
        <w:t> </w:t>
      </w:r>
      <w:r>
        <w:rPr>
          <w:color w:val="1A1A1A"/>
        </w:rPr>
        <w:t>work</w:t>
      </w:r>
      <w:r>
        <w:rPr>
          <w:color w:val="1A1A1A"/>
          <w:spacing w:val="-3"/>
        </w:rPr>
        <w:t> </w:t>
      </w:r>
      <w:r>
        <w:rPr>
          <w:color w:val="1A1A1A"/>
        </w:rPr>
        <w:t>anonymously</w:t>
      </w:r>
      <w:r>
        <w:rPr>
          <w:color w:val="1A1A1A"/>
          <w:spacing w:val="-4"/>
        </w:rPr>
        <w:t> </w:t>
      </w:r>
      <w:r>
        <w:rPr>
          <w:color w:val="1A1A1A"/>
        </w:rPr>
        <w:t>to</w:t>
      </w:r>
      <w:r>
        <w:rPr>
          <w:color w:val="1A1A1A"/>
          <w:spacing w:val="-3"/>
        </w:rPr>
        <w:t> </w:t>
      </w:r>
      <w:r>
        <w:rPr>
          <w:color w:val="1A1A1A"/>
        </w:rPr>
        <w:t>assess</w:t>
      </w:r>
      <w:r>
        <w:rPr>
          <w:color w:val="1A1A1A"/>
          <w:spacing w:val="-3"/>
        </w:rPr>
        <w:t> </w:t>
      </w:r>
      <w:r>
        <w:rPr>
          <w:color w:val="1A1A1A"/>
        </w:rPr>
        <w:t>achievement</w:t>
      </w:r>
      <w:r>
        <w:rPr>
          <w:color w:val="1A1A1A"/>
          <w:spacing w:val="-4"/>
        </w:rPr>
        <w:t> </w:t>
      </w:r>
      <w:r>
        <w:rPr>
          <w:color w:val="1A1A1A"/>
        </w:rPr>
        <w:t>of</w:t>
      </w:r>
      <w:r>
        <w:rPr>
          <w:color w:val="1A1A1A"/>
          <w:spacing w:val="-4"/>
        </w:rPr>
        <w:t> </w:t>
      </w:r>
      <w:r>
        <w:rPr>
          <w:color w:val="1A1A1A"/>
        </w:rPr>
        <w:t>course,</w:t>
      </w:r>
      <w:r>
        <w:rPr>
          <w:color w:val="1A1A1A"/>
          <w:spacing w:val="-4"/>
        </w:rPr>
        <w:t> </w:t>
      </w:r>
      <w:r>
        <w:rPr>
          <w:color w:val="1A1A1A"/>
        </w:rPr>
        <w:t>program,</w:t>
      </w:r>
      <w:r>
        <w:rPr>
          <w:color w:val="1A1A1A"/>
          <w:spacing w:val="-4"/>
        </w:rPr>
        <w:t> </w:t>
      </w:r>
      <w:r>
        <w:rPr>
          <w:color w:val="1A1A1A"/>
        </w:rPr>
        <w:t>and institutional learning outcomes as part of ongoing quality improvement efforts.</w:t>
      </w:r>
    </w:p>
    <w:p>
      <w:pPr>
        <w:pStyle w:val="BodyText"/>
        <w:spacing w:before="274"/>
        <w:rPr>
          <w:sz w:val="24"/>
        </w:rPr>
      </w:pPr>
    </w:p>
    <w:p>
      <w:pPr>
        <w:pStyle w:val="Heading3"/>
        <w:tabs>
          <w:tab w:pos="10311" w:val="left" w:leader="none"/>
        </w:tabs>
      </w:pPr>
      <w:r>
        <w:rPr>
          <w:color w:val="FFFFFF"/>
          <w:shd w:fill="1F396D" w:color="auto" w:val="clear"/>
        </w:rPr>
        <w:t>Campus</w:t>
      </w:r>
      <w:r>
        <w:rPr>
          <w:color w:val="FFFFFF"/>
          <w:spacing w:val="-4"/>
          <w:shd w:fill="1F396D" w:color="auto" w:val="clear"/>
        </w:rPr>
        <w:t> </w:t>
      </w:r>
      <w:r>
        <w:rPr>
          <w:color w:val="FFFFFF"/>
          <w:shd w:fill="1F396D" w:color="auto" w:val="clear"/>
        </w:rPr>
        <w:t>Resources</w:t>
      </w:r>
      <w:r>
        <w:rPr>
          <w:color w:val="FFFFFF"/>
          <w:spacing w:val="-3"/>
          <w:shd w:fill="1F396D" w:color="auto" w:val="clear"/>
        </w:rPr>
        <w:t> </w:t>
      </w:r>
      <w:r>
        <w:rPr>
          <w:color w:val="FFFFFF"/>
          <w:shd w:fill="1F396D" w:color="auto" w:val="clear"/>
        </w:rPr>
        <w:t>&amp;</w:t>
      </w:r>
      <w:r>
        <w:rPr>
          <w:color w:val="FFFFFF"/>
          <w:spacing w:val="-4"/>
          <w:shd w:fill="1F396D" w:color="auto" w:val="clear"/>
        </w:rPr>
        <w:t> </w:t>
      </w:r>
      <w:r>
        <w:rPr>
          <w:color w:val="FFFFFF"/>
          <w:shd w:fill="1F396D" w:color="auto" w:val="clear"/>
        </w:rPr>
        <w:t>Support</w:t>
      </w:r>
      <w:r>
        <w:rPr>
          <w:color w:val="FFFFFF"/>
          <w:spacing w:val="-3"/>
          <w:shd w:fill="1F396D" w:color="auto" w:val="clear"/>
        </w:rPr>
        <w:t> </w:t>
      </w:r>
      <w:r>
        <w:rPr>
          <w:color w:val="FFFFFF"/>
          <w:spacing w:val="-2"/>
          <w:shd w:fill="1F396D" w:color="auto" w:val="clear"/>
        </w:rPr>
        <w:t>Services</w:t>
      </w:r>
      <w:r>
        <w:rPr>
          <w:color w:val="FFFFFF"/>
          <w:shd w:fill="1F396D" w:color="auto" w:val="clear"/>
        </w:rPr>
        <w:tab/>
      </w:r>
    </w:p>
    <w:p>
      <w:pPr>
        <w:pStyle w:val="BodyText"/>
        <w:spacing w:before="100"/>
        <w:ind w:left="360" w:right="87"/>
      </w:pPr>
      <w:r>
        <w:rPr>
          <w:color w:val="1A1A1A"/>
        </w:rPr>
        <w:t>The</w:t>
      </w:r>
      <w:r>
        <w:rPr>
          <w:color w:val="1A1A1A"/>
          <w:spacing w:val="-2"/>
        </w:rPr>
        <w:t> </w:t>
      </w:r>
      <w:r>
        <w:rPr>
          <w:color w:val="1A1A1A"/>
        </w:rPr>
        <w:t>following</w:t>
      </w:r>
      <w:r>
        <w:rPr>
          <w:color w:val="1A1A1A"/>
          <w:spacing w:val="-3"/>
        </w:rPr>
        <w:t> </w:t>
      </w:r>
      <w:r>
        <w:rPr>
          <w:color w:val="1A1A1A"/>
        </w:rPr>
        <w:t>resources</w:t>
      </w:r>
      <w:r>
        <w:rPr>
          <w:color w:val="1A1A1A"/>
          <w:spacing w:val="-2"/>
        </w:rPr>
        <w:t> </w:t>
      </w:r>
      <w:r>
        <w:rPr>
          <w:color w:val="1A1A1A"/>
        </w:rPr>
        <w:t>are</w:t>
      </w:r>
      <w:r>
        <w:rPr>
          <w:color w:val="1A1A1A"/>
          <w:spacing w:val="-3"/>
        </w:rPr>
        <w:t> </w:t>
      </w:r>
      <w:r>
        <w:rPr>
          <w:color w:val="1A1A1A"/>
        </w:rPr>
        <w:t>available</w:t>
      </w:r>
      <w:r>
        <w:rPr>
          <w:color w:val="1A1A1A"/>
          <w:spacing w:val="-2"/>
        </w:rPr>
        <w:t> </w:t>
      </w:r>
      <w:r>
        <w:rPr>
          <w:color w:val="1A1A1A"/>
        </w:rPr>
        <w:t>to</w:t>
      </w:r>
      <w:r>
        <w:rPr>
          <w:color w:val="1A1A1A"/>
          <w:spacing w:val="-3"/>
        </w:rPr>
        <w:t> </w:t>
      </w:r>
      <w:r>
        <w:rPr>
          <w:color w:val="1A1A1A"/>
        </w:rPr>
        <w:t>all</w:t>
      </w:r>
      <w:r>
        <w:rPr>
          <w:color w:val="1A1A1A"/>
          <w:spacing w:val="-3"/>
        </w:rPr>
        <w:t> </w:t>
      </w:r>
      <w:r>
        <w:rPr>
          <w:color w:val="1A1A1A"/>
        </w:rPr>
        <w:t>Chaminade</w:t>
      </w:r>
      <w:r>
        <w:rPr>
          <w:color w:val="1A1A1A"/>
          <w:spacing w:val="-2"/>
        </w:rPr>
        <w:t> </w:t>
      </w:r>
      <w:r>
        <w:rPr>
          <w:color w:val="1A1A1A"/>
        </w:rPr>
        <w:t>students.</w:t>
      </w:r>
      <w:r>
        <w:rPr>
          <w:color w:val="1A1A1A"/>
          <w:spacing w:val="-3"/>
        </w:rPr>
        <w:t> </w:t>
      </w:r>
      <w:r>
        <w:rPr>
          <w:color w:val="1A1A1A"/>
        </w:rPr>
        <w:t>Reach</w:t>
      </w:r>
      <w:r>
        <w:rPr>
          <w:color w:val="1A1A1A"/>
          <w:spacing w:val="-2"/>
        </w:rPr>
        <w:t> </w:t>
      </w:r>
      <w:r>
        <w:rPr>
          <w:color w:val="1A1A1A"/>
        </w:rPr>
        <w:t>out</w:t>
      </w:r>
      <w:r>
        <w:rPr>
          <w:color w:val="1A1A1A"/>
          <w:spacing w:val="-3"/>
        </w:rPr>
        <w:t> </w:t>
      </w:r>
      <w:r>
        <w:rPr>
          <w:color w:val="1A1A1A"/>
        </w:rPr>
        <w:t>early</w:t>
      </w:r>
      <w:r>
        <w:rPr>
          <w:color w:val="1A1A1A"/>
          <w:spacing w:val="-2"/>
        </w:rPr>
        <w:t> </w:t>
      </w:r>
      <w:r>
        <w:rPr>
          <w:color w:val="1A1A1A"/>
        </w:rPr>
        <w:t>—</w:t>
      </w:r>
      <w:r>
        <w:rPr>
          <w:color w:val="1A1A1A"/>
          <w:spacing w:val="-3"/>
        </w:rPr>
        <w:t> </w:t>
      </w:r>
      <w:r>
        <w:rPr>
          <w:color w:val="1A1A1A"/>
        </w:rPr>
        <w:t>these</w:t>
      </w:r>
      <w:r>
        <w:rPr>
          <w:color w:val="1A1A1A"/>
          <w:spacing w:val="-2"/>
        </w:rPr>
        <w:t> </w:t>
      </w:r>
      <w:r>
        <w:rPr>
          <w:color w:val="1A1A1A"/>
        </w:rPr>
        <w:t>services</w:t>
      </w:r>
      <w:r>
        <w:rPr>
          <w:color w:val="1A1A1A"/>
          <w:spacing w:val="-2"/>
        </w:rPr>
        <w:t> </w:t>
      </w:r>
      <w:r>
        <w:rPr>
          <w:color w:val="1A1A1A"/>
        </w:rPr>
        <w:t>exist</w:t>
      </w:r>
      <w:r>
        <w:rPr>
          <w:color w:val="1A1A1A"/>
          <w:spacing w:val="-3"/>
        </w:rPr>
        <w:t> </w:t>
      </w:r>
      <w:r>
        <w:rPr>
          <w:color w:val="1A1A1A"/>
        </w:rPr>
        <w:t>to support your success.</w:t>
      </w:r>
    </w:p>
    <w:p>
      <w:pPr>
        <w:pStyle w:val="BodyText"/>
        <w:spacing w:before="80"/>
      </w:pPr>
    </w:p>
    <w:tbl>
      <w:tblPr>
        <w:tblW w:w="0" w:type="auto"/>
        <w:jc w:val="left"/>
        <w:tblInd w:w="370" w:type="dxa"/>
        <w:tblBorders>
          <w:top w:val="single" w:sz="4" w:space="0" w:color="152B52"/>
          <w:left w:val="single" w:sz="4" w:space="0" w:color="152B52"/>
          <w:bottom w:val="single" w:sz="4" w:space="0" w:color="152B52"/>
          <w:right w:val="single" w:sz="4" w:space="0" w:color="152B52"/>
          <w:insideH w:val="single" w:sz="4" w:space="0" w:color="152B52"/>
          <w:insideV w:val="single" w:sz="4" w:space="0" w:color="152B52"/>
        </w:tblBorders>
        <w:tblLayout w:type="fixed"/>
        <w:tblCellMar>
          <w:top w:w="0" w:type="dxa"/>
          <w:left w:w="0" w:type="dxa"/>
          <w:bottom w:w="0" w:type="dxa"/>
          <w:right w:w="0" w:type="dxa"/>
        </w:tblCellMar>
        <w:tblLook w:val="01E0"/>
      </w:tblPr>
      <w:tblGrid>
        <w:gridCol w:w="1800"/>
        <w:gridCol w:w="4361"/>
        <w:gridCol w:w="3199"/>
      </w:tblGrid>
      <w:tr>
        <w:trPr>
          <w:trHeight w:val="389" w:hRule="atLeast"/>
        </w:trPr>
        <w:tc>
          <w:tcPr>
            <w:tcW w:w="1800" w:type="dxa"/>
            <w:shd w:val="clear" w:color="auto" w:fill="1F396D"/>
          </w:tcPr>
          <w:p>
            <w:pPr>
              <w:pStyle w:val="TableParagraph"/>
              <w:spacing w:before="80"/>
              <w:ind w:left="443"/>
              <w:rPr>
                <w:b/>
                <w:sz w:val="20"/>
              </w:rPr>
            </w:pPr>
            <w:r>
              <w:rPr>
                <w:b/>
                <w:color w:val="FFFFFF"/>
                <w:spacing w:val="-2"/>
                <w:sz w:val="20"/>
              </w:rPr>
              <w:t>Resource</w:t>
            </w:r>
          </w:p>
        </w:tc>
        <w:tc>
          <w:tcPr>
            <w:tcW w:w="4361" w:type="dxa"/>
            <w:shd w:val="clear" w:color="auto" w:fill="1F396D"/>
          </w:tcPr>
          <w:p>
            <w:pPr>
              <w:pStyle w:val="TableParagraph"/>
              <w:spacing w:before="80"/>
              <w:ind w:left="12"/>
              <w:jc w:val="center"/>
              <w:rPr>
                <w:b/>
                <w:sz w:val="20"/>
              </w:rPr>
            </w:pPr>
            <w:r>
              <w:rPr>
                <w:b/>
                <w:color w:val="FFFFFF"/>
                <w:spacing w:val="-2"/>
                <w:sz w:val="20"/>
              </w:rPr>
              <w:t>Description</w:t>
            </w:r>
          </w:p>
        </w:tc>
        <w:tc>
          <w:tcPr>
            <w:tcW w:w="3199" w:type="dxa"/>
            <w:shd w:val="clear" w:color="auto" w:fill="1F396D"/>
          </w:tcPr>
          <w:p>
            <w:pPr>
              <w:pStyle w:val="TableParagraph"/>
              <w:spacing w:before="80"/>
              <w:ind w:left="761"/>
              <w:rPr>
                <w:b/>
                <w:sz w:val="20"/>
              </w:rPr>
            </w:pPr>
            <w:r>
              <w:rPr>
                <w:b/>
                <w:color w:val="FFFFFF"/>
                <w:sz w:val="20"/>
              </w:rPr>
              <w:t>Contact</w:t>
            </w:r>
            <w:r>
              <w:rPr>
                <w:b/>
                <w:color w:val="FFFFFF"/>
                <w:spacing w:val="-3"/>
                <w:sz w:val="20"/>
              </w:rPr>
              <w:t> </w:t>
            </w:r>
            <w:r>
              <w:rPr>
                <w:b/>
                <w:color w:val="FFFFFF"/>
                <w:sz w:val="20"/>
              </w:rPr>
              <w:t>/</w:t>
            </w:r>
            <w:r>
              <w:rPr>
                <w:b/>
                <w:color w:val="FFFFFF"/>
                <w:spacing w:val="-2"/>
                <w:sz w:val="20"/>
              </w:rPr>
              <w:t> Website</w:t>
            </w:r>
          </w:p>
        </w:tc>
      </w:tr>
      <w:tr>
        <w:trPr>
          <w:trHeight w:val="830" w:hRule="atLeast"/>
        </w:trPr>
        <w:tc>
          <w:tcPr>
            <w:tcW w:w="1800" w:type="dxa"/>
            <w:tcBorders>
              <w:left w:val="single" w:sz="4" w:space="0" w:color="C7D0DC"/>
              <w:bottom w:val="single" w:sz="4" w:space="0" w:color="C7D0DC"/>
              <w:right w:val="single" w:sz="4" w:space="0" w:color="C7D0DC"/>
            </w:tcBorders>
          </w:tcPr>
          <w:p>
            <w:pPr>
              <w:pStyle w:val="TableParagraph"/>
              <w:ind w:right="195"/>
              <w:rPr>
                <w:b/>
                <w:sz w:val="20"/>
              </w:rPr>
            </w:pPr>
            <w:r>
              <w:rPr>
                <w:b/>
                <w:color w:val="1A1A1A"/>
                <w:spacing w:val="-2"/>
                <w:sz w:val="20"/>
              </w:rPr>
              <w:t>Accessibility Services </w:t>
            </w:r>
            <w:r>
              <w:rPr>
                <w:b/>
                <w:color w:val="1A1A1A"/>
                <w:sz w:val="20"/>
              </w:rPr>
              <w:t>(Kōkua ʻIke)</w:t>
            </w:r>
          </w:p>
        </w:tc>
        <w:tc>
          <w:tcPr>
            <w:tcW w:w="4361" w:type="dxa"/>
            <w:tcBorders>
              <w:left w:val="single" w:sz="4" w:space="0" w:color="C7D0DC"/>
              <w:bottom w:val="single" w:sz="4" w:space="0" w:color="C7D0DC"/>
              <w:right w:val="single" w:sz="4" w:space="0" w:color="C7D0DC"/>
            </w:tcBorders>
          </w:tcPr>
          <w:p>
            <w:pPr>
              <w:pStyle w:val="TableParagraph"/>
              <w:ind w:left="131" w:right="210"/>
              <w:rPr>
                <w:sz w:val="20"/>
              </w:rPr>
            </w:pPr>
            <w:r>
              <w:rPr>
                <w:color w:val="1A1A1A"/>
                <w:sz w:val="20"/>
              </w:rPr>
              <w:t>Accommodations</w:t>
            </w:r>
            <w:r>
              <w:rPr>
                <w:color w:val="1A1A1A"/>
                <w:spacing w:val="-10"/>
                <w:sz w:val="20"/>
              </w:rPr>
              <w:t> </w:t>
            </w:r>
            <w:r>
              <w:rPr>
                <w:color w:val="1A1A1A"/>
                <w:sz w:val="20"/>
              </w:rPr>
              <w:t>under</w:t>
            </w:r>
            <w:r>
              <w:rPr>
                <w:color w:val="1A1A1A"/>
                <w:spacing w:val="-10"/>
                <w:sz w:val="20"/>
              </w:rPr>
              <w:t> </w:t>
            </w:r>
            <w:r>
              <w:rPr>
                <w:color w:val="1A1A1A"/>
                <w:sz w:val="20"/>
              </w:rPr>
              <w:t>Section</w:t>
            </w:r>
            <w:r>
              <w:rPr>
                <w:color w:val="1A1A1A"/>
                <w:spacing w:val="-10"/>
                <w:sz w:val="20"/>
              </w:rPr>
              <w:t> </w:t>
            </w:r>
            <w:r>
              <w:rPr>
                <w:color w:val="1A1A1A"/>
                <w:sz w:val="20"/>
              </w:rPr>
              <w:t>504</w:t>
            </w:r>
            <w:r>
              <w:rPr>
                <w:color w:val="1A1A1A"/>
                <w:spacing w:val="-10"/>
                <w:sz w:val="20"/>
              </w:rPr>
              <w:t> </w:t>
            </w:r>
            <w:r>
              <w:rPr>
                <w:color w:val="1A1A1A"/>
                <w:sz w:val="20"/>
              </w:rPr>
              <w:t>and ADA. Contact early — appointments via Stellic, virtual or in person.</w:t>
            </w:r>
          </w:p>
        </w:tc>
        <w:tc>
          <w:tcPr>
            <w:tcW w:w="3199" w:type="dxa"/>
            <w:tcBorders>
              <w:left w:val="single" w:sz="4" w:space="0" w:color="C7D0DC"/>
              <w:bottom w:val="single" w:sz="4" w:space="0" w:color="C7D0DC"/>
              <w:right w:val="single" w:sz="4" w:space="0" w:color="C7D0DC"/>
            </w:tcBorders>
          </w:tcPr>
          <w:p>
            <w:pPr>
              <w:pStyle w:val="TableParagraph"/>
              <w:ind w:right="1152"/>
              <w:rPr>
                <w:sz w:val="20"/>
              </w:rPr>
            </w:pPr>
            <w:hyperlink r:id="rId15">
              <w:r>
                <w:rPr>
                  <w:color w:val="2D5FA2"/>
                  <w:spacing w:val="-2"/>
                  <w:sz w:val="20"/>
                  <w:u w:val="single" w:color="2D5FA2"/>
                </w:rPr>
                <w:t>ada@chaminade.edu</w:t>
              </w:r>
            </w:hyperlink>
            <w:r>
              <w:rPr>
                <w:color w:val="2D5FA2"/>
                <w:spacing w:val="-2"/>
                <w:sz w:val="20"/>
                <w:u w:val="none"/>
              </w:rPr>
              <w:t> </w:t>
            </w:r>
            <w:hyperlink r:id="rId14">
              <w:r>
                <w:rPr>
                  <w:color w:val="2D5FA2"/>
                  <w:spacing w:val="-2"/>
                  <w:sz w:val="20"/>
                  <w:u w:val="single" w:color="2D5FA2"/>
                </w:rPr>
                <w:t>chaminade.edu/ada-</w:t>
              </w:r>
            </w:hyperlink>
            <w:hyperlink r:id="rId14">
              <w:r>
                <w:rPr>
                  <w:color w:val="2D5FA2"/>
                  <w:spacing w:val="-2"/>
                  <w:sz w:val="20"/>
                  <w:u w:val="single" w:color="2D5FA2"/>
                </w:rPr>
                <w:t>accommodations</w:t>
              </w:r>
            </w:hyperlink>
          </w:p>
        </w:tc>
      </w:tr>
      <w:tr>
        <w:trPr>
          <w:trHeight w:val="2256" w:hRule="atLeast"/>
        </w:trPr>
        <w:tc>
          <w:tcPr>
            <w:tcW w:w="18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right="520"/>
              <w:rPr>
                <w:b/>
                <w:sz w:val="20"/>
              </w:rPr>
            </w:pPr>
            <w:r>
              <w:rPr>
                <w:b/>
                <w:color w:val="1A1A1A"/>
                <w:sz w:val="20"/>
              </w:rPr>
              <w:t>Tutoring &amp; </w:t>
            </w:r>
            <w:r>
              <w:rPr>
                <w:b/>
                <w:color w:val="1A1A1A"/>
                <w:spacing w:val="-2"/>
                <w:sz w:val="20"/>
              </w:rPr>
              <w:t>Academic Coaching </w:t>
            </w:r>
            <w:r>
              <w:rPr>
                <w:b/>
                <w:color w:val="1A1A1A"/>
                <w:sz w:val="20"/>
              </w:rPr>
              <w:t>(Kōkua</w:t>
            </w:r>
            <w:r>
              <w:rPr>
                <w:b/>
                <w:color w:val="1A1A1A"/>
                <w:spacing w:val="-14"/>
                <w:sz w:val="20"/>
              </w:rPr>
              <w:t> </w:t>
            </w:r>
            <w:r>
              <w:rPr>
                <w:b/>
                <w:color w:val="1A1A1A"/>
                <w:sz w:val="20"/>
              </w:rPr>
              <w:t>ʻIke)</w:t>
            </w:r>
          </w:p>
        </w:tc>
        <w:tc>
          <w:tcPr>
            <w:tcW w:w="4361"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spacing w:line="276" w:lineRule="auto"/>
              <w:ind w:left="131" w:right="210"/>
              <w:rPr>
                <w:sz w:val="20"/>
              </w:rPr>
            </w:pPr>
            <w:r>
              <w:rPr>
                <w:sz w:val="20"/>
              </w:rPr>
              <w:t>Tutoring and Academic Coaching Services support students’ progression toward their academic,</w:t>
            </w:r>
            <w:r>
              <w:rPr>
                <w:spacing w:val="-10"/>
                <w:sz w:val="20"/>
              </w:rPr>
              <w:t> </w:t>
            </w:r>
            <w:r>
              <w:rPr>
                <w:sz w:val="20"/>
              </w:rPr>
              <w:t>personal,</w:t>
            </w:r>
            <w:r>
              <w:rPr>
                <w:spacing w:val="-11"/>
                <w:sz w:val="20"/>
              </w:rPr>
              <w:t> </w:t>
            </w:r>
            <w:r>
              <w:rPr>
                <w:sz w:val="20"/>
              </w:rPr>
              <w:t>and</w:t>
            </w:r>
            <w:r>
              <w:rPr>
                <w:spacing w:val="-10"/>
                <w:sz w:val="20"/>
              </w:rPr>
              <w:t> </w:t>
            </w:r>
            <w:r>
              <w:rPr>
                <w:sz w:val="20"/>
              </w:rPr>
              <w:t>professional</w:t>
            </w:r>
            <w:r>
              <w:rPr>
                <w:spacing w:val="-10"/>
                <w:sz w:val="20"/>
              </w:rPr>
              <w:t> </w:t>
            </w:r>
            <w:r>
              <w:rPr>
                <w:sz w:val="20"/>
              </w:rPr>
              <w:t>goals with clarity and intention. Services include individualized support in English, math, nursing, sciences, and social sciences, as well as guidance in developing goals and study strategies.</w:t>
            </w:r>
          </w:p>
        </w:tc>
        <w:tc>
          <w:tcPr>
            <w:tcW w:w="3199"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right="532"/>
              <w:rPr>
                <w:sz w:val="20"/>
              </w:rPr>
            </w:pPr>
            <w:hyperlink r:id="rId16">
              <w:r>
                <w:rPr>
                  <w:color w:val="2D5FA2"/>
                  <w:spacing w:val="-2"/>
                  <w:sz w:val="20"/>
                  <w:u w:val="single" w:color="2D5FA2"/>
                </w:rPr>
                <w:t>chaminade.edu/tutoring-</w:t>
              </w:r>
            </w:hyperlink>
            <w:hyperlink r:id="rId16">
              <w:r>
                <w:rPr>
                  <w:color w:val="2D5FA2"/>
                  <w:spacing w:val="-2"/>
                  <w:sz w:val="20"/>
                  <w:u w:val="single" w:color="2D5FA2"/>
                </w:rPr>
                <w:t>academic-coaching-services</w:t>
              </w:r>
            </w:hyperlink>
          </w:p>
        </w:tc>
      </w:tr>
    </w:tbl>
    <w:p>
      <w:pPr>
        <w:pStyle w:val="TableParagraph"/>
        <w:spacing w:after="0"/>
        <w:rPr>
          <w:sz w:val="20"/>
        </w:rPr>
        <w:sectPr>
          <w:pgSz w:w="12240" w:h="15840"/>
          <w:pgMar w:top="1080" w:bottom="1535" w:left="720" w:right="1080"/>
        </w:sectPr>
      </w:pPr>
    </w:p>
    <w:tbl>
      <w:tblPr>
        <w:tblW w:w="0" w:type="auto"/>
        <w:jc w:val="left"/>
        <w:tblInd w:w="370" w:type="dxa"/>
        <w:tblBorders>
          <w:top w:val="single" w:sz="4" w:space="0" w:color="152B52"/>
          <w:left w:val="single" w:sz="4" w:space="0" w:color="152B52"/>
          <w:bottom w:val="single" w:sz="4" w:space="0" w:color="152B52"/>
          <w:right w:val="single" w:sz="4" w:space="0" w:color="152B52"/>
          <w:insideH w:val="single" w:sz="4" w:space="0" w:color="152B52"/>
          <w:insideV w:val="single" w:sz="4" w:space="0" w:color="152B52"/>
        </w:tblBorders>
        <w:tblLayout w:type="fixed"/>
        <w:tblCellMar>
          <w:top w:w="0" w:type="dxa"/>
          <w:left w:w="0" w:type="dxa"/>
          <w:bottom w:w="0" w:type="dxa"/>
          <w:right w:w="0" w:type="dxa"/>
        </w:tblCellMar>
        <w:tblLook w:val="01E0"/>
      </w:tblPr>
      <w:tblGrid>
        <w:gridCol w:w="1800"/>
        <w:gridCol w:w="4361"/>
        <w:gridCol w:w="3199"/>
      </w:tblGrid>
      <w:tr>
        <w:trPr>
          <w:trHeight w:val="389" w:hRule="atLeast"/>
        </w:trPr>
        <w:tc>
          <w:tcPr>
            <w:tcW w:w="1800" w:type="dxa"/>
            <w:shd w:val="clear" w:color="auto" w:fill="1F396D"/>
          </w:tcPr>
          <w:p>
            <w:pPr>
              <w:pStyle w:val="TableParagraph"/>
              <w:spacing w:before="81"/>
              <w:ind w:left="24" w:right="14"/>
              <w:jc w:val="center"/>
              <w:rPr>
                <w:b/>
                <w:sz w:val="20"/>
              </w:rPr>
            </w:pPr>
            <w:r>
              <w:rPr>
                <w:b/>
                <w:color w:val="FFFFFF"/>
                <w:spacing w:val="-2"/>
                <w:sz w:val="20"/>
              </w:rPr>
              <w:t>Resource</w:t>
            </w:r>
          </w:p>
        </w:tc>
        <w:tc>
          <w:tcPr>
            <w:tcW w:w="4361" w:type="dxa"/>
            <w:shd w:val="clear" w:color="auto" w:fill="1F396D"/>
          </w:tcPr>
          <w:p>
            <w:pPr>
              <w:pStyle w:val="TableParagraph"/>
              <w:spacing w:before="81"/>
              <w:ind w:left="12"/>
              <w:jc w:val="center"/>
              <w:rPr>
                <w:b/>
                <w:sz w:val="20"/>
              </w:rPr>
            </w:pPr>
            <w:r>
              <w:rPr>
                <w:b/>
                <w:color w:val="FFFFFF"/>
                <w:spacing w:val="-2"/>
                <w:sz w:val="20"/>
              </w:rPr>
              <w:t>Description</w:t>
            </w:r>
          </w:p>
        </w:tc>
        <w:tc>
          <w:tcPr>
            <w:tcW w:w="3199" w:type="dxa"/>
            <w:shd w:val="clear" w:color="auto" w:fill="1F396D"/>
          </w:tcPr>
          <w:p>
            <w:pPr>
              <w:pStyle w:val="TableParagraph"/>
              <w:spacing w:before="81"/>
              <w:ind w:left="761"/>
              <w:rPr>
                <w:b/>
                <w:sz w:val="20"/>
              </w:rPr>
            </w:pPr>
            <w:r>
              <w:rPr>
                <w:b/>
                <w:color w:val="FFFFFF"/>
                <w:sz w:val="20"/>
              </w:rPr>
              <w:t>Contact</w:t>
            </w:r>
            <w:r>
              <w:rPr>
                <w:b/>
                <w:color w:val="FFFFFF"/>
                <w:spacing w:val="-3"/>
                <w:sz w:val="20"/>
              </w:rPr>
              <w:t> </w:t>
            </w:r>
            <w:r>
              <w:rPr>
                <w:b/>
                <w:color w:val="FFFFFF"/>
                <w:sz w:val="20"/>
              </w:rPr>
              <w:t>/</w:t>
            </w:r>
            <w:r>
              <w:rPr>
                <w:b/>
                <w:color w:val="FFFFFF"/>
                <w:spacing w:val="-2"/>
                <w:sz w:val="20"/>
              </w:rPr>
              <w:t> Website</w:t>
            </w:r>
          </w:p>
        </w:tc>
      </w:tr>
      <w:tr>
        <w:trPr>
          <w:trHeight w:val="1727" w:hRule="atLeast"/>
        </w:trPr>
        <w:tc>
          <w:tcPr>
            <w:tcW w:w="1800" w:type="dxa"/>
            <w:tcBorders>
              <w:left w:val="single" w:sz="4" w:space="0" w:color="C7D0DC"/>
              <w:bottom w:val="single" w:sz="4" w:space="0" w:color="C7D0DC"/>
              <w:right w:val="single" w:sz="4" w:space="0" w:color="C7D0DC"/>
            </w:tcBorders>
          </w:tcPr>
          <w:p>
            <w:pPr>
              <w:pStyle w:val="TableParagraph"/>
              <w:spacing w:before="71"/>
              <w:ind w:left="10" w:right="24"/>
              <w:jc w:val="center"/>
              <w:rPr>
                <w:b/>
                <w:sz w:val="20"/>
              </w:rPr>
            </w:pPr>
            <w:r>
              <w:rPr>
                <w:b/>
                <w:color w:val="1A1A1A"/>
                <w:sz w:val="20"/>
              </w:rPr>
              <w:t>Career</w:t>
            </w:r>
            <w:r>
              <w:rPr>
                <w:b/>
                <w:color w:val="1A1A1A"/>
                <w:spacing w:val="-5"/>
                <w:sz w:val="20"/>
              </w:rPr>
              <w:t> </w:t>
            </w:r>
            <w:r>
              <w:rPr>
                <w:b/>
                <w:color w:val="1A1A1A"/>
                <w:spacing w:val="-2"/>
                <w:sz w:val="20"/>
              </w:rPr>
              <w:t>Services</w:t>
            </w:r>
          </w:p>
        </w:tc>
        <w:tc>
          <w:tcPr>
            <w:tcW w:w="4361" w:type="dxa"/>
            <w:tcBorders>
              <w:left w:val="single" w:sz="4" w:space="0" w:color="C7D0DC"/>
              <w:bottom w:val="single" w:sz="4" w:space="0" w:color="C7D0DC"/>
              <w:right w:val="single" w:sz="4" w:space="0" w:color="C7D0DC"/>
            </w:tcBorders>
          </w:tcPr>
          <w:p>
            <w:pPr>
              <w:pStyle w:val="TableParagraph"/>
              <w:spacing w:line="276" w:lineRule="auto"/>
              <w:ind w:left="131"/>
              <w:rPr>
                <w:sz w:val="20"/>
              </w:rPr>
            </w:pPr>
            <w:r>
              <w:rPr>
                <w:sz w:val="20"/>
              </w:rPr>
              <w:t>Career</w:t>
            </w:r>
            <w:r>
              <w:rPr>
                <w:spacing w:val="-9"/>
                <w:sz w:val="20"/>
              </w:rPr>
              <w:t> </w:t>
            </w:r>
            <w:r>
              <w:rPr>
                <w:sz w:val="20"/>
              </w:rPr>
              <w:t>Services</w:t>
            </w:r>
            <w:r>
              <w:rPr>
                <w:spacing w:val="-9"/>
                <w:sz w:val="20"/>
              </w:rPr>
              <w:t> </w:t>
            </w:r>
            <w:r>
              <w:rPr>
                <w:sz w:val="20"/>
              </w:rPr>
              <w:t>supports</w:t>
            </w:r>
            <w:r>
              <w:rPr>
                <w:spacing w:val="-11"/>
                <w:sz w:val="20"/>
              </w:rPr>
              <w:t> </w:t>
            </w:r>
            <w:r>
              <w:rPr>
                <w:sz w:val="20"/>
              </w:rPr>
              <w:t>students</w:t>
            </w:r>
            <w:r>
              <w:rPr>
                <w:spacing w:val="-9"/>
                <w:sz w:val="20"/>
              </w:rPr>
              <w:t> </w:t>
            </w:r>
            <w:r>
              <w:rPr>
                <w:sz w:val="20"/>
              </w:rPr>
              <w:t>throughout their career journeys. Services include individualized job search strategy coaching, resume reviews, job interview coaching,</w:t>
            </w:r>
          </w:p>
          <w:p>
            <w:pPr>
              <w:pStyle w:val="TableParagraph"/>
              <w:spacing w:line="276" w:lineRule="auto" w:before="1"/>
              <w:ind w:left="131" w:right="210"/>
              <w:rPr>
                <w:sz w:val="20"/>
              </w:rPr>
            </w:pPr>
            <w:r>
              <w:rPr>
                <w:sz w:val="20"/>
              </w:rPr>
              <w:t>and</w:t>
            </w:r>
            <w:r>
              <w:rPr>
                <w:spacing w:val="-8"/>
                <w:sz w:val="20"/>
              </w:rPr>
              <w:t> </w:t>
            </w:r>
            <w:r>
              <w:rPr>
                <w:sz w:val="20"/>
              </w:rPr>
              <w:t>access</w:t>
            </w:r>
            <w:r>
              <w:rPr>
                <w:spacing w:val="-8"/>
                <w:sz w:val="20"/>
              </w:rPr>
              <w:t> </w:t>
            </w:r>
            <w:r>
              <w:rPr>
                <w:sz w:val="20"/>
              </w:rPr>
              <w:t>to</w:t>
            </w:r>
            <w:r>
              <w:rPr>
                <w:spacing w:val="-8"/>
                <w:sz w:val="20"/>
              </w:rPr>
              <w:t> </w:t>
            </w:r>
            <w:r>
              <w:rPr>
                <w:sz w:val="20"/>
              </w:rPr>
              <w:t>career-related</w:t>
            </w:r>
            <w:r>
              <w:rPr>
                <w:spacing w:val="-8"/>
                <w:sz w:val="20"/>
              </w:rPr>
              <w:t> </w:t>
            </w:r>
            <w:r>
              <w:rPr>
                <w:sz w:val="20"/>
              </w:rPr>
              <w:t>resources</w:t>
            </w:r>
            <w:r>
              <w:rPr>
                <w:spacing w:val="-8"/>
                <w:sz w:val="20"/>
              </w:rPr>
              <w:t> </w:t>
            </w:r>
            <w:r>
              <w:rPr>
                <w:sz w:val="20"/>
              </w:rPr>
              <w:t>and </w:t>
            </w:r>
            <w:r>
              <w:rPr>
                <w:spacing w:val="-2"/>
                <w:sz w:val="20"/>
              </w:rPr>
              <w:t>opportunities.</w:t>
            </w:r>
          </w:p>
        </w:tc>
        <w:tc>
          <w:tcPr>
            <w:tcW w:w="3199" w:type="dxa"/>
            <w:tcBorders>
              <w:left w:val="single" w:sz="4" w:space="0" w:color="C7D0DC"/>
              <w:bottom w:val="single" w:sz="4" w:space="0" w:color="C7D0DC"/>
              <w:right w:val="single" w:sz="4" w:space="0" w:color="C7D0DC"/>
            </w:tcBorders>
          </w:tcPr>
          <w:p>
            <w:pPr>
              <w:pStyle w:val="TableParagraph"/>
              <w:spacing w:before="71"/>
              <w:rPr>
                <w:sz w:val="20"/>
              </w:rPr>
            </w:pPr>
            <w:hyperlink r:id="rId17">
              <w:r>
                <w:rPr>
                  <w:color w:val="2D5FA2"/>
                  <w:spacing w:val="-2"/>
                  <w:sz w:val="20"/>
                  <w:u w:val="single" w:color="2D5FA2"/>
                </w:rPr>
                <w:t>chaminade.edu/career-services</w:t>
              </w:r>
            </w:hyperlink>
          </w:p>
        </w:tc>
      </w:tr>
      <w:tr>
        <w:trPr>
          <w:trHeight w:val="599" w:hRule="atLeast"/>
        </w:trPr>
        <w:tc>
          <w:tcPr>
            <w:tcW w:w="18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right="464"/>
              <w:rPr>
                <w:b/>
                <w:sz w:val="20"/>
              </w:rPr>
            </w:pPr>
            <w:r>
              <w:rPr>
                <w:b/>
                <w:color w:val="1A1A1A"/>
                <w:sz w:val="20"/>
              </w:rPr>
              <w:t>Basic</w:t>
            </w:r>
            <w:r>
              <w:rPr>
                <w:b/>
                <w:color w:val="1A1A1A"/>
                <w:spacing w:val="-14"/>
                <w:sz w:val="20"/>
              </w:rPr>
              <w:t> </w:t>
            </w:r>
            <w:r>
              <w:rPr>
                <w:b/>
                <w:color w:val="1A1A1A"/>
                <w:sz w:val="20"/>
              </w:rPr>
              <w:t>Needs </w:t>
            </w:r>
            <w:r>
              <w:rPr>
                <w:b/>
                <w:color w:val="1A1A1A"/>
                <w:spacing w:val="-2"/>
                <w:sz w:val="20"/>
              </w:rPr>
              <w:t>Resources</w:t>
            </w:r>
          </w:p>
        </w:tc>
        <w:tc>
          <w:tcPr>
            <w:tcW w:w="4361"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left="131"/>
              <w:rPr>
                <w:sz w:val="20"/>
              </w:rPr>
            </w:pPr>
            <w:r>
              <w:rPr>
                <w:color w:val="1A1A1A"/>
                <w:sz w:val="20"/>
              </w:rPr>
              <w:t>Support</w:t>
            </w:r>
            <w:r>
              <w:rPr>
                <w:color w:val="1A1A1A"/>
                <w:spacing w:val="-8"/>
                <w:sz w:val="20"/>
              </w:rPr>
              <w:t> </w:t>
            </w:r>
            <w:r>
              <w:rPr>
                <w:color w:val="1A1A1A"/>
                <w:sz w:val="20"/>
              </w:rPr>
              <w:t>for</w:t>
            </w:r>
            <w:r>
              <w:rPr>
                <w:color w:val="1A1A1A"/>
                <w:spacing w:val="-8"/>
                <w:sz w:val="20"/>
              </w:rPr>
              <w:t> </w:t>
            </w:r>
            <w:r>
              <w:rPr>
                <w:color w:val="1A1A1A"/>
                <w:sz w:val="20"/>
              </w:rPr>
              <w:t>food</w:t>
            </w:r>
            <w:r>
              <w:rPr>
                <w:color w:val="1A1A1A"/>
                <w:spacing w:val="-8"/>
                <w:sz w:val="20"/>
              </w:rPr>
              <w:t> </w:t>
            </w:r>
            <w:r>
              <w:rPr>
                <w:color w:val="1A1A1A"/>
                <w:sz w:val="20"/>
              </w:rPr>
              <w:t>insecurity,</w:t>
            </w:r>
            <w:r>
              <w:rPr>
                <w:color w:val="1A1A1A"/>
                <w:spacing w:val="-9"/>
                <w:sz w:val="20"/>
              </w:rPr>
              <w:t> </w:t>
            </w:r>
            <w:r>
              <w:rPr>
                <w:color w:val="1A1A1A"/>
                <w:sz w:val="20"/>
              </w:rPr>
              <w:t>housing</w:t>
            </w:r>
            <w:r>
              <w:rPr>
                <w:color w:val="1A1A1A"/>
                <w:spacing w:val="-8"/>
                <w:sz w:val="20"/>
              </w:rPr>
              <w:t> </w:t>
            </w:r>
            <w:r>
              <w:rPr>
                <w:color w:val="1A1A1A"/>
                <w:sz w:val="20"/>
              </w:rPr>
              <w:t>instability, and other basic needs.</w:t>
            </w:r>
          </w:p>
        </w:tc>
        <w:tc>
          <w:tcPr>
            <w:tcW w:w="3199"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rPr>
                <w:sz w:val="20"/>
              </w:rPr>
            </w:pPr>
            <w:hyperlink r:id="rId18">
              <w:r>
                <w:rPr>
                  <w:color w:val="2D5FA2"/>
                  <w:spacing w:val="-2"/>
                  <w:sz w:val="20"/>
                  <w:u w:val="single" w:color="2D5FA2"/>
                </w:rPr>
                <w:t>chaminade.edu/basic-needs/</w:t>
              </w:r>
            </w:hyperlink>
          </w:p>
        </w:tc>
      </w:tr>
      <w:tr>
        <w:trPr>
          <w:trHeight w:val="830" w:hRule="atLeast"/>
        </w:trPr>
        <w:tc>
          <w:tcPr>
            <w:tcW w:w="1800" w:type="dxa"/>
            <w:tcBorders>
              <w:top w:val="single" w:sz="4" w:space="0" w:color="C7D0DC"/>
              <w:left w:val="single" w:sz="4" w:space="0" w:color="C7D0DC"/>
              <w:bottom w:val="single" w:sz="4" w:space="0" w:color="C7D0DC"/>
              <w:right w:val="single" w:sz="4" w:space="0" w:color="C7D0DC"/>
            </w:tcBorders>
          </w:tcPr>
          <w:p>
            <w:pPr>
              <w:pStyle w:val="TableParagraph"/>
              <w:rPr>
                <w:b/>
                <w:sz w:val="20"/>
              </w:rPr>
            </w:pPr>
            <w:r>
              <w:rPr>
                <w:b/>
                <w:color w:val="1A1A1A"/>
                <w:sz w:val="20"/>
              </w:rPr>
              <w:t>Title IX / </w:t>
            </w:r>
            <w:r>
              <w:rPr>
                <w:b/>
                <w:color w:val="1A1A1A"/>
                <w:spacing w:val="-2"/>
                <w:sz w:val="20"/>
              </w:rPr>
              <w:t>Nondiscriminati </w:t>
            </w:r>
            <w:r>
              <w:rPr>
                <w:b/>
                <w:color w:val="1A1A1A"/>
                <w:spacing w:val="-6"/>
                <w:sz w:val="20"/>
              </w:rPr>
              <w:t>on</w:t>
            </w:r>
          </w:p>
        </w:tc>
        <w:tc>
          <w:tcPr>
            <w:tcW w:w="4361" w:type="dxa"/>
            <w:tcBorders>
              <w:top w:val="single" w:sz="4" w:space="0" w:color="C7D0DC"/>
              <w:left w:val="single" w:sz="4" w:space="0" w:color="C7D0DC"/>
              <w:bottom w:val="single" w:sz="4" w:space="0" w:color="C7D0DC"/>
              <w:right w:val="single" w:sz="4" w:space="0" w:color="C7D0DC"/>
            </w:tcBorders>
          </w:tcPr>
          <w:p>
            <w:pPr>
              <w:pStyle w:val="TableParagraph"/>
              <w:ind w:left="131"/>
              <w:rPr>
                <w:sz w:val="20"/>
              </w:rPr>
            </w:pPr>
            <w:r>
              <w:rPr>
                <w:color w:val="1A1A1A"/>
                <w:sz w:val="20"/>
              </w:rPr>
              <w:t>Reporting and support for sex discrimination and</w:t>
            </w:r>
            <w:r>
              <w:rPr>
                <w:color w:val="1A1A1A"/>
                <w:spacing w:val="-10"/>
                <w:sz w:val="20"/>
              </w:rPr>
              <w:t> </w:t>
            </w:r>
            <w:r>
              <w:rPr>
                <w:color w:val="1A1A1A"/>
                <w:sz w:val="20"/>
              </w:rPr>
              <w:t>gender-based</w:t>
            </w:r>
            <w:r>
              <w:rPr>
                <w:color w:val="1A1A1A"/>
                <w:spacing w:val="-10"/>
                <w:sz w:val="20"/>
              </w:rPr>
              <w:t> </w:t>
            </w:r>
            <w:r>
              <w:rPr>
                <w:color w:val="1A1A1A"/>
                <w:sz w:val="20"/>
              </w:rPr>
              <w:t>violence.</w:t>
            </w:r>
            <w:r>
              <w:rPr>
                <w:color w:val="1A1A1A"/>
                <w:spacing w:val="-11"/>
                <w:sz w:val="20"/>
              </w:rPr>
              <w:t> </w:t>
            </w:r>
            <w:r>
              <w:rPr>
                <w:color w:val="1A1A1A"/>
                <w:sz w:val="20"/>
              </w:rPr>
              <w:t>Campus</w:t>
            </w:r>
            <w:r>
              <w:rPr>
                <w:color w:val="1A1A1A"/>
                <w:spacing w:val="-10"/>
                <w:sz w:val="20"/>
              </w:rPr>
              <w:t> </w:t>
            </w:r>
            <w:r>
              <w:rPr>
                <w:color w:val="1A1A1A"/>
                <w:sz w:val="20"/>
              </w:rPr>
              <w:t>Incident Report Form available online.</w:t>
            </w:r>
          </w:p>
        </w:tc>
        <w:tc>
          <w:tcPr>
            <w:tcW w:w="3199" w:type="dxa"/>
            <w:tcBorders>
              <w:top w:val="single" w:sz="4" w:space="0" w:color="C7D0DC"/>
              <w:left w:val="single" w:sz="4" w:space="0" w:color="C7D0DC"/>
              <w:bottom w:val="single" w:sz="4" w:space="0" w:color="C7D0DC"/>
              <w:right w:val="single" w:sz="4" w:space="0" w:color="C7D0DC"/>
            </w:tcBorders>
          </w:tcPr>
          <w:p>
            <w:pPr>
              <w:pStyle w:val="TableParagraph"/>
              <w:ind w:right="177"/>
              <w:rPr>
                <w:sz w:val="20"/>
              </w:rPr>
            </w:pPr>
            <w:hyperlink r:id="rId9">
              <w:r>
                <w:rPr>
                  <w:color w:val="2D5FA2"/>
                  <w:spacing w:val="-2"/>
                  <w:sz w:val="20"/>
                  <w:u w:val="single" w:color="2D5FA2"/>
                </w:rPr>
                <w:t>chaminade.edu/titleix/resources-</w:t>
              </w:r>
            </w:hyperlink>
            <w:hyperlink r:id="rId9">
              <w:r>
                <w:rPr>
                  <w:color w:val="2D5FA2"/>
                  <w:spacing w:val="-2"/>
                  <w:sz w:val="20"/>
                  <w:u w:val="single" w:color="2D5FA2"/>
                </w:rPr>
                <w:t>and-support/</w:t>
              </w:r>
            </w:hyperlink>
          </w:p>
        </w:tc>
      </w:tr>
      <w:tr>
        <w:trPr>
          <w:trHeight w:val="830" w:hRule="atLeast"/>
        </w:trPr>
        <w:tc>
          <w:tcPr>
            <w:tcW w:w="18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right="195"/>
              <w:rPr>
                <w:b/>
                <w:sz w:val="20"/>
              </w:rPr>
            </w:pPr>
            <w:r>
              <w:rPr>
                <w:b/>
                <w:color w:val="1A1A1A"/>
                <w:spacing w:val="-2"/>
                <w:sz w:val="20"/>
              </w:rPr>
              <w:t>Hazing Prevention</w:t>
            </w:r>
          </w:p>
        </w:tc>
        <w:tc>
          <w:tcPr>
            <w:tcW w:w="4361"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left="131" w:right="210"/>
              <w:rPr>
                <w:sz w:val="20"/>
              </w:rPr>
            </w:pPr>
            <w:r>
              <w:rPr>
                <w:color w:val="1A1A1A"/>
                <w:sz w:val="20"/>
              </w:rPr>
              <w:t>Confidential</w:t>
            </w:r>
            <w:r>
              <w:rPr>
                <w:color w:val="1A1A1A"/>
                <w:spacing w:val="-10"/>
                <w:sz w:val="20"/>
              </w:rPr>
              <w:t> </w:t>
            </w:r>
            <w:r>
              <w:rPr>
                <w:color w:val="1A1A1A"/>
                <w:sz w:val="20"/>
              </w:rPr>
              <w:t>support,</w:t>
            </w:r>
            <w:r>
              <w:rPr>
                <w:color w:val="1A1A1A"/>
                <w:spacing w:val="-10"/>
                <w:sz w:val="20"/>
              </w:rPr>
              <w:t> </w:t>
            </w:r>
            <w:r>
              <w:rPr>
                <w:color w:val="1A1A1A"/>
                <w:sz w:val="20"/>
              </w:rPr>
              <w:t>crisis</w:t>
            </w:r>
            <w:r>
              <w:rPr>
                <w:color w:val="1A1A1A"/>
                <w:spacing w:val="-10"/>
                <w:sz w:val="20"/>
              </w:rPr>
              <w:t> </w:t>
            </w:r>
            <w:r>
              <w:rPr>
                <w:color w:val="1A1A1A"/>
                <w:sz w:val="20"/>
              </w:rPr>
              <w:t>intervention,</w:t>
            </w:r>
            <w:r>
              <w:rPr>
                <w:color w:val="1A1A1A"/>
                <w:spacing w:val="-11"/>
                <w:sz w:val="20"/>
              </w:rPr>
              <w:t> </w:t>
            </w:r>
            <w:r>
              <w:rPr>
                <w:color w:val="1A1A1A"/>
                <w:sz w:val="20"/>
              </w:rPr>
              <w:t>and reporting for any type of abuse including </w:t>
            </w:r>
            <w:r>
              <w:rPr>
                <w:color w:val="1A1A1A"/>
                <w:spacing w:val="-2"/>
                <w:sz w:val="20"/>
              </w:rPr>
              <w:t>hazing.</w:t>
            </w:r>
          </w:p>
        </w:tc>
        <w:tc>
          <w:tcPr>
            <w:tcW w:w="3199"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right="154"/>
              <w:rPr>
                <w:sz w:val="20"/>
              </w:rPr>
            </w:pPr>
            <w:hyperlink r:id="rId19">
              <w:r>
                <w:rPr>
                  <w:color w:val="2D5FA2"/>
                  <w:spacing w:val="-2"/>
                  <w:sz w:val="20"/>
                  <w:u w:val="single" w:color="2D5FA2"/>
                </w:rPr>
                <w:t>hazingpreventionnetwork.org/ath</w:t>
              </w:r>
            </w:hyperlink>
            <w:r>
              <w:rPr>
                <w:color w:val="2D5FA2"/>
                <w:spacing w:val="-2"/>
                <w:sz w:val="20"/>
                <w:u w:val="none"/>
              </w:rPr>
              <w:t> </w:t>
            </w:r>
            <w:hyperlink r:id="rId19">
              <w:r>
                <w:rPr>
                  <w:color w:val="2D5FA2"/>
                  <w:spacing w:val="-2"/>
                  <w:sz w:val="20"/>
                  <w:u w:val="single" w:color="2D5FA2"/>
                </w:rPr>
                <w:t>lete-helpline/</w:t>
              </w:r>
            </w:hyperlink>
          </w:p>
        </w:tc>
      </w:tr>
      <w:tr>
        <w:trPr>
          <w:trHeight w:val="1060" w:hRule="atLeast"/>
        </w:trPr>
        <w:tc>
          <w:tcPr>
            <w:tcW w:w="1800" w:type="dxa"/>
            <w:tcBorders>
              <w:top w:val="single" w:sz="4" w:space="0" w:color="C7D0DC"/>
              <w:left w:val="single" w:sz="4" w:space="0" w:color="C7D0DC"/>
              <w:bottom w:val="single" w:sz="4" w:space="0" w:color="C7D0DC"/>
              <w:right w:val="single" w:sz="4" w:space="0" w:color="C7D0DC"/>
            </w:tcBorders>
          </w:tcPr>
          <w:p>
            <w:pPr>
              <w:pStyle w:val="TableParagraph"/>
              <w:rPr>
                <w:b/>
                <w:sz w:val="20"/>
              </w:rPr>
            </w:pPr>
            <w:r>
              <w:rPr>
                <w:b/>
                <w:color w:val="1A1A1A"/>
                <w:sz w:val="20"/>
              </w:rPr>
              <w:t>Campus</w:t>
            </w:r>
            <w:r>
              <w:rPr>
                <w:b/>
                <w:color w:val="1A1A1A"/>
                <w:spacing w:val="-2"/>
                <w:sz w:val="20"/>
              </w:rPr>
              <w:t> Safety</w:t>
            </w:r>
          </w:p>
          <w:p>
            <w:pPr>
              <w:pStyle w:val="TableParagraph"/>
              <w:spacing w:before="0"/>
              <w:ind w:right="509"/>
              <w:rPr>
                <w:b/>
                <w:sz w:val="20"/>
              </w:rPr>
            </w:pPr>
            <w:r>
              <w:rPr>
                <w:b/>
                <w:color w:val="1A1A1A"/>
                <w:spacing w:val="-10"/>
                <w:sz w:val="20"/>
              </w:rPr>
              <w:t>/ </w:t>
            </w:r>
            <w:r>
              <w:rPr>
                <w:b/>
                <w:color w:val="1A1A1A"/>
                <w:spacing w:val="-2"/>
                <w:sz w:val="20"/>
              </w:rPr>
              <w:t>SafeSwords</w:t>
            </w:r>
          </w:p>
        </w:tc>
        <w:tc>
          <w:tcPr>
            <w:tcW w:w="4361" w:type="dxa"/>
            <w:tcBorders>
              <w:top w:val="single" w:sz="4" w:space="0" w:color="C7D0DC"/>
              <w:left w:val="single" w:sz="4" w:space="0" w:color="C7D0DC"/>
              <w:bottom w:val="single" w:sz="4" w:space="0" w:color="C7D0DC"/>
              <w:right w:val="single" w:sz="4" w:space="0" w:color="C7D0DC"/>
            </w:tcBorders>
          </w:tcPr>
          <w:p>
            <w:pPr>
              <w:pStyle w:val="TableParagraph"/>
              <w:ind w:left="131" w:right="210"/>
              <w:rPr>
                <w:sz w:val="20"/>
              </w:rPr>
            </w:pPr>
            <w:r>
              <w:rPr>
                <w:color w:val="1A1A1A"/>
                <w:sz w:val="20"/>
              </w:rPr>
              <w:t>Security</w:t>
            </w:r>
            <w:r>
              <w:rPr>
                <w:color w:val="1A1A1A"/>
                <w:spacing w:val="-3"/>
                <w:sz w:val="20"/>
              </w:rPr>
              <w:t> </w:t>
            </w:r>
            <w:r>
              <w:rPr>
                <w:color w:val="1A1A1A"/>
                <w:sz w:val="20"/>
              </w:rPr>
              <w:t>escort</w:t>
            </w:r>
            <w:r>
              <w:rPr>
                <w:color w:val="1A1A1A"/>
                <w:spacing w:val="-2"/>
                <w:sz w:val="20"/>
              </w:rPr>
              <w:t> </w:t>
            </w:r>
            <w:r>
              <w:rPr>
                <w:color w:val="1A1A1A"/>
                <w:sz w:val="20"/>
              </w:rPr>
              <w:t>service</w:t>
            </w:r>
            <w:r>
              <w:rPr>
                <w:color w:val="1A1A1A"/>
                <w:spacing w:val="-2"/>
                <w:sz w:val="20"/>
              </w:rPr>
              <w:t> </w:t>
            </w:r>
            <w:r>
              <w:rPr>
                <w:color w:val="1A1A1A"/>
                <w:sz w:val="20"/>
              </w:rPr>
              <w:t>for</w:t>
            </w:r>
            <w:r>
              <w:rPr>
                <w:color w:val="1A1A1A"/>
                <w:spacing w:val="-4"/>
                <w:sz w:val="20"/>
              </w:rPr>
              <w:t> </w:t>
            </w:r>
            <w:r>
              <w:rPr>
                <w:color w:val="1A1A1A"/>
                <w:sz w:val="20"/>
              </w:rPr>
              <w:t>anyone</w:t>
            </w:r>
            <w:r>
              <w:rPr>
                <w:color w:val="1A1A1A"/>
                <w:spacing w:val="-4"/>
                <w:sz w:val="20"/>
              </w:rPr>
              <w:t> </w:t>
            </w:r>
            <w:r>
              <w:rPr>
                <w:color w:val="1A1A1A"/>
                <w:sz w:val="20"/>
              </w:rPr>
              <w:t>who</w:t>
            </w:r>
            <w:r>
              <w:rPr>
                <w:color w:val="1A1A1A"/>
                <w:spacing w:val="-2"/>
                <w:sz w:val="20"/>
              </w:rPr>
              <w:t> </w:t>
            </w:r>
            <w:r>
              <w:rPr>
                <w:color w:val="1A1A1A"/>
                <w:sz w:val="20"/>
              </w:rPr>
              <w:t>feels unsafe</w:t>
            </w:r>
            <w:r>
              <w:rPr>
                <w:color w:val="1A1A1A"/>
                <w:spacing w:val="-6"/>
                <w:sz w:val="20"/>
              </w:rPr>
              <w:t> </w:t>
            </w:r>
            <w:r>
              <w:rPr>
                <w:color w:val="1A1A1A"/>
                <w:sz w:val="20"/>
              </w:rPr>
              <w:t>walking</w:t>
            </w:r>
            <w:r>
              <w:rPr>
                <w:color w:val="1A1A1A"/>
                <w:spacing w:val="-6"/>
                <w:sz w:val="20"/>
              </w:rPr>
              <w:t> </w:t>
            </w:r>
            <w:r>
              <w:rPr>
                <w:color w:val="1A1A1A"/>
                <w:sz w:val="20"/>
              </w:rPr>
              <w:t>alone</w:t>
            </w:r>
            <w:r>
              <w:rPr>
                <w:color w:val="1A1A1A"/>
                <w:spacing w:val="-5"/>
                <w:sz w:val="20"/>
              </w:rPr>
              <w:t> </w:t>
            </w:r>
            <w:r>
              <w:rPr>
                <w:color w:val="1A1A1A"/>
                <w:sz w:val="20"/>
              </w:rPr>
              <w:t>on</w:t>
            </w:r>
            <w:r>
              <w:rPr>
                <w:color w:val="1A1A1A"/>
                <w:spacing w:val="-5"/>
                <w:sz w:val="20"/>
              </w:rPr>
              <w:t> </w:t>
            </w:r>
            <w:r>
              <w:rPr>
                <w:color w:val="1A1A1A"/>
                <w:sz w:val="20"/>
              </w:rPr>
              <w:t>campus</w:t>
            </w:r>
            <w:r>
              <w:rPr>
                <w:color w:val="1A1A1A"/>
                <w:spacing w:val="-5"/>
                <w:sz w:val="20"/>
              </w:rPr>
              <w:t> </w:t>
            </w:r>
            <w:r>
              <w:rPr>
                <w:color w:val="1A1A1A"/>
                <w:sz w:val="20"/>
              </w:rPr>
              <w:t>at</w:t>
            </w:r>
            <w:r>
              <w:rPr>
                <w:color w:val="1A1A1A"/>
                <w:spacing w:val="-6"/>
                <w:sz w:val="20"/>
              </w:rPr>
              <w:t> </w:t>
            </w:r>
            <w:r>
              <w:rPr>
                <w:color w:val="1A1A1A"/>
                <w:sz w:val="20"/>
              </w:rPr>
              <w:t>any</w:t>
            </w:r>
            <w:r>
              <w:rPr>
                <w:color w:val="1A1A1A"/>
                <w:spacing w:val="-6"/>
                <w:sz w:val="20"/>
              </w:rPr>
              <w:t> </w:t>
            </w:r>
            <w:r>
              <w:rPr>
                <w:color w:val="1A1A1A"/>
                <w:sz w:val="20"/>
              </w:rPr>
              <w:t>time of day. Call security and a professional will escort you to your destination.</w:t>
            </w:r>
          </w:p>
        </w:tc>
        <w:tc>
          <w:tcPr>
            <w:tcW w:w="3199" w:type="dxa"/>
            <w:tcBorders>
              <w:top w:val="single" w:sz="4" w:space="0" w:color="C7D0DC"/>
              <w:left w:val="single" w:sz="4" w:space="0" w:color="C7D0DC"/>
              <w:bottom w:val="single" w:sz="4" w:space="0" w:color="C7D0DC"/>
              <w:right w:val="single" w:sz="4" w:space="0" w:color="C7D0DC"/>
            </w:tcBorders>
          </w:tcPr>
          <w:p>
            <w:pPr>
              <w:pStyle w:val="TableParagraph"/>
              <w:ind w:right="155"/>
              <w:rPr>
                <w:sz w:val="20"/>
              </w:rPr>
            </w:pPr>
            <w:hyperlink r:id="rId20">
              <w:r>
                <w:rPr>
                  <w:color w:val="2D5FA2"/>
                  <w:spacing w:val="-2"/>
                  <w:sz w:val="20"/>
                  <w:u w:val="single" w:color="2D5FA2"/>
                </w:rPr>
                <w:t>chaminade.edu/student-</w:t>
              </w:r>
            </w:hyperlink>
            <w:hyperlink r:id="rId20">
              <w:r>
                <w:rPr>
                  <w:color w:val="2D5FA2"/>
                  <w:spacing w:val="-2"/>
                  <w:sz w:val="20"/>
                  <w:u w:val="single" w:color="2D5FA2"/>
                </w:rPr>
                <w:t>life/security/campus-safeswords-</w:t>
              </w:r>
            </w:hyperlink>
            <w:hyperlink r:id="rId20">
              <w:r>
                <w:rPr>
                  <w:color w:val="2D5FA2"/>
                  <w:spacing w:val="-2"/>
                  <w:sz w:val="20"/>
                  <w:u w:val="single" w:color="2D5FA2"/>
                </w:rPr>
                <w:t>program/</w:t>
              </w:r>
            </w:hyperlink>
          </w:p>
        </w:tc>
      </w:tr>
      <w:tr>
        <w:trPr>
          <w:trHeight w:val="830" w:hRule="atLeast"/>
        </w:trPr>
        <w:tc>
          <w:tcPr>
            <w:tcW w:w="1800"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rPr>
                <w:b/>
                <w:sz w:val="20"/>
              </w:rPr>
            </w:pPr>
            <w:r>
              <w:rPr>
                <w:b/>
                <w:color w:val="1A1A1A"/>
                <w:sz w:val="20"/>
              </w:rPr>
              <w:t>CUH Alert </w:t>
            </w:r>
            <w:r>
              <w:rPr>
                <w:b/>
                <w:color w:val="1A1A1A"/>
                <w:spacing w:val="-2"/>
                <w:sz w:val="20"/>
              </w:rPr>
              <w:t>Emergency Notification</w:t>
            </w:r>
          </w:p>
        </w:tc>
        <w:tc>
          <w:tcPr>
            <w:tcW w:w="4361"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ind w:left="131"/>
              <w:rPr>
                <w:sz w:val="20"/>
              </w:rPr>
            </w:pPr>
            <w:r>
              <w:rPr>
                <w:color w:val="1A1A1A"/>
                <w:sz w:val="20"/>
              </w:rPr>
              <w:t>Emergency text system. Register your cell number</w:t>
            </w:r>
            <w:r>
              <w:rPr>
                <w:color w:val="1A1A1A"/>
                <w:spacing w:val="-6"/>
                <w:sz w:val="20"/>
              </w:rPr>
              <w:t> </w:t>
            </w:r>
            <w:r>
              <w:rPr>
                <w:color w:val="1A1A1A"/>
                <w:sz w:val="20"/>
              </w:rPr>
              <w:t>via</w:t>
            </w:r>
            <w:r>
              <w:rPr>
                <w:color w:val="1A1A1A"/>
                <w:spacing w:val="-6"/>
                <w:sz w:val="20"/>
              </w:rPr>
              <w:t> </w:t>
            </w:r>
            <w:r>
              <w:rPr>
                <w:color w:val="1A1A1A"/>
                <w:sz w:val="20"/>
              </w:rPr>
              <w:t>the</w:t>
            </w:r>
            <w:r>
              <w:rPr>
                <w:color w:val="1A1A1A"/>
                <w:spacing w:val="-6"/>
                <w:sz w:val="20"/>
              </w:rPr>
              <w:t> </w:t>
            </w:r>
            <w:r>
              <w:rPr>
                <w:color w:val="1A1A1A"/>
                <w:sz w:val="20"/>
              </w:rPr>
              <w:t>Chaminade</w:t>
            </w:r>
            <w:r>
              <w:rPr>
                <w:color w:val="1A1A1A"/>
                <w:spacing w:val="-7"/>
                <w:sz w:val="20"/>
              </w:rPr>
              <w:t> </w:t>
            </w:r>
            <w:r>
              <w:rPr>
                <w:color w:val="1A1A1A"/>
                <w:sz w:val="20"/>
              </w:rPr>
              <w:t>portal</w:t>
            </w:r>
            <w:r>
              <w:rPr>
                <w:color w:val="1A1A1A"/>
                <w:spacing w:val="-7"/>
                <w:sz w:val="20"/>
              </w:rPr>
              <w:t> </w:t>
            </w:r>
            <w:r>
              <w:rPr>
                <w:color w:val="1A1A1A"/>
                <w:sz w:val="20"/>
              </w:rPr>
              <w:t>and</w:t>
            </w:r>
            <w:r>
              <w:rPr>
                <w:color w:val="1A1A1A"/>
                <w:spacing w:val="-8"/>
                <w:sz w:val="20"/>
              </w:rPr>
              <w:t> </w:t>
            </w:r>
            <w:r>
              <w:rPr>
                <w:color w:val="1A1A1A"/>
                <w:sz w:val="20"/>
              </w:rPr>
              <w:t>confirm the text to complete enrollment.</w:t>
            </w:r>
          </w:p>
        </w:tc>
        <w:tc>
          <w:tcPr>
            <w:tcW w:w="3199" w:type="dxa"/>
            <w:tcBorders>
              <w:top w:val="single" w:sz="4" w:space="0" w:color="C7D0DC"/>
              <w:left w:val="single" w:sz="4" w:space="0" w:color="C7D0DC"/>
              <w:bottom w:val="single" w:sz="4" w:space="0" w:color="C7D0DC"/>
              <w:right w:val="single" w:sz="4" w:space="0" w:color="C7D0DC"/>
            </w:tcBorders>
            <w:shd w:val="clear" w:color="auto" w:fill="F4F6F8"/>
          </w:tcPr>
          <w:p>
            <w:pPr>
              <w:pStyle w:val="TableParagraph"/>
              <w:rPr>
                <w:sz w:val="20"/>
              </w:rPr>
            </w:pPr>
            <w:hyperlink r:id="rId21">
              <w:r>
                <w:rPr>
                  <w:color w:val="2D5FA2"/>
                  <w:spacing w:val="-2"/>
                  <w:sz w:val="20"/>
                  <w:u w:val="single" w:color="2D5FA2"/>
                </w:rPr>
                <w:t>chaminade.edu</w:t>
              </w:r>
            </w:hyperlink>
          </w:p>
        </w:tc>
      </w:tr>
    </w:tbl>
    <w:p>
      <w:pPr>
        <w:pStyle w:val="Heading3"/>
        <w:tabs>
          <w:tab w:pos="10311" w:val="left" w:leader="none"/>
        </w:tabs>
        <w:spacing w:before="262"/>
        <w:ind w:left="360" w:firstLine="159"/>
      </w:pPr>
      <w:r>
        <w:rPr>
          <w:color w:val="FFFFFF"/>
          <w:shd w:fill="1F396D" w:color="auto" w:val="clear"/>
        </w:rPr>
        <w:t>Weekly</w:t>
      </w:r>
      <w:r>
        <w:rPr>
          <w:color w:val="FFFFFF"/>
          <w:spacing w:val="-4"/>
          <w:shd w:fill="1F396D" w:color="auto" w:val="clear"/>
        </w:rPr>
        <w:t> </w:t>
      </w:r>
      <w:r>
        <w:rPr>
          <w:color w:val="FFFFFF"/>
          <w:shd w:fill="1F396D" w:color="auto" w:val="clear"/>
        </w:rPr>
        <w:t>Course</w:t>
      </w:r>
      <w:r>
        <w:rPr>
          <w:color w:val="FFFFFF"/>
          <w:spacing w:val="-1"/>
          <w:shd w:fill="1F396D" w:color="auto" w:val="clear"/>
        </w:rPr>
        <w:t> </w:t>
      </w:r>
      <w:r>
        <w:rPr>
          <w:color w:val="FFFFFF"/>
          <w:spacing w:val="-2"/>
          <w:shd w:fill="1F396D" w:color="auto" w:val="clear"/>
        </w:rPr>
        <w:t>Schedule</w:t>
      </w:r>
      <w:r>
        <w:rPr>
          <w:color w:val="FFFFFF"/>
          <w:shd w:fill="1F396D" w:color="auto" w:val="clear"/>
        </w:rPr>
        <w:tab/>
      </w:r>
    </w:p>
    <w:p>
      <w:pPr>
        <w:pStyle w:val="BodyText"/>
        <w:spacing w:before="101"/>
        <w:ind w:left="360"/>
      </w:pPr>
      <w:r>
        <w:rPr>
          <w:color w:val="1A1A1A"/>
        </w:rPr>
        <w:t>Note:</w:t>
      </w:r>
      <w:r>
        <w:rPr>
          <w:color w:val="1A1A1A"/>
          <w:spacing w:val="-3"/>
        </w:rPr>
        <w:t> </w:t>
      </w:r>
      <w:r>
        <w:rPr>
          <w:color w:val="1A1A1A"/>
        </w:rPr>
        <w:t>The</w:t>
      </w:r>
      <w:r>
        <w:rPr>
          <w:color w:val="1A1A1A"/>
          <w:spacing w:val="-3"/>
        </w:rPr>
        <w:t> </w:t>
      </w:r>
      <w:r>
        <w:rPr>
          <w:color w:val="1A1A1A"/>
        </w:rPr>
        <w:t>instructor</w:t>
      </w:r>
      <w:r>
        <w:rPr>
          <w:color w:val="1A1A1A"/>
          <w:spacing w:val="-2"/>
        </w:rPr>
        <w:t> </w:t>
      </w:r>
      <w:r>
        <w:rPr>
          <w:color w:val="1A1A1A"/>
        </w:rPr>
        <w:t>reserves</w:t>
      </w:r>
      <w:r>
        <w:rPr>
          <w:color w:val="1A1A1A"/>
          <w:spacing w:val="-2"/>
        </w:rPr>
        <w:t> </w:t>
      </w:r>
      <w:r>
        <w:rPr>
          <w:color w:val="1A1A1A"/>
        </w:rPr>
        <w:t>the</w:t>
      </w:r>
      <w:r>
        <w:rPr>
          <w:color w:val="1A1A1A"/>
          <w:spacing w:val="-2"/>
        </w:rPr>
        <w:t> </w:t>
      </w:r>
      <w:r>
        <w:rPr>
          <w:color w:val="1A1A1A"/>
        </w:rPr>
        <w:t>right</w:t>
      </w:r>
      <w:r>
        <w:rPr>
          <w:color w:val="1A1A1A"/>
          <w:spacing w:val="-3"/>
        </w:rPr>
        <w:t> </w:t>
      </w:r>
      <w:r>
        <w:rPr>
          <w:color w:val="1A1A1A"/>
        </w:rPr>
        <w:t>to</w:t>
      </w:r>
      <w:r>
        <w:rPr>
          <w:color w:val="1A1A1A"/>
          <w:spacing w:val="-3"/>
        </w:rPr>
        <w:t> </w:t>
      </w:r>
      <w:r>
        <w:rPr>
          <w:color w:val="1A1A1A"/>
        </w:rPr>
        <w:t>modify</w:t>
      </w:r>
      <w:r>
        <w:rPr>
          <w:color w:val="1A1A1A"/>
          <w:spacing w:val="-3"/>
        </w:rPr>
        <w:t> </w:t>
      </w:r>
      <w:r>
        <w:rPr>
          <w:color w:val="1A1A1A"/>
        </w:rPr>
        <w:t>this</w:t>
      </w:r>
      <w:r>
        <w:rPr>
          <w:color w:val="1A1A1A"/>
          <w:spacing w:val="-2"/>
        </w:rPr>
        <w:t> </w:t>
      </w:r>
      <w:r>
        <w:rPr>
          <w:color w:val="1A1A1A"/>
        </w:rPr>
        <w:t>schedule.</w:t>
      </w:r>
      <w:r>
        <w:rPr>
          <w:color w:val="1A1A1A"/>
          <w:spacing w:val="-2"/>
        </w:rPr>
        <w:t> </w:t>
      </w:r>
      <w:r>
        <w:rPr>
          <w:color w:val="1A1A1A"/>
        </w:rPr>
        <w:t>Changes</w:t>
      </w:r>
      <w:r>
        <w:rPr>
          <w:color w:val="1A1A1A"/>
          <w:spacing w:val="-2"/>
        </w:rPr>
        <w:t> </w:t>
      </w:r>
      <w:r>
        <w:rPr>
          <w:color w:val="1A1A1A"/>
        </w:rPr>
        <w:t>will</w:t>
      </w:r>
      <w:r>
        <w:rPr>
          <w:color w:val="1A1A1A"/>
          <w:spacing w:val="-2"/>
        </w:rPr>
        <w:t> </w:t>
      </w:r>
      <w:r>
        <w:rPr>
          <w:color w:val="1A1A1A"/>
        </w:rPr>
        <w:t>be</w:t>
      </w:r>
      <w:r>
        <w:rPr>
          <w:color w:val="1A1A1A"/>
          <w:spacing w:val="-2"/>
        </w:rPr>
        <w:t> </w:t>
      </w:r>
      <w:r>
        <w:rPr>
          <w:color w:val="1A1A1A"/>
        </w:rPr>
        <w:t>announced</w:t>
      </w:r>
      <w:r>
        <w:rPr>
          <w:color w:val="1A1A1A"/>
          <w:spacing w:val="-2"/>
        </w:rPr>
        <w:t> </w:t>
      </w:r>
      <w:r>
        <w:rPr>
          <w:color w:val="1A1A1A"/>
        </w:rPr>
        <w:t>in</w:t>
      </w:r>
      <w:r>
        <w:rPr>
          <w:color w:val="1A1A1A"/>
          <w:spacing w:val="-4"/>
        </w:rPr>
        <w:t> </w:t>
      </w:r>
      <w:r>
        <w:rPr>
          <w:color w:val="1A1A1A"/>
        </w:rPr>
        <w:t>class</w:t>
      </w:r>
      <w:r>
        <w:rPr>
          <w:color w:val="1A1A1A"/>
          <w:spacing w:val="-2"/>
        </w:rPr>
        <w:t> </w:t>
      </w:r>
      <w:r>
        <w:rPr>
          <w:color w:val="1A1A1A"/>
        </w:rPr>
        <w:t>and</w:t>
      </w:r>
      <w:r>
        <w:rPr>
          <w:color w:val="1A1A1A"/>
          <w:spacing w:val="-2"/>
        </w:rPr>
        <w:t> </w:t>
      </w:r>
      <w:r>
        <w:rPr>
          <w:color w:val="1A1A1A"/>
        </w:rPr>
        <w:t>posted</w:t>
      </w:r>
      <w:r>
        <w:rPr>
          <w:color w:val="1A1A1A"/>
          <w:spacing w:val="-2"/>
        </w:rPr>
        <w:t> </w:t>
      </w:r>
      <w:r>
        <w:rPr>
          <w:color w:val="1A1A1A"/>
        </w:rPr>
        <w:t>to </w:t>
      </w:r>
      <w:r>
        <w:rPr>
          <w:color w:val="1A1A1A"/>
          <w:spacing w:val="-2"/>
        </w:rPr>
        <w:t>Canvas.</w:t>
      </w:r>
    </w:p>
    <w:p>
      <w:pPr>
        <w:pStyle w:val="BodyText"/>
        <w:spacing w:before="119"/>
        <w:ind w:left="360"/>
      </w:pPr>
      <w:r>
        <w:rPr>
          <w:color w:val="1A1A1A"/>
        </w:rPr>
        <w:t>There</w:t>
      </w:r>
      <w:r>
        <w:rPr>
          <w:color w:val="1A1A1A"/>
          <w:spacing w:val="-6"/>
        </w:rPr>
        <w:t> </w:t>
      </w:r>
      <w:r>
        <w:rPr>
          <w:color w:val="1A1A1A"/>
        </w:rPr>
        <w:t>are</w:t>
      </w:r>
      <w:r>
        <w:rPr>
          <w:color w:val="1A1A1A"/>
          <w:spacing w:val="-2"/>
        </w:rPr>
        <w:t> </w:t>
      </w:r>
      <w:r>
        <w:rPr>
          <w:color w:val="1A1A1A"/>
        </w:rPr>
        <w:t>15</w:t>
      </w:r>
      <w:r>
        <w:rPr>
          <w:color w:val="1A1A1A"/>
          <w:spacing w:val="-2"/>
        </w:rPr>
        <w:t> </w:t>
      </w:r>
      <w:r>
        <w:rPr>
          <w:color w:val="1A1A1A"/>
        </w:rPr>
        <w:t>MODULES</w:t>
      </w:r>
      <w:r>
        <w:rPr>
          <w:color w:val="1A1A1A"/>
          <w:spacing w:val="-3"/>
        </w:rPr>
        <w:t> </w:t>
      </w:r>
      <w:r>
        <w:rPr>
          <w:color w:val="1A1A1A"/>
        </w:rPr>
        <w:t>in</w:t>
      </w:r>
      <w:r>
        <w:rPr>
          <w:color w:val="1A1A1A"/>
          <w:spacing w:val="-4"/>
        </w:rPr>
        <w:t> </w:t>
      </w:r>
      <w:r>
        <w:rPr>
          <w:color w:val="1A1A1A"/>
        </w:rPr>
        <w:t>CANVAS</w:t>
      </w:r>
      <w:r>
        <w:rPr>
          <w:color w:val="1A1A1A"/>
          <w:spacing w:val="-3"/>
        </w:rPr>
        <w:t> </w:t>
      </w:r>
      <w:r>
        <w:rPr>
          <w:color w:val="1A1A1A"/>
        </w:rPr>
        <w:t>SHELL</w:t>
      </w:r>
      <w:r>
        <w:rPr>
          <w:color w:val="1A1A1A"/>
          <w:spacing w:val="-3"/>
        </w:rPr>
        <w:t> </w:t>
      </w:r>
      <w:r>
        <w:rPr>
          <w:color w:val="1A1A1A"/>
        </w:rPr>
        <w:t>for</w:t>
      </w:r>
      <w:r>
        <w:rPr>
          <w:color w:val="1A1A1A"/>
          <w:spacing w:val="-2"/>
        </w:rPr>
        <w:t> </w:t>
      </w:r>
      <w:r>
        <w:rPr>
          <w:color w:val="1A1A1A"/>
        </w:rPr>
        <w:t>this</w:t>
      </w:r>
      <w:r>
        <w:rPr>
          <w:color w:val="1A1A1A"/>
          <w:spacing w:val="-2"/>
        </w:rPr>
        <w:t> course.</w:t>
      </w:r>
    </w:p>
    <w:p>
      <w:pPr>
        <w:pStyle w:val="BodyText"/>
        <w:spacing w:before="121"/>
        <w:ind w:left="360"/>
      </w:pPr>
      <w:r>
        <w:rPr>
          <w:color w:val="1A1A1A"/>
        </w:rPr>
        <w:t>Students</w:t>
      </w:r>
      <w:r>
        <w:rPr>
          <w:color w:val="1A1A1A"/>
          <w:spacing w:val="-5"/>
        </w:rPr>
        <w:t> </w:t>
      </w:r>
      <w:r>
        <w:rPr>
          <w:color w:val="1A1A1A"/>
        </w:rPr>
        <w:t>are</w:t>
      </w:r>
      <w:r>
        <w:rPr>
          <w:color w:val="1A1A1A"/>
          <w:spacing w:val="-4"/>
        </w:rPr>
        <w:t> </w:t>
      </w:r>
      <w:r>
        <w:rPr>
          <w:color w:val="1A1A1A"/>
        </w:rPr>
        <w:t>expected</w:t>
      </w:r>
      <w:r>
        <w:rPr>
          <w:color w:val="1A1A1A"/>
          <w:spacing w:val="-3"/>
        </w:rPr>
        <w:t> </w:t>
      </w:r>
      <w:r>
        <w:rPr>
          <w:color w:val="1A1A1A"/>
        </w:rPr>
        <w:t>to</w:t>
      </w:r>
      <w:r>
        <w:rPr>
          <w:color w:val="1A1A1A"/>
          <w:spacing w:val="-2"/>
        </w:rPr>
        <w:t> </w:t>
      </w:r>
      <w:r>
        <w:rPr>
          <w:color w:val="1A1A1A"/>
        </w:rPr>
        <w:t>check</w:t>
      </w:r>
      <w:r>
        <w:rPr>
          <w:color w:val="1A1A1A"/>
          <w:spacing w:val="-3"/>
        </w:rPr>
        <w:t> </w:t>
      </w:r>
      <w:r>
        <w:rPr>
          <w:color w:val="1A1A1A"/>
        </w:rPr>
        <w:t>regularly,</w:t>
      </w:r>
      <w:r>
        <w:rPr>
          <w:color w:val="1A1A1A"/>
          <w:spacing w:val="-4"/>
        </w:rPr>
        <w:t> </w:t>
      </w:r>
      <w:r>
        <w:rPr>
          <w:color w:val="1A1A1A"/>
        </w:rPr>
        <w:t>daily</w:t>
      </w:r>
      <w:r>
        <w:rPr>
          <w:color w:val="1A1A1A"/>
          <w:spacing w:val="-4"/>
        </w:rPr>
        <w:t> </w:t>
      </w:r>
      <w:r>
        <w:rPr>
          <w:color w:val="1A1A1A"/>
        </w:rPr>
        <w:t>or</w:t>
      </w:r>
      <w:r>
        <w:rPr>
          <w:color w:val="1A1A1A"/>
          <w:spacing w:val="-2"/>
        </w:rPr>
        <w:t> </w:t>
      </w:r>
      <w:r>
        <w:rPr>
          <w:color w:val="1A1A1A"/>
        </w:rPr>
        <w:t>at</w:t>
      </w:r>
      <w:r>
        <w:rPr>
          <w:color w:val="1A1A1A"/>
          <w:spacing w:val="-4"/>
        </w:rPr>
        <w:t> </w:t>
      </w:r>
      <w:r>
        <w:rPr>
          <w:color w:val="1A1A1A"/>
        </w:rPr>
        <w:t>least</w:t>
      </w:r>
      <w:r>
        <w:rPr>
          <w:color w:val="1A1A1A"/>
          <w:spacing w:val="-3"/>
        </w:rPr>
        <w:t> </w:t>
      </w:r>
      <w:r>
        <w:rPr>
          <w:color w:val="1A1A1A"/>
        </w:rPr>
        <w:t>weekly,</w:t>
      </w:r>
      <w:r>
        <w:rPr>
          <w:color w:val="1A1A1A"/>
          <w:spacing w:val="-5"/>
        </w:rPr>
        <w:t> </w:t>
      </w:r>
      <w:r>
        <w:rPr>
          <w:color w:val="1A1A1A"/>
        </w:rPr>
        <w:t>to</w:t>
      </w:r>
      <w:r>
        <w:rPr>
          <w:color w:val="1A1A1A"/>
          <w:spacing w:val="-2"/>
        </w:rPr>
        <w:t> </w:t>
      </w:r>
      <w:r>
        <w:rPr>
          <w:color w:val="1A1A1A"/>
        </w:rPr>
        <w:t>stay</w:t>
      </w:r>
      <w:r>
        <w:rPr>
          <w:color w:val="1A1A1A"/>
          <w:spacing w:val="-4"/>
        </w:rPr>
        <w:t> </w:t>
      </w:r>
      <w:r>
        <w:rPr>
          <w:color w:val="1A1A1A"/>
        </w:rPr>
        <w:t>current</w:t>
      </w:r>
      <w:r>
        <w:rPr>
          <w:color w:val="1A1A1A"/>
          <w:spacing w:val="-3"/>
        </w:rPr>
        <w:t> </w:t>
      </w:r>
      <w:r>
        <w:rPr>
          <w:color w:val="1A1A1A"/>
        </w:rPr>
        <w:t>with</w:t>
      </w:r>
      <w:r>
        <w:rPr>
          <w:color w:val="1A1A1A"/>
          <w:spacing w:val="-2"/>
        </w:rPr>
        <w:t> expectations.</w:t>
      </w:r>
    </w:p>
    <w:p>
      <w:pPr>
        <w:pStyle w:val="BodyText"/>
        <w:spacing w:before="119"/>
        <w:ind w:left="360"/>
      </w:pPr>
      <w:r>
        <w:rPr>
          <w:color w:val="1A1A1A"/>
        </w:rPr>
        <w:t>EACH</w:t>
      </w:r>
      <w:r>
        <w:rPr>
          <w:color w:val="1A1A1A"/>
          <w:spacing w:val="-2"/>
        </w:rPr>
        <w:t> </w:t>
      </w:r>
      <w:r>
        <w:rPr>
          <w:color w:val="1A1A1A"/>
        </w:rPr>
        <w:t>MODULE</w:t>
      </w:r>
      <w:r>
        <w:rPr>
          <w:color w:val="1A1A1A"/>
          <w:spacing w:val="-3"/>
        </w:rPr>
        <w:t> </w:t>
      </w:r>
      <w:r>
        <w:rPr>
          <w:color w:val="1A1A1A"/>
        </w:rPr>
        <w:t>includes</w:t>
      </w:r>
      <w:r>
        <w:rPr>
          <w:color w:val="1A1A1A"/>
          <w:spacing w:val="-4"/>
        </w:rPr>
        <w:t> </w:t>
      </w:r>
      <w:r>
        <w:rPr>
          <w:color w:val="1A1A1A"/>
        </w:rPr>
        <w:t>reading</w:t>
      </w:r>
      <w:r>
        <w:rPr>
          <w:color w:val="1A1A1A"/>
          <w:spacing w:val="-3"/>
        </w:rPr>
        <w:t> </w:t>
      </w:r>
      <w:r>
        <w:rPr>
          <w:color w:val="1A1A1A"/>
        </w:rPr>
        <w:t>a</w:t>
      </w:r>
      <w:r>
        <w:rPr>
          <w:color w:val="1A1A1A"/>
          <w:spacing w:val="-2"/>
        </w:rPr>
        <w:t> </w:t>
      </w:r>
      <w:r>
        <w:rPr>
          <w:color w:val="1A1A1A"/>
        </w:rPr>
        <w:t>chapter,</w:t>
      </w:r>
      <w:r>
        <w:rPr>
          <w:color w:val="1A1A1A"/>
          <w:spacing w:val="-3"/>
        </w:rPr>
        <w:t> </w:t>
      </w:r>
      <w:r>
        <w:rPr>
          <w:color w:val="1A1A1A"/>
        </w:rPr>
        <w:t>AND</w:t>
      </w:r>
      <w:r>
        <w:rPr>
          <w:color w:val="1A1A1A"/>
          <w:spacing w:val="-2"/>
        </w:rPr>
        <w:t> </w:t>
      </w:r>
      <w:r>
        <w:rPr>
          <w:color w:val="1A1A1A"/>
        </w:rPr>
        <w:t>the</w:t>
      </w:r>
      <w:r>
        <w:rPr>
          <w:color w:val="1A1A1A"/>
          <w:spacing w:val="-4"/>
        </w:rPr>
        <w:t> </w:t>
      </w:r>
      <w:r>
        <w:rPr>
          <w:color w:val="1A1A1A"/>
        </w:rPr>
        <w:t>likelihood</w:t>
      </w:r>
      <w:r>
        <w:rPr>
          <w:color w:val="1A1A1A"/>
          <w:spacing w:val="-2"/>
        </w:rPr>
        <w:t> </w:t>
      </w:r>
      <w:r>
        <w:rPr>
          <w:color w:val="1A1A1A"/>
        </w:rPr>
        <w:t>of</w:t>
      </w:r>
      <w:r>
        <w:rPr>
          <w:color w:val="1A1A1A"/>
          <w:spacing w:val="-3"/>
        </w:rPr>
        <w:t> </w:t>
      </w:r>
      <w:r>
        <w:rPr>
          <w:color w:val="1A1A1A"/>
        </w:rPr>
        <w:t>a</w:t>
      </w:r>
      <w:r>
        <w:rPr>
          <w:color w:val="1A1A1A"/>
          <w:spacing w:val="-2"/>
        </w:rPr>
        <w:t> </w:t>
      </w:r>
      <w:r>
        <w:rPr>
          <w:color w:val="1A1A1A"/>
        </w:rPr>
        <w:t>short</w:t>
      </w:r>
      <w:r>
        <w:rPr>
          <w:color w:val="1A1A1A"/>
          <w:spacing w:val="-3"/>
        </w:rPr>
        <w:t> </w:t>
      </w:r>
      <w:r>
        <w:rPr>
          <w:color w:val="1A1A1A"/>
        </w:rPr>
        <w:t>quiz</w:t>
      </w:r>
      <w:r>
        <w:rPr>
          <w:color w:val="1A1A1A"/>
          <w:spacing w:val="-2"/>
        </w:rPr>
        <w:t> </w:t>
      </w:r>
      <w:r>
        <w:rPr>
          <w:color w:val="1A1A1A"/>
        </w:rPr>
        <w:t>for</w:t>
      </w:r>
      <w:r>
        <w:rPr>
          <w:color w:val="1A1A1A"/>
          <w:spacing w:val="-2"/>
        </w:rPr>
        <w:t> </w:t>
      </w:r>
      <w:r>
        <w:rPr>
          <w:color w:val="1A1A1A"/>
        </w:rPr>
        <w:t>that</w:t>
      </w:r>
      <w:r>
        <w:rPr>
          <w:color w:val="1A1A1A"/>
          <w:spacing w:val="-3"/>
        </w:rPr>
        <w:t> </w:t>
      </w:r>
      <w:r>
        <w:rPr>
          <w:color w:val="1A1A1A"/>
        </w:rPr>
        <w:t>chapter,</w:t>
      </w:r>
      <w:r>
        <w:rPr>
          <w:color w:val="1A1A1A"/>
          <w:spacing w:val="-2"/>
        </w:rPr>
        <w:t> </w:t>
      </w:r>
      <w:r>
        <w:rPr>
          <w:color w:val="1A1A1A"/>
        </w:rPr>
        <w:t>AND</w:t>
      </w:r>
      <w:r>
        <w:rPr>
          <w:color w:val="1A1A1A"/>
          <w:spacing w:val="-2"/>
        </w:rPr>
        <w:t> </w:t>
      </w:r>
      <w:r>
        <w:rPr>
          <w:color w:val="1A1A1A"/>
        </w:rPr>
        <w:t>an </w:t>
      </w:r>
      <w:r>
        <w:rPr>
          <w:color w:val="1A1A1A"/>
          <w:spacing w:val="-2"/>
        </w:rPr>
        <w:t>assignment.</w:t>
      </w:r>
    </w:p>
    <w:p>
      <w:pPr>
        <w:pStyle w:val="BodyText"/>
        <w:spacing w:before="121"/>
        <w:ind w:left="360"/>
      </w:pPr>
      <w:r>
        <w:rPr>
          <w:color w:val="1A1A1A"/>
        </w:rPr>
        <w:t>Attending</w:t>
      </w:r>
      <w:r>
        <w:rPr>
          <w:color w:val="1A1A1A"/>
          <w:spacing w:val="-6"/>
        </w:rPr>
        <w:t> </w:t>
      </w:r>
      <w:r>
        <w:rPr>
          <w:color w:val="1A1A1A"/>
        </w:rPr>
        <w:t>class</w:t>
      </w:r>
      <w:r>
        <w:rPr>
          <w:color w:val="1A1A1A"/>
          <w:spacing w:val="-5"/>
        </w:rPr>
        <w:t> </w:t>
      </w:r>
      <w:r>
        <w:rPr>
          <w:color w:val="1A1A1A"/>
        </w:rPr>
        <w:t>regularly</w:t>
      </w:r>
      <w:r>
        <w:rPr>
          <w:color w:val="1A1A1A"/>
          <w:spacing w:val="-4"/>
        </w:rPr>
        <w:t> </w:t>
      </w:r>
      <w:r>
        <w:rPr>
          <w:color w:val="1A1A1A"/>
        </w:rPr>
        <w:t>and</w:t>
      </w:r>
      <w:r>
        <w:rPr>
          <w:color w:val="1A1A1A"/>
          <w:spacing w:val="-4"/>
        </w:rPr>
        <w:t> </w:t>
      </w:r>
      <w:r>
        <w:rPr>
          <w:color w:val="1A1A1A"/>
        </w:rPr>
        <w:t>consistently</w:t>
      </w:r>
      <w:r>
        <w:rPr>
          <w:color w:val="1A1A1A"/>
          <w:spacing w:val="-5"/>
        </w:rPr>
        <w:t> </w:t>
      </w:r>
      <w:r>
        <w:rPr>
          <w:color w:val="1A1A1A"/>
        </w:rPr>
        <w:t>is</w:t>
      </w:r>
      <w:r>
        <w:rPr>
          <w:color w:val="1A1A1A"/>
          <w:spacing w:val="-4"/>
        </w:rPr>
        <w:t> </w:t>
      </w:r>
      <w:r>
        <w:rPr>
          <w:color w:val="1A1A1A"/>
        </w:rPr>
        <w:t>a</w:t>
      </w:r>
      <w:r>
        <w:rPr>
          <w:color w:val="1A1A1A"/>
          <w:spacing w:val="-3"/>
        </w:rPr>
        <w:t> </w:t>
      </w:r>
      <w:r>
        <w:rPr>
          <w:color w:val="1A1A1A"/>
        </w:rPr>
        <w:t>way</w:t>
      </w:r>
      <w:r>
        <w:rPr>
          <w:color w:val="1A1A1A"/>
          <w:spacing w:val="-5"/>
        </w:rPr>
        <w:t> </w:t>
      </w:r>
      <w:r>
        <w:rPr>
          <w:color w:val="1A1A1A"/>
        </w:rPr>
        <w:t>to</w:t>
      </w:r>
      <w:r>
        <w:rPr>
          <w:color w:val="1A1A1A"/>
          <w:spacing w:val="-4"/>
        </w:rPr>
        <w:t> </w:t>
      </w:r>
      <w:r>
        <w:rPr>
          <w:color w:val="1A1A1A"/>
        </w:rPr>
        <w:t>a</w:t>
      </w:r>
      <w:r>
        <w:rPr>
          <w:color w:val="1A1A1A"/>
          <w:spacing w:val="-4"/>
        </w:rPr>
        <w:t> </w:t>
      </w:r>
      <w:r>
        <w:rPr>
          <w:color w:val="1A1A1A"/>
        </w:rPr>
        <w:t>passing</w:t>
      </w:r>
      <w:r>
        <w:rPr>
          <w:color w:val="1A1A1A"/>
          <w:spacing w:val="-3"/>
        </w:rPr>
        <w:t> </w:t>
      </w:r>
      <w:r>
        <w:rPr>
          <w:color w:val="1A1A1A"/>
          <w:spacing w:val="-2"/>
        </w:rPr>
        <w:t>grade.</w:t>
      </w:r>
    </w:p>
    <w:p>
      <w:pPr>
        <w:pStyle w:val="BodyText"/>
        <w:spacing w:before="119"/>
        <w:ind w:left="360"/>
      </w:pPr>
      <w:r>
        <w:rPr>
          <w:color w:val="1A1A1A"/>
        </w:rPr>
        <w:t>Doing</w:t>
      </w:r>
      <w:r>
        <w:rPr>
          <w:color w:val="1A1A1A"/>
          <w:spacing w:val="-5"/>
        </w:rPr>
        <w:t> </w:t>
      </w:r>
      <w:r>
        <w:rPr>
          <w:color w:val="1A1A1A"/>
        </w:rPr>
        <w:t>extra</w:t>
      </w:r>
      <w:r>
        <w:rPr>
          <w:color w:val="1A1A1A"/>
          <w:spacing w:val="-2"/>
        </w:rPr>
        <w:t> </w:t>
      </w:r>
      <w:r>
        <w:rPr>
          <w:color w:val="1A1A1A"/>
        </w:rPr>
        <w:t>well</w:t>
      </w:r>
      <w:r>
        <w:rPr>
          <w:color w:val="1A1A1A"/>
          <w:spacing w:val="-2"/>
        </w:rPr>
        <w:t> </w:t>
      </w:r>
      <w:r>
        <w:rPr>
          <w:color w:val="1A1A1A"/>
        </w:rPr>
        <w:t>on</w:t>
      </w:r>
      <w:r>
        <w:rPr>
          <w:color w:val="1A1A1A"/>
          <w:spacing w:val="-4"/>
        </w:rPr>
        <w:t> </w:t>
      </w:r>
      <w:r>
        <w:rPr>
          <w:color w:val="1A1A1A"/>
        </w:rPr>
        <w:t>assignments</w:t>
      </w:r>
      <w:r>
        <w:rPr>
          <w:color w:val="1A1A1A"/>
          <w:spacing w:val="-2"/>
        </w:rPr>
        <w:t> </w:t>
      </w:r>
      <w:r>
        <w:rPr>
          <w:color w:val="1A1A1A"/>
        </w:rPr>
        <w:t>may</w:t>
      </w:r>
      <w:r>
        <w:rPr>
          <w:color w:val="1A1A1A"/>
          <w:spacing w:val="-3"/>
        </w:rPr>
        <w:t> </w:t>
      </w:r>
      <w:r>
        <w:rPr>
          <w:color w:val="1A1A1A"/>
        </w:rPr>
        <w:t>earn</w:t>
      </w:r>
      <w:r>
        <w:rPr>
          <w:color w:val="1A1A1A"/>
          <w:spacing w:val="-3"/>
        </w:rPr>
        <w:t> </w:t>
      </w:r>
      <w:r>
        <w:rPr>
          <w:color w:val="1A1A1A"/>
        </w:rPr>
        <w:t>a</w:t>
      </w:r>
      <w:r>
        <w:rPr>
          <w:color w:val="1A1A1A"/>
          <w:spacing w:val="-3"/>
        </w:rPr>
        <w:t> </w:t>
      </w:r>
      <w:r>
        <w:rPr>
          <w:color w:val="1A1A1A"/>
        </w:rPr>
        <w:t>“B”</w:t>
      </w:r>
      <w:r>
        <w:rPr>
          <w:color w:val="1A1A1A"/>
          <w:spacing w:val="-2"/>
        </w:rPr>
        <w:t> </w:t>
      </w:r>
      <w:r>
        <w:rPr>
          <w:color w:val="1A1A1A"/>
        </w:rPr>
        <w:t>or</w:t>
      </w:r>
      <w:r>
        <w:rPr>
          <w:color w:val="1A1A1A"/>
          <w:spacing w:val="-3"/>
        </w:rPr>
        <w:t> </w:t>
      </w:r>
      <w:r>
        <w:rPr>
          <w:color w:val="1A1A1A"/>
        </w:rPr>
        <w:t>an</w:t>
      </w:r>
      <w:r>
        <w:rPr>
          <w:color w:val="1A1A1A"/>
          <w:spacing w:val="-2"/>
        </w:rPr>
        <w:t> </w:t>
      </w:r>
      <w:r>
        <w:rPr>
          <w:color w:val="1A1A1A"/>
        </w:rPr>
        <w:t>“A”</w:t>
      </w:r>
      <w:r>
        <w:rPr>
          <w:color w:val="1A1A1A"/>
          <w:spacing w:val="-2"/>
        </w:rPr>
        <w:t> </w:t>
      </w:r>
      <w:r>
        <w:rPr>
          <w:color w:val="1A1A1A"/>
        </w:rPr>
        <w:t>final</w:t>
      </w:r>
      <w:r>
        <w:rPr>
          <w:color w:val="1A1A1A"/>
          <w:spacing w:val="-2"/>
        </w:rPr>
        <w:t> grade.</w:t>
      </w:r>
    </w:p>
    <w:sectPr>
      <w:type w:val="continuous"/>
      <w:pgSz w:w="12240" w:h="15840"/>
      <w:pgMar w:top="1060" w:bottom="280" w:left="72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0"/>
      <w:numFmt w:val="bullet"/>
      <w:lvlText w:val="•"/>
      <w:lvlJc w:val="left"/>
      <w:pPr>
        <w:ind w:left="878" w:hanging="360"/>
      </w:pPr>
      <w:rPr>
        <w:rFonts w:hint="default" w:ascii="Arial" w:hAnsi="Arial" w:eastAsia="Arial" w:cs="Arial"/>
        <w:b w:val="0"/>
        <w:bCs w:val="0"/>
        <w:i w:val="0"/>
        <w:iCs w:val="0"/>
        <w:color w:val="1A1A1A"/>
        <w:spacing w:val="0"/>
        <w:w w:val="100"/>
        <w:sz w:val="20"/>
        <w:szCs w:val="20"/>
        <w:lang w:val="en-US" w:eastAsia="en-US" w:bidi="ar-SA"/>
      </w:rPr>
    </w:lvl>
    <w:lvl w:ilvl="1">
      <w:start w:val="0"/>
      <w:numFmt w:val="bullet"/>
      <w:lvlText w:val="•"/>
      <w:lvlJc w:val="left"/>
      <w:pPr>
        <w:ind w:left="1725" w:hanging="360"/>
      </w:pPr>
      <w:rPr>
        <w:rFonts w:hint="default"/>
        <w:lang w:val="en-US" w:eastAsia="en-US" w:bidi="ar-SA"/>
      </w:rPr>
    </w:lvl>
    <w:lvl w:ilvl="2">
      <w:start w:val="0"/>
      <w:numFmt w:val="bullet"/>
      <w:lvlText w:val="•"/>
      <w:lvlJc w:val="left"/>
      <w:pPr>
        <w:ind w:left="2570" w:hanging="360"/>
      </w:pPr>
      <w:rPr>
        <w:rFonts w:hint="default"/>
        <w:lang w:val="en-US" w:eastAsia="en-US" w:bidi="ar-SA"/>
      </w:rPr>
    </w:lvl>
    <w:lvl w:ilvl="3">
      <w:start w:val="0"/>
      <w:numFmt w:val="bullet"/>
      <w:lvlText w:val="•"/>
      <w:lvlJc w:val="left"/>
      <w:pPr>
        <w:ind w:left="3416" w:hanging="360"/>
      </w:pPr>
      <w:rPr>
        <w:rFonts w:hint="default"/>
        <w:lang w:val="en-US" w:eastAsia="en-US" w:bidi="ar-SA"/>
      </w:rPr>
    </w:lvl>
    <w:lvl w:ilvl="4">
      <w:start w:val="0"/>
      <w:numFmt w:val="bullet"/>
      <w:lvlText w:val="•"/>
      <w:lvlJc w:val="left"/>
      <w:pPr>
        <w:ind w:left="4261" w:hanging="360"/>
      </w:pPr>
      <w:rPr>
        <w:rFonts w:hint="default"/>
        <w:lang w:val="en-US" w:eastAsia="en-US" w:bidi="ar-SA"/>
      </w:rPr>
    </w:lvl>
    <w:lvl w:ilvl="5">
      <w:start w:val="0"/>
      <w:numFmt w:val="bullet"/>
      <w:lvlText w:val="•"/>
      <w:lvlJc w:val="left"/>
      <w:pPr>
        <w:ind w:left="5107" w:hanging="360"/>
      </w:pPr>
      <w:rPr>
        <w:rFonts w:hint="default"/>
        <w:lang w:val="en-US" w:eastAsia="en-US" w:bidi="ar-SA"/>
      </w:rPr>
    </w:lvl>
    <w:lvl w:ilvl="6">
      <w:start w:val="0"/>
      <w:numFmt w:val="bullet"/>
      <w:lvlText w:val="•"/>
      <w:lvlJc w:val="left"/>
      <w:pPr>
        <w:ind w:left="5952" w:hanging="360"/>
      </w:pPr>
      <w:rPr>
        <w:rFonts w:hint="default"/>
        <w:lang w:val="en-US" w:eastAsia="en-US" w:bidi="ar-SA"/>
      </w:rPr>
    </w:lvl>
    <w:lvl w:ilvl="7">
      <w:start w:val="0"/>
      <w:numFmt w:val="bullet"/>
      <w:lvlText w:val="•"/>
      <w:lvlJc w:val="left"/>
      <w:pPr>
        <w:ind w:left="6798" w:hanging="360"/>
      </w:pPr>
      <w:rPr>
        <w:rFonts w:hint="default"/>
        <w:lang w:val="en-US" w:eastAsia="en-US" w:bidi="ar-SA"/>
      </w:rPr>
    </w:lvl>
    <w:lvl w:ilvl="8">
      <w:start w:val="0"/>
      <w:numFmt w:val="bullet"/>
      <w:lvlText w:val="•"/>
      <w:lvlJc w:val="left"/>
      <w:pPr>
        <w:ind w:left="7643" w:hanging="360"/>
      </w:pPr>
      <w:rPr>
        <w:rFonts w:hint="default"/>
        <w:lang w:val="en-US" w:eastAsia="en-US" w:bidi="ar-SA"/>
      </w:rPr>
    </w:lvl>
  </w:abstractNum>
  <w:abstractNum w:abstractNumId="3">
    <w:multiLevelType w:val="hybridMultilevel"/>
    <w:lvl w:ilvl="0">
      <w:start w:val="1"/>
      <w:numFmt w:val="decimal"/>
      <w:lvlText w:val="%1."/>
      <w:lvlJc w:val="left"/>
      <w:pPr>
        <w:ind w:left="1080" w:hanging="360"/>
        <w:jc w:val="left"/>
      </w:pPr>
      <w:rPr>
        <w:rFonts w:hint="default" w:ascii="Arial" w:hAnsi="Arial" w:eastAsia="Arial" w:cs="Arial"/>
        <w:b w:val="0"/>
        <w:bCs w:val="0"/>
        <w:i w:val="0"/>
        <w:iCs w:val="0"/>
        <w:color w:val="1A1A1A"/>
        <w:spacing w:val="0"/>
        <w:w w:val="100"/>
        <w:sz w:val="20"/>
        <w:szCs w:val="20"/>
        <w:lang w:val="en-US" w:eastAsia="en-US" w:bidi="ar-SA"/>
      </w:rPr>
    </w:lvl>
    <w:lvl w:ilvl="1">
      <w:start w:val="0"/>
      <w:numFmt w:val="bullet"/>
      <w:lvlText w:val="•"/>
      <w:lvlJc w:val="left"/>
      <w:pPr>
        <w:ind w:left="2016" w:hanging="360"/>
      </w:pPr>
      <w:rPr>
        <w:rFonts w:hint="default"/>
        <w:lang w:val="en-US" w:eastAsia="en-US" w:bidi="ar-SA"/>
      </w:rPr>
    </w:lvl>
    <w:lvl w:ilvl="2">
      <w:start w:val="0"/>
      <w:numFmt w:val="bullet"/>
      <w:lvlText w:val="•"/>
      <w:lvlJc w:val="left"/>
      <w:pPr>
        <w:ind w:left="2952" w:hanging="360"/>
      </w:pPr>
      <w:rPr>
        <w:rFonts w:hint="default"/>
        <w:lang w:val="en-US" w:eastAsia="en-US" w:bidi="ar-SA"/>
      </w:rPr>
    </w:lvl>
    <w:lvl w:ilvl="3">
      <w:start w:val="0"/>
      <w:numFmt w:val="bullet"/>
      <w:lvlText w:val="•"/>
      <w:lvlJc w:val="left"/>
      <w:pPr>
        <w:ind w:left="3888" w:hanging="360"/>
      </w:pPr>
      <w:rPr>
        <w:rFonts w:hint="default"/>
        <w:lang w:val="en-US" w:eastAsia="en-US" w:bidi="ar-SA"/>
      </w:rPr>
    </w:lvl>
    <w:lvl w:ilvl="4">
      <w:start w:val="0"/>
      <w:numFmt w:val="bullet"/>
      <w:lvlText w:val="•"/>
      <w:lvlJc w:val="left"/>
      <w:pPr>
        <w:ind w:left="4824" w:hanging="360"/>
      </w:pPr>
      <w:rPr>
        <w:rFonts w:hint="default"/>
        <w:lang w:val="en-US" w:eastAsia="en-US" w:bidi="ar-SA"/>
      </w:rPr>
    </w:lvl>
    <w:lvl w:ilvl="5">
      <w:start w:val="0"/>
      <w:numFmt w:val="bullet"/>
      <w:lvlText w:val="•"/>
      <w:lvlJc w:val="left"/>
      <w:pPr>
        <w:ind w:left="5760" w:hanging="360"/>
      </w:pPr>
      <w:rPr>
        <w:rFonts w:hint="default"/>
        <w:lang w:val="en-US" w:eastAsia="en-US" w:bidi="ar-SA"/>
      </w:rPr>
    </w:lvl>
    <w:lvl w:ilvl="6">
      <w:start w:val="0"/>
      <w:numFmt w:val="bullet"/>
      <w:lvlText w:val="•"/>
      <w:lvlJc w:val="left"/>
      <w:pPr>
        <w:ind w:left="6696" w:hanging="360"/>
      </w:pPr>
      <w:rPr>
        <w:rFonts w:hint="default"/>
        <w:lang w:val="en-US" w:eastAsia="en-US" w:bidi="ar-SA"/>
      </w:rPr>
    </w:lvl>
    <w:lvl w:ilvl="7">
      <w:start w:val="0"/>
      <w:numFmt w:val="bullet"/>
      <w:lvlText w:val="•"/>
      <w:lvlJc w:val="left"/>
      <w:pPr>
        <w:ind w:left="7632" w:hanging="360"/>
      </w:pPr>
      <w:rPr>
        <w:rFonts w:hint="default"/>
        <w:lang w:val="en-US" w:eastAsia="en-US" w:bidi="ar-SA"/>
      </w:rPr>
    </w:lvl>
    <w:lvl w:ilvl="8">
      <w:start w:val="0"/>
      <w:numFmt w:val="bullet"/>
      <w:lvlText w:val="•"/>
      <w:lvlJc w:val="left"/>
      <w:pPr>
        <w:ind w:left="8568" w:hanging="360"/>
      </w:pPr>
      <w:rPr>
        <w:rFonts w:hint="default"/>
        <w:lang w:val="en-US" w:eastAsia="en-US" w:bidi="ar-SA"/>
      </w:rPr>
    </w:lvl>
  </w:abstractNum>
  <w:abstractNum w:abstractNumId="2">
    <w:multiLevelType w:val="hybridMultilevel"/>
    <w:lvl w:ilvl="0">
      <w:start w:val="1"/>
      <w:numFmt w:val="decimal"/>
      <w:lvlText w:val="%1."/>
      <w:lvlJc w:val="left"/>
      <w:pPr>
        <w:ind w:left="1080" w:hanging="360"/>
        <w:jc w:val="left"/>
      </w:pPr>
      <w:rPr>
        <w:rFonts w:hint="default" w:ascii="Arial" w:hAnsi="Arial" w:eastAsia="Arial" w:cs="Arial"/>
        <w:b w:val="0"/>
        <w:bCs w:val="0"/>
        <w:i w:val="0"/>
        <w:iCs w:val="0"/>
        <w:color w:val="1A1A1A"/>
        <w:spacing w:val="0"/>
        <w:w w:val="100"/>
        <w:sz w:val="20"/>
        <w:szCs w:val="20"/>
        <w:lang w:val="en-US" w:eastAsia="en-US" w:bidi="ar-SA"/>
      </w:rPr>
    </w:lvl>
    <w:lvl w:ilvl="1">
      <w:start w:val="0"/>
      <w:numFmt w:val="bullet"/>
      <w:lvlText w:val="•"/>
      <w:lvlJc w:val="left"/>
      <w:pPr>
        <w:ind w:left="2016" w:hanging="360"/>
      </w:pPr>
      <w:rPr>
        <w:rFonts w:hint="default"/>
        <w:lang w:val="en-US" w:eastAsia="en-US" w:bidi="ar-SA"/>
      </w:rPr>
    </w:lvl>
    <w:lvl w:ilvl="2">
      <w:start w:val="0"/>
      <w:numFmt w:val="bullet"/>
      <w:lvlText w:val="•"/>
      <w:lvlJc w:val="left"/>
      <w:pPr>
        <w:ind w:left="2952" w:hanging="360"/>
      </w:pPr>
      <w:rPr>
        <w:rFonts w:hint="default"/>
        <w:lang w:val="en-US" w:eastAsia="en-US" w:bidi="ar-SA"/>
      </w:rPr>
    </w:lvl>
    <w:lvl w:ilvl="3">
      <w:start w:val="0"/>
      <w:numFmt w:val="bullet"/>
      <w:lvlText w:val="•"/>
      <w:lvlJc w:val="left"/>
      <w:pPr>
        <w:ind w:left="3888" w:hanging="360"/>
      </w:pPr>
      <w:rPr>
        <w:rFonts w:hint="default"/>
        <w:lang w:val="en-US" w:eastAsia="en-US" w:bidi="ar-SA"/>
      </w:rPr>
    </w:lvl>
    <w:lvl w:ilvl="4">
      <w:start w:val="0"/>
      <w:numFmt w:val="bullet"/>
      <w:lvlText w:val="•"/>
      <w:lvlJc w:val="left"/>
      <w:pPr>
        <w:ind w:left="4824" w:hanging="360"/>
      </w:pPr>
      <w:rPr>
        <w:rFonts w:hint="default"/>
        <w:lang w:val="en-US" w:eastAsia="en-US" w:bidi="ar-SA"/>
      </w:rPr>
    </w:lvl>
    <w:lvl w:ilvl="5">
      <w:start w:val="0"/>
      <w:numFmt w:val="bullet"/>
      <w:lvlText w:val="•"/>
      <w:lvlJc w:val="left"/>
      <w:pPr>
        <w:ind w:left="5760" w:hanging="360"/>
      </w:pPr>
      <w:rPr>
        <w:rFonts w:hint="default"/>
        <w:lang w:val="en-US" w:eastAsia="en-US" w:bidi="ar-SA"/>
      </w:rPr>
    </w:lvl>
    <w:lvl w:ilvl="6">
      <w:start w:val="0"/>
      <w:numFmt w:val="bullet"/>
      <w:lvlText w:val="•"/>
      <w:lvlJc w:val="left"/>
      <w:pPr>
        <w:ind w:left="6696" w:hanging="360"/>
      </w:pPr>
      <w:rPr>
        <w:rFonts w:hint="default"/>
        <w:lang w:val="en-US" w:eastAsia="en-US" w:bidi="ar-SA"/>
      </w:rPr>
    </w:lvl>
    <w:lvl w:ilvl="7">
      <w:start w:val="0"/>
      <w:numFmt w:val="bullet"/>
      <w:lvlText w:val="•"/>
      <w:lvlJc w:val="left"/>
      <w:pPr>
        <w:ind w:left="7632" w:hanging="360"/>
      </w:pPr>
      <w:rPr>
        <w:rFonts w:hint="default"/>
        <w:lang w:val="en-US" w:eastAsia="en-US" w:bidi="ar-SA"/>
      </w:rPr>
    </w:lvl>
    <w:lvl w:ilvl="8">
      <w:start w:val="0"/>
      <w:numFmt w:val="bullet"/>
      <w:lvlText w:val="•"/>
      <w:lvlJc w:val="left"/>
      <w:pPr>
        <w:ind w:left="8568" w:hanging="360"/>
      </w:pPr>
      <w:rPr>
        <w:rFonts w:hint="default"/>
        <w:lang w:val="en-US" w:eastAsia="en-US" w:bidi="ar-SA"/>
      </w:rPr>
    </w:lvl>
  </w:abstractNum>
  <w:abstractNum w:abstractNumId="1">
    <w:multiLevelType w:val="hybridMultilevel"/>
    <w:lvl w:ilvl="0">
      <w:start w:val="1"/>
      <w:numFmt w:val="decimal"/>
      <w:lvlText w:val="%1."/>
      <w:lvlJc w:val="left"/>
      <w:pPr>
        <w:ind w:left="1080" w:hanging="360"/>
        <w:jc w:val="left"/>
      </w:pPr>
      <w:rPr>
        <w:rFonts w:hint="default" w:ascii="Arial" w:hAnsi="Arial" w:eastAsia="Arial" w:cs="Arial"/>
        <w:b w:val="0"/>
        <w:bCs w:val="0"/>
        <w:i w:val="0"/>
        <w:iCs w:val="0"/>
        <w:color w:val="1A1A1A"/>
        <w:spacing w:val="0"/>
        <w:w w:val="100"/>
        <w:sz w:val="20"/>
        <w:szCs w:val="20"/>
        <w:lang w:val="en-US" w:eastAsia="en-US" w:bidi="ar-SA"/>
      </w:rPr>
    </w:lvl>
    <w:lvl w:ilvl="1">
      <w:start w:val="0"/>
      <w:numFmt w:val="bullet"/>
      <w:lvlText w:val="•"/>
      <w:lvlJc w:val="left"/>
      <w:pPr>
        <w:ind w:left="2016" w:hanging="360"/>
      </w:pPr>
      <w:rPr>
        <w:rFonts w:hint="default"/>
        <w:lang w:val="en-US" w:eastAsia="en-US" w:bidi="ar-SA"/>
      </w:rPr>
    </w:lvl>
    <w:lvl w:ilvl="2">
      <w:start w:val="0"/>
      <w:numFmt w:val="bullet"/>
      <w:lvlText w:val="•"/>
      <w:lvlJc w:val="left"/>
      <w:pPr>
        <w:ind w:left="2952" w:hanging="360"/>
      </w:pPr>
      <w:rPr>
        <w:rFonts w:hint="default"/>
        <w:lang w:val="en-US" w:eastAsia="en-US" w:bidi="ar-SA"/>
      </w:rPr>
    </w:lvl>
    <w:lvl w:ilvl="3">
      <w:start w:val="0"/>
      <w:numFmt w:val="bullet"/>
      <w:lvlText w:val="•"/>
      <w:lvlJc w:val="left"/>
      <w:pPr>
        <w:ind w:left="3888" w:hanging="360"/>
      </w:pPr>
      <w:rPr>
        <w:rFonts w:hint="default"/>
        <w:lang w:val="en-US" w:eastAsia="en-US" w:bidi="ar-SA"/>
      </w:rPr>
    </w:lvl>
    <w:lvl w:ilvl="4">
      <w:start w:val="0"/>
      <w:numFmt w:val="bullet"/>
      <w:lvlText w:val="•"/>
      <w:lvlJc w:val="left"/>
      <w:pPr>
        <w:ind w:left="4824" w:hanging="360"/>
      </w:pPr>
      <w:rPr>
        <w:rFonts w:hint="default"/>
        <w:lang w:val="en-US" w:eastAsia="en-US" w:bidi="ar-SA"/>
      </w:rPr>
    </w:lvl>
    <w:lvl w:ilvl="5">
      <w:start w:val="0"/>
      <w:numFmt w:val="bullet"/>
      <w:lvlText w:val="•"/>
      <w:lvlJc w:val="left"/>
      <w:pPr>
        <w:ind w:left="5760" w:hanging="360"/>
      </w:pPr>
      <w:rPr>
        <w:rFonts w:hint="default"/>
        <w:lang w:val="en-US" w:eastAsia="en-US" w:bidi="ar-SA"/>
      </w:rPr>
    </w:lvl>
    <w:lvl w:ilvl="6">
      <w:start w:val="0"/>
      <w:numFmt w:val="bullet"/>
      <w:lvlText w:val="•"/>
      <w:lvlJc w:val="left"/>
      <w:pPr>
        <w:ind w:left="6696" w:hanging="360"/>
      </w:pPr>
      <w:rPr>
        <w:rFonts w:hint="default"/>
        <w:lang w:val="en-US" w:eastAsia="en-US" w:bidi="ar-SA"/>
      </w:rPr>
    </w:lvl>
    <w:lvl w:ilvl="7">
      <w:start w:val="0"/>
      <w:numFmt w:val="bullet"/>
      <w:lvlText w:val="•"/>
      <w:lvlJc w:val="left"/>
      <w:pPr>
        <w:ind w:left="7632" w:hanging="360"/>
      </w:pPr>
      <w:rPr>
        <w:rFonts w:hint="default"/>
        <w:lang w:val="en-US" w:eastAsia="en-US" w:bidi="ar-SA"/>
      </w:rPr>
    </w:lvl>
    <w:lvl w:ilvl="8">
      <w:start w:val="0"/>
      <w:numFmt w:val="bullet"/>
      <w:lvlText w:val="•"/>
      <w:lvlJc w:val="left"/>
      <w:pPr>
        <w:ind w:left="8568" w:hanging="360"/>
      </w:pPr>
      <w:rPr>
        <w:rFonts w:hint="default"/>
        <w:lang w:val="en-US" w:eastAsia="en-US" w:bidi="ar-SA"/>
      </w:rPr>
    </w:lvl>
  </w:abstractNum>
  <w:abstractNum w:abstractNumId="0">
    <w:multiLevelType w:val="hybridMultilevel"/>
    <w:lvl w:ilvl="0">
      <w:start w:val="1"/>
      <w:numFmt w:val="decimal"/>
      <w:lvlText w:val="%1."/>
      <w:lvlJc w:val="left"/>
      <w:pPr>
        <w:ind w:left="1080" w:hanging="360"/>
        <w:jc w:val="left"/>
      </w:pPr>
      <w:rPr>
        <w:rFonts w:hint="default" w:ascii="Arial" w:hAnsi="Arial" w:eastAsia="Arial" w:cs="Arial"/>
        <w:b w:val="0"/>
        <w:bCs w:val="0"/>
        <w:i w:val="0"/>
        <w:iCs w:val="0"/>
        <w:color w:val="1A1A1A"/>
        <w:spacing w:val="0"/>
        <w:w w:val="100"/>
        <w:sz w:val="20"/>
        <w:szCs w:val="20"/>
        <w:lang w:val="en-US" w:eastAsia="en-US" w:bidi="ar-SA"/>
      </w:rPr>
    </w:lvl>
    <w:lvl w:ilvl="1">
      <w:start w:val="0"/>
      <w:numFmt w:val="bullet"/>
      <w:lvlText w:val="•"/>
      <w:lvlJc w:val="left"/>
      <w:pPr>
        <w:ind w:left="2016" w:hanging="360"/>
      </w:pPr>
      <w:rPr>
        <w:rFonts w:hint="default"/>
        <w:lang w:val="en-US" w:eastAsia="en-US" w:bidi="ar-SA"/>
      </w:rPr>
    </w:lvl>
    <w:lvl w:ilvl="2">
      <w:start w:val="0"/>
      <w:numFmt w:val="bullet"/>
      <w:lvlText w:val="•"/>
      <w:lvlJc w:val="left"/>
      <w:pPr>
        <w:ind w:left="2952" w:hanging="360"/>
      </w:pPr>
      <w:rPr>
        <w:rFonts w:hint="default"/>
        <w:lang w:val="en-US" w:eastAsia="en-US" w:bidi="ar-SA"/>
      </w:rPr>
    </w:lvl>
    <w:lvl w:ilvl="3">
      <w:start w:val="0"/>
      <w:numFmt w:val="bullet"/>
      <w:lvlText w:val="•"/>
      <w:lvlJc w:val="left"/>
      <w:pPr>
        <w:ind w:left="3888" w:hanging="360"/>
      </w:pPr>
      <w:rPr>
        <w:rFonts w:hint="default"/>
        <w:lang w:val="en-US" w:eastAsia="en-US" w:bidi="ar-SA"/>
      </w:rPr>
    </w:lvl>
    <w:lvl w:ilvl="4">
      <w:start w:val="0"/>
      <w:numFmt w:val="bullet"/>
      <w:lvlText w:val="•"/>
      <w:lvlJc w:val="left"/>
      <w:pPr>
        <w:ind w:left="4824" w:hanging="360"/>
      </w:pPr>
      <w:rPr>
        <w:rFonts w:hint="default"/>
        <w:lang w:val="en-US" w:eastAsia="en-US" w:bidi="ar-SA"/>
      </w:rPr>
    </w:lvl>
    <w:lvl w:ilvl="5">
      <w:start w:val="0"/>
      <w:numFmt w:val="bullet"/>
      <w:lvlText w:val="•"/>
      <w:lvlJc w:val="left"/>
      <w:pPr>
        <w:ind w:left="5760" w:hanging="360"/>
      </w:pPr>
      <w:rPr>
        <w:rFonts w:hint="default"/>
        <w:lang w:val="en-US" w:eastAsia="en-US" w:bidi="ar-SA"/>
      </w:rPr>
    </w:lvl>
    <w:lvl w:ilvl="6">
      <w:start w:val="0"/>
      <w:numFmt w:val="bullet"/>
      <w:lvlText w:val="•"/>
      <w:lvlJc w:val="left"/>
      <w:pPr>
        <w:ind w:left="6696" w:hanging="360"/>
      </w:pPr>
      <w:rPr>
        <w:rFonts w:hint="default"/>
        <w:lang w:val="en-US" w:eastAsia="en-US" w:bidi="ar-SA"/>
      </w:rPr>
    </w:lvl>
    <w:lvl w:ilvl="7">
      <w:start w:val="0"/>
      <w:numFmt w:val="bullet"/>
      <w:lvlText w:val="•"/>
      <w:lvlJc w:val="left"/>
      <w:pPr>
        <w:ind w:left="7632" w:hanging="360"/>
      </w:pPr>
      <w:rPr>
        <w:rFonts w:hint="default"/>
        <w:lang w:val="en-US" w:eastAsia="en-US" w:bidi="ar-SA"/>
      </w:rPr>
    </w:lvl>
    <w:lvl w:ilvl="8">
      <w:start w:val="0"/>
      <w:numFmt w:val="bullet"/>
      <w:lvlText w:val="•"/>
      <w:lvlJc w:val="left"/>
      <w:pPr>
        <w:ind w:left="8568" w:hanging="360"/>
      </w:pPr>
      <w:rPr>
        <w:rFonts w:hint="default"/>
        <w:lang w:val="en-US"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0"/>
      <w:szCs w:val="20"/>
      <w:lang w:val="en-US" w:eastAsia="en-US" w:bidi="ar-SA"/>
    </w:rPr>
  </w:style>
  <w:style w:styleId="Heading1" w:type="paragraph">
    <w:name w:val="Heading 1"/>
    <w:basedOn w:val="Normal"/>
    <w:uiPriority w:val="1"/>
    <w:qFormat/>
    <w:pPr>
      <w:spacing w:before="11"/>
      <w:ind w:left="360" w:right="3"/>
      <w:jc w:val="center"/>
      <w:outlineLvl w:val="1"/>
    </w:pPr>
    <w:rPr>
      <w:rFonts w:ascii="Arial" w:hAnsi="Arial" w:eastAsia="Arial" w:cs="Arial"/>
      <w:b/>
      <w:bCs/>
      <w:sz w:val="28"/>
      <w:szCs w:val="28"/>
      <w:lang w:val="en-US" w:eastAsia="en-US" w:bidi="ar-SA"/>
    </w:rPr>
  </w:style>
  <w:style w:styleId="Heading2" w:type="paragraph">
    <w:name w:val="Heading 2"/>
    <w:basedOn w:val="Normal"/>
    <w:uiPriority w:val="1"/>
    <w:qFormat/>
    <w:pPr>
      <w:spacing w:before="41"/>
      <w:ind w:left="360"/>
      <w:jc w:val="center"/>
      <w:outlineLvl w:val="2"/>
    </w:pPr>
    <w:rPr>
      <w:rFonts w:ascii="Arial" w:hAnsi="Arial" w:eastAsia="Arial" w:cs="Arial"/>
      <w:b/>
      <w:bCs/>
      <w:sz w:val="26"/>
      <w:szCs w:val="26"/>
      <w:lang w:val="en-US" w:eastAsia="en-US" w:bidi="ar-SA"/>
    </w:rPr>
  </w:style>
  <w:style w:styleId="Heading3" w:type="paragraph">
    <w:name w:val="Heading 3"/>
    <w:basedOn w:val="Normal"/>
    <w:uiPriority w:val="1"/>
    <w:qFormat/>
    <w:pPr>
      <w:ind w:left="519"/>
      <w:outlineLvl w:val="3"/>
    </w:pPr>
    <w:rPr>
      <w:rFonts w:ascii="Arial" w:hAnsi="Arial" w:eastAsia="Arial" w:cs="Arial"/>
      <w:b/>
      <w:bCs/>
      <w:sz w:val="24"/>
      <w:szCs w:val="24"/>
      <w:lang w:val="en-US" w:eastAsia="en-US" w:bidi="ar-SA"/>
    </w:rPr>
  </w:style>
  <w:style w:styleId="Heading4" w:type="paragraph">
    <w:name w:val="Heading 4"/>
    <w:basedOn w:val="Normal"/>
    <w:uiPriority w:val="1"/>
    <w:qFormat/>
    <w:pPr>
      <w:ind w:left="519"/>
      <w:outlineLvl w:val="4"/>
    </w:pPr>
    <w:rPr>
      <w:rFonts w:ascii="Arial" w:hAnsi="Arial" w:eastAsia="Arial" w:cs="Arial"/>
      <w:b/>
      <w:bCs/>
      <w:sz w:val="21"/>
      <w:szCs w:val="21"/>
      <w:lang w:val="en-US" w:eastAsia="en-US" w:bidi="ar-SA"/>
    </w:rPr>
  </w:style>
  <w:style w:styleId="ListParagraph" w:type="paragraph">
    <w:name w:val="List Paragraph"/>
    <w:basedOn w:val="Normal"/>
    <w:uiPriority w:val="1"/>
    <w:qFormat/>
    <w:pPr>
      <w:ind w:left="1078" w:hanging="358"/>
    </w:pPr>
    <w:rPr>
      <w:rFonts w:ascii="Arial" w:hAnsi="Arial" w:eastAsia="Arial" w:cs="Arial"/>
      <w:lang w:val="en-US" w:eastAsia="en-US" w:bidi="ar-SA"/>
    </w:rPr>
  </w:style>
  <w:style w:styleId="TableParagraph" w:type="paragraph">
    <w:name w:val="Table Paragraph"/>
    <w:basedOn w:val="Normal"/>
    <w:uiPriority w:val="1"/>
    <w:qFormat/>
    <w:pPr>
      <w:spacing w:before="70"/>
      <w:ind w:left="130"/>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yperlink" Target="mailto:willis.moore@chaminade.edu" TargetMode="External"/><Relationship Id="rId7" Type="http://schemas.openxmlformats.org/officeDocument/2006/relationships/hyperlink" Target="https://chaminade.instructure.com/" TargetMode="External"/><Relationship Id="rId8" Type="http://schemas.openxmlformats.org/officeDocument/2006/relationships/hyperlink" Target="https://chaminade.edu/titleix/nondiscrimination/" TargetMode="External"/><Relationship Id="rId9" Type="http://schemas.openxmlformats.org/officeDocument/2006/relationships/hyperlink" Target="https://chaminade.edu/titleix/resources-and-support/" TargetMode="External"/><Relationship Id="rId10" Type="http://schemas.openxmlformats.org/officeDocument/2006/relationships/hyperlink" Target="https://cm.maxient.com/reportingform.php?ChaminadeUniv&amp;layout_id=0" TargetMode="External"/><Relationship Id="rId11" Type="http://schemas.openxmlformats.org/officeDocument/2006/relationships/hyperlink" Target="https://chaminade.edu/compliance/title-ix-nondiscrimination-policies-procedures/" TargetMode="External"/><Relationship Id="rId12" Type="http://schemas.openxmlformats.org/officeDocument/2006/relationships/hyperlink" Target="https://chaminade.edu/compliance/title-ix-nondiscrimination-policy/" TargetMode="External"/><Relationship Id="rId13" Type="http://schemas.openxmlformats.org/officeDocument/2006/relationships/hyperlink" Target="https://chaminade.stellic.com/" TargetMode="External"/><Relationship Id="rId14" Type="http://schemas.openxmlformats.org/officeDocument/2006/relationships/hyperlink" Target="https://chaminade.edu/ada-accommodations" TargetMode="External"/><Relationship Id="rId15" Type="http://schemas.openxmlformats.org/officeDocument/2006/relationships/hyperlink" Target="mailto:ada@chaminade.edu" TargetMode="External"/><Relationship Id="rId16" Type="http://schemas.openxmlformats.org/officeDocument/2006/relationships/hyperlink" Target="https://chaminade.edu/tutoring-academic-coaching-services" TargetMode="External"/><Relationship Id="rId17" Type="http://schemas.openxmlformats.org/officeDocument/2006/relationships/hyperlink" Target="https://chaminade.edu/career-services" TargetMode="External"/><Relationship Id="rId18" Type="http://schemas.openxmlformats.org/officeDocument/2006/relationships/hyperlink" Target="https://chaminade.edu/basic-needs/" TargetMode="External"/><Relationship Id="rId19" Type="http://schemas.openxmlformats.org/officeDocument/2006/relationships/hyperlink" Target="https://hazingpreventionnetwork.org/athlete-helpline/" TargetMode="External"/><Relationship Id="rId20" Type="http://schemas.openxmlformats.org/officeDocument/2006/relationships/hyperlink" Target="https://chaminade.edu/student-life/security/campus-safeswords-program/" TargetMode="External"/><Relationship Id="rId21" Type="http://schemas.openxmlformats.org/officeDocument/2006/relationships/hyperlink" Target="https://chaminade.edu/" TargetMode="External"/><Relationship Id="rId2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2026-08-08T19:54:50Z</dcterms:created>
  <dcterms:modified xsi:type="dcterms:W3CDTF">2026-08-08T19:54:50Z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2026-08-08T00:00:00Z</vt:filetime>
  </property>
  <property fmtid="{D5CDD505-2E9C-101B-9397-08002B2CF9AE}" pid="3" name="Creator">
    <vt:lpwstr>Microsoft® Word 2019</vt:lpwstr>
  </property>
  <property fmtid="{D5CDD505-2E9C-101B-9397-08002B2CF9AE}" pid="4" name="LastSaved">
    <vt:filetime>2026-08-08T00:00:00Z</vt:filetime>
  </property>
  <property fmtid="{D5CDD505-2E9C-101B-9397-08002B2CF9AE}" pid="5" name="Producer">
    <vt:lpwstr>Adobe PDF Services</vt:lpwstr>
  </property>
</Properties>
</file>