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BE862" w14:textId="77777777" w:rsidR="000618A1" w:rsidRDefault="00F515E6">
      <w:pPr>
        <w:spacing w:line="240" w:lineRule="auto"/>
        <w:jc w:val="center"/>
        <w:rPr>
          <w:rFonts w:ascii="Calibri" w:eastAsia="Calibri" w:hAnsi="Calibri" w:cs="Calibri"/>
          <w:sz w:val="24"/>
          <w:szCs w:val="24"/>
        </w:rPr>
      </w:pPr>
      <w:r>
        <w:rPr>
          <w:rFonts w:ascii="Calibri" w:eastAsia="Calibri" w:hAnsi="Calibri" w:cs="Calibri"/>
          <w:sz w:val="24"/>
          <w:szCs w:val="24"/>
        </w:rPr>
        <w:t>School of Humanities, Arts, and Design</w:t>
      </w:r>
    </w:p>
    <w:p w14:paraId="2B5EF7F5" w14:textId="77777777" w:rsidR="000618A1" w:rsidRDefault="00F515E6">
      <w:pPr>
        <w:spacing w:line="240" w:lineRule="auto"/>
        <w:jc w:val="center"/>
        <w:rPr>
          <w:rFonts w:ascii="Calibri" w:eastAsia="Calibri" w:hAnsi="Calibri" w:cs="Calibri"/>
          <w:sz w:val="24"/>
          <w:szCs w:val="24"/>
        </w:rPr>
      </w:pPr>
      <w:r>
        <w:rPr>
          <w:rFonts w:ascii="Calibri" w:eastAsia="Calibri" w:hAnsi="Calibri" w:cs="Calibri"/>
          <w:sz w:val="24"/>
          <w:szCs w:val="24"/>
        </w:rPr>
        <w:t>English Department</w:t>
      </w:r>
    </w:p>
    <w:p w14:paraId="755B2B52" w14:textId="77777777" w:rsidR="000618A1" w:rsidRDefault="00F515E6">
      <w:pPr>
        <w:pBdr>
          <w:top w:val="nil"/>
          <w:left w:val="nil"/>
          <w:bottom w:val="nil"/>
          <w:right w:val="nil"/>
          <w:between w:val="nil"/>
        </w:pBdr>
        <w:spacing w:line="240" w:lineRule="auto"/>
        <w:jc w:val="center"/>
        <w:rPr>
          <w:rFonts w:ascii="Calibri" w:eastAsia="Calibri" w:hAnsi="Calibri" w:cs="Calibri"/>
          <w:b/>
          <w:color w:val="0054A6"/>
          <w:sz w:val="36"/>
          <w:szCs w:val="36"/>
        </w:rPr>
      </w:pPr>
      <w:r>
        <w:rPr>
          <w:rFonts w:ascii="Calibri" w:eastAsia="Calibri" w:hAnsi="Calibri" w:cs="Calibri"/>
          <w:b/>
          <w:color w:val="0054A6"/>
          <w:sz w:val="36"/>
          <w:szCs w:val="36"/>
        </w:rPr>
        <w:t>EN101, Introduction to Expository Writing</w:t>
      </w:r>
      <w:r w:rsidR="006505C4">
        <w:rPr>
          <w:rFonts w:ascii="Calibri" w:eastAsia="Calibri" w:hAnsi="Calibri" w:cs="Calibri"/>
          <w:b/>
          <w:color w:val="0054A6"/>
          <w:sz w:val="36"/>
          <w:szCs w:val="36"/>
        </w:rPr>
        <w:t xml:space="preserve"> </w:t>
      </w:r>
    </w:p>
    <w:p w14:paraId="4599E745" w14:textId="1A0F083C" w:rsidR="00F515E6" w:rsidRDefault="006505C4">
      <w:pPr>
        <w:spacing w:line="240" w:lineRule="auto"/>
        <w:jc w:val="center"/>
        <w:rPr>
          <w:rFonts w:ascii="Calibri" w:eastAsia="Calibri" w:hAnsi="Calibri" w:cs="Calibri"/>
          <w:sz w:val="24"/>
          <w:szCs w:val="24"/>
        </w:rPr>
      </w:pPr>
      <w:r>
        <w:rPr>
          <w:rFonts w:ascii="Calibri" w:eastAsia="Calibri" w:hAnsi="Calibri" w:cs="Calibri"/>
          <w:sz w:val="24"/>
          <w:szCs w:val="24"/>
        </w:rPr>
        <w:t xml:space="preserve">Online Asynchronous; </w:t>
      </w:r>
      <w:r w:rsidR="00F515E6">
        <w:rPr>
          <w:rFonts w:ascii="Calibri" w:eastAsia="Calibri" w:hAnsi="Calibri" w:cs="Calibri"/>
          <w:sz w:val="24"/>
          <w:szCs w:val="24"/>
        </w:rPr>
        <w:t>Flex S</w:t>
      </w:r>
      <w:r w:rsidR="00D237A2">
        <w:rPr>
          <w:rFonts w:ascii="Calibri" w:eastAsia="Calibri" w:hAnsi="Calibri" w:cs="Calibri"/>
          <w:sz w:val="24"/>
          <w:szCs w:val="24"/>
        </w:rPr>
        <w:t>ummer</w:t>
      </w:r>
      <w:r w:rsidR="00F515E6">
        <w:rPr>
          <w:rFonts w:ascii="Calibri" w:eastAsia="Calibri" w:hAnsi="Calibri" w:cs="Calibri"/>
          <w:sz w:val="24"/>
          <w:szCs w:val="24"/>
        </w:rPr>
        <w:t xml:space="preserve"> 2026</w:t>
      </w:r>
    </w:p>
    <w:p w14:paraId="3C4A0CEC" w14:textId="415EF32E" w:rsidR="000618A1" w:rsidRDefault="006505C4">
      <w:pPr>
        <w:spacing w:line="240" w:lineRule="auto"/>
        <w:jc w:val="center"/>
        <w:rPr>
          <w:rFonts w:ascii="Calibri" w:eastAsia="Calibri" w:hAnsi="Calibri" w:cs="Calibri"/>
          <w:sz w:val="24"/>
          <w:szCs w:val="24"/>
        </w:rPr>
      </w:pPr>
      <w:r>
        <w:rPr>
          <w:rFonts w:ascii="Calibri" w:eastAsia="Calibri" w:hAnsi="Calibri" w:cs="Calibri"/>
          <w:sz w:val="24"/>
          <w:szCs w:val="24"/>
        </w:rPr>
        <w:t>Credits: #</w:t>
      </w:r>
      <w:r w:rsidR="00F515E6">
        <w:rPr>
          <w:rFonts w:ascii="Calibri" w:eastAsia="Calibri" w:hAnsi="Calibri" w:cs="Calibri"/>
          <w:sz w:val="24"/>
          <w:szCs w:val="24"/>
        </w:rPr>
        <w:t>03</w:t>
      </w:r>
      <w:r>
        <w:rPr>
          <w:rFonts w:ascii="Calibri" w:eastAsia="Calibri" w:hAnsi="Calibri" w:cs="Calibri"/>
          <w:sz w:val="24"/>
          <w:szCs w:val="24"/>
        </w:rPr>
        <w:tab/>
        <w:t>Section: #</w:t>
      </w:r>
      <w:r w:rsidR="00F515E6">
        <w:rPr>
          <w:rFonts w:ascii="Calibri" w:eastAsia="Calibri" w:hAnsi="Calibri" w:cs="Calibri"/>
          <w:sz w:val="24"/>
          <w:szCs w:val="24"/>
        </w:rPr>
        <w:t>90-</w:t>
      </w:r>
      <w:r w:rsidR="00BE185A">
        <w:rPr>
          <w:rFonts w:ascii="Calibri" w:eastAsia="Calibri" w:hAnsi="Calibri" w:cs="Calibri"/>
          <w:sz w:val="24"/>
          <w:szCs w:val="24"/>
        </w:rPr>
        <w:t>2</w:t>
      </w:r>
      <w:r>
        <w:rPr>
          <w:rFonts w:ascii="Calibri" w:eastAsia="Calibri" w:hAnsi="Calibri" w:cs="Calibri"/>
          <w:sz w:val="24"/>
          <w:szCs w:val="24"/>
        </w:rPr>
        <w:tab/>
        <w:t xml:space="preserve">Term: </w:t>
      </w:r>
      <w:r w:rsidR="00F515E6">
        <w:rPr>
          <w:rFonts w:ascii="Calibri" w:eastAsia="Calibri" w:hAnsi="Calibri" w:cs="Calibri"/>
          <w:sz w:val="24"/>
          <w:szCs w:val="24"/>
        </w:rPr>
        <w:t>S</w:t>
      </w:r>
      <w:r w:rsidR="00261178">
        <w:rPr>
          <w:rFonts w:ascii="Calibri" w:eastAsia="Calibri" w:hAnsi="Calibri" w:cs="Calibri"/>
          <w:sz w:val="24"/>
          <w:szCs w:val="24"/>
        </w:rPr>
        <w:t>ummer</w:t>
      </w:r>
      <w:r w:rsidR="00F515E6">
        <w:rPr>
          <w:rFonts w:ascii="Calibri" w:eastAsia="Calibri" w:hAnsi="Calibri" w:cs="Calibri"/>
          <w:sz w:val="24"/>
          <w:szCs w:val="24"/>
        </w:rPr>
        <w:t xml:space="preserve"> 2026</w:t>
      </w:r>
    </w:p>
    <w:p w14:paraId="7FDE7ED1" w14:textId="77777777" w:rsidR="000618A1" w:rsidRDefault="000618A1">
      <w:pPr>
        <w:rPr>
          <w:rFonts w:ascii="Calibri" w:eastAsia="Calibri" w:hAnsi="Calibri" w:cs="Calibri"/>
          <w:sz w:val="24"/>
          <w:szCs w:val="24"/>
        </w:rPr>
      </w:pPr>
    </w:p>
    <w:p w14:paraId="15B403E6" w14:textId="77777777"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Instructor Information</w:t>
      </w:r>
    </w:p>
    <w:p w14:paraId="36065EA7" w14:textId="77777777" w:rsidR="000618A1" w:rsidRDefault="000618A1">
      <w:pPr>
        <w:spacing w:line="240" w:lineRule="auto"/>
        <w:rPr>
          <w:rFonts w:ascii="Calibri" w:eastAsia="Calibri" w:hAnsi="Calibri" w:cs="Calibri"/>
          <w:b/>
          <w:sz w:val="24"/>
          <w:szCs w:val="24"/>
        </w:rPr>
      </w:pPr>
    </w:p>
    <w:p w14:paraId="2D6A0D2D" w14:textId="77777777" w:rsidR="00F515E6" w:rsidRDefault="00F515E6">
      <w:pPr>
        <w:spacing w:line="240" w:lineRule="auto"/>
        <w:rPr>
          <w:rFonts w:ascii="Calibri" w:eastAsia="Calibri" w:hAnsi="Calibri" w:cs="Calibri"/>
          <w:b/>
          <w:color w:val="0054A6"/>
          <w:sz w:val="24"/>
          <w:szCs w:val="24"/>
        </w:rPr>
      </w:pPr>
      <w:r>
        <w:rPr>
          <w:rFonts w:ascii="Calibri" w:eastAsia="Calibri" w:hAnsi="Calibri" w:cs="Calibri"/>
          <w:b/>
          <w:noProof/>
          <w:color w:val="0054A6"/>
          <w:sz w:val="24"/>
          <w:szCs w:val="24"/>
        </w:rPr>
        <w:drawing>
          <wp:inline distT="0" distB="0" distL="0" distR="0" wp14:anchorId="1B1AC44D" wp14:editId="6CE96D1A">
            <wp:extent cx="1192696" cy="1370454"/>
            <wp:effectExtent l="0" t="0" r="1270" b="1270"/>
            <wp:docPr id="1761348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348783" name="Picture 176134878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14794" cy="1395846"/>
                    </a:xfrm>
                    <a:prstGeom prst="rect">
                      <a:avLst/>
                    </a:prstGeom>
                  </pic:spPr>
                </pic:pic>
              </a:graphicData>
            </a:graphic>
          </wp:inline>
        </w:drawing>
      </w:r>
    </w:p>
    <w:p w14:paraId="58884F63" w14:textId="77777777" w:rsidR="00F515E6" w:rsidRDefault="00F515E6">
      <w:pPr>
        <w:spacing w:line="240" w:lineRule="auto"/>
        <w:rPr>
          <w:rFonts w:ascii="Calibri" w:eastAsia="Calibri" w:hAnsi="Calibri" w:cs="Calibri"/>
          <w:b/>
          <w:color w:val="0054A6"/>
          <w:sz w:val="24"/>
          <w:szCs w:val="24"/>
        </w:rPr>
      </w:pPr>
    </w:p>
    <w:p w14:paraId="005A7338" w14:textId="77777777" w:rsidR="00F515E6" w:rsidRDefault="00F515E6">
      <w:pPr>
        <w:spacing w:line="240" w:lineRule="auto"/>
        <w:rPr>
          <w:rFonts w:ascii="Calibri" w:eastAsia="Calibri" w:hAnsi="Calibri" w:cs="Calibri"/>
          <w:b/>
          <w:color w:val="0054A6"/>
          <w:sz w:val="24"/>
          <w:szCs w:val="24"/>
        </w:rPr>
      </w:pPr>
    </w:p>
    <w:p w14:paraId="2902CE30" w14:textId="77777777" w:rsidR="000618A1" w:rsidRDefault="006505C4">
      <w:pPr>
        <w:spacing w:line="240" w:lineRule="auto"/>
        <w:rPr>
          <w:rFonts w:ascii="Calibri" w:eastAsia="Calibri" w:hAnsi="Calibri" w:cs="Calibri"/>
          <w:sz w:val="24"/>
          <w:szCs w:val="24"/>
        </w:rPr>
      </w:pPr>
      <w:r>
        <w:rPr>
          <w:rFonts w:ascii="Calibri" w:eastAsia="Calibri" w:hAnsi="Calibri" w:cs="Calibri"/>
          <w:b/>
          <w:color w:val="0054A6"/>
          <w:sz w:val="24"/>
          <w:szCs w:val="24"/>
        </w:rPr>
        <w:t>Instructor</w:t>
      </w:r>
      <w:r>
        <w:rPr>
          <w:rFonts w:ascii="Calibri" w:eastAsia="Calibri" w:hAnsi="Calibri" w:cs="Calibri"/>
          <w:sz w:val="24"/>
          <w:szCs w:val="24"/>
        </w:rPr>
        <w:t xml:space="preserve">: </w:t>
      </w:r>
      <w:r w:rsidR="00F515E6">
        <w:rPr>
          <w:rFonts w:ascii="Calibri" w:eastAsia="Calibri" w:hAnsi="Calibri" w:cs="Calibri"/>
          <w:sz w:val="24"/>
          <w:szCs w:val="24"/>
        </w:rPr>
        <w:t>Koreen Nakahodo</w:t>
      </w:r>
    </w:p>
    <w:p w14:paraId="6BACCCAC" w14:textId="77777777" w:rsidR="000618A1" w:rsidRDefault="006505C4">
      <w:pPr>
        <w:spacing w:line="240" w:lineRule="auto"/>
        <w:rPr>
          <w:rFonts w:ascii="Calibri" w:eastAsia="Calibri" w:hAnsi="Calibri" w:cs="Calibri"/>
          <w:sz w:val="24"/>
          <w:szCs w:val="24"/>
        </w:rPr>
      </w:pPr>
      <w:r>
        <w:rPr>
          <w:rFonts w:ascii="Calibri" w:eastAsia="Calibri" w:hAnsi="Calibri" w:cs="Calibri"/>
          <w:b/>
          <w:color w:val="0054A6"/>
          <w:sz w:val="24"/>
          <w:szCs w:val="24"/>
        </w:rPr>
        <w:t>Email</w:t>
      </w:r>
      <w:r>
        <w:rPr>
          <w:rFonts w:ascii="Calibri" w:eastAsia="Calibri" w:hAnsi="Calibri" w:cs="Calibri"/>
          <w:sz w:val="24"/>
          <w:szCs w:val="24"/>
        </w:rPr>
        <w:t xml:space="preserve">: </w:t>
      </w:r>
      <w:r w:rsidR="00F515E6">
        <w:rPr>
          <w:rFonts w:ascii="Calibri" w:eastAsia="Calibri" w:hAnsi="Calibri" w:cs="Calibri"/>
          <w:sz w:val="24"/>
          <w:szCs w:val="24"/>
        </w:rPr>
        <w:t>Koreen.nakahodo@chaminade.edu</w:t>
      </w:r>
    </w:p>
    <w:p w14:paraId="5F34C46A" w14:textId="77777777" w:rsidR="000618A1" w:rsidRDefault="006505C4">
      <w:pPr>
        <w:spacing w:line="240" w:lineRule="auto"/>
        <w:rPr>
          <w:rFonts w:ascii="Calibri" w:eastAsia="Calibri" w:hAnsi="Calibri" w:cs="Calibri"/>
          <w:sz w:val="24"/>
          <w:szCs w:val="24"/>
        </w:rPr>
      </w:pPr>
      <w:r>
        <w:rPr>
          <w:rFonts w:ascii="Calibri" w:eastAsia="Calibri" w:hAnsi="Calibri" w:cs="Calibri"/>
          <w:b/>
          <w:color w:val="0054A6"/>
          <w:sz w:val="24"/>
          <w:szCs w:val="24"/>
        </w:rPr>
        <w:t>Phone</w:t>
      </w:r>
      <w:r>
        <w:rPr>
          <w:rFonts w:ascii="Calibri" w:eastAsia="Calibri" w:hAnsi="Calibri" w:cs="Calibri"/>
          <w:sz w:val="24"/>
          <w:szCs w:val="24"/>
        </w:rPr>
        <w:t xml:space="preserve">: </w:t>
      </w:r>
      <w:r w:rsidR="00F515E6">
        <w:rPr>
          <w:rFonts w:ascii="Calibri" w:eastAsia="Calibri" w:hAnsi="Calibri" w:cs="Calibri"/>
          <w:sz w:val="24"/>
          <w:szCs w:val="24"/>
        </w:rPr>
        <w:t>808 735-4736</w:t>
      </w:r>
    </w:p>
    <w:p w14:paraId="065FFFF0" w14:textId="77777777" w:rsidR="000618A1" w:rsidRDefault="006505C4">
      <w:pPr>
        <w:spacing w:line="240" w:lineRule="auto"/>
        <w:rPr>
          <w:rFonts w:ascii="Calibri" w:eastAsia="Calibri" w:hAnsi="Calibri" w:cs="Calibri"/>
          <w:sz w:val="24"/>
          <w:szCs w:val="24"/>
        </w:rPr>
      </w:pPr>
      <w:r>
        <w:rPr>
          <w:rFonts w:ascii="Calibri" w:eastAsia="Calibri" w:hAnsi="Calibri" w:cs="Calibri"/>
          <w:b/>
          <w:color w:val="0054A6"/>
          <w:sz w:val="24"/>
          <w:szCs w:val="24"/>
        </w:rPr>
        <w:t>Office Location</w:t>
      </w:r>
      <w:r>
        <w:rPr>
          <w:rFonts w:ascii="Calibri" w:eastAsia="Calibri" w:hAnsi="Calibri" w:cs="Calibri"/>
          <w:sz w:val="24"/>
          <w:szCs w:val="24"/>
        </w:rPr>
        <w:t xml:space="preserve">: </w:t>
      </w:r>
      <w:r w:rsidR="00F515E6">
        <w:rPr>
          <w:rFonts w:ascii="Calibri" w:eastAsia="Calibri" w:hAnsi="Calibri" w:cs="Calibri"/>
          <w:sz w:val="24"/>
          <w:szCs w:val="24"/>
        </w:rPr>
        <w:t>Henry Hall 206</w:t>
      </w:r>
    </w:p>
    <w:p w14:paraId="2BEA3D1B" w14:textId="49D28884" w:rsidR="004F627D" w:rsidRPr="004F627D" w:rsidRDefault="004F627D">
      <w:pPr>
        <w:spacing w:line="240" w:lineRule="auto"/>
        <w:rPr>
          <w:rFonts w:ascii="Calibri" w:eastAsia="Calibri" w:hAnsi="Calibri" w:cs="Calibri"/>
        </w:rPr>
      </w:pPr>
      <w:r w:rsidRPr="004F627D">
        <w:rPr>
          <w:rFonts w:ascii="Calibri" w:eastAsia="Calibri" w:hAnsi="Calibri" w:cs="Calibri"/>
          <w:b/>
          <w:color w:val="4472C4" w:themeColor="accent1"/>
        </w:rPr>
        <w:t>Term</w:t>
      </w:r>
      <w:r w:rsidRPr="004F627D">
        <w:rPr>
          <w:rFonts w:ascii="Calibri" w:eastAsia="Calibri" w:hAnsi="Calibri" w:cs="Calibri"/>
          <w:color w:val="4472C4" w:themeColor="accent1"/>
        </w:rPr>
        <w:t xml:space="preserve">:  </w:t>
      </w:r>
      <w:r w:rsidR="00BE185A" w:rsidRPr="007C1A21">
        <w:rPr>
          <w:rFonts w:ascii="Calibri" w:eastAsia="Calibri" w:hAnsi="Calibri" w:cs="Calibri"/>
          <w:highlight w:val="yellow"/>
        </w:rPr>
        <w:t>S</w:t>
      </w:r>
      <w:r w:rsidR="00261178">
        <w:rPr>
          <w:rFonts w:ascii="Calibri" w:eastAsia="Calibri" w:hAnsi="Calibri" w:cs="Calibri"/>
          <w:highlight w:val="yellow"/>
        </w:rPr>
        <w:t xml:space="preserve">ummer </w:t>
      </w:r>
      <w:r w:rsidR="00BE185A" w:rsidRPr="007C1A21">
        <w:rPr>
          <w:rFonts w:ascii="Calibri" w:eastAsia="Calibri" w:hAnsi="Calibri" w:cs="Calibri"/>
          <w:highlight w:val="yellow"/>
        </w:rPr>
        <w:t>2026 [</w:t>
      </w:r>
      <w:r w:rsidR="001E7D32">
        <w:rPr>
          <w:rFonts w:ascii="Calibri" w:eastAsia="Calibri" w:hAnsi="Calibri" w:cs="Calibri"/>
        </w:rPr>
        <w:t xml:space="preserve">End date </w:t>
      </w:r>
      <w:r w:rsidR="00261178">
        <w:rPr>
          <w:rFonts w:ascii="Calibri" w:eastAsia="Calibri" w:hAnsi="Calibri" w:cs="Calibri"/>
        </w:rPr>
        <w:t>September 21</w:t>
      </w:r>
      <w:r w:rsidR="001E7D32">
        <w:rPr>
          <w:rFonts w:ascii="Calibri" w:eastAsia="Calibri" w:hAnsi="Calibri" w:cs="Calibri"/>
        </w:rPr>
        <w:t xml:space="preserve">, 2026] </w:t>
      </w:r>
    </w:p>
    <w:p w14:paraId="54370102" w14:textId="77777777" w:rsidR="000618A1" w:rsidRDefault="006505C4">
      <w:pPr>
        <w:spacing w:line="240" w:lineRule="auto"/>
        <w:rPr>
          <w:rFonts w:ascii="Calibri" w:eastAsia="Calibri" w:hAnsi="Calibri" w:cs="Calibri"/>
          <w:sz w:val="24"/>
          <w:szCs w:val="24"/>
        </w:rPr>
      </w:pPr>
      <w:r>
        <w:rPr>
          <w:rFonts w:ascii="Calibri" w:eastAsia="Calibri" w:hAnsi="Calibri" w:cs="Calibri"/>
          <w:b/>
          <w:color w:val="0054A6"/>
          <w:sz w:val="24"/>
          <w:szCs w:val="24"/>
        </w:rPr>
        <w:t>Office Hours</w:t>
      </w:r>
      <w:r>
        <w:rPr>
          <w:rFonts w:ascii="Calibri" w:eastAsia="Calibri" w:hAnsi="Calibri" w:cs="Calibri"/>
          <w:sz w:val="24"/>
          <w:szCs w:val="24"/>
        </w:rPr>
        <w:t xml:space="preserve">: </w:t>
      </w:r>
      <w:r w:rsidR="00F515E6">
        <w:rPr>
          <w:rFonts w:ascii="Calibri" w:eastAsia="Calibri" w:hAnsi="Calibri" w:cs="Calibri"/>
          <w:sz w:val="24"/>
          <w:szCs w:val="24"/>
        </w:rPr>
        <w:t>By appointment</w:t>
      </w:r>
    </w:p>
    <w:p w14:paraId="5D2E9F83" w14:textId="77777777" w:rsidR="000618A1" w:rsidRDefault="006505C4">
      <w:pPr>
        <w:spacing w:line="240" w:lineRule="auto"/>
        <w:rPr>
          <w:rFonts w:ascii="Calibri" w:eastAsia="Calibri" w:hAnsi="Calibri" w:cs="Calibri"/>
          <w:sz w:val="24"/>
          <w:szCs w:val="24"/>
        </w:rPr>
      </w:pPr>
      <w:r>
        <w:rPr>
          <w:rFonts w:ascii="Calibri" w:eastAsia="Calibri" w:hAnsi="Calibri" w:cs="Calibri"/>
          <w:b/>
          <w:color w:val="0054A6"/>
          <w:sz w:val="24"/>
          <w:szCs w:val="24"/>
        </w:rPr>
        <w:t>Virtual Office</w:t>
      </w:r>
      <w:r>
        <w:rPr>
          <w:rFonts w:ascii="Calibri" w:eastAsia="Calibri" w:hAnsi="Calibri" w:cs="Calibri"/>
          <w:sz w:val="24"/>
          <w:szCs w:val="24"/>
        </w:rPr>
        <w:t xml:space="preserve">: </w:t>
      </w:r>
      <w:r w:rsidR="00A71C7C">
        <w:rPr>
          <w:rFonts w:ascii="Calibri" w:eastAsia="Calibri" w:hAnsi="Calibri" w:cs="Calibri"/>
          <w:sz w:val="24"/>
          <w:szCs w:val="24"/>
        </w:rPr>
        <w:t>Saturdays at 9:00am Hawai‘i time.</w:t>
      </w:r>
    </w:p>
    <w:p w14:paraId="60AA531B" w14:textId="77777777" w:rsidR="000618A1" w:rsidRDefault="006505C4">
      <w:pPr>
        <w:keepNext/>
        <w:keepLines/>
        <w:pBdr>
          <w:top w:val="nil"/>
          <w:left w:val="nil"/>
          <w:bottom w:val="nil"/>
          <w:right w:val="nil"/>
          <w:between w:val="nil"/>
        </w:pBdr>
        <w:spacing w:before="40"/>
        <w:rPr>
          <w:rFonts w:ascii="Calibri" w:eastAsia="Calibri" w:hAnsi="Calibri" w:cs="Calibri"/>
          <w:bCs/>
          <w:color w:val="0054A6"/>
          <w:sz w:val="24"/>
          <w:szCs w:val="24"/>
        </w:rPr>
      </w:pPr>
      <w:r>
        <w:rPr>
          <w:rFonts w:ascii="Calibri" w:eastAsia="Calibri" w:hAnsi="Calibri" w:cs="Calibri"/>
          <w:b/>
          <w:color w:val="0054A6"/>
          <w:sz w:val="24"/>
          <w:szCs w:val="24"/>
        </w:rPr>
        <w:t>Communication</w:t>
      </w:r>
      <w:r w:rsidR="00F515E6">
        <w:rPr>
          <w:rFonts w:ascii="Calibri" w:eastAsia="Calibri" w:hAnsi="Calibri" w:cs="Calibri"/>
          <w:bCs/>
          <w:color w:val="0054A6"/>
          <w:sz w:val="24"/>
          <w:szCs w:val="24"/>
        </w:rPr>
        <w:t>:  Please email me, and I will respond within 24 hours.</w:t>
      </w:r>
    </w:p>
    <w:p w14:paraId="01432FF1" w14:textId="77777777" w:rsidR="004F627D" w:rsidRDefault="004F627D" w:rsidP="004F627D">
      <w:pPr>
        <w:rPr>
          <w:rFonts w:ascii="Calibri" w:eastAsia="Calibri" w:hAnsi="Calibri" w:cs="Calibri"/>
          <w:b/>
        </w:rPr>
      </w:pPr>
    </w:p>
    <w:p w14:paraId="0992F111" w14:textId="77777777" w:rsidR="004F627D" w:rsidRDefault="004F627D" w:rsidP="004F627D">
      <w:r>
        <w:rPr>
          <w:rFonts w:ascii="Calibri" w:eastAsia="Calibri" w:hAnsi="Calibri" w:cs="Calibri"/>
          <w:b/>
        </w:rPr>
        <w:t>Course Website Address (Canvas):</w:t>
      </w:r>
      <w:hyperlink r:id="rId9">
        <w:r>
          <w:rPr>
            <w:rFonts w:ascii="Calibri" w:eastAsia="Calibri" w:hAnsi="Calibri" w:cs="Calibri"/>
            <w:b/>
          </w:rPr>
          <w:t xml:space="preserve"> </w:t>
        </w:r>
      </w:hyperlink>
      <w:hyperlink r:id="rId10">
        <w:r>
          <w:rPr>
            <w:rFonts w:ascii="Calibri" w:eastAsia="Calibri" w:hAnsi="Calibri" w:cs="Calibri"/>
            <w:color w:val="0070C0"/>
            <w:u w:val="single"/>
          </w:rPr>
          <w:t>https://chaminade.instructure.com/</w:t>
        </w:r>
      </w:hyperlink>
    </w:p>
    <w:p w14:paraId="6536DBB6" w14:textId="77777777" w:rsidR="00BE185A" w:rsidRDefault="00BE185A" w:rsidP="00BE185A">
      <w:pPr>
        <w:spacing w:line="240" w:lineRule="auto"/>
        <w:rPr>
          <w:rFonts w:ascii="Calibri" w:eastAsia="Calibri" w:hAnsi="Calibri" w:cs="Calibri"/>
        </w:rPr>
      </w:pPr>
    </w:p>
    <w:p w14:paraId="0497C5DA" w14:textId="6686A6E0" w:rsidR="00BE185A" w:rsidRDefault="00BE185A" w:rsidP="00BE185A">
      <w:pPr>
        <w:spacing w:line="240" w:lineRule="auto"/>
        <w:rPr>
          <w:rFonts w:ascii="Calibri" w:eastAsia="Calibri" w:hAnsi="Calibri" w:cs="Calibri"/>
        </w:rPr>
      </w:pPr>
      <w:r>
        <w:rPr>
          <w:rFonts w:ascii="Calibri" w:eastAsia="Calibri" w:hAnsi="Calibri" w:cs="Calibri"/>
        </w:rPr>
        <w:t xml:space="preserve">Note:  This course is utilizing a Flex model, meaning there is a firm deadline for </w:t>
      </w:r>
      <w:r w:rsidRPr="00B31446">
        <w:rPr>
          <w:rFonts w:ascii="Calibri" w:eastAsia="Calibri" w:hAnsi="Calibri" w:cs="Calibri"/>
          <w:highlight w:val="yellow"/>
        </w:rPr>
        <w:t xml:space="preserve">Milestone #1 </w:t>
      </w:r>
      <w:r w:rsidR="009108EE">
        <w:rPr>
          <w:rFonts w:ascii="Calibri" w:eastAsia="Calibri" w:hAnsi="Calibri" w:cs="Calibri"/>
          <w:highlight w:val="yellow"/>
        </w:rPr>
        <w:t xml:space="preserve">(July </w:t>
      </w:r>
      <w:r>
        <w:rPr>
          <w:rFonts w:ascii="Calibri" w:eastAsia="Calibri" w:hAnsi="Calibri" w:cs="Calibri"/>
          <w:highlight w:val="yellow"/>
        </w:rPr>
        <w:t>2</w:t>
      </w:r>
      <w:r w:rsidR="001E7D32">
        <w:rPr>
          <w:rFonts w:ascii="Calibri" w:eastAsia="Calibri" w:hAnsi="Calibri" w:cs="Calibri"/>
          <w:highlight w:val="yellow"/>
        </w:rPr>
        <w:t>7</w:t>
      </w:r>
      <w:r>
        <w:rPr>
          <w:rFonts w:ascii="Calibri" w:eastAsia="Calibri" w:hAnsi="Calibri" w:cs="Calibri"/>
          <w:highlight w:val="yellow"/>
        </w:rPr>
        <w:t>, 2026</w:t>
      </w:r>
      <w:r w:rsidRPr="00B31446">
        <w:rPr>
          <w:rFonts w:ascii="Calibri" w:eastAsia="Calibri" w:hAnsi="Calibri" w:cs="Calibri"/>
          <w:highlight w:val="yellow"/>
        </w:rPr>
        <w:t>)</w:t>
      </w:r>
      <w:r>
        <w:rPr>
          <w:rFonts w:ascii="Calibri" w:eastAsia="Calibri" w:hAnsi="Calibri" w:cs="Calibri"/>
        </w:rPr>
        <w:t xml:space="preserve">  If this assignment is late, you may be dropped from the class. All other assignments—with the exception </w:t>
      </w:r>
      <w:r w:rsidRPr="004E355C">
        <w:rPr>
          <w:rFonts w:ascii="Calibri" w:eastAsia="Calibri" w:hAnsi="Calibri" w:cs="Calibri"/>
          <w:highlight w:val="yellow"/>
        </w:rPr>
        <w:t xml:space="preserve">Milestone #2 </w:t>
      </w:r>
      <w:r w:rsidR="004E355C" w:rsidRPr="004E355C">
        <w:rPr>
          <w:rFonts w:ascii="Calibri" w:eastAsia="Calibri" w:hAnsi="Calibri" w:cs="Calibri"/>
          <w:highlight w:val="yellow"/>
        </w:rPr>
        <w:t>August 20, 2026</w:t>
      </w:r>
      <w:r w:rsidR="004E355C">
        <w:rPr>
          <w:rFonts w:ascii="Calibri" w:eastAsia="Calibri" w:hAnsi="Calibri" w:cs="Calibri"/>
        </w:rPr>
        <w:t xml:space="preserve"> </w:t>
      </w:r>
      <w:r>
        <w:rPr>
          <w:rFonts w:ascii="Calibri" w:eastAsia="Calibri" w:hAnsi="Calibri" w:cs="Calibri"/>
        </w:rPr>
        <w:t xml:space="preserve">be turned in at your convenience. </w:t>
      </w:r>
    </w:p>
    <w:p w14:paraId="4D8DE734" w14:textId="77777777" w:rsidR="00EB5B5B" w:rsidRDefault="00EB5B5B" w:rsidP="004F627D"/>
    <w:p w14:paraId="57EB99C5" w14:textId="77777777"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School &amp; Department Information</w:t>
      </w:r>
    </w:p>
    <w:p w14:paraId="0476F948" w14:textId="77777777" w:rsidR="000618A1" w:rsidRDefault="00F515E6">
      <w:pPr>
        <w:rPr>
          <w:rFonts w:ascii="Calibri" w:eastAsia="Calibri" w:hAnsi="Calibri" w:cs="Calibri"/>
          <w:sz w:val="24"/>
          <w:szCs w:val="24"/>
        </w:rPr>
      </w:pPr>
      <w:r>
        <w:rPr>
          <w:rFonts w:ascii="Calibri" w:eastAsia="Calibri" w:hAnsi="Calibri" w:cs="Calibri"/>
          <w:sz w:val="24"/>
          <w:szCs w:val="24"/>
        </w:rPr>
        <w:t xml:space="preserve">School of Humanities </w:t>
      </w:r>
    </w:p>
    <w:p w14:paraId="6345E30C" w14:textId="77777777" w:rsidR="00F515E6" w:rsidRDefault="00F515E6">
      <w:pPr>
        <w:rPr>
          <w:rFonts w:ascii="Calibri" w:eastAsia="Calibri" w:hAnsi="Calibri" w:cs="Calibri"/>
          <w:sz w:val="24"/>
          <w:szCs w:val="24"/>
        </w:rPr>
      </w:pPr>
      <w:r>
        <w:rPr>
          <w:rFonts w:ascii="Calibri" w:eastAsia="Calibri" w:hAnsi="Calibri" w:cs="Calibri"/>
          <w:sz w:val="24"/>
          <w:szCs w:val="24"/>
        </w:rPr>
        <w:t>Office Number:  808 735-4827</w:t>
      </w:r>
    </w:p>
    <w:p w14:paraId="0B241D6D" w14:textId="77777777"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lastRenderedPageBreak/>
        <w:t>Course Description &amp; Materials</w:t>
      </w:r>
    </w:p>
    <w:p w14:paraId="03899ED1" w14:textId="77777777" w:rsidR="000618A1" w:rsidRDefault="000618A1">
      <w:pPr>
        <w:rPr>
          <w:rFonts w:ascii="Calibri" w:eastAsia="Calibri" w:hAnsi="Calibri" w:cs="Calibri"/>
          <w:sz w:val="24"/>
          <w:szCs w:val="24"/>
        </w:rPr>
      </w:pPr>
    </w:p>
    <w:p w14:paraId="519E5E97"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Catalog Course Description</w:t>
      </w:r>
    </w:p>
    <w:p w14:paraId="439F9634" w14:textId="77777777" w:rsidR="002D5AFF" w:rsidRDefault="002D5AFF" w:rsidP="002D5AFF">
      <w:pPr>
        <w:rPr>
          <w:rFonts w:ascii="Calibri" w:eastAsia="Calibri" w:hAnsi="Calibri" w:cs="Calibri"/>
        </w:rPr>
      </w:pPr>
      <w:r>
        <w:rPr>
          <w:rFonts w:ascii="Calibri" w:eastAsia="Calibri" w:hAnsi="Calibri" w:cs="Calibri"/>
        </w:rPr>
        <w:t>Instruction and practice in writing, editing, and revising short narrative and expository essays. The course instructs the basics of organization and clear expression and use of Standard Edited American English. Offered every semester.</w:t>
      </w:r>
    </w:p>
    <w:p w14:paraId="5C523071" w14:textId="77777777" w:rsidR="002D5AFF" w:rsidRPr="002D5AFF" w:rsidRDefault="002D5AFF" w:rsidP="002D5AFF">
      <w:pPr>
        <w:pStyle w:val="Heading3"/>
        <w:rPr>
          <w:rFonts w:asciiTheme="minorHAnsi" w:hAnsiTheme="minorHAnsi" w:cstheme="minorHAnsi"/>
          <w:color w:val="4472C4" w:themeColor="accent1"/>
          <w:sz w:val="22"/>
          <w:szCs w:val="22"/>
        </w:rPr>
      </w:pPr>
      <w:r w:rsidRPr="002D5AFF">
        <w:rPr>
          <w:rFonts w:asciiTheme="minorHAnsi" w:hAnsiTheme="minorHAnsi" w:cstheme="minorHAnsi"/>
          <w:color w:val="4472C4" w:themeColor="accent1"/>
          <w:sz w:val="22"/>
          <w:szCs w:val="22"/>
        </w:rPr>
        <w:t xml:space="preserve">Course Overview </w:t>
      </w:r>
    </w:p>
    <w:p w14:paraId="581939F0" w14:textId="77777777" w:rsidR="002D5AFF" w:rsidRDefault="002D5AFF" w:rsidP="002D5AFF">
      <w:pPr>
        <w:spacing w:line="240" w:lineRule="auto"/>
        <w:rPr>
          <w:rFonts w:ascii="Calibri" w:eastAsia="Calibri" w:hAnsi="Calibri" w:cs="Calibri"/>
        </w:rPr>
      </w:pPr>
      <w:r>
        <w:rPr>
          <w:rFonts w:ascii="Calibri" w:eastAsia="Calibri" w:hAnsi="Calibri" w:cs="Calibri"/>
        </w:rPr>
        <w:t xml:space="preserve">Our course will primarily focus on rhetorical modes or ways of organizing your writing. As a theme, however, we will engage in readings that focus on Hawai‘i and other Indigenous issues. While some of the readings will focus on historical issues, other readings will pay attention to connections between language and power.  To begin, we will connect writing to identity, place, community, and power.  Given that this is a writing class, each module will have an extensive number of written assignments.  </w:t>
      </w:r>
    </w:p>
    <w:p w14:paraId="5AD092B0" w14:textId="77777777" w:rsidR="000618A1" w:rsidRDefault="000618A1">
      <w:pPr>
        <w:rPr>
          <w:rFonts w:ascii="Calibri" w:eastAsia="Calibri" w:hAnsi="Calibri" w:cs="Calibri"/>
          <w:sz w:val="24"/>
          <w:szCs w:val="24"/>
        </w:rPr>
      </w:pPr>
    </w:p>
    <w:p w14:paraId="0E98565D" w14:textId="77777777" w:rsidR="000618A1" w:rsidRDefault="000618A1">
      <w:pPr>
        <w:rPr>
          <w:rFonts w:ascii="Calibri" w:eastAsia="Calibri" w:hAnsi="Calibri" w:cs="Calibri"/>
          <w:i/>
          <w:sz w:val="24"/>
          <w:szCs w:val="24"/>
        </w:rPr>
      </w:pPr>
    </w:p>
    <w:p w14:paraId="0535DAE5" w14:textId="77777777" w:rsidR="002D5AFF" w:rsidRPr="002D5AFF" w:rsidRDefault="006505C4" w:rsidP="002D5AFF">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Time Allocation</w:t>
      </w:r>
    </w:p>
    <w:p w14:paraId="7E1B4400" w14:textId="77777777" w:rsidR="000618A1" w:rsidRDefault="006505C4">
      <w:pPr>
        <w:rPr>
          <w:rFonts w:ascii="Calibri" w:eastAsia="Calibri" w:hAnsi="Calibri" w:cs="Calibri"/>
          <w:sz w:val="24"/>
          <w:szCs w:val="24"/>
        </w:rPr>
      </w:pPr>
      <w:r>
        <w:rPr>
          <w:rFonts w:ascii="Calibri" w:eastAsia="Calibri" w:hAnsi="Calibri" w:cs="Calibri"/>
          <w:sz w:val="24"/>
          <w:szCs w:val="24"/>
        </w:rPr>
        <w:t xml:space="preserve">This is a three-credit hour course requiring 135 clock hours of student engagement, per the official CUH Credit Hour Policy. Over the 15 weeks of this course, students will spend </w:t>
      </w:r>
      <w:r w:rsidR="002D5AFF">
        <w:rPr>
          <w:rFonts w:ascii="Calibri" w:eastAsia="Calibri" w:hAnsi="Calibri" w:cs="Calibri"/>
          <w:sz w:val="24"/>
          <w:szCs w:val="24"/>
        </w:rPr>
        <w:t>an average of 50 hours reading articles and writing responses to the readings and 75 hours drafting, revising, and finalizing course papers.</w:t>
      </w:r>
    </w:p>
    <w:p w14:paraId="770CB8C5" w14:textId="77777777" w:rsidR="000618A1" w:rsidRDefault="000618A1">
      <w:pPr>
        <w:rPr>
          <w:rFonts w:ascii="Calibri" w:eastAsia="Calibri" w:hAnsi="Calibri" w:cs="Calibri"/>
          <w:sz w:val="24"/>
          <w:szCs w:val="24"/>
        </w:rPr>
      </w:pPr>
    </w:p>
    <w:p w14:paraId="3E1958AD"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Required Materials</w:t>
      </w:r>
    </w:p>
    <w:p w14:paraId="6D6BA91B" w14:textId="77777777" w:rsidR="000618A1" w:rsidRDefault="002D5AFF">
      <w:pPr>
        <w:rPr>
          <w:rFonts w:ascii="Calibri" w:eastAsia="Calibri" w:hAnsi="Calibri" w:cs="Calibri"/>
          <w:sz w:val="24"/>
          <w:szCs w:val="24"/>
        </w:rPr>
      </w:pPr>
      <w:r>
        <w:rPr>
          <w:rFonts w:ascii="Calibri" w:eastAsia="Calibri" w:hAnsi="Calibri" w:cs="Calibri"/>
          <w:sz w:val="24"/>
          <w:szCs w:val="24"/>
        </w:rPr>
        <w:t>There are no required books or materials for this course.  All readings are on the Canvas tile.</w:t>
      </w:r>
    </w:p>
    <w:p w14:paraId="56435CDB" w14:textId="77777777" w:rsidR="000618A1" w:rsidRDefault="000618A1">
      <w:pPr>
        <w:rPr>
          <w:rFonts w:ascii="Calibri" w:eastAsia="Calibri" w:hAnsi="Calibri" w:cs="Calibri"/>
          <w:sz w:val="24"/>
          <w:szCs w:val="24"/>
        </w:rPr>
      </w:pPr>
    </w:p>
    <w:p w14:paraId="429F4C9B" w14:textId="77777777" w:rsidR="00A51246" w:rsidRDefault="006505C4" w:rsidP="00A51246">
      <w:pPr>
        <w:rPr>
          <w:rFonts w:ascii="Calibri" w:eastAsia="Calibri" w:hAnsi="Calibri" w:cs="Calibri"/>
          <w:color w:val="0054A6"/>
          <w:sz w:val="24"/>
          <w:szCs w:val="24"/>
        </w:rPr>
      </w:pPr>
      <w:r>
        <w:rPr>
          <w:rFonts w:ascii="Calibri" w:eastAsia="Calibri" w:hAnsi="Calibri" w:cs="Calibri"/>
          <w:b/>
          <w:color w:val="0054A6"/>
          <w:sz w:val="24"/>
          <w:szCs w:val="24"/>
        </w:rPr>
        <w:t>Canvas</w:t>
      </w:r>
      <w:r>
        <w:rPr>
          <w:rFonts w:ascii="Calibri" w:eastAsia="Calibri" w:hAnsi="Calibri" w:cs="Calibri"/>
          <w:color w:val="0054A6"/>
          <w:sz w:val="24"/>
          <w:szCs w:val="24"/>
        </w:rPr>
        <w:t xml:space="preserve"> </w:t>
      </w:r>
    </w:p>
    <w:p w14:paraId="59E328FD" w14:textId="77777777" w:rsidR="00A51246" w:rsidRDefault="00A51246" w:rsidP="00A51246">
      <w:pPr>
        <w:rPr>
          <w:rFonts w:ascii="Calibri" w:eastAsia="Calibri" w:hAnsi="Calibri" w:cs="Calibri"/>
          <w:color w:val="0054A6"/>
          <w:sz w:val="24"/>
          <w:szCs w:val="24"/>
        </w:rPr>
      </w:pPr>
    </w:p>
    <w:p w14:paraId="4D419512" w14:textId="74935C6F" w:rsidR="00A51246" w:rsidRDefault="00A51246" w:rsidP="00A51246">
      <w:pPr>
        <w:rPr>
          <w:rFonts w:ascii="Calibri" w:eastAsia="Calibri" w:hAnsi="Calibri" w:cs="Calibri"/>
          <w:color w:val="0054A6"/>
          <w:sz w:val="24"/>
          <w:szCs w:val="24"/>
        </w:rPr>
      </w:pPr>
      <w:hyperlink r:id="rId11" w:history="1">
        <w:r w:rsidRPr="00A51246">
          <w:rPr>
            <w:rStyle w:val="Hyperlink"/>
            <w:rFonts w:ascii="Calibri" w:eastAsia="Calibri" w:hAnsi="Calibri" w:cs="Calibri"/>
            <w:sz w:val="24"/>
            <w:szCs w:val="24"/>
          </w:rPr>
          <w:t>Getting Started with Canvas</w:t>
        </w:r>
      </w:hyperlink>
    </w:p>
    <w:p w14:paraId="07FF06C6" w14:textId="77777777" w:rsidR="00A51246" w:rsidRDefault="00A51246" w:rsidP="00A51246">
      <w:pPr>
        <w:rPr>
          <w:rFonts w:ascii="Calibri" w:eastAsia="Calibri" w:hAnsi="Calibri" w:cs="Calibri"/>
        </w:rPr>
      </w:pPr>
    </w:p>
    <w:p w14:paraId="233CE7B2" w14:textId="0B02DDAE" w:rsidR="002D5AFF" w:rsidRDefault="002D5AFF" w:rsidP="00A51246">
      <w:pPr>
        <w:rPr>
          <w:rFonts w:ascii="Calibri" w:eastAsia="Calibri" w:hAnsi="Calibri" w:cs="Calibri"/>
        </w:rPr>
      </w:pPr>
      <w:r>
        <w:rPr>
          <w:rFonts w:ascii="Calibri" w:eastAsia="Calibri" w:hAnsi="Calibri" w:cs="Calibri"/>
        </w:rPr>
        <w:t xml:space="preserve">Chaminade IT Helpdesk for technical issues:  </w:t>
      </w:r>
      <w:hyperlink r:id="rId12">
        <w:r>
          <w:rPr>
            <w:rFonts w:ascii="Calibri" w:eastAsia="Calibri" w:hAnsi="Calibri" w:cs="Calibri"/>
            <w:color w:val="0070C0"/>
            <w:u w:val="single"/>
          </w:rPr>
          <w:t>helpdesk@chaminade.edu</w:t>
        </w:r>
      </w:hyperlink>
      <w:r>
        <w:rPr>
          <w:rFonts w:ascii="Calibri" w:eastAsia="Calibri" w:hAnsi="Calibri" w:cs="Calibri"/>
        </w:rPr>
        <w:t xml:space="preserve"> or cal</w:t>
      </w:r>
      <w:r>
        <w:rPr>
          <w:rFonts w:ascii="Calibri" w:eastAsia="Calibri" w:hAnsi="Calibri" w:cs="Calibri"/>
          <w:highlight w:val="white"/>
        </w:rPr>
        <w:t>l (808) 735-4855</w:t>
      </w:r>
    </w:p>
    <w:p w14:paraId="72916F41" w14:textId="77777777" w:rsidR="000618A1" w:rsidRDefault="000618A1">
      <w:pPr>
        <w:rPr>
          <w:rFonts w:ascii="Calibri" w:eastAsia="Calibri" w:hAnsi="Calibri" w:cs="Calibri"/>
          <w:sz w:val="24"/>
          <w:szCs w:val="24"/>
        </w:rPr>
      </w:pPr>
    </w:p>
    <w:p w14:paraId="5065F76A" w14:textId="77777777" w:rsidR="000618A1" w:rsidRPr="00664C47" w:rsidRDefault="006505C4" w:rsidP="00664C47">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Learning Outcomes</w:t>
      </w:r>
    </w:p>
    <w:p w14:paraId="72D17F70" w14:textId="77777777" w:rsidR="008638C1" w:rsidRDefault="008638C1" w:rsidP="008638C1">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General Education Learning Outcome (GELO)</w:t>
      </w:r>
    </w:p>
    <w:p w14:paraId="6A12D509" w14:textId="77777777" w:rsidR="008638C1" w:rsidRDefault="008638C1" w:rsidP="008638C1">
      <w:pPr>
        <w:rPr>
          <w:rFonts w:ascii="Calibri" w:eastAsia="Calibri" w:hAnsi="Calibri" w:cs="Calibri"/>
          <w:sz w:val="24"/>
          <w:szCs w:val="24"/>
        </w:rPr>
      </w:pPr>
      <w:r>
        <w:rPr>
          <w:rFonts w:ascii="Calibri" w:eastAsia="Calibri" w:hAnsi="Calibri" w:cs="Calibri"/>
          <w:sz w:val="24"/>
          <w:szCs w:val="24"/>
        </w:rPr>
        <w:t>Upon completion of the General Education, the student will be able to:</w:t>
      </w:r>
    </w:p>
    <w:p w14:paraId="6F83A2F1" w14:textId="77777777" w:rsidR="008638C1" w:rsidRPr="00687AA2" w:rsidRDefault="008638C1" w:rsidP="008638C1">
      <w:pPr>
        <w:rPr>
          <w:rFonts w:ascii="Times New Roman" w:hAnsi="Times New Roman" w:cs="Times New Roman"/>
          <w:sz w:val="24"/>
          <w:szCs w:val="24"/>
        </w:rPr>
      </w:pPr>
      <w:r w:rsidRPr="00687AA2">
        <w:rPr>
          <w:rFonts w:ascii="Times New Roman" w:hAnsi="Times New Roman" w:cs="Times New Roman"/>
          <w:sz w:val="24"/>
          <w:szCs w:val="24"/>
        </w:rPr>
        <w:t>The students will explore and articulate reading and writing strategies,</w:t>
      </w:r>
    </w:p>
    <w:p w14:paraId="280EEE3D" w14:textId="77777777" w:rsidR="008638C1" w:rsidRPr="00687AA2" w:rsidRDefault="008638C1" w:rsidP="008638C1">
      <w:pPr>
        <w:rPr>
          <w:rFonts w:ascii="Times New Roman" w:hAnsi="Times New Roman" w:cs="Times New Roman"/>
          <w:sz w:val="24"/>
          <w:szCs w:val="24"/>
        </w:rPr>
      </w:pPr>
      <w:r w:rsidRPr="00687AA2">
        <w:rPr>
          <w:rFonts w:ascii="Times New Roman" w:hAnsi="Times New Roman" w:cs="Times New Roman"/>
          <w:sz w:val="24"/>
          <w:szCs w:val="24"/>
        </w:rPr>
        <w:t>produce written texts, and engage diverse textual situations, so as to</w:t>
      </w:r>
    </w:p>
    <w:p w14:paraId="5FD66935" w14:textId="77777777" w:rsidR="008638C1" w:rsidRPr="00687AA2" w:rsidRDefault="008638C1" w:rsidP="008638C1">
      <w:pPr>
        <w:rPr>
          <w:rFonts w:ascii="Times New Roman" w:hAnsi="Times New Roman" w:cs="Times New Roman"/>
          <w:sz w:val="24"/>
          <w:szCs w:val="24"/>
        </w:rPr>
      </w:pPr>
      <w:r w:rsidRPr="00687AA2">
        <w:rPr>
          <w:rFonts w:ascii="Times New Roman" w:hAnsi="Times New Roman" w:cs="Times New Roman"/>
          <w:sz w:val="24"/>
          <w:szCs w:val="24"/>
        </w:rPr>
        <w:t>participate creatively, collaboratively, and critically in their local</w:t>
      </w:r>
    </w:p>
    <w:p w14:paraId="3F8F084C" w14:textId="77777777" w:rsidR="008638C1" w:rsidRPr="00D521C2" w:rsidRDefault="008638C1" w:rsidP="008638C1">
      <w:pPr>
        <w:rPr>
          <w:rFonts w:ascii="Times New Roman" w:hAnsi="Times New Roman" w:cs="Times New Roman"/>
          <w:sz w:val="24"/>
          <w:szCs w:val="24"/>
        </w:rPr>
      </w:pPr>
      <w:r w:rsidRPr="00687AA2">
        <w:rPr>
          <w:rFonts w:ascii="Times New Roman" w:hAnsi="Times New Roman" w:cs="Times New Roman"/>
          <w:sz w:val="24"/>
          <w:szCs w:val="24"/>
        </w:rPr>
        <w:t>communities.</w:t>
      </w:r>
    </w:p>
    <w:p w14:paraId="6D3E109E" w14:textId="77777777" w:rsidR="000618A1" w:rsidRDefault="000618A1">
      <w:pPr>
        <w:rPr>
          <w:rFonts w:ascii="Calibri" w:eastAsia="Calibri" w:hAnsi="Calibri" w:cs="Calibri"/>
          <w:b/>
          <w:sz w:val="24"/>
          <w:szCs w:val="24"/>
        </w:rPr>
      </w:pPr>
    </w:p>
    <w:p w14:paraId="01106268"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Course Learning Outcomes (CLOs)</w:t>
      </w:r>
    </w:p>
    <w:p w14:paraId="6C9BDD8F" w14:textId="77777777" w:rsidR="00664C47" w:rsidRDefault="00664C47" w:rsidP="00664C47">
      <w:pPr>
        <w:rPr>
          <w:rFonts w:ascii="Calibri" w:eastAsia="Calibri" w:hAnsi="Calibri" w:cs="Calibri"/>
        </w:rPr>
      </w:pPr>
      <w:r>
        <w:rPr>
          <w:rFonts w:ascii="Calibri" w:eastAsia="Calibri" w:hAnsi="Calibri" w:cs="Calibri"/>
        </w:rPr>
        <w:t>Upon the successful completion of this course, the student will</w:t>
      </w:r>
    </w:p>
    <w:p w14:paraId="328FB67B" w14:textId="77777777" w:rsidR="00664C47" w:rsidRDefault="00664C47" w:rsidP="00664C47">
      <w:pPr>
        <w:numPr>
          <w:ilvl w:val="0"/>
          <w:numId w:val="6"/>
        </w:numPr>
        <w:rPr>
          <w:rFonts w:ascii="Calibri" w:eastAsia="Calibri" w:hAnsi="Calibri" w:cs="Calibri"/>
        </w:rPr>
      </w:pPr>
      <w:r>
        <w:rPr>
          <w:rFonts w:ascii="Calibri" w:eastAsia="Calibri" w:hAnsi="Calibri" w:cs="Calibri"/>
        </w:rPr>
        <w:t>Design, and produce a successful written text by implementing pre-writing strategies, responding to feedback &amp; revising a draft.</w:t>
      </w:r>
    </w:p>
    <w:p w14:paraId="4E58518B" w14:textId="77777777" w:rsidR="00664C47" w:rsidRDefault="00664C47" w:rsidP="00664C47">
      <w:pPr>
        <w:numPr>
          <w:ilvl w:val="0"/>
          <w:numId w:val="6"/>
        </w:numPr>
        <w:rPr>
          <w:rFonts w:ascii="Calibri" w:eastAsia="Calibri" w:hAnsi="Calibri" w:cs="Calibri"/>
        </w:rPr>
      </w:pPr>
      <w:r>
        <w:rPr>
          <w:rFonts w:ascii="Calibri" w:eastAsia="Calibri" w:hAnsi="Calibri" w:cs="Calibri"/>
        </w:rPr>
        <w:t>Analyze textual situations and apply appropriate rhetorical strategies;</w:t>
      </w:r>
    </w:p>
    <w:p w14:paraId="2D3D1890" w14:textId="77777777" w:rsidR="00664C47" w:rsidRDefault="00664C47" w:rsidP="00664C47">
      <w:pPr>
        <w:numPr>
          <w:ilvl w:val="0"/>
          <w:numId w:val="6"/>
        </w:numPr>
        <w:rPr>
          <w:rFonts w:ascii="Calibri" w:eastAsia="Calibri" w:hAnsi="Calibri" w:cs="Calibri"/>
        </w:rPr>
      </w:pPr>
      <w:r>
        <w:rPr>
          <w:rFonts w:ascii="Calibri" w:eastAsia="Calibri" w:hAnsi="Calibri" w:cs="Calibri"/>
        </w:rPr>
        <w:t>Use writing to participate creatively, collaboratively, and critically in their local communities; [Marianist value - Educate in Family Spirit linked to collaboration]</w:t>
      </w:r>
      <w:r>
        <w:rPr>
          <w:rFonts w:ascii="Times New Roman" w:eastAsia="Times New Roman" w:hAnsi="Times New Roman" w:cs="Times New Roman"/>
        </w:rPr>
        <w:t xml:space="preserve"> </w:t>
      </w:r>
    </w:p>
    <w:p w14:paraId="1BE428B4" w14:textId="77777777" w:rsidR="000618A1" w:rsidRDefault="000618A1">
      <w:pPr>
        <w:rPr>
          <w:rFonts w:ascii="Calibri" w:eastAsia="Calibri" w:hAnsi="Calibri" w:cs="Calibri"/>
          <w:sz w:val="24"/>
          <w:szCs w:val="24"/>
        </w:rPr>
      </w:pPr>
    </w:p>
    <w:p w14:paraId="1AFA3372"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Marianist Values</w:t>
      </w:r>
    </w:p>
    <w:p w14:paraId="0B945CC8" w14:textId="77777777" w:rsidR="000618A1" w:rsidRDefault="006505C4">
      <w:pPr>
        <w:rPr>
          <w:rFonts w:ascii="Calibri" w:eastAsia="Calibri" w:hAnsi="Calibri" w:cs="Calibri"/>
          <w:sz w:val="24"/>
          <w:szCs w:val="24"/>
        </w:rPr>
      </w:pPr>
      <w:r>
        <w:rPr>
          <w:rFonts w:ascii="Calibri" w:eastAsia="Calibri" w:hAnsi="Calibri" w:cs="Calibr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Pr>
          <w:rFonts w:ascii="Calibri" w:eastAsia="Calibri" w:hAnsi="Calibri" w:cs="Calibri"/>
          <w:sz w:val="24"/>
          <w:szCs w:val="24"/>
        </w:rPr>
        <w:br/>
      </w:r>
    </w:p>
    <w:p w14:paraId="55B81941" w14:textId="77777777" w:rsidR="000618A1" w:rsidRDefault="006505C4">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Education for formation in faith.</w:t>
      </w:r>
    </w:p>
    <w:p w14:paraId="12ADC016" w14:textId="77777777" w:rsidR="000618A1" w:rsidRDefault="006505C4">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Provide an integral, quality education.</w:t>
      </w:r>
    </w:p>
    <w:p w14:paraId="2EAECDEE" w14:textId="77777777" w:rsidR="000618A1" w:rsidRDefault="006505C4">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in family spirit.</w:t>
      </w:r>
    </w:p>
    <w:p w14:paraId="031EF74F" w14:textId="77777777" w:rsidR="000618A1" w:rsidRDefault="006505C4">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service, justice and peace, and integrity of creation.</w:t>
      </w:r>
    </w:p>
    <w:p w14:paraId="56024EFD" w14:textId="77777777" w:rsidR="000618A1" w:rsidRDefault="006505C4">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adaptation and change.</w:t>
      </w:r>
    </w:p>
    <w:p w14:paraId="319D3015" w14:textId="77777777" w:rsidR="000618A1" w:rsidRDefault="000618A1">
      <w:pPr>
        <w:rPr>
          <w:rFonts w:ascii="Calibri" w:eastAsia="Calibri" w:hAnsi="Calibri" w:cs="Calibri"/>
          <w:sz w:val="24"/>
          <w:szCs w:val="24"/>
        </w:rPr>
      </w:pPr>
    </w:p>
    <w:p w14:paraId="58E31535"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Native Hawaiian Values</w:t>
      </w:r>
    </w:p>
    <w:p w14:paraId="1AB176A9" w14:textId="77777777" w:rsidR="000618A1" w:rsidRDefault="006505C4">
      <w:pPr>
        <w:rPr>
          <w:rFonts w:ascii="Calibri" w:eastAsia="Calibri" w:hAnsi="Calibri" w:cs="Calibri"/>
          <w:sz w:val="24"/>
          <w:szCs w:val="24"/>
        </w:rPr>
      </w:pPr>
      <w:r>
        <w:rPr>
          <w:rFonts w:ascii="Calibri" w:eastAsia="Calibri" w:hAnsi="Calibri" w:cs="Calibr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Pr>
          <w:rFonts w:ascii="Calibri" w:eastAsia="Calibri" w:hAnsi="Calibri" w:cs="Calibri"/>
          <w:sz w:val="24"/>
          <w:szCs w:val="24"/>
        </w:rPr>
        <w:t>Olelo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No’eau</w:t>
      </w:r>
      <w:proofErr w:type="spellEnd"/>
      <w:r>
        <w:rPr>
          <w:rFonts w:ascii="Calibri" w:eastAsia="Calibri" w:hAnsi="Calibri" w:cs="Calibri"/>
          <w:sz w:val="24"/>
          <w:szCs w:val="24"/>
        </w:rPr>
        <w:t xml:space="preserve"> (Hawaiian proverbs) and Marianist core beliefs:</w:t>
      </w:r>
      <w:r>
        <w:rPr>
          <w:rFonts w:ascii="Calibri" w:eastAsia="Calibri" w:hAnsi="Calibri" w:cs="Calibri"/>
          <w:sz w:val="24"/>
          <w:szCs w:val="24"/>
        </w:rPr>
        <w:br/>
      </w:r>
    </w:p>
    <w:p w14:paraId="2521F428" w14:textId="77777777" w:rsidR="000618A1" w:rsidRDefault="006505C4">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Educate for Formation in Faith (Mana) E ola au </w:t>
      </w:r>
      <w:proofErr w:type="spellStart"/>
      <w:r>
        <w:rPr>
          <w:rFonts w:ascii="Calibri" w:eastAsia="Calibri" w:hAnsi="Calibri" w:cs="Calibri"/>
          <w:color w:val="000000"/>
          <w:sz w:val="24"/>
          <w:szCs w:val="24"/>
        </w:rPr>
        <w:t>i</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ke</w:t>
      </w:r>
      <w:proofErr w:type="spellEnd"/>
      <w:r>
        <w:rPr>
          <w:rFonts w:ascii="Calibri" w:eastAsia="Calibri" w:hAnsi="Calibri" w:cs="Calibri"/>
          <w:color w:val="000000"/>
          <w:sz w:val="24"/>
          <w:szCs w:val="24"/>
        </w:rPr>
        <w:t xml:space="preserve"> akua (</w:t>
      </w:r>
      <w:proofErr w:type="spell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Noʻeau 364) May I live by God.</w:t>
      </w:r>
    </w:p>
    <w:p w14:paraId="22A0764E" w14:textId="77777777" w:rsidR="000618A1" w:rsidRDefault="006505C4">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Provide an Integral, Quality Education (</w:t>
      </w:r>
      <w:proofErr w:type="spellStart"/>
      <w:r>
        <w:rPr>
          <w:rFonts w:ascii="Calibri" w:eastAsia="Calibri" w:hAnsi="Calibri" w:cs="Calibri"/>
          <w:color w:val="000000"/>
          <w:sz w:val="24"/>
          <w:szCs w:val="24"/>
        </w:rPr>
        <w:t>Na’auao</w:t>
      </w:r>
      <w:proofErr w:type="spellEnd"/>
      <w:r>
        <w:rPr>
          <w:rFonts w:ascii="Calibri" w:eastAsia="Calibri" w:hAnsi="Calibri" w:cs="Calibri"/>
          <w:color w:val="000000"/>
          <w:sz w:val="24"/>
          <w:szCs w:val="24"/>
        </w:rPr>
        <w:t xml:space="preserve">) Lawe </w:t>
      </w:r>
      <w:proofErr w:type="spellStart"/>
      <w:r>
        <w:rPr>
          <w:rFonts w:ascii="Calibri" w:eastAsia="Calibri" w:hAnsi="Calibri" w:cs="Calibri"/>
          <w:color w:val="000000"/>
          <w:sz w:val="24"/>
          <w:szCs w:val="24"/>
        </w:rPr>
        <w:t>i</w:t>
      </w:r>
      <w:proofErr w:type="spellEnd"/>
      <w:r>
        <w:rPr>
          <w:rFonts w:ascii="Calibri" w:eastAsia="Calibri" w:hAnsi="Calibri" w:cs="Calibri"/>
          <w:color w:val="000000"/>
          <w:sz w:val="24"/>
          <w:szCs w:val="24"/>
        </w:rPr>
        <w:t xml:space="preserve"> ka </w:t>
      </w:r>
      <w:proofErr w:type="spellStart"/>
      <w:r>
        <w:rPr>
          <w:rFonts w:ascii="Calibri" w:eastAsia="Calibri" w:hAnsi="Calibri" w:cs="Calibri"/>
          <w:color w:val="000000"/>
          <w:sz w:val="24"/>
          <w:szCs w:val="24"/>
        </w:rPr>
        <w:t>maʻalea</w:t>
      </w:r>
      <w:proofErr w:type="spellEnd"/>
      <w:r>
        <w:rPr>
          <w:rFonts w:ascii="Calibri" w:eastAsia="Calibri" w:hAnsi="Calibri" w:cs="Calibri"/>
          <w:color w:val="000000"/>
          <w:sz w:val="24"/>
          <w:szCs w:val="24"/>
        </w:rPr>
        <w:t xml:space="preserve"> a </w:t>
      </w:r>
      <w:proofErr w:type="spellStart"/>
      <w:r>
        <w:rPr>
          <w:rFonts w:ascii="Calibri" w:eastAsia="Calibri" w:hAnsi="Calibri" w:cs="Calibri"/>
          <w:color w:val="000000"/>
          <w:sz w:val="24"/>
          <w:szCs w:val="24"/>
        </w:rPr>
        <w:t>kūʻonoʻono</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Noʻeau 1957) Acquire skill and make it deep.</w:t>
      </w:r>
    </w:p>
    <w:p w14:paraId="00E744AA" w14:textId="77777777" w:rsidR="000618A1" w:rsidRDefault="006505C4">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Educate in Family Spirit (‘Ohana) </w:t>
      </w:r>
      <w:proofErr w:type="spellStart"/>
      <w:r>
        <w:rPr>
          <w:rFonts w:ascii="Calibri" w:eastAsia="Calibri" w:hAnsi="Calibri" w:cs="Calibri"/>
          <w:color w:val="000000"/>
          <w:sz w:val="24"/>
          <w:szCs w:val="24"/>
        </w:rPr>
        <w:t>ʻIke</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aku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ʻike</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mai</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kōkua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aku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kōkua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mai</w:t>
      </w:r>
      <w:proofErr w:type="spellEnd"/>
      <w:r>
        <w:rPr>
          <w:rFonts w:ascii="Calibri" w:eastAsia="Calibri" w:hAnsi="Calibri" w:cs="Calibri"/>
          <w:color w:val="000000"/>
          <w:sz w:val="24"/>
          <w:szCs w:val="24"/>
        </w:rPr>
        <w:t xml:space="preserve">; pela </w:t>
      </w:r>
      <w:proofErr w:type="spellStart"/>
      <w:r>
        <w:rPr>
          <w:rFonts w:ascii="Calibri" w:eastAsia="Calibri" w:hAnsi="Calibri" w:cs="Calibri"/>
          <w:color w:val="000000"/>
          <w:sz w:val="24"/>
          <w:szCs w:val="24"/>
        </w:rPr>
        <w:t>iho</w:t>
      </w:r>
      <w:proofErr w:type="spellEnd"/>
      <w:r>
        <w:rPr>
          <w:rFonts w:ascii="Calibri" w:eastAsia="Calibri" w:hAnsi="Calibri" w:cs="Calibri"/>
          <w:color w:val="000000"/>
          <w:sz w:val="24"/>
          <w:szCs w:val="24"/>
        </w:rPr>
        <w:t xml:space="preserve"> la ka </w:t>
      </w:r>
      <w:proofErr w:type="spellStart"/>
      <w:r>
        <w:rPr>
          <w:rFonts w:ascii="Calibri" w:eastAsia="Calibri" w:hAnsi="Calibri" w:cs="Calibri"/>
          <w:color w:val="000000"/>
          <w:sz w:val="24"/>
          <w:szCs w:val="24"/>
        </w:rPr>
        <w:t>nohana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ʻohana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Ōlelo</w:t>
      </w:r>
      <w:proofErr w:type="spellEnd"/>
      <w:r>
        <w:rPr>
          <w:rFonts w:ascii="Calibri" w:eastAsia="Calibri" w:hAnsi="Calibri" w:cs="Calibri"/>
          <w:color w:val="000000"/>
          <w:sz w:val="24"/>
          <w:szCs w:val="24"/>
        </w:rPr>
        <w:t xml:space="preserve"> Noʻeau 1200) Recognize others, be recognized, help others, be helped; such is a family relationship.</w:t>
      </w:r>
    </w:p>
    <w:p w14:paraId="4341D552" w14:textId="77777777" w:rsidR="000618A1" w:rsidRDefault="006505C4">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Educate for Service, Justice and Peace (Aloha) Ka lama </w:t>
      </w:r>
      <w:proofErr w:type="spellStart"/>
      <w:r>
        <w:rPr>
          <w:rFonts w:ascii="Calibri" w:eastAsia="Calibri" w:hAnsi="Calibri" w:cs="Calibri"/>
          <w:color w:val="000000"/>
          <w:sz w:val="24"/>
          <w:szCs w:val="24"/>
        </w:rPr>
        <w:t>kū</w:t>
      </w:r>
      <w:proofErr w:type="spellEnd"/>
      <w:r>
        <w:rPr>
          <w:rFonts w:ascii="Calibri" w:eastAsia="Calibri" w:hAnsi="Calibri" w:cs="Calibri"/>
          <w:color w:val="000000"/>
          <w:sz w:val="24"/>
          <w:szCs w:val="24"/>
        </w:rPr>
        <w:t xml:space="preserve"> o ka </w:t>
      </w:r>
      <w:proofErr w:type="spellStart"/>
      <w:r>
        <w:rPr>
          <w:rFonts w:ascii="Calibri" w:eastAsia="Calibri" w:hAnsi="Calibri" w:cs="Calibri"/>
          <w:color w:val="000000"/>
          <w:sz w:val="24"/>
          <w:szCs w:val="24"/>
        </w:rPr>
        <w:t>noʻeau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Noʻeau 1430) Education is the standing torch of wisdom.</w:t>
      </w:r>
    </w:p>
    <w:p w14:paraId="4FA18108" w14:textId="77777777" w:rsidR="000618A1" w:rsidRDefault="006505C4">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lastRenderedPageBreak/>
        <w:t xml:space="preserve">Educate for Adaptation and Change (Aina) </w:t>
      </w:r>
      <w:proofErr w:type="spellStart"/>
      <w:r>
        <w:rPr>
          <w:rFonts w:ascii="Calibri" w:eastAsia="Calibri" w:hAnsi="Calibri" w:cs="Calibri"/>
          <w:color w:val="000000"/>
          <w:sz w:val="24"/>
          <w:szCs w:val="24"/>
        </w:rPr>
        <w:t>ʻAʻohe</w:t>
      </w:r>
      <w:proofErr w:type="spellEnd"/>
      <w:r>
        <w:rPr>
          <w:rFonts w:ascii="Calibri" w:eastAsia="Calibri" w:hAnsi="Calibri" w:cs="Calibri"/>
          <w:color w:val="000000"/>
          <w:sz w:val="24"/>
          <w:szCs w:val="24"/>
        </w:rPr>
        <w:t xml:space="preserve"> pau ka ‘</w:t>
      </w:r>
      <w:proofErr w:type="spellStart"/>
      <w:r>
        <w:rPr>
          <w:rFonts w:ascii="Calibri" w:eastAsia="Calibri" w:hAnsi="Calibri" w:cs="Calibri"/>
          <w:color w:val="000000"/>
          <w:sz w:val="24"/>
          <w:szCs w:val="24"/>
        </w:rPr>
        <w:t>ike</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i</w:t>
      </w:r>
      <w:proofErr w:type="spellEnd"/>
      <w:r>
        <w:rPr>
          <w:rFonts w:ascii="Calibri" w:eastAsia="Calibri" w:hAnsi="Calibri" w:cs="Calibri"/>
          <w:color w:val="000000"/>
          <w:sz w:val="24"/>
          <w:szCs w:val="24"/>
        </w:rPr>
        <w:t xml:space="preserve"> ka </w:t>
      </w:r>
      <w:proofErr w:type="spellStart"/>
      <w:r>
        <w:rPr>
          <w:rFonts w:ascii="Calibri" w:eastAsia="Calibri" w:hAnsi="Calibri" w:cs="Calibri"/>
          <w:color w:val="000000"/>
          <w:sz w:val="24"/>
          <w:szCs w:val="24"/>
        </w:rPr>
        <w:t>hālau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hoʻokahi</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Noʻeau 203) All knowledge is not taught in the same school</w:t>
      </w:r>
    </w:p>
    <w:p w14:paraId="01DFF7D6" w14:textId="77777777" w:rsidR="000618A1" w:rsidRDefault="000618A1">
      <w:pPr>
        <w:rPr>
          <w:rFonts w:ascii="Calibri" w:eastAsia="Calibri" w:hAnsi="Calibri" w:cs="Calibri"/>
          <w:sz w:val="24"/>
          <w:szCs w:val="24"/>
        </w:rPr>
      </w:pPr>
    </w:p>
    <w:p w14:paraId="08337DC0"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6"/>
          <w:szCs w:val="26"/>
        </w:rPr>
      </w:pPr>
      <w:r>
        <w:rPr>
          <w:rFonts w:ascii="Calibri" w:eastAsia="Calibri" w:hAnsi="Calibri" w:cs="Calibri"/>
          <w:b/>
          <w:color w:val="0054A6"/>
          <w:sz w:val="24"/>
          <w:szCs w:val="24"/>
        </w:rPr>
        <w:t>Alignment of Course Learning Outcomes</w:t>
      </w:r>
    </w:p>
    <w:tbl>
      <w:tblPr>
        <w:tblStyle w:val="a"/>
        <w:tblW w:w="9350" w:type="dxa"/>
        <w:tblBorders>
          <w:top w:val="single" w:sz="4" w:space="0" w:color="9CC3E5"/>
          <w:bottom w:val="single" w:sz="4" w:space="0" w:color="9CC3E5"/>
          <w:insideH w:val="single" w:sz="4" w:space="0" w:color="9CC3E5"/>
          <w:insideV w:val="single" w:sz="4" w:space="0" w:color="9CC3E5"/>
        </w:tblBorders>
        <w:tblLayout w:type="fixed"/>
        <w:tblLook w:val="04A0" w:firstRow="1" w:lastRow="0" w:firstColumn="1" w:lastColumn="0" w:noHBand="0" w:noVBand="1"/>
      </w:tblPr>
      <w:tblGrid>
        <w:gridCol w:w="2042"/>
        <w:gridCol w:w="1853"/>
        <w:gridCol w:w="1854"/>
        <w:gridCol w:w="1854"/>
        <w:gridCol w:w="1747"/>
      </w:tblGrid>
      <w:tr w:rsidR="000618A1" w14:paraId="5144D5E7" w14:textId="77777777" w:rsidTr="000618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3A6BDA49" w14:textId="77777777" w:rsidR="000618A1" w:rsidRDefault="000618A1">
            <w:pPr>
              <w:rPr>
                <w:rFonts w:ascii="Calibri" w:eastAsia="Calibri" w:hAnsi="Calibri" w:cs="Calibri"/>
                <w:sz w:val="24"/>
                <w:szCs w:val="24"/>
              </w:rPr>
            </w:pPr>
          </w:p>
        </w:tc>
        <w:tc>
          <w:tcPr>
            <w:tcW w:w="1853" w:type="dxa"/>
          </w:tcPr>
          <w:p w14:paraId="56A20171" w14:textId="77777777" w:rsidR="000618A1" w:rsidRDefault="006505C4">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CLO 1</w:t>
            </w:r>
          </w:p>
        </w:tc>
        <w:tc>
          <w:tcPr>
            <w:tcW w:w="1854" w:type="dxa"/>
          </w:tcPr>
          <w:p w14:paraId="201E424A" w14:textId="77777777" w:rsidR="000618A1" w:rsidRDefault="006505C4">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CLO 2</w:t>
            </w:r>
          </w:p>
        </w:tc>
        <w:tc>
          <w:tcPr>
            <w:tcW w:w="1854" w:type="dxa"/>
          </w:tcPr>
          <w:p w14:paraId="43E1DC7C" w14:textId="77777777" w:rsidR="000618A1" w:rsidRDefault="006505C4">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CLO 3</w:t>
            </w:r>
          </w:p>
        </w:tc>
        <w:tc>
          <w:tcPr>
            <w:tcW w:w="1747" w:type="dxa"/>
          </w:tcPr>
          <w:p w14:paraId="4AD46573" w14:textId="77777777" w:rsidR="000618A1" w:rsidRDefault="000618A1">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p>
        </w:tc>
      </w:tr>
      <w:tr w:rsidR="000618A1" w14:paraId="2989ED30" w14:textId="77777777" w:rsidTr="000618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58CED2B0" w14:textId="77777777" w:rsidR="000618A1" w:rsidRDefault="006505C4">
            <w:pPr>
              <w:rPr>
                <w:rFonts w:ascii="Calibri" w:eastAsia="Calibri" w:hAnsi="Calibri" w:cs="Calibri"/>
                <w:sz w:val="24"/>
                <w:szCs w:val="24"/>
              </w:rPr>
            </w:pPr>
            <w:r>
              <w:rPr>
                <w:rFonts w:ascii="Calibri" w:eastAsia="Calibri" w:hAnsi="Calibri" w:cs="Calibri"/>
                <w:sz w:val="24"/>
                <w:szCs w:val="24"/>
              </w:rPr>
              <w:t>Marianist Vaues</w:t>
            </w:r>
          </w:p>
        </w:tc>
        <w:tc>
          <w:tcPr>
            <w:tcW w:w="1853" w:type="dxa"/>
          </w:tcPr>
          <w:p w14:paraId="117586A1" w14:textId="77777777"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c>
          <w:tcPr>
            <w:tcW w:w="1854" w:type="dxa"/>
          </w:tcPr>
          <w:p w14:paraId="64BA760C" w14:textId="77777777"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c>
          <w:tcPr>
            <w:tcW w:w="1854" w:type="dxa"/>
          </w:tcPr>
          <w:p w14:paraId="604FA6F7" w14:textId="77777777"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c>
          <w:tcPr>
            <w:tcW w:w="1747" w:type="dxa"/>
          </w:tcPr>
          <w:p w14:paraId="6AC52E31" w14:textId="77777777"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r>
      <w:tr w:rsidR="000618A1" w14:paraId="2B19B599" w14:textId="77777777" w:rsidTr="000618A1">
        <w:tc>
          <w:tcPr>
            <w:cnfStyle w:val="001000000000" w:firstRow="0" w:lastRow="0" w:firstColumn="1" w:lastColumn="0" w:oddVBand="0" w:evenVBand="0" w:oddHBand="0" w:evenHBand="0" w:firstRowFirstColumn="0" w:firstRowLastColumn="0" w:lastRowFirstColumn="0" w:lastRowLastColumn="0"/>
            <w:tcW w:w="2042" w:type="dxa"/>
          </w:tcPr>
          <w:p w14:paraId="2B5D06C2" w14:textId="77777777" w:rsidR="000618A1" w:rsidRDefault="006505C4">
            <w:pPr>
              <w:rPr>
                <w:rFonts w:ascii="Calibri" w:eastAsia="Calibri" w:hAnsi="Calibri" w:cs="Calibri"/>
                <w:sz w:val="24"/>
                <w:szCs w:val="24"/>
              </w:rPr>
            </w:pPr>
            <w:r>
              <w:rPr>
                <w:rFonts w:ascii="Calibri" w:eastAsia="Calibri" w:hAnsi="Calibri" w:cs="Calibri"/>
                <w:sz w:val="24"/>
                <w:szCs w:val="24"/>
              </w:rPr>
              <w:t>PLOs</w:t>
            </w:r>
          </w:p>
        </w:tc>
        <w:tc>
          <w:tcPr>
            <w:tcW w:w="1853" w:type="dxa"/>
          </w:tcPr>
          <w:p w14:paraId="2AD8FC6C" w14:textId="77777777" w:rsidR="000618A1" w:rsidRDefault="000618A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p>
        </w:tc>
        <w:tc>
          <w:tcPr>
            <w:tcW w:w="1854" w:type="dxa"/>
          </w:tcPr>
          <w:p w14:paraId="61587AB2" w14:textId="77777777" w:rsidR="000618A1" w:rsidRDefault="000618A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p>
        </w:tc>
        <w:tc>
          <w:tcPr>
            <w:tcW w:w="1854" w:type="dxa"/>
          </w:tcPr>
          <w:p w14:paraId="1A67F919" w14:textId="77777777" w:rsidR="000618A1" w:rsidRDefault="008638C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xx</w:t>
            </w:r>
          </w:p>
        </w:tc>
        <w:tc>
          <w:tcPr>
            <w:tcW w:w="1747" w:type="dxa"/>
          </w:tcPr>
          <w:p w14:paraId="21CC0648" w14:textId="77777777" w:rsidR="000618A1" w:rsidRDefault="000618A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p>
        </w:tc>
      </w:tr>
      <w:tr w:rsidR="000618A1" w14:paraId="71BA4B1C" w14:textId="77777777" w:rsidTr="000618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14588653" w14:textId="77777777" w:rsidR="000618A1" w:rsidRDefault="006505C4">
            <w:pPr>
              <w:rPr>
                <w:rFonts w:ascii="Calibri" w:eastAsia="Calibri" w:hAnsi="Calibri" w:cs="Calibri"/>
                <w:sz w:val="24"/>
                <w:szCs w:val="24"/>
              </w:rPr>
            </w:pPr>
            <w:r>
              <w:rPr>
                <w:rFonts w:ascii="Calibri" w:eastAsia="Calibri" w:hAnsi="Calibri" w:cs="Calibri"/>
                <w:sz w:val="24"/>
                <w:szCs w:val="24"/>
              </w:rPr>
              <w:t>Native Hawaiian Values</w:t>
            </w:r>
          </w:p>
        </w:tc>
        <w:tc>
          <w:tcPr>
            <w:tcW w:w="1853" w:type="dxa"/>
          </w:tcPr>
          <w:p w14:paraId="2325EC88" w14:textId="77777777"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c>
          <w:tcPr>
            <w:tcW w:w="1854" w:type="dxa"/>
          </w:tcPr>
          <w:p w14:paraId="00EFD0BC" w14:textId="77777777"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c>
          <w:tcPr>
            <w:tcW w:w="1854" w:type="dxa"/>
          </w:tcPr>
          <w:p w14:paraId="0B278009" w14:textId="77777777"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c>
          <w:tcPr>
            <w:tcW w:w="1747" w:type="dxa"/>
          </w:tcPr>
          <w:p w14:paraId="0567948B" w14:textId="77777777" w:rsidR="000618A1" w:rsidRDefault="008638C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 xml:space="preserve">Some readings </w:t>
            </w:r>
          </w:p>
        </w:tc>
      </w:tr>
      <w:tr w:rsidR="000618A1" w14:paraId="7E5F95F8" w14:textId="77777777" w:rsidTr="000618A1">
        <w:tc>
          <w:tcPr>
            <w:cnfStyle w:val="001000000000" w:firstRow="0" w:lastRow="0" w:firstColumn="1" w:lastColumn="0" w:oddVBand="0" w:evenVBand="0" w:oddHBand="0" w:evenHBand="0" w:firstRowFirstColumn="0" w:firstRowLastColumn="0" w:lastRowFirstColumn="0" w:lastRowLastColumn="0"/>
            <w:tcW w:w="2042" w:type="dxa"/>
          </w:tcPr>
          <w:p w14:paraId="12E0529F" w14:textId="77777777" w:rsidR="000618A1" w:rsidRDefault="006505C4">
            <w:pPr>
              <w:rPr>
                <w:rFonts w:ascii="Calibri" w:eastAsia="Calibri" w:hAnsi="Calibri" w:cs="Calibri"/>
                <w:sz w:val="24"/>
                <w:szCs w:val="24"/>
              </w:rPr>
            </w:pPr>
            <w:r>
              <w:rPr>
                <w:rFonts w:ascii="Calibri" w:eastAsia="Calibri" w:hAnsi="Calibri" w:cs="Calibri"/>
                <w:sz w:val="24"/>
                <w:szCs w:val="24"/>
              </w:rPr>
              <w:t>Gen Ed Learning Outcomes (if applicable)</w:t>
            </w:r>
          </w:p>
        </w:tc>
        <w:tc>
          <w:tcPr>
            <w:tcW w:w="1853" w:type="dxa"/>
          </w:tcPr>
          <w:p w14:paraId="42CE4699" w14:textId="77777777" w:rsidR="000618A1" w:rsidRDefault="008638C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xx</w:t>
            </w:r>
          </w:p>
        </w:tc>
        <w:tc>
          <w:tcPr>
            <w:tcW w:w="1854" w:type="dxa"/>
          </w:tcPr>
          <w:p w14:paraId="7E773531" w14:textId="77777777" w:rsidR="000618A1" w:rsidRDefault="008638C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xx</w:t>
            </w:r>
          </w:p>
        </w:tc>
        <w:tc>
          <w:tcPr>
            <w:tcW w:w="1854" w:type="dxa"/>
          </w:tcPr>
          <w:p w14:paraId="3E40A24B" w14:textId="77777777" w:rsidR="000618A1" w:rsidRDefault="008638C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xx</w:t>
            </w:r>
          </w:p>
        </w:tc>
        <w:tc>
          <w:tcPr>
            <w:tcW w:w="1747" w:type="dxa"/>
          </w:tcPr>
          <w:p w14:paraId="509EFD13" w14:textId="77777777" w:rsidR="000618A1" w:rsidRDefault="000618A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p>
        </w:tc>
      </w:tr>
    </w:tbl>
    <w:p w14:paraId="340943A8" w14:textId="77777777" w:rsidR="000618A1" w:rsidRDefault="000618A1">
      <w:pPr>
        <w:rPr>
          <w:rFonts w:ascii="Calibri" w:eastAsia="Calibri" w:hAnsi="Calibri" w:cs="Calibri"/>
          <w:sz w:val="24"/>
          <w:szCs w:val="24"/>
        </w:rPr>
      </w:pPr>
    </w:p>
    <w:p w14:paraId="6275418C" w14:textId="77777777"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Activities</w:t>
      </w:r>
    </w:p>
    <w:p w14:paraId="47607692" w14:textId="77777777" w:rsidR="000618A1" w:rsidRDefault="008638C1">
      <w:pPr>
        <w:rPr>
          <w:rFonts w:ascii="Calibri" w:eastAsia="Calibri" w:hAnsi="Calibri" w:cs="Calibri"/>
          <w:b/>
          <w:bCs/>
          <w:sz w:val="24"/>
          <w:szCs w:val="24"/>
        </w:rPr>
      </w:pPr>
      <w:r w:rsidRPr="008638C1">
        <w:rPr>
          <w:rFonts w:ascii="Calibri" w:eastAsia="Calibri" w:hAnsi="Calibri" w:cs="Calibri"/>
          <w:b/>
          <w:bCs/>
          <w:sz w:val="24"/>
          <w:szCs w:val="24"/>
        </w:rPr>
        <w:t>Reading Responses</w:t>
      </w:r>
    </w:p>
    <w:p w14:paraId="5AB1894B" w14:textId="77777777" w:rsidR="0061653E" w:rsidRDefault="008638C1">
      <w:pPr>
        <w:rPr>
          <w:rFonts w:ascii="Calibri" w:eastAsia="Calibri" w:hAnsi="Calibri" w:cs="Calibri"/>
          <w:sz w:val="24"/>
          <w:szCs w:val="24"/>
        </w:rPr>
      </w:pPr>
      <w:r>
        <w:rPr>
          <w:rFonts w:ascii="Calibri" w:eastAsia="Calibri" w:hAnsi="Calibri" w:cs="Calibri"/>
          <w:sz w:val="24"/>
          <w:szCs w:val="24"/>
        </w:rPr>
        <w:t>Reading responses should summarize the main points/purpose/thesis of the writing</w:t>
      </w:r>
      <w:r w:rsidR="0061653E">
        <w:rPr>
          <w:rFonts w:ascii="Calibri" w:eastAsia="Calibri" w:hAnsi="Calibri" w:cs="Calibri"/>
          <w:sz w:val="24"/>
          <w:szCs w:val="24"/>
        </w:rPr>
        <w:t xml:space="preserve"> assigned.</w:t>
      </w:r>
      <w:r>
        <w:rPr>
          <w:rFonts w:ascii="Calibri" w:eastAsia="Calibri" w:hAnsi="Calibri" w:cs="Calibri"/>
          <w:sz w:val="24"/>
          <w:szCs w:val="24"/>
        </w:rPr>
        <w:t xml:space="preserve"> The response should be 250-350 words and should be a well-organized, detailed and polished </w:t>
      </w:r>
      <w:r w:rsidR="0061653E">
        <w:rPr>
          <w:rFonts w:ascii="Calibri" w:eastAsia="Calibri" w:hAnsi="Calibri" w:cs="Calibri"/>
          <w:sz w:val="24"/>
          <w:szCs w:val="24"/>
        </w:rPr>
        <w:t xml:space="preserve">response. In addition to answering the question posed by the instructor for the reading, the response must provide evidence through at least two key quotes.  A key quote helps to support the point the writer (you) </w:t>
      </w:r>
      <w:proofErr w:type="gramStart"/>
      <w:r w:rsidR="0061653E">
        <w:rPr>
          <w:rFonts w:ascii="Calibri" w:eastAsia="Calibri" w:hAnsi="Calibri" w:cs="Calibri"/>
          <w:sz w:val="24"/>
          <w:szCs w:val="24"/>
        </w:rPr>
        <w:t>are</w:t>
      </w:r>
      <w:proofErr w:type="gramEnd"/>
      <w:r w:rsidR="0061653E">
        <w:rPr>
          <w:rFonts w:ascii="Calibri" w:eastAsia="Calibri" w:hAnsi="Calibri" w:cs="Calibri"/>
          <w:sz w:val="24"/>
          <w:szCs w:val="24"/>
        </w:rPr>
        <w:t xml:space="preserve"> making in your response and links to the larger thesis or purpose of the article.  </w:t>
      </w:r>
      <w:r>
        <w:rPr>
          <w:rFonts w:ascii="Calibri" w:eastAsia="Calibri" w:hAnsi="Calibri" w:cs="Calibri"/>
          <w:sz w:val="24"/>
          <w:szCs w:val="24"/>
        </w:rPr>
        <w:t>In order to demonstrate a close reading, contextualized quotes</w:t>
      </w:r>
      <w:r w:rsidR="0061653E">
        <w:rPr>
          <w:rFonts w:ascii="Calibri" w:eastAsia="Calibri" w:hAnsi="Calibri" w:cs="Calibri"/>
          <w:sz w:val="24"/>
          <w:szCs w:val="24"/>
        </w:rPr>
        <w:t xml:space="preserve"> must include page numbers and references to the author of the article and section of the work being referenced.</w:t>
      </w:r>
      <w:r>
        <w:rPr>
          <w:rFonts w:ascii="Calibri" w:eastAsia="Calibri" w:hAnsi="Calibri" w:cs="Calibri"/>
          <w:sz w:val="24"/>
          <w:szCs w:val="24"/>
        </w:rPr>
        <w:t xml:space="preserve"> </w:t>
      </w:r>
    </w:p>
    <w:p w14:paraId="67ECDC4F" w14:textId="77777777" w:rsidR="0061653E" w:rsidRDefault="0061653E">
      <w:pPr>
        <w:rPr>
          <w:rFonts w:ascii="Calibri" w:eastAsia="Calibri" w:hAnsi="Calibri" w:cs="Calibri"/>
          <w:sz w:val="24"/>
          <w:szCs w:val="24"/>
        </w:rPr>
      </w:pPr>
    </w:p>
    <w:p w14:paraId="04CCA948" w14:textId="77777777" w:rsidR="0061653E" w:rsidRDefault="0061653E">
      <w:pPr>
        <w:rPr>
          <w:rFonts w:ascii="Calibri" w:eastAsia="Calibri" w:hAnsi="Calibri" w:cs="Calibri"/>
          <w:sz w:val="24"/>
          <w:szCs w:val="24"/>
        </w:rPr>
      </w:pPr>
      <w:r>
        <w:rPr>
          <w:rFonts w:ascii="Calibri" w:eastAsia="Calibri" w:hAnsi="Calibri" w:cs="Calibri"/>
          <w:sz w:val="24"/>
          <w:szCs w:val="24"/>
        </w:rPr>
        <w:t>Please DO NOT use AI to generate your reading response.</w:t>
      </w:r>
    </w:p>
    <w:p w14:paraId="3A86D5D2" w14:textId="77777777" w:rsidR="0061653E" w:rsidRDefault="0061653E">
      <w:pPr>
        <w:rPr>
          <w:rFonts w:ascii="Calibri" w:eastAsia="Calibri" w:hAnsi="Calibri" w:cs="Calibri"/>
          <w:sz w:val="24"/>
          <w:szCs w:val="24"/>
        </w:rPr>
      </w:pPr>
    </w:p>
    <w:p w14:paraId="61C5A8A3" w14:textId="77777777" w:rsidR="0061653E" w:rsidRDefault="0061653E">
      <w:pPr>
        <w:rPr>
          <w:rFonts w:ascii="Calibri" w:eastAsia="Calibri" w:hAnsi="Calibri" w:cs="Calibri"/>
          <w:b/>
          <w:bCs/>
          <w:sz w:val="24"/>
          <w:szCs w:val="24"/>
        </w:rPr>
      </w:pPr>
      <w:r>
        <w:rPr>
          <w:rFonts w:ascii="Calibri" w:eastAsia="Calibri" w:hAnsi="Calibri" w:cs="Calibri"/>
          <w:b/>
          <w:bCs/>
          <w:sz w:val="24"/>
          <w:szCs w:val="24"/>
        </w:rPr>
        <w:t>Papers</w:t>
      </w:r>
    </w:p>
    <w:p w14:paraId="76E35CC3" w14:textId="77777777" w:rsidR="008638C1" w:rsidRPr="008638C1" w:rsidRDefault="0061653E">
      <w:pPr>
        <w:rPr>
          <w:rFonts w:ascii="Calibri" w:eastAsia="Calibri" w:hAnsi="Calibri" w:cs="Calibri"/>
          <w:sz w:val="24"/>
          <w:szCs w:val="24"/>
        </w:rPr>
      </w:pPr>
      <w:r>
        <w:rPr>
          <w:rFonts w:ascii="Calibri" w:eastAsia="Calibri" w:hAnsi="Calibri" w:cs="Calibri"/>
          <w:sz w:val="24"/>
          <w:szCs w:val="24"/>
        </w:rPr>
        <w:t>Papers – even drafts – should be well-organized and polished.</w:t>
      </w:r>
      <w:r w:rsidR="008638C1">
        <w:rPr>
          <w:rFonts w:ascii="Calibri" w:eastAsia="Calibri" w:hAnsi="Calibri" w:cs="Calibri"/>
          <w:sz w:val="24"/>
          <w:szCs w:val="24"/>
        </w:rPr>
        <w:t xml:space="preserve"> </w:t>
      </w:r>
      <w:r>
        <w:rPr>
          <w:rFonts w:ascii="Calibri" w:eastAsia="Calibri" w:hAnsi="Calibri" w:cs="Calibri"/>
          <w:sz w:val="24"/>
          <w:szCs w:val="24"/>
        </w:rPr>
        <w:t>Each paragraph should clear topic sentences, details/evidence, and a concluding statement or transition sentence to the next major point. Each paper is accompanied by a rubric.</w:t>
      </w:r>
    </w:p>
    <w:p w14:paraId="0B6AA618" w14:textId="77777777"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Policies</w:t>
      </w:r>
    </w:p>
    <w:p w14:paraId="1572A6EF" w14:textId="77777777" w:rsidR="000618A1" w:rsidRDefault="000618A1">
      <w:pPr>
        <w:rPr>
          <w:rFonts w:ascii="Calibri" w:eastAsia="Calibri" w:hAnsi="Calibri" w:cs="Calibri"/>
          <w:sz w:val="24"/>
          <w:szCs w:val="24"/>
        </w:rPr>
      </w:pPr>
    </w:p>
    <w:p w14:paraId="6A7AEBD9" w14:textId="77777777" w:rsidR="008638C1" w:rsidRDefault="008638C1" w:rsidP="008638C1">
      <w:pPr>
        <w:spacing w:line="240" w:lineRule="auto"/>
        <w:rPr>
          <w:rFonts w:ascii="Calibri" w:eastAsia="Calibri" w:hAnsi="Calibri" w:cs="Calibri"/>
        </w:rPr>
      </w:pPr>
      <w:r>
        <w:rPr>
          <w:rFonts w:ascii="Calibri" w:eastAsia="Calibri" w:hAnsi="Calibri" w:cs="Calibri"/>
          <w:b/>
          <w:sz w:val="23"/>
          <w:szCs w:val="23"/>
        </w:rPr>
        <w:t>Attendance Policy</w:t>
      </w:r>
      <w:r>
        <w:rPr>
          <w:rFonts w:ascii="Calibri" w:eastAsia="Calibri" w:hAnsi="Calibri" w:cs="Calibri"/>
        </w:rPr>
        <w:t xml:space="preserve"> </w:t>
      </w:r>
    </w:p>
    <w:p w14:paraId="08B6D98C" w14:textId="77777777" w:rsidR="008638C1" w:rsidRDefault="008638C1" w:rsidP="008638C1">
      <w:pPr>
        <w:spacing w:line="240" w:lineRule="auto"/>
        <w:rPr>
          <w:rFonts w:ascii="Calibri" w:eastAsia="Calibri" w:hAnsi="Calibri" w:cs="Calibri"/>
        </w:rPr>
      </w:pPr>
      <w:r>
        <w:rPr>
          <w:rFonts w:ascii="Calibri" w:eastAsia="Calibri" w:hAnsi="Calibri" w:cs="Calibri"/>
        </w:rPr>
        <w:t xml:space="preserve">Flex students are expected to asynchronously attend and submit course work in classes they are registered in. Students should notify their instructors when illness or other extenuating circumstances prevents them from attending class and make arrangements to complete missed assignments. Notification may be done by emailing the instructor’s Chaminade email address, calling the instructor’s </w:t>
      </w:r>
      <w:r>
        <w:rPr>
          <w:rFonts w:ascii="Calibri" w:eastAsia="Calibri" w:hAnsi="Calibri" w:cs="Calibri"/>
        </w:rPr>
        <w:lastRenderedPageBreak/>
        <w:t>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69C4910B" w14:textId="77777777" w:rsidR="008638C1" w:rsidRDefault="008638C1" w:rsidP="008638C1">
      <w:pPr>
        <w:spacing w:line="240" w:lineRule="auto"/>
        <w:rPr>
          <w:rFonts w:ascii="Calibri" w:eastAsia="Calibri" w:hAnsi="Calibri" w:cs="Calibri"/>
        </w:rPr>
      </w:pPr>
    </w:p>
    <w:p w14:paraId="34FD5440" w14:textId="77777777" w:rsidR="008638C1" w:rsidRDefault="008638C1" w:rsidP="008638C1">
      <w:pPr>
        <w:spacing w:line="240" w:lineRule="auto"/>
        <w:rPr>
          <w:rFonts w:ascii="Calibri" w:eastAsia="Calibri" w:hAnsi="Calibri" w:cs="Calibri"/>
        </w:rPr>
      </w:pPr>
      <w:r>
        <w:rPr>
          <w:rFonts w:ascii="Calibri" w:eastAsia="Calibri" w:hAnsi="Calibri" w:cs="Calibri"/>
        </w:rPr>
        <w:t xml:space="preserve">Students with disabilities who have obtained accommodations from the Chaminade University of Honolulu Tutor Coordinator may be considered for an exception when the accommodation does not materially alter the attainment of the learning outcomes. </w:t>
      </w:r>
      <w:r>
        <w:rPr>
          <w:rFonts w:ascii="Calibri" w:eastAsia="Calibri" w:hAnsi="Calibri" w:cs="Calibri"/>
        </w:rPr>
        <w:br/>
      </w:r>
    </w:p>
    <w:p w14:paraId="7595DB63" w14:textId="77777777" w:rsidR="008638C1" w:rsidRDefault="008638C1" w:rsidP="008638C1">
      <w:pPr>
        <w:spacing w:line="240" w:lineRule="auto"/>
        <w:rPr>
          <w:rFonts w:ascii="Calibri" w:eastAsia="Calibri" w:hAnsi="Calibri" w:cs="Calibri"/>
        </w:rPr>
      </w:pPr>
      <w:r>
        <w:rPr>
          <w:rFonts w:ascii="Calibri" w:eastAsia="Calibri" w:hAnsi="Calibri" w:cs="Calibri"/>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110E5164" w14:textId="77777777" w:rsidR="008638C1" w:rsidRDefault="008638C1" w:rsidP="008638C1">
      <w:pPr>
        <w:spacing w:line="240" w:lineRule="auto"/>
        <w:rPr>
          <w:rFonts w:ascii="Calibri" w:eastAsia="Calibri" w:hAnsi="Calibri" w:cs="Calibri"/>
        </w:rPr>
      </w:pPr>
    </w:p>
    <w:p w14:paraId="6D551682" w14:textId="77777777" w:rsidR="008638C1" w:rsidRDefault="008638C1" w:rsidP="008638C1">
      <w:pPr>
        <w:rPr>
          <w:rFonts w:ascii="Calibri" w:eastAsia="Calibri" w:hAnsi="Calibri" w:cs="Calibri"/>
          <w:b/>
          <w:color w:val="000000"/>
          <w:sz w:val="23"/>
          <w:szCs w:val="23"/>
        </w:rPr>
      </w:pPr>
    </w:p>
    <w:p w14:paraId="744D675E" w14:textId="77777777" w:rsidR="008638C1" w:rsidRPr="00046BEB" w:rsidRDefault="008638C1" w:rsidP="008638C1">
      <w:pPr>
        <w:rPr>
          <w:rFonts w:ascii="Calibri" w:eastAsia="Calibri" w:hAnsi="Calibri" w:cs="Calibri"/>
          <w:b/>
          <w:color w:val="000000"/>
          <w:sz w:val="23"/>
          <w:szCs w:val="23"/>
        </w:rPr>
      </w:pPr>
      <w:r w:rsidRPr="00046BEB">
        <w:rPr>
          <w:rFonts w:ascii="Calibri" w:eastAsia="Calibri" w:hAnsi="Calibri" w:cs="Calibri"/>
          <w:b/>
          <w:color w:val="000000"/>
          <w:sz w:val="23"/>
          <w:szCs w:val="23"/>
        </w:rPr>
        <w:t>Modules</w:t>
      </w:r>
    </w:p>
    <w:p w14:paraId="588381CD" w14:textId="77777777" w:rsidR="008638C1" w:rsidRPr="00046BEB" w:rsidRDefault="008638C1" w:rsidP="008638C1">
      <w:r w:rsidRPr="00046BEB">
        <w:rPr>
          <w:rFonts w:ascii="Calibri" w:eastAsia="Calibri" w:hAnsi="Calibri" w:cs="Calibri"/>
        </w:rPr>
        <w:t xml:space="preserve">This course has sequenced assignments and modules. What this means is that you must complete the assignments and modules in the order that they are presented </w:t>
      </w:r>
      <w:r>
        <w:rPr>
          <w:rFonts w:ascii="Calibri" w:eastAsia="Calibri" w:hAnsi="Calibri" w:cs="Calibri"/>
        </w:rPr>
        <w:t>so as</w:t>
      </w:r>
      <w:r w:rsidRPr="00046BEB">
        <w:rPr>
          <w:rFonts w:ascii="Calibri" w:eastAsia="Calibri" w:hAnsi="Calibri" w:cs="Calibri"/>
        </w:rPr>
        <w:t xml:space="preserve"> to receive feedback prior to the next assignment</w:t>
      </w:r>
      <w:r>
        <w:t>.</w:t>
      </w:r>
    </w:p>
    <w:p w14:paraId="48176AAA" w14:textId="77777777" w:rsidR="008638C1" w:rsidRDefault="008638C1" w:rsidP="008638C1">
      <w:pPr>
        <w:pStyle w:val="Heading3"/>
        <w:rPr>
          <w:rFonts w:asciiTheme="minorHAnsi" w:hAnsiTheme="minorHAnsi" w:cstheme="minorHAnsi"/>
          <w:color w:val="000000"/>
          <w:sz w:val="22"/>
          <w:szCs w:val="22"/>
        </w:rPr>
      </w:pPr>
      <w:bookmarkStart w:id="0" w:name="_heading=h.26in1rg" w:colFirst="0" w:colLast="0"/>
      <w:bookmarkEnd w:id="0"/>
      <w:r w:rsidRPr="008638C1">
        <w:rPr>
          <w:rFonts w:asciiTheme="minorHAnsi" w:hAnsiTheme="minorHAnsi" w:cstheme="minorHAnsi"/>
          <w:color w:val="000000"/>
          <w:sz w:val="22"/>
          <w:szCs w:val="22"/>
        </w:rPr>
        <w:t xml:space="preserve">Late Work Policy </w:t>
      </w:r>
    </w:p>
    <w:p w14:paraId="4563E9C1" w14:textId="23256D1E" w:rsidR="00BE185A" w:rsidRPr="00BE185A" w:rsidRDefault="00BE185A" w:rsidP="00BE185A">
      <w:pPr>
        <w:spacing w:line="240" w:lineRule="auto"/>
        <w:rPr>
          <w:rFonts w:ascii="Calibri" w:eastAsia="Calibri" w:hAnsi="Calibri" w:cs="Calibri"/>
        </w:rPr>
      </w:pPr>
      <w:r>
        <w:rPr>
          <w:rFonts w:ascii="Calibri" w:eastAsia="Calibri" w:hAnsi="Calibri" w:cs="Calibri"/>
        </w:rPr>
        <w:t xml:space="preserve">This course is utilizing a Flex model, meaning there is a firm deadline for </w:t>
      </w:r>
      <w:r w:rsidRPr="00B31446">
        <w:rPr>
          <w:rFonts w:ascii="Calibri" w:eastAsia="Calibri" w:hAnsi="Calibri" w:cs="Calibri"/>
          <w:highlight w:val="yellow"/>
        </w:rPr>
        <w:t>Milestone #1 (</w:t>
      </w:r>
      <w:r w:rsidR="00750E63">
        <w:rPr>
          <w:rFonts w:ascii="Calibri" w:eastAsia="Calibri" w:hAnsi="Calibri" w:cs="Calibri"/>
          <w:highlight w:val="yellow"/>
        </w:rPr>
        <w:t xml:space="preserve">July </w:t>
      </w:r>
      <w:r w:rsidR="00621C49">
        <w:rPr>
          <w:rFonts w:ascii="Calibri" w:eastAsia="Calibri" w:hAnsi="Calibri" w:cs="Calibri"/>
          <w:highlight w:val="yellow"/>
        </w:rPr>
        <w:t xml:space="preserve"> 27, </w:t>
      </w:r>
      <w:r>
        <w:rPr>
          <w:rFonts w:ascii="Calibri" w:eastAsia="Calibri" w:hAnsi="Calibri" w:cs="Calibri"/>
          <w:highlight w:val="yellow"/>
        </w:rPr>
        <w:t>2026</w:t>
      </w:r>
      <w:r w:rsidRPr="00B31446">
        <w:rPr>
          <w:rFonts w:ascii="Calibri" w:eastAsia="Calibri" w:hAnsi="Calibri" w:cs="Calibri"/>
          <w:highlight w:val="yellow"/>
        </w:rPr>
        <w:t>)</w:t>
      </w:r>
      <w:r>
        <w:rPr>
          <w:rFonts w:ascii="Calibri" w:eastAsia="Calibri" w:hAnsi="Calibri" w:cs="Calibri"/>
        </w:rPr>
        <w:t xml:space="preserve">  If this assignment is late, you may be dropped from the class. All other assignments—with the exception </w:t>
      </w:r>
      <w:r w:rsidRPr="004E355C">
        <w:rPr>
          <w:rFonts w:ascii="Calibri" w:eastAsia="Calibri" w:hAnsi="Calibri" w:cs="Calibri"/>
          <w:highlight w:val="yellow"/>
        </w:rPr>
        <w:t>Milestone #2 (</w:t>
      </w:r>
      <w:r w:rsidR="004E355C" w:rsidRPr="004E355C">
        <w:rPr>
          <w:rFonts w:ascii="Calibri" w:eastAsia="Calibri" w:hAnsi="Calibri" w:cs="Calibri"/>
          <w:highlight w:val="yellow"/>
        </w:rPr>
        <w:t>August 20, 202</w:t>
      </w:r>
      <w:r w:rsidR="004E355C">
        <w:rPr>
          <w:rFonts w:ascii="Calibri" w:eastAsia="Calibri" w:hAnsi="Calibri" w:cs="Calibri"/>
          <w:highlight w:val="yellow"/>
        </w:rPr>
        <w:t>6</w:t>
      </w:r>
      <w:r w:rsidR="004E355C" w:rsidRPr="004E355C">
        <w:rPr>
          <w:rFonts w:ascii="Calibri" w:eastAsia="Calibri" w:hAnsi="Calibri" w:cs="Calibri"/>
          <w:highlight w:val="yellow"/>
        </w:rPr>
        <w:t>)</w:t>
      </w:r>
      <w:r w:rsidR="004E355C">
        <w:rPr>
          <w:rFonts w:ascii="Calibri" w:eastAsia="Calibri" w:hAnsi="Calibri" w:cs="Calibri"/>
        </w:rPr>
        <w:t xml:space="preserve"> </w:t>
      </w:r>
      <w:r>
        <w:rPr>
          <w:rFonts w:ascii="Calibri" w:eastAsia="Calibri" w:hAnsi="Calibri" w:cs="Calibri"/>
        </w:rPr>
        <w:t xml:space="preserve">can be turned in at your convenience. </w:t>
      </w:r>
    </w:p>
    <w:p w14:paraId="250B5D78" w14:textId="77777777" w:rsidR="008638C1" w:rsidRPr="008638C1" w:rsidRDefault="008638C1" w:rsidP="008638C1">
      <w:pPr>
        <w:pStyle w:val="Heading3"/>
        <w:rPr>
          <w:rFonts w:asciiTheme="minorHAnsi" w:hAnsiTheme="minorHAnsi" w:cstheme="minorHAnsi"/>
          <w:color w:val="000000"/>
          <w:sz w:val="22"/>
          <w:szCs w:val="22"/>
        </w:rPr>
      </w:pPr>
      <w:bookmarkStart w:id="1" w:name="_heading=h.lnxbz9" w:colFirst="0" w:colLast="0"/>
      <w:bookmarkEnd w:id="1"/>
      <w:r w:rsidRPr="008638C1">
        <w:rPr>
          <w:rFonts w:asciiTheme="minorHAnsi" w:hAnsiTheme="minorHAnsi" w:cstheme="minorHAnsi"/>
          <w:color w:val="000000"/>
          <w:sz w:val="22"/>
          <w:szCs w:val="22"/>
        </w:rPr>
        <w:t>Grades of "Incomplete"</w:t>
      </w:r>
    </w:p>
    <w:p w14:paraId="400D7B97" w14:textId="77777777" w:rsidR="008638C1" w:rsidRDefault="008638C1" w:rsidP="008638C1">
      <w:pPr>
        <w:rPr>
          <w:rFonts w:ascii="Calibri" w:eastAsia="Calibri" w:hAnsi="Calibri" w:cs="Calibri"/>
        </w:rPr>
      </w:pPr>
      <w:r>
        <w:rPr>
          <w:rFonts w:ascii="Calibri" w:eastAsia="Calibri" w:hAnsi="Calibri" w:cs="Calibri"/>
        </w:rPr>
        <w:t>Incomplete grades will be granted on a case-by-case basis after discussion with the instructor.</w:t>
      </w:r>
    </w:p>
    <w:p w14:paraId="604B3622" w14:textId="77777777" w:rsidR="008638C1" w:rsidRPr="008638C1" w:rsidRDefault="008638C1" w:rsidP="008638C1">
      <w:pPr>
        <w:pStyle w:val="Heading3"/>
        <w:rPr>
          <w:rFonts w:asciiTheme="minorHAnsi" w:hAnsiTheme="minorHAnsi" w:cstheme="minorHAnsi"/>
          <w:color w:val="000000"/>
          <w:sz w:val="22"/>
          <w:szCs w:val="22"/>
        </w:rPr>
      </w:pPr>
      <w:bookmarkStart w:id="2" w:name="_heading=h.35nkun2" w:colFirst="0" w:colLast="0"/>
      <w:bookmarkEnd w:id="2"/>
      <w:r w:rsidRPr="008638C1">
        <w:rPr>
          <w:rFonts w:asciiTheme="minorHAnsi" w:hAnsiTheme="minorHAnsi" w:cstheme="minorHAnsi"/>
          <w:color w:val="000000"/>
          <w:sz w:val="22"/>
          <w:szCs w:val="22"/>
        </w:rPr>
        <w:t xml:space="preserve">Writing Policy </w:t>
      </w:r>
    </w:p>
    <w:p w14:paraId="40688DDE" w14:textId="77777777" w:rsidR="008638C1" w:rsidRDefault="008638C1" w:rsidP="008638C1">
      <w:pPr>
        <w:spacing w:line="240" w:lineRule="auto"/>
        <w:rPr>
          <w:rFonts w:ascii="Calibri" w:eastAsia="Calibri" w:hAnsi="Calibri" w:cs="Calibri"/>
          <w:sz w:val="23"/>
          <w:szCs w:val="23"/>
        </w:rPr>
      </w:pPr>
      <w:r>
        <w:rPr>
          <w:rFonts w:ascii="Calibri" w:eastAsia="Calibri" w:hAnsi="Calibri" w:cs="Calibri"/>
          <w:sz w:val="23"/>
          <w:szCs w:val="23"/>
        </w:rPr>
        <w:t>Plagiarism is presenting the work of another as your own.  The guidelines for plagiarism are in the General Catalog (online).  The guidelines include, but are not limited to, the following:</w:t>
      </w:r>
    </w:p>
    <w:p w14:paraId="06175D7C" w14:textId="77777777" w:rsidR="008638C1" w:rsidRDefault="008638C1" w:rsidP="008638C1">
      <w:pPr>
        <w:numPr>
          <w:ilvl w:val="0"/>
          <w:numId w:val="7"/>
        </w:numPr>
        <w:spacing w:before="240" w:line="240" w:lineRule="auto"/>
        <w:rPr>
          <w:rFonts w:ascii="Calibri" w:eastAsia="Calibri" w:hAnsi="Calibri" w:cs="Calibri"/>
          <w:sz w:val="23"/>
          <w:szCs w:val="23"/>
        </w:rPr>
      </w:pPr>
      <w:r>
        <w:rPr>
          <w:rFonts w:ascii="Calibri" w:eastAsia="Calibri" w:hAnsi="Calibri" w:cs="Calibri"/>
          <w:sz w:val="23"/>
          <w:szCs w:val="23"/>
        </w:rPr>
        <w:t>Complete or partial copying directly from a published or unpublished source without proper acknowledgment to the author.  Minor changes in wording or syntax are not sufficient to avoid charges of plagiarism.  Proper acknowledgment (citation) of the source is always mandatory.</w:t>
      </w:r>
    </w:p>
    <w:p w14:paraId="496A1DBC" w14:textId="77777777" w:rsidR="008638C1" w:rsidRDefault="008638C1" w:rsidP="008638C1">
      <w:pPr>
        <w:numPr>
          <w:ilvl w:val="0"/>
          <w:numId w:val="7"/>
        </w:numPr>
        <w:spacing w:line="240" w:lineRule="auto"/>
        <w:rPr>
          <w:rFonts w:ascii="Calibri" w:eastAsia="Calibri" w:hAnsi="Calibri" w:cs="Calibri"/>
          <w:sz w:val="23"/>
          <w:szCs w:val="23"/>
        </w:rPr>
      </w:pPr>
      <w:r>
        <w:rPr>
          <w:rFonts w:ascii="Calibri" w:eastAsia="Calibri" w:hAnsi="Calibri" w:cs="Calibri"/>
          <w:sz w:val="23"/>
          <w:szCs w:val="23"/>
        </w:rPr>
        <w:t>Paraphrasing the work of another without proper acknowledgement.</w:t>
      </w:r>
    </w:p>
    <w:p w14:paraId="07039E46" w14:textId="77777777" w:rsidR="008638C1" w:rsidRDefault="008638C1" w:rsidP="008638C1">
      <w:pPr>
        <w:numPr>
          <w:ilvl w:val="0"/>
          <w:numId w:val="7"/>
        </w:numPr>
        <w:spacing w:line="240" w:lineRule="auto"/>
        <w:rPr>
          <w:rFonts w:ascii="Calibri" w:eastAsia="Calibri" w:hAnsi="Calibri" w:cs="Calibri"/>
          <w:sz w:val="23"/>
          <w:szCs w:val="23"/>
        </w:rPr>
      </w:pPr>
      <w:r>
        <w:rPr>
          <w:rFonts w:ascii="Calibri" w:eastAsia="Calibri" w:hAnsi="Calibri" w:cs="Calibri"/>
          <w:sz w:val="23"/>
          <w:szCs w:val="23"/>
        </w:rPr>
        <w:t>Submitting work prepared by another as one’s own. (Chaminade Catalog, online).</w:t>
      </w:r>
    </w:p>
    <w:p w14:paraId="30DBA944" w14:textId="77777777" w:rsidR="008638C1" w:rsidRDefault="008638C1" w:rsidP="008638C1">
      <w:pPr>
        <w:rPr>
          <w:rFonts w:ascii="Calibri" w:eastAsia="Calibri" w:hAnsi="Calibri" w:cs="Calibri"/>
          <w:sz w:val="23"/>
          <w:szCs w:val="23"/>
        </w:rPr>
      </w:pPr>
      <w:r>
        <w:rPr>
          <w:rFonts w:ascii="Calibri" w:eastAsia="Calibri" w:hAnsi="Calibri" w:cs="Calibri"/>
          <w:sz w:val="23"/>
          <w:szCs w:val="23"/>
        </w:rPr>
        <w:t>We will be using MLA citation guidelines.</w:t>
      </w:r>
    </w:p>
    <w:p w14:paraId="75F95444" w14:textId="77777777" w:rsidR="008638C1" w:rsidRDefault="008638C1" w:rsidP="008638C1">
      <w:pPr>
        <w:spacing w:line="240" w:lineRule="auto"/>
        <w:rPr>
          <w:rFonts w:ascii="Calibri" w:eastAsia="Calibri" w:hAnsi="Calibri" w:cs="Calibri"/>
        </w:rPr>
      </w:pPr>
      <w:r>
        <w:rPr>
          <w:rFonts w:ascii="Calibri" w:eastAsia="Calibri" w:hAnsi="Calibri" w:cs="Calibri"/>
        </w:rPr>
        <w:br/>
      </w:r>
      <w:r>
        <w:rPr>
          <w:rFonts w:ascii="Calibri" w:eastAsia="Calibri" w:hAnsi="Calibri" w:cs="Calibri"/>
        </w:rPr>
        <w:br/>
      </w:r>
      <w:r>
        <w:rPr>
          <w:rFonts w:ascii="Calibri" w:eastAsia="Calibri" w:hAnsi="Calibri" w:cs="Calibri"/>
          <w:b/>
          <w:sz w:val="23"/>
          <w:szCs w:val="23"/>
        </w:rPr>
        <w:t>Instructor and Student Communication</w:t>
      </w:r>
      <w:r>
        <w:rPr>
          <w:rFonts w:ascii="Calibri" w:eastAsia="Calibri" w:hAnsi="Calibri" w:cs="Calibri"/>
          <w:b/>
        </w:rPr>
        <w:t xml:space="preserve"> </w:t>
      </w:r>
      <w:r>
        <w:rPr>
          <w:rFonts w:ascii="Calibri" w:eastAsia="Calibri" w:hAnsi="Calibri" w:cs="Calibri"/>
        </w:rPr>
        <w:br/>
        <w:t xml:space="preserve">Questions for this course can be emailed to the instructor at </w:t>
      </w:r>
      <w:hyperlink r:id="rId13">
        <w:r>
          <w:rPr>
            <w:rFonts w:ascii="Calibri" w:eastAsia="Calibri" w:hAnsi="Calibri" w:cs="Calibri"/>
            <w:color w:val="1155CC"/>
            <w:u w:val="single"/>
          </w:rPr>
          <w:t>koreen.nakahodo@chaminade.edu</w:t>
        </w:r>
      </w:hyperlink>
      <w:r>
        <w:rPr>
          <w:rFonts w:ascii="Calibri" w:eastAsia="Calibri" w:hAnsi="Calibri" w:cs="Calibri"/>
        </w:rPr>
        <w:t>. Online, in-person and phone conferences can be arranged. Response time will take place up to 12-24 hours.  Please allow more time for a response after Friday evening at 8:00 pm Hawai‘i time.  I will respond to your email by Monday morning.</w:t>
      </w:r>
    </w:p>
    <w:p w14:paraId="7922A83D" w14:textId="77777777" w:rsidR="008638C1" w:rsidRDefault="008638C1" w:rsidP="008638C1">
      <w:pPr>
        <w:spacing w:line="240" w:lineRule="auto"/>
        <w:rPr>
          <w:rFonts w:ascii="Calibri" w:eastAsia="Calibri" w:hAnsi="Calibri" w:cs="Calibri"/>
        </w:rPr>
      </w:pPr>
    </w:p>
    <w:p w14:paraId="419D2FCF" w14:textId="77777777" w:rsidR="008638C1" w:rsidRDefault="008638C1" w:rsidP="008638C1">
      <w:pPr>
        <w:spacing w:line="240" w:lineRule="auto"/>
        <w:rPr>
          <w:rFonts w:ascii="Calibri" w:eastAsia="Calibri" w:hAnsi="Calibri" w:cs="Calibri"/>
          <w:b/>
        </w:rPr>
      </w:pPr>
      <w:r>
        <w:rPr>
          <w:rFonts w:ascii="Calibri" w:eastAsia="Calibri" w:hAnsi="Calibri" w:cs="Calibri"/>
          <w:b/>
        </w:rPr>
        <w:t>Email Guidelines:</w:t>
      </w:r>
    </w:p>
    <w:p w14:paraId="463FF795" w14:textId="77777777" w:rsidR="008638C1" w:rsidRDefault="008638C1" w:rsidP="008638C1">
      <w:pPr>
        <w:numPr>
          <w:ilvl w:val="0"/>
          <w:numId w:val="8"/>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Use your Chaminade email account.</w:t>
      </w:r>
    </w:p>
    <w:p w14:paraId="1F09F1BD" w14:textId="77777777" w:rsidR="008638C1" w:rsidRDefault="008638C1" w:rsidP="008638C1">
      <w:pPr>
        <w:numPr>
          <w:ilvl w:val="0"/>
          <w:numId w:val="8"/>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Always include a subject line.</w:t>
      </w:r>
    </w:p>
    <w:p w14:paraId="5B8B94A2" w14:textId="77777777" w:rsidR="008638C1" w:rsidRDefault="008638C1" w:rsidP="008638C1">
      <w:pPr>
        <w:numPr>
          <w:ilvl w:val="0"/>
          <w:numId w:val="8"/>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Remember without facial expressions some comments may be taken the wrong way. Be careful in wording your emails. Use of emoticons might be helpful in some cases.</w:t>
      </w:r>
    </w:p>
    <w:p w14:paraId="14D1F4CE" w14:textId="77777777" w:rsidR="008638C1" w:rsidRDefault="008638C1" w:rsidP="008638C1">
      <w:pPr>
        <w:numPr>
          <w:ilvl w:val="0"/>
          <w:numId w:val="8"/>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Use standard fonts.</w:t>
      </w:r>
    </w:p>
    <w:p w14:paraId="55A9302B" w14:textId="77777777" w:rsidR="008638C1" w:rsidRDefault="008638C1" w:rsidP="008638C1">
      <w:pPr>
        <w:numPr>
          <w:ilvl w:val="0"/>
          <w:numId w:val="8"/>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Special formatting such as centering, audio messages, tables, html, etc. should be avoided unless necessary to complete an assignment or other communication.</w:t>
      </w:r>
    </w:p>
    <w:p w14:paraId="56A9B757" w14:textId="77777777" w:rsidR="008638C1" w:rsidRDefault="008638C1" w:rsidP="008638C1">
      <w:pPr>
        <w:spacing w:line="240" w:lineRule="auto"/>
        <w:rPr>
          <w:rFonts w:ascii="Calibri" w:eastAsia="Calibri" w:hAnsi="Calibri" w:cs="Calibri"/>
        </w:rPr>
      </w:pPr>
    </w:p>
    <w:p w14:paraId="47EB56A7" w14:textId="77777777" w:rsidR="008638C1" w:rsidRDefault="008638C1" w:rsidP="008638C1">
      <w:pPr>
        <w:rPr>
          <w:rFonts w:ascii="Calibri" w:eastAsia="Calibri" w:hAnsi="Calibri" w:cs="Calibri"/>
          <w:sz w:val="24"/>
          <w:szCs w:val="24"/>
        </w:rPr>
      </w:pPr>
    </w:p>
    <w:p w14:paraId="2A681A8A"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Final Grades</w:t>
      </w:r>
    </w:p>
    <w:p w14:paraId="76CED9C0" w14:textId="77777777" w:rsidR="000618A1" w:rsidRDefault="006505C4">
      <w:pPr>
        <w:rPr>
          <w:rFonts w:ascii="Calibri" w:eastAsia="Calibri" w:hAnsi="Calibri" w:cs="Calibri"/>
          <w:sz w:val="24"/>
          <w:szCs w:val="24"/>
        </w:rPr>
      </w:pPr>
      <w:r>
        <w:rPr>
          <w:rFonts w:ascii="Calibri" w:eastAsia="Calibri" w:hAnsi="Calibri" w:cs="Calibri"/>
          <w:sz w:val="24"/>
          <w:szCs w:val="24"/>
        </w:rPr>
        <w:t xml:space="preserve">Final grades are submitted to </w:t>
      </w:r>
      <w:hyperlink r:id="rId14">
        <w:r>
          <w:rPr>
            <w:rFonts w:ascii="Calibri" w:eastAsia="Calibri" w:hAnsi="Calibri" w:cs="Calibri"/>
            <w:color w:val="0563C1"/>
            <w:sz w:val="24"/>
            <w:szCs w:val="24"/>
            <w:u w:val="single"/>
          </w:rPr>
          <w:t>Self-Service</w:t>
        </w:r>
      </w:hyperlink>
      <w:r>
        <w:rPr>
          <w:rFonts w:ascii="Calibri" w:eastAsia="Calibri" w:hAnsi="Calibri" w:cs="Calibri"/>
          <w:sz w:val="24"/>
          <w:szCs w:val="24"/>
        </w:rPr>
        <w:t>:</w:t>
      </w:r>
    </w:p>
    <w:p w14:paraId="78848EBC" w14:textId="77777777" w:rsidR="000618A1" w:rsidRDefault="006505C4">
      <w:pPr>
        <w:ind w:left="720"/>
        <w:rPr>
          <w:rFonts w:ascii="Calibri" w:eastAsia="Calibri" w:hAnsi="Calibri" w:cs="Calibri"/>
          <w:sz w:val="24"/>
          <w:szCs w:val="24"/>
        </w:rPr>
      </w:pPr>
      <w:r>
        <w:rPr>
          <w:rFonts w:ascii="Calibri" w:eastAsia="Calibri" w:hAnsi="Calibri" w:cs="Calibri"/>
          <w:sz w:val="24"/>
          <w:szCs w:val="24"/>
        </w:rPr>
        <w:t>A = 90% and above</w:t>
      </w:r>
    </w:p>
    <w:p w14:paraId="1064C965" w14:textId="77777777" w:rsidR="000618A1" w:rsidRDefault="006505C4">
      <w:pPr>
        <w:ind w:left="720"/>
        <w:rPr>
          <w:rFonts w:ascii="Calibri" w:eastAsia="Calibri" w:hAnsi="Calibri" w:cs="Calibri"/>
          <w:sz w:val="24"/>
          <w:szCs w:val="24"/>
        </w:rPr>
      </w:pPr>
      <w:r>
        <w:rPr>
          <w:rFonts w:ascii="Calibri" w:eastAsia="Calibri" w:hAnsi="Calibri" w:cs="Calibri"/>
          <w:sz w:val="24"/>
          <w:szCs w:val="24"/>
        </w:rPr>
        <w:t>B = 80-89%</w:t>
      </w:r>
    </w:p>
    <w:p w14:paraId="058EEE5A" w14:textId="77777777" w:rsidR="000618A1" w:rsidRDefault="006505C4">
      <w:pPr>
        <w:ind w:left="720"/>
        <w:rPr>
          <w:rFonts w:ascii="Calibri" w:eastAsia="Calibri" w:hAnsi="Calibri" w:cs="Calibri"/>
          <w:sz w:val="24"/>
          <w:szCs w:val="24"/>
        </w:rPr>
      </w:pPr>
      <w:r>
        <w:rPr>
          <w:rFonts w:ascii="Calibri" w:eastAsia="Calibri" w:hAnsi="Calibri" w:cs="Calibri"/>
          <w:sz w:val="24"/>
          <w:szCs w:val="24"/>
        </w:rPr>
        <w:t>C = 70-79%</w:t>
      </w:r>
    </w:p>
    <w:p w14:paraId="575AB12F" w14:textId="77777777" w:rsidR="000618A1" w:rsidRDefault="006505C4">
      <w:pPr>
        <w:ind w:left="720"/>
        <w:rPr>
          <w:rFonts w:ascii="Calibri" w:eastAsia="Calibri" w:hAnsi="Calibri" w:cs="Calibri"/>
          <w:sz w:val="24"/>
          <w:szCs w:val="24"/>
        </w:rPr>
      </w:pPr>
      <w:r>
        <w:rPr>
          <w:rFonts w:ascii="Calibri" w:eastAsia="Calibri" w:hAnsi="Calibri" w:cs="Calibri"/>
          <w:sz w:val="24"/>
          <w:szCs w:val="24"/>
        </w:rPr>
        <w:t>D = 60-69%</w:t>
      </w:r>
    </w:p>
    <w:p w14:paraId="4D4C44A5" w14:textId="77777777" w:rsidR="000618A1" w:rsidRDefault="006505C4">
      <w:pPr>
        <w:ind w:left="720"/>
        <w:rPr>
          <w:rFonts w:ascii="Calibri" w:eastAsia="Calibri" w:hAnsi="Calibri" w:cs="Calibri"/>
          <w:sz w:val="24"/>
          <w:szCs w:val="24"/>
        </w:rPr>
      </w:pPr>
      <w:r>
        <w:rPr>
          <w:rFonts w:ascii="Calibri" w:eastAsia="Calibri" w:hAnsi="Calibri" w:cs="Calibri"/>
          <w:sz w:val="24"/>
          <w:szCs w:val="24"/>
        </w:rPr>
        <w:t>F = 59% and below</w:t>
      </w:r>
    </w:p>
    <w:p w14:paraId="01F24F5A" w14:textId="77777777" w:rsidR="000618A1" w:rsidRDefault="000618A1">
      <w:pPr>
        <w:rPr>
          <w:rFonts w:ascii="Calibri" w:eastAsia="Calibri" w:hAnsi="Calibri" w:cs="Calibri"/>
          <w:sz w:val="24"/>
          <w:szCs w:val="24"/>
        </w:rPr>
      </w:pPr>
    </w:p>
    <w:p w14:paraId="47DAE844" w14:textId="77777777"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Important Information</w:t>
      </w:r>
    </w:p>
    <w:p w14:paraId="340D57DE" w14:textId="77777777" w:rsidR="000618A1" w:rsidRDefault="000618A1">
      <w:pPr>
        <w:rPr>
          <w:rFonts w:ascii="Calibri" w:eastAsia="Calibri" w:hAnsi="Calibri" w:cs="Calibri"/>
          <w:sz w:val="24"/>
          <w:szCs w:val="24"/>
        </w:rPr>
      </w:pPr>
    </w:p>
    <w:p w14:paraId="7EF09DFC"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Academic Honesty</w:t>
      </w:r>
    </w:p>
    <w:p w14:paraId="6FE9D18B" w14:textId="77777777" w:rsidR="000618A1" w:rsidRDefault="006505C4">
      <w:pPr>
        <w:rPr>
          <w:rFonts w:ascii="Calibri" w:eastAsia="Calibri" w:hAnsi="Calibri" w:cs="Calibri"/>
          <w:sz w:val="24"/>
          <w:szCs w:val="24"/>
        </w:rPr>
      </w:pPr>
      <w:r>
        <w:rPr>
          <w:rFonts w:ascii="Calibri" w:eastAsia="Calibri" w:hAnsi="Calibri" w:cs="Calibr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7818AB38" w14:textId="77777777" w:rsidR="000618A1" w:rsidRDefault="000618A1">
      <w:pPr>
        <w:rPr>
          <w:rFonts w:ascii="Calibri" w:eastAsia="Calibri" w:hAnsi="Calibri" w:cs="Calibri"/>
          <w:sz w:val="24"/>
          <w:szCs w:val="24"/>
        </w:rPr>
      </w:pPr>
    </w:p>
    <w:p w14:paraId="656D6892" w14:textId="77777777" w:rsidR="000618A1" w:rsidRDefault="006505C4">
      <w:pPr>
        <w:rPr>
          <w:rFonts w:ascii="Calibri" w:eastAsia="Calibri" w:hAnsi="Calibri" w:cs="Calibri"/>
          <w:sz w:val="24"/>
          <w:szCs w:val="24"/>
        </w:rPr>
      </w:pPr>
      <w:r>
        <w:rPr>
          <w:rFonts w:ascii="Calibri" w:eastAsia="Calibri" w:hAnsi="Calibri" w:cs="Calibri"/>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3151922A" w14:textId="77777777" w:rsidR="000618A1" w:rsidRDefault="000618A1">
      <w:pPr>
        <w:rPr>
          <w:rFonts w:ascii="Calibri" w:eastAsia="Calibri" w:hAnsi="Calibri" w:cs="Calibri"/>
          <w:sz w:val="24"/>
          <w:szCs w:val="24"/>
        </w:rPr>
      </w:pPr>
    </w:p>
    <w:p w14:paraId="21612908" w14:textId="77777777" w:rsidR="000618A1" w:rsidRDefault="006505C4">
      <w:pPr>
        <w:rPr>
          <w:rFonts w:ascii="Calibri" w:eastAsia="Calibri" w:hAnsi="Calibri" w:cs="Calibri"/>
          <w:sz w:val="24"/>
          <w:szCs w:val="24"/>
        </w:rPr>
      </w:pPr>
      <w:r>
        <w:rPr>
          <w:rFonts w:ascii="Calibri" w:eastAsia="Calibri" w:hAnsi="Calibri" w:cs="Calibri"/>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276FCE3B" w14:textId="77777777" w:rsidR="000618A1" w:rsidRDefault="000618A1">
      <w:pPr>
        <w:rPr>
          <w:rFonts w:ascii="Calibri" w:eastAsia="Calibri" w:hAnsi="Calibri" w:cs="Calibri"/>
          <w:sz w:val="24"/>
          <w:szCs w:val="24"/>
        </w:rPr>
      </w:pPr>
    </w:p>
    <w:p w14:paraId="07477B5D" w14:textId="77777777" w:rsidR="000618A1" w:rsidRDefault="006505C4">
      <w:pPr>
        <w:rPr>
          <w:rFonts w:ascii="Calibri" w:eastAsia="Calibri" w:hAnsi="Calibri" w:cs="Calibri"/>
          <w:sz w:val="24"/>
          <w:szCs w:val="24"/>
        </w:rPr>
      </w:pPr>
      <w:r>
        <w:rPr>
          <w:rFonts w:ascii="Calibri" w:eastAsia="Calibri" w:hAnsi="Calibri" w:cs="Calibri"/>
          <w:sz w:val="24"/>
          <w:szCs w:val="24"/>
        </w:rPr>
        <w:t xml:space="preserve">For the most up to date information, please refer to the </w:t>
      </w:r>
      <w:hyperlink r:id="rId15">
        <w:r>
          <w:rPr>
            <w:rFonts w:ascii="Calibri" w:eastAsia="Calibri" w:hAnsi="Calibri" w:cs="Calibri"/>
            <w:color w:val="1155CC"/>
            <w:sz w:val="24"/>
            <w:szCs w:val="24"/>
            <w:u w:val="single"/>
          </w:rPr>
          <w:t>Academic Honesty Policy</w:t>
        </w:r>
      </w:hyperlink>
      <w:r>
        <w:rPr>
          <w:rFonts w:ascii="Calibri" w:eastAsia="Calibri" w:hAnsi="Calibri" w:cs="Calibri"/>
          <w:sz w:val="24"/>
          <w:szCs w:val="24"/>
        </w:rPr>
        <w:t xml:space="preserve"> on the Chaminade University Catalog website.</w:t>
      </w:r>
    </w:p>
    <w:p w14:paraId="5C544EAA" w14:textId="77777777" w:rsidR="000618A1" w:rsidRDefault="000618A1">
      <w:pPr>
        <w:rPr>
          <w:rFonts w:ascii="Calibri" w:eastAsia="Calibri" w:hAnsi="Calibri" w:cs="Calibri"/>
          <w:sz w:val="24"/>
          <w:szCs w:val="24"/>
        </w:rPr>
      </w:pPr>
    </w:p>
    <w:p w14:paraId="295AAC39" w14:textId="77777777" w:rsidR="000618A1" w:rsidRDefault="006505C4">
      <w:pPr>
        <w:shd w:val="clear" w:color="auto" w:fill="FFFFFF"/>
        <w:rPr>
          <w:rFonts w:ascii="Calibri" w:eastAsia="Calibri" w:hAnsi="Calibri" w:cs="Calibri"/>
          <w:b/>
          <w:color w:val="0054A6"/>
          <w:sz w:val="24"/>
          <w:szCs w:val="24"/>
        </w:rPr>
      </w:pPr>
      <w:r>
        <w:rPr>
          <w:rFonts w:ascii="Calibri" w:eastAsia="Calibri" w:hAnsi="Calibri" w:cs="Calibri"/>
          <w:b/>
          <w:color w:val="0054A6"/>
          <w:sz w:val="24"/>
          <w:szCs w:val="24"/>
        </w:rPr>
        <w:t>TITLE IX AND NONDISCRIMINATION STATEMENT:</w:t>
      </w:r>
    </w:p>
    <w:p w14:paraId="168DBFBB" w14:textId="77777777" w:rsidR="000618A1" w:rsidRDefault="000618A1">
      <w:pPr>
        <w:shd w:val="clear" w:color="auto" w:fill="FFFFFF"/>
        <w:rPr>
          <w:rFonts w:ascii="Calibri" w:eastAsia="Calibri" w:hAnsi="Calibri" w:cs="Calibri"/>
          <w:color w:val="1D1D1D"/>
          <w:sz w:val="24"/>
          <w:szCs w:val="24"/>
        </w:rPr>
      </w:pPr>
    </w:p>
    <w:p w14:paraId="5701252D" w14:textId="77777777" w:rsidR="000618A1" w:rsidRDefault="006505C4">
      <w:pPr>
        <w:shd w:val="clear" w:color="auto" w:fill="FFFFFF"/>
        <w:rPr>
          <w:rFonts w:ascii="Calibri" w:eastAsia="Calibri" w:hAnsi="Calibri" w:cs="Calibri"/>
          <w:color w:val="1D1D1D"/>
          <w:sz w:val="24"/>
          <w:szCs w:val="24"/>
        </w:rPr>
      </w:pPr>
      <w:r>
        <w:rPr>
          <w:rFonts w:ascii="Calibri" w:eastAsia="Calibri" w:hAnsi="Calibri" w:cs="Calibri"/>
          <w:color w:val="1D1D1D"/>
          <w:sz w:val="24"/>
          <w:szCs w:val="24"/>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61FC0AAF" w14:textId="77777777" w:rsidR="000618A1" w:rsidRDefault="000618A1">
      <w:pPr>
        <w:shd w:val="clear" w:color="auto" w:fill="FFFFFF"/>
        <w:rPr>
          <w:rFonts w:ascii="Calibri" w:eastAsia="Calibri" w:hAnsi="Calibri" w:cs="Calibri"/>
          <w:color w:val="1D1D1D"/>
          <w:sz w:val="24"/>
          <w:szCs w:val="24"/>
        </w:rPr>
      </w:pPr>
    </w:p>
    <w:p w14:paraId="1D32C586" w14:textId="77777777" w:rsidR="000618A1" w:rsidRDefault="006505C4">
      <w:pPr>
        <w:rPr>
          <w:rFonts w:ascii="Calibri" w:eastAsia="Calibri" w:hAnsi="Calibri" w:cs="Calibri"/>
          <w:b/>
          <w:color w:val="0054A6"/>
          <w:sz w:val="24"/>
          <w:szCs w:val="24"/>
        </w:rPr>
      </w:pPr>
      <w:r>
        <w:rPr>
          <w:rFonts w:ascii="Calibri" w:eastAsia="Calibri" w:hAnsi="Calibri" w:cs="Calibri"/>
          <w:b/>
          <w:color w:val="0054A6"/>
          <w:sz w:val="24"/>
          <w:szCs w:val="24"/>
        </w:rPr>
        <w:t xml:space="preserve">Nondiscrimination Policy &amp; Notice of Nondiscrimination </w:t>
      </w:r>
    </w:p>
    <w:p w14:paraId="3FD07960" w14:textId="77777777" w:rsidR="000618A1" w:rsidRDefault="000618A1">
      <w:pPr>
        <w:rPr>
          <w:rFonts w:ascii="Calibri" w:eastAsia="Calibri" w:hAnsi="Calibri" w:cs="Calibri"/>
          <w:sz w:val="24"/>
          <w:szCs w:val="24"/>
        </w:rPr>
      </w:pPr>
    </w:p>
    <w:p w14:paraId="3BCD2D98" w14:textId="77777777" w:rsidR="000618A1" w:rsidRDefault="006505C4">
      <w:pPr>
        <w:rPr>
          <w:rFonts w:ascii="Calibri" w:eastAsia="Calibri" w:hAnsi="Calibri" w:cs="Calibri"/>
          <w:i/>
          <w:color w:val="1D1D1D"/>
          <w:sz w:val="24"/>
          <w:szCs w:val="24"/>
        </w:rPr>
      </w:pPr>
      <w:r>
        <w:rPr>
          <w:rFonts w:ascii="Calibri" w:eastAsia="Calibri" w:hAnsi="Calibri" w:cs="Calibri"/>
          <w:color w:val="222222"/>
          <w:sz w:val="24"/>
          <w:szCs w:val="24"/>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Pr>
          <w:rFonts w:ascii="Calibri" w:eastAsia="Calibri" w:hAnsi="Calibri" w:cs="Calibri"/>
          <w:color w:val="222222"/>
          <w:sz w:val="24"/>
          <w:szCs w:val="24"/>
          <w:highlight w:val="white"/>
        </w:rPr>
        <w:t>orientation,or</w:t>
      </w:r>
      <w:proofErr w:type="spellEnd"/>
      <w:r>
        <w:rPr>
          <w:rFonts w:ascii="Calibri" w:eastAsia="Calibri" w:hAnsi="Calibri" w:cs="Calibri"/>
          <w:color w:val="222222"/>
          <w:sz w:val="24"/>
          <w:szCs w:val="24"/>
          <w:highlight w:val="white"/>
        </w:rPr>
        <w:t xml:space="preserve"> status as a covered veteran.</w:t>
      </w:r>
      <w:r>
        <w:rPr>
          <w:rFonts w:ascii="Calibri" w:eastAsia="Calibri" w:hAnsi="Calibri" w:cs="Calibri"/>
          <w:sz w:val="24"/>
          <w:szCs w:val="24"/>
        </w:rPr>
        <w:t xml:space="preserve"> Inquiries about Title IX or general Civil Rights concerns may be referred to the University’s Title IX Coordinator, the U.S. Department of Education’s Office for Civil Rights, or both and contact information may be found </w:t>
      </w:r>
      <w:hyperlink r:id="rId16">
        <w:r>
          <w:rPr>
            <w:rFonts w:ascii="Calibri" w:eastAsia="Calibri" w:hAnsi="Calibri" w:cs="Calibri"/>
            <w:color w:val="1155CC"/>
            <w:sz w:val="24"/>
            <w:szCs w:val="24"/>
            <w:u w:val="single"/>
          </w:rPr>
          <w:t>HERE</w:t>
        </w:r>
      </w:hyperlink>
      <w:r>
        <w:rPr>
          <w:rFonts w:ascii="Calibri" w:eastAsia="Calibri" w:hAnsi="Calibri" w:cs="Calibri"/>
          <w:sz w:val="24"/>
          <w:szCs w:val="24"/>
        </w:rPr>
        <w:t xml:space="preserve">. </w:t>
      </w:r>
      <w:r>
        <w:rPr>
          <w:rFonts w:ascii="Calibri" w:eastAsia="Calibri" w:hAnsi="Calibri" w:cs="Calibri"/>
          <w:i/>
          <w:color w:val="1D1D1D"/>
          <w:sz w:val="24"/>
          <w:szCs w:val="24"/>
        </w:rPr>
        <w:t xml:space="preserve">On-campus Confidential Resources may also be found here at </w:t>
      </w:r>
      <w:hyperlink r:id="rId17">
        <w:r>
          <w:rPr>
            <w:rFonts w:ascii="Calibri" w:eastAsia="Calibri" w:hAnsi="Calibri" w:cs="Calibri"/>
            <w:i/>
            <w:color w:val="1155CC"/>
            <w:sz w:val="24"/>
            <w:szCs w:val="24"/>
            <w:u w:val="single"/>
          </w:rPr>
          <w:t>CAMPUS CONFIDENTIAL RESOURCES</w:t>
        </w:r>
      </w:hyperlink>
      <w:r>
        <w:rPr>
          <w:rFonts w:ascii="Calibri" w:eastAsia="Calibri" w:hAnsi="Calibri" w:cs="Calibri"/>
          <w:i/>
          <w:color w:val="1D1D1D"/>
          <w:sz w:val="24"/>
          <w:szCs w:val="24"/>
        </w:rPr>
        <w:t>.</w:t>
      </w:r>
    </w:p>
    <w:p w14:paraId="495AF244" w14:textId="77777777" w:rsidR="000618A1" w:rsidRDefault="000618A1">
      <w:pPr>
        <w:rPr>
          <w:rFonts w:ascii="Calibri" w:eastAsia="Calibri" w:hAnsi="Calibri" w:cs="Calibri"/>
          <w:sz w:val="24"/>
          <w:szCs w:val="24"/>
        </w:rPr>
      </w:pPr>
    </w:p>
    <w:p w14:paraId="410CF092" w14:textId="77777777" w:rsidR="000618A1" w:rsidRDefault="006505C4">
      <w:pPr>
        <w:rPr>
          <w:rFonts w:ascii="Calibri" w:eastAsia="Calibri" w:hAnsi="Calibri" w:cs="Calibri"/>
          <w:sz w:val="24"/>
          <w:szCs w:val="24"/>
        </w:rPr>
      </w:pPr>
      <w:r>
        <w:rPr>
          <w:rFonts w:ascii="Calibri" w:eastAsia="Calibri" w:hAnsi="Calibri" w:cs="Calibri"/>
          <w:sz w:val="24"/>
          <w:szCs w:val="24"/>
        </w:rPr>
        <w:t xml:space="preserve">The University’s Nondiscrimination Policy and Grievance Procedures can be located on the University webpage at: </w:t>
      </w:r>
      <w:hyperlink r:id="rId18">
        <w:r>
          <w:rPr>
            <w:rFonts w:ascii="Calibri" w:eastAsia="Calibri" w:hAnsi="Calibri" w:cs="Calibri"/>
            <w:color w:val="1155CC"/>
            <w:sz w:val="24"/>
            <w:szCs w:val="24"/>
            <w:u w:val="single"/>
          </w:rPr>
          <w:t>https://chaminade.edu/compliance/title-ix-nondiscrimination-policies-procedures/.</w:t>
        </w:r>
      </w:hyperlink>
      <w:r>
        <w:rPr>
          <w:rFonts w:ascii="Calibri" w:eastAsia="Calibri" w:hAnsi="Calibri" w:cs="Calibri"/>
          <w:sz w:val="24"/>
          <w:szCs w:val="24"/>
        </w:rPr>
        <w:t xml:space="preserve"> </w:t>
      </w:r>
    </w:p>
    <w:p w14:paraId="2875F106" w14:textId="77777777" w:rsidR="000618A1" w:rsidRDefault="000618A1">
      <w:pPr>
        <w:rPr>
          <w:rFonts w:ascii="Calibri" w:eastAsia="Calibri" w:hAnsi="Calibri" w:cs="Calibri"/>
          <w:sz w:val="24"/>
          <w:szCs w:val="24"/>
        </w:rPr>
      </w:pPr>
    </w:p>
    <w:p w14:paraId="4FAC40CE" w14:textId="77777777" w:rsidR="000618A1" w:rsidRDefault="006505C4">
      <w:pPr>
        <w:rPr>
          <w:rFonts w:ascii="Calibri" w:eastAsia="Calibri" w:hAnsi="Calibri" w:cs="Calibri"/>
          <w:sz w:val="24"/>
          <w:szCs w:val="24"/>
        </w:rPr>
      </w:pPr>
      <w:r>
        <w:rPr>
          <w:rFonts w:ascii="Calibri" w:eastAsia="Calibri" w:hAnsi="Calibri" w:cs="Calibri"/>
          <w:sz w:val="24"/>
          <w:szCs w:val="24"/>
        </w:rPr>
        <w:t xml:space="preserve">To report information about conduct that may constitute sex discrimination or make a complaint of sex discrimination under Title IX, please refer to the </w:t>
      </w:r>
      <w:hyperlink r:id="rId19">
        <w:r>
          <w:rPr>
            <w:rFonts w:ascii="Calibri" w:eastAsia="Calibri" w:hAnsi="Calibri" w:cs="Calibri"/>
            <w:color w:val="1155CC"/>
            <w:sz w:val="24"/>
            <w:szCs w:val="24"/>
            <w:u w:val="single"/>
          </w:rPr>
          <w:t>Campus Incident Report form</w:t>
        </w:r>
      </w:hyperlink>
      <w:r>
        <w:rPr>
          <w:rFonts w:ascii="Calibri" w:eastAsia="Calibri" w:hAnsi="Calibri" w:cs="Calibri"/>
          <w:sz w:val="24"/>
          <w:szCs w:val="24"/>
        </w:rPr>
        <w:t xml:space="preserve">. Chaminade University of Honolulu prohibits sex discrimination in any education program or activity that it operates. </w:t>
      </w:r>
    </w:p>
    <w:p w14:paraId="1E3EFF92" w14:textId="77777777" w:rsidR="000618A1" w:rsidRDefault="000618A1">
      <w:pPr>
        <w:rPr>
          <w:rFonts w:ascii="Calibri" w:eastAsia="Calibri" w:hAnsi="Calibri" w:cs="Calibri"/>
          <w:sz w:val="24"/>
          <w:szCs w:val="24"/>
        </w:rPr>
      </w:pPr>
    </w:p>
    <w:p w14:paraId="71DF4A9E" w14:textId="77777777" w:rsidR="000618A1" w:rsidRDefault="006505C4">
      <w:pPr>
        <w:rPr>
          <w:rFonts w:ascii="Calibri" w:eastAsia="Calibri" w:hAnsi="Calibri" w:cs="Calibri"/>
          <w:sz w:val="24"/>
          <w:szCs w:val="24"/>
        </w:rPr>
      </w:pPr>
      <w:r>
        <w:rPr>
          <w:rFonts w:ascii="Calibri" w:eastAsia="Calibri" w:hAnsi="Calibri" w:cs="Calibri"/>
          <w:sz w:val="24"/>
          <w:szCs w:val="24"/>
        </w:rPr>
        <w:t xml:space="preserve">The NOTICE of NONDISCRIMINATION can be found here: </w:t>
      </w:r>
      <w:hyperlink r:id="rId20">
        <w:r>
          <w:rPr>
            <w:rFonts w:ascii="Calibri" w:eastAsia="Calibri" w:hAnsi="Calibri" w:cs="Calibri"/>
            <w:color w:val="1155CC"/>
            <w:sz w:val="24"/>
            <w:szCs w:val="24"/>
            <w:u w:val="single"/>
          </w:rPr>
          <w:t>Notice of Nondiscrimination</w:t>
        </w:r>
      </w:hyperlink>
      <w:r>
        <w:rPr>
          <w:rFonts w:ascii="Calibri" w:eastAsia="Calibri" w:hAnsi="Calibri" w:cs="Calibri"/>
          <w:sz w:val="24"/>
          <w:szCs w:val="24"/>
        </w:rPr>
        <w:t>.</w:t>
      </w:r>
    </w:p>
    <w:p w14:paraId="1E3E93A6" w14:textId="77777777" w:rsidR="000618A1" w:rsidRDefault="000618A1">
      <w:pPr>
        <w:rPr>
          <w:rFonts w:ascii="Calibri" w:eastAsia="Calibri" w:hAnsi="Calibri" w:cs="Calibri"/>
          <w:sz w:val="24"/>
          <w:szCs w:val="24"/>
        </w:rPr>
      </w:pPr>
    </w:p>
    <w:p w14:paraId="61B311B5" w14:textId="77777777" w:rsidR="000618A1" w:rsidRDefault="006505C4">
      <w:pPr>
        <w:rPr>
          <w:rFonts w:ascii="Calibri" w:eastAsia="Calibri" w:hAnsi="Calibri" w:cs="Calibri"/>
          <w:color w:val="0054A6"/>
          <w:sz w:val="24"/>
          <w:szCs w:val="24"/>
        </w:rPr>
      </w:pPr>
      <w:r>
        <w:rPr>
          <w:rFonts w:ascii="Calibri" w:eastAsia="Calibri" w:hAnsi="Calibri" w:cs="Calibri"/>
          <w:b/>
          <w:color w:val="0054A6"/>
          <w:sz w:val="24"/>
          <w:szCs w:val="24"/>
        </w:rPr>
        <w:t>Hazing Prevention Resources and Athlete Helpline</w:t>
      </w:r>
      <w:r>
        <w:rPr>
          <w:rFonts w:ascii="Calibri" w:eastAsia="Calibri" w:hAnsi="Calibri" w:cs="Calibri"/>
          <w:color w:val="0054A6"/>
          <w:sz w:val="24"/>
          <w:szCs w:val="24"/>
        </w:rPr>
        <w:t>:</w:t>
      </w:r>
    </w:p>
    <w:p w14:paraId="2DBB34C1" w14:textId="77777777" w:rsidR="000618A1" w:rsidRDefault="006505C4">
      <w:pPr>
        <w:rPr>
          <w:rFonts w:ascii="Calibri" w:eastAsia="Calibri" w:hAnsi="Calibri" w:cs="Calibri"/>
          <w:sz w:val="24"/>
          <w:szCs w:val="24"/>
          <w:highlight w:val="white"/>
        </w:rPr>
      </w:pPr>
      <w:r>
        <w:rPr>
          <w:rFonts w:ascii="Calibri" w:eastAsia="Calibri" w:hAnsi="Calibri" w:cs="Calibri"/>
          <w:sz w:val="24"/>
          <w:szCs w:val="24"/>
          <w:highlight w:val="white"/>
        </w:rPr>
        <w:lastRenderedPageBreak/>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Pr>
          <w:rFonts w:ascii="Calibri" w:eastAsia="Calibri" w:hAnsi="Calibri" w:cs="Calibri"/>
          <w:i/>
          <w:sz w:val="24"/>
          <w:szCs w:val="24"/>
          <w:highlight w:val="white"/>
        </w:rPr>
        <w:t>including hazing</w:t>
      </w:r>
      <w:r>
        <w:rPr>
          <w:rFonts w:ascii="Calibri" w:eastAsia="Calibri" w:hAnsi="Calibri" w:cs="Calibri"/>
          <w:sz w:val="24"/>
          <w:szCs w:val="24"/>
          <w:highlight w:val="white"/>
        </w:rPr>
        <w:t>.</w:t>
      </w:r>
    </w:p>
    <w:p w14:paraId="01E3AE74" w14:textId="77777777" w:rsidR="000618A1" w:rsidRDefault="000618A1">
      <w:pPr>
        <w:rPr>
          <w:rFonts w:ascii="Calibri" w:eastAsia="Calibri" w:hAnsi="Calibri" w:cs="Calibri"/>
          <w:sz w:val="24"/>
          <w:szCs w:val="24"/>
        </w:rPr>
      </w:pPr>
    </w:p>
    <w:p w14:paraId="16A83F8E" w14:textId="77777777" w:rsidR="000618A1" w:rsidRDefault="006505C4">
      <w:pPr>
        <w:rPr>
          <w:rFonts w:ascii="Calibri" w:eastAsia="Calibri" w:hAnsi="Calibri" w:cs="Calibri"/>
          <w:sz w:val="24"/>
          <w:szCs w:val="24"/>
        </w:rPr>
      </w:pPr>
      <w:r>
        <w:rPr>
          <w:rFonts w:ascii="Calibri" w:eastAsia="Calibri" w:hAnsi="Calibri" w:cs="Calibri"/>
          <w:sz w:val="24"/>
          <w:szCs w:val="24"/>
          <w:u w:val="single"/>
        </w:rPr>
        <w:t>Chaminade University’s Hazing Policy</w:t>
      </w:r>
      <w:r>
        <w:rPr>
          <w:rFonts w:ascii="Calibri" w:eastAsia="Calibri" w:hAnsi="Calibri" w:cs="Calibri"/>
          <w:sz w:val="24"/>
          <w:szCs w:val="24"/>
        </w:rPr>
        <w:t xml:space="preserve">: </w:t>
      </w:r>
      <w:hyperlink r:id="rId21">
        <w:r>
          <w:rPr>
            <w:rFonts w:ascii="Calibri" w:eastAsia="Calibri" w:hAnsi="Calibri" w:cs="Calibri"/>
            <w:color w:val="1155CC"/>
            <w:sz w:val="24"/>
            <w:szCs w:val="24"/>
            <w:u w:val="single"/>
          </w:rPr>
          <w:t>https://catalog.chaminade.edu/studenthandbook/codeofconduct</w:t>
        </w:r>
      </w:hyperlink>
    </w:p>
    <w:p w14:paraId="4F9AF2E5" w14:textId="77777777" w:rsidR="000618A1" w:rsidRDefault="000618A1">
      <w:pPr>
        <w:rPr>
          <w:rFonts w:ascii="Calibri" w:eastAsia="Calibri" w:hAnsi="Calibri" w:cs="Calibri"/>
          <w:sz w:val="24"/>
          <w:szCs w:val="24"/>
        </w:rPr>
      </w:pPr>
    </w:p>
    <w:p w14:paraId="0665108A" w14:textId="77777777" w:rsidR="000618A1" w:rsidRDefault="006505C4">
      <w:pPr>
        <w:rPr>
          <w:rFonts w:ascii="Calibri" w:eastAsia="Calibri" w:hAnsi="Calibri" w:cs="Calibri"/>
          <w:sz w:val="24"/>
          <w:szCs w:val="24"/>
        </w:rPr>
      </w:pPr>
      <w:hyperlink r:id="rId22">
        <w:r>
          <w:rPr>
            <w:rFonts w:ascii="Calibri" w:eastAsia="Calibri" w:hAnsi="Calibri" w:cs="Calibri"/>
            <w:color w:val="1155CC"/>
            <w:sz w:val="24"/>
            <w:szCs w:val="24"/>
            <w:u w:val="single"/>
          </w:rPr>
          <w:t>https://hazingpreventionnetwork.org/athlete-helpline/</w:t>
        </w:r>
      </w:hyperlink>
    </w:p>
    <w:p w14:paraId="6E382D56" w14:textId="77777777" w:rsidR="000618A1" w:rsidRDefault="006505C4">
      <w:pPr>
        <w:rPr>
          <w:rFonts w:ascii="Calibri" w:eastAsia="Calibri" w:hAnsi="Calibri" w:cs="Calibri"/>
          <w:sz w:val="24"/>
          <w:szCs w:val="24"/>
        </w:rPr>
      </w:pPr>
      <w:hyperlink r:id="rId23">
        <w:r>
          <w:rPr>
            <w:rFonts w:ascii="Calibri" w:eastAsia="Calibri" w:hAnsi="Calibri" w:cs="Calibri"/>
            <w:color w:val="1155CC"/>
            <w:sz w:val="24"/>
            <w:szCs w:val="24"/>
            <w:u w:val="single"/>
          </w:rPr>
          <w:t>https://hazingpreventionnetwork.org/how-to-report-hazing/</w:t>
        </w:r>
      </w:hyperlink>
    </w:p>
    <w:p w14:paraId="7C3026B6" w14:textId="77777777" w:rsidR="000618A1" w:rsidRDefault="000618A1">
      <w:pPr>
        <w:rPr>
          <w:rFonts w:ascii="Calibri" w:eastAsia="Calibri" w:hAnsi="Calibri" w:cs="Calibri"/>
          <w:sz w:val="24"/>
          <w:szCs w:val="24"/>
        </w:rPr>
      </w:pPr>
    </w:p>
    <w:p w14:paraId="5E4A18AA" w14:textId="77777777" w:rsidR="000618A1" w:rsidRDefault="006505C4">
      <w:pPr>
        <w:rPr>
          <w:rFonts w:ascii="Calibri" w:eastAsia="Calibri" w:hAnsi="Calibri" w:cs="Calibri"/>
          <w:sz w:val="24"/>
          <w:szCs w:val="24"/>
        </w:rPr>
      </w:pPr>
      <w:r>
        <w:rPr>
          <w:rFonts w:ascii="Calibri" w:eastAsia="Calibri" w:hAnsi="Calibri" w:cs="Calibri"/>
          <w:b/>
          <w:color w:val="0054A6"/>
          <w:sz w:val="24"/>
          <w:szCs w:val="24"/>
        </w:rPr>
        <w:t>Basic Needs Resources</w:t>
      </w:r>
      <w:r>
        <w:rPr>
          <w:rFonts w:ascii="Calibri" w:eastAsia="Calibri" w:hAnsi="Calibri" w:cs="Calibri"/>
          <w:sz w:val="24"/>
          <w:szCs w:val="24"/>
        </w:rPr>
        <w:t xml:space="preserve">: </w:t>
      </w:r>
      <w:hyperlink r:id="rId24">
        <w:r>
          <w:rPr>
            <w:rFonts w:ascii="Calibri" w:eastAsia="Calibri" w:hAnsi="Calibri" w:cs="Calibri"/>
            <w:color w:val="1155CC"/>
            <w:sz w:val="24"/>
            <w:szCs w:val="24"/>
            <w:u w:val="single"/>
          </w:rPr>
          <w:t>https://chaminade.edu/basic-needs/</w:t>
        </w:r>
      </w:hyperlink>
    </w:p>
    <w:p w14:paraId="5BA11809" w14:textId="77777777" w:rsidR="000618A1" w:rsidRDefault="000618A1">
      <w:pPr>
        <w:rPr>
          <w:rFonts w:ascii="Calibri" w:eastAsia="Calibri" w:hAnsi="Calibri" w:cs="Calibri"/>
          <w:b/>
          <w:color w:val="0054A6"/>
          <w:sz w:val="24"/>
          <w:szCs w:val="24"/>
        </w:rPr>
      </w:pPr>
    </w:p>
    <w:p w14:paraId="4E23E8C9" w14:textId="77777777" w:rsidR="000618A1" w:rsidRDefault="000618A1">
      <w:pPr>
        <w:rPr>
          <w:rFonts w:ascii="Calibri" w:eastAsia="Calibri" w:hAnsi="Calibri" w:cs="Calibri"/>
          <w:sz w:val="24"/>
          <w:szCs w:val="24"/>
          <w:highlight w:val="white"/>
        </w:rPr>
      </w:pPr>
    </w:p>
    <w:p w14:paraId="52A646DA" w14:textId="77777777" w:rsidR="000618A1" w:rsidRDefault="006505C4">
      <w:pPr>
        <w:rPr>
          <w:rFonts w:ascii="Calibri" w:eastAsia="Calibri" w:hAnsi="Calibri" w:cs="Calibri"/>
          <w:b/>
          <w:color w:val="0054A6"/>
          <w:sz w:val="24"/>
          <w:szCs w:val="24"/>
          <w:highlight w:val="white"/>
        </w:rPr>
      </w:pPr>
      <w:r>
        <w:rPr>
          <w:rFonts w:ascii="Calibri" w:eastAsia="Calibri" w:hAnsi="Calibri" w:cs="Calibri"/>
          <w:b/>
          <w:color w:val="0054A6"/>
          <w:sz w:val="24"/>
          <w:szCs w:val="24"/>
          <w:highlight w:val="white"/>
        </w:rPr>
        <w:t xml:space="preserve">Campus Safety/ </w:t>
      </w:r>
      <w:proofErr w:type="spellStart"/>
      <w:r>
        <w:rPr>
          <w:rFonts w:ascii="Calibri" w:eastAsia="Calibri" w:hAnsi="Calibri" w:cs="Calibri"/>
          <w:b/>
          <w:color w:val="0054A6"/>
          <w:sz w:val="24"/>
          <w:szCs w:val="24"/>
          <w:highlight w:val="white"/>
        </w:rPr>
        <w:t>SafeSwords</w:t>
      </w:r>
      <w:proofErr w:type="spellEnd"/>
    </w:p>
    <w:p w14:paraId="4FF8FF3F" w14:textId="77777777" w:rsidR="000618A1" w:rsidRDefault="006505C4">
      <w:pPr>
        <w:rPr>
          <w:rFonts w:ascii="Calibri" w:eastAsia="Calibri" w:hAnsi="Calibri" w:cs="Calibri"/>
          <w:sz w:val="24"/>
          <w:szCs w:val="24"/>
          <w:highlight w:val="white"/>
        </w:rPr>
      </w:pPr>
      <w:r>
        <w:rPr>
          <w:rFonts w:ascii="Calibri" w:eastAsia="Calibri" w:hAnsi="Calibri" w:cs="Calibri"/>
          <w:sz w:val="23"/>
          <w:szCs w:val="23"/>
          <w:highlight w:val="white"/>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 </w:t>
      </w:r>
      <w:hyperlink r:id="rId25">
        <w:proofErr w:type="spellStart"/>
        <w:r>
          <w:rPr>
            <w:rFonts w:ascii="Calibri" w:eastAsia="Calibri" w:hAnsi="Calibri" w:cs="Calibri"/>
            <w:color w:val="1155CC"/>
            <w:sz w:val="23"/>
            <w:szCs w:val="23"/>
            <w:highlight w:val="white"/>
            <w:u w:val="single"/>
          </w:rPr>
          <w:t>SafeSwords</w:t>
        </w:r>
        <w:proofErr w:type="spellEnd"/>
        <w:r>
          <w:rPr>
            <w:rFonts w:ascii="Calibri" w:eastAsia="Calibri" w:hAnsi="Calibri" w:cs="Calibri"/>
            <w:color w:val="1155CC"/>
            <w:sz w:val="23"/>
            <w:szCs w:val="23"/>
            <w:highlight w:val="white"/>
            <w:u w:val="single"/>
          </w:rPr>
          <w:t xml:space="preserve"> Webpage</w:t>
        </w:r>
      </w:hyperlink>
    </w:p>
    <w:p w14:paraId="1E64FCDD" w14:textId="77777777" w:rsidR="000618A1" w:rsidRDefault="000618A1">
      <w:pPr>
        <w:rPr>
          <w:rFonts w:ascii="Calibri" w:eastAsia="Calibri" w:hAnsi="Calibri" w:cs="Calibri"/>
          <w:sz w:val="24"/>
          <w:szCs w:val="24"/>
          <w:highlight w:val="white"/>
        </w:rPr>
      </w:pPr>
    </w:p>
    <w:p w14:paraId="2345701F" w14:textId="77777777" w:rsidR="000618A1" w:rsidRDefault="000618A1">
      <w:pPr>
        <w:rPr>
          <w:rFonts w:ascii="Calibri" w:eastAsia="Calibri" w:hAnsi="Calibri" w:cs="Calibri"/>
          <w:sz w:val="24"/>
          <w:szCs w:val="24"/>
        </w:rPr>
      </w:pPr>
    </w:p>
    <w:p w14:paraId="39EB13D4"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CUH Alert Emergency Notification </w:t>
      </w:r>
    </w:p>
    <w:p w14:paraId="0A647932" w14:textId="77777777" w:rsidR="000618A1" w:rsidRDefault="006505C4">
      <w:pPr>
        <w:rPr>
          <w:rFonts w:ascii="Calibri" w:eastAsia="Calibri" w:hAnsi="Calibri" w:cs="Calibri"/>
          <w:sz w:val="24"/>
          <w:szCs w:val="24"/>
        </w:rPr>
      </w:pPr>
      <w:r>
        <w:rPr>
          <w:rFonts w:ascii="Calibri" w:eastAsia="Calibri" w:hAnsi="Calibri" w:cs="Calibri"/>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4B8A2A16" w14:textId="77777777" w:rsidR="000618A1" w:rsidRDefault="000618A1">
      <w:pPr>
        <w:rPr>
          <w:rFonts w:ascii="Calibri" w:eastAsia="Calibri" w:hAnsi="Calibri" w:cs="Calibri"/>
          <w:sz w:val="24"/>
          <w:szCs w:val="24"/>
        </w:rPr>
      </w:pPr>
    </w:p>
    <w:p w14:paraId="0E7D6D4E"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Assessment for Student Work</w:t>
      </w:r>
    </w:p>
    <w:p w14:paraId="7CD6FE9B" w14:textId="77777777" w:rsidR="000618A1" w:rsidRDefault="006505C4">
      <w:pPr>
        <w:rPr>
          <w:rFonts w:ascii="Calibri" w:eastAsia="Calibri" w:hAnsi="Calibri" w:cs="Calibri"/>
          <w:sz w:val="24"/>
          <w:szCs w:val="24"/>
        </w:rPr>
      </w:pPr>
      <w:r>
        <w:rPr>
          <w:rFonts w:ascii="Calibri" w:eastAsia="Calibri" w:hAnsi="Calibri" w:cs="Calibri"/>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5EF28621" w14:textId="77777777" w:rsidR="000618A1" w:rsidRDefault="000618A1">
      <w:pPr>
        <w:rPr>
          <w:rFonts w:ascii="Calibri" w:eastAsia="Calibri" w:hAnsi="Calibri" w:cs="Calibri"/>
          <w:sz w:val="24"/>
          <w:szCs w:val="24"/>
        </w:rPr>
      </w:pPr>
    </w:p>
    <w:p w14:paraId="19108991"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lastRenderedPageBreak/>
        <w:t>Student with Disabilities Statement</w:t>
      </w:r>
    </w:p>
    <w:p w14:paraId="2A7A3088" w14:textId="77777777" w:rsidR="000618A1" w:rsidRDefault="006505C4">
      <w:pPr>
        <w:rPr>
          <w:rFonts w:ascii="Calibri" w:eastAsia="Calibri" w:hAnsi="Calibri" w:cs="Calibri"/>
          <w:sz w:val="24"/>
          <w:szCs w:val="24"/>
        </w:rPr>
      </w:pPr>
      <w:r>
        <w:rPr>
          <w:rFonts w:ascii="Calibri" w:eastAsia="Calibri" w:hAnsi="Calibri" w:cs="Calibr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2CA4955E" w14:textId="77777777" w:rsidR="000618A1" w:rsidRDefault="000618A1">
      <w:pPr>
        <w:rPr>
          <w:rFonts w:ascii="Calibri" w:eastAsia="Calibri" w:hAnsi="Calibri" w:cs="Calibri"/>
          <w:sz w:val="24"/>
          <w:szCs w:val="24"/>
        </w:rPr>
      </w:pPr>
    </w:p>
    <w:p w14:paraId="41030752" w14:textId="77777777" w:rsidR="000618A1" w:rsidRDefault="006505C4">
      <w:pPr>
        <w:rPr>
          <w:rFonts w:ascii="Calibri" w:eastAsia="Calibri" w:hAnsi="Calibri" w:cs="Calibri"/>
          <w:sz w:val="24"/>
          <w:szCs w:val="24"/>
        </w:rPr>
      </w:pPr>
      <w:r>
        <w:rPr>
          <w:rFonts w:ascii="Calibri" w:eastAsia="Calibri" w:hAnsi="Calibri" w:cs="Calibri"/>
          <w:sz w:val="24"/>
          <w:szCs w:val="24"/>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26">
        <w:r>
          <w:rPr>
            <w:rFonts w:ascii="Calibri" w:eastAsia="Calibri" w:hAnsi="Calibri" w:cs="Calibri"/>
            <w:color w:val="0563C1"/>
            <w:sz w:val="24"/>
            <w:szCs w:val="24"/>
            <w:u w:val="single"/>
          </w:rPr>
          <w:t>ada@chaminade.edu</w:t>
        </w:r>
      </w:hyperlink>
      <w:r>
        <w:rPr>
          <w:rFonts w:ascii="Calibri" w:eastAsia="Calibri" w:hAnsi="Calibri" w:cs="Calibri"/>
          <w:sz w:val="24"/>
          <w:szCs w:val="24"/>
        </w:rPr>
        <w:t xml:space="preserve"> each semester if changes or notifications are needed.</w:t>
      </w:r>
    </w:p>
    <w:p w14:paraId="2C3CBC44" w14:textId="77777777" w:rsidR="000618A1" w:rsidRDefault="000618A1">
      <w:pPr>
        <w:rPr>
          <w:rFonts w:ascii="Calibri" w:eastAsia="Calibri" w:hAnsi="Calibri" w:cs="Calibri"/>
          <w:sz w:val="24"/>
          <w:szCs w:val="24"/>
        </w:rPr>
      </w:pPr>
    </w:p>
    <w:p w14:paraId="310F50A0" w14:textId="77777777"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proofErr w:type="spellStart"/>
      <w:r>
        <w:rPr>
          <w:rFonts w:ascii="Calibri" w:eastAsia="Calibri" w:hAnsi="Calibri" w:cs="Calibri"/>
          <w:b/>
          <w:color w:val="0054A6"/>
          <w:sz w:val="24"/>
          <w:szCs w:val="24"/>
        </w:rPr>
        <w:t>Kōkua</w:t>
      </w:r>
      <w:proofErr w:type="spellEnd"/>
      <w:r>
        <w:rPr>
          <w:rFonts w:ascii="Calibri" w:eastAsia="Calibri" w:hAnsi="Calibri" w:cs="Calibri"/>
          <w:b/>
          <w:color w:val="0054A6"/>
          <w:sz w:val="24"/>
          <w:szCs w:val="24"/>
        </w:rPr>
        <w:t xml:space="preserve"> </w:t>
      </w:r>
      <w:proofErr w:type="spellStart"/>
      <w:r>
        <w:rPr>
          <w:rFonts w:ascii="Calibri" w:eastAsia="Calibri" w:hAnsi="Calibri" w:cs="Calibri"/>
          <w:b/>
          <w:color w:val="0054A6"/>
          <w:sz w:val="24"/>
          <w:szCs w:val="24"/>
        </w:rPr>
        <w:t>ʻIke</w:t>
      </w:r>
      <w:proofErr w:type="spellEnd"/>
      <w:r>
        <w:rPr>
          <w:rFonts w:ascii="Calibri" w:eastAsia="Calibri" w:hAnsi="Calibri" w:cs="Calibri"/>
          <w:b/>
          <w:color w:val="0054A6"/>
          <w:sz w:val="24"/>
          <w:szCs w:val="24"/>
        </w:rPr>
        <w:t>: Tutoring &amp; Learning Services</w:t>
      </w:r>
    </w:p>
    <w:p w14:paraId="55C46507" w14:textId="77777777" w:rsidR="00554480" w:rsidRDefault="006505C4">
      <w:pPr>
        <w:rPr>
          <w:rFonts w:ascii="Calibri" w:eastAsia="Calibri" w:hAnsi="Calibri" w:cs="Calibri"/>
          <w:sz w:val="24"/>
          <w:szCs w:val="24"/>
        </w:rPr>
      </w:pPr>
      <w:r>
        <w:rPr>
          <w:rFonts w:ascii="Calibri" w:eastAsia="Calibri" w:hAnsi="Calibri" w:cs="Calibri"/>
          <w:sz w:val="24"/>
          <w:szCs w:val="24"/>
        </w:rPr>
        <w:t xml:space="preserve">Chaminade is proud to offer free, one-on-one tutoring and writing assistance to all students. Tutoring and writing help is available on campus at </w:t>
      </w:r>
      <w:proofErr w:type="spellStart"/>
      <w:r>
        <w:rPr>
          <w:rFonts w:ascii="Calibri" w:eastAsia="Calibri" w:hAnsi="Calibri" w:cs="Calibri"/>
          <w:sz w:val="24"/>
          <w:szCs w:val="24"/>
        </w:rPr>
        <w:t>Kōkua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ʻIke</w:t>
      </w:r>
      <w:proofErr w:type="spellEnd"/>
      <w:r>
        <w:rPr>
          <w:rFonts w:ascii="Calibri" w:eastAsia="Calibri" w:hAnsi="Calibri" w:cs="Calibri"/>
          <w:sz w:val="24"/>
          <w:szCs w:val="24"/>
        </w:rPr>
        <w:t xml:space="preserve">: Center for Student Learning in a variety of subjects (including, but are not limited to biology, chemistry, math, nursing, English, etc.) from trained Peer and Professional Tutors. </w:t>
      </w:r>
    </w:p>
    <w:p w14:paraId="33BF31DB" w14:textId="77777777" w:rsidR="00554480" w:rsidRDefault="00554480">
      <w:pPr>
        <w:rPr>
          <w:rFonts w:ascii="Calibri" w:eastAsia="Calibri" w:hAnsi="Calibri" w:cs="Calibri"/>
          <w:sz w:val="24"/>
          <w:szCs w:val="24"/>
        </w:rPr>
      </w:pPr>
    </w:p>
    <w:p w14:paraId="17F58306" w14:textId="77777777" w:rsidR="00554480" w:rsidRDefault="006505C4">
      <w:pPr>
        <w:rPr>
          <w:rFonts w:ascii="Calibri" w:eastAsia="Calibri" w:hAnsi="Calibri" w:cs="Calibri"/>
          <w:sz w:val="24"/>
          <w:szCs w:val="24"/>
        </w:rPr>
      </w:pPr>
      <w:r>
        <w:rPr>
          <w:rFonts w:ascii="Calibri" w:eastAsia="Calibri" w:hAnsi="Calibri" w:cs="Calibri"/>
          <w:sz w:val="24"/>
          <w:szCs w:val="24"/>
        </w:rPr>
        <w:t xml:space="preserve">Please check </w:t>
      </w:r>
      <w:hyperlink r:id="rId27">
        <w:r>
          <w:rPr>
            <w:rFonts w:ascii="Calibri" w:eastAsia="Calibri" w:hAnsi="Calibri" w:cs="Calibri"/>
            <w:color w:val="0563C1"/>
            <w:sz w:val="24"/>
            <w:szCs w:val="24"/>
            <w:u w:val="single"/>
          </w:rPr>
          <w:t>Kōkua ʻIke’s</w:t>
        </w:r>
      </w:hyperlink>
      <w:r>
        <w:rPr>
          <w:rFonts w:ascii="Calibri" w:eastAsia="Calibri" w:hAnsi="Calibri" w:cs="Calibri"/>
          <w:sz w:val="24"/>
          <w:szCs w:val="24"/>
        </w:rPr>
        <w:t xml:space="preserve"> website for the latest times, list of drop-in hours, and information on scheduling an appointment.</w:t>
      </w:r>
    </w:p>
    <w:p w14:paraId="4549CC0B" w14:textId="77777777" w:rsidR="00554480" w:rsidRDefault="00554480">
      <w:pPr>
        <w:rPr>
          <w:rFonts w:ascii="Calibri" w:eastAsia="Calibri" w:hAnsi="Calibri" w:cs="Calibri"/>
          <w:sz w:val="24"/>
          <w:szCs w:val="24"/>
        </w:rPr>
      </w:pPr>
    </w:p>
    <w:p w14:paraId="3394CE63" w14:textId="6D2116BE" w:rsidR="00BE185A" w:rsidRDefault="00BE185A">
      <w:pPr>
        <w:rPr>
          <w:rFonts w:ascii="Calibri" w:eastAsia="Calibri" w:hAnsi="Calibri" w:cs="Calibri"/>
          <w:sz w:val="24"/>
          <w:szCs w:val="24"/>
        </w:rPr>
      </w:pPr>
    </w:p>
    <w:sectPr w:rsidR="00BE185A">
      <w:headerReference w:type="first" r:id="rId2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6BEF6" w14:textId="77777777" w:rsidR="007E4792" w:rsidRDefault="007E4792">
      <w:pPr>
        <w:spacing w:line="240" w:lineRule="auto"/>
      </w:pPr>
      <w:r>
        <w:separator/>
      </w:r>
    </w:p>
  </w:endnote>
  <w:endnote w:type="continuationSeparator" w:id="0">
    <w:p w14:paraId="7DA85433" w14:textId="77777777" w:rsidR="007E4792" w:rsidRDefault="007E47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A26ABE" w14:textId="77777777" w:rsidR="007E4792" w:rsidRDefault="007E4792">
      <w:pPr>
        <w:spacing w:line="240" w:lineRule="auto"/>
      </w:pPr>
      <w:r>
        <w:separator/>
      </w:r>
    </w:p>
  </w:footnote>
  <w:footnote w:type="continuationSeparator" w:id="0">
    <w:p w14:paraId="664F1204" w14:textId="77777777" w:rsidR="007E4792" w:rsidRDefault="007E47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F148F" w14:textId="77777777" w:rsidR="000618A1" w:rsidRDefault="006505C4">
    <w:pPr>
      <w:pBdr>
        <w:top w:val="nil"/>
        <w:left w:val="nil"/>
        <w:bottom w:val="nil"/>
        <w:right w:val="nil"/>
        <w:between w:val="nil"/>
      </w:pBdr>
      <w:tabs>
        <w:tab w:val="center" w:pos="4680"/>
        <w:tab w:val="right" w:pos="9360"/>
      </w:tabs>
      <w:spacing w:line="240" w:lineRule="auto"/>
      <w:jc w:val="center"/>
      <w:rPr>
        <w:color w:val="000000"/>
      </w:rPr>
    </w:pPr>
    <w:r>
      <w:rPr>
        <w:noProof/>
        <w:color w:val="000000"/>
        <w:lang w:val="en-US"/>
      </w:rPr>
      <w:drawing>
        <wp:inline distT="0" distB="0" distL="0" distR="0" wp14:anchorId="57F65004" wp14:editId="1F689F8B">
          <wp:extent cx="2358485" cy="664362"/>
          <wp:effectExtent l="0" t="0" r="0" b="0"/>
          <wp:docPr id="1192066596" name="image2.png" descr="Blue text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Blue text on a black background&#10;&#10;Description automatically generated"/>
                  <pic:cNvPicPr preferRelativeResize="0"/>
                </pic:nvPicPr>
                <pic:blipFill>
                  <a:blip r:embed="rId1"/>
                  <a:srcRect/>
                  <a:stretch>
                    <a:fillRect/>
                  </a:stretch>
                </pic:blipFill>
                <pic:spPr>
                  <a:xfrm>
                    <a:off x="0" y="0"/>
                    <a:ext cx="2358485" cy="66436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C2F33"/>
    <w:multiLevelType w:val="multilevel"/>
    <w:tmpl w:val="EDD82C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753A3F"/>
    <w:multiLevelType w:val="multilevel"/>
    <w:tmpl w:val="8D9AF0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2CA562E4"/>
    <w:multiLevelType w:val="multilevel"/>
    <w:tmpl w:val="1458E9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75D3336"/>
    <w:multiLevelType w:val="multilevel"/>
    <w:tmpl w:val="B75497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F961951"/>
    <w:multiLevelType w:val="multilevel"/>
    <w:tmpl w:val="B750F0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3D9524B"/>
    <w:multiLevelType w:val="multilevel"/>
    <w:tmpl w:val="C25E16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75F931CE"/>
    <w:multiLevelType w:val="multilevel"/>
    <w:tmpl w:val="CC3A70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F1B076C"/>
    <w:multiLevelType w:val="multilevel"/>
    <w:tmpl w:val="E334C6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22331164">
    <w:abstractNumId w:val="7"/>
  </w:num>
  <w:num w:numId="2" w16cid:durableId="488135459">
    <w:abstractNumId w:val="0"/>
  </w:num>
  <w:num w:numId="3" w16cid:durableId="1795561391">
    <w:abstractNumId w:val="3"/>
  </w:num>
  <w:num w:numId="4" w16cid:durableId="1868787932">
    <w:abstractNumId w:val="2"/>
  </w:num>
  <w:num w:numId="5" w16cid:durableId="522859946">
    <w:abstractNumId w:val="4"/>
  </w:num>
  <w:num w:numId="6" w16cid:durableId="160119202">
    <w:abstractNumId w:val="1"/>
  </w:num>
  <w:num w:numId="7" w16cid:durableId="1013536514">
    <w:abstractNumId w:val="5"/>
  </w:num>
  <w:num w:numId="8" w16cid:durableId="8846763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8A1"/>
    <w:rsid w:val="000618A1"/>
    <w:rsid w:val="001B1D32"/>
    <w:rsid w:val="001E7D32"/>
    <w:rsid w:val="00261178"/>
    <w:rsid w:val="002D5AFF"/>
    <w:rsid w:val="00342E55"/>
    <w:rsid w:val="003636F4"/>
    <w:rsid w:val="004801CC"/>
    <w:rsid w:val="004E355C"/>
    <w:rsid w:val="004F627D"/>
    <w:rsid w:val="00506DDD"/>
    <w:rsid w:val="00554480"/>
    <w:rsid w:val="0061653E"/>
    <w:rsid w:val="00621C49"/>
    <w:rsid w:val="006505C4"/>
    <w:rsid w:val="006600D7"/>
    <w:rsid w:val="00664C47"/>
    <w:rsid w:val="00750E63"/>
    <w:rsid w:val="007A490E"/>
    <w:rsid w:val="007D5E94"/>
    <w:rsid w:val="007E4792"/>
    <w:rsid w:val="00815AD8"/>
    <w:rsid w:val="008638C1"/>
    <w:rsid w:val="00891DE7"/>
    <w:rsid w:val="0089517D"/>
    <w:rsid w:val="009108EE"/>
    <w:rsid w:val="00953C56"/>
    <w:rsid w:val="00974B93"/>
    <w:rsid w:val="0097734C"/>
    <w:rsid w:val="009D0073"/>
    <w:rsid w:val="00A51246"/>
    <w:rsid w:val="00A71C7C"/>
    <w:rsid w:val="00AB3FF9"/>
    <w:rsid w:val="00B17E63"/>
    <w:rsid w:val="00BE185A"/>
    <w:rsid w:val="00D237A2"/>
    <w:rsid w:val="00DE010C"/>
    <w:rsid w:val="00E705C8"/>
    <w:rsid w:val="00EB5B5B"/>
    <w:rsid w:val="00F515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78F28A"/>
  <w15:docId w15:val="{0E68C723-D9E1-479A-97E1-27E2E9383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link w:val="Heading2Char"/>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pPr>
      <w:spacing w:line="240" w:lineRule="auto"/>
    </w:pPr>
    <w:rPr>
      <w:rFonts w:ascii="Calibri" w:eastAsia="Calibri" w:hAnsi="Calibri" w:cs="Calibri"/>
      <w:sz w:val="56"/>
      <w:szCs w:val="56"/>
    </w:rPr>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rPr>
  </w:style>
  <w:style w:type="paragraph" w:customStyle="1" w:styleId="SyllabusBlueTitle">
    <w:name w:val="SyllabusBlue Title"/>
    <w:basedOn w:val="Title"/>
    <w:link w:val="SyllabusBlueTitleChar"/>
    <w:qFormat/>
    <w:rsid w:val="00792171"/>
    <w:pPr>
      <w:jc w:val="center"/>
    </w:pPr>
    <w:rPr>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rPr>
  </w:style>
  <w:style w:type="character" w:customStyle="1" w:styleId="UnresolvedMention2">
    <w:name w:val="Unresolved Mention2"/>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tblStylePr w:type="firstRow">
      <w:rPr>
        <w:b/>
      </w:rPr>
      <w:tblPr/>
      <w:tcPr>
        <w:tcBorders>
          <w:top w:val="nil"/>
          <w:bottom w:val="single" w:sz="12" w:space="0" w:color="9CC3E5"/>
          <w:insideH w:val="nil"/>
          <w:insideV w:val="nil"/>
        </w:tcBorders>
        <w:shd w:val="clear" w:color="auto" w:fill="FFFFFF"/>
      </w:tcPr>
    </w:tblStylePr>
    <w:tblStylePr w:type="lastRow">
      <w:rPr>
        <w:b/>
      </w:rPr>
      <w:tblPr/>
      <w:tcPr>
        <w:tcBorders>
          <w:top w:val="single" w:sz="4" w:space="0" w:color="9CC3E5"/>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0">
    <w:basedOn w:val="TableNormal"/>
    <w:pPr>
      <w:spacing w:line="240" w:lineRule="auto"/>
    </w:pPr>
    <w:tblPr>
      <w:tblStyleRowBandSize w:val="1"/>
      <w:tblStyleColBandSize w:val="1"/>
    </w:tblPr>
  </w:style>
  <w:style w:type="character" w:styleId="UnresolvedMention">
    <w:name w:val="Unresolved Mention"/>
    <w:basedOn w:val="DefaultParagraphFont"/>
    <w:uiPriority w:val="99"/>
    <w:semiHidden/>
    <w:unhideWhenUsed/>
    <w:rsid w:val="00BE18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koreen.nakahodo@chaminade.edu" TargetMode="External"/><Relationship Id="rId18" Type="http://schemas.openxmlformats.org/officeDocument/2006/relationships/hyperlink" Target="https://chaminade.edu/compliance/title-ix-nondiscrimination-policies-procedures/" TargetMode="External"/><Relationship Id="rId26" Type="http://schemas.openxmlformats.org/officeDocument/2006/relationships/hyperlink" Target="mailto:ada@chaminade.edu" TargetMode="External"/><Relationship Id="rId3" Type="http://schemas.openxmlformats.org/officeDocument/2006/relationships/styles" Target="styles.xml"/><Relationship Id="rId21" Type="http://schemas.openxmlformats.org/officeDocument/2006/relationships/hyperlink" Target="https://catalog.chaminade.edu/studenthandbook/codeofconduct" TargetMode="External"/><Relationship Id="rId7" Type="http://schemas.openxmlformats.org/officeDocument/2006/relationships/endnotes" Target="endnotes.xml"/><Relationship Id="rId12" Type="http://schemas.openxmlformats.org/officeDocument/2006/relationships/hyperlink" Target="mailto:helpdesk@chaminade.edu" TargetMode="External"/><Relationship Id="rId17" Type="http://schemas.openxmlformats.org/officeDocument/2006/relationships/hyperlink" Target="https://chaminade.edu/titleix/resources-and-support/" TargetMode="External"/><Relationship Id="rId25" Type="http://schemas.openxmlformats.org/officeDocument/2006/relationships/hyperlink" Target="https://chaminade.edu/student-life/security/campus-safeswords-program/" TargetMode="External"/><Relationship Id="rId2" Type="http://schemas.openxmlformats.org/officeDocument/2006/relationships/numbering" Target="numbering.xml"/><Relationship Id="rId16" Type="http://schemas.openxmlformats.org/officeDocument/2006/relationships/hyperlink" Target="https://chaminade.edu/titleix/nondiscrimination/" TargetMode="External"/><Relationship Id="rId20" Type="http://schemas.openxmlformats.org/officeDocument/2006/relationships/hyperlink" Target="https://chaminade.edu/compliance/title-ix-nondiscrimination-policy/"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u/1/d/e/2PACX-1vRozMdco_HcOaxLHdUPIFH6WtKi7-h9_Rx_zQdJIMMus2HbFvsot_h_kqWrD6IPbn2JwOP6-OTUC5wC/pub?urp=gmail_link" TargetMode="External"/><Relationship Id="rId24" Type="http://schemas.openxmlformats.org/officeDocument/2006/relationships/hyperlink" Target="https://chaminade.edu/basic-needs/" TargetMode="External"/><Relationship Id="rId5" Type="http://schemas.openxmlformats.org/officeDocument/2006/relationships/webSettings" Target="webSettings.xml"/><Relationship Id="rId15" Type="http://schemas.openxmlformats.org/officeDocument/2006/relationships/hyperlink" Target="https://catalog.chaminade.edu/academicaffairs/policies/academichonesty" TargetMode="External"/><Relationship Id="rId23" Type="http://schemas.openxmlformats.org/officeDocument/2006/relationships/hyperlink" Target="https://hazingpreventionnetwork.org/how-to-report-hazing/" TargetMode="External"/><Relationship Id="rId28" Type="http://schemas.openxmlformats.org/officeDocument/2006/relationships/header" Target="header1.xml"/><Relationship Id="rId10" Type="http://schemas.openxmlformats.org/officeDocument/2006/relationships/hyperlink" Target="https://chaminade.instructure.com/" TargetMode="External"/><Relationship Id="rId19" Type="http://schemas.openxmlformats.org/officeDocument/2006/relationships/hyperlink" Target="https://cm.maxient.com/reportingform.php?ChaminadeUniv&amp;layout_id=0" TargetMode="External"/><Relationship Id="rId4" Type="http://schemas.openxmlformats.org/officeDocument/2006/relationships/settings" Target="settings.xml"/><Relationship Id="rId9" Type="http://schemas.openxmlformats.org/officeDocument/2006/relationships/hyperlink" Target="https://chaminade.instructure.com/" TargetMode="External"/><Relationship Id="rId14" Type="http://schemas.openxmlformats.org/officeDocument/2006/relationships/hyperlink" Target="https://selfservice.chaminade.edu/Student/Account/Login" TargetMode="External"/><Relationship Id="rId22" Type="http://schemas.openxmlformats.org/officeDocument/2006/relationships/hyperlink" Target="https://hazingpreventionnetwork.org/athlete-helpline/" TargetMode="External"/><Relationship Id="rId27" Type="http://schemas.openxmlformats.org/officeDocument/2006/relationships/hyperlink" Target="https://chaminade.edu/student-success/kokua-ike/"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v6ia6IFhSfFGvsAQhlCeXS8UiA==">CgMxLjA4AHIhMUh6ZndMNjJjUkZ1ZENyaW5BNFhUdGRVQ1lFclFXa0x5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2690</Words>
  <Characters>15338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Koreen Nakahodo</cp:lastModifiedBy>
  <cp:revision>8</cp:revision>
  <cp:lastPrinted>2026-04-11T21:57:00Z</cp:lastPrinted>
  <dcterms:created xsi:type="dcterms:W3CDTF">2026-07-08T23:42:00Z</dcterms:created>
  <dcterms:modified xsi:type="dcterms:W3CDTF">2026-07-09T02:05:00Z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07f36580-bc3f-418f-bb86-def3f2bc145c</vt:lpwstr>
  </property>
</Properties>
</file>