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1"/>
        <w:keepNext w:val="0"/>
        <w:keepLines w:val="0"/>
        <w:spacing w:after="0" w:before="0" w:line="240" w:lineRule="auto"/>
        <w:rPr>
          <w:rFonts w:ascii="PT Sans Narrow" w:cs="PT Sans Narrow" w:eastAsia="PT Sans Narrow" w:hAnsi="PT Sans Narrow"/>
          <w:b w:val="1"/>
          <w:bCs w:val="1"/>
          <w:sz w:val="23"/>
          <w:szCs w:val="23"/>
        </w:rPr>
      </w:pPr>
      <w:r w:rsidDel="00000000" w:rsidR="00000000" w:rsidRPr="00000000">
        <w:rPr>
          <w:rtl w:val="0"/>
        </w:rPr>
      </w:r>
    </w:p>
    <w:tbl>
      <w:tblPr>
        <w:tblStyle w:val="Table1"/>
        <w:tblW w:w="9576.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5868"/>
        <w:tblGridChange w:id="0">
          <w:tblGrid>
            <w:gridCol w:w="3708"/>
            <w:gridCol w:w="5868"/>
          </w:tblGrid>
        </w:tblGridChange>
      </w:tblGrid>
      <w:tr>
        <w:trPr>
          <w:cantSplit w:val="0"/>
          <w:trHeight w:val="2420" w:hRule="atLeast"/>
          <w:tblHeader w:val="0"/>
        </w:trPr>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02">
            <w:pPr>
              <w:rPr>
                <w:rFonts w:ascii="PT Sans Narrow" w:cs="PT Sans Narrow" w:eastAsia="PT Sans Narrow" w:hAnsi="PT Sans Narrow"/>
              </w:rPr>
            </w:pPr>
            <w:r w:rsidDel="00000000" w:rsidR="00000000" w:rsidRPr="00000000">
              <w:rPr>
                <w:rFonts w:ascii="PT Sans Narrow" w:cs="PT Sans Narrow" w:eastAsia="PT Sans Narrow" w:hAnsi="PT Sans Narrow"/>
              </w:rPr>
              <w:drawing>
                <wp:inline distB="114300" distT="114300" distL="114300" distR="114300">
                  <wp:extent cx="1757012" cy="1384312"/>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757012" cy="1384312"/>
                          </a:xfrm>
                          <a:prstGeom prst="rect"/>
                          <a:ln/>
                        </pic:spPr>
                      </pic:pic>
                    </a:graphicData>
                  </a:graphic>
                </wp:inline>
              </w:drawing>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03">
            <w:pPr>
              <w:rPr>
                <w:rFonts w:ascii="PT Sans Narrow" w:cs="PT Sans Narrow" w:eastAsia="PT Sans Narrow" w:hAnsi="PT Sans Narrow"/>
                <w:sz w:val="26"/>
                <w:szCs w:val="26"/>
              </w:rPr>
            </w:pPr>
            <w:r w:rsidDel="00000000" w:rsidR="00000000" w:rsidRPr="00000000">
              <w:rPr>
                <w:rFonts w:ascii="PT Sans Narrow" w:cs="PT Sans Narrow" w:eastAsia="PT Sans Narrow" w:hAnsi="PT Sans Narrow"/>
                <w:b w:val="1"/>
                <w:bCs w:val="1"/>
                <w:sz w:val="26"/>
                <w:szCs w:val="26"/>
                <w:rtl w:val="0"/>
              </w:rPr>
              <w:t xml:space="preserve">Flex Course Syllabus</w:t>
            </w:r>
            <w:r w:rsidDel="00000000" w:rsidR="00000000" w:rsidRPr="00000000">
              <w:rPr>
                <w:rtl w:val="0"/>
              </w:rPr>
            </w:r>
          </w:p>
          <w:p w:rsidR="00000000" w:rsidDel="00000000" w:rsidP="00000000" w:rsidRDefault="00000000" w:rsidRPr="00000000" w14:paraId="00000004">
            <w:pPr>
              <w:widowControl w:val="0"/>
              <w:rPr>
                <w:rFonts w:ascii="PT Sans Narrow" w:cs="PT Sans Narrow" w:eastAsia="PT Sans Narrow" w:hAnsi="PT Sans Narrow"/>
                <w:color w:val="0070c0"/>
                <w:sz w:val="26"/>
                <w:szCs w:val="26"/>
              </w:rPr>
            </w:pPr>
            <w:hyperlink r:id="rId8">
              <w:r w:rsidDel="00000000" w:rsidR="00000000" w:rsidRPr="00000000">
                <w:rPr>
                  <w:rFonts w:ascii="PT Sans Narrow" w:cs="PT Sans Narrow" w:eastAsia="PT Sans Narrow" w:hAnsi="PT Sans Narrow"/>
                  <w:color w:val="0070c0"/>
                  <w:sz w:val="26"/>
                  <w:szCs w:val="26"/>
                  <w:u w:val="single"/>
                  <w:rtl w:val="0"/>
                </w:rPr>
                <w:t xml:space="preserve">Chaminade University Honolulu</w:t>
              </w:r>
            </w:hyperlink>
            <w:r w:rsidDel="00000000" w:rsidR="00000000" w:rsidRPr="00000000">
              <w:rPr>
                <w:rtl w:val="0"/>
              </w:rPr>
            </w:r>
          </w:p>
          <w:p w:rsidR="00000000" w:rsidDel="00000000" w:rsidP="00000000" w:rsidRDefault="00000000" w:rsidRPr="00000000" w14:paraId="00000005">
            <w:pPr>
              <w:widowControl w:val="0"/>
              <w:rPr>
                <w:rFonts w:ascii="PT Sans Narrow" w:cs="PT Sans Narrow" w:eastAsia="PT Sans Narrow" w:hAnsi="PT Sans Narrow"/>
                <w:sz w:val="26"/>
                <w:szCs w:val="26"/>
              </w:rPr>
            </w:pPr>
            <w:r w:rsidDel="00000000" w:rsidR="00000000" w:rsidRPr="00000000">
              <w:rPr>
                <w:rFonts w:ascii="PT Sans Narrow" w:cs="PT Sans Narrow" w:eastAsia="PT Sans Narrow" w:hAnsi="PT Sans Narrow"/>
                <w:sz w:val="26"/>
                <w:szCs w:val="26"/>
                <w:rtl w:val="0"/>
              </w:rPr>
              <w:t xml:space="preserve">3140 Waialae Avenue - Honolulu, HI 96816</w:t>
            </w:r>
          </w:p>
        </w:tc>
      </w:tr>
    </w:tbl>
    <w:p w:rsidR="00000000" w:rsidDel="00000000" w:rsidP="00000000" w:rsidRDefault="00000000" w:rsidRPr="00000000" w14:paraId="00000006">
      <w:pPr>
        <w:pStyle w:val="Heading2"/>
        <w:spacing w:line="240" w:lineRule="auto"/>
        <w:rPr>
          <w:rFonts w:ascii="PT Sans Narrow" w:cs="PT Sans Narrow" w:eastAsia="PT Sans Narrow" w:hAnsi="PT Sans Narrow"/>
        </w:rPr>
      </w:pPr>
      <w:bookmarkStart w:colFirst="0" w:colLast="0" w:name="_heading=h.30j0zll" w:id="0"/>
      <w:bookmarkEnd w:id="0"/>
      <w:r w:rsidDel="00000000" w:rsidR="00000000" w:rsidRPr="00000000">
        <w:rPr>
          <w:rFonts w:ascii="PT Sans Narrow" w:cs="PT Sans Narrow" w:eastAsia="PT Sans Narrow" w:hAnsi="PT Sans Narrow"/>
          <w:rtl w:val="0"/>
        </w:rPr>
        <w:t xml:space="preserve">Course Overview </w:t>
      </w:r>
    </w:p>
    <w:p w:rsidR="00000000" w:rsidDel="00000000" w:rsidP="00000000" w:rsidRDefault="00000000" w:rsidRPr="00000000" w14:paraId="00000007">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rtl w:val="0"/>
        </w:rPr>
        <w:br w:type="textWrapping"/>
      </w:r>
      <w:r w:rsidDel="00000000" w:rsidR="00000000" w:rsidRPr="00000000">
        <w:rPr>
          <w:rFonts w:ascii="PT Sans Narrow" w:cs="PT Sans Narrow" w:eastAsia="PT Sans Narrow" w:hAnsi="PT Sans Narrow"/>
          <w:b w:val="1"/>
          <w:bCs w:val="1"/>
          <w:sz w:val="22"/>
          <w:szCs w:val="22"/>
          <w:rtl w:val="0"/>
        </w:rPr>
        <w:t xml:space="preserve">Course Number</w:t>
      </w:r>
      <w:r w:rsidDel="00000000" w:rsidR="00000000" w:rsidRPr="00000000">
        <w:rPr>
          <w:rFonts w:ascii="PT Sans Narrow" w:cs="PT Sans Narrow" w:eastAsia="PT Sans Narrow" w:hAnsi="PT Sans Narrow"/>
          <w:sz w:val="22"/>
          <w:szCs w:val="22"/>
          <w:rtl w:val="0"/>
        </w:rPr>
        <w:t xml:space="preserve">: ED 466</w:t>
      </w:r>
    </w:p>
    <w:p w:rsidR="00000000" w:rsidDel="00000000" w:rsidP="00000000" w:rsidRDefault="00000000" w:rsidRPr="00000000" w14:paraId="00000008">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Course Title</w:t>
      </w:r>
      <w:r w:rsidDel="00000000" w:rsidR="00000000" w:rsidRPr="00000000">
        <w:rPr>
          <w:rFonts w:ascii="PT Sans Narrow" w:cs="PT Sans Narrow" w:eastAsia="PT Sans Narrow" w:hAnsi="PT Sans Narrow"/>
          <w:sz w:val="22"/>
          <w:szCs w:val="22"/>
          <w:rtl w:val="0"/>
        </w:rPr>
        <w:t xml:space="preserve">: Montessori Philosophy (Flex)</w:t>
      </w:r>
    </w:p>
    <w:p w:rsidR="00000000" w:rsidDel="00000000" w:rsidP="00000000" w:rsidRDefault="00000000" w:rsidRPr="00000000" w14:paraId="00000009">
      <w:pPr>
        <w:spacing w:line="240"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Department Name</w:t>
      </w:r>
      <w:r w:rsidDel="00000000" w:rsidR="00000000" w:rsidRPr="00000000">
        <w:rPr>
          <w:rFonts w:ascii="PT Sans Narrow" w:cs="PT Sans Narrow" w:eastAsia="PT Sans Narrow" w:hAnsi="PT Sans Narrow"/>
          <w:sz w:val="22"/>
          <w:szCs w:val="22"/>
          <w:rtl w:val="0"/>
        </w:rPr>
        <w:t xml:space="preserve">: School of Education and Behavioral Sciences</w:t>
      </w:r>
      <w:r w:rsidDel="00000000" w:rsidR="00000000" w:rsidRPr="00000000">
        <w:rPr>
          <w:rtl w:val="0"/>
        </w:rPr>
      </w:r>
    </w:p>
    <w:p w:rsidR="00000000" w:rsidDel="00000000" w:rsidP="00000000" w:rsidRDefault="00000000" w:rsidRPr="00000000" w14:paraId="0000000A">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Term</w:t>
      </w:r>
      <w:r w:rsidDel="00000000" w:rsidR="00000000" w:rsidRPr="00000000">
        <w:rPr>
          <w:rFonts w:ascii="PT Sans Narrow" w:cs="PT Sans Narrow" w:eastAsia="PT Sans Narrow" w:hAnsi="PT Sans Narrow"/>
          <w:sz w:val="22"/>
          <w:szCs w:val="22"/>
          <w:rtl w:val="0"/>
        </w:rPr>
        <w:t xml:space="preserve">: Spring 2026 [05/11/2026 - 08/07/2026]. Please refer to Self-Service to confirm your academic schedule.</w:t>
      </w:r>
    </w:p>
    <w:p w:rsidR="00000000" w:rsidDel="00000000" w:rsidP="00000000" w:rsidRDefault="00000000" w:rsidRPr="00000000" w14:paraId="0000000B">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Course Credits</w:t>
      </w:r>
      <w:r w:rsidDel="00000000" w:rsidR="00000000" w:rsidRPr="00000000">
        <w:rPr>
          <w:rFonts w:ascii="PT Sans Narrow" w:cs="PT Sans Narrow" w:eastAsia="PT Sans Narrow" w:hAnsi="PT Sans Narrow"/>
          <w:sz w:val="22"/>
          <w:szCs w:val="22"/>
          <w:rtl w:val="0"/>
        </w:rPr>
        <w:t xml:space="preserve">:  3 credits</w:t>
      </w:r>
      <w:r w:rsidDel="00000000" w:rsidR="00000000" w:rsidRPr="00000000">
        <w:rPr>
          <w:rtl w:val="0"/>
        </w:rPr>
      </w:r>
    </w:p>
    <w:p w:rsidR="00000000" w:rsidDel="00000000" w:rsidP="00000000" w:rsidRDefault="00000000" w:rsidRPr="00000000" w14:paraId="0000000C">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Class Meeting Days</w:t>
      </w:r>
      <w:r w:rsidDel="00000000" w:rsidR="00000000" w:rsidRPr="00000000">
        <w:rPr>
          <w:rFonts w:ascii="PT Sans Narrow" w:cs="PT Sans Narrow" w:eastAsia="PT Sans Narrow" w:hAnsi="PT Sans Narrow"/>
          <w:sz w:val="22"/>
          <w:szCs w:val="22"/>
          <w:rtl w:val="0"/>
        </w:rPr>
        <w:t xml:space="preserve">: Asynchronous, at your own pace</w:t>
      </w:r>
    </w:p>
    <w:p w:rsidR="00000000" w:rsidDel="00000000" w:rsidP="00000000" w:rsidRDefault="00000000" w:rsidRPr="00000000" w14:paraId="0000000D">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Class Meeting Hours</w:t>
      </w:r>
      <w:r w:rsidDel="00000000" w:rsidR="00000000" w:rsidRPr="00000000">
        <w:rPr>
          <w:rFonts w:ascii="PT Sans Narrow" w:cs="PT Sans Narrow" w:eastAsia="PT Sans Narrow" w:hAnsi="PT Sans Narrow"/>
          <w:sz w:val="22"/>
          <w:szCs w:val="22"/>
          <w:rtl w:val="0"/>
        </w:rPr>
        <w:t xml:space="preserve">: Asynchronous, at your own pace</w:t>
      </w:r>
    </w:p>
    <w:p w:rsidR="00000000" w:rsidDel="00000000" w:rsidP="00000000" w:rsidRDefault="00000000" w:rsidRPr="00000000" w14:paraId="0000000E">
      <w:pPr>
        <w:spacing w:line="276"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Course Website Address (Canvas):</w:t>
      </w:r>
      <w:hyperlink r:id="rId9">
        <w:r w:rsidDel="00000000" w:rsidR="00000000" w:rsidRPr="00000000">
          <w:rPr>
            <w:rFonts w:ascii="PT Sans Narrow" w:cs="PT Sans Narrow" w:eastAsia="PT Sans Narrow" w:hAnsi="PT Sans Narrow"/>
            <w:b w:val="1"/>
            <w:bCs w:val="1"/>
            <w:sz w:val="22"/>
            <w:szCs w:val="22"/>
            <w:rtl w:val="0"/>
          </w:rPr>
          <w:t xml:space="preserve"> </w:t>
        </w:r>
      </w:hyperlink>
      <w:hyperlink r:id="rId10">
        <w:r w:rsidDel="00000000" w:rsidR="00000000" w:rsidRPr="00000000">
          <w:rPr>
            <w:rFonts w:ascii="PT Sans Narrow" w:cs="PT Sans Narrow" w:eastAsia="PT Sans Narrow" w:hAnsi="PT Sans Narrow"/>
            <w:color w:val="0070c0"/>
            <w:sz w:val="22"/>
            <w:szCs w:val="22"/>
            <w:u w:val="single"/>
            <w:rtl w:val="0"/>
          </w:rPr>
          <w:t xml:space="preserve">https://chaminade.instructure.com/</w:t>
        </w:r>
      </w:hyperlink>
      <w:r w:rsidDel="00000000" w:rsidR="00000000" w:rsidRPr="00000000">
        <w:rPr>
          <w:rtl w:val="0"/>
        </w:rPr>
      </w:r>
    </w:p>
    <w:p w:rsidR="00000000" w:rsidDel="00000000" w:rsidP="00000000" w:rsidRDefault="00000000" w:rsidRPr="00000000" w14:paraId="0000000F">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1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Instructor Name</w:t>
      </w:r>
      <w:r w:rsidDel="00000000" w:rsidR="00000000" w:rsidRPr="00000000">
        <w:rPr>
          <w:rFonts w:ascii="PT Sans Narrow" w:cs="PT Sans Narrow" w:eastAsia="PT Sans Narrow" w:hAnsi="PT Sans Narrow"/>
          <w:sz w:val="22"/>
          <w:szCs w:val="22"/>
          <w:rtl w:val="0"/>
        </w:rPr>
        <w:t xml:space="preserve">: Elizabeth Park, PhD</w:t>
      </w:r>
    </w:p>
    <w:p w:rsidR="00000000" w:rsidDel="00000000" w:rsidP="00000000" w:rsidRDefault="00000000" w:rsidRPr="00000000" w14:paraId="0000001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Email</w:t>
      </w:r>
      <w:r w:rsidDel="00000000" w:rsidR="00000000" w:rsidRPr="00000000">
        <w:rPr>
          <w:rFonts w:ascii="PT Sans Narrow" w:cs="PT Sans Narrow" w:eastAsia="PT Sans Narrow" w:hAnsi="PT Sans Narrow"/>
          <w:sz w:val="22"/>
          <w:szCs w:val="22"/>
          <w:rtl w:val="0"/>
        </w:rPr>
        <w:t xml:space="preserve">: </w:t>
      </w:r>
      <w:hyperlink r:id="rId11">
        <w:r w:rsidDel="00000000" w:rsidR="00000000" w:rsidRPr="00000000">
          <w:rPr>
            <w:rFonts w:ascii="PT Sans Narrow" w:cs="PT Sans Narrow" w:eastAsia="PT Sans Narrow" w:hAnsi="PT Sans Narrow"/>
            <w:color w:val="1155cc"/>
            <w:sz w:val="22"/>
            <w:szCs w:val="22"/>
            <w:u w:val="single"/>
            <w:rtl w:val="0"/>
          </w:rPr>
          <w:t xml:space="preserve">epark@chaminade.edu</w:t>
        </w:r>
      </w:hyperlink>
      <w:r w:rsidDel="00000000" w:rsidR="00000000" w:rsidRPr="00000000">
        <w:rPr>
          <w:rFonts w:ascii="PT Sans Narrow" w:cs="PT Sans Narrow" w:eastAsia="PT Sans Narrow" w:hAnsi="PT Sans Narrow"/>
          <w:sz w:val="22"/>
          <w:szCs w:val="22"/>
          <w:rtl w:val="0"/>
        </w:rPr>
        <w:t xml:space="preserve"> </w:t>
      </w:r>
    </w:p>
    <w:p w:rsidR="00000000" w:rsidDel="00000000" w:rsidP="00000000" w:rsidRDefault="00000000" w:rsidRPr="00000000" w14:paraId="00000012">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Phone</w:t>
      </w:r>
      <w:r w:rsidDel="00000000" w:rsidR="00000000" w:rsidRPr="00000000">
        <w:rPr>
          <w:rFonts w:ascii="PT Sans Narrow" w:cs="PT Sans Narrow" w:eastAsia="PT Sans Narrow" w:hAnsi="PT Sans Narrow"/>
          <w:sz w:val="22"/>
          <w:szCs w:val="22"/>
          <w:rtl w:val="0"/>
        </w:rPr>
        <w:t xml:space="preserve">: 808-735-4859 (Office)</w:t>
      </w:r>
    </w:p>
    <w:p w:rsidR="00000000" w:rsidDel="00000000" w:rsidP="00000000" w:rsidRDefault="00000000" w:rsidRPr="00000000" w14:paraId="00000013">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Office Location: </w:t>
      </w:r>
      <w:r w:rsidDel="00000000" w:rsidR="00000000" w:rsidRPr="00000000">
        <w:rPr>
          <w:rFonts w:ascii="PT Sans Narrow" w:cs="PT Sans Narrow" w:eastAsia="PT Sans Narrow" w:hAnsi="PT Sans Narrow"/>
          <w:sz w:val="22"/>
          <w:szCs w:val="22"/>
          <w:rtl w:val="0"/>
        </w:rPr>
        <w:t xml:space="preserve">Brogan Hall 119</w:t>
      </w:r>
    </w:p>
    <w:p w:rsidR="00000000" w:rsidDel="00000000" w:rsidP="00000000" w:rsidRDefault="00000000" w:rsidRPr="00000000" w14:paraId="00000014">
      <w:pPr>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15">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Regular &amp; Substantive Interaction (RSI)</w:t>
      </w:r>
      <w:r w:rsidDel="00000000" w:rsidR="00000000" w:rsidRPr="00000000">
        <w:rPr>
          <w:rtl w:val="0"/>
        </w:rPr>
      </w:r>
    </w:p>
    <w:p w:rsidR="00000000" w:rsidDel="00000000" w:rsidP="00000000" w:rsidRDefault="00000000" w:rsidRPr="00000000" w14:paraId="00000016">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Office Hours</w:t>
      </w:r>
      <w:r w:rsidDel="00000000" w:rsidR="00000000" w:rsidRPr="00000000">
        <w:rPr>
          <w:rFonts w:ascii="PT Sans Narrow" w:cs="PT Sans Narrow" w:eastAsia="PT Sans Narrow" w:hAnsi="PT Sans Narrow"/>
          <w:sz w:val="22"/>
          <w:szCs w:val="22"/>
          <w:rtl w:val="0"/>
        </w:rPr>
        <w:t xml:space="preserve">: By appointment or on Wednesdays at 4-5:30 pm HST</w:t>
      </w:r>
    </w:p>
    <w:p w:rsidR="00000000" w:rsidDel="00000000" w:rsidP="00000000" w:rsidRDefault="00000000" w:rsidRPr="00000000" w14:paraId="00000017">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NOTE: To receive the Zoom invite, please contact me 24 hours in advance to let me know you would like to attend office hours. This ensures that I am on Zoom at that time. If you are not able to attend office hours and would like to meet, please email me your availability so we can arrange a meeting time.</w:t>
      </w:r>
    </w:p>
    <w:p w:rsidR="00000000" w:rsidDel="00000000" w:rsidP="00000000" w:rsidRDefault="00000000" w:rsidRPr="00000000" w14:paraId="00000018">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Synchronous Contact Information</w:t>
      </w:r>
      <w:r w:rsidDel="00000000" w:rsidR="00000000" w:rsidRPr="00000000">
        <w:rPr>
          <w:rFonts w:ascii="PT Sans Narrow" w:cs="PT Sans Narrow" w:eastAsia="PT Sans Narrow" w:hAnsi="PT Sans Narrow"/>
          <w:sz w:val="22"/>
          <w:szCs w:val="22"/>
          <w:rtl w:val="0"/>
        </w:rPr>
        <w:t xml:space="preserve"> (Zoom): </w:t>
      </w:r>
      <w:hyperlink r:id="rId12">
        <w:r w:rsidDel="00000000" w:rsidR="00000000" w:rsidRPr="00000000">
          <w:rPr>
            <w:rFonts w:ascii="PT Sans Narrow" w:cs="PT Sans Narrow" w:eastAsia="PT Sans Narrow" w:hAnsi="PT Sans Narrow"/>
            <w:color w:val="1155cc"/>
            <w:sz w:val="22"/>
            <w:szCs w:val="22"/>
            <w:u w:val="single"/>
            <w:rtl w:val="0"/>
          </w:rPr>
          <w:t xml:space="preserve">Dr. Park's Zoom</w:t>
        </w:r>
      </w:hyperlink>
      <w:r w:rsidDel="00000000" w:rsidR="00000000" w:rsidRPr="00000000">
        <w:rPr>
          <w:rtl w:val="0"/>
        </w:rPr>
      </w:r>
    </w:p>
    <w:p w:rsidR="00000000" w:rsidDel="00000000" w:rsidP="00000000" w:rsidRDefault="00000000" w:rsidRPr="00000000" w14:paraId="00000019">
      <w:pPr>
        <w:spacing w:line="276"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Other Interactions: </w:t>
      </w:r>
      <w:r w:rsidDel="00000000" w:rsidR="00000000" w:rsidRPr="00000000">
        <w:rPr>
          <w:rFonts w:ascii="PT Sans Narrow" w:cs="PT Sans Narrow" w:eastAsia="PT Sans Narrow" w:hAnsi="PT Sans Narrow"/>
          <w:sz w:val="22"/>
          <w:szCs w:val="22"/>
          <w:rtl w:val="0"/>
        </w:rPr>
        <w:t xml:space="preserve">The instructor will provide grading and content-specific feedback once you submit your assignment. You can expect grades and feedback from me within 3-5 business days following an assignment submission.</w:t>
      </w:r>
      <w:r w:rsidDel="00000000" w:rsidR="00000000" w:rsidRPr="00000000">
        <w:rPr>
          <w:rtl w:val="0"/>
        </w:rPr>
      </w:r>
    </w:p>
    <w:p w:rsidR="00000000" w:rsidDel="00000000" w:rsidP="00000000" w:rsidRDefault="00000000" w:rsidRPr="00000000" w14:paraId="0000001A">
      <w:pPr>
        <w:pStyle w:val="Heading3"/>
        <w:rPr>
          <w:rFonts w:ascii="PT Sans Narrow" w:cs="PT Sans Narrow" w:eastAsia="PT Sans Narrow" w:hAnsi="PT Sans Narrow"/>
          <w:color w:val="000000"/>
          <w:sz w:val="22"/>
          <w:szCs w:val="22"/>
        </w:rPr>
      </w:pPr>
      <w:bookmarkStart w:colFirst="0" w:colLast="0" w:name="_heading=h.1fob9te" w:id="1"/>
      <w:bookmarkEnd w:id="1"/>
      <w:r w:rsidDel="00000000" w:rsidR="00000000" w:rsidRPr="00000000">
        <w:rPr>
          <w:rFonts w:ascii="PT Sans Narrow" w:cs="PT Sans Narrow" w:eastAsia="PT Sans Narrow" w:hAnsi="PT Sans Narrow"/>
          <w:color w:val="000000"/>
          <w:sz w:val="22"/>
          <w:szCs w:val="22"/>
          <w:rtl w:val="0"/>
        </w:rPr>
        <w:t xml:space="preserve">University Course Catalog Description </w:t>
      </w:r>
    </w:p>
    <w:p w:rsidR="00000000" w:rsidDel="00000000" w:rsidP="00000000" w:rsidRDefault="00000000" w:rsidRPr="00000000" w14:paraId="0000001B">
      <w:pPr>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This course provides an overview of Maria Montessori’s life and her methods with an emphasis on the cultural and historical context of her work. The focus is on Montessori philosophy based on discoveries and insights, principles, laws, and truths about the nature of children and learning. Particular emphasis is placed on the overarching philosophical framework for the approach. Required course for Montessori Credential and PK-K Licensure.</w:t>
      </w:r>
    </w:p>
    <w:p w:rsidR="00000000" w:rsidDel="00000000" w:rsidP="00000000" w:rsidRDefault="00000000" w:rsidRPr="00000000" w14:paraId="0000001C">
      <w:pPr>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1D">
      <w:pPr>
        <w:pStyle w:val="Heading3"/>
        <w:spacing w:after="0" w:before="0" w:lineRule="auto"/>
        <w:rPr>
          <w:rFonts w:ascii="PT Sans Narrow" w:cs="PT Sans Narrow" w:eastAsia="PT Sans Narrow" w:hAnsi="PT Sans Narrow"/>
          <w:color w:val="000000"/>
          <w:sz w:val="22"/>
          <w:szCs w:val="22"/>
        </w:rPr>
      </w:pPr>
      <w:bookmarkStart w:colFirst="0" w:colLast="0" w:name="_heading=h.3znysh7" w:id="2"/>
      <w:bookmarkEnd w:id="2"/>
      <w:r w:rsidDel="00000000" w:rsidR="00000000" w:rsidRPr="00000000">
        <w:rPr>
          <w:rFonts w:ascii="PT Sans Narrow" w:cs="PT Sans Narrow" w:eastAsia="PT Sans Narrow" w:hAnsi="PT Sans Narrow"/>
          <w:color w:val="000000"/>
          <w:sz w:val="22"/>
          <w:szCs w:val="22"/>
          <w:rtl w:val="0"/>
        </w:rPr>
        <w:t xml:space="preserve">Course Overview </w:t>
      </w:r>
    </w:p>
    <w:p w:rsidR="00000000" w:rsidDel="00000000" w:rsidP="00000000" w:rsidRDefault="00000000" w:rsidRPr="00000000" w14:paraId="0000001E">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Please view the Course Overview information in the Canvas Learning Modules.</w:t>
      </w:r>
    </w:p>
    <w:p w:rsidR="00000000" w:rsidDel="00000000" w:rsidP="00000000" w:rsidRDefault="00000000" w:rsidRPr="00000000" w14:paraId="0000001F">
      <w:pPr>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20">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AMS Curriculum Summary:</w:t>
      </w:r>
    </w:p>
    <w:p w:rsidR="00000000" w:rsidDel="00000000" w:rsidP="00000000" w:rsidRDefault="00000000" w:rsidRPr="00000000" w14:paraId="00000021">
      <w:pPr>
        <w:numPr>
          <w:ilvl w:val="0"/>
          <w:numId w:val="4"/>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AMS Course Component Name: Child Development</w:t>
      </w:r>
    </w:p>
    <w:p w:rsidR="00000000" w:rsidDel="00000000" w:rsidP="00000000" w:rsidRDefault="00000000" w:rsidRPr="00000000" w14:paraId="00000022">
      <w:pPr>
        <w:numPr>
          <w:ilvl w:val="0"/>
          <w:numId w:val="4"/>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Hours: 40 Hours</w:t>
      </w:r>
    </w:p>
    <w:p w:rsidR="00000000" w:rsidDel="00000000" w:rsidP="00000000" w:rsidRDefault="00000000" w:rsidRPr="00000000" w14:paraId="00000023">
      <w:pPr>
        <w:numPr>
          <w:ilvl w:val="0"/>
          <w:numId w:val="4"/>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Specified Dates: DE with IR Observation &amp; Participation</w:t>
      </w:r>
    </w:p>
    <w:p w:rsidR="00000000" w:rsidDel="00000000" w:rsidP="00000000" w:rsidRDefault="00000000" w:rsidRPr="00000000" w14:paraId="00000024">
      <w:pPr>
        <w:pStyle w:val="Heading3"/>
        <w:rPr>
          <w:rFonts w:ascii="PT Sans Narrow" w:cs="PT Sans Narrow" w:eastAsia="PT Sans Narrow" w:hAnsi="PT Sans Narrow"/>
          <w:b w:val="0"/>
          <w:bCs w:val="0"/>
          <w:color w:val="000000"/>
          <w:sz w:val="22"/>
          <w:szCs w:val="22"/>
        </w:rPr>
      </w:pPr>
      <w:bookmarkStart w:colFirst="0" w:colLast="0" w:name="_heading=h.2et92p0" w:id="3"/>
      <w:bookmarkEnd w:id="3"/>
      <w:r w:rsidDel="00000000" w:rsidR="00000000" w:rsidRPr="00000000">
        <w:rPr>
          <w:rFonts w:ascii="PT Sans Narrow" w:cs="PT Sans Narrow" w:eastAsia="PT Sans Narrow" w:hAnsi="PT Sans Narrow"/>
          <w:color w:val="000000"/>
          <w:sz w:val="22"/>
          <w:szCs w:val="22"/>
          <w:rtl w:val="0"/>
        </w:rPr>
        <w:t xml:space="preserve">Marianist Values</w:t>
        <w:br w:type="textWrapping"/>
      </w:r>
      <w:r w:rsidDel="00000000" w:rsidR="00000000" w:rsidRPr="00000000">
        <w:rPr>
          <w:rFonts w:ascii="PT Sans Narrow" w:cs="PT Sans Narrow" w:eastAsia="PT Sans Narrow" w:hAnsi="PT Sans Narrow"/>
          <w:b w:val="0"/>
          <w:bCs w:val="0"/>
          <w:color w:val="000000"/>
          <w:sz w:val="22"/>
          <w:szCs w:val="22"/>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000000" w:rsidDel="00000000" w:rsidP="00000000" w:rsidRDefault="00000000" w:rsidRPr="00000000" w14:paraId="00000025">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Education for formation in faith</w:t>
      </w:r>
    </w:p>
    <w:p w:rsidR="00000000" w:rsidDel="00000000" w:rsidP="00000000" w:rsidRDefault="00000000" w:rsidRPr="00000000" w14:paraId="00000026">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Provide an integral, quality education</w:t>
      </w:r>
    </w:p>
    <w:p w:rsidR="00000000" w:rsidDel="00000000" w:rsidP="00000000" w:rsidRDefault="00000000" w:rsidRPr="00000000" w14:paraId="00000027">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in family spirit</w:t>
      </w:r>
    </w:p>
    <w:p w:rsidR="00000000" w:rsidDel="00000000" w:rsidP="00000000" w:rsidRDefault="00000000" w:rsidRPr="00000000" w14:paraId="00000028">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service, justice, peace, and integrity of creation</w:t>
      </w:r>
    </w:p>
    <w:p w:rsidR="00000000" w:rsidDel="00000000" w:rsidP="00000000" w:rsidRDefault="00000000" w:rsidRPr="00000000" w14:paraId="00000029">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adaptation and change</w:t>
      </w:r>
    </w:p>
    <w:p w:rsidR="00000000" w:rsidDel="00000000" w:rsidP="00000000" w:rsidRDefault="00000000" w:rsidRPr="00000000" w14:paraId="0000002A">
      <w:pPr>
        <w:pStyle w:val="Heading3"/>
        <w:rPr>
          <w:rFonts w:ascii="PT Sans Narrow" w:cs="PT Sans Narrow" w:eastAsia="PT Sans Narrow" w:hAnsi="PT Sans Narrow"/>
          <w:color w:val="000000"/>
          <w:sz w:val="22"/>
          <w:szCs w:val="22"/>
        </w:rPr>
      </w:pPr>
      <w:bookmarkStart w:colFirst="0" w:colLast="0" w:name="_heading=h.tyjcwt" w:id="4"/>
      <w:bookmarkEnd w:id="4"/>
      <w:r w:rsidDel="00000000" w:rsidR="00000000" w:rsidRPr="00000000">
        <w:rPr>
          <w:rFonts w:ascii="PT Sans Narrow" w:cs="PT Sans Narrow" w:eastAsia="PT Sans Narrow" w:hAnsi="PT Sans Narrow"/>
          <w:color w:val="000000"/>
          <w:sz w:val="22"/>
          <w:szCs w:val="22"/>
          <w:rtl w:val="0"/>
        </w:rPr>
        <w:t xml:space="preserve">Native Hawaiian Values</w:t>
      </w:r>
    </w:p>
    <w:p w:rsidR="00000000" w:rsidDel="00000000" w:rsidP="00000000" w:rsidRDefault="00000000" w:rsidRPr="00000000" w14:paraId="0000002B">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000000" w:rsidDel="00000000" w:rsidP="00000000" w:rsidRDefault="00000000" w:rsidRPr="00000000" w14:paraId="0000002C">
      <w:pPr>
        <w:numPr>
          <w:ilvl w:val="0"/>
          <w:numId w:val="2"/>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Formation in Faith (Mana) E ola au i ke akua (ʻŌlelo Noʻeau 364) May I live by God</w:t>
      </w:r>
    </w:p>
    <w:p w:rsidR="00000000" w:rsidDel="00000000" w:rsidP="00000000" w:rsidRDefault="00000000" w:rsidRPr="00000000" w14:paraId="0000002D">
      <w:pPr>
        <w:numPr>
          <w:ilvl w:val="0"/>
          <w:numId w:val="2"/>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2E">
      <w:pPr>
        <w:numPr>
          <w:ilvl w:val="0"/>
          <w:numId w:val="2"/>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2F">
      <w:pPr>
        <w:numPr>
          <w:ilvl w:val="0"/>
          <w:numId w:val="2"/>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30">
      <w:pPr>
        <w:numPr>
          <w:ilvl w:val="0"/>
          <w:numId w:val="2"/>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Adaptation and Change (Aina) ʻAʻohe pau ka ‘ike i ka hālau hoʻokahi (ʻŌlelo Noʻeau 203) All knowledge is not taught in the same school</w:t>
      </w:r>
    </w:p>
    <w:p w:rsidR="00000000" w:rsidDel="00000000" w:rsidP="00000000" w:rsidRDefault="00000000" w:rsidRPr="00000000" w14:paraId="00000031">
      <w:pPr>
        <w:widowControl w:val="0"/>
        <w:spacing w:line="240" w:lineRule="auto"/>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32">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Model Code of Ethics for Educators</w:t>
      </w:r>
    </w:p>
    <w:p w:rsidR="00000000" w:rsidDel="00000000" w:rsidP="00000000" w:rsidRDefault="00000000" w:rsidRPr="00000000" w14:paraId="00000033">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sz w:val="22"/>
          <w:szCs w:val="22"/>
          <w:rtl w:val="0"/>
        </w:rPr>
        <w:t xml:space="preserve">The </w:t>
      </w:r>
      <w:hyperlink r:id="rId13">
        <w:r w:rsidDel="00000000" w:rsidR="00000000" w:rsidRPr="00000000">
          <w:rPr>
            <w:rFonts w:ascii="PT Sans Narrow" w:cs="PT Sans Narrow" w:eastAsia="PT Sans Narrow" w:hAnsi="PT Sans Narrow"/>
            <w:color w:val="1155cc"/>
            <w:sz w:val="22"/>
            <w:szCs w:val="22"/>
            <w:u w:val="single"/>
            <w:rtl w:val="0"/>
          </w:rPr>
          <w:t xml:space="preserve">Model Code of Educator Ethics</w:t>
        </w:r>
      </w:hyperlink>
      <w:r w:rsidDel="00000000" w:rsidR="00000000" w:rsidRPr="00000000">
        <w:rPr>
          <w:rFonts w:ascii="PT Sans Narrow" w:cs="PT Sans Narrow" w:eastAsia="PT Sans Narrow" w:hAnsi="PT Sans Narrow"/>
          <w:sz w:val="22"/>
          <w:szCs w:val="22"/>
          <w:rtl w:val="0"/>
        </w:rPr>
        <w:t xml:space="preserve"> is intertwined throughout the various activities within this course, as well as the other courses you will take within this program. The responsibility to the profession, of professional competence, to our students, to the school, and with the use of technology are integral to all aspects of this course. </w:t>
      </w:r>
      <w:r w:rsidDel="00000000" w:rsidR="00000000" w:rsidRPr="00000000">
        <w:rPr>
          <w:rtl w:val="0"/>
        </w:rPr>
      </w:r>
    </w:p>
    <w:p w:rsidR="00000000" w:rsidDel="00000000" w:rsidP="00000000" w:rsidRDefault="00000000" w:rsidRPr="00000000" w14:paraId="00000034">
      <w:pPr>
        <w:widowControl w:val="0"/>
        <w:spacing w:line="240" w:lineRule="auto"/>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35">
      <w:pPr>
        <w:widowControl w:val="0"/>
        <w:spacing w:line="240"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Program Learning Outcomes (PLOs) for BS Early Childhood Education with Montessori/PK-K: </w:t>
      </w:r>
    </w:p>
    <w:tbl>
      <w:tblPr>
        <w:tblStyle w:val="Table2"/>
        <w:tblW w:w="10020.0" w:type="dxa"/>
        <w:jc w:val="left"/>
        <w:tblInd w:w="12.000000000000002" w:type="dxa"/>
        <w:tblLayout w:type="fixed"/>
        <w:tblLook w:val="0000"/>
      </w:tblPr>
      <w:tblGrid>
        <w:gridCol w:w="735"/>
        <w:gridCol w:w="9285"/>
        <w:tblGridChange w:id="0">
          <w:tblGrid>
            <w:gridCol w:w="735"/>
            <w:gridCol w:w="9285"/>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6">
            <w:pPr>
              <w:spacing w:line="240" w:lineRule="auto"/>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8">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9">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Apply knowledge of learner development, learner differences, diverse students, and the learning environment to optimize learning for Early Childhood (2 ½ to 6 years old) students. (InTASC 1-3)</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A">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B">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Describe central concepts, tools of inquiry, and structures of the subject matter disciplines for Early Childhood (2 ½ to 6 years old) students. (InTASC 4-5)</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C">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D">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Utilize formative and summative assessments to determine, select, and implement effective instructional strategies for Early Childhood (2 ½ to 6 years old) students. (InTASC 6-8)</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E">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F">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Analyze the values, commitments, and ethics of the teaching profession within the school community. (InTASC 9-10)</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0">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1">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Explain the Marianist tradition of providing an integral, quality education within diverse learning communities.</w:t>
            </w:r>
          </w:p>
        </w:tc>
      </w:tr>
    </w:tbl>
    <w:p w:rsidR="00000000" w:rsidDel="00000000" w:rsidP="00000000" w:rsidRDefault="00000000" w:rsidRPr="00000000" w14:paraId="00000042">
      <w:pPr>
        <w:widowControl w:val="0"/>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43">
      <w:pPr>
        <w:widowControl w:val="0"/>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NAEYC Power to the Profession (P2P) Standards and Competencies:</w:t>
      </w:r>
      <w:r w:rsidDel="00000000" w:rsidR="00000000" w:rsidRPr="00000000">
        <w:rPr>
          <w:rtl w:val="0"/>
        </w:rPr>
      </w:r>
    </w:p>
    <w:tbl>
      <w:tblPr>
        <w:tblStyle w:val="Table3"/>
        <w:tblW w:w="1005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80"/>
        <w:gridCol w:w="8370"/>
        <w:tblGridChange w:id="0">
          <w:tblGrid>
            <w:gridCol w:w="1680"/>
            <w:gridCol w:w="8370"/>
          </w:tblGrid>
        </w:tblGridChange>
      </w:tblGrid>
      <w:tr>
        <w:trPr>
          <w:cantSplit w:val="0"/>
          <w:trHeight w:val="45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4">
            <w:pPr>
              <w:spacing w:line="240" w:lineRule="auto"/>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Learners will be able to</w:t>
            </w:r>
          </w:p>
        </w:tc>
      </w:tr>
      <w:tr>
        <w:trPr>
          <w:cantSplit w:val="0"/>
          <w:trHeight w:val="169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6">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1</w:t>
            </w:r>
          </w:p>
          <w:p w:rsidR="00000000" w:rsidDel="00000000" w:rsidP="00000000" w:rsidRDefault="00000000" w:rsidRPr="00000000" w14:paraId="00000047">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Child Development and Learning in Context</w:t>
            </w:r>
          </w:p>
        </w:tc>
        <w:tc>
          <w:tcPr>
            <w:tcBorders>
              <w:top w:color="000000"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top"/>
          </w:tcPr>
          <w:p w:rsidR="00000000" w:rsidDel="00000000" w:rsidP="00000000" w:rsidRDefault="00000000" w:rsidRPr="00000000" w14:paraId="00000048">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(a) are grounded in an understanding of the developmental period of early childhood from birth through age 8 across developmental domains. They (b) understand each child as an individual with unique developmental variations. Early childhood educators (c) understand that children learn and develop within relationships and within multiple contexts, including families, cultures, languages, communities, and society. They (d) use this multidimensional knowledge to make evidence-based decisions about how to carry out their responsibilities.</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9">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2</w:t>
            </w:r>
          </w:p>
          <w:p w:rsidR="00000000" w:rsidDel="00000000" w:rsidP="00000000" w:rsidRDefault="00000000" w:rsidRPr="00000000" w14:paraId="0000004A">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Family-Teacher Partnerships and Community Connections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B">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understand that successful early childhood education depends upon educators’ partnerships with the families of the young children they serve. They (a) know about, understand, and value the diversity in family characteristics. Early childhood educators (b) use this understanding to create respectful, responsive, reciprocal relationships with families and to engage with them as partners in their young children’s development and learning. They(c) use community resources to support young children’s learning and development and to support children’s families, and they build connections between early learning settings, schools, and community organizations and agencies</w:t>
            </w:r>
          </w:p>
        </w:tc>
      </w:tr>
      <w:tr>
        <w:trPr>
          <w:cantSplit w:val="0"/>
          <w:trHeight w:val="169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3</w:t>
            </w:r>
          </w:p>
          <w:p w:rsidR="00000000" w:rsidDel="00000000" w:rsidP="00000000" w:rsidRDefault="00000000" w:rsidRPr="00000000" w14:paraId="0000004D">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Child Observation, Documentation, and Assessment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E">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(a) understand that the primary purpose of assessments is to inform instruction and planning in early learning settings. They (b) know how to use observation, documentation, and other appropriate assessment approaches and tools. Early childhood educators (c) use screening and assessment tools in ways that are ethically grounded and developmentally, culturally, ability, and linguistically appropriate to document developmental progress and promote positive outcomes for each child. Early childhood educators (d) build assessment partnerships with families and professional colleagues</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F">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4</w:t>
            </w:r>
          </w:p>
          <w:p w:rsidR="00000000" w:rsidDel="00000000" w:rsidP="00000000" w:rsidRDefault="00000000" w:rsidRPr="00000000" w14:paraId="00000050">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Developmentally, Culturally, and Linguistically</w:t>
            </w:r>
          </w:p>
          <w:p w:rsidR="00000000" w:rsidDel="00000000" w:rsidP="00000000" w:rsidRDefault="00000000" w:rsidRPr="00000000" w14:paraId="00000051">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Appropriate Teaching Practices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2">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understand that teaching and learning with young children is a complex enterprise, and its details vary depending on children’s ages and characteristics and on the settings in which teaching and learning occur. They (a) understand and demonstrate positive, caring, supportive relationships and interactions as the foundation for their work with young children. They (b) understand and use teaching skills that are responsive to the learning trajectories of young children and to the needs of each child. Early childhood educators (c) use a broad repertoire of developmentally appropriate and culturally and linguistically relevant, anti-bias, and evidence-based teaching approaches that reflect the principles of universal design for learning.</w:t>
            </w:r>
          </w:p>
        </w:tc>
      </w:tr>
      <w:tr>
        <w:trPr>
          <w:cantSplit w:val="0"/>
          <w:trHeight w:val="250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3">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5</w:t>
            </w:r>
          </w:p>
          <w:p w:rsidR="00000000" w:rsidDel="00000000" w:rsidP="00000000" w:rsidRDefault="00000000" w:rsidRPr="00000000" w14:paraId="00000054">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Knowledge, Application, and Integration of Academic</w:t>
            </w:r>
          </w:p>
          <w:p w:rsidR="00000000" w:rsidDel="00000000" w:rsidP="00000000" w:rsidRDefault="00000000" w:rsidRPr="00000000" w14:paraId="00000055">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Content in the Early Childhood Curriculum</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6">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have knowledge of the content of the academic disciplines (e.g., language and literacy, the arts, mathematics, social studies, science, technology and engineering, physical education) and of the pedagogical methods for teaching each discipline. They (a) understand the central concepts, the methods and tools of inquiry, and the structures in each academic discipline. Educators (b) understand pedagogy, including how young children learn and process information in each discipline, the learning trajectories for each discipline, and how teachers use this knowledge to inform their practice They (c) apply this knowledge using early learning standards and other resources to make decisions about spontaneous and planned learning experiences and about curriculum development, implementation, and evaluation to ensure that learning will be stimulating, challenging, and meaningful to each child.</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7">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6</w:t>
            </w:r>
          </w:p>
          <w:p w:rsidR="00000000" w:rsidDel="00000000" w:rsidP="00000000" w:rsidRDefault="00000000" w:rsidRPr="00000000" w14:paraId="00000058">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Professionalism as an Early Childhood Educator</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9">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(a) identify and participate as members of the early childhood profession. They serve as informed advocates for young children, for the families of the children in their care, and for the early childhood profession. They (b) know and use ethical guidelines and other early childhood professional guidelines. They (c) have professional communication skills that effectively support their relationships and work with young children, families, and colleagues. Early childhood educators (d) are continuous, collaborative learners who (e) develop and sustain the habit of reflective and intentional practice in their daily work with young children and as members of the early childhood profession</w:t>
            </w:r>
          </w:p>
        </w:tc>
      </w:tr>
    </w:tbl>
    <w:p w:rsidR="00000000" w:rsidDel="00000000" w:rsidP="00000000" w:rsidRDefault="00000000" w:rsidRPr="00000000" w14:paraId="0000005A">
      <w:pPr>
        <w:widowControl w:val="0"/>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5B">
      <w:pPr>
        <w:widowControl w:val="0"/>
        <w:spacing w:line="240" w:lineRule="auto"/>
        <w:rPr>
          <w:rFonts w:ascii="PT Sans Narrow" w:cs="PT Sans Narrow" w:eastAsia="PT Sans Narrow" w:hAnsi="PT Sans Narrow"/>
          <w:sz w:val="22"/>
          <w:szCs w:val="22"/>
        </w:rPr>
      </w:pPr>
      <w:r w:rsidDel="00000000" w:rsidR="00000000" w:rsidRPr="00000000">
        <w:rPr>
          <w:rtl w:val="0"/>
        </w:rPr>
      </w:r>
    </w:p>
    <w:tbl>
      <w:tblPr>
        <w:tblStyle w:val="Table4"/>
        <w:tblW w:w="100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702.2026431718064"/>
        <w:gridCol w:w="8377.797356828194"/>
        <w:tblGridChange w:id="0">
          <w:tblGrid>
            <w:gridCol w:w="1702.2026431718064"/>
            <w:gridCol w:w="8377.797356828194"/>
          </w:tblGrid>
        </w:tblGridChange>
      </w:tblGrid>
      <w:tr>
        <w:trPr>
          <w:cantSplit w:val="0"/>
          <w:trHeight w:val="345" w:hRule="atLeast"/>
          <w:tblHeader w:val="0"/>
        </w:trPr>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5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MACTE</w:t>
            </w:r>
            <w:r w:rsidDel="00000000" w:rsidR="00000000" w:rsidRPr="00000000">
              <w:rPr>
                <w:rtl w:val="0"/>
              </w:rPr>
            </w:r>
          </w:p>
        </w:tc>
        <w:tc>
          <w:tcPr>
            <w:tcBorders>
              <w:top w:color="000000"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5D">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Competencies</w:t>
            </w:r>
            <w:r w:rsidDel="00000000" w:rsidR="00000000" w:rsidRPr="00000000">
              <w:rPr>
                <w:rtl w:val="0"/>
              </w:rPr>
            </w:r>
          </w:p>
        </w:tc>
      </w:tr>
      <w:tr>
        <w:trPr>
          <w:cantSplit w:val="0"/>
          <w:trHeight w:val="233.83789062499994" w:hRule="atLeast"/>
          <w:tblHeader w:val="0"/>
        </w:trPr>
        <w:tc>
          <w:tcPr>
            <w:vMerge w:val="restart"/>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5E">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 Content Knowledge</w:t>
            </w:r>
          </w:p>
        </w:tc>
        <w:tc>
          <w:tcPr>
            <w:tcBorders>
              <w:top w:color="cccccc" w:space="0" w:sz="4" w:val="single"/>
              <w:left w:color="cccccc"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5F">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adult learner understands the theory and content regarding:</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1">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1a. Montessori Philosophy</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63">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1b. Human Growth and Development</w:t>
            </w:r>
          </w:p>
        </w:tc>
      </w:tr>
      <w:tr>
        <w:trPr>
          <w:cantSplit w:val="0"/>
          <w:trHeight w:val="163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65">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1c. Subject matter for each Course Level* (IT, EC, etc.) not to exclude:</w:t>
            </w:r>
          </w:p>
          <w:p w:rsidR="00000000" w:rsidDel="00000000" w:rsidP="00000000" w:rsidRDefault="00000000" w:rsidRPr="00000000" w14:paraId="00000066">
            <w:pPr>
              <w:widowControl w:val="0"/>
              <w:spacing w:line="276" w:lineRule="auto"/>
              <w:rPr>
                <w:rFonts w:ascii="PT Sans Narrow" w:cs="PT Sans Narrow" w:eastAsia="PT Sans Narrow" w:hAnsi="PT Sans Narrow"/>
                <w:sz w:val="22"/>
                <w:szCs w:val="22"/>
              </w:rPr>
            </w:pPr>
            <w:sdt>
              <w:sdtPr>
                <w:id w:val="-619980713"/>
                <w:tag w:val="goog_rdk_0"/>
              </w:sdtPr>
              <w:sdtContent>
                <w:r w:rsidDel="00000000" w:rsidR="00000000" w:rsidRPr="00000000">
                  <w:rPr>
                    <w:rFonts w:ascii="Arial Unicode MS" w:cs="Arial Unicode MS" w:eastAsia="Arial Unicode MS" w:hAnsi="Arial Unicode MS"/>
                    <w:sz w:val="22"/>
                    <w:szCs w:val="22"/>
                    <w:rtl w:val="0"/>
                  </w:rPr>
                  <w:t xml:space="preserve">▪ Level specific subject matter as outlined below* (practical life, language, geometry, etc.)</w:t>
                </w:r>
              </w:sdtContent>
            </w:sdt>
          </w:p>
          <w:p w:rsidR="00000000" w:rsidDel="00000000" w:rsidP="00000000" w:rsidRDefault="00000000" w:rsidRPr="00000000" w14:paraId="00000067">
            <w:pPr>
              <w:widowControl w:val="0"/>
              <w:spacing w:line="276" w:lineRule="auto"/>
              <w:rPr>
                <w:rFonts w:ascii="PT Sans Narrow" w:cs="PT Sans Narrow" w:eastAsia="PT Sans Narrow" w:hAnsi="PT Sans Narrow"/>
                <w:sz w:val="22"/>
                <w:szCs w:val="22"/>
              </w:rPr>
            </w:pPr>
            <w:sdt>
              <w:sdtPr>
                <w:id w:val="-1872223220"/>
                <w:tag w:val="goog_rdk_1"/>
              </w:sdtPr>
              <w:sdtContent>
                <w:r w:rsidDel="00000000" w:rsidR="00000000" w:rsidRPr="00000000">
                  <w:rPr>
                    <w:rFonts w:ascii="Arial Unicode MS" w:cs="Arial Unicode MS" w:eastAsia="Arial Unicode MS" w:hAnsi="Arial Unicode MS"/>
                    <w:sz w:val="22"/>
                    <w:szCs w:val="22"/>
                    <w:rtl w:val="0"/>
                  </w:rPr>
                  <w:t xml:space="preserve">▪ Cosmic education</w:t>
                </w:r>
              </w:sdtContent>
            </w:sdt>
          </w:p>
          <w:p w:rsidR="00000000" w:rsidDel="00000000" w:rsidP="00000000" w:rsidRDefault="00000000" w:rsidRPr="00000000" w14:paraId="00000068">
            <w:pPr>
              <w:widowControl w:val="0"/>
              <w:spacing w:line="276" w:lineRule="auto"/>
              <w:rPr>
                <w:rFonts w:ascii="PT Sans Narrow" w:cs="PT Sans Narrow" w:eastAsia="PT Sans Narrow" w:hAnsi="PT Sans Narrow"/>
                <w:sz w:val="22"/>
                <w:szCs w:val="22"/>
              </w:rPr>
            </w:pPr>
            <w:sdt>
              <w:sdtPr>
                <w:id w:val="-1082129677"/>
                <w:tag w:val="goog_rdk_2"/>
              </w:sdtPr>
              <w:sdtContent>
                <w:r w:rsidDel="00000000" w:rsidR="00000000" w:rsidRPr="00000000">
                  <w:rPr>
                    <w:rFonts w:ascii="Arial Unicode MS" w:cs="Arial Unicode MS" w:eastAsia="Arial Unicode MS" w:hAnsi="Arial Unicode MS"/>
                    <w:sz w:val="22"/>
                    <w:szCs w:val="22"/>
                    <w:rtl w:val="0"/>
                  </w:rPr>
                  <w:t xml:space="preserve">▪ Peace education</w:t>
                </w:r>
              </w:sdtContent>
            </w:sdt>
          </w:p>
          <w:p w:rsidR="00000000" w:rsidDel="00000000" w:rsidP="00000000" w:rsidRDefault="00000000" w:rsidRPr="00000000" w14:paraId="00000069">
            <w:pPr>
              <w:widowControl w:val="0"/>
              <w:spacing w:line="276" w:lineRule="auto"/>
              <w:rPr>
                <w:rFonts w:ascii="PT Sans Narrow" w:cs="PT Sans Narrow" w:eastAsia="PT Sans Narrow" w:hAnsi="PT Sans Narrow"/>
                <w:sz w:val="22"/>
                <w:szCs w:val="22"/>
              </w:rPr>
            </w:pPr>
            <w:sdt>
              <w:sdtPr>
                <w:id w:val="1676392264"/>
                <w:tag w:val="goog_rdk_3"/>
              </w:sdtPr>
              <w:sdtContent>
                <w:r w:rsidDel="00000000" w:rsidR="00000000" w:rsidRPr="00000000">
                  <w:rPr>
                    <w:rFonts w:ascii="Arial Unicode MS" w:cs="Arial Unicode MS" w:eastAsia="Arial Unicode MS" w:hAnsi="Arial Unicode MS"/>
                    <w:sz w:val="22"/>
                    <w:szCs w:val="22"/>
                    <w:rtl w:val="0"/>
                  </w:rPr>
                  <w:t xml:space="preserve">▪ The arts</w:t>
                </w:r>
              </w:sdtContent>
            </w:sdt>
          </w:p>
          <w:p w:rsidR="00000000" w:rsidDel="00000000" w:rsidP="00000000" w:rsidRDefault="00000000" w:rsidRPr="00000000" w14:paraId="0000006A">
            <w:pPr>
              <w:widowControl w:val="0"/>
              <w:spacing w:line="276" w:lineRule="auto"/>
              <w:rPr>
                <w:rFonts w:ascii="PT Sans Narrow" w:cs="PT Sans Narrow" w:eastAsia="PT Sans Narrow" w:hAnsi="PT Sans Narrow"/>
                <w:sz w:val="22"/>
                <w:szCs w:val="22"/>
              </w:rPr>
            </w:pPr>
            <w:sdt>
              <w:sdtPr>
                <w:id w:val="1412494448"/>
                <w:tag w:val="goog_rdk_4"/>
              </w:sdtPr>
              <w:sdtContent>
                <w:r w:rsidDel="00000000" w:rsidR="00000000" w:rsidRPr="00000000">
                  <w:rPr>
                    <w:rFonts w:ascii="Arial Unicode MS" w:cs="Arial Unicode MS" w:eastAsia="Arial Unicode MS" w:hAnsi="Arial Unicode MS"/>
                    <w:sz w:val="22"/>
                    <w:szCs w:val="22"/>
                    <w:rtl w:val="0"/>
                  </w:rPr>
                  <w:t xml:space="preserve">▪ Fine and gross motor skills</w:t>
                </w:r>
              </w:sdtContent>
            </w:sdt>
          </w:p>
        </w:tc>
      </w:tr>
      <w:tr>
        <w:trPr>
          <w:cantSplit w:val="0"/>
          <w:trHeight w:val="25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1d. Community resources for learning</w:t>
            </w:r>
          </w:p>
        </w:tc>
      </w:tr>
      <w:tr>
        <w:trPr>
          <w:cantSplit w:val="0"/>
          <w:trHeight w:val="345" w:hRule="atLeast"/>
          <w:tblHeader w:val="0"/>
        </w:trPr>
        <w:tc>
          <w:tcPr>
            <w:vMerge w:val="restart"/>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D">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II. Pedagogical Knowledge</w:t>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E">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adult learner understands the teaching methods and materials used regarding:</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0">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2a. Correct use of Montessori materials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2">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2b. Scope and sequence of curriculum (spiral curriculum)</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4">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2c. The prepared environment</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6">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2d. Parent/teacher/family/community partnership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8">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2e.The purpose and methods of observation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A">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2f. Planning for instruction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2g. Assessment &amp; documentation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E">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2h. Reflective practice</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0">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2i. Support and intervention for learning differences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2">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2j. Culturally responsive methods</w:t>
            </w:r>
          </w:p>
        </w:tc>
      </w:tr>
      <w:tr>
        <w:trPr>
          <w:cantSplit w:val="0"/>
          <w:trHeight w:val="345" w:hRule="atLeast"/>
          <w:tblHeader w:val="0"/>
        </w:trPr>
        <w:tc>
          <w:tcPr>
            <w:vMerge w:val="restart"/>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3">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III. Practice</w:t>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4">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adult learner can demonstrate and implement within the classroom:</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6">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3a. Classroom leadership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8">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3b. Authentic assessment</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A">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3c. Montessori philosophy and methods (materials)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3d. Parent/teacher/family partnership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E">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3e. Professional responsibilities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0">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3f. Innovation and flexibility</w:t>
            </w:r>
          </w:p>
        </w:tc>
      </w:tr>
    </w:tbl>
    <w:p w:rsidR="00000000" w:rsidDel="00000000" w:rsidP="00000000" w:rsidRDefault="00000000" w:rsidRPr="00000000" w14:paraId="00000091">
      <w:pPr>
        <w:widowControl w:val="0"/>
        <w:spacing w:line="240" w:lineRule="auto"/>
        <w:rPr>
          <w:rFonts w:ascii="PT Sans Narrow" w:cs="PT Sans Narrow" w:eastAsia="PT Sans Narrow" w:hAnsi="PT Sans Narrow"/>
          <w:color w:val="000000"/>
          <w:sz w:val="22"/>
          <w:szCs w:val="22"/>
        </w:rPr>
      </w:pPr>
      <w:r w:rsidDel="00000000" w:rsidR="00000000" w:rsidRPr="00000000">
        <w:rPr>
          <w:rtl w:val="0"/>
        </w:rPr>
      </w:r>
    </w:p>
    <w:p w:rsidR="00000000" w:rsidDel="00000000" w:rsidP="00000000" w:rsidRDefault="00000000" w:rsidRPr="00000000" w14:paraId="00000092">
      <w:pPr>
        <w:widowControl w:val="0"/>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Course Learning Outcomes (CLOs):</w:t>
      </w:r>
      <w:r w:rsidDel="00000000" w:rsidR="00000000" w:rsidRPr="00000000">
        <w:rPr>
          <w:rtl w:val="0"/>
        </w:rPr>
      </w:r>
    </w:p>
    <w:tbl>
      <w:tblPr>
        <w:tblStyle w:val="Table5"/>
        <w:tblW w:w="10080.0" w:type="dxa"/>
        <w:jc w:val="left"/>
        <w:tblInd w:w="5.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795"/>
        <w:gridCol w:w="9285"/>
        <w:tblGridChange w:id="0">
          <w:tblGrid>
            <w:gridCol w:w="795"/>
            <w:gridCol w:w="9285"/>
          </w:tblGrid>
        </w:tblGridChange>
      </w:tblGrid>
      <w:tr>
        <w:trPr>
          <w:cantSplit w:val="0"/>
          <w:trHeight w:val="36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center"/>
          </w:tcPr>
          <w:p w:rsidR="00000000" w:rsidDel="00000000" w:rsidP="00000000" w:rsidRDefault="00000000" w:rsidRPr="00000000" w14:paraId="00000093">
            <w:pPr>
              <w:widowControl w:val="0"/>
              <w:spacing w:line="240" w:lineRule="auto"/>
              <w:jc w:val="center"/>
              <w:rPr>
                <w:rFonts w:ascii="PT Sans Narrow" w:cs="PT Sans Narrow" w:eastAsia="PT Sans Narrow" w:hAnsi="PT Sans Narrow"/>
                <w:sz w:val="22"/>
                <w:szCs w:val="22"/>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72.0" w:type="dxa"/>
              <w:left w:w="72.0" w:type="dxa"/>
              <w:bottom w:w="72.0" w:type="dxa"/>
              <w:right w:w="72.0" w:type="dxa"/>
            </w:tcMar>
            <w:vAlign w:val="center"/>
          </w:tcPr>
          <w:p w:rsidR="00000000" w:rsidDel="00000000" w:rsidP="00000000" w:rsidRDefault="00000000" w:rsidRPr="00000000" w14:paraId="00000094">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Learners will be able to</w:t>
            </w:r>
          </w:p>
        </w:tc>
      </w:tr>
      <w:tr>
        <w:trPr>
          <w:cantSplit w:val="0"/>
          <w:trHeight w:val="360" w:hRule="atLeast"/>
          <w:tblHeader w:val="0"/>
        </w:trPr>
        <w:tc>
          <w:tcPr>
            <w:tcMar>
              <w:left w:w="115.0" w:type="dxa"/>
              <w:right w:w="115.0" w:type="dxa"/>
            </w:tcMar>
          </w:tcPr>
          <w:p w:rsidR="00000000" w:rsidDel="00000000" w:rsidP="00000000" w:rsidRDefault="00000000" w:rsidRPr="00000000" w14:paraId="00000095">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1</w:t>
            </w:r>
          </w:p>
        </w:tc>
        <w:tc>
          <w:tcPr>
            <w:tcMar>
              <w:left w:w="115.0" w:type="dxa"/>
              <w:right w:w="115.0" w:type="dxa"/>
            </w:tcMar>
          </w:tcPr>
          <w:p w:rsidR="00000000" w:rsidDel="00000000" w:rsidP="00000000" w:rsidRDefault="00000000" w:rsidRPr="00000000" w14:paraId="00000096">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Identify the Montessori philosophy with an emphasis on the early childhood years. </w:t>
            </w:r>
          </w:p>
        </w:tc>
      </w:tr>
      <w:tr>
        <w:trPr>
          <w:cantSplit w:val="0"/>
          <w:trHeight w:val="330" w:hRule="atLeast"/>
          <w:tblHeader w:val="0"/>
        </w:trPr>
        <w:tc>
          <w:tcPr>
            <w:tcMar>
              <w:left w:w="115.0" w:type="dxa"/>
              <w:right w:w="115.0" w:type="dxa"/>
            </w:tcMar>
          </w:tcPr>
          <w:p w:rsidR="00000000" w:rsidDel="00000000" w:rsidP="00000000" w:rsidRDefault="00000000" w:rsidRPr="00000000" w14:paraId="00000097">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2</w:t>
            </w:r>
          </w:p>
        </w:tc>
        <w:tc>
          <w:tcPr>
            <w:tcMar>
              <w:left w:w="115.0" w:type="dxa"/>
              <w:right w:w="115.0" w:type="dxa"/>
            </w:tcMar>
          </w:tcPr>
          <w:p w:rsidR="00000000" w:rsidDel="00000000" w:rsidP="00000000" w:rsidRDefault="00000000" w:rsidRPr="00000000" w14:paraId="00000098">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Applies the stages of human growth, development,  and educational theories, emphasizing early childhood. </w:t>
            </w:r>
          </w:p>
        </w:tc>
      </w:tr>
      <w:tr>
        <w:trPr>
          <w:cantSplit w:val="0"/>
          <w:trHeight w:val="285" w:hRule="atLeast"/>
          <w:tblHeader w:val="0"/>
        </w:trPr>
        <w:tc>
          <w:tcPr>
            <w:tcMar>
              <w:left w:w="115.0" w:type="dxa"/>
              <w:right w:w="115.0" w:type="dxa"/>
            </w:tcMar>
          </w:tcPr>
          <w:p w:rsidR="00000000" w:rsidDel="00000000" w:rsidP="00000000" w:rsidRDefault="00000000" w:rsidRPr="00000000" w14:paraId="00000099">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3</w:t>
            </w:r>
          </w:p>
        </w:tc>
        <w:tc>
          <w:tcPr>
            <w:tcMar>
              <w:left w:w="115.0" w:type="dxa"/>
              <w:right w:w="115.0" w:type="dxa"/>
            </w:tcMar>
          </w:tcPr>
          <w:p w:rsidR="00000000" w:rsidDel="00000000" w:rsidP="00000000" w:rsidRDefault="00000000" w:rsidRPr="00000000" w14:paraId="0000009A">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Describe central concepts, tools of inquiry, and structures of the subject matter disciplines for early childhood students using the Montessori approach.</w:t>
            </w:r>
          </w:p>
        </w:tc>
      </w:tr>
    </w:tbl>
    <w:p w:rsidR="00000000" w:rsidDel="00000000" w:rsidP="00000000" w:rsidRDefault="00000000" w:rsidRPr="00000000" w14:paraId="0000009B">
      <w:pPr>
        <w:widowControl w:val="0"/>
        <w:spacing w:line="240" w:lineRule="auto"/>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9C">
      <w:pPr>
        <w:widowControl w:val="0"/>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Alignment of Learning Outcomes:</w:t>
      </w:r>
      <w:r w:rsidDel="00000000" w:rsidR="00000000" w:rsidRPr="00000000">
        <w:rPr>
          <w:rtl w:val="0"/>
        </w:rPr>
      </w:r>
    </w:p>
    <w:tbl>
      <w:tblPr>
        <w:tblStyle w:val="Table6"/>
        <w:tblW w:w="10005.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775"/>
        <w:gridCol w:w="1365"/>
        <w:gridCol w:w="1410"/>
        <w:gridCol w:w="1455"/>
        <w:tblGridChange w:id="0">
          <w:tblGrid>
            <w:gridCol w:w="5775"/>
            <w:gridCol w:w="1365"/>
            <w:gridCol w:w="1410"/>
            <w:gridCol w:w="14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D">
            <w:pPr>
              <w:rPr>
                <w:rFonts w:ascii="PT Sans Narrow" w:cs="PT Sans Narrow" w:eastAsia="PT Sans Narrow" w:hAnsi="PT Sans Narrow"/>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Marianist Values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rPr>
                <w:rFonts w:ascii="PT Sans Narrow" w:cs="PT Sans Narrow" w:eastAsia="PT Sans Narrow" w:hAnsi="PT Sans Narrow"/>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5">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Program Learning Outcomes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9">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MACTE Competencies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D">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NAEYC (Power to the Profession)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InTASC Standards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4-5</w:t>
            </w:r>
          </w:p>
        </w:tc>
      </w:tr>
    </w:tbl>
    <w:p w:rsidR="00000000" w:rsidDel="00000000" w:rsidP="00000000" w:rsidRDefault="00000000" w:rsidRPr="00000000" w14:paraId="000000B5">
      <w:pPr>
        <w:widowControl w:val="0"/>
        <w:spacing w:line="240" w:lineRule="auto"/>
        <w:jc w:val="cente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B6">
      <w:pPr>
        <w:pStyle w:val="Heading3"/>
        <w:spacing w:after="0" w:before="0" w:lineRule="auto"/>
        <w:rPr>
          <w:rFonts w:ascii="PT Sans Narrow" w:cs="PT Sans Narrow" w:eastAsia="PT Sans Narrow" w:hAnsi="PT Sans Narrow"/>
          <w:color w:val="000000"/>
          <w:sz w:val="22"/>
          <w:szCs w:val="22"/>
        </w:rPr>
      </w:pPr>
      <w:r w:rsidDel="00000000" w:rsidR="00000000" w:rsidRPr="00000000">
        <w:rPr>
          <w:rFonts w:ascii="PT Sans Narrow" w:cs="PT Sans Narrow" w:eastAsia="PT Sans Narrow" w:hAnsi="PT Sans Narrow"/>
          <w:color w:val="000000"/>
          <w:sz w:val="22"/>
          <w:szCs w:val="22"/>
          <w:rtl w:val="0"/>
        </w:rPr>
        <w:t xml:space="preserve">Course Prerequisites</w:t>
      </w:r>
    </w:p>
    <w:p w:rsidR="00000000" w:rsidDel="00000000" w:rsidP="00000000" w:rsidRDefault="00000000" w:rsidRPr="00000000" w14:paraId="000000B7">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You should have taken the pre-major courses prior to taking this course unless a special arrangement has been made with your advisor.</w:t>
      </w:r>
    </w:p>
    <w:p w:rsidR="00000000" w:rsidDel="00000000" w:rsidP="00000000" w:rsidRDefault="00000000" w:rsidRPr="00000000" w14:paraId="000000B8">
      <w:pPr>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B9">
      <w:pPr>
        <w:pStyle w:val="Heading3"/>
        <w:spacing w:after="0" w:before="0" w:lineRule="auto"/>
        <w:rPr>
          <w:rFonts w:ascii="PT Sans Narrow" w:cs="PT Sans Narrow" w:eastAsia="PT Sans Narrow" w:hAnsi="PT Sans Narrow"/>
          <w:color w:val="000000"/>
          <w:sz w:val="22"/>
          <w:szCs w:val="22"/>
        </w:rPr>
      </w:pPr>
      <w:r w:rsidDel="00000000" w:rsidR="00000000" w:rsidRPr="00000000">
        <w:rPr>
          <w:rFonts w:ascii="PT Sans Narrow" w:cs="PT Sans Narrow" w:eastAsia="PT Sans Narrow" w:hAnsi="PT Sans Narrow"/>
          <w:color w:val="000000"/>
          <w:sz w:val="22"/>
          <w:szCs w:val="22"/>
          <w:rtl w:val="0"/>
        </w:rPr>
        <w:t xml:space="preserve">Required Textbook</w:t>
      </w:r>
    </w:p>
    <w:p w:rsidR="00000000" w:rsidDel="00000000" w:rsidP="00000000" w:rsidRDefault="00000000" w:rsidRPr="00000000" w14:paraId="000000BA">
      <w:pPr>
        <w:shd w:fill="ffffff" w:val="clear"/>
        <w:spacing w:line="276" w:lineRule="auto"/>
        <w:ind w:left="720" w:hanging="720"/>
        <w:rPr>
          <w:rFonts w:ascii="PT Sans Narrow" w:cs="PT Sans Narrow" w:eastAsia="PT Sans Narrow" w:hAnsi="PT Sans Narrow"/>
          <w:color w:val="222222"/>
          <w:sz w:val="22"/>
          <w:szCs w:val="22"/>
        </w:rPr>
      </w:pPr>
      <w:r w:rsidDel="00000000" w:rsidR="00000000" w:rsidRPr="00000000">
        <w:rPr>
          <w:rFonts w:ascii="PT Sans Narrow" w:cs="PT Sans Narrow" w:eastAsia="PT Sans Narrow" w:hAnsi="PT Sans Narrow"/>
          <w:color w:val="222222"/>
          <w:sz w:val="22"/>
          <w:szCs w:val="22"/>
          <w:rtl w:val="0"/>
        </w:rPr>
        <w:t xml:space="preserve">Lillard, A. S. (2017). </w:t>
      </w:r>
      <w:r w:rsidDel="00000000" w:rsidR="00000000" w:rsidRPr="00000000">
        <w:rPr>
          <w:rFonts w:ascii="PT Sans Narrow" w:cs="PT Sans Narrow" w:eastAsia="PT Sans Narrow" w:hAnsi="PT Sans Narrow"/>
          <w:i w:val="1"/>
          <w:iCs w:val="1"/>
          <w:color w:val="222222"/>
          <w:sz w:val="22"/>
          <w:szCs w:val="22"/>
          <w:rtl w:val="0"/>
        </w:rPr>
        <w:t xml:space="preserve">Montessori: The science behind the genius </w:t>
      </w:r>
      <w:r w:rsidDel="00000000" w:rsidR="00000000" w:rsidRPr="00000000">
        <w:rPr>
          <w:rFonts w:ascii="PT Sans Narrow" w:cs="PT Sans Narrow" w:eastAsia="PT Sans Narrow" w:hAnsi="PT Sans Narrow"/>
          <w:color w:val="222222"/>
          <w:sz w:val="22"/>
          <w:szCs w:val="22"/>
          <w:rtl w:val="0"/>
        </w:rPr>
        <w:t xml:space="preserve">(3rd ed.). Oxford University Press. [ebook]. You can</w:t>
      </w:r>
      <w:hyperlink r:id="rId14">
        <w:r w:rsidDel="00000000" w:rsidR="00000000" w:rsidRPr="00000000">
          <w:rPr>
            <w:rFonts w:ascii="PT Sans Narrow" w:cs="PT Sans Narrow" w:eastAsia="PT Sans Narrow" w:hAnsi="PT Sans Narrow"/>
            <w:color w:val="1155cc"/>
            <w:sz w:val="22"/>
            <w:szCs w:val="22"/>
            <w:u w:val="single"/>
            <w:rtl w:val="0"/>
          </w:rPr>
          <w:t xml:space="preserve"> click here</w:t>
        </w:r>
      </w:hyperlink>
      <w:r w:rsidDel="00000000" w:rsidR="00000000" w:rsidRPr="00000000">
        <w:rPr>
          <w:rFonts w:ascii="PT Sans Narrow" w:cs="PT Sans Narrow" w:eastAsia="PT Sans Narrow" w:hAnsi="PT Sans Narrow"/>
          <w:color w:val="222222"/>
          <w:sz w:val="22"/>
          <w:szCs w:val="22"/>
          <w:rtl w:val="0"/>
        </w:rPr>
        <w:t xml:space="preserve"> to purchase this book on Amazon.</w:t>
      </w:r>
    </w:p>
    <w:p w:rsidR="00000000" w:rsidDel="00000000" w:rsidP="00000000" w:rsidRDefault="00000000" w:rsidRPr="00000000" w14:paraId="000000BB">
      <w:pPr>
        <w:shd w:fill="ffffff" w:val="clear"/>
        <w:spacing w:line="276" w:lineRule="auto"/>
        <w:ind w:left="720" w:hanging="720"/>
        <w:rPr>
          <w:rFonts w:ascii="PT Sans Narrow" w:cs="PT Sans Narrow" w:eastAsia="PT Sans Narrow" w:hAnsi="PT Sans Narrow"/>
          <w:color w:val="222222"/>
          <w:sz w:val="22"/>
          <w:szCs w:val="22"/>
        </w:rPr>
      </w:pPr>
      <w:r w:rsidDel="00000000" w:rsidR="00000000" w:rsidRPr="00000000">
        <w:rPr>
          <w:rtl w:val="0"/>
        </w:rPr>
      </w:r>
    </w:p>
    <w:p w:rsidR="00000000" w:rsidDel="00000000" w:rsidP="00000000" w:rsidRDefault="00000000" w:rsidRPr="00000000" w14:paraId="000000BC">
      <w:pPr>
        <w:shd w:fill="ffffff" w:val="clear"/>
        <w:spacing w:line="276" w:lineRule="auto"/>
        <w:ind w:left="720" w:hanging="720"/>
        <w:rPr>
          <w:rFonts w:ascii="PT Sans Narrow" w:cs="PT Sans Narrow" w:eastAsia="PT Sans Narrow" w:hAnsi="PT Sans Narrow"/>
          <w:color w:val="222222"/>
          <w:sz w:val="22"/>
          <w:szCs w:val="22"/>
          <w:highlight w:val="white"/>
        </w:rPr>
      </w:pPr>
      <w:r w:rsidDel="00000000" w:rsidR="00000000" w:rsidRPr="00000000">
        <w:rPr>
          <w:rFonts w:ascii="PT Sans Narrow" w:cs="PT Sans Narrow" w:eastAsia="PT Sans Narrow" w:hAnsi="PT Sans Narrow"/>
          <w:color w:val="222222"/>
          <w:sz w:val="22"/>
          <w:szCs w:val="22"/>
          <w:rtl w:val="0"/>
        </w:rPr>
        <w:t xml:space="preserve">Montessori, M. (1912). </w:t>
      </w:r>
      <w:r w:rsidDel="00000000" w:rsidR="00000000" w:rsidRPr="00000000">
        <w:rPr>
          <w:rFonts w:ascii="PT Sans Narrow" w:cs="PT Sans Narrow" w:eastAsia="PT Sans Narrow" w:hAnsi="PT Sans Narrow"/>
          <w:i w:val="1"/>
          <w:iCs w:val="1"/>
          <w:color w:val="222222"/>
          <w:sz w:val="22"/>
          <w:szCs w:val="22"/>
          <w:rtl w:val="0"/>
        </w:rPr>
        <w:t xml:space="preserve">The Montessori method (2nd ed.).</w:t>
      </w:r>
      <w:r w:rsidDel="00000000" w:rsidR="00000000" w:rsidRPr="00000000">
        <w:rPr>
          <w:rFonts w:ascii="PT Sans Narrow" w:cs="PT Sans Narrow" w:eastAsia="PT Sans Narrow" w:hAnsi="PT Sans Narrow"/>
          <w:color w:val="222222"/>
          <w:sz w:val="22"/>
          <w:szCs w:val="22"/>
          <w:rtl w:val="0"/>
        </w:rPr>
        <w:t xml:space="preserve"> The House of Childhood, Inc. [ebook]. You can </w:t>
      </w:r>
      <w:hyperlink r:id="rId15">
        <w:r w:rsidDel="00000000" w:rsidR="00000000" w:rsidRPr="00000000">
          <w:rPr>
            <w:rFonts w:ascii="PT Sans Narrow" w:cs="PT Sans Narrow" w:eastAsia="PT Sans Narrow" w:hAnsi="PT Sans Narrow"/>
            <w:color w:val="1155cc"/>
            <w:sz w:val="22"/>
            <w:szCs w:val="22"/>
            <w:u w:val="single"/>
            <w:rtl w:val="0"/>
          </w:rPr>
          <w:t xml:space="preserve">click here</w:t>
        </w:r>
      </w:hyperlink>
      <w:r w:rsidDel="00000000" w:rsidR="00000000" w:rsidRPr="00000000">
        <w:rPr>
          <w:rFonts w:ascii="PT Sans Narrow" w:cs="PT Sans Narrow" w:eastAsia="PT Sans Narrow" w:hAnsi="PT Sans Narrow"/>
          <w:color w:val="222222"/>
          <w:sz w:val="22"/>
          <w:szCs w:val="22"/>
          <w:rtl w:val="0"/>
        </w:rPr>
        <w:t xml:space="preserve"> to purchase this book on Amazon.</w:t>
      </w:r>
      <w:r w:rsidDel="00000000" w:rsidR="00000000" w:rsidRPr="00000000">
        <w:rPr>
          <w:rtl w:val="0"/>
        </w:rPr>
      </w:r>
    </w:p>
    <w:p w:rsidR="00000000" w:rsidDel="00000000" w:rsidP="00000000" w:rsidRDefault="00000000" w:rsidRPr="00000000" w14:paraId="000000BD">
      <w:pPr>
        <w:spacing w:line="276" w:lineRule="auto"/>
        <w:ind w:left="720" w:hanging="720"/>
        <w:rPr>
          <w:rFonts w:ascii="PT Sans Narrow" w:cs="PT Sans Narrow" w:eastAsia="PT Sans Narrow" w:hAnsi="PT Sans Narrow"/>
          <w:sz w:val="22"/>
          <w:szCs w:val="22"/>
          <w:highlight w:val="white"/>
        </w:rPr>
      </w:pPr>
      <w:r w:rsidDel="00000000" w:rsidR="00000000" w:rsidRPr="00000000">
        <w:rPr>
          <w:rtl w:val="0"/>
        </w:rPr>
      </w:r>
    </w:p>
    <w:p w:rsidR="00000000" w:rsidDel="00000000" w:rsidP="00000000" w:rsidRDefault="00000000" w:rsidRPr="00000000" w14:paraId="000000BE">
      <w:pPr>
        <w:spacing w:line="276" w:lineRule="auto"/>
        <w:ind w:left="720" w:hanging="720"/>
        <w:rPr>
          <w:rFonts w:ascii="PT Sans Narrow" w:cs="PT Sans Narrow" w:eastAsia="PT Sans Narrow" w:hAnsi="PT Sans Narrow"/>
          <w:color w:val="222222"/>
          <w:sz w:val="22"/>
          <w:szCs w:val="22"/>
        </w:rPr>
      </w:pPr>
      <w:r w:rsidDel="00000000" w:rsidR="00000000" w:rsidRPr="00000000">
        <w:rPr>
          <w:rFonts w:ascii="PT Sans Narrow" w:cs="PT Sans Narrow" w:eastAsia="PT Sans Narrow" w:hAnsi="PT Sans Narrow"/>
          <w:sz w:val="22"/>
          <w:szCs w:val="22"/>
          <w:highlight w:val="white"/>
          <w:rtl w:val="0"/>
        </w:rPr>
        <w:t xml:space="preserve">Montessori, M. (2007). </w:t>
      </w:r>
      <w:r w:rsidDel="00000000" w:rsidR="00000000" w:rsidRPr="00000000">
        <w:rPr>
          <w:rFonts w:ascii="PT Sans Narrow" w:cs="PT Sans Narrow" w:eastAsia="PT Sans Narrow" w:hAnsi="PT Sans Narrow"/>
          <w:i w:val="1"/>
          <w:iCs w:val="1"/>
          <w:color w:val="222222"/>
          <w:sz w:val="22"/>
          <w:szCs w:val="22"/>
          <w:rtl w:val="0"/>
        </w:rPr>
        <w:t xml:space="preserve">To educate the human potential</w:t>
      </w:r>
      <w:r w:rsidDel="00000000" w:rsidR="00000000" w:rsidRPr="00000000">
        <w:rPr>
          <w:rFonts w:ascii="PT Sans Narrow" w:cs="PT Sans Narrow" w:eastAsia="PT Sans Narrow" w:hAnsi="PT Sans Narrow"/>
          <w:sz w:val="22"/>
          <w:szCs w:val="22"/>
          <w:highlight w:val="white"/>
          <w:rtl w:val="0"/>
        </w:rPr>
        <w:t xml:space="preserve"> (The Montessori Series Vol. 6). Montessori-Pierson Publishing Company. (Original work published in 1948) [ebook]. </w:t>
      </w:r>
      <w:r w:rsidDel="00000000" w:rsidR="00000000" w:rsidRPr="00000000">
        <w:rPr>
          <w:rFonts w:ascii="PT Sans Narrow" w:cs="PT Sans Narrow" w:eastAsia="PT Sans Narrow" w:hAnsi="PT Sans Narrow"/>
          <w:color w:val="222222"/>
          <w:sz w:val="22"/>
          <w:szCs w:val="22"/>
          <w:rtl w:val="0"/>
        </w:rPr>
        <w:t xml:space="preserve">You can </w:t>
      </w:r>
      <w:hyperlink r:id="rId16">
        <w:r w:rsidDel="00000000" w:rsidR="00000000" w:rsidRPr="00000000">
          <w:rPr>
            <w:rFonts w:ascii="PT Sans Narrow" w:cs="PT Sans Narrow" w:eastAsia="PT Sans Narrow" w:hAnsi="PT Sans Narrow"/>
            <w:color w:val="1155cc"/>
            <w:sz w:val="22"/>
            <w:szCs w:val="22"/>
            <w:u w:val="single"/>
            <w:rtl w:val="0"/>
          </w:rPr>
          <w:t xml:space="preserve">click here</w:t>
        </w:r>
      </w:hyperlink>
      <w:r w:rsidDel="00000000" w:rsidR="00000000" w:rsidRPr="00000000">
        <w:rPr>
          <w:rFonts w:ascii="PT Sans Narrow" w:cs="PT Sans Narrow" w:eastAsia="PT Sans Narrow" w:hAnsi="PT Sans Narrow"/>
          <w:color w:val="222222"/>
          <w:sz w:val="22"/>
          <w:szCs w:val="22"/>
          <w:rtl w:val="0"/>
        </w:rPr>
        <w:t xml:space="preserve"> to purchase this book on Amazon.</w:t>
      </w:r>
    </w:p>
    <w:p w:rsidR="00000000" w:rsidDel="00000000" w:rsidP="00000000" w:rsidRDefault="00000000" w:rsidRPr="00000000" w14:paraId="000000BF">
      <w:pPr>
        <w:shd w:fill="ffffff" w:val="clear"/>
        <w:spacing w:line="276" w:lineRule="auto"/>
        <w:ind w:left="720" w:hanging="720"/>
        <w:rPr>
          <w:rFonts w:ascii="PT Sans Narrow" w:cs="PT Sans Narrow" w:eastAsia="PT Sans Narrow" w:hAnsi="PT Sans Narrow"/>
          <w:color w:val="222222"/>
          <w:sz w:val="22"/>
          <w:szCs w:val="22"/>
          <w:highlight w:val="white"/>
        </w:rPr>
      </w:pPr>
      <w:r w:rsidDel="00000000" w:rsidR="00000000" w:rsidRPr="00000000">
        <w:rPr>
          <w:rtl w:val="0"/>
        </w:rPr>
      </w:r>
    </w:p>
    <w:p w:rsidR="00000000" w:rsidDel="00000000" w:rsidP="00000000" w:rsidRDefault="00000000" w:rsidRPr="00000000" w14:paraId="000000C0">
      <w:pPr>
        <w:shd w:fill="ffffff" w:val="clear"/>
        <w:spacing w:line="276" w:lineRule="auto"/>
        <w:ind w:left="720" w:hanging="72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color w:val="222222"/>
          <w:sz w:val="22"/>
          <w:szCs w:val="22"/>
          <w:highlight w:val="white"/>
          <w:rtl w:val="0"/>
        </w:rPr>
        <w:t xml:space="preserve">Montessori, M. (2017). The secret of childhood (The Montessori Series Vol. 22). Montessori-Pierson Publishing Company. (Original work published in 1936) [ebook]. </w:t>
      </w:r>
      <w:r w:rsidDel="00000000" w:rsidR="00000000" w:rsidRPr="00000000">
        <w:rPr>
          <w:rFonts w:ascii="PT Sans Narrow" w:cs="PT Sans Narrow" w:eastAsia="PT Sans Narrow" w:hAnsi="PT Sans Narrow"/>
          <w:color w:val="222222"/>
          <w:sz w:val="22"/>
          <w:szCs w:val="22"/>
          <w:rtl w:val="0"/>
        </w:rPr>
        <w:t xml:space="preserve">You can </w:t>
      </w:r>
      <w:hyperlink r:id="rId17">
        <w:r w:rsidDel="00000000" w:rsidR="00000000" w:rsidRPr="00000000">
          <w:rPr>
            <w:rFonts w:ascii="PT Sans Narrow" w:cs="PT Sans Narrow" w:eastAsia="PT Sans Narrow" w:hAnsi="PT Sans Narrow"/>
            <w:color w:val="1155cc"/>
            <w:sz w:val="22"/>
            <w:szCs w:val="22"/>
            <w:u w:val="single"/>
            <w:rtl w:val="0"/>
          </w:rPr>
          <w:t xml:space="preserve">click here</w:t>
        </w:r>
      </w:hyperlink>
      <w:r w:rsidDel="00000000" w:rsidR="00000000" w:rsidRPr="00000000">
        <w:rPr>
          <w:rFonts w:ascii="PT Sans Narrow" w:cs="PT Sans Narrow" w:eastAsia="PT Sans Narrow" w:hAnsi="PT Sans Narrow"/>
          <w:color w:val="222222"/>
          <w:sz w:val="22"/>
          <w:szCs w:val="22"/>
          <w:rtl w:val="0"/>
        </w:rPr>
        <w:t xml:space="preserve"> to purchase this book on Amazon.</w:t>
      </w:r>
      <w:r w:rsidDel="00000000" w:rsidR="00000000" w:rsidRPr="00000000">
        <w:rPr>
          <w:rtl w:val="0"/>
        </w:rPr>
      </w:r>
    </w:p>
    <w:p w:rsidR="00000000" w:rsidDel="00000000" w:rsidP="00000000" w:rsidRDefault="00000000" w:rsidRPr="00000000" w14:paraId="000000C1">
      <w:pPr>
        <w:widowControl w:val="0"/>
        <w:ind w:left="720" w:firstLine="0"/>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2">
      <w:pPr>
        <w:pStyle w:val="Heading3"/>
        <w:spacing w:after="0" w:before="0" w:lineRule="auto"/>
        <w:rPr>
          <w:rFonts w:ascii="PT Sans Narrow" w:cs="PT Sans Narrow" w:eastAsia="PT Sans Narrow" w:hAnsi="PT Sans Narrow"/>
          <w:color w:val="000000"/>
          <w:sz w:val="22"/>
          <w:szCs w:val="22"/>
        </w:rPr>
      </w:pPr>
      <w:bookmarkStart w:colFirst="0" w:colLast="0" w:name="_heading=h.3dy6vkm" w:id="5"/>
      <w:bookmarkEnd w:id="5"/>
      <w:r w:rsidDel="00000000" w:rsidR="00000000" w:rsidRPr="00000000">
        <w:rPr>
          <w:rFonts w:ascii="PT Sans Narrow" w:cs="PT Sans Narrow" w:eastAsia="PT Sans Narrow" w:hAnsi="PT Sans Narrow"/>
          <w:color w:val="000000"/>
          <w:sz w:val="22"/>
          <w:szCs w:val="22"/>
          <w:rtl w:val="0"/>
        </w:rPr>
        <w:t xml:space="preserve">Resources </w:t>
      </w:r>
    </w:p>
    <w:p w:rsidR="00000000" w:rsidDel="00000000" w:rsidP="00000000" w:rsidRDefault="00000000" w:rsidRPr="00000000" w14:paraId="000000C3">
      <w:pPr>
        <w:widowControl w:val="0"/>
        <w:spacing w:line="276" w:lineRule="auto"/>
        <w:rPr>
          <w:rFonts w:ascii="PT Sans Narrow" w:cs="PT Sans Narrow" w:eastAsia="PT Sans Narrow" w:hAnsi="PT Sans Narrow"/>
          <w:sz w:val="22"/>
          <w:szCs w:val="22"/>
        </w:rPr>
      </w:pPr>
      <w:hyperlink r:id="rId18">
        <w:r w:rsidDel="00000000" w:rsidR="00000000" w:rsidRPr="00000000">
          <w:rPr>
            <w:rFonts w:ascii="PT Sans Narrow" w:cs="PT Sans Narrow" w:eastAsia="PT Sans Narrow" w:hAnsi="PT Sans Narrow"/>
            <w:color w:val="1155cc"/>
            <w:sz w:val="22"/>
            <w:szCs w:val="22"/>
            <w:u w:val="single"/>
            <w:rtl w:val="0"/>
          </w:rPr>
          <w:t xml:space="preserve">Developmentally Appropriate Practice (DAP)</w:t>
        </w:r>
      </w:hyperlink>
      <w:r w:rsidDel="00000000" w:rsidR="00000000" w:rsidRPr="00000000">
        <w:rPr>
          <w:rFonts w:ascii="PT Sans Narrow" w:cs="PT Sans Narrow" w:eastAsia="PT Sans Narrow" w:hAnsi="PT Sans Narrow"/>
          <w:sz w:val="22"/>
          <w:szCs w:val="22"/>
          <w:rtl w:val="0"/>
        </w:rPr>
        <w:t xml:space="preserve"> [Website] </w:t>
      </w:r>
    </w:p>
    <w:p w:rsidR="00000000" w:rsidDel="00000000" w:rsidP="00000000" w:rsidRDefault="00000000" w:rsidRPr="00000000" w14:paraId="000000C4">
      <w:pPr>
        <w:widowControl w:val="0"/>
        <w:spacing w:line="276" w:lineRule="auto"/>
        <w:rPr>
          <w:rFonts w:ascii="PT Sans Narrow" w:cs="PT Sans Narrow" w:eastAsia="PT Sans Narrow" w:hAnsi="PT Sans Narrow"/>
          <w:sz w:val="22"/>
          <w:szCs w:val="22"/>
        </w:rPr>
      </w:pPr>
      <w:hyperlink r:id="rId19">
        <w:r w:rsidDel="00000000" w:rsidR="00000000" w:rsidRPr="00000000">
          <w:rPr>
            <w:rFonts w:ascii="PT Sans Narrow" w:cs="PT Sans Narrow" w:eastAsia="PT Sans Narrow" w:hAnsi="PT Sans Narrow"/>
            <w:color w:val="1155cc"/>
            <w:sz w:val="22"/>
            <w:szCs w:val="22"/>
            <w:u w:val="single"/>
            <w:rtl w:val="0"/>
          </w:rPr>
          <w:t xml:space="preserve">NAEYC Power to the Profession</w:t>
        </w:r>
      </w:hyperlink>
      <w:r w:rsidDel="00000000" w:rsidR="00000000" w:rsidRPr="00000000">
        <w:rPr>
          <w:rFonts w:ascii="PT Sans Narrow" w:cs="PT Sans Narrow" w:eastAsia="PT Sans Narrow" w:hAnsi="PT Sans Narrow"/>
          <w:sz w:val="22"/>
          <w:szCs w:val="22"/>
          <w:rtl w:val="0"/>
        </w:rPr>
        <w:t xml:space="preserve"> [Website]</w:t>
      </w:r>
    </w:p>
    <w:p w:rsidR="00000000" w:rsidDel="00000000" w:rsidP="00000000" w:rsidRDefault="00000000" w:rsidRPr="00000000" w14:paraId="000000C5">
      <w:pPr>
        <w:widowControl w:val="0"/>
        <w:spacing w:line="276" w:lineRule="auto"/>
        <w:rPr>
          <w:rFonts w:ascii="PT Sans Narrow" w:cs="PT Sans Narrow" w:eastAsia="PT Sans Narrow" w:hAnsi="PT Sans Narrow"/>
          <w:sz w:val="22"/>
          <w:szCs w:val="22"/>
        </w:rPr>
      </w:pPr>
      <w:hyperlink r:id="rId20">
        <w:r w:rsidDel="00000000" w:rsidR="00000000" w:rsidRPr="00000000">
          <w:rPr>
            <w:rFonts w:ascii="PT Sans Narrow" w:cs="PT Sans Narrow" w:eastAsia="PT Sans Narrow" w:hAnsi="PT Sans Narrow"/>
            <w:color w:val="1155cc"/>
            <w:sz w:val="22"/>
            <w:szCs w:val="22"/>
            <w:u w:val="single"/>
            <w:rtl w:val="0"/>
          </w:rPr>
          <w:t xml:space="preserve">NAEYC</w:t>
        </w:r>
      </w:hyperlink>
      <w:r w:rsidDel="00000000" w:rsidR="00000000" w:rsidRPr="00000000">
        <w:rPr>
          <w:rFonts w:ascii="PT Sans Narrow" w:cs="PT Sans Narrow" w:eastAsia="PT Sans Narrow" w:hAnsi="PT Sans Narrow"/>
          <w:sz w:val="22"/>
          <w:szCs w:val="22"/>
          <w:rtl w:val="0"/>
        </w:rPr>
        <w:t xml:space="preserve"> [Website]</w:t>
      </w:r>
    </w:p>
    <w:p w:rsidR="00000000" w:rsidDel="00000000" w:rsidP="00000000" w:rsidRDefault="00000000" w:rsidRPr="00000000" w14:paraId="000000C6">
      <w:pPr>
        <w:widowControl w:val="0"/>
        <w:spacing w:line="276" w:lineRule="auto"/>
        <w:rPr>
          <w:rFonts w:ascii="PT Sans Narrow" w:cs="PT Sans Narrow" w:eastAsia="PT Sans Narrow" w:hAnsi="PT Sans Narrow"/>
          <w:sz w:val="22"/>
          <w:szCs w:val="22"/>
        </w:rPr>
      </w:pPr>
      <w:hyperlink r:id="rId21">
        <w:r w:rsidDel="00000000" w:rsidR="00000000" w:rsidRPr="00000000">
          <w:rPr>
            <w:rFonts w:ascii="PT Sans Narrow" w:cs="PT Sans Narrow" w:eastAsia="PT Sans Narrow" w:hAnsi="PT Sans Narrow"/>
            <w:color w:val="1155cc"/>
            <w:sz w:val="22"/>
            <w:szCs w:val="22"/>
            <w:u w:val="single"/>
            <w:rtl w:val="0"/>
          </w:rPr>
          <w:t xml:space="preserve">Executive Office on Early Learning (EOEL)</w:t>
        </w:r>
      </w:hyperlink>
      <w:r w:rsidDel="00000000" w:rsidR="00000000" w:rsidRPr="00000000">
        <w:rPr>
          <w:rFonts w:ascii="PT Sans Narrow" w:cs="PT Sans Narrow" w:eastAsia="PT Sans Narrow" w:hAnsi="PT Sans Narrow"/>
          <w:sz w:val="22"/>
          <w:szCs w:val="22"/>
          <w:rtl w:val="0"/>
        </w:rPr>
        <w:t xml:space="preserve"> [Website] </w:t>
      </w:r>
    </w:p>
    <w:p w:rsidR="00000000" w:rsidDel="00000000" w:rsidP="00000000" w:rsidRDefault="00000000" w:rsidRPr="00000000" w14:paraId="000000C7">
      <w:pPr>
        <w:widowControl w:val="0"/>
        <w:spacing w:line="276" w:lineRule="auto"/>
        <w:rPr>
          <w:rFonts w:ascii="PT Sans Narrow" w:cs="PT Sans Narrow" w:eastAsia="PT Sans Narrow" w:hAnsi="PT Sans Narrow"/>
          <w:sz w:val="22"/>
          <w:szCs w:val="22"/>
        </w:rPr>
      </w:pPr>
      <w:hyperlink r:id="rId22">
        <w:r w:rsidDel="00000000" w:rsidR="00000000" w:rsidRPr="00000000">
          <w:rPr>
            <w:rFonts w:ascii="PT Sans Narrow" w:cs="PT Sans Narrow" w:eastAsia="PT Sans Narrow" w:hAnsi="PT Sans Narrow"/>
            <w:color w:val="1155cc"/>
            <w:sz w:val="22"/>
            <w:szCs w:val="22"/>
            <w:u w:val="single"/>
            <w:rtl w:val="0"/>
          </w:rPr>
          <w:t xml:space="preserve">American Montessori Society</w:t>
        </w:r>
      </w:hyperlink>
      <w:r w:rsidDel="00000000" w:rsidR="00000000" w:rsidRPr="00000000">
        <w:rPr>
          <w:rFonts w:ascii="PT Sans Narrow" w:cs="PT Sans Narrow" w:eastAsia="PT Sans Narrow" w:hAnsi="PT Sans Narrow"/>
          <w:sz w:val="22"/>
          <w:szCs w:val="22"/>
          <w:rtl w:val="0"/>
        </w:rPr>
        <w:t xml:space="preserve"> [Website]</w:t>
      </w:r>
    </w:p>
    <w:p w:rsidR="00000000" w:rsidDel="00000000" w:rsidP="00000000" w:rsidRDefault="00000000" w:rsidRPr="00000000" w14:paraId="000000C8">
      <w:pPr>
        <w:widowControl w:val="0"/>
        <w:spacing w:line="276" w:lineRule="auto"/>
        <w:rPr>
          <w:rFonts w:ascii="PT Sans Narrow" w:cs="PT Sans Narrow" w:eastAsia="PT Sans Narrow" w:hAnsi="PT Sans Narrow"/>
          <w:sz w:val="22"/>
          <w:szCs w:val="22"/>
        </w:rPr>
      </w:pPr>
      <w:hyperlink r:id="rId23">
        <w:r w:rsidDel="00000000" w:rsidR="00000000" w:rsidRPr="00000000">
          <w:rPr>
            <w:rFonts w:ascii="PT Sans Narrow" w:cs="PT Sans Narrow" w:eastAsia="PT Sans Narrow" w:hAnsi="PT Sans Narrow"/>
            <w:color w:val="1155cc"/>
            <w:sz w:val="22"/>
            <w:szCs w:val="22"/>
            <w:u w:val="single"/>
            <w:rtl w:val="0"/>
          </w:rPr>
          <w:t xml:space="preserve">Hawaii Teacher Standards Board</w:t>
        </w:r>
      </w:hyperlink>
      <w:r w:rsidDel="00000000" w:rsidR="00000000" w:rsidRPr="00000000">
        <w:rPr>
          <w:rFonts w:ascii="PT Sans Narrow" w:cs="PT Sans Narrow" w:eastAsia="PT Sans Narrow" w:hAnsi="PT Sans Narrow"/>
          <w:sz w:val="22"/>
          <w:szCs w:val="22"/>
          <w:rtl w:val="0"/>
        </w:rPr>
        <w:t xml:space="preserve"> [Website] </w:t>
      </w:r>
    </w:p>
    <w:p w:rsidR="00000000" w:rsidDel="00000000" w:rsidP="00000000" w:rsidRDefault="00000000" w:rsidRPr="00000000" w14:paraId="000000C9">
      <w:pPr>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A">
      <w:pPr>
        <w:pStyle w:val="Heading3"/>
        <w:spacing w:after="0" w:before="0" w:lineRule="auto"/>
        <w:rPr>
          <w:rFonts w:ascii="PT Sans Narrow" w:cs="PT Sans Narrow" w:eastAsia="PT Sans Narrow" w:hAnsi="PT Sans Narrow"/>
          <w:color w:val="000000"/>
          <w:sz w:val="22"/>
          <w:szCs w:val="22"/>
        </w:rPr>
      </w:pPr>
      <w:bookmarkStart w:colFirst="0" w:colLast="0" w:name="_heading=h.2s8eyo1" w:id="6"/>
      <w:bookmarkEnd w:id="6"/>
      <w:r w:rsidDel="00000000" w:rsidR="00000000" w:rsidRPr="00000000">
        <w:rPr>
          <w:rFonts w:ascii="PT Sans Narrow" w:cs="PT Sans Narrow" w:eastAsia="PT Sans Narrow" w:hAnsi="PT Sans Narrow"/>
          <w:color w:val="000000"/>
          <w:sz w:val="22"/>
          <w:szCs w:val="22"/>
          <w:rtl w:val="0"/>
        </w:rPr>
        <w:t xml:space="preserve">Grading Scale</w:t>
      </w:r>
    </w:p>
    <w:p w:rsidR="00000000" w:rsidDel="00000000" w:rsidP="00000000" w:rsidRDefault="00000000" w:rsidRPr="00000000" w14:paraId="000000CB">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Letter grades are given in all courses except those conducted on a credit/no credit basis. Grades are calculated from the student’s daily work, class participation, quizzes, tests, term papers, reports and the final examination. Letter grades are interpreted as follows: </w:t>
      </w:r>
    </w:p>
    <w:p w:rsidR="00000000" w:rsidDel="00000000" w:rsidP="00000000" w:rsidRDefault="00000000" w:rsidRPr="00000000" w14:paraId="000000CC">
      <w:pPr>
        <w:spacing w:line="240" w:lineRule="auto"/>
        <w:rPr>
          <w:rFonts w:ascii="PT Sans Narrow" w:cs="PT Sans Narrow" w:eastAsia="PT Sans Narrow" w:hAnsi="PT Sans Narrow"/>
          <w:sz w:val="22"/>
          <w:szCs w:val="22"/>
        </w:rPr>
      </w:pPr>
      <w:r w:rsidDel="00000000" w:rsidR="00000000" w:rsidRPr="00000000">
        <w:rPr>
          <w:rtl w:val="0"/>
        </w:rPr>
      </w:r>
    </w:p>
    <w:tbl>
      <w:tblPr>
        <w:tblStyle w:val="Table7"/>
        <w:tblW w:w="98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30"/>
        <w:gridCol w:w="5010"/>
        <w:tblGridChange w:id="0">
          <w:tblGrid>
            <w:gridCol w:w="4830"/>
            <w:gridCol w:w="5010"/>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CD">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Letter Grade</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CE">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Grade Percentage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F">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90% - 100%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1">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80% - 89%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3">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70% - 79%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5">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 (Must Retake)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60% - 69%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7">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F (Must Retake)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59% - 0%</w:t>
            </w:r>
          </w:p>
        </w:tc>
      </w:tr>
    </w:tbl>
    <w:p w:rsidR="00000000" w:rsidDel="00000000" w:rsidP="00000000" w:rsidRDefault="00000000" w:rsidRPr="00000000" w14:paraId="000000D9">
      <w:pPr>
        <w:rPr>
          <w:rFonts w:ascii="PT Sans Narrow" w:cs="PT Sans Narrow" w:eastAsia="PT Sans Narrow" w:hAnsi="PT Sans Narrow"/>
          <w:sz w:val="36"/>
          <w:szCs w:val="36"/>
        </w:rPr>
      </w:pPr>
      <w:r w:rsidDel="00000000" w:rsidR="00000000" w:rsidRPr="00000000">
        <w:rPr>
          <w:rtl w:val="0"/>
        </w:rPr>
      </w:r>
    </w:p>
    <w:p w:rsidR="00000000" w:rsidDel="00000000" w:rsidP="00000000" w:rsidRDefault="00000000" w:rsidRPr="00000000" w14:paraId="000000DA">
      <w:pPr>
        <w:pStyle w:val="Heading2"/>
        <w:keepNext w:val="0"/>
        <w:keepLines w:val="0"/>
        <w:spacing w:after="0" w:before="0" w:lineRule="auto"/>
        <w:rPr>
          <w:rFonts w:ascii="PT Sans Narrow" w:cs="PT Sans Narrow" w:eastAsia="PT Sans Narrow" w:hAnsi="PT Sans Narrow"/>
        </w:rPr>
      </w:pPr>
      <w:bookmarkStart w:colFirst="0" w:colLast="0" w:name="_heading=h.3rdcrjn" w:id="7"/>
      <w:bookmarkEnd w:id="7"/>
      <w:r w:rsidDel="00000000" w:rsidR="00000000" w:rsidRPr="00000000">
        <w:rPr>
          <w:rFonts w:ascii="PT Sans Narrow" w:cs="PT Sans Narrow" w:eastAsia="PT Sans Narrow" w:hAnsi="PT Sans Narrow"/>
          <w:rtl w:val="0"/>
        </w:rPr>
        <w:t xml:space="preserve">Course Policies </w:t>
      </w:r>
    </w:p>
    <w:p w:rsidR="00000000" w:rsidDel="00000000" w:rsidP="00000000" w:rsidRDefault="00000000" w:rsidRPr="00000000" w14:paraId="000000DB">
      <w:pPr>
        <w:pStyle w:val="Heading3"/>
        <w:spacing w:after="0" w:before="0" w:lineRule="auto"/>
        <w:rPr>
          <w:rFonts w:ascii="PT Sans Narrow" w:cs="PT Sans Narrow" w:eastAsia="PT Sans Narrow" w:hAnsi="PT Sans Narrow"/>
          <w:color w:val="000000"/>
        </w:rPr>
      </w:pPr>
      <w:bookmarkStart w:colFirst="0" w:colLast="0" w:name="_heading=h.28ctrnzdjky6" w:id="8"/>
      <w:bookmarkEnd w:id="8"/>
      <w:r w:rsidDel="00000000" w:rsidR="00000000" w:rsidRPr="00000000">
        <w:rPr>
          <w:rtl w:val="0"/>
        </w:rPr>
      </w:r>
    </w:p>
    <w:p w:rsidR="00000000" w:rsidDel="00000000" w:rsidP="00000000" w:rsidRDefault="00000000" w:rsidRPr="00000000" w14:paraId="000000DC">
      <w:pPr>
        <w:pStyle w:val="Heading3"/>
        <w:spacing w:after="0" w:before="0" w:lineRule="auto"/>
        <w:rPr>
          <w:rFonts w:ascii="PT Sans Narrow" w:cs="PT Sans Narrow" w:eastAsia="PT Sans Narrow" w:hAnsi="PT Sans Narrow"/>
          <w:color w:val="000000"/>
        </w:rPr>
      </w:pPr>
      <w:bookmarkStart w:colFirst="0" w:colLast="0" w:name="_heading=h.26in1rg" w:id="9"/>
      <w:bookmarkEnd w:id="9"/>
      <w:r w:rsidDel="00000000" w:rsidR="00000000" w:rsidRPr="00000000">
        <w:rPr>
          <w:rFonts w:ascii="PT Sans Narrow" w:cs="PT Sans Narrow" w:eastAsia="PT Sans Narrow" w:hAnsi="PT Sans Narrow"/>
          <w:color w:val="000000"/>
          <w:rtl w:val="0"/>
        </w:rPr>
        <w:t xml:space="preserve">Late Work Policy </w:t>
      </w:r>
    </w:p>
    <w:p w:rsidR="00000000" w:rsidDel="00000000" w:rsidP="00000000" w:rsidRDefault="00000000" w:rsidRPr="00000000" w14:paraId="000000DD">
      <w:pPr>
        <w:rPr>
          <w:rFonts w:ascii="PT Sans Narrow" w:cs="PT Sans Narrow" w:eastAsia="PT Sans Narrow" w:hAnsi="PT Sans Narrow"/>
          <w:sz w:val="28"/>
          <w:szCs w:val="28"/>
        </w:rPr>
      </w:pPr>
      <w:r w:rsidDel="00000000" w:rsidR="00000000" w:rsidRPr="00000000">
        <w:rPr>
          <w:rFonts w:ascii="PT Sans Narrow" w:cs="PT Sans Narrow" w:eastAsia="PT Sans Narrow" w:hAnsi="PT Sans Narrow"/>
          <w:sz w:val="22"/>
          <w:szCs w:val="22"/>
          <w:rtl w:val="0"/>
        </w:rPr>
        <w:t xml:space="preserve">This course is utilizing a Flex model, meaning there are two Milestone assignments with firm deadlines. </w:t>
      </w:r>
      <w:r w:rsidDel="00000000" w:rsidR="00000000" w:rsidRPr="00000000">
        <w:rPr>
          <w:rFonts w:ascii="PT Sans Narrow" w:cs="PT Sans Narrow" w:eastAsia="PT Sans Narrow" w:hAnsi="PT Sans Narrow"/>
          <w:b w:val="1"/>
          <w:bCs w:val="1"/>
          <w:sz w:val="22"/>
          <w:szCs w:val="22"/>
          <w:rtl w:val="0"/>
        </w:rPr>
        <w:t xml:space="preserve">Milestone 1 Assignment</w:t>
      </w:r>
      <w:r w:rsidDel="00000000" w:rsidR="00000000" w:rsidRPr="00000000">
        <w:rPr>
          <w:rFonts w:ascii="PT Sans Narrow" w:cs="PT Sans Narrow" w:eastAsia="PT Sans Narrow" w:hAnsi="PT Sans Narrow"/>
          <w:sz w:val="22"/>
          <w:szCs w:val="22"/>
          <w:rtl w:val="0"/>
        </w:rPr>
        <w:t xml:space="preserve"> is </w:t>
      </w:r>
      <w:r w:rsidDel="00000000" w:rsidR="00000000" w:rsidRPr="00000000">
        <w:rPr>
          <w:rFonts w:ascii="PT Sans Narrow" w:cs="PT Sans Narrow" w:eastAsia="PT Sans Narrow" w:hAnsi="PT Sans Narrow"/>
          <w:b w:val="1"/>
          <w:bCs w:val="1"/>
          <w:sz w:val="22"/>
          <w:szCs w:val="22"/>
          <w:rtl w:val="0"/>
        </w:rPr>
        <w:t xml:space="preserve">due by 11:59 pm on the</w:t>
      </w:r>
      <w:r w:rsidDel="00000000" w:rsidR="00000000" w:rsidRPr="00000000">
        <w:rPr>
          <w:rFonts w:ascii="PT Sans Narrow" w:cs="PT Sans Narrow" w:eastAsia="PT Sans Narrow" w:hAnsi="PT Sans Narrow"/>
          <w:sz w:val="22"/>
          <w:szCs w:val="22"/>
          <w:rtl w:val="0"/>
        </w:rPr>
        <w:t xml:space="preserve"> </w:t>
      </w:r>
      <w:r w:rsidDel="00000000" w:rsidR="00000000" w:rsidRPr="00000000">
        <w:rPr>
          <w:rFonts w:ascii="PT Sans Narrow" w:cs="PT Sans Narrow" w:eastAsia="PT Sans Narrow" w:hAnsi="PT Sans Narrow"/>
          <w:b w:val="1"/>
          <w:bCs w:val="1"/>
          <w:sz w:val="22"/>
          <w:szCs w:val="22"/>
          <w:rtl w:val="0"/>
        </w:rPr>
        <w:t xml:space="preserve">7th day of the course</w:t>
      </w:r>
      <w:r w:rsidDel="00000000" w:rsidR="00000000" w:rsidRPr="00000000">
        <w:rPr>
          <w:rFonts w:ascii="PT Sans Narrow" w:cs="PT Sans Narrow" w:eastAsia="PT Sans Narrow" w:hAnsi="PT Sans Narrow"/>
          <w:sz w:val="22"/>
          <w:szCs w:val="22"/>
          <w:rtl w:val="0"/>
        </w:rPr>
        <w:t xml:space="preserve">. If this assignment is late, you may be dropped from the class. </w:t>
      </w:r>
      <w:r w:rsidDel="00000000" w:rsidR="00000000" w:rsidRPr="00000000">
        <w:rPr>
          <w:rFonts w:ascii="PT Sans Narrow" w:cs="PT Sans Narrow" w:eastAsia="PT Sans Narrow" w:hAnsi="PT Sans Narrow"/>
          <w:b w:val="1"/>
          <w:bCs w:val="1"/>
          <w:sz w:val="22"/>
          <w:szCs w:val="22"/>
          <w:rtl w:val="0"/>
        </w:rPr>
        <w:t xml:space="preserve">Milestone 2 Assignment</w:t>
      </w:r>
      <w:r w:rsidDel="00000000" w:rsidR="00000000" w:rsidRPr="00000000">
        <w:rPr>
          <w:rFonts w:ascii="PT Sans Narrow" w:cs="PT Sans Narrow" w:eastAsia="PT Sans Narrow" w:hAnsi="PT Sans Narrow"/>
          <w:sz w:val="22"/>
          <w:szCs w:val="22"/>
          <w:rtl w:val="0"/>
        </w:rPr>
        <w:t xml:space="preserve"> is </w:t>
      </w:r>
      <w:r w:rsidDel="00000000" w:rsidR="00000000" w:rsidRPr="00000000">
        <w:rPr>
          <w:rFonts w:ascii="PT Sans Narrow" w:cs="PT Sans Narrow" w:eastAsia="PT Sans Narrow" w:hAnsi="PT Sans Narrow"/>
          <w:b w:val="1"/>
          <w:bCs w:val="1"/>
          <w:sz w:val="22"/>
          <w:szCs w:val="22"/>
          <w:rtl w:val="0"/>
        </w:rPr>
        <w:t xml:space="preserve">due by the halfway point of the course. </w:t>
      </w:r>
      <w:r w:rsidDel="00000000" w:rsidR="00000000" w:rsidRPr="00000000">
        <w:rPr>
          <w:rFonts w:ascii="PT Sans Narrow" w:cs="PT Sans Narrow" w:eastAsia="PT Sans Narrow" w:hAnsi="PT Sans Narrow"/>
          <w:sz w:val="22"/>
          <w:szCs w:val="22"/>
          <w:rtl w:val="0"/>
        </w:rPr>
        <w:t xml:space="preserve">All other assignments—with the exception of any assignments that your instructor notes as having a firm deadline—can be turned in at your convenience. Please refer to Self-Service to confirm when your course section ends, as all assignments are due before then.</w:t>
      </w:r>
      <w:r w:rsidDel="00000000" w:rsidR="00000000" w:rsidRPr="00000000">
        <w:rPr>
          <w:rtl w:val="0"/>
        </w:rPr>
      </w:r>
    </w:p>
    <w:p w:rsidR="00000000" w:rsidDel="00000000" w:rsidP="00000000" w:rsidRDefault="00000000" w:rsidRPr="00000000" w14:paraId="000000DE">
      <w:pPr>
        <w:pStyle w:val="Heading3"/>
        <w:spacing w:after="0" w:before="0" w:lineRule="auto"/>
        <w:rPr>
          <w:rFonts w:ascii="PT Sans Narrow" w:cs="PT Sans Narrow" w:eastAsia="PT Sans Narrow" w:hAnsi="PT Sans Narrow"/>
          <w:color w:val="000000"/>
          <w:sz w:val="22"/>
          <w:szCs w:val="22"/>
        </w:rPr>
      </w:pPr>
      <w:bookmarkStart w:colFirst="0" w:colLast="0" w:name="_heading=h.lnxbz9" w:id="10"/>
      <w:bookmarkEnd w:id="10"/>
      <w:r w:rsidDel="00000000" w:rsidR="00000000" w:rsidRPr="00000000">
        <w:rPr>
          <w:rtl w:val="0"/>
        </w:rPr>
      </w:r>
    </w:p>
    <w:p w:rsidR="00000000" w:rsidDel="00000000" w:rsidP="00000000" w:rsidRDefault="00000000" w:rsidRPr="00000000" w14:paraId="000000DF">
      <w:pPr>
        <w:pStyle w:val="Heading3"/>
        <w:spacing w:after="0" w:before="0" w:lineRule="auto"/>
        <w:rPr>
          <w:rFonts w:ascii="PT Sans Narrow" w:cs="PT Sans Narrow" w:eastAsia="PT Sans Narrow" w:hAnsi="PT Sans Narrow"/>
          <w:color w:val="000000"/>
          <w:sz w:val="22"/>
          <w:szCs w:val="22"/>
        </w:rPr>
      </w:pPr>
      <w:bookmarkStart w:colFirst="0" w:colLast="0" w:name="_heading=h.35nkun2" w:id="11"/>
      <w:bookmarkEnd w:id="11"/>
      <w:r w:rsidDel="00000000" w:rsidR="00000000" w:rsidRPr="00000000">
        <w:rPr>
          <w:rFonts w:ascii="PT Sans Narrow" w:cs="PT Sans Narrow" w:eastAsia="PT Sans Narrow" w:hAnsi="PT Sans Narrow"/>
          <w:color w:val="000000"/>
          <w:sz w:val="22"/>
          <w:szCs w:val="22"/>
          <w:rtl w:val="0"/>
        </w:rPr>
        <w:t xml:space="preserve">Grades of "Incomplete"</w:t>
      </w:r>
    </w:p>
    <w:p w:rsidR="00000000" w:rsidDel="00000000" w:rsidP="00000000" w:rsidRDefault="00000000" w:rsidRPr="00000000" w14:paraId="000000E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Students should check with the instructor regarding the current “Incomplete” policy for unexpected situations where students are unable to complete the courses.  </w:t>
      </w:r>
    </w:p>
    <w:p w:rsidR="00000000" w:rsidDel="00000000" w:rsidP="00000000" w:rsidRDefault="00000000" w:rsidRPr="00000000" w14:paraId="000000E1">
      <w:pPr>
        <w:pStyle w:val="Heading3"/>
        <w:spacing w:after="0" w:before="0" w:lineRule="auto"/>
        <w:rPr>
          <w:rFonts w:ascii="PT Sans Narrow" w:cs="PT Sans Narrow" w:eastAsia="PT Sans Narrow" w:hAnsi="PT Sans Narrow"/>
          <w:color w:val="000000"/>
          <w:sz w:val="22"/>
          <w:szCs w:val="22"/>
        </w:rPr>
      </w:pPr>
      <w:bookmarkStart w:colFirst="0" w:colLast="0" w:name="_heading=h.1ksv4uv" w:id="12"/>
      <w:bookmarkEnd w:id="12"/>
      <w:r w:rsidDel="00000000" w:rsidR="00000000" w:rsidRPr="00000000">
        <w:rPr>
          <w:rtl w:val="0"/>
        </w:rPr>
      </w:r>
    </w:p>
    <w:p w:rsidR="00000000" w:rsidDel="00000000" w:rsidP="00000000" w:rsidRDefault="00000000" w:rsidRPr="00000000" w14:paraId="000000E2">
      <w:pPr>
        <w:pStyle w:val="Heading3"/>
        <w:spacing w:after="0" w:before="0" w:lineRule="auto"/>
        <w:rPr>
          <w:rFonts w:ascii="PT Sans Narrow" w:cs="PT Sans Narrow" w:eastAsia="PT Sans Narrow" w:hAnsi="PT Sans Narrow"/>
          <w:color w:val="000000"/>
          <w:sz w:val="22"/>
          <w:szCs w:val="22"/>
        </w:rPr>
      </w:pPr>
      <w:bookmarkStart w:colFirst="0" w:colLast="0" w:name="_heading=h.44sinio" w:id="13"/>
      <w:bookmarkEnd w:id="13"/>
      <w:r w:rsidDel="00000000" w:rsidR="00000000" w:rsidRPr="00000000">
        <w:rPr>
          <w:rFonts w:ascii="PT Sans Narrow" w:cs="PT Sans Narrow" w:eastAsia="PT Sans Narrow" w:hAnsi="PT Sans Narrow"/>
          <w:color w:val="000000"/>
          <w:sz w:val="22"/>
          <w:szCs w:val="22"/>
          <w:rtl w:val="0"/>
        </w:rPr>
        <w:t xml:space="preserve">Writing Policy </w:t>
      </w:r>
    </w:p>
    <w:p w:rsidR="00000000" w:rsidDel="00000000" w:rsidP="00000000" w:rsidRDefault="00000000" w:rsidRPr="00000000" w14:paraId="000000E3">
      <w:pPr>
        <w:rPr>
          <w:rFonts w:ascii="PT Sans Narrow" w:cs="PT Sans Narrow" w:eastAsia="PT Sans Narrow" w:hAnsi="PT Sans Narrow"/>
          <w:sz w:val="22"/>
          <w:szCs w:val="22"/>
        </w:rPr>
      </w:pPr>
      <w:bookmarkStart w:colFirst="0" w:colLast="0" w:name="_heading=h.2jxsxqh" w:id="14"/>
      <w:bookmarkEnd w:id="14"/>
      <w:r w:rsidDel="00000000" w:rsidR="00000000" w:rsidRPr="00000000">
        <w:rPr>
          <w:rFonts w:ascii="PT Sans Narrow" w:cs="PT Sans Narrow" w:eastAsia="PT Sans Narrow" w:hAnsi="PT Sans Narrow"/>
          <w:sz w:val="22"/>
          <w:szCs w:val="22"/>
          <w:rtl w:val="0"/>
        </w:rPr>
        <w:t xml:space="preserve">Students are expected to write at the graduate or undergraduate level they are in. Please check with your instructor for a specific writing format for the course. For education students, the general expectation is to use the APA writing style. You can visit </w:t>
      </w:r>
      <w:hyperlink r:id="rId24">
        <w:r w:rsidDel="00000000" w:rsidR="00000000" w:rsidRPr="00000000">
          <w:rPr>
            <w:rFonts w:ascii="PT Sans Narrow" w:cs="PT Sans Narrow" w:eastAsia="PT Sans Narrow" w:hAnsi="PT Sans Narrow"/>
            <w:color w:val="1155cc"/>
            <w:sz w:val="22"/>
            <w:szCs w:val="22"/>
            <w:u w:val="single"/>
            <w:rtl w:val="0"/>
          </w:rPr>
          <w:t xml:space="preserve">APA Style</w:t>
        </w:r>
      </w:hyperlink>
      <w:r w:rsidDel="00000000" w:rsidR="00000000" w:rsidRPr="00000000">
        <w:rPr>
          <w:rFonts w:ascii="PT Sans Narrow" w:cs="PT Sans Narrow" w:eastAsia="PT Sans Narrow" w:hAnsi="PT Sans Narrow"/>
          <w:sz w:val="22"/>
          <w:szCs w:val="22"/>
          <w:rtl w:val="0"/>
        </w:rPr>
        <w:t xml:space="preserve"> for more information.</w:t>
      </w:r>
    </w:p>
    <w:p w:rsidR="00000000" w:rsidDel="00000000" w:rsidP="00000000" w:rsidRDefault="00000000" w:rsidRPr="00000000" w14:paraId="000000E4">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br w:type="textWrapping"/>
      </w:r>
      <w:r w:rsidDel="00000000" w:rsidR="00000000" w:rsidRPr="00000000">
        <w:rPr>
          <w:rFonts w:ascii="PT Sans Narrow" w:cs="PT Sans Narrow" w:eastAsia="PT Sans Narrow" w:hAnsi="PT Sans Narrow"/>
          <w:b w:val="1"/>
          <w:bCs w:val="1"/>
          <w:sz w:val="22"/>
          <w:szCs w:val="22"/>
          <w:rtl w:val="0"/>
        </w:rPr>
        <w:t xml:space="preserve">Instructor and Student Communication </w:t>
      </w:r>
      <w:r w:rsidDel="00000000" w:rsidR="00000000" w:rsidRPr="00000000">
        <w:rPr>
          <w:rFonts w:ascii="PT Sans Narrow" w:cs="PT Sans Narrow" w:eastAsia="PT Sans Narrow" w:hAnsi="PT Sans Narrow"/>
          <w:sz w:val="22"/>
          <w:szCs w:val="22"/>
          <w:rtl w:val="0"/>
        </w:rPr>
        <w:br w:type="textWrapping"/>
        <w:t xml:space="preserve">Questions for this course can be emailed to the instructor at the email provided on this syllabus. Online (Zoom), in-person, and phone conferences can be arranged per request. The instructor’s email response time will be 24-48 hours unless the instructor is traveling or due to special circumstances.</w:t>
      </w:r>
    </w:p>
    <w:p w:rsidR="00000000" w:rsidDel="00000000" w:rsidP="00000000" w:rsidRDefault="00000000" w:rsidRPr="00000000" w14:paraId="000000E5">
      <w:pPr>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E6">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Email Guidelines:</w:t>
      </w:r>
    </w:p>
    <w:p w:rsidR="00000000" w:rsidDel="00000000" w:rsidP="00000000" w:rsidRDefault="00000000" w:rsidRPr="00000000" w14:paraId="000000E7">
      <w:pPr>
        <w:numPr>
          <w:ilvl w:val="0"/>
          <w:numId w:val="6"/>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Use your Chaminade email account.</w:t>
      </w:r>
    </w:p>
    <w:p w:rsidR="00000000" w:rsidDel="00000000" w:rsidP="00000000" w:rsidRDefault="00000000" w:rsidRPr="00000000" w14:paraId="000000E8">
      <w:pPr>
        <w:numPr>
          <w:ilvl w:val="0"/>
          <w:numId w:val="6"/>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Always include a subject line with the course number.</w:t>
      </w:r>
    </w:p>
    <w:p w:rsidR="00000000" w:rsidDel="00000000" w:rsidP="00000000" w:rsidRDefault="00000000" w:rsidRPr="00000000" w14:paraId="000000E9">
      <w:pPr>
        <w:numPr>
          <w:ilvl w:val="0"/>
          <w:numId w:val="6"/>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Remember without facial expressions some comments may be taken the wrong way. Be careful in wording your emails. Use of emoticons might be helpful in some cases.</w:t>
      </w:r>
    </w:p>
    <w:p w:rsidR="00000000" w:rsidDel="00000000" w:rsidP="00000000" w:rsidRDefault="00000000" w:rsidRPr="00000000" w14:paraId="000000EA">
      <w:pPr>
        <w:numPr>
          <w:ilvl w:val="0"/>
          <w:numId w:val="6"/>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Use standard fonts.</w:t>
      </w:r>
    </w:p>
    <w:p w:rsidR="00000000" w:rsidDel="00000000" w:rsidP="00000000" w:rsidRDefault="00000000" w:rsidRPr="00000000" w14:paraId="000000EB">
      <w:pPr>
        <w:numPr>
          <w:ilvl w:val="0"/>
          <w:numId w:val="6"/>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Special formatting such as centering, audio messages, tables, html, etc. should be avoided unless necessary to complete an assignment or other communication.</w:t>
      </w:r>
    </w:p>
    <w:p w:rsidR="00000000" w:rsidDel="00000000" w:rsidP="00000000" w:rsidRDefault="00000000" w:rsidRPr="00000000" w14:paraId="000000EC">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ED">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Communication Guidelines:</w:t>
      </w:r>
    </w:p>
    <w:p w:rsidR="00000000" w:rsidDel="00000000" w:rsidP="00000000" w:rsidRDefault="00000000" w:rsidRPr="00000000" w14:paraId="000000EE">
      <w:pPr>
        <w:numPr>
          <w:ilvl w:val="0"/>
          <w:numId w:val="1"/>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Do not make insulting or inflammatory statements. Be respectful of others’ ideas.</w:t>
      </w:r>
    </w:p>
    <w:p w:rsidR="00000000" w:rsidDel="00000000" w:rsidP="00000000" w:rsidRDefault="00000000" w:rsidRPr="00000000" w14:paraId="000000EF">
      <w:pPr>
        <w:numPr>
          <w:ilvl w:val="0"/>
          <w:numId w:val="1"/>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Be patient and read the comments of others thoroughly before posting your remarks.</w:t>
      </w:r>
    </w:p>
    <w:p w:rsidR="00000000" w:rsidDel="00000000" w:rsidP="00000000" w:rsidRDefault="00000000" w:rsidRPr="00000000" w14:paraId="000000F0">
      <w:pPr>
        <w:numPr>
          <w:ilvl w:val="0"/>
          <w:numId w:val="1"/>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Be positive and constructive.</w:t>
      </w:r>
    </w:p>
    <w:p w:rsidR="00000000" w:rsidDel="00000000" w:rsidP="00000000" w:rsidRDefault="00000000" w:rsidRPr="00000000" w14:paraId="000000F1">
      <w:pPr>
        <w:numPr>
          <w:ilvl w:val="0"/>
          <w:numId w:val="1"/>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Consider how your posts help to further the discussion and/or meet course learning outcomes.</w:t>
      </w:r>
    </w:p>
    <w:p w:rsidR="00000000" w:rsidDel="00000000" w:rsidP="00000000" w:rsidRDefault="00000000" w:rsidRPr="00000000" w14:paraId="000000F2">
      <w:pPr>
        <w:pStyle w:val="Heading2"/>
        <w:spacing w:after="0" w:before="0" w:lineRule="auto"/>
        <w:rPr>
          <w:rFonts w:ascii="PT Sans Narrow" w:cs="PT Sans Narrow" w:eastAsia="PT Sans Narrow" w:hAnsi="PT Sans Narrow"/>
        </w:rPr>
      </w:pPr>
      <w:bookmarkStart w:colFirst="0" w:colLast="0" w:name="_heading=h.qr8xgwrqnvya" w:id="15"/>
      <w:bookmarkEnd w:id="15"/>
      <w:r w:rsidDel="00000000" w:rsidR="00000000" w:rsidRPr="00000000">
        <w:rPr>
          <w:rtl w:val="0"/>
        </w:rPr>
      </w:r>
    </w:p>
    <w:p w:rsidR="00000000" w:rsidDel="00000000" w:rsidP="00000000" w:rsidRDefault="00000000" w:rsidRPr="00000000" w14:paraId="000000F3">
      <w:pPr>
        <w:pStyle w:val="Heading2"/>
        <w:spacing w:after="0" w:before="0" w:lineRule="auto"/>
        <w:rPr>
          <w:rFonts w:ascii="PT Sans Narrow" w:cs="PT Sans Narrow" w:eastAsia="PT Sans Narrow" w:hAnsi="PT Sans Narrow"/>
        </w:rPr>
      </w:pPr>
      <w:bookmarkStart w:colFirst="0" w:colLast="0" w:name="_heading=h.59wnqke7ni1s" w:id="16"/>
      <w:bookmarkEnd w:id="16"/>
      <w:r w:rsidDel="00000000" w:rsidR="00000000" w:rsidRPr="00000000">
        <w:rPr>
          <w:rFonts w:ascii="PT Sans Narrow" w:cs="PT Sans Narrow" w:eastAsia="PT Sans Narrow" w:hAnsi="PT Sans Narrow"/>
          <w:rtl w:val="0"/>
        </w:rPr>
        <w:t xml:space="preserve">Additional Services</w:t>
      </w:r>
    </w:p>
    <w:p w:rsidR="00000000" w:rsidDel="00000000" w:rsidP="00000000" w:rsidRDefault="00000000" w:rsidRPr="00000000" w14:paraId="000000F4">
      <w:pPr>
        <w:rPr>
          <w:rFonts w:ascii="PT Sans Narrow" w:cs="PT Sans Narrow" w:eastAsia="PT Sans Narrow" w:hAnsi="PT Sans Narrow"/>
          <w:b w:val="1"/>
          <w:bCs w:val="1"/>
          <w:sz w:val="23"/>
          <w:szCs w:val="23"/>
        </w:rPr>
      </w:pPr>
      <w:bookmarkStart w:colFirst="0" w:colLast="0" w:name="_heading=h.5tufr3jo9qco" w:id="17"/>
      <w:bookmarkEnd w:id="17"/>
      <w:r w:rsidDel="00000000" w:rsidR="00000000" w:rsidRPr="00000000">
        <w:rPr>
          <w:rtl w:val="0"/>
        </w:rPr>
      </w:r>
    </w:p>
    <w:p w:rsidR="00000000" w:rsidDel="00000000" w:rsidP="00000000" w:rsidRDefault="00000000" w:rsidRPr="00000000" w14:paraId="000000F5">
      <w:pPr>
        <w:rPr>
          <w:rFonts w:ascii="PT Sans Narrow" w:cs="PT Sans Narrow" w:eastAsia="PT Sans Narrow" w:hAnsi="PT Sans Narrow"/>
          <w:b w:val="1"/>
          <w:bCs w:val="1"/>
          <w:sz w:val="23"/>
          <w:szCs w:val="23"/>
        </w:rPr>
      </w:pPr>
      <w:bookmarkStart w:colFirst="0" w:colLast="0" w:name="_heading=h.kvgpzvgy06nz" w:id="18"/>
      <w:bookmarkEnd w:id="18"/>
      <w:r w:rsidDel="00000000" w:rsidR="00000000" w:rsidRPr="00000000">
        <w:rPr>
          <w:rFonts w:ascii="PT Sans Narrow" w:cs="PT Sans Narrow" w:eastAsia="PT Sans Narrow" w:hAnsi="PT Sans Narrow"/>
          <w:b w:val="1"/>
          <w:bCs w:val="1"/>
          <w:sz w:val="23"/>
          <w:szCs w:val="23"/>
          <w:rtl w:val="0"/>
        </w:rPr>
        <w:t xml:space="preserve">Disability Access </w:t>
      </w:r>
    </w:p>
    <w:p w:rsidR="00000000" w:rsidDel="00000000" w:rsidP="00000000" w:rsidRDefault="00000000" w:rsidRPr="00000000" w14:paraId="000000F6">
      <w:pPr>
        <w:pStyle w:val="Heading2"/>
        <w:keepLines w:val="0"/>
        <w:spacing w:after="0" w:before="0" w:lineRule="auto"/>
        <w:rPr>
          <w:rFonts w:ascii="PT Sans Narrow" w:cs="PT Sans Narrow" w:eastAsia="PT Sans Narrow" w:hAnsi="PT Sans Narrow"/>
          <w:sz w:val="22"/>
          <w:szCs w:val="22"/>
        </w:rPr>
      </w:pPr>
      <w:bookmarkStart w:colFirst="0" w:colLast="0" w:name="_heading=h.yzlpxam2qkhb" w:id="19"/>
      <w:bookmarkEnd w:id="19"/>
      <w:r w:rsidDel="00000000" w:rsidR="00000000" w:rsidRPr="00000000">
        <w:rPr>
          <w:rFonts w:ascii="PT Sans Narrow" w:cs="PT Sans Narrow" w:eastAsia="PT Sans Narrow" w:hAnsi="PT Sans Narrow"/>
          <w:sz w:val="22"/>
          <w:szCs w:val="22"/>
          <w:rtl w:val="0"/>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Kōkua ʻIke: Center for Student Learning by the end of week three of the class, in order for instructors to plan accordingly. If a student would like to determine if they meet the criteria for accommodations, they should contact the Kōkua ʻIke Coordinator at (808) 739-8305 for further information (</w:t>
      </w:r>
      <w:hyperlink r:id="rId25">
        <w:r w:rsidDel="00000000" w:rsidR="00000000" w:rsidRPr="00000000">
          <w:rPr>
            <w:rFonts w:ascii="PT Sans Narrow" w:cs="PT Sans Narrow" w:eastAsia="PT Sans Narrow" w:hAnsi="PT Sans Narrow"/>
            <w:color w:val="0070c0"/>
            <w:sz w:val="22"/>
            <w:szCs w:val="22"/>
            <w:u w:val="single"/>
            <w:rtl w:val="0"/>
          </w:rPr>
          <w:t xml:space="preserve">ada@chaminade.edu</w:t>
        </w:r>
      </w:hyperlink>
      <w:r w:rsidDel="00000000" w:rsidR="00000000" w:rsidRPr="00000000">
        <w:rPr>
          <w:rFonts w:ascii="PT Sans Narrow" w:cs="PT Sans Narrow" w:eastAsia="PT Sans Narrow" w:hAnsi="PT Sans Narrow"/>
          <w:sz w:val="22"/>
          <w:szCs w:val="22"/>
          <w:rtl w:val="0"/>
        </w:rPr>
        <w:t xml:space="preserve">).</w:t>
      </w:r>
    </w:p>
    <w:p w:rsidR="00000000" w:rsidDel="00000000" w:rsidP="00000000" w:rsidRDefault="00000000" w:rsidRPr="00000000" w14:paraId="000000F7">
      <w:pPr>
        <w:pStyle w:val="Heading3"/>
        <w:spacing w:after="0" w:before="0" w:lineRule="auto"/>
        <w:rPr>
          <w:rFonts w:ascii="PT Sans Narrow" w:cs="PT Sans Narrow" w:eastAsia="PT Sans Narrow" w:hAnsi="PT Sans Narrow"/>
          <w:color w:val="000000"/>
        </w:rPr>
      </w:pPr>
      <w:bookmarkStart w:colFirst="0" w:colLast="0" w:name="_heading=h.vjsn9qp5kzoq" w:id="20"/>
      <w:bookmarkEnd w:id="20"/>
      <w:r w:rsidDel="00000000" w:rsidR="00000000" w:rsidRPr="00000000">
        <w:rPr>
          <w:rtl w:val="0"/>
        </w:rPr>
      </w:r>
    </w:p>
    <w:p w:rsidR="00000000" w:rsidDel="00000000" w:rsidP="00000000" w:rsidRDefault="00000000" w:rsidRPr="00000000" w14:paraId="000000F8">
      <w:pPr>
        <w:pStyle w:val="Heading3"/>
        <w:spacing w:after="0" w:before="0" w:lineRule="auto"/>
        <w:rPr>
          <w:rFonts w:ascii="PT Sans Narrow" w:cs="PT Sans Narrow" w:eastAsia="PT Sans Narrow" w:hAnsi="PT Sans Narrow"/>
          <w:color w:val="000000"/>
        </w:rPr>
      </w:pPr>
      <w:bookmarkStart w:colFirst="0" w:colLast="0" w:name="_heading=h.r1u5zzlgeqm0" w:id="21"/>
      <w:bookmarkEnd w:id="21"/>
      <w:r w:rsidDel="00000000" w:rsidR="00000000" w:rsidRPr="00000000">
        <w:rPr>
          <w:rFonts w:ascii="PT Sans Narrow" w:cs="PT Sans Narrow" w:eastAsia="PT Sans Narrow" w:hAnsi="PT Sans Narrow"/>
          <w:color w:val="000000"/>
          <w:rtl w:val="0"/>
        </w:rPr>
        <w:t xml:space="preserve">Canvas Technical Assistance:</w:t>
      </w:r>
    </w:p>
    <w:p w:rsidR="00000000" w:rsidDel="00000000" w:rsidP="00000000" w:rsidRDefault="00000000" w:rsidRPr="00000000" w14:paraId="000000F9">
      <w:pPr>
        <w:numPr>
          <w:ilvl w:val="0"/>
          <w:numId w:val="5"/>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highlight w:val="white"/>
          <w:rtl w:val="0"/>
        </w:rPr>
        <w:t xml:space="preserve">Search for help on specific topics or get tips in </w:t>
      </w:r>
      <w:hyperlink r:id="rId26">
        <w:r w:rsidDel="00000000" w:rsidR="00000000" w:rsidRPr="00000000">
          <w:rPr>
            <w:rFonts w:ascii="PT Sans Narrow" w:cs="PT Sans Narrow" w:eastAsia="PT Sans Narrow" w:hAnsi="PT Sans Narrow"/>
            <w:color w:val="0070c0"/>
            <w:sz w:val="22"/>
            <w:szCs w:val="22"/>
            <w:highlight w:val="white"/>
            <w:u w:val="single"/>
            <w:rtl w:val="0"/>
          </w:rPr>
          <w:t xml:space="preserve">Canvas Students</w:t>
        </w:r>
      </w:hyperlink>
      <w:r w:rsidDel="00000000" w:rsidR="00000000" w:rsidRPr="00000000">
        <w:rPr>
          <w:rtl w:val="0"/>
        </w:rPr>
      </w:r>
    </w:p>
    <w:p w:rsidR="00000000" w:rsidDel="00000000" w:rsidP="00000000" w:rsidRDefault="00000000" w:rsidRPr="00000000" w14:paraId="000000FA">
      <w:pPr>
        <w:numPr>
          <w:ilvl w:val="0"/>
          <w:numId w:val="5"/>
        </w:numPr>
        <w:ind w:left="720" w:hanging="360"/>
        <w:rPr>
          <w:rFonts w:ascii="PT Sans Narrow" w:cs="PT Sans Narrow" w:eastAsia="PT Sans Narrow" w:hAnsi="PT Sans Narrow"/>
          <w:color w:val="0070c0"/>
          <w:sz w:val="22"/>
          <w:szCs w:val="22"/>
        </w:rPr>
      </w:pPr>
      <w:r w:rsidDel="00000000" w:rsidR="00000000" w:rsidRPr="00000000">
        <w:rPr>
          <w:rFonts w:ascii="PT Sans Narrow" w:cs="PT Sans Narrow" w:eastAsia="PT Sans Narrow" w:hAnsi="PT Sans Narrow"/>
          <w:color w:val="0070c0"/>
          <w:sz w:val="22"/>
          <w:szCs w:val="22"/>
          <w:highlight w:val="white"/>
          <w:rtl w:val="0"/>
        </w:rPr>
        <w:t xml:space="preserve"> </w:t>
      </w:r>
      <w:hyperlink r:id="rId27">
        <w:r w:rsidDel="00000000" w:rsidR="00000000" w:rsidRPr="00000000">
          <w:rPr>
            <w:rFonts w:ascii="PT Sans Narrow" w:cs="PT Sans Narrow" w:eastAsia="PT Sans Narrow" w:hAnsi="PT Sans Narrow"/>
            <w:color w:val="0070c0"/>
            <w:sz w:val="22"/>
            <w:szCs w:val="22"/>
            <w:highlight w:val="white"/>
            <w:u w:val="single"/>
            <w:rtl w:val="0"/>
          </w:rPr>
          <w:t xml:space="preserve">Live chat with Canvas Support for students</w:t>
        </w:r>
      </w:hyperlink>
      <w:r w:rsidDel="00000000" w:rsidR="00000000" w:rsidRPr="00000000">
        <w:rPr>
          <w:rtl w:val="0"/>
        </w:rPr>
      </w:r>
    </w:p>
    <w:p w:rsidR="00000000" w:rsidDel="00000000" w:rsidP="00000000" w:rsidRDefault="00000000" w:rsidRPr="00000000" w14:paraId="000000FB">
      <w:pPr>
        <w:numPr>
          <w:ilvl w:val="0"/>
          <w:numId w:val="5"/>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highlight w:val="white"/>
          <w:rtl w:val="0"/>
        </w:rPr>
        <w:t xml:space="preserve">Canvas Support Hotline for students:  +1-833-209-6111</w:t>
      </w:r>
      <w:r w:rsidDel="00000000" w:rsidR="00000000" w:rsidRPr="00000000">
        <w:rPr>
          <w:rtl w:val="0"/>
        </w:rPr>
      </w:r>
    </w:p>
    <w:p w:rsidR="00000000" w:rsidDel="00000000" w:rsidP="00000000" w:rsidRDefault="00000000" w:rsidRPr="00000000" w14:paraId="000000FC">
      <w:pPr>
        <w:numPr>
          <w:ilvl w:val="0"/>
          <w:numId w:val="5"/>
        </w:numPr>
        <w:ind w:left="720" w:hanging="360"/>
        <w:rPr>
          <w:rFonts w:ascii="PT Sans Narrow" w:cs="PT Sans Narrow" w:eastAsia="PT Sans Narrow" w:hAnsi="PT Sans Narrow"/>
          <w:sz w:val="22"/>
          <w:szCs w:val="22"/>
          <w:highlight w:val="white"/>
        </w:rPr>
      </w:pPr>
      <w:r w:rsidDel="00000000" w:rsidR="00000000" w:rsidRPr="00000000">
        <w:rPr>
          <w:rFonts w:ascii="PT Sans Narrow" w:cs="PT Sans Narrow" w:eastAsia="PT Sans Narrow" w:hAnsi="PT Sans Narrow"/>
          <w:sz w:val="22"/>
          <w:szCs w:val="22"/>
          <w:highlight w:val="white"/>
          <w:rtl w:val="0"/>
        </w:rPr>
        <w:t xml:space="preserve">Watch this </w:t>
      </w:r>
      <w:hyperlink r:id="rId28">
        <w:r w:rsidDel="00000000" w:rsidR="00000000" w:rsidRPr="00000000">
          <w:rPr>
            <w:rFonts w:ascii="PT Sans Narrow" w:cs="PT Sans Narrow" w:eastAsia="PT Sans Narrow" w:hAnsi="PT Sans Narrow"/>
            <w:color w:val="0070c0"/>
            <w:sz w:val="22"/>
            <w:szCs w:val="22"/>
            <w:highlight w:val="white"/>
            <w:u w:val="single"/>
            <w:rtl w:val="0"/>
          </w:rPr>
          <w:t xml:space="preserve">video to get you started</w:t>
        </w:r>
      </w:hyperlink>
      <w:r w:rsidDel="00000000" w:rsidR="00000000" w:rsidRPr="00000000">
        <w:rPr>
          <w:rFonts w:ascii="PT Sans Narrow" w:cs="PT Sans Narrow" w:eastAsia="PT Sans Narrow" w:hAnsi="PT Sans Narrow"/>
          <w:sz w:val="22"/>
          <w:szCs w:val="22"/>
          <w:highlight w:val="white"/>
          <w:rtl w:val="0"/>
        </w:rPr>
        <w:t xml:space="preserve"> </w:t>
      </w:r>
    </w:p>
    <w:p w:rsidR="00000000" w:rsidDel="00000000" w:rsidP="00000000" w:rsidRDefault="00000000" w:rsidRPr="00000000" w14:paraId="000000FD">
      <w:pPr>
        <w:numPr>
          <w:ilvl w:val="0"/>
          <w:numId w:val="5"/>
        </w:numPr>
        <w:ind w:left="720" w:hanging="360"/>
        <w:rPr>
          <w:rFonts w:ascii="PT Sans Narrow" w:cs="PT Sans Narrow" w:eastAsia="PT Sans Narrow" w:hAnsi="PT Sans Narrow"/>
          <w:sz w:val="22"/>
          <w:szCs w:val="22"/>
          <w:highlight w:val="white"/>
        </w:rPr>
      </w:pPr>
      <w:hyperlink r:id="rId29">
        <w:r w:rsidDel="00000000" w:rsidR="00000000" w:rsidRPr="00000000">
          <w:rPr>
            <w:rFonts w:ascii="PT Sans Narrow" w:cs="PT Sans Narrow" w:eastAsia="PT Sans Narrow" w:hAnsi="PT Sans Narrow"/>
            <w:color w:val="0070c0"/>
            <w:sz w:val="22"/>
            <w:szCs w:val="22"/>
            <w:highlight w:val="white"/>
            <w:u w:val="single"/>
            <w:rtl w:val="0"/>
          </w:rPr>
          <w:t xml:space="preserve">Online tutorials</w:t>
        </w:r>
      </w:hyperlink>
      <w:r w:rsidDel="00000000" w:rsidR="00000000" w:rsidRPr="00000000">
        <w:rPr>
          <w:rFonts w:ascii="PT Sans Narrow" w:cs="PT Sans Narrow" w:eastAsia="PT Sans Narrow" w:hAnsi="PT Sans Narrow"/>
          <w:sz w:val="22"/>
          <w:szCs w:val="22"/>
          <w:highlight w:val="white"/>
          <w:rtl w:val="0"/>
        </w:rPr>
        <w:t xml:space="preserve">:  click on “Students” role to access tutorials</w:t>
      </w:r>
    </w:p>
    <w:p w:rsidR="00000000" w:rsidDel="00000000" w:rsidP="00000000" w:rsidRDefault="00000000" w:rsidRPr="00000000" w14:paraId="000000FE">
      <w:pPr>
        <w:numPr>
          <w:ilvl w:val="0"/>
          <w:numId w:val="5"/>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Contact the Chaminade IT Helpdesk for technical issues:  </w:t>
      </w:r>
      <w:hyperlink r:id="rId30">
        <w:r w:rsidDel="00000000" w:rsidR="00000000" w:rsidRPr="00000000">
          <w:rPr>
            <w:rFonts w:ascii="PT Sans Narrow" w:cs="PT Sans Narrow" w:eastAsia="PT Sans Narrow" w:hAnsi="PT Sans Narrow"/>
            <w:color w:val="0070c0"/>
            <w:sz w:val="22"/>
            <w:szCs w:val="22"/>
            <w:u w:val="single"/>
            <w:rtl w:val="0"/>
          </w:rPr>
          <w:t xml:space="preserve">helpdesk@chaminade.edu</w:t>
        </w:r>
      </w:hyperlink>
      <w:r w:rsidDel="00000000" w:rsidR="00000000" w:rsidRPr="00000000">
        <w:rPr>
          <w:rFonts w:ascii="PT Sans Narrow" w:cs="PT Sans Narrow" w:eastAsia="PT Sans Narrow" w:hAnsi="PT Sans Narrow"/>
          <w:sz w:val="22"/>
          <w:szCs w:val="22"/>
          <w:rtl w:val="0"/>
        </w:rPr>
        <w:t xml:space="preserve"> or cal</w:t>
      </w:r>
      <w:r w:rsidDel="00000000" w:rsidR="00000000" w:rsidRPr="00000000">
        <w:rPr>
          <w:rFonts w:ascii="PT Sans Narrow" w:cs="PT Sans Narrow" w:eastAsia="PT Sans Narrow" w:hAnsi="PT Sans Narrow"/>
          <w:sz w:val="22"/>
          <w:szCs w:val="22"/>
          <w:highlight w:val="white"/>
          <w:rtl w:val="0"/>
        </w:rPr>
        <w:t xml:space="preserve">l (808) 735-4855</w:t>
      </w:r>
      <w:r w:rsidDel="00000000" w:rsidR="00000000" w:rsidRPr="00000000">
        <w:rPr>
          <w:rtl w:val="0"/>
        </w:rPr>
      </w:r>
    </w:p>
    <w:p w:rsidR="00000000" w:rsidDel="00000000" w:rsidP="00000000" w:rsidRDefault="00000000" w:rsidRPr="00000000" w14:paraId="000000FF">
      <w:pPr>
        <w:pStyle w:val="Heading3"/>
        <w:spacing w:after="0" w:before="0" w:lineRule="auto"/>
        <w:rPr>
          <w:rFonts w:ascii="PT Sans Narrow" w:cs="PT Sans Narrow" w:eastAsia="PT Sans Narrow" w:hAnsi="PT Sans Narrow"/>
          <w:color w:val="000000"/>
        </w:rPr>
      </w:pPr>
      <w:bookmarkStart w:colFirst="0" w:colLast="0" w:name="_heading=h.omwqn2iep03g" w:id="22"/>
      <w:bookmarkEnd w:id="22"/>
      <w:r w:rsidDel="00000000" w:rsidR="00000000" w:rsidRPr="00000000">
        <w:rPr>
          <w:rtl w:val="0"/>
        </w:rPr>
      </w:r>
    </w:p>
    <w:p w:rsidR="00000000" w:rsidDel="00000000" w:rsidP="00000000" w:rsidRDefault="00000000" w:rsidRPr="00000000" w14:paraId="00000100">
      <w:pPr>
        <w:pStyle w:val="Heading3"/>
        <w:spacing w:after="0" w:before="0" w:lineRule="auto"/>
        <w:rPr>
          <w:rFonts w:ascii="PT Sans Narrow" w:cs="PT Sans Narrow" w:eastAsia="PT Sans Narrow" w:hAnsi="PT Sans Narrow"/>
          <w:color w:val="000000"/>
        </w:rPr>
      </w:pPr>
      <w:bookmarkStart w:colFirst="0" w:colLast="0" w:name="_heading=h.sy0qd39nckdu" w:id="23"/>
      <w:bookmarkEnd w:id="23"/>
      <w:r w:rsidDel="00000000" w:rsidR="00000000" w:rsidRPr="00000000">
        <w:rPr>
          <w:rFonts w:ascii="PT Sans Narrow" w:cs="PT Sans Narrow" w:eastAsia="PT Sans Narrow" w:hAnsi="PT Sans Narrow"/>
          <w:color w:val="000000"/>
          <w:rtl w:val="0"/>
        </w:rPr>
        <w:t xml:space="preserve">Tutoring and Writing Services </w:t>
      </w:r>
    </w:p>
    <w:p w:rsidR="00000000" w:rsidDel="00000000" w:rsidP="00000000" w:rsidRDefault="00000000" w:rsidRPr="00000000" w14:paraId="00000101">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sz w:val="22"/>
          <w:szCs w:val="22"/>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31">
        <w:r w:rsidDel="00000000" w:rsidR="00000000" w:rsidRPr="00000000">
          <w:rPr>
            <w:rFonts w:ascii="PT Sans Narrow" w:cs="PT Sans Narrow" w:eastAsia="PT Sans Narrow" w:hAnsi="PT Sans Narrow"/>
            <w:color w:val="0070c0"/>
            <w:sz w:val="22"/>
            <w:szCs w:val="22"/>
            <w:u w:val="single"/>
            <w:rtl w:val="0"/>
          </w:rPr>
          <w:t xml:space="preserve">Kōkua ʻIke’s website</w:t>
        </w:r>
      </w:hyperlink>
      <w:r w:rsidDel="00000000" w:rsidR="00000000" w:rsidRPr="00000000">
        <w:rPr>
          <w:rFonts w:ascii="PT Sans Narrow" w:cs="PT Sans Narrow" w:eastAsia="PT Sans Narrow" w:hAnsi="PT Sans Narrow"/>
          <w:sz w:val="22"/>
          <w:szCs w:val="22"/>
          <w:rtl w:val="0"/>
        </w:rPr>
        <w:t xml:space="preserve"> for the latest times, list of drop-in hours, and information on scheduling an appointment. Free online tutoring is also available via TutorMe. Tutor Me can be accessed 24/7 from your Canvas account. Simply click Account – Notifications – TutorMe. For more information, please contact Kōkua ʻIke at </w:t>
      </w:r>
      <w:hyperlink r:id="rId32">
        <w:r w:rsidDel="00000000" w:rsidR="00000000" w:rsidRPr="00000000">
          <w:rPr>
            <w:rFonts w:ascii="PT Sans Narrow" w:cs="PT Sans Narrow" w:eastAsia="PT Sans Narrow" w:hAnsi="PT Sans Narrow"/>
            <w:color w:val="0070c0"/>
            <w:sz w:val="22"/>
            <w:szCs w:val="22"/>
            <w:u w:val="single"/>
            <w:rtl w:val="0"/>
          </w:rPr>
          <w:t xml:space="preserve">tutoring@chaminade.edu</w:t>
        </w:r>
      </w:hyperlink>
      <w:r w:rsidDel="00000000" w:rsidR="00000000" w:rsidRPr="00000000">
        <w:rPr>
          <w:rFonts w:ascii="PT Sans Narrow" w:cs="PT Sans Narrow" w:eastAsia="PT Sans Narrow" w:hAnsi="PT Sans Narrow"/>
          <w:sz w:val="22"/>
          <w:szCs w:val="22"/>
          <w:rtl w:val="0"/>
        </w:rPr>
        <w:t xml:space="preserve"> or 808-739-8305.</w:t>
      </w:r>
      <w:r w:rsidDel="00000000" w:rsidR="00000000" w:rsidRPr="00000000">
        <w:rPr>
          <w:rtl w:val="0"/>
        </w:rPr>
      </w:r>
    </w:p>
    <w:p w:rsidR="00000000" w:rsidDel="00000000" w:rsidP="00000000" w:rsidRDefault="00000000" w:rsidRPr="00000000" w14:paraId="00000102">
      <w:pPr>
        <w:pStyle w:val="Heading2"/>
        <w:spacing w:after="0" w:before="0" w:lineRule="auto"/>
        <w:rPr>
          <w:rFonts w:ascii="PT Sans Narrow" w:cs="PT Sans Narrow" w:eastAsia="PT Sans Narrow" w:hAnsi="PT Sans Narrow"/>
        </w:rPr>
      </w:pPr>
      <w:bookmarkStart w:colFirst="0" w:colLast="0" w:name="_heading=h.l5puokqule01" w:id="24"/>
      <w:bookmarkEnd w:id="24"/>
      <w:r w:rsidDel="00000000" w:rsidR="00000000" w:rsidRPr="00000000">
        <w:rPr>
          <w:rtl w:val="0"/>
        </w:rPr>
      </w:r>
    </w:p>
    <w:p w:rsidR="00000000" w:rsidDel="00000000" w:rsidP="00000000" w:rsidRDefault="00000000" w:rsidRPr="00000000" w14:paraId="00000103">
      <w:pPr>
        <w:pStyle w:val="Heading2"/>
        <w:spacing w:after="0" w:before="0" w:lineRule="auto"/>
        <w:rPr>
          <w:rFonts w:ascii="PT Sans Narrow" w:cs="PT Sans Narrow" w:eastAsia="PT Sans Narrow" w:hAnsi="PT Sans Narrow"/>
        </w:rPr>
      </w:pPr>
      <w:bookmarkStart w:colFirst="0" w:colLast="0" w:name="_heading=h.j8rcki7ccz3n" w:id="25"/>
      <w:bookmarkEnd w:id="25"/>
      <w:r w:rsidDel="00000000" w:rsidR="00000000" w:rsidRPr="00000000">
        <w:rPr>
          <w:rFonts w:ascii="PT Sans Narrow" w:cs="PT Sans Narrow" w:eastAsia="PT Sans Narrow" w:hAnsi="PT Sans Narrow"/>
          <w:rtl w:val="0"/>
        </w:rPr>
        <w:t xml:space="preserve">Chaminade University Policies</w:t>
      </w:r>
    </w:p>
    <w:p w:rsidR="00000000" w:rsidDel="00000000" w:rsidP="00000000" w:rsidRDefault="00000000" w:rsidRPr="00000000" w14:paraId="00000104">
      <w:pPr>
        <w:rPr>
          <w:rFonts w:ascii="PT Sans Narrow" w:cs="PT Sans Narrow" w:eastAsia="PT Sans Narrow" w:hAnsi="PT Sans Narrow"/>
          <w:b w:val="1"/>
          <w:bCs w:val="1"/>
          <w:sz w:val="23"/>
          <w:szCs w:val="23"/>
        </w:rPr>
      </w:pPr>
      <w:r w:rsidDel="00000000" w:rsidR="00000000" w:rsidRPr="00000000">
        <w:rPr>
          <w:rtl w:val="0"/>
        </w:rPr>
      </w:r>
    </w:p>
    <w:p w:rsidR="00000000" w:rsidDel="00000000" w:rsidP="00000000" w:rsidRDefault="00000000" w:rsidRPr="00000000" w14:paraId="00000105">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b w:val="1"/>
          <w:bCs w:val="1"/>
          <w:sz w:val="23"/>
          <w:szCs w:val="23"/>
          <w:rtl w:val="0"/>
        </w:rPr>
        <w:t xml:space="preserve">Disability Access </w:t>
      </w:r>
    </w:p>
    <w:p w:rsidR="00000000" w:rsidDel="00000000" w:rsidP="00000000" w:rsidRDefault="00000000" w:rsidRPr="00000000" w14:paraId="00000106">
      <w:pPr>
        <w:pStyle w:val="Heading2"/>
        <w:keepLines w:val="0"/>
        <w:spacing w:after="0" w:before="0" w:lineRule="auto"/>
        <w:rPr>
          <w:rFonts w:ascii="PT Sans Narrow" w:cs="PT Sans Narrow" w:eastAsia="PT Sans Narrow" w:hAnsi="PT Sans Narrow"/>
          <w:sz w:val="22"/>
          <w:szCs w:val="22"/>
        </w:rPr>
      </w:pPr>
      <w:bookmarkStart w:colFirst="0" w:colLast="0" w:name="_heading=h.beavaq5qqwok" w:id="26"/>
      <w:bookmarkEnd w:id="26"/>
      <w:r w:rsidDel="00000000" w:rsidR="00000000" w:rsidRPr="00000000">
        <w:rPr>
          <w:rFonts w:ascii="PT Sans Narrow" w:cs="PT Sans Narrow" w:eastAsia="PT Sans Narrow" w:hAnsi="PT Sans Narrow"/>
          <w:sz w:val="22"/>
          <w:szCs w:val="22"/>
          <w:rtl w:val="0"/>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Kōkua ʻIke: Center for Student Learning by the end of week three of the class, in order for instructors to plan accordingly. If a student would like to determine if they meet the criteria for accommodations, they should contact the Kōkua ʻIke Coordinator at (808) 739-8305 for further information (</w:t>
      </w:r>
      <w:hyperlink r:id="rId33">
        <w:r w:rsidDel="00000000" w:rsidR="00000000" w:rsidRPr="00000000">
          <w:rPr>
            <w:rFonts w:ascii="PT Sans Narrow" w:cs="PT Sans Narrow" w:eastAsia="PT Sans Narrow" w:hAnsi="PT Sans Narrow"/>
            <w:color w:val="0070c0"/>
            <w:sz w:val="22"/>
            <w:szCs w:val="22"/>
            <w:u w:val="single"/>
            <w:rtl w:val="0"/>
          </w:rPr>
          <w:t xml:space="preserve">ada@chaminade.edu</w:t>
        </w:r>
      </w:hyperlink>
      <w:r w:rsidDel="00000000" w:rsidR="00000000" w:rsidRPr="00000000">
        <w:rPr>
          <w:rFonts w:ascii="PT Sans Narrow" w:cs="PT Sans Narrow" w:eastAsia="PT Sans Narrow" w:hAnsi="PT Sans Narrow"/>
          <w:sz w:val="22"/>
          <w:szCs w:val="22"/>
          <w:rtl w:val="0"/>
        </w:rPr>
        <w:t xml:space="preserve">).</w:t>
      </w:r>
    </w:p>
    <w:p w:rsidR="00000000" w:rsidDel="00000000" w:rsidP="00000000" w:rsidRDefault="00000000" w:rsidRPr="00000000" w14:paraId="00000107">
      <w:pPr>
        <w:pStyle w:val="Heading3"/>
        <w:spacing w:after="0" w:before="0" w:lineRule="auto"/>
        <w:rPr>
          <w:rFonts w:ascii="PT Sans Narrow" w:cs="PT Sans Narrow" w:eastAsia="PT Sans Narrow" w:hAnsi="PT Sans Narrow"/>
          <w:color w:val="000000"/>
        </w:rPr>
      </w:pPr>
      <w:bookmarkStart w:colFirst="0" w:colLast="0" w:name="_heading=h.xg0otz6qum97" w:id="27"/>
      <w:bookmarkEnd w:id="27"/>
      <w:r w:rsidDel="00000000" w:rsidR="00000000" w:rsidRPr="00000000">
        <w:rPr>
          <w:rtl w:val="0"/>
        </w:rPr>
      </w:r>
    </w:p>
    <w:p w:rsidR="00000000" w:rsidDel="00000000" w:rsidP="00000000" w:rsidRDefault="00000000" w:rsidRPr="00000000" w14:paraId="00000108">
      <w:pPr>
        <w:pStyle w:val="Heading3"/>
        <w:spacing w:after="0" w:before="0" w:lineRule="auto"/>
        <w:rPr>
          <w:rFonts w:ascii="PT Sans Narrow" w:cs="PT Sans Narrow" w:eastAsia="PT Sans Narrow" w:hAnsi="PT Sans Narrow"/>
          <w:color w:val="000000"/>
        </w:rPr>
      </w:pPr>
      <w:bookmarkStart w:colFirst="0" w:colLast="0" w:name="_heading=h.g0mi1lkrdpue" w:id="28"/>
      <w:bookmarkEnd w:id="28"/>
      <w:r w:rsidDel="00000000" w:rsidR="00000000" w:rsidRPr="00000000">
        <w:rPr>
          <w:rFonts w:ascii="PT Sans Narrow" w:cs="PT Sans Narrow" w:eastAsia="PT Sans Narrow" w:hAnsi="PT Sans Narrow"/>
          <w:color w:val="000000"/>
          <w:rtl w:val="0"/>
        </w:rPr>
        <w:t xml:space="preserve">Canvas Technical Assistance:</w:t>
      </w:r>
    </w:p>
    <w:p w:rsidR="00000000" w:rsidDel="00000000" w:rsidP="00000000" w:rsidRDefault="00000000" w:rsidRPr="00000000" w14:paraId="00000109">
      <w:pPr>
        <w:numPr>
          <w:ilvl w:val="0"/>
          <w:numId w:val="7"/>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highlight w:val="white"/>
          <w:rtl w:val="0"/>
        </w:rPr>
        <w:t xml:space="preserve">Search for help on specific topics or get tips in </w:t>
      </w:r>
      <w:hyperlink r:id="rId34">
        <w:r w:rsidDel="00000000" w:rsidR="00000000" w:rsidRPr="00000000">
          <w:rPr>
            <w:rFonts w:ascii="PT Sans Narrow" w:cs="PT Sans Narrow" w:eastAsia="PT Sans Narrow" w:hAnsi="PT Sans Narrow"/>
            <w:color w:val="0070c0"/>
            <w:sz w:val="22"/>
            <w:szCs w:val="22"/>
            <w:highlight w:val="white"/>
            <w:u w:val="single"/>
            <w:rtl w:val="0"/>
          </w:rPr>
          <w:t xml:space="preserve">Canvas Students</w:t>
        </w:r>
      </w:hyperlink>
      <w:r w:rsidDel="00000000" w:rsidR="00000000" w:rsidRPr="00000000">
        <w:rPr>
          <w:rtl w:val="0"/>
        </w:rPr>
      </w:r>
    </w:p>
    <w:p w:rsidR="00000000" w:rsidDel="00000000" w:rsidP="00000000" w:rsidRDefault="00000000" w:rsidRPr="00000000" w14:paraId="0000010A">
      <w:pPr>
        <w:numPr>
          <w:ilvl w:val="0"/>
          <w:numId w:val="7"/>
        </w:numPr>
        <w:ind w:left="720" w:hanging="360"/>
        <w:rPr>
          <w:rFonts w:ascii="PT Sans Narrow" w:cs="PT Sans Narrow" w:eastAsia="PT Sans Narrow" w:hAnsi="PT Sans Narrow"/>
          <w:color w:val="0070c0"/>
          <w:sz w:val="22"/>
          <w:szCs w:val="22"/>
        </w:rPr>
      </w:pPr>
      <w:r w:rsidDel="00000000" w:rsidR="00000000" w:rsidRPr="00000000">
        <w:rPr>
          <w:rFonts w:ascii="PT Sans Narrow" w:cs="PT Sans Narrow" w:eastAsia="PT Sans Narrow" w:hAnsi="PT Sans Narrow"/>
          <w:color w:val="0070c0"/>
          <w:sz w:val="22"/>
          <w:szCs w:val="22"/>
          <w:highlight w:val="white"/>
          <w:rtl w:val="0"/>
        </w:rPr>
        <w:t xml:space="preserve"> </w:t>
      </w:r>
      <w:hyperlink r:id="rId35">
        <w:r w:rsidDel="00000000" w:rsidR="00000000" w:rsidRPr="00000000">
          <w:rPr>
            <w:rFonts w:ascii="PT Sans Narrow" w:cs="PT Sans Narrow" w:eastAsia="PT Sans Narrow" w:hAnsi="PT Sans Narrow"/>
            <w:color w:val="0070c0"/>
            <w:sz w:val="22"/>
            <w:szCs w:val="22"/>
            <w:highlight w:val="white"/>
            <w:u w:val="single"/>
            <w:rtl w:val="0"/>
          </w:rPr>
          <w:t xml:space="preserve">Live chat with Canvas Support for students</w:t>
        </w:r>
      </w:hyperlink>
      <w:r w:rsidDel="00000000" w:rsidR="00000000" w:rsidRPr="00000000">
        <w:rPr>
          <w:rtl w:val="0"/>
        </w:rPr>
      </w:r>
    </w:p>
    <w:p w:rsidR="00000000" w:rsidDel="00000000" w:rsidP="00000000" w:rsidRDefault="00000000" w:rsidRPr="00000000" w14:paraId="0000010B">
      <w:pPr>
        <w:numPr>
          <w:ilvl w:val="0"/>
          <w:numId w:val="7"/>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highlight w:val="white"/>
          <w:rtl w:val="0"/>
        </w:rPr>
        <w:t xml:space="preserve">Canvas Support Hotline for students:  +1-833-209-6111</w:t>
      </w:r>
      <w:r w:rsidDel="00000000" w:rsidR="00000000" w:rsidRPr="00000000">
        <w:rPr>
          <w:rtl w:val="0"/>
        </w:rPr>
      </w:r>
    </w:p>
    <w:p w:rsidR="00000000" w:rsidDel="00000000" w:rsidP="00000000" w:rsidRDefault="00000000" w:rsidRPr="00000000" w14:paraId="0000010C">
      <w:pPr>
        <w:numPr>
          <w:ilvl w:val="0"/>
          <w:numId w:val="7"/>
        </w:numPr>
        <w:ind w:left="720" w:hanging="360"/>
        <w:rPr>
          <w:rFonts w:ascii="PT Sans Narrow" w:cs="PT Sans Narrow" w:eastAsia="PT Sans Narrow" w:hAnsi="PT Sans Narrow"/>
          <w:sz w:val="22"/>
          <w:szCs w:val="22"/>
          <w:highlight w:val="white"/>
        </w:rPr>
      </w:pPr>
      <w:r w:rsidDel="00000000" w:rsidR="00000000" w:rsidRPr="00000000">
        <w:rPr>
          <w:rFonts w:ascii="PT Sans Narrow" w:cs="PT Sans Narrow" w:eastAsia="PT Sans Narrow" w:hAnsi="PT Sans Narrow"/>
          <w:sz w:val="22"/>
          <w:szCs w:val="22"/>
          <w:highlight w:val="white"/>
          <w:rtl w:val="0"/>
        </w:rPr>
        <w:t xml:space="preserve">Watch this </w:t>
      </w:r>
      <w:hyperlink r:id="rId36">
        <w:r w:rsidDel="00000000" w:rsidR="00000000" w:rsidRPr="00000000">
          <w:rPr>
            <w:rFonts w:ascii="PT Sans Narrow" w:cs="PT Sans Narrow" w:eastAsia="PT Sans Narrow" w:hAnsi="PT Sans Narrow"/>
            <w:color w:val="0070c0"/>
            <w:sz w:val="22"/>
            <w:szCs w:val="22"/>
            <w:highlight w:val="white"/>
            <w:u w:val="single"/>
            <w:rtl w:val="0"/>
          </w:rPr>
          <w:t xml:space="preserve">video to get you started</w:t>
        </w:r>
      </w:hyperlink>
      <w:r w:rsidDel="00000000" w:rsidR="00000000" w:rsidRPr="00000000">
        <w:rPr>
          <w:rFonts w:ascii="PT Sans Narrow" w:cs="PT Sans Narrow" w:eastAsia="PT Sans Narrow" w:hAnsi="PT Sans Narrow"/>
          <w:sz w:val="22"/>
          <w:szCs w:val="22"/>
          <w:highlight w:val="white"/>
          <w:rtl w:val="0"/>
        </w:rPr>
        <w:t xml:space="preserve"> </w:t>
      </w:r>
    </w:p>
    <w:p w:rsidR="00000000" w:rsidDel="00000000" w:rsidP="00000000" w:rsidRDefault="00000000" w:rsidRPr="00000000" w14:paraId="0000010D">
      <w:pPr>
        <w:numPr>
          <w:ilvl w:val="0"/>
          <w:numId w:val="7"/>
        </w:numPr>
        <w:ind w:left="720" w:hanging="360"/>
        <w:rPr>
          <w:rFonts w:ascii="PT Sans Narrow" w:cs="PT Sans Narrow" w:eastAsia="PT Sans Narrow" w:hAnsi="PT Sans Narrow"/>
          <w:sz w:val="22"/>
          <w:szCs w:val="22"/>
          <w:highlight w:val="white"/>
        </w:rPr>
      </w:pPr>
      <w:hyperlink r:id="rId37">
        <w:r w:rsidDel="00000000" w:rsidR="00000000" w:rsidRPr="00000000">
          <w:rPr>
            <w:rFonts w:ascii="PT Sans Narrow" w:cs="PT Sans Narrow" w:eastAsia="PT Sans Narrow" w:hAnsi="PT Sans Narrow"/>
            <w:color w:val="0070c0"/>
            <w:sz w:val="22"/>
            <w:szCs w:val="22"/>
            <w:highlight w:val="white"/>
            <w:u w:val="single"/>
            <w:rtl w:val="0"/>
          </w:rPr>
          <w:t xml:space="preserve">Online tutorials</w:t>
        </w:r>
      </w:hyperlink>
      <w:r w:rsidDel="00000000" w:rsidR="00000000" w:rsidRPr="00000000">
        <w:rPr>
          <w:rFonts w:ascii="PT Sans Narrow" w:cs="PT Sans Narrow" w:eastAsia="PT Sans Narrow" w:hAnsi="PT Sans Narrow"/>
          <w:sz w:val="22"/>
          <w:szCs w:val="22"/>
          <w:highlight w:val="white"/>
          <w:rtl w:val="0"/>
        </w:rPr>
        <w:t xml:space="preserve">:  click on “Students” role to access tutorials</w:t>
      </w:r>
    </w:p>
    <w:p w:rsidR="00000000" w:rsidDel="00000000" w:rsidP="00000000" w:rsidRDefault="00000000" w:rsidRPr="00000000" w14:paraId="0000010E">
      <w:pPr>
        <w:numPr>
          <w:ilvl w:val="0"/>
          <w:numId w:val="7"/>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Contact the Chaminade IT Helpdesk for technical issues:  </w:t>
      </w:r>
      <w:hyperlink r:id="rId38">
        <w:r w:rsidDel="00000000" w:rsidR="00000000" w:rsidRPr="00000000">
          <w:rPr>
            <w:rFonts w:ascii="PT Sans Narrow" w:cs="PT Sans Narrow" w:eastAsia="PT Sans Narrow" w:hAnsi="PT Sans Narrow"/>
            <w:color w:val="0070c0"/>
            <w:sz w:val="22"/>
            <w:szCs w:val="22"/>
            <w:u w:val="single"/>
            <w:rtl w:val="0"/>
          </w:rPr>
          <w:t xml:space="preserve">helpdesk@chaminade.edu</w:t>
        </w:r>
      </w:hyperlink>
      <w:r w:rsidDel="00000000" w:rsidR="00000000" w:rsidRPr="00000000">
        <w:rPr>
          <w:rFonts w:ascii="PT Sans Narrow" w:cs="PT Sans Narrow" w:eastAsia="PT Sans Narrow" w:hAnsi="PT Sans Narrow"/>
          <w:sz w:val="22"/>
          <w:szCs w:val="22"/>
          <w:rtl w:val="0"/>
        </w:rPr>
        <w:t xml:space="preserve"> or cal</w:t>
      </w:r>
      <w:r w:rsidDel="00000000" w:rsidR="00000000" w:rsidRPr="00000000">
        <w:rPr>
          <w:rFonts w:ascii="PT Sans Narrow" w:cs="PT Sans Narrow" w:eastAsia="PT Sans Narrow" w:hAnsi="PT Sans Narrow"/>
          <w:sz w:val="22"/>
          <w:szCs w:val="22"/>
          <w:highlight w:val="white"/>
          <w:rtl w:val="0"/>
        </w:rPr>
        <w:t xml:space="preserve">l (808) 735-4855</w:t>
      </w:r>
      <w:r w:rsidDel="00000000" w:rsidR="00000000" w:rsidRPr="00000000">
        <w:rPr>
          <w:rtl w:val="0"/>
        </w:rPr>
      </w:r>
    </w:p>
    <w:p w:rsidR="00000000" w:rsidDel="00000000" w:rsidP="00000000" w:rsidRDefault="00000000" w:rsidRPr="00000000" w14:paraId="0000010F">
      <w:pPr>
        <w:pStyle w:val="Heading3"/>
        <w:spacing w:after="0" w:before="0" w:lineRule="auto"/>
        <w:rPr>
          <w:rFonts w:ascii="PT Sans Narrow" w:cs="PT Sans Narrow" w:eastAsia="PT Sans Narrow" w:hAnsi="PT Sans Narrow"/>
          <w:color w:val="000000"/>
        </w:rPr>
      </w:pPr>
      <w:bookmarkStart w:colFirst="0" w:colLast="0" w:name="_heading=h.30h0b2xnbhyq" w:id="29"/>
      <w:bookmarkEnd w:id="29"/>
      <w:r w:rsidDel="00000000" w:rsidR="00000000" w:rsidRPr="00000000">
        <w:rPr>
          <w:rtl w:val="0"/>
        </w:rPr>
      </w:r>
    </w:p>
    <w:p w:rsidR="00000000" w:rsidDel="00000000" w:rsidP="00000000" w:rsidRDefault="00000000" w:rsidRPr="00000000" w14:paraId="00000110">
      <w:pPr>
        <w:pStyle w:val="Heading3"/>
        <w:spacing w:after="0" w:before="0" w:lineRule="auto"/>
        <w:rPr>
          <w:rFonts w:ascii="PT Sans Narrow" w:cs="PT Sans Narrow" w:eastAsia="PT Sans Narrow" w:hAnsi="PT Sans Narrow"/>
          <w:color w:val="000000"/>
        </w:rPr>
      </w:pPr>
      <w:bookmarkStart w:colFirst="0" w:colLast="0" w:name="_heading=h.lu44zriv8ab0" w:id="30"/>
      <w:bookmarkEnd w:id="30"/>
      <w:r w:rsidDel="00000000" w:rsidR="00000000" w:rsidRPr="00000000">
        <w:rPr>
          <w:rFonts w:ascii="PT Sans Narrow" w:cs="PT Sans Narrow" w:eastAsia="PT Sans Narrow" w:hAnsi="PT Sans Narrow"/>
          <w:color w:val="000000"/>
          <w:rtl w:val="0"/>
        </w:rPr>
        <w:t xml:space="preserve">Tutoring and Writing Services </w:t>
      </w:r>
    </w:p>
    <w:p w:rsidR="00000000" w:rsidDel="00000000" w:rsidP="00000000" w:rsidRDefault="00000000" w:rsidRPr="00000000" w14:paraId="00000111">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sz w:val="22"/>
          <w:szCs w:val="22"/>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39">
        <w:r w:rsidDel="00000000" w:rsidR="00000000" w:rsidRPr="00000000">
          <w:rPr>
            <w:rFonts w:ascii="PT Sans Narrow" w:cs="PT Sans Narrow" w:eastAsia="PT Sans Narrow" w:hAnsi="PT Sans Narrow"/>
            <w:color w:val="0070c0"/>
            <w:sz w:val="22"/>
            <w:szCs w:val="22"/>
            <w:u w:val="single"/>
            <w:rtl w:val="0"/>
          </w:rPr>
          <w:t xml:space="preserve">Kōkua ʻIke’s website</w:t>
        </w:r>
      </w:hyperlink>
      <w:r w:rsidDel="00000000" w:rsidR="00000000" w:rsidRPr="00000000">
        <w:rPr>
          <w:rFonts w:ascii="PT Sans Narrow" w:cs="PT Sans Narrow" w:eastAsia="PT Sans Narrow" w:hAnsi="PT Sans Narrow"/>
          <w:sz w:val="22"/>
          <w:szCs w:val="22"/>
          <w:rtl w:val="0"/>
        </w:rPr>
        <w:t xml:space="preserve"> for the latest times, list of drop-in hours, and information on scheduling an appointment. Free online tutoring is also available via TutorMe. Tutor Me can be accessed 24/7 from your Canvas account. Simply click Account – Notifications – TutorMe. For more information, please contact Kōkua ʻIke at </w:t>
      </w:r>
      <w:hyperlink r:id="rId40">
        <w:r w:rsidDel="00000000" w:rsidR="00000000" w:rsidRPr="00000000">
          <w:rPr>
            <w:rFonts w:ascii="PT Sans Narrow" w:cs="PT Sans Narrow" w:eastAsia="PT Sans Narrow" w:hAnsi="PT Sans Narrow"/>
            <w:color w:val="0070c0"/>
            <w:sz w:val="22"/>
            <w:szCs w:val="22"/>
            <w:u w:val="single"/>
            <w:rtl w:val="0"/>
          </w:rPr>
          <w:t xml:space="preserve">tutoring@chaminade.edu</w:t>
        </w:r>
      </w:hyperlink>
      <w:r w:rsidDel="00000000" w:rsidR="00000000" w:rsidRPr="00000000">
        <w:rPr>
          <w:rFonts w:ascii="PT Sans Narrow" w:cs="PT Sans Narrow" w:eastAsia="PT Sans Narrow" w:hAnsi="PT Sans Narrow"/>
          <w:sz w:val="22"/>
          <w:szCs w:val="22"/>
          <w:rtl w:val="0"/>
        </w:rPr>
        <w:t xml:space="preserve"> or 808-739-8305.</w:t>
      </w:r>
      <w:r w:rsidDel="00000000" w:rsidR="00000000" w:rsidRPr="00000000">
        <w:rPr>
          <w:rtl w:val="0"/>
        </w:rPr>
      </w:r>
    </w:p>
    <w:p w:rsidR="00000000" w:rsidDel="00000000" w:rsidP="00000000" w:rsidRDefault="00000000" w:rsidRPr="00000000" w14:paraId="00000112">
      <w:pPr>
        <w:pStyle w:val="Heading2"/>
        <w:spacing w:after="0" w:before="0" w:lineRule="auto"/>
        <w:rPr>
          <w:rFonts w:ascii="PT Sans Narrow" w:cs="PT Sans Narrow" w:eastAsia="PT Sans Narrow" w:hAnsi="PT Sans Narrow"/>
        </w:rPr>
      </w:pPr>
      <w:bookmarkStart w:colFirst="0" w:colLast="0" w:name="_heading=h.8q5m3dpc5wb1" w:id="31"/>
      <w:bookmarkEnd w:id="31"/>
      <w:r w:rsidDel="00000000" w:rsidR="00000000" w:rsidRPr="00000000">
        <w:rPr>
          <w:rtl w:val="0"/>
        </w:rPr>
      </w:r>
    </w:p>
    <w:p w:rsidR="00000000" w:rsidDel="00000000" w:rsidP="00000000" w:rsidRDefault="00000000" w:rsidRPr="00000000" w14:paraId="00000113">
      <w:pPr>
        <w:pStyle w:val="Heading2"/>
        <w:spacing w:after="0" w:before="0" w:lineRule="auto"/>
        <w:rPr>
          <w:rFonts w:ascii="PT Sans Narrow" w:cs="PT Sans Narrow" w:eastAsia="PT Sans Narrow" w:hAnsi="PT Sans Narrow"/>
        </w:rPr>
      </w:pPr>
      <w:bookmarkStart w:colFirst="0" w:colLast="0" w:name="_heading=h.tucz1erd0dig" w:id="32"/>
      <w:bookmarkEnd w:id="32"/>
      <w:r w:rsidDel="00000000" w:rsidR="00000000" w:rsidRPr="00000000">
        <w:rPr>
          <w:rFonts w:ascii="PT Sans Narrow" w:cs="PT Sans Narrow" w:eastAsia="PT Sans Narrow" w:hAnsi="PT Sans Narrow"/>
          <w:rtl w:val="0"/>
        </w:rPr>
        <w:t xml:space="preserve">Chaminade University Policies</w:t>
      </w:r>
    </w:p>
    <w:p w:rsidR="00000000" w:rsidDel="00000000" w:rsidP="00000000" w:rsidRDefault="00000000" w:rsidRPr="00000000" w14:paraId="00000114">
      <w:pPr>
        <w:rPr>
          <w:rFonts w:ascii="PT Sans Narrow" w:cs="PT Sans Narrow" w:eastAsia="PT Sans Narrow" w:hAnsi="PT Sans Narrow"/>
          <w:b w:val="1"/>
          <w:bCs w:val="1"/>
          <w:sz w:val="23"/>
          <w:szCs w:val="23"/>
        </w:rPr>
      </w:pPr>
      <w:r w:rsidDel="00000000" w:rsidR="00000000" w:rsidRPr="00000000">
        <w:rPr>
          <w:rtl w:val="0"/>
        </w:rPr>
      </w:r>
    </w:p>
    <w:p w:rsidR="00000000" w:rsidDel="00000000" w:rsidP="00000000" w:rsidRDefault="00000000" w:rsidRPr="00000000" w14:paraId="00000115">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b w:val="1"/>
          <w:bCs w:val="1"/>
          <w:sz w:val="23"/>
          <w:szCs w:val="23"/>
          <w:rtl w:val="0"/>
        </w:rPr>
        <w:t xml:space="preserve">Student Conduct Policy</w:t>
      </w:r>
    </w:p>
    <w:p w:rsidR="00000000" w:rsidDel="00000000" w:rsidP="00000000" w:rsidRDefault="00000000" w:rsidRPr="00000000" w14:paraId="00000116">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Campus life is a unique situation requiring the full cooperation of each individual. For many, Chaminade is not only a school, but a home and a place of work as well. That makes it a community environment in which the actions of one students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rsidR="00000000" w:rsidDel="00000000" w:rsidP="00000000" w:rsidRDefault="00000000" w:rsidRPr="00000000" w14:paraId="00000117">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18">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w:t>
      </w:r>
    </w:p>
    <w:p w:rsidR="00000000" w:rsidDel="00000000" w:rsidP="00000000" w:rsidRDefault="00000000" w:rsidRPr="00000000" w14:paraId="00000119">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1A">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sz w:val="22"/>
          <w:szCs w:val="22"/>
          <w:rtl w:val="0"/>
        </w:rPr>
        <w:t xml:space="preserve">For further information, </w:t>
      </w:r>
      <w:hyperlink r:id="rId41">
        <w:r w:rsidDel="00000000" w:rsidR="00000000" w:rsidRPr="00000000">
          <w:rPr>
            <w:rFonts w:ascii="PT Sans Narrow" w:cs="PT Sans Narrow" w:eastAsia="PT Sans Narrow" w:hAnsi="PT Sans Narrow"/>
            <w:color w:val="0070c0"/>
            <w:sz w:val="22"/>
            <w:szCs w:val="22"/>
            <w:u w:val="single"/>
            <w:rtl w:val="0"/>
          </w:rPr>
          <w:t xml:space="preserve">please refer to the Chaminade Catalog</w:t>
        </w:r>
      </w:hyperlink>
      <w:r w:rsidDel="00000000" w:rsidR="00000000" w:rsidRPr="00000000">
        <w:rPr>
          <w:rFonts w:ascii="PT Sans Narrow" w:cs="PT Sans Narrow" w:eastAsia="PT Sans Narrow" w:hAnsi="PT Sans Narrow"/>
          <w:sz w:val="22"/>
          <w:szCs w:val="22"/>
          <w:rtl w:val="0"/>
        </w:rPr>
        <w:t xml:space="preserve">.</w:t>
      </w:r>
      <w:r w:rsidDel="00000000" w:rsidR="00000000" w:rsidRPr="00000000">
        <w:rPr>
          <w:rtl w:val="0"/>
        </w:rPr>
      </w:r>
    </w:p>
    <w:p w:rsidR="00000000" w:rsidDel="00000000" w:rsidP="00000000" w:rsidRDefault="00000000" w:rsidRPr="00000000" w14:paraId="0000011B">
      <w:pPr>
        <w:pStyle w:val="Heading2"/>
        <w:keepLines w:val="0"/>
        <w:spacing w:after="0" w:before="0" w:lineRule="auto"/>
        <w:rPr>
          <w:rFonts w:ascii="PT Sans Narrow" w:cs="PT Sans Narrow" w:eastAsia="PT Sans Narrow" w:hAnsi="PT Sans Narrow"/>
          <w:b w:val="1"/>
          <w:bCs w:val="1"/>
          <w:sz w:val="23"/>
          <w:szCs w:val="23"/>
        </w:rPr>
      </w:pPr>
      <w:bookmarkStart w:colFirst="0" w:colLast="0" w:name="_heading=h.a7iluxutfywr" w:id="33"/>
      <w:bookmarkEnd w:id="33"/>
      <w:r w:rsidDel="00000000" w:rsidR="00000000" w:rsidRPr="00000000">
        <w:rPr>
          <w:rtl w:val="0"/>
        </w:rPr>
      </w:r>
    </w:p>
    <w:p w:rsidR="00000000" w:rsidDel="00000000" w:rsidP="00000000" w:rsidRDefault="00000000" w:rsidRPr="00000000" w14:paraId="0000011C">
      <w:pPr>
        <w:pStyle w:val="Heading2"/>
        <w:keepLines w:val="0"/>
        <w:spacing w:after="0" w:before="0" w:lineRule="auto"/>
        <w:rPr>
          <w:rFonts w:ascii="PT Sans Narrow" w:cs="PT Sans Narrow" w:eastAsia="PT Sans Narrow" w:hAnsi="PT Sans Narrow"/>
        </w:rPr>
      </w:pPr>
      <w:bookmarkStart w:colFirst="0" w:colLast="0" w:name="_heading=h.vjq3cpencjnp" w:id="34"/>
      <w:bookmarkEnd w:id="34"/>
      <w:r w:rsidDel="00000000" w:rsidR="00000000" w:rsidRPr="00000000">
        <w:rPr>
          <w:rFonts w:ascii="PT Sans Narrow" w:cs="PT Sans Narrow" w:eastAsia="PT Sans Narrow" w:hAnsi="PT Sans Narrow"/>
          <w:b w:val="1"/>
          <w:bCs w:val="1"/>
          <w:sz w:val="23"/>
          <w:szCs w:val="23"/>
          <w:rtl w:val="0"/>
        </w:rPr>
        <w:t xml:space="preserve">Title IX Compliance</w:t>
      </w:r>
      <w:r w:rsidDel="00000000" w:rsidR="00000000" w:rsidRPr="00000000">
        <w:rPr>
          <w:rtl w:val="0"/>
        </w:rPr>
      </w:r>
    </w:p>
    <w:p w:rsidR="00000000" w:rsidDel="00000000" w:rsidP="00000000" w:rsidRDefault="00000000" w:rsidRPr="00000000" w14:paraId="0000011D">
      <w:pPr>
        <w:widowControl w:val="0"/>
        <w:ind w:right="34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000000" w:rsidDel="00000000" w:rsidP="00000000" w:rsidRDefault="00000000" w:rsidRPr="00000000" w14:paraId="0000011E">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1F">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3"/>
          <w:szCs w:val="23"/>
          <w:rtl w:val="0"/>
        </w:rPr>
        <w:t xml:space="preserve">Attendance Policy</w:t>
      </w:r>
      <w:r w:rsidDel="00000000" w:rsidR="00000000" w:rsidRPr="00000000">
        <w:rPr>
          <w:rFonts w:ascii="PT Sans Narrow" w:cs="PT Sans Narrow" w:eastAsia="PT Sans Narrow" w:hAnsi="PT Sans Narrow"/>
          <w:sz w:val="22"/>
          <w:szCs w:val="22"/>
          <w:rtl w:val="0"/>
        </w:rPr>
        <w:t xml:space="preserve"> </w:t>
      </w:r>
    </w:p>
    <w:p w:rsidR="00000000" w:rsidDel="00000000" w:rsidP="00000000" w:rsidRDefault="00000000" w:rsidRPr="00000000" w14:paraId="0000012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Flex students are expected to asynchronously attend and submit coursework in classes they are registered in. Student should notify their instructors when illness or other extenuating circumstances prevent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000000" w:rsidDel="00000000" w:rsidP="00000000" w:rsidRDefault="00000000" w:rsidRPr="00000000" w14:paraId="00000121">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22">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Students with disabilities who have obtained accommodations from the Chaminade University of Honolulu ADA Coordinator may be considered for an exception when the accommodation does not materially alter the attainment of the learning outcomes. </w:t>
        <w:br w:type="textWrapping"/>
      </w:r>
    </w:p>
    <w:p w:rsidR="00000000" w:rsidDel="00000000" w:rsidP="00000000" w:rsidRDefault="00000000" w:rsidRPr="00000000" w14:paraId="00000123">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000000" w:rsidDel="00000000" w:rsidP="00000000" w:rsidRDefault="00000000" w:rsidRPr="00000000" w14:paraId="00000124">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25">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b w:val="1"/>
          <w:bCs w:val="1"/>
          <w:sz w:val="23"/>
          <w:szCs w:val="23"/>
          <w:rtl w:val="0"/>
        </w:rPr>
        <w:t xml:space="preserve">Credit Hour Policy</w:t>
      </w:r>
    </w:p>
    <w:p w:rsidR="00000000" w:rsidDel="00000000" w:rsidP="00000000" w:rsidRDefault="00000000" w:rsidRPr="00000000" w14:paraId="00000126">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w:t>
      </w:r>
    </w:p>
    <w:p w:rsidR="00000000" w:rsidDel="00000000" w:rsidP="00000000" w:rsidRDefault="00000000" w:rsidRPr="00000000" w14:paraId="00000127">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28">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rsidR="00000000" w:rsidDel="00000000" w:rsidP="00000000" w:rsidRDefault="00000000" w:rsidRPr="00000000" w14:paraId="00000129">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2A">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This three-credit course requires 135 clock hours of student engagement per the official CUH Credit Hour Policy. </w:t>
      </w:r>
    </w:p>
    <w:p w:rsidR="00000000" w:rsidDel="00000000" w:rsidP="00000000" w:rsidRDefault="00000000" w:rsidRPr="00000000" w14:paraId="0000012B">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Students enrolled in this course are expected to spend about __80__ hours completing the readings &amp;instruction, ___80____ hours completing daily discussions, ___55___ hours completing assignments, and Key Assignments, which are replacement assignments for the midterm/final exam.</w:t>
      </w:r>
    </w:p>
    <w:p w:rsidR="00000000" w:rsidDel="00000000" w:rsidP="00000000" w:rsidRDefault="00000000" w:rsidRPr="00000000" w14:paraId="0000012C">
      <w:pPr>
        <w:rPr>
          <w:rFonts w:ascii="PT Sans Narrow" w:cs="PT Sans Narrow" w:eastAsia="PT Sans Narrow" w:hAnsi="PT Sans Narrow"/>
          <w:sz w:val="22"/>
          <w:szCs w:val="22"/>
        </w:rPr>
      </w:pPr>
      <w:r w:rsidDel="00000000" w:rsidR="00000000" w:rsidRPr="00000000">
        <w:rPr>
          <w:rtl w:val="0"/>
        </w:rPr>
      </w:r>
    </w:p>
    <w:sectPr>
      <w:headerReference r:id="rId42" w:type="default"/>
      <w:headerReference r:id="rId43" w:type="first"/>
      <w:headerReference r:id="rId44" w:type="even"/>
      <w:footerReference r:id="rId45" w:type="default"/>
      <w:footerReference r:id="rId46" w:type="first"/>
      <w:footerReference r:id="rId47" w:type="even"/>
      <w:pgSz w:h="15840" w:w="12240" w:orient="portrait"/>
      <w:pgMar w:bottom="720" w:top="720" w:left="1080" w:right="10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Unicode MS"/>
  <w:font w:name="PT Sans Narrow">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0">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1">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2">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D">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E">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F">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240" w:lineRule="auto"/>
    </w:pPr>
    <w:rPr>
      <w:rFonts w:ascii="Calibri" w:cs="Calibri" w:eastAsia="Calibri" w:hAnsi="Calibri"/>
      <w:b w:val="1"/>
      <w:bCs w:val="1"/>
      <w:color w:val="434343"/>
      <w:sz w:val="23"/>
      <w:szCs w:val="23"/>
    </w:rPr>
  </w:style>
  <w:style w:type="paragraph" w:styleId="Heading4">
    <w:name w:val="heading 4"/>
    <w:basedOn w:val="Normal"/>
    <w:next w:val="Normal"/>
    <w:pPr>
      <w:keepNext w:val="1"/>
      <w:keepLines w:val="1"/>
      <w:spacing w:after="80" w:before="280" w:lineRule="auto"/>
    </w:pPr>
    <w:rPr>
      <w:rFonts w:ascii="Calibri" w:cs="Calibri" w:eastAsia="Calibri" w:hAnsi="Calibri"/>
      <w:b w:val="1"/>
      <w:bCs w:val="1"/>
      <w:color w:val="666666"/>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2">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5">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6">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7">
    <w:basedOn w:val="TableNormal"/>
    <w:pPr>
      <w:spacing w:line="240" w:lineRule="auto"/>
    </w:p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mailto:tutoring@chaminade.edu" TargetMode="External"/><Relationship Id="rId20" Type="http://schemas.openxmlformats.org/officeDocument/2006/relationships/hyperlink" Target="https://www.naeyc.org/" TargetMode="External"/><Relationship Id="rId42" Type="http://schemas.openxmlformats.org/officeDocument/2006/relationships/header" Target="header1.xml"/><Relationship Id="rId41" Type="http://schemas.openxmlformats.org/officeDocument/2006/relationships/hyperlink" Target="https://catalog.chaminade.edu/" TargetMode="External"/><Relationship Id="rId22" Type="http://schemas.openxmlformats.org/officeDocument/2006/relationships/hyperlink" Target="https://amshq.org/" TargetMode="External"/><Relationship Id="rId44" Type="http://schemas.openxmlformats.org/officeDocument/2006/relationships/header" Target="header3.xml"/><Relationship Id="rId21" Type="http://schemas.openxmlformats.org/officeDocument/2006/relationships/hyperlink" Target="https://earlylearning.hawaii.gov/" TargetMode="External"/><Relationship Id="rId43" Type="http://schemas.openxmlformats.org/officeDocument/2006/relationships/header" Target="header2.xml"/><Relationship Id="rId24" Type="http://schemas.openxmlformats.org/officeDocument/2006/relationships/hyperlink" Target="https://apastyle.apa.org/" TargetMode="External"/><Relationship Id="rId46" Type="http://schemas.openxmlformats.org/officeDocument/2006/relationships/footer" Target="footer2.xml"/><Relationship Id="rId23" Type="http://schemas.openxmlformats.org/officeDocument/2006/relationships/hyperlink" Target="https://hawaiiteacherstandardsboard.org/" TargetMode="External"/><Relationship Id="rId45"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haminade.instructure.com/" TargetMode="External"/><Relationship Id="rId26" Type="http://schemas.openxmlformats.org/officeDocument/2006/relationships/hyperlink" Target="https://community.canvaslms.com/t5/Student-Guide/tkb-p/student" TargetMode="External"/><Relationship Id="rId25" Type="http://schemas.openxmlformats.org/officeDocument/2006/relationships/hyperlink" Target="mailto:ada@chaminade.edu" TargetMode="External"/><Relationship Id="rId47" Type="http://schemas.openxmlformats.org/officeDocument/2006/relationships/footer" Target="footer3.xml"/><Relationship Id="rId28" Type="http://schemas.openxmlformats.org/officeDocument/2006/relationships/hyperlink" Target="https://community.canvaslms.com/docs/DOC-18585-getting-started-with-canvas-as-a-student" TargetMode="External"/><Relationship Id="rId27" Type="http://schemas.openxmlformats.org/officeDocument/2006/relationships/hyperlink" Target="https://cases.canvaslms.com/liveagentchat?chattype=student"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community.canvaslms.com/community/answers/guides/video-guide#jive_content_id_Students" TargetMode="External"/><Relationship Id="rId7" Type="http://schemas.openxmlformats.org/officeDocument/2006/relationships/image" Target="media/image1.png"/><Relationship Id="rId8" Type="http://schemas.openxmlformats.org/officeDocument/2006/relationships/hyperlink" Target="http://www.chaminade.edu" TargetMode="External"/><Relationship Id="rId31" Type="http://schemas.openxmlformats.org/officeDocument/2006/relationships/hyperlink" Target="https://chaminade.edu/student-success/kokua-ike/" TargetMode="External"/><Relationship Id="rId30" Type="http://schemas.openxmlformats.org/officeDocument/2006/relationships/hyperlink" Target="mailto:helpdesk@chaminade.edu" TargetMode="External"/><Relationship Id="rId11" Type="http://schemas.openxmlformats.org/officeDocument/2006/relationships/hyperlink" Target="mailto:epark@chaminade.edu" TargetMode="External"/><Relationship Id="rId33" Type="http://schemas.openxmlformats.org/officeDocument/2006/relationships/hyperlink" Target="mailto:ada@chaminade.edu" TargetMode="External"/><Relationship Id="rId10" Type="http://schemas.openxmlformats.org/officeDocument/2006/relationships/hyperlink" Target="https://chaminade.instructure.com/" TargetMode="External"/><Relationship Id="rId32" Type="http://schemas.openxmlformats.org/officeDocument/2006/relationships/hyperlink" Target="mailto:tutoring@chaminade.edu" TargetMode="External"/><Relationship Id="rId13" Type="http://schemas.openxmlformats.org/officeDocument/2006/relationships/hyperlink" Target="https://www.nasdtec.net/page/MCEE_Doc" TargetMode="External"/><Relationship Id="rId35" Type="http://schemas.openxmlformats.org/officeDocument/2006/relationships/hyperlink" Target="https://cases.canvaslms.com/liveagentchat?chattype=student" TargetMode="External"/><Relationship Id="rId12" Type="http://schemas.openxmlformats.org/officeDocument/2006/relationships/hyperlink" Target="https://chaminade.zoom.us/j/4044973222" TargetMode="External"/><Relationship Id="rId34" Type="http://schemas.openxmlformats.org/officeDocument/2006/relationships/hyperlink" Target="https://community.canvaslms.com/t5/Student-Guide/tkb-p/student" TargetMode="External"/><Relationship Id="rId15" Type="http://schemas.openxmlformats.org/officeDocument/2006/relationships/hyperlink" Target="https://www.amazon.com/Montessori-Method-Illustrated-Maria-ebook/dp/B004S2CDYC/ref=sr_1_5?crid=23UVLFR4ZT4RB&amp;keywords=montessori+method&amp;qid=1703088983&amp;sprefix=montessori+method%2Caps%2C220&amp;sr=8-5" TargetMode="External"/><Relationship Id="rId37" Type="http://schemas.openxmlformats.org/officeDocument/2006/relationships/hyperlink" Target="https://community.canvaslms.com/community/answers/guides/video-guide#jive_content_id_Students" TargetMode="External"/><Relationship Id="rId14" Type="http://schemas.openxmlformats.org/officeDocument/2006/relationships/hyperlink" Target="https://www.amazon.com/Montessori-Science-Angeline-Stoll-Lillard-ebook/dp/B01LY0TIZ0/ref=tmm_kin_swatch_0?_encoding=UTF8&amp;qid=&amp;sr=" TargetMode="External"/><Relationship Id="rId36" Type="http://schemas.openxmlformats.org/officeDocument/2006/relationships/hyperlink" Target="https://community.canvaslms.com/docs/DOC-18585-getting-started-with-canvas-as-a-student" TargetMode="External"/><Relationship Id="rId17" Type="http://schemas.openxmlformats.org/officeDocument/2006/relationships/hyperlink" Target="https://www.amazon.com/Secret-Childhood-Montessori-Book-22-ebook/dp/B07W3JPP6V/ref=sr_1_1?crid=H88A6G0IAH1R&amp;keywords=the+secret+of+childhood&amp;qid=1703091147&amp;s=digital-text&amp;sprefix=the+secret+of+childhood%2Cdigital-text%2C207&amp;sr=1-1" TargetMode="External"/><Relationship Id="rId39" Type="http://schemas.openxmlformats.org/officeDocument/2006/relationships/hyperlink" Target="https://chaminade.edu/student-success/kokua-ike/" TargetMode="External"/><Relationship Id="rId16" Type="http://schemas.openxmlformats.org/officeDocument/2006/relationships/hyperlink" Target="https://www.amazon.com/Educate-Human-Potential-Book-ebook/dp/B07XRV91VW/ref=sr_1_1?crid=267XKICU3WLI6&amp;keywords=to+educate+the+human+potential&amp;qid=1703091182&amp;s=digital-text&amp;sprefix=to+educate+the+h%2Cdigital-text%2C180&amp;sr=1-1" TargetMode="External"/><Relationship Id="rId38" Type="http://schemas.openxmlformats.org/officeDocument/2006/relationships/hyperlink" Target="mailto:helpdesk@chaminade.edu" TargetMode="External"/><Relationship Id="rId19" Type="http://schemas.openxmlformats.org/officeDocument/2006/relationships/hyperlink" Target="http://powertotheprofession.org/" TargetMode="External"/><Relationship Id="rId18" Type="http://schemas.openxmlformats.org/officeDocument/2006/relationships/hyperlink" Target="https://www.naeyc.org/resources/developmentally-appropriate-practic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TSansNarrow-regular.ttf"/><Relationship Id="rId2" Type="http://schemas.openxmlformats.org/officeDocument/2006/relationships/font" Target="fonts/PTSansNarrow-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YZ9j7gK/Mym8+37sIVfbdLHPw==">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