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rtl w:val="0"/>
        </w:rPr>
        <w:br w:type="textWrapping"/>
      </w:r>
      <w:r w:rsidDel="00000000" w:rsidR="00000000" w:rsidRPr="00000000">
        <w:rPr>
          <w:rFonts w:ascii="PT Sans Narrow" w:cs="PT Sans Narrow" w:eastAsia="PT Sans Narrow" w:hAnsi="PT Sans Narrow"/>
          <w:b w:val="1"/>
          <w:bCs w:val="1"/>
          <w:sz w:val="22"/>
          <w:szCs w:val="22"/>
          <w:rtl w:val="0"/>
        </w:rPr>
        <w:t xml:space="preserve">Course Number</w:t>
      </w:r>
      <w:r w:rsidDel="00000000" w:rsidR="00000000" w:rsidRPr="00000000">
        <w:rPr>
          <w:rFonts w:ascii="PT Sans Narrow" w:cs="PT Sans Narrow" w:eastAsia="PT Sans Narrow" w:hAnsi="PT Sans Narrow"/>
          <w:sz w:val="22"/>
          <w:szCs w:val="22"/>
          <w:rtl w:val="0"/>
        </w:rPr>
        <w:t xml:space="preserve">: ED 461</w:t>
      </w:r>
    </w:p>
    <w:p w:rsidR="00000000" w:rsidDel="00000000" w:rsidP="00000000" w:rsidRDefault="00000000" w:rsidRPr="00000000" w14:paraId="0000000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Title</w:t>
      </w:r>
      <w:r w:rsidDel="00000000" w:rsidR="00000000" w:rsidRPr="00000000">
        <w:rPr>
          <w:rFonts w:ascii="PT Sans Narrow" w:cs="PT Sans Narrow" w:eastAsia="PT Sans Narrow" w:hAnsi="PT Sans Narrow"/>
          <w:sz w:val="22"/>
          <w:szCs w:val="22"/>
          <w:rtl w:val="0"/>
        </w:rPr>
        <w:t xml:space="preserve">: Montessori Child Development (Flex)</w:t>
      </w:r>
    </w:p>
    <w:p w:rsidR="00000000" w:rsidDel="00000000" w:rsidP="00000000" w:rsidRDefault="00000000" w:rsidRPr="00000000" w14:paraId="00000009">
      <w:pPr>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Department Name</w:t>
      </w:r>
      <w:r w:rsidDel="00000000" w:rsidR="00000000" w:rsidRPr="00000000">
        <w:rPr>
          <w:rFonts w:ascii="PT Sans Narrow" w:cs="PT Sans Narrow" w:eastAsia="PT Sans Narrow" w:hAnsi="PT Sans Narrow"/>
          <w:sz w:val="22"/>
          <w:szCs w:val="22"/>
          <w:rtl w:val="0"/>
        </w:rPr>
        <w:t xml:space="preserve">: School of Education and Behavioral Sciences</w:t>
      </w:r>
      <w:r w:rsidDel="00000000" w:rsidR="00000000" w:rsidRPr="00000000">
        <w:rPr>
          <w:rtl w:val="0"/>
        </w:rPr>
      </w:r>
    </w:p>
    <w:p w:rsidR="00000000" w:rsidDel="00000000" w:rsidP="00000000" w:rsidRDefault="00000000" w:rsidRPr="00000000" w14:paraId="0000000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Term</w:t>
      </w:r>
      <w:r w:rsidDel="00000000" w:rsidR="00000000" w:rsidRPr="00000000">
        <w:rPr>
          <w:rFonts w:ascii="PT Sans Narrow" w:cs="PT Sans Narrow" w:eastAsia="PT Sans Narrow" w:hAnsi="PT Sans Narrow"/>
          <w:sz w:val="22"/>
          <w:szCs w:val="22"/>
          <w:rtl w:val="0"/>
        </w:rPr>
        <w:t xml:space="preserve">: Spring 2026 [05/11/2026 - 08/07/2026]. Please refer to Self-Service to confirm your academic schedule.</w:t>
      </w:r>
    </w:p>
    <w:p w:rsidR="00000000" w:rsidDel="00000000" w:rsidP="00000000" w:rsidRDefault="00000000" w:rsidRPr="00000000" w14:paraId="0000000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Credits</w:t>
      </w:r>
      <w:r w:rsidDel="00000000" w:rsidR="00000000" w:rsidRPr="00000000">
        <w:rPr>
          <w:rFonts w:ascii="PT Sans Narrow" w:cs="PT Sans Narrow" w:eastAsia="PT Sans Narrow" w:hAnsi="PT Sans Narrow"/>
          <w:sz w:val="22"/>
          <w:szCs w:val="22"/>
          <w:rtl w:val="0"/>
        </w:rPr>
        <w:t xml:space="preserve">:  3 credits</w:t>
      </w:r>
      <w:r w:rsidDel="00000000" w:rsidR="00000000" w:rsidRPr="00000000">
        <w:rPr>
          <w:rtl w:val="0"/>
        </w:rPr>
      </w:r>
    </w:p>
    <w:p w:rsidR="00000000" w:rsidDel="00000000" w:rsidP="00000000" w:rsidRDefault="00000000" w:rsidRPr="00000000" w14:paraId="0000000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Days</w:t>
      </w:r>
      <w:r w:rsidDel="00000000" w:rsidR="00000000" w:rsidRPr="00000000">
        <w:rPr>
          <w:rFonts w:ascii="PT Sans Narrow" w:cs="PT Sans Narrow" w:eastAsia="PT Sans Narrow" w:hAnsi="PT Sans Narrow"/>
          <w:sz w:val="22"/>
          <w:szCs w:val="22"/>
          <w:rtl w:val="0"/>
        </w:rPr>
        <w:t xml:space="preserve">: Asynchronous, at your own pace</w:t>
      </w:r>
    </w:p>
    <w:p w:rsidR="00000000" w:rsidDel="00000000" w:rsidP="00000000" w:rsidRDefault="00000000" w:rsidRPr="00000000" w14:paraId="0000000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Hours</w:t>
      </w:r>
      <w:r w:rsidDel="00000000" w:rsidR="00000000" w:rsidRPr="00000000">
        <w:rPr>
          <w:rFonts w:ascii="PT Sans Narrow" w:cs="PT Sans Narrow" w:eastAsia="PT Sans Narrow" w:hAnsi="PT Sans Narrow"/>
          <w:sz w:val="22"/>
          <w:szCs w:val="22"/>
          <w:rtl w:val="0"/>
        </w:rPr>
        <w:t xml:space="preserve">: Asynchronous, at your own pace</w:t>
      </w:r>
    </w:p>
    <w:p w:rsidR="00000000" w:rsidDel="00000000" w:rsidP="00000000" w:rsidRDefault="00000000" w:rsidRPr="00000000" w14:paraId="0000000E">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Website Address (Canvas):</w:t>
      </w:r>
      <w:hyperlink r:id="rId9">
        <w:r w:rsidDel="00000000" w:rsidR="00000000" w:rsidRPr="00000000">
          <w:rPr>
            <w:rFonts w:ascii="PT Sans Narrow" w:cs="PT Sans Narrow" w:eastAsia="PT Sans Narrow" w:hAnsi="PT Sans Narrow"/>
            <w:b w:val="1"/>
            <w:bCs w:val="1"/>
            <w:sz w:val="22"/>
            <w:szCs w:val="22"/>
            <w:rtl w:val="0"/>
          </w:rPr>
          <w:t xml:space="preserve"> </w:t>
        </w:r>
      </w:hyperlink>
      <w:hyperlink r:id="rId10">
        <w:r w:rsidDel="00000000" w:rsidR="00000000" w:rsidRPr="00000000">
          <w:rPr>
            <w:rFonts w:ascii="PT Sans Narrow" w:cs="PT Sans Narrow" w:eastAsia="PT Sans Narrow" w:hAnsi="PT Sans Narrow"/>
            <w:color w:val="0070c0"/>
            <w:sz w:val="22"/>
            <w:szCs w:val="22"/>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Instructor Name</w:t>
      </w:r>
      <w:r w:rsidDel="00000000" w:rsidR="00000000" w:rsidRPr="00000000">
        <w:rPr>
          <w:rFonts w:ascii="PT Sans Narrow" w:cs="PT Sans Narrow" w:eastAsia="PT Sans Narrow" w:hAnsi="PT Sans Narrow"/>
          <w:sz w:val="22"/>
          <w:szCs w:val="22"/>
          <w:rtl w:val="0"/>
        </w:rPr>
        <w:t xml:space="preserve">: Elizabeth Park, PhD</w:t>
      </w:r>
    </w:p>
    <w:p w:rsidR="00000000" w:rsidDel="00000000" w:rsidP="00000000" w:rsidRDefault="00000000" w:rsidRPr="00000000" w14:paraId="000000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Email</w:t>
      </w:r>
      <w:r w:rsidDel="00000000" w:rsidR="00000000" w:rsidRPr="00000000">
        <w:rPr>
          <w:rFonts w:ascii="PT Sans Narrow" w:cs="PT Sans Narrow" w:eastAsia="PT Sans Narrow" w:hAnsi="PT Sans Narrow"/>
          <w:sz w:val="22"/>
          <w:szCs w:val="22"/>
          <w:rtl w:val="0"/>
        </w:rPr>
        <w:t xml:space="preserve">: </w:t>
      </w:r>
      <w:hyperlink r:id="rId11">
        <w:r w:rsidDel="00000000" w:rsidR="00000000" w:rsidRPr="00000000">
          <w:rPr>
            <w:rFonts w:ascii="PT Sans Narrow" w:cs="PT Sans Narrow" w:eastAsia="PT Sans Narrow" w:hAnsi="PT Sans Narrow"/>
            <w:color w:val="1155cc"/>
            <w:sz w:val="22"/>
            <w:szCs w:val="22"/>
            <w:u w:val="single"/>
            <w:rtl w:val="0"/>
          </w:rPr>
          <w:t xml:space="preserve">epark@chaminade.edu</w:t>
        </w:r>
      </w:hyperlink>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01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Phone</w:t>
      </w:r>
      <w:r w:rsidDel="00000000" w:rsidR="00000000" w:rsidRPr="00000000">
        <w:rPr>
          <w:rFonts w:ascii="PT Sans Narrow" w:cs="PT Sans Narrow" w:eastAsia="PT Sans Narrow" w:hAnsi="PT Sans Narrow"/>
          <w:sz w:val="22"/>
          <w:szCs w:val="22"/>
          <w:rtl w:val="0"/>
        </w:rPr>
        <w:t xml:space="preserve">: 808-735-4859 (Office)</w:t>
      </w:r>
    </w:p>
    <w:p w:rsidR="00000000" w:rsidDel="00000000" w:rsidP="00000000" w:rsidRDefault="00000000" w:rsidRPr="00000000" w14:paraId="0000001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Location: </w:t>
      </w:r>
      <w:r w:rsidDel="00000000" w:rsidR="00000000" w:rsidRPr="00000000">
        <w:rPr>
          <w:rFonts w:ascii="PT Sans Narrow" w:cs="PT Sans Narrow" w:eastAsia="PT Sans Narrow" w:hAnsi="PT Sans Narrow"/>
          <w:sz w:val="22"/>
          <w:szCs w:val="22"/>
          <w:rtl w:val="0"/>
        </w:rPr>
        <w:t xml:space="preserve">Brogan Hall 119</w:t>
      </w:r>
    </w:p>
    <w:p w:rsidR="00000000" w:rsidDel="00000000" w:rsidP="00000000" w:rsidRDefault="00000000" w:rsidRPr="00000000" w14:paraId="00000014">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1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Regular &amp; Substantive Interaction (RSI)</w:t>
      </w:r>
      <w:r w:rsidDel="00000000" w:rsidR="00000000" w:rsidRPr="00000000">
        <w:rPr>
          <w:rtl w:val="0"/>
        </w:rPr>
      </w:r>
    </w:p>
    <w:p w:rsidR="00000000" w:rsidDel="00000000" w:rsidP="00000000" w:rsidRDefault="00000000" w:rsidRPr="00000000" w14:paraId="000000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Hours</w:t>
      </w:r>
      <w:r w:rsidDel="00000000" w:rsidR="00000000" w:rsidRPr="00000000">
        <w:rPr>
          <w:rFonts w:ascii="PT Sans Narrow" w:cs="PT Sans Narrow" w:eastAsia="PT Sans Narrow" w:hAnsi="PT Sans Narrow"/>
          <w:sz w:val="22"/>
          <w:szCs w:val="22"/>
          <w:rtl w:val="0"/>
        </w:rPr>
        <w:t xml:space="preserve">: By appointment or on Wednesdays at 4-5:30 pm HST</w:t>
      </w:r>
    </w:p>
    <w:p w:rsidR="00000000" w:rsidDel="00000000" w:rsidP="00000000" w:rsidRDefault="00000000" w:rsidRPr="00000000" w14:paraId="0000001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Synchronous Contact Information</w:t>
      </w:r>
      <w:r w:rsidDel="00000000" w:rsidR="00000000" w:rsidRPr="00000000">
        <w:rPr>
          <w:rFonts w:ascii="PT Sans Narrow" w:cs="PT Sans Narrow" w:eastAsia="PT Sans Narrow" w:hAnsi="PT Sans Narrow"/>
          <w:sz w:val="22"/>
          <w:szCs w:val="22"/>
          <w:rtl w:val="0"/>
        </w:rPr>
        <w:t xml:space="preserve"> (Zoom): </w:t>
      </w:r>
      <w:hyperlink r:id="rId12">
        <w:r w:rsidDel="00000000" w:rsidR="00000000" w:rsidRPr="00000000">
          <w:rPr>
            <w:rFonts w:ascii="PT Sans Narrow" w:cs="PT Sans Narrow" w:eastAsia="PT Sans Narrow" w:hAnsi="PT Sans Narrow"/>
            <w:color w:val="1155cc"/>
            <w:sz w:val="22"/>
            <w:szCs w:val="22"/>
            <w:u w:val="single"/>
            <w:rtl w:val="0"/>
          </w:rPr>
          <w:t xml:space="preserve">Dr. Park's Zoom</w:t>
        </w:r>
      </w:hyperlink>
      <w:r w:rsidDel="00000000" w:rsidR="00000000" w:rsidRPr="00000000">
        <w:rPr>
          <w:rtl w:val="0"/>
        </w:rPr>
      </w:r>
    </w:p>
    <w:p w:rsidR="00000000" w:rsidDel="00000000" w:rsidP="00000000" w:rsidRDefault="00000000" w:rsidRPr="00000000" w14:paraId="00000019">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Other Interactions: </w:t>
      </w:r>
      <w:r w:rsidDel="00000000" w:rsidR="00000000" w:rsidRPr="00000000">
        <w:rPr>
          <w:rFonts w:ascii="PT Sans Narrow" w:cs="PT Sans Narrow" w:eastAsia="PT Sans Narrow" w:hAnsi="PT Sans Narrow"/>
          <w:sz w:val="22"/>
          <w:szCs w:val="22"/>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course introduces Montessori’s planes of development and theory of child development. Includes theories of development, stages of development, areas of development, and current research with emphasis on cultural responses to the universal elements of development. Required course for Montessori Credential and PK-K Licensure.</w:t>
      </w:r>
    </w:p>
    <w:p w:rsidR="00000000" w:rsidDel="00000000" w:rsidP="00000000" w:rsidRDefault="00000000" w:rsidRPr="00000000" w14:paraId="0000001C">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Please view the Course Overview information in the Canvas Learning Modules.</w:t>
      </w:r>
    </w:p>
    <w:p w:rsidR="00000000" w:rsidDel="00000000" w:rsidP="00000000" w:rsidRDefault="00000000" w:rsidRPr="00000000" w14:paraId="0000001F">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0">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AMS Curriculum Summary:</w:t>
      </w:r>
    </w:p>
    <w:p w:rsidR="00000000" w:rsidDel="00000000" w:rsidP="00000000" w:rsidRDefault="00000000" w:rsidRPr="00000000" w14:paraId="00000021">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AMS Course Component Name: Child Development</w:t>
      </w:r>
    </w:p>
    <w:p w:rsidR="00000000" w:rsidDel="00000000" w:rsidP="00000000" w:rsidRDefault="00000000" w:rsidRPr="00000000" w14:paraId="00000022">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Hours: 40 Hours</w:t>
      </w:r>
    </w:p>
    <w:p w:rsidR="00000000" w:rsidDel="00000000" w:rsidP="00000000" w:rsidRDefault="00000000" w:rsidRPr="00000000" w14:paraId="00000023">
      <w:pPr>
        <w:numPr>
          <w:ilvl w:val="0"/>
          <w:numId w:val="4"/>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Specified Dates: DE with IR Observation &amp; Participation</w:t>
      </w:r>
    </w:p>
    <w:p w:rsidR="00000000" w:rsidDel="00000000" w:rsidP="00000000" w:rsidRDefault="00000000" w:rsidRPr="00000000" w14:paraId="00000024">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for formation in faith</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w:t>
      </w:r>
    </w:p>
    <w:p w:rsidR="00000000" w:rsidDel="00000000" w:rsidP="00000000" w:rsidRDefault="00000000" w:rsidRPr="00000000" w14:paraId="00000028">
      <w:pPr>
        <w:numPr>
          <w:ilvl w:val="0"/>
          <w:numId w:val="3"/>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peace, and integrity of creation</w:t>
      </w:r>
    </w:p>
    <w:p w:rsidR="00000000" w:rsidDel="00000000" w:rsidP="00000000" w:rsidRDefault="00000000" w:rsidRPr="00000000" w14:paraId="00000029">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w:t>
      </w:r>
    </w:p>
    <w:p w:rsidR="00000000" w:rsidDel="00000000" w:rsidP="00000000" w:rsidRDefault="00000000" w:rsidRPr="00000000" w14:paraId="0000002A">
      <w:pPr>
        <w:pStyle w:val="Heading3"/>
        <w:rPr>
          <w:rFonts w:ascii="PT Sans Narrow" w:cs="PT Sans Narrow" w:eastAsia="PT Sans Narrow" w:hAnsi="PT Sans Narrow"/>
          <w:color w:val="000000"/>
          <w:sz w:val="22"/>
          <w:szCs w:val="22"/>
        </w:rPr>
      </w:pPr>
      <w:bookmarkStart w:colFirst="0" w:colLast="0" w:name="_heading=h.tyjcwt"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Formation in Faith (Mana) E ola au i ke akua (ʻŌlelo Noʻeau 364) May I live by God</w:t>
      </w:r>
    </w:p>
    <w:p w:rsidR="00000000" w:rsidDel="00000000" w:rsidP="00000000" w:rsidRDefault="00000000" w:rsidRPr="00000000" w14:paraId="0000002D">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30">
      <w:pPr>
        <w:numPr>
          <w:ilvl w:val="0"/>
          <w:numId w:val="2"/>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31">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2">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Model Code of Ethics for Educators</w:t>
      </w:r>
    </w:p>
    <w:p w:rsidR="00000000" w:rsidDel="00000000" w:rsidP="00000000" w:rsidRDefault="00000000" w:rsidRPr="00000000" w14:paraId="00000033">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sz w:val="22"/>
          <w:szCs w:val="22"/>
          <w:rtl w:val="0"/>
        </w:rPr>
        <w:t xml:space="preserve">The </w:t>
      </w:r>
      <w:hyperlink r:id="rId13">
        <w:r w:rsidDel="00000000" w:rsidR="00000000" w:rsidRPr="00000000">
          <w:rPr>
            <w:rFonts w:ascii="PT Sans Narrow" w:cs="PT Sans Narrow" w:eastAsia="PT Sans Narrow" w:hAnsi="PT Sans Narrow"/>
            <w:color w:val="1155cc"/>
            <w:sz w:val="22"/>
            <w:szCs w:val="22"/>
            <w:u w:val="single"/>
            <w:rtl w:val="0"/>
          </w:rPr>
          <w:t xml:space="preserve">Model Code of Educator Ethics</w:t>
        </w:r>
      </w:hyperlink>
      <w:r w:rsidDel="00000000" w:rsidR="00000000" w:rsidRPr="00000000">
        <w:rPr>
          <w:rFonts w:ascii="PT Sans Narrow" w:cs="PT Sans Narrow" w:eastAsia="PT Sans Narrow" w:hAnsi="PT Sans Narrow"/>
          <w:sz w:val="22"/>
          <w:szCs w:val="22"/>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34">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5">
      <w:pPr>
        <w:widowControl w:val="0"/>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BS Early Childhood Education with Montessori/PK-K: </w:t>
      </w:r>
    </w:p>
    <w:tbl>
      <w:tblPr>
        <w:tblStyle w:val="Table2"/>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6">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9">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knowledge of learner development, learner differences, diverse students, and the learning environment to optimize learning for Early Childhood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D">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F">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1">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r>
    </w:tbl>
    <w:p w:rsidR="00000000" w:rsidDel="00000000" w:rsidP="00000000" w:rsidRDefault="00000000" w:rsidRPr="00000000" w14:paraId="00000042">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43">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NAEYC Power to the Profession (P2P) Standards and Competencies:</w:t>
      </w:r>
      <w:r w:rsidDel="00000000" w:rsidR="00000000" w:rsidRPr="00000000">
        <w:rPr>
          <w:rtl w:val="0"/>
        </w:rPr>
      </w:r>
    </w:p>
    <w:tbl>
      <w:tblPr>
        <w:tblStyle w:val="Table3"/>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4">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1</w:t>
            </w:r>
          </w:p>
          <w:p w:rsidR="00000000" w:rsidDel="00000000" w:rsidP="00000000" w:rsidRDefault="00000000" w:rsidRPr="00000000" w14:paraId="0000004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4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2</w:t>
            </w:r>
          </w:p>
          <w:p w:rsidR="00000000" w:rsidDel="00000000" w:rsidP="00000000" w:rsidRDefault="00000000" w:rsidRPr="00000000" w14:paraId="0000004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3</w:t>
            </w:r>
          </w:p>
          <w:p w:rsidR="00000000" w:rsidDel="00000000" w:rsidP="00000000" w:rsidRDefault="00000000" w:rsidRPr="00000000" w14:paraId="0000004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4</w:t>
            </w:r>
          </w:p>
          <w:p w:rsidR="00000000" w:rsidDel="00000000" w:rsidP="00000000" w:rsidRDefault="00000000" w:rsidRPr="00000000" w14:paraId="0000005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Developmentally, Culturally, and Linguistically</w:t>
            </w:r>
          </w:p>
          <w:p w:rsidR="00000000" w:rsidDel="00000000" w:rsidP="00000000" w:rsidRDefault="00000000" w:rsidRPr="00000000" w14:paraId="0000005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5</w:t>
            </w:r>
          </w:p>
          <w:p w:rsidR="00000000" w:rsidDel="00000000" w:rsidP="00000000" w:rsidRDefault="00000000" w:rsidRPr="00000000" w14:paraId="0000005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Knowledge, Application, and Integration of Academic</w:t>
            </w:r>
          </w:p>
          <w:p w:rsidR="00000000" w:rsidDel="00000000" w:rsidP="00000000" w:rsidRDefault="00000000" w:rsidRPr="00000000" w14:paraId="0000005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6</w:t>
            </w:r>
          </w:p>
          <w:p w:rsidR="00000000" w:rsidDel="00000000" w:rsidP="00000000" w:rsidRDefault="00000000" w:rsidRPr="00000000" w14:paraId="0000005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5A">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5B">
      <w:pPr>
        <w:widowControl w:val="0"/>
        <w:spacing w:line="240" w:lineRule="auto"/>
        <w:rPr>
          <w:rFonts w:ascii="PT Sans Narrow" w:cs="PT Sans Narrow" w:eastAsia="PT Sans Narrow" w:hAnsi="PT Sans Narrow"/>
          <w:sz w:val="22"/>
          <w:szCs w:val="22"/>
        </w:rPr>
      </w:pPr>
      <w:r w:rsidDel="00000000" w:rsidR="00000000" w:rsidRPr="00000000">
        <w:rPr>
          <w:rtl w:val="0"/>
        </w:rPr>
      </w:r>
    </w:p>
    <w:tbl>
      <w:tblPr>
        <w:tblStyle w:val="Table4"/>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1c. Subject matter for each Course Level* (IT, EC, etc.) not to exclude:</w:t>
            </w:r>
          </w:p>
          <w:p w:rsidR="00000000" w:rsidDel="00000000" w:rsidP="00000000" w:rsidRDefault="00000000" w:rsidRPr="00000000" w14:paraId="00000066">
            <w:pPr>
              <w:widowControl w:val="0"/>
              <w:spacing w:line="276" w:lineRule="auto"/>
              <w:rPr>
                <w:rFonts w:ascii="PT Sans Narrow" w:cs="PT Sans Narrow" w:eastAsia="PT Sans Narrow" w:hAnsi="PT Sans Narrow"/>
                <w:sz w:val="22"/>
                <w:szCs w:val="22"/>
              </w:rPr>
            </w:pPr>
            <w:sdt>
              <w:sdtPr>
                <w:id w:val="1848158628"/>
                <w:tag w:val="goog_rdk_0"/>
              </w:sdtPr>
              <w:sdtContent>
                <w:r w:rsidDel="00000000" w:rsidR="00000000" w:rsidRPr="00000000">
                  <w:rPr>
                    <w:rFonts w:ascii="Arial Unicode MS" w:cs="Arial Unicode MS" w:eastAsia="Arial Unicode MS" w:hAnsi="Arial Unicode MS"/>
                    <w:sz w:val="22"/>
                    <w:szCs w:val="22"/>
                    <w:rtl w:val="0"/>
                  </w:rPr>
                  <w:t xml:space="preserve">▪ Level specific subject matter as outlined below* (practical life, language, geometry, etc.)</w:t>
                </w:r>
              </w:sdtContent>
            </w:sdt>
          </w:p>
          <w:p w:rsidR="00000000" w:rsidDel="00000000" w:rsidP="00000000" w:rsidRDefault="00000000" w:rsidRPr="00000000" w14:paraId="00000067">
            <w:pPr>
              <w:widowControl w:val="0"/>
              <w:spacing w:line="276" w:lineRule="auto"/>
              <w:rPr>
                <w:rFonts w:ascii="PT Sans Narrow" w:cs="PT Sans Narrow" w:eastAsia="PT Sans Narrow" w:hAnsi="PT Sans Narrow"/>
                <w:sz w:val="22"/>
                <w:szCs w:val="22"/>
              </w:rPr>
            </w:pPr>
            <w:sdt>
              <w:sdtPr>
                <w:id w:val="-338459475"/>
                <w:tag w:val="goog_rdk_1"/>
              </w:sdtPr>
              <w:sdtContent>
                <w:r w:rsidDel="00000000" w:rsidR="00000000" w:rsidRPr="00000000">
                  <w:rPr>
                    <w:rFonts w:ascii="Arial Unicode MS" w:cs="Arial Unicode MS" w:eastAsia="Arial Unicode MS" w:hAnsi="Arial Unicode MS"/>
                    <w:sz w:val="22"/>
                    <w:szCs w:val="22"/>
                    <w:rtl w:val="0"/>
                  </w:rPr>
                  <w:t xml:space="preserve">▪ Cosmic education</w:t>
                </w:r>
              </w:sdtContent>
            </w:sdt>
          </w:p>
          <w:p w:rsidR="00000000" w:rsidDel="00000000" w:rsidP="00000000" w:rsidRDefault="00000000" w:rsidRPr="00000000" w14:paraId="00000068">
            <w:pPr>
              <w:widowControl w:val="0"/>
              <w:spacing w:line="276" w:lineRule="auto"/>
              <w:rPr>
                <w:rFonts w:ascii="PT Sans Narrow" w:cs="PT Sans Narrow" w:eastAsia="PT Sans Narrow" w:hAnsi="PT Sans Narrow"/>
                <w:sz w:val="22"/>
                <w:szCs w:val="22"/>
              </w:rPr>
            </w:pPr>
            <w:sdt>
              <w:sdtPr>
                <w:id w:val="1851227953"/>
                <w:tag w:val="goog_rdk_2"/>
              </w:sdtPr>
              <w:sdtContent>
                <w:r w:rsidDel="00000000" w:rsidR="00000000" w:rsidRPr="00000000">
                  <w:rPr>
                    <w:rFonts w:ascii="Arial Unicode MS" w:cs="Arial Unicode MS" w:eastAsia="Arial Unicode MS" w:hAnsi="Arial Unicode MS"/>
                    <w:sz w:val="22"/>
                    <w:szCs w:val="22"/>
                    <w:rtl w:val="0"/>
                  </w:rPr>
                  <w:t xml:space="preserve">▪ Peace education</w:t>
                </w:r>
              </w:sdtContent>
            </w:sdt>
          </w:p>
          <w:p w:rsidR="00000000" w:rsidDel="00000000" w:rsidP="00000000" w:rsidRDefault="00000000" w:rsidRPr="00000000" w14:paraId="00000069">
            <w:pPr>
              <w:widowControl w:val="0"/>
              <w:spacing w:line="276" w:lineRule="auto"/>
              <w:rPr>
                <w:rFonts w:ascii="PT Sans Narrow" w:cs="PT Sans Narrow" w:eastAsia="PT Sans Narrow" w:hAnsi="PT Sans Narrow"/>
                <w:sz w:val="22"/>
                <w:szCs w:val="22"/>
              </w:rPr>
            </w:pPr>
            <w:sdt>
              <w:sdtPr>
                <w:id w:val="-627070464"/>
                <w:tag w:val="goog_rdk_3"/>
              </w:sdtPr>
              <w:sdtContent>
                <w:r w:rsidDel="00000000" w:rsidR="00000000" w:rsidRPr="00000000">
                  <w:rPr>
                    <w:rFonts w:ascii="Arial Unicode MS" w:cs="Arial Unicode MS" w:eastAsia="Arial Unicode MS" w:hAnsi="Arial Unicode MS"/>
                    <w:sz w:val="22"/>
                    <w:szCs w:val="22"/>
                    <w:rtl w:val="0"/>
                  </w:rPr>
                  <w:t xml:space="preserve">▪ The arts</w:t>
                </w:r>
              </w:sdtContent>
            </w:sdt>
          </w:p>
          <w:p w:rsidR="00000000" w:rsidDel="00000000" w:rsidP="00000000" w:rsidRDefault="00000000" w:rsidRPr="00000000" w14:paraId="0000006A">
            <w:pPr>
              <w:widowControl w:val="0"/>
              <w:spacing w:line="276" w:lineRule="auto"/>
              <w:rPr>
                <w:rFonts w:ascii="PT Sans Narrow" w:cs="PT Sans Narrow" w:eastAsia="PT Sans Narrow" w:hAnsi="PT Sans Narrow"/>
                <w:sz w:val="22"/>
                <w:szCs w:val="22"/>
              </w:rPr>
            </w:pPr>
            <w:sdt>
              <w:sdtPr>
                <w:id w:val="1647458012"/>
                <w:tag w:val="goog_rdk_4"/>
              </w:sdtPr>
              <w:sdtContent>
                <w:r w:rsidDel="00000000" w:rsidR="00000000" w:rsidRPr="00000000">
                  <w:rPr>
                    <w:rFonts w:ascii="Arial Unicode MS" w:cs="Arial Unicode MS" w:eastAsia="Arial Unicode MS" w:hAnsi="Arial Unicode MS"/>
                    <w:sz w:val="22"/>
                    <w:szCs w:val="22"/>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3f. Innovation and flexibility</w:t>
            </w:r>
          </w:p>
        </w:tc>
      </w:tr>
    </w:tbl>
    <w:p w:rsidR="00000000" w:rsidDel="00000000" w:rsidP="00000000" w:rsidRDefault="00000000" w:rsidRPr="00000000" w14:paraId="00000091">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92">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Learning Outcomes (CLOs):</w:t>
      </w:r>
      <w:r w:rsidDel="00000000" w:rsidR="00000000" w:rsidRPr="00000000">
        <w:rPr>
          <w:rtl w:val="0"/>
        </w:rPr>
      </w:r>
    </w:p>
    <w:tbl>
      <w:tblPr>
        <w:tblStyle w:val="Table5"/>
        <w:tblW w:w="10080.0" w:type="dxa"/>
        <w:jc w:val="left"/>
        <w:tblInd w:w="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center"/>
          </w:tcPr>
          <w:p w:rsidR="00000000" w:rsidDel="00000000" w:rsidP="00000000" w:rsidRDefault="00000000" w:rsidRPr="00000000" w14:paraId="00000093">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4">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Mar>
              <w:left w:w="115.0" w:type="dxa"/>
              <w:right w:w="115.0" w:type="dxa"/>
            </w:tcMar>
          </w:tcPr>
          <w:p w:rsidR="00000000" w:rsidDel="00000000" w:rsidP="00000000" w:rsidRDefault="00000000" w:rsidRPr="00000000" w14:paraId="0000009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tcMar>
              <w:left w:w="115.0" w:type="dxa"/>
              <w:right w:w="115.0" w:type="dxa"/>
            </w:tcMar>
          </w:tcPr>
          <w:p w:rsidR="00000000" w:rsidDel="00000000" w:rsidP="00000000" w:rsidRDefault="00000000" w:rsidRPr="00000000" w14:paraId="00000096">
            <w:pPr>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Identify the developmental period of human growth across developmental domains with each child as an individual with unique developmental variations.</w:t>
            </w:r>
          </w:p>
        </w:tc>
      </w:tr>
      <w:tr>
        <w:trPr>
          <w:cantSplit w:val="0"/>
          <w:trHeight w:val="330" w:hRule="atLeast"/>
          <w:tblHeader w:val="0"/>
        </w:trPr>
        <w:tc>
          <w:tcPr>
            <w:tcMar>
              <w:left w:w="115.0" w:type="dxa"/>
              <w:right w:w="115.0" w:type="dxa"/>
            </w:tcMar>
          </w:tcPr>
          <w:p w:rsidR="00000000" w:rsidDel="00000000" w:rsidP="00000000" w:rsidRDefault="00000000" w:rsidRPr="00000000" w14:paraId="0000009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tcMar>
              <w:left w:w="115.0" w:type="dxa"/>
              <w:right w:w="115.0" w:type="dxa"/>
            </w:tcMar>
          </w:tcPr>
          <w:p w:rsidR="00000000" w:rsidDel="00000000" w:rsidP="00000000" w:rsidRDefault="00000000" w:rsidRPr="00000000" w14:paraId="0000009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child development theories, including Montessori's child development theory, to describe how children learn and develop within relationships and within multiple contexts, including families, cultures, languages, communities, and society.</w:t>
            </w:r>
          </w:p>
        </w:tc>
      </w:tr>
      <w:tr>
        <w:trPr>
          <w:cantSplit w:val="0"/>
          <w:trHeight w:val="285" w:hRule="atLeast"/>
          <w:tblHeader w:val="0"/>
        </w:trPr>
        <w:tc>
          <w:tcPr>
            <w:tcMar>
              <w:left w:w="115.0" w:type="dxa"/>
              <w:right w:w="115.0" w:type="dxa"/>
            </w:tcMar>
          </w:tcPr>
          <w:p w:rsidR="00000000" w:rsidDel="00000000" w:rsidP="00000000" w:rsidRDefault="00000000" w:rsidRPr="00000000" w14:paraId="0000009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tcMar>
              <w:left w:w="115.0" w:type="dxa"/>
              <w:right w:w="115.0" w:type="dxa"/>
            </w:tcMar>
          </w:tcPr>
          <w:p w:rsidR="00000000" w:rsidDel="00000000" w:rsidP="00000000" w:rsidRDefault="00000000" w:rsidRPr="00000000" w14:paraId="0000009A">
            <w:pPr>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observation, documentation, and other appropriate assessment approaches and tools.</w:t>
            </w:r>
          </w:p>
        </w:tc>
      </w:tr>
      <w:tr>
        <w:trPr>
          <w:cantSplit w:val="0"/>
          <w:trHeight w:val="454.9063380281724" w:hRule="atLeast"/>
          <w:tblHeader w:val="0"/>
        </w:trPr>
        <w:tc>
          <w:tcPr>
            <w:tcMar>
              <w:left w:w="115.0" w:type="dxa"/>
              <w:right w:w="115.0" w:type="dxa"/>
            </w:tcMar>
          </w:tcPr>
          <w:p w:rsidR="00000000" w:rsidDel="00000000" w:rsidP="00000000" w:rsidRDefault="00000000" w:rsidRPr="00000000" w14:paraId="0000009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9C">
            <w:pPr>
              <w:widowControl w:val="0"/>
              <w:spacing w:line="240" w:lineRule="auto"/>
              <w:ind w:left="90.00000000000006"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Build assessment partnerships with families and professional colleagues and describe the developmental impact of trauma, inequities, and children at risk.</w:t>
            </w:r>
          </w:p>
          <w:p w:rsidR="00000000" w:rsidDel="00000000" w:rsidP="00000000" w:rsidRDefault="00000000" w:rsidRPr="00000000" w14:paraId="0000009D">
            <w:pPr>
              <w:widowControl w:val="0"/>
              <w:spacing w:line="240" w:lineRule="auto"/>
              <w:ind w:left="90.00000000000006" w:firstLine="0"/>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9E">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9F">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Alignment of Learning Outcomes:</w:t>
      </w:r>
      <w:r w:rsidDel="00000000" w:rsidR="00000000" w:rsidRPr="00000000">
        <w:rPr>
          <w:rtl w:val="0"/>
        </w:rPr>
      </w:r>
    </w:p>
    <w:tbl>
      <w:tblPr>
        <w:tblStyle w:val="Table6"/>
        <w:tblW w:w="1008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90"/>
        <w:gridCol w:w="1260"/>
        <w:gridCol w:w="1275"/>
        <w:gridCol w:w="1275"/>
        <w:gridCol w:w="1380"/>
        <w:tblGridChange w:id="0">
          <w:tblGrid>
            <w:gridCol w:w="4890"/>
            <w:gridCol w:w="1260"/>
            <w:gridCol w:w="1275"/>
            <w:gridCol w:w="1275"/>
            <w:gridCol w:w="13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4-5</w:t>
            </w:r>
          </w:p>
        </w:tc>
      </w:tr>
    </w:tbl>
    <w:p w:rsidR="00000000" w:rsidDel="00000000" w:rsidP="00000000" w:rsidRDefault="00000000" w:rsidRPr="00000000" w14:paraId="000000BE">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BF">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C0">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You should have taken the pre-major courses prior to taking this course unless a special arrangement has been made with your advisor.</w:t>
      </w:r>
    </w:p>
    <w:p w:rsidR="00000000" w:rsidDel="00000000" w:rsidP="00000000" w:rsidRDefault="00000000" w:rsidRPr="00000000" w14:paraId="000000C1">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2">
      <w:pPr>
        <w:pStyle w:val="Heading3"/>
        <w:spacing w:after="0" w:before="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color w:val="000000"/>
          <w:sz w:val="22"/>
          <w:szCs w:val="22"/>
          <w:rtl w:val="0"/>
        </w:rPr>
        <w:t xml:space="preserve">Required Textbook</w:t>
      </w:r>
      <w:r w:rsidDel="00000000" w:rsidR="00000000" w:rsidRPr="00000000">
        <w:rPr>
          <w:rtl w:val="0"/>
        </w:rPr>
      </w:r>
    </w:p>
    <w:p w:rsidR="00000000" w:rsidDel="00000000" w:rsidP="00000000" w:rsidRDefault="00000000" w:rsidRPr="00000000" w14:paraId="000000C3">
      <w:pPr>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M. (2007a). </w:t>
      </w:r>
      <w:r w:rsidDel="00000000" w:rsidR="00000000" w:rsidRPr="00000000">
        <w:rPr>
          <w:rFonts w:ascii="PT Sans Narrow" w:cs="PT Sans Narrow" w:eastAsia="PT Sans Narrow" w:hAnsi="PT Sans Narrow"/>
          <w:i w:val="1"/>
          <w:iCs w:val="1"/>
          <w:sz w:val="22"/>
          <w:szCs w:val="22"/>
          <w:rtl w:val="0"/>
        </w:rPr>
        <w:t xml:space="preserve">From childhood to adolescence </w:t>
      </w:r>
      <w:r w:rsidDel="00000000" w:rsidR="00000000" w:rsidRPr="00000000">
        <w:rPr>
          <w:rFonts w:ascii="PT Sans Narrow" w:cs="PT Sans Narrow" w:eastAsia="PT Sans Narrow" w:hAnsi="PT Sans Narrow"/>
          <w:sz w:val="22"/>
          <w:szCs w:val="22"/>
          <w:rtl w:val="0"/>
        </w:rPr>
        <w:t xml:space="preserve">(The Montessori Series Vol. 12). Montessori-Pierson Publishing Company. (Original work published in 1948) [ebook]. You can </w:t>
      </w:r>
      <w:hyperlink r:id="rId14">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 </w:t>
      </w:r>
    </w:p>
    <w:p w:rsidR="00000000" w:rsidDel="00000000" w:rsidP="00000000" w:rsidRDefault="00000000" w:rsidRPr="00000000" w14:paraId="000000C4">
      <w:pPr>
        <w:ind w:left="720" w:hanging="72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5">
      <w:pPr>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M. (2007b). </w:t>
      </w:r>
      <w:r w:rsidDel="00000000" w:rsidR="00000000" w:rsidRPr="00000000">
        <w:rPr>
          <w:rFonts w:ascii="PT Sans Narrow" w:cs="PT Sans Narrow" w:eastAsia="PT Sans Narrow" w:hAnsi="PT Sans Narrow"/>
          <w:i w:val="1"/>
          <w:iCs w:val="1"/>
          <w:sz w:val="22"/>
          <w:szCs w:val="22"/>
          <w:rtl w:val="0"/>
        </w:rPr>
        <w:t xml:space="preserve">The absorbent mind  </w:t>
      </w:r>
      <w:r w:rsidDel="00000000" w:rsidR="00000000" w:rsidRPr="00000000">
        <w:rPr>
          <w:rFonts w:ascii="PT Sans Narrow" w:cs="PT Sans Narrow" w:eastAsia="PT Sans Narrow" w:hAnsi="PT Sans Narrow"/>
          <w:sz w:val="22"/>
          <w:szCs w:val="22"/>
          <w:rtl w:val="0"/>
        </w:rPr>
        <w:t xml:space="preserve">(The Montessori Series Vol. 1). Montessori-Pierson Publishing Company. (Original work published in 1949) [ebook]. You can </w:t>
      </w:r>
      <w:hyperlink r:id="rId15">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 </w:t>
      </w:r>
    </w:p>
    <w:p w:rsidR="00000000" w:rsidDel="00000000" w:rsidP="00000000" w:rsidRDefault="00000000" w:rsidRPr="00000000" w14:paraId="000000C6">
      <w:pPr>
        <w:ind w:left="720" w:hanging="72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7">
      <w:pPr>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Montessori, M. (2007c). </w:t>
      </w:r>
      <w:r w:rsidDel="00000000" w:rsidR="00000000" w:rsidRPr="00000000">
        <w:rPr>
          <w:rFonts w:ascii="PT Sans Narrow" w:cs="PT Sans Narrow" w:eastAsia="PT Sans Narrow" w:hAnsi="PT Sans Narrow"/>
          <w:i w:val="1"/>
          <w:iCs w:val="1"/>
          <w:sz w:val="22"/>
          <w:szCs w:val="22"/>
          <w:highlight w:val="white"/>
          <w:rtl w:val="0"/>
        </w:rPr>
        <w:t xml:space="preserve">The child in the family</w:t>
      </w:r>
      <w:r w:rsidDel="00000000" w:rsidR="00000000" w:rsidRPr="00000000">
        <w:rPr>
          <w:rFonts w:ascii="PT Sans Narrow" w:cs="PT Sans Narrow" w:eastAsia="PT Sans Narrow" w:hAnsi="PT Sans Narrow"/>
          <w:sz w:val="22"/>
          <w:szCs w:val="22"/>
          <w:highlight w:val="white"/>
          <w:rtl w:val="0"/>
        </w:rPr>
        <w:t xml:space="preserve"> (The Montessori Series Vol. 8). Montessori-Pierson Publishing Company. (Original work published in 1975)</w:t>
      </w:r>
      <w:r w:rsidDel="00000000" w:rsidR="00000000" w:rsidRPr="00000000">
        <w:rPr>
          <w:rFonts w:ascii="PT Sans Narrow" w:cs="PT Sans Narrow" w:eastAsia="PT Sans Narrow" w:hAnsi="PT Sans Narrow"/>
          <w:sz w:val="22"/>
          <w:szCs w:val="22"/>
          <w:rtl w:val="0"/>
        </w:rPr>
        <w:t xml:space="preserve"> [ebook]. You can </w:t>
      </w:r>
      <w:hyperlink r:id="rId16">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 </w:t>
      </w:r>
    </w:p>
    <w:p w:rsidR="00000000" w:rsidDel="00000000" w:rsidP="00000000" w:rsidRDefault="00000000" w:rsidRPr="00000000" w14:paraId="000000C8">
      <w:pPr>
        <w:ind w:left="720" w:hanging="72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9">
      <w:pPr>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M. (2007d). </w:t>
      </w:r>
      <w:r w:rsidDel="00000000" w:rsidR="00000000" w:rsidRPr="00000000">
        <w:rPr>
          <w:rFonts w:ascii="PT Sans Narrow" w:cs="PT Sans Narrow" w:eastAsia="PT Sans Narrow" w:hAnsi="PT Sans Narrow"/>
          <w:i w:val="1"/>
          <w:iCs w:val="1"/>
          <w:sz w:val="22"/>
          <w:szCs w:val="22"/>
          <w:rtl w:val="0"/>
        </w:rPr>
        <w:t xml:space="preserve">The formation of man </w:t>
      </w:r>
      <w:r w:rsidDel="00000000" w:rsidR="00000000" w:rsidRPr="00000000">
        <w:rPr>
          <w:rFonts w:ascii="PT Sans Narrow" w:cs="PT Sans Narrow" w:eastAsia="PT Sans Narrow" w:hAnsi="PT Sans Narrow"/>
          <w:sz w:val="22"/>
          <w:szCs w:val="22"/>
          <w:rtl w:val="0"/>
        </w:rPr>
        <w:t xml:space="preserve">(The Montessori Series Vol. 3). Montessori-Pierson Publishing Company. (Original work published in 1955) [ebook]. You can </w:t>
      </w:r>
      <w:hyperlink r:id="rId17">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 </w:t>
      </w:r>
    </w:p>
    <w:p w:rsidR="00000000" w:rsidDel="00000000" w:rsidP="00000000" w:rsidRDefault="00000000" w:rsidRPr="00000000" w14:paraId="000000CA">
      <w:pPr>
        <w:ind w:left="720" w:hanging="72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B">
      <w:pPr>
        <w:ind w:left="720" w:hanging="72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Paris, J., Ricardo, A., &amp; Rymond, D. (2019). </w:t>
      </w:r>
      <w:r w:rsidDel="00000000" w:rsidR="00000000" w:rsidRPr="00000000">
        <w:rPr>
          <w:rFonts w:ascii="PT Sans Narrow" w:cs="PT Sans Narrow" w:eastAsia="PT Sans Narrow" w:hAnsi="PT Sans Narrow"/>
          <w:i w:val="1"/>
          <w:iCs w:val="1"/>
          <w:sz w:val="22"/>
          <w:szCs w:val="22"/>
          <w:rtl w:val="0"/>
        </w:rPr>
        <w:t xml:space="preserve">Child growth and development</w:t>
      </w:r>
      <w:r w:rsidDel="00000000" w:rsidR="00000000" w:rsidRPr="00000000">
        <w:rPr>
          <w:rFonts w:ascii="PT Sans Narrow" w:cs="PT Sans Narrow" w:eastAsia="PT Sans Narrow" w:hAnsi="PT Sans Narrow"/>
          <w:sz w:val="22"/>
          <w:szCs w:val="22"/>
          <w:rtl w:val="0"/>
        </w:rPr>
        <w:t xml:space="preserve">. An Open Educational Resources Publication by College of the Canyons. [PDF]. You can </w:t>
      </w:r>
      <w:hyperlink r:id="rId18">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download a free PDF version of this book.</w:t>
      </w:r>
    </w:p>
    <w:p w:rsidR="00000000" w:rsidDel="00000000" w:rsidP="00000000" w:rsidRDefault="00000000" w:rsidRPr="00000000" w14:paraId="000000CC">
      <w:pPr>
        <w:widowControl w:val="0"/>
        <w:ind w:left="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D">
      <w:pPr>
        <w:pStyle w:val="Heading3"/>
        <w:spacing w:after="0" w:before="0" w:lineRule="auto"/>
        <w:rPr>
          <w:rFonts w:ascii="PT Sans Narrow" w:cs="PT Sans Narrow" w:eastAsia="PT Sans Narrow" w:hAnsi="PT Sans Narrow"/>
          <w:color w:val="000000"/>
          <w:sz w:val="22"/>
          <w:szCs w:val="22"/>
        </w:rPr>
      </w:pPr>
      <w:bookmarkStart w:colFirst="0" w:colLast="0" w:name="_heading=h.3dy6vkm" w:id="5"/>
      <w:bookmarkEnd w:id="5"/>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CE">
      <w:pPr>
        <w:widowControl w:val="0"/>
        <w:spacing w:line="276" w:lineRule="auto"/>
        <w:rPr>
          <w:rFonts w:ascii="PT Sans Narrow" w:cs="PT Sans Narrow" w:eastAsia="PT Sans Narrow" w:hAnsi="PT Sans Narrow"/>
          <w:sz w:val="22"/>
          <w:szCs w:val="22"/>
        </w:rPr>
      </w:pPr>
      <w:hyperlink r:id="rId19">
        <w:r w:rsidDel="00000000" w:rsidR="00000000" w:rsidRPr="00000000">
          <w:rPr>
            <w:rFonts w:ascii="PT Sans Narrow" w:cs="PT Sans Narrow" w:eastAsia="PT Sans Narrow" w:hAnsi="PT Sans Narrow"/>
            <w:color w:val="1155cc"/>
            <w:sz w:val="22"/>
            <w:szCs w:val="22"/>
            <w:u w:val="single"/>
            <w:rtl w:val="0"/>
          </w:rPr>
          <w:t xml:space="preserve">Developmentally Appropriate Practice (DAP)</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F">
      <w:pPr>
        <w:widowControl w:val="0"/>
        <w:spacing w:line="276" w:lineRule="auto"/>
        <w:rPr>
          <w:rFonts w:ascii="PT Sans Narrow" w:cs="PT Sans Narrow" w:eastAsia="PT Sans Narrow" w:hAnsi="PT Sans Narrow"/>
          <w:sz w:val="22"/>
          <w:szCs w:val="22"/>
        </w:rPr>
      </w:pPr>
      <w:hyperlink r:id="rId20">
        <w:r w:rsidDel="00000000" w:rsidR="00000000" w:rsidRPr="00000000">
          <w:rPr>
            <w:rFonts w:ascii="PT Sans Narrow" w:cs="PT Sans Narrow" w:eastAsia="PT Sans Narrow" w:hAnsi="PT Sans Narrow"/>
            <w:color w:val="1155cc"/>
            <w:sz w:val="22"/>
            <w:szCs w:val="22"/>
            <w:u w:val="single"/>
            <w:rtl w:val="0"/>
          </w:rPr>
          <w:t xml:space="preserve">NAEYC Power to the Profession</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D0">
      <w:pPr>
        <w:widowControl w:val="0"/>
        <w:spacing w:line="276" w:lineRule="auto"/>
        <w:rPr>
          <w:rFonts w:ascii="PT Sans Narrow" w:cs="PT Sans Narrow" w:eastAsia="PT Sans Narrow" w:hAnsi="PT Sans Narrow"/>
          <w:sz w:val="22"/>
          <w:szCs w:val="22"/>
        </w:rPr>
      </w:pPr>
      <w:hyperlink r:id="rId21">
        <w:r w:rsidDel="00000000" w:rsidR="00000000" w:rsidRPr="00000000">
          <w:rPr>
            <w:rFonts w:ascii="PT Sans Narrow" w:cs="PT Sans Narrow" w:eastAsia="PT Sans Narrow" w:hAnsi="PT Sans Narrow"/>
            <w:color w:val="1155cc"/>
            <w:sz w:val="22"/>
            <w:szCs w:val="22"/>
            <w:u w:val="single"/>
            <w:rtl w:val="0"/>
          </w:rPr>
          <w:t xml:space="preserve">NAEYC</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D1">
      <w:pPr>
        <w:widowControl w:val="0"/>
        <w:spacing w:line="276" w:lineRule="auto"/>
        <w:rPr>
          <w:rFonts w:ascii="PT Sans Narrow" w:cs="PT Sans Narrow" w:eastAsia="PT Sans Narrow" w:hAnsi="PT Sans Narrow"/>
          <w:sz w:val="22"/>
          <w:szCs w:val="22"/>
        </w:rPr>
      </w:pPr>
      <w:hyperlink r:id="rId22">
        <w:r w:rsidDel="00000000" w:rsidR="00000000" w:rsidRPr="00000000">
          <w:rPr>
            <w:rFonts w:ascii="PT Sans Narrow" w:cs="PT Sans Narrow" w:eastAsia="PT Sans Narrow" w:hAnsi="PT Sans Narrow"/>
            <w:color w:val="1155cc"/>
            <w:sz w:val="22"/>
            <w:szCs w:val="22"/>
            <w:u w:val="single"/>
            <w:rtl w:val="0"/>
          </w:rPr>
          <w:t xml:space="preserve">Executive Office on Early Learning (EOEL)</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D2">
      <w:pPr>
        <w:widowControl w:val="0"/>
        <w:spacing w:line="276" w:lineRule="auto"/>
        <w:rPr>
          <w:rFonts w:ascii="PT Sans Narrow" w:cs="PT Sans Narrow" w:eastAsia="PT Sans Narrow" w:hAnsi="PT Sans Narrow"/>
          <w:sz w:val="22"/>
          <w:szCs w:val="22"/>
        </w:rPr>
      </w:pPr>
      <w:hyperlink r:id="rId23">
        <w:r w:rsidDel="00000000" w:rsidR="00000000" w:rsidRPr="00000000">
          <w:rPr>
            <w:rFonts w:ascii="PT Sans Narrow" w:cs="PT Sans Narrow" w:eastAsia="PT Sans Narrow" w:hAnsi="PT Sans Narrow"/>
            <w:color w:val="1155cc"/>
            <w:sz w:val="22"/>
            <w:szCs w:val="22"/>
            <w:u w:val="single"/>
            <w:rtl w:val="0"/>
          </w:rPr>
          <w:t xml:space="preserve">American Montessori Society</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D3">
      <w:pPr>
        <w:widowControl w:val="0"/>
        <w:spacing w:line="276" w:lineRule="auto"/>
        <w:rPr>
          <w:rFonts w:ascii="PT Sans Narrow" w:cs="PT Sans Narrow" w:eastAsia="PT Sans Narrow" w:hAnsi="PT Sans Narrow"/>
          <w:sz w:val="22"/>
          <w:szCs w:val="22"/>
        </w:rPr>
      </w:pPr>
      <w:hyperlink r:id="rId24">
        <w:r w:rsidDel="00000000" w:rsidR="00000000" w:rsidRPr="00000000">
          <w:rPr>
            <w:rFonts w:ascii="PT Sans Narrow" w:cs="PT Sans Narrow" w:eastAsia="PT Sans Narrow" w:hAnsi="PT Sans Narrow"/>
            <w:color w:val="1155cc"/>
            <w:sz w:val="22"/>
            <w:szCs w:val="22"/>
            <w:u w:val="single"/>
            <w:rtl w:val="0"/>
          </w:rPr>
          <w:t xml:space="preserve">Hawaii Teacher Standards Board</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D4">
      <w:pPr>
        <w:widowControl w:val="0"/>
        <w:spacing w:line="276"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D5">
      <w:pPr>
        <w:pStyle w:val="Heading3"/>
        <w:spacing w:after="0" w:before="0" w:lineRule="auto"/>
        <w:rPr>
          <w:rFonts w:ascii="PT Sans Narrow" w:cs="PT Sans Narrow" w:eastAsia="PT Sans Narrow" w:hAnsi="PT Sans Narrow"/>
          <w:color w:val="000000"/>
          <w:sz w:val="22"/>
          <w:szCs w:val="22"/>
        </w:rPr>
      </w:pPr>
      <w:bookmarkStart w:colFirst="0" w:colLast="0" w:name="_heading=h.2s8eyo1" w:id="6"/>
      <w:bookmarkEnd w:id="6"/>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D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D7">
      <w:pPr>
        <w:rPr>
          <w:rFonts w:ascii="PT Sans Narrow" w:cs="PT Sans Narrow" w:eastAsia="PT Sans Narrow" w:hAnsi="PT Sans Narrow"/>
          <w:sz w:val="22"/>
          <w:szCs w:val="22"/>
        </w:rPr>
      </w:pPr>
      <w:r w:rsidDel="00000000" w:rsidR="00000000" w:rsidRPr="00000000">
        <w:rPr>
          <w:rtl w:val="0"/>
        </w:rPr>
      </w:r>
    </w:p>
    <w:tbl>
      <w:tblPr>
        <w:tblStyle w:val="Table7"/>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59% - 0%</w:t>
            </w:r>
          </w:p>
        </w:tc>
      </w:tr>
    </w:tbl>
    <w:p w:rsidR="00000000" w:rsidDel="00000000" w:rsidP="00000000" w:rsidRDefault="00000000" w:rsidRPr="00000000" w14:paraId="000000E4">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7"/>
      <w:bookmarkEnd w:id="7"/>
      <w:r w:rsidDel="00000000" w:rsidR="00000000" w:rsidRPr="00000000">
        <w:rPr>
          <w:rtl w:val="0"/>
        </w:rPr>
      </w:r>
    </w:p>
    <w:p w:rsidR="00000000" w:rsidDel="00000000" w:rsidP="00000000" w:rsidRDefault="00000000" w:rsidRPr="00000000" w14:paraId="000000E5">
      <w:pPr>
        <w:pStyle w:val="Heading2"/>
        <w:keepNext w:val="0"/>
        <w:keepLines w:val="0"/>
        <w:spacing w:after="0" w:before="0" w:lineRule="auto"/>
        <w:rPr>
          <w:rFonts w:ascii="PT Sans Narrow" w:cs="PT Sans Narrow" w:eastAsia="PT Sans Narrow" w:hAnsi="PT Sans Narrow"/>
        </w:rPr>
      </w:pPr>
      <w:bookmarkStart w:colFirst="0" w:colLast="0" w:name="_heading=h.3rdcrjn" w:id="8"/>
      <w:bookmarkEnd w:id="8"/>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E6">
      <w:pPr>
        <w:pStyle w:val="Heading3"/>
        <w:spacing w:after="0" w:before="0" w:lineRule="auto"/>
        <w:rPr>
          <w:rFonts w:ascii="PT Sans Narrow" w:cs="PT Sans Narrow" w:eastAsia="PT Sans Narrow" w:hAnsi="PT Sans Narrow"/>
          <w:color w:val="000000"/>
        </w:rPr>
      </w:pPr>
      <w:bookmarkStart w:colFirst="0" w:colLast="0" w:name="_heading=h.28ctrnzdjky6" w:id="9"/>
      <w:bookmarkEnd w:id="9"/>
      <w:r w:rsidDel="00000000" w:rsidR="00000000" w:rsidRPr="00000000">
        <w:rPr>
          <w:rtl w:val="0"/>
        </w:rPr>
      </w:r>
    </w:p>
    <w:p w:rsidR="00000000" w:rsidDel="00000000" w:rsidP="00000000" w:rsidRDefault="00000000" w:rsidRPr="00000000" w14:paraId="000000E7">
      <w:pPr>
        <w:pStyle w:val="Heading3"/>
        <w:spacing w:after="0" w:before="0" w:lineRule="auto"/>
        <w:rPr>
          <w:rFonts w:ascii="PT Sans Narrow" w:cs="PT Sans Narrow" w:eastAsia="PT Sans Narrow" w:hAnsi="PT Sans Narrow"/>
          <w:color w:val="000000"/>
        </w:rPr>
      </w:pPr>
      <w:bookmarkStart w:colFirst="0" w:colLast="0" w:name="_heading=h.26in1rg" w:id="10"/>
      <w:bookmarkEnd w:id="10"/>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E8">
      <w:pPr>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2"/>
          <w:szCs w:val="22"/>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sz w:val="22"/>
          <w:szCs w:val="22"/>
          <w:rtl w:val="0"/>
        </w:rPr>
        <w:t xml:space="preserve">Milestone 1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11:59 pm on the</w:t>
      </w:r>
      <w:r w:rsidDel="00000000" w:rsidR="00000000" w:rsidRPr="00000000">
        <w:rPr>
          <w:rFonts w:ascii="PT Sans Narrow" w:cs="PT Sans Narrow" w:eastAsia="PT Sans Narrow" w:hAnsi="PT Sans Narrow"/>
          <w:sz w:val="22"/>
          <w:szCs w:val="22"/>
          <w:rtl w:val="0"/>
        </w:rPr>
        <w:t xml:space="preserve"> </w:t>
      </w:r>
      <w:r w:rsidDel="00000000" w:rsidR="00000000" w:rsidRPr="00000000">
        <w:rPr>
          <w:rFonts w:ascii="PT Sans Narrow" w:cs="PT Sans Narrow" w:eastAsia="PT Sans Narrow" w:hAnsi="PT Sans Narrow"/>
          <w:b w:val="1"/>
          <w:bCs w:val="1"/>
          <w:sz w:val="22"/>
          <w:szCs w:val="22"/>
          <w:rtl w:val="0"/>
        </w:rPr>
        <w:t xml:space="preserve">7th day of the course</w:t>
      </w:r>
      <w:r w:rsidDel="00000000" w:rsidR="00000000" w:rsidRPr="00000000">
        <w:rPr>
          <w:rFonts w:ascii="PT Sans Narrow" w:cs="PT Sans Narrow" w:eastAsia="PT Sans Narrow" w:hAnsi="PT Sans Narrow"/>
          <w:sz w:val="22"/>
          <w:szCs w:val="22"/>
          <w:rtl w:val="0"/>
        </w:rPr>
        <w:t xml:space="preserve">. If this assignment is late, you may be dropped from the class. </w:t>
      </w:r>
      <w:r w:rsidDel="00000000" w:rsidR="00000000" w:rsidRPr="00000000">
        <w:rPr>
          <w:rFonts w:ascii="PT Sans Narrow" w:cs="PT Sans Narrow" w:eastAsia="PT Sans Narrow" w:hAnsi="PT Sans Narrow"/>
          <w:b w:val="1"/>
          <w:bCs w:val="1"/>
          <w:sz w:val="22"/>
          <w:szCs w:val="22"/>
          <w:rtl w:val="0"/>
        </w:rPr>
        <w:t xml:space="preserve">Milestone 2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the halfway point of the course. </w:t>
      </w:r>
      <w:r w:rsidDel="00000000" w:rsidR="00000000" w:rsidRPr="00000000">
        <w:rPr>
          <w:rFonts w:ascii="PT Sans Narrow" w:cs="PT Sans Narrow" w:eastAsia="PT Sans Narrow" w:hAnsi="PT Sans Narrow"/>
          <w:sz w:val="22"/>
          <w:szCs w:val="22"/>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E9">
      <w:pPr>
        <w:pStyle w:val="Heading3"/>
        <w:spacing w:after="0" w:before="0" w:lineRule="auto"/>
        <w:rPr>
          <w:rFonts w:ascii="PT Sans Narrow" w:cs="PT Sans Narrow" w:eastAsia="PT Sans Narrow" w:hAnsi="PT Sans Narrow"/>
          <w:color w:val="000000"/>
          <w:sz w:val="22"/>
          <w:szCs w:val="22"/>
        </w:rPr>
      </w:pPr>
      <w:bookmarkStart w:colFirst="0" w:colLast="0" w:name="_heading=h.lnxbz9" w:id="11"/>
      <w:bookmarkEnd w:id="11"/>
      <w:r w:rsidDel="00000000" w:rsidR="00000000" w:rsidRPr="00000000">
        <w:rPr>
          <w:rtl w:val="0"/>
        </w:rPr>
      </w:r>
    </w:p>
    <w:p w:rsidR="00000000" w:rsidDel="00000000" w:rsidP="00000000" w:rsidRDefault="00000000" w:rsidRPr="00000000" w14:paraId="000000EA">
      <w:pPr>
        <w:pStyle w:val="Heading3"/>
        <w:spacing w:after="0" w:before="0" w:lineRule="auto"/>
        <w:rPr>
          <w:rFonts w:ascii="PT Sans Narrow" w:cs="PT Sans Narrow" w:eastAsia="PT Sans Narrow" w:hAnsi="PT Sans Narrow"/>
          <w:color w:val="000000"/>
          <w:sz w:val="22"/>
          <w:szCs w:val="22"/>
        </w:rPr>
      </w:pPr>
      <w:bookmarkStart w:colFirst="0" w:colLast="0" w:name="_heading=h.35nkun2" w:id="12"/>
      <w:bookmarkEnd w:id="12"/>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C">
      <w:pPr>
        <w:pStyle w:val="Heading3"/>
        <w:spacing w:after="0" w:before="0" w:lineRule="auto"/>
        <w:rPr>
          <w:rFonts w:ascii="PT Sans Narrow" w:cs="PT Sans Narrow" w:eastAsia="PT Sans Narrow" w:hAnsi="PT Sans Narrow"/>
          <w:color w:val="000000"/>
          <w:sz w:val="22"/>
          <w:szCs w:val="22"/>
        </w:rPr>
      </w:pPr>
      <w:bookmarkStart w:colFirst="0" w:colLast="0" w:name="_heading=h.1ksv4uv" w:id="13"/>
      <w:bookmarkEnd w:id="13"/>
      <w:r w:rsidDel="00000000" w:rsidR="00000000" w:rsidRPr="00000000">
        <w:rPr>
          <w:rtl w:val="0"/>
        </w:rPr>
      </w:r>
    </w:p>
    <w:p w:rsidR="00000000" w:rsidDel="00000000" w:rsidP="00000000" w:rsidRDefault="00000000" w:rsidRPr="00000000" w14:paraId="000000ED">
      <w:pPr>
        <w:pStyle w:val="Heading3"/>
        <w:spacing w:after="0" w:before="0" w:lineRule="auto"/>
        <w:rPr>
          <w:rFonts w:ascii="PT Sans Narrow" w:cs="PT Sans Narrow" w:eastAsia="PT Sans Narrow" w:hAnsi="PT Sans Narrow"/>
          <w:color w:val="000000"/>
          <w:sz w:val="22"/>
          <w:szCs w:val="22"/>
        </w:rPr>
      </w:pPr>
      <w:bookmarkStart w:colFirst="0" w:colLast="0" w:name="_heading=h.44sinio" w:id="14"/>
      <w:bookmarkEnd w:id="14"/>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E">
      <w:pPr>
        <w:rPr>
          <w:rFonts w:ascii="PT Sans Narrow" w:cs="PT Sans Narrow" w:eastAsia="PT Sans Narrow" w:hAnsi="PT Sans Narrow"/>
          <w:sz w:val="22"/>
          <w:szCs w:val="22"/>
        </w:rPr>
      </w:pPr>
      <w:bookmarkStart w:colFirst="0" w:colLast="0" w:name="_heading=h.2jxsxqh" w:id="15"/>
      <w:bookmarkEnd w:id="15"/>
      <w:r w:rsidDel="00000000" w:rsidR="00000000" w:rsidRPr="00000000">
        <w:rPr>
          <w:rFonts w:ascii="PT Sans Narrow" w:cs="PT Sans Narrow" w:eastAsia="PT Sans Narrow" w:hAnsi="PT Sans Narrow"/>
          <w:sz w:val="22"/>
          <w:szCs w:val="22"/>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5">
        <w:r w:rsidDel="00000000" w:rsidR="00000000" w:rsidRPr="00000000">
          <w:rPr>
            <w:rFonts w:ascii="PT Sans Narrow" w:cs="PT Sans Narrow" w:eastAsia="PT Sans Narrow" w:hAnsi="PT Sans Narrow"/>
            <w:color w:val="1155cc"/>
            <w:sz w:val="22"/>
            <w:szCs w:val="22"/>
            <w:u w:val="single"/>
            <w:rtl w:val="0"/>
          </w:rPr>
          <w:t xml:space="preserve">APA Style</w:t>
        </w:r>
      </w:hyperlink>
      <w:r w:rsidDel="00000000" w:rsidR="00000000" w:rsidRPr="00000000">
        <w:rPr>
          <w:rFonts w:ascii="PT Sans Narrow" w:cs="PT Sans Narrow" w:eastAsia="PT Sans Narrow" w:hAnsi="PT Sans Narrow"/>
          <w:sz w:val="22"/>
          <w:szCs w:val="22"/>
          <w:rtl w:val="0"/>
        </w:rPr>
        <w:t xml:space="preserve"> for more information.</w:t>
      </w:r>
    </w:p>
    <w:p w:rsidR="00000000" w:rsidDel="00000000" w:rsidP="00000000" w:rsidRDefault="00000000" w:rsidRPr="00000000" w14:paraId="000000E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br w:type="textWrapping"/>
      </w:r>
      <w:r w:rsidDel="00000000" w:rsidR="00000000" w:rsidRPr="00000000">
        <w:rPr>
          <w:rFonts w:ascii="PT Sans Narrow" w:cs="PT Sans Narrow" w:eastAsia="PT Sans Narrow" w:hAnsi="PT Sans Narrow"/>
          <w:b w:val="1"/>
          <w:bCs w:val="1"/>
          <w:sz w:val="22"/>
          <w:szCs w:val="22"/>
          <w:rtl w:val="0"/>
        </w:rPr>
        <w:t xml:space="preserve">Instructor and Student Communication </w:t>
      </w:r>
      <w:r w:rsidDel="00000000" w:rsidR="00000000" w:rsidRPr="00000000">
        <w:rPr>
          <w:rFonts w:ascii="PT Sans Narrow" w:cs="PT Sans Narrow" w:eastAsia="PT Sans Narrow" w:hAnsi="PT Sans Narrow"/>
          <w:sz w:val="22"/>
          <w:szCs w:val="22"/>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F0">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F1">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Email Guidelines:</w:t>
      </w:r>
    </w:p>
    <w:p w:rsidR="00000000" w:rsidDel="00000000" w:rsidP="00000000" w:rsidRDefault="00000000" w:rsidRPr="00000000" w14:paraId="000000F2">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your Chaminade email account.</w:t>
      </w:r>
    </w:p>
    <w:p w:rsidR="00000000" w:rsidDel="00000000" w:rsidP="00000000" w:rsidRDefault="00000000" w:rsidRPr="00000000" w14:paraId="000000F3">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Always include a subject line with the course number.</w:t>
      </w:r>
    </w:p>
    <w:p w:rsidR="00000000" w:rsidDel="00000000" w:rsidP="00000000" w:rsidRDefault="00000000" w:rsidRPr="00000000" w14:paraId="000000F4">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F5">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standard fonts.</w:t>
      </w:r>
    </w:p>
    <w:p w:rsidR="00000000" w:rsidDel="00000000" w:rsidP="00000000" w:rsidRDefault="00000000" w:rsidRPr="00000000" w14:paraId="000000F6">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F7">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F8">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Communication Guidelines:</w:t>
      </w:r>
    </w:p>
    <w:p w:rsidR="00000000" w:rsidDel="00000000" w:rsidP="00000000" w:rsidRDefault="00000000" w:rsidRPr="00000000" w14:paraId="000000F9">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Do not make insulting or inflammatory statements. Be respectful of others’ ideas.</w:t>
      </w:r>
    </w:p>
    <w:p w:rsidR="00000000" w:rsidDel="00000000" w:rsidP="00000000" w:rsidRDefault="00000000" w:rsidRPr="00000000" w14:paraId="000000FA">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patient and read the comments of others thoroughly before posting your remarks.</w:t>
      </w:r>
    </w:p>
    <w:p w:rsidR="00000000" w:rsidDel="00000000" w:rsidP="00000000" w:rsidRDefault="00000000" w:rsidRPr="00000000" w14:paraId="000000FB">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positive and constructive.</w:t>
      </w:r>
    </w:p>
    <w:p w:rsidR="00000000" w:rsidDel="00000000" w:rsidP="00000000" w:rsidRDefault="00000000" w:rsidRPr="00000000" w14:paraId="000000FC">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Consider how your posts help to further the discussion and/or meet course learning outcomes.</w:t>
      </w:r>
    </w:p>
    <w:p w:rsidR="00000000" w:rsidDel="00000000" w:rsidP="00000000" w:rsidRDefault="00000000" w:rsidRPr="00000000" w14:paraId="000000FD">
      <w:pPr>
        <w:pStyle w:val="Heading2"/>
        <w:spacing w:after="0" w:before="0" w:lineRule="auto"/>
        <w:rPr>
          <w:rFonts w:ascii="PT Sans Narrow" w:cs="PT Sans Narrow" w:eastAsia="PT Sans Narrow" w:hAnsi="PT Sans Narrow"/>
        </w:rPr>
      </w:pPr>
      <w:bookmarkStart w:colFirst="0" w:colLast="0" w:name="_heading=h.qr8xgwrqnvya" w:id="16"/>
      <w:bookmarkEnd w:id="16"/>
      <w:r w:rsidDel="00000000" w:rsidR="00000000" w:rsidRPr="00000000">
        <w:rPr>
          <w:rtl w:val="0"/>
        </w:rPr>
      </w:r>
    </w:p>
    <w:p w:rsidR="00000000" w:rsidDel="00000000" w:rsidP="00000000" w:rsidRDefault="00000000" w:rsidRPr="00000000" w14:paraId="000000FE">
      <w:pPr>
        <w:pStyle w:val="Heading2"/>
        <w:spacing w:after="0" w:before="0" w:lineRule="auto"/>
        <w:rPr>
          <w:rFonts w:ascii="PT Sans Narrow" w:cs="PT Sans Narrow" w:eastAsia="PT Sans Narrow" w:hAnsi="PT Sans Narrow"/>
        </w:rPr>
      </w:pPr>
      <w:bookmarkStart w:colFirst="0" w:colLast="0" w:name="_heading=h.59wnqke7ni1s" w:id="17"/>
      <w:bookmarkEnd w:id="17"/>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F">
      <w:pPr>
        <w:rPr>
          <w:rFonts w:ascii="PT Sans Narrow" w:cs="PT Sans Narrow" w:eastAsia="PT Sans Narrow" w:hAnsi="PT Sans Narrow"/>
          <w:b w:val="1"/>
          <w:bCs w:val="1"/>
          <w:sz w:val="23"/>
          <w:szCs w:val="23"/>
        </w:rPr>
      </w:pPr>
      <w:bookmarkStart w:colFirst="0" w:colLast="0" w:name="_heading=h.5tufr3jo9qco" w:id="18"/>
      <w:bookmarkEnd w:id="18"/>
      <w:r w:rsidDel="00000000" w:rsidR="00000000" w:rsidRPr="00000000">
        <w:rPr>
          <w:rtl w:val="0"/>
        </w:rPr>
      </w:r>
    </w:p>
    <w:p w:rsidR="00000000" w:rsidDel="00000000" w:rsidP="00000000" w:rsidRDefault="00000000" w:rsidRPr="00000000" w14:paraId="00000100">
      <w:pPr>
        <w:rPr>
          <w:rFonts w:ascii="PT Sans Narrow" w:cs="PT Sans Narrow" w:eastAsia="PT Sans Narrow" w:hAnsi="PT Sans Narrow"/>
          <w:b w:val="1"/>
          <w:bCs w:val="1"/>
          <w:sz w:val="23"/>
          <w:szCs w:val="23"/>
        </w:rPr>
      </w:pPr>
      <w:bookmarkStart w:colFirst="0" w:colLast="0" w:name="_heading=h.kvgpzvgy06nz" w:id="19"/>
      <w:bookmarkEnd w:id="19"/>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01">
      <w:pPr>
        <w:pStyle w:val="Heading2"/>
        <w:keepLines w:val="0"/>
        <w:spacing w:after="0" w:before="0" w:lineRule="auto"/>
        <w:rPr>
          <w:rFonts w:ascii="PT Sans Narrow" w:cs="PT Sans Narrow" w:eastAsia="PT Sans Narrow" w:hAnsi="PT Sans Narrow"/>
          <w:sz w:val="22"/>
          <w:szCs w:val="22"/>
        </w:rPr>
      </w:pPr>
      <w:bookmarkStart w:colFirst="0" w:colLast="0" w:name="_heading=h.yzlpxam2qkhb" w:id="20"/>
      <w:bookmarkEnd w:id="20"/>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6">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02">
      <w:pPr>
        <w:pStyle w:val="Heading3"/>
        <w:spacing w:after="0" w:before="0" w:lineRule="auto"/>
        <w:rPr>
          <w:rFonts w:ascii="PT Sans Narrow" w:cs="PT Sans Narrow" w:eastAsia="PT Sans Narrow" w:hAnsi="PT Sans Narrow"/>
          <w:color w:val="000000"/>
        </w:rPr>
      </w:pPr>
      <w:bookmarkStart w:colFirst="0" w:colLast="0" w:name="_heading=h.vjsn9qp5kzoq" w:id="21"/>
      <w:bookmarkEnd w:id="21"/>
      <w:r w:rsidDel="00000000" w:rsidR="00000000" w:rsidRPr="00000000">
        <w:rPr>
          <w:rtl w:val="0"/>
        </w:rPr>
      </w:r>
    </w:p>
    <w:p w:rsidR="00000000" w:rsidDel="00000000" w:rsidP="00000000" w:rsidRDefault="00000000" w:rsidRPr="00000000" w14:paraId="00000103">
      <w:pPr>
        <w:pStyle w:val="Heading3"/>
        <w:spacing w:after="0" w:before="0" w:lineRule="auto"/>
        <w:rPr>
          <w:rFonts w:ascii="PT Sans Narrow" w:cs="PT Sans Narrow" w:eastAsia="PT Sans Narrow" w:hAnsi="PT Sans Narrow"/>
          <w:color w:val="000000"/>
        </w:rPr>
      </w:pPr>
      <w:bookmarkStart w:colFirst="0" w:colLast="0" w:name="_heading=h.r1u5zzlgeqm0" w:id="22"/>
      <w:bookmarkEnd w:id="22"/>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04">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Search for help on specific topics or get tips in </w:t>
      </w:r>
      <w:hyperlink r:id="rId27">
        <w:r w:rsidDel="00000000" w:rsidR="00000000" w:rsidRPr="00000000">
          <w:rPr>
            <w:rFonts w:ascii="PT Sans Narrow" w:cs="PT Sans Narrow" w:eastAsia="PT Sans Narrow" w:hAnsi="PT Sans Narrow"/>
            <w:color w:val="0070c0"/>
            <w:sz w:val="22"/>
            <w:szCs w:val="22"/>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05">
      <w:pPr>
        <w:numPr>
          <w:ilvl w:val="0"/>
          <w:numId w:val="6"/>
        </w:numPr>
        <w:ind w:left="720" w:hanging="360"/>
        <w:rPr>
          <w:rFonts w:ascii="PT Sans Narrow" w:cs="PT Sans Narrow" w:eastAsia="PT Sans Narrow" w:hAnsi="PT Sans Narrow"/>
          <w:color w:val="0070c0"/>
          <w:sz w:val="22"/>
          <w:szCs w:val="22"/>
        </w:rPr>
      </w:pPr>
      <w:r w:rsidDel="00000000" w:rsidR="00000000" w:rsidRPr="00000000">
        <w:rPr>
          <w:rFonts w:ascii="PT Sans Narrow" w:cs="PT Sans Narrow" w:eastAsia="PT Sans Narrow" w:hAnsi="PT Sans Narrow"/>
          <w:color w:val="0070c0"/>
          <w:sz w:val="22"/>
          <w:szCs w:val="22"/>
          <w:highlight w:val="white"/>
          <w:rtl w:val="0"/>
        </w:rPr>
        <w:t xml:space="preserve"> </w:t>
      </w:r>
      <w:hyperlink r:id="rId28">
        <w:r w:rsidDel="00000000" w:rsidR="00000000" w:rsidRPr="00000000">
          <w:rPr>
            <w:rFonts w:ascii="PT Sans Narrow" w:cs="PT Sans Narrow" w:eastAsia="PT Sans Narrow" w:hAnsi="PT Sans Narrow"/>
            <w:color w:val="0070c0"/>
            <w:sz w:val="22"/>
            <w:szCs w:val="22"/>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06">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07">
      <w:pPr>
        <w:numPr>
          <w:ilvl w:val="0"/>
          <w:numId w:val="6"/>
        </w:numPr>
        <w:ind w:left="720" w:hanging="36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Watch this </w:t>
      </w:r>
      <w:hyperlink r:id="rId29">
        <w:r w:rsidDel="00000000" w:rsidR="00000000" w:rsidRPr="00000000">
          <w:rPr>
            <w:rFonts w:ascii="PT Sans Narrow" w:cs="PT Sans Narrow" w:eastAsia="PT Sans Narrow" w:hAnsi="PT Sans Narrow"/>
            <w:color w:val="0070c0"/>
            <w:sz w:val="22"/>
            <w:szCs w:val="22"/>
            <w:highlight w:val="white"/>
            <w:u w:val="single"/>
            <w:rtl w:val="0"/>
          </w:rPr>
          <w:t xml:space="preserve">video to get you started</w:t>
        </w:r>
      </w:hyperlink>
      <w:r w:rsidDel="00000000" w:rsidR="00000000" w:rsidRPr="00000000">
        <w:rPr>
          <w:rFonts w:ascii="PT Sans Narrow" w:cs="PT Sans Narrow" w:eastAsia="PT Sans Narrow" w:hAnsi="PT Sans Narrow"/>
          <w:sz w:val="22"/>
          <w:szCs w:val="22"/>
          <w:highlight w:val="white"/>
          <w:rtl w:val="0"/>
        </w:rPr>
        <w:t xml:space="preserve"> </w:t>
      </w:r>
    </w:p>
    <w:p w:rsidR="00000000" w:rsidDel="00000000" w:rsidP="00000000" w:rsidRDefault="00000000" w:rsidRPr="00000000" w14:paraId="00000108">
      <w:pPr>
        <w:numPr>
          <w:ilvl w:val="0"/>
          <w:numId w:val="6"/>
        </w:numPr>
        <w:ind w:left="720" w:hanging="360"/>
        <w:rPr>
          <w:rFonts w:ascii="PT Sans Narrow" w:cs="PT Sans Narrow" w:eastAsia="PT Sans Narrow" w:hAnsi="PT Sans Narrow"/>
          <w:sz w:val="22"/>
          <w:szCs w:val="22"/>
          <w:highlight w:val="white"/>
        </w:rPr>
      </w:pPr>
      <w:hyperlink r:id="rId30">
        <w:r w:rsidDel="00000000" w:rsidR="00000000" w:rsidRPr="00000000">
          <w:rPr>
            <w:rFonts w:ascii="PT Sans Narrow" w:cs="PT Sans Narrow" w:eastAsia="PT Sans Narrow" w:hAnsi="PT Sans Narrow"/>
            <w:color w:val="0070c0"/>
            <w:sz w:val="22"/>
            <w:szCs w:val="22"/>
            <w:highlight w:val="white"/>
            <w:u w:val="single"/>
            <w:rtl w:val="0"/>
          </w:rPr>
          <w:t xml:space="preserve">Online tutorials</w:t>
        </w:r>
      </w:hyperlink>
      <w:r w:rsidDel="00000000" w:rsidR="00000000" w:rsidRPr="00000000">
        <w:rPr>
          <w:rFonts w:ascii="PT Sans Narrow" w:cs="PT Sans Narrow" w:eastAsia="PT Sans Narrow" w:hAnsi="PT Sans Narrow"/>
          <w:sz w:val="22"/>
          <w:szCs w:val="22"/>
          <w:highlight w:val="white"/>
          <w:rtl w:val="0"/>
        </w:rPr>
        <w:t xml:space="preserve">:  click on “Students” role to access tutorials</w:t>
      </w:r>
    </w:p>
    <w:p w:rsidR="00000000" w:rsidDel="00000000" w:rsidP="00000000" w:rsidRDefault="00000000" w:rsidRPr="00000000" w14:paraId="00000109">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Contact the Chaminade IT Helpdesk for technical issues:  </w:t>
      </w:r>
      <w:hyperlink r:id="rId31">
        <w:r w:rsidDel="00000000" w:rsidR="00000000" w:rsidRPr="00000000">
          <w:rPr>
            <w:rFonts w:ascii="PT Sans Narrow" w:cs="PT Sans Narrow" w:eastAsia="PT Sans Narrow" w:hAnsi="PT Sans Narrow"/>
            <w:color w:val="0070c0"/>
            <w:sz w:val="22"/>
            <w:szCs w:val="22"/>
            <w:u w:val="single"/>
            <w:rtl w:val="0"/>
          </w:rPr>
          <w:t xml:space="preserve">helpdesk@chaminade.edu</w:t>
        </w:r>
      </w:hyperlink>
      <w:r w:rsidDel="00000000" w:rsidR="00000000" w:rsidRPr="00000000">
        <w:rPr>
          <w:rFonts w:ascii="PT Sans Narrow" w:cs="PT Sans Narrow" w:eastAsia="PT Sans Narrow" w:hAnsi="PT Sans Narrow"/>
          <w:sz w:val="22"/>
          <w:szCs w:val="22"/>
          <w:rtl w:val="0"/>
        </w:rPr>
        <w:t xml:space="preserve"> or cal</w:t>
      </w:r>
      <w:r w:rsidDel="00000000" w:rsidR="00000000" w:rsidRPr="00000000">
        <w:rPr>
          <w:rFonts w:ascii="PT Sans Narrow" w:cs="PT Sans Narrow" w:eastAsia="PT Sans Narrow" w:hAnsi="PT Sans Narrow"/>
          <w:sz w:val="22"/>
          <w:szCs w:val="22"/>
          <w:highlight w:val="white"/>
          <w:rtl w:val="0"/>
        </w:rPr>
        <w:t xml:space="preserve">l (808) 735-4855</w:t>
      </w:r>
      <w:r w:rsidDel="00000000" w:rsidR="00000000" w:rsidRPr="00000000">
        <w:rPr>
          <w:rtl w:val="0"/>
        </w:rPr>
      </w:r>
    </w:p>
    <w:p w:rsidR="00000000" w:rsidDel="00000000" w:rsidP="00000000" w:rsidRDefault="00000000" w:rsidRPr="00000000" w14:paraId="0000010A">
      <w:pPr>
        <w:pStyle w:val="Heading3"/>
        <w:spacing w:after="0" w:before="0" w:lineRule="auto"/>
        <w:rPr>
          <w:rFonts w:ascii="PT Sans Narrow" w:cs="PT Sans Narrow" w:eastAsia="PT Sans Narrow" w:hAnsi="PT Sans Narrow"/>
          <w:color w:val="000000"/>
        </w:rPr>
      </w:pPr>
      <w:bookmarkStart w:colFirst="0" w:colLast="0" w:name="_heading=h.omwqn2iep03g" w:id="23"/>
      <w:bookmarkEnd w:id="23"/>
      <w:r w:rsidDel="00000000" w:rsidR="00000000" w:rsidRPr="00000000">
        <w:rPr>
          <w:rtl w:val="0"/>
        </w:rPr>
      </w:r>
    </w:p>
    <w:p w:rsidR="00000000" w:rsidDel="00000000" w:rsidP="00000000" w:rsidRDefault="00000000" w:rsidRPr="00000000" w14:paraId="0000010B">
      <w:pPr>
        <w:pStyle w:val="Heading3"/>
        <w:spacing w:after="0" w:before="0" w:lineRule="auto"/>
        <w:rPr>
          <w:rFonts w:ascii="PT Sans Narrow" w:cs="PT Sans Narrow" w:eastAsia="PT Sans Narrow" w:hAnsi="PT Sans Narrow"/>
          <w:color w:val="000000"/>
        </w:rPr>
      </w:pPr>
      <w:bookmarkStart w:colFirst="0" w:colLast="0" w:name="_heading=h.sy0qd39nckdu" w:id="24"/>
      <w:bookmarkEnd w:id="24"/>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0C">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2">
        <w:r w:rsidDel="00000000" w:rsidR="00000000" w:rsidRPr="00000000">
          <w:rPr>
            <w:rFonts w:ascii="PT Sans Narrow" w:cs="PT Sans Narrow" w:eastAsia="PT Sans Narrow" w:hAnsi="PT Sans Narrow"/>
            <w:color w:val="0070c0"/>
            <w:sz w:val="22"/>
            <w:szCs w:val="22"/>
            <w:u w:val="single"/>
            <w:rtl w:val="0"/>
          </w:rPr>
          <w:t xml:space="preserve">Kōkua ʻIke’s website</w:t>
        </w:r>
      </w:hyperlink>
      <w:r w:rsidDel="00000000" w:rsidR="00000000" w:rsidRPr="00000000">
        <w:rPr>
          <w:rFonts w:ascii="PT Sans Narrow" w:cs="PT Sans Narrow" w:eastAsia="PT Sans Narrow" w:hAnsi="PT Sans Narrow"/>
          <w:sz w:val="22"/>
          <w:szCs w:val="22"/>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3">
        <w:r w:rsidDel="00000000" w:rsidR="00000000" w:rsidRPr="00000000">
          <w:rPr>
            <w:rFonts w:ascii="PT Sans Narrow" w:cs="PT Sans Narrow" w:eastAsia="PT Sans Narrow" w:hAnsi="PT Sans Narrow"/>
            <w:color w:val="0070c0"/>
            <w:sz w:val="22"/>
            <w:szCs w:val="22"/>
            <w:u w:val="single"/>
            <w:rtl w:val="0"/>
          </w:rPr>
          <w:t xml:space="preserve">tutoring@chaminade.edu</w:t>
        </w:r>
      </w:hyperlink>
      <w:r w:rsidDel="00000000" w:rsidR="00000000" w:rsidRPr="00000000">
        <w:rPr>
          <w:rFonts w:ascii="PT Sans Narrow" w:cs="PT Sans Narrow" w:eastAsia="PT Sans Narrow" w:hAnsi="PT Sans Narrow"/>
          <w:sz w:val="22"/>
          <w:szCs w:val="22"/>
          <w:rtl w:val="0"/>
        </w:rPr>
        <w:t xml:space="preserve"> or 808-739-8305.</w:t>
      </w:r>
      <w:r w:rsidDel="00000000" w:rsidR="00000000" w:rsidRPr="00000000">
        <w:rPr>
          <w:rtl w:val="0"/>
        </w:rPr>
      </w:r>
    </w:p>
    <w:p w:rsidR="00000000" w:rsidDel="00000000" w:rsidP="00000000" w:rsidRDefault="00000000" w:rsidRPr="00000000" w14:paraId="0000010D">
      <w:pPr>
        <w:pStyle w:val="Heading2"/>
        <w:spacing w:after="0" w:before="0" w:lineRule="auto"/>
        <w:rPr>
          <w:rFonts w:ascii="PT Sans Narrow" w:cs="PT Sans Narrow" w:eastAsia="PT Sans Narrow" w:hAnsi="PT Sans Narrow"/>
        </w:rPr>
      </w:pPr>
      <w:bookmarkStart w:colFirst="0" w:colLast="0" w:name="_heading=h.l5puokqule01" w:id="25"/>
      <w:bookmarkEnd w:id="25"/>
      <w:r w:rsidDel="00000000" w:rsidR="00000000" w:rsidRPr="00000000">
        <w:rPr>
          <w:rtl w:val="0"/>
        </w:rPr>
      </w:r>
    </w:p>
    <w:p w:rsidR="00000000" w:rsidDel="00000000" w:rsidP="00000000" w:rsidRDefault="00000000" w:rsidRPr="00000000" w14:paraId="0000010E">
      <w:pPr>
        <w:pStyle w:val="Heading2"/>
        <w:spacing w:after="0" w:before="0" w:lineRule="auto"/>
        <w:rPr>
          <w:rFonts w:ascii="PT Sans Narrow" w:cs="PT Sans Narrow" w:eastAsia="PT Sans Narrow" w:hAnsi="PT Sans Narrow"/>
        </w:rPr>
      </w:pPr>
      <w:bookmarkStart w:colFirst="0" w:colLast="0" w:name="_heading=h.j8rcki7ccz3n" w:id="26"/>
      <w:bookmarkEnd w:id="26"/>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0F">
      <w:pPr>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10">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12">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1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5">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For further information, </w:t>
      </w:r>
      <w:hyperlink r:id="rId34">
        <w:r w:rsidDel="00000000" w:rsidR="00000000" w:rsidRPr="00000000">
          <w:rPr>
            <w:rFonts w:ascii="PT Sans Narrow" w:cs="PT Sans Narrow" w:eastAsia="PT Sans Narrow" w:hAnsi="PT Sans Narrow"/>
            <w:color w:val="0070c0"/>
            <w:sz w:val="22"/>
            <w:szCs w:val="22"/>
            <w:u w:val="single"/>
            <w:rtl w:val="0"/>
          </w:rPr>
          <w:t xml:space="preserve">please refer to the Chaminade Catalog</w:t>
        </w:r>
      </w:hyperlink>
      <w:r w:rsidDel="00000000" w:rsidR="00000000" w:rsidRPr="00000000">
        <w:rPr>
          <w:rFonts w:ascii="PT Sans Narrow" w:cs="PT Sans Narrow" w:eastAsia="PT Sans Narrow" w:hAnsi="PT Sans Narrow"/>
          <w:sz w:val="22"/>
          <w:szCs w:val="22"/>
          <w:rtl w:val="0"/>
        </w:rPr>
        <w:t xml:space="preserve">.</w:t>
      </w:r>
      <w:r w:rsidDel="00000000" w:rsidR="00000000" w:rsidRPr="00000000">
        <w:rPr>
          <w:rtl w:val="0"/>
        </w:rPr>
      </w:r>
    </w:p>
    <w:p w:rsidR="00000000" w:rsidDel="00000000" w:rsidP="00000000" w:rsidRDefault="00000000" w:rsidRPr="00000000" w14:paraId="00000116">
      <w:pPr>
        <w:pStyle w:val="Heading2"/>
        <w:keepLines w:val="0"/>
        <w:spacing w:after="0" w:before="0" w:lineRule="auto"/>
        <w:rPr>
          <w:rFonts w:ascii="PT Sans Narrow" w:cs="PT Sans Narrow" w:eastAsia="PT Sans Narrow" w:hAnsi="PT Sans Narrow"/>
          <w:b w:val="1"/>
          <w:bCs w:val="1"/>
          <w:sz w:val="23"/>
          <w:szCs w:val="23"/>
        </w:rPr>
      </w:pPr>
      <w:bookmarkStart w:colFirst="0" w:colLast="0" w:name="_heading=h.a7iluxutfywr" w:id="27"/>
      <w:bookmarkEnd w:id="27"/>
      <w:r w:rsidDel="00000000" w:rsidR="00000000" w:rsidRPr="00000000">
        <w:rPr>
          <w:rtl w:val="0"/>
        </w:rPr>
      </w:r>
    </w:p>
    <w:p w:rsidR="00000000" w:rsidDel="00000000" w:rsidP="00000000" w:rsidRDefault="00000000" w:rsidRPr="00000000" w14:paraId="00000117">
      <w:pPr>
        <w:pStyle w:val="Heading2"/>
        <w:keepLines w:val="0"/>
        <w:spacing w:after="0" w:before="0" w:lineRule="auto"/>
        <w:rPr>
          <w:rFonts w:ascii="PT Sans Narrow" w:cs="PT Sans Narrow" w:eastAsia="PT Sans Narrow" w:hAnsi="PT Sans Narrow"/>
        </w:rPr>
      </w:pPr>
      <w:bookmarkStart w:colFirst="0" w:colLast="0" w:name="_heading=h.vjq3cpencjnp" w:id="28"/>
      <w:bookmarkEnd w:id="28"/>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18">
      <w:pPr>
        <w:widowControl w:val="0"/>
        <w:ind w:right="34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19">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11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1C">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1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1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0">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2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22">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24">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three-credit course requires 135 clock hours of student engagement per the official CUH Credit Hour Policy. </w:t>
      </w:r>
    </w:p>
    <w:p w:rsidR="00000000" w:rsidDel="00000000" w:rsidP="00000000" w:rsidRDefault="00000000" w:rsidRPr="00000000" w14:paraId="0000012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27">
      <w:pPr>
        <w:rPr>
          <w:rFonts w:ascii="PT Sans Narrow" w:cs="PT Sans Narrow" w:eastAsia="PT Sans Narrow" w:hAnsi="PT Sans Narrow"/>
          <w:sz w:val="22"/>
          <w:szCs w:val="22"/>
        </w:rPr>
      </w:pPr>
      <w:r w:rsidDel="00000000" w:rsidR="00000000" w:rsidRPr="00000000">
        <w:rPr>
          <w:rtl w:val="0"/>
        </w:rPr>
      </w:r>
    </w:p>
    <w:sectPr>
      <w:headerReference r:id="rId35" w:type="default"/>
      <w:headerReference r:id="rId36" w:type="first"/>
      <w:headerReference r:id="rId37" w:type="even"/>
      <w:footerReference r:id="rId38" w:type="default"/>
      <w:footerReference r:id="rId39" w:type="first"/>
      <w:footerReference r:id="rId40"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D">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5">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6">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3.xml"/><Relationship Id="rId20" Type="http://schemas.openxmlformats.org/officeDocument/2006/relationships/hyperlink" Target="http://powertotheprofession.org/" TargetMode="External"/><Relationship Id="rId22" Type="http://schemas.openxmlformats.org/officeDocument/2006/relationships/hyperlink" Target="https://earlylearning.hawaii.gov/" TargetMode="External"/><Relationship Id="rId21" Type="http://schemas.openxmlformats.org/officeDocument/2006/relationships/hyperlink" Target="https://www.naeyc.org/" TargetMode="External"/><Relationship Id="rId24" Type="http://schemas.openxmlformats.org/officeDocument/2006/relationships/hyperlink" Target="https://hawaiiteacherstandardsboard.org/" TargetMode="External"/><Relationship Id="rId23" Type="http://schemas.openxmlformats.org/officeDocument/2006/relationships/hyperlink" Target="https://amshq.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mailto:ada@chaminade.edu" TargetMode="External"/><Relationship Id="rId25" Type="http://schemas.openxmlformats.org/officeDocument/2006/relationships/hyperlink" Target="https://apastyle.apa.org/" TargetMode="External"/><Relationship Id="rId28" Type="http://schemas.openxmlformats.org/officeDocument/2006/relationships/hyperlink" Target="https://cases.canvaslms.com/liveagentchat?chattype=student" TargetMode="External"/><Relationship Id="rId27" Type="http://schemas.openxmlformats.org/officeDocument/2006/relationships/hyperlink" Target="https://community.canvaslms.com/t5/Student-Guide/tkb-p/studen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ommunity.canvaslms.com/docs/DOC-18585-getting-started-with-canvas-as-a-student"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mailto:helpdesk@chaminade.edu" TargetMode="External"/><Relationship Id="rId30" Type="http://schemas.openxmlformats.org/officeDocument/2006/relationships/hyperlink" Target="https://community.canvaslms.com/community/answers/guides/video-guide#jive_content_id_Students" TargetMode="External"/><Relationship Id="rId11" Type="http://schemas.openxmlformats.org/officeDocument/2006/relationships/hyperlink" Target="mailto:epark@chaminade.edu" TargetMode="External"/><Relationship Id="rId33" Type="http://schemas.openxmlformats.org/officeDocument/2006/relationships/hyperlink" Target="mailto:tutoring@chaminade.edu" TargetMode="External"/><Relationship Id="rId10" Type="http://schemas.openxmlformats.org/officeDocument/2006/relationships/hyperlink" Target="https://chaminade.instructure.com/" TargetMode="External"/><Relationship Id="rId32" Type="http://schemas.openxmlformats.org/officeDocument/2006/relationships/hyperlink" Target="https://chaminade.edu/student-success/kokua-ike/" TargetMode="External"/><Relationship Id="rId13" Type="http://schemas.openxmlformats.org/officeDocument/2006/relationships/hyperlink" Target="https://www.nasdtec.net/page/MCEE_Doc" TargetMode="External"/><Relationship Id="rId35" Type="http://schemas.openxmlformats.org/officeDocument/2006/relationships/header" Target="header1.xml"/><Relationship Id="rId12" Type="http://schemas.openxmlformats.org/officeDocument/2006/relationships/hyperlink" Target="https://chaminade.zoom.us/j/4044973222" TargetMode="External"/><Relationship Id="rId34" Type="http://schemas.openxmlformats.org/officeDocument/2006/relationships/hyperlink" Target="https://catalog.chaminade.edu/" TargetMode="External"/><Relationship Id="rId15" Type="http://schemas.openxmlformats.org/officeDocument/2006/relationships/hyperlink" Target="https://www.amazon.com/dp/B07STH6QG3/ref=mes-dp?_encoding=UTF8&amp;pd_rd_w=Qft6X&amp;content-id=amzn1.sym.07f68587-1ea8-46cf-8c0c-8374d8d96b4a&amp;pf_rd_p=07f68587-1ea8-46cf-8c0c-8374d8d96b4a&amp;pf_rd_r=F7100SW773TMKA4VYC8V&amp;pd_rd_wg=CHNT6&amp;pd_rd_r=6ae0ad2e-e1fa-46cb-ac02-6f8b2df6b717" TargetMode="External"/><Relationship Id="rId37" Type="http://schemas.openxmlformats.org/officeDocument/2006/relationships/header" Target="header3.xml"/><Relationship Id="rId14" Type="http://schemas.openxmlformats.org/officeDocument/2006/relationships/hyperlink" Target="https://www.amazon.com/Childhood-Adolescence-Montessori-Book-12-ebook/dp/B081D8ZZJH/ref=sr_1_1?crid=UQR2AVYERLTJ&amp;keywords=From+childhood+to+adolescence&amp;qid=1703097905&amp;sprefix=from+childhood+to+adolescence%2Caps%2C504&amp;sr=8-1" TargetMode="External"/><Relationship Id="rId36" Type="http://schemas.openxmlformats.org/officeDocument/2006/relationships/header" Target="header2.xml"/><Relationship Id="rId17" Type="http://schemas.openxmlformats.org/officeDocument/2006/relationships/hyperlink" Target="https://www.amazon.com/Formation-Man-Montessori-Book-ebook/dp/B08D4WBNNN/ref=sr_1_1?crid=19SNXE88RWVU7&amp;keywords=The+formation+of+man&amp;qid=1703098215&amp;s=digital-text&amp;sprefix=the+formation+of+man+%2Cdigital-text%2C167&amp;sr=1-1" TargetMode="External"/><Relationship Id="rId39" Type="http://schemas.openxmlformats.org/officeDocument/2006/relationships/footer" Target="footer2.xml"/><Relationship Id="rId16" Type="http://schemas.openxmlformats.org/officeDocument/2006/relationships/hyperlink" Target="https://www.amazon.com/Child-Family-Montessori-Book-ebook/dp/B08DL52RYD/ref=sr_1_1?crid=21PUHYAR8E0L7&amp;keywords=The+child+in+the+family&amp;qid=1703098177&amp;s=digital-text&amp;sprefix=the+child+in+the+family+%2Cdigital-text%2C166&amp;sr=1-1" TargetMode="External"/><Relationship Id="rId38" Type="http://schemas.openxmlformats.org/officeDocument/2006/relationships/footer" Target="footer1.xml"/><Relationship Id="rId19" Type="http://schemas.openxmlformats.org/officeDocument/2006/relationships/hyperlink" Target="https://www.naeyc.org/resources/developmentally-appropriate-practice/" TargetMode="External"/><Relationship Id="rId18" Type="http://schemas.openxmlformats.org/officeDocument/2006/relationships/hyperlink" Target="https://www.oercommons.org/courses/child-growth-and-developmen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KtRUlql78nAz5rfifCURNDIbOA==">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