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0" w:before="0" w:line="240" w:lineRule="auto"/>
        <w:rPr>
          <w:rFonts w:ascii="PT Sans Narrow" w:cs="PT Sans Narrow" w:eastAsia="PT Sans Narrow" w:hAnsi="PT Sans Narrow"/>
          <w:b w:val="1"/>
          <w:bCs w:val="1"/>
          <w:sz w:val="23"/>
          <w:szCs w:val="23"/>
        </w:rPr>
      </w:pPr>
      <w:r w:rsidDel="00000000" w:rsidR="00000000" w:rsidRPr="00000000">
        <w:rPr>
          <w:rtl w:val="0"/>
        </w:rPr>
      </w:r>
    </w:p>
    <w:tbl>
      <w:tblPr>
        <w:tblStyle w:val="Table1"/>
        <w:tblW w:w="9576.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868"/>
        <w:tblGridChange w:id="0">
          <w:tblGrid>
            <w:gridCol w:w="3708"/>
            <w:gridCol w:w="5868"/>
          </w:tblGrid>
        </w:tblGridChange>
      </w:tblGrid>
      <w:tr>
        <w:trPr>
          <w:cantSplit w:val="0"/>
          <w:trHeight w:val="2420" w:hRule="atLeast"/>
          <w:tblHeader w:val="0"/>
        </w:trP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2">
            <w:pPr>
              <w:rPr>
                <w:rFonts w:ascii="PT Sans Narrow" w:cs="PT Sans Narrow" w:eastAsia="PT Sans Narrow" w:hAnsi="PT Sans Narrow"/>
              </w:rPr>
            </w:pPr>
            <w:r w:rsidDel="00000000" w:rsidR="00000000" w:rsidRPr="00000000">
              <w:rPr>
                <w:rFonts w:ascii="PT Sans Narrow" w:cs="PT Sans Narrow" w:eastAsia="PT Sans Narrow" w:hAnsi="PT Sans Narrow"/>
              </w:rPr>
              <w:drawing>
                <wp:inline distB="114300" distT="114300" distL="114300" distR="114300">
                  <wp:extent cx="1757012" cy="1384312"/>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57012" cy="1384312"/>
                          </a:xfrm>
                          <a:prstGeom prst="rect"/>
                          <a:ln/>
                        </pic:spPr>
                      </pic:pic>
                    </a:graphicData>
                  </a:graphic>
                </wp:inline>
              </w:drawing>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3">
            <w:pPr>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b w:val="1"/>
                <w:bCs w:val="1"/>
                <w:sz w:val="26"/>
                <w:szCs w:val="26"/>
                <w:rtl w:val="0"/>
              </w:rPr>
              <w:t xml:space="preserve">Flex Course Syllabus</w:t>
            </w:r>
            <w:r w:rsidDel="00000000" w:rsidR="00000000" w:rsidRPr="00000000">
              <w:rPr>
                <w:rtl w:val="0"/>
              </w:rPr>
            </w:r>
          </w:p>
          <w:p w:rsidR="00000000" w:rsidDel="00000000" w:rsidP="00000000" w:rsidRDefault="00000000" w:rsidRPr="00000000" w14:paraId="00000004">
            <w:pPr>
              <w:widowControl w:val="0"/>
              <w:rPr>
                <w:rFonts w:ascii="PT Sans Narrow" w:cs="PT Sans Narrow" w:eastAsia="PT Sans Narrow" w:hAnsi="PT Sans Narrow"/>
                <w:color w:val="0070c0"/>
                <w:sz w:val="26"/>
                <w:szCs w:val="26"/>
              </w:rPr>
            </w:pPr>
            <w:hyperlink r:id="rId8">
              <w:r w:rsidDel="00000000" w:rsidR="00000000" w:rsidRPr="00000000">
                <w:rPr>
                  <w:rFonts w:ascii="PT Sans Narrow" w:cs="PT Sans Narrow" w:eastAsia="PT Sans Narrow" w:hAnsi="PT Sans Narrow"/>
                  <w:color w:val="0070c0"/>
                  <w:sz w:val="26"/>
                  <w:szCs w:val="26"/>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5">
            <w:pPr>
              <w:widowControl w:val="0"/>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sz w:val="26"/>
                <w:szCs w:val="26"/>
                <w:rtl w:val="0"/>
              </w:rPr>
              <w:t xml:space="preserve">3140 Waialae Avenue - Honolulu, HI 96816</w:t>
            </w:r>
          </w:p>
        </w:tc>
      </w:tr>
    </w:tbl>
    <w:p w:rsidR="00000000" w:rsidDel="00000000" w:rsidP="00000000" w:rsidRDefault="00000000" w:rsidRPr="00000000" w14:paraId="00000006">
      <w:pPr>
        <w:pStyle w:val="Heading2"/>
        <w:spacing w:line="240" w:lineRule="auto"/>
        <w:rPr>
          <w:rFonts w:ascii="PT Sans Narrow" w:cs="PT Sans Narrow" w:eastAsia="PT Sans Narrow" w:hAnsi="PT Sans Narrow"/>
        </w:rPr>
      </w:pPr>
      <w:bookmarkStart w:colFirst="0" w:colLast="0" w:name="_heading=h.30j0zll" w:id="0"/>
      <w:bookmarkEnd w:id="0"/>
      <w:r w:rsidDel="00000000" w:rsidR="00000000" w:rsidRPr="00000000">
        <w:rPr>
          <w:rFonts w:ascii="PT Sans Narrow" w:cs="PT Sans Narrow" w:eastAsia="PT Sans Narrow" w:hAnsi="PT Sans Narrow"/>
          <w:rtl w:val="0"/>
        </w:rPr>
        <w:t xml:space="preserve">Course Overview </w:t>
      </w:r>
    </w:p>
    <w:p w:rsidR="00000000" w:rsidDel="00000000" w:rsidP="00000000" w:rsidRDefault="00000000" w:rsidRPr="00000000" w14:paraId="00000007">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rtl w:val="0"/>
        </w:rPr>
        <w:br w:type="textWrapping"/>
      </w:r>
      <w:r w:rsidDel="00000000" w:rsidR="00000000" w:rsidRPr="00000000">
        <w:rPr>
          <w:rFonts w:ascii="PT Sans Narrow" w:cs="PT Sans Narrow" w:eastAsia="PT Sans Narrow" w:hAnsi="PT Sans Narrow"/>
          <w:b w:val="1"/>
          <w:bCs w:val="1"/>
          <w:sz w:val="22"/>
          <w:szCs w:val="22"/>
          <w:rtl w:val="0"/>
        </w:rPr>
        <w:t xml:space="preserve">Course Number</w:t>
      </w:r>
      <w:r w:rsidDel="00000000" w:rsidR="00000000" w:rsidRPr="00000000">
        <w:rPr>
          <w:rFonts w:ascii="PT Sans Narrow" w:cs="PT Sans Narrow" w:eastAsia="PT Sans Narrow" w:hAnsi="PT Sans Narrow"/>
          <w:sz w:val="22"/>
          <w:szCs w:val="22"/>
          <w:rtl w:val="0"/>
        </w:rPr>
        <w:t xml:space="preserve">: ED 432B</w:t>
      </w:r>
    </w:p>
    <w:p w:rsidR="00000000" w:rsidDel="00000000" w:rsidP="00000000" w:rsidRDefault="00000000" w:rsidRPr="00000000" w14:paraId="00000008">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Course Title</w:t>
      </w:r>
      <w:r w:rsidDel="00000000" w:rsidR="00000000" w:rsidRPr="00000000">
        <w:rPr>
          <w:rFonts w:ascii="PT Sans Narrow" w:cs="PT Sans Narrow" w:eastAsia="PT Sans Narrow" w:hAnsi="PT Sans Narrow"/>
          <w:sz w:val="22"/>
          <w:szCs w:val="22"/>
          <w:rtl w:val="0"/>
        </w:rPr>
        <w:t xml:space="preserve">: Development of the Senses and Montessori Methods (Flex)</w:t>
      </w:r>
    </w:p>
    <w:p w:rsidR="00000000" w:rsidDel="00000000" w:rsidP="00000000" w:rsidRDefault="00000000" w:rsidRPr="00000000" w14:paraId="00000009">
      <w:pPr>
        <w:spacing w:line="240"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Department Name</w:t>
      </w:r>
      <w:r w:rsidDel="00000000" w:rsidR="00000000" w:rsidRPr="00000000">
        <w:rPr>
          <w:rFonts w:ascii="PT Sans Narrow" w:cs="PT Sans Narrow" w:eastAsia="PT Sans Narrow" w:hAnsi="PT Sans Narrow"/>
          <w:sz w:val="22"/>
          <w:szCs w:val="22"/>
          <w:rtl w:val="0"/>
        </w:rPr>
        <w:t xml:space="preserve">: School of Education and Behavioral Sciences</w:t>
      </w:r>
      <w:r w:rsidDel="00000000" w:rsidR="00000000" w:rsidRPr="00000000">
        <w:rPr>
          <w:rtl w:val="0"/>
        </w:rPr>
      </w:r>
    </w:p>
    <w:p w:rsidR="00000000" w:rsidDel="00000000" w:rsidP="00000000" w:rsidRDefault="00000000" w:rsidRPr="00000000" w14:paraId="0000000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Term</w:t>
      </w:r>
      <w:r w:rsidDel="00000000" w:rsidR="00000000" w:rsidRPr="00000000">
        <w:rPr>
          <w:rFonts w:ascii="PT Sans Narrow" w:cs="PT Sans Narrow" w:eastAsia="PT Sans Narrow" w:hAnsi="PT Sans Narrow"/>
          <w:sz w:val="22"/>
          <w:szCs w:val="22"/>
          <w:rtl w:val="0"/>
        </w:rPr>
        <w:t xml:space="preserve">: Summer 2026 [05/11/2026 - 08/07/2026]. Please refer to Self-Service to confirm your academic schedule.</w:t>
      </w:r>
    </w:p>
    <w:p w:rsidR="00000000" w:rsidDel="00000000" w:rsidP="00000000" w:rsidRDefault="00000000" w:rsidRPr="00000000" w14:paraId="0000000B">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Course Credits</w:t>
      </w:r>
      <w:r w:rsidDel="00000000" w:rsidR="00000000" w:rsidRPr="00000000">
        <w:rPr>
          <w:rFonts w:ascii="PT Sans Narrow" w:cs="PT Sans Narrow" w:eastAsia="PT Sans Narrow" w:hAnsi="PT Sans Narrow"/>
          <w:sz w:val="22"/>
          <w:szCs w:val="22"/>
          <w:rtl w:val="0"/>
        </w:rPr>
        <w:t xml:space="preserve">:  3 credits</w:t>
      </w:r>
      <w:r w:rsidDel="00000000" w:rsidR="00000000" w:rsidRPr="00000000">
        <w:rPr>
          <w:rtl w:val="0"/>
        </w:rPr>
      </w:r>
    </w:p>
    <w:p w:rsidR="00000000" w:rsidDel="00000000" w:rsidP="00000000" w:rsidRDefault="00000000" w:rsidRPr="00000000" w14:paraId="0000000C">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Class Meeting Days: </w:t>
      </w:r>
      <w:r w:rsidDel="00000000" w:rsidR="00000000" w:rsidRPr="00000000">
        <w:rPr>
          <w:rFonts w:ascii="PT Sans Narrow" w:cs="PT Sans Narrow" w:eastAsia="PT Sans Narrow" w:hAnsi="PT Sans Narrow"/>
          <w:sz w:val="22"/>
          <w:szCs w:val="22"/>
          <w:rtl w:val="0"/>
        </w:rPr>
        <w:t xml:space="preserve">Asynchronous, at your own pace &amp; Synchronous Meetings on 05/31/26, 06/28/26, 07/26/26 at 4-5 pm HST</w:t>
      </w:r>
      <w:r w:rsidDel="00000000" w:rsidR="00000000" w:rsidRPr="00000000">
        <w:rPr>
          <w:rtl w:val="0"/>
        </w:rPr>
      </w:r>
    </w:p>
    <w:p w:rsidR="00000000" w:rsidDel="00000000" w:rsidP="00000000" w:rsidRDefault="00000000" w:rsidRPr="00000000" w14:paraId="0000000D">
      <w:pPr>
        <w:spacing w:line="276"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Course Website Address (Canvas):</w:t>
      </w:r>
      <w:hyperlink r:id="rId9">
        <w:r w:rsidDel="00000000" w:rsidR="00000000" w:rsidRPr="00000000">
          <w:rPr>
            <w:rFonts w:ascii="PT Sans Narrow" w:cs="PT Sans Narrow" w:eastAsia="PT Sans Narrow" w:hAnsi="PT Sans Narrow"/>
            <w:b w:val="1"/>
            <w:bCs w:val="1"/>
            <w:sz w:val="22"/>
            <w:szCs w:val="22"/>
            <w:rtl w:val="0"/>
          </w:rPr>
          <w:t xml:space="preserve"> </w:t>
        </w:r>
      </w:hyperlink>
      <w:hyperlink r:id="rId10">
        <w:r w:rsidDel="00000000" w:rsidR="00000000" w:rsidRPr="00000000">
          <w:rPr>
            <w:rFonts w:ascii="PT Sans Narrow" w:cs="PT Sans Narrow" w:eastAsia="PT Sans Narrow" w:hAnsi="PT Sans Narrow"/>
            <w:color w:val="0070c0"/>
            <w:sz w:val="22"/>
            <w:szCs w:val="22"/>
            <w:u w:val="single"/>
            <w:rtl w:val="0"/>
          </w:rPr>
          <w:t xml:space="preserve">https://chaminade.instructure.com/</w:t>
        </w:r>
      </w:hyperlink>
      <w:r w:rsidDel="00000000" w:rsidR="00000000" w:rsidRPr="00000000">
        <w:rPr>
          <w:rtl w:val="0"/>
        </w:rPr>
      </w:r>
    </w:p>
    <w:p w:rsidR="00000000" w:rsidDel="00000000" w:rsidP="00000000" w:rsidRDefault="00000000" w:rsidRPr="00000000" w14:paraId="0000000E">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0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Instructor Name</w:t>
      </w:r>
      <w:r w:rsidDel="00000000" w:rsidR="00000000" w:rsidRPr="00000000">
        <w:rPr>
          <w:rFonts w:ascii="PT Sans Narrow" w:cs="PT Sans Narrow" w:eastAsia="PT Sans Narrow" w:hAnsi="PT Sans Narrow"/>
          <w:sz w:val="22"/>
          <w:szCs w:val="22"/>
          <w:rtl w:val="0"/>
        </w:rPr>
        <w:t xml:space="preserve">: Elizabeth Park, PhD</w:t>
      </w:r>
    </w:p>
    <w:p w:rsidR="00000000" w:rsidDel="00000000" w:rsidP="00000000" w:rsidRDefault="00000000" w:rsidRPr="00000000" w14:paraId="0000001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Email</w:t>
      </w:r>
      <w:r w:rsidDel="00000000" w:rsidR="00000000" w:rsidRPr="00000000">
        <w:rPr>
          <w:rFonts w:ascii="PT Sans Narrow" w:cs="PT Sans Narrow" w:eastAsia="PT Sans Narrow" w:hAnsi="PT Sans Narrow"/>
          <w:sz w:val="22"/>
          <w:szCs w:val="22"/>
          <w:rtl w:val="0"/>
        </w:rPr>
        <w:t xml:space="preserve">: </w:t>
      </w:r>
      <w:hyperlink r:id="rId11">
        <w:r w:rsidDel="00000000" w:rsidR="00000000" w:rsidRPr="00000000">
          <w:rPr>
            <w:rFonts w:ascii="PT Sans Narrow" w:cs="PT Sans Narrow" w:eastAsia="PT Sans Narrow" w:hAnsi="PT Sans Narrow"/>
            <w:color w:val="1155cc"/>
            <w:sz w:val="22"/>
            <w:szCs w:val="22"/>
            <w:u w:val="single"/>
            <w:rtl w:val="0"/>
          </w:rPr>
          <w:t xml:space="preserve">epark@chaminade.edu</w:t>
        </w:r>
      </w:hyperlink>
      <w:r w:rsidDel="00000000" w:rsidR="00000000" w:rsidRPr="00000000">
        <w:rPr>
          <w:rFonts w:ascii="PT Sans Narrow" w:cs="PT Sans Narrow" w:eastAsia="PT Sans Narrow" w:hAnsi="PT Sans Narrow"/>
          <w:sz w:val="22"/>
          <w:szCs w:val="22"/>
          <w:rtl w:val="0"/>
        </w:rPr>
        <w:t xml:space="preserve"> </w:t>
      </w:r>
    </w:p>
    <w:p w:rsidR="00000000" w:rsidDel="00000000" w:rsidP="00000000" w:rsidRDefault="00000000" w:rsidRPr="00000000" w14:paraId="0000001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Phone</w:t>
      </w:r>
      <w:r w:rsidDel="00000000" w:rsidR="00000000" w:rsidRPr="00000000">
        <w:rPr>
          <w:rFonts w:ascii="PT Sans Narrow" w:cs="PT Sans Narrow" w:eastAsia="PT Sans Narrow" w:hAnsi="PT Sans Narrow"/>
          <w:sz w:val="22"/>
          <w:szCs w:val="22"/>
          <w:rtl w:val="0"/>
        </w:rPr>
        <w:t xml:space="preserve">: 808-735-4859 (Office)</w:t>
      </w:r>
    </w:p>
    <w:p w:rsidR="00000000" w:rsidDel="00000000" w:rsidP="00000000" w:rsidRDefault="00000000" w:rsidRPr="00000000" w14:paraId="0000001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Office Location: </w:t>
      </w:r>
      <w:r w:rsidDel="00000000" w:rsidR="00000000" w:rsidRPr="00000000">
        <w:rPr>
          <w:rFonts w:ascii="PT Sans Narrow" w:cs="PT Sans Narrow" w:eastAsia="PT Sans Narrow" w:hAnsi="PT Sans Narrow"/>
          <w:sz w:val="22"/>
          <w:szCs w:val="22"/>
          <w:rtl w:val="0"/>
        </w:rPr>
        <w:t xml:space="preserve">Brogan Hall 119</w:t>
      </w:r>
    </w:p>
    <w:p w:rsidR="00000000" w:rsidDel="00000000" w:rsidP="00000000" w:rsidRDefault="00000000" w:rsidRPr="00000000" w14:paraId="00000013">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1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Regular &amp; Substantive Interaction (RSI)</w:t>
      </w:r>
      <w:r w:rsidDel="00000000" w:rsidR="00000000" w:rsidRPr="00000000">
        <w:rPr>
          <w:rtl w:val="0"/>
        </w:rPr>
      </w:r>
    </w:p>
    <w:p w:rsidR="00000000" w:rsidDel="00000000" w:rsidP="00000000" w:rsidRDefault="00000000" w:rsidRPr="00000000" w14:paraId="0000001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Office Hours</w:t>
      </w:r>
      <w:r w:rsidDel="00000000" w:rsidR="00000000" w:rsidRPr="00000000">
        <w:rPr>
          <w:rFonts w:ascii="PT Sans Narrow" w:cs="PT Sans Narrow" w:eastAsia="PT Sans Narrow" w:hAnsi="PT Sans Narrow"/>
          <w:sz w:val="22"/>
          <w:szCs w:val="22"/>
          <w:rtl w:val="0"/>
        </w:rPr>
        <w:t xml:space="preserve">: By appointment or on Wednesdays at 4-5:30 pm HST</w:t>
      </w:r>
    </w:p>
    <w:p w:rsidR="00000000" w:rsidDel="00000000" w:rsidP="00000000" w:rsidRDefault="00000000" w:rsidRPr="00000000" w14:paraId="0000001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NOTE: To receive the Zoom invite, please contact me 24 hours in advance to let me know you would like to attend office hours. This ensures that I am on Zoom at that time. If you are not able to attend office hours and would like to meet, please email me your availability so we can arrange a meeting time.</w:t>
      </w:r>
    </w:p>
    <w:p w:rsidR="00000000" w:rsidDel="00000000" w:rsidP="00000000" w:rsidRDefault="00000000" w:rsidRPr="00000000" w14:paraId="00000017">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Synchronous Contact Information</w:t>
      </w:r>
      <w:r w:rsidDel="00000000" w:rsidR="00000000" w:rsidRPr="00000000">
        <w:rPr>
          <w:rFonts w:ascii="PT Sans Narrow" w:cs="PT Sans Narrow" w:eastAsia="PT Sans Narrow" w:hAnsi="PT Sans Narrow"/>
          <w:sz w:val="22"/>
          <w:szCs w:val="22"/>
          <w:rtl w:val="0"/>
        </w:rPr>
        <w:t xml:space="preserve"> (Zoom): </w:t>
      </w:r>
      <w:hyperlink r:id="rId12">
        <w:r w:rsidDel="00000000" w:rsidR="00000000" w:rsidRPr="00000000">
          <w:rPr>
            <w:rFonts w:ascii="PT Sans Narrow" w:cs="PT Sans Narrow" w:eastAsia="PT Sans Narrow" w:hAnsi="PT Sans Narrow"/>
            <w:color w:val="1155cc"/>
            <w:sz w:val="22"/>
            <w:szCs w:val="22"/>
            <w:u w:val="single"/>
            <w:rtl w:val="0"/>
          </w:rPr>
          <w:t xml:space="preserve">Dr. Park's Zoom</w:t>
        </w:r>
      </w:hyperlink>
      <w:r w:rsidDel="00000000" w:rsidR="00000000" w:rsidRPr="00000000">
        <w:rPr>
          <w:rtl w:val="0"/>
        </w:rPr>
      </w:r>
    </w:p>
    <w:p w:rsidR="00000000" w:rsidDel="00000000" w:rsidP="00000000" w:rsidRDefault="00000000" w:rsidRPr="00000000" w14:paraId="00000018">
      <w:pPr>
        <w:spacing w:line="276"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Other Interactions: </w:t>
      </w:r>
      <w:r w:rsidDel="00000000" w:rsidR="00000000" w:rsidRPr="00000000">
        <w:rPr>
          <w:rFonts w:ascii="PT Sans Narrow" w:cs="PT Sans Narrow" w:eastAsia="PT Sans Narrow" w:hAnsi="PT Sans Narrow"/>
          <w:sz w:val="22"/>
          <w:szCs w:val="22"/>
          <w:rtl w:val="0"/>
        </w:rPr>
        <w:t xml:space="preserve">The instructor will provide grading and content-specific feedback once you submit your assignment. You can expect grades and feedback from me within 3-5 business days following an assignment submission.</w:t>
      </w:r>
      <w:r w:rsidDel="00000000" w:rsidR="00000000" w:rsidRPr="00000000">
        <w:rPr>
          <w:rtl w:val="0"/>
        </w:rPr>
      </w:r>
    </w:p>
    <w:p w:rsidR="00000000" w:rsidDel="00000000" w:rsidP="00000000" w:rsidRDefault="00000000" w:rsidRPr="00000000" w14:paraId="00000019">
      <w:pPr>
        <w:pStyle w:val="Heading3"/>
        <w:rPr>
          <w:rFonts w:ascii="PT Sans Narrow" w:cs="PT Sans Narrow" w:eastAsia="PT Sans Narrow" w:hAnsi="PT Sans Narrow"/>
          <w:color w:val="000000"/>
          <w:sz w:val="22"/>
          <w:szCs w:val="22"/>
        </w:rPr>
      </w:pPr>
      <w:bookmarkStart w:colFirst="0" w:colLast="0" w:name="_heading=h.1fob9te" w:id="1"/>
      <w:bookmarkEnd w:id="1"/>
      <w:r w:rsidDel="00000000" w:rsidR="00000000" w:rsidRPr="00000000">
        <w:rPr>
          <w:rFonts w:ascii="PT Sans Narrow" w:cs="PT Sans Narrow" w:eastAsia="PT Sans Narrow" w:hAnsi="PT Sans Narrow"/>
          <w:color w:val="000000"/>
          <w:sz w:val="22"/>
          <w:szCs w:val="22"/>
          <w:rtl w:val="0"/>
        </w:rPr>
        <w:t xml:space="preserve">University Course Catalog Description </w:t>
      </w:r>
    </w:p>
    <w:p w:rsidR="00000000" w:rsidDel="00000000" w:rsidP="00000000" w:rsidRDefault="00000000" w:rsidRPr="00000000" w14:paraId="0000001A">
      <w:pPr>
        <w:widowControl w:val="0"/>
        <w:rPr>
          <w:rFonts w:ascii="PT Sans Narrow" w:cs="PT Sans Narrow" w:eastAsia="PT Sans Narrow" w:hAnsi="PT Sans Narrow"/>
          <w:sz w:val="22"/>
          <w:szCs w:val="22"/>
          <w:highlight w:val="white"/>
        </w:rPr>
      </w:pPr>
      <w:r w:rsidDel="00000000" w:rsidR="00000000" w:rsidRPr="00000000">
        <w:rPr>
          <w:rFonts w:ascii="PT Sans Narrow" w:cs="PT Sans Narrow" w:eastAsia="PT Sans Narrow" w:hAnsi="PT Sans Narrow"/>
          <w:sz w:val="22"/>
          <w:szCs w:val="22"/>
          <w:highlight w:val="white"/>
          <w:rtl w:val="0"/>
        </w:rPr>
        <w:t xml:space="preserve">This course examines the development of neuromotor function and the senses in children ages two and a half to eight. Content explores the influence of culture on brain development, activities for developing the senses and sensory-motor function, and the relationship to other content areas such as reading and math. Montessori sensorial lessons are presented and practiced. Cosmic and music lessons are included in this course. Required course for Montessori Credential. Prerequisite: ED 466.</w:t>
      </w:r>
    </w:p>
    <w:p w:rsidR="00000000" w:rsidDel="00000000" w:rsidP="00000000" w:rsidRDefault="00000000" w:rsidRPr="00000000" w14:paraId="0000001B">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1C">
      <w:pPr>
        <w:pStyle w:val="Heading3"/>
        <w:spacing w:after="0" w:before="0" w:lineRule="auto"/>
        <w:rPr>
          <w:rFonts w:ascii="PT Sans Narrow" w:cs="PT Sans Narrow" w:eastAsia="PT Sans Narrow" w:hAnsi="PT Sans Narrow"/>
          <w:color w:val="000000"/>
          <w:sz w:val="22"/>
          <w:szCs w:val="22"/>
        </w:rPr>
      </w:pPr>
      <w:bookmarkStart w:colFirst="0" w:colLast="0" w:name="_heading=h.3znysh7" w:id="2"/>
      <w:bookmarkEnd w:id="2"/>
      <w:r w:rsidDel="00000000" w:rsidR="00000000" w:rsidRPr="00000000">
        <w:rPr>
          <w:rFonts w:ascii="PT Sans Narrow" w:cs="PT Sans Narrow" w:eastAsia="PT Sans Narrow" w:hAnsi="PT Sans Narrow"/>
          <w:color w:val="000000"/>
          <w:sz w:val="22"/>
          <w:szCs w:val="22"/>
          <w:rtl w:val="0"/>
        </w:rPr>
        <w:t xml:space="preserve">Course Overview </w:t>
      </w:r>
    </w:p>
    <w:p w:rsidR="00000000" w:rsidDel="00000000" w:rsidP="00000000" w:rsidRDefault="00000000" w:rsidRPr="00000000" w14:paraId="0000001D">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Please view the Course Overview information in the Canvas Learning Modules.</w:t>
      </w:r>
    </w:p>
    <w:p w:rsidR="00000000" w:rsidDel="00000000" w:rsidP="00000000" w:rsidRDefault="00000000" w:rsidRPr="00000000" w14:paraId="0000001E">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1F">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AMS Curriculum Summary:</w:t>
      </w:r>
    </w:p>
    <w:p w:rsidR="00000000" w:rsidDel="00000000" w:rsidP="00000000" w:rsidRDefault="00000000" w:rsidRPr="00000000" w14:paraId="00000020">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AMS Course Component Name: Sensorial</w:t>
      </w:r>
    </w:p>
    <w:p w:rsidR="00000000" w:rsidDel="00000000" w:rsidP="00000000" w:rsidRDefault="00000000" w:rsidRPr="00000000" w14:paraId="00000021">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Hours: 40 Hours</w:t>
      </w:r>
    </w:p>
    <w:p w:rsidR="00000000" w:rsidDel="00000000" w:rsidP="00000000" w:rsidRDefault="00000000" w:rsidRPr="00000000" w14:paraId="00000022">
      <w:pPr>
        <w:pStyle w:val="Heading3"/>
        <w:spacing w:after="0" w:before="0" w:lineRule="auto"/>
        <w:rPr>
          <w:rFonts w:ascii="PT Sans Narrow" w:cs="PT Sans Narrow" w:eastAsia="PT Sans Narrow" w:hAnsi="PT Sans Narrow"/>
          <w:color w:val="000000"/>
          <w:sz w:val="22"/>
          <w:szCs w:val="22"/>
        </w:rPr>
      </w:pPr>
      <w:r w:rsidDel="00000000" w:rsidR="00000000" w:rsidRPr="00000000">
        <w:rPr>
          <w:rtl w:val="0"/>
        </w:rPr>
      </w:r>
    </w:p>
    <w:p w:rsidR="00000000" w:rsidDel="00000000" w:rsidP="00000000" w:rsidRDefault="00000000" w:rsidRPr="00000000" w14:paraId="00000023">
      <w:pPr>
        <w:pStyle w:val="Heading3"/>
        <w:spacing w:after="0" w:before="0" w:lineRule="auto"/>
        <w:rPr>
          <w:rFonts w:ascii="PT Sans Narrow" w:cs="PT Sans Narrow" w:eastAsia="PT Sans Narrow" w:hAnsi="PT Sans Narrow"/>
          <w:b w:val="0"/>
          <w:bCs w:val="0"/>
          <w:color w:val="000000"/>
          <w:sz w:val="22"/>
          <w:szCs w:val="22"/>
        </w:rPr>
      </w:pPr>
      <w:r w:rsidDel="00000000" w:rsidR="00000000" w:rsidRPr="00000000">
        <w:rPr>
          <w:rFonts w:ascii="PT Sans Narrow" w:cs="PT Sans Narrow" w:eastAsia="PT Sans Narrow" w:hAnsi="PT Sans Narrow"/>
          <w:color w:val="000000"/>
          <w:sz w:val="22"/>
          <w:szCs w:val="22"/>
          <w:rtl w:val="0"/>
        </w:rPr>
        <w:t xml:space="preserve">Marianist Values</w:t>
        <w:br w:type="textWrapping"/>
      </w:r>
      <w:r w:rsidDel="00000000" w:rsidR="00000000" w:rsidRPr="00000000">
        <w:rPr>
          <w:rFonts w:ascii="PT Sans Narrow" w:cs="PT Sans Narrow" w:eastAsia="PT Sans Narrow" w:hAnsi="PT Sans Narrow"/>
          <w:b w:val="0"/>
          <w:bCs w:val="0"/>
          <w:color w:val="000000"/>
          <w:sz w:val="22"/>
          <w:szCs w:val="22"/>
          <w:rtl w:val="0"/>
        </w:rPr>
        <w:t xml:space="preserve">This class represents one component of your education at Chaminade University of Honolulu.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24">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25">
      <w:pPr>
        <w:numPr>
          <w:ilvl w:val="0"/>
          <w:numId w:val="6"/>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Education for formation in faith</w:t>
      </w:r>
    </w:p>
    <w:p w:rsidR="00000000" w:rsidDel="00000000" w:rsidP="00000000" w:rsidRDefault="00000000" w:rsidRPr="00000000" w14:paraId="00000026">
      <w:pPr>
        <w:numPr>
          <w:ilvl w:val="0"/>
          <w:numId w:val="6"/>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Provide an integral, quality education</w:t>
      </w:r>
    </w:p>
    <w:p w:rsidR="00000000" w:rsidDel="00000000" w:rsidP="00000000" w:rsidRDefault="00000000" w:rsidRPr="00000000" w14:paraId="00000027">
      <w:pPr>
        <w:numPr>
          <w:ilvl w:val="0"/>
          <w:numId w:val="6"/>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in family spirit</w:t>
      </w:r>
    </w:p>
    <w:p w:rsidR="00000000" w:rsidDel="00000000" w:rsidP="00000000" w:rsidRDefault="00000000" w:rsidRPr="00000000" w14:paraId="00000028">
      <w:pPr>
        <w:numPr>
          <w:ilvl w:val="0"/>
          <w:numId w:val="9"/>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service, justice, peace, and integrity of creation</w:t>
      </w:r>
    </w:p>
    <w:p w:rsidR="00000000" w:rsidDel="00000000" w:rsidP="00000000" w:rsidRDefault="00000000" w:rsidRPr="00000000" w14:paraId="00000029">
      <w:pPr>
        <w:numPr>
          <w:ilvl w:val="0"/>
          <w:numId w:val="6"/>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adaptation and change</w:t>
      </w:r>
    </w:p>
    <w:p w:rsidR="00000000" w:rsidDel="00000000" w:rsidP="00000000" w:rsidRDefault="00000000" w:rsidRPr="00000000" w14:paraId="0000002A">
      <w:pPr>
        <w:pStyle w:val="Heading3"/>
        <w:spacing w:after="0" w:before="0" w:lineRule="auto"/>
        <w:rPr>
          <w:rFonts w:ascii="PT Sans Narrow" w:cs="PT Sans Narrow" w:eastAsia="PT Sans Narrow" w:hAnsi="PT Sans Narrow"/>
          <w:color w:val="000000"/>
          <w:sz w:val="22"/>
          <w:szCs w:val="22"/>
        </w:rPr>
      </w:pPr>
      <w:bookmarkStart w:colFirst="0" w:colLast="0" w:name="_heading=h.2et92p0" w:id="3"/>
      <w:bookmarkEnd w:id="3"/>
      <w:r w:rsidDel="00000000" w:rsidR="00000000" w:rsidRPr="00000000">
        <w:rPr>
          <w:rtl w:val="0"/>
        </w:rPr>
      </w:r>
    </w:p>
    <w:p w:rsidR="00000000" w:rsidDel="00000000" w:rsidP="00000000" w:rsidRDefault="00000000" w:rsidRPr="00000000" w14:paraId="0000002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While all five characteristics are present in this course, we will pay particular attention to “provide an integral, quality education”. To provide a high-quality education, teachers must ensure that students have met the learning objectives for each lesson. This course provides students with assessment strategies to check understanding and evaluate student progress. The diverse strategies for formative and summative assessment taught in this course prepare future teachers to meet the needs of their students and provide an integral, quality education.</w:t>
      </w:r>
    </w:p>
    <w:p w:rsidR="00000000" w:rsidDel="00000000" w:rsidP="00000000" w:rsidRDefault="00000000" w:rsidRPr="00000000" w14:paraId="0000002C">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2D">
      <w:pPr>
        <w:pStyle w:val="Heading3"/>
        <w:spacing w:after="0" w:before="0" w:lineRule="auto"/>
        <w:rPr>
          <w:rFonts w:ascii="PT Sans Narrow" w:cs="PT Sans Narrow" w:eastAsia="PT Sans Narrow" w:hAnsi="PT Sans Narrow"/>
          <w:color w:val="000000"/>
          <w:sz w:val="22"/>
          <w:szCs w:val="22"/>
        </w:rPr>
      </w:pPr>
      <w:bookmarkStart w:colFirst="0" w:colLast="0" w:name="_heading=h.tyjcwt" w:id="4"/>
      <w:bookmarkEnd w:id="4"/>
      <w:r w:rsidDel="00000000" w:rsidR="00000000" w:rsidRPr="00000000">
        <w:rPr>
          <w:rFonts w:ascii="PT Sans Narrow" w:cs="PT Sans Narrow" w:eastAsia="PT Sans Narrow" w:hAnsi="PT Sans Narrow"/>
          <w:color w:val="000000"/>
          <w:sz w:val="22"/>
          <w:szCs w:val="22"/>
          <w:rtl w:val="0"/>
        </w:rPr>
        <w:t xml:space="preserve">Native Hawaiian Values</w:t>
      </w:r>
    </w:p>
    <w:p w:rsidR="00000000" w:rsidDel="00000000" w:rsidP="00000000" w:rsidRDefault="00000000" w:rsidRPr="00000000" w14:paraId="0000002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2F">
      <w:pPr>
        <w:numPr>
          <w:ilvl w:val="0"/>
          <w:numId w:val="4"/>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Formation in Faith (Mana) E ola au i ke akua (ʻŌlelo Noʻeau 364) May I live by God</w:t>
      </w:r>
    </w:p>
    <w:p w:rsidR="00000000" w:rsidDel="00000000" w:rsidP="00000000" w:rsidRDefault="00000000" w:rsidRPr="00000000" w14:paraId="00000030">
      <w:pPr>
        <w:numPr>
          <w:ilvl w:val="0"/>
          <w:numId w:val="4"/>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31">
      <w:pPr>
        <w:numPr>
          <w:ilvl w:val="0"/>
          <w:numId w:val="4"/>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32">
      <w:pPr>
        <w:numPr>
          <w:ilvl w:val="0"/>
          <w:numId w:val="4"/>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33">
      <w:pPr>
        <w:numPr>
          <w:ilvl w:val="0"/>
          <w:numId w:val="4"/>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34">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35">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Model Code of Ethics for Educators</w:t>
      </w:r>
    </w:p>
    <w:p w:rsidR="00000000" w:rsidDel="00000000" w:rsidP="00000000" w:rsidRDefault="00000000" w:rsidRPr="00000000" w14:paraId="0000003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w:t>
      </w:r>
      <w:hyperlink r:id="rId13">
        <w:r w:rsidDel="00000000" w:rsidR="00000000" w:rsidRPr="00000000">
          <w:rPr>
            <w:rFonts w:ascii="PT Sans Narrow" w:cs="PT Sans Narrow" w:eastAsia="PT Sans Narrow" w:hAnsi="PT Sans Narrow"/>
            <w:color w:val="1155cc"/>
            <w:sz w:val="22"/>
            <w:szCs w:val="22"/>
            <w:u w:val="single"/>
            <w:rtl w:val="0"/>
          </w:rPr>
          <w:t xml:space="preserve">Model Code of Educator Ethics</w:t>
        </w:r>
      </w:hyperlink>
      <w:r w:rsidDel="00000000" w:rsidR="00000000" w:rsidRPr="00000000">
        <w:rPr>
          <w:rFonts w:ascii="PT Sans Narrow" w:cs="PT Sans Narrow" w:eastAsia="PT Sans Narrow" w:hAnsi="PT Sans Narrow"/>
          <w:sz w:val="22"/>
          <w:szCs w:val="22"/>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p>
    <w:p w:rsidR="00000000" w:rsidDel="00000000" w:rsidP="00000000" w:rsidRDefault="00000000" w:rsidRPr="00000000" w14:paraId="00000037">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38">
      <w:pPr>
        <w:widowControl w:val="0"/>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Program Learning Outcomes (PLOs) for BS Early Childhood Montessori/PK-K: </w:t>
      </w:r>
    </w:p>
    <w:tbl>
      <w:tblPr>
        <w:tblStyle w:val="Table2"/>
        <w:tblW w:w="9375.0" w:type="dxa"/>
        <w:jc w:val="left"/>
        <w:tblInd w:w="12.000000000000002" w:type="dxa"/>
        <w:tblLayout w:type="fixed"/>
        <w:tblLook w:val="0000"/>
      </w:tblPr>
      <w:tblGrid>
        <w:gridCol w:w="735"/>
        <w:gridCol w:w="7140"/>
        <w:gridCol w:w="1500"/>
        <w:tblGridChange w:id="0">
          <w:tblGrid>
            <w:gridCol w:w="735"/>
            <w:gridCol w:w="7140"/>
            <w:gridCol w:w="1500"/>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9">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B">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Covered in this course</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C">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Apply knowledge of learner development, learner differences, diverse students and the learning environment to optimize learning for Early Childhood students. (InTASC 1-3)</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E">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1</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F">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Describe central concepts, tools of inquiry and structures of the subject matter disciplines for Early Childhood students. (InTASC 4,5)</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1">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2</w:t>
            </w:r>
          </w:p>
        </w:tc>
      </w:tr>
      <w:tr>
        <w:trPr>
          <w:cantSplit w:val="0"/>
          <w:trHeight w:val="8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2">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Utilize formative and summative assessments, to determine, select, and implement effective instructional strategies for Early Childhood students. (InTASC 6-8)</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4">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3</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5">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Analyze the values, commitments, and ethics of the teaching profession within the school community. (InTASC 9,10)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7">
            <w:pPr>
              <w:ind w:left="90" w:firstLine="0"/>
              <w:jc w:val="center"/>
              <w:rPr>
                <w:rFonts w:ascii="PT Sans Narrow" w:cs="PT Sans Narrow" w:eastAsia="PT Sans Narrow" w:hAnsi="PT Sans Narrow"/>
                <w:sz w:val="22"/>
                <w:szCs w:val="22"/>
              </w:rPr>
            </w:pPr>
            <w:r w:rsidDel="00000000" w:rsidR="00000000" w:rsidRPr="00000000">
              <w:rPr>
                <w:rtl w:val="0"/>
              </w:rPr>
            </w:r>
          </w:p>
        </w:tc>
      </w:tr>
      <w:tr>
        <w:trPr>
          <w:cantSplit w:val="0"/>
          <w:trHeight w:val="5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8">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Explain the Marianist tradition of providing an integral, quality education within diverse learning communities.</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A">
            <w:pPr>
              <w:ind w:left="90" w:firstLine="0"/>
              <w:jc w:val="center"/>
              <w:rPr>
                <w:rFonts w:ascii="PT Sans Narrow" w:cs="PT Sans Narrow" w:eastAsia="PT Sans Narrow" w:hAnsi="PT Sans Narrow"/>
                <w:sz w:val="22"/>
                <w:szCs w:val="22"/>
              </w:rPr>
            </w:pPr>
            <w:r w:rsidDel="00000000" w:rsidR="00000000" w:rsidRPr="00000000">
              <w:rPr>
                <w:rtl w:val="0"/>
              </w:rPr>
            </w:r>
          </w:p>
        </w:tc>
      </w:tr>
    </w:tbl>
    <w:p w:rsidR="00000000" w:rsidDel="00000000" w:rsidP="00000000" w:rsidRDefault="00000000" w:rsidRPr="00000000" w14:paraId="0000004B">
      <w:pPr>
        <w:widowControl w:val="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4C">
      <w:pPr>
        <w:widowControl w:val="0"/>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Program Learning Outcomes (PLOs) for MAT Early Childhood Montessori/PK-K: </w:t>
      </w:r>
    </w:p>
    <w:tbl>
      <w:tblPr>
        <w:tblStyle w:val="Table3"/>
        <w:tblW w:w="9375.0" w:type="dxa"/>
        <w:jc w:val="left"/>
        <w:tblInd w:w="12.000000000000002" w:type="dxa"/>
        <w:tblLayout w:type="fixed"/>
        <w:tblLook w:val="0000"/>
      </w:tblPr>
      <w:tblGrid>
        <w:gridCol w:w="735"/>
        <w:gridCol w:w="7140"/>
        <w:gridCol w:w="1500"/>
        <w:tblGridChange w:id="0">
          <w:tblGrid>
            <w:gridCol w:w="735"/>
            <w:gridCol w:w="7140"/>
            <w:gridCol w:w="1500"/>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D">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F">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Covered in this course</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0">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Synthesize knowledge of learner development, learner differences, diverse students and the learning environment to optimize learning for Early Childhood students. (InTASC 1-3)</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2">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1</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3">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Evaluate central concepts, tools of inquiry and structures of the subject matter disciplines for Early Childhood students. (InTASC 4,5)</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5">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2</w:t>
            </w:r>
          </w:p>
        </w:tc>
      </w:tr>
      <w:tr>
        <w:trPr>
          <w:cantSplit w:val="0"/>
          <w:trHeight w:val="8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6">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Utilize formative and summative assessments, to determine, select, and implement effective instructional strategies for Early Childhood students. (InTASC 6-8)</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8">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3</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9">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Analyze the values, commitments, and ethics of the teaching profession within the school community. (InTASC 9,10)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B">
            <w:pPr>
              <w:ind w:left="90" w:firstLine="0"/>
              <w:jc w:val="center"/>
              <w:rPr>
                <w:rFonts w:ascii="PT Sans Narrow" w:cs="PT Sans Narrow" w:eastAsia="PT Sans Narrow" w:hAnsi="PT Sans Narrow"/>
                <w:sz w:val="22"/>
                <w:szCs w:val="22"/>
              </w:rPr>
            </w:pPr>
            <w:r w:rsidDel="00000000" w:rsidR="00000000" w:rsidRPr="00000000">
              <w:rPr>
                <w:rtl w:val="0"/>
              </w:rPr>
            </w:r>
          </w:p>
        </w:tc>
      </w:tr>
      <w:tr>
        <w:trPr>
          <w:cantSplit w:val="0"/>
          <w:trHeight w:val="5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C">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Explain the Marianist tradition of providing an integral, quality education within diverse learning communities.</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E">
            <w:pPr>
              <w:ind w:left="90" w:firstLine="0"/>
              <w:jc w:val="center"/>
              <w:rPr>
                <w:rFonts w:ascii="PT Sans Narrow" w:cs="PT Sans Narrow" w:eastAsia="PT Sans Narrow" w:hAnsi="PT Sans Narrow"/>
                <w:sz w:val="22"/>
                <w:szCs w:val="22"/>
              </w:rPr>
            </w:pPr>
            <w:r w:rsidDel="00000000" w:rsidR="00000000" w:rsidRPr="00000000">
              <w:rPr>
                <w:rtl w:val="0"/>
              </w:rPr>
            </w:r>
          </w:p>
        </w:tc>
      </w:tr>
    </w:tbl>
    <w:p w:rsidR="00000000" w:rsidDel="00000000" w:rsidP="00000000" w:rsidRDefault="00000000" w:rsidRPr="00000000" w14:paraId="0000005F">
      <w:pPr>
        <w:widowControl w:val="0"/>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60">
      <w:pPr>
        <w:widowControl w:val="0"/>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Program Learning Outcomes (PLOs) for MAT Early Childhood PK-3: </w:t>
      </w:r>
    </w:p>
    <w:tbl>
      <w:tblPr>
        <w:tblStyle w:val="Table4"/>
        <w:tblW w:w="9375.0" w:type="dxa"/>
        <w:jc w:val="left"/>
        <w:tblInd w:w="12.000000000000002" w:type="dxa"/>
        <w:tblLayout w:type="fixed"/>
        <w:tblLook w:val="0000"/>
      </w:tblPr>
      <w:tblGrid>
        <w:gridCol w:w="735"/>
        <w:gridCol w:w="7140"/>
        <w:gridCol w:w="1500"/>
        <w:tblGridChange w:id="0">
          <w:tblGrid>
            <w:gridCol w:w="735"/>
            <w:gridCol w:w="7140"/>
            <w:gridCol w:w="1500"/>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1">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3">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Covered in this course</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4">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6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Synthesize knowledge of learner development, learner differences, diverse students and the learning environment to optimize learning for Early Childhood students. (InTASC 1-3)</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6">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1</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7">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6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Evaluate central concepts, tools of inquiry and structures of the subject matter disciplines for Early Childhood students. (InTASC 4,5)</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9">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2</w:t>
            </w:r>
          </w:p>
        </w:tc>
      </w:tr>
      <w:tr>
        <w:trPr>
          <w:cantSplit w:val="0"/>
          <w:trHeight w:val="8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A">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6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Utilize formative and summative assessments to determine, select, and implement effective instructional strategies for Early Childhood students. (InTASC 6-8)</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C">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3</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D">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6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Analyze the values, commitments, and ethics of the teaching profession within the school community. (InTASC 9,10)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F">
            <w:pPr>
              <w:ind w:left="90" w:firstLine="0"/>
              <w:jc w:val="center"/>
              <w:rPr>
                <w:rFonts w:ascii="PT Sans Narrow" w:cs="PT Sans Narrow" w:eastAsia="PT Sans Narrow" w:hAnsi="PT Sans Narrow"/>
                <w:sz w:val="22"/>
                <w:szCs w:val="22"/>
              </w:rPr>
            </w:pPr>
            <w:r w:rsidDel="00000000" w:rsidR="00000000" w:rsidRPr="00000000">
              <w:rPr>
                <w:rtl w:val="0"/>
              </w:rPr>
            </w:r>
          </w:p>
        </w:tc>
      </w:tr>
      <w:tr>
        <w:trPr>
          <w:cantSplit w:val="0"/>
          <w:trHeight w:val="5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70">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7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Explain the Marianist tradition of providing an integral, quality education within diverse learning communities.</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72">
            <w:pPr>
              <w:ind w:left="90" w:firstLine="0"/>
              <w:jc w:val="center"/>
              <w:rPr>
                <w:rFonts w:ascii="PT Sans Narrow" w:cs="PT Sans Narrow" w:eastAsia="PT Sans Narrow" w:hAnsi="PT Sans Narrow"/>
                <w:sz w:val="22"/>
                <w:szCs w:val="22"/>
              </w:rPr>
            </w:pPr>
            <w:r w:rsidDel="00000000" w:rsidR="00000000" w:rsidRPr="00000000">
              <w:rPr>
                <w:rtl w:val="0"/>
              </w:rPr>
            </w:r>
          </w:p>
        </w:tc>
      </w:tr>
    </w:tbl>
    <w:p w:rsidR="00000000" w:rsidDel="00000000" w:rsidP="00000000" w:rsidRDefault="00000000" w:rsidRPr="00000000" w14:paraId="00000073">
      <w:pPr>
        <w:widowControl w:val="0"/>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74">
      <w:pPr>
        <w:spacing w:line="276"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Montessori Accreditation Council for Teacher Education (MACTE) Competencies</w:t>
      </w:r>
      <w:r w:rsidDel="00000000" w:rsidR="00000000" w:rsidRPr="00000000">
        <w:rPr>
          <w:rFonts w:ascii="PT Sans Narrow" w:cs="PT Sans Narrow" w:eastAsia="PT Sans Narrow" w:hAnsi="PT Sans Narrow"/>
          <w:sz w:val="22"/>
          <w:szCs w:val="22"/>
          <w:rtl w:val="0"/>
        </w:rPr>
        <w:t xml:space="preserve">:</w:t>
      </w:r>
      <w:r w:rsidDel="00000000" w:rsidR="00000000" w:rsidRPr="00000000">
        <w:rPr>
          <w:rtl w:val="0"/>
        </w:rPr>
      </w:r>
    </w:p>
    <w:tbl>
      <w:tblPr>
        <w:tblStyle w:val="Table5"/>
        <w:tblW w:w="9375.0" w:type="dxa"/>
        <w:jc w:val="left"/>
        <w:tblInd w:w="12.000000000000002" w:type="dxa"/>
        <w:tblLayout w:type="fixed"/>
        <w:tblLook w:val="0000"/>
      </w:tblPr>
      <w:tblGrid>
        <w:gridCol w:w="1380"/>
        <w:gridCol w:w="6495"/>
        <w:gridCol w:w="1500"/>
        <w:tblGridChange w:id="0">
          <w:tblGrid>
            <w:gridCol w:w="1380"/>
            <w:gridCol w:w="6495"/>
            <w:gridCol w:w="1500"/>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75">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77">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Covered in this course</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tcPr>
          <w:p w:rsidR="00000000" w:rsidDel="00000000" w:rsidP="00000000" w:rsidRDefault="00000000" w:rsidRPr="00000000" w14:paraId="00000078">
            <w:pPr>
              <w:widowControl w:val="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MACTE 1</w:t>
            </w:r>
          </w:p>
          <w:p w:rsidR="00000000" w:rsidDel="00000000" w:rsidP="00000000" w:rsidRDefault="00000000" w:rsidRPr="00000000" w14:paraId="00000079">
            <w:pPr>
              <w:widowControl w:val="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Content Knowledge</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7A">
            <w:pPr>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Understand the theory and content regarding </w:t>
            </w:r>
          </w:p>
          <w:p w:rsidR="00000000" w:rsidDel="00000000" w:rsidP="00000000" w:rsidRDefault="00000000" w:rsidRPr="00000000" w14:paraId="0000007B">
            <w:pPr>
              <w:numPr>
                <w:ilvl w:val="0"/>
                <w:numId w:val="8"/>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Montessori Philosophy </w:t>
            </w:r>
          </w:p>
          <w:p w:rsidR="00000000" w:rsidDel="00000000" w:rsidP="00000000" w:rsidRDefault="00000000" w:rsidRPr="00000000" w14:paraId="0000007C">
            <w:pPr>
              <w:numPr>
                <w:ilvl w:val="0"/>
                <w:numId w:val="8"/>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Human Growth and Development </w:t>
            </w:r>
          </w:p>
          <w:p w:rsidR="00000000" w:rsidDel="00000000" w:rsidP="00000000" w:rsidRDefault="00000000" w:rsidRPr="00000000" w14:paraId="0000007D">
            <w:pPr>
              <w:numPr>
                <w:ilvl w:val="0"/>
                <w:numId w:val="8"/>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Subject matter for each Course Level* (IT, EC, etc.) not to exclude </w:t>
            </w:r>
          </w:p>
          <w:p w:rsidR="00000000" w:rsidDel="00000000" w:rsidP="00000000" w:rsidRDefault="00000000" w:rsidRPr="00000000" w14:paraId="0000007E">
            <w:pPr>
              <w:numPr>
                <w:ilvl w:val="1"/>
                <w:numId w:val="8"/>
              </w:numPr>
              <w:spacing w:line="276" w:lineRule="auto"/>
              <w:ind w:left="144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level-specific subject matter as outlined below* (practical life, language, geometry, etc.)</w:t>
            </w:r>
          </w:p>
          <w:p w:rsidR="00000000" w:rsidDel="00000000" w:rsidP="00000000" w:rsidRDefault="00000000" w:rsidRPr="00000000" w14:paraId="0000007F">
            <w:pPr>
              <w:numPr>
                <w:ilvl w:val="1"/>
                <w:numId w:val="8"/>
              </w:numPr>
              <w:spacing w:line="276" w:lineRule="auto"/>
              <w:ind w:left="144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Cosmic education </w:t>
            </w:r>
          </w:p>
          <w:p w:rsidR="00000000" w:rsidDel="00000000" w:rsidP="00000000" w:rsidRDefault="00000000" w:rsidRPr="00000000" w14:paraId="00000080">
            <w:pPr>
              <w:numPr>
                <w:ilvl w:val="1"/>
                <w:numId w:val="8"/>
              </w:numPr>
              <w:spacing w:line="276" w:lineRule="auto"/>
              <w:ind w:left="144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Peace education </w:t>
            </w:r>
          </w:p>
          <w:p w:rsidR="00000000" w:rsidDel="00000000" w:rsidP="00000000" w:rsidRDefault="00000000" w:rsidRPr="00000000" w14:paraId="00000081">
            <w:pPr>
              <w:numPr>
                <w:ilvl w:val="1"/>
                <w:numId w:val="8"/>
              </w:numPr>
              <w:spacing w:line="276" w:lineRule="auto"/>
              <w:ind w:left="144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arts </w:t>
            </w:r>
          </w:p>
          <w:p w:rsidR="00000000" w:rsidDel="00000000" w:rsidP="00000000" w:rsidRDefault="00000000" w:rsidRPr="00000000" w14:paraId="00000082">
            <w:pPr>
              <w:numPr>
                <w:ilvl w:val="1"/>
                <w:numId w:val="8"/>
              </w:numPr>
              <w:spacing w:line="276" w:lineRule="auto"/>
              <w:ind w:left="144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Fine and gross motor skills </w:t>
            </w:r>
          </w:p>
          <w:p w:rsidR="00000000" w:rsidDel="00000000" w:rsidP="00000000" w:rsidRDefault="00000000" w:rsidRPr="00000000" w14:paraId="00000083">
            <w:pPr>
              <w:numPr>
                <w:ilvl w:val="0"/>
                <w:numId w:val="8"/>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Community resources for learning</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tcPr>
          <w:p w:rsidR="00000000" w:rsidDel="00000000" w:rsidP="00000000" w:rsidRDefault="00000000" w:rsidRPr="00000000" w14:paraId="00000084">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MACTE 1</w:t>
            </w:r>
          </w:p>
          <w:p w:rsidR="00000000" w:rsidDel="00000000" w:rsidP="00000000" w:rsidRDefault="00000000" w:rsidRPr="00000000" w14:paraId="00000085">
            <w:pPr>
              <w:widowControl w:val="0"/>
              <w:jc w:val="center"/>
              <w:rPr>
                <w:rFonts w:ascii="PT Sans Narrow" w:cs="PT Sans Narrow" w:eastAsia="PT Sans Narrow" w:hAnsi="PT Sans Narrow"/>
                <w:sz w:val="22"/>
                <w:szCs w:val="22"/>
              </w:rPr>
            </w:pP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tcPr>
          <w:p w:rsidR="00000000" w:rsidDel="00000000" w:rsidP="00000000" w:rsidRDefault="00000000" w:rsidRPr="00000000" w14:paraId="00000086">
            <w:pPr>
              <w:widowControl w:val="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MACTE 2</w:t>
            </w:r>
          </w:p>
          <w:p w:rsidR="00000000" w:rsidDel="00000000" w:rsidP="00000000" w:rsidRDefault="00000000" w:rsidRPr="00000000" w14:paraId="00000087">
            <w:pPr>
              <w:widowControl w:val="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Pedagogical Knowledge</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88">
            <w:pPr>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Understand the teaching methods and materials used regarding: </w:t>
            </w:r>
          </w:p>
          <w:p w:rsidR="00000000" w:rsidDel="00000000" w:rsidP="00000000" w:rsidRDefault="00000000" w:rsidRPr="00000000" w14:paraId="00000089">
            <w:pPr>
              <w:numPr>
                <w:ilvl w:val="0"/>
                <w:numId w:val="7"/>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Correct use of Montessori materials </w:t>
            </w:r>
          </w:p>
          <w:p w:rsidR="00000000" w:rsidDel="00000000" w:rsidP="00000000" w:rsidRDefault="00000000" w:rsidRPr="00000000" w14:paraId="0000008A">
            <w:pPr>
              <w:numPr>
                <w:ilvl w:val="0"/>
                <w:numId w:val="7"/>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Scope and sequence of the curriculum (spiral curriculum) </w:t>
            </w:r>
          </w:p>
          <w:p w:rsidR="00000000" w:rsidDel="00000000" w:rsidP="00000000" w:rsidRDefault="00000000" w:rsidRPr="00000000" w14:paraId="0000008B">
            <w:pPr>
              <w:numPr>
                <w:ilvl w:val="0"/>
                <w:numId w:val="7"/>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prepared environment </w:t>
            </w:r>
          </w:p>
          <w:p w:rsidR="00000000" w:rsidDel="00000000" w:rsidP="00000000" w:rsidRDefault="00000000" w:rsidRPr="00000000" w14:paraId="0000008C">
            <w:pPr>
              <w:numPr>
                <w:ilvl w:val="0"/>
                <w:numId w:val="7"/>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Parent/teacher/family/community partnership </w:t>
            </w:r>
          </w:p>
          <w:p w:rsidR="00000000" w:rsidDel="00000000" w:rsidP="00000000" w:rsidRDefault="00000000" w:rsidRPr="00000000" w14:paraId="0000008D">
            <w:pPr>
              <w:numPr>
                <w:ilvl w:val="0"/>
                <w:numId w:val="7"/>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purpose and methods of observation </w:t>
            </w:r>
          </w:p>
          <w:p w:rsidR="00000000" w:rsidDel="00000000" w:rsidP="00000000" w:rsidRDefault="00000000" w:rsidRPr="00000000" w14:paraId="0000008E">
            <w:pPr>
              <w:numPr>
                <w:ilvl w:val="0"/>
                <w:numId w:val="7"/>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Planning for instruction </w:t>
            </w:r>
          </w:p>
          <w:p w:rsidR="00000000" w:rsidDel="00000000" w:rsidP="00000000" w:rsidRDefault="00000000" w:rsidRPr="00000000" w14:paraId="0000008F">
            <w:pPr>
              <w:numPr>
                <w:ilvl w:val="0"/>
                <w:numId w:val="7"/>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Assessment &amp; documentation</w:t>
            </w:r>
          </w:p>
          <w:p w:rsidR="00000000" w:rsidDel="00000000" w:rsidP="00000000" w:rsidRDefault="00000000" w:rsidRPr="00000000" w14:paraId="00000090">
            <w:pPr>
              <w:numPr>
                <w:ilvl w:val="0"/>
                <w:numId w:val="7"/>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Reflective practice </w:t>
            </w:r>
          </w:p>
          <w:p w:rsidR="00000000" w:rsidDel="00000000" w:rsidP="00000000" w:rsidRDefault="00000000" w:rsidRPr="00000000" w14:paraId="00000091">
            <w:pPr>
              <w:numPr>
                <w:ilvl w:val="0"/>
                <w:numId w:val="7"/>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Support and intervention for learning differences </w:t>
            </w:r>
          </w:p>
          <w:p w:rsidR="00000000" w:rsidDel="00000000" w:rsidP="00000000" w:rsidRDefault="00000000" w:rsidRPr="00000000" w14:paraId="00000092">
            <w:pPr>
              <w:numPr>
                <w:ilvl w:val="0"/>
                <w:numId w:val="7"/>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Culturally responsive methods </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tcPr>
          <w:p w:rsidR="00000000" w:rsidDel="00000000" w:rsidP="00000000" w:rsidRDefault="00000000" w:rsidRPr="00000000" w14:paraId="00000093">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MACTE 2</w:t>
            </w:r>
          </w:p>
        </w:tc>
      </w:tr>
      <w:tr>
        <w:trPr>
          <w:cantSplit w:val="0"/>
          <w:trHeight w:val="8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tcPr>
          <w:p w:rsidR="00000000" w:rsidDel="00000000" w:rsidP="00000000" w:rsidRDefault="00000000" w:rsidRPr="00000000" w14:paraId="00000094">
            <w:pPr>
              <w:widowControl w:val="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MACTE 3</w:t>
            </w:r>
          </w:p>
          <w:p w:rsidR="00000000" w:rsidDel="00000000" w:rsidP="00000000" w:rsidRDefault="00000000" w:rsidRPr="00000000" w14:paraId="00000095">
            <w:pPr>
              <w:widowControl w:val="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Practice</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96">
            <w:pPr>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Demonstrate and implement within the classroom:</w:t>
            </w:r>
          </w:p>
          <w:p w:rsidR="00000000" w:rsidDel="00000000" w:rsidP="00000000" w:rsidRDefault="00000000" w:rsidRPr="00000000" w14:paraId="00000097">
            <w:pPr>
              <w:numPr>
                <w:ilvl w:val="0"/>
                <w:numId w:val="5"/>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Classroom leadership </w:t>
            </w:r>
          </w:p>
          <w:p w:rsidR="00000000" w:rsidDel="00000000" w:rsidP="00000000" w:rsidRDefault="00000000" w:rsidRPr="00000000" w14:paraId="00000098">
            <w:pPr>
              <w:numPr>
                <w:ilvl w:val="0"/>
                <w:numId w:val="5"/>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Authentic assessment </w:t>
            </w:r>
          </w:p>
          <w:p w:rsidR="00000000" w:rsidDel="00000000" w:rsidP="00000000" w:rsidRDefault="00000000" w:rsidRPr="00000000" w14:paraId="00000099">
            <w:pPr>
              <w:numPr>
                <w:ilvl w:val="0"/>
                <w:numId w:val="5"/>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Montessori philosophy and methods (materials) </w:t>
            </w:r>
          </w:p>
          <w:p w:rsidR="00000000" w:rsidDel="00000000" w:rsidP="00000000" w:rsidRDefault="00000000" w:rsidRPr="00000000" w14:paraId="0000009A">
            <w:pPr>
              <w:numPr>
                <w:ilvl w:val="0"/>
                <w:numId w:val="5"/>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Parent/teacher/family partnership </w:t>
            </w:r>
          </w:p>
          <w:p w:rsidR="00000000" w:rsidDel="00000000" w:rsidP="00000000" w:rsidRDefault="00000000" w:rsidRPr="00000000" w14:paraId="0000009B">
            <w:pPr>
              <w:numPr>
                <w:ilvl w:val="0"/>
                <w:numId w:val="5"/>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Professional responsibilities </w:t>
            </w:r>
          </w:p>
          <w:p w:rsidR="00000000" w:rsidDel="00000000" w:rsidP="00000000" w:rsidRDefault="00000000" w:rsidRPr="00000000" w14:paraId="0000009C">
            <w:pPr>
              <w:numPr>
                <w:ilvl w:val="0"/>
                <w:numId w:val="5"/>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Innovation and flexibility</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tcPr>
          <w:p w:rsidR="00000000" w:rsidDel="00000000" w:rsidP="00000000" w:rsidRDefault="00000000" w:rsidRPr="00000000" w14:paraId="0000009D">
            <w:pPr>
              <w:widowControl w:val="0"/>
              <w:jc w:val="center"/>
              <w:rPr>
                <w:rFonts w:ascii="PT Sans Narrow" w:cs="PT Sans Narrow" w:eastAsia="PT Sans Narrow" w:hAnsi="PT Sans Narrow"/>
                <w:sz w:val="22"/>
                <w:szCs w:val="22"/>
              </w:rPr>
            </w:pPr>
            <w:r w:rsidDel="00000000" w:rsidR="00000000" w:rsidRPr="00000000">
              <w:rPr>
                <w:rtl w:val="0"/>
              </w:rPr>
            </w:r>
          </w:p>
        </w:tc>
      </w:tr>
    </w:tbl>
    <w:p w:rsidR="00000000" w:rsidDel="00000000" w:rsidP="00000000" w:rsidRDefault="00000000" w:rsidRPr="00000000" w14:paraId="0000009E">
      <w:pPr>
        <w:widowControl w:val="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9F">
      <w:pPr>
        <w:widowControl w:val="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Course Learning Outcomes (CLOs):</w:t>
      </w:r>
      <w:r w:rsidDel="00000000" w:rsidR="00000000" w:rsidRPr="00000000">
        <w:rPr>
          <w:rtl w:val="0"/>
        </w:rPr>
      </w:r>
    </w:p>
    <w:tbl>
      <w:tblPr>
        <w:tblStyle w:val="Table6"/>
        <w:tblW w:w="9420.0" w:type="dxa"/>
        <w:jc w:val="left"/>
        <w:tblInd w:w="5.0" w:type="dxa"/>
        <w:tblLayout w:type="fixed"/>
        <w:tblLook w:val="0000"/>
      </w:tblPr>
      <w:tblGrid>
        <w:gridCol w:w="795"/>
        <w:gridCol w:w="8625"/>
        <w:tblGridChange w:id="0">
          <w:tblGrid>
            <w:gridCol w:w="795"/>
            <w:gridCol w:w="8625"/>
          </w:tblGrid>
        </w:tblGridChange>
      </w:tblGrid>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0">
            <w:pPr>
              <w:widowControl w:val="0"/>
              <w:jc w:val="center"/>
              <w:rPr>
                <w:rFonts w:ascii="PT Sans Narrow" w:cs="PT Sans Narrow" w:eastAsia="PT Sans Narrow" w:hAnsi="PT Sans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1">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2">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3">
            <w:pPr>
              <w:rPr>
                <w:rFonts w:ascii="PT Sans Narrow" w:cs="PT Sans Narrow" w:eastAsia="PT Sans Narrow" w:hAnsi="PT Sans Narrow"/>
                <w:sz w:val="22"/>
                <w:szCs w:val="22"/>
                <w:shd w:fill="cfe2f3" w:val="clear"/>
              </w:rPr>
            </w:pPr>
            <w:r w:rsidDel="00000000" w:rsidR="00000000" w:rsidRPr="00000000">
              <w:rPr>
                <w:rFonts w:ascii="PT Sans Narrow" w:cs="PT Sans Narrow" w:eastAsia="PT Sans Narrow" w:hAnsi="PT Sans Narrow"/>
                <w:sz w:val="22"/>
                <w:szCs w:val="22"/>
                <w:rtl w:val="0"/>
              </w:rPr>
              <w:t xml:space="preserve">Synthesize knowledge of learner development, learner differences, and diverse students to optimize learning for young children in sensorial and music curricula. (Rationale)</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4">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5">
            <w:pPr>
              <w:rPr>
                <w:rFonts w:ascii="PT Sans Narrow" w:cs="PT Sans Narrow" w:eastAsia="PT Sans Narrow" w:hAnsi="PT Sans Narrow"/>
                <w:sz w:val="22"/>
                <w:szCs w:val="22"/>
                <w:shd w:fill="cfe2f3" w:val="clear"/>
              </w:rPr>
            </w:pPr>
            <w:r w:rsidDel="00000000" w:rsidR="00000000" w:rsidRPr="00000000">
              <w:rPr>
                <w:rFonts w:ascii="PT Sans Narrow" w:cs="PT Sans Narrow" w:eastAsia="PT Sans Narrow" w:hAnsi="PT Sans Narrow"/>
                <w:sz w:val="22"/>
                <w:szCs w:val="22"/>
                <w:rtl w:val="0"/>
              </w:rPr>
              <w:t xml:space="preserve">Evaluate central concepts, tools of inquiry, and scope and sequence of sensorial and music curricula for young children. (Rationale &amp; Activity)</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6">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7">
            <w:pPr>
              <w:rPr>
                <w:rFonts w:ascii="PT Sans Narrow" w:cs="PT Sans Narrow" w:eastAsia="PT Sans Narrow" w:hAnsi="PT Sans Narrow"/>
                <w:sz w:val="22"/>
                <w:szCs w:val="22"/>
                <w:shd w:fill="cfe2f3" w:val="clear"/>
              </w:rPr>
            </w:pPr>
            <w:r w:rsidDel="00000000" w:rsidR="00000000" w:rsidRPr="00000000">
              <w:rPr>
                <w:rFonts w:ascii="PT Sans Narrow" w:cs="PT Sans Narrow" w:eastAsia="PT Sans Narrow" w:hAnsi="PT Sans Narrow"/>
                <w:sz w:val="22"/>
                <w:szCs w:val="22"/>
                <w:rtl w:val="0"/>
              </w:rPr>
              <w:t xml:space="preserve">Use various forms of assessments to determine, select, and implement effective instructional strategies for young children in sensorial and music curricula. (Rationale)</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8">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Describe how integral and quality education stems from active interaction through a community of learners. (Reflective Discussions)</w:t>
            </w:r>
          </w:p>
        </w:tc>
      </w:tr>
    </w:tbl>
    <w:p w:rsidR="00000000" w:rsidDel="00000000" w:rsidP="00000000" w:rsidRDefault="00000000" w:rsidRPr="00000000" w14:paraId="000000AA">
      <w:pPr>
        <w:widowControl w:val="0"/>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AB">
      <w:pPr>
        <w:widowControl w:val="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Alignment of Learning Outcomes:</w:t>
      </w:r>
      <w:r w:rsidDel="00000000" w:rsidR="00000000" w:rsidRPr="00000000">
        <w:rPr>
          <w:rtl w:val="0"/>
        </w:rPr>
      </w:r>
    </w:p>
    <w:tbl>
      <w:tblPr>
        <w:tblStyle w:val="Table7"/>
        <w:tblW w:w="937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95"/>
        <w:gridCol w:w="1395"/>
        <w:gridCol w:w="1425"/>
        <w:gridCol w:w="1410"/>
        <w:gridCol w:w="1350"/>
        <w:tblGridChange w:id="0">
          <w:tblGrid>
            <w:gridCol w:w="3795"/>
            <w:gridCol w:w="1395"/>
            <w:gridCol w:w="1425"/>
            <w:gridCol w:w="1410"/>
            <w:gridCol w:w="13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Marianist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Program Learning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rPr>
                <w:rFonts w:ascii="PT Sans Narrow" w:cs="PT Sans Narrow" w:eastAsia="PT Sans Narrow" w:hAnsi="PT Sans Narrow"/>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MACTE Competencies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InTASC Standards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rPr>
                <w:rFonts w:ascii="PT Sans Narrow" w:cs="PT Sans Narrow" w:eastAsia="PT Sans Narrow" w:hAnsi="PT Sans Narrow"/>
                <w:sz w:val="22"/>
                <w:szCs w:val="22"/>
              </w:rPr>
            </w:pPr>
            <w:r w:rsidDel="00000000" w:rsidR="00000000" w:rsidRPr="00000000">
              <w:rPr>
                <w:rtl w:val="0"/>
              </w:rPr>
            </w:r>
          </w:p>
        </w:tc>
      </w:tr>
    </w:tbl>
    <w:p w:rsidR="00000000" w:rsidDel="00000000" w:rsidP="00000000" w:rsidRDefault="00000000" w:rsidRPr="00000000" w14:paraId="000000C5">
      <w:pPr>
        <w:widowControl w:val="0"/>
        <w:jc w:val="cente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6">
      <w:pPr>
        <w:pStyle w:val="Heading3"/>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Course Prerequisites</w:t>
      </w:r>
    </w:p>
    <w:p w:rsidR="00000000" w:rsidDel="00000000" w:rsidP="00000000" w:rsidRDefault="00000000" w:rsidRPr="00000000" w14:paraId="000000C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You should have taken the Montessori Philosophy course prior to taking this course unless a special arrangement has been made with your advisor. ED 466 Montessori Philosophy course is a prerequisite for this course.</w:t>
      </w:r>
    </w:p>
    <w:p w:rsidR="00000000" w:rsidDel="00000000" w:rsidP="00000000" w:rsidRDefault="00000000" w:rsidRPr="00000000" w14:paraId="000000C8">
      <w:pPr>
        <w:pStyle w:val="Heading3"/>
        <w:spacing w:after="0" w:before="0" w:lineRule="auto"/>
        <w:rPr>
          <w:rFonts w:ascii="PT Sans Narrow" w:cs="PT Sans Narrow" w:eastAsia="PT Sans Narrow" w:hAnsi="PT Sans Narrow"/>
          <w:color w:val="000000"/>
          <w:sz w:val="22"/>
          <w:szCs w:val="22"/>
        </w:rPr>
      </w:pPr>
      <w:bookmarkStart w:colFirst="0" w:colLast="0" w:name="_heading=h.3dy6vkm" w:id="5"/>
      <w:bookmarkEnd w:id="5"/>
      <w:r w:rsidDel="00000000" w:rsidR="00000000" w:rsidRPr="00000000">
        <w:rPr>
          <w:rtl w:val="0"/>
        </w:rPr>
      </w:r>
    </w:p>
    <w:p w:rsidR="00000000" w:rsidDel="00000000" w:rsidP="00000000" w:rsidRDefault="00000000" w:rsidRPr="00000000" w14:paraId="000000C9">
      <w:pPr>
        <w:pStyle w:val="Heading3"/>
        <w:spacing w:after="0" w:before="0" w:lineRule="auto"/>
        <w:rPr>
          <w:rFonts w:ascii="PT Sans Narrow" w:cs="PT Sans Narrow" w:eastAsia="PT Sans Narrow" w:hAnsi="PT Sans Narrow"/>
          <w:sz w:val="22"/>
          <w:szCs w:val="22"/>
        </w:rPr>
      </w:pPr>
      <w:bookmarkStart w:colFirst="0" w:colLast="0" w:name="_heading=h.1t3h5sf" w:id="6"/>
      <w:bookmarkEnd w:id="6"/>
      <w:r w:rsidDel="00000000" w:rsidR="00000000" w:rsidRPr="00000000">
        <w:rPr>
          <w:rFonts w:ascii="PT Sans Narrow" w:cs="PT Sans Narrow" w:eastAsia="PT Sans Narrow" w:hAnsi="PT Sans Narrow"/>
          <w:color w:val="000000"/>
          <w:sz w:val="22"/>
          <w:szCs w:val="22"/>
          <w:rtl w:val="0"/>
        </w:rPr>
        <w:t xml:space="preserve">Required Textbooks</w:t>
      </w:r>
      <w:r w:rsidDel="00000000" w:rsidR="00000000" w:rsidRPr="00000000">
        <w:rPr>
          <w:rtl w:val="0"/>
        </w:rPr>
      </w:r>
    </w:p>
    <w:p w:rsidR="00000000" w:rsidDel="00000000" w:rsidP="00000000" w:rsidRDefault="00000000" w:rsidRPr="00000000" w14:paraId="000000CA">
      <w:pPr>
        <w:shd w:fill="ffffff" w:val="clear"/>
        <w:spacing w:line="331.2" w:lineRule="auto"/>
        <w:ind w:left="720" w:hanging="720"/>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Montessori, M. (2014a). </w:t>
      </w:r>
      <w:r w:rsidDel="00000000" w:rsidR="00000000" w:rsidRPr="00000000">
        <w:rPr>
          <w:rFonts w:ascii="PT Sans Narrow" w:cs="PT Sans Narrow" w:eastAsia="PT Sans Narrow" w:hAnsi="PT Sans Narrow"/>
          <w:i w:val="1"/>
          <w:iCs w:val="1"/>
          <w:color w:val="222222"/>
          <w:sz w:val="22"/>
          <w:szCs w:val="22"/>
          <w:rtl w:val="0"/>
        </w:rPr>
        <w:t xml:space="preserve">Dr. Montessori’s own handbook.</w:t>
      </w:r>
      <w:r w:rsidDel="00000000" w:rsidR="00000000" w:rsidRPr="00000000">
        <w:rPr>
          <w:rFonts w:ascii="PT Sans Narrow" w:cs="PT Sans Narrow" w:eastAsia="PT Sans Narrow" w:hAnsi="PT Sans Narrow"/>
          <w:color w:val="222222"/>
          <w:sz w:val="22"/>
          <w:szCs w:val="22"/>
          <w:rtl w:val="0"/>
        </w:rPr>
        <w:t xml:space="preserve"> Wilder Publications. </w:t>
      </w:r>
      <w:r w:rsidDel="00000000" w:rsidR="00000000" w:rsidRPr="00000000">
        <w:rPr>
          <w:rFonts w:ascii="PT Sans Narrow" w:cs="PT Sans Narrow" w:eastAsia="PT Sans Narrow" w:hAnsi="PT Sans Narrow"/>
          <w:sz w:val="22"/>
          <w:szCs w:val="22"/>
          <w:highlight w:val="white"/>
          <w:rtl w:val="0"/>
        </w:rPr>
        <w:t xml:space="preserve">(Original work published in 1914)</w:t>
      </w:r>
      <w:r w:rsidDel="00000000" w:rsidR="00000000" w:rsidRPr="00000000">
        <w:rPr>
          <w:rFonts w:ascii="PT Sans Narrow" w:cs="PT Sans Narrow" w:eastAsia="PT Sans Narrow" w:hAnsi="PT Sans Narrow"/>
          <w:color w:val="222222"/>
          <w:sz w:val="22"/>
          <w:szCs w:val="22"/>
          <w:rtl w:val="0"/>
        </w:rPr>
        <w:t xml:space="preserve"> [ebook]. You can </w:t>
      </w:r>
      <w:hyperlink r:id="rId14">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color w:val="222222"/>
          <w:sz w:val="22"/>
          <w:szCs w:val="22"/>
          <w:rtl w:val="0"/>
        </w:rPr>
        <w:t xml:space="preserve"> to purchase this book on Amazon.</w:t>
      </w:r>
    </w:p>
    <w:p w:rsidR="00000000" w:rsidDel="00000000" w:rsidP="00000000" w:rsidRDefault="00000000" w:rsidRPr="00000000" w14:paraId="000000CB">
      <w:pPr>
        <w:ind w:firstLine="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C">
      <w:pPr>
        <w:ind w:left="720" w:hanging="720"/>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Montessori, M. (2014b). </w:t>
      </w:r>
      <w:r w:rsidDel="00000000" w:rsidR="00000000" w:rsidRPr="00000000">
        <w:rPr>
          <w:rFonts w:ascii="PT Sans Narrow" w:cs="PT Sans Narrow" w:eastAsia="PT Sans Narrow" w:hAnsi="PT Sans Narrow"/>
          <w:i w:val="1"/>
          <w:iCs w:val="1"/>
          <w:color w:val="222222"/>
          <w:sz w:val="22"/>
          <w:szCs w:val="22"/>
          <w:rtl w:val="0"/>
        </w:rPr>
        <w:t xml:space="preserve">The Montessori method (2nd ed.).</w:t>
      </w:r>
      <w:r w:rsidDel="00000000" w:rsidR="00000000" w:rsidRPr="00000000">
        <w:rPr>
          <w:rFonts w:ascii="PT Sans Narrow" w:cs="PT Sans Narrow" w:eastAsia="PT Sans Narrow" w:hAnsi="PT Sans Narrow"/>
          <w:color w:val="222222"/>
          <w:sz w:val="22"/>
          <w:szCs w:val="22"/>
          <w:rtl w:val="0"/>
        </w:rPr>
        <w:t xml:space="preserve"> The House of Childhood, Inc. (Original work published in 1912) [ebook]. You can </w:t>
      </w:r>
      <w:hyperlink r:id="rId15">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color w:val="222222"/>
          <w:sz w:val="22"/>
          <w:szCs w:val="22"/>
          <w:rtl w:val="0"/>
        </w:rPr>
        <w:t xml:space="preserve"> to purchase this book on Amazon.</w:t>
      </w:r>
    </w:p>
    <w:p w:rsidR="00000000" w:rsidDel="00000000" w:rsidP="00000000" w:rsidRDefault="00000000" w:rsidRPr="00000000" w14:paraId="000000CD">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E">
      <w:pPr>
        <w:pStyle w:val="Heading3"/>
        <w:spacing w:after="0" w:before="0" w:lineRule="auto"/>
        <w:rPr>
          <w:rFonts w:ascii="PT Sans Narrow" w:cs="PT Sans Narrow" w:eastAsia="PT Sans Narrow" w:hAnsi="PT Sans Narrow"/>
          <w:color w:val="000000"/>
          <w:sz w:val="22"/>
          <w:szCs w:val="22"/>
        </w:rPr>
      </w:pPr>
      <w:bookmarkStart w:colFirst="0" w:colLast="0" w:name="_heading=h.2s8eyo1" w:id="7"/>
      <w:bookmarkEnd w:id="7"/>
      <w:r w:rsidDel="00000000" w:rsidR="00000000" w:rsidRPr="00000000">
        <w:rPr>
          <w:rFonts w:ascii="PT Sans Narrow" w:cs="PT Sans Narrow" w:eastAsia="PT Sans Narrow" w:hAnsi="PT Sans Narrow"/>
          <w:color w:val="000000"/>
          <w:sz w:val="22"/>
          <w:szCs w:val="22"/>
          <w:rtl w:val="0"/>
        </w:rPr>
        <w:t xml:space="preserve">Grading Scale</w:t>
      </w:r>
    </w:p>
    <w:p w:rsidR="00000000" w:rsidDel="00000000" w:rsidP="00000000" w:rsidRDefault="00000000" w:rsidRPr="00000000" w14:paraId="000000C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Letter grades are given in all courses except those conducted on a credit/no credit basis. Grades are calculated from the student’s daily work, class participation, quizzes, tests, term papers, reports and the final examination. Letter grades are interpreted as follows:</w:t>
      </w:r>
    </w:p>
    <w:p w:rsidR="00000000" w:rsidDel="00000000" w:rsidP="00000000" w:rsidRDefault="00000000" w:rsidRPr="00000000" w14:paraId="000000D0">
      <w:pPr>
        <w:rPr>
          <w:rFonts w:ascii="PT Sans Narrow" w:cs="PT Sans Narrow" w:eastAsia="PT Sans Narrow" w:hAnsi="PT Sans Narrow"/>
          <w:sz w:val="22"/>
          <w:szCs w:val="22"/>
        </w:rPr>
      </w:pPr>
      <w:r w:rsidDel="00000000" w:rsidR="00000000" w:rsidRPr="00000000">
        <w:rPr>
          <w:rtl w:val="0"/>
        </w:rPr>
      </w:r>
    </w:p>
    <w:tbl>
      <w:tblPr>
        <w:tblStyle w:val="Table8"/>
        <w:tblW w:w="98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30"/>
        <w:gridCol w:w="5010"/>
        <w:tblGridChange w:id="0">
          <w:tblGrid>
            <w:gridCol w:w="4830"/>
            <w:gridCol w:w="501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D1">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Letter Grade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D2">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Grade Percentage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90% - 100%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80% - 89%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70% - 79%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60% - 69%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59% - 0%</w:t>
            </w:r>
          </w:p>
        </w:tc>
      </w:tr>
    </w:tbl>
    <w:p w:rsidR="00000000" w:rsidDel="00000000" w:rsidP="00000000" w:rsidRDefault="00000000" w:rsidRPr="00000000" w14:paraId="000000DD">
      <w:pPr>
        <w:pStyle w:val="Heading3"/>
        <w:keepNext w:val="0"/>
        <w:keepLines w:val="0"/>
        <w:spacing w:after="0" w:before="0" w:lineRule="auto"/>
        <w:rPr>
          <w:rFonts w:ascii="PT Sans Narrow" w:cs="PT Sans Narrow" w:eastAsia="PT Sans Narrow" w:hAnsi="PT Sans Narrow"/>
          <w:color w:val="000000"/>
          <w:sz w:val="22"/>
          <w:szCs w:val="22"/>
        </w:rPr>
      </w:pPr>
      <w:bookmarkStart w:colFirst="0" w:colLast="0" w:name="_heading=h.17dp8vu" w:id="8"/>
      <w:bookmarkEnd w:id="8"/>
      <w:r w:rsidDel="00000000" w:rsidR="00000000" w:rsidRPr="00000000">
        <w:rPr>
          <w:rtl w:val="0"/>
        </w:rPr>
      </w:r>
    </w:p>
    <w:p w:rsidR="00000000" w:rsidDel="00000000" w:rsidP="00000000" w:rsidRDefault="00000000" w:rsidRPr="00000000" w14:paraId="000000DE">
      <w:pPr>
        <w:pStyle w:val="Heading2"/>
        <w:keepNext w:val="0"/>
        <w:keepLines w:val="0"/>
        <w:spacing w:after="0" w:before="0" w:lineRule="auto"/>
        <w:rPr>
          <w:rFonts w:ascii="PT Sans Narrow" w:cs="PT Sans Narrow" w:eastAsia="PT Sans Narrow" w:hAnsi="PT Sans Narrow"/>
        </w:rPr>
      </w:pPr>
      <w:bookmarkStart w:colFirst="0" w:colLast="0" w:name="_heading=h.3rdcrjn" w:id="9"/>
      <w:bookmarkEnd w:id="9"/>
      <w:r w:rsidDel="00000000" w:rsidR="00000000" w:rsidRPr="00000000">
        <w:rPr>
          <w:rFonts w:ascii="PT Sans Narrow" w:cs="PT Sans Narrow" w:eastAsia="PT Sans Narrow" w:hAnsi="PT Sans Narrow"/>
          <w:rtl w:val="0"/>
        </w:rPr>
        <w:t xml:space="preserve">Course Policies </w:t>
      </w:r>
    </w:p>
    <w:p w:rsidR="00000000" w:rsidDel="00000000" w:rsidP="00000000" w:rsidRDefault="00000000" w:rsidRPr="00000000" w14:paraId="000000DF">
      <w:pPr>
        <w:pStyle w:val="Heading3"/>
        <w:spacing w:after="0" w:before="0" w:lineRule="auto"/>
        <w:rPr>
          <w:rFonts w:ascii="PT Sans Narrow" w:cs="PT Sans Narrow" w:eastAsia="PT Sans Narrow" w:hAnsi="PT Sans Narrow"/>
          <w:color w:val="000000"/>
        </w:rPr>
      </w:pPr>
      <w:bookmarkStart w:colFirst="0" w:colLast="0" w:name="_heading=h.28ctrnzdjky6" w:id="10"/>
      <w:bookmarkEnd w:id="10"/>
      <w:r w:rsidDel="00000000" w:rsidR="00000000" w:rsidRPr="00000000">
        <w:rPr>
          <w:rtl w:val="0"/>
        </w:rPr>
      </w:r>
    </w:p>
    <w:p w:rsidR="00000000" w:rsidDel="00000000" w:rsidP="00000000" w:rsidRDefault="00000000" w:rsidRPr="00000000" w14:paraId="000000E0">
      <w:pPr>
        <w:pStyle w:val="Heading3"/>
        <w:spacing w:after="0" w:before="0" w:lineRule="auto"/>
        <w:rPr>
          <w:rFonts w:ascii="PT Sans Narrow" w:cs="PT Sans Narrow" w:eastAsia="PT Sans Narrow" w:hAnsi="PT Sans Narrow"/>
          <w:color w:val="000000"/>
        </w:rPr>
      </w:pPr>
      <w:bookmarkStart w:colFirst="0" w:colLast="0" w:name="_heading=h.26in1rg" w:id="11"/>
      <w:bookmarkEnd w:id="11"/>
      <w:r w:rsidDel="00000000" w:rsidR="00000000" w:rsidRPr="00000000">
        <w:rPr>
          <w:rFonts w:ascii="PT Sans Narrow" w:cs="PT Sans Narrow" w:eastAsia="PT Sans Narrow" w:hAnsi="PT Sans Narrow"/>
          <w:color w:val="000000"/>
          <w:rtl w:val="0"/>
        </w:rPr>
        <w:t xml:space="preserve">Late Work Policy </w:t>
      </w:r>
    </w:p>
    <w:p w:rsidR="00000000" w:rsidDel="00000000" w:rsidP="00000000" w:rsidRDefault="00000000" w:rsidRPr="00000000" w14:paraId="000000E1">
      <w:pPr>
        <w:rPr>
          <w:rFonts w:ascii="PT Sans Narrow" w:cs="PT Sans Narrow" w:eastAsia="PT Sans Narrow" w:hAnsi="PT Sans Narrow"/>
          <w:sz w:val="28"/>
          <w:szCs w:val="28"/>
        </w:rPr>
      </w:pPr>
      <w:r w:rsidDel="00000000" w:rsidR="00000000" w:rsidRPr="00000000">
        <w:rPr>
          <w:rFonts w:ascii="PT Sans Narrow" w:cs="PT Sans Narrow" w:eastAsia="PT Sans Narrow" w:hAnsi="PT Sans Narrow"/>
          <w:sz w:val="22"/>
          <w:szCs w:val="22"/>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sz w:val="22"/>
          <w:szCs w:val="22"/>
          <w:rtl w:val="0"/>
        </w:rPr>
        <w:t xml:space="preserve">Milestone 1 Assignment</w:t>
      </w:r>
      <w:r w:rsidDel="00000000" w:rsidR="00000000" w:rsidRPr="00000000">
        <w:rPr>
          <w:rFonts w:ascii="PT Sans Narrow" w:cs="PT Sans Narrow" w:eastAsia="PT Sans Narrow" w:hAnsi="PT Sans Narrow"/>
          <w:sz w:val="22"/>
          <w:szCs w:val="22"/>
          <w:rtl w:val="0"/>
        </w:rPr>
        <w:t xml:space="preserve"> is </w:t>
      </w:r>
      <w:r w:rsidDel="00000000" w:rsidR="00000000" w:rsidRPr="00000000">
        <w:rPr>
          <w:rFonts w:ascii="PT Sans Narrow" w:cs="PT Sans Narrow" w:eastAsia="PT Sans Narrow" w:hAnsi="PT Sans Narrow"/>
          <w:b w:val="1"/>
          <w:bCs w:val="1"/>
          <w:sz w:val="22"/>
          <w:szCs w:val="22"/>
          <w:rtl w:val="0"/>
        </w:rPr>
        <w:t xml:space="preserve">due by 11:59 pm on the</w:t>
      </w:r>
      <w:r w:rsidDel="00000000" w:rsidR="00000000" w:rsidRPr="00000000">
        <w:rPr>
          <w:rFonts w:ascii="PT Sans Narrow" w:cs="PT Sans Narrow" w:eastAsia="PT Sans Narrow" w:hAnsi="PT Sans Narrow"/>
          <w:sz w:val="22"/>
          <w:szCs w:val="22"/>
          <w:rtl w:val="0"/>
        </w:rPr>
        <w:t xml:space="preserve"> </w:t>
      </w:r>
      <w:r w:rsidDel="00000000" w:rsidR="00000000" w:rsidRPr="00000000">
        <w:rPr>
          <w:rFonts w:ascii="PT Sans Narrow" w:cs="PT Sans Narrow" w:eastAsia="PT Sans Narrow" w:hAnsi="PT Sans Narrow"/>
          <w:b w:val="1"/>
          <w:bCs w:val="1"/>
          <w:sz w:val="22"/>
          <w:szCs w:val="22"/>
          <w:rtl w:val="0"/>
        </w:rPr>
        <w:t xml:space="preserve">7th day of the course</w:t>
      </w:r>
      <w:r w:rsidDel="00000000" w:rsidR="00000000" w:rsidRPr="00000000">
        <w:rPr>
          <w:rFonts w:ascii="PT Sans Narrow" w:cs="PT Sans Narrow" w:eastAsia="PT Sans Narrow" w:hAnsi="PT Sans Narrow"/>
          <w:sz w:val="22"/>
          <w:szCs w:val="22"/>
          <w:rtl w:val="0"/>
        </w:rPr>
        <w:t xml:space="preserve">. If this assignment is late, you may be dropped from the class. </w:t>
      </w:r>
      <w:r w:rsidDel="00000000" w:rsidR="00000000" w:rsidRPr="00000000">
        <w:rPr>
          <w:rFonts w:ascii="PT Sans Narrow" w:cs="PT Sans Narrow" w:eastAsia="PT Sans Narrow" w:hAnsi="PT Sans Narrow"/>
          <w:b w:val="1"/>
          <w:bCs w:val="1"/>
          <w:sz w:val="22"/>
          <w:szCs w:val="22"/>
          <w:rtl w:val="0"/>
        </w:rPr>
        <w:t xml:space="preserve">Milestone 2 Assignment</w:t>
      </w:r>
      <w:r w:rsidDel="00000000" w:rsidR="00000000" w:rsidRPr="00000000">
        <w:rPr>
          <w:rFonts w:ascii="PT Sans Narrow" w:cs="PT Sans Narrow" w:eastAsia="PT Sans Narrow" w:hAnsi="PT Sans Narrow"/>
          <w:sz w:val="22"/>
          <w:szCs w:val="22"/>
          <w:rtl w:val="0"/>
        </w:rPr>
        <w:t xml:space="preserve"> is </w:t>
      </w:r>
      <w:r w:rsidDel="00000000" w:rsidR="00000000" w:rsidRPr="00000000">
        <w:rPr>
          <w:rFonts w:ascii="PT Sans Narrow" w:cs="PT Sans Narrow" w:eastAsia="PT Sans Narrow" w:hAnsi="PT Sans Narrow"/>
          <w:b w:val="1"/>
          <w:bCs w:val="1"/>
          <w:sz w:val="22"/>
          <w:szCs w:val="22"/>
          <w:rtl w:val="0"/>
        </w:rPr>
        <w:t xml:space="preserve">due by the halfway point of the course. </w:t>
      </w:r>
      <w:r w:rsidDel="00000000" w:rsidR="00000000" w:rsidRPr="00000000">
        <w:rPr>
          <w:rFonts w:ascii="PT Sans Narrow" w:cs="PT Sans Narrow" w:eastAsia="PT Sans Narrow" w:hAnsi="PT Sans Narrow"/>
          <w:sz w:val="22"/>
          <w:szCs w:val="22"/>
          <w:rtl w:val="0"/>
        </w:rPr>
        <w:t xml:space="preserve">All other assignments—with the exception of any assignments that your instructor notes as having a firm deadline—can be turned in at your convenience. Please refer to Self-Service to confirm when your course section ends, as all assignments are due before then.</w:t>
      </w:r>
      <w:r w:rsidDel="00000000" w:rsidR="00000000" w:rsidRPr="00000000">
        <w:rPr>
          <w:rtl w:val="0"/>
        </w:rPr>
      </w:r>
    </w:p>
    <w:p w:rsidR="00000000" w:rsidDel="00000000" w:rsidP="00000000" w:rsidRDefault="00000000" w:rsidRPr="00000000" w14:paraId="000000E2">
      <w:pPr>
        <w:pStyle w:val="Heading3"/>
        <w:spacing w:after="0" w:before="0" w:lineRule="auto"/>
        <w:rPr>
          <w:rFonts w:ascii="PT Sans Narrow" w:cs="PT Sans Narrow" w:eastAsia="PT Sans Narrow" w:hAnsi="PT Sans Narrow"/>
          <w:color w:val="000000"/>
          <w:sz w:val="22"/>
          <w:szCs w:val="22"/>
        </w:rPr>
      </w:pPr>
      <w:bookmarkStart w:colFirst="0" w:colLast="0" w:name="_heading=h.lnxbz9" w:id="12"/>
      <w:bookmarkEnd w:id="12"/>
      <w:r w:rsidDel="00000000" w:rsidR="00000000" w:rsidRPr="00000000">
        <w:rPr>
          <w:rtl w:val="0"/>
        </w:rPr>
      </w:r>
    </w:p>
    <w:p w:rsidR="00000000" w:rsidDel="00000000" w:rsidP="00000000" w:rsidRDefault="00000000" w:rsidRPr="00000000" w14:paraId="000000E3">
      <w:pPr>
        <w:pStyle w:val="Heading3"/>
        <w:spacing w:after="0" w:before="0" w:lineRule="auto"/>
        <w:rPr>
          <w:rFonts w:ascii="PT Sans Narrow" w:cs="PT Sans Narrow" w:eastAsia="PT Sans Narrow" w:hAnsi="PT Sans Narrow"/>
          <w:color w:val="000000"/>
          <w:sz w:val="22"/>
          <w:szCs w:val="22"/>
        </w:rPr>
      </w:pPr>
      <w:bookmarkStart w:colFirst="0" w:colLast="0" w:name="_heading=h.35nkun2" w:id="13"/>
      <w:bookmarkEnd w:id="13"/>
      <w:r w:rsidDel="00000000" w:rsidR="00000000" w:rsidRPr="00000000">
        <w:rPr>
          <w:rFonts w:ascii="PT Sans Narrow" w:cs="PT Sans Narrow" w:eastAsia="PT Sans Narrow" w:hAnsi="PT Sans Narrow"/>
          <w:color w:val="000000"/>
          <w:sz w:val="22"/>
          <w:szCs w:val="22"/>
          <w:rtl w:val="0"/>
        </w:rPr>
        <w:t xml:space="preserve">Grades of "Incomplete"</w:t>
      </w:r>
    </w:p>
    <w:p w:rsidR="00000000" w:rsidDel="00000000" w:rsidP="00000000" w:rsidRDefault="00000000" w:rsidRPr="00000000" w14:paraId="000000E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should check with the instructor regarding the current “Incomplete” policy for unexpected situations where students are unable to complete the courses.  </w:t>
      </w:r>
    </w:p>
    <w:p w:rsidR="00000000" w:rsidDel="00000000" w:rsidP="00000000" w:rsidRDefault="00000000" w:rsidRPr="00000000" w14:paraId="000000E5">
      <w:pPr>
        <w:pStyle w:val="Heading3"/>
        <w:spacing w:after="0" w:before="0" w:lineRule="auto"/>
        <w:rPr>
          <w:rFonts w:ascii="PT Sans Narrow" w:cs="PT Sans Narrow" w:eastAsia="PT Sans Narrow" w:hAnsi="PT Sans Narrow"/>
          <w:color w:val="000000"/>
          <w:sz w:val="22"/>
          <w:szCs w:val="22"/>
        </w:rPr>
      </w:pPr>
      <w:bookmarkStart w:colFirst="0" w:colLast="0" w:name="_heading=h.1ksv4uv" w:id="14"/>
      <w:bookmarkEnd w:id="14"/>
      <w:r w:rsidDel="00000000" w:rsidR="00000000" w:rsidRPr="00000000">
        <w:rPr>
          <w:rtl w:val="0"/>
        </w:rPr>
      </w:r>
    </w:p>
    <w:p w:rsidR="00000000" w:rsidDel="00000000" w:rsidP="00000000" w:rsidRDefault="00000000" w:rsidRPr="00000000" w14:paraId="000000E6">
      <w:pPr>
        <w:pStyle w:val="Heading3"/>
        <w:spacing w:after="0" w:before="0" w:lineRule="auto"/>
        <w:rPr>
          <w:rFonts w:ascii="PT Sans Narrow" w:cs="PT Sans Narrow" w:eastAsia="PT Sans Narrow" w:hAnsi="PT Sans Narrow"/>
          <w:color w:val="000000"/>
          <w:sz w:val="22"/>
          <w:szCs w:val="22"/>
        </w:rPr>
      </w:pPr>
      <w:bookmarkStart w:colFirst="0" w:colLast="0" w:name="_heading=h.44sinio" w:id="15"/>
      <w:bookmarkEnd w:id="15"/>
      <w:r w:rsidDel="00000000" w:rsidR="00000000" w:rsidRPr="00000000">
        <w:rPr>
          <w:rFonts w:ascii="PT Sans Narrow" w:cs="PT Sans Narrow" w:eastAsia="PT Sans Narrow" w:hAnsi="PT Sans Narrow"/>
          <w:color w:val="000000"/>
          <w:sz w:val="22"/>
          <w:szCs w:val="22"/>
          <w:rtl w:val="0"/>
        </w:rPr>
        <w:t xml:space="preserve">Writing Policy </w:t>
      </w:r>
    </w:p>
    <w:p w:rsidR="00000000" w:rsidDel="00000000" w:rsidP="00000000" w:rsidRDefault="00000000" w:rsidRPr="00000000" w14:paraId="000000E7">
      <w:pPr>
        <w:rPr>
          <w:rFonts w:ascii="PT Sans Narrow" w:cs="PT Sans Narrow" w:eastAsia="PT Sans Narrow" w:hAnsi="PT Sans Narrow"/>
          <w:sz w:val="22"/>
          <w:szCs w:val="22"/>
        </w:rPr>
      </w:pPr>
      <w:bookmarkStart w:colFirst="0" w:colLast="0" w:name="_heading=h.2jxsxqh" w:id="16"/>
      <w:bookmarkEnd w:id="16"/>
      <w:r w:rsidDel="00000000" w:rsidR="00000000" w:rsidRPr="00000000">
        <w:rPr>
          <w:rFonts w:ascii="PT Sans Narrow" w:cs="PT Sans Narrow" w:eastAsia="PT Sans Narrow" w:hAnsi="PT Sans Narrow"/>
          <w:sz w:val="22"/>
          <w:szCs w:val="22"/>
          <w:rtl w:val="0"/>
        </w:rPr>
        <w:t xml:space="preserve">Students are expected to write at the graduate or undergraduate level they are in. Please check with your instructor for a specific writing format for the course. For education students, the general expectation is to use the APA writing style. You can visit </w:t>
      </w:r>
      <w:hyperlink r:id="rId16">
        <w:r w:rsidDel="00000000" w:rsidR="00000000" w:rsidRPr="00000000">
          <w:rPr>
            <w:rFonts w:ascii="PT Sans Narrow" w:cs="PT Sans Narrow" w:eastAsia="PT Sans Narrow" w:hAnsi="PT Sans Narrow"/>
            <w:color w:val="1155cc"/>
            <w:sz w:val="22"/>
            <w:szCs w:val="22"/>
            <w:u w:val="single"/>
            <w:rtl w:val="0"/>
          </w:rPr>
          <w:t xml:space="preserve">APA Style</w:t>
        </w:r>
      </w:hyperlink>
      <w:r w:rsidDel="00000000" w:rsidR="00000000" w:rsidRPr="00000000">
        <w:rPr>
          <w:rFonts w:ascii="PT Sans Narrow" w:cs="PT Sans Narrow" w:eastAsia="PT Sans Narrow" w:hAnsi="PT Sans Narrow"/>
          <w:sz w:val="22"/>
          <w:szCs w:val="22"/>
          <w:rtl w:val="0"/>
        </w:rPr>
        <w:t xml:space="preserve"> for more information.</w:t>
      </w:r>
    </w:p>
    <w:p w:rsidR="00000000" w:rsidDel="00000000" w:rsidP="00000000" w:rsidRDefault="00000000" w:rsidRPr="00000000" w14:paraId="000000E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br w:type="textWrapping"/>
      </w:r>
      <w:r w:rsidDel="00000000" w:rsidR="00000000" w:rsidRPr="00000000">
        <w:rPr>
          <w:rFonts w:ascii="PT Sans Narrow" w:cs="PT Sans Narrow" w:eastAsia="PT Sans Narrow" w:hAnsi="PT Sans Narrow"/>
          <w:b w:val="1"/>
          <w:bCs w:val="1"/>
          <w:sz w:val="22"/>
          <w:szCs w:val="22"/>
          <w:rtl w:val="0"/>
        </w:rPr>
        <w:t xml:space="preserve">Instructor and Student Communication </w:t>
      </w:r>
      <w:r w:rsidDel="00000000" w:rsidR="00000000" w:rsidRPr="00000000">
        <w:rPr>
          <w:rFonts w:ascii="PT Sans Narrow" w:cs="PT Sans Narrow" w:eastAsia="PT Sans Narrow" w:hAnsi="PT Sans Narrow"/>
          <w:sz w:val="22"/>
          <w:szCs w:val="22"/>
          <w:rtl w:val="0"/>
        </w:rPr>
        <w:br w:type="textWrapping"/>
        <w:t xml:space="preserve">Questions for this course can be emailed to the instructor at the email provided on this syllabus. Online (Zoom), in-person, and phone conferences can be arranged per request. The instructor’s email response time will be 24-48 hours unless the instructor is traveling or due to special circumstances.</w:t>
      </w:r>
    </w:p>
    <w:p w:rsidR="00000000" w:rsidDel="00000000" w:rsidP="00000000" w:rsidRDefault="00000000" w:rsidRPr="00000000" w14:paraId="000000E9">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EA">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Email Guidelines:</w:t>
      </w:r>
    </w:p>
    <w:p w:rsidR="00000000" w:rsidDel="00000000" w:rsidP="00000000" w:rsidRDefault="00000000" w:rsidRPr="00000000" w14:paraId="000000EB">
      <w:pPr>
        <w:numPr>
          <w:ilvl w:val="0"/>
          <w:numId w:val="3"/>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your Chaminade email account.</w:t>
      </w:r>
    </w:p>
    <w:p w:rsidR="00000000" w:rsidDel="00000000" w:rsidP="00000000" w:rsidRDefault="00000000" w:rsidRPr="00000000" w14:paraId="000000EC">
      <w:pPr>
        <w:numPr>
          <w:ilvl w:val="0"/>
          <w:numId w:val="3"/>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Always include a subject line with the course number.</w:t>
      </w:r>
    </w:p>
    <w:p w:rsidR="00000000" w:rsidDel="00000000" w:rsidP="00000000" w:rsidRDefault="00000000" w:rsidRPr="00000000" w14:paraId="000000ED">
      <w:pPr>
        <w:numPr>
          <w:ilvl w:val="0"/>
          <w:numId w:val="3"/>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Remember without facial expressions some comments may be taken the wrong way. Be careful in wording your emails. Use of emoticons might be helpful in some cases.</w:t>
      </w:r>
    </w:p>
    <w:p w:rsidR="00000000" w:rsidDel="00000000" w:rsidP="00000000" w:rsidRDefault="00000000" w:rsidRPr="00000000" w14:paraId="000000EE">
      <w:pPr>
        <w:numPr>
          <w:ilvl w:val="0"/>
          <w:numId w:val="3"/>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standard fonts.</w:t>
      </w:r>
    </w:p>
    <w:p w:rsidR="00000000" w:rsidDel="00000000" w:rsidP="00000000" w:rsidRDefault="00000000" w:rsidRPr="00000000" w14:paraId="000000EF">
      <w:pPr>
        <w:numPr>
          <w:ilvl w:val="0"/>
          <w:numId w:val="3"/>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Special formatting such as centering, audio messages, tables, html, etc. should be avoided unless necessary to complete an assignment or other communication.</w:t>
      </w:r>
    </w:p>
    <w:p w:rsidR="00000000" w:rsidDel="00000000" w:rsidP="00000000" w:rsidRDefault="00000000" w:rsidRPr="00000000" w14:paraId="000000F0">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F1">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Communication Guidelines:</w:t>
      </w:r>
    </w:p>
    <w:p w:rsidR="00000000" w:rsidDel="00000000" w:rsidP="00000000" w:rsidRDefault="00000000" w:rsidRPr="00000000" w14:paraId="000000F2">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Do not make insulting or inflammatory statements. Be respectful of others’ ideas.</w:t>
      </w:r>
    </w:p>
    <w:p w:rsidR="00000000" w:rsidDel="00000000" w:rsidP="00000000" w:rsidRDefault="00000000" w:rsidRPr="00000000" w14:paraId="000000F3">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Be patient and read the comments of others thoroughly before posting your remarks.</w:t>
      </w:r>
    </w:p>
    <w:p w:rsidR="00000000" w:rsidDel="00000000" w:rsidP="00000000" w:rsidRDefault="00000000" w:rsidRPr="00000000" w14:paraId="000000F4">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Be positive and constructive.</w:t>
      </w:r>
    </w:p>
    <w:p w:rsidR="00000000" w:rsidDel="00000000" w:rsidP="00000000" w:rsidRDefault="00000000" w:rsidRPr="00000000" w14:paraId="000000F5">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Consider how your posts help to further the discussion and/or meet course learning outcomes.</w:t>
      </w:r>
    </w:p>
    <w:p w:rsidR="00000000" w:rsidDel="00000000" w:rsidP="00000000" w:rsidRDefault="00000000" w:rsidRPr="00000000" w14:paraId="000000F6">
      <w:pPr>
        <w:pStyle w:val="Heading2"/>
        <w:spacing w:after="0" w:before="0" w:lineRule="auto"/>
        <w:rPr>
          <w:rFonts w:ascii="PT Sans Narrow" w:cs="PT Sans Narrow" w:eastAsia="PT Sans Narrow" w:hAnsi="PT Sans Narrow"/>
        </w:rPr>
      </w:pPr>
      <w:bookmarkStart w:colFirst="0" w:colLast="0" w:name="_heading=h.qr8xgwrqnvya" w:id="17"/>
      <w:bookmarkEnd w:id="17"/>
      <w:r w:rsidDel="00000000" w:rsidR="00000000" w:rsidRPr="00000000">
        <w:rPr>
          <w:rtl w:val="0"/>
        </w:rPr>
      </w:r>
    </w:p>
    <w:p w:rsidR="00000000" w:rsidDel="00000000" w:rsidP="00000000" w:rsidRDefault="00000000" w:rsidRPr="00000000" w14:paraId="000000F7">
      <w:pPr>
        <w:pStyle w:val="Heading2"/>
        <w:spacing w:after="0" w:before="0" w:lineRule="auto"/>
        <w:rPr>
          <w:rFonts w:ascii="PT Sans Narrow" w:cs="PT Sans Narrow" w:eastAsia="PT Sans Narrow" w:hAnsi="PT Sans Narrow"/>
        </w:rPr>
      </w:pPr>
      <w:bookmarkStart w:colFirst="0" w:colLast="0" w:name="_heading=h.59wnqke7ni1s" w:id="18"/>
      <w:bookmarkEnd w:id="18"/>
      <w:r w:rsidDel="00000000" w:rsidR="00000000" w:rsidRPr="00000000">
        <w:rPr>
          <w:rFonts w:ascii="PT Sans Narrow" w:cs="PT Sans Narrow" w:eastAsia="PT Sans Narrow" w:hAnsi="PT Sans Narrow"/>
          <w:rtl w:val="0"/>
        </w:rPr>
        <w:t xml:space="preserve">Additional Services</w:t>
      </w:r>
    </w:p>
    <w:p w:rsidR="00000000" w:rsidDel="00000000" w:rsidP="00000000" w:rsidRDefault="00000000" w:rsidRPr="00000000" w14:paraId="000000F8">
      <w:pPr>
        <w:rPr>
          <w:rFonts w:ascii="PT Sans Narrow" w:cs="PT Sans Narrow" w:eastAsia="PT Sans Narrow" w:hAnsi="PT Sans Narrow"/>
          <w:b w:val="1"/>
          <w:bCs w:val="1"/>
          <w:sz w:val="23"/>
          <w:szCs w:val="23"/>
        </w:rPr>
      </w:pPr>
      <w:bookmarkStart w:colFirst="0" w:colLast="0" w:name="_heading=h.5tufr3jo9qco" w:id="19"/>
      <w:bookmarkEnd w:id="19"/>
      <w:r w:rsidDel="00000000" w:rsidR="00000000" w:rsidRPr="00000000">
        <w:rPr>
          <w:rtl w:val="0"/>
        </w:rPr>
      </w:r>
    </w:p>
    <w:p w:rsidR="00000000" w:rsidDel="00000000" w:rsidP="00000000" w:rsidRDefault="00000000" w:rsidRPr="00000000" w14:paraId="000000F9">
      <w:pPr>
        <w:rPr>
          <w:rFonts w:ascii="PT Sans Narrow" w:cs="PT Sans Narrow" w:eastAsia="PT Sans Narrow" w:hAnsi="PT Sans Narrow"/>
          <w:b w:val="1"/>
          <w:bCs w:val="1"/>
          <w:sz w:val="23"/>
          <w:szCs w:val="23"/>
        </w:rPr>
      </w:pPr>
      <w:bookmarkStart w:colFirst="0" w:colLast="0" w:name="_heading=h.n24h18xdo8m1" w:id="20"/>
      <w:bookmarkEnd w:id="20"/>
      <w:r w:rsidDel="00000000" w:rsidR="00000000" w:rsidRPr="00000000">
        <w:rPr>
          <w:rFonts w:ascii="PT Sans Narrow" w:cs="PT Sans Narrow" w:eastAsia="PT Sans Narrow" w:hAnsi="PT Sans Narrow"/>
          <w:b w:val="1"/>
          <w:bCs w:val="1"/>
          <w:sz w:val="23"/>
          <w:szCs w:val="23"/>
          <w:rtl w:val="0"/>
        </w:rPr>
        <w:t xml:space="preserve">Academic Honesty</w:t>
      </w:r>
    </w:p>
    <w:p w:rsidR="00000000" w:rsidDel="00000000" w:rsidP="00000000" w:rsidRDefault="00000000" w:rsidRPr="00000000" w14:paraId="000000FA">
      <w:pPr>
        <w:rPr>
          <w:rFonts w:ascii="PT Sans Narrow" w:cs="PT Sans Narrow" w:eastAsia="PT Sans Narrow" w:hAnsi="PT Sans Narrow"/>
          <w:sz w:val="23"/>
          <w:szCs w:val="23"/>
        </w:rPr>
      </w:pPr>
      <w:bookmarkStart w:colFirst="0" w:colLast="0" w:name="_heading=h.aehkwz944e9w" w:id="21"/>
      <w:bookmarkEnd w:id="21"/>
      <w:r w:rsidDel="00000000" w:rsidR="00000000" w:rsidRPr="00000000">
        <w:rPr>
          <w:rFonts w:ascii="PT Sans Narrow" w:cs="PT Sans Narrow" w:eastAsia="PT Sans Narrow" w:hAnsi="PT Sans Narrow"/>
          <w:sz w:val="23"/>
          <w:szCs w:val="23"/>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00000" w:rsidDel="00000000" w:rsidP="00000000" w:rsidRDefault="00000000" w:rsidRPr="00000000" w14:paraId="000000FB">
      <w:pPr>
        <w:rPr>
          <w:rFonts w:ascii="PT Sans Narrow" w:cs="PT Sans Narrow" w:eastAsia="PT Sans Narrow" w:hAnsi="PT Sans Narrow"/>
          <w:sz w:val="23"/>
          <w:szCs w:val="23"/>
        </w:rPr>
      </w:pPr>
      <w:bookmarkStart w:colFirst="0" w:colLast="0" w:name="_heading=h.ve3tgkx508kc" w:id="22"/>
      <w:bookmarkEnd w:id="22"/>
      <w:r w:rsidDel="00000000" w:rsidR="00000000" w:rsidRPr="00000000">
        <w:rPr>
          <w:rtl w:val="0"/>
        </w:rPr>
      </w:r>
    </w:p>
    <w:p w:rsidR="00000000" w:rsidDel="00000000" w:rsidP="00000000" w:rsidRDefault="00000000" w:rsidRPr="00000000" w14:paraId="000000FC">
      <w:pPr>
        <w:rPr>
          <w:rFonts w:ascii="PT Sans Narrow" w:cs="PT Sans Narrow" w:eastAsia="PT Sans Narrow" w:hAnsi="PT Sans Narrow"/>
          <w:sz w:val="23"/>
          <w:szCs w:val="23"/>
        </w:rPr>
      </w:pPr>
      <w:bookmarkStart w:colFirst="0" w:colLast="0" w:name="_heading=h.gketw4ksan1r" w:id="23"/>
      <w:bookmarkEnd w:id="23"/>
      <w:r w:rsidDel="00000000" w:rsidR="00000000" w:rsidRPr="00000000">
        <w:rPr>
          <w:rFonts w:ascii="PT Sans Narrow" w:cs="PT Sans Narrow" w:eastAsia="PT Sans Narrow" w:hAnsi="PT Sans Narrow"/>
          <w:sz w:val="23"/>
          <w:szCs w:val="23"/>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000000" w:rsidDel="00000000" w:rsidP="00000000" w:rsidRDefault="00000000" w:rsidRPr="00000000" w14:paraId="000000FD">
      <w:pPr>
        <w:rPr>
          <w:rFonts w:ascii="PT Sans Narrow" w:cs="PT Sans Narrow" w:eastAsia="PT Sans Narrow" w:hAnsi="PT Sans Narrow"/>
          <w:sz w:val="23"/>
          <w:szCs w:val="23"/>
        </w:rPr>
      </w:pPr>
      <w:bookmarkStart w:colFirst="0" w:colLast="0" w:name="_heading=h.qx84uhzb6n6c" w:id="24"/>
      <w:bookmarkEnd w:id="24"/>
      <w:r w:rsidDel="00000000" w:rsidR="00000000" w:rsidRPr="00000000">
        <w:rPr>
          <w:rtl w:val="0"/>
        </w:rPr>
      </w:r>
    </w:p>
    <w:p w:rsidR="00000000" w:rsidDel="00000000" w:rsidP="00000000" w:rsidRDefault="00000000" w:rsidRPr="00000000" w14:paraId="000000FE">
      <w:pPr>
        <w:rPr>
          <w:rFonts w:ascii="PT Sans Narrow" w:cs="PT Sans Narrow" w:eastAsia="PT Sans Narrow" w:hAnsi="PT Sans Narrow"/>
          <w:sz w:val="23"/>
          <w:szCs w:val="23"/>
        </w:rPr>
      </w:pPr>
      <w:bookmarkStart w:colFirst="0" w:colLast="0" w:name="_heading=h.nvo0eicrfpg0" w:id="25"/>
      <w:bookmarkEnd w:id="25"/>
      <w:r w:rsidDel="00000000" w:rsidR="00000000" w:rsidRPr="00000000">
        <w:rPr>
          <w:rFonts w:ascii="PT Sans Narrow" w:cs="PT Sans Narrow" w:eastAsia="PT Sans Narrow" w:hAnsi="PT Sans Narrow"/>
          <w:sz w:val="23"/>
          <w:szCs w:val="23"/>
          <w:rtl w:val="0"/>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w:t>
      </w:r>
    </w:p>
    <w:p w:rsidR="00000000" w:rsidDel="00000000" w:rsidP="00000000" w:rsidRDefault="00000000" w:rsidRPr="00000000" w14:paraId="000000FF">
      <w:pPr>
        <w:rPr>
          <w:rFonts w:ascii="PT Sans Narrow" w:cs="PT Sans Narrow" w:eastAsia="PT Sans Narrow" w:hAnsi="PT Sans Narrow"/>
          <w:sz w:val="23"/>
          <w:szCs w:val="23"/>
        </w:rPr>
      </w:pPr>
      <w:bookmarkStart w:colFirst="0" w:colLast="0" w:name="_heading=h.on3k2xgbnr2m" w:id="26"/>
      <w:bookmarkEnd w:id="26"/>
      <w:r w:rsidDel="00000000" w:rsidR="00000000" w:rsidRPr="00000000">
        <w:rPr>
          <w:rtl w:val="0"/>
        </w:rPr>
      </w:r>
    </w:p>
    <w:p w:rsidR="00000000" w:rsidDel="00000000" w:rsidP="00000000" w:rsidRDefault="00000000" w:rsidRPr="00000000" w14:paraId="00000100">
      <w:pPr>
        <w:rPr>
          <w:rFonts w:ascii="PT Sans Narrow" w:cs="PT Sans Narrow" w:eastAsia="PT Sans Narrow" w:hAnsi="PT Sans Narrow"/>
          <w:sz w:val="23"/>
          <w:szCs w:val="23"/>
        </w:rPr>
      </w:pPr>
      <w:bookmarkStart w:colFirst="0" w:colLast="0" w:name="_heading=h.a1yse04ul9ou" w:id="27"/>
      <w:bookmarkEnd w:id="27"/>
      <w:r w:rsidDel="00000000" w:rsidR="00000000" w:rsidRPr="00000000">
        <w:rPr>
          <w:rFonts w:ascii="PT Sans Narrow" w:cs="PT Sans Narrow" w:eastAsia="PT Sans Narrow" w:hAnsi="PT Sans Narrow"/>
          <w:sz w:val="23"/>
          <w:szCs w:val="23"/>
          <w:rtl w:val="0"/>
        </w:rPr>
        <w:t xml:space="preserve">For the most up to date information, please refer to the </w:t>
      </w:r>
      <w:hyperlink r:id="rId17">
        <w:r w:rsidDel="00000000" w:rsidR="00000000" w:rsidRPr="00000000">
          <w:rPr>
            <w:rFonts w:ascii="PT Sans Narrow" w:cs="PT Sans Narrow" w:eastAsia="PT Sans Narrow" w:hAnsi="PT Sans Narrow"/>
            <w:color w:val="1155cc"/>
            <w:sz w:val="23"/>
            <w:szCs w:val="23"/>
            <w:u w:val="single"/>
            <w:rtl w:val="0"/>
          </w:rPr>
          <w:t xml:space="preserve">Academic Honesty Policy</w:t>
        </w:r>
      </w:hyperlink>
      <w:r w:rsidDel="00000000" w:rsidR="00000000" w:rsidRPr="00000000">
        <w:rPr>
          <w:rFonts w:ascii="PT Sans Narrow" w:cs="PT Sans Narrow" w:eastAsia="PT Sans Narrow" w:hAnsi="PT Sans Narrow"/>
          <w:sz w:val="23"/>
          <w:szCs w:val="23"/>
          <w:rtl w:val="0"/>
        </w:rPr>
        <w:t xml:space="preserve"> on the Chaminade University Catalog website.</w:t>
      </w:r>
    </w:p>
    <w:p w:rsidR="00000000" w:rsidDel="00000000" w:rsidP="00000000" w:rsidRDefault="00000000" w:rsidRPr="00000000" w14:paraId="00000101">
      <w:pPr>
        <w:rPr>
          <w:rFonts w:ascii="PT Sans Narrow" w:cs="PT Sans Narrow" w:eastAsia="PT Sans Narrow" w:hAnsi="PT Sans Narrow"/>
          <w:sz w:val="23"/>
          <w:szCs w:val="23"/>
        </w:rPr>
      </w:pPr>
      <w:bookmarkStart w:colFirst="0" w:colLast="0" w:name="_heading=h.ohzma1t1emrj" w:id="28"/>
      <w:bookmarkEnd w:id="28"/>
      <w:r w:rsidDel="00000000" w:rsidR="00000000" w:rsidRPr="00000000">
        <w:rPr>
          <w:rtl w:val="0"/>
        </w:rPr>
      </w:r>
    </w:p>
    <w:p w:rsidR="00000000" w:rsidDel="00000000" w:rsidP="00000000" w:rsidRDefault="00000000" w:rsidRPr="00000000" w14:paraId="00000102">
      <w:pPr>
        <w:rPr>
          <w:rFonts w:ascii="PT Sans Narrow" w:cs="PT Sans Narrow" w:eastAsia="PT Sans Narrow" w:hAnsi="PT Sans Narrow"/>
          <w:b w:val="1"/>
          <w:bCs w:val="1"/>
          <w:sz w:val="23"/>
          <w:szCs w:val="23"/>
        </w:rPr>
      </w:pPr>
      <w:bookmarkStart w:colFirst="0" w:colLast="0" w:name="_heading=h.o2mk573b1xjn" w:id="29"/>
      <w:bookmarkEnd w:id="29"/>
      <w:r w:rsidDel="00000000" w:rsidR="00000000" w:rsidRPr="00000000">
        <w:rPr>
          <w:rFonts w:ascii="PT Sans Narrow" w:cs="PT Sans Narrow" w:eastAsia="PT Sans Narrow" w:hAnsi="PT Sans Narrow"/>
          <w:b w:val="1"/>
          <w:bCs w:val="1"/>
          <w:sz w:val="23"/>
          <w:szCs w:val="23"/>
          <w:rtl w:val="0"/>
        </w:rPr>
        <w:t xml:space="preserve">TITLE IX AND NONDISCRIMINATION STATEMENT:</w:t>
      </w:r>
    </w:p>
    <w:p w:rsidR="00000000" w:rsidDel="00000000" w:rsidP="00000000" w:rsidRDefault="00000000" w:rsidRPr="00000000" w14:paraId="00000103">
      <w:pPr>
        <w:rPr>
          <w:rFonts w:ascii="PT Sans Narrow" w:cs="PT Sans Narrow" w:eastAsia="PT Sans Narrow" w:hAnsi="PT Sans Narrow"/>
          <w:sz w:val="23"/>
          <w:szCs w:val="23"/>
        </w:rPr>
      </w:pPr>
      <w:bookmarkStart w:colFirst="0" w:colLast="0" w:name="_heading=h.lf7mlbgu4w1u" w:id="30"/>
      <w:bookmarkEnd w:id="30"/>
      <w:r w:rsidDel="00000000" w:rsidR="00000000" w:rsidRPr="00000000">
        <w:rPr>
          <w:rFonts w:ascii="PT Sans Narrow" w:cs="PT Sans Narrow" w:eastAsia="PT Sans Narrow" w:hAnsi="PT Sans Narrow"/>
          <w:sz w:val="23"/>
          <w:szCs w:val="23"/>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000000" w:rsidDel="00000000" w:rsidP="00000000" w:rsidRDefault="00000000" w:rsidRPr="00000000" w14:paraId="00000104">
      <w:pPr>
        <w:rPr>
          <w:rFonts w:ascii="PT Sans Narrow" w:cs="PT Sans Narrow" w:eastAsia="PT Sans Narrow" w:hAnsi="PT Sans Narrow"/>
          <w:sz w:val="23"/>
          <w:szCs w:val="23"/>
        </w:rPr>
      </w:pPr>
      <w:bookmarkStart w:colFirst="0" w:colLast="0" w:name="_heading=h.8mn3ayjp36gm" w:id="31"/>
      <w:bookmarkEnd w:id="31"/>
      <w:r w:rsidDel="00000000" w:rsidR="00000000" w:rsidRPr="00000000">
        <w:rPr>
          <w:rtl w:val="0"/>
        </w:rPr>
      </w:r>
    </w:p>
    <w:p w:rsidR="00000000" w:rsidDel="00000000" w:rsidP="00000000" w:rsidRDefault="00000000" w:rsidRPr="00000000" w14:paraId="00000105">
      <w:pPr>
        <w:rPr>
          <w:rFonts w:ascii="PT Sans Narrow" w:cs="PT Sans Narrow" w:eastAsia="PT Sans Narrow" w:hAnsi="PT Sans Narrow"/>
          <w:b w:val="1"/>
          <w:bCs w:val="1"/>
          <w:sz w:val="23"/>
          <w:szCs w:val="23"/>
        </w:rPr>
      </w:pPr>
      <w:bookmarkStart w:colFirst="0" w:colLast="0" w:name="_heading=h.l1gcp7n8ci6e" w:id="32"/>
      <w:bookmarkEnd w:id="32"/>
      <w:r w:rsidDel="00000000" w:rsidR="00000000" w:rsidRPr="00000000">
        <w:rPr>
          <w:rFonts w:ascii="PT Sans Narrow" w:cs="PT Sans Narrow" w:eastAsia="PT Sans Narrow" w:hAnsi="PT Sans Narrow"/>
          <w:b w:val="1"/>
          <w:bCs w:val="1"/>
          <w:sz w:val="23"/>
          <w:szCs w:val="23"/>
          <w:rtl w:val="0"/>
        </w:rPr>
        <w:t xml:space="preserve">Nondiscrimination Policy &amp; Notice of Nondiscrimination</w:t>
      </w:r>
    </w:p>
    <w:p w:rsidR="00000000" w:rsidDel="00000000" w:rsidP="00000000" w:rsidRDefault="00000000" w:rsidRPr="00000000" w14:paraId="00000106">
      <w:pPr>
        <w:rPr>
          <w:rFonts w:ascii="PT Sans Narrow" w:cs="PT Sans Narrow" w:eastAsia="PT Sans Narrow" w:hAnsi="PT Sans Narrow"/>
          <w:i w:val="1"/>
          <w:iCs w:val="1"/>
          <w:sz w:val="23"/>
          <w:szCs w:val="23"/>
        </w:rPr>
      </w:pPr>
      <w:bookmarkStart w:colFirst="0" w:colLast="0" w:name="_heading=h.sg6wg2o18585" w:id="33"/>
      <w:bookmarkEnd w:id="33"/>
      <w:r w:rsidDel="00000000" w:rsidR="00000000" w:rsidRPr="00000000">
        <w:rPr>
          <w:rFonts w:ascii="PT Sans Narrow" w:cs="PT Sans Narrow" w:eastAsia="PT Sans Narrow" w:hAnsi="PT Sans Narrow"/>
          <w:sz w:val="23"/>
          <w:szCs w:val="23"/>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 Inquiries about Title IX or general Civil Rights concerns may be referred to the University’s Title IX Coordinator, the U.S. Department of Education’s Office for Civil Rights, or both and contact information may be found </w:t>
      </w:r>
      <w:hyperlink r:id="rId18">
        <w:r w:rsidDel="00000000" w:rsidR="00000000" w:rsidRPr="00000000">
          <w:rPr>
            <w:rFonts w:ascii="PT Sans Narrow" w:cs="PT Sans Narrow" w:eastAsia="PT Sans Narrow" w:hAnsi="PT Sans Narrow"/>
            <w:color w:val="1155cc"/>
            <w:sz w:val="23"/>
            <w:szCs w:val="23"/>
            <w:u w:val="single"/>
            <w:rtl w:val="0"/>
          </w:rPr>
          <w:t xml:space="preserve">HERE</w:t>
        </w:r>
      </w:hyperlink>
      <w:r w:rsidDel="00000000" w:rsidR="00000000" w:rsidRPr="00000000">
        <w:rPr>
          <w:rFonts w:ascii="PT Sans Narrow" w:cs="PT Sans Narrow" w:eastAsia="PT Sans Narrow" w:hAnsi="PT Sans Narrow"/>
          <w:sz w:val="23"/>
          <w:szCs w:val="23"/>
          <w:rtl w:val="0"/>
        </w:rPr>
        <w:t xml:space="preserve">. </w:t>
      </w:r>
      <w:r w:rsidDel="00000000" w:rsidR="00000000" w:rsidRPr="00000000">
        <w:rPr>
          <w:rFonts w:ascii="PT Sans Narrow" w:cs="PT Sans Narrow" w:eastAsia="PT Sans Narrow" w:hAnsi="PT Sans Narrow"/>
          <w:i w:val="1"/>
          <w:iCs w:val="1"/>
          <w:sz w:val="23"/>
          <w:szCs w:val="23"/>
          <w:rtl w:val="0"/>
        </w:rPr>
        <w:t xml:space="preserve">On-campus Confidential Resources may also be found here at </w:t>
      </w:r>
      <w:hyperlink r:id="rId19">
        <w:r w:rsidDel="00000000" w:rsidR="00000000" w:rsidRPr="00000000">
          <w:rPr>
            <w:rFonts w:ascii="PT Sans Narrow" w:cs="PT Sans Narrow" w:eastAsia="PT Sans Narrow" w:hAnsi="PT Sans Narrow"/>
            <w:i w:val="1"/>
            <w:iCs w:val="1"/>
            <w:color w:val="1155cc"/>
            <w:sz w:val="23"/>
            <w:szCs w:val="23"/>
            <w:u w:val="single"/>
            <w:rtl w:val="0"/>
          </w:rPr>
          <w:t xml:space="preserve">CAMPUS CONFIDENTIAL RESOURCES</w:t>
        </w:r>
      </w:hyperlink>
      <w:r w:rsidDel="00000000" w:rsidR="00000000" w:rsidRPr="00000000">
        <w:rPr>
          <w:rFonts w:ascii="PT Sans Narrow" w:cs="PT Sans Narrow" w:eastAsia="PT Sans Narrow" w:hAnsi="PT Sans Narrow"/>
          <w:i w:val="1"/>
          <w:iCs w:val="1"/>
          <w:sz w:val="23"/>
          <w:szCs w:val="23"/>
          <w:rtl w:val="0"/>
        </w:rPr>
        <w:t xml:space="preserve">.</w:t>
      </w:r>
    </w:p>
    <w:p w:rsidR="00000000" w:rsidDel="00000000" w:rsidP="00000000" w:rsidRDefault="00000000" w:rsidRPr="00000000" w14:paraId="00000107">
      <w:pPr>
        <w:rPr>
          <w:rFonts w:ascii="PT Sans Narrow" w:cs="PT Sans Narrow" w:eastAsia="PT Sans Narrow" w:hAnsi="PT Sans Narrow"/>
          <w:sz w:val="23"/>
          <w:szCs w:val="23"/>
        </w:rPr>
      </w:pPr>
      <w:bookmarkStart w:colFirst="0" w:colLast="0" w:name="_heading=h.rdddv8vf5535" w:id="34"/>
      <w:bookmarkEnd w:id="34"/>
      <w:r w:rsidDel="00000000" w:rsidR="00000000" w:rsidRPr="00000000">
        <w:rPr>
          <w:rtl w:val="0"/>
        </w:rPr>
      </w:r>
    </w:p>
    <w:p w:rsidR="00000000" w:rsidDel="00000000" w:rsidP="00000000" w:rsidRDefault="00000000" w:rsidRPr="00000000" w14:paraId="00000108">
      <w:pPr>
        <w:rPr>
          <w:rFonts w:ascii="PT Sans Narrow" w:cs="PT Sans Narrow" w:eastAsia="PT Sans Narrow" w:hAnsi="PT Sans Narrow"/>
          <w:sz w:val="23"/>
          <w:szCs w:val="23"/>
        </w:rPr>
      </w:pPr>
      <w:bookmarkStart w:colFirst="0" w:colLast="0" w:name="_heading=h.8gvxnpf4vy84" w:id="35"/>
      <w:bookmarkEnd w:id="35"/>
      <w:r w:rsidDel="00000000" w:rsidR="00000000" w:rsidRPr="00000000">
        <w:rPr>
          <w:rFonts w:ascii="PT Sans Narrow" w:cs="PT Sans Narrow" w:eastAsia="PT Sans Narrow" w:hAnsi="PT Sans Narrow"/>
          <w:sz w:val="23"/>
          <w:szCs w:val="23"/>
          <w:rtl w:val="0"/>
        </w:rPr>
        <w:t xml:space="preserve">The University’s Nondiscrimination Policy and Grievance Procedures can be located on the University webpage at: </w:t>
      </w:r>
      <w:hyperlink r:id="rId20">
        <w:r w:rsidDel="00000000" w:rsidR="00000000" w:rsidRPr="00000000">
          <w:rPr>
            <w:rFonts w:ascii="PT Sans Narrow" w:cs="PT Sans Narrow" w:eastAsia="PT Sans Narrow" w:hAnsi="PT Sans Narrow"/>
            <w:color w:val="1155cc"/>
            <w:sz w:val="23"/>
            <w:szCs w:val="23"/>
            <w:u w:val="single"/>
            <w:rtl w:val="0"/>
          </w:rPr>
          <w:t xml:space="preserve">https://chaminade.edu/compliance/title-ix-nondiscrimination-policies-procedures/</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09">
      <w:pPr>
        <w:rPr>
          <w:rFonts w:ascii="PT Sans Narrow" w:cs="PT Sans Narrow" w:eastAsia="PT Sans Narrow" w:hAnsi="PT Sans Narrow"/>
          <w:sz w:val="23"/>
          <w:szCs w:val="23"/>
        </w:rPr>
      </w:pPr>
      <w:bookmarkStart w:colFirst="0" w:colLast="0" w:name="_heading=h.pq7pzuijkq95" w:id="36"/>
      <w:bookmarkEnd w:id="36"/>
      <w:r w:rsidDel="00000000" w:rsidR="00000000" w:rsidRPr="00000000">
        <w:rPr>
          <w:rtl w:val="0"/>
        </w:rPr>
      </w:r>
    </w:p>
    <w:p w:rsidR="00000000" w:rsidDel="00000000" w:rsidP="00000000" w:rsidRDefault="00000000" w:rsidRPr="00000000" w14:paraId="0000010A">
      <w:pPr>
        <w:rPr>
          <w:rFonts w:ascii="PT Sans Narrow" w:cs="PT Sans Narrow" w:eastAsia="PT Sans Narrow" w:hAnsi="PT Sans Narrow"/>
          <w:sz w:val="23"/>
          <w:szCs w:val="23"/>
        </w:rPr>
      </w:pPr>
      <w:bookmarkStart w:colFirst="0" w:colLast="0" w:name="_heading=h.pwvvsl9d87uc" w:id="37"/>
      <w:bookmarkEnd w:id="37"/>
      <w:r w:rsidDel="00000000" w:rsidR="00000000" w:rsidRPr="00000000">
        <w:rPr>
          <w:rFonts w:ascii="PT Sans Narrow" w:cs="PT Sans Narrow" w:eastAsia="PT Sans Narrow" w:hAnsi="PT Sans Narrow"/>
          <w:sz w:val="23"/>
          <w:szCs w:val="23"/>
          <w:rtl w:val="0"/>
        </w:rPr>
        <w:t xml:space="preserve">To report information about conduct that may constitute sex discrimination or make a complaint of sex discrimination under Title IX, please refer to the </w:t>
      </w:r>
      <w:hyperlink r:id="rId21">
        <w:r w:rsidDel="00000000" w:rsidR="00000000" w:rsidRPr="00000000">
          <w:rPr>
            <w:rFonts w:ascii="PT Sans Narrow" w:cs="PT Sans Narrow" w:eastAsia="PT Sans Narrow" w:hAnsi="PT Sans Narrow"/>
            <w:color w:val="1155cc"/>
            <w:sz w:val="23"/>
            <w:szCs w:val="23"/>
            <w:u w:val="single"/>
            <w:rtl w:val="0"/>
          </w:rPr>
          <w:t xml:space="preserve">Campus Incident Report form</w:t>
        </w:r>
      </w:hyperlink>
      <w:r w:rsidDel="00000000" w:rsidR="00000000" w:rsidRPr="00000000">
        <w:rPr>
          <w:rFonts w:ascii="PT Sans Narrow" w:cs="PT Sans Narrow" w:eastAsia="PT Sans Narrow" w:hAnsi="PT Sans Narrow"/>
          <w:sz w:val="23"/>
          <w:szCs w:val="23"/>
          <w:rtl w:val="0"/>
        </w:rPr>
        <w:t xml:space="preserve">. Chaminade University of Honolulu prohibits sex discrimination in any education program or activity that it operates.</w:t>
      </w:r>
    </w:p>
    <w:p w:rsidR="00000000" w:rsidDel="00000000" w:rsidP="00000000" w:rsidRDefault="00000000" w:rsidRPr="00000000" w14:paraId="0000010B">
      <w:pPr>
        <w:rPr>
          <w:rFonts w:ascii="PT Sans Narrow" w:cs="PT Sans Narrow" w:eastAsia="PT Sans Narrow" w:hAnsi="PT Sans Narrow"/>
          <w:sz w:val="23"/>
          <w:szCs w:val="23"/>
        </w:rPr>
      </w:pPr>
      <w:bookmarkStart w:colFirst="0" w:colLast="0" w:name="_heading=h.lx1kquvbq9r2" w:id="38"/>
      <w:bookmarkEnd w:id="38"/>
      <w:r w:rsidDel="00000000" w:rsidR="00000000" w:rsidRPr="00000000">
        <w:rPr>
          <w:rtl w:val="0"/>
        </w:rPr>
      </w:r>
    </w:p>
    <w:p w:rsidR="00000000" w:rsidDel="00000000" w:rsidP="00000000" w:rsidRDefault="00000000" w:rsidRPr="00000000" w14:paraId="0000010C">
      <w:pPr>
        <w:rPr>
          <w:rFonts w:ascii="PT Sans Narrow" w:cs="PT Sans Narrow" w:eastAsia="PT Sans Narrow" w:hAnsi="PT Sans Narrow"/>
          <w:sz w:val="23"/>
          <w:szCs w:val="23"/>
        </w:rPr>
      </w:pPr>
      <w:bookmarkStart w:colFirst="0" w:colLast="0" w:name="_heading=h.nsfpmyjdqclr" w:id="39"/>
      <w:bookmarkEnd w:id="39"/>
      <w:r w:rsidDel="00000000" w:rsidR="00000000" w:rsidRPr="00000000">
        <w:rPr>
          <w:rFonts w:ascii="PT Sans Narrow" w:cs="PT Sans Narrow" w:eastAsia="PT Sans Narrow" w:hAnsi="PT Sans Narrow"/>
          <w:sz w:val="23"/>
          <w:szCs w:val="23"/>
          <w:rtl w:val="0"/>
        </w:rPr>
        <w:t xml:space="preserve">The NOTICE of NONDISCRIMINATION can be found here:</w:t>
      </w:r>
      <w:hyperlink r:id="rId22">
        <w:r w:rsidDel="00000000" w:rsidR="00000000" w:rsidRPr="00000000">
          <w:rPr>
            <w:rFonts w:ascii="PT Sans Narrow" w:cs="PT Sans Narrow" w:eastAsia="PT Sans Narrow" w:hAnsi="PT Sans Narrow"/>
            <w:color w:val="1155cc"/>
            <w:sz w:val="23"/>
            <w:szCs w:val="23"/>
            <w:u w:val="single"/>
            <w:rtl w:val="0"/>
          </w:rPr>
          <w:t xml:space="preserve"> Notice of Nondiscrimination</w:t>
        </w:r>
      </w:hyperlink>
      <w:r w:rsidDel="00000000" w:rsidR="00000000" w:rsidRPr="00000000">
        <w:rPr>
          <w:rFonts w:ascii="PT Sans Narrow" w:cs="PT Sans Narrow" w:eastAsia="PT Sans Narrow" w:hAnsi="PT Sans Narrow"/>
          <w:sz w:val="23"/>
          <w:szCs w:val="23"/>
          <w:rtl w:val="0"/>
        </w:rPr>
        <w:t xml:space="preserve">.</w:t>
      </w:r>
    </w:p>
    <w:p w:rsidR="00000000" w:rsidDel="00000000" w:rsidP="00000000" w:rsidRDefault="00000000" w:rsidRPr="00000000" w14:paraId="0000010D">
      <w:pPr>
        <w:rPr>
          <w:rFonts w:ascii="PT Sans Narrow" w:cs="PT Sans Narrow" w:eastAsia="PT Sans Narrow" w:hAnsi="PT Sans Narrow"/>
          <w:sz w:val="23"/>
          <w:szCs w:val="23"/>
        </w:rPr>
      </w:pPr>
      <w:bookmarkStart w:colFirst="0" w:colLast="0" w:name="_heading=h.dqmnrd2i4ohs" w:id="40"/>
      <w:bookmarkEnd w:id="40"/>
      <w:r w:rsidDel="00000000" w:rsidR="00000000" w:rsidRPr="00000000">
        <w:rPr>
          <w:rtl w:val="0"/>
        </w:rPr>
      </w:r>
    </w:p>
    <w:p w:rsidR="00000000" w:rsidDel="00000000" w:rsidP="00000000" w:rsidRDefault="00000000" w:rsidRPr="00000000" w14:paraId="0000010E">
      <w:pPr>
        <w:rPr>
          <w:rFonts w:ascii="PT Sans Narrow" w:cs="PT Sans Narrow" w:eastAsia="PT Sans Narrow" w:hAnsi="PT Sans Narrow"/>
          <w:b w:val="1"/>
          <w:bCs w:val="1"/>
          <w:sz w:val="23"/>
          <w:szCs w:val="23"/>
        </w:rPr>
      </w:pPr>
      <w:bookmarkStart w:colFirst="0" w:colLast="0" w:name="_heading=h.lai45iwzdykw" w:id="41"/>
      <w:bookmarkEnd w:id="41"/>
      <w:r w:rsidDel="00000000" w:rsidR="00000000" w:rsidRPr="00000000">
        <w:rPr>
          <w:rFonts w:ascii="PT Sans Narrow" w:cs="PT Sans Narrow" w:eastAsia="PT Sans Narrow" w:hAnsi="PT Sans Narrow"/>
          <w:b w:val="1"/>
          <w:bCs w:val="1"/>
          <w:sz w:val="23"/>
          <w:szCs w:val="23"/>
          <w:rtl w:val="0"/>
        </w:rPr>
        <w:t xml:space="preserve">Hazing Prevention Resources and Athlete Helpline:</w:t>
      </w:r>
    </w:p>
    <w:p w:rsidR="00000000" w:rsidDel="00000000" w:rsidP="00000000" w:rsidRDefault="00000000" w:rsidRPr="00000000" w14:paraId="0000010F">
      <w:pPr>
        <w:rPr>
          <w:rFonts w:ascii="PT Sans Narrow" w:cs="PT Sans Narrow" w:eastAsia="PT Sans Narrow" w:hAnsi="PT Sans Narrow"/>
          <w:sz w:val="23"/>
          <w:szCs w:val="23"/>
        </w:rPr>
      </w:pPr>
      <w:bookmarkStart w:colFirst="0" w:colLast="0" w:name="_heading=h.mcda0at9iii" w:id="42"/>
      <w:bookmarkEnd w:id="42"/>
      <w:r w:rsidDel="00000000" w:rsidR="00000000" w:rsidRPr="00000000">
        <w:rPr>
          <w:rFonts w:ascii="PT Sans Narrow" w:cs="PT Sans Narrow" w:eastAsia="PT Sans Narrow" w:hAnsi="PT Sans Narrow"/>
          <w:sz w:val="23"/>
          <w:szCs w:val="23"/>
          <w:rtl w:val="0"/>
        </w:rPr>
        <w:t xml:space="preserve">Assists athletes, parents, coaches, and any allies interested in ensuring physical and mental safety for sports communities by offering confidential emotional support, crisis intervention, informational athlete-focused resources, and guidance related to concerns about any type of abuse—including hazing.</w:t>
      </w:r>
    </w:p>
    <w:p w:rsidR="00000000" w:rsidDel="00000000" w:rsidP="00000000" w:rsidRDefault="00000000" w:rsidRPr="00000000" w14:paraId="00000110">
      <w:pPr>
        <w:rPr>
          <w:rFonts w:ascii="PT Sans Narrow" w:cs="PT Sans Narrow" w:eastAsia="PT Sans Narrow" w:hAnsi="PT Sans Narrow"/>
          <w:sz w:val="23"/>
          <w:szCs w:val="23"/>
        </w:rPr>
      </w:pPr>
      <w:bookmarkStart w:colFirst="0" w:colLast="0" w:name="_heading=h.9t9j44gczr56" w:id="43"/>
      <w:bookmarkEnd w:id="43"/>
      <w:r w:rsidDel="00000000" w:rsidR="00000000" w:rsidRPr="00000000">
        <w:rPr>
          <w:rtl w:val="0"/>
        </w:rPr>
      </w:r>
    </w:p>
    <w:p w:rsidR="00000000" w:rsidDel="00000000" w:rsidP="00000000" w:rsidRDefault="00000000" w:rsidRPr="00000000" w14:paraId="00000111">
      <w:pPr>
        <w:rPr>
          <w:rFonts w:ascii="PT Sans Narrow" w:cs="PT Sans Narrow" w:eastAsia="PT Sans Narrow" w:hAnsi="PT Sans Narrow"/>
          <w:sz w:val="23"/>
          <w:szCs w:val="23"/>
          <w:u w:val="single"/>
        </w:rPr>
      </w:pPr>
      <w:bookmarkStart w:colFirst="0" w:colLast="0" w:name="_heading=h.6z03gt9vn63t" w:id="44"/>
      <w:bookmarkEnd w:id="44"/>
      <w:r w:rsidDel="00000000" w:rsidR="00000000" w:rsidRPr="00000000">
        <w:rPr>
          <w:rFonts w:ascii="PT Sans Narrow" w:cs="PT Sans Narrow" w:eastAsia="PT Sans Narrow" w:hAnsi="PT Sans Narrow"/>
          <w:sz w:val="23"/>
          <w:szCs w:val="23"/>
          <w:u w:val="single"/>
          <w:rtl w:val="0"/>
        </w:rPr>
        <w:t xml:space="preserve">Chaminade University’s Hazing Policy:</w:t>
      </w:r>
    </w:p>
    <w:p w:rsidR="00000000" w:rsidDel="00000000" w:rsidP="00000000" w:rsidRDefault="00000000" w:rsidRPr="00000000" w14:paraId="00000112">
      <w:pPr>
        <w:rPr>
          <w:rFonts w:ascii="PT Sans Narrow" w:cs="PT Sans Narrow" w:eastAsia="PT Sans Narrow" w:hAnsi="PT Sans Narrow"/>
          <w:sz w:val="23"/>
          <w:szCs w:val="23"/>
        </w:rPr>
      </w:pPr>
      <w:bookmarkStart w:colFirst="0" w:colLast="0" w:name="_heading=h.kxlvx8j14lx4" w:id="45"/>
      <w:bookmarkEnd w:id="45"/>
      <w:hyperlink r:id="rId23">
        <w:r w:rsidDel="00000000" w:rsidR="00000000" w:rsidRPr="00000000">
          <w:rPr>
            <w:rFonts w:ascii="PT Sans Narrow" w:cs="PT Sans Narrow" w:eastAsia="PT Sans Narrow" w:hAnsi="PT Sans Narrow"/>
            <w:color w:val="1155cc"/>
            <w:sz w:val="23"/>
            <w:szCs w:val="23"/>
            <w:u w:val="single"/>
            <w:rtl w:val="0"/>
          </w:rPr>
          <w:t xml:space="preserve">https://catalog.chaminade.edu/studenthandbook/codeofconduct</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13">
      <w:pPr>
        <w:rPr>
          <w:rFonts w:ascii="PT Sans Narrow" w:cs="PT Sans Narrow" w:eastAsia="PT Sans Narrow" w:hAnsi="PT Sans Narrow"/>
          <w:sz w:val="23"/>
          <w:szCs w:val="23"/>
        </w:rPr>
      </w:pPr>
      <w:bookmarkStart w:colFirst="0" w:colLast="0" w:name="_heading=h.wmmxibgxojtw" w:id="46"/>
      <w:bookmarkEnd w:id="46"/>
      <w:r w:rsidDel="00000000" w:rsidR="00000000" w:rsidRPr="00000000">
        <w:rPr>
          <w:rtl w:val="0"/>
        </w:rPr>
      </w:r>
    </w:p>
    <w:p w:rsidR="00000000" w:rsidDel="00000000" w:rsidP="00000000" w:rsidRDefault="00000000" w:rsidRPr="00000000" w14:paraId="00000114">
      <w:pPr>
        <w:rPr>
          <w:rFonts w:ascii="PT Sans Narrow" w:cs="PT Sans Narrow" w:eastAsia="PT Sans Narrow" w:hAnsi="PT Sans Narrow"/>
          <w:sz w:val="23"/>
          <w:szCs w:val="23"/>
        </w:rPr>
      </w:pPr>
      <w:bookmarkStart w:colFirst="0" w:colLast="0" w:name="_heading=h.jgx8ksnc6s5g" w:id="47"/>
      <w:bookmarkEnd w:id="47"/>
      <w:hyperlink r:id="rId24">
        <w:r w:rsidDel="00000000" w:rsidR="00000000" w:rsidRPr="00000000">
          <w:rPr>
            <w:rFonts w:ascii="PT Sans Narrow" w:cs="PT Sans Narrow" w:eastAsia="PT Sans Narrow" w:hAnsi="PT Sans Narrow"/>
            <w:color w:val="1155cc"/>
            <w:sz w:val="23"/>
            <w:szCs w:val="23"/>
            <w:u w:val="single"/>
            <w:rtl w:val="0"/>
          </w:rPr>
          <w:t xml:space="preserve">https://hazingpreventionnetwork.org/athlete-helpline/</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15">
      <w:pPr>
        <w:rPr>
          <w:rFonts w:ascii="PT Sans Narrow" w:cs="PT Sans Narrow" w:eastAsia="PT Sans Narrow" w:hAnsi="PT Sans Narrow"/>
          <w:sz w:val="23"/>
          <w:szCs w:val="23"/>
        </w:rPr>
      </w:pPr>
      <w:bookmarkStart w:colFirst="0" w:colLast="0" w:name="_heading=h.vybdh9f0tdhp" w:id="48"/>
      <w:bookmarkEnd w:id="48"/>
      <w:hyperlink r:id="rId25">
        <w:r w:rsidDel="00000000" w:rsidR="00000000" w:rsidRPr="00000000">
          <w:rPr>
            <w:rFonts w:ascii="PT Sans Narrow" w:cs="PT Sans Narrow" w:eastAsia="PT Sans Narrow" w:hAnsi="PT Sans Narrow"/>
            <w:color w:val="1155cc"/>
            <w:sz w:val="23"/>
            <w:szCs w:val="23"/>
            <w:u w:val="single"/>
            <w:rtl w:val="0"/>
          </w:rPr>
          <w:t xml:space="preserve">https://hazingpreventionnetwork.org/how-to-report-hazing/</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16">
      <w:pPr>
        <w:rPr>
          <w:rFonts w:ascii="PT Sans Narrow" w:cs="PT Sans Narrow" w:eastAsia="PT Sans Narrow" w:hAnsi="PT Sans Narrow"/>
          <w:sz w:val="23"/>
          <w:szCs w:val="23"/>
        </w:rPr>
      </w:pPr>
      <w:bookmarkStart w:colFirst="0" w:colLast="0" w:name="_heading=h.j1qjjsll3l1v" w:id="49"/>
      <w:bookmarkEnd w:id="49"/>
      <w:r w:rsidDel="00000000" w:rsidR="00000000" w:rsidRPr="00000000">
        <w:rPr>
          <w:rtl w:val="0"/>
        </w:rPr>
      </w:r>
    </w:p>
    <w:p w:rsidR="00000000" w:rsidDel="00000000" w:rsidP="00000000" w:rsidRDefault="00000000" w:rsidRPr="00000000" w14:paraId="00000117">
      <w:pPr>
        <w:rPr>
          <w:rFonts w:ascii="PT Sans Narrow" w:cs="PT Sans Narrow" w:eastAsia="PT Sans Narrow" w:hAnsi="PT Sans Narrow"/>
          <w:sz w:val="23"/>
          <w:szCs w:val="23"/>
        </w:rPr>
      </w:pPr>
      <w:bookmarkStart w:colFirst="0" w:colLast="0" w:name="_heading=h.1etj27nr41gk" w:id="50"/>
      <w:bookmarkEnd w:id="50"/>
      <w:r w:rsidDel="00000000" w:rsidR="00000000" w:rsidRPr="00000000">
        <w:rPr>
          <w:rFonts w:ascii="PT Sans Narrow" w:cs="PT Sans Narrow" w:eastAsia="PT Sans Narrow" w:hAnsi="PT Sans Narrow"/>
          <w:b w:val="1"/>
          <w:bCs w:val="1"/>
          <w:sz w:val="23"/>
          <w:szCs w:val="23"/>
          <w:rtl w:val="0"/>
        </w:rPr>
        <w:t xml:space="preserve">Basic Needs Resources</w:t>
      </w:r>
      <w:r w:rsidDel="00000000" w:rsidR="00000000" w:rsidRPr="00000000">
        <w:rPr>
          <w:rFonts w:ascii="PT Sans Narrow" w:cs="PT Sans Narrow" w:eastAsia="PT Sans Narrow" w:hAnsi="PT Sans Narrow"/>
          <w:sz w:val="23"/>
          <w:szCs w:val="23"/>
          <w:rtl w:val="0"/>
        </w:rPr>
        <w:t xml:space="preserve">: </w:t>
      </w:r>
      <w:hyperlink r:id="rId26">
        <w:r w:rsidDel="00000000" w:rsidR="00000000" w:rsidRPr="00000000">
          <w:rPr>
            <w:rFonts w:ascii="PT Sans Narrow" w:cs="PT Sans Narrow" w:eastAsia="PT Sans Narrow" w:hAnsi="PT Sans Narrow"/>
            <w:color w:val="1155cc"/>
            <w:sz w:val="23"/>
            <w:szCs w:val="23"/>
            <w:u w:val="single"/>
            <w:rtl w:val="0"/>
          </w:rPr>
          <w:t xml:space="preserve">https://chaminade.edu/basic-needs/</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18">
      <w:pPr>
        <w:rPr>
          <w:rFonts w:ascii="PT Sans Narrow" w:cs="PT Sans Narrow" w:eastAsia="PT Sans Narrow" w:hAnsi="PT Sans Narrow"/>
          <w:sz w:val="23"/>
          <w:szCs w:val="23"/>
        </w:rPr>
      </w:pPr>
      <w:bookmarkStart w:colFirst="0" w:colLast="0" w:name="_heading=h.avdej4apiux3" w:id="51"/>
      <w:bookmarkEnd w:id="51"/>
      <w:r w:rsidDel="00000000" w:rsidR="00000000" w:rsidRPr="00000000">
        <w:rPr>
          <w:rtl w:val="0"/>
        </w:rPr>
      </w:r>
    </w:p>
    <w:p w:rsidR="00000000" w:rsidDel="00000000" w:rsidP="00000000" w:rsidRDefault="00000000" w:rsidRPr="00000000" w14:paraId="00000119">
      <w:pPr>
        <w:rPr>
          <w:rFonts w:ascii="PT Sans Narrow" w:cs="PT Sans Narrow" w:eastAsia="PT Sans Narrow" w:hAnsi="PT Sans Narrow"/>
          <w:b w:val="1"/>
          <w:bCs w:val="1"/>
          <w:sz w:val="23"/>
          <w:szCs w:val="23"/>
        </w:rPr>
      </w:pPr>
      <w:bookmarkStart w:colFirst="0" w:colLast="0" w:name="_heading=h.pgl2tncczy1a" w:id="52"/>
      <w:bookmarkEnd w:id="52"/>
      <w:r w:rsidDel="00000000" w:rsidR="00000000" w:rsidRPr="00000000">
        <w:rPr>
          <w:rFonts w:ascii="PT Sans Narrow" w:cs="PT Sans Narrow" w:eastAsia="PT Sans Narrow" w:hAnsi="PT Sans Narrow"/>
          <w:b w:val="1"/>
          <w:bCs w:val="1"/>
          <w:sz w:val="23"/>
          <w:szCs w:val="23"/>
          <w:rtl w:val="0"/>
        </w:rPr>
        <w:t xml:space="preserve">Campus Safety/ SafeSwords</w:t>
      </w:r>
    </w:p>
    <w:p w:rsidR="00000000" w:rsidDel="00000000" w:rsidP="00000000" w:rsidRDefault="00000000" w:rsidRPr="00000000" w14:paraId="0000011A">
      <w:pPr>
        <w:rPr>
          <w:rFonts w:ascii="PT Sans Narrow" w:cs="PT Sans Narrow" w:eastAsia="PT Sans Narrow" w:hAnsi="PT Sans Narrow"/>
          <w:sz w:val="23"/>
          <w:szCs w:val="23"/>
        </w:rPr>
      </w:pPr>
      <w:bookmarkStart w:colFirst="0" w:colLast="0" w:name="_heading=h.b23a1qddstzw" w:id="53"/>
      <w:bookmarkEnd w:id="53"/>
      <w:r w:rsidDel="00000000" w:rsidR="00000000" w:rsidRPr="00000000">
        <w:rPr>
          <w:rFonts w:ascii="PT Sans Narrow" w:cs="PT Sans Narrow" w:eastAsia="PT Sans Narrow" w:hAnsi="PT Sans Narrow"/>
          <w:sz w:val="23"/>
          <w:szCs w:val="23"/>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hyperlink r:id="rId27">
        <w:r w:rsidDel="00000000" w:rsidR="00000000" w:rsidRPr="00000000">
          <w:rPr>
            <w:rFonts w:ascii="PT Sans Narrow" w:cs="PT Sans Narrow" w:eastAsia="PT Sans Narrow" w:hAnsi="PT Sans Narrow"/>
            <w:color w:val="1155cc"/>
            <w:sz w:val="23"/>
            <w:szCs w:val="23"/>
            <w:u w:val="single"/>
            <w:rtl w:val="0"/>
          </w:rPr>
          <w:t xml:space="preserve"> SafeSwords Webpage</w:t>
        </w:r>
      </w:hyperlink>
      <w:r w:rsidDel="00000000" w:rsidR="00000000" w:rsidRPr="00000000">
        <w:rPr>
          <w:rtl w:val="0"/>
        </w:rPr>
      </w:r>
    </w:p>
    <w:p w:rsidR="00000000" w:rsidDel="00000000" w:rsidP="00000000" w:rsidRDefault="00000000" w:rsidRPr="00000000" w14:paraId="0000011B">
      <w:pPr>
        <w:rPr>
          <w:rFonts w:ascii="PT Sans Narrow" w:cs="PT Sans Narrow" w:eastAsia="PT Sans Narrow" w:hAnsi="PT Sans Narrow"/>
          <w:sz w:val="23"/>
          <w:szCs w:val="23"/>
        </w:rPr>
      </w:pPr>
      <w:bookmarkStart w:colFirst="0" w:colLast="0" w:name="_heading=h.noxt3unauc7h" w:id="54"/>
      <w:bookmarkEnd w:id="54"/>
      <w:r w:rsidDel="00000000" w:rsidR="00000000" w:rsidRPr="00000000">
        <w:rPr>
          <w:rtl w:val="0"/>
        </w:rPr>
      </w:r>
    </w:p>
    <w:p w:rsidR="00000000" w:rsidDel="00000000" w:rsidP="00000000" w:rsidRDefault="00000000" w:rsidRPr="00000000" w14:paraId="0000011C">
      <w:pPr>
        <w:rPr>
          <w:rFonts w:ascii="PT Sans Narrow" w:cs="PT Sans Narrow" w:eastAsia="PT Sans Narrow" w:hAnsi="PT Sans Narrow"/>
          <w:b w:val="1"/>
          <w:bCs w:val="1"/>
          <w:sz w:val="23"/>
          <w:szCs w:val="23"/>
        </w:rPr>
      </w:pPr>
      <w:bookmarkStart w:colFirst="0" w:colLast="0" w:name="_heading=h.uhudbd13vavs" w:id="55"/>
      <w:bookmarkEnd w:id="55"/>
      <w:r w:rsidDel="00000000" w:rsidR="00000000" w:rsidRPr="00000000">
        <w:rPr>
          <w:rFonts w:ascii="PT Sans Narrow" w:cs="PT Sans Narrow" w:eastAsia="PT Sans Narrow" w:hAnsi="PT Sans Narrow"/>
          <w:b w:val="1"/>
          <w:bCs w:val="1"/>
          <w:sz w:val="23"/>
          <w:szCs w:val="23"/>
          <w:rtl w:val="0"/>
        </w:rPr>
        <w:t xml:space="preserve">CUH Alert Emergency Notification</w:t>
      </w:r>
    </w:p>
    <w:p w:rsidR="00000000" w:rsidDel="00000000" w:rsidP="00000000" w:rsidRDefault="00000000" w:rsidRPr="00000000" w14:paraId="0000011D">
      <w:pPr>
        <w:rPr>
          <w:rFonts w:ascii="PT Sans Narrow" w:cs="PT Sans Narrow" w:eastAsia="PT Sans Narrow" w:hAnsi="PT Sans Narrow"/>
          <w:sz w:val="23"/>
          <w:szCs w:val="23"/>
        </w:rPr>
      </w:pPr>
      <w:bookmarkStart w:colFirst="0" w:colLast="0" w:name="_heading=h.ftzrm9i7mr17" w:id="56"/>
      <w:bookmarkEnd w:id="56"/>
      <w:r w:rsidDel="00000000" w:rsidR="00000000" w:rsidRPr="00000000">
        <w:rPr>
          <w:rFonts w:ascii="PT Sans Narrow" w:cs="PT Sans Narrow" w:eastAsia="PT Sans Narrow" w:hAnsi="PT Sans Narrow"/>
          <w:sz w:val="23"/>
          <w:szCs w:val="23"/>
          <w:rtl w:val="0"/>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000000" w:rsidDel="00000000" w:rsidP="00000000" w:rsidRDefault="00000000" w:rsidRPr="00000000" w14:paraId="0000011E">
      <w:pPr>
        <w:rPr>
          <w:rFonts w:ascii="PT Sans Narrow" w:cs="PT Sans Narrow" w:eastAsia="PT Sans Narrow" w:hAnsi="PT Sans Narrow"/>
          <w:sz w:val="23"/>
          <w:szCs w:val="23"/>
        </w:rPr>
      </w:pPr>
      <w:bookmarkStart w:colFirst="0" w:colLast="0" w:name="_heading=h.rldtwgonu9zq" w:id="57"/>
      <w:bookmarkEnd w:id="57"/>
      <w:r w:rsidDel="00000000" w:rsidR="00000000" w:rsidRPr="00000000">
        <w:rPr>
          <w:rtl w:val="0"/>
        </w:rPr>
      </w:r>
    </w:p>
    <w:p w:rsidR="00000000" w:rsidDel="00000000" w:rsidP="00000000" w:rsidRDefault="00000000" w:rsidRPr="00000000" w14:paraId="0000011F">
      <w:pPr>
        <w:rPr>
          <w:rFonts w:ascii="PT Sans Narrow" w:cs="PT Sans Narrow" w:eastAsia="PT Sans Narrow" w:hAnsi="PT Sans Narrow"/>
          <w:b w:val="1"/>
          <w:bCs w:val="1"/>
          <w:sz w:val="23"/>
          <w:szCs w:val="23"/>
        </w:rPr>
      </w:pPr>
      <w:bookmarkStart w:colFirst="0" w:colLast="0" w:name="_heading=h.303jq5g2ufdo" w:id="58"/>
      <w:bookmarkEnd w:id="58"/>
      <w:r w:rsidDel="00000000" w:rsidR="00000000" w:rsidRPr="00000000">
        <w:rPr>
          <w:rFonts w:ascii="PT Sans Narrow" w:cs="PT Sans Narrow" w:eastAsia="PT Sans Narrow" w:hAnsi="PT Sans Narrow"/>
          <w:b w:val="1"/>
          <w:bCs w:val="1"/>
          <w:sz w:val="23"/>
          <w:szCs w:val="23"/>
          <w:rtl w:val="0"/>
        </w:rPr>
        <w:t xml:space="preserve">Assessment for Student Work</w:t>
      </w:r>
    </w:p>
    <w:p w:rsidR="00000000" w:rsidDel="00000000" w:rsidP="00000000" w:rsidRDefault="00000000" w:rsidRPr="00000000" w14:paraId="00000120">
      <w:pPr>
        <w:rPr>
          <w:rFonts w:ascii="PT Sans Narrow" w:cs="PT Sans Narrow" w:eastAsia="PT Sans Narrow" w:hAnsi="PT Sans Narrow"/>
          <w:sz w:val="23"/>
          <w:szCs w:val="23"/>
        </w:rPr>
      </w:pPr>
      <w:bookmarkStart w:colFirst="0" w:colLast="0" w:name="_heading=h.2b0mkprikq89" w:id="59"/>
      <w:bookmarkEnd w:id="59"/>
      <w:r w:rsidDel="00000000" w:rsidR="00000000" w:rsidRPr="00000000">
        <w:rPr>
          <w:rFonts w:ascii="PT Sans Narrow" w:cs="PT Sans Narrow" w:eastAsia="PT Sans Narrow" w:hAnsi="PT Sans Narrow"/>
          <w:sz w:val="23"/>
          <w:szCs w:val="23"/>
          <w:rtl w:val="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000000" w:rsidDel="00000000" w:rsidP="00000000" w:rsidRDefault="00000000" w:rsidRPr="00000000" w14:paraId="00000121">
      <w:pPr>
        <w:rPr>
          <w:rFonts w:ascii="PT Sans Narrow" w:cs="PT Sans Narrow" w:eastAsia="PT Sans Narrow" w:hAnsi="PT Sans Narrow"/>
          <w:sz w:val="23"/>
          <w:szCs w:val="23"/>
        </w:rPr>
      </w:pPr>
      <w:bookmarkStart w:colFirst="0" w:colLast="0" w:name="_heading=h.rroilii6123n" w:id="60"/>
      <w:bookmarkEnd w:id="60"/>
      <w:r w:rsidDel="00000000" w:rsidR="00000000" w:rsidRPr="00000000">
        <w:rPr>
          <w:rtl w:val="0"/>
        </w:rPr>
      </w:r>
    </w:p>
    <w:p w:rsidR="00000000" w:rsidDel="00000000" w:rsidP="00000000" w:rsidRDefault="00000000" w:rsidRPr="00000000" w14:paraId="00000122">
      <w:pPr>
        <w:rPr>
          <w:rFonts w:ascii="PT Sans Narrow" w:cs="PT Sans Narrow" w:eastAsia="PT Sans Narrow" w:hAnsi="PT Sans Narrow"/>
          <w:b w:val="1"/>
          <w:bCs w:val="1"/>
          <w:sz w:val="23"/>
          <w:szCs w:val="23"/>
        </w:rPr>
      </w:pPr>
      <w:bookmarkStart w:colFirst="0" w:colLast="0" w:name="_heading=h.i4l0z6vi6biq" w:id="61"/>
      <w:bookmarkEnd w:id="61"/>
      <w:r w:rsidDel="00000000" w:rsidR="00000000" w:rsidRPr="00000000">
        <w:rPr>
          <w:rFonts w:ascii="PT Sans Narrow" w:cs="PT Sans Narrow" w:eastAsia="PT Sans Narrow" w:hAnsi="PT Sans Narrow"/>
          <w:b w:val="1"/>
          <w:bCs w:val="1"/>
          <w:sz w:val="23"/>
          <w:szCs w:val="23"/>
          <w:rtl w:val="0"/>
        </w:rPr>
        <w:t xml:space="preserve">Student with Disabilities Statement</w:t>
      </w:r>
    </w:p>
    <w:p w:rsidR="00000000" w:rsidDel="00000000" w:rsidP="00000000" w:rsidRDefault="00000000" w:rsidRPr="00000000" w14:paraId="00000123">
      <w:pPr>
        <w:rPr>
          <w:rFonts w:ascii="PT Sans Narrow" w:cs="PT Sans Narrow" w:eastAsia="PT Sans Narrow" w:hAnsi="PT Sans Narrow"/>
          <w:sz w:val="23"/>
          <w:szCs w:val="23"/>
        </w:rPr>
      </w:pPr>
      <w:bookmarkStart w:colFirst="0" w:colLast="0" w:name="_heading=h.8x5lwejn96rp" w:id="62"/>
      <w:bookmarkEnd w:id="62"/>
      <w:r w:rsidDel="00000000" w:rsidR="00000000" w:rsidRPr="00000000">
        <w:rPr>
          <w:rFonts w:ascii="PT Sans Narrow" w:cs="PT Sans Narrow" w:eastAsia="PT Sans Narrow" w:hAnsi="PT Sans Narrow"/>
          <w:sz w:val="23"/>
          <w:szCs w:val="23"/>
          <w:rtl w:val="0"/>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rsidR="00000000" w:rsidDel="00000000" w:rsidP="00000000" w:rsidRDefault="00000000" w:rsidRPr="00000000" w14:paraId="00000124">
      <w:pPr>
        <w:rPr>
          <w:rFonts w:ascii="PT Sans Narrow" w:cs="PT Sans Narrow" w:eastAsia="PT Sans Narrow" w:hAnsi="PT Sans Narrow"/>
          <w:sz w:val="23"/>
          <w:szCs w:val="23"/>
        </w:rPr>
      </w:pPr>
      <w:bookmarkStart w:colFirst="0" w:colLast="0" w:name="_heading=h.qd0x0xqk1i9r" w:id="63"/>
      <w:bookmarkEnd w:id="63"/>
      <w:r w:rsidDel="00000000" w:rsidR="00000000" w:rsidRPr="00000000">
        <w:rPr>
          <w:rtl w:val="0"/>
        </w:rPr>
      </w:r>
    </w:p>
    <w:p w:rsidR="00000000" w:rsidDel="00000000" w:rsidP="00000000" w:rsidRDefault="00000000" w:rsidRPr="00000000" w14:paraId="00000125">
      <w:pPr>
        <w:rPr>
          <w:rFonts w:ascii="PT Sans Narrow" w:cs="PT Sans Narrow" w:eastAsia="PT Sans Narrow" w:hAnsi="PT Sans Narrow"/>
          <w:sz w:val="23"/>
          <w:szCs w:val="23"/>
        </w:rPr>
      </w:pPr>
      <w:bookmarkStart w:colFirst="0" w:colLast="0" w:name="_heading=h.r37ja3tawhn" w:id="64"/>
      <w:bookmarkEnd w:id="64"/>
      <w:r w:rsidDel="00000000" w:rsidR="00000000" w:rsidRPr="00000000">
        <w:rPr>
          <w:rFonts w:ascii="PT Sans Narrow" w:cs="PT Sans Narrow" w:eastAsia="PT Sans Narrow" w:hAnsi="PT Sans Narrow"/>
          <w:sz w:val="23"/>
          <w:szCs w:val="23"/>
          <w:rtl w:val="0"/>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w:t>
      </w:r>
    </w:p>
    <w:p w:rsidR="00000000" w:rsidDel="00000000" w:rsidP="00000000" w:rsidRDefault="00000000" w:rsidRPr="00000000" w14:paraId="00000126">
      <w:pPr>
        <w:rPr>
          <w:rFonts w:ascii="PT Sans Narrow" w:cs="PT Sans Narrow" w:eastAsia="PT Sans Narrow" w:hAnsi="PT Sans Narrow"/>
          <w:sz w:val="23"/>
          <w:szCs w:val="23"/>
        </w:rPr>
      </w:pPr>
      <w:bookmarkStart w:colFirst="0" w:colLast="0" w:name="_heading=h.lbyokw6e071y" w:id="65"/>
      <w:bookmarkEnd w:id="65"/>
      <w:r w:rsidDel="00000000" w:rsidR="00000000" w:rsidRPr="00000000">
        <w:rPr>
          <w:rFonts w:ascii="PT Sans Narrow" w:cs="PT Sans Narrow" w:eastAsia="PT Sans Narrow" w:hAnsi="PT Sans Narrow"/>
          <w:sz w:val="23"/>
          <w:szCs w:val="23"/>
          <w:rtl w:val="0"/>
        </w:rPr>
        <w:t xml:space="preserve">their instructors. Accommodation paperwork will not be automatically sent out to instructors each semester, as the student is responsible to notify Kokua Ike via email at </w:t>
      </w:r>
      <w:hyperlink r:id="rId28">
        <w:r w:rsidDel="00000000" w:rsidR="00000000" w:rsidRPr="00000000">
          <w:rPr>
            <w:rFonts w:ascii="PT Sans Narrow" w:cs="PT Sans Narrow" w:eastAsia="PT Sans Narrow" w:hAnsi="PT Sans Narrow"/>
            <w:color w:val="1155cc"/>
            <w:sz w:val="23"/>
            <w:szCs w:val="23"/>
            <w:u w:val="single"/>
            <w:rtl w:val="0"/>
          </w:rPr>
          <w:t xml:space="preserve">ada@chaminade.edu</w:t>
        </w:r>
      </w:hyperlink>
      <w:r w:rsidDel="00000000" w:rsidR="00000000" w:rsidRPr="00000000">
        <w:rPr>
          <w:rFonts w:ascii="PT Sans Narrow" w:cs="PT Sans Narrow" w:eastAsia="PT Sans Narrow" w:hAnsi="PT Sans Narrow"/>
          <w:sz w:val="23"/>
          <w:szCs w:val="23"/>
          <w:rtl w:val="0"/>
        </w:rPr>
        <w:t xml:space="preserve"> each semester if changes or notifications are needed.</w:t>
      </w:r>
    </w:p>
    <w:p w:rsidR="00000000" w:rsidDel="00000000" w:rsidP="00000000" w:rsidRDefault="00000000" w:rsidRPr="00000000" w14:paraId="00000127">
      <w:pPr>
        <w:rPr>
          <w:rFonts w:ascii="PT Sans Narrow" w:cs="PT Sans Narrow" w:eastAsia="PT Sans Narrow" w:hAnsi="PT Sans Narrow"/>
          <w:sz w:val="23"/>
          <w:szCs w:val="23"/>
        </w:rPr>
      </w:pPr>
      <w:bookmarkStart w:colFirst="0" w:colLast="0" w:name="_heading=h.ynopbfr7qe6s" w:id="66"/>
      <w:bookmarkEnd w:id="66"/>
      <w:r w:rsidDel="00000000" w:rsidR="00000000" w:rsidRPr="00000000">
        <w:rPr>
          <w:rtl w:val="0"/>
        </w:rPr>
      </w:r>
    </w:p>
    <w:p w:rsidR="00000000" w:rsidDel="00000000" w:rsidP="00000000" w:rsidRDefault="00000000" w:rsidRPr="00000000" w14:paraId="00000128">
      <w:pPr>
        <w:rPr>
          <w:rFonts w:ascii="PT Sans Narrow" w:cs="PT Sans Narrow" w:eastAsia="PT Sans Narrow" w:hAnsi="PT Sans Narrow"/>
          <w:sz w:val="23"/>
          <w:szCs w:val="23"/>
        </w:rPr>
      </w:pPr>
      <w:bookmarkStart w:colFirst="0" w:colLast="0" w:name="_heading=h.kiotv2wgc2aq" w:id="67"/>
      <w:bookmarkEnd w:id="67"/>
      <w:r w:rsidDel="00000000" w:rsidR="00000000" w:rsidRPr="00000000">
        <w:rPr>
          <w:rFonts w:ascii="PT Sans Narrow" w:cs="PT Sans Narrow" w:eastAsia="PT Sans Narrow" w:hAnsi="PT Sans Narrow"/>
          <w:sz w:val="23"/>
          <w:szCs w:val="23"/>
          <w:rtl w:val="0"/>
        </w:rPr>
        <w:t xml:space="preserve">Kōkua ʻIke: Tutoring &amp; Learning Services</w:t>
      </w:r>
    </w:p>
    <w:p w:rsidR="00000000" w:rsidDel="00000000" w:rsidP="00000000" w:rsidRDefault="00000000" w:rsidRPr="00000000" w14:paraId="00000129">
      <w:pPr>
        <w:rPr>
          <w:rFonts w:ascii="PT Sans Narrow" w:cs="PT Sans Narrow" w:eastAsia="PT Sans Narrow" w:hAnsi="PT Sans Narrow"/>
          <w:sz w:val="22"/>
          <w:szCs w:val="22"/>
        </w:rPr>
      </w:pPr>
      <w:bookmarkStart w:colFirst="0" w:colLast="0" w:name="_heading=h.6nwrqt86vxor" w:id="68"/>
      <w:bookmarkEnd w:id="68"/>
      <w:r w:rsidDel="00000000" w:rsidR="00000000" w:rsidRPr="00000000">
        <w:rPr>
          <w:rFonts w:ascii="PT Sans Narrow" w:cs="PT Sans Narrow" w:eastAsia="PT Sans Narrow" w:hAnsi="PT Sans Narrow"/>
          <w:sz w:val="23"/>
          <w:szCs w:val="23"/>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9">
        <w:r w:rsidDel="00000000" w:rsidR="00000000" w:rsidRPr="00000000">
          <w:rPr>
            <w:rFonts w:ascii="PT Sans Narrow" w:cs="PT Sans Narrow" w:eastAsia="PT Sans Narrow" w:hAnsi="PT Sans Narrow"/>
            <w:color w:val="1155cc"/>
            <w:sz w:val="23"/>
            <w:szCs w:val="23"/>
            <w:u w:val="single"/>
            <w:rtl w:val="0"/>
          </w:rPr>
          <w:t xml:space="preserve">Kōkua ʻIke</w:t>
        </w:r>
      </w:hyperlink>
      <w:r w:rsidDel="00000000" w:rsidR="00000000" w:rsidRPr="00000000">
        <w:rPr>
          <w:rFonts w:ascii="PT Sans Narrow" w:cs="PT Sans Narrow" w:eastAsia="PT Sans Narrow" w:hAnsi="PT Sans Narrow"/>
          <w:sz w:val="23"/>
          <w:szCs w:val="23"/>
          <w:rtl w:val="0"/>
        </w:rPr>
        <w:t xml:space="preserve">’s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30">
        <w:r w:rsidDel="00000000" w:rsidR="00000000" w:rsidRPr="00000000">
          <w:rPr>
            <w:rFonts w:ascii="PT Sans Narrow" w:cs="PT Sans Narrow" w:eastAsia="PT Sans Narrow" w:hAnsi="PT Sans Narrow"/>
            <w:color w:val="1155cc"/>
            <w:sz w:val="23"/>
            <w:szCs w:val="23"/>
            <w:u w:val="single"/>
            <w:rtl w:val="0"/>
          </w:rPr>
          <w:t xml:space="preserve">tutoring@chaminade.edu</w:t>
        </w:r>
      </w:hyperlink>
      <w:r w:rsidDel="00000000" w:rsidR="00000000" w:rsidRPr="00000000">
        <w:rPr>
          <w:rFonts w:ascii="PT Sans Narrow" w:cs="PT Sans Narrow" w:eastAsia="PT Sans Narrow" w:hAnsi="PT Sans Narrow"/>
          <w:sz w:val="23"/>
          <w:szCs w:val="23"/>
          <w:rtl w:val="0"/>
        </w:rPr>
        <w:t xml:space="preserve"> or 808-739-8305.</w:t>
      </w:r>
      <w:r w:rsidDel="00000000" w:rsidR="00000000" w:rsidRPr="00000000">
        <w:rPr>
          <w:rtl w:val="0"/>
        </w:rPr>
      </w:r>
    </w:p>
    <w:p w:rsidR="00000000" w:rsidDel="00000000" w:rsidP="00000000" w:rsidRDefault="00000000" w:rsidRPr="00000000" w14:paraId="0000012A">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B">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Credit Hour Policy</w:t>
      </w:r>
    </w:p>
    <w:p w:rsidR="00000000" w:rsidDel="00000000" w:rsidP="00000000" w:rsidRDefault="00000000" w:rsidRPr="00000000" w14:paraId="0000012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rsidR="00000000" w:rsidDel="00000000" w:rsidP="00000000" w:rsidRDefault="00000000" w:rsidRPr="00000000" w14:paraId="0000012D">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minimum 45 hours of engagement per credit hour can be satisfied in a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12F">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3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This three-credit course requires 135 clock hours of student engagement per the official CUH Credit Hour Policy. </w:t>
      </w:r>
    </w:p>
    <w:p w:rsidR="00000000" w:rsidDel="00000000" w:rsidP="00000000" w:rsidRDefault="00000000" w:rsidRPr="00000000" w14:paraId="00000131">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sz w:val="22"/>
          <w:szCs w:val="22"/>
          <w:rtl w:val="0"/>
        </w:rPr>
        <w:t xml:space="preserve">Students enrolled in this course are expected to spend about __80__ hours completing the readings &amp;instruction, ___80____ hours completing daily discussions, ___55___ hours completing assignments, and Key Assignments, which are replacement assignments for the midterm/final exam.</w:t>
      </w:r>
      <w:r w:rsidDel="00000000" w:rsidR="00000000" w:rsidRPr="00000000">
        <w:rPr>
          <w:rtl w:val="0"/>
        </w:rPr>
      </w:r>
    </w:p>
    <w:sectPr>
      <w:headerReference r:id="rId31" w:type="default"/>
      <w:headerReference r:id="rId32" w:type="first"/>
      <w:headerReference r:id="rId33" w:type="even"/>
      <w:footerReference r:id="rId34" w:type="default"/>
      <w:footerReference r:id="rId35" w:type="first"/>
      <w:footerReference r:id="rId36" w:type="even"/>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5">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6">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7">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3">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4">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bCs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bCs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2">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3">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4">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5">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6">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7">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8">
    <w:basedOn w:val="TableNormal"/>
    <w:pPr>
      <w:spacing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chaminade.edu/compliance/title-ix-nondiscrimination-policies-procedures/" TargetMode="External"/><Relationship Id="rId22" Type="http://schemas.openxmlformats.org/officeDocument/2006/relationships/hyperlink" Target="https://chaminade.edu/titleix/" TargetMode="External"/><Relationship Id="rId21" Type="http://schemas.openxmlformats.org/officeDocument/2006/relationships/hyperlink" Target="https://cm.maxient.com/reportingform.php?ChaminadeUniv&amp;layout_id=0" TargetMode="External"/><Relationship Id="rId24" Type="http://schemas.openxmlformats.org/officeDocument/2006/relationships/hyperlink" Target="https://hazingpreventionnetwork.org/athlete-helpline/" TargetMode="External"/><Relationship Id="rId23" Type="http://schemas.openxmlformats.org/officeDocument/2006/relationships/hyperlink" Target="https://catalog.chaminade.edu/studenthandbook/codeofconduc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instructure.com/" TargetMode="External"/><Relationship Id="rId26" Type="http://schemas.openxmlformats.org/officeDocument/2006/relationships/hyperlink" Target="https://chaminade.edu/basic-needs/" TargetMode="External"/><Relationship Id="rId25" Type="http://schemas.openxmlformats.org/officeDocument/2006/relationships/hyperlink" Target="https://hazingpreventionnetwork.org/how-to-report-hazing/" TargetMode="External"/><Relationship Id="rId28" Type="http://schemas.openxmlformats.org/officeDocument/2006/relationships/hyperlink" Target="mailto:ada@chaminade.edu" TargetMode="External"/><Relationship Id="rId27" Type="http://schemas.openxmlformats.org/officeDocument/2006/relationships/hyperlink" Target="https://chaminade.edu/student-life/security/campus-safeswords-program/"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chaminade.edu/kokua-ike/" TargetMode="External"/><Relationship Id="rId7" Type="http://schemas.openxmlformats.org/officeDocument/2006/relationships/image" Target="media/image1.png"/><Relationship Id="rId8" Type="http://schemas.openxmlformats.org/officeDocument/2006/relationships/hyperlink" Target="http://www.chaminade.edu" TargetMode="External"/><Relationship Id="rId31" Type="http://schemas.openxmlformats.org/officeDocument/2006/relationships/header" Target="header1.xml"/><Relationship Id="rId30" Type="http://schemas.openxmlformats.org/officeDocument/2006/relationships/hyperlink" Target="mailto:tutoring@chaminade.edu" TargetMode="External"/><Relationship Id="rId11" Type="http://schemas.openxmlformats.org/officeDocument/2006/relationships/hyperlink" Target="mailto:epark@chaminade.edu" TargetMode="External"/><Relationship Id="rId33" Type="http://schemas.openxmlformats.org/officeDocument/2006/relationships/header" Target="header3.xml"/><Relationship Id="rId10" Type="http://schemas.openxmlformats.org/officeDocument/2006/relationships/hyperlink" Target="https://chaminade.instructure.com/" TargetMode="External"/><Relationship Id="rId32" Type="http://schemas.openxmlformats.org/officeDocument/2006/relationships/header" Target="header2.xml"/><Relationship Id="rId13" Type="http://schemas.openxmlformats.org/officeDocument/2006/relationships/hyperlink" Target="https://www.nasdtec.net/page/MCEE_Doc" TargetMode="External"/><Relationship Id="rId35" Type="http://schemas.openxmlformats.org/officeDocument/2006/relationships/footer" Target="footer2.xml"/><Relationship Id="rId12" Type="http://schemas.openxmlformats.org/officeDocument/2006/relationships/hyperlink" Target="https://chaminade.zoom.us/j/4044973222" TargetMode="External"/><Relationship Id="rId34" Type="http://schemas.openxmlformats.org/officeDocument/2006/relationships/footer" Target="footer1.xml"/><Relationship Id="rId15" Type="http://schemas.openxmlformats.org/officeDocument/2006/relationships/hyperlink" Target="https://www.amazon.com/Montessori-Method-Illustrated-Maria-ebook/dp/B004S2CDYC/ref=sr_1_5?crid=23UVLFR4ZT4RB&amp;keywords=montessori+method&amp;qid=1703088983&amp;sprefix=montessori+method%2Caps%2C220&amp;sr=8-5" TargetMode="External"/><Relationship Id="rId14" Type="http://schemas.openxmlformats.org/officeDocument/2006/relationships/hyperlink" Target="https://www.amazon.com/Dr-Montessoris-Handbook-Maria-Montessori-ebook/dp/B00N5LPL9G/ref=sr_1_4?crid=1TYM9V8G8PNTQ&amp;keywords=dr+montessori%27s+own+handbook+by+maria+montessori%2C+montessori-pierson&amp;qid=1703093181&amp;sprefix=dr+montessori%27s+own+handbook+by+maria+montessori%2C+montessori-pierson%2Caps%2C184&amp;sr=8-4" TargetMode="External"/><Relationship Id="rId36" Type="http://schemas.openxmlformats.org/officeDocument/2006/relationships/footer" Target="footer3.xml"/><Relationship Id="rId17" Type="http://schemas.openxmlformats.org/officeDocument/2006/relationships/hyperlink" Target="https://catalog.chaminade.edu/academicaffairs/policies/academichonesty" TargetMode="External"/><Relationship Id="rId16" Type="http://schemas.openxmlformats.org/officeDocument/2006/relationships/hyperlink" Target="https://apastyle.apa.org/" TargetMode="External"/><Relationship Id="rId19" Type="http://schemas.openxmlformats.org/officeDocument/2006/relationships/hyperlink" Target="https://chaminade.edu/titleix/resources-and-support/" TargetMode="External"/><Relationship Id="rId18" Type="http://schemas.openxmlformats.org/officeDocument/2006/relationships/hyperlink" Target="https://chaminade.edu/titleix/nondiscriminatio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l/X0fuLFeIqurlb/QdKPNPK2zg==">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