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1F1CED17" w:rsidR="00B244B9" w:rsidRDefault="006209E1" w:rsidP="003824EF">
      <w:pPr>
        <w:pStyle w:val="NoSpacing"/>
      </w:pPr>
      <w:bookmarkStart w:id="0" w:name="_wnq2hjrelnnx" w:colFirst="0" w:colLast="0"/>
      <w:bookmarkEnd w:id="0"/>
      <w:r>
        <w:tab/>
      </w: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05BB653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r w:rsidR="005D4416">
              <w:rPr>
                <w:rFonts w:ascii="Calibri" w:eastAsia="Calibri" w:hAnsi="Calibri" w:cs="Calibri"/>
                <w:b/>
                <w:sz w:val="26"/>
                <w:szCs w:val="26"/>
              </w:rPr>
              <w:t xml:space="preserve"> (Updated: </w:t>
            </w:r>
            <w:r w:rsidR="006B742F">
              <w:rPr>
                <w:rFonts w:ascii="Calibri" w:eastAsia="Calibri" w:hAnsi="Calibri" w:cs="Calibri"/>
                <w:b/>
                <w:sz w:val="26"/>
                <w:szCs w:val="26"/>
              </w:rPr>
              <w:t>January 1</w:t>
            </w:r>
            <w:r w:rsidR="006B742F" w:rsidRPr="006B742F">
              <w:rPr>
                <w:rFonts w:ascii="Calibri" w:eastAsia="Calibri" w:hAnsi="Calibri" w:cs="Calibri"/>
                <w:b/>
                <w:sz w:val="26"/>
                <w:szCs w:val="26"/>
                <w:vertAlign w:val="superscript"/>
              </w:rPr>
              <w:t>st</w:t>
            </w:r>
            <w:r w:rsidR="006B742F">
              <w:rPr>
                <w:rFonts w:ascii="Calibri" w:eastAsia="Calibri" w:hAnsi="Calibri" w:cs="Calibri"/>
                <w:b/>
                <w:sz w:val="26"/>
                <w:szCs w:val="26"/>
              </w:rPr>
              <w:t>, 2025</w:t>
            </w:r>
            <w:r w:rsidR="005D4416">
              <w:rPr>
                <w:rFonts w:ascii="Calibri" w:eastAsia="Calibri" w:hAnsi="Calibri" w:cs="Calibri"/>
                <w:b/>
                <w:sz w:val="26"/>
                <w:szCs w:val="26"/>
              </w:rPr>
              <w:t>)</w:t>
            </w:r>
          </w:p>
          <w:p w14:paraId="7B5377E0" w14:textId="77777777" w:rsidR="00B244B9" w:rsidRDefault="00673FA4">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3326D641"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6209E1">
        <w:rPr>
          <w:rFonts w:ascii="Calibri" w:eastAsia="Calibri" w:hAnsi="Calibri" w:cs="Calibri"/>
        </w:rPr>
        <w:t xml:space="preserve">BUS </w:t>
      </w:r>
      <w:r w:rsidR="0029497B">
        <w:rPr>
          <w:rFonts w:ascii="Calibri" w:eastAsia="Calibri" w:hAnsi="Calibri" w:cs="Calibri"/>
        </w:rPr>
        <w:t>324</w:t>
      </w:r>
      <w:r w:rsidR="006209E1">
        <w:rPr>
          <w:rFonts w:ascii="Calibri" w:eastAsia="Calibri" w:hAnsi="Calibri" w:cs="Calibri"/>
        </w:rPr>
        <w:t>-01-1</w:t>
      </w:r>
    </w:p>
    <w:p w14:paraId="7B5377E5" w14:textId="6DDABFDA"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9497B">
        <w:rPr>
          <w:rFonts w:ascii="Calibri" w:eastAsia="Calibri" w:hAnsi="Calibri" w:cs="Calibri"/>
        </w:rPr>
        <w:t>Quantitative Methods in Business</w:t>
      </w:r>
    </w:p>
    <w:p w14:paraId="7B5377E6" w14:textId="581D3B96"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6209E1" w:rsidRPr="006209E1">
        <w:rPr>
          <w:rFonts w:ascii="Calibri" w:eastAsia="Calibri" w:hAnsi="Calibri" w:cs="Calibri"/>
        </w:rPr>
        <w:t xml:space="preserve">Management Science, Business Analytics, </w:t>
      </w:r>
      <w:r w:rsidR="0029497B">
        <w:rPr>
          <w:rFonts w:ascii="Calibri" w:eastAsia="Calibri" w:hAnsi="Calibri" w:cs="Calibri"/>
        </w:rPr>
        <w:t>Management</w:t>
      </w:r>
      <w:r w:rsidR="006209E1" w:rsidRPr="006209E1">
        <w:rPr>
          <w:rFonts w:ascii="Calibri" w:eastAsia="Calibri" w:hAnsi="Calibri" w:cs="Calibri"/>
        </w:rPr>
        <w:t xml:space="preserve"> Information Systems (</w:t>
      </w:r>
      <w:r w:rsidR="0029497B">
        <w:rPr>
          <w:rFonts w:ascii="Calibri" w:eastAsia="Calibri" w:hAnsi="Calibri" w:cs="Calibri"/>
        </w:rPr>
        <w:t>M</w:t>
      </w:r>
      <w:r w:rsidR="006209E1" w:rsidRPr="006209E1">
        <w:rPr>
          <w:rFonts w:ascii="Calibri" w:eastAsia="Calibri" w:hAnsi="Calibri" w:cs="Calibri"/>
        </w:rPr>
        <w:t>IS)</w:t>
      </w:r>
    </w:p>
    <w:p w14:paraId="7B5377E7" w14:textId="6178588B"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6209E1" w:rsidRPr="00067E79">
        <w:rPr>
          <w:rFonts w:ascii="Avenir Next" w:hAnsi="Avenir Next" w:cs="Al Bayan Plain"/>
        </w:rPr>
        <w:t xml:space="preserve">School of </w:t>
      </w:r>
      <w:r w:rsidR="006209E1">
        <w:rPr>
          <w:rFonts w:ascii="Avenir Next" w:hAnsi="Avenir Next" w:cs="Al Bayan Plain"/>
        </w:rPr>
        <w:t xml:space="preserve">Business and </w:t>
      </w:r>
      <w:r w:rsidR="006209E1" w:rsidRPr="00067E79">
        <w:rPr>
          <w:rFonts w:ascii="Avenir Next" w:hAnsi="Avenir Next" w:cs="Al Bayan Plain"/>
        </w:rPr>
        <w:t>Communication</w:t>
      </w:r>
    </w:p>
    <w:p w14:paraId="7B5377E8" w14:textId="373D409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7F5BB9" w:rsidRPr="006B742F">
        <w:rPr>
          <w:rFonts w:ascii="Calibri" w:eastAsia="Calibri" w:hAnsi="Calibri" w:cs="Calibri"/>
        </w:rPr>
        <w:t>Spring 2025</w:t>
      </w:r>
      <w:r w:rsidR="006209E1" w:rsidRPr="006B742F">
        <w:rPr>
          <w:rFonts w:ascii="Calibri" w:eastAsia="Calibri" w:hAnsi="Calibri" w:cs="Calibri"/>
        </w:rPr>
        <w:t xml:space="preserve"> Semester</w:t>
      </w:r>
      <w:r w:rsidR="006B742F" w:rsidRPr="006B742F">
        <w:rPr>
          <w:rFonts w:ascii="Calibri" w:eastAsia="Calibri" w:hAnsi="Calibri" w:cs="Calibri"/>
        </w:rPr>
        <w:t xml:space="preserve"> (</w:t>
      </w:r>
      <w:proofErr w:type="spellStart"/>
      <w:r w:rsidR="006B742F" w:rsidRPr="006B742F">
        <w:rPr>
          <w:rFonts w:ascii="Calibri" w:eastAsia="Calibri" w:hAnsi="Calibri" w:cs="Calibri"/>
        </w:rPr>
        <w:t>Chuuk</w:t>
      </w:r>
      <w:proofErr w:type="spellEnd"/>
      <w:r w:rsidR="006B742F" w:rsidRPr="006B742F">
        <w:rPr>
          <w:rFonts w:ascii="Calibri" w:eastAsia="Calibri" w:hAnsi="Calibri" w:cs="Calibri"/>
        </w:rPr>
        <w:t>)</w:t>
      </w:r>
    </w:p>
    <w:p w14:paraId="7B5377E9" w14:textId="6FE9A9E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6209E1">
        <w:rPr>
          <w:rFonts w:ascii="Calibri" w:eastAsia="Calibri" w:hAnsi="Calibri" w:cs="Calibri"/>
        </w:rPr>
        <w:t>3</w:t>
      </w:r>
    </w:p>
    <w:p w14:paraId="7B5377EA" w14:textId="384621F9"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w:t>
      </w:r>
      <w:r w:rsidR="006209E1">
        <w:rPr>
          <w:rFonts w:ascii="Calibri" w:eastAsia="Calibri" w:hAnsi="Calibri" w:cs="Calibri"/>
        </w:rPr>
        <w:t xml:space="preserve"> </w:t>
      </w:r>
      <w:r w:rsidR="006B742F">
        <w:rPr>
          <w:rFonts w:ascii="Calibri" w:eastAsia="Calibri" w:hAnsi="Calibri" w:cs="Calibri"/>
        </w:rPr>
        <w:t xml:space="preserve">Asynchronous Online Course for </w:t>
      </w:r>
      <w:proofErr w:type="spellStart"/>
      <w:r w:rsidR="006B742F">
        <w:rPr>
          <w:rFonts w:ascii="Calibri" w:eastAsia="Calibri" w:hAnsi="Calibri" w:cs="Calibri"/>
        </w:rPr>
        <w:t>Chuuk</w:t>
      </w:r>
      <w:proofErr w:type="spellEnd"/>
      <w:r w:rsidR="006B742F">
        <w:rPr>
          <w:rFonts w:ascii="Calibri" w:eastAsia="Calibri" w:hAnsi="Calibri" w:cs="Calibri"/>
        </w:rPr>
        <w:t xml:space="preserve"> Educational Program</w:t>
      </w:r>
    </w:p>
    <w:p w14:paraId="7B5377EB" w14:textId="5E46C267"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6B742F">
        <w:rPr>
          <w:rFonts w:ascii="Calibri" w:eastAsia="Calibri" w:hAnsi="Calibri" w:cs="Calibri"/>
        </w:rPr>
        <w:t>Online, Asynchronous Times</w:t>
      </w:r>
    </w:p>
    <w:p w14:paraId="7AC592DF" w14:textId="0A281968" w:rsidR="006209E1" w:rsidRDefault="003824EF" w:rsidP="006209E1">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6B742F">
        <w:rPr>
          <w:rFonts w:ascii="Calibri" w:eastAsia="Calibri" w:hAnsi="Calibri" w:cs="Calibri"/>
        </w:rPr>
        <w:t>Online, Asynchronous Times</w:t>
      </w:r>
    </w:p>
    <w:p w14:paraId="7B5377ED" w14:textId="1FB3418A" w:rsidR="00B244B9" w:rsidRDefault="00606DDC">
      <w:pPr>
        <w:spacing w:line="240" w:lineRule="auto"/>
        <w:rPr>
          <w:rFonts w:ascii="Calibri" w:eastAsia="Calibri" w:hAnsi="Calibri" w:cs="Calibri"/>
        </w:rPr>
      </w:pPr>
      <w:r>
        <w:rPr>
          <w:noProof/>
          <w:lang w:val="en-US"/>
        </w:rPr>
        <w:drawing>
          <wp:anchor distT="0" distB="0" distL="114300" distR="114300" simplePos="0" relativeHeight="251662336" behindDoc="1" locked="0" layoutInCell="1" allowOverlap="1" wp14:anchorId="5CE4DC04" wp14:editId="20C63618">
            <wp:simplePos x="0" y="0"/>
            <wp:positionH relativeFrom="column">
              <wp:posOffset>4526915</wp:posOffset>
            </wp:positionH>
            <wp:positionV relativeFrom="paragraph">
              <wp:posOffset>166370</wp:posOffset>
            </wp:positionV>
            <wp:extent cx="1608455" cy="1428750"/>
            <wp:effectExtent l="0" t="0" r="0" b="0"/>
            <wp:wrapTight wrapText="bothSides">
              <wp:wrapPolygon edited="0">
                <wp:start x="0" y="0"/>
                <wp:lineTo x="0" y="21312"/>
                <wp:lineTo x="21233" y="21312"/>
                <wp:lineTo x="212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8455"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5377EE" w14:textId="46D620C0"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6209E1">
        <w:rPr>
          <w:rFonts w:ascii="Calibri" w:eastAsia="Calibri" w:hAnsi="Calibri" w:cs="Calibri"/>
        </w:rPr>
        <w:t xml:space="preserve">Eduard “Eddie” Merc, Ph.D., MBA </w:t>
      </w:r>
      <w:r w:rsidR="0051786E">
        <w:rPr>
          <w:rFonts w:ascii="Calibri" w:eastAsia="Calibri" w:hAnsi="Calibri" w:cs="Calibri"/>
        </w:rPr>
        <w:t xml:space="preserve">(Please call me Eddie. </w:t>
      </w:r>
      <w:r w:rsidR="0051786E">
        <w:rPr>
          <w:rFonts w:ascii="Calibri" w:eastAsia="Calibri" w:hAnsi="Calibri" w:cs="Calibri"/>
        </w:rPr>
        <w:sym w:font="Wingdings" w:char="F04A"/>
      </w:r>
      <w:r w:rsidR="0051786E">
        <w:rPr>
          <w:rFonts w:ascii="Calibri" w:eastAsia="Calibri" w:hAnsi="Calibri" w:cs="Calibri"/>
        </w:rPr>
        <w:t>)</w:t>
      </w:r>
      <w:r w:rsidR="00CC22E0" w:rsidRPr="00CC22E0">
        <w:t xml:space="preserve"> </w:t>
      </w:r>
    </w:p>
    <w:p w14:paraId="7B5377EF" w14:textId="4314242C"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51786E" w:rsidRPr="009F6ADA">
          <w:rPr>
            <w:rStyle w:val="Hyperlink"/>
            <w:rFonts w:ascii="Calibri" w:eastAsia="Calibri" w:hAnsi="Calibri" w:cs="Calibri"/>
          </w:rPr>
          <w:t>Eduard.Merc@chaminade.edu</w:t>
        </w:r>
      </w:hyperlink>
      <w:r>
        <w:rPr>
          <w:rFonts w:ascii="Calibri" w:eastAsia="Calibri" w:hAnsi="Calibri" w:cs="Calibri"/>
        </w:rPr>
        <w:t xml:space="preserve"> </w:t>
      </w:r>
      <w:r w:rsidR="0051786E">
        <w:rPr>
          <w:rFonts w:ascii="Calibri" w:eastAsia="Calibri" w:hAnsi="Calibri" w:cs="Calibri"/>
        </w:rPr>
        <w:t xml:space="preserve">or </w:t>
      </w:r>
      <w:hyperlink r:id="rId14" w:history="1">
        <w:r w:rsidR="0051786E" w:rsidRPr="009F6ADA">
          <w:rPr>
            <w:rStyle w:val="Hyperlink"/>
            <w:rFonts w:ascii="Calibri" w:eastAsia="Calibri" w:hAnsi="Calibri" w:cs="Calibri"/>
          </w:rPr>
          <w:t>Eduardmerc@gmail.com</w:t>
        </w:r>
      </w:hyperlink>
      <w:r w:rsidR="0051786E">
        <w:rPr>
          <w:rFonts w:ascii="Calibri" w:eastAsia="Calibri" w:hAnsi="Calibri" w:cs="Calibri"/>
        </w:rPr>
        <w:t xml:space="preserve"> </w:t>
      </w:r>
    </w:p>
    <w:p w14:paraId="7B5377F0" w14:textId="1D093442"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51786E">
        <w:rPr>
          <w:rFonts w:ascii="Calibri" w:eastAsia="Calibri" w:hAnsi="Calibri" w:cs="Calibri"/>
        </w:rPr>
        <w:t>(435) 200-4822 (Google Voice Number)</w:t>
      </w:r>
    </w:p>
    <w:p w14:paraId="7B5377F1" w14:textId="1D0BC836"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51786E">
        <w:rPr>
          <w:rFonts w:ascii="Calibri" w:eastAsia="Calibri" w:hAnsi="Calibri" w:cs="Calibri"/>
        </w:rPr>
        <w:t>Kieffer Hall, Room 2</w:t>
      </w:r>
      <w:r w:rsidR="00A548CF">
        <w:rPr>
          <w:rFonts w:ascii="Calibri" w:eastAsia="Calibri" w:hAnsi="Calibri" w:cs="Calibri"/>
        </w:rPr>
        <w:t>7</w:t>
      </w:r>
    </w:p>
    <w:p w14:paraId="7B5377F2" w14:textId="4858D87E"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A548CF">
        <w:rPr>
          <w:rFonts w:ascii="Calibri" w:eastAsia="Calibri" w:hAnsi="Calibri" w:cs="Calibri"/>
        </w:rPr>
        <w:t>Mondays/Wednesday/Fridays</w:t>
      </w:r>
      <w:r w:rsidR="008A1FC8">
        <w:rPr>
          <w:rFonts w:ascii="Calibri" w:eastAsia="Calibri" w:hAnsi="Calibri" w:cs="Calibri"/>
        </w:rPr>
        <w:t xml:space="preserve"> </w:t>
      </w:r>
      <w:r w:rsidR="00A548CF">
        <w:rPr>
          <w:rFonts w:ascii="Calibri" w:eastAsia="Calibri" w:hAnsi="Calibri" w:cs="Calibri"/>
        </w:rPr>
        <w:t>4</w:t>
      </w:r>
      <w:r w:rsidR="0051786E">
        <w:rPr>
          <w:rFonts w:ascii="Calibri" w:eastAsia="Calibri" w:hAnsi="Calibri" w:cs="Calibri"/>
        </w:rPr>
        <w:t>:</w:t>
      </w:r>
      <w:r w:rsidR="003C35B7">
        <w:rPr>
          <w:rFonts w:ascii="Calibri" w:eastAsia="Calibri" w:hAnsi="Calibri" w:cs="Calibri"/>
        </w:rPr>
        <w:t>3</w:t>
      </w:r>
      <w:r w:rsidR="00A548CF">
        <w:rPr>
          <w:rFonts w:ascii="Calibri" w:eastAsia="Calibri" w:hAnsi="Calibri" w:cs="Calibri"/>
        </w:rPr>
        <w:t>0P</w:t>
      </w:r>
      <w:r w:rsidR="0051786E">
        <w:rPr>
          <w:rFonts w:ascii="Calibri" w:eastAsia="Calibri" w:hAnsi="Calibri" w:cs="Calibri"/>
        </w:rPr>
        <w:t>M-</w:t>
      </w:r>
      <w:r w:rsidR="00A548CF">
        <w:rPr>
          <w:rFonts w:ascii="Calibri" w:eastAsia="Calibri" w:hAnsi="Calibri" w:cs="Calibri"/>
        </w:rPr>
        <w:t>5</w:t>
      </w:r>
      <w:r w:rsidR="0051786E">
        <w:rPr>
          <w:rFonts w:ascii="Calibri" w:eastAsia="Calibri" w:hAnsi="Calibri" w:cs="Calibri"/>
        </w:rPr>
        <w:t>:</w:t>
      </w:r>
      <w:r w:rsidR="003C35B7">
        <w:rPr>
          <w:rFonts w:ascii="Calibri" w:eastAsia="Calibri" w:hAnsi="Calibri" w:cs="Calibri"/>
        </w:rPr>
        <w:t>3</w:t>
      </w:r>
      <w:r w:rsidR="00A548CF">
        <w:rPr>
          <w:rFonts w:ascii="Calibri" w:eastAsia="Calibri" w:hAnsi="Calibri" w:cs="Calibri"/>
        </w:rPr>
        <w:t>0</w:t>
      </w:r>
      <w:r w:rsidR="0051786E">
        <w:rPr>
          <w:rFonts w:ascii="Calibri" w:eastAsia="Calibri" w:hAnsi="Calibri" w:cs="Calibri"/>
        </w:rPr>
        <w:t>PM HST</w:t>
      </w:r>
      <w:r w:rsidR="0029497B">
        <w:rPr>
          <w:rFonts w:ascii="Calibri" w:eastAsia="Calibri" w:hAnsi="Calibri" w:cs="Calibri"/>
        </w:rPr>
        <w:t xml:space="preserve"> or by appointment</w:t>
      </w:r>
    </w:p>
    <w:p w14:paraId="7B5377F3" w14:textId="422826E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hyperlink r:id="rId15" w:history="1">
        <w:r w:rsidR="006D4E7D" w:rsidRPr="009260D5">
          <w:rPr>
            <w:rStyle w:val="Hyperlink"/>
            <w:rFonts w:ascii="Calibri" w:eastAsia="Calibri" w:hAnsi="Calibri" w:cs="Calibri"/>
          </w:rPr>
          <w:t>https://chaminade.edu/business-and-communication/business-faculty/eduard-merc/</w:t>
        </w:r>
      </w:hyperlink>
      <w:r w:rsidR="006D4E7D">
        <w:rPr>
          <w:rFonts w:ascii="Calibri" w:eastAsia="Calibri" w:hAnsi="Calibri" w:cs="Calibri"/>
        </w:rPr>
        <w:t xml:space="preserve"> </w:t>
      </w:r>
    </w:p>
    <w:p w14:paraId="7B5377F4" w14:textId="111E0E85" w:rsidR="00B244B9" w:rsidRDefault="00282B75">
      <w:pPr>
        <w:spacing w:line="240" w:lineRule="auto"/>
        <w:rPr>
          <w:rFonts w:ascii="Calibri" w:eastAsia="Calibri" w:hAnsi="Calibri" w:cs="Calibri"/>
        </w:rPr>
      </w:pPr>
      <w:r>
        <w:rPr>
          <w:noProof/>
          <w:color w:val="3333FF"/>
          <w:lang w:val="en-US"/>
        </w:rPr>
        <mc:AlternateContent>
          <mc:Choice Requires="wps">
            <w:drawing>
              <wp:anchor distT="0" distB="0" distL="114300" distR="114300" simplePos="0" relativeHeight="251659264" behindDoc="0" locked="0" layoutInCell="1" allowOverlap="1" wp14:anchorId="7D3EE5A0" wp14:editId="13B1CDD7">
                <wp:simplePos x="0" y="0"/>
                <wp:positionH relativeFrom="margin">
                  <wp:align>left</wp:align>
                </wp:positionH>
                <wp:positionV relativeFrom="paragraph">
                  <wp:posOffset>450215</wp:posOffset>
                </wp:positionV>
                <wp:extent cx="6193790" cy="1924050"/>
                <wp:effectExtent l="0" t="0" r="16510" b="19050"/>
                <wp:wrapTopAndBottom/>
                <wp:docPr id="1" name="Scroll: Horizontal 1"/>
                <wp:cNvGraphicFramePr/>
                <a:graphic xmlns:a="http://schemas.openxmlformats.org/drawingml/2006/main">
                  <a:graphicData uri="http://schemas.microsoft.com/office/word/2010/wordprocessingShape">
                    <wps:wsp>
                      <wps:cNvSpPr/>
                      <wps:spPr>
                        <a:xfrm>
                          <a:off x="0" y="0"/>
                          <a:ext cx="6193790" cy="192405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37F00DA3" w14:textId="77777777" w:rsidR="00D87FB2" w:rsidRPr="007174A0" w:rsidRDefault="00D87FB2" w:rsidP="0051786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0F47F963" w14:textId="77777777" w:rsidR="00D87FB2" w:rsidRPr="007174A0" w:rsidRDefault="00D87FB2" w:rsidP="0051786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7371644" w14:textId="77777777" w:rsidR="00D87FB2" w:rsidRDefault="00D87FB2" w:rsidP="0051786E">
                            <w:pPr>
                              <w:jc w:val="center"/>
                            </w:pPr>
                          </w:p>
                          <w:p w14:paraId="775E1D98" w14:textId="77777777" w:rsidR="00D87FB2" w:rsidRDefault="00D87FB2" w:rsidP="0051786E">
                            <w:pPr>
                              <w:jc w:val="center"/>
                            </w:pPr>
                          </w:p>
                          <w:p w14:paraId="70A249D3" w14:textId="77777777" w:rsidR="00D87FB2" w:rsidRDefault="00D87FB2" w:rsidP="00517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3EE5A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0;margin-top:35.45pt;width:487.7pt;height:15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" fillcolor="white [3201]" strokecolor="#f79646 [3209]" strokeweight="2pt">
                <v:textbox>
                  <w:txbxContent>
                    <w:p w14:paraId="37F00DA3" w14:textId="77777777" w:rsidR="00D87FB2" w:rsidRPr="007174A0" w:rsidRDefault="00D87FB2" w:rsidP="0051786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0F47F963" w14:textId="77777777" w:rsidR="00D87FB2" w:rsidRPr="007174A0" w:rsidRDefault="00D87FB2" w:rsidP="0051786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7371644" w14:textId="77777777" w:rsidR="00D87FB2" w:rsidRDefault="00D87FB2" w:rsidP="0051786E">
                      <w:pPr>
                        <w:jc w:val="center"/>
                      </w:pPr>
                    </w:p>
                    <w:p w14:paraId="775E1D98" w14:textId="77777777" w:rsidR="00D87FB2" w:rsidRDefault="00D87FB2" w:rsidP="0051786E">
                      <w:pPr>
                        <w:jc w:val="center"/>
                      </w:pPr>
                    </w:p>
                    <w:p w14:paraId="70A249D3" w14:textId="77777777" w:rsidR="00D87FB2" w:rsidRDefault="00D87FB2" w:rsidP="0051786E">
                      <w:pPr>
                        <w:jc w:val="center"/>
                      </w:pPr>
                    </w:p>
                  </w:txbxContent>
                </v:textbox>
                <w10:wrap type="topAndBottom" anchorx="margin"/>
              </v:shape>
            </w:pict>
          </mc:Fallback>
        </mc:AlternateContent>
      </w:r>
      <w:r w:rsidR="003824EF">
        <w:rPr>
          <w:rFonts w:ascii="Calibri" w:eastAsia="Calibri" w:hAnsi="Calibri" w:cs="Calibri"/>
          <w:b/>
        </w:rPr>
        <w:t>Other Professional Contact Information</w:t>
      </w:r>
      <w:r w:rsidR="0051786E">
        <w:rPr>
          <w:rFonts w:ascii="Calibri" w:eastAsia="Calibri" w:hAnsi="Calibri" w:cs="Calibri"/>
        </w:rPr>
        <w:t>: eduardmerc (Skype) and @EdkoPletko (Twitter)</w:t>
      </w:r>
      <w:r w:rsidR="003824EF">
        <w:rPr>
          <w:rFonts w:ascii="Calibri" w:eastAsia="Calibri" w:hAnsi="Calibri" w:cs="Calibri"/>
        </w:rPr>
        <w:t xml:space="preserve"> </w:t>
      </w:r>
    </w:p>
    <w:p w14:paraId="5F595AB2" w14:textId="27327059" w:rsidR="00282B75" w:rsidRDefault="00282B75">
      <w:pPr>
        <w:spacing w:line="240" w:lineRule="auto"/>
        <w:rPr>
          <w:rFonts w:ascii="Calibri" w:eastAsia="Calibri" w:hAnsi="Calibri" w:cs="Calibri"/>
        </w:rPr>
      </w:pPr>
    </w:p>
    <w:p w14:paraId="550CC57F" w14:textId="41DD8742" w:rsidR="00282B75" w:rsidRDefault="00282B75">
      <w:pPr>
        <w:spacing w:line="240" w:lineRule="auto"/>
        <w:rPr>
          <w:rFonts w:ascii="Calibri" w:eastAsia="Calibri" w:hAnsi="Calibri" w:cs="Calibri"/>
        </w:rPr>
      </w:pPr>
    </w:p>
    <w:p w14:paraId="6A9AC30B" w14:textId="4E39758E" w:rsidR="00282B75" w:rsidRDefault="00282B75">
      <w:pPr>
        <w:spacing w:line="240" w:lineRule="auto"/>
        <w:rPr>
          <w:rFonts w:ascii="Calibri" w:eastAsia="Calibri" w:hAnsi="Calibri" w:cs="Calibri"/>
        </w:rPr>
      </w:pPr>
    </w:p>
    <w:p w14:paraId="0D5FAC65" w14:textId="2A655012" w:rsidR="00282B75" w:rsidRDefault="00282B75">
      <w:pPr>
        <w:spacing w:line="240" w:lineRule="auto"/>
        <w:rPr>
          <w:rFonts w:ascii="Calibri" w:eastAsia="Calibri" w:hAnsi="Calibri" w:cs="Calibri"/>
        </w:rPr>
      </w:pPr>
    </w:p>
    <w:p w14:paraId="0BBD90EB" w14:textId="026D3AB3" w:rsidR="00282B75" w:rsidRDefault="00282B75">
      <w:pPr>
        <w:spacing w:line="240" w:lineRule="auto"/>
        <w:rPr>
          <w:rFonts w:ascii="Calibri" w:eastAsia="Calibri" w:hAnsi="Calibri" w:cs="Calibri"/>
        </w:rPr>
      </w:pPr>
    </w:p>
    <w:p w14:paraId="3371A8C3" w14:textId="2A64227A" w:rsidR="00282B75" w:rsidRDefault="00282B75">
      <w:pPr>
        <w:spacing w:line="240" w:lineRule="auto"/>
        <w:rPr>
          <w:rFonts w:ascii="Calibri" w:eastAsia="Calibri" w:hAnsi="Calibri" w:cs="Calibri"/>
        </w:rPr>
      </w:pPr>
    </w:p>
    <w:p w14:paraId="5E8B606F" w14:textId="77777777" w:rsidR="00282B75" w:rsidRDefault="00282B75">
      <w:pPr>
        <w:spacing w:line="240" w:lineRule="auto"/>
        <w:rPr>
          <w:rFonts w:ascii="Calibri" w:eastAsia="Calibri" w:hAnsi="Calibri" w:cs="Calibri"/>
        </w:rPr>
      </w:pPr>
    </w:p>
    <w:tbl>
      <w:tblPr>
        <w:tblStyle w:val="TableGrid"/>
        <w:tblW w:w="9895" w:type="dxa"/>
        <w:tblLook w:val="04A0" w:firstRow="1" w:lastRow="0" w:firstColumn="1" w:lastColumn="0" w:noHBand="0" w:noVBand="1"/>
      </w:tblPr>
      <w:tblGrid>
        <w:gridCol w:w="9895"/>
      </w:tblGrid>
      <w:tr w:rsidR="00282B75" w14:paraId="3414AA4C" w14:textId="77777777" w:rsidTr="0077234E">
        <w:tc>
          <w:tcPr>
            <w:tcW w:w="9895" w:type="dxa"/>
          </w:tcPr>
          <w:p w14:paraId="661EECD4" w14:textId="44DFB4C5" w:rsidR="00282B75" w:rsidRPr="00C0465F" w:rsidRDefault="00282B75" w:rsidP="0077234E">
            <w:pPr>
              <w:pStyle w:val="ColorfulList-Accent11"/>
              <w:spacing w:after="0"/>
              <w:ind w:left="0"/>
              <w:jc w:val="center"/>
              <w:rPr>
                <w:smallCaps/>
                <w:color w:val="0000FF"/>
                <w:sz w:val="24"/>
                <w:szCs w:val="24"/>
              </w:rPr>
            </w:pPr>
            <w:r w:rsidRPr="00C0465F">
              <w:rPr>
                <w:smallCaps/>
                <w:color w:val="0000FF"/>
                <w:sz w:val="24"/>
                <w:szCs w:val="24"/>
              </w:rPr>
              <w:t>Dare to Learn</w:t>
            </w:r>
            <w:r w:rsidR="003C524D" w:rsidRPr="00C0465F">
              <w:rPr>
                <w:smallCaps/>
                <w:color w:val="0000FF"/>
                <w:sz w:val="24"/>
                <w:szCs w:val="24"/>
              </w:rPr>
              <w:t xml:space="preserve">. </w:t>
            </w:r>
            <w:r w:rsidRPr="00C0465F">
              <w:rPr>
                <w:smallCaps/>
                <w:color w:val="0000FF"/>
                <w:sz w:val="24"/>
                <w:szCs w:val="24"/>
              </w:rPr>
              <w:t>Dare to Change.</w:t>
            </w:r>
          </w:p>
          <w:p w14:paraId="4B7073BB" w14:textId="2E6587BD" w:rsidR="00282B75" w:rsidRPr="006B4EAD" w:rsidRDefault="00282B75" w:rsidP="0077234E">
            <w:pPr>
              <w:pStyle w:val="ColorfulList-Accent11"/>
              <w:spacing w:after="0"/>
              <w:ind w:left="0"/>
              <w:jc w:val="both"/>
              <w:rPr>
                <w:color w:val="0000FF"/>
                <w:sz w:val="24"/>
                <w:szCs w:val="24"/>
              </w:rPr>
            </w:pPr>
            <w:r w:rsidRPr="00C0465F">
              <w:rPr>
                <w:color w:val="000000" w:themeColor="text1"/>
                <w:sz w:val="24"/>
                <w:szCs w:val="24"/>
              </w:rPr>
              <w:t>“The future is no longer stable; it has become moving target</w:t>
            </w:r>
            <w:r w:rsidR="003C524D" w:rsidRPr="00C0465F">
              <w:rPr>
                <w:color w:val="000000" w:themeColor="text1"/>
                <w:sz w:val="24"/>
                <w:szCs w:val="24"/>
              </w:rPr>
              <w:t xml:space="preserve">. </w:t>
            </w:r>
            <w:r w:rsidRPr="00C0465F">
              <w:rPr>
                <w:color w:val="000000" w:themeColor="text1"/>
                <w:sz w:val="24"/>
                <w:szCs w:val="24"/>
              </w:rPr>
              <w:t>No single “right” projection can be deducted from the past behavior</w:t>
            </w:r>
            <w:r w:rsidR="003C524D" w:rsidRPr="00C0465F">
              <w:rPr>
                <w:color w:val="000000" w:themeColor="text1"/>
                <w:sz w:val="24"/>
                <w:szCs w:val="24"/>
              </w:rPr>
              <w:t xml:space="preserve">. </w:t>
            </w:r>
            <w:r w:rsidRPr="00C0465F">
              <w:rPr>
                <w:color w:val="000000" w:themeColor="text1"/>
                <w:sz w:val="24"/>
                <w:szCs w:val="24"/>
              </w:rPr>
              <w:t>The better approach, I believe, is to accept uncertainty, try to understand it, and make it part of our reasoning</w:t>
            </w:r>
            <w:r w:rsidR="003C524D" w:rsidRPr="00C0465F">
              <w:rPr>
                <w:color w:val="000000" w:themeColor="text1"/>
                <w:sz w:val="24"/>
                <w:szCs w:val="24"/>
              </w:rPr>
              <w:t xml:space="preserve">. </w:t>
            </w:r>
            <w:r w:rsidRPr="00C0465F">
              <w:rPr>
                <w:color w:val="000000" w:themeColor="text1"/>
                <w:sz w:val="24"/>
                <w:szCs w:val="24"/>
              </w:rPr>
              <w:t xml:space="preserve">Uncertainty today is not just occasional, temporary deviation from a reasonable predictability; it is a basic structural feature of the business environment.” </w:t>
            </w:r>
            <w:r w:rsidRPr="00C0465F">
              <w:rPr>
                <w:rStyle w:val="FootnoteReference"/>
                <w:color w:val="FF0000"/>
                <w:sz w:val="28"/>
                <w:szCs w:val="28"/>
              </w:rPr>
              <w:footnoteReference w:id="1"/>
            </w:r>
          </w:p>
        </w:tc>
      </w:tr>
    </w:tbl>
    <w:p w14:paraId="7B5377F5" w14:textId="74A7F1C6" w:rsidR="00B244B9" w:rsidRDefault="003824EF">
      <w:pPr>
        <w:pStyle w:val="Heading3"/>
      </w:pPr>
      <w:r>
        <w:t xml:space="preserve">University Course Catalog Description </w:t>
      </w:r>
    </w:p>
    <w:p w14:paraId="1289B473" w14:textId="77777777" w:rsidR="00282B75" w:rsidRPr="00282B75" w:rsidRDefault="0051786E" w:rsidP="00282B75">
      <w:pPr>
        <w:pStyle w:val="ListParagraph"/>
        <w:ind w:left="0"/>
        <w:jc w:val="both"/>
        <w:rPr>
          <w:rFonts w:ascii="Calibri" w:eastAsia="Calibri" w:hAnsi="Calibri" w:cs="Calibri"/>
          <w:color w:val="434343"/>
          <w:sz w:val="23"/>
          <w:szCs w:val="23"/>
          <w:lang w:val="en-US"/>
        </w:rPr>
      </w:pPr>
      <w:bookmarkStart w:id="1" w:name="_p6ygxyvhs4cq" w:colFirst="0" w:colLast="0"/>
      <w:bookmarkEnd w:id="1"/>
      <w:r w:rsidRPr="0051786E">
        <w:rPr>
          <w:rFonts w:ascii="Calibri" w:eastAsia="Calibri" w:hAnsi="Calibri" w:cs="Calibri"/>
          <w:color w:val="434343"/>
          <w:sz w:val="23"/>
          <w:szCs w:val="23"/>
        </w:rPr>
        <w:t xml:space="preserve">Catalog Description: </w:t>
      </w:r>
      <w:r w:rsidR="00282B75" w:rsidRPr="00282B75">
        <w:rPr>
          <w:rFonts w:ascii="Calibri" w:eastAsia="Calibri" w:hAnsi="Calibri" w:cs="Calibri"/>
          <w:color w:val="434343"/>
          <w:sz w:val="23"/>
          <w:szCs w:val="23"/>
          <w:lang w:val="en-US"/>
        </w:rPr>
        <w:t>Each of the business disciplines uses quantitative information in its planning, operations, and performance evaluation. This course introduces students to a variety of methods and tools for using quantitative data effectively: linear programming, Bayes Decision Rules, forecasting, multiple regression, network models, utility measures and inventory models. Offered every semester. Prerequisites: MA 103, BU 224.</w:t>
      </w:r>
    </w:p>
    <w:p w14:paraId="7B5377F7" w14:textId="05F94261" w:rsidR="00B244B9" w:rsidRDefault="003824EF">
      <w:pPr>
        <w:pStyle w:val="Heading3"/>
      </w:pPr>
      <w:r>
        <w:t xml:space="preserve">Course Overview </w:t>
      </w:r>
    </w:p>
    <w:p w14:paraId="51BAA770" w14:textId="2ACF7EED" w:rsidR="00282B75" w:rsidRDefault="00282B75" w:rsidP="00282B75">
      <w:pPr>
        <w:pStyle w:val="ColorfulList-Accent11"/>
        <w:spacing w:after="0" w:line="240" w:lineRule="auto"/>
        <w:ind w:left="0"/>
        <w:jc w:val="both"/>
        <w:rPr>
          <w:color w:val="000000" w:themeColor="text1"/>
          <w:sz w:val="24"/>
          <w:szCs w:val="24"/>
        </w:rPr>
      </w:pPr>
      <w:r w:rsidRPr="0097001D">
        <w:rPr>
          <w:smallCaps/>
          <w:sz w:val="24"/>
          <w:szCs w:val="24"/>
        </w:rPr>
        <w:t>Dare to Learn</w:t>
      </w:r>
      <w:r w:rsidR="003C524D" w:rsidRPr="0097001D">
        <w:rPr>
          <w:smallCaps/>
          <w:sz w:val="24"/>
          <w:szCs w:val="24"/>
        </w:rPr>
        <w:t xml:space="preserve">. </w:t>
      </w:r>
      <w:r w:rsidRPr="0097001D">
        <w:rPr>
          <w:smallCaps/>
          <w:sz w:val="24"/>
          <w:szCs w:val="24"/>
        </w:rPr>
        <w:t>Dare to Change</w:t>
      </w:r>
      <w:r w:rsidR="003C524D" w:rsidRPr="0097001D">
        <w:rPr>
          <w:smallCaps/>
          <w:sz w:val="24"/>
          <w:szCs w:val="24"/>
        </w:rPr>
        <w:t>.</w:t>
      </w:r>
      <w:r w:rsidR="003C524D">
        <w:rPr>
          <w:smallCaps/>
          <w:sz w:val="24"/>
          <w:szCs w:val="24"/>
        </w:rPr>
        <w:t xml:space="preserve"> </w:t>
      </w:r>
      <w:r w:rsidRPr="00282B75">
        <w:rPr>
          <w:rFonts w:cs="Calibri"/>
          <w:color w:val="434343"/>
          <w:sz w:val="23"/>
          <w:szCs w:val="23"/>
          <w:lang w:val="en"/>
        </w:rPr>
        <w:t>Digital learning removes limits and gives us the freedom to provide education anytime and anywhere, empowering us to overcome our most difficult challenges</w:t>
      </w:r>
      <w:r>
        <w:rPr>
          <w:color w:val="000000" w:themeColor="text1"/>
          <w:sz w:val="24"/>
          <w:szCs w:val="24"/>
        </w:rPr>
        <w:t>.</w:t>
      </w:r>
      <w:r w:rsidRPr="006B4EAD">
        <w:rPr>
          <w:rStyle w:val="FootnoteReference"/>
          <w:color w:val="3333FF"/>
          <w:sz w:val="32"/>
          <w:szCs w:val="32"/>
        </w:rPr>
        <w:footnoteReference w:id="2"/>
      </w:r>
    </w:p>
    <w:p w14:paraId="18120CC1" w14:textId="77777777" w:rsidR="00282B75" w:rsidRDefault="00282B75" w:rsidP="00282B75">
      <w:pPr>
        <w:pStyle w:val="ColorfulList-Accent11"/>
        <w:spacing w:after="0" w:line="240" w:lineRule="auto"/>
        <w:ind w:left="0"/>
        <w:jc w:val="both"/>
        <w:rPr>
          <w:rFonts w:cs="Calibri"/>
          <w:color w:val="434343"/>
          <w:sz w:val="23"/>
          <w:szCs w:val="23"/>
        </w:rPr>
      </w:pPr>
    </w:p>
    <w:p w14:paraId="67E860E5" w14:textId="73F4543C" w:rsidR="00282B75" w:rsidRPr="00282B75" w:rsidRDefault="00282B75" w:rsidP="00282B75">
      <w:pPr>
        <w:pStyle w:val="ColorfulList-Accent11"/>
        <w:spacing w:after="0" w:line="240" w:lineRule="auto"/>
        <w:ind w:left="0"/>
        <w:jc w:val="both"/>
        <w:rPr>
          <w:rFonts w:cs="Calibri"/>
          <w:color w:val="434343"/>
          <w:sz w:val="23"/>
          <w:szCs w:val="23"/>
        </w:rPr>
      </w:pPr>
      <w:r w:rsidRPr="00282B75">
        <w:rPr>
          <w:rFonts w:cs="Calibri"/>
          <w:color w:val="434343"/>
          <w:sz w:val="23"/>
          <w:szCs w:val="23"/>
        </w:rPr>
        <w:t>Quantitative Analysis is one of the most widely adopted analyses in management science</w:t>
      </w:r>
      <w:r w:rsidR="003C524D" w:rsidRPr="00282B75">
        <w:rPr>
          <w:rFonts w:cs="Calibri"/>
          <w:color w:val="434343"/>
          <w:sz w:val="23"/>
          <w:szCs w:val="23"/>
        </w:rPr>
        <w:t xml:space="preserve">. </w:t>
      </w:r>
      <w:r w:rsidRPr="00282B75">
        <w:rPr>
          <w:rFonts w:cs="Calibri"/>
          <w:color w:val="434343"/>
          <w:sz w:val="23"/>
          <w:szCs w:val="23"/>
        </w:rPr>
        <w:t>Due to the availability of computer software and expansion of applications, quantitative models are now available for business solutions.</w:t>
      </w:r>
    </w:p>
    <w:p w14:paraId="58DA10B9" w14:textId="77777777" w:rsidR="00282B75" w:rsidRPr="00282B75" w:rsidRDefault="00282B75" w:rsidP="00282B75">
      <w:pPr>
        <w:ind w:left="360"/>
        <w:jc w:val="both"/>
        <w:rPr>
          <w:rFonts w:ascii="Calibri" w:eastAsia="Calibri" w:hAnsi="Calibri" w:cs="Calibri"/>
          <w:color w:val="434343"/>
          <w:sz w:val="23"/>
          <w:szCs w:val="23"/>
        </w:rPr>
      </w:pPr>
      <w:r w:rsidRPr="00282B75">
        <w:rPr>
          <w:rFonts w:ascii="Calibri" w:eastAsia="Calibri" w:hAnsi="Calibri" w:cs="Calibri"/>
          <w:noProof/>
          <w:color w:val="434343"/>
          <w:sz w:val="23"/>
          <w:szCs w:val="23"/>
          <w:lang w:val="en-US"/>
        </w:rPr>
        <w:drawing>
          <wp:anchor distT="0" distB="0" distL="114300" distR="114300" simplePos="0" relativeHeight="251664384" behindDoc="0" locked="0" layoutInCell="1" allowOverlap="1" wp14:anchorId="2724DB9D" wp14:editId="4C09D75F">
            <wp:simplePos x="0" y="0"/>
            <wp:positionH relativeFrom="column">
              <wp:posOffset>17145</wp:posOffset>
            </wp:positionH>
            <wp:positionV relativeFrom="paragraph">
              <wp:posOffset>185420</wp:posOffset>
            </wp:positionV>
            <wp:extent cx="1508760" cy="1769745"/>
            <wp:effectExtent l="0" t="0" r="0" b="1905"/>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1508760" cy="1769745"/>
                    </a:xfrm>
                    <a:prstGeom prst="rect">
                      <a:avLst/>
                    </a:prstGeom>
                  </pic:spPr>
                </pic:pic>
              </a:graphicData>
            </a:graphic>
            <wp14:sizeRelH relativeFrom="margin">
              <wp14:pctWidth>0</wp14:pctWidth>
            </wp14:sizeRelH>
            <wp14:sizeRelV relativeFrom="margin">
              <wp14:pctHeight>0</wp14:pctHeight>
            </wp14:sizeRelV>
          </wp:anchor>
        </w:drawing>
      </w:r>
    </w:p>
    <w:p w14:paraId="40C079C0" w14:textId="4BB26D1D" w:rsidR="00282B75" w:rsidRPr="00282B75" w:rsidRDefault="00282B75" w:rsidP="00282B75">
      <w:pPr>
        <w:ind w:left="360"/>
        <w:jc w:val="both"/>
        <w:rPr>
          <w:rFonts w:ascii="Calibri" w:eastAsia="Calibri" w:hAnsi="Calibri" w:cs="Calibri"/>
          <w:color w:val="434343"/>
          <w:sz w:val="23"/>
          <w:szCs w:val="23"/>
        </w:rPr>
      </w:pPr>
      <w:r w:rsidRPr="00282B75">
        <w:rPr>
          <w:rFonts w:ascii="Calibri" w:eastAsia="Calibri" w:hAnsi="Calibri" w:cs="Calibri"/>
          <w:color w:val="434343"/>
          <w:sz w:val="23"/>
          <w:szCs w:val="23"/>
        </w:rPr>
        <w:t>Many organizations have demonstrated that Quantitative Analysis is an effective competitive tool</w:t>
      </w:r>
      <w:r w:rsidR="003C524D" w:rsidRPr="00282B75">
        <w:rPr>
          <w:rFonts w:ascii="Calibri" w:eastAsia="Calibri" w:hAnsi="Calibri" w:cs="Calibri"/>
          <w:color w:val="434343"/>
          <w:sz w:val="23"/>
          <w:szCs w:val="23"/>
        </w:rPr>
        <w:t xml:space="preserve">. </w:t>
      </w:r>
      <w:r w:rsidRPr="00282B75">
        <w:rPr>
          <w:rFonts w:ascii="Calibri" w:eastAsia="Calibri" w:hAnsi="Calibri" w:cs="Calibri"/>
          <w:color w:val="434343"/>
          <w:sz w:val="23"/>
          <w:szCs w:val="23"/>
        </w:rPr>
        <w:t xml:space="preserve">When used with well-conceived marketing and financial plans, organizations have made major penetrations into global and other markets. </w:t>
      </w:r>
    </w:p>
    <w:p w14:paraId="330B8DD9" w14:textId="77777777" w:rsidR="00282B75" w:rsidRPr="00282B75" w:rsidRDefault="00282B75" w:rsidP="00282B75">
      <w:pPr>
        <w:ind w:left="360"/>
        <w:rPr>
          <w:rFonts w:ascii="Calibri" w:eastAsia="Calibri" w:hAnsi="Calibri" w:cs="Calibri"/>
          <w:color w:val="434343"/>
          <w:sz w:val="23"/>
          <w:szCs w:val="23"/>
        </w:rPr>
      </w:pPr>
    </w:p>
    <w:p w14:paraId="5D4D822A" w14:textId="77777777" w:rsidR="00282B75" w:rsidRPr="00282B75" w:rsidRDefault="00282B75" w:rsidP="00282B75">
      <w:pPr>
        <w:jc w:val="both"/>
        <w:rPr>
          <w:rFonts w:ascii="Calibri" w:eastAsia="Calibri" w:hAnsi="Calibri" w:cs="Calibri"/>
          <w:color w:val="434343"/>
          <w:sz w:val="23"/>
          <w:szCs w:val="23"/>
        </w:rPr>
      </w:pPr>
      <w:r w:rsidRPr="00282B75">
        <w:rPr>
          <w:rFonts w:ascii="Calibri" w:eastAsia="Calibri" w:hAnsi="Calibri" w:cs="Calibri"/>
          <w:color w:val="434343"/>
          <w:sz w:val="23"/>
          <w:szCs w:val="23"/>
        </w:rPr>
        <w:t xml:space="preserve">This course is designed to address the key challenges that have strategic as well as tactical implications, faced by organizations in the service, business, and manufacturing sectors. </w:t>
      </w:r>
    </w:p>
    <w:p w14:paraId="01877847" w14:textId="77777777" w:rsidR="00282B75" w:rsidRPr="00282B75" w:rsidRDefault="00282B75" w:rsidP="00282B75">
      <w:pPr>
        <w:pStyle w:val="ListParagraph"/>
        <w:ind w:left="360"/>
        <w:rPr>
          <w:rFonts w:ascii="Calibri" w:eastAsia="Calibri" w:hAnsi="Calibri" w:cs="Calibri"/>
          <w:color w:val="434343"/>
          <w:sz w:val="23"/>
          <w:szCs w:val="23"/>
        </w:rPr>
      </w:pPr>
    </w:p>
    <w:p w14:paraId="451DE84D" w14:textId="2FA0DE12" w:rsidR="00282B75" w:rsidRPr="00282B75" w:rsidRDefault="00282B75" w:rsidP="00282B75">
      <w:pPr>
        <w:jc w:val="both"/>
        <w:rPr>
          <w:rFonts w:ascii="Calibri" w:eastAsia="Calibri" w:hAnsi="Calibri" w:cs="Calibri"/>
          <w:color w:val="434343"/>
          <w:sz w:val="23"/>
          <w:szCs w:val="23"/>
        </w:rPr>
      </w:pPr>
      <w:r w:rsidRPr="00282B75">
        <w:rPr>
          <w:rFonts w:ascii="Calibri" w:eastAsia="Calibri" w:hAnsi="Calibri" w:cs="Calibri"/>
          <w:color w:val="434343"/>
          <w:sz w:val="23"/>
          <w:szCs w:val="23"/>
        </w:rPr>
        <w:t>Computer-based applications and examples are extensively used in this edition to help students to understand and connect management science with real world business</w:t>
      </w:r>
      <w:r w:rsidR="003C524D" w:rsidRPr="00282B75">
        <w:rPr>
          <w:rFonts w:ascii="Calibri" w:eastAsia="Calibri" w:hAnsi="Calibri" w:cs="Calibri"/>
          <w:color w:val="434343"/>
          <w:sz w:val="23"/>
          <w:szCs w:val="23"/>
        </w:rPr>
        <w:t xml:space="preserve">. </w:t>
      </w:r>
      <w:r w:rsidRPr="00282B75">
        <w:rPr>
          <w:rFonts w:ascii="Calibri" w:eastAsia="Calibri" w:hAnsi="Calibri" w:cs="Calibri"/>
          <w:color w:val="434343"/>
          <w:sz w:val="23"/>
          <w:szCs w:val="23"/>
        </w:rPr>
        <w:t>Successful procedures are applied to problems showing step-by-step “how – to” instructions</w:t>
      </w:r>
      <w:r w:rsidR="003C524D" w:rsidRPr="00282B75">
        <w:rPr>
          <w:rFonts w:ascii="Calibri" w:eastAsia="Calibri" w:hAnsi="Calibri" w:cs="Calibri"/>
          <w:color w:val="434343"/>
          <w:sz w:val="23"/>
          <w:szCs w:val="23"/>
        </w:rPr>
        <w:t xml:space="preserve">. </w:t>
      </w:r>
      <w:r w:rsidRPr="00282B75">
        <w:rPr>
          <w:rFonts w:ascii="Calibri" w:eastAsia="Calibri" w:hAnsi="Calibri" w:cs="Calibri"/>
          <w:color w:val="434343"/>
          <w:sz w:val="23"/>
          <w:szCs w:val="23"/>
        </w:rPr>
        <w:t>The use of application software allows to focus on managing and solving problems and less time on memorizing algorithms</w:t>
      </w:r>
      <w:r w:rsidR="003C524D" w:rsidRPr="00282B75">
        <w:rPr>
          <w:rFonts w:ascii="Calibri" w:eastAsia="Calibri" w:hAnsi="Calibri" w:cs="Calibri"/>
          <w:color w:val="434343"/>
          <w:sz w:val="23"/>
          <w:szCs w:val="23"/>
        </w:rPr>
        <w:t xml:space="preserve">. </w:t>
      </w:r>
    </w:p>
    <w:p w14:paraId="2765A7C5" w14:textId="77777777" w:rsidR="00282B75" w:rsidRPr="00282B75" w:rsidRDefault="00282B75" w:rsidP="00282B75">
      <w:pPr>
        <w:jc w:val="both"/>
        <w:rPr>
          <w:rFonts w:ascii="Calibri" w:eastAsia="Calibri" w:hAnsi="Calibri" w:cs="Calibri"/>
          <w:color w:val="434343"/>
          <w:sz w:val="23"/>
          <w:szCs w:val="23"/>
        </w:rPr>
      </w:pPr>
    </w:p>
    <w:p w14:paraId="01E1EEB0" w14:textId="05737651" w:rsidR="00282B75" w:rsidRPr="00282B75" w:rsidRDefault="00282B75" w:rsidP="00282B75">
      <w:pPr>
        <w:jc w:val="both"/>
        <w:rPr>
          <w:rFonts w:ascii="Calibri" w:eastAsia="Calibri" w:hAnsi="Calibri" w:cs="Calibri"/>
          <w:color w:val="434343"/>
          <w:sz w:val="23"/>
          <w:szCs w:val="23"/>
        </w:rPr>
      </w:pPr>
      <w:r w:rsidRPr="00282B75">
        <w:rPr>
          <w:rFonts w:ascii="Calibri" w:eastAsia="Calibri" w:hAnsi="Calibri" w:cs="Calibri"/>
          <w:color w:val="434343"/>
          <w:sz w:val="23"/>
          <w:szCs w:val="23"/>
        </w:rPr>
        <w:t>Excel software is used in many chapters to simplify formulas calculations</w:t>
      </w:r>
      <w:r w:rsidR="003C524D" w:rsidRPr="00282B75">
        <w:rPr>
          <w:rFonts w:ascii="Calibri" w:eastAsia="Calibri" w:hAnsi="Calibri" w:cs="Calibri"/>
          <w:color w:val="434343"/>
          <w:sz w:val="23"/>
          <w:szCs w:val="23"/>
        </w:rPr>
        <w:t xml:space="preserve">. </w:t>
      </w:r>
      <w:r w:rsidRPr="00282B75">
        <w:rPr>
          <w:rFonts w:ascii="Calibri" w:eastAsia="Calibri" w:hAnsi="Calibri" w:cs="Calibri"/>
          <w:color w:val="434343"/>
          <w:sz w:val="23"/>
          <w:szCs w:val="23"/>
        </w:rPr>
        <w:t xml:space="preserve">Students can download Excel QM v5.2 and QM for Windows v4 from </w:t>
      </w:r>
      <w:hyperlink r:id="rId17" w:history="1">
        <w:r w:rsidRPr="00282B75">
          <w:rPr>
            <w:rFonts w:ascii="Calibri" w:eastAsia="Calibri" w:hAnsi="Calibri" w:cs="Calibri"/>
            <w:color w:val="434343"/>
            <w:sz w:val="23"/>
            <w:szCs w:val="23"/>
          </w:rPr>
          <w:t>www.pearsonhighered.com/render</w:t>
        </w:r>
      </w:hyperlink>
      <w:r w:rsidRPr="00282B75">
        <w:rPr>
          <w:rFonts w:ascii="Calibri" w:eastAsia="Calibri" w:hAnsi="Calibri" w:cs="Calibri"/>
          <w:color w:val="434343"/>
          <w:sz w:val="23"/>
          <w:szCs w:val="23"/>
        </w:rPr>
        <w:t xml:space="preserve"> to install these apps on their devices.</w:t>
      </w:r>
    </w:p>
    <w:p w14:paraId="1BD074FD" w14:textId="77777777" w:rsidR="00282B75" w:rsidRPr="00282B75" w:rsidRDefault="00282B75" w:rsidP="00282B75">
      <w:pPr>
        <w:jc w:val="both"/>
        <w:rPr>
          <w:rFonts w:ascii="Calibri" w:eastAsia="Calibri" w:hAnsi="Calibri" w:cs="Calibri"/>
          <w:color w:val="434343"/>
          <w:sz w:val="23"/>
          <w:szCs w:val="23"/>
        </w:rPr>
      </w:pPr>
      <w:r w:rsidRPr="00282B75">
        <w:rPr>
          <w:rFonts w:ascii="Calibri" w:eastAsia="Calibri" w:hAnsi="Calibri" w:cs="Calibri"/>
          <w:color w:val="434343"/>
          <w:sz w:val="23"/>
          <w:szCs w:val="23"/>
        </w:rPr>
        <w:lastRenderedPageBreak/>
        <w:t>Business analytics, one of the hottest topics in the business world, makes extensive use of the models in this textbook. A discussion of the business analytics categories is provided, and the relevant management science techniques are placed into the appropriate category.</w:t>
      </w:r>
    </w:p>
    <w:p w14:paraId="57884D28" w14:textId="77777777" w:rsidR="008145E7" w:rsidRDefault="008145E7" w:rsidP="008145E7">
      <w:pPr>
        <w:pStyle w:val="Heading3"/>
      </w:pPr>
      <w:r>
        <w:t>Methods of Delivery</w:t>
      </w:r>
    </w:p>
    <w:p w14:paraId="2B403E1B" w14:textId="32E1520A" w:rsidR="00BC57E3" w:rsidRDefault="008145E7" w:rsidP="0069185A">
      <w:pPr>
        <w:tabs>
          <w:tab w:val="num" w:pos="1080"/>
        </w:tabs>
        <w:jc w:val="both"/>
        <w:rPr>
          <w:rFonts w:ascii="Calibri" w:eastAsia="Times New Roman" w:hAnsi="Calibri" w:cs="Calibri"/>
          <w:color w:val="000000"/>
          <w:lang w:val="en-US"/>
        </w:rPr>
      </w:pPr>
      <w:r w:rsidRPr="008145E7">
        <w:rPr>
          <w:rFonts w:ascii="Calibri" w:eastAsia="Times New Roman" w:hAnsi="Calibri" w:cs="Calibri"/>
          <w:color w:val="000000"/>
          <w:lang w:val="en-US"/>
        </w:rPr>
        <w:t xml:space="preserve">This course is designed to promote student participation through discussion of current business issues as they relate to the </w:t>
      </w:r>
      <w:r w:rsidR="0069185A">
        <w:rPr>
          <w:rFonts w:ascii="Calibri" w:eastAsia="Times New Roman" w:hAnsi="Calibri" w:cs="Calibri"/>
          <w:color w:val="000000"/>
          <w:lang w:val="en-US"/>
        </w:rPr>
        <w:t xml:space="preserve">quantitative methods and how they are used in today’s </w:t>
      </w:r>
      <w:r w:rsidRPr="008145E7">
        <w:rPr>
          <w:rFonts w:ascii="Calibri" w:eastAsia="Times New Roman" w:hAnsi="Calibri" w:cs="Calibri"/>
          <w:color w:val="000000"/>
          <w:lang w:val="en-US"/>
        </w:rPr>
        <w:t xml:space="preserve">digital organization </w:t>
      </w:r>
      <w:r w:rsidR="0069185A">
        <w:rPr>
          <w:rFonts w:ascii="Calibri" w:eastAsia="Times New Roman" w:hAnsi="Calibri" w:cs="Calibri"/>
          <w:color w:val="000000"/>
          <w:lang w:val="en-US"/>
        </w:rPr>
        <w:t>for managerial decision-making processes</w:t>
      </w:r>
      <w:r w:rsidR="003C524D" w:rsidRPr="008145E7">
        <w:rPr>
          <w:rFonts w:ascii="Calibri" w:eastAsia="Times New Roman" w:hAnsi="Calibri" w:cs="Calibri"/>
          <w:color w:val="000000"/>
          <w:lang w:val="en-US"/>
        </w:rPr>
        <w:t xml:space="preserve">. </w:t>
      </w:r>
    </w:p>
    <w:p w14:paraId="13504117" w14:textId="77777777" w:rsidR="00BC57E3" w:rsidRDefault="00BC57E3" w:rsidP="0069185A">
      <w:pPr>
        <w:tabs>
          <w:tab w:val="num" w:pos="1080"/>
        </w:tabs>
        <w:jc w:val="both"/>
        <w:rPr>
          <w:rFonts w:ascii="Calibri" w:eastAsia="Times New Roman" w:hAnsi="Calibri" w:cs="Calibri"/>
          <w:color w:val="000000"/>
          <w:lang w:val="en-US"/>
        </w:rPr>
      </w:pPr>
    </w:p>
    <w:p w14:paraId="65A4C68C" w14:textId="13B46883" w:rsidR="0069185A" w:rsidRPr="008022FF" w:rsidRDefault="0069185A" w:rsidP="0069185A">
      <w:pPr>
        <w:tabs>
          <w:tab w:val="num" w:pos="1080"/>
        </w:tabs>
        <w:jc w:val="both"/>
        <w:rPr>
          <w:rFonts w:ascii="Calibri" w:hAnsi="Calibri" w:cs="Calibri"/>
        </w:rPr>
      </w:pPr>
      <w:r w:rsidRPr="008022FF">
        <w:rPr>
          <w:rFonts w:ascii="Calibri" w:hAnsi="Calibri" w:cs="Calibri"/>
        </w:rPr>
        <w:t>Students will learn to apply quantitative formulas and models, using a scientific approach, to develop pragmatic decision-making processes, e.g., how to operate business more efficiently and generate sales and profits</w:t>
      </w:r>
      <w:r w:rsidR="003C524D" w:rsidRPr="008022FF">
        <w:rPr>
          <w:rFonts w:ascii="Calibri" w:hAnsi="Calibri" w:cs="Calibri"/>
        </w:rPr>
        <w:t xml:space="preserve">. </w:t>
      </w:r>
      <w:r w:rsidRPr="008022FF">
        <w:rPr>
          <w:rFonts w:ascii="Calibri" w:hAnsi="Calibri" w:cs="Calibri"/>
        </w:rPr>
        <w:t xml:space="preserve">Each mathematical formula or model </w:t>
      </w:r>
      <w:r w:rsidRPr="008022FF">
        <w:rPr>
          <w:rFonts w:ascii="Calibri" w:hAnsi="Calibri" w:cs="Calibri"/>
          <w:bCs/>
        </w:rPr>
        <w:t>will be presented in the classroom to illustrate concepts and develop critical thinking skills and approaches to real-life business issues</w:t>
      </w:r>
      <w:r w:rsidR="003C524D" w:rsidRPr="008022FF">
        <w:rPr>
          <w:rFonts w:ascii="Calibri" w:hAnsi="Calibri" w:cs="Calibri"/>
          <w:bCs/>
        </w:rPr>
        <w:t xml:space="preserve">. </w:t>
      </w:r>
      <w:r w:rsidRPr="008022FF">
        <w:rPr>
          <w:rFonts w:ascii="Calibri" w:hAnsi="Calibri" w:cs="Calibri"/>
        </w:rPr>
        <w:t>Formulas and models may be the only way to solve some complex business problems</w:t>
      </w:r>
      <w:r w:rsidR="003C524D" w:rsidRPr="008022FF">
        <w:rPr>
          <w:rFonts w:ascii="Calibri" w:hAnsi="Calibri" w:cs="Calibri"/>
        </w:rPr>
        <w:t xml:space="preserve">. </w:t>
      </w:r>
      <w:r w:rsidRPr="008022FF">
        <w:rPr>
          <w:rFonts w:ascii="Calibri" w:hAnsi="Calibri" w:cs="Calibri"/>
        </w:rPr>
        <w:t xml:space="preserve">Of greater importance is the ability to communicate these problems and solutions to others, for example, the modeling and relationship between global warming and pollution control. </w:t>
      </w:r>
    </w:p>
    <w:p w14:paraId="0F4208C0" w14:textId="7D61C5EB" w:rsidR="008145E7" w:rsidRPr="008145E7" w:rsidRDefault="008145E7" w:rsidP="008145E7">
      <w:pPr>
        <w:spacing w:line="240" w:lineRule="auto"/>
        <w:rPr>
          <w:rFonts w:ascii="Calibri" w:eastAsia="Times New Roman" w:hAnsi="Calibri" w:cs="Calibri"/>
          <w:color w:val="000000"/>
          <w:lang w:val="en-US"/>
        </w:rPr>
      </w:pPr>
    </w:p>
    <w:p w14:paraId="735664D2" w14:textId="337404F5" w:rsidR="008145E7" w:rsidRPr="008145E7" w:rsidRDefault="008145E7" w:rsidP="008145E7">
      <w:pPr>
        <w:spacing w:line="240" w:lineRule="auto"/>
        <w:rPr>
          <w:rFonts w:ascii="Calibri" w:eastAsia="Times New Roman" w:hAnsi="Calibri" w:cs="Calibri"/>
          <w:color w:val="000000"/>
          <w:lang w:val="en-US"/>
        </w:rPr>
      </w:pPr>
      <w:r w:rsidRPr="008145E7">
        <w:rPr>
          <w:rFonts w:ascii="Calibri" w:eastAsia="Times New Roman" w:hAnsi="Calibri" w:cs="Calibri"/>
          <w:color w:val="000000"/>
          <w:lang w:val="en-US"/>
        </w:rPr>
        <w:t>Methods of delivery include (but are not limited to) lectures, case studies, class exercises and/or activities, discussions, and guest speakers to name a few.</w:t>
      </w:r>
    </w:p>
    <w:p w14:paraId="02C6693C" w14:textId="0E2EE592" w:rsidR="00CE724A" w:rsidRDefault="00CE724A" w:rsidP="00CE724A">
      <w:pPr>
        <w:pStyle w:val="Heading3"/>
        <w:rPr>
          <w:color w:val="000000"/>
        </w:rPr>
      </w:pPr>
      <w:r>
        <w:rPr>
          <w:color w:val="000000"/>
        </w:rPr>
        <w:t>Program Learning Objectives (PLOs)</w:t>
      </w:r>
    </w:p>
    <w:p w14:paraId="372BADB2" w14:textId="77777777" w:rsidR="0069185A" w:rsidRPr="003C1293" w:rsidRDefault="0069185A" w:rsidP="0069185A">
      <w:pPr>
        <w:numPr>
          <w:ilvl w:val="0"/>
          <w:numId w:val="19"/>
        </w:numPr>
        <w:spacing w:line="240" w:lineRule="auto"/>
        <w:ind w:left="360"/>
        <w:contextualSpacing/>
        <w:jc w:val="both"/>
        <w:rPr>
          <w:rFonts w:ascii="Calibri" w:hAnsi="Calibri" w:cs="Calibri"/>
        </w:rPr>
      </w:pPr>
      <w:r>
        <w:rPr>
          <w:rFonts w:ascii="Calibri" w:hAnsi="Calibri" w:cs="Calibri"/>
          <w:color w:val="0000FF"/>
        </w:rPr>
        <w:t>List</w:t>
      </w:r>
      <w:r w:rsidRPr="003C1293">
        <w:rPr>
          <w:rFonts w:ascii="Calibri" w:hAnsi="Calibri" w:cs="Calibri"/>
          <w:color w:val="0000FF"/>
        </w:rPr>
        <w:t xml:space="preserve"> </w:t>
      </w:r>
      <w:r w:rsidRPr="003C1293">
        <w:rPr>
          <w:rFonts w:ascii="Calibri" w:hAnsi="Calibri" w:cs="Calibri"/>
        </w:rPr>
        <w:t>and use appropriate quantitative tools, including statistics and management science, for</w:t>
      </w:r>
      <w:r>
        <w:rPr>
          <w:rFonts w:ascii="Calibri" w:hAnsi="Calibri" w:cs="Calibri"/>
        </w:rPr>
        <w:t xml:space="preserve"> decision-making process (knowledge)</w:t>
      </w:r>
    </w:p>
    <w:p w14:paraId="21B35ADC" w14:textId="77777777" w:rsidR="0069185A" w:rsidRPr="003C1293" w:rsidRDefault="0069185A" w:rsidP="0069185A">
      <w:pPr>
        <w:ind w:left="360"/>
        <w:contextualSpacing/>
        <w:jc w:val="both"/>
        <w:rPr>
          <w:rFonts w:ascii="Calibri" w:hAnsi="Calibri" w:cs="Calibri"/>
        </w:rPr>
      </w:pPr>
    </w:p>
    <w:p w14:paraId="78B1718D" w14:textId="77777777" w:rsidR="0069185A" w:rsidRPr="003C1293" w:rsidRDefault="0069185A" w:rsidP="0069185A">
      <w:pPr>
        <w:numPr>
          <w:ilvl w:val="0"/>
          <w:numId w:val="19"/>
        </w:numPr>
        <w:spacing w:line="240" w:lineRule="auto"/>
        <w:ind w:left="360"/>
        <w:contextualSpacing/>
        <w:jc w:val="both"/>
        <w:rPr>
          <w:rFonts w:ascii="Calibri" w:hAnsi="Calibri" w:cs="Calibri"/>
        </w:rPr>
      </w:pPr>
      <w:r w:rsidRPr="003C1293">
        <w:rPr>
          <w:rFonts w:ascii="Calibri" w:hAnsi="Calibri" w:cs="Calibri"/>
          <w:color w:val="3333FF"/>
        </w:rPr>
        <w:t xml:space="preserve">Describe </w:t>
      </w:r>
      <w:r w:rsidRPr="003C1293">
        <w:rPr>
          <w:rFonts w:ascii="Calibri" w:hAnsi="Calibri" w:cs="Calibri"/>
        </w:rPr>
        <w:t xml:space="preserve">the functional areas of business, including central theories, modes of analysis, tasks, and </w:t>
      </w:r>
      <w:r>
        <w:rPr>
          <w:rFonts w:ascii="Calibri" w:hAnsi="Calibri" w:cs="Calibri"/>
        </w:rPr>
        <w:t xml:space="preserve">strategies </w:t>
      </w:r>
      <w:r w:rsidRPr="003C1293">
        <w:rPr>
          <w:rFonts w:ascii="Calibri" w:hAnsi="Calibri" w:cs="Calibri"/>
        </w:rPr>
        <w:t>(comprehension)</w:t>
      </w:r>
    </w:p>
    <w:p w14:paraId="4A5E20F0" w14:textId="77777777" w:rsidR="0069185A" w:rsidRPr="003C1293" w:rsidRDefault="0069185A" w:rsidP="0069185A">
      <w:pPr>
        <w:ind w:left="360"/>
        <w:contextualSpacing/>
        <w:jc w:val="both"/>
        <w:rPr>
          <w:rFonts w:ascii="Calibri" w:hAnsi="Calibri" w:cs="Calibri"/>
        </w:rPr>
      </w:pPr>
    </w:p>
    <w:p w14:paraId="182274A0" w14:textId="77777777" w:rsidR="0069185A" w:rsidRPr="003C1293" w:rsidRDefault="0069185A" w:rsidP="0069185A">
      <w:pPr>
        <w:numPr>
          <w:ilvl w:val="0"/>
          <w:numId w:val="19"/>
        </w:numPr>
        <w:spacing w:line="240" w:lineRule="auto"/>
        <w:ind w:left="360"/>
        <w:contextualSpacing/>
        <w:jc w:val="both"/>
        <w:rPr>
          <w:rFonts w:ascii="Calibri" w:hAnsi="Calibri" w:cs="Calibri"/>
        </w:rPr>
      </w:pPr>
      <w:r>
        <w:rPr>
          <w:rFonts w:ascii="Calibri" w:hAnsi="Calibri" w:cs="Calibri"/>
          <w:color w:val="3333FF"/>
        </w:rPr>
        <w:t>Demonstrate</w:t>
      </w:r>
      <w:r w:rsidRPr="003C1293">
        <w:rPr>
          <w:rFonts w:ascii="Calibri" w:hAnsi="Calibri" w:cs="Calibri"/>
        </w:rPr>
        <w:t xml:space="preserve"> </w:t>
      </w:r>
      <w:r>
        <w:rPr>
          <w:rFonts w:ascii="Calibri" w:hAnsi="Calibri" w:cs="Calibri"/>
        </w:rPr>
        <w:t xml:space="preserve">the </w:t>
      </w:r>
      <w:r w:rsidRPr="006F3D98">
        <w:rPr>
          <w:rFonts w:ascii="Calibri" w:hAnsi="Calibri" w:cs="Calibri"/>
        </w:rPr>
        <w:t>us</w:t>
      </w:r>
      <w:r>
        <w:rPr>
          <w:rFonts w:ascii="Calibri" w:hAnsi="Calibri" w:cs="Calibri"/>
        </w:rPr>
        <w:t>age</w:t>
      </w:r>
      <w:r w:rsidRPr="006F3D98">
        <w:rPr>
          <w:rFonts w:ascii="Calibri" w:hAnsi="Calibri" w:cs="Calibri"/>
        </w:rPr>
        <w:t xml:space="preserve"> integrative and reflective thinking to assess and create business strategy appropriate for organizations in specified business environments </w:t>
      </w:r>
      <w:r w:rsidRPr="003C1293">
        <w:rPr>
          <w:rFonts w:ascii="Calibri" w:hAnsi="Calibri" w:cs="Calibri"/>
        </w:rPr>
        <w:t>(application)</w:t>
      </w:r>
    </w:p>
    <w:p w14:paraId="7CE0E501" w14:textId="77777777" w:rsidR="0069185A" w:rsidRPr="003C1293" w:rsidRDefault="0069185A" w:rsidP="0069185A">
      <w:pPr>
        <w:jc w:val="both"/>
        <w:rPr>
          <w:rFonts w:ascii="Calibri" w:hAnsi="Calibri" w:cs="Calibri"/>
        </w:rPr>
      </w:pPr>
    </w:p>
    <w:p w14:paraId="5ABE511F" w14:textId="77777777" w:rsidR="0069185A" w:rsidRDefault="0069185A" w:rsidP="0069185A">
      <w:pPr>
        <w:numPr>
          <w:ilvl w:val="0"/>
          <w:numId w:val="19"/>
        </w:numPr>
        <w:spacing w:line="240" w:lineRule="auto"/>
        <w:ind w:left="360"/>
        <w:contextualSpacing/>
        <w:jc w:val="both"/>
        <w:rPr>
          <w:rFonts w:ascii="Calibri" w:hAnsi="Calibri" w:cs="Calibri"/>
        </w:rPr>
      </w:pPr>
      <w:r w:rsidRPr="003C1293">
        <w:rPr>
          <w:rFonts w:ascii="Calibri" w:hAnsi="Calibri" w:cs="Calibri"/>
          <w:color w:val="3333FF"/>
        </w:rPr>
        <w:t xml:space="preserve">Appraise and evaluate </w:t>
      </w:r>
      <w:r>
        <w:rPr>
          <w:rFonts w:ascii="Calibri" w:hAnsi="Calibri" w:cs="Calibri"/>
        </w:rPr>
        <w:t xml:space="preserve">the </w:t>
      </w:r>
      <w:r w:rsidRPr="006F3D98">
        <w:rPr>
          <w:rFonts w:ascii="Calibri" w:hAnsi="Calibri" w:cs="Calibri"/>
        </w:rPr>
        <w:t>legal obligations of organizations and the ethical dilemmas faced by businesses, along with appropriate frameworks for addressing these dilemmas</w:t>
      </w:r>
      <w:r w:rsidRPr="003C1293">
        <w:rPr>
          <w:rFonts w:ascii="Calibri" w:hAnsi="Calibri" w:cs="Calibri"/>
        </w:rPr>
        <w:t xml:space="preserve"> (evaluation)</w:t>
      </w:r>
    </w:p>
    <w:p w14:paraId="523AF28B" w14:textId="77777777" w:rsidR="0069185A" w:rsidRDefault="0069185A" w:rsidP="0069185A">
      <w:pPr>
        <w:pStyle w:val="ListParagraph"/>
        <w:ind w:left="0"/>
        <w:rPr>
          <w:rFonts w:ascii="Calibri" w:hAnsi="Calibri" w:cs="Calibri"/>
        </w:rPr>
      </w:pPr>
    </w:p>
    <w:p w14:paraId="3A77A7FF" w14:textId="77777777" w:rsidR="0069185A" w:rsidRPr="003C1293" w:rsidRDefault="0069185A" w:rsidP="0069185A">
      <w:pPr>
        <w:numPr>
          <w:ilvl w:val="0"/>
          <w:numId w:val="19"/>
        </w:numPr>
        <w:spacing w:line="240" w:lineRule="auto"/>
        <w:ind w:left="360"/>
        <w:contextualSpacing/>
        <w:jc w:val="both"/>
        <w:rPr>
          <w:rFonts w:ascii="Calibri" w:hAnsi="Calibri" w:cs="Calibri"/>
        </w:rPr>
      </w:pPr>
      <w:r w:rsidRPr="006F3D98">
        <w:rPr>
          <w:rFonts w:ascii="Calibri" w:hAnsi="Calibri" w:cs="Calibri"/>
          <w:color w:val="0000FF"/>
        </w:rPr>
        <w:t>Formulate</w:t>
      </w:r>
      <w:r>
        <w:rPr>
          <w:rFonts w:ascii="Calibri" w:hAnsi="Calibri" w:cs="Calibri"/>
        </w:rPr>
        <w:t xml:space="preserve"> and </w:t>
      </w:r>
      <w:r w:rsidRPr="006F3D98">
        <w:rPr>
          <w:rFonts w:ascii="Calibri" w:hAnsi="Calibri" w:cs="Calibri"/>
          <w:color w:val="0000FF"/>
        </w:rPr>
        <w:t>organize</w:t>
      </w:r>
      <w:r>
        <w:rPr>
          <w:rFonts w:ascii="Calibri" w:hAnsi="Calibri" w:cs="Calibri"/>
        </w:rPr>
        <w:t xml:space="preserve"> </w:t>
      </w:r>
      <w:r w:rsidRPr="006F3D98">
        <w:rPr>
          <w:rFonts w:ascii="Calibri" w:hAnsi="Calibri" w:cs="Calibri"/>
        </w:rPr>
        <w:t>the connections between academic work and real-life situations as a result of the Service-Learning experiences</w:t>
      </w:r>
      <w:r>
        <w:rPr>
          <w:rFonts w:ascii="Calibri" w:hAnsi="Calibri" w:cs="Calibri"/>
        </w:rPr>
        <w:t xml:space="preserve"> (synthesis)</w:t>
      </w:r>
    </w:p>
    <w:p w14:paraId="7B5377FC" w14:textId="5C88A721" w:rsidR="00B244B9" w:rsidRDefault="0069185A">
      <w:pPr>
        <w:pStyle w:val="Heading3"/>
        <w:rPr>
          <w:color w:val="000000"/>
        </w:rPr>
      </w:pPr>
      <w:r>
        <w:rPr>
          <w:color w:val="000000"/>
        </w:rPr>
        <w:t xml:space="preserve">Course </w:t>
      </w:r>
      <w:r w:rsidR="00CE724A">
        <w:rPr>
          <w:color w:val="000000"/>
        </w:rPr>
        <w:t>L</w:t>
      </w:r>
      <w:r w:rsidR="003824EF">
        <w:rPr>
          <w:color w:val="000000"/>
        </w:rPr>
        <w:t xml:space="preserve">earning Outcomes </w:t>
      </w:r>
      <w:r w:rsidR="008A1FC8">
        <w:rPr>
          <w:color w:val="000000"/>
        </w:rPr>
        <w:t>(CLOs)</w:t>
      </w:r>
    </w:p>
    <w:p w14:paraId="7B5377FD" w14:textId="0AD12431"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6795CF8A" w14:textId="62FBAC1F" w:rsidR="0069185A" w:rsidRPr="008022FF" w:rsidRDefault="003C35B7" w:rsidP="0069185A">
      <w:pPr>
        <w:pStyle w:val="BodyText2"/>
        <w:numPr>
          <w:ilvl w:val="0"/>
          <w:numId w:val="20"/>
        </w:numPr>
        <w:tabs>
          <w:tab w:val="left" w:pos="6840"/>
          <w:tab w:val="left" w:pos="7020"/>
          <w:tab w:val="left" w:pos="7200"/>
          <w:tab w:val="left" w:pos="7380"/>
          <w:tab w:val="left" w:pos="7560"/>
        </w:tabs>
        <w:ind w:hanging="360"/>
        <w:jc w:val="both"/>
        <w:rPr>
          <w:rFonts w:ascii="Calibri" w:hAnsi="Calibri" w:cs="Calibri"/>
          <w:szCs w:val="24"/>
        </w:rPr>
      </w:pPr>
      <w:r>
        <w:rPr>
          <w:rFonts w:ascii="Calibri" w:eastAsia="Arial" w:hAnsi="Calibri" w:cs="Calibri"/>
          <w:b/>
          <w:sz w:val="22"/>
          <w:szCs w:val="22"/>
          <w:lang w:val="en"/>
        </w:rPr>
        <w:t>Evaluate</w:t>
      </w:r>
      <w:r w:rsidR="0069185A" w:rsidRPr="0069185A">
        <w:rPr>
          <w:rFonts w:ascii="Calibri" w:eastAsia="Arial" w:hAnsi="Calibri" w:cs="Calibri"/>
          <w:b/>
          <w:sz w:val="22"/>
          <w:szCs w:val="22"/>
          <w:lang w:val="en"/>
        </w:rPr>
        <w:t xml:space="preserve"> </w:t>
      </w:r>
      <w:r w:rsidR="0069185A" w:rsidRPr="008022FF">
        <w:rPr>
          <w:rFonts w:ascii="Calibri" w:hAnsi="Calibri" w:cs="Calibri"/>
          <w:szCs w:val="24"/>
        </w:rPr>
        <w:t>the role of quantitative analysis in the overall business strategy of an organization (lower costs, increase production, reach revenue goals, grow investments, etc.).</w:t>
      </w:r>
    </w:p>
    <w:p w14:paraId="7947DB56" w14:textId="77777777" w:rsidR="0069185A" w:rsidRPr="008022FF" w:rsidRDefault="0069185A" w:rsidP="0069185A">
      <w:pPr>
        <w:pStyle w:val="BodyText2"/>
        <w:tabs>
          <w:tab w:val="left" w:pos="6840"/>
          <w:tab w:val="left" w:pos="7020"/>
          <w:tab w:val="left" w:pos="7200"/>
          <w:tab w:val="left" w:pos="7380"/>
          <w:tab w:val="left" w:pos="7560"/>
        </w:tabs>
        <w:ind w:left="360"/>
        <w:rPr>
          <w:rFonts w:ascii="Calibri" w:hAnsi="Calibri" w:cs="Calibri"/>
          <w:szCs w:val="24"/>
        </w:rPr>
      </w:pPr>
    </w:p>
    <w:p w14:paraId="77C9E04A" w14:textId="7632EB91" w:rsidR="0069185A" w:rsidRDefault="003C35B7" w:rsidP="003C35B7">
      <w:pPr>
        <w:numPr>
          <w:ilvl w:val="0"/>
          <w:numId w:val="20"/>
        </w:numPr>
        <w:tabs>
          <w:tab w:val="left" w:pos="720"/>
          <w:tab w:val="left" w:pos="7020"/>
          <w:tab w:val="left" w:pos="7200"/>
          <w:tab w:val="left" w:pos="7380"/>
          <w:tab w:val="left" w:pos="7560"/>
        </w:tabs>
        <w:spacing w:line="240" w:lineRule="auto"/>
        <w:ind w:hanging="360"/>
        <w:jc w:val="both"/>
        <w:rPr>
          <w:rFonts w:ascii="Calibri" w:hAnsi="Calibri" w:cs="Calibri"/>
        </w:rPr>
      </w:pPr>
      <w:r w:rsidRPr="003C35B7">
        <w:rPr>
          <w:rFonts w:ascii="Calibri" w:hAnsi="Calibri" w:cs="Calibri"/>
          <w:b/>
        </w:rPr>
        <w:t>Determine</w:t>
      </w:r>
      <w:r w:rsidR="0069185A" w:rsidRPr="003C35B7">
        <w:rPr>
          <w:rFonts w:ascii="Calibri" w:hAnsi="Calibri" w:cs="Calibri"/>
        </w:rPr>
        <w:t xml:space="preserve"> the use of the scientific approach in managerial decision-making processes</w:t>
      </w:r>
      <w:r w:rsidR="003C524D" w:rsidRPr="003C35B7">
        <w:rPr>
          <w:rFonts w:ascii="Calibri" w:hAnsi="Calibri" w:cs="Calibri"/>
        </w:rPr>
        <w:t xml:space="preserve">. </w:t>
      </w:r>
    </w:p>
    <w:p w14:paraId="3A3284ED" w14:textId="77777777" w:rsidR="003C35B7" w:rsidRDefault="003C35B7" w:rsidP="003C35B7">
      <w:pPr>
        <w:pStyle w:val="ListParagraph"/>
        <w:rPr>
          <w:rFonts w:ascii="Calibri" w:hAnsi="Calibri" w:cs="Calibri"/>
        </w:rPr>
      </w:pPr>
    </w:p>
    <w:p w14:paraId="22280653" w14:textId="77777777" w:rsidR="003C35B7" w:rsidRDefault="0069185A" w:rsidP="000844F0">
      <w:pPr>
        <w:numPr>
          <w:ilvl w:val="0"/>
          <w:numId w:val="20"/>
        </w:numPr>
        <w:tabs>
          <w:tab w:val="left" w:pos="720"/>
          <w:tab w:val="left" w:pos="7560"/>
        </w:tabs>
        <w:spacing w:line="240" w:lineRule="auto"/>
        <w:ind w:hanging="360"/>
        <w:jc w:val="both"/>
        <w:rPr>
          <w:rFonts w:ascii="Calibri" w:hAnsi="Calibri" w:cs="Calibri"/>
        </w:rPr>
      </w:pPr>
      <w:r w:rsidRPr="003C35B7">
        <w:rPr>
          <w:rFonts w:ascii="Calibri" w:hAnsi="Calibri" w:cs="Calibri"/>
          <w:b/>
        </w:rPr>
        <w:t xml:space="preserve">Gather, process, manipulate, transform, and interpret </w:t>
      </w:r>
      <w:r w:rsidRPr="003C35B7">
        <w:rPr>
          <w:rFonts w:ascii="Calibri" w:hAnsi="Calibri" w:cs="Calibri"/>
        </w:rPr>
        <w:t>raw data into meaningful information</w:t>
      </w:r>
      <w:r w:rsidR="003C35B7">
        <w:rPr>
          <w:rFonts w:ascii="Calibri" w:hAnsi="Calibri" w:cs="Calibri"/>
        </w:rPr>
        <w:t>.</w:t>
      </w:r>
    </w:p>
    <w:p w14:paraId="74875B71" w14:textId="77777777" w:rsidR="003C35B7" w:rsidRDefault="003C35B7" w:rsidP="003C35B7">
      <w:pPr>
        <w:pStyle w:val="ListParagraph"/>
        <w:rPr>
          <w:rFonts w:ascii="Calibri" w:hAnsi="Calibri" w:cs="Calibri"/>
        </w:rPr>
      </w:pPr>
    </w:p>
    <w:p w14:paraId="77EE5FCE" w14:textId="4B86654B" w:rsidR="0069185A" w:rsidRDefault="003C35B7" w:rsidP="0039671A">
      <w:pPr>
        <w:numPr>
          <w:ilvl w:val="0"/>
          <w:numId w:val="20"/>
        </w:numPr>
        <w:tabs>
          <w:tab w:val="left" w:pos="720"/>
          <w:tab w:val="left" w:pos="7200"/>
          <w:tab w:val="left" w:pos="7380"/>
          <w:tab w:val="left" w:pos="7560"/>
        </w:tabs>
        <w:spacing w:line="240" w:lineRule="auto"/>
        <w:ind w:hanging="360"/>
        <w:jc w:val="both"/>
        <w:rPr>
          <w:rFonts w:ascii="Calibri" w:hAnsi="Calibri" w:cs="Calibri"/>
        </w:rPr>
      </w:pPr>
      <w:r w:rsidRPr="003C35B7">
        <w:rPr>
          <w:rFonts w:ascii="Calibri" w:hAnsi="Calibri" w:cs="Calibri"/>
          <w:b/>
        </w:rPr>
        <w:t>Assess</w:t>
      </w:r>
      <w:r w:rsidR="0069185A" w:rsidRPr="003C35B7">
        <w:rPr>
          <w:rFonts w:ascii="Calibri" w:hAnsi="Calibri" w:cs="Calibri"/>
          <w:b/>
        </w:rPr>
        <w:t xml:space="preserve"> </w:t>
      </w:r>
      <w:r w:rsidR="0069185A" w:rsidRPr="003C35B7">
        <w:rPr>
          <w:rFonts w:ascii="Calibri" w:hAnsi="Calibri" w:cs="Calibri"/>
        </w:rPr>
        <w:t>the interdependence of quantitative analysis and other key functional areas in the organization</w:t>
      </w:r>
      <w:r w:rsidR="003C524D" w:rsidRPr="003C35B7">
        <w:rPr>
          <w:rFonts w:ascii="Calibri" w:hAnsi="Calibri" w:cs="Calibri"/>
        </w:rPr>
        <w:t xml:space="preserve">. </w:t>
      </w:r>
    </w:p>
    <w:p w14:paraId="4BBC8418" w14:textId="77777777" w:rsidR="003C35B7" w:rsidRDefault="003C35B7" w:rsidP="003C35B7">
      <w:pPr>
        <w:pStyle w:val="ListParagraph"/>
        <w:rPr>
          <w:rFonts w:ascii="Calibri" w:hAnsi="Calibri" w:cs="Calibri"/>
        </w:rPr>
      </w:pPr>
    </w:p>
    <w:p w14:paraId="0EDE4FD6" w14:textId="3DC92372" w:rsidR="0069185A" w:rsidRPr="008022FF" w:rsidRDefault="0069185A" w:rsidP="003C35B7">
      <w:pPr>
        <w:numPr>
          <w:ilvl w:val="0"/>
          <w:numId w:val="20"/>
        </w:numPr>
        <w:tabs>
          <w:tab w:val="left" w:pos="7020"/>
          <w:tab w:val="left" w:pos="7200"/>
          <w:tab w:val="left" w:pos="7380"/>
          <w:tab w:val="left" w:pos="7560"/>
        </w:tabs>
        <w:spacing w:line="240" w:lineRule="auto"/>
        <w:ind w:hanging="360"/>
        <w:jc w:val="both"/>
        <w:rPr>
          <w:rFonts w:ascii="Calibri" w:hAnsi="Calibri" w:cs="Calibri"/>
        </w:rPr>
      </w:pPr>
      <w:r>
        <w:rPr>
          <w:rFonts w:ascii="Calibri" w:hAnsi="Calibri" w:cs="Calibri"/>
          <w:b/>
        </w:rPr>
        <w:lastRenderedPageBreak/>
        <w:t>I</w:t>
      </w:r>
      <w:r w:rsidRPr="008022FF">
        <w:rPr>
          <w:rFonts w:ascii="Calibri" w:hAnsi="Calibri" w:cs="Calibri"/>
          <w:b/>
        </w:rPr>
        <w:t>dentify and evaluate</w:t>
      </w:r>
      <w:r w:rsidRPr="008022FF">
        <w:rPr>
          <w:rFonts w:ascii="Calibri" w:hAnsi="Calibri" w:cs="Calibri"/>
        </w:rPr>
        <w:t xml:space="preserve"> key factors</w:t>
      </w:r>
      <w:r w:rsidR="003C35B7">
        <w:rPr>
          <w:rFonts w:ascii="Calibri" w:hAnsi="Calibri" w:cs="Calibri"/>
        </w:rPr>
        <w:t xml:space="preserve">, both </w:t>
      </w:r>
      <w:r w:rsidRPr="008022FF">
        <w:rPr>
          <w:rFonts w:ascii="Calibri" w:hAnsi="Calibri" w:cs="Calibri"/>
        </w:rPr>
        <w:t>quantitative and qualitative and the interdependence of these factors in selecting appropriate models for an effective decision-making process</w:t>
      </w:r>
      <w:r w:rsidR="003C35B7">
        <w:rPr>
          <w:rFonts w:ascii="Calibri" w:hAnsi="Calibri" w:cs="Calibri"/>
        </w:rPr>
        <w:t>.</w:t>
      </w:r>
    </w:p>
    <w:p w14:paraId="2560336A" w14:textId="5057D771" w:rsidR="00B20F9C" w:rsidRDefault="00B20F9C" w:rsidP="00B20F9C">
      <w:pPr>
        <w:pStyle w:val="Heading3"/>
        <w:rPr>
          <w:color w:val="000000"/>
        </w:rPr>
      </w:pPr>
      <w:r>
        <w:rPr>
          <w:color w:val="000000"/>
        </w:rPr>
        <w:t xml:space="preserve">Student Learning Outcomes – Service Learning </w:t>
      </w:r>
    </w:p>
    <w:p w14:paraId="0EBE79E1" w14:textId="1F3A3852" w:rsidR="00B20F9C" w:rsidRDefault="00B20F9C" w:rsidP="00B67DB4">
      <w:pPr>
        <w:pStyle w:val="ListParagraph"/>
        <w:numPr>
          <w:ilvl w:val="0"/>
          <w:numId w:val="32"/>
        </w:numPr>
        <w:spacing w:line="240" w:lineRule="auto"/>
        <w:rPr>
          <w:rFonts w:ascii="Calibri" w:eastAsia="Times New Roman" w:hAnsi="Calibri" w:cs="Calibri"/>
          <w:color w:val="000000"/>
          <w:lang w:val="en-US"/>
        </w:rPr>
      </w:pPr>
      <w:r w:rsidRPr="00B20F9C">
        <w:rPr>
          <w:rFonts w:ascii="Calibri" w:eastAsia="Times New Roman" w:hAnsi="Calibri" w:cs="Calibri"/>
          <w:color w:val="000000"/>
          <w:lang w:val="en-US"/>
        </w:rPr>
        <w:t xml:space="preserve">To demonstrate an understanding of the connections between academic work and real-life situations. </w:t>
      </w:r>
    </w:p>
    <w:p w14:paraId="6F33BDF0" w14:textId="03B9F91B" w:rsidR="00E1191F" w:rsidRDefault="00817183" w:rsidP="00E1191F">
      <w:pPr>
        <w:pStyle w:val="Heading3"/>
        <w:rPr>
          <w:b w:val="0"/>
        </w:rPr>
      </w:pPr>
      <w:r>
        <w:t>Marianist Values</w:t>
      </w:r>
      <w:r>
        <w:br/>
      </w:r>
      <w:r w:rsidRPr="00B30B98">
        <w:rPr>
          <w:b w:val="0"/>
        </w:rPr>
        <w:t>This class represents one component of your education at Chaminade University of Honolulu. An education in the Marianist Tradition i</w:t>
      </w:r>
      <w:r>
        <w:rPr>
          <w:b w:val="0"/>
        </w:rPr>
        <w:t>s</w:t>
      </w:r>
      <w:r w:rsidRPr="00B30B98">
        <w:rPr>
          <w:b w:val="0"/>
        </w:rPr>
        <w:t xml:space="preserve"> marked by five principles and you should take every opportunity possible to reflect upon the role of these characteristics </w:t>
      </w:r>
      <w:r w:rsidR="00E1191F">
        <w:rPr>
          <w:b w:val="0"/>
        </w:rPr>
        <w:t xml:space="preserve">below </w:t>
      </w:r>
      <w:r w:rsidRPr="00B30B98">
        <w:rPr>
          <w:b w:val="0"/>
        </w:rPr>
        <w:t>in your education and development</w:t>
      </w:r>
      <w:r w:rsidR="00E1191F">
        <w:rPr>
          <w:b w:val="0"/>
        </w:rPr>
        <w:t>:</w:t>
      </w:r>
    </w:p>
    <w:p w14:paraId="1B5F75B7" w14:textId="4CF1B183" w:rsidR="00817183" w:rsidRPr="00B30B98" w:rsidRDefault="00817183" w:rsidP="00E1191F">
      <w:pPr>
        <w:pStyle w:val="Heading3"/>
        <w:rPr>
          <w:color w:val="000000"/>
          <w:sz w:val="22"/>
          <w:szCs w:val="22"/>
        </w:rPr>
      </w:pPr>
      <w:r w:rsidRPr="00B30B98">
        <w:rPr>
          <w:color w:val="000000"/>
          <w:sz w:val="22"/>
          <w:szCs w:val="22"/>
        </w:rPr>
        <w:t>Education for formation in faith</w:t>
      </w:r>
    </w:p>
    <w:p w14:paraId="3833B0D8" w14:textId="77777777" w:rsidR="00817183" w:rsidRDefault="00817183" w:rsidP="0081718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32140D43" w14:textId="77777777" w:rsidR="00817183" w:rsidRDefault="00817183" w:rsidP="0081718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464D7F0F" w14:textId="231054D6" w:rsidR="00817183" w:rsidRDefault="00817183" w:rsidP="00817183">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 xml:space="preserve">Educate for service, </w:t>
      </w:r>
      <w:r w:rsidR="00A43620" w:rsidRPr="00B30B98">
        <w:rPr>
          <w:rFonts w:ascii="Calibri" w:hAnsi="Calibri" w:cs="Calibri"/>
          <w:color w:val="000000"/>
          <w:sz w:val="22"/>
          <w:szCs w:val="22"/>
        </w:rPr>
        <w:t>justice,</w:t>
      </w:r>
      <w:r w:rsidRPr="00B30B98">
        <w:rPr>
          <w:rFonts w:ascii="Calibri" w:hAnsi="Calibri" w:cs="Calibri"/>
          <w:color w:val="000000"/>
          <w:sz w:val="22"/>
          <w:szCs w:val="22"/>
        </w:rPr>
        <w:t xml:space="preserve"> and peace</w:t>
      </w:r>
    </w:p>
    <w:p w14:paraId="26103360" w14:textId="77777777" w:rsidR="00817183" w:rsidRPr="00E1191F" w:rsidRDefault="00817183" w:rsidP="00817183">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21C9941B" w14:textId="77777777" w:rsidR="00E1191F" w:rsidRDefault="00E1191F" w:rsidP="00E1191F">
      <w:pPr>
        <w:pStyle w:val="Heading3"/>
        <w:rPr>
          <w:b w:val="0"/>
        </w:rPr>
      </w:pPr>
      <w:r>
        <w:rPr>
          <w:b w:val="0"/>
        </w:rPr>
        <w:t>This class specifically reflects the component of providing an integral, quality education by teaching students about the most up-to-date industry topics of today’s global business environment to prepare you for a successful professional career in business.</w:t>
      </w:r>
    </w:p>
    <w:p w14:paraId="568FA3F2" w14:textId="77777777" w:rsidR="00817183" w:rsidRDefault="00817183" w:rsidP="00817183">
      <w:pPr>
        <w:pStyle w:val="Heading3"/>
        <w:rPr>
          <w:color w:val="000000"/>
        </w:rPr>
      </w:pPr>
      <w:bookmarkStart w:id="2" w:name="_o4c5gflkntpt" w:colFirst="0" w:colLast="0"/>
      <w:bookmarkEnd w:id="2"/>
      <w:r>
        <w:rPr>
          <w:color w:val="000000"/>
        </w:rPr>
        <w:t>Native Hawaiian Values</w:t>
      </w:r>
    </w:p>
    <w:p w14:paraId="5F914BFC" w14:textId="77777777" w:rsidR="00817183" w:rsidRPr="00B30B98" w:rsidRDefault="00817183" w:rsidP="00817183">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41CF0EA" w14:textId="77777777" w:rsidR="00817183" w:rsidRDefault="00817183" w:rsidP="00817183">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45533034" w14:textId="77777777" w:rsidR="00817183" w:rsidRDefault="00817183" w:rsidP="00817183">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236D03A6" w14:textId="77777777" w:rsidR="00817183" w:rsidRDefault="00817183" w:rsidP="00817183">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2831B918" w14:textId="0A1DC05F" w:rsidR="00817183" w:rsidRDefault="00817183" w:rsidP="00817183">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w:t>
      </w:r>
      <w:r w:rsidR="003C524D">
        <w:rPr>
          <w:rFonts w:ascii="Calibri" w:hAnsi="Calibri" w:cs="Calibri"/>
          <w:color w:val="000000"/>
          <w:sz w:val="22"/>
          <w:szCs w:val="22"/>
        </w:rPr>
        <w:t>Justice,</w:t>
      </w:r>
      <w:r>
        <w:rPr>
          <w:rFonts w:ascii="Calibri" w:hAnsi="Calibri" w:cs="Calibri"/>
          <w:color w:val="000000"/>
          <w:sz w:val="22"/>
          <w:szCs w:val="22"/>
        </w:rPr>
        <w:t xml:space="preserve"> and Peace (Aloha) Ka lama kū o ka noʻeau (ʻŌlelo Noʻeau 1430) Education is the standing torch of wisdom</w:t>
      </w:r>
    </w:p>
    <w:p w14:paraId="169693A1" w14:textId="0356B2C2" w:rsidR="00817183" w:rsidRDefault="00817183" w:rsidP="00817183">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w:t>
      </w:r>
      <w:r w:rsidR="003C35B7">
        <w:rPr>
          <w:rFonts w:ascii="Calibri" w:hAnsi="Calibri" w:cs="Calibri"/>
          <w:color w:val="000000"/>
          <w:sz w:val="22"/>
          <w:szCs w:val="22"/>
        </w:rPr>
        <w:t>l</w:t>
      </w:r>
      <w:r>
        <w:rPr>
          <w:rFonts w:ascii="Calibri" w:hAnsi="Calibri" w:cs="Calibri"/>
          <w:color w:val="000000"/>
          <w:sz w:val="22"/>
          <w:szCs w:val="22"/>
        </w:rPr>
        <w:t>l knowledge is not taught in the same school</w:t>
      </w:r>
    </w:p>
    <w:p w14:paraId="62D87864" w14:textId="258F85C6" w:rsidR="00B639E7" w:rsidRDefault="00B639E7" w:rsidP="00B639E7">
      <w:pPr>
        <w:pStyle w:val="NormalWeb"/>
        <w:spacing w:before="0" w:beforeAutospacing="0" w:after="0" w:afterAutospacing="0"/>
        <w:ind w:right="180"/>
        <w:textAlignment w:val="baseline"/>
        <w:rPr>
          <w:rFonts w:ascii="Calibri" w:hAnsi="Calibri" w:cs="Calibri"/>
          <w:color w:val="000000"/>
          <w:sz w:val="22"/>
          <w:szCs w:val="22"/>
        </w:rPr>
      </w:pPr>
    </w:p>
    <w:p w14:paraId="53C2724F" w14:textId="77777777" w:rsidR="00BC57E3" w:rsidRPr="00E169EA" w:rsidRDefault="00BC57E3" w:rsidP="00BC57E3">
      <w:pPr>
        <w:pStyle w:val="ListParagraph"/>
        <w:outlineLvl w:val="2"/>
        <w:rPr>
          <w:rFonts w:ascii="Calibri" w:eastAsia="MS Gothic" w:hAnsi="Calibri" w:cs="Calibri"/>
          <w:b/>
          <w:bCs/>
          <w:color w:val="000000"/>
        </w:rPr>
      </w:pPr>
      <w:r w:rsidRPr="00E169EA">
        <w:rPr>
          <w:rFonts w:ascii="Calibri" w:eastAsia="MS Gothic" w:hAnsi="Calibri" w:cs="Calibri"/>
          <w:b/>
          <w:bCs/>
          <w:color w:val="000000"/>
        </w:rPr>
        <w:t>Alignment of Learning Outcomes: PLO, CLO with Marianist, and Hawaiian Values</w:t>
      </w:r>
    </w:p>
    <w:tbl>
      <w:tblPr>
        <w:tblW w:w="9806"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633"/>
        <w:gridCol w:w="1362"/>
        <w:gridCol w:w="1089"/>
        <w:gridCol w:w="1089"/>
        <w:gridCol w:w="1271"/>
        <w:gridCol w:w="1362"/>
      </w:tblGrid>
      <w:tr w:rsidR="00BC57E3" w:rsidRPr="006F3D98" w14:paraId="04AB86E0" w14:textId="77777777" w:rsidTr="00B639E7">
        <w:trPr>
          <w:trHeight w:val="411"/>
        </w:trPr>
        <w:tc>
          <w:tcPr>
            <w:tcW w:w="36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81832" w14:textId="77777777" w:rsidR="00BC57E3" w:rsidRPr="006F3D98" w:rsidRDefault="00BC57E3" w:rsidP="0077234E">
            <w:pPr>
              <w:ind w:left="120"/>
              <w:rPr>
                <w:rFonts w:ascii="Cambria" w:eastAsia="MS Mincho" w:hAnsi="Cambria" w:cs="Calibri"/>
                <w:sz w:val="20"/>
                <w:szCs w:val="20"/>
              </w:rPr>
            </w:pPr>
            <w:r w:rsidRPr="006F3D98">
              <w:rPr>
                <w:rFonts w:ascii="Cambria" w:eastAsia="MS Mincho" w:hAnsi="Cambria" w:cs="Calibri"/>
                <w:sz w:val="20"/>
                <w:szCs w:val="20"/>
              </w:rPr>
              <w:t xml:space="preserve"> </w:t>
            </w:r>
          </w:p>
        </w:tc>
        <w:tc>
          <w:tcPr>
            <w:tcW w:w="136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D52B95" w14:textId="77777777" w:rsidR="00BC57E3" w:rsidRPr="006F3D98" w:rsidRDefault="00BC57E3" w:rsidP="0077234E">
            <w:pPr>
              <w:ind w:right="360"/>
              <w:jc w:val="center"/>
              <w:rPr>
                <w:rFonts w:asciiTheme="minorHAnsi" w:eastAsia="MS Mincho" w:hAnsiTheme="minorHAnsi" w:cstheme="minorHAnsi"/>
                <w:sz w:val="20"/>
                <w:szCs w:val="20"/>
              </w:rPr>
            </w:pPr>
            <w:r w:rsidRPr="006F3D98">
              <w:rPr>
                <w:rFonts w:asciiTheme="minorHAnsi" w:eastAsia="MS Mincho" w:hAnsiTheme="minorHAnsi" w:cstheme="minorHAnsi"/>
                <w:sz w:val="20"/>
                <w:szCs w:val="20"/>
              </w:rPr>
              <w:t>CLO 1</w:t>
            </w:r>
          </w:p>
        </w:tc>
        <w:tc>
          <w:tcPr>
            <w:tcW w:w="10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F59886" w14:textId="77777777" w:rsidR="00BC57E3" w:rsidRPr="006F3D98" w:rsidRDefault="00BC57E3" w:rsidP="0077234E">
            <w:pPr>
              <w:ind w:right="100"/>
              <w:jc w:val="center"/>
              <w:rPr>
                <w:rFonts w:asciiTheme="minorHAnsi" w:eastAsia="MS Mincho" w:hAnsiTheme="minorHAnsi" w:cstheme="minorHAnsi"/>
                <w:sz w:val="20"/>
                <w:szCs w:val="20"/>
              </w:rPr>
            </w:pPr>
            <w:r w:rsidRPr="006F3D98">
              <w:rPr>
                <w:rFonts w:asciiTheme="minorHAnsi" w:eastAsia="MS Mincho" w:hAnsiTheme="minorHAnsi" w:cstheme="minorHAnsi"/>
                <w:sz w:val="20"/>
                <w:szCs w:val="20"/>
              </w:rPr>
              <w:t>CLO 2</w:t>
            </w:r>
          </w:p>
        </w:tc>
        <w:tc>
          <w:tcPr>
            <w:tcW w:w="10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E8F24B" w14:textId="77777777" w:rsidR="00BC57E3" w:rsidRPr="006F3D98" w:rsidRDefault="00BC57E3" w:rsidP="0077234E">
            <w:pPr>
              <w:ind w:right="360"/>
              <w:jc w:val="center"/>
              <w:rPr>
                <w:rFonts w:asciiTheme="minorHAnsi" w:eastAsia="MS Mincho" w:hAnsiTheme="minorHAnsi" w:cstheme="minorHAnsi"/>
                <w:sz w:val="20"/>
                <w:szCs w:val="20"/>
              </w:rPr>
            </w:pPr>
            <w:r w:rsidRPr="006F3D98">
              <w:rPr>
                <w:rFonts w:asciiTheme="minorHAnsi" w:eastAsia="MS Mincho" w:hAnsiTheme="minorHAnsi" w:cstheme="minorHAnsi"/>
                <w:sz w:val="20"/>
                <w:szCs w:val="20"/>
              </w:rPr>
              <w:t>CLO 3</w:t>
            </w:r>
          </w:p>
        </w:tc>
        <w:tc>
          <w:tcPr>
            <w:tcW w:w="127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A40820" w14:textId="77777777" w:rsidR="00BC57E3" w:rsidRPr="006F3D98" w:rsidRDefault="00BC57E3" w:rsidP="0077234E">
            <w:pPr>
              <w:ind w:right="100"/>
              <w:jc w:val="center"/>
              <w:rPr>
                <w:rFonts w:asciiTheme="minorHAnsi" w:eastAsia="MS Mincho" w:hAnsiTheme="minorHAnsi" w:cstheme="minorHAnsi"/>
                <w:sz w:val="20"/>
                <w:szCs w:val="20"/>
              </w:rPr>
            </w:pPr>
            <w:r w:rsidRPr="006F3D98">
              <w:rPr>
                <w:rFonts w:asciiTheme="minorHAnsi" w:eastAsia="MS Mincho" w:hAnsiTheme="minorHAnsi" w:cstheme="minorHAnsi"/>
                <w:sz w:val="20"/>
                <w:szCs w:val="20"/>
              </w:rPr>
              <w:t>CLO 4</w:t>
            </w:r>
          </w:p>
        </w:tc>
        <w:tc>
          <w:tcPr>
            <w:tcW w:w="136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D8AE82" w14:textId="77777777" w:rsidR="00BC57E3" w:rsidRPr="006F3D98" w:rsidRDefault="00BC57E3" w:rsidP="0077234E">
            <w:pPr>
              <w:ind w:right="340"/>
              <w:jc w:val="center"/>
              <w:rPr>
                <w:rFonts w:asciiTheme="minorHAnsi" w:eastAsia="MS Mincho" w:hAnsiTheme="minorHAnsi" w:cstheme="minorHAnsi"/>
                <w:sz w:val="20"/>
                <w:szCs w:val="20"/>
              </w:rPr>
            </w:pPr>
            <w:r w:rsidRPr="006F3D98">
              <w:rPr>
                <w:rFonts w:asciiTheme="minorHAnsi" w:eastAsia="MS Mincho" w:hAnsiTheme="minorHAnsi" w:cstheme="minorHAnsi"/>
                <w:sz w:val="20"/>
                <w:szCs w:val="20"/>
              </w:rPr>
              <w:t>CLO 5</w:t>
            </w:r>
          </w:p>
        </w:tc>
      </w:tr>
      <w:tr w:rsidR="00BC57E3" w:rsidRPr="006F3D98" w14:paraId="01FF011C" w14:textId="77777777" w:rsidTr="00B639E7">
        <w:trPr>
          <w:trHeight w:val="386"/>
        </w:trPr>
        <w:tc>
          <w:tcPr>
            <w:tcW w:w="36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61E417" w14:textId="77777777" w:rsidR="00BC57E3" w:rsidRPr="006F3D98" w:rsidRDefault="00BC57E3" w:rsidP="0077234E">
            <w:pPr>
              <w:ind w:right="540"/>
              <w:rPr>
                <w:rFonts w:ascii="Calibri" w:eastAsia="MS Mincho" w:hAnsi="Calibri" w:cs="Calibri"/>
                <w:color w:val="3333FF"/>
                <w:sz w:val="20"/>
                <w:szCs w:val="20"/>
              </w:rPr>
            </w:pPr>
            <w:r w:rsidRPr="006F3D98">
              <w:rPr>
                <w:rFonts w:ascii="Calibri" w:eastAsia="MS Mincho" w:hAnsi="Calibri" w:cs="Calibri"/>
                <w:color w:val="3333FF"/>
                <w:sz w:val="20"/>
                <w:szCs w:val="20"/>
              </w:rPr>
              <w:t>Marianist Values</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1D782059" w14:textId="77777777" w:rsidR="00BC57E3" w:rsidRPr="006F3D98" w:rsidRDefault="00BC57E3" w:rsidP="0077234E">
            <w:pPr>
              <w:ind w:right="360"/>
              <w:rPr>
                <w:rFonts w:ascii="Calibri" w:eastAsia="MS Mincho" w:hAnsi="Calibri" w:cs="Calibri"/>
                <w:color w:val="3333FF"/>
                <w:sz w:val="20"/>
                <w:szCs w:val="20"/>
              </w:rPr>
            </w:pPr>
            <w:r>
              <w:rPr>
                <w:rFonts w:ascii="Calibri" w:eastAsia="MS Mincho" w:hAnsi="Calibri" w:cs="Calibri"/>
                <w:color w:val="3333FF"/>
                <w:sz w:val="20"/>
                <w:szCs w:val="20"/>
              </w:rPr>
              <w:t>1, 2</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247DAF94" w14:textId="77777777" w:rsidR="00BC57E3" w:rsidRPr="006F3D98" w:rsidRDefault="00BC57E3" w:rsidP="0077234E">
            <w:pPr>
              <w:ind w:right="100"/>
              <w:rPr>
                <w:rFonts w:ascii="Calibri" w:eastAsia="MS Mincho" w:hAnsi="Calibri" w:cs="Calibri"/>
                <w:color w:val="3333FF"/>
                <w:sz w:val="20"/>
                <w:szCs w:val="20"/>
              </w:rPr>
            </w:pPr>
            <w:r>
              <w:rPr>
                <w:rFonts w:ascii="Calibri" w:eastAsia="MS Mincho" w:hAnsi="Calibri" w:cs="Calibri"/>
                <w:color w:val="3333FF"/>
                <w:sz w:val="20"/>
                <w:szCs w:val="20"/>
              </w:rPr>
              <w:t>2</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04C591EB" w14:textId="77777777" w:rsidR="00BC57E3" w:rsidRPr="006F3D98" w:rsidRDefault="00BC57E3" w:rsidP="0077234E">
            <w:pPr>
              <w:rPr>
                <w:rFonts w:ascii="Calibri" w:eastAsia="MS Mincho" w:hAnsi="Calibri" w:cs="Calibri"/>
                <w:color w:val="3333FF"/>
                <w:sz w:val="20"/>
                <w:szCs w:val="20"/>
              </w:rPr>
            </w:pPr>
            <w:r w:rsidRPr="006F3D98">
              <w:rPr>
                <w:rFonts w:ascii="Calibri" w:eastAsia="MS Mincho" w:hAnsi="Calibri" w:cs="Calibri"/>
                <w:color w:val="3333FF"/>
                <w:sz w:val="20"/>
                <w:szCs w:val="20"/>
              </w:rPr>
              <w:t>4</w:t>
            </w:r>
            <w:r>
              <w:rPr>
                <w:rFonts w:ascii="Calibri" w:eastAsia="MS Mincho" w:hAnsi="Calibri" w:cs="Calibri"/>
                <w:color w:val="3333FF"/>
                <w:sz w:val="20"/>
                <w:szCs w:val="20"/>
              </w:rPr>
              <w:t>, 1</w:t>
            </w:r>
          </w:p>
        </w:tc>
        <w:tc>
          <w:tcPr>
            <w:tcW w:w="1271" w:type="dxa"/>
            <w:tcBorders>
              <w:top w:val="nil"/>
              <w:left w:val="nil"/>
              <w:bottom w:val="single" w:sz="8" w:space="0" w:color="000000"/>
              <w:right w:val="single" w:sz="8" w:space="0" w:color="000000"/>
            </w:tcBorders>
            <w:tcMar>
              <w:top w:w="100" w:type="dxa"/>
              <w:left w:w="100" w:type="dxa"/>
              <w:bottom w:w="100" w:type="dxa"/>
              <w:right w:w="100" w:type="dxa"/>
            </w:tcMar>
          </w:tcPr>
          <w:p w14:paraId="2A7B8CFC" w14:textId="77777777" w:rsidR="00BC57E3" w:rsidRPr="006F3D98" w:rsidRDefault="00BC57E3" w:rsidP="0077234E">
            <w:pPr>
              <w:ind w:right="100"/>
              <w:rPr>
                <w:rFonts w:ascii="Calibri" w:eastAsia="MS Mincho" w:hAnsi="Calibri" w:cs="Calibri"/>
                <w:color w:val="3333FF"/>
                <w:sz w:val="20"/>
                <w:szCs w:val="20"/>
              </w:rPr>
            </w:pPr>
            <w:r w:rsidRPr="006F3D98">
              <w:rPr>
                <w:rFonts w:ascii="Calibri" w:eastAsia="MS Mincho" w:hAnsi="Calibri" w:cs="Calibri"/>
                <w:color w:val="3333FF"/>
                <w:sz w:val="20"/>
                <w:szCs w:val="20"/>
              </w:rPr>
              <w:t>3</w:t>
            </w:r>
            <w:r>
              <w:rPr>
                <w:rFonts w:ascii="Calibri" w:eastAsia="MS Mincho" w:hAnsi="Calibri" w:cs="Calibri"/>
                <w:color w:val="3333FF"/>
                <w:sz w:val="20"/>
                <w:szCs w:val="20"/>
              </w:rPr>
              <w:t>, 2</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60DC6441" w14:textId="77777777" w:rsidR="00BC57E3" w:rsidRPr="006F3D98" w:rsidRDefault="00BC57E3" w:rsidP="0077234E">
            <w:pPr>
              <w:ind w:right="340"/>
              <w:rPr>
                <w:rFonts w:ascii="Calibri" w:eastAsia="MS Mincho" w:hAnsi="Calibri" w:cs="Calibri"/>
                <w:color w:val="3333FF"/>
                <w:sz w:val="20"/>
                <w:szCs w:val="20"/>
              </w:rPr>
            </w:pPr>
            <w:r w:rsidRPr="006F3D98">
              <w:rPr>
                <w:rFonts w:ascii="Calibri" w:eastAsia="MS Mincho" w:hAnsi="Calibri" w:cs="Calibri"/>
                <w:color w:val="3333FF"/>
                <w:sz w:val="20"/>
                <w:szCs w:val="20"/>
              </w:rPr>
              <w:t>5</w:t>
            </w:r>
          </w:p>
        </w:tc>
      </w:tr>
      <w:tr w:rsidR="00BC57E3" w:rsidRPr="006F3D98" w14:paraId="2C16C6FB" w14:textId="77777777" w:rsidTr="00B639E7">
        <w:trPr>
          <w:trHeight w:val="511"/>
        </w:trPr>
        <w:tc>
          <w:tcPr>
            <w:tcW w:w="36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DA4D70" w14:textId="77777777" w:rsidR="00BC57E3" w:rsidRPr="006F3D98" w:rsidRDefault="00BC57E3" w:rsidP="0077234E">
            <w:pPr>
              <w:ind w:right="540"/>
              <w:rPr>
                <w:rFonts w:ascii="Calibri" w:eastAsia="MS Mincho" w:hAnsi="Calibri" w:cs="Calibri"/>
                <w:color w:val="00B050"/>
                <w:sz w:val="20"/>
                <w:szCs w:val="20"/>
              </w:rPr>
            </w:pPr>
            <w:r w:rsidRPr="006F3D98">
              <w:rPr>
                <w:rFonts w:ascii="Calibri" w:eastAsia="MS Mincho" w:hAnsi="Calibri" w:cs="Calibri"/>
                <w:color w:val="00B050"/>
                <w:sz w:val="20"/>
                <w:szCs w:val="20"/>
              </w:rPr>
              <w:t>Native Hawaiian Values</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07D9995C" w14:textId="77777777" w:rsidR="00BC57E3" w:rsidRPr="006F3D98" w:rsidRDefault="00BC57E3" w:rsidP="0077234E">
            <w:pPr>
              <w:ind w:right="360"/>
              <w:rPr>
                <w:rFonts w:ascii="Calibri" w:eastAsia="MS Mincho" w:hAnsi="Calibri" w:cs="Calibri"/>
                <w:color w:val="00B050"/>
                <w:sz w:val="20"/>
                <w:szCs w:val="20"/>
              </w:rPr>
            </w:pPr>
            <w:r w:rsidRPr="006F3D98">
              <w:rPr>
                <w:rFonts w:ascii="Calibri" w:eastAsia="MS Mincho" w:hAnsi="Calibri" w:cs="Calibri"/>
                <w:color w:val="00B050"/>
                <w:sz w:val="20"/>
                <w:szCs w:val="20"/>
              </w:rPr>
              <w:t>1</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41DD1678" w14:textId="77777777" w:rsidR="00BC57E3" w:rsidRPr="006F3D98" w:rsidRDefault="00BC57E3" w:rsidP="0077234E">
            <w:pPr>
              <w:ind w:right="100"/>
              <w:rPr>
                <w:rFonts w:ascii="Calibri" w:eastAsia="MS Mincho" w:hAnsi="Calibri" w:cs="Calibri"/>
                <w:color w:val="00B050"/>
                <w:sz w:val="20"/>
                <w:szCs w:val="20"/>
              </w:rPr>
            </w:pPr>
            <w:r w:rsidRPr="006F3D98">
              <w:rPr>
                <w:rFonts w:ascii="Calibri" w:eastAsia="MS Mincho" w:hAnsi="Calibri" w:cs="Calibri"/>
                <w:color w:val="00B050"/>
                <w:sz w:val="20"/>
                <w:szCs w:val="20"/>
              </w:rPr>
              <w:t>2</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59B3CE56" w14:textId="77777777" w:rsidR="00BC57E3" w:rsidRPr="006F3D98" w:rsidRDefault="00BC57E3" w:rsidP="0077234E">
            <w:pPr>
              <w:rPr>
                <w:rFonts w:ascii="Calibri" w:eastAsia="MS Mincho" w:hAnsi="Calibri" w:cs="Calibri"/>
                <w:color w:val="00B050"/>
                <w:sz w:val="20"/>
                <w:szCs w:val="20"/>
              </w:rPr>
            </w:pPr>
            <w:r w:rsidRPr="006F3D98">
              <w:rPr>
                <w:rFonts w:ascii="Calibri" w:eastAsia="MS Mincho" w:hAnsi="Calibri" w:cs="Calibri"/>
                <w:color w:val="00B050"/>
                <w:sz w:val="20"/>
                <w:szCs w:val="20"/>
              </w:rPr>
              <w:t>4</w:t>
            </w:r>
          </w:p>
        </w:tc>
        <w:tc>
          <w:tcPr>
            <w:tcW w:w="1271" w:type="dxa"/>
            <w:tcBorders>
              <w:top w:val="nil"/>
              <w:left w:val="nil"/>
              <w:bottom w:val="single" w:sz="8" w:space="0" w:color="000000"/>
              <w:right w:val="single" w:sz="8" w:space="0" w:color="000000"/>
            </w:tcBorders>
            <w:tcMar>
              <w:top w:w="100" w:type="dxa"/>
              <w:left w:w="100" w:type="dxa"/>
              <w:bottom w:w="100" w:type="dxa"/>
              <w:right w:w="100" w:type="dxa"/>
            </w:tcMar>
          </w:tcPr>
          <w:p w14:paraId="61FFA3CA" w14:textId="77777777" w:rsidR="00BC57E3" w:rsidRPr="006F3D98" w:rsidRDefault="00BC57E3" w:rsidP="0077234E">
            <w:pPr>
              <w:ind w:right="100"/>
              <w:rPr>
                <w:rFonts w:ascii="Calibri" w:eastAsia="MS Mincho" w:hAnsi="Calibri" w:cs="Calibri"/>
                <w:color w:val="00B050"/>
                <w:sz w:val="20"/>
                <w:szCs w:val="20"/>
              </w:rPr>
            </w:pPr>
            <w:r w:rsidRPr="006F3D98">
              <w:rPr>
                <w:rFonts w:ascii="Calibri" w:eastAsia="MS Mincho" w:hAnsi="Calibri" w:cs="Calibri"/>
                <w:color w:val="00B050"/>
                <w:sz w:val="20"/>
                <w:szCs w:val="20"/>
              </w:rPr>
              <w:t>3</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273B6177" w14:textId="77777777" w:rsidR="00BC57E3" w:rsidRPr="006F3D98" w:rsidRDefault="00BC57E3" w:rsidP="0077234E">
            <w:pPr>
              <w:ind w:right="79"/>
              <w:rPr>
                <w:rFonts w:ascii="Calibri" w:eastAsia="MS Mincho" w:hAnsi="Calibri" w:cs="Calibri"/>
                <w:color w:val="00B050"/>
                <w:sz w:val="20"/>
                <w:szCs w:val="20"/>
              </w:rPr>
            </w:pPr>
            <w:r w:rsidRPr="006F3D98">
              <w:rPr>
                <w:rFonts w:ascii="Calibri" w:eastAsia="MS Mincho" w:hAnsi="Calibri" w:cs="Calibri"/>
                <w:color w:val="00B050"/>
                <w:sz w:val="20"/>
                <w:szCs w:val="20"/>
              </w:rPr>
              <w:t>5</w:t>
            </w:r>
          </w:p>
        </w:tc>
      </w:tr>
      <w:tr w:rsidR="00BC57E3" w:rsidRPr="006F3D98" w14:paraId="0C9F4302" w14:textId="77777777" w:rsidTr="00B639E7">
        <w:trPr>
          <w:trHeight w:val="511"/>
        </w:trPr>
        <w:tc>
          <w:tcPr>
            <w:tcW w:w="36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DC603B" w14:textId="77777777" w:rsidR="00BC57E3" w:rsidRPr="006F3D98" w:rsidRDefault="00BC57E3" w:rsidP="0077234E">
            <w:pPr>
              <w:ind w:right="540"/>
              <w:rPr>
                <w:rFonts w:ascii="Calibri" w:eastAsia="MS Mincho" w:hAnsi="Calibri" w:cs="Calibri"/>
                <w:color w:val="00B050"/>
                <w:sz w:val="20"/>
                <w:szCs w:val="20"/>
              </w:rPr>
            </w:pPr>
            <w:r w:rsidRPr="0041793E">
              <w:rPr>
                <w:rFonts w:ascii="Calibri" w:eastAsia="MS Mincho" w:hAnsi="Calibri" w:cs="Calibri"/>
                <w:color w:val="C00000"/>
                <w:sz w:val="20"/>
                <w:szCs w:val="20"/>
              </w:rPr>
              <w:t>Program Learning Outcomes (PLO)</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21647121" w14:textId="77777777" w:rsidR="00BC57E3" w:rsidRPr="006F3D98" w:rsidRDefault="00BC57E3" w:rsidP="0077234E">
            <w:pPr>
              <w:ind w:right="360"/>
              <w:rPr>
                <w:rFonts w:ascii="Calibri" w:eastAsia="MS Mincho" w:hAnsi="Calibri" w:cs="Calibri"/>
                <w:color w:val="C00000"/>
                <w:sz w:val="20"/>
                <w:szCs w:val="20"/>
              </w:rPr>
            </w:pPr>
            <w:r w:rsidRPr="0041793E">
              <w:rPr>
                <w:rFonts w:cs="Calibri"/>
                <w:color w:val="C00000"/>
                <w:sz w:val="20"/>
                <w:szCs w:val="20"/>
              </w:rPr>
              <w:t>1, 2, 3, 4</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2554D396" w14:textId="77777777" w:rsidR="00BC57E3" w:rsidRPr="006F3D98" w:rsidRDefault="00BC57E3" w:rsidP="0077234E">
            <w:pPr>
              <w:ind w:right="100"/>
              <w:rPr>
                <w:rFonts w:ascii="Calibri" w:eastAsia="MS Mincho" w:hAnsi="Calibri" w:cs="Calibri"/>
                <w:color w:val="C00000"/>
                <w:sz w:val="20"/>
                <w:szCs w:val="20"/>
              </w:rPr>
            </w:pPr>
            <w:r w:rsidRPr="0041793E">
              <w:rPr>
                <w:rFonts w:cs="Calibri"/>
                <w:color w:val="C00000"/>
                <w:sz w:val="20"/>
                <w:szCs w:val="20"/>
              </w:rPr>
              <w:t>1, 2, 3, 4</w:t>
            </w:r>
          </w:p>
        </w:tc>
        <w:tc>
          <w:tcPr>
            <w:tcW w:w="1089" w:type="dxa"/>
            <w:tcBorders>
              <w:top w:val="nil"/>
              <w:left w:val="nil"/>
              <w:bottom w:val="single" w:sz="8" w:space="0" w:color="000000"/>
              <w:right w:val="single" w:sz="8" w:space="0" w:color="000000"/>
            </w:tcBorders>
            <w:tcMar>
              <w:top w:w="100" w:type="dxa"/>
              <w:left w:w="100" w:type="dxa"/>
              <w:bottom w:w="100" w:type="dxa"/>
              <w:right w:w="100" w:type="dxa"/>
            </w:tcMar>
          </w:tcPr>
          <w:p w14:paraId="4245E33E" w14:textId="77777777" w:rsidR="00BC57E3" w:rsidRPr="006F3D98" w:rsidRDefault="00BC57E3" w:rsidP="0077234E">
            <w:pPr>
              <w:rPr>
                <w:rFonts w:ascii="Calibri" w:eastAsia="MS Mincho" w:hAnsi="Calibri" w:cs="Calibri"/>
                <w:color w:val="C00000"/>
                <w:sz w:val="20"/>
                <w:szCs w:val="20"/>
              </w:rPr>
            </w:pPr>
            <w:r>
              <w:rPr>
                <w:rFonts w:cs="Calibri"/>
                <w:color w:val="C00000"/>
                <w:sz w:val="20"/>
                <w:szCs w:val="20"/>
              </w:rPr>
              <w:t>4.5</w:t>
            </w:r>
          </w:p>
        </w:tc>
        <w:tc>
          <w:tcPr>
            <w:tcW w:w="1271" w:type="dxa"/>
            <w:tcBorders>
              <w:top w:val="nil"/>
              <w:left w:val="nil"/>
              <w:bottom w:val="single" w:sz="8" w:space="0" w:color="000000"/>
              <w:right w:val="single" w:sz="8" w:space="0" w:color="000000"/>
            </w:tcBorders>
            <w:tcMar>
              <w:top w:w="100" w:type="dxa"/>
              <w:left w:w="100" w:type="dxa"/>
              <w:bottom w:w="100" w:type="dxa"/>
              <w:right w:w="100" w:type="dxa"/>
            </w:tcMar>
          </w:tcPr>
          <w:p w14:paraId="0E2B9722" w14:textId="77777777" w:rsidR="00BC57E3" w:rsidRPr="006F3D98" w:rsidRDefault="00BC57E3" w:rsidP="0077234E">
            <w:pPr>
              <w:ind w:right="100"/>
              <w:rPr>
                <w:rFonts w:ascii="Calibri" w:eastAsia="MS Mincho" w:hAnsi="Calibri" w:cs="Calibri"/>
                <w:color w:val="C00000"/>
                <w:sz w:val="20"/>
                <w:szCs w:val="20"/>
              </w:rPr>
            </w:pPr>
            <w:r w:rsidRPr="0041793E">
              <w:rPr>
                <w:rFonts w:cs="Calibri"/>
                <w:color w:val="C00000"/>
                <w:sz w:val="20"/>
                <w:szCs w:val="20"/>
              </w:rPr>
              <w:t>1, 4</w:t>
            </w:r>
            <w:r>
              <w:rPr>
                <w:rFonts w:cs="Calibri"/>
                <w:color w:val="C00000"/>
                <w:sz w:val="20"/>
                <w:szCs w:val="20"/>
              </w:rPr>
              <w:t>.5</w:t>
            </w:r>
          </w:p>
        </w:tc>
        <w:tc>
          <w:tcPr>
            <w:tcW w:w="1362" w:type="dxa"/>
            <w:tcBorders>
              <w:top w:val="nil"/>
              <w:left w:val="nil"/>
              <w:bottom w:val="single" w:sz="8" w:space="0" w:color="000000"/>
              <w:right w:val="single" w:sz="8" w:space="0" w:color="000000"/>
            </w:tcBorders>
            <w:tcMar>
              <w:top w:w="100" w:type="dxa"/>
              <w:left w:w="100" w:type="dxa"/>
              <w:bottom w:w="100" w:type="dxa"/>
              <w:right w:w="100" w:type="dxa"/>
            </w:tcMar>
          </w:tcPr>
          <w:p w14:paraId="3951A7CD" w14:textId="77777777" w:rsidR="00BC57E3" w:rsidRPr="006F3D98" w:rsidRDefault="00BC57E3" w:rsidP="0077234E">
            <w:pPr>
              <w:ind w:right="79"/>
              <w:rPr>
                <w:rFonts w:ascii="Calibri" w:eastAsia="MS Mincho" w:hAnsi="Calibri" w:cs="Calibri"/>
                <w:color w:val="C00000"/>
                <w:sz w:val="20"/>
                <w:szCs w:val="20"/>
              </w:rPr>
            </w:pPr>
            <w:r w:rsidRPr="0041793E">
              <w:rPr>
                <w:rFonts w:cs="Calibri"/>
                <w:color w:val="C00000"/>
                <w:sz w:val="20"/>
                <w:szCs w:val="20"/>
              </w:rPr>
              <w:t>1, 2, 3, 4</w:t>
            </w:r>
            <w:r>
              <w:rPr>
                <w:rFonts w:cs="Calibri"/>
                <w:color w:val="C00000"/>
                <w:sz w:val="20"/>
                <w:szCs w:val="20"/>
              </w:rPr>
              <w:t>, 5</w:t>
            </w:r>
          </w:p>
        </w:tc>
      </w:tr>
    </w:tbl>
    <w:p w14:paraId="56D7A68B" w14:textId="77777777" w:rsidR="00E720F3" w:rsidRDefault="00E720F3" w:rsidP="00E720F3">
      <w:pPr>
        <w:shd w:val="clear" w:color="auto" w:fill="FFFFFF"/>
        <w:spacing w:after="160" w:line="231" w:lineRule="atLeast"/>
        <w:rPr>
          <w:rFonts w:eastAsia="Times New Roman"/>
          <w:i/>
          <w:iCs/>
          <w:color w:val="FF0000"/>
          <w:sz w:val="24"/>
          <w:szCs w:val="24"/>
        </w:rPr>
      </w:pPr>
    </w:p>
    <w:p w14:paraId="7B53781E" w14:textId="32555617" w:rsidR="00B244B9" w:rsidRDefault="00E1191F">
      <w:pPr>
        <w:pStyle w:val="Heading3"/>
      </w:pPr>
      <w:r>
        <w:lastRenderedPageBreak/>
        <w:t>C</w:t>
      </w:r>
      <w:r w:rsidR="003824EF">
        <w:t>ourse Prerequisites</w:t>
      </w:r>
    </w:p>
    <w:p w14:paraId="7B53781F" w14:textId="27B716F1" w:rsidR="00B244B9" w:rsidRDefault="00817183">
      <w:pPr>
        <w:spacing w:line="240" w:lineRule="auto"/>
        <w:rPr>
          <w:rFonts w:ascii="Calibri" w:eastAsia="Calibri" w:hAnsi="Calibri" w:cs="Calibri"/>
        </w:rPr>
      </w:pPr>
      <w:r w:rsidRPr="00817183">
        <w:rPr>
          <w:rFonts w:ascii="Calibri" w:eastAsia="Calibri" w:hAnsi="Calibri" w:cs="Calibri"/>
        </w:rPr>
        <w:t>Prerequisites: MA 103, BU 224</w:t>
      </w:r>
      <w:r>
        <w:rPr>
          <w:rFonts w:ascii="Calibri" w:eastAsia="Calibri" w:hAnsi="Calibri" w:cs="Calibri"/>
        </w:rPr>
        <w:t>. Also, p</w:t>
      </w:r>
      <w:r w:rsidR="004632B0">
        <w:rPr>
          <w:rFonts w:ascii="Calibri" w:eastAsia="Calibri" w:hAnsi="Calibri" w:cs="Calibri"/>
        </w:rPr>
        <w:t xml:space="preserve">lease check Chaminade’s Course Catalog for any </w:t>
      </w:r>
      <w:r>
        <w:rPr>
          <w:rFonts w:ascii="Calibri" w:eastAsia="Calibri" w:hAnsi="Calibri" w:cs="Calibri"/>
        </w:rPr>
        <w:t xml:space="preserve">additional </w:t>
      </w:r>
      <w:r w:rsidR="004632B0">
        <w:rPr>
          <w:rFonts w:ascii="Calibri" w:eastAsia="Calibri" w:hAnsi="Calibri" w:cs="Calibri"/>
        </w:rPr>
        <w:t xml:space="preserve">pre-requisites for this class at: </w:t>
      </w:r>
      <w:hyperlink r:id="rId18" w:history="1">
        <w:r w:rsidR="004632B0" w:rsidRPr="009F6ADA">
          <w:rPr>
            <w:rStyle w:val="Hyperlink"/>
            <w:rFonts w:ascii="Calibri" w:eastAsia="Calibri" w:hAnsi="Calibri" w:cs="Calibri"/>
          </w:rPr>
          <w:t>https://catalog.chaminade.edu/</w:t>
        </w:r>
      </w:hyperlink>
      <w:r w:rsidR="004632B0">
        <w:rPr>
          <w:rFonts w:ascii="Calibri" w:eastAsia="Calibri" w:hAnsi="Calibri" w:cs="Calibri"/>
        </w:rPr>
        <w:t xml:space="preserve"> </w:t>
      </w:r>
    </w:p>
    <w:p w14:paraId="7B537820" w14:textId="0877BBEF" w:rsidR="00B244B9" w:rsidRDefault="003824EF">
      <w:pPr>
        <w:pStyle w:val="Heading3"/>
      </w:pPr>
      <w:bookmarkStart w:id="3" w:name="_z8rlxh31wh96" w:colFirst="0" w:colLast="0"/>
      <w:bookmarkEnd w:id="3"/>
      <w:r>
        <w:t xml:space="preserve">Required Learning Materials </w:t>
      </w:r>
    </w:p>
    <w:p w14:paraId="6D873DFF" w14:textId="3FD6C123" w:rsidR="00817183" w:rsidRDefault="00BC57E3" w:rsidP="00817183">
      <w:pPr>
        <w:shd w:val="clear" w:color="auto" w:fill="FFFFFF"/>
        <w:rPr>
          <w:rFonts w:ascii="Calibri" w:hAnsi="Calibri" w:cs="Calibri"/>
          <w:color w:val="000001"/>
        </w:rPr>
      </w:pPr>
      <w:r w:rsidRPr="00282B75">
        <w:rPr>
          <w:rFonts w:ascii="Calibri" w:eastAsia="Calibri" w:hAnsi="Calibri" w:cs="Calibri"/>
          <w:noProof/>
          <w:color w:val="434343"/>
          <w:sz w:val="23"/>
          <w:szCs w:val="23"/>
          <w:lang w:val="en-US"/>
        </w:rPr>
        <w:drawing>
          <wp:anchor distT="0" distB="0" distL="114300" distR="114300" simplePos="0" relativeHeight="251666432" behindDoc="0" locked="0" layoutInCell="1" allowOverlap="1" wp14:anchorId="57D4B7CA" wp14:editId="22B0DAEC">
            <wp:simplePos x="0" y="0"/>
            <wp:positionH relativeFrom="margin">
              <wp:align>left</wp:align>
            </wp:positionH>
            <wp:positionV relativeFrom="paragraph">
              <wp:posOffset>8890</wp:posOffset>
            </wp:positionV>
            <wp:extent cx="1495425" cy="1924050"/>
            <wp:effectExtent l="0" t="0" r="9525"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1495425" cy="1924050"/>
                    </a:xfrm>
                    <a:prstGeom prst="rect">
                      <a:avLst/>
                    </a:prstGeom>
                  </pic:spPr>
                </pic:pic>
              </a:graphicData>
            </a:graphic>
            <wp14:sizeRelH relativeFrom="margin">
              <wp14:pctWidth>0</wp14:pctWidth>
            </wp14:sizeRelH>
            <wp14:sizeRelV relativeFrom="margin">
              <wp14:pctHeight>0</wp14:pctHeight>
            </wp14:sizeRelV>
          </wp:anchor>
        </w:drawing>
      </w:r>
      <w:r w:rsidR="00817183" w:rsidRPr="00CC08B3">
        <w:rPr>
          <w:rFonts w:ascii="Calibri" w:hAnsi="Calibri" w:cs="Calibri"/>
        </w:rPr>
        <w:t xml:space="preserve">Textbook: </w:t>
      </w:r>
      <w:r w:rsidR="00817183" w:rsidRPr="005165AA">
        <w:rPr>
          <w:rFonts w:ascii="Calibri" w:hAnsi="Calibri" w:cs="Calibri"/>
          <w:b/>
          <w:color w:val="000001"/>
        </w:rPr>
        <w:t xml:space="preserve">By Barry Render, Ralph M. Stair, Michael E. Hanna, Trevor S. Hale </w:t>
      </w:r>
      <w:r w:rsidR="00817183" w:rsidRPr="00CC08B3">
        <w:rPr>
          <w:rFonts w:ascii="Calibri" w:hAnsi="Calibri" w:cs="Calibri"/>
          <w:b/>
          <w:color w:val="000001"/>
        </w:rPr>
        <w:t>“</w:t>
      </w:r>
      <w:r w:rsidR="00817183" w:rsidRPr="00CC08B3">
        <w:rPr>
          <w:rFonts w:ascii="Calibri" w:hAnsi="Calibri" w:cs="Calibri"/>
          <w:b/>
        </w:rPr>
        <w:t xml:space="preserve">Quantitative </w:t>
      </w:r>
      <w:r w:rsidR="00817183">
        <w:rPr>
          <w:rFonts w:ascii="Calibri" w:hAnsi="Calibri" w:cs="Calibri"/>
          <w:b/>
        </w:rPr>
        <w:t>Analysis</w:t>
      </w:r>
      <w:r w:rsidR="00817183" w:rsidRPr="00CC08B3">
        <w:rPr>
          <w:rFonts w:ascii="Calibri" w:hAnsi="Calibri" w:cs="Calibri"/>
          <w:b/>
        </w:rPr>
        <w:t xml:space="preserve"> for Management</w:t>
      </w:r>
      <w:r w:rsidR="003C524D" w:rsidRPr="00CC08B3">
        <w:rPr>
          <w:rFonts w:ascii="Calibri" w:hAnsi="Calibri" w:cs="Calibri"/>
          <w:b/>
          <w:color w:val="000001"/>
        </w:rPr>
        <w:t>,”</w:t>
      </w:r>
      <w:r w:rsidR="00817183" w:rsidRPr="00CC08B3">
        <w:rPr>
          <w:rFonts w:ascii="Calibri" w:hAnsi="Calibri" w:cs="Calibri"/>
          <w:color w:val="000000"/>
        </w:rPr>
        <w:t xml:space="preserve"> </w:t>
      </w:r>
      <w:r w:rsidR="00817183">
        <w:rPr>
          <w:rFonts w:ascii="Calibri" w:hAnsi="Calibri" w:cs="Calibri"/>
          <w:i/>
          <w:color w:val="000000"/>
        </w:rPr>
        <w:t>Thirteen</w:t>
      </w:r>
      <w:r w:rsidR="00817183" w:rsidRPr="00CC08B3">
        <w:rPr>
          <w:rFonts w:ascii="Calibri" w:hAnsi="Calibri" w:cs="Calibri"/>
          <w:i/>
          <w:color w:val="000000"/>
        </w:rPr>
        <w:t xml:space="preserve"> Edition</w:t>
      </w:r>
      <w:r w:rsidR="00817183" w:rsidRPr="00CC08B3">
        <w:rPr>
          <w:rFonts w:ascii="Calibri" w:hAnsi="Calibri" w:cs="Calibri"/>
          <w:color w:val="000000"/>
        </w:rPr>
        <w:t xml:space="preserve">, Pearson Education, Inc., </w:t>
      </w:r>
      <w:r w:rsidR="00817183" w:rsidRPr="005165AA">
        <w:rPr>
          <w:rFonts w:ascii="Calibri" w:hAnsi="Calibri" w:cs="Calibri"/>
          <w:color w:val="000000"/>
        </w:rPr>
        <w:t>Copyright © 2018</w:t>
      </w:r>
      <w:r w:rsidR="00817183" w:rsidRPr="00CC08B3">
        <w:rPr>
          <w:rFonts w:ascii="Calibri" w:hAnsi="Calibri" w:cs="Calibri"/>
          <w:color w:val="000001"/>
        </w:rPr>
        <w:t xml:space="preserve">, </w:t>
      </w:r>
    </w:p>
    <w:p w14:paraId="78624DC7" w14:textId="027B8AB1" w:rsidR="00817183" w:rsidRDefault="00817183" w:rsidP="00817183">
      <w:pPr>
        <w:shd w:val="clear" w:color="auto" w:fill="FFFFFF"/>
        <w:rPr>
          <w:rFonts w:asciiTheme="minorHAnsi" w:hAnsiTheme="minorHAnsi"/>
          <w:b/>
          <w:color w:val="111111"/>
        </w:rPr>
      </w:pPr>
      <w:r w:rsidRPr="00EB78F3">
        <w:rPr>
          <w:rFonts w:ascii="Calibri" w:hAnsi="Calibri" w:cs="Calibri"/>
          <w:b/>
          <w:color w:val="FF0000"/>
        </w:rPr>
        <w:t>ISBN-13</w:t>
      </w:r>
      <w:r w:rsidRPr="00EB78F3">
        <w:rPr>
          <w:rFonts w:ascii="Calibri" w:hAnsi="Calibri" w:cs="Calibri"/>
          <w:b/>
          <w:color w:val="000001"/>
        </w:rPr>
        <w:t xml:space="preserve">: </w:t>
      </w:r>
      <w:r w:rsidRPr="00EB78F3">
        <w:rPr>
          <w:rFonts w:asciiTheme="minorHAnsi" w:hAnsiTheme="minorHAnsi"/>
          <w:b/>
          <w:color w:val="111111"/>
        </w:rPr>
        <w:t>978-0134543161</w:t>
      </w:r>
    </w:p>
    <w:p w14:paraId="58845029" w14:textId="67042703" w:rsidR="00817183" w:rsidRDefault="00817183" w:rsidP="00817183">
      <w:pPr>
        <w:shd w:val="clear" w:color="auto" w:fill="FFFFFF"/>
        <w:rPr>
          <w:rFonts w:asciiTheme="minorHAnsi" w:hAnsiTheme="minorHAnsi"/>
          <w:b/>
          <w:color w:val="111111"/>
        </w:rPr>
      </w:pPr>
    </w:p>
    <w:p w14:paraId="0DC5FB60" w14:textId="127BF65E" w:rsidR="00BC57E3" w:rsidRDefault="00817183" w:rsidP="00817183">
      <w:pPr>
        <w:pStyle w:val="ListParagraph"/>
        <w:ind w:left="0"/>
        <w:jc w:val="both"/>
        <w:rPr>
          <w:rFonts w:ascii="Calibri" w:hAnsi="Calibri" w:cs="Calibri"/>
        </w:rPr>
      </w:pPr>
      <w:r w:rsidRPr="00287C9C">
        <w:rPr>
          <w:rFonts w:ascii="Calibri" w:hAnsi="Calibri" w:cs="Calibri"/>
          <w:noProof/>
          <w:color w:val="FF0000"/>
        </w:rPr>
        <w:t xml:space="preserve">Note: </w:t>
      </w:r>
      <w:r w:rsidRPr="00287C9C">
        <w:rPr>
          <w:rFonts w:ascii="Calibri" w:hAnsi="Calibri" w:cs="Calibri"/>
          <w:noProof/>
        </w:rPr>
        <w:t xml:space="preserve">Check </w:t>
      </w:r>
      <w:r>
        <w:rPr>
          <w:rFonts w:ascii="Calibri" w:hAnsi="Calibri" w:cs="Calibri"/>
          <w:noProof/>
          <w:color w:val="000000" w:themeColor="text1"/>
        </w:rPr>
        <w:t xml:space="preserve">the </w:t>
      </w:r>
      <w:r w:rsidRPr="00287C9C">
        <w:rPr>
          <w:rFonts w:ascii="Calibri" w:hAnsi="Calibri" w:cs="Calibri"/>
          <w:noProof/>
          <w:color w:val="000000" w:themeColor="text1"/>
        </w:rPr>
        <w:t xml:space="preserve">Chaminade Bookstore </w:t>
      </w:r>
      <w:r>
        <w:rPr>
          <w:rFonts w:ascii="Calibri" w:hAnsi="Calibri" w:cs="Calibri"/>
          <w:noProof/>
          <w:color w:val="000000" w:themeColor="text1"/>
        </w:rPr>
        <w:t xml:space="preserve">for </w:t>
      </w:r>
      <w:r w:rsidRPr="002339F8">
        <w:rPr>
          <w:rFonts w:asciiTheme="minorHAnsi" w:hAnsiTheme="minorHAnsi" w:cstheme="minorHAnsi"/>
        </w:rPr>
        <w:t>competitive</w:t>
      </w:r>
      <w:r>
        <w:rPr>
          <w:rFonts w:ascii="Calibri" w:hAnsi="Calibri" w:cs="Calibri"/>
          <w:noProof/>
          <w:color w:val="000000" w:themeColor="text1"/>
        </w:rPr>
        <w:t xml:space="preserve"> options to buy or rent </w:t>
      </w:r>
      <w:r w:rsidRPr="00287C9C">
        <w:rPr>
          <w:rFonts w:ascii="Calibri" w:hAnsi="Calibri" w:cs="Calibri"/>
          <w:noProof/>
          <w:color w:val="000000" w:themeColor="text1"/>
        </w:rPr>
        <w:t>a hard copy of the textbook</w:t>
      </w:r>
      <w:r>
        <w:rPr>
          <w:rFonts w:ascii="Calibri" w:hAnsi="Calibri" w:cs="Calibri"/>
          <w:noProof/>
          <w:color w:val="000000" w:themeColor="text1"/>
        </w:rPr>
        <w:t xml:space="preserve">.  </w:t>
      </w:r>
      <w:r w:rsidRPr="00287C9C">
        <w:rPr>
          <w:rFonts w:ascii="Calibri" w:hAnsi="Calibri" w:cs="Calibri"/>
          <w:noProof/>
        </w:rPr>
        <w:t>If you are planning to rent</w:t>
      </w:r>
      <w:r>
        <w:rPr>
          <w:rFonts w:ascii="Calibri" w:hAnsi="Calibri" w:cs="Calibri"/>
          <w:noProof/>
        </w:rPr>
        <w:t xml:space="preserve"> or </w:t>
      </w:r>
      <w:r w:rsidRPr="00287C9C">
        <w:rPr>
          <w:rFonts w:ascii="Calibri" w:hAnsi="Calibri" w:cs="Calibri"/>
          <w:noProof/>
        </w:rPr>
        <w:t xml:space="preserve">purchase </w:t>
      </w:r>
      <w:r w:rsidRPr="00287C9C">
        <w:rPr>
          <w:rFonts w:ascii="Calibri" w:hAnsi="Calibri" w:cs="Calibri"/>
        </w:rPr>
        <w:t>used book, make sure that you use above</w:t>
      </w:r>
      <w:r>
        <w:rPr>
          <w:rFonts w:ascii="Calibri" w:hAnsi="Calibri" w:cs="Calibri"/>
        </w:rPr>
        <w:t xml:space="preserve"> picture of the textbook, </w:t>
      </w:r>
      <w:r w:rsidRPr="0024113E">
        <w:rPr>
          <w:rFonts w:ascii="Calibri" w:hAnsi="Calibri" w:cs="Calibri"/>
          <w:color w:val="FF0000"/>
        </w:rPr>
        <w:t>ISBN#, author and edition as specified above</w:t>
      </w:r>
      <w:r w:rsidR="003C524D" w:rsidRPr="00287C9C">
        <w:rPr>
          <w:rFonts w:ascii="Calibri" w:hAnsi="Calibri" w:cs="Calibri"/>
        </w:rPr>
        <w:t>.</w:t>
      </w:r>
      <w:r w:rsidR="003C524D">
        <w:rPr>
          <w:rFonts w:ascii="Calibri" w:hAnsi="Calibri" w:cs="Calibri"/>
        </w:rPr>
        <w:t xml:space="preserve"> </w:t>
      </w:r>
    </w:p>
    <w:p w14:paraId="1A611F92" w14:textId="77777777" w:rsidR="00BC57E3" w:rsidRDefault="00BC57E3" w:rsidP="00817183">
      <w:pPr>
        <w:pStyle w:val="ListParagraph"/>
        <w:ind w:left="0"/>
        <w:jc w:val="both"/>
        <w:rPr>
          <w:rFonts w:ascii="Calibri" w:hAnsi="Calibri" w:cs="Calibri"/>
        </w:rPr>
      </w:pPr>
    </w:p>
    <w:p w14:paraId="376F74CC" w14:textId="77777777" w:rsidR="00B67DB4" w:rsidRDefault="00B67DB4" w:rsidP="00B67DB4">
      <w:pPr>
        <w:spacing w:line="240" w:lineRule="auto"/>
      </w:pPr>
    </w:p>
    <w:p w14:paraId="37942EA9" w14:textId="6210BEAA" w:rsidR="00B30B98" w:rsidRDefault="00B30B98" w:rsidP="00B67DB4">
      <w:pPr>
        <w:spacing w:line="240" w:lineRule="auto"/>
      </w:pPr>
      <w:r>
        <w:t>Technical Assistance for Canvas Users:</w:t>
      </w:r>
    </w:p>
    <w:p w14:paraId="592B103C" w14:textId="2B4A607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xml:space="preserve">Search for help on specific topics </w:t>
      </w:r>
      <w:r w:rsidR="00147534">
        <w:rPr>
          <w:rFonts w:asciiTheme="majorHAnsi" w:hAnsiTheme="majorHAnsi" w:cstheme="majorHAnsi"/>
          <w:color w:val="222222"/>
          <w:shd w:val="clear" w:color="auto" w:fill="FFFFFF"/>
        </w:rPr>
        <w:t xml:space="preserve">or get tips in </w:t>
      </w:r>
      <w:hyperlink r:id="rId19" w:history="1">
        <w:r w:rsidR="00147534" w:rsidRPr="00147534">
          <w:rPr>
            <w:rStyle w:val="Hyperlink"/>
            <w:rFonts w:asciiTheme="majorHAnsi" w:hAnsiTheme="majorHAnsi" w:cstheme="majorHAnsi"/>
            <w:shd w:val="clear" w:color="auto" w:fill="FFFFFF"/>
          </w:rPr>
          <w:t>Canvas Students</w:t>
        </w:r>
      </w:hyperlink>
    </w:p>
    <w:p w14:paraId="16F16E78" w14:textId="3AA28A67" w:rsidR="00667EFF" w:rsidRPr="00DF2767"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0" w:history="1">
        <w:r w:rsidR="003E3908" w:rsidRPr="003E3908">
          <w:rPr>
            <w:rStyle w:val="Hyperlink"/>
            <w:rFonts w:asciiTheme="majorHAnsi" w:hAnsiTheme="majorHAnsi" w:cstheme="majorHAnsi"/>
            <w:shd w:val="clear" w:color="auto" w:fill="FFFFFF"/>
          </w:rPr>
          <w:t>Live c</w:t>
        </w:r>
        <w:r w:rsidR="00DF2767" w:rsidRPr="003E3908">
          <w:rPr>
            <w:rStyle w:val="Hyperlink"/>
            <w:rFonts w:asciiTheme="majorHAnsi" w:hAnsiTheme="majorHAnsi" w:cstheme="majorHAnsi"/>
            <w:shd w:val="clear" w:color="auto" w:fill="FFFFFF"/>
          </w:rPr>
          <w:t>hat with Canvas Support for students</w:t>
        </w:r>
      </w:hyperlink>
    </w:p>
    <w:p w14:paraId="58A9D963" w14:textId="5072282F" w:rsidR="00DF2767" w:rsidRPr="00667EFF" w:rsidRDefault="00DF2767" w:rsidP="00667EFF">
      <w:pPr>
        <w:pStyle w:val="NoSpacing"/>
        <w:numPr>
          <w:ilvl w:val="0"/>
          <w:numId w:val="5"/>
        </w:numPr>
        <w:rPr>
          <w:rFonts w:asciiTheme="majorHAnsi" w:hAnsiTheme="majorHAnsi" w:cstheme="majorHAnsi"/>
        </w:rPr>
      </w:pPr>
      <w:r>
        <w:rPr>
          <w:rFonts w:asciiTheme="majorHAnsi" w:hAnsiTheme="majorHAnsi" w:cstheme="majorHAnsi"/>
          <w:shd w:val="clear" w:color="auto" w:fill="FFFFFF"/>
        </w:rPr>
        <w:t>Canvas Support Hotline for students</w:t>
      </w:r>
      <w:r w:rsidR="00A31469">
        <w:rPr>
          <w:rFonts w:asciiTheme="majorHAnsi" w:hAnsiTheme="majorHAnsi" w:cstheme="majorHAnsi"/>
          <w:shd w:val="clear" w:color="auto" w:fill="FFFFFF"/>
        </w:rPr>
        <w:t>:  +1-833-209-6111</w:t>
      </w:r>
    </w:p>
    <w:p w14:paraId="193F3692" w14:textId="77777777" w:rsidR="003A54B6"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1" w:history="1">
        <w:r w:rsidRPr="00552D91">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436033A3" w14:textId="6A51EEB0" w:rsidR="00667EFF" w:rsidRPr="00667EFF" w:rsidRDefault="00673FA4" w:rsidP="00667EFF">
      <w:pPr>
        <w:pStyle w:val="NoSpacing"/>
        <w:numPr>
          <w:ilvl w:val="0"/>
          <w:numId w:val="5"/>
        </w:numPr>
        <w:rPr>
          <w:rFonts w:asciiTheme="majorHAnsi" w:hAnsiTheme="majorHAnsi" w:cstheme="majorHAnsi"/>
          <w:color w:val="222222"/>
          <w:shd w:val="clear" w:color="auto" w:fill="FFFFFF"/>
        </w:rPr>
      </w:pPr>
      <w:hyperlink r:id="rId22" w:anchor="jive_content_id_Students" w:history="1">
        <w:r w:rsidR="003A54B6" w:rsidRPr="003A54B6">
          <w:rPr>
            <w:rStyle w:val="Hyperlink"/>
            <w:rFonts w:asciiTheme="majorHAnsi" w:hAnsiTheme="majorHAnsi" w:cstheme="majorHAnsi"/>
            <w:shd w:val="clear" w:color="auto" w:fill="FFFFFF"/>
          </w:rPr>
          <w:t xml:space="preserve">Online </w:t>
        </w:r>
        <w:r w:rsidR="00667EFF" w:rsidRPr="003A54B6">
          <w:rPr>
            <w:rStyle w:val="Hyperlink"/>
            <w:rFonts w:asciiTheme="majorHAnsi" w:hAnsiTheme="majorHAnsi" w:cstheme="majorHAnsi"/>
            <w:shd w:val="clear" w:color="auto" w:fill="FFFFFF"/>
          </w:rPr>
          <w:t>tutorials</w:t>
        </w:r>
      </w:hyperlink>
      <w:r w:rsidR="003A54B6">
        <w:rPr>
          <w:rFonts w:asciiTheme="majorHAnsi" w:hAnsiTheme="majorHAnsi" w:cstheme="majorHAnsi"/>
          <w:color w:val="222222"/>
          <w:shd w:val="clear" w:color="auto" w:fill="FFFFFF"/>
        </w:rPr>
        <w:t>:  click on “Students” role to access tutorials</w:t>
      </w:r>
    </w:p>
    <w:p w14:paraId="6584BB4D" w14:textId="3AF42BD2"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sidR="001F317C">
        <w:rPr>
          <w:rFonts w:asciiTheme="majorHAnsi" w:hAnsiTheme="majorHAnsi" w:cstheme="majorHAnsi"/>
        </w:rPr>
        <w:t xml:space="preserve">  </w:t>
      </w:r>
      <w:hyperlink r:id="rId23" w:history="1">
        <w:r w:rsidR="001F317C" w:rsidRPr="00AC17F7">
          <w:rPr>
            <w:rStyle w:val="Hyperlink"/>
            <w:rFonts w:asciiTheme="majorHAnsi" w:hAnsiTheme="majorHAnsi" w:cstheme="majorHAnsi"/>
          </w:rPr>
          <w:t>helpdesk@chaminade.edu</w:t>
        </w:r>
      </w:hyperlink>
      <w:r w:rsidR="001F317C">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1C585A96" w14:textId="77777777" w:rsidR="00AD0195" w:rsidRDefault="00AD0195" w:rsidP="00AD0195">
      <w:pPr>
        <w:pStyle w:val="Heading3"/>
      </w:pPr>
      <w:r>
        <w:t xml:space="preserve">Tutoring and Writing Services </w:t>
      </w:r>
    </w:p>
    <w:p w14:paraId="09BA5395" w14:textId="074FF1C5" w:rsid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Kōkua </w:t>
      </w:r>
      <w:r w:rsidR="009F6D3A">
        <w:rPr>
          <w:rFonts w:ascii="Calibri" w:hAnsi="Calibri" w:cs="Calibri"/>
        </w:rPr>
        <w:t>ʻ</w:t>
      </w:r>
      <w:r>
        <w:rPr>
          <w:rFonts w:ascii="Calibri" w:hAnsi="Calibri"/>
        </w:rPr>
        <w:t>Ike: Center for Student Learning in a variety of subjects (including, but are not limited to: biology, chemistry, math, nursing, English, etc.) from trained Peer and Professio</w:t>
      </w:r>
      <w:r w:rsidR="009F6D3A">
        <w:rPr>
          <w:rFonts w:ascii="Calibri" w:hAnsi="Calibri"/>
        </w:rPr>
        <w:t xml:space="preserve">nal Tutors. Please check Kōkua </w:t>
      </w:r>
      <w:r w:rsidR="009F6D3A">
        <w:rPr>
          <w:rFonts w:ascii="Calibri" w:hAnsi="Calibri" w:cs="Calibri"/>
        </w:rPr>
        <w:t>ʻ</w:t>
      </w:r>
      <w:r>
        <w:rPr>
          <w:rFonts w:ascii="Calibri" w:hAnsi="Calibri"/>
        </w:rPr>
        <w:t>Ike’s website (</w:t>
      </w:r>
      <w:hyperlink r:id="rId24"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r w:rsidR="00A45B61">
        <w:rPr>
          <w:rFonts w:ascii="Calibri" w:hAnsi="Calibri"/>
          <w:lang w:val="haw-US"/>
        </w:rPr>
        <w:t>TutorMe</w:t>
      </w:r>
      <w:r>
        <w:rPr>
          <w:rFonts w:ascii="Calibri" w:hAnsi="Calibri"/>
        </w:rPr>
        <w:t xml:space="preserve">. </w:t>
      </w:r>
      <w:r w:rsidR="00A45B61">
        <w:rPr>
          <w:rFonts w:ascii="Calibri" w:hAnsi="Calibri"/>
          <w:lang w:val="haw-US"/>
        </w:rPr>
        <w:t xml:space="preserve">Tutor Me </w:t>
      </w:r>
      <w:r>
        <w:rPr>
          <w:rFonts w:ascii="Calibri" w:hAnsi="Calibri"/>
        </w:rPr>
        <w:t xml:space="preserve">can be accessed 24/7 from your Canvas account. Simply click Account – Notifications – </w:t>
      </w:r>
      <w:r w:rsidR="00A45B61">
        <w:rPr>
          <w:rFonts w:ascii="Calibri" w:hAnsi="Calibri"/>
          <w:lang w:val="haw-US"/>
        </w:rPr>
        <w:t>TutorMe</w:t>
      </w:r>
      <w:r>
        <w:rPr>
          <w:rFonts w:ascii="Calibri" w:hAnsi="Calibri"/>
        </w:rPr>
        <w:t>. For more inf</w:t>
      </w:r>
      <w:r w:rsidR="00310352">
        <w:rPr>
          <w:rFonts w:ascii="Calibri" w:hAnsi="Calibri"/>
        </w:rPr>
        <w:t xml:space="preserve">ormation, please contact Kōkua </w:t>
      </w:r>
      <w:r w:rsidR="00310352">
        <w:rPr>
          <w:rFonts w:ascii="Calibri" w:hAnsi="Calibri" w:cs="Calibri"/>
        </w:rPr>
        <w:t>ʻ</w:t>
      </w:r>
      <w:r>
        <w:rPr>
          <w:rFonts w:ascii="Calibri" w:hAnsi="Calibri"/>
        </w:rPr>
        <w:t>Ike at </w:t>
      </w:r>
      <w:hyperlink r:id="rId25" w:tgtFrame="_blank" w:history="1">
        <w:r>
          <w:rPr>
            <w:rStyle w:val="Hyperlink"/>
            <w:rFonts w:ascii="Calibri" w:hAnsi="Calibri"/>
          </w:rPr>
          <w:t>tutoring@chaminade.edu</w:t>
        </w:r>
      </w:hyperlink>
      <w:r>
        <w:rPr>
          <w:rFonts w:ascii="Calibri" w:hAnsi="Calibri"/>
        </w:rPr>
        <w:t> or 808-739-8305.</w:t>
      </w:r>
    </w:p>
    <w:p w14:paraId="40ED6F03" w14:textId="77777777" w:rsidR="008145E7" w:rsidRPr="006E5788" w:rsidRDefault="008145E7" w:rsidP="001622D0">
      <w:pPr>
        <w:pStyle w:val="Heading3"/>
      </w:pPr>
      <w:r w:rsidRPr="006E5788">
        <w:t>Course Expectations</w:t>
      </w:r>
    </w:p>
    <w:p w14:paraId="21F712EA" w14:textId="2B4D993B" w:rsidR="00BC57E3" w:rsidRPr="008022FF" w:rsidRDefault="00BC57E3" w:rsidP="00BC57E3">
      <w:pPr>
        <w:jc w:val="both"/>
        <w:rPr>
          <w:rFonts w:ascii="Calibri" w:hAnsi="Calibri" w:cs="Calibri"/>
        </w:rPr>
      </w:pPr>
      <w:r w:rsidRPr="008022FF">
        <w:rPr>
          <w:rFonts w:ascii="Calibri" w:hAnsi="Calibri" w:cs="Calibri"/>
        </w:rPr>
        <w:t>This course is designed to promote student participation through discussions of current business issues as they relate to management decision-making processes</w:t>
      </w:r>
      <w:r w:rsidR="003C524D" w:rsidRPr="008022FF">
        <w:rPr>
          <w:rFonts w:ascii="Calibri" w:hAnsi="Calibri" w:cs="Calibri"/>
        </w:rPr>
        <w:t xml:space="preserve">. </w:t>
      </w:r>
      <w:r w:rsidRPr="008022FF">
        <w:rPr>
          <w:rFonts w:ascii="Calibri" w:hAnsi="Calibri" w:cs="Calibri"/>
        </w:rPr>
        <w:t>Students will study and apply quantitative techniques to practical issues and decisions faced by management to include global markets</w:t>
      </w:r>
      <w:r w:rsidR="003C524D" w:rsidRPr="008022FF">
        <w:rPr>
          <w:rFonts w:ascii="Calibri" w:hAnsi="Calibri" w:cs="Calibri"/>
        </w:rPr>
        <w:t xml:space="preserve">. </w:t>
      </w:r>
      <w:r w:rsidRPr="008022FF">
        <w:rPr>
          <w:rFonts w:ascii="Calibri" w:hAnsi="Calibri" w:cs="Calibri"/>
        </w:rPr>
        <w:t>Thus, it is important to know quantitative methods and understand their limitations and assumptions in order to use them appropriately.</w:t>
      </w:r>
    </w:p>
    <w:p w14:paraId="1E9D6929" w14:textId="77777777" w:rsidR="00BC57E3" w:rsidRPr="00CC08B3" w:rsidRDefault="00BC57E3" w:rsidP="00BC57E3">
      <w:pPr>
        <w:jc w:val="both"/>
        <w:rPr>
          <w:rFonts w:ascii="Calibri" w:hAnsi="Calibri" w:cs="Calibri"/>
        </w:rPr>
      </w:pPr>
    </w:p>
    <w:p w14:paraId="17D80EAE" w14:textId="18C7F822" w:rsidR="00BC57E3" w:rsidRPr="008022FF" w:rsidRDefault="00BC57E3" w:rsidP="00BC57E3">
      <w:pPr>
        <w:jc w:val="both"/>
        <w:rPr>
          <w:rFonts w:ascii="Calibri" w:hAnsi="Calibri" w:cs="Calibri"/>
          <w:bCs/>
          <w:color w:val="000000"/>
        </w:rPr>
      </w:pPr>
      <w:r w:rsidRPr="008022FF">
        <w:rPr>
          <w:rFonts w:ascii="Calibri" w:hAnsi="Calibri" w:cs="Calibri"/>
        </w:rPr>
        <w:t>Applications, technology, and audio-visual tools will make this course highly interactive and experiential</w:t>
      </w:r>
      <w:r w:rsidR="003C524D" w:rsidRPr="008022FF">
        <w:rPr>
          <w:rFonts w:ascii="Calibri" w:hAnsi="Calibri" w:cs="Calibri"/>
        </w:rPr>
        <w:t xml:space="preserve">. </w:t>
      </w:r>
      <w:r w:rsidRPr="008022FF">
        <w:rPr>
          <w:rFonts w:ascii="Calibri" w:hAnsi="Calibri" w:cs="Calibri"/>
          <w:bCs/>
          <w:color w:val="000000"/>
        </w:rPr>
        <w:t xml:space="preserve">The undergraduate course will be taught, as follows: </w:t>
      </w:r>
    </w:p>
    <w:p w14:paraId="56B7F94F" w14:textId="77777777" w:rsidR="00BC57E3" w:rsidRPr="008022FF" w:rsidRDefault="00BC57E3" w:rsidP="00BC57E3">
      <w:pPr>
        <w:jc w:val="both"/>
        <w:rPr>
          <w:rFonts w:ascii="Calibri" w:hAnsi="Calibri" w:cs="Calibri"/>
          <w:bCs/>
          <w:color w:val="000000"/>
        </w:rPr>
      </w:pPr>
    </w:p>
    <w:p w14:paraId="6AE42C34" w14:textId="77777777"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bCs/>
        </w:rPr>
        <w:t>Lectures</w:t>
      </w:r>
      <w:r w:rsidRPr="008022FF">
        <w:rPr>
          <w:rFonts w:ascii="Calibri" w:hAnsi="Calibri" w:cs="Calibri"/>
          <w:bCs/>
        </w:rPr>
        <w:t xml:space="preserve"> supported by PowerPoint presentations. </w:t>
      </w:r>
    </w:p>
    <w:p w14:paraId="4E80C54B" w14:textId="77777777" w:rsidR="00BC57E3" w:rsidRPr="008022FF" w:rsidRDefault="00BC57E3" w:rsidP="00BC57E3">
      <w:pPr>
        <w:tabs>
          <w:tab w:val="num" w:pos="720"/>
        </w:tabs>
        <w:ind w:left="360"/>
        <w:jc w:val="both"/>
        <w:rPr>
          <w:rFonts w:ascii="Calibri" w:hAnsi="Calibri" w:cs="Calibri"/>
          <w:bCs/>
        </w:rPr>
      </w:pPr>
    </w:p>
    <w:p w14:paraId="3D1DB892" w14:textId="77777777"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bCs/>
        </w:rPr>
        <w:lastRenderedPageBreak/>
        <w:t>Case Studies</w:t>
      </w:r>
      <w:r w:rsidRPr="008022FF">
        <w:rPr>
          <w:rFonts w:ascii="Calibri" w:hAnsi="Calibri" w:cs="Calibri"/>
          <w:bCs/>
        </w:rPr>
        <w:t xml:space="preserve"> will be presented in the classroom to illustrate concepts and develop critical thinking skills and approaches to real-life business issues.</w:t>
      </w:r>
    </w:p>
    <w:p w14:paraId="383E8937" w14:textId="77777777" w:rsidR="00BC57E3" w:rsidRPr="008022FF" w:rsidRDefault="00BC57E3" w:rsidP="00BC57E3">
      <w:pPr>
        <w:ind w:left="-300"/>
        <w:jc w:val="both"/>
        <w:rPr>
          <w:rFonts w:ascii="Calibri" w:hAnsi="Calibri" w:cs="Calibri"/>
          <w:bCs/>
        </w:rPr>
      </w:pPr>
    </w:p>
    <w:p w14:paraId="5222C418" w14:textId="3665D097"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also will be assigned to student teams to develop team skills; each student will have an opportunity to make a case resolution presentation</w:t>
      </w:r>
      <w:r w:rsidR="003C524D" w:rsidRPr="008022FF">
        <w:rPr>
          <w:rFonts w:ascii="Calibri" w:hAnsi="Calibri" w:cs="Calibri"/>
          <w:bCs/>
        </w:rPr>
        <w:t xml:space="preserve">. </w:t>
      </w:r>
    </w:p>
    <w:p w14:paraId="1AC9A0A4" w14:textId="77777777" w:rsidR="00BC57E3" w:rsidRPr="008022FF" w:rsidRDefault="00BC57E3" w:rsidP="00BC57E3">
      <w:pPr>
        <w:ind w:left="-360"/>
        <w:jc w:val="both"/>
        <w:rPr>
          <w:rFonts w:ascii="Calibri" w:hAnsi="Calibri" w:cs="Calibri"/>
          <w:bCs/>
        </w:rPr>
      </w:pPr>
    </w:p>
    <w:p w14:paraId="442477D6" w14:textId="77777777"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bCs/>
        </w:rPr>
        <w:t>Supplementary materials</w:t>
      </w:r>
      <w:r w:rsidRPr="008022FF">
        <w:rPr>
          <w:rFonts w:ascii="Calibri" w:hAnsi="Calibri" w:cs="Calibri"/>
          <w:bCs/>
        </w:rPr>
        <w:t xml:space="preserve"> and handouts will be provided to students to aid in understanding quantitative concepts.</w:t>
      </w:r>
    </w:p>
    <w:p w14:paraId="461638CA" w14:textId="77777777" w:rsidR="00BC57E3" w:rsidRPr="008022FF" w:rsidRDefault="00BC57E3" w:rsidP="00BC57E3">
      <w:pPr>
        <w:ind w:left="-360"/>
        <w:jc w:val="both"/>
        <w:rPr>
          <w:rFonts w:ascii="Calibri" w:hAnsi="Calibri" w:cs="Calibri"/>
          <w:bCs/>
        </w:rPr>
      </w:pPr>
    </w:p>
    <w:p w14:paraId="5D8D7460" w14:textId="77777777"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rPr>
        <w:t>In-class exercises</w:t>
      </w:r>
      <w:r w:rsidRPr="008022FF">
        <w:rPr>
          <w:rFonts w:ascii="Calibri" w:hAnsi="Calibri" w:cs="Calibri"/>
        </w:rPr>
        <w:t xml:space="preserve"> comprised of challenging questions will be presented and the handling of resolutions and certain quantitative techniques will be discussed in order to provide an overall approach for the concepts presented.</w:t>
      </w:r>
    </w:p>
    <w:p w14:paraId="16B65C4C" w14:textId="77777777" w:rsidR="00BC57E3" w:rsidRPr="008022FF" w:rsidRDefault="00BC57E3" w:rsidP="00BC57E3">
      <w:pPr>
        <w:ind w:left="-300"/>
        <w:jc w:val="both"/>
        <w:rPr>
          <w:rFonts w:ascii="Calibri" w:hAnsi="Calibri" w:cs="Calibri"/>
          <w:bCs/>
        </w:rPr>
      </w:pPr>
    </w:p>
    <w:p w14:paraId="6CFF85C8" w14:textId="4A9BCC5D" w:rsidR="00BC57E3" w:rsidRPr="008022FF" w:rsidRDefault="00BC57E3" w:rsidP="00BC57E3">
      <w:pPr>
        <w:numPr>
          <w:ilvl w:val="0"/>
          <w:numId w:val="21"/>
        </w:numPr>
        <w:tabs>
          <w:tab w:val="clear" w:pos="1440"/>
          <w:tab w:val="num" w:pos="360"/>
          <w:tab w:val="num" w:pos="720"/>
        </w:tabs>
        <w:spacing w:line="240" w:lineRule="auto"/>
        <w:ind w:left="720"/>
        <w:jc w:val="both"/>
        <w:rPr>
          <w:rFonts w:ascii="Calibri" w:hAnsi="Calibri" w:cs="Calibri"/>
          <w:bCs/>
        </w:rPr>
      </w:pPr>
      <w:r w:rsidRPr="008022FF">
        <w:rPr>
          <w:rFonts w:ascii="Calibri" w:hAnsi="Calibri" w:cs="Calibri"/>
          <w:b/>
        </w:rPr>
        <w:t>Chapter handouts</w:t>
      </w:r>
      <w:r w:rsidRPr="008022FF">
        <w:rPr>
          <w:rFonts w:ascii="Calibri" w:hAnsi="Calibri" w:cs="Calibri"/>
        </w:rPr>
        <w:t xml:space="preserve"> will be made available to students; these handouts will be used by students to f</w:t>
      </w:r>
      <w:r>
        <w:rPr>
          <w:rFonts w:ascii="Calibri" w:hAnsi="Calibri" w:cs="Calibri"/>
        </w:rPr>
        <w:t xml:space="preserve">ollow the lectures, Power Point </w:t>
      </w:r>
      <w:r w:rsidRPr="008022FF">
        <w:rPr>
          <w:rFonts w:ascii="Calibri" w:hAnsi="Calibri" w:cs="Calibri"/>
        </w:rPr>
        <w:t>presentations and for note taking purposes</w:t>
      </w:r>
      <w:r w:rsidR="003C524D" w:rsidRPr="008022FF">
        <w:rPr>
          <w:rFonts w:ascii="Calibri" w:hAnsi="Calibri" w:cs="Calibri"/>
        </w:rPr>
        <w:t xml:space="preserve">. </w:t>
      </w:r>
      <w:r w:rsidRPr="008022FF">
        <w:rPr>
          <w:rFonts w:ascii="Calibri" w:hAnsi="Calibri" w:cs="Calibri"/>
        </w:rPr>
        <w:t>These handouts can be used for exam preparation.</w:t>
      </w:r>
    </w:p>
    <w:p w14:paraId="21BC3003" w14:textId="77777777" w:rsidR="00BC57E3" w:rsidRPr="008022FF" w:rsidRDefault="00BC57E3" w:rsidP="00BC57E3">
      <w:pPr>
        <w:tabs>
          <w:tab w:val="num" w:pos="1440"/>
        </w:tabs>
        <w:jc w:val="both"/>
        <w:rPr>
          <w:rFonts w:ascii="Calibri" w:hAnsi="Calibri" w:cs="Calibri"/>
          <w:bCs/>
        </w:rPr>
      </w:pPr>
    </w:p>
    <w:p w14:paraId="4B8A9B5C" w14:textId="12A5B2AD" w:rsidR="00BC57E3" w:rsidRPr="008022FF" w:rsidRDefault="00BC57E3" w:rsidP="00BC57E3">
      <w:pPr>
        <w:numPr>
          <w:ilvl w:val="0"/>
          <w:numId w:val="21"/>
        </w:numPr>
        <w:tabs>
          <w:tab w:val="clear" w:pos="1440"/>
          <w:tab w:val="num" w:pos="720"/>
        </w:tabs>
        <w:spacing w:line="240" w:lineRule="auto"/>
        <w:ind w:left="720"/>
        <w:jc w:val="both"/>
        <w:rPr>
          <w:rFonts w:ascii="Calibri" w:hAnsi="Calibri" w:cs="Calibri"/>
        </w:rPr>
      </w:pPr>
      <w:r w:rsidRPr="008022FF">
        <w:rPr>
          <w:rFonts w:ascii="Calibri" w:hAnsi="Calibri" w:cs="Calibri"/>
          <w:b/>
        </w:rPr>
        <w:t xml:space="preserve">Excel QM and POM-QM for Windows Version </w:t>
      </w:r>
      <w:r w:rsidR="003C35B7">
        <w:rPr>
          <w:rFonts w:ascii="Calibri" w:hAnsi="Calibri" w:cs="Calibri"/>
          <w:b/>
        </w:rPr>
        <w:t>5</w:t>
      </w:r>
      <w:r w:rsidRPr="008022FF">
        <w:rPr>
          <w:rFonts w:ascii="Calibri" w:hAnsi="Calibri" w:cs="Calibri"/>
        </w:rPr>
        <w:t xml:space="preserve"> will be used, where possible and as time permits to make classes more interesting and trigger classroom discussions.</w:t>
      </w:r>
    </w:p>
    <w:p w14:paraId="2F6DCA4F" w14:textId="77777777" w:rsidR="00BC57E3" w:rsidRDefault="00BC57E3" w:rsidP="008145E7">
      <w:pPr>
        <w:jc w:val="both"/>
        <w:rPr>
          <w:rFonts w:ascii="Calibri" w:hAnsi="Calibri"/>
          <w:lang w:val="haw-US"/>
        </w:rPr>
      </w:pPr>
    </w:p>
    <w:p w14:paraId="6FC8AB77" w14:textId="1A830544" w:rsidR="008145E7" w:rsidRPr="001622D0" w:rsidRDefault="008145E7" w:rsidP="008145E7">
      <w:pPr>
        <w:jc w:val="both"/>
        <w:rPr>
          <w:rFonts w:ascii="Calibri" w:hAnsi="Calibri"/>
          <w:lang w:val="haw-US"/>
        </w:rPr>
      </w:pPr>
      <w:r w:rsidRPr="001622D0">
        <w:rPr>
          <w:rFonts w:ascii="Calibri" w:hAnsi="Calibri"/>
          <w:lang w:val="haw-US"/>
        </w:rPr>
        <w:t>Your final grade will be based on your performance on exams and quizzes, assignments, class participation, professionalism, and attendance.</w:t>
      </w:r>
    </w:p>
    <w:p w14:paraId="0066EB39" w14:textId="77777777" w:rsidR="008145E7" w:rsidRPr="001622D0" w:rsidRDefault="008145E7" w:rsidP="008145E7">
      <w:pPr>
        <w:pStyle w:val="ListParagraph"/>
        <w:numPr>
          <w:ilvl w:val="0"/>
          <w:numId w:val="13"/>
        </w:numPr>
        <w:spacing w:line="240" w:lineRule="auto"/>
        <w:rPr>
          <w:rFonts w:ascii="Calibri" w:hAnsi="Calibri"/>
          <w:lang w:val="haw-US"/>
        </w:rPr>
      </w:pPr>
      <w:r w:rsidRPr="001622D0">
        <w:rPr>
          <w:rFonts w:ascii="Calibri" w:hAnsi="Calibri"/>
          <w:lang w:val="haw-US"/>
        </w:rPr>
        <w:t>The average student can expect to spend approximately 6-9 hours per week preparing for this class.</w:t>
      </w:r>
    </w:p>
    <w:p w14:paraId="38473875" w14:textId="6DA80B16" w:rsidR="001622D0" w:rsidRPr="001622D0" w:rsidRDefault="001622D0" w:rsidP="001622D0">
      <w:pPr>
        <w:pStyle w:val="ListParagraph"/>
        <w:numPr>
          <w:ilvl w:val="0"/>
          <w:numId w:val="13"/>
        </w:numPr>
        <w:spacing w:line="240" w:lineRule="auto"/>
        <w:rPr>
          <w:rFonts w:ascii="Calibri" w:hAnsi="Calibri"/>
          <w:lang w:val="haw-US"/>
        </w:rPr>
      </w:pPr>
      <w:r w:rsidRPr="001622D0">
        <w:rPr>
          <w:rFonts w:ascii="Calibri" w:hAnsi="Calibri"/>
          <w:lang w:val="haw-US"/>
        </w:rPr>
        <w:t>Active student participation in all required discussions and weekly assignments is required.</w:t>
      </w:r>
    </w:p>
    <w:p w14:paraId="1F4DA5E4" w14:textId="40FEFEB3" w:rsidR="001622D0" w:rsidRPr="001622D0" w:rsidRDefault="001622D0" w:rsidP="001622D0">
      <w:pPr>
        <w:pStyle w:val="ListParagraph"/>
        <w:numPr>
          <w:ilvl w:val="0"/>
          <w:numId w:val="13"/>
        </w:numPr>
        <w:spacing w:line="240" w:lineRule="auto"/>
        <w:rPr>
          <w:rFonts w:ascii="Calibri" w:hAnsi="Calibri"/>
          <w:lang w:val="haw-US"/>
        </w:rPr>
      </w:pPr>
      <w:r w:rsidRPr="001622D0">
        <w:rPr>
          <w:rFonts w:ascii="Calibri" w:hAnsi="Calibri"/>
          <w:lang w:val="haw-US"/>
        </w:rPr>
        <w:t xml:space="preserve">Honest communication with me personally or via e-mail is expected if any unexpected changes occur in your life. </w:t>
      </w:r>
    </w:p>
    <w:p w14:paraId="371C8A7A" w14:textId="107E8F6D" w:rsidR="008145E7" w:rsidRDefault="001622D0" w:rsidP="001622D0">
      <w:pPr>
        <w:pStyle w:val="ListParagraph"/>
        <w:numPr>
          <w:ilvl w:val="1"/>
          <w:numId w:val="13"/>
        </w:numPr>
        <w:spacing w:line="240" w:lineRule="auto"/>
        <w:rPr>
          <w:rFonts w:ascii="Calibri" w:hAnsi="Calibri"/>
          <w:lang w:val="haw-US"/>
        </w:rPr>
      </w:pPr>
      <w:r w:rsidRPr="001622D0">
        <w:rPr>
          <w:rFonts w:ascii="Calibri" w:hAnsi="Calibri"/>
          <w:lang w:val="haw-US"/>
        </w:rPr>
        <w:t xml:space="preserve">Note: </w:t>
      </w:r>
      <w:r w:rsidR="008145E7" w:rsidRPr="001622D0">
        <w:rPr>
          <w:rFonts w:ascii="Calibri" w:hAnsi="Calibri"/>
          <w:lang w:val="haw-US"/>
        </w:rPr>
        <w:t>In case of class cancelation, you will be notified via Canvas and your Chaminade email.</w:t>
      </w:r>
    </w:p>
    <w:p w14:paraId="07C299B4" w14:textId="35D061EE" w:rsidR="00BC57E3" w:rsidRPr="00DE39B7" w:rsidRDefault="00BC57E3" w:rsidP="00BC57E3">
      <w:pPr>
        <w:pStyle w:val="Heading3"/>
        <w:rPr>
          <w:b w:val="0"/>
          <w:smallCaps/>
          <w:color w:val="0000FF"/>
          <w:sz w:val="28"/>
          <w:szCs w:val="28"/>
        </w:rPr>
      </w:pPr>
      <w:r w:rsidRPr="00BC57E3">
        <w:t>Recommended</w:t>
      </w:r>
      <w:r w:rsidRPr="00DE39B7">
        <w:rPr>
          <w:smallCaps/>
          <w:color w:val="0000FF"/>
          <w:sz w:val="28"/>
          <w:szCs w:val="28"/>
        </w:rPr>
        <w:t xml:space="preserve"> </w:t>
      </w:r>
      <w:r w:rsidRPr="00BC57E3">
        <w:t>Learning Strategies</w:t>
      </w:r>
    </w:p>
    <w:p w14:paraId="4F8F4D54" w14:textId="7B71AC28"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 xml:space="preserve">Chapter Assignments </w:t>
      </w:r>
      <w:r w:rsidRPr="008022FF">
        <w:rPr>
          <w:rFonts w:ascii="Calibri" w:hAnsi="Calibri" w:cs="Calibri"/>
        </w:rPr>
        <w:t>must be read prior to each class</w:t>
      </w:r>
      <w:r w:rsidR="003C524D" w:rsidRPr="008022FF">
        <w:rPr>
          <w:rFonts w:ascii="Calibri" w:hAnsi="Calibri" w:cs="Calibri"/>
        </w:rPr>
        <w:t xml:space="preserve">. </w:t>
      </w:r>
      <w:r w:rsidRPr="008022FF">
        <w:rPr>
          <w:rFonts w:ascii="Calibri" w:hAnsi="Calibri" w:cs="Calibri"/>
        </w:rPr>
        <w:t>Students familiar with chapter materials will more effectively participate in class by being prepared to offer critical comments and pose thoughtful questions</w:t>
      </w:r>
      <w:r w:rsidR="003C524D" w:rsidRPr="008022FF">
        <w:rPr>
          <w:rFonts w:ascii="Calibri" w:hAnsi="Calibri" w:cs="Calibri"/>
        </w:rPr>
        <w:t xml:space="preserve">. </w:t>
      </w:r>
    </w:p>
    <w:p w14:paraId="47967F89" w14:textId="77777777" w:rsidR="00BC57E3" w:rsidRPr="008022FF" w:rsidRDefault="00BC57E3" w:rsidP="00BC57E3">
      <w:pPr>
        <w:tabs>
          <w:tab w:val="num" w:pos="720"/>
        </w:tabs>
        <w:ind w:left="720" w:hanging="360"/>
        <w:jc w:val="both"/>
        <w:rPr>
          <w:rFonts w:ascii="Calibri" w:hAnsi="Calibri" w:cs="Calibri"/>
        </w:rPr>
      </w:pPr>
    </w:p>
    <w:p w14:paraId="73A77372" w14:textId="77777777"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Complete</w:t>
      </w:r>
      <w:r w:rsidRPr="008022FF">
        <w:rPr>
          <w:rFonts w:ascii="Calibri" w:hAnsi="Calibri" w:cs="Calibri"/>
        </w:rPr>
        <w:t xml:space="preserve"> self-tests after each chapter to reinforce the understanding of presented concepts.</w:t>
      </w:r>
    </w:p>
    <w:p w14:paraId="7A04E3F5" w14:textId="77777777" w:rsidR="00BC57E3" w:rsidRPr="008022FF" w:rsidRDefault="00BC57E3" w:rsidP="00BC57E3">
      <w:pPr>
        <w:tabs>
          <w:tab w:val="num" w:pos="720"/>
        </w:tabs>
        <w:ind w:left="720" w:hanging="360"/>
        <w:jc w:val="both"/>
        <w:rPr>
          <w:rFonts w:ascii="Calibri" w:hAnsi="Calibri" w:cs="Calibri"/>
        </w:rPr>
      </w:pPr>
    </w:p>
    <w:p w14:paraId="28AA1E79" w14:textId="52F82CE1"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b/>
        </w:rPr>
      </w:pPr>
      <w:r>
        <w:rPr>
          <w:rFonts w:ascii="Calibri" w:hAnsi="Calibri" w:cs="Calibri"/>
          <w:b/>
        </w:rPr>
        <w:t xml:space="preserve">Take </w:t>
      </w:r>
      <w:r w:rsidRPr="008022FF">
        <w:rPr>
          <w:rFonts w:ascii="Calibri" w:hAnsi="Calibri" w:cs="Calibri"/>
        </w:rPr>
        <w:t>tests and quizzes after each chapter to reinforce the learning material</w:t>
      </w:r>
      <w:r w:rsidR="003C524D" w:rsidRPr="008022FF">
        <w:rPr>
          <w:rFonts w:ascii="Calibri" w:hAnsi="Calibri" w:cs="Calibri"/>
        </w:rPr>
        <w:t xml:space="preserve">. </w:t>
      </w:r>
    </w:p>
    <w:p w14:paraId="215FD429" w14:textId="77777777" w:rsidR="00BC57E3" w:rsidRPr="008022FF" w:rsidRDefault="00BC57E3" w:rsidP="00BC57E3">
      <w:pPr>
        <w:tabs>
          <w:tab w:val="num" w:pos="720"/>
        </w:tabs>
        <w:ind w:left="720" w:hanging="360"/>
        <w:jc w:val="both"/>
        <w:rPr>
          <w:rFonts w:ascii="Calibri" w:hAnsi="Calibri" w:cs="Calibri"/>
          <w:b/>
        </w:rPr>
      </w:pPr>
    </w:p>
    <w:p w14:paraId="745AF851" w14:textId="020846C4"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Pr>
          <w:rFonts w:ascii="Calibri" w:hAnsi="Calibri" w:cs="Calibri"/>
          <w:b/>
        </w:rPr>
        <w:t>Deliver</w:t>
      </w:r>
      <w:r w:rsidRPr="008022FF">
        <w:rPr>
          <w:rFonts w:ascii="Calibri" w:hAnsi="Calibri" w:cs="Calibri"/>
        </w:rPr>
        <w:t xml:space="preserve"> assigned homework on time</w:t>
      </w:r>
      <w:r w:rsidR="003C524D" w:rsidRPr="008022FF">
        <w:rPr>
          <w:rFonts w:ascii="Calibri" w:hAnsi="Calibri" w:cs="Calibri"/>
        </w:rPr>
        <w:t xml:space="preserve">. </w:t>
      </w:r>
      <w:r w:rsidRPr="008022FF">
        <w:rPr>
          <w:rFonts w:ascii="Calibri" w:hAnsi="Calibri" w:cs="Calibri"/>
        </w:rPr>
        <w:t xml:space="preserve"> </w:t>
      </w:r>
    </w:p>
    <w:p w14:paraId="60F529F1" w14:textId="77777777" w:rsidR="00BC57E3" w:rsidRPr="008022FF" w:rsidRDefault="00BC57E3" w:rsidP="00BC57E3">
      <w:pPr>
        <w:tabs>
          <w:tab w:val="num" w:pos="720"/>
        </w:tabs>
        <w:ind w:left="720" w:hanging="360"/>
        <w:jc w:val="both"/>
        <w:rPr>
          <w:rFonts w:ascii="Calibri" w:hAnsi="Calibri" w:cs="Calibri"/>
        </w:rPr>
      </w:pPr>
    </w:p>
    <w:p w14:paraId="3856FFC2" w14:textId="2478246F"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Contribute to and participate in</w:t>
      </w:r>
      <w:r w:rsidRPr="008022FF">
        <w:rPr>
          <w:rFonts w:ascii="Calibri" w:hAnsi="Calibri" w:cs="Calibri"/>
        </w:rPr>
        <w:t xml:space="preserve"> team projects</w:t>
      </w:r>
      <w:r w:rsidR="003C524D" w:rsidRPr="008022FF">
        <w:rPr>
          <w:rFonts w:ascii="Calibri" w:hAnsi="Calibri" w:cs="Calibri"/>
        </w:rPr>
        <w:t xml:space="preserve">. </w:t>
      </w:r>
      <w:r w:rsidRPr="008022FF">
        <w:rPr>
          <w:rFonts w:ascii="Calibri" w:hAnsi="Calibri" w:cs="Calibri"/>
        </w:rPr>
        <w:t>You will learn to become a confident public speaker and improve your presentation skills.</w:t>
      </w:r>
    </w:p>
    <w:p w14:paraId="7C9E7CF4" w14:textId="77777777" w:rsidR="00BC57E3" w:rsidRPr="008022FF" w:rsidRDefault="00BC57E3" w:rsidP="00BC57E3">
      <w:pPr>
        <w:tabs>
          <w:tab w:val="num" w:pos="720"/>
        </w:tabs>
        <w:ind w:left="720" w:hanging="360"/>
        <w:jc w:val="both"/>
        <w:rPr>
          <w:rFonts w:ascii="Calibri" w:hAnsi="Calibri" w:cs="Calibri"/>
          <w:b/>
        </w:rPr>
      </w:pPr>
    </w:p>
    <w:p w14:paraId="672CA7C8" w14:textId="77777777"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 xml:space="preserve">Participate </w:t>
      </w:r>
      <w:r w:rsidRPr="008022FF">
        <w:rPr>
          <w:rFonts w:ascii="Calibri" w:hAnsi="Calibri" w:cs="Calibri"/>
        </w:rPr>
        <w:t>in classroom discussions and ask questions.</w:t>
      </w:r>
    </w:p>
    <w:p w14:paraId="372D8956" w14:textId="77777777" w:rsidR="00BC57E3" w:rsidRPr="008022FF" w:rsidRDefault="00BC57E3" w:rsidP="00BC57E3">
      <w:pPr>
        <w:tabs>
          <w:tab w:val="num" w:pos="720"/>
        </w:tabs>
        <w:ind w:left="720" w:hanging="360"/>
        <w:jc w:val="both"/>
        <w:rPr>
          <w:rFonts w:ascii="Calibri" w:hAnsi="Calibri" w:cs="Calibri"/>
        </w:rPr>
      </w:pPr>
    </w:p>
    <w:p w14:paraId="68FA6E5F" w14:textId="77777777"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Review</w:t>
      </w:r>
      <w:r w:rsidRPr="008022FF">
        <w:rPr>
          <w:rFonts w:ascii="Calibri" w:hAnsi="Calibri" w:cs="Calibri"/>
        </w:rPr>
        <w:t xml:space="preserve"> supplementary materials in preparation for midterm and final exams.</w:t>
      </w:r>
    </w:p>
    <w:p w14:paraId="6A693350" w14:textId="77777777" w:rsidR="00BC57E3" w:rsidRPr="008022FF" w:rsidRDefault="00BC57E3" w:rsidP="00BC57E3">
      <w:pPr>
        <w:tabs>
          <w:tab w:val="num" w:pos="720"/>
        </w:tabs>
        <w:ind w:left="720" w:hanging="360"/>
        <w:jc w:val="both"/>
        <w:rPr>
          <w:rFonts w:ascii="Calibri" w:hAnsi="Calibri" w:cs="Calibri"/>
        </w:rPr>
      </w:pPr>
    </w:p>
    <w:p w14:paraId="60E2671E" w14:textId="77777777" w:rsidR="00BC57E3" w:rsidRPr="008022FF" w:rsidRDefault="00BC57E3" w:rsidP="00BC57E3">
      <w:pPr>
        <w:numPr>
          <w:ilvl w:val="0"/>
          <w:numId w:val="22"/>
        </w:numPr>
        <w:tabs>
          <w:tab w:val="clear" w:pos="1440"/>
          <w:tab w:val="num" w:pos="720"/>
        </w:tabs>
        <w:spacing w:line="240" w:lineRule="auto"/>
        <w:ind w:left="720" w:hanging="360"/>
        <w:jc w:val="both"/>
        <w:rPr>
          <w:rFonts w:ascii="Calibri" w:hAnsi="Calibri" w:cs="Calibri"/>
        </w:rPr>
      </w:pPr>
      <w:r w:rsidRPr="008022FF">
        <w:rPr>
          <w:rFonts w:ascii="Calibri" w:hAnsi="Calibri" w:cs="Calibri"/>
          <w:b/>
        </w:rPr>
        <w:t xml:space="preserve">Complete and return </w:t>
      </w:r>
      <w:r w:rsidRPr="008022FF">
        <w:rPr>
          <w:rFonts w:ascii="Calibri" w:hAnsi="Calibri" w:cs="Calibri"/>
        </w:rPr>
        <w:t>the final exam, as scheduled.</w:t>
      </w:r>
    </w:p>
    <w:p w14:paraId="2AA5F949" w14:textId="77777777" w:rsidR="008145E7" w:rsidRPr="005D7AED" w:rsidRDefault="008145E7" w:rsidP="001622D0">
      <w:pPr>
        <w:pStyle w:val="Heading3"/>
      </w:pPr>
      <w:r w:rsidRPr="005D7AED">
        <w:lastRenderedPageBreak/>
        <w:t>Computer Prof</w:t>
      </w:r>
      <w:r>
        <w:t>iciency Expectations</w:t>
      </w:r>
    </w:p>
    <w:p w14:paraId="3C5933D2" w14:textId="77777777" w:rsidR="008145E7" w:rsidRPr="001622D0" w:rsidRDefault="008145E7" w:rsidP="001622D0">
      <w:pPr>
        <w:spacing w:line="240" w:lineRule="auto"/>
        <w:rPr>
          <w:rFonts w:ascii="Calibri" w:hAnsi="Calibri"/>
          <w:lang w:val="haw-US"/>
        </w:rPr>
      </w:pPr>
      <w:r w:rsidRPr="001622D0">
        <w:rPr>
          <w:rFonts w:ascii="Calibri" w:hAnsi="Calibri"/>
          <w:lang w:val="haw-US"/>
        </w:rPr>
        <w:t>Students in this course are expected to be proficient in the following technology areas:</w:t>
      </w:r>
    </w:p>
    <w:p w14:paraId="4525D203" w14:textId="77777777" w:rsidR="008145E7" w:rsidRPr="001622D0" w:rsidRDefault="008145E7" w:rsidP="001622D0">
      <w:pPr>
        <w:pStyle w:val="ListParagraph"/>
        <w:numPr>
          <w:ilvl w:val="0"/>
          <w:numId w:val="13"/>
        </w:numPr>
        <w:spacing w:line="240" w:lineRule="auto"/>
        <w:rPr>
          <w:rFonts w:ascii="Calibri" w:hAnsi="Calibri"/>
          <w:lang w:val="haw-US"/>
        </w:rPr>
      </w:pPr>
      <w:r w:rsidRPr="001622D0">
        <w:rPr>
          <w:rFonts w:ascii="Calibri" w:hAnsi="Calibri"/>
          <w:lang w:val="haw-US"/>
        </w:rPr>
        <w:t>Canvas LMS</w:t>
      </w:r>
    </w:p>
    <w:p w14:paraId="56F684F2" w14:textId="77777777" w:rsidR="008145E7" w:rsidRPr="001622D0" w:rsidRDefault="008145E7" w:rsidP="001622D0">
      <w:pPr>
        <w:pStyle w:val="ListParagraph"/>
        <w:numPr>
          <w:ilvl w:val="0"/>
          <w:numId w:val="13"/>
        </w:numPr>
        <w:spacing w:line="240" w:lineRule="auto"/>
        <w:rPr>
          <w:rFonts w:ascii="Calibri" w:hAnsi="Calibri"/>
          <w:lang w:val="haw-US"/>
        </w:rPr>
      </w:pPr>
      <w:r w:rsidRPr="001622D0">
        <w:rPr>
          <w:rFonts w:ascii="Calibri" w:hAnsi="Calibri"/>
          <w:lang w:val="haw-US"/>
        </w:rPr>
        <w:t>Chaminade email</w:t>
      </w:r>
    </w:p>
    <w:p w14:paraId="4A57192C" w14:textId="776C3C19" w:rsidR="008145E7" w:rsidRPr="001622D0" w:rsidRDefault="008145E7" w:rsidP="001622D0">
      <w:pPr>
        <w:pStyle w:val="ListParagraph"/>
        <w:numPr>
          <w:ilvl w:val="0"/>
          <w:numId w:val="13"/>
        </w:numPr>
        <w:spacing w:line="240" w:lineRule="auto"/>
        <w:rPr>
          <w:rFonts w:ascii="Calibri" w:hAnsi="Calibri"/>
          <w:lang w:val="haw-US"/>
        </w:rPr>
      </w:pPr>
      <w:r w:rsidRPr="001622D0">
        <w:rPr>
          <w:rFonts w:ascii="Calibri" w:hAnsi="Calibri"/>
          <w:lang w:val="haw-US"/>
        </w:rPr>
        <w:t>Microsoft Wor</w:t>
      </w:r>
      <w:r w:rsidR="0069185A">
        <w:rPr>
          <w:rFonts w:ascii="Calibri" w:hAnsi="Calibri"/>
          <w:lang w:val="en-US"/>
        </w:rPr>
        <w:t xml:space="preserve">d </w:t>
      </w:r>
      <w:r w:rsidRPr="001622D0">
        <w:rPr>
          <w:rFonts w:ascii="Calibri" w:hAnsi="Calibri"/>
          <w:lang w:val="haw-US"/>
        </w:rPr>
        <w:t>(or other word processing software)</w:t>
      </w:r>
      <w:r w:rsidR="0069185A">
        <w:rPr>
          <w:rFonts w:ascii="Calibri" w:hAnsi="Calibri"/>
          <w:lang w:val="en-US"/>
        </w:rPr>
        <w:t xml:space="preserve">, </w:t>
      </w:r>
      <w:r w:rsidR="006D4E7D">
        <w:rPr>
          <w:rFonts w:ascii="Calibri" w:hAnsi="Calibri"/>
          <w:lang w:val="en-US"/>
        </w:rPr>
        <w:t xml:space="preserve">MS </w:t>
      </w:r>
      <w:r w:rsidR="0069185A">
        <w:rPr>
          <w:rFonts w:ascii="Calibri" w:hAnsi="Calibri"/>
          <w:lang w:val="en-US"/>
        </w:rPr>
        <w:t xml:space="preserve">Excel, and </w:t>
      </w:r>
      <w:r w:rsidR="006D4E7D">
        <w:rPr>
          <w:rFonts w:ascii="Calibri" w:hAnsi="Calibri"/>
          <w:lang w:val="en-US"/>
        </w:rPr>
        <w:t xml:space="preserve">MS </w:t>
      </w:r>
      <w:r w:rsidR="0069185A">
        <w:rPr>
          <w:rFonts w:ascii="Calibri" w:hAnsi="Calibri"/>
          <w:lang w:val="en-US"/>
        </w:rPr>
        <w:t>PowerPoint</w:t>
      </w:r>
    </w:p>
    <w:p w14:paraId="2586ED96" w14:textId="77C0943A" w:rsidR="008145E7" w:rsidRPr="00F8709A" w:rsidRDefault="008145E7" w:rsidP="001622D0">
      <w:pPr>
        <w:pStyle w:val="Heading3"/>
      </w:pPr>
      <w:r w:rsidRPr="00F8709A">
        <w:t>Course Attendance Policy</w:t>
      </w:r>
    </w:p>
    <w:p w14:paraId="44556072" w14:textId="77777777" w:rsidR="008145E7" w:rsidRPr="001622D0" w:rsidRDefault="008145E7" w:rsidP="008145E7">
      <w:pPr>
        <w:jc w:val="both"/>
        <w:rPr>
          <w:rFonts w:ascii="Calibri" w:hAnsi="Calibri"/>
          <w:lang w:val="haw-US"/>
        </w:rPr>
      </w:pPr>
      <w:r w:rsidRPr="001622D0">
        <w:rPr>
          <w:rFonts w:ascii="Calibri" w:hAnsi="Calibri"/>
          <w:lang w:val="haw-US"/>
        </w:rPr>
        <w:t>Students are expected to attend daily and log in to Canvas daily to check for course announcements, materials, and assignments.  Class begins on time.  Excessive lateness will be counted as an absence from class.  Unexcused absences equivalent to more than a week of classes may lead to a grade reduction for the course. Any unexcused absence of two consecutive weeks or more may result in being withdrawn from the course by the instructor.</w:t>
      </w:r>
    </w:p>
    <w:p w14:paraId="32BB006B" w14:textId="77777777" w:rsidR="008145E7" w:rsidRPr="005B1AAF" w:rsidRDefault="008145E7" w:rsidP="001622D0">
      <w:pPr>
        <w:pStyle w:val="Heading3"/>
      </w:pPr>
      <w:r>
        <w:t>Behavioral Expectations</w:t>
      </w:r>
    </w:p>
    <w:p w14:paraId="7C3ABB14" w14:textId="57782B11" w:rsidR="001622D0" w:rsidRPr="001622D0" w:rsidRDefault="008145E7" w:rsidP="008145E7">
      <w:pPr>
        <w:jc w:val="both"/>
        <w:rPr>
          <w:rFonts w:ascii="Calibri" w:hAnsi="Calibri"/>
          <w:lang w:val="en-US"/>
        </w:rPr>
      </w:pPr>
      <w:r w:rsidRPr="001622D0">
        <w:rPr>
          <w:rFonts w:ascii="Calibri" w:hAnsi="Calibri"/>
          <w:lang w:val="haw-US"/>
        </w:rPr>
        <w:t xml:space="preserve">You are expected to conduct yourself in a manner compatible with the college’s function as an institute of higher learning.  To uphold this principle in the face-to-face </w:t>
      </w:r>
      <w:r w:rsidR="001622D0">
        <w:rPr>
          <w:rFonts w:ascii="Calibri" w:hAnsi="Calibri"/>
          <w:lang w:val="en-US"/>
        </w:rPr>
        <w:t>BUS</w:t>
      </w:r>
      <w:r w:rsidRPr="001622D0">
        <w:rPr>
          <w:rFonts w:ascii="Calibri" w:hAnsi="Calibri"/>
          <w:lang w:val="haw-US"/>
        </w:rPr>
        <w:t xml:space="preserve"> classroom, no cell phones, or “side conversations” that disrupt the learning process or interfere with the primary activity are allowed.  Laptop computers may be used for taking notes or engaging in class activities.  Please refrain from surfing the Internet, or using your computer for anything other than classwork.  </w:t>
      </w:r>
      <w:r w:rsidR="001622D0">
        <w:rPr>
          <w:rFonts w:ascii="Calibri" w:hAnsi="Calibri"/>
          <w:lang w:val="en-US"/>
        </w:rPr>
        <w:t>Lastly, please</w:t>
      </w:r>
      <w:r w:rsidRPr="001622D0">
        <w:rPr>
          <w:rFonts w:ascii="Calibri" w:hAnsi="Calibri"/>
          <w:lang w:val="haw-US"/>
        </w:rPr>
        <w:t xml:space="preserve"> silence </w:t>
      </w:r>
      <w:r w:rsidR="001622D0">
        <w:rPr>
          <w:rFonts w:ascii="Calibri" w:hAnsi="Calibri"/>
          <w:lang w:val="en-US"/>
        </w:rPr>
        <w:t>your</w:t>
      </w:r>
      <w:r w:rsidRPr="001622D0">
        <w:rPr>
          <w:rFonts w:ascii="Calibri" w:hAnsi="Calibri"/>
          <w:lang w:val="haw-US"/>
        </w:rPr>
        <w:t xml:space="preserve"> cell phones before entering class. </w:t>
      </w:r>
      <w:r w:rsidR="001622D0">
        <w:rPr>
          <w:rFonts w:ascii="Calibri" w:hAnsi="Calibri"/>
          <w:lang w:val="en-US"/>
        </w:rPr>
        <w:t>Thank you in advance!</w:t>
      </w:r>
    </w:p>
    <w:p w14:paraId="3A9567AF" w14:textId="77777777" w:rsidR="001622D0" w:rsidRDefault="001622D0" w:rsidP="008145E7">
      <w:pPr>
        <w:jc w:val="both"/>
        <w:rPr>
          <w:rFonts w:ascii="Calibri" w:hAnsi="Calibri"/>
          <w:lang w:val="haw-US"/>
        </w:rPr>
      </w:pPr>
    </w:p>
    <w:p w14:paraId="4B0BE362" w14:textId="7427EBFE" w:rsidR="008145E7" w:rsidRPr="001622D0" w:rsidRDefault="008145E7" w:rsidP="008145E7">
      <w:pPr>
        <w:jc w:val="both"/>
        <w:rPr>
          <w:rFonts w:ascii="Calibri" w:hAnsi="Calibri"/>
          <w:lang w:val="en-US"/>
        </w:rPr>
      </w:pPr>
      <w:r w:rsidRPr="001622D0">
        <w:rPr>
          <w:rFonts w:ascii="Calibri" w:hAnsi="Calibri"/>
          <w:lang w:val="haw-US"/>
        </w:rPr>
        <w:t>In the online classroom, civil discourse must be adhered to both in synchronous live meetings as well as asynchronous discussion rooms and/or interactions whether they are with the instructor or peers.  Students should use proper netiquette at all times online.</w:t>
      </w:r>
    </w:p>
    <w:p w14:paraId="221F10A1" w14:textId="77777777" w:rsidR="008145E7" w:rsidRPr="001622D0" w:rsidRDefault="008145E7" w:rsidP="008145E7">
      <w:pPr>
        <w:jc w:val="both"/>
        <w:rPr>
          <w:rFonts w:ascii="Calibri" w:hAnsi="Calibri"/>
          <w:lang w:val="haw-US"/>
        </w:rPr>
      </w:pPr>
    </w:p>
    <w:p w14:paraId="0DC07191" w14:textId="77777777" w:rsidR="001622D0" w:rsidRDefault="008145E7" w:rsidP="008145E7">
      <w:pPr>
        <w:jc w:val="both"/>
        <w:rPr>
          <w:rFonts w:ascii="Calibri" w:hAnsi="Calibri"/>
          <w:lang w:val="en-US"/>
        </w:rPr>
      </w:pPr>
      <w:r w:rsidRPr="001622D0">
        <w:rPr>
          <w:rFonts w:ascii="Calibri" w:hAnsi="Calibri"/>
          <w:lang w:val="haw-US"/>
        </w:rPr>
        <w:t>Every student has the right to a respectful learning environment.  In order to provide this right, students must take individual responsibility to conduct themselves in a mature and appropriate manner</w:t>
      </w:r>
      <w:r w:rsidR="001622D0">
        <w:rPr>
          <w:rFonts w:ascii="Calibri" w:hAnsi="Calibri"/>
          <w:lang w:val="en-US"/>
        </w:rPr>
        <w:t xml:space="preserve">. I appreciate your serious approach to education. </w:t>
      </w:r>
    </w:p>
    <w:p w14:paraId="3FEA4A4D" w14:textId="77777777" w:rsidR="001622D0" w:rsidRDefault="001622D0" w:rsidP="008145E7">
      <w:pPr>
        <w:jc w:val="both"/>
        <w:rPr>
          <w:rFonts w:ascii="Calibri" w:hAnsi="Calibri"/>
          <w:lang w:val="en-US"/>
        </w:rPr>
      </w:pPr>
    </w:p>
    <w:p w14:paraId="7B537823" w14:textId="027876ED" w:rsidR="00B244B9" w:rsidRDefault="003824EF">
      <w:pPr>
        <w:pStyle w:val="Heading3"/>
        <w:keepNext w:val="0"/>
        <w:keepLines w:val="0"/>
        <w:spacing w:before="0" w:after="0"/>
        <w:rPr>
          <w:color w:val="000000"/>
        </w:rPr>
      </w:pPr>
      <w:bookmarkStart w:id="4" w:name="_2vpuyyb1rzpk" w:colFirst="0" w:colLast="0"/>
      <w:bookmarkEnd w:id="4"/>
      <w:r>
        <w:rPr>
          <w:color w:val="000000"/>
        </w:rPr>
        <w:t>Assessment</w:t>
      </w:r>
    </w:p>
    <w:p w14:paraId="3FEE498C" w14:textId="16F8565A" w:rsidR="008145E7" w:rsidRPr="008145E7" w:rsidRDefault="008145E7" w:rsidP="008145E7">
      <w:pPr>
        <w:jc w:val="both"/>
        <w:rPr>
          <w:rFonts w:ascii="Calibri" w:hAnsi="Calibri"/>
        </w:rPr>
      </w:pPr>
      <w:r w:rsidRPr="008145E7">
        <w:rPr>
          <w:rFonts w:ascii="Calibri" w:hAnsi="Calibri"/>
        </w:rPr>
        <w:t>Assessment methods include quizzes, exams, oral and written assignments, class discussions, class activities, and group work</w:t>
      </w:r>
      <w:r w:rsidR="003C524D" w:rsidRPr="008145E7">
        <w:rPr>
          <w:rFonts w:ascii="Calibri" w:hAnsi="Calibri"/>
        </w:rPr>
        <w:t xml:space="preserve">. </w:t>
      </w:r>
      <w:r w:rsidRPr="008145E7">
        <w:rPr>
          <w:rFonts w:ascii="Calibri" w:hAnsi="Calibri"/>
        </w:rPr>
        <w:t xml:space="preserve">Every effort will be made to return all student work within </w:t>
      </w:r>
      <w:r w:rsidR="00192ED2" w:rsidRPr="008145E7">
        <w:rPr>
          <w:rFonts w:ascii="Calibri" w:hAnsi="Calibri"/>
        </w:rPr>
        <w:t>two weeks</w:t>
      </w:r>
      <w:r w:rsidRPr="008145E7">
        <w:rPr>
          <w:rFonts w:ascii="Calibri" w:hAnsi="Calibri"/>
        </w:rPr>
        <w:t xml:space="preserve"> of the due date.</w:t>
      </w:r>
    </w:p>
    <w:p w14:paraId="7B537825" w14:textId="6564ABD1" w:rsidR="00B244B9" w:rsidRDefault="003824EF">
      <w:pPr>
        <w:pStyle w:val="Heading3"/>
        <w:rPr>
          <w:color w:val="000000"/>
        </w:rPr>
      </w:pPr>
      <w:bookmarkStart w:id="5" w:name="_7961evk6e563" w:colFirst="0" w:colLast="0"/>
      <w:bookmarkEnd w:id="5"/>
      <w:r>
        <w:rPr>
          <w:color w:val="000000"/>
        </w:rPr>
        <w:t xml:space="preserve">Grading </w:t>
      </w:r>
      <w:r w:rsidR="00CE724A">
        <w:rPr>
          <w:color w:val="000000"/>
        </w:rPr>
        <w:t>and Assignments</w:t>
      </w:r>
    </w:p>
    <w:p w14:paraId="7B53782B" w14:textId="01B42068" w:rsidR="00B244B9" w:rsidRDefault="00CE724A" w:rsidP="00CE724A">
      <w:pPr>
        <w:spacing w:line="240" w:lineRule="auto"/>
        <w:rPr>
          <w:rFonts w:ascii="Calibri" w:eastAsia="Calibri" w:hAnsi="Calibri" w:cs="Calibri"/>
        </w:rPr>
      </w:pPr>
      <w:r w:rsidRPr="00CE724A">
        <w:rPr>
          <w:rFonts w:ascii="Calibri" w:eastAsia="Calibri" w:hAnsi="Calibri" w:cs="Calibri"/>
        </w:rPr>
        <w:t>Class sessions are designed to promote student participation through the discussion of current events in the business world as they relate to the use of quantitative analysis for managerial decision-making processes</w:t>
      </w:r>
      <w:r w:rsidR="003C524D" w:rsidRPr="00CE724A">
        <w:rPr>
          <w:rFonts w:ascii="Calibri" w:eastAsia="Calibri" w:hAnsi="Calibri" w:cs="Calibri"/>
        </w:rPr>
        <w:t xml:space="preserve">. </w:t>
      </w:r>
    </w:p>
    <w:p w14:paraId="1D26F086" w14:textId="77777777" w:rsidR="003C35B7" w:rsidRDefault="003C35B7" w:rsidP="00CE724A">
      <w:pPr>
        <w:spacing w:line="240" w:lineRule="auto"/>
        <w:rPr>
          <w:rFonts w:ascii="Calibri" w:eastAsia="Calibri" w:hAnsi="Calibri" w:cs="Calibri"/>
        </w:rPr>
      </w:pPr>
    </w:p>
    <w:p w14:paraId="06BE6496" w14:textId="77777777" w:rsidR="003C35B7" w:rsidRDefault="003C35B7" w:rsidP="00CE724A">
      <w:pPr>
        <w:spacing w:line="240" w:lineRule="auto"/>
        <w:rPr>
          <w:rFonts w:ascii="Calibri" w:eastAsia="Calibri" w:hAnsi="Calibri" w:cs="Calibri"/>
        </w:rPr>
      </w:pPr>
    </w:p>
    <w:p w14:paraId="26E0D9CD" w14:textId="77777777" w:rsidR="003C35B7" w:rsidRDefault="003C35B7" w:rsidP="00CE724A">
      <w:pPr>
        <w:spacing w:line="240" w:lineRule="auto"/>
        <w:rPr>
          <w:rFonts w:ascii="Calibri" w:eastAsia="Calibri" w:hAnsi="Calibri" w:cs="Calibri"/>
        </w:rPr>
      </w:pPr>
    </w:p>
    <w:p w14:paraId="5E7803D2" w14:textId="77777777" w:rsidR="003C35B7" w:rsidRDefault="003C35B7" w:rsidP="00CE724A">
      <w:pPr>
        <w:spacing w:line="240" w:lineRule="auto"/>
        <w:rPr>
          <w:rFonts w:ascii="Calibri" w:eastAsia="Calibri" w:hAnsi="Calibri" w:cs="Calibri"/>
        </w:rPr>
      </w:pPr>
    </w:p>
    <w:tbl>
      <w:tblPr>
        <w:tblStyle w:val="TableGrid"/>
        <w:tblW w:w="11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0"/>
        <w:gridCol w:w="1866"/>
        <w:gridCol w:w="2522"/>
      </w:tblGrid>
      <w:tr w:rsidR="00CE724A" w:rsidRPr="00262267" w14:paraId="20D98480" w14:textId="77777777" w:rsidTr="00A548CF">
        <w:tc>
          <w:tcPr>
            <w:tcW w:w="6750" w:type="dxa"/>
          </w:tcPr>
          <w:p w14:paraId="00C530AA" w14:textId="77777777" w:rsidR="00CE724A" w:rsidRDefault="00CE724A" w:rsidP="00D87FB2">
            <w:pPr>
              <w:pStyle w:val="Heading3"/>
              <w:outlineLvl w:val="2"/>
              <w:rPr>
                <w:rFonts w:eastAsia="Times New Roman"/>
              </w:rPr>
            </w:pPr>
            <w:r>
              <w:rPr>
                <w:rFonts w:eastAsia="Times New Roman"/>
              </w:rPr>
              <w:t>Grading Distribution</w:t>
            </w:r>
          </w:p>
        </w:tc>
        <w:tc>
          <w:tcPr>
            <w:tcW w:w="4388" w:type="dxa"/>
            <w:gridSpan w:val="2"/>
          </w:tcPr>
          <w:p w14:paraId="27E89644" w14:textId="77777777" w:rsidR="00CE724A" w:rsidRPr="00262267" w:rsidRDefault="00CE724A" w:rsidP="00D87FB2">
            <w:pPr>
              <w:pStyle w:val="Heading3"/>
              <w:outlineLvl w:val="2"/>
            </w:pPr>
            <w:r w:rsidRPr="00262267">
              <w:t>Final Grade Requirements</w:t>
            </w:r>
          </w:p>
        </w:tc>
      </w:tr>
      <w:tr w:rsidR="00CE724A" w:rsidRPr="004D319A" w14:paraId="116D83E8" w14:textId="77777777" w:rsidTr="00A548CF">
        <w:trPr>
          <w:gridAfter w:val="1"/>
          <w:wAfter w:w="2522" w:type="dxa"/>
        </w:trPr>
        <w:tc>
          <w:tcPr>
            <w:tcW w:w="6750" w:type="dxa"/>
          </w:tcPr>
          <w:p w14:paraId="63F29150" w14:textId="1C85B8C9" w:rsidR="001C2C76" w:rsidRPr="00A548CF" w:rsidRDefault="001C2C76" w:rsidP="00D87FB2">
            <w:pPr>
              <w:rPr>
                <w:rFonts w:ascii="Calibri" w:eastAsia="Calibri" w:hAnsi="Calibri" w:cs="Calibri"/>
                <w:b/>
                <w:bCs/>
              </w:rPr>
            </w:pPr>
            <w:r w:rsidRPr="00A548CF">
              <w:rPr>
                <w:rFonts w:ascii="Calibri" w:eastAsia="Calibri" w:hAnsi="Calibri" w:cs="Calibri"/>
                <w:b/>
                <w:bCs/>
              </w:rPr>
              <w:t>Attendance = 150 points</w:t>
            </w:r>
          </w:p>
          <w:p w14:paraId="53BCE0A7" w14:textId="5EEEF669" w:rsidR="00CE724A" w:rsidRPr="00A548CF" w:rsidRDefault="00CE724A" w:rsidP="00D87FB2">
            <w:pPr>
              <w:rPr>
                <w:rFonts w:ascii="Calibri" w:eastAsia="Calibri" w:hAnsi="Calibri" w:cs="Calibri"/>
                <w:b/>
                <w:bCs/>
              </w:rPr>
            </w:pPr>
            <w:r w:rsidRPr="00A548CF">
              <w:rPr>
                <w:rFonts w:ascii="Calibri" w:eastAsia="Calibri" w:hAnsi="Calibri" w:cs="Calibri"/>
                <w:b/>
                <w:bCs/>
              </w:rPr>
              <w:t>Exam #1 (Midterm Exam) = 1</w:t>
            </w:r>
            <w:r w:rsidR="000C1904" w:rsidRPr="00A548CF">
              <w:rPr>
                <w:rFonts w:ascii="Calibri" w:eastAsia="Calibri" w:hAnsi="Calibri" w:cs="Calibri"/>
                <w:b/>
                <w:bCs/>
              </w:rPr>
              <w:t>5</w:t>
            </w:r>
            <w:r w:rsidRPr="00A548CF">
              <w:rPr>
                <w:rFonts w:ascii="Calibri" w:eastAsia="Calibri" w:hAnsi="Calibri" w:cs="Calibri"/>
                <w:b/>
                <w:bCs/>
              </w:rPr>
              <w:t>0 points</w:t>
            </w:r>
          </w:p>
          <w:p w14:paraId="10034711" w14:textId="79691183" w:rsidR="00CE724A" w:rsidRPr="00A548CF" w:rsidRDefault="00CE724A" w:rsidP="00D87FB2">
            <w:pPr>
              <w:rPr>
                <w:rFonts w:ascii="Calibri" w:eastAsia="Calibri" w:hAnsi="Calibri" w:cs="Calibri"/>
                <w:b/>
                <w:bCs/>
              </w:rPr>
            </w:pPr>
            <w:r w:rsidRPr="00A548CF">
              <w:rPr>
                <w:rFonts w:ascii="Calibri" w:eastAsia="Calibri" w:hAnsi="Calibri" w:cs="Calibri"/>
                <w:b/>
                <w:bCs/>
              </w:rPr>
              <w:t xml:space="preserve">Exam #2 (Final Exam) = </w:t>
            </w:r>
            <w:r w:rsidR="000C1904" w:rsidRPr="00A548CF">
              <w:rPr>
                <w:rFonts w:ascii="Calibri" w:eastAsia="Calibri" w:hAnsi="Calibri" w:cs="Calibri"/>
                <w:b/>
                <w:bCs/>
              </w:rPr>
              <w:t>20</w:t>
            </w:r>
            <w:r w:rsidRPr="00A548CF">
              <w:rPr>
                <w:rFonts w:ascii="Calibri" w:eastAsia="Calibri" w:hAnsi="Calibri" w:cs="Calibri"/>
                <w:b/>
                <w:bCs/>
              </w:rPr>
              <w:t>0 points</w:t>
            </w:r>
          </w:p>
          <w:p w14:paraId="68CA119E" w14:textId="5852BC33" w:rsidR="00CE724A" w:rsidRPr="00A548CF" w:rsidRDefault="001C2C76" w:rsidP="00D87FB2">
            <w:pPr>
              <w:rPr>
                <w:rFonts w:ascii="Calibri" w:eastAsia="Calibri" w:hAnsi="Calibri" w:cs="Calibri"/>
                <w:b/>
                <w:bCs/>
              </w:rPr>
            </w:pPr>
            <w:r w:rsidRPr="00A548CF">
              <w:rPr>
                <w:rFonts w:ascii="Calibri" w:eastAsia="Calibri" w:hAnsi="Calibri" w:cs="Calibri"/>
                <w:b/>
                <w:bCs/>
              </w:rPr>
              <w:t>8 Module/</w:t>
            </w:r>
            <w:r w:rsidR="006D4E7D" w:rsidRPr="00A548CF">
              <w:rPr>
                <w:rFonts w:ascii="Calibri" w:eastAsia="Calibri" w:hAnsi="Calibri" w:cs="Calibri"/>
                <w:b/>
                <w:bCs/>
              </w:rPr>
              <w:t>Chapter</w:t>
            </w:r>
            <w:r w:rsidR="00BA4C5A" w:rsidRPr="00A548CF">
              <w:rPr>
                <w:rFonts w:ascii="Calibri" w:eastAsia="Calibri" w:hAnsi="Calibri" w:cs="Calibri"/>
                <w:b/>
                <w:bCs/>
              </w:rPr>
              <w:t xml:space="preserve"> </w:t>
            </w:r>
            <w:r w:rsidR="00CE724A" w:rsidRPr="00A548CF">
              <w:rPr>
                <w:rFonts w:ascii="Calibri" w:eastAsia="Calibri" w:hAnsi="Calibri" w:cs="Calibri"/>
                <w:b/>
                <w:bCs/>
              </w:rPr>
              <w:t>Quizzes</w:t>
            </w:r>
            <w:r w:rsidR="0020792C" w:rsidRPr="00A548CF">
              <w:rPr>
                <w:rFonts w:ascii="Calibri" w:eastAsia="Calibri" w:hAnsi="Calibri" w:cs="Calibri"/>
                <w:b/>
                <w:bCs/>
              </w:rPr>
              <w:t>/Problem Sets</w:t>
            </w:r>
            <w:r w:rsidR="00CE724A" w:rsidRPr="00A548CF">
              <w:rPr>
                <w:rFonts w:ascii="Calibri" w:eastAsia="Calibri" w:hAnsi="Calibri" w:cs="Calibri"/>
                <w:b/>
                <w:bCs/>
              </w:rPr>
              <w:t xml:space="preserve"> = </w:t>
            </w:r>
            <w:r w:rsidRPr="00A548CF">
              <w:rPr>
                <w:rFonts w:ascii="Calibri" w:eastAsia="Calibri" w:hAnsi="Calibri" w:cs="Calibri"/>
                <w:b/>
                <w:bCs/>
              </w:rPr>
              <w:t>40</w:t>
            </w:r>
            <w:r w:rsidR="00CE724A" w:rsidRPr="00A548CF">
              <w:rPr>
                <w:rFonts w:ascii="Calibri" w:eastAsia="Calibri" w:hAnsi="Calibri" w:cs="Calibri"/>
                <w:b/>
                <w:bCs/>
              </w:rPr>
              <w:t>0 points</w:t>
            </w:r>
            <w:r w:rsidRPr="00A548CF">
              <w:rPr>
                <w:rFonts w:ascii="Calibri" w:eastAsia="Calibri" w:hAnsi="Calibri" w:cs="Calibri"/>
                <w:b/>
                <w:bCs/>
              </w:rPr>
              <w:t xml:space="preserve"> (8x50 each)</w:t>
            </w:r>
          </w:p>
          <w:p w14:paraId="305E6F5B" w14:textId="5B590F9F" w:rsidR="00556EE4" w:rsidRPr="00CE724A" w:rsidRDefault="006D4E7D" w:rsidP="00556EE4">
            <w:pPr>
              <w:rPr>
                <w:rFonts w:ascii="Calibri" w:eastAsia="Calibri" w:hAnsi="Calibri" w:cs="Calibri"/>
              </w:rPr>
            </w:pPr>
            <w:r w:rsidRPr="00A548CF">
              <w:rPr>
                <w:rFonts w:ascii="Calibri" w:eastAsia="Calibri" w:hAnsi="Calibri" w:cs="Calibri"/>
                <w:b/>
                <w:bCs/>
              </w:rPr>
              <w:t>Journal/</w:t>
            </w:r>
            <w:r w:rsidR="0020792C" w:rsidRPr="00A548CF">
              <w:rPr>
                <w:rFonts w:ascii="Calibri" w:eastAsia="Calibri" w:hAnsi="Calibri" w:cs="Calibri"/>
                <w:b/>
                <w:bCs/>
              </w:rPr>
              <w:t xml:space="preserve">Reflection </w:t>
            </w:r>
            <w:r w:rsidRPr="00A548CF">
              <w:rPr>
                <w:rFonts w:ascii="Calibri" w:eastAsia="Calibri" w:hAnsi="Calibri" w:cs="Calibri"/>
                <w:b/>
                <w:bCs/>
              </w:rPr>
              <w:t>Discussions</w:t>
            </w:r>
            <w:r w:rsidR="0020792C" w:rsidRPr="00A548CF">
              <w:rPr>
                <w:rFonts w:ascii="Calibri" w:eastAsia="Calibri" w:hAnsi="Calibri" w:cs="Calibri"/>
                <w:b/>
                <w:bCs/>
              </w:rPr>
              <w:t xml:space="preserve"> = 100 points</w:t>
            </w:r>
          </w:p>
        </w:tc>
        <w:tc>
          <w:tcPr>
            <w:tcW w:w="1866" w:type="dxa"/>
          </w:tcPr>
          <w:p w14:paraId="31E2C3E9" w14:textId="77777777" w:rsidR="00CE724A" w:rsidRPr="00CE724A" w:rsidRDefault="00CE724A" w:rsidP="00D87FB2">
            <w:pPr>
              <w:rPr>
                <w:rFonts w:ascii="Calibri" w:eastAsia="Calibri" w:hAnsi="Calibri" w:cs="Calibri"/>
              </w:rPr>
            </w:pPr>
            <w:r w:rsidRPr="00CE724A">
              <w:rPr>
                <w:rFonts w:ascii="Calibri" w:eastAsia="Calibri" w:hAnsi="Calibri" w:cs="Calibri"/>
              </w:rPr>
              <w:t>A = 900 or more</w:t>
            </w:r>
          </w:p>
          <w:p w14:paraId="638290EB" w14:textId="77777777" w:rsidR="00CE724A" w:rsidRPr="00CE724A" w:rsidRDefault="00CE724A" w:rsidP="00D87FB2">
            <w:pPr>
              <w:rPr>
                <w:rFonts w:ascii="Calibri" w:eastAsia="Calibri" w:hAnsi="Calibri" w:cs="Calibri"/>
              </w:rPr>
            </w:pPr>
            <w:r w:rsidRPr="00CE724A">
              <w:rPr>
                <w:rFonts w:ascii="Calibri" w:eastAsia="Calibri" w:hAnsi="Calibri" w:cs="Calibri"/>
              </w:rPr>
              <w:t>B = 800 to 899</w:t>
            </w:r>
          </w:p>
          <w:p w14:paraId="22FE67F5" w14:textId="77777777" w:rsidR="00CE724A" w:rsidRPr="00CE724A" w:rsidRDefault="00CE724A" w:rsidP="00D87FB2">
            <w:pPr>
              <w:rPr>
                <w:rFonts w:ascii="Calibri" w:eastAsia="Calibri" w:hAnsi="Calibri" w:cs="Calibri"/>
              </w:rPr>
            </w:pPr>
            <w:r w:rsidRPr="00CE724A">
              <w:rPr>
                <w:rFonts w:ascii="Calibri" w:eastAsia="Calibri" w:hAnsi="Calibri" w:cs="Calibri"/>
              </w:rPr>
              <w:t>C = 700 to 799</w:t>
            </w:r>
          </w:p>
          <w:p w14:paraId="14E6DAA7" w14:textId="77777777" w:rsidR="00CE724A" w:rsidRPr="00CE724A" w:rsidRDefault="00CE724A" w:rsidP="00D87FB2">
            <w:pPr>
              <w:rPr>
                <w:rFonts w:ascii="Calibri" w:eastAsia="Calibri" w:hAnsi="Calibri" w:cs="Calibri"/>
              </w:rPr>
            </w:pPr>
            <w:r w:rsidRPr="00CE724A">
              <w:rPr>
                <w:rFonts w:ascii="Calibri" w:eastAsia="Calibri" w:hAnsi="Calibri" w:cs="Calibri"/>
              </w:rPr>
              <w:t>D = 600 to 699</w:t>
            </w:r>
          </w:p>
          <w:p w14:paraId="775EF86E" w14:textId="77777777" w:rsidR="00CE724A" w:rsidRPr="00CE724A" w:rsidRDefault="00CE724A" w:rsidP="00D87FB2">
            <w:pPr>
              <w:rPr>
                <w:rFonts w:ascii="Calibri" w:eastAsia="Calibri" w:hAnsi="Calibri" w:cs="Calibri"/>
              </w:rPr>
            </w:pPr>
            <w:r w:rsidRPr="00CE724A">
              <w:rPr>
                <w:rFonts w:ascii="Calibri" w:eastAsia="Calibri" w:hAnsi="Calibri" w:cs="Calibri"/>
              </w:rPr>
              <w:t>F = Below 600</w:t>
            </w:r>
          </w:p>
        </w:tc>
      </w:tr>
    </w:tbl>
    <w:p w14:paraId="353A6C29" w14:textId="77777777" w:rsidR="00556EE4" w:rsidRPr="00535527" w:rsidRDefault="00556EE4" w:rsidP="00556EE4">
      <w:pPr>
        <w:pStyle w:val="Heading3"/>
      </w:pPr>
      <w:bookmarkStart w:id="6" w:name="_27in7lbdf8w7" w:colFirst="0" w:colLast="0"/>
      <w:bookmarkStart w:id="7" w:name="_n28fpzhjrej7" w:colFirst="0" w:colLast="0"/>
      <w:bookmarkStart w:id="8" w:name="_ssueod6e3xwc" w:colFirst="0" w:colLast="0"/>
      <w:bookmarkStart w:id="9" w:name="_kxcnphdmd0vo" w:colFirst="0" w:colLast="0"/>
      <w:bookmarkEnd w:id="6"/>
      <w:bookmarkEnd w:id="7"/>
      <w:bookmarkEnd w:id="8"/>
      <w:bookmarkEnd w:id="9"/>
      <w:r w:rsidRPr="00535527">
        <w:lastRenderedPageBreak/>
        <w:t xml:space="preserve">Grading </w:t>
      </w:r>
      <w:r w:rsidRPr="00556EE4">
        <w:rPr>
          <w:color w:val="000000"/>
        </w:rPr>
        <w:t>Standards</w:t>
      </w:r>
    </w:p>
    <w:p w14:paraId="1D5432F2" w14:textId="1A225340" w:rsidR="00556EE4" w:rsidRPr="00B36BED" w:rsidRDefault="00556EE4" w:rsidP="00556EE4">
      <w:pPr>
        <w:jc w:val="both"/>
        <w:rPr>
          <w:rFonts w:ascii="Avenir Next" w:hAnsi="Avenir Next"/>
          <w:sz w:val="21"/>
          <w:szCs w:val="21"/>
        </w:rPr>
      </w:pPr>
      <w:r w:rsidRPr="00B36BED">
        <w:rPr>
          <w:rFonts w:ascii="Avenir Next" w:hAnsi="Avenir Next"/>
          <w:sz w:val="21"/>
          <w:szCs w:val="21"/>
        </w:rPr>
        <w:t>“A” students do not miss classes during the semester. They read and critically engage all the assigned readings before class on their own, and with classmates and the instructor. All assignments are not only complete but go beyond more than just the minimum requirements. Their assignments are turned in on time or early, exhibit proper style, grammar, and format, are well-organized, integrate strategic planning and targeting, and are written precisely and concisely. They take advantage of all rewrite and extra credit opportunities. These students always keep up with current news events, both locally and globally.</w:t>
      </w:r>
    </w:p>
    <w:p w14:paraId="42331D6B" w14:textId="77777777" w:rsidR="00556EE4" w:rsidRPr="00B36BED" w:rsidRDefault="00556EE4" w:rsidP="00556EE4">
      <w:pPr>
        <w:jc w:val="both"/>
        <w:rPr>
          <w:rFonts w:ascii="Avenir Next" w:hAnsi="Avenir Next"/>
          <w:sz w:val="21"/>
          <w:szCs w:val="21"/>
        </w:rPr>
      </w:pPr>
    </w:p>
    <w:p w14:paraId="3DFC71DB" w14:textId="31FC6082" w:rsidR="00556EE4" w:rsidRPr="00B36BED" w:rsidRDefault="00556EE4" w:rsidP="00556EE4">
      <w:pPr>
        <w:jc w:val="both"/>
        <w:rPr>
          <w:rFonts w:ascii="Avenir Next" w:hAnsi="Avenir Next"/>
          <w:sz w:val="21"/>
          <w:szCs w:val="21"/>
        </w:rPr>
      </w:pPr>
      <w:r w:rsidRPr="00B36BED">
        <w:rPr>
          <w:rFonts w:ascii="Avenir Next" w:hAnsi="Avenir Next"/>
          <w:sz w:val="21"/>
          <w:szCs w:val="21"/>
        </w:rPr>
        <w:t xml:space="preserve">“B” students miss </w:t>
      </w:r>
      <w:r>
        <w:rPr>
          <w:rFonts w:ascii="Avenir Next" w:hAnsi="Avenir Next"/>
          <w:sz w:val="21"/>
          <w:szCs w:val="21"/>
        </w:rPr>
        <w:t>a few classes during the semester</w:t>
      </w:r>
      <w:r w:rsidRPr="00B36BED">
        <w:rPr>
          <w:rFonts w:ascii="Avenir Next" w:hAnsi="Avenir Next"/>
          <w:sz w:val="21"/>
          <w:szCs w:val="21"/>
        </w:rPr>
        <w:t>. They usually read the assigned readings before class. Their assignments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18A8AC30" w14:textId="77777777" w:rsidR="00556EE4" w:rsidRPr="00B36BED" w:rsidRDefault="00556EE4" w:rsidP="00556EE4">
      <w:pPr>
        <w:jc w:val="both"/>
        <w:rPr>
          <w:rFonts w:ascii="Avenir Next" w:hAnsi="Avenir Next"/>
          <w:sz w:val="21"/>
          <w:szCs w:val="21"/>
        </w:rPr>
      </w:pPr>
    </w:p>
    <w:p w14:paraId="19E267CF" w14:textId="77777777" w:rsidR="00556EE4" w:rsidRPr="00B36BED" w:rsidRDefault="00556EE4" w:rsidP="00556EE4">
      <w:pPr>
        <w:jc w:val="both"/>
        <w:rPr>
          <w:rFonts w:ascii="Avenir Next" w:hAnsi="Avenir Next"/>
          <w:sz w:val="21"/>
          <w:szCs w:val="21"/>
        </w:rPr>
      </w:pPr>
      <w:r w:rsidRPr="00B36BED">
        <w:rPr>
          <w:rFonts w:ascii="Avenir Next" w:hAnsi="Avenir Next"/>
          <w:sz w:val="21"/>
          <w:szCs w:val="21"/>
        </w:rPr>
        <w:t xml:space="preserve"> “C” students miss </w:t>
      </w:r>
      <w:r>
        <w:rPr>
          <w:rFonts w:ascii="Avenir Next" w:hAnsi="Avenir Next"/>
          <w:sz w:val="21"/>
          <w:szCs w:val="21"/>
        </w:rPr>
        <w:t>several</w:t>
      </w:r>
      <w:r w:rsidRPr="00B36BED">
        <w:rPr>
          <w:rFonts w:ascii="Avenir Next" w:hAnsi="Avenir Next"/>
          <w:sz w:val="21"/>
          <w:szCs w:val="21"/>
        </w:rPr>
        <w:t xml:space="preserve"> classes during the semester. They complete the assigned readings before exams. Written assignments and exams usually exhibit proper style and formatting, but do not always integrate strategic planning and targeting, and are not always well</w:t>
      </w:r>
      <w:r>
        <w:rPr>
          <w:rFonts w:ascii="Avenir Next" w:hAnsi="Avenir Next"/>
          <w:sz w:val="21"/>
          <w:szCs w:val="21"/>
        </w:rPr>
        <w:t xml:space="preserve"> </w:t>
      </w:r>
      <w:r w:rsidRPr="00B36BED">
        <w:rPr>
          <w:rFonts w:ascii="Avenir Next" w:hAnsi="Avenir Next"/>
          <w:sz w:val="21"/>
          <w:szCs w:val="21"/>
        </w:rPr>
        <w:t>organized or written precisely and concisely. All assignments are turned in on time, and most rewrite opportunities are used. These students sometimes keep up with current events.</w:t>
      </w:r>
    </w:p>
    <w:p w14:paraId="1DB536C9" w14:textId="77777777" w:rsidR="00556EE4" w:rsidRPr="00B36BED" w:rsidRDefault="00556EE4" w:rsidP="00556EE4">
      <w:pPr>
        <w:jc w:val="both"/>
        <w:rPr>
          <w:rFonts w:ascii="Avenir Next" w:hAnsi="Avenir Next"/>
          <w:sz w:val="21"/>
          <w:szCs w:val="21"/>
        </w:rPr>
      </w:pPr>
    </w:p>
    <w:p w14:paraId="4C03748A" w14:textId="3327B12B" w:rsidR="00556EE4" w:rsidRPr="00B36BED" w:rsidRDefault="00556EE4" w:rsidP="00556EE4">
      <w:pPr>
        <w:jc w:val="both"/>
        <w:rPr>
          <w:rFonts w:ascii="Avenir Next" w:hAnsi="Avenir Next"/>
          <w:sz w:val="21"/>
          <w:szCs w:val="21"/>
        </w:rPr>
      </w:pPr>
      <w:r w:rsidRPr="00B36BED">
        <w:rPr>
          <w:rFonts w:ascii="Avenir Next" w:hAnsi="Avenir Next"/>
          <w:sz w:val="21"/>
          <w:szCs w:val="21"/>
        </w:rPr>
        <w:t xml:space="preserve">“D” students miss </w:t>
      </w:r>
      <w:r>
        <w:rPr>
          <w:rFonts w:ascii="Avenir Next" w:hAnsi="Avenir Next"/>
          <w:sz w:val="21"/>
          <w:szCs w:val="21"/>
        </w:rPr>
        <w:t>four</w:t>
      </w:r>
      <w:r w:rsidRPr="00B36BED">
        <w:rPr>
          <w:rFonts w:ascii="Avenir Next" w:hAnsi="Avenir Next"/>
          <w:sz w:val="21"/>
          <w:szCs w:val="21"/>
        </w:rPr>
        <w:t xml:space="preserve"> or more classes during the semester and skim assigned readings. Assignments and exams usually exhibit proper style and formatting, but they often lack integrated strategic planning and targeting, and are often not well-organized, or written precisely and concisely. Assignments are not always turned in on time and only some rewrite opportunities are used. They </w:t>
      </w:r>
      <w:r w:rsidR="003C524D" w:rsidRPr="00B36BED">
        <w:rPr>
          <w:rFonts w:ascii="Avenir Next" w:hAnsi="Avenir Next"/>
          <w:sz w:val="21"/>
          <w:szCs w:val="21"/>
        </w:rPr>
        <w:t>do not</w:t>
      </w:r>
      <w:r w:rsidRPr="00B36BED">
        <w:rPr>
          <w:rFonts w:ascii="Avenir Next" w:hAnsi="Avenir Next"/>
          <w:sz w:val="21"/>
          <w:szCs w:val="21"/>
        </w:rPr>
        <w:t xml:space="preserve"> keep up with current events.</w:t>
      </w:r>
    </w:p>
    <w:p w14:paraId="3B9AC2D3" w14:textId="77777777" w:rsidR="00556EE4" w:rsidRPr="00B36BED" w:rsidRDefault="00556EE4" w:rsidP="00556EE4">
      <w:pPr>
        <w:jc w:val="both"/>
        <w:rPr>
          <w:rFonts w:ascii="Avenir Next" w:hAnsi="Avenir Next"/>
          <w:sz w:val="21"/>
          <w:szCs w:val="21"/>
        </w:rPr>
      </w:pPr>
    </w:p>
    <w:p w14:paraId="3B30F9AF" w14:textId="3004DF9B" w:rsidR="00556EE4" w:rsidRDefault="00556EE4" w:rsidP="00556EE4">
      <w:pPr>
        <w:jc w:val="both"/>
        <w:rPr>
          <w:rFonts w:ascii="Avenir Next" w:hAnsi="Avenir Next"/>
          <w:sz w:val="21"/>
          <w:szCs w:val="21"/>
        </w:rPr>
      </w:pPr>
      <w:r w:rsidRPr="00B36BED">
        <w:rPr>
          <w:rFonts w:ascii="Avenir Next" w:hAnsi="Avenir Next"/>
          <w:sz w:val="21"/>
          <w:szCs w:val="21"/>
        </w:rPr>
        <w:t>“F” students fail to attend class consistently</w:t>
      </w:r>
      <w:r>
        <w:rPr>
          <w:rFonts w:ascii="Avenir Next" w:hAnsi="Avenir Next"/>
          <w:sz w:val="21"/>
          <w:szCs w:val="21"/>
        </w:rPr>
        <w:t xml:space="preserve">, miss exams, written assignments; </w:t>
      </w:r>
      <w:r w:rsidR="003C524D">
        <w:rPr>
          <w:rFonts w:ascii="Avenir Next" w:hAnsi="Avenir Next"/>
          <w:sz w:val="21"/>
          <w:szCs w:val="21"/>
        </w:rPr>
        <w:t>do not</w:t>
      </w:r>
      <w:r w:rsidRPr="00B36BED">
        <w:rPr>
          <w:rFonts w:ascii="Avenir Next" w:hAnsi="Avenir Next"/>
          <w:sz w:val="21"/>
          <w:szCs w:val="21"/>
        </w:rPr>
        <w:t xml:space="preserve"> use rewrite opportunities.</w:t>
      </w:r>
    </w:p>
    <w:p w14:paraId="2628AB5E" w14:textId="77777777" w:rsidR="00D87FB2" w:rsidRPr="00267DD1" w:rsidRDefault="00D87FB2" w:rsidP="00D87FB2">
      <w:pPr>
        <w:pStyle w:val="Heading3"/>
      </w:pPr>
      <w:r w:rsidRPr="00267DD1">
        <w:t>Suggestions for Success</w:t>
      </w:r>
    </w:p>
    <w:p w14:paraId="0142EBED" w14:textId="0AE6C6AC" w:rsidR="00D87FB2" w:rsidRDefault="00D87FB2" w:rsidP="00D87FB2">
      <w:pPr>
        <w:jc w:val="both"/>
        <w:rPr>
          <w:rFonts w:ascii="Avenir Next" w:hAnsi="Avenir Next"/>
          <w:sz w:val="21"/>
          <w:szCs w:val="21"/>
        </w:rPr>
      </w:pPr>
      <w:r w:rsidRPr="00B36BED">
        <w:rPr>
          <w:rFonts w:ascii="Avenir Next" w:hAnsi="Avenir Next"/>
          <w:sz w:val="21"/>
          <w:szCs w:val="21"/>
        </w:rPr>
        <w:t>Manage</w:t>
      </w:r>
      <w:r>
        <w:rPr>
          <w:rFonts w:ascii="Avenir Next" w:hAnsi="Avenir Next"/>
          <w:sz w:val="21"/>
          <w:szCs w:val="21"/>
        </w:rPr>
        <w:t xml:space="preserve"> your</w:t>
      </w:r>
      <w:r w:rsidRPr="00B36BED">
        <w:rPr>
          <w:rFonts w:ascii="Avenir Next" w:hAnsi="Avenir Next"/>
          <w:sz w:val="21"/>
          <w:szCs w:val="21"/>
        </w:rPr>
        <w:t xml:space="preserve"> time wisely</w:t>
      </w:r>
      <w:r>
        <w:rPr>
          <w:rFonts w:ascii="Avenir Next" w:hAnsi="Avenir Next"/>
          <w:sz w:val="21"/>
          <w:szCs w:val="21"/>
        </w:rPr>
        <w:t xml:space="preserve"> and stay organized!</w:t>
      </w:r>
      <w:r w:rsidRPr="00B36BED">
        <w:rPr>
          <w:rFonts w:ascii="Avenir Next" w:hAnsi="Avenir Next"/>
          <w:sz w:val="21"/>
          <w:szCs w:val="21"/>
        </w:rPr>
        <w:t xml:space="preserve">  Learn how to use the required technology.  Come to class prepared</w:t>
      </w:r>
      <w:r w:rsidR="003C524D" w:rsidRPr="00B36BED">
        <w:rPr>
          <w:rFonts w:ascii="Avenir Next" w:hAnsi="Avenir Next"/>
          <w:sz w:val="21"/>
          <w:szCs w:val="21"/>
        </w:rPr>
        <w:t xml:space="preserve">. </w:t>
      </w:r>
      <w:r w:rsidRPr="00B36BED">
        <w:rPr>
          <w:rFonts w:ascii="Avenir Next" w:hAnsi="Avenir Next"/>
          <w:sz w:val="21"/>
          <w:szCs w:val="21"/>
        </w:rPr>
        <w:t>Engage in the learning, discussions, and activities that take place in the classroom</w:t>
      </w:r>
      <w:r w:rsidR="003C524D" w:rsidRPr="00B36BED">
        <w:rPr>
          <w:rFonts w:ascii="Avenir Next" w:hAnsi="Avenir Next"/>
          <w:sz w:val="21"/>
          <w:szCs w:val="21"/>
        </w:rPr>
        <w:t xml:space="preserve">. </w:t>
      </w:r>
      <w:r w:rsidRPr="00B36BED">
        <w:rPr>
          <w:rFonts w:ascii="Avenir Next" w:hAnsi="Avenir Next"/>
          <w:sz w:val="21"/>
          <w:szCs w:val="21"/>
        </w:rPr>
        <w:t>Don’t be distracted or distract others</w:t>
      </w:r>
      <w:r w:rsidR="003C524D" w:rsidRPr="00B36BED">
        <w:rPr>
          <w:rFonts w:ascii="Avenir Next" w:hAnsi="Avenir Next"/>
          <w:sz w:val="21"/>
          <w:szCs w:val="21"/>
        </w:rPr>
        <w:t xml:space="preserve">. </w:t>
      </w:r>
      <w:r>
        <w:rPr>
          <w:rFonts w:ascii="Avenir Next" w:hAnsi="Avenir Next"/>
          <w:sz w:val="21"/>
          <w:szCs w:val="21"/>
        </w:rPr>
        <w:t>Always d</w:t>
      </w:r>
      <w:r w:rsidRPr="00B36BED">
        <w:rPr>
          <w:rFonts w:ascii="Avenir Next" w:hAnsi="Avenir Next"/>
          <w:sz w:val="21"/>
          <w:szCs w:val="21"/>
        </w:rPr>
        <w:t>o your best!</w:t>
      </w:r>
      <w:r>
        <w:rPr>
          <w:rFonts w:ascii="Avenir Next" w:hAnsi="Avenir Next"/>
          <w:sz w:val="21"/>
          <w:szCs w:val="21"/>
        </w:rPr>
        <w:t xml:space="preserve"> </w:t>
      </w:r>
      <w:r w:rsidRPr="00594BE4">
        <w:rPr>
          <w:rFonts w:ascii="Avenir Next" w:hAnsi="Avenir Next"/>
          <w:sz w:val="21"/>
          <w:szCs w:val="21"/>
        </w:rPr>
        <w:sym w:font="Wingdings" w:char="F04A"/>
      </w:r>
    </w:p>
    <w:p w14:paraId="5C9585B0" w14:textId="77777777" w:rsidR="00D87FB2" w:rsidRDefault="00D87FB2" w:rsidP="00D87FB2">
      <w:pPr>
        <w:pStyle w:val="Heading3"/>
      </w:pPr>
      <w:r>
        <w:t>Challenging a Grade on an Individual Assignment</w:t>
      </w:r>
    </w:p>
    <w:p w14:paraId="6F369B42" w14:textId="4197FD5A" w:rsidR="00D87FB2" w:rsidRPr="00260EE8" w:rsidRDefault="00D87FB2" w:rsidP="00D87FB2">
      <w:pPr>
        <w:jc w:val="both"/>
        <w:rPr>
          <w:rFonts w:ascii="Avenir Next" w:hAnsi="Avenir Next"/>
          <w:sz w:val="21"/>
          <w:szCs w:val="21"/>
        </w:rPr>
      </w:pPr>
      <w:r w:rsidRPr="00260EE8">
        <w:rPr>
          <w:rFonts w:ascii="Avenir Next" w:hAnsi="Avenir Next"/>
          <w:sz w:val="21"/>
          <w:szCs w:val="21"/>
        </w:rPr>
        <w:t>Should a student find at any point during the semester that they wish to challenge a grade</w:t>
      </w:r>
      <w:r>
        <w:rPr>
          <w:rFonts w:ascii="Avenir Next" w:hAnsi="Avenir Next"/>
          <w:sz w:val="21"/>
          <w:szCs w:val="21"/>
        </w:rPr>
        <w:t xml:space="preserve"> they have received on an assignment</w:t>
      </w:r>
      <w:r w:rsidRPr="00260EE8">
        <w:rPr>
          <w:rFonts w:ascii="Avenir Next" w:hAnsi="Avenir Next"/>
          <w:sz w:val="21"/>
          <w:szCs w:val="21"/>
        </w:rPr>
        <w:t>, they are welcome to do so</w:t>
      </w:r>
      <w:r w:rsidR="003C524D" w:rsidRPr="00260EE8">
        <w:rPr>
          <w:rFonts w:ascii="Avenir Next" w:hAnsi="Avenir Next"/>
          <w:sz w:val="21"/>
          <w:szCs w:val="21"/>
        </w:rPr>
        <w:t xml:space="preserve">. </w:t>
      </w:r>
      <w:r>
        <w:rPr>
          <w:rFonts w:ascii="Avenir Next" w:hAnsi="Avenir Next"/>
          <w:sz w:val="21"/>
          <w:szCs w:val="21"/>
        </w:rPr>
        <w:t>Following are the g</w:t>
      </w:r>
      <w:r w:rsidRPr="00260EE8">
        <w:rPr>
          <w:rFonts w:ascii="Avenir Next" w:hAnsi="Avenir Next"/>
          <w:sz w:val="21"/>
          <w:szCs w:val="21"/>
        </w:rPr>
        <w:t>rade challenging guidelines:</w:t>
      </w:r>
    </w:p>
    <w:p w14:paraId="1CEF2984" w14:textId="77777777" w:rsidR="00D87FB2" w:rsidRPr="00260EE8" w:rsidRDefault="00D87FB2" w:rsidP="00D87FB2">
      <w:pPr>
        <w:pStyle w:val="ListParagraph"/>
        <w:numPr>
          <w:ilvl w:val="0"/>
          <w:numId w:val="16"/>
        </w:numPr>
        <w:spacing w:line="240" w:lineRule="auto"/>
        <w:rPr>
          <w:rFonts w:ascii="Avenir Next" w:hAnsi="Avenir Next"/>
          <w:sz w:val="21"/>
          <w:szCs w:val="21"/>
        </w:rPr>
      </w:pPr>
      <w:r w:rsidRPr="00260EE8">
        <w:rPr>
          <w:rFonts w:ascii="Avenir Next" w:hAnsi="Avenir Next"/>
          <w:sz w:val="21"/>
          <w:szCs w:val="21"/>
        </w:rPr>
        <w:t>Students must wait 48 hours</w:t>
      </w:r>
      <w:r>
        <w:rPr>
          <w:rFonts w:ascii="Avenir Next" w:hAnsi="Avenir Next"/>
          <w:sz w:val="21"/>
          <w:szCs w:val="21"/>
        </w:rPr>
        <w:t xml:space="preserve"> after receipt of their assignment</w:t>
      </w:r>
      <w:r w:rsidRPr="00260EE8">
        <w:rPr>
          <w:rFonts w:ascii="Avenir Next" w:hAnsi="Avenir Next"/>
          <w:sz w:val="21"/>
          <w:szCs w:val="21"/>
        </w:rPr>
        <w:t xml:space="preserve"> before challenging the grade</w:t>
      </w:r>
    </w:p>
    <w:p w14:paraId="1E186E38" w14:textId="77777777" w:rsidR="00D87FB2" w:rsidRPr="00260EE8" w:rsidRDefault="00D87FB2" w:rsidP="00D87FB2">
      <w:pPr>
        <w:pStyle w:val="ListParagraph"/>
        <w:numPr>
          <w:ilvl w:val="0"/>
          <w:numId w:val="16"/>
        </w:numPr>
        <w:spacing w:line="240" w:lineRule="auto"/>
        <w:rPr>
          <w:rFonts w:ascii="Avenir Next" w:hAnsi="Avenir Next"/>
          <w:sz w:val="21"/>
          <w:szCs w:val="21"/>
        </w:rPr>
      </w:pPr>
      <w:r w:rsidRPr="00260EE8">
        <w:rPr>
          <w:rFonts w:ascii="Avenir Next" w:hAnsi="Avenir Next"/>
          <w:sz w:val="21"/>
          <w:szCs w:val="21"/>
        </w:rPr>
        <w:t>Grade challenges must be submitted in writing via email</w:t>
      </w:r>
      <w:r>
        <w:rPr>
          <w:rFonts w:ascii="Avenir Next" w:hAnsi="Avenir Next"/>
          <w:sz w:val="21"/>
          <w:szCs w:val="21"/>
        </w:rPr>
        <w:t>, in respectful and professional prose</w:t>
      </w:r>
    </w:p>
    <w:p w14:paraId="2A4915D7" w14:textId="77777777" w:rsidR="00D87FB2" w:rsidRPr="00260EE8" w:rsidRDefault="00D87FB2" w:rsidP="00D87FB2">
      <w:pPr>
        <w:pStyle w:val="ListParagraph"/>
        <w:numPr>
          <w:ilvl w:val="0"/>
          <w:numId w:val="16"/>
        </w:numPr>
        <w:spacing w:line="240" w:lineRule="auto"/>
        <w:rPr>
          <w:rFonts w:ascii="Avenir Next" w:hAnsi="Avenir Next"/>
          <w:sz w:val="21"/>
          <w:szCs w:val="21"/>
        </w:rPr>
      </w:pPr>
      <w:r w:rsidRPr="00260EE8">
        <w:rPr>
          <w:rFonts w:ascii="Avenir Next" w:hAnsi="Avenir Next"/>
          <w:sz w:val="21"/>
          <w:szCs w:val="21"/>
        </w:rPr>
        <w:t>Students must articulate, based on the merits of their work (</w:t>
      </w:r>
      <w:r>
        <w:rPr>
          <w:rFonts w:ascii="Avenir Next" w:hAnsi="Avenir Next"/>
          <w:sz w:val="21"/>
          <w:szCs w:val="21"/>
        </w:rPr>
        <w:t>not on circumstances</w:t>
      </w:r>
      <w:r w:rsidRPr="00260EE8">
        <w:rPr>
          <w:rFonts w:ascii="Avenir Next" w:hAnsi="Avenir Next"/>
          <w:sz w:val="21"/>
          <w:szCs w:val="21"/>
        </w:rPr>
        <w:t>) and the guidelines of the assignment</w:t>
      </w:r>
      <w:r>
        <w:rPr>
          <w:rFonts w:ascii="Avenir Next" w:hAnsi="Avenir Next"/>
          <w:sz w:val="21"/>
          <w:szCs w:val="21"/>
        </w:rPr>
        <w:t>/rubric</w:t>
      </w:r>
      <w:r w:rsidRPr="00260EE8">
        <w:rPr>
          <w:rFonts w:ascii="Avenir Next" w:hAnsi="Avenir Next"/>
          <w:sz w:val="21"/>
          <w:szCs w:val="21"/>
        </w:rPr>
        <w:t>, why they feel their grade should be amended</w:t>
      </w:r>
    </w:p>
    <w:p w14:paraId="50D7951F" w14:textId="77777777" w:rsidR="00D87FB2" w:rsidRPr="0082714D" w:rsidRDefault="00D87FB2" w:rsidP="00D87FB2">
      <w:pPr>
        <w:pStyle w:val="ListParagraph"/>
        <w:numPr>
          <w:ilvl w:val="0"/>
          <w:numId w:val="16"/>
        </w:numPr>
        <w:spacing w:line="240" w:lineRule="auto"/>
        <w:rPr>
          <w:rFonts w:ascii="Avenir Next" w:hAnsi="Avenir Next"/>
          <w:sz w:val="21"/>
          <w:szCs w:val="21"/>
        </w:rPr>
      </w:pPr>
      <w:r w:rsidRPr="00260EE8">
        <w:rPr>
          <w:rFonts w:ascii="Avenir Next" w:hAnsi="Avenir Next"/>
          <w:sz w:val="21"/>
          <w:szCs w:val="21"/>
        </w:rPr>
        <w:t xml:space="preserve">Students have up to 2 weeks to challenge </w:t>
      </w:r>
      <w:r>
        <w:rPr>
          <w:rFonts w:ascii="Avenir Next" w:hAnsi="Avenir Next"/>
          <w:sz w:val="21"/>
          <w:szCs w:val="21"/>
        </w:rPr>
        <w:t>an</w:t>
      </w:r>
      <w:r w:rsidRPr="00260EE8">
        <w:rPr>
          <w:rFonts w:ascii="Avenir Next" w:hAnsi="Avenir Next"/>
          <w:sz w:val="21"/>
          <w:szCs w:val="21"/>
        </w:rPr>
        <w:t xml:space="preserve"> </w:t>
      </w:r>
      <w:r>
        <w:rPr>
          <w:rFonts w:ascii="Avenir Next" w:hAnsi="Avenir Next"/>
          <w:sz w:val="21"/>
          <w:szCs w:val="21"/>
        </w:rPr>
        <w:t xml:space="preserve">assignment </w:t>
      </w:r>
      <w:r w:rsidRPr="00260EE8">
        <w:rPr>
          <w:rFonts w:ascii="Avenir Next" w:hAnsi="Avenir Next"/>
          <w:sz w:val="21"/>
          <w:szCs w:val="21"/>
        </w:rPr>
        <w:t xml:space="preserve">grade, attempts to challenge a grade after 2 weeks from receiving </w:t>
      </w:r>
      <w:r>
        <w:rPr>
          <w:rFonts w:ascii="Avenir Next" w:hAnsi="Avenir Next"/>
          <w:sz w:val="21"/>
          <w:szCs w:val="21"/>
        </w:rPr>
        <w:t>an</w:t>
      </w:r>
      <w:r w:rsidRPr="00260EE8">
        <w:rPr>
          <w:rFonts w:ascii="Avenir Next" w:hAnsi="Avenir Next"/>
          <w:sz w:val="21"/>
          <w:szCs w:val="21"/>
        </w:rPr>
        <w:t xml:space="preserve"> assignment</w:t>
      </w:r>
      <w:r>
        <w:rPr>
          <w:rFonts w:ascii="Avenir Next" w:hAnsi="Avenir Next"/>
          <w:sz w:val="21"/>
          <w:szCs w:val="21"/>
        </w:rPr>
        <w:t xml:space="preserve"> back</w:t>
      </w:r>
      <w:r w:rsidRPr="00260EE8">
        <w:rPr>
          <w:rFonts w:ascii="Avenir Next" w:hAnsi="Avenir Next"/>
          <w:sz w:val="21"/>
          <w:szCs w:val="21"/>
        </w:rPr>
        <w:t xml:space="preserve"> will be automatically forfeited</w:t>
      </w:r>
    </w:p>
    <w:p w14:paraId="7980B30E" w14:textId="77777777" w:rsidR="00D87FB2" w:rsidRDefault="00D87FB2" w:rsidP="00D87FB2">
      <w:pPr>
        <w:rPr>
          <w:rFonts w:ascii="Avenir Next" w:hAnsi="Avenir Next"/>
          <w:sz w:val="21"/>
          <w:szCs w:val="21"/>
        </w:rPr>
      </w:pPr>
    </w:p>
    <w:p w14:paraId="59621666" w14:textId="77777777" w:rsidR="00D87FB2" w:rsidRPr="00EE60F7" w:rsidRDefault="00D87FB2" w:rsidP="00D87FB2">
      <w:pPr>
        <w:jc w:val="both"/>
        <w:rPr>
          <w:rFonts w:ascii="Avenir Next" w:hAnsi="Avenir Next"/>
          <w:sz w:val="21"/>
          <w:szCs w:val="21"/>
        </w:rPr>
      </w:pPr>
      <w:r w:rsidRPr="00EE60F7">
        <w:rPr>
          <w:rFonts w:ascii="Avenir Next" w:hAnsi="Avenir Next"/>
          <w:sz w:val="21"/>
          <w:szCs w:val="21"/>
        </w:rPr>
        <w:t xml:space="preserve">Students also retain the right to academic grievance for final course grades through standard </w:t>
      </w:r>
      <w:r>
        <w:rPr>
          <w:rFonts w:ascii="Avenir Next" w:hAnsi="Avenir Next"/>
          <w:sz w:val="21"/>
          <w:szCs w:val="21"/>
        </w:rPr>
        <w:t>Chaminade</w:t>
      </w:r>
      <w:r w:rsidRPr="00EE60F7">
        <w:rPr>
          <w:rFonts w:ascii="Avenir Next" w:hAnsi="Avenir Next"/>
          <w:sz w:val="21"/>
          <w:szCs w:val="21"/>
        </w:rPr>
        <w:t xml:space="preserve"> processes should they feel this step is necessary</w:t>
      </w:r>
      <w:r>
        <w:rPr>
          <w:rFonts w:ascii="Avenir Next" w:hAnsi="Avenir Next"/>
          <w:sz w:val="21"/>
          <w:szCs w:val="21"/>
        </w:rPr>
        <w:t>.</w:t>
      </w:r>
    </w:p>
    <w:p w14:paraId="7B537830" w14:textId="3AD403CE" w:rsidR="00B244B9" w:rsidRPr="0052130A" w:rsidRDefault="003824EF" w:rsidP="0052130A">
      <w:pPr>
        <w:pStyle w:val="Heading3"/>
        <w:rPr>
          <w:sz w:val="28"/>
          <w:szCs w:val="28"/>
        </w:rPr>
      </w:pPr>
      <w:r w:rsidRPr="0052130A">
        <w:rPr>
          <w:color w:val="000000"/>
          <w:sz w:val="28"/>
          <w:szCs w:val="28"/>
        </w:rPr>
        <w:lastRenderedPageBreak/>
        <w:t>Course</w:t>
      </w:r>
      <w:r w:rsidRPr="0052130A">
        <w:rPr>
          <w:sz w:val="28"/>
          <w:szCs w:val="28"/>
        </w:rPr>
        <w:t xml:space="preserve"> Policies </w:t>
      </w:r>
    </w:p>
    <w:p w14:paraId="7B537831" w14:textId="77777777" w:rsidR="00B244B9" w:rsidRDefault="003824EF">
      <w:pPr>
        <w:pStyle w:val="Heading3"/>
      </w:pPr>
      <w:bookmarkStart w:id="10" w:name="_1evkuikj1kzc" w:colFirst="0" w:colLast="0"/>
      <w:bookmarkEnd w:id="10"/>
      <w:r>
        <w:t xml:space="preserve">Late Work Policy </w:t>
      </w:r>
    </w:p>
    <w:p w14:paraId="57F47BA1" w14:textId="5D035774" w:rsidR="008145E7" w:rsidRPr="008145E7" w:rsidRDefault="008145E7" w:rsidP="008145E7">
      <w:pPr>
        <w:jc w:val="both"/>
        <w:rPr>
          <w:rFonts w:ascii="Calibri" w:eastAsia="Calibri" w:hAnsi="Calibri" w:cs="Calibri"/>
        </w:rPr>
      </w:pPr>
      <w:bookmarkStart w:id="11" w:name="_jjxmwypv5g8j" w:colFirst="0" w:colLast="0"/>
      <w:bookmarkEnd w:id="11"/>
      <w:r w:rsidRPr="008145E7">
        <w:rPr>
          <w:rFonts w:ascii="Calibri" w:eastAsia="Calibri" w:hAnsi="Calibri" w:cs="Calibri"/>
        </w:rPr>
        <w:t xml:space="preserve">All work in this course will be due at </w:t>
      </w:r>
      <w:r w:rsidR="008A1FC8" w:rsidRPr="008A1FC8">
        <w:rPr>
          <w:rFonts w:ascii="Calibri" w:eastAsia="Calibri" w:hAnsi="Calibri" w:cs="Calibri"/>
          <w:highlight w:val="yellow"/>
        </w:rPr>
        <w:t>(Midnight) 11:59PM</w:t>
      </w:r>
      <w:r w:rsidRPr="008A1FC8">
        <w:rPr>
          <w:rFonts w:ascii="Calibri" w:eastAsia="Calibri" w:hAnsi="Calibri" w:cs="Calibri"/>
          <w:highlight w:val="yellow"/>
        </w:rPr>
        <w:t xml:space="preserve"> </w:t>
      </w:r>
      <w:r w:rsidRPr="0052130A">
        <w:rPr>
          <w:rFonts w:ascii="Calibri" w:eastAsia="Calibri" w:hAnsi="Calibri" w:cs="Calibri"/>
          <w:highlight w:val="yellow"/>
        </w:rPr>
        <w:t xml:space="preserve">HST </w:t>
      </w:r>
      <w:r w:rsidR="0052130A" w:rsidRPr="0052130A">
        <w:rPr>
          <w:rFonts w:ascii="Calibri" w:eastAsia="Calibri" w:hAnsi="Calibri" w:cs="Calibri"/>
          <w:highlight w:val="yellow"/>
        </w:rPr>
        <w:t>every Sunday</w:t>
      </w:r>
      <w:r w:rsidRPr="008145E7">
        <w:rPr>
          <w:rFonts w:ascii="Calibri" w:eastAsia="Calibri" w:hAnsi="Calibri" w:cs="Calibri"/>
        </w:rPr>
        <w:t>, at which point online submission boxes will promptly close</w:t>
      </w:r>
      <w:r w:rsidR="003C524D" w:rsidRPr="008145E7">
        <w:rPr>
          <w:rFonts w:ascii="Calibri" w:eastAsia="Calibri" w:hAnsi="Calibri" w:cs="Calibri"/>
        </w:rPr>
        <w:t xml:space="preserve">. </w:t>
      </w:r>
      <w:r w:rsidRPr="008145E7">
        <w:rPr>
          <w:rFonts w:ascii="Calibri" w:eastAsia="Calibri" w:hAnsi="Calibri" w:cs="Calibri"/>
        </w:rPr>
        <w:t>Late work is NOT accepted in this course</w:t>
      </w:r>
      <w:r w:rsidR="003C524D" w:rsidRPr="008145E7">
        <w:rPr>
          <w:rFonts w:ascii="Calibri" w:eastAsia="Calibri" w:hAnsi="Calibri" w:cs="Calibri"/>
        </w:rPr>
        <w:t xml:space="preserve">. </w:t>
      </w:r>
      <w:r w:rsidRPr="008145E7">
        <w:rPr>
          <w:rFonts w:ascii="Calibri" w:eastAsia="Calibri" w:hAnsi="Calibri" w:cs="Calibri"/>
        </w:rPr>
        <w:t>Assignments which are not submitted on or before their due date will receive an automatic zero</w:t>
      </w:r>
      <w:r w:rsidR="003C524D" w:rsidRPr="008145E7">
        <w:rPr>
          <w:rFonts w:ascii="Calibri" w:eastAsia="Calibri" w:hAnsi="Calibri" w:cs="Calibri"/>
        </w:rPr>
        <w:t xml:space="preserve">. </w:t>
      </w:r>
      <w:r w:rsidRPr="008145E7">
        <w:rPr>
          <w:rFonts w:ascii="Calibri" w:eastAsia="Calibri" w:hAnsi="Calibri" w:cs="Calibri"/>
        </w:rPr>
        <w:t>If you find that you are having technical difficulties, please contact the Chaminade IT Helpdesk for issues related to Chaminade technology</w:t>
      </w:r>
      <w:r w:rsidR="003C524D" w:rsidRPr="008145E7">
        <w:rPr>
          <w:rFonts w:ascii="Calibri" w:eastAsia="Calibri" w:hAnsi="Calibri" w:cs="Calibri"/>
        </w:rPr>
        <w:t xml:space="preserve">. </w:t>
      </w:r>
      <w:r w:rsidRPr="008145E7">
        <w:rPr>
          <w:rFonts w:ascii="Calibri" w:eastAsia="Calibri" w:hAnsi="Calibri" w:cs="Calibri"/>
        </w:rPr>
        <w:t>If you have documentation from the Helpdesk indicating that they have identified a problem with the technology, I will allow you to submit the assignment once a resolution has been reached at no penalty to you. If students are unsure of their home technology, they should plan ahead to use the computer lab on-campus in order to submit work in a timely manner</w:t>
      </w:r>
      <w:r w:rsidR="003C524D" w:rsidRPr="008145E7">
        <w:rPr>
          <w:rFonts w:ascii="Calibri" w:eastAsia="Calibri" w:hAnsi="Calibri" w:cs="Calibri"/>
        </w:rPr>
        <w:t xml:space="preserve">. </w:t>
      </w:r>
    </w:p>
    <w:p w14:paraId="7B537833" w14:textId="77777777" w:rsidR="00B244B9" w:rsidRDefault="003824EF">
      <w:pPr>
        <w:pStyle w:val="Heading3"/>
      </w:pPr>
      <w:r>
        <w:t>Grades of "Incomplete"</w:t>
      </w:r>
    </w:p>
    <w:p w14:paraId="7B537834" w14:textId="5A850473" w:rsidR="00B244B9" w:rsidRDefault="00556EE4">
      <w:pPr>
        <w:spacing w:line="240" w:lineRule="auto"/>
        <w:rPr>
          <w:rFonts w:ascii="Calibri" w:eastAsia="Calibri" w:hAnsi="Calibri" w:cs="Calibri"/>
        </w:rPr>
      </w:pPr>
      <w:r w:rsidRPr="00556EE4">
        <w:rPr>
          <w:rFonts w:ascii="Calibri" w:eastAsia="Calibri" w:hAnsi="Calibri" w:cs="Calibri"/>
        </w:rPr>
        <w:t>Incomplete grades are reserved for cases of illnesses and other emergencies that cause a student to be unable to complete the course by the due date</w:t>
      </w:r>
      <w:r w:rsidR="003C524D" w:rsidRPr="00556EE4">
        <w:rPr>
          <w:rFonts w:ascii="Calibri" w:eastAsia="Calibri" w:hAnsi="Calibri" w:cs="Calibri"/>
        </w:rPr>
        <w:t xml:space="preserve">. </w:t>
      </w:r>
      <w:r w:rsidRPr="00556EE4">
        <w:rPr>
          <w:rFonts w:ascii="Calibri" w:eastAsia="Calibri" w:hAnsi="Calibri" w:cs="Calibri"/>
        </w:rPr>
        <w:t>In such cases, the instructor has the option of issuing an "incomplete" grade at the end of the semester. Requests for an "incomplete" must be accompanied by substantive documentation</w:t>
      </w:r>
      <w:r>
        <w:rPr>
          <w:rFonts w:ascii="Calibri" w:eastAsia="Calibri" w:hAnsi="Calibri" w:cs="Calibri"/>
        </w:rPr>
        <w:t>.</w:t>
      </w:r>
    </w:p>
    <w:p w14:paraId="7B537835" w14:textId="77777777" w:rsidR="00B244B9" w:rsidRDefault="003824EF">
      <w:pPr>
        <w:pStyle w:val="Heading3"/>
      </w:pPr>
      <w:r>
        <w:t xml:space="preserve">Writing Policy </w:t>
      </w:r>
    </w:p>
    <w:p w14:paraId="7E29E010" w14:textId="144B764E" w:rsidR="00556EE4" w:rsidRDefault="00556EE4">
      <w:pPr>
        <w:spacing w:line="240" w:lineRule="auto"/>
        <w:rPr>
          <w:rFonts w:ascii="Calibri" w:eastAsia="Calibri" w:hAnsi="Calibri" w:cs="Calibri"/>
        </w:rPr>
      </w:pPr>
      <w:r>
        <w:rPr>
          <w:rFonts w:ascii="Calibri" w:eastAsia="Calibri" w:hAnsi="Calibri" w:cs="Calibri"/>
        </w:rPr>
        <w:t xml:space="preserve">APA Style writing will be used in this class. For more information about this writing style, please visit: </w:t>
      </w:r>
      <w:hyperlink r:id="rId26" w:history="1">
        <w:r w:rsidRPr="009F6ADA">
          <w:rPr>
            <w:rStyle w:val="Hyperlink"/>
            <w:rFonts w:ascii="Calibri" w:eastAsia="Calibri" w:hAnsi="Calibri" w:cs="Calibri"/>
          </w:rPr>
          <w:t>https://apastyle.apa.org/</w:t>
        </w:r>
      </w:hyperlink>
    </w:p>
    <w:p w14:paraId="1E54368D" w14:textId="77777777" w:rsidR="008A1FC8" w:rsidRDefault="003824EF">
      <w:pPr>
        <w:spacing w:line="240" w:lineRule="auto"/>
        <w:rPr>
          <w:rFonts w:ascii="Calibri" w:eastAsia="Calibri" w:hAnsi="Calibri" w:cs="Calibri"/>
        </w:rPr>
      </w:pP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27" w:history="1">
        <w:r w:rsidR="00D111B7" w:rsidRPr="009F6ADA">
          <w:rPr>
            <w:rStyle w:val="Hyperlink"/>
            <w:rFonts w:ascii="Calibri" w:eastAsia="Calibri" w:hAnsi="Calibri" w:cs="Calibri"/>
          </w:rPr>
          <w:t>Eduard.Merc@chaminade.edu</w:t>
        </w:r>
      </w:hyperlink>
      <w:r>
        <w:rPr>
          <w:rFonts w:ascii="Calibri" w:eastAsia="Calibri" w:hAnsi="Calibri" w:cs="Calibri"/>
        </w:rPr>
        <w:t xml:space="preserve">. Online, in-person and phone conferences can be arranged. Response time will take place up to </w:t>
      </w:r>
      <w:r w:rsidR="00D111B7">
        <w:rPr>
          <w:rFonts w:ascii="Calibri" w:eastAsia="Calibri" w:hAnsi="Calibri" w:cs="Calibri"/>
        </w:rPr>
        <w:t>24 hours</w:t>
      </w:r>
      <w:r>
        <w:rPr>
          <w:rFonts w:ascii="Calibri" w:eastAsia="Calibri" w:hAnsi="Calibri" w:cs="Calibri"/>
        </w:rPr>
        <w:t>.</w:t>
      </w:r>
    </w:p>
    <w:p w14:paraId="7B537836" w14:textId="3D377737" w:rsidR="00B244B9" w:rsidRDefault="003824EF">
      <w:pPr>
        <w:spacing w:line="240" w:lineRule="auto"/>
        <w:rPr>
          <w:rFonts w:ascii="Calibri" w:eastAsia="Calibri" w:hAnsi="Calibri" w:cs="Calibri"/>
        </w:rPr>
      </w:pP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CCDFD96" w14:textId="77777777" w:rsidR="00BF28F7" w:rsidRPr="00BF28F7" w:rsidRDefault="00BF28F7" w:rsidP="00BF28F7">
      <w:pPr>
        <w:spacing w:line="240" w:lineRule="auto"/>
        <w:rPr>
          <w:rFonts w:ascii="Calibri" w:eastAsia="Calibri" w:hAnsi="Calibri" w:cs="Calibri"/>
        </w:rPr>
      </w:pPr>
      <w:bookmarkStart w:id="12" w:name="_m58nglkroe1n" w:colFirst="0" w:colLast="0"/>
      <w:bookmarkEnd w:id="12"/>
    </w:p>
    <w:p w14:paraId="2631AD24" w14:textId="4B762BC5" w:rsidR="008D19BD" w:rsidRPr="00611DB7" w:rsidRDefault="00BF28F7" w:rsidP="00611DB7">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1BFB4A3C" w14:textId="0EA98248" w:rsidR="00D66494" w:rsidRDefault="00D66494" w:rsidP="00D66494">
      <w:pPr>
        <w:spacing w:after="160" w:line="254" w:lineRule="auto"/>
        <w:rPr>
          <w:rFonts w:ascii="Calibri" w:hAnsi="Calibri" w:cs="Calibri"/>
          <w:lang w:val="en-US"/>
        </w:rPr>
      </w:pPr>
      <w:r w:rsidRPr="00D66494">
        <w:rPr>
          <w:rFonts w:ascii="Calibri" w:hAnsi="Calibri" w:cs="Calibri"/>
          <w:lang w:val="en-US"/>
        </w:rPr>
        <w:t>The unit of semester credit is defined as university-level credit that is awarded for the</w:t>
      </w:r>
      <w:r>
        <w:rPr>
          <w:rFonts w:ascii="Calibri" w:hAnsi="Calibri" w:cs="Calibri"/>
          <w:lang w:val="en-US"/>
        </w:rPr>
        <w:t xml:space="preserve"> </w:t>
      </w:r>
      <w:r w:rsidRPr="00D66494">
        <w:rPr>
          <w:rFonts w:ascii="Calibri" w:hAnsi="Calibri" w:cs="Calibri"/>
          <w:lang w:val="en-US"/>
        </w:rPr>
        <w:t>completion of coursework. One credit hour reflects the amount of work represented in the</w:t>
      </w:r>
      <w:r>
        <w:rPr>
          <w:rFonts w:ascii="Calibri" w:hAnsi="Calibri" w:cs="Calibri"/>
          <w:lang w:val="en-US"/>
        </w:rPr>
        <w:t xml:space="preserve"> </w:t>
      </w:r>
      <w:r w:rsidRPr="00D66494">
        <w:rPr>
          <w:rFonts w:ascii="Calibri" w:hAnsi="Calibri" w:cs="Calibri"/>
          <w:lang w:val="en-US"/>
        </w:rPr>
        <w:t>intended learning outcomes and verified by evidence of student achievement for those learning</w:t>
      </w:r>
      <w:r>
        <w:rPr>
          <w:rFonts w:ascii="Calibri" w:hAnsi="Calibri" w:cs="Calibri"/>
          <w:lang w:val="en-US"/>
        </w:rPr>
        <w:t xml:space="preserve"> </w:t>
      </w:r>
      <w:r w:rsidRPr="00D66494">
        <w:rPr>
          <w:rFonts w:ascii="Calibri" w:hAnsi="Calibri" w:cs="Calibri"/>
          <w:lang w:val="en-US"/>
        </w:rPr>
        <w:t>outcomes. Each credit hour earned at Chaminade University should result in 45 hours of</w:t>
      </w:r>
      <w:r>
        <w:rPr>
          <w:rFonts w:ascii="Calibri" w:hAnsi="Calibri" w:cs="Calibri"/>
          <w:lang w:val="en-US"/>
        </w:rPr>
        <w:t xml:space="preserve"> </w:t>
      </w:r>
      <w:r w:rsidRPr="00D66494">
        <w:rPr>
          <w:rFonts w:ascii="Calibri" w:hAnsi="Calibri" w:cs="Calibri"/>
          <w:lang w:val="en-US"/>
        </w:rPr>
        <w:t>engagement. This equates to one hour of classroom or direct faculty instruction and a minimum</w:t>
      </w:r>
      <w:r>
        <w:rPr>
          <w:rFonts w:ascii="Calibri" w:hAnsi="Calibri" w:cs="Calibri"/>
          <w:lang w:val="en-US"/>
        </w:rPr>
        <w:t xml:space="preserve"> </w:t>
      </w:r>
      <w:r w:rsidRPr="00D66494">
        <w:rPr>
          <w:rFonts w:ascii="Calibri" w:hAnsi="Calibri" w:cs="Calibri"/>
          <w:lang w:val="en-US"/>
        </w:rPr>
        <w:t>of two hours of out-of-class student work each week for approximately fifteen weeks for one</w:t>
      </w:r>
      <w:r>
        <w:rPr>
          <w:rFonts w:ascii="Calibri" w:hAnsi="Calibri" w:cs="Calibri"/>
          <w:lang w:val="en-US"/>
        </w:rPr>
        <w:t xml:space="preserve"> </w:t>
      </w:r>
      <w:r w:rsidRPr="00D66494">
        <w:rPr>
          <w:rFonts w:ascii="Calibri" w:hAnsi="Calibri" w:cs="Calibri"/>
          <w:lang w:val="en-US"/>
        </w:rPr>
        <w:t xml:space="preserve">semester, </w:t>
      </w:r>
      <w:r w:rsidR="005D5F8E" w:rsidRPr="00D66494">
        <w:rPr>
          <w:rFonts w:ascii="Calibri" w:hAnsi="Calibri" w:cs="Calibri"/>
          <w:lang w:val="en-US"/>
        </w:rPr>
        <w:t>10-week</w:t>
      </w:r>
      <w:r w:rsidRPr="00D66494">
        <w:rPr>
          <w:rFonts w:ascii="Calibri" w:hAnsi="Calibri" w:cs="Calibri"/>
          <w:lang w:val="en-US"/>
        </w:rPr>
        <w:t xml:space="preserve"> term, or equivalent amount of work over a different amount of time. Direct</w:t>
      </w:r>
      <w:r>
        <w:rPr>
          <w:rFonts w:ascii="Calibri" w:hAnsi="Calibri" w:cs="Calibri"/>
          <w:lang w:val="en-US"/>
        </w:rPr>
        <w:t xml:space="preserve"> </w:t>
      </w:r>
      <w:r w:rsidRPr="00D66494">
        <w:rPr>
          <w:rFonts w:ascii="Calibri" w:hAnsi="Calibri" w:cs="Calibri"/>
          <w:lang w:val="en-US"/>
        </w:rPr>
        <w:t>instructor engagement and out-of-class work result in total student engagement time of 45</w:t>
      </w:r>
      <w:r>
        <w:rPr>
          <w:rFonts w:ascii="Calibri" w:hAnsi="Calibri" w:cs="Calibri"/>
          <w:lang w:val="en-US"/>
        </w:rPr>
        <w:t xml:space="preserve"> </w:t>
      </w:r>
      <w:r w:rsidRPr="00D66494">
        <w:rPr>
          <w:rFonts w:ascii="Calibri" w:hAnsi="Calibri" w:cs="Calibri"/>
          <w:lang w:val="en-US"/>
        </w:rPr>
        <w:t>hours for one credit.</w:t>
      </w:r>
      <w:r>
        <w:rPr>
          <w:rFonts w:ascii="Calibri" w:hAnsi="Calibri" w:cs="Calibri"/>
          <w:lang w:val="en-US"/>
        </w:rPr>
        <w:t xml:space="preserve"> </w:t>
      </w:r>
    </w:p>
    <w:p w14:paraId="38A57FD9" w14:textId="555C0AD1" w:rsidR="00611DB7" w:rsidRDefault="00D66494" w:rsidP="00D66494">
      <w:pPr>
        <w:spacing w:after="160" w:line="254" w:lineRule="auto"/>
        <w:rPr>
          <w:rFonts w:ascii="Calibri" w:hAnsi="Calibri" w:cs="Calibri"/>
          <w:lang w:val="en-US"/>
        </w:rPr>
      </w:pPr>
      <w:r w:rsidRPr="00D66494">
        <w:rPr>
          <w:rFonts w:ascii="Calibri" w:hAnsi="Calibri" w:cs="Calibri"/>
          <w:lang w:val="en-US"/>
        </w:rPr>
        <w:t>The minimum 45 hours of engagement per credit hour can be satisfied in fully online,</w:t>
      </w:r>
      <w:r>
        <w:rPr>
          <w:rFonts w:ascii="Calibri" w:hAnsi="Calibri" w:cs="Calibri"/>
          <w:lang w:val="en-US"/>
        </w:rPr>
        <w:t xml:space="preserve"> </w:t>
      </w:r>
      <w:r w:rsidRPr="00D66494">
        <w:rPr>
          <w:rFonts w:ascii="Calibri" w:hAnsi="Calibri" w:cs="Calibri"/>
          <w:lang w:val="en-US"/>
        </w:rPr>
        <w:t>internship, or other specialized courses through several means, including (a) regular online</w:t>
      </w:r>
      <w:r>
        <w:rPr>
          <w:rFonts w:ascii="Calibri" w:hAnsi="Calibri" w:cs="Calibri"/>
          <w:lang w:val="en-US"/>
        </w:rPr>
        <w:t xml:space="preserve"> </w:t>
      </w:r>
      <w:r w:rsidRPr="00D66494">
        <w:rPr>
          <w:rFonts w:ascii="Calibri" w:hAnsi="Calibri" w:cs="Calibri"/>
          <w:lang w:val="en-US"/>
        </w:rPr>
        <w:t>instruction or interaction with the faculty member and fellow students and (b) academic</w:t>
      </w:r>
      <w:r>
        <w:rPr>
          <w:rFonts w:ascii="Calibri" w:hAnsi="Calibri" w:cs="Calibri"/>
          <w:lang w:val="en-US"/>
        </w:rPr>
        <w:t xml:space="preserve"> </w:t>
      </w:r>
      <w:r w:rsidRPr="00D66494">
        <w:rPr>
          <w:rFonts w:ascii="Calibri" w:hAnsi="Calibri" w:cs="Calibri"/>
          <w:lang w:val="en-US"/>
        </w:rPr>
        <w:t>engagement through extensive reading, research, online discussion, online quizzes or exams;</w:t>
      </w:r>
      <w:r>
        <w:rPr>
          <w:rFonts w:ascii="Calibri" w:hAnsi="Calibri" w:cs="Calibri"/>
          <w:lang w:val="en-US"/>
        </w:rPr>
        <w:t xml:space="preserve"> </w:t>
      </w:r>
      <w:r w:rsidRPr="00D66494">
        <w:rPr>
          <w:rFonts w:ascii="Calibri" w:hAnsi="Calibri" w:cs="Calibri"/>
          <w:lang w:val="en-US"/>
        </w:rPr>
        <w:t xml:space="preserve">instruction, collaborative group work, internships, laboratory work, </w:t>
      </w:r>
      <w:proofErr w:type="spellStart"/>
      <w:r w:rsidRPr="00D66494">
        <w:rPr>
          <w:rFonts w:ascii="Calibri" w:hAnsi="Calibri" w:cs="Calibri"/>
          <w:lang w:val="en-US"/>
        </w:rPr>
        <w:t>practica</w:t>
      </w:r>
      <w:proofErr w:type="spellEnd"/>
      <w:r w:rsidRPr="00D66494">
        <w:rPr>
          <w:rFonts w:ascii="Calibri" w:hAnsi="Calibri" w:cs="Calibri"/>
          <w:lang w:val="en-US"/>
        </w:rPr>
        <w:t>, studio work, and</w:t>
      </w:r>
      <w:r>
        <w:rPr>
          <w:rFonts w:ascii="Calibri" w:hAnsi="Calibri" w:cs="Calibri"/>
          <w:lang w:val="en-US"/>
        </w:rPr>
        <w:t xml:space="preserve"> </w:t>
      </w:r>
      <w:r w:rsidRPr="00D66494">
        <w:rPr>
          <w:rFonts w:ascii="Calibri" w:hAnsi="Calibri" w:cs="Calibri"/>
          <w:lang w:val="en-US"/>
        </w:rPr>
        <w:t>preparation of papers, presentations, or other forms of assessment. This policy is in accordance</w:t>
      </w:r>
      <w:r>
        <w:rPr>
          <w:rFonts w:ascii="Calibri" w:hAnsi="Calibri" w:cs="Calibri"/>
          <w:lang w:val="en-US"/>
        </w:rPr>
        <w:t xml:space="preserve"> </w:t>
      </w:r>
      <w:r w:rsidRPr="00D66494">
        <w:rPr>
          <w:rFonts w:ascii="Calibri" w:hAnsi="Calibri" w:cs="Calibri"/>
          <w:lang w:val="en-US"/>
        </w:rPr>
        <w:t>with federal regulations and regional accrediting agencies.</w:t>
      </w:r>
    </w:p>
    <w:p w14:paraId="13E5505A" w14:textId="77777777" w:rsidR="003C35B7" w:rsidRPr="003C35B7" w:rsidRDefault="003C35B7" w:rsidP="003C35B7">
      <w:pPr>
        <w:shd w:val="clear" w:color="auto" w:fill="FFFFFF"/>
        <w:spacing w:after="160" w:line="231" w:lineRule="atLeast"/>
        <w:rPr>
          <w:rFonts w:ascii="Calibri" w:hAnsi="Calibri"/>
          <w:b/>
          <w:bCs/>
          <w:lang w:val="haw-US"/>
        </w:rPr>
      </w:pPr>
      <w:r w:rsidRPr="003C35B7">
        <w:rPr>
          <w:rFonts w:ascii="Calibri" w:hAnsi="Calibri"/>
          <w:b/>
          <w:bCs/>
          <w:lang w:val="haw-US"/>
        </w:rPr>
        <w:lastRenderedPageBreak/>
        <w:t>How This Course Meets the Credit Hour Policy:</w:t>
      </w:r>
    </w:p>
    <w:p w14:paraId="5F48383A" w14:textId="77777777" w:rsidR="003C35B7" w:rsidRPr="003C35B7" w:rsidRDefault="003C35B7" w:rsidP="003C35B7">
      <w:pPr>
        <w:shd w:val="clear" w:color="auto" w:fill="FFFFFF"/>
        <w:spacing w:after="160" w:line="231" w:lineRule="atLeast"/>
        <w:ind w:left="720"/>
        <w:rPr>
          <w:rFonts w:ascii="Calibri" w:hAnsi="Calibri"/>
          <w:lang w:val="haw-US"/>
        </w:rPr>
      </w:pPr>
      <w:r w:rsidRPr="003C35B7">
        <w:rPr>
          <w:rFonts w:ascii="Calibri" w:hAnsi="Calibri"/>
          <w:lang w:val="haw-US"/>
        </w:rPr>
        <w:t>1.    Seat  time: 50 minutes MWF= 150 minutes  weekly X 15   weeks = 2,250 minutes  or 37.5  hours </w:t>
      </w:r>
    </w:p>
    <w:p w14:paraId="70A1F75D" w14:textId="77777777" w:rsidR="003C35B7" w:rsidRPr="003C35B7" w:rsidRDefault="003C35B7" w:rsidP="003C35B7">
      <w:pPr>
        <w:shd w:val="clear" w:color="auto" w:fill="FFFFFF"/>
        <w:spacing w:after="160" w:line="231" w:lineRule="atLeast"/>
        <w:ind w:left="720"/>
        <w:rPr>
          <w:rFonts w:ascii="Calibri" w:hAnsi="Calibri"/>
          <w:lang w:val="haw-US"/>
        </w:rPr>
      </w:pPr>
      <w:r w:rsidRPr="003C35B7">
        <w:rPr>
          <w:rFonts w:ascii="Calibri" w:hAnsi="Calibri"/>
          <w:lang w:val="haw-US"/>
        </w:rPr>
        <w:t>2.    Time  Spent on Key Assessments: </w:t>
      </w:r>
    </w:p>
    <w:p w14:paraId="109B9303" w14:textId="77777777" w:rsidR="003C35B7" w:rsidRPr="003C35B7" w:rsidRDefault="003C35B7" w:rsidP="003C35B7">
      <w:pPr>
        <w:shd w:val="clear" w:color="auto" w:fill="FFFFFF"/>
        <w:spacing w:after="160" w:line="231" w:lineRule="atLeast"/>
        <w:ind w:left="1440"/>
        <w:rPr>
          <w:rFonts w:ascii="Calibri" w:hAnsi="Calibri"/>
          <w:lang w:val="haw-US"/>
        </w:rPr>
      </w:pPr>
      <w:r w:rsidRPr="003C35B7">
        <w:rPr>
          <w:rFonts w:ascii="Calibri" w:hAnsi="Calibri"/>
          <w:lang w:val="haw-US"/>
        </w:rPr>
        <w:t>·      Individual/Group Discussions = 10 hours establishing synergy,  studying, researching  and writing  discussion summaries + 5 hours reading, replying, and sharing own weekly reflections = 15 hours</w:t>
      </w:r>
    </w:p>
    <w:p w14:paraId="3B63A70B" w14:textId="77777777" w:rsidR="003C35B7" w:rsidRPr="003C35B7" w:rsidRDefault="003C35B7" w:rsidP="003C35B7">
      <w:pPr>
        <w:shd w:val="clear" w:color="auto" w:fill="FFFFFF"/>
        <w:spacing w:after="160" w:line="231" w:lineRule="atLeast"/>
        <w:ind w:left="1440"/>
        <w:rPr>
          <w:rFonts w:ascii="Calibri" w:hAnsi="Calibri"/>
          <w:lang w:val="haw-US"/>
        </w:rPr>
      </w:pPr>
      <w:r w:rsidRPr="003C35B7">
        <w:rPr>
          <w:rFonts w:ascii="Calibri" w:hAnsi="Calibri"/>
          <w:lang w:val="haw-US"/>
        </w:rPr>
        <w:t>·      Weekly Modules (quizzes and MS Excel problem sets) = 15 hours reading,  studying, researching  and practicing QM calculations + 20.5 hours actual weekly module homework submissions= 35.5 hours</w:t>
      </w:r>
    </w:p>
    <w:p w14:paraId="790C1960" w14:textId="77777777" w:rsidR="003C35B7" w:rsidRPr="003C35B7" w:rsidRDefault="003C35B7" w:rsidP="003C35B7">
      <w:pPr>
        <w:shd w:val="clear" w:color="auto" w:fill="FFFFFF"/>
        <w:spacing w:after="160" w:line="231" w:lineRule="atLeast"/>
        <w:ind w:left="1440"/>
        <w:rPr>
          <w:rFonts w:ascii="Calibri" w:hAnsi="Calibri"/>
          <w:lang w:val="haw-US"/>
        </w:rPr>
      </w:pPr>
      <w:r w:rsidRPr="003C35B7">
        <w:rPr>
          <w:rFonts w:ascii="Calibri" w:hAnsi="Calibri"/>
          <w:lang w:val="haw-US"/>
        </w:rPr>
        <w:t>·      Midterm and Finals =  8 hours studying and 2 hours during finals +  8 hours   studying = 18 hours</w:t>
      </w:r>
    </w:p>
    <w:p w14:paraId="6036638C" w14:textId="77777777" w:rsidR="003C35B7" w:rsidRPr="003C35B7" w:rsidRDefault="003C35B7" w:rsidP="003C35B7">
      <w:pPr>
        <w:shd w:val="clear" w:color="auto" w:fill="FFFFFF"/>
        <w:spacing w:after="160" w:line="231" w:lineRule="atLeast"/>
        <w:ind w:left="720"/>
        <w:rPr>
          <w:rFonts w:ascii="Calibri" w:hAnsi="Calibri"/>
          <w:lang w:val="haw-US"/>
        </w:rPr>
      </w:pPr>
      <w:r w:rsidRPr="003C35B7">
        <w:rPr>
          <w:rFonts w:ascii="Calibri" w:hAnsi="Calibri"/>
          <w:lang w:val="haw-US"/>
        </w:rPr>
        <w:t>3.    Homework  (Reading, QM Homework, Business Article Research): 29 hours</w:t>
      </w:r>
      <w:r>
        <w:rPr>
          <w:rFonts w:ascii="Calibri" w:hAnsi="Calibri"/>
          <w:lang w:val="haw-US"/>
        </w:rPr>
        <w:t xml:space="preserve"> </w:t>
      </w:r>
      <w:r w:rsidRPr="003C35B7">
        <w:rPr>
          <w:rFonts w:ascii="Calibri" w:hAnsi="Calibri"/>
          <w:lang w:val="haw-US"/>
        </w:rPr>
        <w:t>About  2  additional hours   each week</w:t>
      </w:r>
    </w:p>
    <w:p w14:paraId="2195CC73" w14:textId="77777777" w:rsidR="003C35B7" w:rsidRPr="003C35B7" w:rsidRDefault="003C35B7" w:rsidP="003C35B7">
      <w:pPr>
        <w:shd w:val="clear" w:color="auto" w:fill="FFFFFF"/>
        <w:spacing w:after="160" w:line="231" w:lineRule="atLeast"/>
        <w:ind w:left="720"/>
        <w:rPr>
          <w:rFonts w:ascii="Calibri" w:hAnsi="Calibri"/>
          <w:lang w:val="haw-US"/>
        </w:rPr>
      </w:pPr>
      <w:r w:rsidRPr="003C35B7">
        <w:rPr>
          <w:rFonts w:ascii="Calibri" w:hAnsi="Calibri"/>
          <w:b/>
          <w:bCs/>
          <w:lang w:val="haw-US"/>
        </w:rPr>
        <w:t>TOTAL:</w:t>
      </w:r>
      <w:r w:rsidRPr="003C35B7">
        <w:rPr>
          <w:rFonts w:ascii="Calibri" w:hAnsi="Calibri"/>
          <w:lang w:val="haw-US"/>
        </w:rPr>
        <w:t xml:space="preserve"> 135 hours of learning per student per this class/per semester</w:t>
      </w:r>
    </w:p>
    <w:p w14:paraId="6AE036ED" w14:textId="77777777" w:rsidR="00E1191F" w:rsidRDefault="00E1191F" w:rsidP="00E1191F">
      <w:pPr>
        <w:pStyle w:val="SyllabusBlueHeading1"/>
      </w:pPr>
      <w:r>
        <w:t>Important Information</w:t>
      </w:r>
    </w:p>
    <w:p w14:paraId="36A8150A" w14:textId="77777777" w:rsidR="00E1191F" w:rsidRDefault="00E1191F" w:rsidP="00E1191F">
      <w:pPr>
        <w:rPr>
          <w:rFonts w:asciiTheme="minorHAnsi" w:hAnsiTheme="minorHAnsi" w:cstheme="minorHAnsi"/>
          <w:sz w:val="24"/>
          <w:szCs w:val="24"/>
        </w:rPr>
      </w:pPr>
    </w:p>
    <w:p w14:paraId="693BECAF" w14:textId="77777777" w:rsidR="00E1191F" w:rsidRDefault="00E1191F" w:rsidP="00E1191F">
      <w:pPr>
        <w:pStyle w:val="SyllabusBlueHeading2"/>
      </w:pPr>
      <w:r>
        <w:t>Academic Honesty</w:t>
      </w:r>
    </w:p>
    <w:p w14:paraId="3AF3DD6D" w14:textId="77777777" w:rsidR="00E1191F" w:rsidRPr="00E1191F" w:rsidRDefault="00E1191F" w:rsidP="00E1191F">
      <w:pPr>
        <w:rPr>
          <w:rFonts w:ascii="Calibri" w:hAnsi="Calibri" w:cs="Calibri"/>
          <w:lang w:val="en-US"/>
        </w:rPr>
      </w:pPr>
      <w:r w:rsidRPr="00E1191F">
        <w:rPr>
          <w:rFonts w:ascii="Calibri" w:hAnsi="Calibri" w:cs="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8826EFF" w14:textId="77777777" w:rsidR="00E1191F" w:rsidRPr="00E1191F" w:rsidRDefault="00E1191F" w:rsidP="00E1191F">
      <w:pPr>
        <w:rPr>
          <w:rFonts w:ascii="Calibri" w:hAnsi="Calibri" w:cs="Calibri"/>
          <w:lang w:val="en-US"/>
        </w:rPr>
      </w:pPr>
    </w:p>
    <w:p w14:paraId="7EE902A7" w14:textId="77777777" w:rsidR="00E1191F" w:rsidRPr="00E1191F" w:rsidRDefault="00E1191F" w:rsidP="00E1191F">
      <w:pPr>
        <w:rPr>
          <w:rFonts w:ascii="Calibri" w:hAnsi="Calibri" w:cs="Calibri"/>
          <w:lang w:val="en-US"/>
        </w:rPr>
      </w:pPr>
      <w:r w:rsidRPr="00E1191F">
        <w:rPr>
          <w:rFonts w:ascii="Calibri" w:hAnsi="Calibri" w:cs="Calibri"/>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4C17AE96" w14:textId="77777777" w:rsidR="00E1191F" w:rsidRPr="00E1191F" w:rsidRDefault="00E1191F" w:rsidP="00E1191F">
      <w:pPr>
        <w:rPr>
          <w:rFonts w:ascii="Calibri" w:hAnsi="Calibri" w:cs="Calibri"/>
          <w:lang w:val="en-US"/>
        </w:rPr>
      </w:pPr>
    </w:p>
    <w:p w14:paraId="43919C50" w14:textId="77777777" w:rsidR="00E1191F" w:rsidRPr="00E1191F" w:rsidRDefault="00E1191F" w:rsidP="00E1191F">
      <w:pPr>
        <w:rPr>
          <w:rFonts w:ascii="Calibri" w:hAnsi="Calibri" w:cs="Calibri"/>
          <w:lang w:val="en-US"/>
        </w:rPr>
      </w:pPr>
      <w:r w:rsidRPr="00E1191F">
        <w:rPr>
          <w:rFonts w:ascii="Calibri" w:hAnsi="Calibri" w:cs="Calibri"/>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4269183" w14:textId="77777777" w:rsidR="00E1191F" w:rsidRPr="002073BE" w:rsidRDefault="00E1191F" w:rsidP="00E1191F">
      <w:pPr>
        <w:rPr>
          <w:rFonts w:asciiTheme="minorHAnsi" w:hAnsiTheme="minorHAnsi" w:cstheme="minorHAnsi"/>
          <w:sz w:val="24"/>
          <w:szCs w:val="24"/>
        </w:rPr>
      </w:pPr>
    </w:p>
    <w:p w14:paraId="16A93060" w14:textId="77777777" w:rsidR="00E1191F" w:rsidRPr="00E1191F" w:rsidRDefault="00E1191F" w:rsidP="00E1191F">
      <w:pPr>
        <w:rPr>
          <w:rFonts w:ascii="Calibri" w:hAnsi="Calibri" w:cs="Calibri"/>
          <w:lang w:val="en-US"/>
        </w:rPr>
      </w:pPr>
      <w:r w:rsidRPr="00E1191F">
        <w:rPr>
          <w:rFonts w:ascii="Calibri" w:hAnsi="Calibri" w:cs="Calibri"/>
          <w:lang w:val="en-US"/>
        </w:rPr>
        <w:t>For the most up to date information, please refer to the</w:t>
      </w:r>
      <w:r w:rsidRPr="002073BE">
        <w:rPr>
          <w:rFonts w:asciiTheme="minorHAnsi" w:hAnsiTheme="minorHAnsi" w:cstheme="minorHAnsi"/>
          <w:sz w:val="24"/>
          <w:szCs w:val="24"/>
        </w:rPr>
        <w:t xml:space="preserve"> </w:t>
      </w:r>
      <w:hyperlink r:id="rId28" w:history="1">
        <w:r w:rsidRPr="00E1191F">
          <w:rPr>
            <w:rStyle w:val="Hyperlink"/>
            <w:rFonts w:asciiTheme="majorHAnsi" w:hAnsiTheme="majorHAnsi" w:cstheme="majorHAnsi"/>
            <w:sz w:val="24"/>
            <w:szCs w:val="24"/>
          </w:rPr>
          <w:t>Academic Honesty Policy</w:t>
        </w:r>
      </w:hyperlink>
      <w:r w:rsidRPr="002073BE">
        <w:rPr>
          <w:rFonts w:asciiTheme="minorHAnsi" w:hAnsiTheme="minorHAnsi" w:cstheme="minorHAnsi"/>
          <w:sz w:val="24"/>
          <w:szCs w:val="24"/>
        </w:rPr>
        <w:t xml:space="preserve"> </w:t>
      </w:r>
      <w:r w:rsidRPr="00E1191F">
        <w:rPr>
          <w:rFonts w:ascii="Calibri" w:hAnsi="Calibri" w:cs="Calibri"/>
          <w:lang w:val="en-US"/>
        </w:rPr>
        <w:t>on the Chaminade University Catalog website.</w:t>
      </w:r>
    </w:p>
    <w:p w14:paraId="73B187EC" w14:textId="77777777" w:rsidR="00E1191F" w:rsidRDefault="00E1191F" w:rsidP="00E1191F">
      <w:pPr>
        <w:rPr>
          <w:rFonts w:asciiTheme="minorHAnsi" w:hAnsiTheme="minorHAnsi" w:cstheme="minorHAnsi"/>
          <w:sz w:val="24"/>
          <w:szCs w:val="24"/>
        </w:rPr>
      </w:pPr>
    </w:p>
    <w:p w14:paraId="7CB859A6" w14:textId="77777777" w:rsidR="00E1191F" w:rsidRPr="00184616" w:rsidRDefault="00E1191F" w:rsidP="00E1191F">
      <w:pPr>
        <w:pStyle w:val="SyllabusBlueHeading2"/>
        <w:rPr>
          <w:lang w:val="en-US"/>
        </w:rPr>
      </w:pPr>
      <w:r w:rsidRPr="00184616">
        <w:rPr>
          <w:lang w:val="en-US"/>
        </w:rPr>
        <w:t>Title IX and Nondiscrimination Statement</w:t>
      </w:r>
    </w:p>
    <w:p w14:paraId="47542B51" w14:textId="77777777" w:rsidR="00E1191F" w:rsidRPr="00E1191F" w:rsidRDefault="00E1191F" w:rsidP="00E1191F">
      <w:pPr>
        <w:rPr>
          <w:rFonts w:ascii="Calibri" w:hAnsi="Calibri" w:cs="Calibri"/>
          <w:lang w:val="en-US"/>
        </w:rPr>
      </w:pPr>
      <w:r w:rsidRPr="00E1191F">
        <w:rPr>
          <w:rFonts w:ascii="Calibri" w:hAnsi="Calibri" w:cs="Calibri"/>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030E9F91" w14:textId="77777777" w:rsidR="00E1191F" w:rsidRPr="00184616" w:rsidRDefault="00E1191F" w:rsidP="00E1191F">
      <w:pPr>
        <w:rPr>
          <w:rFonts w:asciiTheme="minorHAnsi" w:hAnsiTheme="minorHAnsi" w:cstheme="minorHAnsi"/>
          <w:sz w:val="24"/>
          <w:szCs w:val="24"/>
          <w:lang w:val="en-US"/>
        </w:rPr>
      </w:pPr>
    </w:p>
    <w:p w14:paraId="630C28AF" w14:textId="77777777" w:rsidR="00E1191F" w:rsidRPr="00184616" w:rsidRDefault="00E1191F" w:rsidP="00E1191F">
      <w:pPr>
        <w:pStyle w:val="SyllabusBlueHeading2"/>
        <w:rPr>
          <w:lang w:val="en-US"/>
        </w:rPr>
      </w:pPr>
      <w:r w:rsidRPr="00184616">
        <w:rPr>
          <w:lang w:val="en-US"/>
        </w:rPr>
        <w:t>Nondiscrimination Policy &amp; Notice of Nondiscrimination</w:t>
      </w:r>
    </w:p>
    <w:p w14:paraId="6481A574" w14:textId="77777777" w:rsidR="00E1191F" w:rsidRPr="00E1191F" w:rsidRDefault="00E1191F" w:rsidP="00E1191F">
      <w:pPr>
        <w:rPr>
          <w:rFonts w:asciiTheme="majorHAnsi" w:hAnsiTheme="majorHAnsi" w:cstheme="majorHAnsi"/>
          <w:lang w:val="en-US"/>
        </w:rPr>
      </w:pPr>
      <w:r w:rsidRPr="00E1191F">
        <w:rPr>
          <w:rFonts w:ascii="Calibri" w:hAnsi="Calibri" w:cs="Calibri"/>
          <w:lang w:val="en-US"/>
        </w:rPr>
        <w:t>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w:t>
      </w:r>
      <w:r w:rsidRPr="00184616">
        <w:rPr>
          <w:rFonts w:asciiTheme="minorHAnsi" w:hAnsiTheme="minorHAnsi" w:cstheme="minorHAnsi"/>
          <w:sz w:val="24"/>
          <w:szCs w:val="24"/>
          <w:lang w:val="en-US"/>
        </w:rPr>
        <w:t xml:space="preserve"> </w:t>
      </w:r>
      <w:hyperlink r:id="rId29" w:history="1">
        <w:r w:rsidRPr="00E1191F">
          <w:rPr>
            <w:rStyle w:val="Hyperlink"/>
            <w:rFonts w:asciiTheme="majorHAnsi" w:hAnsiTheme="majorHAnsi" w:cstheme="majorHAnsi"/>
            <w:lang w:val="en-US"/>
          </w:rPr>
          <w:t>Chaminade University Title IX Office Contact Information and Confidential Resources website</w:t>
        </w:r>
      </w:hyperlink>
      <w:r w:rsidRPr="00E1191F">
        <w:rPr>
          <w:rFonts w:asciiTheme="majorHAnsi" w:hAnsiTheme="majorHAnsi" w:cstheme="majorHAnsi"/>
          <w:lang w:val="en-US"/>
        </w:rPr>
        <w:t xml:space="preserve">. On-campus Confidential Resources may also be found here at </w:t>
      </w:r>
      <w:hyperlink r:id="rId30" w:history="1">
        <w:r w:rsidRPr="00E1191F">
          <w:rPr>
            <w:rStyle w:val="Hyperlink"/>
            <w:rFonts w:asciiTheme="majorHAnsi" w:hAnsiTheme="majorHAnsi" w:cstheme="majorHAnsi"/>
            <w:lang w:val="en-US"/>
          </w:rPr>
          <w:t>CAMPUS CONFIDENTIAL RESOURCES</w:t>
        </w:r>
      </w:hyperlink>
      <w:r w:rsidRPr="00E1191F">
        <w:rPr>
          <w:rFonts w:asciiTheme="majorHAnsi" w:hAnsiTheme="majorHAnsi" w:cstheme="majorHAnsi"/>
          <w:lang w:val="en-US"/>
        </w:rPr>
        <w:t>.</w:t>
      </w:r>
    </w:p>
    <w:p w14:paraId="5CB548DA" w14:textId="77777777" w:rsidR="00E1191F" w:rsidRPr="00184616" w:rsidRDefault="00E1191F" w:rsidP="00E1191F">
      <w:pPr>
        <w:rPr>
          <w:rFonts w:asciiTheme="minorHAnsi" w:hAnsiTheme="minorHAnsi" w:cstheme="minorHAnsi"/>
          <w:sz w:val="24"/>
          <w:szCs w:val="24"/>
          <w:lang w:val="en-US"/>
        </w:rPr>
      </w:pPr>
    </w:p>
    <w:p w14:paraId="31B8BABF" w14:textId="77777777" w:rsidR="00E1191F" w:rsidRPr="00E1191F" w:rsidRDefault="00E1191F" w:rsidP="00E1191F">
      <w:pPr>
        <w:rPr>
          <w:rFonts w:asciiTheme="majorHAnsi" w:hAnsiTheme="majorHAnsi" w:cstheme="majorHAnsi"/>
          <w:lang w:val="en-US"/>
        </w:rPr>
      </w:pPr>
      <w:r w:rsidRPr="00E1191F">
        <w:rPr>
          <w:rFonts w:ascii="Calibri" w:hAnsi="Calibri" w:cs="Calibri"/>
          <w:lang w:val="en-US"/>
        </w:rPr>
        <w:t>The University’s Nondiscrimination Policy and Grievance Procedures can be located on the University webpage at:</w:t>
      </w:r>
      <w:r w:rsidRPr="00E1191F">
        <w:rPr>
          <w:rFonts w:asciiTheme="majorHAnsi" w:hAnsiTheme="majorHAnsi" w:cstheme="majorHAnsi"/>
          <w:sz w:val="24"/>
          <w:szCs w:val="24"/>
          <w:lang w:val="en-US"/>
        </w:rPr>
        <w:t xml:space="preserve"> </w:t>
      </w:r>
      <w:hyperlink r:id="rId31" w:history="1">
        <w:r w:rsidRPr="00E1191F">
          <w:rPr>
            <w:rStyle w:val="Hyperlink"/>
            <w:rFonts w:asciiTheme="majorHAnsi" w:hAnsiTheme="majorHAnsi" w:cstheme="majorHAnsi"/>
            <w:lang w:val="en-US"/>
          </w:rPr>
          <w:t>https://chaminade.edu/compliance/title-ix-nondiscrimination-policies-procedures/</w:t>
        </w:r>
      </w:hyperlink>
      <w:r w:rsidRPr="00E1191F">
        <w:rPr>
          <w:rFonts w:asciiTheme="majorHAnsi" w:hAnsiTheme="majorHAnsi" w:cstheme="majorHAnsi"/>
          <w:lang w:val="en-US"/>
        </w:rPr>
        <w:t>. </w:t>
      </w:r>
    </w:p>
    <w:p w14:paraId="16E10C47" w14:textId="77777777" w:rsidR="00E1191F" w:rsidRPr="00E1191F" w:rsidRDefault="00E1191F" w:rsidP="00E1191F">
      <w:pPr>
        <w:rPr>
          <w:rFonts w:asciiTheme="majorHAnsi" w:hAnsiTheme="majorHAnsi" w:cstheme="majorHAnsi"/>
          <w:lang w:val="en-US"/>
        </w:rPr>
      </w:pPr>
    </w:p>
    <w:p w14:paraId="52A0BFEE" w14:textId="77777777" w:rsidR="00E1191F" w:rsidRPr="00E1191F" w:rsidRDefault="00E1191F" w:rsidP="00E1191F">
      <w:pPr>
        <w:rPr>
          <w:rFonts w:asciiTheme="majorHAnsi" w:hAnsiTheme="majorHAnsi" w:cstheme="majorHAnsi"/>
          <w:lang w:val="en-US"/>
        </w:rPr>
      </w:pPr>
      <w:r w:rsidRPr="00AD09BA">
        <w:rPr>
          <w:rFonts w:ascii="Calibri" w:hAnsi="Calibri" w:cs="Calibri"/>
          <w:lang w:val="en-US"/>
        </w:rPr>
        <w:t>To report information about conduct that may constitute sex discrimination or make a complaint of sex discrimination under Title IX, please refer to the</w:t>
      </w:r>
      <w:r w:rsidRPr="00E1191F">
        <w:rPr>
          <w:rFonts w:asciiTheme="majorHAnsi" w:hAnsiTheme="majorHAnsi" w:cstheme="majorHAnsi"/>
          <w:lang w:val="en-US"/>
        </w:rPr>
        <w:t xml:space="preserve"> </w:t>
      </w:r>
      <w:hyperlink r:id="rId32" w:history="1">
        <w:r w:rsidRPr="00E1191F">
          <w:rPr>
            <w:rStyle w:val="Hyperlink"/>
            <w:rFonts w:asciiTheme="majorHAnsi" w:hAnsiTheme="majorHAnsi" w:cstheme="majorHAnsi"/>
            <w:lang w:val="en-US"/>
          </w:rPr>
          <w:t>Campus Incident Report form</w:t>
        </w:r>
      </w:hyperlink>
      <w:r w:rsidRPr="00E1191F">
        <w:rPr>
          <w:rFonts w:asciiTheme="majorHAnsi" w:hAnsiTheme="majorHAnsi" w:cstheme="majorHAnsi"/>
          <w:lang w:val="en-US"/>
        </w:rPr>
        <w:t xml:space="preserve">. Chaminade University of Honolulu prohibits sex discrimination in any education program or activity that it operates. The NOTICE of NONDISCRIMINATION can be found here: </w:t>
      </w:r>
      <w:hyperlink r:id="rId33" w:history="1">
        <w:r w:rsidRPr="00E1191F">
          <w:rPr>
            <w:rStyle w:val="Hyperlink"/>
            <w:rFonts w:asciiTheme="majorHAnsi" w:hAnsiTheme="majorHAnsi" w:cstheme="majorHAnsi"/>
            <w:lang w:val="en-US"/>
          </w:rPr>
          <w:t>Notice of Nondiscrimination</w:t>
        </w:r>
      </w:hyperlink>
      <w:r w:rsidRPr="00E1191F">
        <w:rPr>
          <w:rFonts w:asciiTheme="majorHAnsi" w:hAnsiTheme="majorHAnsi" w:cstheme="majorHAnsi"/>
          <w:lang w:val="en-US"/>
        </w:rPr>
        <w:t>.</w:t>
      </w:r>
    </w:p>
    <w:p w14:paraId="7BEFF9E1" w14:textId="77777777" w:rsidR="00E1191F" w:rsidRDefault="00E1191F" w:rsidP="00E1191F">
      <w:pPr>
        <w:rPr>
          <w:rFonts w:asciiTheme="minorHAnsi" w:hAnsiTheme="minorHAnsi" w:cstheme="minorHAnsi"/>
          <w:sz w:val="24"/>
          <w:szCs w:val="24"/>
        </w:rPr>
      </w:pPr>
    </w:p>
    <w:p w14:paraId="40522692" w14:textId="77777777" w:rsidR="00E1191F" w:rsidRDefault="00E1191F" w:rsidP="00E1191F">
      <w:pPr>
        <w:pStyle w:val="SyllabusBlueHeading2"/>
      </w:pPr>
      <w:r>
        <w:t xml:space="preserve">CUH Alert Emergency Notification </w:t>
      </w:r>
    </w:p>
    <w:p w14:paraId="2A9E965E" w14:textId="77777777" w:rsidR="00E1191F" w:rsidRPr="00AD09BA" w:rsidRDefault="00E1191F" w:rsidP="00E1191F">
      <w:pPr>
        <w:rPr>
          <w:rFonts w:asciiTheme="majorHAnsi" w:hAnsiTheme="majorHAnsi" w:cstheme="majorHAnsi"/>
        </w:rPr>
      </w:pPr>
      <w:r w:rsidRPr="00AD09BA">
        <w:rPr>
          <w:rFonts w:asciiTheme="majorHAnsi" w:hAnsiTheme="majorHAnsi" w:cstheme="maj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0FB5A22" w14:textId="77777777" w:rsidR="00E1191F" w:rsidRPr="00AD09BA" w:rsidRDefault="00E1191F" w:rsidP="00E1191F">
      <w:pPr>
        <w:rPr>
          <w:rFonts w:asciiTheme="minorHAnsi" w:hAnsiTheme="minorHAnsi" w:cstheme="minorHAnsi"/>
        </w:rPr>
      </w:pPr>
    </w:p>
    <w:p w14:paraId="65BD96DA" w14:textId="77777777" w:rsidR="00E1191F" w:rsidRPr="00AD09BA" w:rsidRDefault="00E1191F" w:rsidP="00E1191F">
      <w:pPr>
        <w:pStyle w:val="SyllabusBlueHeading2"/>
        <w:rPr>
          <w:sz w:val="22"/>
          <w:szCs w:val="22"/>
        </w:rPr>
      </w:pPr>
      <w:r w:rsidRPr="00AD09BA">
        <w:rPr>
          <w:sz w:val="22"/>
          <w:szCs w:val="22"/>
        </w:rPr>
        <w:t>Assessment for Student Work</w:t>
      </w:r>
    </w:p>
    <w:p w14:paraId="3551147E" w14:textId="77777777" w:rsidR="00E1191F" w:rsidRPr="00AD09BA" w:rsidRDefault="00E1191F" w:rsidP="00E1191F">
      <w:pPr>
        <w:rPr>
          <w:rFonts w:asciiTheme="majorHAnsi" w:hAnsiTheme="majorHAnsi" w:cstheme="majorHAnsi"/>
        </w:rPr>
      </w:pPr>
      <w:r w:rsidRPr="00AD09BA">
        <w:rPr>
          <w:rFonts w:asciiTheme="majorHAnsi" w:hAnsiTheme="majorHAnsi" w:cstheme="maj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028C03D0" w14:textId="77777777" w:rsidR="00E1191F" w:rsidRPr="00AD09BA" w:rsidRDefault="00E1191F" w:rsidP="00E1191F">
      <w:pPr>
        <w:rPr>
          <w:rFonts w:asciiTheme="minorHAnsi" w:hAnsiTheme="minorHAnsi" w:cstheme="minorHAnsi"/>
        </w:rPr>
      </w:pPr>
    </w:p>
    <w:p w14:paraId="507AF477" w14:textId="77777777" w:rsidR="00E1191F" w:rsidRPr="00AD09BA" w:rsidRDefault="00E1191F" w:rsidP="00E1191F">
      <w:pPr>
        <w:pStyle w:val="SyllabusBlueHeading2"/>
        <w:rPr>
          <w:sz w:val="22"/>
          <w:szCs w:val="22"/>
        </w:rPr>
      </w:pPr>
      <w:r w:rsidRPr="00AD09BA">
        <w:rPr>
          <w:sz w:val="22"/>
          <w:szCs w:val="22"/>
        </w:rPr>
        <w:t>Student with Disabilities Statement</w:t>
      </w:r>
    </w:p>
    <w:p w14:paraId="18015207" w14:textId="77777777" w:rsidR="00E1191F" w:rsidRPr="00AD09BA" w:rsidRDefault="00E1191F" w:rsidP="00E1191F">
      <w:pPr>
        <w:rPr>
          <w:rFonts w:asciiTheme="majorHAnsi" w:hAnsiTheme="majorHAnsi" w:cstheme="majorHAnsi"/>
        </w:rPr>
      </w:pPr>
      <w:r w:rsidRPr="00AD09BA">
        <w:rPr>
          <w:rFonts w:asciiTheme="majorHAnsi" w:hAnsiTheme="majorHAnsi" w:cstheme="maj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05B48407" w14:textId="77777777" w:rsidR="00E1191F" w:rsidRPr="008F6742" w:rsidRDefault="00E1191F" w:rsidP="00E1191F">
      <w:pPr>
        <w:rPr>
          <w:rFonts w:asciiTheme="minorHAnsi" w:hAnsiTheme="minorHAnsi" w:cstheme="minorHAnsi"/>
          <w:sz w:val="24"/>
          <w:szCs w:val="24"/>
        </w:rPr>
      </w:pPr>
    </w:p>
    <w:p w14:paraId="7939BDD5" w14:textId="77777777" w:rsidR="00E1191F" w:rsidRPr="00AD09BA" w:rsidRDefault="00E1191F" w:rsidP="00E1191F">
      <w:pPr>
        <w:rPr>
          <w:rFonts w:asciiTheme="majorHAnsi" w:hAnsiTheme="majorHAnsi" w:cstheme="majorHAnsi"/>
        </w:rPr>
      </w:pPr>
      <w:r w:rsidRPr="00AD09BA">
        <w:rPr>
          <w:rFonts w:asciiTheme="majorHAnsi" w:hAnsiTheme="majorHAnsi" w:cstheme="majorHAns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4" w:history="1">
        <w:r w:rsidRPr="00AD09BA">
          <w:rPr>
            <w:rStyle w:val="Hyperlink"/>
            <w:rFonts w:asciiTheme="majorHAnsi" w:hAnsiTheme="majorHAnsi" w:cstheme="majorHAnsi"/>
          </w:rPr>
          <w:t>ada@chaminade.edu</w:t>
        </w:r>
      </w:hyperlink>
      <w:r w:rsidRPr="00AD09BA">
        <w:rPr>
          <w:rFonts w:asciiTheme="majorHAnsi" w:hAnsiTheme="majorHAnsi" w:cstheme="majorHAnsi"/>
        </w:rPr>
        <w:t xml:space="preserve"> each semester if changes or notifications are needed.</w:t>
      </w:r>
    </w:p>
    <w:p w14:paraId="3734848C" w14:textId="77777777" w:rsidR="00E1191F" w:rsidRPr="00AD09BA" w:rsidRDefault="00E1191F" w:rsidP="00E1191F">
      <w:pPr>
        <w:rPr>
          <w:rFonts w:asciiTheme="minorHAnsi" w:hAnsiTheme="minorHAnsi" w:cstheme="minorHAnsi"/>
        </w:rPr>
      </w:pPr>
    </w:p>
    <w:p w14:paraId="74CDC58C" w14:textId="77777777" w:rsidR="00E1191F" w:rsidRPr="00AD09BA" w:rsidRDefault="00E1191F" w:rsidP="00E1191F">
      <w:pPr>
        <w:pStyle w:val="SyllabusBlueHeading2"/>
        <w:rPr>
          <w:sz w:val="22"/>
          <w:szCs w:val="22"/>
        </w:rPr>
      </w:pPr>
      <w:r w:rsidRPr="00AD09BA">
        <w:rPr>
          <w:sz w:val="22"/>
          <w:szCs w:val="22"/>
        </w:rPr>
        <w:lastRenderedPageBreak/>
        <w:t>Kōkua ʻIke: Tutoring &amp; Learning Services</w:t>
      </w:r>
    </w:p>
    <w:p w14:paraId="1421C654" w14:textId="15209222" w:rsidR="003C35B7" w:rsidRPr="00AD09BA" w:rsidRDefault="00E1191F" w:rsidP="00E1191F">
      <w:pPr>
        <w:spacing w:after="160" w:line="254" w:lineRule="auto"/>
        <w:rPr>
          <w:rFonts w:asciiTheme="majorHAnsi" w:hAnsiTheme="majorHAnsi" w:cstheme="majorHAnsi"/>
          <w:lang w:val="en-US"/>
        </w:rPr>
      </w:pPr>
      <w:r w:rsidRPr="00AD09BA">
        <w:rPr>
          <w:rFonts w:asciiTheme="majorHAnsi" w:hAnsiTheme="majorHAnsi" w:cstheme="majorHAnsi"/>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5" w:history="1">
        <w:r w:rsidRPr="00AD09BA">
          <w:rPr>
            <w:rStyle w:val="Hyperlink"/>
            <w:rFonts w:asciiTheme="majorHAnsi" w:hAnsiTheme="majorHAnsi" w:cstheme="majorHAnsi"/>
          </w:rPr>
          <w:t>Kōkua ʻIke’s</w:t>
        </w:r>
      </w:hyperlink>
      <w:r w:rsidRPr="00AD09BA">
        <w:rPr>
          <w:rFonts w:asciiTheme="majorHAnsi" w:hAnsiTheme="majorHAnsi" w:cstheme="majorHAnsi"/>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6" w:history="1">
        <w:r w:rsidRPr="00AD09BA">
          <w:rPr>
            <w:rStyle w:val="Hyperlink"/>
            <w:rFonts w:asciiTheme="majorHAnsi" w:hAnsiTheme="majorHAnsi" w:cstheme="majorHAnsi"/>
          </w:rPr>
          <w:t>tutoring@chaminade.edu</w:t>
        </w:r>
      </w:hyperlink>
      <w:r w:rsidRPr="00AD09BA">
        <w:rPr>
          <w:rFonts w:asciiTheme="majorHAnsi" w:hAnsiTheme="majorHAnsi" w:cstheme="majorHAnsi"/>
        </w:rPr>
        <w:t xml:space="preserve"> or 808-739-8305.</w:t>
      </w:r>
    </w:p>
    <w:p w14:paraId="163143B0" w14:textId="2A770503" w:rsidR="00FD5C1B" w:rsidRDefault="006B742F" w:rsidP="00FD5C1B">
      <w:pPr>
        <w:pStyle w:val="Heading3"/>
      </w:pPr>
      <w:r>
        <w:rPr>
          <w:highlight w:val="yellow"/>
        </w:rPr>
        <w:t>S</w:t>
      </w:r>
      <w:r w:rsidR="00FD5C1B" w:rsidRPr="005F4D5A">
        <w:rPr>
          <w:highlight w:val="yellow"/>
        </w:rPr>
        <w:t>chedule</w:t>
      </w:r>
      <w:r w:rsidR="00FD5C1B">
        <w:t xml:space="preserve"> </w:t>
      </w:r>
    </w:p>
    <w:p w14:paraId="0EFD0265" w14:textId="42F60313" w:rsidR="00FD5C1B" w:rsidRDefault="00A548CF" w:rsidP="00FD5C1B">
      <w:pPr>
        <w:spacing w:line="240" w:lineRule="auto"/>
        <w:rPr>
          <w:rFonts w:ascii="Calibri" w:eastAsia="Calibri" w:hAnsi="Calibri" w:cs="Calibri"/>
        </w:rPr>
      </w:pPr>
      <w:r>
        <w:rPr>
          <w:rFonts w:ascii="Calibri" w:eastAsia="Calibri" w:hAnsi="Calibri" w:cs="Calibri"/>
        </w:rPr>
        <w:t>NOTE: This semester schedule is official, but subject to change at the instructor’s discretion.</w:t>
      </w:r>
    </w:p>
    <w:tbl>
      <w:tblPr>
        <w:tblStyle w:val="TableGrid"/>
        <w:tblW w:w="8815" w:type="dxa"/>
        <w:tblLook w:val="04A0" w:firstRow="1" w:lastRow="0" w:firstColumn="1" w:lastColumn="0" w:noHBand="0" w:noVBand="1"/>
      </w:tblPr>
      <w:tblGrid>
        <w:gridCol w:w="715"/>
        <w:gridCol w:w="8100"/>
      </w:tblGrid>
      <w:tr w:rsidR="00855DD5" w:rsidRPr="00C444C4" w14:paraId="1C3283E9" w14:textId="77777777" w:rsidTr="00855DD5">
        <w:trPr>
          <w:tblHeader/>
        </w:trPr>
        <w:tc>
          <w:tcPr>
            <w:tcW w:w="715" w:type="dxa"/>
          </w:tcPr>
          <w:p w14:paraId="0245A65C" w14:textId="77777777" w:rsidR="00855DD5" w:rsidRPr="00C444C4" w:rsidRDefault="00855DD5" w:rsidP="00FE007C">
            <w:pPr>
              <w:jc w:val="center"/>
              <w:rPr>
                <w:b/>
                <w:bCs/>
              </w:rPr>
            </w:pPr>
            <w:r w:rsidRPr="00C444C4">
              <w:rPr>
                <w:b/>
                <w:bCs/>
              </w:rPr>
              <w:t>#</w:t>
            </w:r>
          </w:p>
        </w:tc>
        <w:tc>
          <w:tcPr>
            <w:tcW w:w="8100" w:type="dxa"/>
          </w:tcPr>
          <w:p w14:paraId="729012EA" w14:textId="77777777" w:rsidR="00855DD5" w:rsidRPr="00C444C4" w:rsidRDefault="00855DD5" w:rsidP="00FE007C">
            <w:pPr>
              <w:jc w:val="center"/>
              <w:rPr>
                <w:b/>
                <w:bCs/>
              </w:rPr>
            </w:pPr>
            <w:r w:rsidRPr="00C444C4">
              <w:rPr>
                <w:b/>
                <w:bCs/>
              </w:rPr>
              <w:t>Content</w:t>
            </w:r>
          </w:p>
        </w:tc>
      </w:tr>
      <w:tr w:rsidR="00855DD5" w:rsidRPr="00C444C4" w14:paraId="58F17FC0" w14:textId="77777777" w:rsidTr="00855DD5">
        <w:tc>
          <w:tcPr>
            <w:tcW w:w="715" w:type="dxa"/>
          </w:tcPr>
          <w:p w14:paraId="58FB4082" w14:textId="77777777" w:rsidR="00855DD5" w:rsidRPr="00C444C4" w:rsidRDefault="00855DD5" w:rsidP="00FE007C">
            <w:pPr>
              <w:pStyle w:val="ListParagraph"/>
              <w:numPr>
                <w:ilvl w:val="0"/>
                <w:numId w:val="17"/>
              </w:numPr>
              <w:rPr>
                <w:color w:val="3333FF"/>
              </w:rPr>
            </w:pPr>
          </w:p>
        </w:tc>
        <w:tc>
          <w:tcPr>
            <w:tcW w:w="8100" w:type="dxa"/>
          </w:tcPr>
          <w:p w14:paraId="62AA0618" w14:textId="77777777" w:rsidR="00855DD5" w:rsidRDefault="00855DD5" w:rsidP="00FE007C">
            <w:pPr>
              <w:rPr>
                <w:color w:val="3333FF"/>
              </w:rPr>
            </w:pPr>
            <w:r>
              <w:rPr>
                <w:color w:val="3333FF"/>
              </w:rPr>
              <w:t>Introduction to the Course</w:t>
            </w:r>
          </w:p>
          <w:p w14:paraId="2FB8A07C" w14:textId="77777777" w:rsidR="00855DD5" w:rsidRPr="00C444C4" w:rsidRDefault="00855DD5" w:rsidP="00FE007C">
            <w:pPr>
              <w:rPr>
                <w:color w:val="3333FF"/>
              </w:rPr>
            </w:pPr>
            <w:r>
              <w:rPr>
                <w:color w:val="3333FF"/>
              </w:rPr>
              <w:t>Chapter #1</w:t>
            </w:r>
          </w:p>
        </w:tc>
      </w:tr>
      <w:tr w:rsidR="00855DD5" w:rsidRPr="00C444C4" w14:paraId="3A85260E" w14:textId="77777777" w:rsidTr="00855DD5">
        <w:tc>
          <w:tcPr>
            <w:tcW w:w="715" w:type="dxa"/>
          </w:tcPr>
          <w:p w14:paraId="43BEC643" w14:textId="77777777" w:rsidR="00855DD5" w:rsidRPr="00C444C4" w:rsidRDefault="00855DD5" w:rsidP="00FE007C">
            <w:pPr>
              <w:pStyle w:val="ListParagraph"/>
              <w:numPr>
                <w:ilvl w:val="0"/>
                <w:numId w:val="17"/>
              </w:numPr>
              <w:rPr>
                <w:color w:val="3333FF"/>
              </w:rPr>
            </w:pPr>
          </w:p>
        </w:tc>
        <w:tc>
          <w:tcPr>
            <w:tcW w:w="8100" w:type="dxa"/>
          </w:tcPr>
          <w:p w14:paraId="48FD5A7C" w14:textId="77777777" w:rsidR="00855DD5" w:rsidRPr="00C444C4" w:rsidRDefault="00855DD5" w:rsidP="00FE007C">
            <w:pPr>
              <w:rPr>
                <w:color w:val="3333FF"/>
              </w:rPr>
            </w:pPr>
            <w:r>
              <w:rPr>
                <w:color w:val="3333FF"/>
              </w:rPr>
              <w:t>Chapter #1</w:t>
            </w:r>
          </w:p>
        </w:tc>
      </w:tr>
      <w:tr w:rsidR="00855DD5" w:rsidRPr="00C444C4" w14:paraId="4F9C23B3" w14:textId="77777777" w:rsidTr="00855DD5">
        <w:tc>
          <w:tcPr>
            <w:tcW w:w="715" w:type="dxa"/>
          </w:tcPr>
          <w:p w14:paraId="2111CD37" w14:textId="77777777" w:rsidR="00855DD5" w:rsidRPr="00C444C4" w:rsidRDefault="00855DD5" w:rsidP="00FE007C">
            <w:pPr>
              <w:pStyle w:val="ListParagraph"/>
              <w:numPr>
                <w:ilvl w:val="0"/>
                <w:numId w:val="17"/>
              </w:numPr>
              <w:rPr>
                <w:color w:val="3333FF"/>
              </w:rPr>
            </w:pPr>
          </w:p>
        </w:tc>
        <w:tc>
          <w:tcPr>
            <w:tcW w:w="8100" w:type="dxa"/>
          </w:tcPr>
          <w:p w14:paraId="1679897C" w14:textId="77777777" w:rsidR="00855DD5" w:rsidRPr="00C444C4" w:rsidRDefault="00855DD5" w:rsidP="00FE007C">
            <w:pPr>
              <w:rPr>
                <w:color w:val="3333FF"/>
              </w:rPr>
            </w:pPr>
            <w:r>
              <w:rPr>
                <w:color w:val="3333FF"/>
              </w:rPr>
              <w:t>Chapter #1</w:t>
            </w:r>
          </w:p>
        </w:tc>
      </w:tr>
      <w:tr w:rsidR="00855DD5" w:rsidRPr="00C444C4" w14:paraId="5BA9680D" w14:textId="77777777" w:rsidTr="00855DD5">
        <w:tc>
          <w:tcPr>
            <w:tcW w:w="715" w:type="dxa"/>
          </w:tcPr>
          <w:p w14:paraId="34127912" w14:textId="77777777" w:rsidR="00855DD5" w:rsidRPr="00C444C4" w:rsidRDefault="00855DD5" w:rsidP="00FE007C">
            <w:pPr>
              <w:pStyle w:val="ListParagraph"/>
              <w:numPr>
                <w:ilvl w:val="0"/>
                <w:numId w:val="17"/>
              </w:numPr>
              <w:rPr>
                <w:color w:val="00B050"/>
              </w:rPr>
            </w:pPr>
          </w:p>
        </w:tc>
        <w:tc>
          <w:tcPr>
            <w:tcW w:w="8100" w:type="dxa"/>
          </w:tcPr>
          <w:p w14:paraId="18143E5E" w14:textId="77777777" w:rsidR="00855DD5" w:rsidRPr="00C444C4" w:rsidRDefault="00855DD5" w:rsidP="00FE007C">
            <w:pPr>
              <w:rPr>
                <w:color w:val="00B050"/>
              </w:rPr>
            </w:pPr>
            <w:r>
              <w:rPr>
                <w:color w:val="00B050"/>
              </w:rPr>
              <w:t>Chapter #2</w:t>
            </w:r>
          </w:p>
        </w:tc>
      </w:tr>
      <w:tr w:rsidR="00855DD5" w:rsidRPr="00C444C4" w14:paraId="008D5FA2" w14:textId="77777777" w:rsidTr="00855DD5">
        <w:tc>
          <w:tcPr>
            <w:tcW w:w="715" w:type="dxa"/>
          </w:tcPr>
          <w:p w14:paraId="0D0994A4" w14:textId="77777777" w:rsidR="00855DD5" w:rsidRPr="00C444C4" w:rsidRDefault="00855DD5" w:rsidP="00FE007C">
            <w:pPr>
              <w:pStyle w:val="ListParagraph"/>
              <w:numPr>
                <w:ilvl w:val="0"/>
                <w:numId w:val="17"/>
              </w:numPr>
              <w:rPr>
                <w:color w:val="00B050"/>
              </w:rPr>
            </w:pPr>
          </w:p>
        </w:tc>
        <w:tc>
          <w:tcPr>
            <w:tcW w:w="8100" w:type="dxa"/>
          </w:tcPr>
          <w:p w14:paraId="4969F29D" w14:textId="77777777" w:rsidR="00855DD5" w:rsidRPr="00C444C4" w:rsidRDefault="00855DD5" w:rsidP="00FE007C">
            <w:pPr>
              <w:rPr>
                <w:color w:val="00B050"/>
              </w:rPr>
            </w:pPr>
            <w:r>
              <w:rPr>
                <w:color w:val="00B050"/>
              </w:rPr>
              <w:t>Chapter #2</w:t>
            </w:r>
          </w:p>
        </w:tc>
      </w:tr>
      <w:tr w:rsidR="00855DD5" w:rsidRPr="00C444C4" w14:paraId="262274BD" w14:textId="77777777" w:rsidTr="00855DD5">
        <w:tc>
          <w:tcPr>
            <w:tcW w:w="715" w:type="dxa"/>
          </w:tcPr>
          <w:p w14:paraId="4A9A8139" w14:textId="77777777" w:rsidR="00855DD5" w:rsidRPr="00C444C4" w:rsidRDefault="00855DD5" w:rsidP="00FE007C">
            <w:pPr>
              <w:pStyle w:val="ListParagraph"/>
              <w:numPr>
                <w:ilvl w:val="0"/>
                <w:numId w:val="17"/>
              </w:numPr>
              <w:rPr>
                <w:color w:val="00B050"/>
              </w:rPr>
            </w:pPr>
          </w:p>
        </w:tc>
        <w:tc>
          <w:tcPr>
            <w:tcW w:w="8100" w:type="dxa"/>
          </w:tcPr>
          <w:p w14:paraId="668F64FF" w14:textId="77777777" w:rsidR="00855DD5" w:rsidRPr="00C444C4" w:rsidRDefault="00855DD5" w:rsidP="00FE007C">
            <w:pPr>
              <w:rPr>
                <w:color w:val="00B050"/>
              </w:rPr>
            </w:pPr>
            <w:r>
              <w:rPr>
                <w:color w:val="00B050"/>
              </w:rPr>
              <w:t>Chapter #2</w:t>
            </w:r>
          </w:p>
        </w:tc>
      </w:tr>
      <w:tr w:rsidR="00855DD5" w:rsidRPr="00C444C4" w14:paraId="05114392" w14:textId="77777777" w:rsidTr="00855DD5">
        <w:tc>
          <w:tcPr>
            <w:tcW w:w="715" w:type="dxa"/>
          </w:tcPr>
          <w:p w14:paraId="12E531EE" w14:textId="77777777" w:rsidR="00855DD5" w:rsidRPr="00C444C4" w:rsidRDefault="00855DD5" w:rsidP="00FE007C">
            <w:pPr>
              <w:pStyle w:val="ListParagraph"/>
              <w:numPr>
                <w:ilvl w:val="0"/>
                <w:numId w:val="17"/>
              </w:numPr>
              <w:rPr>
                <w:color w:val="3333FF"/>
              </w:rPr>
            </w:pPr>
          </w:p>
        </w:tc>
        <w:tc>
          <w:tcPr>
            <w:tcW w:w="8100" w:type="dxa"/>
          </w:tcPr>
          <w:p w14:paraId="109A2885" w14:textId="62323C5F" w:rsidR="00855DD5" w:rsidRPr="00C444C4" w:rsidRDefault="00855DD5" w:rsidP="00FE007C">
            <w:pPr>
              <w:rPr>
                <w:color w:val="3333FF"/>
              </w:rPr>
            </w:pPr>
            <w:r>
              <w:rPr>
                <w:color w:val="00B050"/>
              </w:rPr>
              <w:t>Chapter #2</w:t>
            </w:r>
          </w:p>
        </w:tc>
      </w:tr>
      <w:tr w:rsidR="00855DD5" w:rsidRPr="00C444C4" w14:paraId="68C71A0C" w14:textId="77777777" w:rsidTr="00855DD5">
        <w:tc>
          <w:tcPr>
            <w:tcW w:w="715" w:type="dxa"/>
          </w:tcPr>
          <w:p w14:paraId="0259F5EF" w14:textId="77777777" w:rsidR="00855DD5" w:rsidRPr="00C444C4" w:rsidRDefault="00855DD5" w:rsidP="00FE007C">
            <w:pPr>
              <w:pStyle w:val="ListParagraph"/>
              <w:numPr>
                <w:ilvl w:val="0"/>
                <w:numId w:val="17"/>
              </w:numPr>
              <w:rPr>
                <w:color w:val="3333FF"/>
              </w:rPr>
            </w:pPr>
          </w:p>
        </w:tc>
        <w:tc>
          <w:tcPr>
            <w:tcW w:w="8100" w:type="dxa"/>
          </w:tcPr>
          <w:p w14:paraId="3A29985E" w14:textId="77777777" w:rsidR="00855DD5" w:rsidRPr="00C444C4" w:rsidRDefault="00855DD5" w:rsidP="00FE007C">
            <w:pPr>
              <w:rPr>
                <w:color w:val="3333FF"/>
              </w:rPr>
            </w:pPr>
            <w:r>
              <w:rPr>
                <w:color w:val="3333FF"/>
              </w:rPr>
              <w:t>Chapter #3; Business Faculty Visit</w:t>
            </w:r>
          </w:p>
        </w:tc>
      </w:tr>
      <w:tr w:rsidR="00855DD5" w:rsidRPr="00C444C4" w14:paraId="6FC329A0" w14:textId="77777777" w:rsidTr="00855DD5">
        <w:tc>
          <w:tcPr>
            <w:tcW w:w="715" w:type="dxa"/>
          </w:tcPr>
          <w:p w14:paraId="393F3EA3" w14:textId="77777777" w:rsidR="00855DD5" w:rsidRPr="00C444C4" w:rsidRDefault="00855DD5" w:rsidP="00FE007C">
            <w:pPr>
              <w:pStyle w:val="ListParagraph"/>
              <w:numPr>
                <w:ilvl w:val="0"/>
                <w:numId w:val="17"/>
              </w:numPr>
              <w:rPr>
                <w:color w:val="3333FF"/>
              </w:rPr>
            </w:pPr>
          </w:p>
        </w:tc>
        <w:tc>
          <w:tcPr>
            <w:tcW w:w="8100" w:type="dxa"/>
          </w:tcPr>
          <w:p w14:paraId="3146449E" w14:textId="77777777" w:rsidR="00855DD5" w:rsidRPr="00C444C4" w:rsidRDefault="00855DD5" w:rsidP="00FE007C">
            <w:pPr>
              <w:rPr>
                <w:color w:val="3333FF"/>
              </w:rPr>
            </w:pPr>
            <w:r>
              <w:rPr>
                <w:color w:val="3333FF"/>
              </w:rPr>
              <w:t>Chapter #3; Business Faculty Visit</w:t>
            </w:r>
          </w:p>
        </w:tc>
      </w:tr>
      <w:tr w:rsidR="00855DD5" w:rsidRPr="00C444C4" w14:paraId="234AD447" w14:textId="77777777" w:rsidTr="00855DD5">
        <w:tc>
          <w:tcPr>
            <w:tcW w:w="715" w:type="dxa"/>
          </w:tcPr>
          <w:p w14:paraId="2D20E33A" w14:textId="77777777" w:rsidR="00855DD5" w:rsidRPr="00C444C4" w:rsidRDefault="00855DD5" w:rsidP="00FE007C">
            <w:pPr>
              <w:pStyle w:val="ListParagraph"/>
              <w:numPr>
                <w:ilvl w:val="0"/>
                <w:numId w:val="17"/>
              </w:numPr>
              <w:rPr>
                <w:color w:val="00B050"/>
              </w:rPr>
            </w:pPr>
          </w:p>
        </w:tc>
        <w:tc>
          <w:tcPr>
            <w:tcW w:w="8100" w:type="dxa"/>
          </w:tcPr>
          <w:p w14:paraId="027D7DAC" w14:textId="77777777" w:rsidR="00855DD5" w:rsidRPr="00C444C4" w:rsidRDefault="00855DD5" w:rsidP="00FE007C">
            <w:pPr>
              <w:rPr>
                <w:color w:val="00B050"/>
              </w:rPr>
            </w:pPr>
            <w:r>
              <w:rPr>
                <w:color w:val="00B050"/>
              </w:rPr>
              <w:t>Chapter #4</w:t>
            </w:r>
          </w:p>
        </w:tc>
      </w:tr>
      <w:tr w:rsidR="00855DD5" w:rsidRPr="00C444C4" w14:paraId="5D1F6ADE" w14:textId="77777777" w:rsidTr="00855DD5">
        <w:tc>
          <w:tcPr>
            <w:tcW w:w="715" w:type="dxa"/>
          </w:tcPr>
          <w:p w14:paraId="08BE7964" w14:textId="77777777" w:rsidR="00855DD5" w:rsidRPr="00C444C4" w:rsidRDefault="00855DD5" w:rsidP="00FE007C">
            <w:pPr>
              <w:pStyle w:val="ListParagraph"/>
              <w:numPr>
                <w:ilvl w:val="0"/>
                <w:numId w:val="17"/>
              </w:numPr>
              <w:rPr>
                <w:color w:val="00B050"/>
              </w:rPr>
            </w:pPr>
          </w:p>
        </w:tc>
        <w:tc>
          <w:tcPr>
            <w:tcW w:w="8100" w:type="dxa"/>
          </w:tcPr>
          <w:p w14:paraId="6005E497" w14:textId="77777777" w:rsidR="00855DD5" w:rsidRPr="00C444C4" w:rsidRDefault="00855DD5" w:rsidP="00FE007C">
            <w:pPr>
              <w:rPr>
                <w:color w:val="00B050"/>
              </w:rPr>
            </w:pPr>
            <w:r>
              <w:rPr>
                <w:color w:val="00B050"/>
              </w:rPr>
              <w:t>Chapter #4</w:t>
            </w:r>
          </w:p>
        </w:tc>
      </w:tr>
      <w:tr w:rsidR="00855DD5" w:rsidRPr="00C444C4" w14:paraId="1650CC9E" w14:textId="77777777" w:rsidTr="00855DD5">
        <w:tc>
          <w:tcPr>
            <w:tcW w:w="715" w:type="dxa"/>
          </w:tcPr>
          <w:p w14:paraId="1953A3B6" w14:textId="77777777" w:rsidR="00855DD5" w:rsidRPr="00C444C4" w:rsidRDefault="00855DD5" w:rsidP="00FE007C">
            <w:pPr>
              <w:pStyle w:val="ListParagraph"/>
              <w:numPr>
                <w:ilvl w:val="0"/>
                <w:numId w:val="17"/>
              </w:numPr>
              <w:rPr>
                <w:color w:val="00B050"/>
              </w:rPr>
            </w:pPr>
          </w:p>
        </w:tc>
        <w:tc>
          <w:tcPr>
            <w:tcW w:w="8100" w:type="dxa"/>
          </w:tcPr>
          <w:p w14:paraId="5B097EC2" w14:textId="77777777" w:rsidR="00855DD5" w:rsidRPr="00C444C4" w:rsidRDefault="00855DD5" w:rsidP="00FE007C">
            <w:pPr>
              <w:rPr>
                <w:color w:val="00B050"/>
              </w:rPr>
            </w:pPr>
            <w:r>
              <w:rPr>
                <w:color w:val="00B050"/>
              </w:rPr>
              <w:t>Chapter #4</w:t>
            </w:r>
          </w:p>
        </w:tc>
      </w:tr>
      <w:tr w:rsidR="00855DD5" w:rsidRPr="00C444C4" w14:paraId="5C1EB872" w14:textId="77777777" w:rsidTr="00855DD5">
        <w:tc>
          <w:tcPr>
            <w:tcW w:w="715" w:type="dxa"/>
          </w:tcPr>
          <w:p w14:paraId="34C691B5" w14:textId="77777777" w:rsidR="00855DD5" w:rsidRPr="00C444C4" w:rsidRDefault="00855DD5" w:rsidP="00FE007C">
            <w:pPr>
              <w:pStyle w:val="ListParagraph"/>
              <w:numPr>
                <w:ilvl w:val="0"/>
                <w:numId w:val="17"/>
              </w:numPr>
              <w:rPr>
                <w:color w:val="3333FF"/>
              </w:rPr>
            </w:pPr>
          </w:p>
        </w:tc>
        <w:tc>
          <w:tcPr>
            <w:tcW w:w="8100" w:type="dxa"/>
          </w:tcPr>
          <w:p w14:paraId="51484227" w14:textId="77777777" w:rsidR="00855DD5" w:rsidRPr="00C444C4" w:rsidRDefault="00855DD5" w:rsidP="00FE007C">
            <w:pPr>
              <w:rPr>
                <w:color w:val="3333FF"/>
              </w:rPr>
            </w:pPr>
            <w:r>
              <w:rPr>
                <w:color w:val="3333FF"/>
              </w:rPr>
              <w:t>Chapter #5</w:t>
            </w:r>
          </w:p>
        </w:tc>
      </w:tr>
      <w:tr w:rsidR="00855DD5" w:rsidRPr="00C444C4" w14:paraId="09BE0D54" w14:textId="77777777" w:rsidTr="00855DD5">
        <w:tc>
          <w:tcPr>
            <w:tcW w:w="715" w:type="dxa"/>
          </w:tcPr>
          <w:p w14:paraId="2196C4EF" w14:textId="77777777" w:rsidR="00855DD5" w:rsidRPr="00C444C4" w:rsidRDefault="00855DD5" w:rsidP="00FE007C">
            <w:pPr>
              <w:pStyle w:val="ListParagraph"/>
              <w:numPr>
                <w:ilvl w:val="0"/>
                <w:numId w:val="17"/>
              </w:numPr>
              <w:rPr>
                <w:color w:val="3333FF"/>
              </w:rPr>
            </w:pPr>
          </w:p>
        </w:tc>
        <w:tc>
          <w:tcPr>
            <w:tcW w:w="8100" w:type="dxa"/>
          </w:tcPr>
          <w:p w14:paraId="2A1F3196" w14:textId="77777777" w:rsidR="00855DD5" w:rsidRPr="00C444C4" w:rsidRDefault="00855DD5" w:rsidP="00FE007C">
            <w:pPr>
              <w:rPr>
                <w:color w:val="3333FF"/>
              </w:rPr>
            </w:pPr>
            <w:r>
              <w:rPr>
                <w:color w:val="3333FF"/>
              </w:rPr>
              <w:t>Chapter #5</w:t>
            </w:r>
          </w:p>
        </w:tc>
      </w:tr>
      <w:tr w:rsidR="00855DD5" w:rsidRPr="00C444C4" w14:paraId="3CF974AD" w14:textId="77777777" w:rsidTr="00855DD5">
        <w:tc>
          <w:tcPr>
            <w:tcW w:w="715" w:type="dxa"/>
          </w:tcPr>
          <w:p w14:paraId="5B120E14" w14:textId="77777777" w:rsidR="00855DD5" w:rsidRPr="00C444C4" w:rsidRDefault="00855DD5" w:rsidP="00FE007C">
            <w:pPr>
              <w:pStyle w:val="ListParagraph"/>
              <w:numPr>
                <w:ilvl w:val="0"/>
                <w:numId w:val="17"/>
              </w:numPr>
              <w:rPr>
                <w:color w:val="3333FF"/>
              </w:rPr>
            </w:pPr>
          </w:p>
        </w:tc>
        <w:tc>
          <w:tcPr>
            <w:tcW w:w="8100" w:type="dxa"/>
          </w:tcPr>
          <w:p w14:paraId="77561891" w14:textId="77777777" w:rsidR="00855DD5" w:rsidRPr="00C444C4" w:rsidRDefault="00855DD5" w:rsidP="00FE007C">
            <w:pPr>
              <w:rPr>
                <w:color w:val="3333FF"/>
              </w:rPr>
            </w:pPr>
            <w:r>
              <w:rPr>
                <w:color w:val="3333FF"/>
              </w:rPr>
              <w:t>Chapter #5</w:t>
            </w:r>
          </w:p>
        </w:tc>
      </w:tr>
      <w:tr w:rsidR="00855DD5" w:rsidRPr="00C444C4" w14:paraId="1AC356D6" w14:textId="77777777" w:rsidTr="00855DD5">
        <w:tc>
          <w:tcPr>
            <w:tcW w:w="715" w:type="dxa"/>
          </w:tcPr>
          <w:p w14:paraId="48FDF062" w14:textId="77777777" w:rsidR="00855DD5" w:rsidRPr="00C444C4" w:rsidRDefault="00855DD5" w:rsidP="00FE007C">
            <w:pPr>
              <w:pStyle w:val="ListParagraph"/>
              <w:numPr>
                <w:ilvl w:val="0"/>
                <w:numId w:val="17"/>
              </w:numPr>
              <w:rPr>
                <w:color w:val="00B050"/>
              </w:rPr>
            </w:pPr>
          </w:p>
        </w:tc>
        <w:tc>
          <w:tcPr>
            <w:tcW w:w="8100" w:type="dxa"/>
          </w:tcPr>
          <w:p w14:paraId="06CDA86F" w14:textId="77777777" w:rsidR="00855DD5" w:rsidRPr="00C444C4" w:rsidRDefault="00855DD5" w:rsidP="00FE007C">
            <w:pPr>
              <w:rPr>
                <w:color w:val="00B050"/>
              </w:rPr>
            </w:pPr>
            <w:r>
              <w:rPr>
                <w:color w:val="00B050"/>
              </w:rPr>
              <w:t>Chapter #6</w:t>
            </w:r>
          </w:p>
        </w:tc>
      </w:tr>
      <w:tr w:rsidR="00855DD5" w:rsidRPr="00C444C4" w14:paraId="1E4C207F" w14:textId="77777777" w:rsidTr="00855DD5">
        <w:tc>
          <w:tcPr>
            <w:tcW w:w="715" w:type="dxa"/>
          </w:tcPr>
          <w:p w14:paraId="52E6FF2C" w14:textId="77777777" w:rsidR="00855DD5" w:rsidRPr="00C444C4" w:rsidRDefault="00855DD5" w:rsidP="00FE007C">
            <w:pPr>
              <w:pStyle w:val="ListParagraph"/>
              <w:numPr>
                <w:ilvl w:val="0"/>
                <w:numId w:val="17"/>
              </w:numPr>
              <w:rPr>
                <w:color w:val="00B050"/>
              </w:rPr>
            </w:pPr>
          </w:p>
        </w:tc>
        <w:tc>
          <w:tcPr>
            <w:tcW w:w="8100" w:type="dxa"/>
          </w:tcPr>
          <w:p w14:paraId="044320C0" w14:textId="77777777" w:rsidR="00855DD5" w:rsidRPr="00C444C4" w:rsidRDefault="00855DD5" w:rsidP="00FE007C">
            <w:pPr>
              <w:rPr>
                <w:color w:val="00B050"/>
              </w:rPr>
            </w:pPr>
            <w:r>
              <w:rPr>
                <w:color w:val="00B050"/>
              </w:rPr>
              <w:t>Chapter #6</w:t>
            </w:r>
          </w:p>
        </w:tc>
      </w:tr>
      <w:tr w:rsidR="00855DD5" w:rsidRPr="00C444C4" w14:paraId="1A8141A1" w14:textId="77777777" w:rsidTr="00855DD5">
        <w:tc>
          <w:tcPr>
            <w:tcW w:w="715" w:type="dxa"/>
          </w:tcPr>
          <w:p w14:paraId="69876B32" w14:textId="77777777" w:rsidR="00855DD5" w:rsidRPr="00C444C4" w:rsidRDefault="00855DD5" w:rsidP="00FE007C">
            <w:pPr>
              <w:pStyle w:val="ListParagraph"/>
              <w:numPr>
                <w:ilvl w:val="0"/>
                <w:numId w:val="17"/>
              </w:numPr>
              <w:rPr>
                <w:color w:val="00B050"/>
              </w:rPr>
            </w:pPr>
          </w:p>
        </w:tc>
        <w:tc>
          <w:tcPr>
            <w:tcW w:w="8100" w:type="dxa"/>
          </w:tcPr>
          <w:p w14:paraId="31CCD7D8" w14:textId="77777777" w:rsidR="00855DD5" w:rsidRPr="00C444C4" w:rsidRDefault="00855DD5" w:rsidP="00FE007C">
            <w:pPr>
              <w:rPr>
                <w:color w:val="00B050"/>
              </w:rPr>
            </w:pPr>
            <w:r>
              <w:rPr>
                <w:color w:val="00B050"/>
              </w:rPr>
              <w:t>Chapter #6</w:t>
            </w:r>
          </w:p>
        </w:tc>
      </w:tr>
      <w:tr w:rsidR="00855DD5" w:rsidRPr="00C444C4" w14:paraId="1E5A86B7" w14:textId="77777777" w:rsidTr="00855DD5">
        <w:tc>
          <w:tcPr>
            <w:tcW w:w="715" w:type="dxa"/>
          </w:tcPr>
          <w:p w14:paraId="6BBF6DE4" w14:textId="77777777" w:rsidR="00855DD5" w:rsidRPr="00C444C4" w:rsidRDefault="00855DD5" w:rsidP="00FE007C">
            <w:pPr>
              <w:pStyle w:val="ListParagraph"/>
              <w:numPr>
                <w:ilvl w:val="0"/>
                <w:numId w:val="17"/>
              </w:numPr>
              <w:rPr>
                <w:color w:val="3333FF"/>
              </w:rPr>
            </w:pPr>
          </w:p>
        </w:tc>
        <w:tc>
          <w:tcPr>
            <w:tcW w:w="8100" w:type="dxa"/>
          </w:tcPr>
          <w:p w14:paraId="3EF6D51D" w14:textId="77777777" w:rsidR="00855DD5" w:rsidRPr="00C444C4" w:rsidRDefault="00855DD5" w:rsidP="00FE007C">
            <w:pPr>
              <w:rPr>
                <w:color w:val="3333FF"/>
              </w:rPr>
            </w:pPr>
            <w:r>
              <w:rPr>
                <w:color w:val="3333FF"/>
              </w:rPr>
              <w:t>Chapter #7; Guest Speaker</w:t>
            </w:r>
          </w:p>
        </w:tc>
      </w:tr>
      <w:tr w:rsidR="00855DD5" w:rsidRPr="00C444C4" w14:paraId="3B2EB9D7" w14:textId="77777777" w:rsidTr="00855DD5">
        <w:tc>
          <w:tcPr>
            <w:tcW w:w="715" w:type="dxa"/>
          </w:tcPr>
          <w:p w14:paraId="11EED168" w14:textId="77777777" w:rsidR="00855DD5" w:rsidRPr="00C444C4" w:rsidRDefault="00855DD5" w:rsidP="00FE007C">
            <w:pPr>
              <w:pStyle w:val="ListParagraph"/>
              <w:numPr>
                <w:ilvl w:val="0"/>
                <w:numId w:val="17"/>
              </w:numPr>
              <w:rPr>
                <w:color w:val="3333FF"/>
              </w:rPr>
            </w:pPr>
          </w:p>
        </w:tc>
        <w:tc>
          <w:tcPr>
            <w:tcW w:w="8100" w:type="dxa"/>
          </w:tcPr>
          <w:p w14:paraId="156412B7" w14:textId="77777777" w:rsidR="00855DD5" w:rsidRPr="00C444C4" w:rsidRDefault="00855DD5" w:rsidP="00FE007C">
            <w:pPr>
              <w:rPr>
                <w:color w:val="3333FF"/>
              </w:rPr>
            </w:pPr>
            <w:r>
              <w:rPr>
                <w:color w:val="3333FF"/>
              </w:rPr>
              <w:t>Chapter #7</w:t>
            </w:r>
          </w:p>
        </w:tc>
      </w:tr>
      <w:tr w:rsidR="00855DD5" w:rsidRPr="00C444C4" w14:paraId="1A94A0FD" w14:textId="77777777" w:rsidTr="00855DD5">
        <w:tc>
          <w:tcPr>
            <w:tcW w:w="715" w:type="dxa"/>
          </w:tcPr>
          <w:p w14:paraId="0A9C5243" w14:textId="77777777" w:rsidR="00855DD5" w:rsidRPr="00C444C4" w:rsidRDefault="00855DD5" w:rsidP="00FE007C">
            <w:pPr>
              <w:pStyle w:val="ListParagraph"/>
              <w:numPr>
                <w:ilvl w:val="0"/>
                <w:numId w:val="17"/>
              </w:numPr>
              <w:rPr>
                <w:color w:val="3333FF"/>
              </w:rPr>
            </w:pPr>
          </w:p>
        </w:tc>
        <w:tc>
          <w:tcPr>
            <w:tcW w:w="8100" w:type="dxa"/>
          </w:tcPr>
          <w:p w14:paraId="6620FCF1" w14:textId="77777777" w:rsidR="00855DD5" w:rsidRPr="00C444C4" w:rsidRDefault="00855DD5" w:rsidP="00FE007C">
            <w:pPr>
              <w:rPr>
                <w:color w:val="3333FF"/>
              </w:rPr>
            </w:pPr>
            <w:r>
              <w:rPr>
                <w:color w:val="3333FF"/>
              </w:rPr>
              <w:t>Chapter #7</w:t>
            </w:r>
          </w:p>
        </w:tc>
      </w:tr>
      <w:tr w:rsidR="00855DD5" w:rsidRPr="00C444C4" w14:paraId="654950F0" w14:textId="77777777" w:rsidTr="00855DD5">
        <w:tc>
          <w:tcPr>
            <w:tcW w:w="715" w:type="dxa"/>
          </w:tcPr>
          <w:p w14:paraId="556D5B7A" w14:textId="77777777" w:rsidR="00855DD5" w:rsidRPr="00C444C4" w:rsidRDefault="00855DD5" w:rsidP="00FE007C">
            <w:pPr>
              <w:pStyle w:val="ListParagraph"/>
              <w:numPr>
                <w:ilvl w:val="0"/>
                <w:numId w:val="17"/>
              </w:numPr>
              <w:rPr>
                <w:color w:val="00B050"/>
              </w:rPr>
            </w:pPr>
          </w:p>
        </w:tc>
        <w:tc>
          <w:tcPr>
            <w:tcW w:w="8100" w:type="dxa"/>
          </w:tcPr>
          <w:p w14:paraId="01F313C0" w14:textId="77777777" w:rsidR="00855DD5" w:rsidRPr="00C444C4" w:rsidRDefault="00855DD5" w:rsidP="00FE007C">
            <w:pPr>
              <w:rPr>
                <w:color w:val="00B050"/>
              </w:rPr>
            </w:pPr>
            <w:r>
              <w:rPr>
                <w:color w:val="00B050"/>
              </w:rPr>
              <w:t>Chapter #8; Midterm Exam</w:t>
            </w:r>
          </w:p>
        </w:tc>
      </w:tr>
      <w:tr w:rsidR="00855DD5" w:rsidRPr="00C444C4" w14:paraId="69678008" w14:textId="77777777" w:rsidTr="00855DD5">
        <w:tc>
          <w:tcPr>
            <w:tcW w:w="715" w:type="dxa"/>
          </w:tcPr>
          <w:p w14:paraId="48B2FD20" w14:textId="77777777" w:rsidR="00855DD5" w:rsidRPr="00C444C4" w:rsidRDefault="00855DD5" w:rsidP="00FE007C">
            <w:pPr>
              <w:pStyle w:val="ListParagraph"/>
              <w:numPr>
                <w:ilvl w:val="0"/>
                <w:numId w:val="17"/>
              </w:numPr>
              <w:rPr>
                <w:color w:val="00B050"/>
              </w:rPr>
            </w:pPr>
          </w:p>
        </w:tc>
        <w:tc>
          <w:tcPr>
            <w:tcW w:w="8100" w:type="dxa"/>
          </w:tcPr>
          <w:p w14:paraId="61789135" w14:textId="77777777" w:rsidR="00855DD5" w:rsidRPr="00C444C4" w:rsidRDefault="00855DD5" w:rsidP="00FE007C">
            <w:pPr>
              <w:rPr>
                <w:color w:val="00B050"/>
              </w:rPr>
            </w:pPr>
            <w:r>
              <w:rPr>
                <w:color w:val="00B050"/>
              </w:rPr>
              <w:t>Chapter #8</w:t>
            </w:r>
          </w:p>
        </w:tc>
      </w:tr>
      <w:tr w:rsidR="00855DD5" w:rsidRPr="00C444C4" w14:paraId="0390D2F7" w14:textId="77777777" w:rsidTr="00855DD5">
        <w:tc>
          <w:tcPr>
            <w:tcW w:w="715" w:type="dxa"/>
          </w:tcPr>
          <w:p w14:paraId="42A7B4AF" w14:textId="77777777" w:rsidR="00855DD5" w:rsidRPr="00C444C4" w:rsidRDefault="00855DD5" w:rsidP="00FE007C">
            <w:pPr>
              <w:pStyle w:val="ListParagraph"/>
              <w:numPr>
                <w:ilvl w:val="0"/>
                <w:numId w:val="17"/>
              </w:numPr>
              <w:rPr>
                <w:color w:val="3333FF"/>
              </w:rPr>
            </w:pPr>
          </w:p>
        </w:tc>
        <w:tc>
          <w:tcPr>
            <w:tcW w:w="8100" w:type="dxa"/>
          </w:tcPr>
          <w:p w14:paraId="20FF774F" w14:textId="77777777" w:rsidR="00855DD5" w:rsidRPr="00C444C4" w:rsidRDefault="00855DD5" w:rsidP="00FE007C">
            <w:pPr>
              <w:rPr>
                <w:color w:val="3333FF"/>
              </w:rPr>
            </w:pPr>
            <w:r>
              <w:rPr>
                <w:color w:val="3333FF"/>
              </w:rPr>
              <w:t>Chapter #9</w:t>
            </w:r>
          </w:p>
        </w:tc>
      </w:tr>
      <w:tr w:rsidR="00855DD5" w:rsidRPr="00C444C4" w14:paraId="7645A273" w14:textId="77777777" w:rsidTr="00855DD5">
        <w:tc>
          <w:tcPr>
            <w:tcW w:w="715" w:type="dxa"/>
          </w:tcPr>
          <w:p w14:paraId="65FA0939" w14:textId="77777777" w:rsidR="00855DD5" w:rsidRPr="00C444C4" w:rsidRDefault="00855DD5" w:rsidP="00FE007C">
            <w:pPr>
              <w:pStyle w:val="ListParagraph"/>
              <w:numPr>
                <w:ilvl w:val="0"/>
                <w:numId w:val="17"/>
              </w:numPr>
              <w:rPr>
                <w:color w:val="3333FF"/>
              </w:rPr>
            </w:pPr>
          </w:p>
        </w:tc>
        <w:tc>
          <w:tcPr>
            <w:tcW w:w="8100" w:type="dxa"/>
          </w:tcPr>
          <w:p w14:paraId="00952F56" w14:textId="77777777" w:rsidR="00855DD5" w:rsidRPr="00C444C4" w:rsidRDefault="00855DD5" w:rsidP="00FE007C">
            <w:pPr>
              <w:rPr>
                <w:color w:val="3333FF"/>
              </w:rPr>
            </w:pPr>
            <w:r>
              <w:rPr>
                <w:color w:val="3333FF"/>
              </w:rPr>
              <w:t>Chapter #9</w:t>
            </w:r>
          </w:p>
        </w:tc>
      </w:tr>
      <w:tr w:rsidR="00855DD5" w:rsidRPr="00C444C4" w14:paraId="7CDEE2E1" w14:textId="77777777" w:rsidTr="00855DD5">
        <w:tc>
          <w:tcPr>
            <w:tcW w:w="715" w:type="dxa"/>
          </w:tcPr>
          <w:p w14:paraId="6876018F" w14:textId="77777777" w:rsidR="00855DD5" w:rsidRPr="00C444C4" w:rsidRDefault="00855DD5" w:rsidP="00FE007C">
            <w:pPr>
              <w:pStyle w:val="ListParagraph"/>
              <w:numPr>
                <w:ilvl w:val="0"/>
                <w:numId w:val="17"/>
              </w:numPr>
              <w:rPr>
                <w:color w:val="3333FF"/>
              </w:rPr>
            </w:pPr>
          </w:p>
        </w:tc>
        <w:tc>
          <w:tcPr>
            <w:tcW w:w="8100" w:type="dxa"/>
          </w:tcPr>
          <w:p w14:paraId="397F9AC3" w14:textId="77777777" w:rsidR="00855DD5" w:rsidRDefault="00855DD5" w:rsidP="00FE007C">
            <w:pPr>
              <w:rPr>
                <w:color w:val="3333FF"/>
              </w:rPr>
            </w:pPr>
            <w:r>
              <w:rPr>
                <w:color w:val="3333FF"/>
              </w:rPr>
              <w:t>Chapter #9</w:t>
            </w:r>
          </w:p>
          <w:p w14:paraId="6F60F77D" w14:textId="77777777" w:rsidR="00855DD5" w:rsidRDefault="00855DD5" w:rsidP="00FE007C">
            <w:pPr>
              <w:rPr>
                <w:color w:val="3333FF"/>
              </w:rPr>
            </w:pPr>
          </w:p>
          <w:p w14:paraId="76036FA4" w14:textId="77777777" w:rsidR="00855DD5" w:rsidRPr="00C444C4" w:rsidRDefault="00855DD5" w:rsidP="00FE007C">
            <w:pPr>
              <w:rPr>
                <w:color w:val="3333FF"/>
              </w:rPr>
            </w:pPr>
          </w:p>
        </w:tc>
      </w:tr>
      <w:tr w:rsidR="00855DD5" w:rsidRPr="00C444C4" w14:paraId="0DD22406" w14:textId="77777777" w:rsidTr="00855DD5">
        <w:tc>
          <w:tcPr>
            <w:tcW w:w="715" w:type="dxa"/>
          </w:tcPr>
          <w:p w14:paraId="0DB2DF22" w14:textId="77777777" w:rsidR="00855DD5" w:rsidRPr="00C444C4" w:rsidRDefault="00855DD5" w:rsidP="00FE007C">
            <w:pPr>
              <w:pStyle w:val="ListParagraph"/>
              <w:numPr>
                <w:ilvl w:val="0"/>
                <w:numId w:val="17"/>
              </w:numPr>
              <w:rPr>
                <w:color w:val="00B050"/>
              </w:rPr>
            </w:pPr>
          </w:p>
        </w:tc>
        <w:tc>
          <w:tcPr>
            <w:tcW w:w="8100" w:type="dxa"/>
          </w:tcPr>
          <w:p w14:paraId="224A0C9A" w14:textId="77777777" w:rsidR="00855DD5" w:rsidRPr="00C444C4" w:rsidRDefault="00855DD5" w:rsidP="00FE007C">
            <w:pPr>
              <w:rPr>
                <w:color w:val="00B050"/>
              </w:rPr>
            </w:pPr>
            <w:r>
              <w:rPr>
                <w:color w:val="00B050"/>
              </w:rPr>
              <w:t>Chapter #10</w:t>
            </w:r>
          </w:p>
        </w:tc>
      </w:tr>
      <w:tr w:rsidR="00855DD5" w:rsidRPr="00C444C4" w14:paraId="3D84273E" w14:textId="77777777" w:rsidTr="00855DD5">
        <w:tc>
          <w:tcPr>
            <w:tcW w:w="715" w:type="dxa"/>
          </w:tcPr>
          <w:p w14:paraId="51BCB6DF" w14:textId="77777777" w:rsidR="00855DD5" w:rsidRPr="00C444C4" w:rsidRDefault="00855DD5" w:rsidP="00FE007C">
            <w:pPr>
              <w:pStyle w:val="ListParagraph"/>
              <w:numPr>
                <w:ilvl w:val="0"/>
                <w:numId w:val="17"/>
              </w:numPr>
              <w:rPr>
                <w:color w:val="00B050"/>
              </w:rPr>
            </w:pPr>
          </w:p>
        </w:tc>
        <w:tc>
          <w:tcPr>
            <w:tcW w:w="8100" w:type="dxa"/>
          </w:tcPr>
          <w:p w14:paraId="6DAA68D2" w14:textId="77777777" w:rsidR="00855DD5" w:rsidRPr="00C444C4" w:rsidRDefault="00855DD5" w:rsidP="00FE007C">
            <w:pPr>
              <w:rPr>
                <w:color w:val="00B050"/>
              </w:rPr>
            </w:pPr>
            <w:r>
              <w:rPr>
                <w:color w:val="00B050"/>
              </w:rPr>
              <w:t>Chapter #10</w:t>
            </w:r>
          </w:p>
        </w:tc>
      </w:tr>
      <w:tr w:rsidR="00855DD5" w:rsidRPr="00C444C4" w14:paraId="026FCCED" w14:textId="77777777" w:rsidTr="00855DD5">
        <w:tc>
          <w:tcPr>
            <w:tcW w:w="715" w:type="dxa"/>
          </w:tcPr>
          <w:p w14:paraId="11E23F2E" w14:textId="77777777" w:rsidR="00855DD5" w:rsidRPr="00C444C4" w:rsidRDefault="00855DD5" w:rsidP="00FE007C">
            <w:pPr>
              <w:pStyle w:val="ListParagraph"/>
              <w:numPr>
                <w:ilvl w:val="0"/>
                <w:numId w:val="17"/>
              </w:numPr>
              <w:rPr>
                <w:color w:val="00B050"/>
              </w:rPr>
            </w:pPr>
          </w:p>
        </w:tc>
        <w:tc>
          <w:tcPr>
            <w:tcW w:w="8100" w:type="dxa"/>
          </w:tcPr>
          <w:p w14:paraId="7ADCC49E" w14:textId="77777777" w:rsidR="00855DD5" w:rsidRPr="00C444C4" w:rsidRDefault="00855DD5" w:rsidP="00FE007C">
            <w:pPr>
              <w:rPr>
                <w:color w:val="00B050"/>
              </w:rPr>
            </w:pPr>
            <w:r>
              <w:rPr>
                <w:color w:val="00B050"/>
              </w:rPr>
              <w:t>Chapter #10</w:t>
            </w:r>
          </w:p>
        </w:tc>
      </w:tr>
      <w:tr w:rsidR="00855DD5" w:rsidRPr="00C444C4" w14:paraId="479A76F6" w14:textId="77777777" w:rsidTr="00855DD5">
        <w:tc>
          <w:tcPr>
            <w:tcW w:w="715" w:type="dxa"/>
          </w:tcPr>
          <w:p w14:paraId="16154664" w14:textId="77777777" w:rsidR="00855DD5" w:rsidRPr="00C444C4" w:rsidRDefault="00855DD5" w:rsidP="00FE007C">
            <w:pPr>
              <w:pStyle w:val="ListParagraph"/>
              <w:numPr>
                <w:ilvl w:val="0"/>
                <w:numId w:val="17"/>
              </w:numPr>
              <w:rPr>
                <w:color w:val="3333FF"/>
              </w:rPr>
            </w:pPr>
          </w:p>
        </w:tc>
        <w:tc>
          <w:tcPr>
            <w:tcW w:w="8100" w:type="dxa"/>
          </w:tcPr>
          <w:p w14:paraId="701A9A33" w14:textId="77777777" w:rsidR="00855DD5" w:rsidRPr="00C444C4" w:rsidRDefault="00855DD5" w:rsidP="00FE007C">
            <w:pPr>
              <w:rPr>
                <w:color w:val="3333FF"/>
              </w:rPr>
            </w:pPr>
            <w:r>
              <w:rPr>
                <w:color w:val="3333FF"/>
              </w:rPr>
              <w:t>Chapter #11</w:t>
            </w:r>
          </w:p>
        </w:tc>
      </w:tr>
      <w:tr w:rsidR="00855DD5" w:rsidRPr="00C444C4" w14:paraId="3986DB2A" w14:textId="77777777" w:rsidTr="00855DD5">
        <w:tc>
          <w:tcPr>
            <w:tcW w:w="715" w:type="dxa"/>
          </w:tcPr>
          <w:p w14:paraId="0BD28C85" w14:textId="77777777" w:rsidR="00855DD5" w:rsidRPr="00C444C4" w:rsidRDefault="00855DD5" w:rsidP="00FE007C">
            <w:pPr>
              <w:pStyle w:val="ListParagraph"/>
              <w:numPr>
                <w:ilvl w:val="0"/>
                <w:numId w:val="17"/>
              </w:numPr>
              <w:rPr>
                <w:color w:val="3333FF"/>
              </w:rPr>
            </w:pPr>
          </w:p>
        </w:tc>
        <w:tc>
          <w:tcPr>
            <w:tcW w:w="8100" w:type="dxa"/>
          </w:tcPr>
          <w:p w14:paraId="0DF6361E" w14:textId="77777777" w:rsidR="00855DD5" w:rsidRPr="00C444C4" w:rsidRDefault="00855DD5" w:rsidP="00FE007C">
            <w:pPr>
              <w:rPr>
                <w:color w:val="3333FF"/>
              </w:rPr>
            </w:pPr>
            <w:r>
              <w:rPr>
                <w:color w:val="3333FF"/>
              </w:rPr>
              <w:t>Chapter #11</w:t>
            </w:r>
          </w:p>
        </w:tc>
      </w:tr>
      <w:tr w:rsidR="00855DD5" w:rsidRPr="00C444C4" w14:paraId="5AF70068" w14:textId="77777777" w:rsidTr="00855DD5">
        <w:tc>
          <w:tcPr>
            <w:tcW w:w="715" w:type="dxa"/>
          </w:tcPr>
          <w:p w14:paraId="0592B1EE" w14:textId="77777777" w:rsidR="00855DD5" w:rsidRPr="00C444C4" w:rsidRDefault="00855DD5" w:rsidP="00FE007C">
            <w:pPr>
              <w:pStyle w:val="ListParagraph"/>
              <w:numPr>
                <w:ilvl w:val="0"/>
                <w:numId w:val="17"/>
              </w:numPr>
              <w:rPr>
                <w:color w:val="3333FF"/>
              </w:rPr>
            </w:pPr>
          </w:p>
        </w:tc>
        <w:tc>
          <w:tcPr>
            <w:tcW w:w="8100" w:type="dxa"/>
          </w:tcPr>
          <w:p w14:paraId="4BB43235" w14:textId="77777777" w:rsidR="00855DD5" w:rsidRPr="00C444C4" w:rsidRDefault="00855DD5" w:rsidP="00FE007C">
            <w:pPr>
              <w:rPr>
                <w:color w:val="3333FF"/>
              </w:rPr>
            </w:pPr>
            <w:r>
              <w:rPr>
                <w:color w:val="3333FF"/>
              </w:rPr>
              <w:t>Chapter #11</w:t>
            </w:r>
          </w:p>
        </w:tc>
      </w:tr>
      <w:tr w:rsidR="00855DD5" w:rsidRPr="00C444C4" w14:paraId="321038CE" w14:textId="77777777" w:rsidTr="00855DD5">
        <w:tc>
          <w:tcPr>
            <w:tcW w:w="715" w:type="dxa"/>
          </w:tcPr>
          <w:p w14:paraId="50D777DD" w14:textId="77777777" w:rsidR="00855DD5" w:rsidRPr="00C444C4" w:rsidRDefault="00855DD5" w:rsidP="00FE007C">
            <w:pPr>
              <w:pStyle w:val="ListParagraph"/>
              <w:numPr>
                <w:ilvl w:val="0"/>
                <w:numId w:val="17"/>
              </w:numPr>
              <w:rPr>
                <w:color w:val="00B050"/>
              </w:rPr>
            </w:pPr>
          </w:p>
        </w:tc>
        <w:tc>
          <w:tcPr>
            <w:tcW w:w="8100" w:type="dxa"/>
          </w:tcPr>
          <w:p w14:paraId="529ED2F7" w14:textId="77777777" w:rsidR="00855DD5" w:rsidRPr="00C444C4" w:rsidRDefault="00855DD5" w:rsidP="00FE007C">
            <w:pPr>
              <w:rPr>
                <w:color w:val="00B050"/>
              </w:rPr>
            </w:pPr>
            <w:r>
              <w:rPr>
                <w:color w:val="00B050"/>
              </w:rPr>
              <w:t>Chapter #12</w:t>
            </w:r>
          </w:p>
        </w:tc>
      </w:tr>
      <w:tr w:rsidR="00855DD5" w:rsidRPr="00C444C4" w14:paraId="167BEBA7" w14:textId="77777777" w:rsidTr="00855DD5">
        <w:tc>
          <w:tcPr>
            <w:tcW w:w="715" w:type="dxa"/>
          </w:tcPr>
          <w:p w14:paraId="335FFFF8" w14:textId="77777777" w:rsidR="00855DD5" w:rsidRPr="00C444C4" w:rsidRDefault="00855DD5" w:rsidP="00FE007C">
            <w:pPr>
              <w:pStyle w:val="ListParagraph"/>
              <w:numPr>
                <w:ilvl w:val="0"/>
                <w:numId w:val="17"/>
              </w:numPr>
              <w:rPr>
                <w:color w:val="00B050"/>
              </w:rPr>
            </w:pPr>
          </w:p>
        </w:tc>
        <w:tc>
          <w:tcPr>
            <w:tcW w:w="8100" w:type="dxa"/>
          </w:tcPr>
          <w:p w14:paraId="5F31D9C3" w14:textId="77777777" w:rsidR="00855DD5" w:rsidRPr="00C444C4" w:rsidRDefault="00855DD5" w:rsidP="00FE007C">
            <w:pPr>
              <w:rPr>
                <w:color w:val="00B050"/>
              </w:rPr>
            </w:pPr>
            <w:r>
              <w:rPr>
                <w:color w:val="00B050"/>
              </w:rPr>
              <w:t>Chapter #12</w:t>
            </w:r>
          </w:p>
        </w:tc>
      </w:tr>
      <w:tr w:rsidR="00855DD5" w:rsidRPr="00C444C4" w14:paraId="4FA51322" w14:textId="77777777" w:rsidTr="00855DD5">
        <w:tc>
          <w:tcPr>
            <w:tcW w:w="715" w:type="dxa"/>
          </w:tcPr>
          <w:p w14:paraId="2B0C2908" w14:textId="77777777" w:rsidR="00855DD5" w:rsidRPr="00C444C4" w:rsidRDefault="00855DD5" w:rsidP="00FE007C">
            <w:pPr>
              <w:pStyle w:val="ListParagraph"/>
              <w:numPr>
                <w:ilvl w:val="0"/>
                <w:numId w:val="17"/>
              </w:numPr>
              <w:rPr>
                <w:color w:val="00B050"/>
              </w:rPr>
            </w:pPr>
          </w:p>
        </w:tc>
        <w:tc>
          <w:tcPr>
            <w:tcW w:w="8100" w:type="dxa"/>
          </w:tcPr>
          <w:p w14:paraId="51C00C4F" w14:textId="77777777" w:rsidR="00855DD5" w:rsidRPr="00C444C4" w:rsidRDefault="00855DD5" w:rsidP="00FE007C">
            <w:pPr>
              <w:rPr>
                <w:color w:val="00B050"/>
              </w:rPr>
            </w:pPr>
            <w:r>
              <w:rPr>
                <w:color w:val="00B050"/>
              </w:rPr>
              <w:t>Chapter #12</w:t>
            </w:r>
          </w:p>
        </w:tc>
      </w:tr>
      <w:tr w:rsidR="00855DD5" w:rsidRPr="00C444C4" w14:paraId="57F56F50" w14:textId="77777777" w:rsidTr="00855DD5">
        <w:tc>
          <w:tcPr>
            <w:tcW w:w="715" w:type="dxa"/>
          </w:tcPr>
          <w:p w14:paraId="0ADBD06D" w14:textId="77777777" w:rsidR="00855DD5" w:rsidRPr="00C444C4" w:rsidRDefault="00855DD5" w:rsidP="00FE007C">
            <w:pPr>
              <w:pStyle w:val="ListParagraph"/>
              <w:numPr>
                <w:ilvl w:val="0"/>
                <w:numId w:val="17"/>
              </w:numPr>
              <w:rPr>
                <w:color w:val="3333FF"/>
              </w:rPr>
            </w:pPr>
          </w:p>
        </w:tc>
        <w:tc>
          <w:tcPr>
            <w:tcW w:w="8100" w:type="dxa"/>
          </w:tcPr>
          <w:p w14:paraId="4150E888" w14:textId="77777777" w:rsidR="00855DD5" w:rsidRPr="00C444C4" w:rsidRDefault="00855DD5" w:rsidP="00FE007C">
            <w:pPr>
              <w:rPr>
                <w:color w:val="3333FF"/>
              </w:rPr>
            </w:pPr>
            <w:r>
              <w:rPr>
                <w:color w:val="3333FF"/>
              </w:rPr>
              <w:t>Chapter #13</w:t>
            </w:r>
          </w:p>
        </w:tc>
      </w:tr>
      <w:tr w:rsidR="00855DD5" w:rsidRPr="00C444C4" w14:paraId="7FDF9F1A" w14:textId="77777777" w:rsidTr="00855DD5">
        <w:tc>
          <w:tcPr>
            <w:tcW w:w="715" w:type="dxa"/>
          </w:tcPr>
          <w:p w14:paraId="7DBC3BF5" w14:textId="77777777" w:rsidR="00855DD5" w:rsidRPr="00C444C4" w:rsidRDefault="00855DD5" w:rsidP="00FE007C">
            <w:pPr>
              <w:pStyle w:val="ListParagraph"/>
              <w:numPr>
                <w:ilvl w:val="0"/>
                <w:numId w:val="17"/>
              </w:numPr>
              <w:rPr>
                <w:color w:val="3333FF"/>
              </w:rPr>
            </w:pPr>
          </w:p>
        </w:tc>
        <w:tc>
          <w:tcPr>
            <w:tcW w:w="8100" w:type="dxa"/>
          </w:tcPr>
          <w:p w14:paraId="43D5E5D9" w14:textId="77777777" w:rsidR="00855DD5" w:rsidRPr="00C444C4" w:rsidRDefault="00855DD5" w:rsidP="00FE007C">
            <w:pPr>
              <w:rPr>
                <w:color w:val="3333FF"/>
              </w:rPr>
            </w:pPr>
            <w:r>
              <w:rPr>
                <w:color w:val="3333FF"/>
              </w:rPr>
              <w:t>Chapter #13</w:t>
            </w:r>
          </w:p>
        </w:tc>
      </w:tr>
      <w:tr w:rsidR="00855DD5" w:rsidRPr="00C444C4" w14:paraId="02081DF8" w14:textId="77777777" w:rsidTr="00855DD5">
        <w:tc>
          <w:tcPr>
            <w:tcW w:w="715" w:type="dxa"/>
          </w:tcPr>
          <w:p w14:paraId="40E7B084" w14:textId="77777777" w:rsidR="00855DD5" w:rsidRPr="00C444C4" w:rsidRDefault="00855DD5" w:rsidP="00FE007C">
            <w:pPr>
              <w:pStyle w:val="ListParagraph"/>
              <w:numPr>
                <w:ilvl w:val="0"/>
                <w:numId w:val="17"/>
              </w:numPr>
              <w:rPr>
                <w:color w:val="3333FF"/>
              </w:rPr>
            </w:pPr>
          </w:p>
        </w:tc>
        <w:tc>
          <w:tcPr>
            <w:tcW w:w="8100" w:type="dxa"/>
          </w:tcPr>
          <w:p w14:paraId="39941C22" w14:textId="77777777" w:rsidR="00855DD5" w:rsidRPr="00C444C4" w:rsidRDefault="00855DD5" w:rsidP="00FE007C">
            <w:pPr>
              <w:rPr>
                <w:color w:val="3333FF"/>
              </w:rPr>
            </w:pPr>
            <w:r>
              <w:rPr>
                <w:color w:val="3333FF"/>
              </w:rPr>
              <w:t>Chapter #13</w:t>
            </w:r>
          </w:p>
        </w:tc>
      </w:tr>
      <w:tr w:rsidR="00855DD5" w:rsidRPr="00C444C4" w14:paraId="733E8C17" w14:textId="77777777" w:rsidTr="00855DD5">
        <w:tc>
          <w:tcPr>
            <w:tcW w:w="715" w:type="dxa"/>
          </w:tcPr>
          <w:p w14:paraId="0C726FDD" w14:textId="77777777" w:rsidR="00855DD5" w:rsidRPr="00C444C4" w:rsidRDefault="00855DD5" w:rsidP="00FE007C">
            <w:pPr>
              <w:pStyle w:val="ListParagraph"/>
              <w:numPr>
                <w:ilvl w:val="0"/>
                <w:numId w:val="17"/>
              </w:numPr>
              <w:rPr>
                <w:color w:val="00B050"/>
              </w:rPr>
            </w:pPr>
          </w:p>
        </w:tc>
        <w:tc>
          <w:tcPr>
            <w:tcW w:w="8100" w:type="dxa"/>
          </w:tcPr>
          <w:p w14:paraId="02CFA6CC" w14:textId="77777777" w:rsidR="00855DD5" w:rsidRPr="00C444C4" w:rsidRDefault="00855DD5" w:rsidP="00FE007C">
            <w:pPr>
              <w:rPr>
                <w:color w:val="00B050"/>
              </w:rPr>
            </w:pPr>
            <w:r>
              <w:rPr>
                <w:color w:val="00B050"/>
              </w:rPr>
              <w:t xml:space="preserve">Chapter #14 </w:t>
            </w:r>
          </w:p>
        </w:tc>
      </w:tr>
      <w:tr w:rsidR="00855DD5" w:rsidRPr="00C444C4" w14:paraId="187F1AAF" w14:textId="77777777" w:rsidTr="00855DD5">
        <w:tc>
          <w:tcPr>
            <w:tcW w:w="715" w:type="dxa"/>
          </w:tcPr>
          <w:p w14:paraId="41914019" w14:textId="77777777" w:rsidR="00855DD5" w:rsidRPr="00C444C4" w:rsidRDefault="00855DD5" w:rsidP="00FE007C">
            <w:pPr>
              <w:pStyle w:val="ListParagraph"/>
              <w:numPr>
                <w:ilvl w:val="0"/>
                <w:numId w:val="17"/>
              </w:numPr>
              <w:rPr>
                <w:color w:val="00B050"/>
              </w:rPr>
            </w:pPr>
          </w:p>
        </w:tc>
        <w:tc>
          <w:tcPr>
            <w:tcW w:w="8100" w:type="dxa"/>
          </w:tcPr>
          <w:p w14:paraId="476F6B95" w14:textId="77777777" w:rsidR="00855DD5" w:rsidRPr="00C444C4" w:rsidRDefault="00855DD5" w:rsidP="00FE007C">
            <w:pPr>
              <w:rPr>
                <w:color w:val="00B050"/>
              </w:rPr>
            </w:pPr>
            <w:r>
              <w:rPr>
                <w:color w:val="00B050"/>
              </w:rPr>
              <w:t>Chapter #14</w:t>
            </w:r>
          </w:p>
        </w:tc>
      </w:tr>
      <w:tr w:rsidR="00855DD5" w:rsidRPr="00C444C4" w14:paraId="1A612FE9" w14:textId="77777777" w:rsidTr="00855DD5">
        <w:tc>
          <w:tcPr>
            <w:tcW w:w="715" w:type="dxa"/>
          </w:tcPr>
          <w:p w14:paraId="237228BB" w14:textId="77777777" w:rsidR="00855DD5" w:rsidRPr="00C444C4" w:rsidRDefault="00855DD5" w:rsidP="00FE007C">
            <w:pPr>
              <w:pStyle w:val="ListParagraph"/>
              <w:numPr>
                <w:ilvl w:val="0"/>
                <w:numId w:val="17"/>
              </w:numPr>
              <w:rPr>
                <w:color w:val="3333FF"/>
              </w:rPr>
            </w:pPr>
          </w:p>
        </w:tc>
        <w:tc>
          <w:tcPr>
            <w:tcW w:w="8100" w:type="dxa"/>
          </w:tcPr>
          <w:p w14:paraId="03096480" w14:textId="77777777" w:rsidR="00855DD5" w:rsidRPr="00C444C4" w:rsidRDefault="00855DD5" w:rsidP="00FE007C">
            <w:pPr>
              <w:rPr>
                <w:color w:val="3333FF"/>
              </w:rPr>
            </w:pPr>
            <w:r>
              <w:rPr>
                <w:color w:val="3333FF"/>
              </w:rPr>
              <w:t>Chapter #15</w:t>
            </w:r>
          </w:p>
        </w:tc>
      </w:tr>
      <w:tr w:rsidR="00855DD5" w:rsidRPr="00C444C4" w14:paraId="6313885A" w14:textId="77777777" w:rsidTr="00855DD5">
        <w:tc>
          <w:tcPr>
            <w:tcW w:w="715" w:type="dxa"/>
          </w:tcPr>
          <w:p w14:paraId="1D77B3F9" w14:textId="77777777" w:rsidR="00855DD5" w:rsidRPr="00C444C4" w:rsidRDefault="00855DD5" w:rsidP="00FE007C">
            <w:pPr>
              <w:pStyle w:val="ListParagraph"/>
              <w:numPr>
                <w:ilvl w:val="0"/>
                <w:numId w:val="17"/>
              </w:numPr>
              <w:rPr>
                <w:color w:val="3333FF"/>
              </w:rPr>
            </w:pPr>
          </w:p>
        </w:tc>
        <w:tc>
          <w:tcPr>
            <w:tcW w:w="8100" w:type="dxa"/>
          </w:tcPr>
          <w:p w14:paraId="1835CD59" w14:textId="77777777" w:rsidR="00855DD5" w:rsidRPr="00C444C4" w:rsidRDefault="00855DD5" w:rsidP="00FE007C">
            <w:pPr>
              <w:rPr>
                <w:color w:val="3333FF"/>
              </w:rPr>
            </w:pPr>
            <w:r>
              <w:rPr>
                <w:color w:val="3333FF"/>
              </w:rPr>
              <w:t>Chapter #15</w:t>
            </w:r>
          </w:p>
        </w:tc>
      </w:tr>
      <w:tr w:rsidR="00855DD5" w:rsidRPr="00C444C4" w14:paraId="3E03D3C2" w14:textId="77777777" w:rsidTr="00855DD5">
        <w:tc>
          <w:tcPr>
            <w:tcW w:w="715" w:type="dxa"/>
          </w:tcPr>
          <w:p w14:paraId="7F62C74C" w14:textId="77777777" w:rsidR="00855DD5" w:rsidRPr="00C444C4" w:rsidRDefault="00855DD5" w:rsidP="00FE007C">
            <w:pPr>
              <w:pStyle w:val="ListParagraph"/>
              <w:numPr>
                <w:ilvl w:val="0"/>
                <w:numId w:val="17"/>
              </w:numPr>
              <w:rPr>
                <w:color w:val="3333FF"/>
              </w:rPr>
            </w:pPr>
          </w:p>
        </w:tc>
        <w:tc>
          <w:tcPr>
            <w:tcW w:w="8100" w:type="dxa"/>
          </w:tcPr>
          <w:p w14:paraId="70C483DE" w14:textId="77777777" w:rsidR="00855DD5" w:rsidRPr="00C444C4" w:rsidRDefault="00855DD5" w:rsidP="00FE007C">
            <w:pPr>
              <w:rPr>
                <w:color w:val="3333FF"/>
              </w:rPr>
            </w:pPr>
            <w:r>
              <w:rPr>
                <w:color w:val="3333FF"/>
              </w:rPr>
              <w:t>Chapter #15</w:t>
            </w:r>
          </w:p>
        </w:tc>
      </w:tr>
      <w:tr w:rsidR="00855DD5" w:rsidRPr="00C444C4" w14:paraId="600B334C" w14:textId="77777777" w:rsidTr="00855DD5">
        <w:tc>
          <w:tcPr>
            <w:tcW w:w="715" w:type="dxa"/>
          </w:tcPr>
          <w:p w14:paraId="33DF99E9" w14:textId="77777777" w:rsidR="00855DD5" w:rsidRPr="00C444C4" w:rsidRDefault="00855DD5" w:rsidP="00FE007C">
            <w:pPr>
              <w:pStyle w:val="ListParagraph"/>
              <w:numPr>
                <w:ilvl w:val="0"/>
                <w:numId w:val="17"/>
              </w:numPr>
              <w:rPr>
                <w:color w:val="3333FF"/>
              </w:rPr>
            </w:pPr>
          </w:p>
        </w:tc>
        <w:tc>
          <w:tcPr>
            <w:tcW w:w="8100" w:type="dxa"/>
          </w:tcPr>
          <w:p w14:paraId="5EA0F606" w14:textId="77777777" w:rsidR="00855DD5" w:rsidRPr="00C444C4" w:rsidRDefault="00855DD5" w:rsidP="00FE007C">
            <w:pPr>
              <w:rPr>
                <w:color w:val="3333FF"/>
              </w:rPr>
            </w:pPr>
            <w:r>
              <w:rPr>
                <w:color w:val="3333FF"/>
              </w:rPr>
              <w:t>Finals Week; Final Exam</w:t>
            </w:r>
          </w:p>
        </w:tc>
      </w:tr>
      <w:tr w:rsidR="00855DD5" w:rsidRPr="00C444C4" w14:paraId="6F8AA50F" w14:textId="77777777" w:rsidTr="00855DD5">
        <w:tc>
          <w:tcPr>
            <w:tcW w:w="715" w:type="dxa"/>
          </w:tcPr>
          <w:p w14:paraId="28BBD2C3" w14:textId="77777777" w:rsidR="00855DD5" w:rsidRPr="00C444C4" w:rsidRDefault="00855DD5" w:rsidP="00FE007C">
            <w:pPr>
              <w:pStyle w:val="ListParagraph"/>
              <w:numPr>
                <w:ilvl w:val="0"/>
                <w:numId w:val="17"/>
              </w:numPr>
              <w:rPr>
                <w:color w:val="3333FF"/>
              </w:rPr>
            </w:pPr>
          </w:p>
        </w:tc>
        <w:tc>
          <w:tcPr>
            <w:tcW w:w="8100" w:type="dxa"/>
          </w:tcPr>
          <w:p w14:paraId="180AC094" w14:textId="77777777" w:rsidR="00855DD5" w:rsidRPr="00C444C4" w:rsidRDefault="00855DD5" w:rsidP="00FE007C">
            <w:pPr>
              <w:rPr>
                <w:color w:val="3333FF"/>
              </w:rPr>
            </w:pPr>
            <w:r>
              <w:rPr>
                <w:color w:val="3333FF"/>
              </w:rPr>
              <w:t>Finals Week; Final Exam</w:t>
            </w:r>
          </w:p>
        </w:tc>
      </w:tr>
      <w:tr w:rsidR="00855DD5" w:rsidRPr="00C444C4" w14:paraId="34EC67D6" w14:textId="77777777" w:rsidTr="00855DD5">
        <w:tc>
          <w:tcPr>
            <w:tcW w:w="715" w:type="dxa"/>
          </w:tcPr>
          <w:p w14:paraId="34EB329A" w14:textId="77777777" w:rsidR="00855DD5" w:rsidRPr="00C444C4" w:rsidRDefault="00855DD5" w:rsidP="00FE007C">
            <w:pPr>
              <w:pStyle w:val="ListParagraph"/>
              <w:numPr>
                <w:ilvl w:val="0"/>
                <w:numId w:val="17"/>
              </w:numPr>
              <w:rPr>
                <w:color w:val="3333FF"/>
              </w:rPr>
            </w:pPr>
          </w:p>
        </w:tc>
        <w:tc>
          <w:tcPr>
            <w:tcW w:w="8100" w:type="dxa"/>
          </w:tcPr>
          <w:p w14:paraId="4E733606" w14:textId="1BB9A20A" w:rsidR="00855DD5" w:rsidRPr="00C444C4" w:rsidRDefault="00855DD5" w:rsidP="00FE007C">
            <w:pPr>
              <w:rPr>
                <w:color w:val="3333FF"/>
              </w:rPr>
            </w:pPr>
            <w:r>
              <w:rPr>
                <w:color w:val="3333FF"/>
              </w:rPr>
              <w:t>All Homework is due by 11:59PM HST on May 5</w:t>
            </w:r>
            <w:r w:rsidRPr="00855DD5">
              <w:rPr>
                <w:color w:val="3333FF"/>
                <w:vertAlign w:val="superscript"/>
              </w:rPr>
              <w:t>th</w:t>
            </w:r>
            <w:r>
              <w:rPr>
                <w:color w:val="3333FF"/>
              </w:rPr>
              <w:t xml:space="preserve">, 2024. </w:t>
            </w:r>
          </w:p>
        </w:tc>
      </w:tr>
      <w:tr w:rsidR="006B742F" w:rsidRPr="00C444C4" w14:paraId="0A0EA4A6" w14:textId="77777777" w:rsidTr="00855DD5">
        <w:tc>
          <w:tcPr>
            <w:tcW w:w="715" w:type="dxa"/>
          </w:tcPr>
          <w:p w14:paraId="20D234C6" w14:textId="2CB049E0" w:rsidR="006B742F" w:rsidRPr="006B742F" w:rsidRDefault="006B742F" w:rsidP="006B742F">
            <w:pPr>
              <w:rPr>
                <w:color w:val="3333FF"/>
              </w:rPr>
            </w:pPr>
          </w:p>
        </w:tc>
        <w:tc>
          <w:tcPr>
            <w:tcW w:w="8100" w:type="dxa"/>
          </w:tcPr>
          <w:p w14:paraId="3B3F64E6" w14:textId="77777777" w:rsidR="006B742F" w:rsidRDefault="006B742F" w:rsidP="00FE007C">
            <w:pPr>
              <w:rPr>
                <w:color w:val="3333FF"/>
              </w:rPr>
            </w:pPr>
          </w:p>
        </w:tc>
      </w:tr>
    </w:tbl>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0"/>
      </w:tblGrid>
      <w:tr w:rsidR="0020792C" w:rsidRPr="008022FF" w14:paraId="7B23F400" w14:textId="77777777" w:rsidTr="009F45B8">
        <w:tc>
          <w:tcPr>
            <w:tcW w:w="10080" w:type="dxa"/>
          </w:tcPr>
          <w:p w14:paraId="1568E7D3" w14:textId="77777777" w:rsidR="0020792C" w:rsidRPr="008022FF" w:rsidRDefault="0020792C" w:rsidP="0077234E">
            <w:pPr>
              <w:rPr>
                <w:rFonts w:ascii="Calibri" w:hAnsi="Calibri" w:cs="Calibri"/>
                <w:color w:val="0000FF"/>
              </w:rPr>
            </w:pPr>
            <w:r w:rsidRPr="008022FF">
              <w:rPr>
                <w:rFonts w:ascii="Calibri" w:hAnsi="Calibri" w:cs="Calibri"/>
                <w:color w:val="0000FF"/>
              </w:rPr>
              <w:t>Chapter 1 - Introduction to Quantitative Analysis</w:t>
            </w:r>
          </w:p>
          <w:p w14:paraId="74924DE9" w14:textId="77777777" w:rsidR="0020792C" w:rsidRPr="008022FF" w:rsidRDefault="0020792C" w:rsidP="0077234E">
            <w:pPr>
              <w:rPr>
                <w:rFonts w:ascii="Calibri" w:hAnsi="Calibri" w:cs="Calibri"/>
              </w:rPr>
            </w:pPr>
            <w:r w:rsidRPr="008022FF">
              <w:rPr>
                <w:rFonts w:ascii="Calibri" w:hAnsi="Calibri" w:cs="Calibri"/>
              </w:rPr>
              <w:t>This chapter is about solving the problem: define the problem, develop model, gather data, develop solution, analyze, and interpret results.</w:t>
            </w:r>
          </w:p>
          <w:p w14:paraId="2BC3CFB1" w14:textId="77777777" w:rsidR="0020792C" w:rsidRPr="008022FF" w:rsidRDefault="0020792C" w:rsidP="0077234E">
            <w:pPr>
              <w:rPr>
                <w:rFonts w:ascii="Calibri" w:hAnsi="Calibri" w:cs="Calibri"/>
              </w:rPr>
            </w:pPr>
            <w:r w:rsidRPr="008022FF">
              <w:rPr>
                <w:rFonts w:ascii="Calibri" w:hAnsi="Calibri" w:cs="Calibri"/>
              </w:rPr>
              <w:t xml:space="preserve"> </w:t>
            </w:r>
          </w:p>
          <w:p w14:paraId="12039072" w14:textId="77777777" w:rsidR="0020792C" w:rsidRDefault="0020792C" w:rsidP="0020792C">
            <w:pPr>
              <w:numPr>
                <w:ilvl w:val="0"/>
                <w:numId w:val="23"/>
              </w:numPr>
              <w:spacing w:line="240" w:lineRule="auto"/>
              <w:rPr>
                <w:rFonts w:ascii="Calibri" w:hAnsi="Calibri" w:cs="Calibri"/>
              </w:rPr>
            </w:pPr>
            <w:r w:rsidRPr="008022FF">
              <w:rPr>
                <w:rFonts w:ascii="Calibri" w:hAnsi="Calibri" w:cs="Calibri"/>
                <w:b/>
              </w:rPr>
              <w:t>Case Study</w:t>
            </w:r>
            <w:r w:rsidRPr="003A3BBF">
              <w:rPr>
                <w:rFonts w:ascii="Calibri" w:hAnsi="Calibri" w:cs="Calibri"/>
                <w:b/>
              </w:rPr>
              <w:t>: Food and Beverages at Southwestern University Football Games</w:t>
            </w:r>
          </w:p>
          <w:p w14:paraId="2DC92268" w14:textId="0CFA4C4C" w:rsidR="0020792C" w:rsidRPr="008022FF" w:rsidRDefault="0020792C" w:rsidP="0077234E">
            <w:pPr>
              <w:ind w:left="360"/>
              <w:rPr>
                <w:rFonts w:ascii="Calibri" w:hAnsi="Calibri" w:cs="Calibri"/>
              </w:rPr>
            </w:pPr>
            <w:r w:rsidRPr="008022FF">
              <w:rPr>
                <w:rFonts w:ascii="Calibri" w:hAnsi="Calibri" w:cs="Calibri"/>
              </w:rPr>
              <w:t>Prepare a report for the president of Southwestern University about food and beverage needs during football games; goal is to create a service profit center</w:t>
            </w:r>
            <w:r w:rsidR="003C524D" w:rsidRPr="008022FF">
              <w:rPr>
                <w:rFonts w:ascii="Calibri" w:hAnsi="Calibri" w:cs="Calibri"/>
              </w:rPr>
              <w:t xml:space="preserve">. </w:t>
            </w:r>
          </w:p>
          <w:p w14:paraId="1839C414" w14:textId="77777777" w:rsidR="0020792C" w:rsidRPr="008022FF" w:rsidRDefault="0020792C" w:rsidP="0077234E">
            <w:pPr>
              <w:rPr>
                <w:rFonts w:ascii="Calibri" w:hAnsi="Calibri" w:cs="Calibri"/>
              </w:rPr>
            </w:pPr>
          </w:p>
        </w:tc>
      </w:tr>
      <w:tr w:rsidR="0020792C" w:rsidRPr="008022FF" w14:paraId="467EA382" w14:textId="77777777" w:rsidTr="009F45B8">
        <w:tc>
          <w:tcPr>
            <w:tcW w:w="10080" w:type="dxa"/>
          </w:tcPr>
          <w:p w14:paraId="2D54A1CE" w14:textId="77777777" w:rsidR="0020792C" w:rsidRPr="008022FF" w:rsidRDefault="0020792C" w:rsidP="0077234E">
            <w:pPr>
              <w:rPr>
                <w:rFonts w:ascii="Calibri" w:hAnsi="Calibri" w:cs="Calibri"/>
                <w:color w:val="0000FF"/>
              </w:rPr>
            </w:pPr>
            <w:r w:rsidRPr="008022FF">
              <w:rPr>
                <w:rFonts w:ascii="Calibri" w:hAnsi="Calibri" w:cs="Calibri"/>
                <w:color w:val="0000FF"/>
              </w:rPr>
              <w:t>Chapter 2 - Probability Concepts and Applications</w:t>
            </w:r>
          </w:p>
          <w:p w14:paraId="22D034C7" w14:textId="36EA2D00" w:rsidR="0020792C" w:rsidRPr="008022FF" w:rsidRDefault="0020792C" w:rsidP="0077234E">
            <w:pPr>
              <w:rPr>
                <w:rFonts w:ascii="Calibri" w:hAnsi="Calibri" w:cs="Calibri"/>
              </w:rPr>
            </w:pPr>
            <w:r w:rsidRPr="008022FF">
              <w:rPr>
                <w:rFonts w:ascii="Calibri" w:hAnsi="Calibri" w:cs="Calibri"/>
              </w:rPr>
              <w:t>Today, risk or probability is a part of our daily lives. Learn about the foundation of probability analysis, type of events, Bayes’ Theorem, binominal, normal, F, exponential, and Poisson distributions</w:t>
            </w:r>
            <w:r w:rsidR="003C524D" w:rsidRPr="008022FF">
              <w:rPr>
                <w:rFonts w:ascii="Calibri" w:hAnsi="Calibri" w:cs="Calibri"/>
              </w:rPr>
              <w:t xml:space="preserve">. </w:t>
            </w:r>
            <w:r w:rsidRPr="008022FF">
              <w:rPr>
                <w:rFonts w:ascii="Calibri" w:hAnsi="Calibri" w:cs="Calibri"/>
              </w:rPr>
              <w:t xml:space="preserve">Can we mitigate risk by understanding probability? </w:t>
            </w:r>
          </w:p>
          <w:p w14:paraId="28858113" w14:textId="77777777" w:rsidR="0020792C" w:rsidRPr="008022FF" w:rsidRDefault="0020792C" w:rsidP="0077234E">
            <w:pPr>
              <w:rPr>
                <w:rFonts w:ascii="Calibri" w:hAnsi="Calibri" w:cs="Calibri"/>
              </w:rPr>
            </w:pPr>
            <w:r w:rsidRPr="008022FF">
              <w:rPr>
                <w:rFonts w:ascii="Calibri" w:hAnsi="Calibri" w:cs="Calibri"/>
              </w:rPr>
              <w:t xml:space="preserve"> </w:t>
            </w:r>
          </w:p>
          <w:p w14:paraId="24B57405" w14:textId="77777777" w:rsidR="0020792C" w:rsidRPr="003A3BBF" w:rsidRDefault="0020792C" w:rsidP="0020792C">
            <w:pPr>
              <w:numPr>
                <w:ilvl w:val="0"/>
                <w:numId w:val="23"/>
              </w:numPr>
              <w:spacing w:line="240" w:lineRule="auto"/>
              <w:rPr>
                <w:rFonts w:ascii="Calibri" w:hAnsi="Calibri" w:cs="Calibri"/>
                <w:b/>
              </w:rPr>
            </w:pPr>
            <w:r w:rsidRPr="008022FF">
              <w:rPr>
                <w:rFonts w:ascii="Calibri" w:hAnsi="Calibri" w:cs="Calibri"/>
                <w:b/>
              </w:rPr>
              <w:t>Case Study:</w:t>
            </w:r>
            <w:r w:rsidRPr="008022FF">
              <w:rPr>
                <w:rFonts w:ascii="Calibri" w:hAnsi="Calibri" w:cs="Calibri"/>
              </w:rPr>
              <w:t xml:space="preserve"> </w:t>
            </w:r>
            <w:r w:rsidRPr="0041166C">
              <w:rPr>
                <w:rFonts w:ascii="Calibri" w:hAnsi="Calibri" w:cs="Calibri"/>
                <w:b/>
              </w:rPr>
              <w:t>Case Study Toledo Leather Company</w:t>
            </w:r>
          </w:p>
          <w:p w14:paraId="6030AD8B" w14:textId="77777777" w:rsidR="0020792C" w:rsidRPr="008022FF" w:rsidRDefault="0020792C" w:rsidP="0077234E">
            <w:pPr>
              <w:ind w:left="360"/>
              <w:rPr>
                <w:rFonts w:ascii="Calibri" w:hAnsi="Calibri" w:cs="Calibri"/>
              </w:rPr>
            </w:pPr>
          </w:p>
        </w:tc>
      </w:tr>
      <w:tr w:rsidR="0020792C" w:rsidRPr="008022FF" w14:paraId="2CE74613" w14:textId="77777777" w:rsidTr="009F45B8">
        <w:tc>
          <w:tcPr>
            <w:tcW w:w="10080" w:type="dxa"/>
          </w:tcPr>
          <w:p w14:paraId="03538F4B" w14:textId="77777777" w:rsidR="0020792C" w:rsidRPr="008022FF" w:rsidRDefault="0020792C" w:rsidP="0077234E">
            <w:pPr>
              <w:rPr>
                <w:rFonts w:ascii="Calibri" w:hAnsi="Calibri" w:cs="Calibri"/>
                <w:color w:val="0000FF"/>
              </w:rPr>
            </w:pPr>
            <w:r w:rsidRPr="008022FF">
              <w:rPr>
                <w:rFonts w:ascii="Calibri" w:hAnsi="Calibri" w:cs="Calibri"/>
                <w:color w:val="0000FF"/>
              </w:rPr>
              <w:t>Chapter 3 - Decision Analysis</w:t>
            </w:r>
          </w:p>
          <w:p w14:paraId="37ACD44A" w14:textId="77777777" w:rsidR="0020792C" w:rsidRPr="008022FF" w:rsidRDefault="0020792C" w:rsidP="0077234E">
            <w:pPr>
              <w:rPr>
                <w:rFonts w:ascii="Calibri" w:hAnsi="Calibri" w:cs="Calibri"/>
              </w:rPr>
            </w:pPr>
            <w:r w:rsidRPr="008022FF">
              <w:rPr>
                <w:rFonts w:ascii="Calibri" w:hAnsi="Calibri" w:cs="Calibri"/>
              </w:rPr>
              <w:t>Six steps in Decision Making; decision environments: uncertainty and risk, decision tree, Utility Theory.</w:t>
            </w:r>
          </w:p>
          <w:p w14:paraId="7C58DC85" w14:textId="77777777" w:rsidR="0020792C" w:rsidRPr="0041166C" w:rsidRDefault="0020792C" w:rsidP="0020792C">
            <w:pPr>
              <w:pStyle w:val="ListParagraph"/>
              <w:numPr>
                <w:ilvl w:val="1"/>
                <w:numId w:val="24"/>
              </w:numPr>
              <w:spacing w:line="240" w:lineRule="auto"/>
              <w:contextualSpacing w:val="0"/>
              <w:rPr>
                <w:rFonts w:ascii="Calibri" w:hAnsi="Calibri" w:cs="Calibri"/>
              </w:rPr>
            </w:pPr>
            <w:r w:rsidRPr="0041166C">
              <w:rPr>
                <w:rFonts w:ascii="Calibri" w:hAnsi="Calibri" w:cs="Calibri"/>
                <w:b/>
              </w:rPr>
              <w:t>Case Study:</w:t>
            </w:r>
            <w:r>
              <w:rPr>
                <w:rFonts w:ascii="Calibri" w:hAnsi="Calibri" w:cs="Calibri"/>
                <w:b/>
              </w:rPr>
              <w:t xml:space="preserve"> Blake Electronics</w:t>
            </w:r>
          </w:p>
          <w:p w14:paraId="7810CFA7" w14:textId="77777777" w:rsidR="0020792C" w:rsidRDefault="0020792C" w:rsidP="0020792C">
            <w:pPr>
              <w:numPr>
                <w:ilvl w:val="1"/>
                <w:numId w:val="24"/>
              </w:numPr>
              <w:spacing w:line="240" w:lineRule="auto"/>
              <w:rPr>
                <w:rFonts w:ascii="Calibri" w:hAnsi="Calibri" w:cs="Calibri"/>
              </w:rPr>
            </w:pPr>
            <w:r>
              <w:rPr>
                <w:rFonts w:ascii="Calibri" w:hAnsi="Calibri" w:cs="Calibri"/>
                <w:b/>
              </w:rPr>
              <w:t>Case Study</w:t>
            </w:r>
            <w:r w:rsidRPr="003E1579">
              <w:rPr>
                <w:rFonts w:ascii="Calibri" w:hAnsi="Calibri" w:cs="Calibri"/>
                <w:b/>
              </w:rPr>
              <w:t>:</w:t>
            </w:r>
            <w:r w:rsidRPr="003E1579">
              <w:rPr>
                <w:rFonts w:ascii="Calibri" w:hAnsi="Calibri" w:cs="Calibri"/>
              </w:rPr>
              <w:t xml:space="preserve"> </w:t>
            </w:r>
            <w:r>
              <w:rPr>
                <w:rFonts w:ascii="Calibri" w:hAnsi="Calibri" w:cs="Calibri"/>
              </w:rPr>
              <w:t>Starting Right Corp.</w:t>
            </w:r>
          </w:p>
          <w:p w14:paraId="37FB24E4" w14:textId="77777777" w:rsidR="0020792C" w:rsidRDefault="0020792C" w:rsidP="0077234E">
            <w:pPr>
              <w:ind w:left="360"/>
              <w:rPr>
                <w:rFonts w:ascii="Calibri" w:hAnsi="Calibri" w:cs="Calibri"/>
              </w:rPr>
            </w:pPr>
            <w:r>
              <w:rPr>
                <w:rFonts w:ascii="Calibri" w:hAnsi="Calibri" w:cs="Calibri"/>
              </w:rPr>
              <w:t xml:space="preserve">A retired elementary school teacher is considering investing in “Starting Right” Corp. </w:t>
            </w:r>
          </w:p>
          <w:p w14:paraId="38C315F8" w14:textId="77777777" w:rsidR="0020792C" w:rsidRPr="003E1579" w:rsidRDefault="0020792C" w:rsidP="0020792C">
            <w:pPr>
              <w:numPr>
                <w:ilvl w:val="0"/>
                <w:numId w:val="26"/>
              </w:numPr>
              <w:spacing w:line="240" w:lineRule="auto"/>
              <w:rPr>
                <w:rFonts w:ascii="Calibri" w:hAnsi="Calibri" w:cs="Calibri"/>
              </w:rPr>
            </w:pPr>
            <w:r>
              <w:rPr>
                <w:rFonts w:ascii="Calibri" w:hAnsi="Calibri" w:cs="Calibri"/>
              </w:rPr>
              <w:t>What do you recommend?</w:t>
            </w:r>
          </w:p>
          <w:p w14:paraId="2F2EAE73" w14:textId="77777777" w:rsidR="0020792C" w:rsidRPr="008022FF" w:rsidRDefault="0020792C" w:rsidP="0077234E">
            <w:pPr>
              <w:rPr>
                <w:rFonts w:ascii="Calibri" w:hAnsi="Calibri" w:cs="Calibri"/>
              </w:rPr>
            </w:pPr>
          </w:p>
        </w:tc>
      </w:tr>
      <w:tr w:rsidR="0020792C" w:rsidRPr="008022FF" w14:paraId="2F99A49A" w14:textId="77777777" w:rsidTr="009F45B8">
        <w:tc>
          <w:tcPr>
            <w:tcW w:w="10080" w:type="dxa"/>
          </w:tcPr>
          <w:p w14:paraId="3F7807A4" w14:textId="77777777" w:rsidR="0020792C" w:rsidRPr="008022FF" w:rsidRDefault="0020792C" w:rsidP="0077234E">
            <w:pPr>
              <w:rPr>
                <w:rFonts w:ascii="Calibri" w:hAnsi="Calibri" w:cs="Calibri"/>
                <w:color w:val="0000FF"/>
              </w:rPr>
            </w:pPr>
            <w:r w:rsidRPr="008022FF">
              <w:rPr>
                <w:rFonts w:ascii="Calibri" w:hAnsi="Calibri" w:cs="Calibri"/>
                <w:color w:val="0000FF"/>
              </w:rPr>
              <w:t>Chapter 4 - Regression Models</w:t>
            </w:r>
          </w:p>
          <w:p w14:paraId="7AC9F604" w14:textId="77777777" w:rsidR="0020792C" w:rsidRPr="008022FF" w:rsidRDefault="0020792C" w:rsidP="0077234E">
            <w:pPr>
              <w:rPr>
                <w:rFonts w:ascii="Calibri" w:hAnsi="Calibri" w:cs="Calibri"/>
              </w:rPr>
            </w:pPr>
            <w:r w:rsidRPr="008022FF">
              <w:rPr>
                <w:rFonts w:ascii="Calibri" w:hAnsi="Calibri" w:cs="Calibri"/>
              </w:rPr>
              <w:t>Use regression analysis to predict the value of one variable based on the value of others by understanding relationships between variables, for example, the relationship between level of education and income.</w:t>
            </w:r>
          </w:p>
          <w:p w14:paraId="30EFF6AF" w14:textId="77777777" w:rsidR="0020792C" w:rsidRPr="008022FF" w:rsidRDefault="0020792C" w:rsidP="0077234E">
            <w:pPr>
              <w:rPr>
                <w:rFonts w:ascii="Calibri" w:hAnsi="Calibri" w:cs="Calibri"/>
              </w:rPr>
            </w:pPr>
            <w:r w:rsidRPr="008022FF">
              <w:rPr>
                <w:rFonts w:ascii="Calibri" w:hAnsi="Calibri" w:cs="Calibri"/>
              </w:rPr>
              <w:t xml:space="preserve">  </w:t>
            </w:r>
          </w:p>
          <w:p w14:paraId="00D75B8A" w14:textId="77777777" w:rsidR="0020792C" w:rsidRDefault="0020792C" w:rsidP="0020792C">
            <w:pPr>
              <w:numPr>
                <w:ilvl w:val="1"/>
                <w:numId w:val="24"/>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w:t>
            </w:r>
            <w:r>
              <w:rPr>
                <w:rFonts w:ascii="Calibri" w:hAnsi="Calibri" w:cs="Calibri"/>
              </w:rPr>
              <w:t>North-South Airline</w:t>
            </w:r>
          </w:p>
          <w:p w14:paraId="60DF66F1" w14:textId="77777777" w:rsidR="0020792C" w:rsidRDefault="0020792C" w:rsidP="0077234E">
            <w:pPr>
              <w:ind w:left="360"/>
              <w:rPr>
                <w:rFonts w:ascii="Calibri" w:hAnsi="Calibri" w:cs="Calibri"/>
              </w:rPr>
            </w:pPr>
            <w:r w:rsidRPr="008022FF">
              <w:rPr>
                <w:rFonts w:ascii="Calibri" w:hAnsi="Calibri" w:cs="Calibri"/>
              </w:rPr>
              <w:t>The fleet cost analysis for the merger of Northern Airlines with Southeast Airlines.</w:t>
            </w:r>
          </w:p>
          <w:p w14:paraId="757D1306" w14:textId="77777777" w:rsidR="0020792C" w:rsidRDefault="0020792C" w:rsidP="0020792C">
            <w:pPr>
              <w:numPr>
                <w:ilvl w:val="0"/>
                <w:numId w:val="27"/>
              </w:numPr>
              <w:spacing w:line="240" w:lineRule="auto"/>
              <w:rPr>
                <w:rFonts w:ascii="Calibri" w:hAnsi="Calibri" w:cs="Calibri"/>
              </w:rPr>
            </w:pPr>
            <w:r>
              <w:rPr>
                <w:rFonts w:ascii="Calibri" w:hAnsi="Calibri" w:cs="Calibri"/>
              </w:rPr>
              <w:t>Whether the average fleet age was correlated?</w:t>
            </w:r>
          </w:p>
          <w:p w14:paraId="5A4FD2ED" w14:textId="77777777" w:rsidR="0020792C" w:rsidRDefault="0020792C" w:rsidP="0020792C">
            <w:pPr>
              <w:numPr>
                <w:ilvl w:val="0"/>
                <w:numId w:val="27"/>
              </w:numPr>
              <w:spacing w:line="240" w:lineRule="auto"/>
              <w:rPr>
                <w:rFonts w:ascii="Calibri" w:hAnsi="Calibri" w:cs="Calibri"/>
              </w:rPr>
            </w:pPr>
            <w:r>
              <w:rPr>
                <w:rFonts w:ascii="Calibri" w:hAnsi="Calibri" w:cs="Calibri"/>
              </w:rPr>
              <w:t>Whether there was a relationship between average fleet age and direct engine maintenance cost?</w:t>
            </w:r>
          </w:p>
          <w:p w14:paraId="568E19C4" w14:textId="77777777" w:rsidR="00A548CF" w:rsidRDefault="00A548CF" w:rsidP="00A548CF">
            <w:pPr>
              <w:spacing w:line="240" w:lineRule="auto"/>
              <w:rPr>
                <w:rFonts w:ascii="Calibri" w:hAnsi="Calibri" w:cs="Calibri"/>
              </w:rPr>
            </w:pPr>
          </w:p>
          <w:p w14:paraId="466B44EE" w14:textId="77777777" w:rsidR="00A548CF" w:rsidRPr="008022FF" w:rsidRDefault="00A548CF" w:rsidP="00A548CF">
            <w:pPr>
              <w:spacing w:line="240" w:lineRule="auto"/>
              <w:rPr>
                <w:rFonts w:ascii="Calibri" w:hAnsi="Calibri" w:cs="Calibri"/>
              </w:rPr>
            </w:pPr>
          </w:p>
          <w:p w14:paraId="435BB0C7" w14:textId="77777777" w:rsidR="0020792C" w:rsidRPr="008022FF" w:rsidRDefault="0020792C" w:rsidP="0077234E">
            <w:pPr>
              <w:rPr>
                <w:rFonts w:ascii="Calibri" w:hAnsi="Calibri" w:cs="Calibri"/>
              </w:rPr>
            </w:pPr>
          </w:p>
        </w:tc>
      </w:tr>
      <w:tr w:rsidR="0020792C" w:rsidRPr="008022FF" w14:paraId="7997127B" w14:textId="77777777" w:rsidTr="009F45B8">
        <w:tc>
          <w:tcPr>
            <w:tcW w:w="10080" w:type="dxa"/>
          </w:tcPr>
          <w:p w14:paraId="344C6769" w14:textId="77777777" w:rsidR="0020792C" w:rsidRPr="008022FF" w:rsidRDefault="0020792C" w:rsidP="0077234E">
            <w:pPr>
              <w:rPr>
                <w:rFonts w:ascii="Calibri" w:hAnsi="Calibri" w:cs="Calibri"/>
                <w:color w:val="0000FF"/>
              </w:rPr>
            </w:pPr>
            <w:r w:rsidRPr="008022FF">
              <w:rPr>
                <w:rFonts w:ascii="Calibri" w:hAnsi="Calibri" w:cs="Calibri"/>
                <w:color w:val="0000FF"/>
              </w:rPr>
              <w:t>Chapter 5 – Forecasting</w:t>
            </w:r>
          </w:p>
          <w:p w14:paraId="7227FB36" w14:textId="77777777" w:rsidR="0020792C" w:rsidRPr="008022FF" w:rsidRDefault="0020792C" w:rsidP="0077234E">
            <w:pPr>
              <w:rPr>
                <w:rFonts w:ascii="Calibri" w:hAnsi="Calibri" w:cs="Calibri"/>
              </w:rPr>
            </w:pPr>
            <w:r w:rsidRPr="008022FF">
              <w:rPr>
                <w:rFonts w:ascii="Calibri" w:hAnsi="Calibri" w:cs="Calibri"/>
              </w:rPr>
              <w:lastRenderedPageBreak/>
              <w:t>Use forecasting models to reduce uncertainty and to make better estimates of what will happen in the future.</w:t>
            </w:r>
          </w:p>
          <w:p w14:paraId="02DD3F2E" w14:textId="77777777" w:rsidR="0020792C" w:rsidRPr="008022FF" w:rsidRDefault="0020792C" w:rsidP="0077234E">
            <w:pPr>
              <w:rPr>
                <w:rFonts w:ascii="Calibri" w:hAnsi="Calibri" w:cs="Calibri"/>
              </w:rPr>
            </w:pPr>
          </w:p>
          <w:p w14:paraId="7CCD8539" w14:textId="77777777" w:rsidR="0020792C" w:rsidRDefault="0020792C" w:rsidP="0020792C">
            <w:pPr>
              <w:numPr>
                <w:ilvl w:val="1"/>
                <w:numId w:val="24"/>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Forecasting attendance at Southwestern University, Stephenville, TX, football games.</w:t>
            </w:r>
          </w:p>
          <w:p w14:paraId="737CE0C7" w14:textId="77777777" w:rsidR="0020792C" w:rsidRDefault="0020792C" w:rsidP="0020792C">
            <w:pPr>
              <w:numPr>
                <w:ilvl w:val="0"/>
                <w:numId w:val="28"/>
              </w:numPr>
              <w:spacing w:line="240" w:lineRule="auto"/>
              <w:rPr>
                <w:rFonts w:ascii="Calibri" w:hAnsi="Calibri" w:cs="Calibri"/>
              </w:rPr>
            </w:pPr>
            <w:r>
              <w:rPr>
                <w:rFonts w:ascii="Calibri" w:hAnsi="Calibri" w:cs="Calibri"/>
              </w:rPr>
              <w:t>Develop forecasting model, justify its selection over other techniques</w:t>
            </w:r>
          </w:p>
          <w:p w14:paraId="18C839FE" w14:textId="77777777" w:rsidR="0020792C" w:rsidRDefault="0020792C" w:rsidP="0020792C">
            <w:pPr>
              <w:numPr>
                <w:ilvl w:val="0"/>
                <w:numId w:val="28"/>
              </w:numPr>
              <w:spacing w:line="240" w:lineRule="auto"/>
              <w:rPr>
                <w:rFonts w:ascii="Calibri" w:hAnsi="Calibri" w:cs="Calibri"/>
              </w:rPr>
            </w:pPr>
            <w:r>
              <w:rPr>
                <w:rFonts w:ascii="Calibri" w:hAnsi="Calibri" w:cs="Calibri"/>
              </w:rPr>
              <w:t>Project attendance through 2013.</w:t>
            </w:r>
          </w:p>
          <w:p w14:paraId="546576F3" w14:textId="77777777" w:rsidR="0020792C" w:rsidRDefault="0020792C" w:rsidP="0020792C">
            <w:pPr>
              <w:numPr>
                <w:ilvl w:val="0"/>
                <w:numId w:val="28"/>
              </w:numPr>
              <w:spacing w:line="240" w:lineRule="auto"/>
              <w:rPr>
                <w:rFonts w:ascii="Calibri" w:hAnsi="Calibri" w:cs="Calibri"/>
              </w:rPr>
            </w:pPr>
            <w:r>
              <w:rPr>
                <w:rFonts w:ascii="Calibri" w:hAnsi="Calibri" w:cs="Calibri"/>
              </w:rPr>
              <w:t>What revenues are to be expected in 2012 and 2013?</w:t>
            </w:r>
          </w:p>
          <w:p w14:paraId="53913286" w14:textId="77777777" w:rsidR="0020792C" w:rsidRPr="008022FF" w:rsidRDefault="0020792C" w:rsidP="0020792C">
            <w:pPr>
              <w:numPr>
                <w:ilvl w:val="0"/>
                <w:numId w:val="28"/>
              </w:numPr>
              <w:spacing w:line="240" w:lineRule="auto"/>
              <w:rPr>
                <w:rFonts w:ascii="Calibri" w:hAnsi="Calibri" w:cs="Calibri"/>
              </w:rPr>
            </w:pPr>
            <w:r>
              <w:rPr>
                <w:rFonts w:ascii="Calibri" w:hAnsi="Calibri" w:cs="Calibri"/>
              </w:rPr>
              <w:t>Discuss the school’s options.</w:t>
            </w:r>
          </w:p>
          <w:p w14:paraId="044C2E40" w14:textId="77777777" w:rsidR="0020792C" w:rsidRPr="008022FF" w:rsidRDefault="0020792C" w:rsidP="0077234E">
            <w:pPr>
              <w:rPr>
                <w:rFonts w:ascii="Calibri" w:hAnsi="Calibri" w:cs="Calibri"/>
              </w:rPr>
            </w:pPr>
          </w:p>
        </w:tc>
      </w:tr>
      <w:tr w:rsidR="0020792C" w:rsidRPr="008022FF" w14:paraId="4DA1F662" w14:textId="77777777" w:rsidTr="009F45B8">
        <w:tc>
          <w:tcPr>
            <w:tcW w:w="10080" w:type="dxa"/>
          </w:tcPr>
          <w:p w14:paraId="33ACF298" w14:textId="77777777" w:rsidR="0020792C" w:rsidRPr="008022FF" w:rsidRDefault="0020792C" w:rsidP="0077234E">
            <w:pPr>
              <w:rPr>
                <w:rFonts w:ascii="Calibri" w:hAnsi="Calibri" w:cs="Calibri"/>
                <w:color w:val="0000FF"/>
              </w:rPr>
            </w:pPr>
            <w:r w:rsidRPr="008022FF">
              <w:rPr>
                <w:rFonts w:ascii="Calibri" w:hAnsi="Calibri" w:cs="Calibri"/>
                <w:color w:val="0000FF"/>
              </w:rPr>
              <w:lastRenderedPageBreak/>
              <w:t>Chapter 6 - Inventory Control Models</w:t>
            </w:r>
          </w:p>
          <w:p w14:paraId="0CE37914" w14:textId="77777777" w:rsidR="0020792C" w:rsidRPr="008022FF" w:rsidRDefault="0020792C" w:rsidP="0077234E">
            <w:pPr>
              <w:rPr>
                <w:rFonts w:ascii="Calibri" w:hAnsi="Calibri" w:cs="Calibri"/>
              </w:rPr>
            </w:pPr>
            <w:r w:rsidRPr="008022FF">
              <w:rPr>
                <w:rFonts w:ascii="Calibri" w:hAnsi="Calibri" w:cs="Calibri"/>
              </w:rPr>
              <w:t xml:space="preserve">Determine </w:t>
            </w:r>
            <w:r w:rsidRPr="008022FF">
              <w:rPr>
                <w:rFonts w:ascii="Calibri" w:hAnsi="Calibri" w:cs="Calibri"/>
                <w:i/>
              </w:rPr>
              <w:t>when</w:t>
            </w:r>
            <w:r w:rsidRPr="008022FF">
              <w:rPr>
                <w:rFonts w:ascii="Calibri" w:hAnsi="Calibri" w:cs="Calibri"/>
              </w:rPr>
              <w:t xml:space="preserve"> and </w:t>
            </w:r>
            <w:r w:rsidRPr="008022FF">
              <w:rPr>
                <w:rFonts w:ascii="Calibri" w:hAnsi="Calibri" w:cs="Calibri"/>
                <w:i/>
              </w:rPr>
              <w:t>how much</w:t>
            </w:r>
            <w:r w:rsidRPr="008022FF">
              <w:rPr>
                <w:rFonts w:ascii="Calibri" w:hAnsi="Calibri" w:cs="Calibri"/>
              </w:rPr>
              <w:t xml:space="preserve"> to order and identify the quantity discounts?</w:t>
            </w:r>
          </w:p>
          <w:p w14:paraId="0DA8AF2A" w14:textId="77777777" w:rsidR="0020792C" w:rsidRPr="008022FF" w:rsidRDefault="0020792C" w:rsidP="0077234E">
            <w:pPr>
              <w:rPr>
                <w:rFonts w:ascii="Calibri" w:hAnsi="Calibri" w:cs="Calibri"/>
              </w:rPr>
            </w:pPr>
          </w:p>
          <w:p w14:paraId="1B5488E5" w14:textId="77777777" w:rsidR="0020792C" w:rsidRDefault="0020792C" w:rsidP="0020792C">
            <w:pPr>
              <w:numPr>
                <w:ilvl w:val="0"/>
                <w:numId w:val="23"/>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w:t>
            </w:r>
            <w:r w:rsidRPr="00AD1FC7">
              <w:rPr>
                <w:rFonts w:ascii="Calibri" w:hAnsi="Calibri" w:cs="Calibri"/>
              </w:rPr>
              <w:t>Martin-Pullin Bicycle Corporation</w:t>
            </w:r>
          </w:p>
          <w:p w14:paraId="15147A3B" w14:textId="77777777" w:rsidR="0020792C" w:rsidRPr="008022FF" w:rsidRDefault="0020792C" w:rsidP="0077234E">
            <w:pPr>
              <w:rPr>
                <w:rFonts w:ascii="Calibri" w:hAnsi="Calibri" w:cs="Calibri"/>
              </w:rPr>
            </w:pPr>
          </w:p>
        </w:tc>
      </w:tr>
      <w:tr w:rsidR="0020792C" w:rsidRPr="008022FF" w14:paraId="5F001C15" w14:textId="77777777" w:rsidTr="009F45B8">
        <w:tc>
          <w:tcPr>
            <w:tcW w:w="10080" w:type="dxa"/>
          </w:tcPr>
          <w:p w14:paraId="5975FC58" w14:textId="77777777" w:rsidR="0020792C" w:rsidRPr="008022FF" w:rsidRDefault="0020792C" w:rsidP="0077234E">
            <w:pPr>
              <w:rPr>
                <w:rFonts w:ascii="Calibri" w:hAnsi="Calibri" w:cs="Calibri"/>
                <w:color w:val="0000FF"/>
              </w:rPr>
            </w:pPr>
            <w:r w:rsidRPr="008022FF">
              <w:rPr>
                <w:rFonts w:ascii="Calibri" w:hAnsi="Calibri" w:cs="Calibri"/>
                <w:color w:val="0000FF"/>
              </w:rPr>
              <w:t xml:space="preserve">Chapter 7 - Linear Programming Models: Graphical and Computer Methods </w:t>
            </w:r>
          </w:p>
          <w:p w14:paraId="1E5EA7A5" w14:textId="77777777" w:rsidR="0020792C" w:rsidRPr="008022FF" w:rsidRDefault="0020792C" w:rsidP="0077234E">
            <w:pPr>
              <w:rPr>
                <w:rFonts w:ascii="Calibri" w:hAnsi="Calibri" w:cs="Calibri"/>
              </w:rPr>
            </w:pPr>
            <w:r w:rsidRPr="008022FF">
              <w:rPr>
                <w:rFonts w:ascii="Calibri" w:hAnsi="Calibri" w:cs="Calibri"/>
              </w:rPr>
              <w:t>Learn the requirements and formulate Linear Programming (LP) Problems, including four special cases in LP and sensitivity analysis.</w:t>
            </w:r>
          </w:p>
          <w:p w14:paraId="30521918" w14:textId="77777777" w:rsidR="0020792C" w:rsidRPr="008022FF" w:rsidRDefault="0020792C" w:rsidP="0077234E">
            <w:pPr>
              <w:rPr>
                <w:rFonts w:ascii="Calibri" w:hAnsi="Calibri" w:cs="Calibri"/>
              </w:rPr>
            </w:pPr>
          </w:p>
          <w:p w14:paraId="58997161" w14:textId="77777777" w:rsidR="0020792C" w:rsidRDefault="0020792C" w:rsidP="0020792C">
            <w:pPr>
              <w:numPr>
                <w:ilvl w:val="0"/>
                <w:numId w:val="23"/>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w:t>
            </w:r>
            <w:r>
              <w:rPr>
                <w:rFonts w:ascii="Calibri" w:hAnsi="Calibri" w:cs="Calibri"/>
              </w:rPr>
              <w:t>Mexicana Wire works</w:t>
            </w:r>
            <w:r w:rsidRPr="008022FF">
              <w:rPr>
                <w:rFonts w:ascii="Calibri" w:hAnsi="Calibri" w:cs="Calibri"/>
              </w:rPr>
              <w:t>.</w:t>
            </w:r>
          </w:p>
          <w:p w14:paraId="119F70E8" w14:textId="77777777" w:rsidR="0020792C" w:rsidRDefault="0020792C" w:rsidP="0020792C">
            <w:pPr>
              <w:numPr>
                <w:ilvl w:val="0"/>
                <w:numId w:val="29"/>
              </w:numPr>
              <w:spacing w:line="240" w:lineRule="auto"/>
              <w:rPr>
                <w:rFonts w:ascii="Calibri" w:hAnsi="Calibri" w:cs="Calibri"/>
              </w:rPr>
            </w:pPr>
            <w:r w:rsidRPr="001C7D0F">
              <w:rPr>
                <w:rFonts w:ascii="Calibri" w:hAnsi="Calibri" w:cs="Calibri"/>
              </w:rPr>
              <w:t xml:space="preserve">What </w:t>
            </w:r>
            <w:r>
              <w:rPr>
                <w:rFonts w:ascii="Calibri" w:hAnsi="Calibri" w:cs="Calibri"/>
              </w:rPr>
              <w:t>recommendations should Ron Garcia make, with what justification? Provide a detailed analysis with charts, graphs and computer printouts included.</w:t>
            </w:r>
          </w:p>
          <w:p w14:paraId="2CBB1F84" w14:textId="77777777" w:rsidR="0020792C" w:rsidRDefault="0020792C" w:rsidP="0020792C">
            <w:pPr>
              <w:numPr>
                <w:ilvl w:val="0"/>
                <w:numId w:val="29"/>
              </w:numPr>
              <w:spacing w:line="240" w:lineRule="auto"/>
              <w:rPr>
                <w:rFonts w:ascii="Calibri" w:hAnsi="Calibri" w:cs="Calibri"/>
              </w:rPr>
            </w:pPr>
            <w:r>
              <w:rPr>
                <w:rFonts w:ascii="Calibri" w:hAnsi="Calibri" w:cs="Calibri"/>
              </w:rPr>
              <w:t>Discuss the need for temporary inventory workers in the drawing department.</w:t>
            </w:r>
          </w:p>
          <w:p w14:paraId="21B4DD60" w14:textId="77777777" w:rsidR="0020792C" w:rsidRPr="001C7D0F" w:rsidRDefault="0020792C" w:rsidP="0020792C">
            <w:pPr>
              <w:numPr>
                <w:ilvl w:val="0"/>
                <w:numId w:val="29"/>
              </w:numPr>
              <w:spacing w:line="240" w:lineRule="auto"/>
              <w:rPr>
                <w:rFonts w:ascii="Calibri" w:hAnsi="Calibri" w:cs="Calibri"/>
              </w:rPr>
            </w:pPr>
            <w:r>
              <w:rPr>
                <w:rFonts w:ascii="Calibri" w:hAnsi="Calibri" w:cs="Calibri"/>
              </w:rPr>
              <w:t xml:space="preserve">Discuss the plant layout. </w:t>
            </w:r>
          </w:p>
          <w:p w14:paraId="329D7E39" w14:textId="77777777" w:rsidR="0020792C" w:rsidRPr="008022FF" w:rsidRDefault="0020792C" w:rsidP="0077234E">
            <w:pPr>
              <w:rPr>
                <w:rFonts w:ascii="Calibri" w:hAnsi="Calibri" w:cs="Calibri"/>
                <w:b/>
              </w:rPr>
            </w:pPr>
          </w:p>
        </w:tc>
      </w:tr>
      <w:tr w:rsidR="0020792C" w:rsidRPr="008022FF" w14:paraId="1B58D1F7" w14:textId="77777777" w:rsidTr="009F45B8">
        <w:tc>
          <w:tcPr>
            <w:tcW w:w="10080" w:type="dxa"/>
          </w:tcPr>
          <w:p w14:paraId="2242477E" w14:textId="77777777" w:rsidR="0020792C" w:rsidRPr="008022FF" w:rsidRDefault="0020792C" w:rsidP="0077234E">
            <w:pPr>
              <w:rPr>
                <w:rFonts w:ascii="Calibri" w:hAnsi="Calibri" w:cs="Calibri"/>
                <w:color w:val="0000FF"/>
              </w:rPr>
            </w:pPr>
            <w:r w:rsidRPr="008022FF">
              <w:rPr>
                <w:rFonts w:ascii="Calibri" w:hAnsi="Calibri" w:cs="Calibri"/>
                <w:color w:val="0000FF"/>
              </w:rPr>
              <w:t xml:space="preserve">Chapter 8 - Linear Programming Modeling Applications </w:t>
            </w:r>
          </w:p>
          <w:p w14:paraId="63BD7BE5" w14:textId="20BB2713" w:rsidR="0020792C" w:rsidRPr="008022FF" w:rsidRDefault="0020792C" w:rsidP="0077234E">
            <w:pPr>
              <w:rPr>
                <w:rFonts w:ascii="Calibri" w:hAnsi="Calibri" w:cs="Calibri"/>
              </w:rPr>
            </w:pPr>
            <w:r w:rsidRPr="008022FF">
              <w:rPr>
                <w:rFonts w:ascii="Calibri" w:hAnsi="Calibri" w:cs="Calibri"/>
              </w:rPr>
              <w:t>Review of LP problems from various areas of business: marketing, manufacturing, scheduling, finance, transportation, and transshipment; the goal will be to solve these problems with Excel’s Solver and QM for Windows</w:t>
            </w:r>
            <w:r w:rsidR="003C524D" w:rsidRPr="008022FF">
              <w:rPr>
                <w:rFonts w:ascii="Calibri" w:hAnsi="Calibri" w:cs="Calibri"/>
              </w:rPr>
              <w:t xml:space="preserve">. </w:t>
            </w:r>
          </w:p>
          <w:p w14:paraId="7746F933" w14:textId="77777777" w:rsidR="0020792C" w:rsidRPr="008022FF" w:rsidRDefault="0020792C" w:rsidP="0077234E">
            <w:pPr>
              <w:rPr>
                <w:rFonts w:ascii="Calibri" w:hAnsi="Calibri" w:cs="Calibri"/>
              </w:rPr>
            </w:pPr>
          </w:p>
          <w:p w14:paraId="78D300C7" w14:textId="77777777" w:rsidR="0020792C" w:rsidRPr="00864914" w:rsidRDefault="0020792C" w:rsidP="0020792C">
            <w:pPr>
              <w:numPr>
                <w:ilvl w:val="0"/>
                <w:numId w:val="23"/>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w:t>
            </w:r>
            <w:r w:rsidRPr="00864914">
              <w:rPr>
                <w:rFonts w:ascii="Calibri" w:hAnsi="Calibri" w:cs="Calibri"/>
              </w:rPr>
              <w:t>Case Study: Andrew Carter, Inc., Canadian producer, and distributor of outdoor lighting fixtures.</w:t>
            </w:r>
          </w:p>
          <w:p w14:paraId="51D1B7D2" w14:textId="77777777" w:rsidR="0020792C" w:rsidRPr="00864914" w:rsidRDefault="0020792C" w:rsidP="0020792C">
            <w:pPr>
              <w:pStyle w:val="ListParagraph"/>
              <w:numPr>
                <w:ilvl w:val="0"/>
                <w:numId w:val="30"/>
              </w:numPr>
              <w:spacing w:line="240" w:lineRule="auto"/>
              <w:ind w:left="1080"/>
              <w:contextualSpacing w:val="0"/>
              <w:rPr>
                <w:rFonts w:ascii="Calibri" w:hAnsi="Calibri" w:cs="Calibri"/>
              </w:rPr>
            </w:pPr>
            <w:r w:rsidRPr="00864914">
              <w:rPr>
                <w:rFonts w:ascii="Calibri" w:hAnsi="Calibri" w:cs="Calibri"/>
              </w:rPr>
              <w:t>Evaluate the various configurations of operating and closed plants that will meet weekly demand.</w:t>
            </w:r>
          </w:p>
          <w:p w14:paraId="7585D1EC" w14:textId="77777777" w:rsidR="0020792C" w:rsidRPr="00864914" w:rsidRDefault="0020792C" w:rsidP="0020792C">
            <w:pPr>
              <w:pStyle w:val="ListParagraph"/>
              <w:numPr>
                <w:ilvl w:val="0"/>
                <w:numId w:val="30"/>
              </w:numPr>
              <w:spacing w:line="240" w:lineRule="auto"/>
              <w:ind w:left="1080"/>
              <w:contextualSpacing w:val="0"/>
              <w:rPr>
                <w:rFonts w:ascii="Calibri" w:hAnsi="Calibri" w:cs="Calibri"/>
              </w:rPr>
            </w:pPr>
            <w:r w:rsidRPr="00864914">
              <w:rPr>
                <w:rFonts w:ascii="Calibri" w:hAnsi="Calibri" w:cs="Calibri"/>
              </w:rPr>
              <w:t>Determine which configuration minimizes total costs.</w:t>
            </w:r>
          </w:p>
          <w:p w14:paraId="29D33463" w14:textId="77777777" w:rsidR="0020792C" w:rsidRPr="00864914" w:rsidRDefault="0020792C" w:rsidP="0020792C">
            <w:pPr>
              <w:pStyle w:val="ListParagraph"/>
              <w:numPr>
                <w:ilvl w:val="0"/>
                <w:numId w:val="30"/>
              </w:numPr>
              <w:spacing w:line="240" w:lineRule="auto"/>
              <w:ind w:left="1080"/>
              <w:contextualSpacing w:val="0"/>
              <w:rPr>
                <w:rFonts w:ascii="Calibri" w:hAnsi="Calibri" w:cs="Calibri"/>
              </w:rPr>
            </w:pPr>
            <w:r w:rsidRPr="00864914">
              <w:rPr>
                <w:rFonts w:ascii="Calibri" w:hAnsi="Calibri" w:cs="Calibri"/>
              </w:rPr>
              <w:t>Discuss the implications of closing plants.</w:t>
            </w:r>
          </w:p>
          <w:p w14:paraId="268D71F0" w14:textId="77777777" w:rsidR="0020792C" w:rsidRPr="008022FF" w:rsidRDefault="0020792C" w:rsidP="0077234E">
            <w:pPr>
              <w:rPr>
                <w:rFonts w:ascii="Calibri" w:hAnsi="Calibri" w:cs="Calibri"/>
              </w:rPr>
            </w:pPr>
          </w:p>
        </w:tc>
      </w:tr>
      <w:tr w:rsidR="0020792C" w:rsidRPr="008022FF" w14:paraId="117C8E24" w14:textId="77777777" w:rsidTr="009F45B8">
        <w:tc>
          <w:tcPr>
            <w:tcW w:w="10080" w:type="dxa"/>
          </w:tcPr>
          <w:p w14:paraId="397BB909" w14:textId="77777777" w:rsidR="0020792C" w:rsidRPr="008022FF" w:rsidRDefault="0020792C" w:rsidP="0077234E">
            <w:pPr>
              <w:rPr>
                <w:rFonts w:ascii="Calibri" w:hAnsi="Calibri" w:cs="Calibri"/>
                <w:color w:val="0000FF"/>
              </w:rPr>
            </w:pPr>
            <w:r w:rsidRPr="008022FF">
              <w:rPr>
                <w:rFonts w:ascii="Calibri" w:hAnsi="Calibri" w:cs="Calibri"/>
                <w:color w:val="0000FF"/>
              </w:rPr>
              <w:t xml:space="preserve">Chapter </w:t>
            </w:r>
            <w:r>
              <w:rPr>
                <w:rFonts w:ascii="Calibri" w:hAnsi="Calibri" w:cs="Calibri"/>
                <w:color w:val="0000FF"/>
              </w:rPr>
              <w:t>9</w:t>
            </w:r>
            <w:r w:rsidRPr="008022FF">
              <w:rPr>
                <w:rFonts w:ascii="Calibri" w:hAnsi="Calibri" w:cs="Calibri"/>
                <w:color w:val="0000FF"/>
              </w:rPr>
              <w:t xml:space="preserve"> - Transportation and Assignment </w:t>
            </w:r>
            <w:r>
              <w:rPr>
                <w:rFonts w:ascii="Calibri" w:hAnsi="Calibri" w:cs="Calibri"/>
                <w:color w:val="0000FF"/>
              </w:rPr>
              <w:t xml:space="preserve">and Network </w:t>
            </w:r>
            <w:r w:rsidRPr="008022FF">
              <w:rPr>
                <w:rFonts w:ascii="Calibri" w:hAnsi="Calibri" w:cs="Calibri"/>
                <w:color w:val="0000FF"/>
              </w:rPr>
              <w:t>Models</w:t>
            </w:r>
          </w:p>
          <w:p w14:paraId="5A7672F9" w14:textId="4D290C74" w:rsidR="0020792C" w:rsidRDefault="0020792C" w:rsidP="0077234E">
            <w:pPr>
              <w:rPr>
                <w:rFonts w:ascii="Calibri" w:hAnsi="Calibri" w:cs="Calibri"/>
              </w:rPr>
            </w:pPr>
            <w:r w:rsidRPr="008022FF">
              <w:rPr>
                <w:rFonts w:ascii="Calibri" w:hAnsi="Calibri" w:cs="Calibri"/>
              </w:rPr>
              <w:t>Explore a practical use of transportation models to optimize distribution of goods from sources to destinations</w:t>
            </w:r>
            <w:r w:rsidR="003C524D" w:rsidRPr="008022FF">
              <w:rPr>
                <w:rFonts w:ascii="Calibri" w:hAnsi="Calibri" w:cs="Calibri"/>
              </w:rPr>
              <w:t xml:space="preserve">. </w:t>
            </w:r>
            <w:r w:rsidRPr="008022FF">
              <w:rPr>
                <w:rFonts w:ascii="Calibri" w:hAnsi="Calibri" w:cs="Calibri"/>
              </w:rPr>
              <w:t>Determine the most efficient number of people to projects and thereby minimize total cost and time.</w:t>
            </w:r>
          </w:p>
          <w:p w14:paraId="0D259918" w14:textId="77777777" w:rsidR="0020792C" w:rsidRPr="008022FF" w:rsidRDefault="0020792C" w:rsidP="0077234E">
            <w:pPr>
              <w:rPr>
                <w:rFonts w:ascii="Calibri" w:hAnsi="Calibri" w:cs="Calibri"/>
              </w:rPr>
            </w:pPr>
          </w:p>
          <w:p w14:paraId="766EF100" w14:textId="77777777" w:rsidR="0020792C" w:rsidRPr="00864914" w:rsidRDefault="0020792C" w:rsidP="0020792C">
            <w:pPr>
              <w:numPr>
                <w:ilvl w:val="0"/>
                <w:numId w:val="23"/>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w:t>
            </w:r>
            <w:r w:rsidRPr="00864914">
              <w:rPr>
                <w:rFonts w:ascii="Calibri" w:hAnsi="Calibri" w:cs="Calibri"/>
              </w:rPr>
              <w:t>Case Study: Andrew Carter, Inc., Canadian producer, and distributor of outdoor lighting fixtures.</w:t>
            </w:r>
          </w:p>
          <w:p w14:paraId="1920918D" w14:textId="77777777" w:rsidR="0020792C" w:rsidRPr="008022FF" w:rsidRDefault="0020792C" w:rsidP="0077234E">
            <w:pPr>
              <w:ind w:left="1080"/>
              <w:rPr>
                <w:rFonts w:ascii="Calibri" w:hAnsi="Calibri" w:cs="Calibri"/>
              </w:rPr>
            </w:pPr>
          </w:p>
        </w:tc>
      </w:tr>
      <w:tr w:rsidR="0020792C" w:rsidRPr="008022FF" w14:paraId="6C7806B1" w14:textId="77777777" w:rsidTr="009F45B8">
        <w:tc>
          <w:tcPr>
            <w:tcW w:w="10080" w:type="dxa"/>
          </w:tcPr>
          <w:p w14:paraId="7265AC3A" w14:textId="77777777" w:rsidR="0020792C" w:rsidRPr="008022FF" w:rsidRDefault="0020792C" w:rsidP="0077234E">
            <w:pPr>
              <w:rPr>
                <w:rFonts w:ascii="Calibri" w:hAnsi="Calibri" w:cs="Calibri"/>
                <w:color w:val="0000FF"/>
              </w:rPr>
            </w:pPr>
            <w:r w:rsidRPr="008022FF">
              <w:rPr>
                <w:rFonts w:ascii="Calibri" w:hAnsi="Calibri" w:cs="Calibri"/>
                <w:color w:val="0000FF"/>
              </w:rPr>
              <w:t>Chapter 1</w:t>
            </w:r>
            <w:r>
              <w:rPr>
                <w:rFonts w:ascii="Calibri" w:hAnsi="Calibri" w:cs="Calibri"/>
                <w:color w:val="0000FF"/>
              </w:rPr>
              <w:t>0</w:t>
            </w:r>
            <w:r w:rsidRPr="008022FF">
              <w:rPr>
                <w:rFonts w:ascii="Calibri" w:hAnsi="Calibri" w:cs="Calibri"/>
                <w:color w:val="0000FF"/>
              </w:rPr>
              <w:t xml:space="preserve"> - Integer Programming, Goal Programming and Nonlinear Programming (to be discussed as time permits)</w:t>
            </w:r>
          </w:p>
          <w:p w14:paraId="418D3344" w14:textId="6104AE57" w:rsidR="0020792C" w:rsidRPr="008022FF" w:rsidRDefault="0020792C" w:rsidP="0077234E">
            <w:pPr>
              <w:rPr>
                <w:rFonts w:ascii="Calibri" w:hAnsi="Calibri" w:cs="Calibri"/>
              </w:rPr>
            </w:pPr>
            <w:r w:rsidRPr="008022FF">
              <w:rPr>
                <w:rFonts w:ascii="Calibri" w:hAnsi="Calibri" w:cs="Calibri"/>
              </w:rPr>
              <w:t>Business managers have objectives to maximize profit and market share, maintain full employment and minimize cost</w:t>
            </w:r>
            <w:r w:rsidR="003C524D" w:rsidRPr="008022FF">
              <w:rPr>
                <w:rFonts w:ascii="Calibri" w:hAnsi="Calibri" w:cs="Calibri"/>
              </w:rPr>
              <w:t xml:space="preserve">. </w:t>
            </w:r>
            <w:r w:rsidRPr="008022FF">
              <w:rPr>
                <w:rFonts w:ascii="Calibri" w:hAnsi="Calibri" w:cs="Calibri"/>
              </w:rPr>
              <w:t>These conflicting goals are difficult to qualify</w:t>
            </w:r>
            <w:r w:rsidR="003C524D" w:rsidRPr="008022FF">
              <w:rPr>
                <w:rFonts w:ascii="Calibri" w:hAnsi="Calibri" w:cs="Calibri"/>
              </w:rPr>
              <w:t xml:space="preserve">. </w:t>
            </w:r>
          </w:p>
          <w:p w14:paraId="60F49DD4" w14:textId="77777777" w:rsidR="0020792C" w:rsidRPr="008022FF" w:rsidRDefault="0020792C" w:rsidP="0077234E">
            <w:pPr>
              <w:rPr>
                <w:rFonts w:ascii="Calibri" w:hAnsi="Calibri" w:cs="Calibri"/>
              </w:rPr>
            </w:pPr>
            <w:r w:rsidRPr="008022FF">
              <w:rPr>
                <w:rFonts w:ascii="Calibri" w:hAnsi="Calibri" w:cs="Calibri"/>
              </w:rPr>
              <w:t xml:space="preserve"> </w:t>
            </w:r>
          </w:p>
          <w:p w14:paraId="2357BDF6" w14:textId="77777777" w:rsidR="0020792C" w:rsidRPr="00E61F3E" w:rsidRDefault="0020792C" w:rsidP="0077234E">
            <w:pPr>
              <w:rPr>
                <w:rFonts w:ascii="Calibri" w:hAnsi="Calibri" w:cs="Calibri"/>
                <w:b/>
              </w:rPr>
            </w:pPr>
            <w:r w:rsidRPr="008022FF">
              <w:rPr>
                <w:rFonts w:ascii="Calibri" w:hAnsi="Calibri" w:cs="Calibri"/>
                <w:b/>
              </w:rPr>
              <w:lastRenderedPageBreak/>
              <w:t>Case Study:</w:t>
            </w:r>
            <w:r>
              <w:t xml:space="preserve"> </w:t>
            </w:r>
          </w:p>
          <w:p w14:paraId="781F4814" w14:textId="77777777" w:rsidR="0020792C" w:rsidRPr="00E61F3E" w:rsidRDefault="0020792C" w:rsidP="0020792C">
            <w:pPr>
              <w:pStyle w:val="ListParagraph"/>
              <w:numPr>
                <w:ilvl w:val="1"/>
                <w:numId w:val="24"/>
              </w:numPr>
              <w:spacing w:line="240" w:lineRule="auto"/>
              <w:contextualSpacing w:val="0"/>
              <w:rPr>
                <w:rFonts w:ascii="Calibri" w:hAnsi="Calibri" w:cs="Calibri"/>
              </w:rPr>
            </w:pPr>
            <w:r w:rsidRPr="00E61F3E">
              <w:rPr>
                <w:rFonts w:ascii="Calibri" w:hAnsi="Calibri" w:cs="Calibri"/>
                <w:b/>
              </w:rPr>
              <w:t>Case Study:</w:t>
            </w:r>
            <w:r>
              <w:rPr>
                <w:rFonts w:ascii="Calibri" w:hAnsi="Calibri" w:cs="Calibri"/>
                <w:b/>
              </w:rPr>
              <w:t xml:space="preserve"> </w:t>
            </w:r>
            <w:r w:rsidRPr="00E61F3E">
              <w:rPr>
                <w:rFonts w:ascii="Calibri" w:hAnsi="Calibri" w:cs="Calibri"/>
              </w:rPr>
              <w:t>Oakton River Bridge</w:t>
            </w:r>
          </w:p>
          <w:p w14:paraId="631D0C91" w14:textId="77777777" w:rsidR="0020792C" w:rsidRPr="00E61F3E" w:rsidRDefault="0020792C" w:rsidP="0077234E">
            <w:pPr>
              <w:pStyle w:val="ListParagraph"/>
              <w:ind w:left="360"/>
              <w:rPr>
                <w:rFonts w:ascii="Calibri" w:hAnsi="Calibri" w:cs="Calibri"/>
              </w:rPr>
            </w:pPr>
          </w:p>
        </w:tc>
      </w:tr>
      <w:tr w:rsidR="0020792C" w:rsidRPr="008022FF" w14:paraId="13DF9BE9" w14:textId="77777777" w:rsidTr="009F45B8">
        <w:tc>
          <w:tcPr>
            <w:tcW w:w="10080" w:type="dxa"/>
          </w:tcPr>
          <w:p w14:paraId="53A5A358" w14:textId="77777777" w:rsidR="0020792C" w:rsidRPr="008022FF" w:rsidRDefault="0020792C" w:rsidP="0077234E">
            <w:pPr>
              <w:rPr>
                <w:rFonts w:ascii="Calibri" w:hAnsi="Calibri" w:cs="Calibri"/>
                <w:color w:val="0000FF"/>
              </w:rPr>
            </w:pPr>
            <w:r w:rsidRPr="008022FF">
              <w:rPr>
                <w:rFonts w:ascii="Calibri" w:hAnsi="Calibri" w:cs="Calibri"/>
                <w:color w:val="0000FF"/>
              </w:rPr>
              <w:lastRenderedPageBreak/>
              <w:t>Chapter 1</w:t>
            </w:r>
            <w:r>
              <w:rPr>
                <w:rFonts w:ascii="Calibri" w:hAnsi="Calibri" w:cs="Calibri"/>
                <w:color w:val="0000FF"/>
              </w:rPr>
              <w:t>1</w:t>
            </w:r>
            <w:r w:rsidRPr="008022FF">
              <w:rPr>
                <w:rFonts w:ascii="Calibri" w:hAnsi="Calibri" w:cs="Calibri"/>
                <w:color w:val="0000FF"/>
              </w:rPr>
              <w:t xml:space="preserve"> </w:t>
            </w:r>
            <w:r w:rsidRPr="00545FED">
              <w:rPr>
                <w:rFonts w:ascii="Calibri" w:hAnsi="Calibri" w:cs="Calibri"/>
                <w:color w:val="0000FF"/>
              </w:rPr>
              <w:t>– Project Management</w:t>
            </w:r>
          </w:p>
          <w:p w14:paraId="1478484E" w14:textId="77777777" w:rsidR="0020792C" w:rsidRDefault="0020792C" w:rsidP="0077234E">
            <w:pPr>
              <w:rPr>
                <w:rFonts w:ascii="Calibri" w:hAnsi="Calibri" w:cs="Calibri"/>
              </w:rPr>
            </w:pPr>
            <w:r w:rsidRPr="00545FED">
              <w:rPr>
                <w:rFonts w:ascii="Calibri" w:hAnsi="Calibri" w:cs="Calibri"/>
              </w:rPr>
              <w:t>Learn how to manage complex projects by using Program Evaluation and Review (PERT) Technique and Critical Path Method (CPM).</w:t>
            </w:r>
          </w:p>
          <w:p w14:paraId="657A89F0" w14:textId="77777777" w:rsidR="0020792C" w:rsidRPr="008022FF" w:rsidRDefault="0020792C" w:rsidP="0077234E">
            <w:pPr>
              <w:rPr>
                <w:rFonts w:ascii="Calibri" w:hAnsi="Calibri" w:cs="Calibri"/>
              </w:rPr>
            </w:pPr>
            <w:r w:rsidRPr="008022FF">
              <w:rPr>
                <w:rFonts w:ascii="Calibri" w:hAnsi="Calibri" w:cs="Calibri"/>
              </w:rPr>
              <w:t xml:space="preserve">  </w:t>
            </w:r>
          </w:p>
          <w:p w14:paraId="290A9F78" w14:textId="77777777" w:rsidR="0020792C" w:rsidRPr="008022FF" w:rsidRDefault="0020792C" w:rsidP="0020792C">
            <w:pPr>
              <w:numPr>
                <w:ilvl w:val="1"/>
                <w:numId w:val="24"/>
              </w:numPr>
              <w:spacing w:line="240" w:lineRule="auto"/>
              <w:rPr>
                <w:rFonts w:ascii="Calibri" w:hAnsi="Calibri" w:cs="Calibri"/>
              </w:rPr>
            </w:pPr>
            <w:r w:rsidRPr="008022FF">
              <w:rPr>
                <w:rFonts w:ascii="Calibri" w:hAnsi="Calibri" w:cs="Calibri"/>
                <w:b/>
              </w:rPr>
              <w:t>Case Study:</w:t>
            </w:r>
            <w:r w:rsidRPr="008022FF">
              <w:rPr>
                <w:rFonts w:ascii="Calibri" w:hAnsi="Calibri" w:cs="Calibri"/>
              </w:rPr>
              <w:t xml:space="preserve"> Using Network Models resolve Southwestern University traffic problems (maximum flow) and for Binder’s Beverage find the shortest route from the soft drink plant to the warehouse.</w:t>
            </w:r>
          </w:p>
          <w:p w14:paraId="17948BEC" w14:textId="77777777" w:rsidR="0020792C" w:rsidRPr="00E61F3E" w:rsidRDefault="0020792C" w:rsidP="0020792C">
            <w:pPr>
              <w:pStyle w:val="NormalWeb"/>
              <w:numPr>
                <w:ilvl w:val="0"/>
                <w:numId w:val="31"/>
              </w:numPr>
              <w:spacing w:before="0" w:beforeAutospacing="0" w:after="0" w:afterAutospacing="0"/>
              <w:textAlignment w:val="baseline"/>
              <w:rPr>
                <w:rFonts w:asciiTheme="minorHAnsi" w:hAnsiTheme="minorHAnsi" w:cstheme="minorHAnsi"/>
                <w:color w:val="333333"/>
              </w:rPr>
            </w:pPr>
            <w:r>
              <w:rPr>
                <w:rFonts w:asciiTheme="minorHAnsi" w:hAnsiTheme="minorHAnsi" w:cstheme="minorHAnsi"/>
                <w:color w:val="333333"/>
              </w:rPr>
              <w:t>D</w:t>
            </w:r>
            <w:r w:rsidRPr="00E61F3E">
              <w:rPr>
                <w:rFonts w:asciiTheme="minorHAnsi" w:hAnsiTheme="minorHAnsi" w:cstheme="minorHAnsi"/>
                <w:color w:val="333333"/>
              </w:rPr>
              <w:t>evelop a network drawing for Hill Construction and determine the critical path(s). How long is the project expected to take?</w:t>
            </w:r>
          </w:p>
          <w:p w14:paraId="38C8A198" w14:textId="77777777" w:rsidR="0020792C" w:rsidRPr="00E61F3E" w:rsidRDefault="0020792C" w:rsidP="0020792C">
            <w:pPr>
              <w:pStyle w:val="NormalWeb"/>
              <w:numPr>
                <w:ilvl w:val="0"/>
                <w:numId w:val="31"/>
              </w:numPr>
              <w:textAlignment w:val="baseline"/>
              <w:rPr>
                <w:rFonts w:asciiTheme="minorHAnsi" w:hAnsiTheme="minorHAnsi" w:cstheme="minorHAnsi"/>
                <w:color w:val="333333"/>
              </w:rPr>
            </w:pPr>
            <w:r w:rsidRPr="00E61F3E">
              <w:rPr>
                <w:rFonts w:asciiTheme="minorHAnsi" w:hAnsiTheme="minorHAnsi" w:cstheme="minorHAnsi"/>
                <w:color w:val="333333"/>
              </w:rPr>
              <w:t>What is the probability of finishing in 270 days?</w:t>
            </w:r>
          </w:p>
          <w:p w14:paraId="03EC1B4A" w14:textId="77777777" w:rsidR="0020792C" w:rsidRPr="00BC5F7F" w:rsidRDefault="0020792C" w:rsidP="0020792C">
            <w:pPr>
              <w:pStyle w:val="NormalWeb"/>
              <w:numPr>
                <w:ilvl w:val="0"/>
                <w:numId w:val="31"/>
              </w:numPr>
              <w:textAlignment w:val="baseline"/>
              <w:rPr>
                <w:rFonts w:asciiTheme="minorHAnsi" w:hAnsiTheme="minorHAnsi" w:cstheme="minorHAnsi"/>
                <w:color w:val="333333"/>
              </w:rPr>
            </w:pPr>
            <w:r w:rsidRPr="00E61F3E">
              <w:rPr>
                <w:rFonts w:asciiTheme="minorHAnsi" w:hAnsiTheme="minorHAnsi" w:cstheme="minorHAnsi"/>
                <w:color w:val="333333"/>
              </w:rPr>
              <w:t>If it were necessary to crash to 250 or 240 days, how would Hill do so, and at what costs? As noted in the case, assume that optimistic time estimates can be used as crash times.</w:t>
            </w:r>
          </w:p>
        </w:tc>
      </w:tr>
      <w:tr w:rsidR="0020792C" w:rsidRPr="008022FF" w14:paraId="1ED1477C" w14:textId="77777777" w:rsidTr="009F45B8">
        <w:tc>
          <w:tcPr>
            <w:tcW w:w="10080" w:type="dxa"/>
          </w:tcPr>
          <w:p w14:paraId="046CEBB3" w14:textId="77777777" w:rsidR="0020792C" w:rsidRPr="008022FF" w:rsidRDefault="0020792C" w:rsidP="0077234E">
            <w:pPr>
              <w:rPr>
                <w:rFonts w:ascii="Calibri" w:hAnsi="Calibri" w:cs="Calibri"/>
                <w:color w:val="0000FF"/>
              </w:rPr>
            </w:pPr>
            <w:r w:rsidRPr="008022FF">
              <w:rPr>
                <w:rFonts w:ascii="Calibri" w:hAnsi="Calibri" w:cs="Calibri"/>
                <w:color w:val="0000FF"/>
              </w:rPr>
              <w:t>Chapter 1</w:t>
            </w:r>
            <w:r>
              <w:rPr>
                <w:rFonts w:ascii="Calibri" w:hAnsi="Calibri" w:cs="Calibri"/>
                <w:color w:val="0000FF"/>
              </w:rPr>
              <w:t>2</w:t>
            </w:r>
            <w:r w:rsidRPr="008022FF">
              <w:rPr>
                <w:rFonts w:ascii="Calibri" w:hAnsi="Calibri" w:cs="Calibri"/>
                <w:color w:val="0000FF"/>
              </w:rPr>
              <w:t xml:space="preserve">- Waiting Lines and Queuing Theory Models </w:t>
            </w:r>
          </w:p>
          <w:p w14:paraId="619AF264" w14:textId="4059A511" w:rsidR="0020792C" w:rsidRPr="008022FF" w:rsidRDefault="0020792C" w:rsidP="0077234E">
            <w:pPr>
              <w:rPr>
                <w:rFonts w:ascii="Calibri" w:hAnsi="Calibri" w:cs="Calibri"/>
              </w:rPr>
            </w:pPr>
            <w:r w:rsidRPr="008022FF">
              <w:rPr>
                <w:rFonts w:ascii="Calibri" w:hAnsi="Calibri" w:cs="Calibri"/>
              </w:rPr>
              <w:t>Find the ideal level of service for an organization</w:t>
            </w:r>
            <w:r w:rsidR="003C524D" w:rsidRPr="008022FF">
              <w:rPr>
                <w:rFonts w:ascii="Calibri" w:hAnsi="Calibri" w:cs="Calibri"/>
              </w:rPr>
              <w:t xml:space="preserve">. </w:t>
            </w:r>
            <w:r w:rsidRPr="008022FF">
              <w:rPr>
                <w:rFonts w:ascii="Calibri" w:hAnsi="Calibri" w:cs="Calibri"/>
              </w:rPr>
              <w:t>Recognize trade-offs that must take place between the costs of service and the costs of customer waiting time.</w:t>
            </w:r>
          </w:p>
          <w:p w14:paraId="1051C14B" w14:textId="77777777" w:rsidR="0020792C" w:rsidRPr="008022FF" w:rsidRDefault="0020792C" w:rsidP="0077234E">
            <w:pPr>
              <w:rPr>
                <w:rFonts w:ascii="Calibri" w:hAnsi="Calibri" w:cs="Calibri"/>
              </w:rPr>
            </w:pPr>
          </w:p>
          <w:p w14:paraId="2B71215B" w14:textId="77777777" w:rsidR="0020792C" w:rsidRPr="005E063F" w:rsidRDefault="0020792C" w:rsidP="0020792C">
            <w:pPr>
              <w:numPr>
                <w:ilvl w:val="0"/>
                <w:numId w:val="25"/>
              </w:numPr>
              <w:spacing w:line="240" w:lineRule="auto"/>
              <w:rPr>
                <w:rFonts w:ascii="Calibri" w:hAnsi="Calibri" w:cs="Calibri"/>
              </w:rPr>
            </w:pPr>
            <w:r>
              <w:rPr>
                <w:rFonts w:ascii="Calibri" w:hAnsi="Calibri" w:cs="Calibri"/>
                <w:b/>
              </w:rPr>
              <w:t>Video Library</w:t>
            </w:r>
            <w:r w:rsidRPr="008022FF">
              <w:rPr>
                <w:rFonts w:ascii="Calibri" w:hAnsi="Calibri" w:cs="Calibri"/>
                <w:b/>
              </w:rPr>
              <w:t>:</w:t>
            </w:r>
            <w:r>
              <w:rPr>
                <w:rFonts w:ascii="Calibri" w:hAnsi="Calibri" w:cs="Calibri"/>
                <w:b/>
              </w:rPr>
              <w:t xml:space="preserve"> </w:t>
            </w:r>
            <w:r w:rsidRPr="00BC5F7F">
              <w:rPr>
                <w:rFonts w:ascii="Calibri" w:hAnsi="Calibri" w:cs="Calibri"/>
              </w:rPr>
              <w:t>New England Foundry</w:t>
            </w:r>
          </w:p>
          <w:p w14:paraId="2E1961FF" w14:textId="77777777" w:rsidR="0020792C" w:rsidRPr="008022FF" w:rsidRDefault="0020792C" w:rsidP="0077234E">
            <w:pPr>
              <w:rPr>
                <w:rFonts w:ascii="Calibri" w:hAnsi="Calibri" w:cs="Calibri"/>
                <w:color w:val="0000FF"/>
              </w:rPr>
            </w:pPr>
          </w:p>
        </w:tc>
      </w:tr>
      <w:tr w:rsidR="0020792C" w:rsidRPr="008022FF" w14:paraId="3F1CB844" w14:textId="77777777" w:rsidTr="009F45B8">
        <w:tc>
          <w:tcPr>
            <w:tcW w:w="10080" w:type="dxa"/>
          </w:tcPr>
          <w:p w14:paraId="5DB01D56" w14:textId="77777777" w:rsidR="0020792C" w:rsidRPr="008022FF" w:rsidRDefault="0020792C" w:rsidP="0077234E">
            <w:pPr>
              <w:rPr>
                <w:rFonts w:ascii="Calibri" w:hAnsi="Calibri" w:cs="Calibri"/>
                <w:color w:val="0000FF"/>
              </w:rPr>
            </w:pPr>
            <w:r w:rsidRPr="008022FF">
              <w:rPr>
                <w:rFonts w:ascii="Calibri" w:hAnsi="Calibri" w:cs="Calibri"/>
                <w:color w:val="0000FF"/>
              </w:rPr>
              <w:t>Chapter 1</w:t>
            </w:r>
            <w:r>
              <w:rPr>
                <w:rFonts w:ascii="Calibri" w:hAnsi="Calibri" w:cs="Calibri"/>
                <w:color w:val="0000FF"/>
              </w:rPr>
              <w:t>3</w:t>
            </w:r>
            <w:r w:rsidRPr="008022FF">
              <w:rPr>
                <w:rFonts w:ascii="Calibri" w:hAnsi="Calibri" w:cs="Calibri"/>
                <w:color w:val="0000FF"/>
              </w:rPr>
              <w:t xml:space="preserve"> </w:t>
            </w:r>
            <w:r>
              <w:rPr>
                <w:rFonts w:ascii="Calibri" w:hAnsi="Calibri" w:cs="Calibri"/>
                <w:color w:val="0000FF"/>
              </w:rPr>
              <w:t>–</w:t>
            </w:r>
            <w:r w:rsidRPr="008022FF">
              <w:rPr>
                <w:rFonts w:ascii="Calibri" w:hAnsi="Calibri" w:cs="Calibri"/>
                <w:color w:val="0000FF"/>
              </w:rPr>
              <w:t xml:space="preserve"> </w:t>
            </w:r>
            <w:r w:rsidRPr="00517CEB">
              <w:rPr>
                <w:rFonts w:ascii="Calibri" w:hAnsi="Calibri" w:cs="Calibri"/>
                <w:color w:val="0000FF"/>
              </w:rPr>
              <w:t>Simulation Modeling</w:t>
            </w:r>
            <w:r w:rsidRPr="008022FF">
              <w:rPr>
                <w:rFonts w:ascii="Calibri" w:hAnsi="Calibri" w:cs="Calibri"/>
                <w:color w:val="0000FF"/>
              </w:rPr>
              <w:t xml:space="preserve"> </w:t>
            </w:r>
          </w:p>
          <w:p w14:paraId="48625C69" w14:textId="30E7AE12" w:rsidR="0020792C" w:rsidRDefault="0020792C" w:rsidP="0077234E">
            <w:pPr>
              <w:rPr>
                <w:rFonts w:ascii="Calibri" w:hAnsi="Calibri" w:cs="Calibri"/>
              </w:rPr>
            </w:pPr>
            <w:r w:rsidRPr="00517CEB">
              <w:rPr>
                <w:rFonts w:ascii="Calibri" w:hAnsi="Calibri" w:cs="Calibri"/>
              </w:rPr>
              <w:t>Simulation is one of the most widely used quantitative analysis tools</w:t>
            </w:r>
            <w:r w:rsidR="003C524D" w:rsidRPr="00517CEB">
              <w:rPr>
                <w:rFonts w:ascii="Calibri" w:hAnsi="Calibri" w:cs="Calibri"/>
              </w:rPr>
              <w:t xml:space="preserve">. </w:t>
            </w:r>
            <w:r w:rsidRPr="00517CEB">
              <w:rPr>
                <w:rFonts w:ascii="Calibri" w:hAnsi="Calibri" w:cs="Calibri"/>
              </w:rPr>
              <w:t>Simulation imitates a real-world situation with a mathematical model that does not affect operations</w:t>
            </w:r>
            <w:r w:rsidR="003C524D" w:rsidRPr="00517CEB">
              <w:rPr>
                <w:rFonts w:ascii="Calibri" w:hAnsi="Calibri" w:cs="Calibri"/>
              </w:rPr>
              <w:t xml:space="preserve">. </w:t>
            </w:r>
            <w:r w:rsidRPr="00517CEB">
              <w:rPr>
                <w:rFonts w:ascii="Calibri" w:hAnsi="Calibri" w:cs="Calibri"/>
              </w:rPr>
              <w:t>Learn the seven steps of simulation discuss the advantages and disadvantages and make action decisions based on the results of the simulation</w:t>
            </w:r>
            <w:r w:rsidR="003C524D" w:rsidRPr="00517CEB">
              <w:rPr>
                <w:rFonts w:ascii="Calibri" w:hAnsi="Calibri" w:cs="Calibri"/>
              </w:rPr>
              <w:t xml:space="preserve">. </w:t>
            </w:r>
          </w:p>
          <w:p w14:paraId="007FFEC4" w14:textId="77777777" w:rsidR="0020792C" w:rsidRDefault="0020792C" w:rsidP="0077234E">
            <w:pPr>
              <w:rPr>
                <w:rFonts w:ascii="Calibri" w:hAnsi="Calibri" w:cs="Calibri"/>
              </w:rPr>
            </w:pPr>
          </w:p>
          <w:p w14:paraId="495D57C8" w14:textId="77777777" w:rsidR="0020792C" w:rsidRPr="005E063F" w:rsidRDefault="0020792C" w:rsidP="0020792C">
            <w:pPr>
              <w:numPr>
                <w:ilvl w:val="0"/>
                <w:numId w:val="25"/>
              </w:numPr>
              <w:spacing w:line="240" w:lineRule="auto"/>
              <w:rPr>
                <w:rFonts w:ascii="Calibri" w:hAnsi="Calibri" w:cs="Calibri"/>
              </w:rPr>
            </w:pPr>
            <w:r>
              <w:rPr>
                <w:rFonts w:ascii="Calibri" w:hAnsi="Calibri" w:cs="Calibri"/>
                <w:b/>
              </w:rPr>
              <w:t>Video Library</w:t>
            </w:r>
            <w:r w:rsidRPr="008022FF">
              <w:rPr>
                <w:rFonts w:ascii="Calibri" w:hAnsi="Calibri" w:cs="Calibri"/>
                <w:b/>
              </w:rPr>
              <w:t>:</w:t>
            </w:r>
            <w:r>
              <w:rPr>
                <w:rFonts w:ascii="Calibri" w:hAnsi="Calibri" w:cs="Calibri"/>
                <w:b/>
              </w:rPr>
              <w:t xml:space="preserve"> </w:t>
            </w:r>
            <w:r>
              <w:rPr>
                <w:rFonts w:ascii="Calibri" w:hAnsi="Calibri" w:cs="Calibri"/>
              </w:rPr>
              <w:t>Alabama Airlines</w:t>
            </w:r>
          </w:p>
          <w:p w14:paraId="1CFD5E70" w14:textId="77777777" w:rsidR="0020792C" w:rsidRPr="008022FF" w:rsidRDefault="0020792C" w:rsidP="0077234E">
            <w:pPr>
              <w:rPr>
                <w:rFonts w:ascii="Calibri" w:hAnsi="Calibri" w:cs="Calibri"/>
              </w:rPr>
            </w:pPr>
          </w:p>
        </w:tc>
      </w:tr>
      <w:tr w:rsidR="0020792C" w:rsidRPr="008022FF" w14:paraId="261C6BEA" w14:textId="77777777" w:rsidTr="009F45B8">
        <w:tc>
          <w:tcPr>
            <w:tcW w:w="10080" w:type="dxa"/>
          </w:tcPr>
          <w:p w14:paraId="4BD5F0C7" w14:textId="77777777" w:rsidR="0020792C" w:rsidRPr="008022FF" w:rsidRDefault="0020792C" w:rsidP="0077234E">
            <w:pPr>
              <w:rPr>
                <w:rFonts w:ascii="Calibri" w:hAnsi="Calibri" w:cs="Calibri"/>
                <w:color w:val="0000FF"/>
              </w:rPr>
            </w:pPr>
            <w:r w:rsidRPr="008022FF">
              <w:rPr>
                <w:rFonts w:ascii="Calibri" w:hAnsi="Calibri" w:cs="Calibri"/>
                <w:color w:val="0000FF"/>
              </w:rPr>
              <w:t>Chapter 1</w:t>
            </w:r>
            <w:r>
              <w:rPr>
                <w:rFonts w:ascii="Calibri" w:hAnsi="Calibri" w:cs="Calibri"/>
                <w:color w:val="0000FF"/>
              </w:rPr>
              <w:t>4</w:t>
            </w:r>
            <w:r w:rsidRPr="008022FF">
              <w:rPr>
                <w:rFonts w:ascii="Calibri" w:hAnsi="Calibri" w:cs="Calibri"/>
                <w:color w:val="0000FF"/>
              </w:rPr>
              <w:t xml:space="preserve"> </w:t>
            </w:r>
            <w:r>
              <w:rPr>
                <w:rFonts w:ascii="Calibri" w:hAnsi="Calibri" w:cs="Calibri"/>
                <w:color w:val="0000FF"/>
              </w:rPr>
              <w:t>–</w:t>
            </w:r>
            <w:r w:rsidRPr="008022FF">
              <w:rPr>
                <w:rFonts w:ascii="Calibri" w:hAnsi="Calibri" w:cs="Calibri"/>
                <w:color w:val="FF0000"/>
              </w:rPr>
              <w:t xml:space="preserve"> </w:t>
            </w:r>
            <w:r w:rsidRPr="00517CEB">
              <w:rPr>
                <w:rFonts w:ascii="Calibri" w:hAnsi="Calibri" w:cs="Calibri"/>
                <w:color w:val="0000FF"/>
              </w:rPr>
              <w:t>Markov Analysis</w:t>
            </w:r>
            <w:r>
              <w:rPr>
                <w:rFonts w:ascii="Calibri" w:hAnsi="Calibri" w:cs="Calibri"/>
                <w:color w:val="0000FF"/>
              </w:rPr>
              <w:t xml:space="preserve"> </w:t>
            </w:r>
          </w:p>
          <w:p w14:paraId="6982E798" w14:textId="77777777" w:rsidR="0020792C" w:rsidRDefault="0020792C" w:rsidP="0077234E">
            <w:pPr>
              <w:rPr>
                <w:rFonts w:ascii="Calibri" w:hAnsi="Calibri" w:cs="Calibri"/>
              </w:rPr>
            </w:pPr>
            <w:r w:rsidRPr="00517CEB">
              <w:rPr>
                <w:rFonts w:ascii="Calibri" w:hAnsi="Calibri" w:cs="Calibri"/>
              </w:rPr>
              <w:t>How to deal with probabilities of future occurrences by analyzing presently known probabilities; Markov Analysis is used to predict future event states or conditions based on the known probabilities of the current state or condition.</w:t>
            </w:r>
          </w:p>
          <w:p w14:paraId="5DFBA23C" w14:textId="77777777" w:rsidR="0020792C" w:rsidRPr="008022FF" w:rsidRDefault="0020792C" w:rsidP="0077234E">
            <w:pPr>
              <w:rPr>
                <w:rFonts w:ascii="Calibri" w:hAnsi="Calibri" w:cs="Calibri"/>
              </w:rPr>
            </w:pPr>
          </w:p>
          <w:p w14:paraId="198BC6D8" w14:textId="77777777" w:rsidR="0020792C" w:rsidRPr="008022FF" w:rsidRDefault="0020792C" w:rsidP="0020792C">
            <w:pPr>
              <w:numPr>
                <w:ilvl w:val="1"/>
                <w:numId w:val="24"/>
              </w:numPr>
              <w:spacing w:line="240" w:lineRule="auto"/>
              <w:rPr>
                <w:rFonts w:ascii="Calibri" w:hAnsi="Calibri" w:cs="Calibri"/>
              </w:rPr>
            </w:pPr>
            <w:r w:rsidRPr="008022FF">
              <w:rPr>
                <w:rFonts w:ascii="Calibri" w:hAnsi="Calibri" w:cs="Calibri"/>
                <w:b/>
              </w:rPr>
              <w:t xml:space="preserve">Case Study: </w:t>
            </w:r>
            <w:r>
              <w:rPr>
                <w:rFonts w:ascii="Calibri" w:hAnsi="Calibri" w:cs="Calibri"/>
              </w:rPr>
              <w:t>Rental Tracks</w:t>
            </w:r>
          </w:p>
          <w:p w14:paraId="2258074A" w14:textId="77777777" w:rsidR="0020792C" w:rsidRPr="008022FF" w:rsidRDefault="0020792C" w:rsidP="0077234E">
            <w:pPr>
              <w:rPr>
                <w:rFonts w:ascii="Calibri" w:hAnsi="Calibri" w:cs="Calibri"/>
              </w:rPr>
            </w:pPr>
          </w:p>
        </w:tc>
      </w:tr>
      <w:tr w:rsidR="0020792C" w:rsidRPr="008022FF" w14:paraId="686B3CDF" w14:textId="77777777" w:rsidTr="009F45B8">
        <w:tc>
          <w:tcPr>
            <w:tcW w:w="10080" w:type="dxa"/>
          </w:tcPr>
          <w:p w14:paraId="2B64B52B" w14:textId="77777777" w:rsidR="0020792C" w:rsidRPr="008022FF" w:rsidRDefault="0020792C" w:rsidP="0077234E">
            <w:pPr>
              <w:rPr>
                <w:rFonts w:ascii="Calibri" w:hAnsi="Calibri" w:cs="Calibri"/>
                <w:color w:val="0000FF"/>
              </w:rPr>
            </w:pPr>
            <w:r w:rsidRPr="008022FF">
              <w:rPr>
                <w:rFonts w:ascii="Calibri" w:hAnsi="Calibri" w:cs="Calibri"/>
                <w:color w:val="0000FF"/>
              </w:rPr>
              <w:t>Chapter 1</w:t>
            </w:r>
            <w:r>
              <w:rPr>
                <w:rFonts w:ascii="Calibri" w:hAnsi="Calibri" w:cs="Calibri"/>
                <w:color w:val="0000FF"/>
              </w:rPr>
              <w:t>5</w:t>
            </w:r>
            <w:r w:rsidRPr="008022FF">
              <w:rPr>
                <w:rFonts w:ascii="Calibri" w:hAnsi="Calibri" w:cs="Calibri"/>
                <w:color w:val="0000FF"/>
              </w:rPr>
              <w:t xml:space="preserve"> </w:t>
            </w:r>
            <w:r>
              <w:rPr>
                <w:rFonts w:ascii="Calibri" w:hAnsi="Calibri" w:cs="Calibri"/>
                <w:color w:val="0000FF"/>
              </w:rPr>
              <w:t>–</w:t>
            </w:r>
            <w:r w:rsidRPr="008022FF">
              <w:rPr>
                <w:rFonts w:ascii="Calibri" w:hAnsi="Calibri" w:cs="Calibri"/>
                <w:color w:val="0000FF"/>
              </w:rPr>
              <w:t xml:space="preserve"> </w:t>
            </w:r>
            <w:r>
              <w:rPr>
                <w:rFonts w:ascii="Calibri" w:hAnsi="Calibri" w:cs="Calibri"/>
                <w:color w:val="0000FF"/>
              </w:rPr>
              <w:t>Statistical Quality Control</w:t>
            </w:r>
            <w:r w:rsidRPr="008022FF">
              <w:rPr>
                <w:rFonts w:ascii="Calibri" w:hAnsi="Calibri" w:cs="Calibri"/>
                <w:color w:val="0000FF"/>
              </w:rPr>
              <w:t xml:space="preserve"> (to be discussed as time permits)</w:t>
            </w:r>
          </w:p>
          <w:p w14:paraId="5186FF32" w14:textId="0087A592" w:rsidR="0020792C" w:rsidRDefault="0020792C" w:rsidP="0077234E">
            <w:pPr>
              <w:rPr>
                <w:rFonts w:ascii="Calibri" w:hAnsi="Calibri" w:cs="Calibri"/>
              </w:rPr>
            </w:pPr>
            <w:r w:rsidRPr="008022FF">
              <w:rPr>
                <w:rFonts w:ascii="Calibri" w:hAnsi="Calibri" w:cs="Calibri"/>
              </w:rPr>
              <w:t>Quality is a conformance to requirements</w:t>
            </w:r>
            <w:r w:rsidR="003C524D" w:rsidRPr="008022FF">
              <w:rPr>
                <w:rFonts w:ascii="Calibri" w:hAnsi="Calibri" w:cs="Calibri"/>
              </w:rPr>
              <w:t xml:space="preserve">. </w:t>
            </w:r>
            <w:r w:rsidRPr="008022FF">
              <w:rPr>
                <w:rFonts w:ascii="Calibri" w:hAnsi="Calibri" w:cs="Calibri"/>
              </w:rPr>
              <w:t>Total Quality Management (TQM) is a systematic way of guaranteeing that organized activities happen the way they are planned</w:t>
            </w:r>
            <w:r w:rsidR="003C524D" w:rsidRPr="008022FF">
              <w:rPr>
                <w:rFonts w:ascii="Calibri" w:hAnsi="Calibri" w:cs="Calibri"/>
              </w:rPr>
              <w:t xml:space="preserve">. </w:t>
            </w:r>
            <w:r w:rsidRPr="008022FF">
              <w:rPr>
                <w:rFonts w:ascii="Calibri" w:hAnsi="Calibri" w:cs="Calibri"/>
              </w:rPr>
              <w:t>It emphasizes a commitment by management to drive excellence in all aspects of the products and services that are important to the customer</w:t>
            </w:r>
            <w:r w:rsidR="003C524D" w:rsidRPr="008022FF">
              <w:rPr>
                <w:rFonts w:ascii="Calibri" w:hAnsi="Calibri" w:cs="Calibri"/>
              </w:rPr>
              <w:t xml:space="preserve">. </w:t>
            </w:r>
          </w:p>
          <w:p w14:paraId="42F9136E" w14:textId="77777777" w:rsidR="0020792C" w:rsidRPr="00FB02E0" w:rsidRDefault="0020792C" w:rsidP="0077234E">
            <w:pPr>
              <w:rPr>
                <w:rFonts w:ascii="Calibri" w:hAnsi="Calibri" w:cs="Calibri"/>
              </w:rPr>
            </w:pPr>
          </w:p>
        </w:tc>
      </w:tr>
    </w:tbl>
    <w:p w14:paraId="679A09AF" w14:textId="77777777" w:rsidR="00A548CF" w:rsidRDefault="00A548CF" w:rsidP="00E7384E">
      <w:pPr>
        <w:spacing w:line="240" w:lineRule="auto"/>
        <w:jc w:val="center"/>
        <w:rPr>
          <w:rFonts w:ascii="Calibri" w:eastAsia="Calibri" w:hAnsi="Calibri" w:cs="Calibri"/>
          <w:b/>
          <w:bCs/>
          <w:sz w:val="28"/>
          <w:szCs w:val="28"/>
        </w:rPr>
      </w:pPr>
    </w:p>
    <w:p w14:paraId="0DAA3321" w14:textId="77777777" w:rsidR="006B742F" w:rsidRDefault="006B742F" w:rsidP="00E7384E">
      <w:pPr>
        <w:spacing w:line="240" w:lineRule="auto"/>
        <w:jc w:val="center"/>
        <w:rPr>
          <w:rFonts w:ascii="Calibri" w:eastAsia="Calibri" w:hAnsi="Calibri" w:cs="Calibri"/>
          <w:b/>
          <w:bCs/>
          <w:sz w:val="28"/>
          <w:szCs w:val="28"/>
        </w:rPr>
      </w:pPr>
    </w:p>
    <w:p w14:paraId="7CD34AF9" w14:textId="77777777" w:rsidR="006B742F" w:rsidRDefault="006B742F" w:rsidP="00E7384E">
      <w:pPr>
        <w:spacing w:line="240" w:lineRule="auto"/>
        <w:jc w:val="center"/>
        <w:rPr>
          <w:rFonts w:ascii="Calibri" w:eastAsia="Calibri" w:hAnsi="Calibri" w:cs="Calibri"/>
          <w:b/>
          <w:bCs/>
          <w:sz w:val="28"/>
          <w:szCs w:val="28"/>
        </w:rPr>
      </w:pPr>
    </w:p>
    <w:p w14:paraId="29A6EEED" w14:textId="55782293" w:rsidR="00E7384E" w:rsidRDefault="00E7384E" w:rsidP="00E7384E">
      <w:pPr>
        <w:spacing w:line="240" w:lineRule="auto"/>
        <w:jc w:val="center"/>
        <w:rPr>
          <w:rFonts w:ascii="Calibri" w:eastAsia="Calibri" w:hAnsi="Calibri" w:cs="Calibri"/>
          <w:b/>
          <w:bCs/>
          <w:sz w:val="28"/>
          <w:szCs w:val="28"/>
        </w:rPr>
      </w:pPr>
      <w:r w:rsidRPr="00E7384E">
        <w:rPr>
          <w:rFonts w:ascii="Calibri" w:eastAsia="Calibri" w:hAnsi="Calibri" w:cs="Calibri"/>
          <w:b/>
          <w:bCs/>
          <w:sz w:val="28"/>
          <w:szCs w:val="28"/>
        </w:rPr>
        <w:lastRenderedPageBreak/>
        <w:t>Miscellaneous Student Notes:</w:t>
      </w:r>
    </w:p>
    <w:p w14:paraId="7DB6AA1C" w14:textId="63A900E3" w:rsidR="008A1FC8" w:rsidRDefault="008A1FC8" w:rsidP="00E7384E">
      <w:pPr>
        <w:spacing w:line="240" w:lineRule="auto"/>
        <w:jc w:val="center"/>
        <w:rPr>
          <w:rFonts w:ascii="Calibri" w:eastAsia="Calibri" w:hAnsi="Calibri" w:cs="Calibri"/>
          <w:b/>
          <w:bCs/>
          <w:sz w:val="28"/>
          <w:szCs w:val="28"/>
        </w:rPr>
      </w:pPr>
    </w:p>
    <w:p w14:paraId="6593E319" w14:textId="757C1FBA" w:rsidR="008A1FC8" w:rsidRDefault="008A1FC8" w:rsidP="00E7384E">
      <w:pPr>
        <w:spacing w:line="240" w:lineRule="auto"/>
        <w:jc w:val="center"/>
        <w:rPr>
          <w:rFonts w:ascii="Calibri" w:eastAsia="Calibri" w:hAnsi="Calibri" w:cs="Calibri"/>
          <w:b/>
          <w:bCs/>
          <w:sz w:val="28"/>
          <w:szCs w:val="28"/>
        </w:rPr>
      </w:pPr>
    </w:p>
    <w:p w14:paraId="35DA271F" w14:textId="0D1B902E" w:rsidR="008A1FC8" w:rsidRDefault="008A1FC8" w:rsidP="00E7384E">
      <w:pPr>
        <w:spacing w:line="240" w:lineRule="auto"/>
        <w:jc w:val="center"/>
        <w:rPr>
          <w:rFonts w:ascii="Calibri" w:eastAsia="Calibri" w:hAnsi="Calibri" w:cs="Calibri"/>
          <w:b/>
          <w:bCs/>
          <w:sz w:val="28"/>
          <w:szCs w:val="28"/>
        </w:rPr>
      </w:pPr>
    </w:p>
    <w:p w14:paraId="7576E5DC" w14:textId="6D5D2F1E" w:rsidR="008A1FC8" w:rsidRDefault="008A1FC8" w:rsidP="00E7384E">
      <w:pPr>
        <w:spacing w:line="240" w:lineRule="auto"/>
        <w:jc w:val="center"/>
        <w:rPr>
          <w:rFonts w:ascii="Calibri" w:eastAsia="Calibri" w:hAnsi="Calibri" w:cs="Calibri"/>
          <w:b/>
          <w:bCs/>
          <w:sz w:val="28"/>
          <w:szCs w:val="28"/>
        </w:rPr>
      </w:pPr>
    </w:p>
    <w:p w14:paraId="2AE57807" w14:textId="403A6E33" w:rsidR="008A1FC8" w:rsidRDefault="008A1FC8" w:rsidP="00E7384E">
      <w:pPr>
        <w:spacing w:line="240" w:lineRule="auto"/>
        <w:jc w:val="center"/>
        <w:rPr>
          <w:rFonts w:ascii="Calibri" w:eastAsia="Calibri" w:hAnsi="Calibri" w:cs="Calibri"/>
          <w:b/>
          <w:bCs/>
          <w:sz w:val="28"/>
          <w:szCs w:val="28"/>
        </w:rPr>
      </w:pPr>
    </w:p>
    <w:p w14:paraId="1CA26336" w14:textId="1CC4C970" w:rsidR="008A1FC8" w:rsidRDefault="008A1FC8" w:rsidP="00E7384E">
      <w:pPr>
        <w:spacing w:line="240" w:lineRule="auto"/>
        <w:jc w:val="center"/>
        <w:rPr>
          <w:rFonts w:ascii="Calibri" w:eastAsia="Calibri" w:hAnsi="Calibri" w:cs="Calibri"/>
          <w:b/>
          <w:bCs/>
          <w:sz w:val="28"/>
          <w:szCs w:val="28"/>
        </w:rPr>
      </w:pPr>
    </w:p>
    <w:p w14:paraId="447097B7" w14:textId="2E793301" w:rsidR="008A1FC8" w:rsidRDefault="008A1FC8" w:rsidP="00E7384E">
      <w:pPr>
        <w:spacing w:line="240" w:lineRule="auto"/>
        <w:jc w:val="center"/>
        <w:rPr>
          <w:rFonts w:ascii="Calibri" w:eastAsia="Calibri" w:hAnsi="Calibri" w:cs="Calibri"/>
          <w:b/>
          <w:bCs/>
          <w:sz w:val="28"/>
          <w:szCs w:val="28"/>
        </w:rPr>
      </w:pPr>
    </w:p>
    <w:p w14:paraId="7AA679F0" w14:textId="5FA0DE74" w:rsidR="008A1FC8" w:rsidRDefault="008A1FC8" w:rsidP="00E7384E">
      <w:pPr>
        <w:spacing w:line="240" w:lineRule="auto"/>
        <w:jc w:val="center"/>
        <w:rPr>
          <w:rFonts w:ascii="Calibri" w:eastAsia="Calibri" w:hAnsi="Calibri" w:cs="Calibri"/>
          <w:b/>
          <w:bCs/>
          <w:sz w:val="28"/>
          <w:szCs w:val="28"/>
        </w:rPr>
      </w:pPr>
    </w:p>
    <w:p w14:paraId="10D59CB8" w14:textId="77777777" w:rsidR="00A548CF" w:rsidRDefault="00A548CF" w:rsidP="00E7384E">
      <w:pPr>
        <w:spacing w:line="240" w:lineRule="auto"/>
        <w:jc w:val="center"/>
        <w:rPr>
          <w:rFonts w:ascii="Calibri" w:eastAsia="Calibri" w:hAnsi="Calibri" w:cs="Calibri"/>
          <w:b/>
          <w:bCs/>
          <w:sz w:val="28"/>
          <w:szCs w:val="28"/>
        </w:rPr>
      </w:pPr>
    </w:p>
    <w:p w14:paraId="4640C016" w14:textId="77777777" w:rsidR="00A548CF" w:rsidRDefault="00A548CF" w:rsidP="00E7384E">
      <w:pPr>
        <w:spacing w:line="240" w:lineRule="auto"/>
        <w:jc w:val="center"/>
        <w:rPr>
          <w:rFonts w:ascii="Calibri" w:eastAsia="Calibri" w:hAnsi="Calibri" w:cs="Calibri"/>
          <w:b/>
          <w:bCs/>
          <w:sz w:val="28"/>
          <w:szCs w:val="28"/>
        </w:rPr>
      </w:pPr>
    </w:p>
    <w:p w14:paraId="0BCE71AD" w14:textId="77777777" w:rsidR="00A548CF" w:rsidRDefault="00A548CF" w:rsidP="00E7384E">
      <w:pPr>
        <w:spacing w:line="240" w:lineRule="auto"/>
        <w:jc w:val="center"/>
        <w:rPr>
          <w:rFonts w:ascii="Calibri" w:eastAsia="Calibri" w:hAnsi="Calibri" w:cs="Calibri"/>
          <w:b/>
          <w:bCs/>
          <w:sz w:val="28"/>
          <w:szCs w:val="28"/>
        </w:rPr>
      </w:pPr>
    </w:p>
    <w:p w14:paraId="315F5B16" w14:textId="77777777" w:rsidR="00A548CF" w:rsidRDefault="00A548CF" w:rsidP="00E7384E">
      <w:pPr>
        <w:spacing w:line="240" w:lineRule="auto"/>
        <w:jc w:val="center"/>
        <w:rPr>
          <w:rFonts w:ascii="Calibri" w:eastAsia="Calibri" w:hAnsi="Calibri" w:cs="Calibri"/>
          <w:b/>
          <w:bCs/>
          <w:sz w:val="28"/>
          <w:szCs w:val="28"/>
        </w:rPr>
      </w:pPr>
    </w:p>
    <w:p w14:paraId="6000D5D0" w14:textId="77777777" w:rsidR="00A548CF" w:rsidRDefault="00A548CF" w:rsidP="00E7384E">
      <w:pPr>
        <w:spacing w:line="240" w:lineRule="auto"/>
        <w:jc w:val="center"/>
        <w:rPr>
          <w:rFonts w:ascii="Calibri" w:eastAsia="Calibri" w:hAnsi="Calibri" w:cs="Calibri"/>
          <w:b/>
          <w:bCs/>
          <w:sz w:val="28"/>
          <w:szCs w:val="28"/>
        </w:rPr>
      </w:pPr>
    </w:p>
    <w:p w14:paraId="7071D907" w14:textId="77777777" w:rsidR="00A548CF" w:rsidRDefault="00A548CF" w:rsidP="00E7384E">
      <w:pPr>
        <w:spacing w:line="240" w:lineRule="auto"/>
        <w:jc w:val="center"/>
        <w:rPr>
          <w:rFonts w:ascii="Calibri" w:eastAsia="Calibri" w:hAnsi="Calibri" w:cs="Calibri"/>
          <w:b/>
          <w:bCs/>
          <w:sz w:val="28"/>
          <w:szCs w:val="28"/>
        </w:rPr>
      </w:pPr>
    </w:p>
    <w:p w14:paraId="4322A871" w14:textId="77777777" w:rsidR="00A548CF" w:rsidRDefault="00A548CF" w:rsidP="00E7384E">
      <w:pPr>
        <w:spacing w:line="240" w:lineRule="auto"/>
        <w:jc w:val="center"/>
        <w:rPr>
          <w:rFonts w:ascii="Calibri" w:eastAsia="Calibri" w:hAnsi="Calibri" w:cs="Calibri"/>
          <w:b/>
          <w:bCs/>
          <w:sz w:val="28"/>
          <w:szCs w:val="28"/>
        </w:rPr>
      </w:pPr>
    </w:p>
    <w:p w14:paraId="077B0F26" w14:textId="77777777" w:rsidR="00A548CF" w:rsidRDefault="00A548CF" w:rsidP="00E7384E">
      <w:pPr>
        <w:spacing w:line="240" w:lineRule="auto"/>
        <w:jc w:val="center"/>
        <w:rPr>
          <w:rFonts w:ascii="Calibri" w:eastAsia="Calibri" w:hAnsi="Calibri" w:cs="Calibri"/>
          <w:b/>
          <w:bCs/>
          <w:sz w:val="28"/>
          <w:szCs w:val="28"/>
        </w:rPr>
      </w:pPr>
    </w:p>
    <w:p w14:paraId="142E8E16" w14:textId="77777777" w:rsidR="00A548CF" w:rsidRDefault="00A548CF" w:rsidP="00E7384E">
      <w:pPr>
        <w:spacing w:line="240" w:lineRule="auto"/>
        <w:jc w:val="center"/>
        <w:rPr>
          <w:rFonts w:ascii="Calibri" w:eastAsia="Calibri" w:hAnsi="Calibri" w:cs="Calibri"/>
          <w:b/>
          <w:bCs/>
          <w:sz w:val="28"/>
          <w:szCs w:val="28"/>
        </w:rPr>
      </w:pPr>
    </w:p>
    <w:p w14:paraId="77FE1BD7" w14:textId="77777777" w:rsidR="00A548CF" w:rsidRDefault="00A548CF" w:rsidP="00E7384E">
      <w:pPr>
        <w:spacing w:line="240" w:lineRule="auto"/>
        <w:jc w:val="center"/>
        <w:rPr>
          <w:rFonts w:ascii="Calibri" w:eastAsia="Calibri" w:hAnsi="Calibri" w:cs="Calibri"/>
          <w:b/>
          <w:bCs/>
          <w:sz w:val="28"/>
          <w:szCs w:val="28"/>
        </w:rPr>
      </w:pPr>
    </w:p>
    <w:p w14:paraId="27D201A8" w14:textId="77777777" w:rsidR="00A548CF" w:rsidRDefault="00A548CF" w:rsidP="00E7384E">
      <w:pPr>
        <w:spacing w:line="240" w:lineRule="auto"/>
        <w:jc w:val="center"/>
        <w:rPr>
          <w:rFonts w:ascii="Calibri" w:eastAsia="Calibri" w:hAnsi="Calibri" w:cs="Calibri"/>
          <w:b/>
          <w:bCs/>
          <w:sz w:val="28"/>
          <w:szCs w:val="28"/>
        </w:rPr>
      </w:pPr>
    </w:p>
    <w:p w14:paraId="265203ED" w14:textId="77777777" w:rsidR="00A548CF" w:rsidRDefault="00A548CF" w:rsidP="00E7384E">
      <w:pPr>
        <w:spacing w:line="240" w:lineRule="auto"/>
        <w:jc w:val="center"/>
        <w:rPr>
          <w:rFonts w:ascii="Calibri" w:eastAsia="Calibri" w:hAnsi="Calibri" w:cs="Calibri"/>
          <w:b/>
          <w:bCs/>
          <w:sz w:val="28"/>
          <w:szCs w:val="28"/>
        </w:rPr>
      </w:pPr>
    </w:p>
    <w:p w14:paraId="03BF8B54" w14:textId="77777777" w:rsidR="00A548CF" w:rsidRDefault="00A548CF" w:rsidP="00E7384E">
      <w:pPr>
        <w:spacing w:line="240" w:lineRule="auto"/>
        <w:jc w:val="center"/>
        <w:rPr>
          <w:rFonts w:ascii="Calibri" w:eastAsia="Calibri" w:hAnsi="Calibri" w:cs="Calibri"/>
          <w:b/>
          <w:bCs/>
          <w:sz w:val="28"/>
          <w:szCs w:val="28"/>
        </w:rPr>
      </w:pPr>
    </w:p>
    <w:p w14:paraId="4380B25A" w14:textId="77777777" w:rsidR="00A548CF" w:rsidRDefault="00A548CF" w:rsidP="00E7384E">
      <w:pPr>
        <w:spacing w:line="240" w:lineRule="auto"/>
        <w:jc w:val="center"/>
        <w:rPr>
          <w:rFonts w:ascii="Calibri" w:eastAsia="Calibri" w:hAnsi="Calibri" w:cs="Calibri"/>
          <w:b/>
          <w:bCs/>
          <w:sz w:val="28"/>
          <w:szCs w:val="28"/>
        </w:rPr>
      </w:pPr>
    </w:p>
    <w:p w14:paraId="2DC13B62" w14:textId="77777777" w:rsidR="00A548CF" w:rsidRDefault="00A548CF" w:rsidP="00E7384E">
      <w:pPr>
        <w:spacing w:line="240" w:lineRule="auto"/>
        <w:jc w:val="center"/>
        <w:rPr>
          <w:rFonts w:ascii="Calibri" w:eastAsia="Calibri" w:hAnsi="Calibri" w:cs="Calibri"/>
          <w:b/>
          <w:bCs/>
          <w:sz w:val="28"/>
          <w:szCs w:val="28"/>
        </w:rPr>
      </w:pPr>
    </w:p>
    <w:p w14:paraId="226D933D" w14:textId="77777777" w:rsidR="00A548CF" w:rsidRDefault="00A548CF" w:rsidP="00E7384E">
      <w:pPr>
        <w:spacing w:line="240" w:lineRule="auto"/>
        <w:jc w:val="center"/>
        <w:rPr>
          <w:rFonts w:ascii="Calibri" w:eastAsia="Calibri" w:hAnsi="Calibri" w:cs="Calibri"/>
          <w:b/>
          <w:bCs/>
          <w:sz w:val="28"/>
          <w:szCs w:val="28"/>
        </w:rPr>
      </w:pPr>
    </w:p>
    <w:p w14:paraId="4A9C243D" w14:textId="77777777" w:rsidR="00A548CF" w:rsidRDefault="00A548CF" w:rsidP="00E7384E">
      <w:pPr>
        <w:spacing w:line="240" w:lineRule="auto"/>
        <w:jc w:val="center"/>
        <w:rPr>
          <w:rFonts w:ascii="Calibri" w:eastAsia="Calibri" w:hAnsi="Calibri" w:cs="Calibri"/>
          <w:b/>
          <w:bCs/>
          <w:sz w:val="28"/>
          <w:szCs w:val="28"/>
        </w:rPr>
      </w:pPr>
    </w:p>
    <w:p w14:paraId="6F825DCC" w14:textId="77777777" w:rsidR="00A548CF" w:rsidRDefault="00A548CF" w:rsidP="00E7384E">
      <w:pPr>
        <w:spacing w:line="240" w:lineRule="auto"/>
        <w:jc w:val="center"/>
        <w:rPr>
          <w:rFonts w:ascii="Calibri" w:eastAsia="Calibri" w:hAnsi="Calibri" w:cs="Calibri"/>
          <w:b/>
          <w:bCs/>
          <w:sz w:val="28"/>
          <w:szCs w:val="28"/>
        </w:rPr>
      </w:pPr>
    </w:p>
    <w:p w14:paraId="3C4AC425" w14:textId="77777777" w:rsidR="00855DD5" w:rsidRDefault="00855DD5" w:rsidP="00E7384E">
      <w:pPr>
        <w:spacing w:line="240" w:lineRule="auto"/>
        <w:jc w:val="center"/>
        <w:rPr>
          <w:rFonts w:ascii="Calibri" w:eastAsia="Calibri" w:hAnsi="Calibri" w:cs="Calibri"/>
          <w:b/>
          <w:bCs/>
          <w:sz w:val="28"/>
          <w:szCs w:val="28"/>
        </w:rPr>
      </w:pPr>
    </w:p>
    <w:p w14:paraId="6E2133DF" w14:textId="77777777" w:rsidR="00855DD5" w:rsidRDefault="00855DD5" w:rsidP="00E7384E">
      <w:pPr>
        <w:spacing w:line="240" w:lineRule="auto"/>
        <w:jc w:val="center"/>
        <w:rPr>
          <w:rFonts w:ascii="Calibri" w:eastAsia="Calibri" w:hAnsi="Calibri" w:cs="Calibri"/>
          <w:b/>
          <w:bCs/>
          <w:sz w:val="28"/>
          <w:szCs w:val="28"/>
        </w:rPr>
      </w:pPr>
    </w:p>
    <w:p w14:paraId="671E9334" w14:textId="77777777" w:rsidR="00855DD5" w:rsidRDefault="00855DD5" w:rsidP="00E7384E">
      <w:pPr>
        <w:spacing w:line="240" w:lineRule="auto"/>
        <w:jc w:val="center"/>
        <w:rPr>
          <w:rFonts w:ascii="Calibri" w:eastAsia="Calibri" w:hAnsi="Calibri" w:cs="Calibri"/>
          <w:b/>
          <w:bCs/>
          <w:sz w:val="28"/>
          <w:szCs w:val="28"/>
        </w:rPr>
      </w:pPr>
    </w:p>
    <w:p w14:paraId="3D8DBCCC" w14:textId="77777777" w:rsidR="00855DD5" w:rsidRDefault="00855DD5" w:rsidP="00E7384E">
      <w:pPr>
        <w:spacing w:line="240" w:lineRule="auto"/>
        <w:jc w:val="center"/>
        <w:rPr>
          <w:rFonts w:ascii="Calibri" w:eastAsia="Calibri" w:hAnsi="Calibri" w:cs="Calibri"/>
          <w:b/>
          <w:bCs/>
          <w:sz w:val="28"/>
          <w:szCs w:val="28"/>
        </w:rPr>
      </w:pPr>
    </w:p>
    <w:p w14:paraId="27C298E4" w14:textId="77777777" w:rsidR="00855DD5" w:rsidRDefault="00855DD5" w:rsidP="00E7384E">
      <w:pPr>
        <w:spacing w:line="240" w:lineRule="auto"/>
        <w:jc w:val="center"/>
        <w:rPr>
          <w:rFonts w:ascii="Calibri" w:eastAsia="Calibri" w:hAnsi="Calibri" w:cs="Calibri"/>
          <w:b/>
          <w:bCs/>
          <w:sz w:val="28"/>
          <w:szCs w:val="28"/>
        </w:rPr>
      </w:pPr>
    </w:p>
    <w:p w14:paraId="3D8703CF" w14:textId="77777777" w:rsidR="00855DD5" w:rsidRDefault="00855DD5" w:rsidP="00E7384E">
      <w:pPr>
        <w:spacing w:line="240" w:lineRule="auto"/>
        <w:jc w:val="center"/>
        <w:rPr>
          <w:rFonts w:ascii="Calibri" w:eastAsia="Calibri" w:hAnsi="Calibri" w:cs="Calibri"/>
          <w:b/>
          <w:bCs/>
          <w:sz w:val="28"/>
          <w:szCs w:val="28"/>
        </w:rPr>
      </w:pPr>
    </w:p>
    <w:p w14:paraId="3982E221" w14:textId="6D29EB98" w:rsidR="008A1FC8" w:rsidRDefault="008A1FC8" w:rsidP="00E7384E">
      <w:pPr>
        <w:spacing w:line="240" w:lineRule="auto"/>
        <w:jc w:val="center"/>
        <w:rPr>
          <w:rFonts w:ascii="Calibri" w:eastAsia="Calibri" w:hAnsi="Calibri" w:cs="Calibri"/>
          <w:b/>
          <w:bCs/>
          <w:sz w:val="28"/>
          <w:szCs w:val="28"/>
        </w:rPr>
      </w:pPr>
      <w:bookmarkStart w:id="13" w:name="_GoBack"/>
      <w:bookmarkEnd w:id="13"/>
    </w:p>
    <w:p w14:paraId="7C401DBA" w14:textId="42C15DFC" w:rsidR="008A1FC8" w:rsidRDefault="008A1FC8" w:rsidP="00E7384E">
      <w:pPr>
        <w:spacing w:line="240" w:lineRule="auto"/>
        <w:jc w:val="center"/>
        <w:rPr>
          <w:rFonts w:ascii="Calibri" w:eastAsia="Calibri" w:hAnsi="Calibri" w:cs="Calibri"/>
          <w:b/>
          <w:bCs/>
          <w:sz w:val="28"/>
          <w:szCs w:val="28"/>
        </w:rPr>
      </w:pPr>
    </w:p>
    <w:p w14:paraId="36B37829" w14:textId="77777777" w:rsidR="003C35B7" w:rsidRDefault="003C35B7" w:rsidP="00E7384E">
      <w:pPr>
        <w:spacing w:line="240" w:lineRule="auto"/>
        <w:jc w:val="center"/>
        <w:rPr>
          <w:rFonts w:ascii="Calibri" w:eastAsia="Calibri" w:hAnsi="Calibri" w:cs="Calibri"/>
          <w:b/>
          <w:bCs/>
          <w:sz w:val="28"/>
          <w:szCs w:val="28"/>
        </w:rPr>
      </w:pPr>
    </w:p>
    <w:p w14:paraId="3A08A137" w14:textId="77777777" w:rsidR="003C35B7" w:rsidRDefault="003C35B7" w:rsidP="00E7384E">
      <w:pPr>
        <w:spacing w:line="240" w:lineRule="auto"/>
        <w:jc w:val="center"/>
        <w:rPr>
          <w:rFonts w:ascii="Calibri" w:eastAsia="Calibri" w:hAnsi="Calibri" w:cs="Calibri"/>
          <w:b/>
          <w:bCs/>
          <w:sz w:val="28"/>
          <w:szCs w:val="28"/>
        </w:rPr>
      </w:pPr>
    </w:p>
    <w:p w14:paraId="2175D2E1" w14:textId="77777777" w:rsidR="003C35B7" w:rsidRDefault="003C35B7" w:rsidP="00E7384E">
      <w:pPr>
        <w:spacing w:line="240" w:lineRule="auto"/>
        <w:jc w:val="center"/>
        <w:rPr>
          <w:rFonts w:ascii="Calibri" w:eastAsia="Calibri" w:hAnsi="Calibri" w:cs="Calibri"/>
          <w:b/>
          <w:bCs/>
          <w:sz w:val="28"/>
          <w:szCs w:val="28"/>
        </w:rPr>
      </w:pPr>
    </w:p>
    <w:p w14:paraId="0F3F584D" w14:textId="0C2B4DF4" w:rsidR="008A1FC8" w:rsidRDefault="008A1FC8" w:rsidP="00E7384E">
      <w:pPr>
        <w:spacing w:line="240" w:lineRule="auto"/>
        <w:jc w:val="center"/>
        <w:rPr>
          <w:rFonts w:ascii="Calibri" w:eastAsia="Calibri" w:hAnsi="Calibri" w:cs="Calibri"/>
          <w:b/>
          <w:bCs/>
          <w:sz w:val="28"/>
          <w:szCs w:val="28"/>
        </w:rPr>
      </w:pPr>
    </w:p>
    <w:p w14:paraId="0BDE588E" w14:textId="0B9E288D" w:rsidR="00E7384E" w:rsidRDefault="000C1904" w:rsidP="000C1904">
      <w:pPr>
        <w:spacing w:line="240" w:lineRule="auto"/>
        <w:jc w:val="center"/>
        <w:rPr>
          <w:rFonts w:ascii="Calibri" w:eastAsia="Calibri" w:hAnsi="Calibri" w:cs="Calibri"/>
        </w:rPr>
      </w:pPr>
      <w:r>
        <w:rPr>
          <w:rFonts w:ascii="Calibri" w:eastAsia="Calibri" w:hAnsi="Calibri" w:cs="Calibri"/>
          <w:b/>
          <w:bCs/>
          <w:sz w:val="28"/>
          <w:szCs w:val="28"/>
        </w:rPr>
        <w:t>A</w:t>
      </w:r>
      <w:r w:rsidR="008A1FC8">
        <w:rPr>
          <w:rFonts w:ascii="Calibri" w:eastAsia="Calibri" w:hAnsi="Calibri" w:cs="Calibri"/>
          <w:b/>
          <w:bCs/>
          <w:sz w:val="28"/>
          <w:szCs w:val="28"/>
        </w:rPr>
        <w:t>loha from Professor Eddie Merc, Ph.D./MBA</w:t>
      </w:r>
      <w:r>
        <w:rPr>
          <w:rFonts w:ascii="Calibri" w:eastAsia="Calibri" w:hAnsi="Calibri" w:cs="Calibri"/>
          <w:b/>
          <w:bCs/>
          <w:sz w:val="28"/>
          <w:szCs w:val="28"/>
        </w:rPr>
        <w:t>, CAPM</w:t>
      </w:r>
    </w:p>
    <w:sectPr w:rsidR="00E7384E">
      <w:headerReference w:type="even" r:id="rId37"/>
      <w:headerReference w:type="default" r:id="rId38"/>
      <w:footerReference w:type="even" r:id="rId39"/>
      <w:footerReference w:type="default" r:id="rId40"/>
      <w:headerReference w:type="first" r:id="rId41"/>
      <w:footerReference w:type="first" r:id="rId42"/>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C5C5A" w14:textId="77777777" w:rsidR="00673FA4" w:rsidRDefault="00673FA4" w:rsidP="00A13397">
      <w:pPr>
        <w:spacing w:line="240" w:lineRule="auto"/>
      </w:pPr>
      <w:r>
        <w:separator/>
      </w:r>
    </w:p>
  </w:endnote>
  <w:endnote w:type="continuationSeparator" w:id="0">
    <w:p w14:paraId="07463C1C" w14:textId="77777777" w:rsidR="00673FA4" w:rsidRDefault="00673FA4"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altName w:val="Calibri"/>
    <w:charset w:val="00"/>
    <w:family w:val="swiss"/>
    <w:pitch w:val="variable"/>
    <w:sig w:usb0="8000002F" w:usb1="5000204A" w:usb2="00000000" w:usb3="00000000" w:csb0="0000009B" w:csb1="00000000"/>
  </w:font>
  <w:font w:name="Al Bayan Plain">
    <w:charset w:val="B2"/>
    <w:family w:val="auto"/>
    <w:pitch w:val="variable"/>
    <w:sig w:usb0="00002001" w:usb1="00000000" w:usb2="00000008"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5669D" w14:textId="77777777" w:rsidR="00D87FB2" w:rsidRDefault="00D87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EF3B" w14:textId="77777777" w:rsidR="00D87FB2" w:rsidRDefault="00D87F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59895" w14:textId="77777777" w:rsidR="00D87FB2" w:rsidRDefault="00D87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D37AD" w14:textId="77777777" w:rsidR="00673FA4" w:rsidRDefault="00673FA4" w:rsidP="00A13397">
      <w:pPr>
        <w:spacing w:line="240" w:lineRule="auto"/>
      </w:pPr>
      <w:r>
        <w:separator/>
      </w:r>
    </w:p>
  </w:footnote>
  <w:footnote w:type="continuationSeparator" w:id="0">
    <w:p w14:paraId="1D32294F" w14:textId="77777777" w:rsidR="00673FA4" w:rsidRDefault="00673FA4" w:rsidP="00A13397">
      <w:pPr>
        <w:spacing w:line="240" w:lineRule="auto"/>
      </w:pPr>
      <w:r>
        <w:continuationSeparator/>
      </w:r>
    </w:p>
  </w:footnote>
  <w:footnote w:id="1">
    <w:p w14:paraId="17D5E587" w14:textId="77777777" w:rsidR="00282B75" w:rsidRPr="00282B75" w:rsidRDefault="00282B75" w:rsidP="00282B75">
      <w:pPr>
        <w:pStyle w:val="FootnoteText"/>
        <w:ind w:left="180" w:hanging="180"/>
        <w:rPr>
          <w:rFonts w:asciiTheme="majorHAnsi" w:hAnsiTheme="majorHAnsi" w:cstheme="majorHAnsi"/>
          <w:sz w:val="22"/>
          <w:szCs w:val="22"/>
        </w:rPr>
      </w:pPr>
      <w:r w:rsidRPr="00C0465F">
        <w:rPr>
          <w:rStyle w:val="FootnoteReference"/>
          <w:color w:val="FF0000"/>
          <w:sz w:val="28"/>
          <w:szCs w:val="28"/>
        </w:rPr>
        <w:footnoteRef/>
      </w:r>
      <w:r w:rsidRPr="00C0465F">
        <w:rPr>
          <w:b/>
          <w:bCs/>
          <w:color w:val="FF0000"/>
          <w:sz w:val="32"/>
          <w:szCs w:val="32"/>
        </w:rPr>
        <w:t xml:space="preserve"> </w:t>
      </w:r>
      <w:r w:rsidRPr="00282B75">
        <w:rPr>
          <w:rFonts w:asciiTheme="majorHAnsi" w:hAnsiTheme="majorHAnsi" w:cstheme="majorHAnsi"/>
          <w:sz w:val="22"/>
          <w:szCs w:val="22"/>
        </w:rPr>
        <w:t xml:space="preserve">Farsighted. How We Make the Decisions that Matter the Most” by Steven Johnson, New York Times best- selling author </w:t>
      </w:r>
    </w:p>
  </w:footnote>
  <w:footnote w:id="2">
    <w:p w14:paraId="6FE26205" w14:textId="77777777" w:rsidR="00282B75" w:rsidRPr="006B4EAD" w:rsidRDefault="00282B75" w:rsidP="00282B75">
      <w:pPr>
        <w:pStyle w:val="FootnoteText"/>
      </w:pPr>
      <w:r w:rsidRPr="00282B75">
        <w:rPr>
          <w:rStyle w:val="FootnoteReference"/>
          <w:rFonts w:asciiTheme="majorHAnsi" w:hAnsiTheme="majorHAnsi" w:cstheme="majorHAnsi"/>
          <w:color w:val="3333FF"/>
          <w:sz w:val="32"/>
          <w:szCs w:val="32"/>
        </w:rPr>
        <w:footnoteRef/>
      </w:r>
      <w:r w:rsidRPr="00282B75">
        <w:rPr>
          <w:rFonts w:asciiTheme="majorHAnsi" w:hAnsiTheme="majorHAnsi" w:cstheme="majorHAnsi"/>
          <w:b/>
          <w:sz w:val="28"/>
          <w:szCs w:val="28"/>
        </w:rPr>
        <w:t xml:space="preserve"> </w:t>
      </w:r>
      <w:r w:rsidRPr="00282B75">
        <w:rPr>
          <w:rFonts w:asciiTheme="majorHAnsi" w:hAnsiTheme="majorHAnsi" w:cstheme="majorHAnsi"/>
          <w:sz w:val="24"/>
          <w:szCs w:val="24"/>
        </w:rPr>
        <w:t>Pearson Higher Ed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A37D0" w14:textId="77777777" w:rsidR="00D87FB2" w:rsidRDefault="00D87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94467" w14:textId="77777777" w:rsidR="00D87FB2" w:rsidRDefault="00D87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D2104" w14:textId="77777777" w:rsidR="00D87FB2" w:rsidRDefault="00D87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E283"/>
      </v:shape>
    </w:pict>
  </w:numPicBullet>
  <w:numPicBullet w:numPicBulletId="1">
    <w:pict>
      <v:shape w14:anchorId="7B537919" id="_x0000_i1035" type="#_x0000_t75" style="width:10.5pt;height:11.25pt" o:bullet="t">
        <v:imagedata r:id="rId2" o:title=""/>
      </v:shape>
    </w:pict>
  </w:numPicBullet>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10A7F"/>
    <w:multiLevelType w:val="hybridMultilevel"/>
    <w:tmpl w:val="A42EF8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DA0EC3"/>
    <w:multiLevelType w:val="hybridMultilevel"/>
    <w:tmpl w:val="38E4033A"/>
    <w:lvl w:ilvl="0" w:tplc="48CAE598">
      <w:start w:val="1"/>
      <w:numFmt w:val="bullet"/>
      <w:lvlText w:val=""/>
      <w:lvlPicBulletId w:val="0"/>
      <w:lvlJc w:val="left"/>
      <w:pPr>
        <w:tabs>
          <w:tab w:val="num" w:pos="360"/>
        </w:tabs>
        <w:ind w:left="360" w:hanging="360"/>
      </w:pPr>
      <w:rPr>
        <w:rFonts w:ascii="Symbol" w:hAnsi="Symbol" w:hint="default"/>
      </w:rPr>
    </w:lvl>
    <w:lvl w:ilvl="1" w:tplc="7A3AA3FA">
      <w:start w:val="1"/>
      <w:numFmt w:val="bullet"/>
      <w:lvlText w:val=""/>
      <w:lvlPicBulletId w:val="0"/>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E3833"/>
    <w:multiLevelType w:val="hybridMultilevel"/>
    <w:tmpl w:val="96D2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B6792"/>
    <w:multiLevelType w:val="hybridMultilevel"/>
    <w:tmpl w:val="4FBA1194"/>
    <w:lvl w:ilvl="0" w:tplc="0409000F">
      <w:start w:val="1"/>
      <w:numFmt w:val="decimal"/>
      <w:lvlText w:val="%1."/>
      <w:lvlJc w:val="left"/>
      <w:pPr>
        <w:ind w:left="1244" w:hanging="360"/>
      </w:pPr>
    </w:lvl>
    <w:lvl w:ilvl="1" w:tplc="04090019" w:tentative="1">
      <w:start w:val="1"/>
      <w:numFmt w:val="lowerLetter"/>
      <w:lvlText w:val="%2."/>
      <w:lvlJc w:val="left"/>
      <w:pPr>
        <w:ind w:left="1964" w:hanging="360"/>
      </w:pPr>
    </w:lvl>
    <w:lvl w:ilvl="2" w:tplc="0409001B" w:tentative="1">
      <w:start w:val="1"/>
      <w:numFmt w:val="lowerRoman"/>
      <w:lvlText w:val="%3."/>
      <w:lvlJc w:val="right"/>
      <w:pPr>
        <w:ind w:left="2684" w:hanging="180"/>
      </w:pPr>
    </w:lvl>
    <w:lvl w:ilvl="3" w:tplc="0409000F" w:tentative="1">
      <w:start w:val="1"/>
      <w:numFmt w:val="decimal"/>
      <w:lvlText w:val="%4."/>
      <w:lvlJc w:val="left"/>
      <w:pPr>
        <w:ind w:left="3404" w:hanging="360"/>
      </w:pPr>
    </w:lvl>
    <w:lvl w:ilvl="4" w:tplc="04090019" w:tentative="1">
      <w:start w:val="1"/>
      <w:numFmt w:val="lowerLetter"/>
      <w:lvlText w:val="%5."/>
      <w:lvlJc w:val="left"/>
      <w:pPr>
        <w:ind w:left="4124" w:hanging="360"/>
      </w:pPr>
    </w:lvl>
    <w:lvl w:ilvl="5" w:tplc="0409001B" w:tentative="1">
      <w:start w:val="1"/>
      <w:numFmt w:val="lowerRoman"/>
      <w:lvlText w:val="%6."/>
      <w:lvlJc w:val="right"/>
      <w:pPr>
        <w:ind w:left="4844" w:hanging="180"/>
      </w:pPr>
    </w:lvl>
    <w:lvl w:ilvl="6" w:tplc="0409000F" w:tentative="1">
      <w:start w:val="1"/>
      <w:numFmt w:val="decimal"/>
      <w:lvlText w:val="%7."/>
      <w:lvlJc w:val="left"/>
      <w:pPr>
        <w:ind w:left="5564" w:hanging="360"/>
      </w:pPr>
    </w:lvl>
    <w:lvl w:ilvl="7" w:tplc="04090019" w:tentative="1">
      <w:start w:val="1"/>
      <w:numFmt w:val="lowerLetter"/>
      <w:lvlText w:val="%8."/>
      <w:lvlJc w:val="left"/>
      <w:pPr>
        <w:ind w:left="6284" w:hanging="360"/>
      </w:pPr>
    </w:lvl>
    <w:lvl w:ilvl="8" w:tplc="0409001B" w:tentative="1">
      <w:start w:val="1"/>
      <w:numFmt w:val="lowerRoman"/>
      <w:lvlText w:val="%9."/>
      <w:lvlJc w:val="right"/>
      <w:pPr>
        <w:ind w:left="7004" w:hanging="180"/>
      </w:pPr>
    </w:lvl>
  </w:abstractNum>
  <w:abstractNum w:abstractNumId="5" w15:restartNumberingAfterBreak="0">
    <w:nsid w:val="19B67E80"/>
    <w:multiLevelType w:val="hybridMultilevel"/>
    <w:tmpl w:val="E09EC1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2850A5"/>
    <w:multiLevelType w:val="hybridMultilevel"/>
    <w:tmpl w:val="061CB2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260D8"/>
    <w:multiLevelType w:val="hybridMultilevel"/>
    <w:tmpl w:val="0B868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77F9A"/>
    <w:multiLevelType w:val="hybridMultilevel"/>
    <w:tmpl w:val="28825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557120"/>
    <w:multiLevelType w:val="hybridMultilevel"/>
    <w:tmpl w:val="3FC601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462191"/>
    <w:multiLevelType w:val="hybridMultilevel"/>
    <w:tmpl w:val="DFBA8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6B47D2"/>
    <w:multiLevelType w:val="hybridMultilevel"/>
    <w:tmpl w:val="185AB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1FD783A"/>
    <w:multiLevelType w:val="hybridMultilevel"/>
    <w:tmpl w:val="B89CC40C"/>
    <w:lvl w:ilvl="0" w:tplc="5ED47788">
      <w:start w:val="1"/>
      <w:numFmt w:val="bullet"/>
      <w:lvlText w:val=""/>
      <w:lvlPicBulletId w:val="1"/>
      <w:lvlJc w:val="left"/>
      <w:pPr>
        <w:tabs>
          <w:tab w:val="num" w:pos="360"/>
        </w:tabs>
        <w:ind w:left="360" w:hanging="360"/>
      </w:pPr>
      <w:rPr>
        <w:rFonts w:ascii="Symbol" w:hAnsi="Symbol" w:hint="default"/>
      </w:rPr>
    </w:lvl>
    <w:lvl w:ilvl="1" w:tplc="7A3AA3FA">
      <w:start w:val="1"/>
      <w:numFmt w:val="bullet"/>
      <w:lvlText w:val=""/>
      <w:lvlPicBulletId w:val="0"/>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86E1A"/>
    <w:multiLevelType w:val="hybridMultilevel"/>
    <w:tmpl w:val="60A4FCCC"/>
    <w:lvl w:ilvl="0" w:tplc="04090007">
      <w:start w:val="1"/>
      <w:numFmt w:val="bullet"/>
      <w:lvlText w:val=""/>
      <w:lvlPicBulletId w:val="0"/>
      <w:lvlJc w:val="left"/>
      <w:pPr>
        <w:tabs>
          <w:tab w:val="num" w:pos="360"/>
        </w:tabs>
        <w:ind w:left="360" w:hanging="360"/>
      </w:pPr>
      <w:rPr>
        <w:rFonts w:ascii="Symbol" w:hAnsi="Symbol" w:hint="default"/>
      </w:rPr>
    </w:lvl>
    <w:lvl w:ilvl="1" w:tplc="B204DB4A">
      <w:start w:val="1"/>
      <w:numFmt w:val="bullet"/>
      <w:lvlText w:val=""/>
      <w:lvlPicBulletId w:val="1"/>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4DD192B"/>
    <w:multiLevelType w:val="hybridMultilevel"/>
    <w:tmpl w:val="6808548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F0741F"/>
    <w:multiLevelType w:val="hybridMultilevel"/>
    <w:tmpl w:val="44443D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66592F"/>
    <w:multiLevelType w:val="multilevel"/>
    <w:tmpl w:val="368C1AB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1" w15:restartNumberingAfterBreak="0">
    <w:nsid w:val="52445495"/>
    <w:multiLevelType w:val="hybridMultilevel"/>
    <w:tmpl w:val="1FFECF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9312F5"/>
    <w:multiLevelType w:val="hybridMultilevel"/>
    <w:tmpl w:val="64743F46"/>
    <w:lvl w:ilvl="0" w:tplc="D99A99DA">
      <w:start w:val="1"/>
      <w:numFmt w:val="decimal"/>
      <w:lvlText w:val="%1."/>
      <w:lvlJc w:val="left"/>
      <w:pPr>
        <w:tabs>
          <w:tab w:val="num" w:pos="360"/>
        </w:tabs>
        <w:ind w:left="36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3" w15:restartNumberingAfterBreak="0">
    <w:nsid w:val="59D03EF5"/>
    <w:multiLevelType w:val="hybridMultilevel"/>
    <w:tmpl w:val="0FB87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7462A3"/>
    <w:multiLevelType w:val="hybridMultilevel"/>
    <w:tmpl w:val="83B41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582462"/>
    <w:multiLevelType w:val="hybridMultilevel"/>
    <w:tmpl w:val="D5629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460191"/>
    <w:multiLevelType w:val="hybridMultilevel"/>
    <w:tmpl w:val="254C28F6"/>
    <w:lvl w:ilvl="0" w:tplc="C26C56D4">
      <w:start w:val="1"/>
      <w:numFmt w:val="decimal"/>
      <w:lvlText w:val="%1."/>
      <w:lvlJc w:val="left"/>
      <w:pPr>
        <w:tabs>
          <w:tab w:val="num" w:pos="1440"/>
        </w:tabs>
        <w:ind w:left="144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9E87F4B"/>
    <w:multiLevelType w:val="hybridMultilevel"/>
    <w:tmpl w:val="8742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EF23DB"/>
    <w:multiLevelType w:val="hybridMultilevel"/>
    <w:tmpl w:val="872898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BC63804"/>
    <w:multiLevelType w:val="hybridMultilevel"/>
    <w:tmpl w:val="E19CA39C"/>
    <w:lvl w:ilvl="0" w:tplc="42787202">
      <w:start w:val="1"/>
      <w:numFmt w:val="lowerLetter"/>
      <w:lvlText w:val="%1)"/>
      <w:lvlJc w:val="left"/>
      <w:pPr>
        <w:tabs>
          <w:tab w:val="num" w:pos="1440"/>
        </w:tabs>
        <w:ind w:left="1440" w:hanging="360"/>
      </w:pPr>
      <w:rPr>
        <w:rFonts w:asciiTheme="minorHAnsi" w:hAnsiTheme="minorHAnsi" w:cstheme="minorHAnsi" w:hint="default"/>
        <w:b w:val="0"/>
        <w:i w:val="0"/>
        <w:color w:val="auto"/>
        <w:sz w:val="24"/>
        <w:szCs w:val="24"/>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6"/>
  </w:num>
  <w:num w:numId="3">
    <w:abstractNumId w:val="8"/>
  </w:num>
  <w:num w:numId="4">
    <w:abstractNumId w:val="26"/>
  </w:num>
  <w:num w:numId="5">
    <w:abstractNumId w:val="0"/>
  </w:num>
  <w:num w:numId="6">
    <w:abstractNumId w:val="16"/>
  </w:num>
  <w:num w:numId="7">
    <w:abstractNumId w:val="12"/>
  </w:num>
  <w:num w:numId="8">
    <w:abstractNumId w:val="19"/>
  </w:num>
  <w:num w:numId="9">
    <w:abstractNumId w:val="23"/>
  </w:num>
  <w:num w:numId="10">
    <w:abstractNumId w:val="5"/>
  </w:num>
  <w:num w:numId="11">
    <w:abstractNumId w:val="9"/>
  </w:num>
  <w:num w:numId="12">
    <w:abstractNumId w:val="28"/>
  </w:num>
  <w:num w:numId="13">
    <w:abstractNumId w:val="25"/>
  </w:num>
  <w:num w:numId="14">
    <w:abstractNumId w:val="3"/>
  </w:num>
  <w:num w:numId="15">
    <w:abstractNumId w:val="10"/>
  </w:num>
  <w:num w:numId="16">
    <w:abstractNumId w:val="13"/>
  </w:num>
  <w:num w:numId="17">
    <w:abstractNumId w:val="1"/>
  </w:num>
  <w:num w:numId="18">
    <w:abstractNumId w:val="18"/>
  </w:num>
  <w:num w:numId="19">
    <w:abstractNumId w:val="31"/>
  </w:num>
  <w:num w:numId="20">
    <w:abstractNumId w:val="22"/>
  </w:num>
  <w:num w:numId="21">
    <w:abstractNumId w:val="30"/>
  </w:num>
  <w:num w:numId="22">
    <w:abstractNumId w:val="27"/>
  </w:num>
  <w:num w:numId="23">
    <w:abstractNumId w:val="17"/>
  </w:num>
  <w:num w:numId="24">
    <w:abstractNumId w:val="15"/>
  </w:num>
  <w:num w:numId="25">
    <w:abstractNumId w:val="2"/>
  </w:num>
  <w:num w:numId="26">
    <w:abstractNumId w:val="7"/>
  </w:num>
  <w:num w:numId="27">
    <w:abstractNumId w:val="4"/>
  </w:num>
  <w:num w:numId="28">
    <w:abstractNumId w:val="29"/>
  </w:num>
  <w:num w:numId="29">
    <w:abstractNumId w:val="21"/>
  </w:num>
  <w:num w:numId="30">
    <w:abstractNumId w:val="24"/>
  </w:num>
  <w:num w:numId="31">
    <w:abstractNumId w:val="20"/>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43A8"/>
    <w:rsid w:val="00026B9B"/>
    <w:rsid w:val="000C1904"/>
    <w:rsid w:val="000C5C72"/>
    <w:rsid w:val="001010D6"/>
    <w:rsid w:val="00146544"/>
    <w:rsid w:val="00147534"/>
    <w:rsid w:val="001622D0"/>
    <w:rsid w:val="00192ED2"/>
    <w:rsid w:val="001952E3"/>
    <w:rsid w:val="001B3663"/>
    <w:rsid w:val="001C2C76"/>
    <w:rsid w:val="001F317C"/>
    <w:rsid w:val="001F7635"/>
    <w:rsid w:val="0020792C"/>
    <w:rsid w:val="00226F3B"/>
    <w:rsid w:val="00232558"/>
    <w:rsid w:val="00242421"/>
    <w:rsid w:val="00266F17"/>
    <w:rsid w:val="00282B75"/>
    <w:rsid w:val="0029497B"/>
    <w:rsid w:val="002A56EB"/>
    <w:rsid w:val="002B602E"/>
    <w:rsid w:val="002C53B7"/>
    <w:rsid w:val="002E39ED"/>
    <w:rsid w:val="003032E9"/>
    <w:rsid w:val="00310352"/>
    <w:rsid w:val="00351450"/>
    <w:rsid w:val="003824EF"/>
    <w:rsid w:val="003A54B6"/>
    <w:rsid w:val="003C35B7"/>
    <w:rsid w:val="003C524D"/>
    <w:rsid w:val="003E3908"/>
    <w:rsid w:val="003E5EE4"/>
    <w:rsid w:val="004010A2"/>
    <w:rsid w:val="00440A29"/>
    <w:rsid w:val="00456899"/>
    <w:rsid w:val="004632B0"/>
    <w:rsid w:val="0049796F"/>
    <w:rsid w:val="004B461F"/>
    <w:rsid w:val="004B4D0B"/>
    <w:rsid w:val="004C1A7A"/>
    <w:rsid w:val="004D77D3"/>
    <w:rsid w:val="004E7604"/>
    <w:rsid w:val="004F58FF"/>
    <w:rsid w:val="00506150"/>
    <w:rsid w:val="0051786E"/>
    <w:rsid w:val="0052130A"/>
    <w:rsid w:val="00544364"/>
    <w:rsid w:val="00552D91"/>
    <w:rsid w:val="00556EE4"/>
    <w:rsid w:val="0059314F"/>
    <w:rsid w:val="005C0748"/>
    <w:rsid w:val="005D4416"/>
    <w:rsid w:val="005D5F8E"/>
    <w:rsid w:val="005D76DB"/>
    <w:rsid w:val="005E247B"/>
    <w:rsid w:val="00606DDC"/>
    <w:rsid w:val="00611DB7"/>
    <w:rsid w:val="00617782"/>
    <w:rsid w:val="006209E1"/>
    <w:rsid w:val="00647573"/>
    <w:rsid w:val="006567DC"/>
    <w:rsid w:val="006602B8"/>
    <w:rsid w:val="00667EFF"/>
    <w:rsid w:val="00673FA4"/>
    <w:rsid w:val="0069185A"/>
    <w:rsid w:val="006B742F"/>
    <w:rsid w:val="006D4E7D"/>
    <w:rsid w:val="00743A1A"/>
    <w:rsid w:val="00757EE0"/>
    <w:rsid w:val="00762CA8"/>
    <w:rsid w:val="0078395D"/>
    <w:rsid w:val="007F5BB9"/>
    <w:rsid w:val="008145E7"/>
    <w:rsid w:val="00817183"/>
    <w:rsid w:val="00854F4C"/>
    <w:rsid w:val="00855DD5"/>
    <w:rsid w:val="008A1FC8"/>
    <w:rsid w:val="008B08C1"/>
    <w:rsid w:val="008D19BD"/>
    <w:rsid w:val="00902F3F"/>
    <w:rsid w:val="00915FEC"/>
    <w:rsid w:val="009717EE"/>
    <w:rsid w:val="009771C7"/>
    <w:rsid w:val="00983969"/>
    <w:rsid w:val="009A3D04"/>
    <w:rsid w:val="009A79CA"/>
    <w:rsid w:val="009B38D3"/>
    <w:rsid w:val="009F45B8"/>
    <w:rsid w:val="009F6D3A"/>
    <w:rsid w:val="009F7671"/>
    <w:rsid w:val="00A13397"/>
    <w:rsid w:val="00A2313E"/>
    <w:rsid w:val="00A31469"/>
    <w:rsid w:val="00A43620"/>
    <w:rsid w:val="00A45B61"/>
    <w:rsid w:val="00A45E93"/>
    <w:rsid w:val="00A548CF"/>
    <w:rsid w:val="00A63394"/>
    <w:rsid w:val="00A909D1"/>
    <w:rsid w:val="00AA717A"/>
    <w:rsid w:val="00AD0195"/>
    <w:rsid w:val="00AD09BA"/>
    <w:rsid w:val="00AF7C99"/>
    <w:rsid w:val="00B20F9C"/>
    <w:rsid w:val="00B244B9"/>
    <w:rsid w:val="00B24D7D"/>
    <w:rsid w:val="00B30B98"/>
    <w:rsid w:val="00B639E7"/>
    <w:rsid w:val="00B67DB4"/>
    <w:rsid w:val="00B7058C"/>
    <w:rsid w:val="00BA4C5A"/>
    <w:rsid w:val="00BA55F0"/>
    <w:rsid w:val="00BB1D57"/>
    <w:rsid w:val="00BC2580"/>
    <w:rsid w:val="00BC57E3"/>
    <w:rsid w:val="00BF28F7"/>
    <w:rsid w:val="00C74EF5"/>
    <w:rsid w:val="00C81819"/>
    <w:rsid w:val="00C83D00"/>
    <w:rsid w:val="00C97F17"/>
    <w:rsid w:val="00CC22E0"/>
    <w:rsid w:val="00CE724A"/>
    <w:rsid w:val="00D111B7"/>
    <w:rsid w:val="00D23361"/>
    <w:rsid w:val="00D45367"/>
    <w:rsid w:val="00D66494"/>
    <w:rsid w:val="00D87FB2"/>
    <w:rsid w:val="00DB3982"/>
    <w:rsid w:val="00DC2EB8"/>
    <w:rsid w:val="00DF2767"/>
    <w:rsid w:val="00E1191F"/>
    <w:rsid w:val="00E720F3"/>
    <w:rsid w:val="00E7384E"/>
    <w:rsid w:val="00E94231"/>
    <w:rsid w:val="00EA7AC3"/>
    <w:rsid w:val="00F33D39"/>
    <w:rsid w:val="00F37C1E"/>
    <w:rsid w:val="00F402D2"/>
    <w:rsid w:val="00F94C02"/>
    <w:rsid w:val="00FD5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1786E"/>
    <w:rPr>
      <w:color w:val="605E5C"/>
      <w:shd w:val="clear" w:color="auto" w:fill="E1DFDD"/>
    </w:rPr>
  </w:style>
  <w:style w:type="character" w:customStyle="1" w:styleId="Heading3Char">
    <w:name w:val="Heading 3 Char"/>
    <w:basedOn w:val="DefaultParagraphFont"/>
    <w:link w:val="Heading3"/>
    <w:rsid w:val="00556EE4"/>
    <w:rPr>
      <w:rFonts w:ascii="Calibri" w:eastAsia="Calibri" w:hAnsi="Calibri" w:cs="Calibri"/>
      <w:b/>
      <w:color w:val="434343"/>
      <w:sz w:val="23"/>
      <w:szCs w:val="23"/>
    </w:rPr>
  </w:style>
  <w:style w:type="paragraph" w:styleId="FootnoteText">
    <w:name w:val="footnote text"/>
    <w:basedOn w:val="Normal"/>
    <w:link w:val="FootnoteTextChar"/>
    <w:uiPriority w:val="99"/>
    <w:rsid w:val="00282B75"/>
    <w:pPr>
      <w:spacing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282B75"/>
    <w:rPr>
      <w:rFonts w:ascii="Times New Roman" w:eastAsia="Times New Roman" w:hAnsi="Times New Roman" w:cs="Times New Roman"/>
      <w:sz w:val="20"/>
      <w:szCs w:val="20"/>
      <w:lang w:val="en-US"/>
    </w:rPr>
  </w:style>
  <w:style w:type="character" w:styleId="FootnoteReference">
    <w:name w:val="footnote reference"/>
    <w:uiPriority w:val="99"/>
    <w:rsid w:val="00282B75"/>
    <w:rPr>
      <w:vertAlign w:val="superscript"/>
    </w:rPr>
  </w:style>
  <w:style w:type="paragraph" w:customStyle="1" w:styleId="ColorfulList-Accent11">
    <w:name w:val="Colorful List - Accent 11"/>
    <w:basedOn w:val="Normal"/>
    <w:uiPriority w:val="34"/>
    <w:qFormat/>
    <w:rsid w:val="00282B75"/>
    <w:pPr>
      <w:spacing w:after="200"/>
      <w:ind w:left="720"/>
      <w:contextualSpacing/>
    </w:pPr>
    <w:rPr>
      <w:rFonts w:ascii="Calibri" w:eastAsia="Calibri" w:hAnsi="Calibri" w:cs="Times New Roman"/>
      <w:lang w:val="en-US"/>
    </w:rPr>
  </w:style>
  <w:style w:type="paragraph" w:styleId="BodyText2">
    <w:name w:val="Body Text 2"/>
    <w:basedOn w:val="Normal"/>
    <w:link w:val="BodyText2Char"/>
    <w:rsid w:val="0069185A"/>
    <w:pPr>
      <w:spacing w:line="240" w:lineRule="auto"/>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69185A"/>
    <w:rPr>
      <w:rFonts w:ascii="Times New Roman" w:eastAsia="Times New Roman" w:hAnsi="Times New Roman" w:cs="Times New Roman"/>
      <w:sz w:val="24"/>
      <w:szCs w:val="20"/>
      <w:lang w:val="en-US"/>
    </w:rPr>
  </w:style>
  <w:style w:type="character" w:customStyle="1" w:styleId="il">
    <w:name w:val="il"/>
    <w:basedOn w:val="DefaultParagraphFont"/>
    <w:rsid w:val="00E720F3"/>
  </w:style>
  <w:style w:type="paragraph" w:customStyle="1" w:styleId="SyllabusBlueHeading1">
    <w:name w:val="SyllabusBlue Heading 1"/>
    <w:basedOn w:val="Heading1"/>
    <w:link w:val="SyllabusBlueHeading1Char"/>
    <w:qFormat/>
    <w:rsid w:val="00E1191F"/>
    <w:pPr>
      <w:pBdr>
        <w:top w:val="thickThinSmallGap" w:sz="24" w:space="1" w:color="0054A6"/>
        <w:bottom w:val="thinThickSmallGap" w:sz="24" w:space="1" w:color="0054A6"/>
      </w:pBdr>
      <w:shd w:val="clear" w:color="auto" w:fill="0054A6"/>
      <w:spacing w:before="240" w:after="0"/>
    </w:pPr>
    <w:rPr>
      <w:rFonts w:asciiTheme="majorHAnsi" w:eastAsia="Calibri" w:hAnsiTheme="majorHAnsi" w:cstheme="majorBidi"/>
      <w:b/>
      <w:bCs/>
      <w:color w:val="FFFFFF" w:themeColor="background1"/>
      <w:sz w:val="26"/>
      <w:szCs w:val="32"/>
    </w:rPr>
  </w:style>
  <w:style w:type="character" w:customStyle="1" w:styleId="SyllabusBlueHeading1Char">
    <w:name w:val="SyllabusBlue Heading 1 Char"/>
    <w:basedOn w:val="DefaultParagraphFont"/>
    <w:link w:val="SyllabusBlueHeading1"/>
    <w:rsid w:val="00E1191F"/>
    <w:rPr>
      <w:rFonts w:asciiTheme="majorHAnsi" w:eastAsia="Calibri" w:hAnsiTheme="majorHAnsi" w:cstheme="majorBidi"/>
      <w:b/>
      <w:bCs/>
      <w:color w:val="FFFFFF" w:themeColor="background1"/>
      <w:sz w:val="26"/>
      <w:szCs w:val="32"/>
      <w:shd w:val="clear" w:color="auto" w:fill="0054A6"/>
    </w:rPr>
  </w:style>
  <w:style w:type="paragraph" w:customStyle="1" w:styleId="SyllabusBlueHeading2">
    <w:name w:val="SyllabusBlue Heading 2"/>
    <w:basedOn w:val="Heading2"/>
    <w:link w:val="SyllabusBlueHeading2Char"/>
    <w:qFormat/>
    <w:rsid w:val="00E1191F"/>
    <w:pPr>
      <w:spacing w:before="40" w:after="0"/>
    </w:pPr>
    <w:rPr>
      <w:rFonts w:asciiTheme="majorHAnsi" w:eastAsiaTheme="majorEastAsia" w:hAnsiTheme="majorHAnsi" w:cstheme="majorBidi"/>
      <w:b/>
      <w:bCs/>
      <w:color w:val="0054A6"/>
      <w:sz w:val="24"/>
      <w:szCs w:val="26"/>
    </w:rPr>
  </w:style>
  <w:style w:type="character" w:customStyle="1" w:styleId="SyllabusBlueHeading2Char">
    <w:name w:val="SyllabusBlue Heading 2 Char"/>
    <w:basedOn w:val="DefaultParagraphFont"/>
    <w:link w:val="SyllabusBlueHeading2"/>
    <w:rsid w:val="00E1191F"/>
    <w:rPr>
      <w:rFonts w:asciiTheme="majorHAnsi" w:eastAsiaTheme="majorEastAsia" w:hAnsiTheme="majorHAnsi" w:cstheme="majorBidi"/>
      <w:b/>
      <w:bCs/>
      <w:color w:val="0054A6"/>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855659356">
      <w:bodyDiv w:val="1"/>
      <w:marLeft w:val="0"/>
      <w:marRight w:val="0"/>
      <w:marTop w:val="0"/>
      <w:marBottom w:val="0"/>
      <w:divBdr>
        <w:top w:val="none" w:sz="0" w:space="0" w:color="auto"/>
        <w:left w:val="none" w:sz="0" w:space="0" w:color="auto"/>
        <w:bottom w:val="none" w:sz="0" w:space="0" w:color="auto"/>
        <w:right w:val="none" w:sz="0" w:space="0" w:color="auto"/>
      </w:divBdr>
    </w:div>
    <w:div w:id="86536699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duard.Merc@chaminade.edu" TargetMode="External"/><Relationship Id="rId18" Type="http://schemas.openxmlformats.org/officeDocument/2006/relationships/hyperlink" Target="https://catalog.chaminade.edu/" TargetMode="External"/><Relationship Id="rId26" Type="http://schemas.openxmlformats.org/officeDocument/2006/relationships/hyperlink" Target="https://apastyle.apa.org/" TargetMode="External"/><Relationship Id="rId39" Type="http://schemas.openxmlformats.org/officeDocument/2006/relationships/footer" Target="footer1.xml"/><Relationship Id="rId21" Type="http://schemas.openxmlformats.org/officeDocument/2006/relationships/hyperlink" Target="https://community.canvaslms.com/docs/DOC-18585-getting-started-with-canvas-as-a-student" TargetMode="External"/><Relationship Id="rId34" Type="http://schemas.openxmlformats.org/officeDocument/2006/relationships/hyperlink" Target="mailto:ada@chaminade.edu" TargetMode="External"/><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cases.canvaslms.com/liveagentchat?chattype=student" TargetMode="External"/><Relationship Id="rId29" Type="http://schemas.openxmlformats.org/officeDocument/2006/relationships/hyperlink" Target="https://chaminade.edu/compliance/contact-information/"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advising/kokua-ike/" TargetMode="External"/><Relationship Id="rId32" Type="http://schemas.openxmlformats.org/officeDocument/2006/relationships/hyperlink" Target="https://cm.maxient.com/reportingform.php?ChaminadeUniv&amp;layout_id=0"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chaminade.edu/business-and-communication/business-faculty/eduard-merc/" TargetMode="External"/><Relationship Id="rId23" Type="http://schemas.openxmlformats.org/officeDocument/2006/relationships/hyperlink" Target="mailto:helpdesk@chaminade.edu" TargetMode="External"/><Relationship Id="rId28" Type="http://schemas.openxmlformats.org/officeDocument/2006/relationships/hyperlink" Target="https://catalog.chaminade.edu/generalinformation/academicaffairs/policies/academichonesty" TargetMode="External"/><Relationship Id="rId36" Type="http://schemas.openxmlformats.org/officeDocument/2006/relationships/hyperlink" Target="mailto:tutoring@chaminade.edu" TargetMode="External"/><Relationship Id="rId10" Type="http://schemas.openxmlformats.org/officeDocument/2006/relationships/image" Target="media/image3.png"/><Relationship Id="rId19" Type="http://schemas.openxmlformats.org/officeDocument/2006/relationships/hyperlink" Target="https://community.canvaslms.com/groups/students/pages/home" TargetMode="External"/><Relationship Id="rId31" Type="http://schemas.openxmlformats.org/officeDocument/2006/relationships/hyperlink" Target="https://chaminade.edu/compliance/title-ix-nondiscrimination-policies-procedures/"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duardmerc@gmail.com" TargetMode="External"/><Relationship Id="rId22" Type="http://schemas.openxmlformats.org/officeDocument/2006/relationships/hyperlink" Target="https://community.canvaslms.com/community/answers/guides/video-guide" TargetMode="External"/><Relationship Id="rId27" Type="http://schemas.openxmlformats.org/officeDocument/2006/relationships/hyperlink" Target="mailto:Eduard.Merc@chaminade.edu" TargetMode="External"/><Relationship Id="rId30" Type="http://schemas.openxmlformats.org/officeDocument/2006/relationships/hyperlink" Target="https://chaminade.edu/compliance/contact-information/" TargetMode="External"/><Relationship Id="rId35" Type="http://schemas.openxmlformats.org/officeDocument/2006/relationships/hyperlink" Target="https://chaminade.edu/student-success/kokua-ik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hyperlink" Target="http://www.pearsonhighered.com/render" TargetMode="External"/><Relationship Id="rId25" Type="http://schemas.openxmlformats.org/officeDocument/2006/relationships/hyperlink" Target="mailto:tutoring@chaminade.edu" TargetMode="External"/><Relationship Id="rId33" Type="http://schemas.openxmlformats.org/officeDocument/2006/relationships/hyperlink" Target="https://chaminade.edu/compliance/title-ix-nondiscrimination-policy/" TargetMode="External"/><Relationship Id="rId38"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5654</Words>
  <Characters>32229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Eddie Merc, Ph.D.</dc:creator>
  <cp:lastModifiedBy>Eduard Merc</cp:lastModifiedBy>
  <cp:revision>2</cp:revision>
  <cp:lastPrinted>2021-08-23T06:36:00Z</cp:lastPrinted>
  <dcterms:created xsi:type="dcterms:W3CDTF">2025-01-09T00:56:00Z</dcterms:created>
  <dcterms:modified xsi:type="dcterms:W3CDTF">2025-01-09T00:56:00Z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