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Style w:val="a"/>
        <w:tblW w:w="9576" w:type="dxa"/>
        <w:tblLayout w:type="fixed"/>
        <w:tblLook w:val="0000" w:firstRow="0" w:lastRow="0" w:firstColumn="0" w:lastColumn="0" w:noHBand="0" w:noVBand="0"/>
        <w:tblPrChange w:id="0" w:author="Sherry Sutherland-Choy" w:date="2023-10-11T19:45:00Z">
          <w:tblPr>
            <w:tblW w:w="9576" w:type="dxa"/>
            <w:tblLayout w:type="fixed"/>
            <w:tblLook w:val="0000" w:firstRow="0" w:lastRow="0" w:firstColumn="0" w:lastColumn="0" w:noHBand="0" w:noVBand="0"/>
          </w:tblPr>
        </w:tblPrChange>
      </w:tblPr>
      <w:tblGrid>
        <w:gridCol w:w="3708"/>
        <w:gridCol w:w="5868"/>
        <w:tblGridChange w:id="1">
          <w:tblGrid>
            <w:gridCol w:w="3708"/>
            <w:gridCol w:w="5868"/>
          </w:tblGrid>
        </w:tblGridChange>
      </w:tblGrid>
      <w:tr w:rsidR="00B244B9" w:rsidRPr="00F1664A" w14:paraId="17E6D739" w14:textId="77777777">
        <w:trPr>
          <w:trHeight w:val="2420"/>
          <w:trPrChange w:id="2" w:author="Sherry Sutherland-Choy" w:date="2023-10-11T19:45:00Z">
            <w:trPr>
              <w:trHeight w:val="2420"/>
            </w:trPr>
          </w:trPrChange>
        </w:trPr>
        <w:tc>
          <w:tcPr>
            <w:tcW w:w="3708" w:type="dxa"/>
            <w:tcPrChange w:id="3" w:author="Sherry Sutherland-Choy" w:date="2023-10-11T19:45:00Z">
              <w:tcPr>
                <w:tcW w:w="3708" w:type="dxa"/>
              </w:tcPr>
            </w:tcPrChange>
          </w:tcPr>
          <w:p w14:paraId="42A84402" w14:textId="77777777" w:rsidR="00B244B9" w:rsidRPr="00F1664A" w:rsidRDefault="003824EF">
            <w:pPr>
              <w:spacing w:line="240" w:lineRule="auto"/>
              <w:rPr>
                <w:rFonts w:ascii="Calibri" w:eastAsia="Calibri" w:hAnsi="Calibri" w:cs="Calibri"/>
              </w:rPr>
            </w:pPr>
            <w:r w:rsidRPr="00F1664A">
              <w:rPr>
                <w:rFonts w:ascii="Calibri" w:eastAsia="Calibri" w:hAnsi="Calibri" w:cs="Calibri"/>
                <w:noProof/>
              </w:rPr>
              <w:drawing>
                <wp:inline distT="114300" distB="114300" distL="114300" distR="114300" wp14:anchorId="6D0AE96D" wp14:editId="56A9EA9D">
                  <wp:extent cx="1880798" cy="15367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881188" cy="1537019"/>
                          </a:xfrm>
                          <a:prstGeom prst="rect">
                            <a:avLst/>
                          </a:prstGeom>
                          <a:ln/>
                        </pic:spPr>
                      </pic:pic>
                    </a:graphicData>
                  </a:graphic>
                </wp:inline>
              </w:drawing>
            </w:r>
          </w:p>
        </w:tc>
        <w:tc>
          <w:tcPr>
            <w:tcW w:w="5868" w:type="dxa"/>
            <w:tcPrChange w:id="4" w:author="Sherry Sutherland-Choy" w:date="2023-10-11T19:45:00Z">
              <w:tcPr>
                <w:tcW w:w="5868" w:type="dxa"/>
              </w:tcPr>
            </w:tcPrChange>
          </w:tcPr>
          <w:p w14:paraId="4C45D4CC" w14:textId="77777777" w:rsidR="00A11609" w:rsidRPr="00F1664A" w:rsidRDefault="00A11609" w:rsidP="00A11609">
            <w:pPr>
              <w:pStyle w:val="NoSpacing"/>
            </w:pPr>
            <w:r w:rsidRPr="00F1664A">
              <w:t>HAWAI`I SCHOOL OF PROFESSIONAL PSYCHOLOGY</w:t>
            </w:r>
          </w:p>
          <w:p w14:paraId="2E01684F" w14:textId="77777777" w:rsidR="00A11609" w:rsidRPr="00F1664A" w:rsidRDefault="00A11609" w:rsidP="00A11609">
            <w:pPr>
              <w:pStyle w:val="NoSpacing"/>
              <w:rPr>
                <w:sz w:val="16"/>
                <w:szCs w:val="16"/>
              </w:rPr>
            </w:pPr>
            <w:r w:rsidRPr="00F1664A">
              <w:rPr>
                <w:sz w:val="16"/>
                <w:szCs w:val="16"/>
              </w:rPr>
              <w:t>AT CHAMINADE UNIVERSITY OF HONOLULU</w:t>
            </w:r>
          </w:p>
          <w:p w14:paraId="070B5C25" w14:textId="77777777" w:rsidR="00A11609" w:rsidRPr="00F1664A" w:rsidRDefault="00A11609">
            <w:pPr>
              <w:spacing w:line="240" w:lineRule="auto"/>
              <w:rPr>
                <w:rFonts w:ascii="Calibri" w:eastAsia="Calibri" w:hAnsi="Calibri" w:cs="Calibri"/>
                <w:b/>
                <w:sz w:val="26"/>
                <w:szCs w:val="26"/>
              </w:rPr>
            </w:pPr>
          </w:p>
          <w:p w14:paraId="59DAA8D1" w14:textId="77777777" w:rsidR="00B244B9" w:rsidRPr="00F1664A" w:rsidRDefault="003824EF">
            <w:pPr>
              <w:spacing w:line="240" w:lineRule="auto"/>
              <w:rPr>
                <w:rFonts w:ascii="Calibri" w:eastAsia="Calibri" w:hAnsi="Calibri" w:cs="Calibri"/>
                <w:sz w:val="26"/>
                <w:szCs w:val="26"/>
              </w:rPr>
            </w:pPr>
            <w:r w:rsidRPr="00F1664A">
              <w:rPr>
                <w:rFonts w:ascii="Calibri" w:eastAsia="Calibri" w:hAnsi="Calibri" w:cs="Calibri"/>
                <w:b/>
                <w:sz w:val="26"/>
                <w:szCs w:val="26"/>
              </w:rPr>
              <w:t>Course Syllabus</w:t>
            </w:r>
          </w:p>
          <w:p w14:paraId="348B4EAA" w14:textId="77777777" w:rsidR="00B244B9" w:rsidRPr="00F1664A" w:rsidRDefault="00D05CF1">
            <w:pPr>
              <w:widowControl w:val="0"/>
              <w:spacing w:line="240" w:lineRule="auto"/>
              <w:rPr>
                <w:rFonts w:ascii="Calibri" w:eastAsia="Calibri" w:hAnsi="Calibri" w:cs="Calibri"/>
                <w:color w:val="1A1A1A"/>
                <w:sz w:val="26"/>
                <w:szCs w:val="26"/>
              </w:rPr>
            </w:pPr>
            <w:r>
              <w:fldChar w:fldCharType="begin"/>
            </w:r>
            <w:r>
              <w:instrText xml:space="preserve"> HYPERLINK "http://www.chaminade.edu" \h </w:instrText>
            </w:r>
            <w:r>
              <w:fldChar w:fldCharType="separate"/>
            </w:r>
            <w:r w:rsidR="003824EF" w:rsidRPr="00F1664A">
              <w:rPr>
                <w:rFonts w:ascii="Calibri" w:eastAsia="Calibri" w:hAnsi="Calibri" w:cs="Calibri"/>
                <w:color w:val="0000FF"/>
                <w:sz w:val="26"/>
                <w:szCs w:val="26"/>
                <w:u w:val="single"/>
              </w:rPr>
              <w:t>Chaminade University Honolulu</w:t>
            </w:r>
            <w:r>
              <w:rPr>
                <w:rFonts w:ascii="Calibri" w:eastAsia="Calibri" w:hAnsi="Calibri" w:cs="Calibri"/>
                <w:color w:val="0000FF"/>
                <w:sz w:val="26"/>
                <w:szCs w:val="26"/>
                <w:u w:val="single"/>
              </w:rPr>
              <w:fldChar w:fldCharType="end"/>
            </w:r>
          </w:p>
          <w:p w14:paraId="5F55A972" w14:textId="77777777" w:rsidR="00B244B9" w:rsidRPr="00F1664A" w:rsidRDefault="003824EF">
            <w:pPr>
              <w:widowControl w:val="0"/>
              <w:spacing w:line="240" w:lineRule="auto"/>
              <w:rPr>
                <w:rFonts w:ascii="Calibri" w:eastAsia="Calibri" w:hAnsi="Calibri" w:cs="Calibri"/>
                <w:color w:val="1A1A1A"/>
                <w:sz w:val="26"/>
                <w:szCs w:val="26"/>
              </w:rPr>
            </w:pPr>
            <w:r w:rsidRPr="00F1664A">
              <w:rPr>
                <w:rFonts w:ascii="Calibri" w:eastAsia="Calibri" w:hAnsi="Calibri" w:cs="Calibri"/>
                <w:color w:val="1A1A1A"/>
                <w:sz w:val="26"/>
                <w:szCs w:val="26"/>
              </w:rPr>
              <w:t xml:space="preserve">3140 </w:t>
            </w:r>
            <w:proofErr w:type="spellStart"/>
            <w:r w:rsidRPr="00F1664A">
              <w:rPr>
                <w:rFonts w:ascii="Calibri" w:eastAsia="Calibri" w:hAnsi="Calibri" w:cs="Calibri"/>
                <w:color w:val="1A1A1A"/>
                <w:sz w:val="26"/>
                <w:szCs w:val="26"/>
              </w:rPr>
              <w:t>Wai</w:t>
            </w:r>
            <w:r w:rsidR="00801F58" w:rsidRPr="00F1664A">
              <w:rPr>
                <w:rFonts w:ascii="Calibri" w:eastAsia="Calibri" w:hAnsi="Calibri" w:cs="Calibri"/>
                <w:color w:val="1A1A1A"/>
                <w:sz w:val="26"/>
                <w:szCs w:val="26"/>
              </w:rPr>
              <w:t>‘</w:t>
            </w:r>
            <w:r w:rsidRPr="00F1664A">
              <w:rPr>
                <w:rFonts w:ascii="Calibri" w:eastAsia="Calibri" w:hAnsi="Calibri" w:cs="Calibri"/>
                <w:color w:val="1A1A1A"/>
                <w:sz w:val="26"/>
                <w:szCs w:val="26"/>
              </w:rPr>
              <w:t>alae</w:t>
            </w:r>
            <w:proofErr w:type="spellEnd"/>
            <w:r w:rsidRPr="00F1664A">
              <w:rPr>
                <w:rFonts w:ascii="Calibri" w:eastAsia="Calibri" w:hAnsi="Calibri" w:cs="Calibri"/>
                <w:color w:val="1A1A1A"/>
                <w:sz w:val="26"/>
                <w:szCs w:val="26"/>
              </w:rPr>
              <w:t xml:space="preserve"> Avenue - Honolulu, HI 96816</w:t>
            </w:r>
          </w:p>
          <w:p w14:paraId="74526482" w14:textId="77777777" w:rsidR="00B244B9" w:rsidRPr="00F1664A" w:rsidRDefault="00D05CF1">
            <w:pPr>
              <w:spacing w:line="240" w:lineRule="auto"/>
              <w:rPr>
                <w:rFonts w:ascii="Calibri" w:eastAsia="Calibri" w:hAnsi="Calibri" w:cs="Calibri"/>
              </w:rPr>
            </w:pPr>
            <w:r>
              <w:fldChar w:fldCharType="begin"/>
            </w:r>
            <w:r>
              <w:instrText xml:space="preserve"> HYPERLINK "http://www.chaminade.edu" \h </w:instrText>
            </w:r>
            <w:r>
              <w:fldChar w:fldCharType="separate"/>
            </w:r>
            <w:r w:rsidR="003824EF" w:rsidRPr="00F1664A">
              <w:rPr>
                <w:rFonts w:ascii="Calibri" w:eastAsia="Calibri" w:hAnsi="Calibri" w:cs="Calibri"/>
                <w:color w:val="0000FF"/>
                <w:sz w:val="26"/>
                <w:szCs w:val="26"/>
                <w:u w:val="single"/>
              </w:rPr>
              <w:t>www.chaminade.edu</w:t>
            </w:r>
            <w:r>
              <w:rPr>
                <w:rFonts w:ascii="Calibri" w:eastAsia="Calibri" w:hAnsi="Calibri" w:cs="Calibri"/>
                <w:color w:val="0000FF"/>
                <w:sz w:val="26"/>
                <w:szCs w:val="26"/>
                <w:u w:val="single"/>
              </w:rPr>
              <w:fldChar w:fldCharType="end"/>
            </w:r>
            <w:r w:rsidR="003824EF" w:rsidRPr="00F1664A">
              <w:rPr>
                <w:rFonts w:ascii="Calibri" w:eastAsia="Calibri" w:hAnsi="Calibri" w:cs="Calibri"/>
                <w:color w:val="1A1A1A"/>
                <w:sz w:val="26"/>
                <w:szCs w:val="26"/>
              </w:rPr>
              <w:t xml:space="preserve"> </w:t>
            </w:r>
          </w:p>
        </w:tc>
      </w:tr>
    </w:tbl>
    <w:p w14:paraId="0DDB7343" w14:textId="77777777" w:rsidR="00B57C82" w:rsidRPr="00F1664A" w:rsidRDefault="00B57C82">
      <w:pPr>
        <w:spacing w:line="240" w:lineRule="auto"/>
        <w:rPr>
          <w:rFonts w:ascii="Calibri" w:eastAsia="Calibri" w:hAnsi="Calibri" w:cs="Calibri"/>
          <w:b/>
        </w:rPr>
      </w:pPr>
    </w:p>
    <w:p w14:paraId="36E184BE" w14:textId="77777777" w:rsidR="00B244B9" w:rsidRPr="00F1664A" w:rsidRDefault="003824EF">
      <w:pPr>
        <w:spacing w:line="240" w:lineRule="auto"/>
        <w:rPr>
          <w:rFonts w:ascii="Calibri" w:eastAsia="Calibri" w:hAnsi="Calibri" w:cs="Calibri"/>
        </w:rPr>
      </w:pPr>
      <w:r w:rsidRPr="00F1664A">
        <w:rPr>
          <w:rFonts w:ascii="Calibri" w:eastAsia="Calibri" w:hAnsi="Calibri" w:cs="Calibri"/>
          <w:b/>
        </w:rPr>
        <w:t>Course Number</w:t>
      </w:r>
      <w:r w:rsidRPr="00F1664A">
        <w:rPr>
          <w:rFonts w:ascii="Calibri" w:eastAsia="Calibri" w:hAnsi="Calibri" w:cs="Calibri"/>
        </w:rPr>
        <w:t xml:space="preserve">: </w:t>
      </w:r>
      <w:r w:rsidR="00D97750" w:rsidRPr="00F1664A">
        <w:rPr>
          <w:rFonts w:ascii="Calibri" w:eastAsia="Calibri" w:hAnsi="Calibri" w:cs="Calibri"/>
        </w:rPr>
        <w:t>PP</w:t>
      </w:r>
      <w:r w:rsidR="000A007E" w:rsidRPr="00F1664A">
        <w:rPr>
          <w:rFonts w:ascii="Calibri" w:eastAsia="Calibri" w:hAnsi="Calibri" w:cs="Calibri"/>
        </w:rPr>
        <w:t>7360</w:t>
      </w:r>
    </w:p>
    <w:p w14:paraId="04AE37BB" w14:textId="77777777" w:rsidR="00B244B9" w:rsidRPr="00F1664A" w:rsidRDefault="003824EF">
      <w:pPr>
        <w:spacing w:line="240" w:lineRule="auto"/>
        <w:rPr>
          <w:rFonts w:ascii="Calibri" w:eastAsia="Calibri" w:hAnsi="Calibri" w:cs="Calibri"/>
        </w:rPr>
      </w:pPr>
      <w:r w:rsidRPr="00F1664A">
        <w:rPr>
          <w:rFonts w:ascii="Calibri" w:eastAsia="Calibri" w:hAnsi="Calibri" w:cs="Calibri"/>
          <w:b/>
        </w:rPr>
        <w:t>Course Title</w:t>
      </w:r>
      <w:r w:rsidRPr="00F1664A">
        <w:rPr>
          <w:rFonts w:ascii="Calibri" w:eastAsia="Calibri" w:hAnsi="Calibri" w:cs="Calibri"/>
        </w:rPr>
        <w:t xml:space="preserve">: </w:t>
      </w:r>
      <w:r w:rsidR="000A007E" w:rsidRPr="00F1664A">
        <w:rPr>
          <w:rFonts w:ascii="Calibri" w:eastAsia="Calibri" w:hAnsi="Calibri" w:cs="Calibri"/>
        </w:rPr>
        <w:t>Clinical Psychopharmacology</w:t>
      </w:r>
    </w:p>
    <w:p w14:paraId="2A9CB815" w14:textId="77777777" w:rsidR="00B244B9" w:rsidRPr="00F1664A" w:rsidRDefault="003824EF">
      <w:pPr>
        <w:spacing w:line="240" w:lineRule="auto"/>
        <w:rPr>
          <w:rFonts w:ascii="Calibri" w:eastAsia="Calibri" w:hAnsi="Calibri" w:cs="Calibri"/>
        </w:rPr>
      </w:pPr>
      <w:r w:rsidRPr="00F1664A">
        <w:rPr>
          <w:rFonts w:ascii="Calibri" w:eastAsia="Calibri" w:hAnsi="Calibri" w:cs="Calibri"/>
          <w:b/>
        </w:rPr>
        <w:t>Department Name</w:t>
      </w:r>
      <w:r w:rsidRPr="00F1664A">
        <w:rPr>
          <w:rFonts w:ascii="Calibri" w:eastAsia="Calibri" w:hAnsi="Calibri" w:cs="Calibri"/>
        </w:rPr>
        <w:t xml:space="preserve">: </w:t>
      </w:r>
      <w:proofErr w:type="spellStart"/>
      <w:r w:rsidR="002D00E5" w:rsidRPr="00F1664A">
        <w:rPr>
          <w:rFonts w:ascii="Calibri" w:eastAsia="Calibri" w:hAnsi="Calibri" w:cs="Calibri"/>
        </w:rPr>
        <w:t>Hawaiʻi</w:t>
      </w:r>
      <w:proofErr w:type="spellEnd"/>
      <w:r w:rsidR="002D00E5" w:rsidRPr="00F1664A">
        <w:rPr>
          <w:rFonts w:ascii="Calibri" w:eastAsia="Calibri" w:hAnsi="Calibri" w:cs="Calibri"/>
        </w:rPr>
        <w:t xml:space="preserve"> School of Professional Psychology</w:t>
      </w:r>
    </w:p>
    <w:p w14:paraId="594ECB7A" w14:textId="77777777" w:rsidR="00B244B9" w:rsidRPr="00F1664A" w:rsidRDefault="003824EF">
      <w:pPr>
        <w:spacing w:line="240" w:lineRule="auto"/>
        <w:rPr>
          <w:rFonts w:ascii="Calibri" w:eastAsia="Calibri" w:hAnsi="Calibri" w:cs="Calibri"/>
        </w:rPr>
      </w:pPr>
      <w:r w:rsidRPr="00F1664A">
        <w:rPr>
          <w:rFonts w:ascii="Calibri" w:eastAsia="Calibri" w:hAnsi="Calibri" w:cs="Calibri"/>
          <w:b/>
        </w:rPr>
        <w:t>College/School/Division Name</w:t>
      </w:r>
      <w:r w:rsidRPr="00F1664A">
        <w:rPr>
          <w:rFonts w:ascii="Calibri" w:eastAsia="Calibri" w:hAnsi="Calibri" w:cs="Calibri"/>
        </w:rPr>
        <w:t xml:space="preserve">: </w:t>
      </w:r>
      <w:r w:rsidR="002D00E5" w:rsidRPr="00F1664A">
        <w:rPr>
          <w:rFonts w:ascii="Calibri" w:eastAsia="Calibri" w:hAnsi="Calibri" w:cs="Calibri"/>
        </w:rPr>
        <w:t>College of Education and Behavioral Sciences</w:t>
      </w:r>
    </w:p>
    <w:p w14:paraId="3EE0FCF5" w14:textId="58260689" w:rsidR="00B244B9" w:rsidRPr="00F1664A" w:rsidRDefault="003824EF">
      <w:pPr>
        <w:spacing w:line="240" w:lineRule="auto"/>
        <w:rPr>
          <w:rFonts w:ascii="Calibri" w:eastAsia="Calibri" w:hAnsi="Calibri" w:cs="Calibri"/>
        </w:rPr>
      </w:pPr>
      <w:r w:rsidRPr="00F1664A">
        <w:rPr>
          <w:rFonts w:ascii="Calibri" w:eastAsia="Calibri" w:hAnsi="Calibri" w:cs="Calibri"/>
          <w:b/>
        </w:rPr>
        <w:t>Term</w:t>
      </w:r>
      <w:r w:rsidRPr="00F1664A">
        <w:rPr>
          <w:rFonts w:ascii="Calibri" w:eastAsia="Calibri" w:hAnsi="Calibri" w:cs="Calibri"/>
        </w:rPr>
        <w:t xml:space="preserve">: </w:t>
      </w:r>
      <w:r w:rsidR="002D00E5" w:rsidRPr="00F1664A">
        <w:rPr>
          <w:rFonts w:ascii="Calibri" w:eastAsia="Calibri" w:hAnsi="Calibri" w:cs="Calibri"/>
        </w:rPr>
        <w:t>Spring 20</w:t>
      </w:r>
      <w:r w:rsidR="00145C4F">
        <w:rPr>
          <w:rFonts w:ascii="Calibri" w:eastAsia="Calibri" w:hAnsi="Calibri" w:cs="Calibri"/>
        </w:rPr>
        <w:t>26</w:t>
      </w:r>
    </w:p>
    <w:p w14:paraId="58552396" w14:textId="77777777" w:rsidR="00B244B9" w:rsidRPr="00F1664A" w:rsidRDefault="003824EF">
      <w:pPr>
        <w:spacing w:line="240" w:lineRule="auto"/>
        <w:rPr>
          <w:rFonts w:ascii="Calibri" w:eastAsia="Calibri" w:hAnsi="Calibri" w:cs="Calibri"/>
        </w:rPr>
      </w:pPr>
      <w:r w:rsidRPr="00F1664A">
        <w:rPr>
          <w:rFonts w:ascii="Calibri" w:eastAsia="Calibri" w:hAnsi="Calibri" w:cs="Calibri"/>
          <w:b/>
        </w:rPr>
        <w:t>Course Credits</w:t>
      </w:r>
      <w:r w:rsidRPr="00F1664A">
        <w:rPr>
          <w:rFonts w:ascii="Calibri" w:eastAsia="Calibri" w:hAnsi="Calibri" w:cs="Calibri"/>
        </w:rPr>
        <w:t xml:space="preserve">: </w:t>
      </w:r>
      <w:r w:rsidR="002D00E5" w:rsidRPr="00F1664A">
        <w:rPr>
          <w:rFonts w:ascii="Calibri" w:eastAsia="Calibri" w:hAnsi="Calibri" w:cs="Calibri"/>
        </w:rPr>
        <w:t>03</w:t>
      </w:r>
    </w:p>
    <w:p w14:paraId="55431080" w14:textId="4FD853A2" w:rsidR="00B244B9" w:rsidRPr="00F1664A" w:rsidRDefault="003824EF">
      <w:pPr>
        <w:spacing w:line="240" w:lineRule="auto"/>
        <w:rPr>
          <w:rFonts w:ascii="Calibri" w:eastAsia="Calibri" w:hAnsi="Calibri" w:cs="Calibri"/>
        </w:rPr>
      </w:pPr>
      <w:r w:rsidRPr="00F1664A">
        <w:rPr>
          <w:rFonts w:ascii="Calibri" w:eastAsia="Calibri" w:hAnsi="Calibri" w:cs="Calibri"/>
          <w:b/>
        </w:rPr>
        <w:t>Class Meeting Days</w:t>
      </w:r>
      <w:r w:rsidRPr="00F1664A">
        <w:rPr>
          <w:rFonts w:ascii="Calibri" w:eastAsia="Calibri" w:hAnsi="Calibri" w:cs="Calibri"/>
        </w:rPr>
        <w:t xml:space="preserve">: </w:t>
      </w:r>
      <w:r w:rsidR="00C65B49">
        <w:rPr>
          <w:rFonts w:ascii="Calibri" w:eastAsia="Calibri" w:hAnsi="Calibri" w:cs="Calibri"/>
        </w:rPr>
        <w:t>Tuesdays</w:t>
      </w:r>
    </w:p>
    <w:p w14:paraId="08DCE4A2" w14:textId="77777777" w:rsidR="00B244B9" w:rsidRPr="00F1664A" w:rsidRDefault="003824EF">
      <w:pPr>
        <w:spacing w:line="240" w:lineRule="auto"/>
        <w:rPr>
          <w:rFonts w:ascii="Calibri" w:eastAsia="Calibri" w:hAnsi="Calibri" w:cs="Calibri"/>
        </w:rPr>
      </w:pPr>
      <w:r w:rsidRPr="00F1664A">
        <w:rPr>
          <w:rFonts w:ascii="Calibri" w:eastAsia="Calibri" w:hAnsi="Calibri" w:cs="Calibri"/>
          <w:b/>
        </w:rPr>
        <w:t>Class Meeting Hours</w:t>
      </w:r>
      <w:r w:rsidRPr="00F1664A">
        <w:rPr>
          <w:rFonts w:ascii="Calibri" w:eastAsia="Calibri" w:hAnsi="Calibri" w:cs="Calibri"/>
        </w:rPr>
        <w:t xml:space="preserve">: </w:t>
      </w:r>
      <w:r w:rsidR="000A007E" w:rsidRPr="00F1664A">
        <w:rPr>
          <w:rFonts w:ascii="Calibri" w:eastAsia="Calibri" w:hAnsi="Calibri" w:cs="Calibri"/>
        </w:rPr>
        <w:t xml:space="preserve">6:00 pm to 9:00 pm </w:t>
      </w:r>
    </w:p>
    <w:p w14:paraId="1D3BBE12" w14:textId="03B6C59B" w:rsidR="00B244B9" w:rsidRPr="00E467AE" w:rsidRDefault="003824EF">
      <w:pPr>
        <w:spacing w:line="240" w:lineRule="auto"/>
        <w:rPr>
          <w:rFonts w:ascii="Calibri" w:eastAsia="Calibri" w:hAnsi="Calibri" w:cs="Calibri"/>
        </w:rPr>
      </w:pPr>
      <w:r w:rsidRPr="00F1664A">
        <w:rPr>
          <w:rFonts w:ascii="Calibri" w:eastAsia="Calibri" w:hAnsi="Calibri" w:cs="Calibri"/>
          <w:b/>
        </w:rPr>
        <w:t>Class Location</w:t>
      </w:r>
      <w:r w:rsidRPr="00F1664A">
        <w:rPr>
          <w:rFonts w:ascii="Calibri" w:eastAsia="Calibri" w:hAnsi="Calibri" w:cs="Calibri"/>
        </w:rPr>
        <w:t xml:space="preserve">: </w:t>
      </w:r>
      <w:r w:rsidR="004C1728">
        <w:rPr>
          <w:rFonts w:ascii="Calibri" w:eastAsia="Calibri" w:hAnsi="Calibri" w:cs="Calibri"/>
        </w:rPr>
        <w:t>Kief</w:t>
      </w:r>
      <w:r w:rsidR="009654DC">
        <w:rPr>
          <w:rFonts w:ascii="Calibri" w:eastAsia="Calibri" w:hAnsi="Calibri" w:cs="Calibri"/>
        </w:rPr>
        <w:t>f</w:t>
      </w:r>
      <w:r w:rsidR="004C1728">
        <w:rPr>
          <w:rFonts w:ascii="Calibri" w:eastAsia="Calibri" w:hAnsi="Calibri" w:cs="Calibri"/>
        </w:rPr>
        <w:t>er Hall</w:t>
      </w:r>
      <w:r w:rsidR="009654DC">
        <w:rPr>
          <w:rFonts w:ascii="Calibri" w:eastAsia="Calibri" w:hAnsi="Calibri" w:cs="Calibri"/>
        </w:rPr>
        <w:t>,</w:t>
      </w:r>
      <w:r w:rsidR="00EF6B48">
        <w:rPr>
          <w:rFonts w:ascii="Calibri" w:eastAsia="Calibri" w:hAnsi="Calibri" w:cs="Calibri"/>
        </w:rPr>
        <w:t xml:space="preserve"> RM.</w:t>
      </w:r>
      <w:r w:rsidR="00777D68">
        <w:rPr>
          <w:rFonts w:ascii="Calibri" w:eastAsia="Calibri" w:hAnsi="Calibri" w:cs="Calibri"/>
        </w:rPr>
        <w:t xml:space="preserve"> 9</w:t>
      </w:r>
    </w:p>
    <w:p w14:paraId="17F77A41" w14:textId="77777777" w:rsidR="00B244B9" w:rsidRPr="00E467AE" w:rsidRDefault="00B244B9">
      <w:pPr>
        <w:spacing w:line="240" w:lineRule="auto"/>
        <w:rPr>
          <w:rFonts w:ascii="Calibri" w:eastAsia="Calibri" w:hAnsi="Calibri" w:cs="Calibri"/>
        </w:rPr>
      </w:pPr>
    </w:p>
    <w:p w14:paraId="0C19CE8E" w14:textId="77777777" w:rsidR="00C424A5" w:rsidRPr="00F1664A" w:rsidRDefault="00C424A5" w:rsidP="00C424A5">
      <w:pPr>
        <w:spacing w:line="240" w:lineRule="auto"/>
        <w:rPr>
          <w:rFonts w:ascii="Calibri" w:eastAsia="Calibri" w:hAnsi="Calibri" w:cs="Calibri"/>
        </w:rPr>
      </w:pPr>
      <w:bookmarkStart w:id="5" w:name="_kqtzqxzhho7o" w:colFirst="0" w:colLast="0"/>
      <w:bookmarkEnd w:id="5"/>
      <w:r w:rsidRPr="00F1664A">
        <w:rPr>
          <w:rFonts w:ascii="Calibri" w:eastAsia="Calibri" w:hAnsi="Calibri" w:cs="Calibri"/>
          <w:b/>
        </w:rPr>
        <w:t>Instructor Name</w:t>
      </w:r>
      <w:r w:rsidRPr="00F1664A">
        <w:rPr>
          <w:rFonts w:ascii="Calibri" w:eastAsia="Calibri" w:hAnsi="Calibri" w:cs="Calibri"/>
        </w:rPr>
        <w:t xml:space="preserve">: </w:t>
      </w:r>
      <w:r w:rsidR="000A007E" w:rsidRPr="00F1664A">
        <w:rPr>
          <w:rFonts w:ascii="Calibri" w:eastAsia="Calibri" w:hAnsi="Calibri" w:cs="Calibri"/>
        </w:rPr>
        <w:t xml:space="preserve">Sherry Sutherland-Choy, </w:t>
      </w:r>
      <w:r w:rsidR="001B0B3F" w:rsidRPr="00F1664A">
        <w:rPr>
          <w:rFonts w:ascii="Calibri" w:eastAsia="Calibri" w:hAnsi="Calibri" w:cs="Calibri"/>
        </w:rPr>
        <w:t>Psy.D,</w:t>
      </w:r>
      <w:r w:rsidR="000A007E" w:rsidRPr="00F1664A">
        <w:rPr>
          <w:rFonts w:ascii="Calibri" w:eastAsia="Calibri" w:hAnsi="Calibri" w:cs="Calibri"/>
        </w:rPr>
        <w:t xml:space="preserve"> MSN, APRN-Rx, FNP-B.C., PMNP-B.C. </w:t>
      </w:r>
    </w:p>
    <w:p w14:paraId="5515E73D" w14:textId="3B71F44D" w:rsidR="00C424A5" w:rsidRPr="00F1664A" w:rsidRDefault="00C424A5" w:rsidP="00C424A5">
      <w:pPr>
        <w:spacing w:line="240" w:lineRule="auto"/>
        <w:rPr>
          <w:rFonts w:ascii="Calibri" w:eastAsia="Calibri" w:hAnsi="Calibri" w:cs="Calibri"/>
        </w:rPr>
      </w:pPr>
      <w:r w:rsidRPr="00F1664A">
        <w:rPr>
          <w:rFonts w:ascii="Calibri" w:eastAsia="Calibri" w:hAnsi="Calibri" w:cs="Calibri"/>
          <w:b/>
        </w:rPr>
        <w:t>Email</w:t>
      </w:r>
      <w:r w:rsidRPr="00F1664A">
        <w:rPr>
          <w:rFonts w:ascii="Calibri" w:eastAsia="Calibri" w:hAnsi="Calibri" w:cs="Calibri"/>
        </w:rPr>
        <w:t xml:space="preserve">: </w:t>
      </w:r>
      <w:r w:rsidR="00F76A9B">
        <w:rPr>
          <w:rFonts w:ascii="Calibri" w:eastAsia="Calibri" w:hAnsi="Calibri" w:cs="Calibri"/>
        </w:rPr>
        <w:t>Sherry.Sutherland-Choy@Chaminade.edu</w:t>
      </w:r>
    </w:p>
    <w:p w14:paraId="4454FE34" w14:textId="77777777" w:rsidR="00C424A5" w:rsidRPr="00F1664A" w:rsidRDefault="00C424A5" w:rsidP="00C424A5">
      <w:pPr>
        <w:spacing w:line="240" w:lineRule="auto"/>
        <w:rPr>
          <w:rFonts w:ascii="Calibri" w:eastAsia="Calibri" w:hAnsi="Calibri" w:cs="Calibri"/>
        </w:rPr>
      </w:pPr>
      <w:r w:rsidRPr="00F1664A">
        <w:rPr>
          <w:rFonts w:ascii="Calibri" w:eastAsia="Calibri" w:hAnsi="Calibri" w:cs="Calibri"/>
          <w:b/>
        </w:rPr>
        <w:t>Phone</w:t>
      </w:r>
      <w:r w:rsidRPr="00F1664A">
        <w:rPr>
          <w:rFonts w:ascii="Calibri" w:eastAsia="Calibri" w:hAnsi="Calibri" w:cs="Calibri"/>
        </w:rPr>
        <w:t xml:space="preserve">: </w:t>
      </w:r>
      <w:r w:rsidR="000A007E" w:rsidRPr="00F1664A">
        <w:rPr>
          <w:rFonts w:ascii="Calibri" w:eastAsia="Calibri" w:hAnsi="Calibri" w:cs="Calibri"/>
        </w:rPr>
        <w:t>808-728-2895</w:t>
      </w:r>
    </w:p>
    <w:p w14:paraId="0BA8F213" w14:textId="1C5F6E98" w:rsidR="00C424A5" w:rsidRPr="00F1664A" w:rsidRDefault="00C424A5" w:rsidP="00C424A5">
      <w:pPr>
        <w:spacing w:line="240" w:lineRule="auto"/>
        <w:rPr>
          <w:rFonts w:ascii="Calibri" w:eastAsia="Calibri" w:hAnsi="Calibri" w:cs="Calibri"/>
        </w:rPr>
      </w:pPr>
      <w:r w:rsidRPr="00F1664A">
        <w:rPr>
          <w:rFonts w:ascii="Calibri" w:eastAsia="Calibri" w:hAnsi="Calibri" w:cs="Calibri"/>
          <w:b/>
        </w:rPr>
        <w:t>Office Location</w:t>
      </w:r>
      <w:r w:rsidRPr="00F1664A">
        <w:rPr>
          <w:rFonts w:ascii="Calibri" w:eastAsia="Calibri" w:hAnsi="Calibri" w:cs="Calibri"/>
        </w:rPr>
        <w:t xml:space="preserve">: </w:t>
      </w:r>
      <w:r w:rsidR="008A6D07">
        <w:rPr>
          <w:rFonts w:ascii="Calibri" w:eastAsia="Calibri" w:hAnsi="Calibri" w:cs="Calibri"/>
        </w:rPr>
        <w:t>Kieffer Hall, RM. 11A</w:t>
      </w:r>
    </w:p>
    <w:p w14:paraId="6B5B8CEE" w14:textId="77777777" w:rsidR="00C424A5" w:rsidRPr="00F1664A" w:rsidRDefault="00C424A5" w:rsidP="000B23D4">
      <w:pPr>
        <w:spacing w:line="240" w:lineRule="auto"/>
        <w:ind w:left="720" w:hanging="720"/>
        <w:rPr>
          <w:rFonts w:ascii="Calibri" w:eastAsia="Calibri" w:hAnsi="Calibri" w:cs="Calibri"/>
        </w:rPr>
      </w:pPr>
      <w:r w:rsidRPr="00F1664A">
        <w:rPr>
          <w:rFonts w:ascii="Calibri" w:eastAsia="Calibri" w:hAnsi="Calibri" w:cs="Calibri"/>
          <w:b/>
        </w:rPr>
        <w:t>Office Hours</w:t>
      </w:r>
      <w:r w:rsidRPr="00F1664A">
        <w:rPr>
          <w:rFonts w:ascii="Calibri" w:eastAsia="Calibri" w:hAnsi="Calibri" w:cs="Calibri"/>
        </w:rPr>
        <w:t xml:space="preserve">: </w:t>
      </w:r>
      <w:r w:rsidR="000A007E" w:rsidRPr="00F1664A">
        <w:rPr>
          <w:rFonts w:ascii="Calibri" w:eastAsia="Calibri" w:hAnsi="Calibri" w:cs="Calibri"/>
        </w:rPr>
        <w:t xml:space="preserve">By Appointment </w:t>
      </w:r>
    </w:p>
    <w:p w14:paraId="323A71FC" w14:textId="77777777" w:rsidR="005D18AA" w:rsidRPr="00F1664A" w:rsidRDefault="005D18AA" w:rsidP="005D18AA">
      <w:pPr>
        <w:pStyle w:val="NoSpacing"/>
        <w:rPr>
          <w:rFonts w:ascii="Calibri" w:hAnsi="Calibri" w:cs="Calibri"/>
          <w:b/>
        </w:rPr>
      </w:pPr>
    </w:p>
    <w:p w14:paraId="62228065" w14:textId="23ED636F" w:rsidR="00B244B9" w:rsidRPr="008A6D07" w:rsidRDefault="003824EF" w:rsidP="005D18AA">
      <w:pPr>
        <w:pStyle w:val="NoSpacing"/>
        <w:rPr>
          <w:rFonts w:asciiTheme="majorHAnsi" w:hAnsiTheme="majorHAnsi" w:cstheme="majorHAnsi"/>
          <w:b/>
        </w:rPr>
      </w:pPr>
      <w:r w:rsidRPr="00F1664A">
        <w:rPr>
          <w:rFonts w:ascii="Calibri" w:hAnsi="Calibri" w:cs="Calibri"/>
          <w:b/>
        </w:rPr>
        <w:t>University Course Catalog Description</w:t>
      </w:r>
      <w:r w:rsidR="00A05246" w:rsidRPr="00F1664A">
        <w:rPr>
          <w:rFonts w:ascii="Calibri" w:hAnsi="Calibri" w:cs="Calibri"/>
          <w:b/>
        </w:rPr>
        <w:t xml:space="preserve"> and Overview</w:t>
      </w:r>
      <w:r w:rsidR="001B0B3F" w:rsidRPr="00F1664A">
        <w:rPr>
          <w:rFonts w:ascii="Calibri" w:hAnsi="Calibri" w:cs="Calibri"/>
          <w:b/>
        </w:rPr>
        <w:t>:</w:t>
      </w:r>
      <w:r w:rsidRPr="00F1664A">
        <w:rPr>
          <w:rFonts w:ascii="Calibri" w:hAnsi="Calibri" w:cs="Calibri"/>
          <w:b/>
        </w:rPr>
        <w:t xml:space="preserve"> </w:t>
      </w:r>
      <w:r w:rsidR="001B0B3F" w:rsidRPr="00F1664A">
        <w:rPr>
          <w:rFonts w:asciiTheme="majorHAnsi" w:hAnsiTheme="majorHAnsi" w:cstheme="majorHAnsi"/>
          <w:color w:val="000000"/>
          <w:shd w:val="clear" w:color="auto" w:fill="FFFFFF"/>
        </w:rPr>
        <w:t xml:space="preserve">This course </w:t>
      </w:r>
      <w:r w:rsidR="000F76DD">
        <w:rPr>
          <w:rFonts w:asciiTheme="majorHAnsi" w:hAnsiTheme="majorHAnsi" w:cstheme="majorHAnsi"/>
          <w:color w:val="000000"/>
          <w:shd w:val="clear" w:color="auto" w:fill="FFFFFF"/>
        </w:rPr>
        <w:t>introduces</w:t>
      </w:r>
      <w:r w:rsidR="001B0B3F" w:rsidRPr="00F1664A">
        <w:rPr>
          <w:rFonts w:asciiTheme="majorHAnsi" w:hAnsiTheme="majorHAnsi" w:cstheme="majorHAnsi"/>
          <w:color w:val="000000"/>
          <w:shd w:val="clear" w:color="auto" w:fill="FFFFFF"/>
        </w:rPr>
        <w:t xml:space="preserve"> psychotropic drugs, their neurochemical basis, their mechanism of action, and their clinical application.</w:t>
      </w:r>
    </w:p>
    <w:p w14:paraId="60A49ED9" w14:textId="48CA53A9" w:rsidR="00B57C82" w:rsidRDefault="00B57C82">
      <w:pPr>
        <w:spacing w:line="240" w:lineRule="auto"/>
        <w:rPr>
          <w:rFonts w:ascii="Calibri" w:eastAsia="Calibri" w:hAnsi="Calibri" w:cs="Calibri"/>
        </w:rPr>
      </w:pPr>
    </w:p>
    <w:p w14:paraId="1034701C" w14:textId="77777777" w:rsidR="008A6D07" w:rsidRPr="008A6D07" w:rsidRDefault="008A6D07" w:rsidP="008A6D07">
      <w:pPr>
        <w:spacing w:line="240" w:lineRule="auto"/>
        <w:rPr>
          <w:rFonts w:ascii="Calibri" w:eastAsia="Calibri" w:hAnsi="Calibri" w:cs="Calibri"/>
          <w:b/>
          <w:lang w:val="en"/>
        </w:rPr>
      </w:pPr>
      <w:r w:rsidRPr="008A6D07">
        <w:rPr>
          <w:rFonts w:ascii="Calibri" w:eastAsia="Calibri" w:hAnsi="Calibri" w:cs="Calibri"/>
          <w:b/>
          <w:lang w:val="en"/>
        </w:rPr>
        <w:t xml:space="preserve">Instructional Contact and Credit Hours </w:t>
      </w:r>
    </w:p>
    <w:p w14:paraId="46BDA78E" w14:textId="4BEB856A" w:rsidR="008A6D07" w:rsidRPr="008A6D07" w:rsidRDefault="008A6D07" w:rsidP="008A6D07">
      <w:pPr>
        <w:spacing w:line="240" w:lineRule="auto"/>
        <w:rPr>
          <w:rFonts w:ascii="Calibri" w:eastAsia="Calibri" w:hAnsi="Calibri" w:cs="Calibri"/>
          <w:lang w:val="en"/>
        </w:rPr>
      </w:pPr>
      <w:r w:rsidRPr="008A6D07">
        <w:rPr>
          <w:rFonts w:ascii="Calibri" w:eastAsia="Calibri" w:hAnsi="Calibri" w:cs="Calibri"/>
          <w:lang w:val="en"/>
        </w:rPr>
        <w:t xml:space="preserve">Students can expect 15 hours of instructional engagement for every 1 semester credit hour of a course. Instructional engagement activities include lectures, presentations, discussions, </w:t>
      </w:r>
      <w:r w:rsidR="000F76DD">
        <w:rPr>
          <w:rFonts w:ascii="Calibri" w:eastAsia="Calibri" w:hAnsi="Calibri" w:cs="Calibri"/>
          <w:lang w:val="en"/>
        </w:rPr>
        <w:t>group work</w:t>
      </w:r>
      <w:r w:rsidRPr="008A6D07">
        <w:rPr>
          <w:rFonts w:ascii="Calibri" w:eastAsia="Calibri" w:hAnsi="Calibri" w:cs="Calibri"/>
          <w:lang w:val="en"/>
        </w:rPr>
        <w:t xml:space="preserve">, and other activities that would normally occur during class time. Instructional engagement activities may occur in a face-to-face meeting or in the classroom. </w:t>
      </w:r>
    </w:p>
    <w:p w14:paraId="74D1D411" w14:textId="77777777" w:rsidR="008A6D07" w:rsidRPr="008A6D07" w:rsidRDefault="008A6D07" w:rsidP="008A6D07">
      <w:pPr>
        <w:spacing w:line="240" w:lineRule="auto"/>
        <w:rPr>
          <w:rFonts w:ascii="Calibri" w:eastAsia="Calibri" w:hAnsi="Calibri" w:cs="Calibri"/>
          <w:lang w:val="en"/>
        </w:rPr>
      </w:pPr>
      <w:r w:rsidRPr="008A6D07">
        <w:rPr>
          <w:rFonts w:ascii="Calibri" w:eastAsia="Calibri" w:hAnsi="Calibri" w:cs="Calibri"/>
          <w:lang w:val="en"/>
        </w:rPr>
        <w:t> </w:t>
      </w:r>
    </w:p>
    <w:p w14:paraId="30C17614" w14:textId="77777777" w:rsidR="008A6D07" w:rsidRPr="008A6D07" w:rsidRDefault="008A6D07" w:rsidP="008A6D07">
      <w:pPr>
        <w:spacing w:line="240" w:lineRule="auto"/>
        <w:rPr>
          <w:rFonts w:ascii="Calibri" w:eastAsia="Calibri" w:hAnsi="Calibri" w:cs="Calibri"/>
          <w:lang w:val="en"/>
        </w:rPr>
      </w:pPr>
      <w:r w:rsidRPr="008A6D07">
        <w:rPr>
          <w:rFonts w:ascii="Calibri" w:eastAsia="Calibri" w:hAnsi="Calibri" w:cs="Calibri"/>
          <w:lang w:val="en"/>
        </w:rPr>
        <w:t>In addition to instructional engagement, students can expect to complete 30 hours of outside work for every 1 semester credit hour of a course. Outside work includes preparing for and completing readings and assignments.  Such outside work includes, but is not limited to, all research associated with completing assignments, work with others to complete a group project, participation in tutorials, labs, simulations and other electronic activities that are not a part of the instructional engagement, as well as any activities related to preparation for instructional engagement.</w:t>
      </w:r>
    </w:p>
    <w:p w14:paraId="08DBB84F" w14:textId="77777777" w:rsidR="008A6D07" w:rsidRPr="008A6D07" w:rsidRDefault="008A6D07" w:rsidP="008A6D07">
      <w:pPr>
        <w:spacing w:line="240" w:lineRule="auto"/>
        <w:rPr>
          <w:rFonts w:ascii="Calibri" w:eastAsia="Calibri" w:hAnsi="Calibri" w:cs="Calibri"/>
          <w:lang w:val="en"/>
        </w:rPr>
      </w:pPr>
      <w:r w:rsidRPr="008A6D07">
        <w:rPr>
          <w:rFonts w:ascii="Calibri" w:eastAsia="Calibri" w:hAnsi="Calibri" w:cs="Calibri"/>
          <w:lang w:val="en"/>
        </w:rPr>
        <w:t> </w:t>
      </w:r>
    </w:p>
    <w:p w14:paraId="703A5669" w14:textId="77777777" w:rsidR="008A6D07" w:rsidRPr="008A6D07" w:rsidRDefault="008A6D07" w:rsidP="008A6D07">
      <w:pPr>
        <w:spacing w:line="240" w:lineRule="auto"/>
        <w:rPr>
          <w:rFonts w:ascii="Calibri" w:eastAsia="Calibri" w:hAnsi="Calibri" w:cs="Calibri"/>
          <w:lang w:val="en"/>
        </w:rPr>
      </w:pPr>
      <w:r w:rsidRPr="008A6D07">
        <w:rPr>
          <w:rFonts w:ascii="Calibri" w:eastAsia="Calibri" w:hAnsi="Calibri" w:cs="Calibri"/>
          <w:lang w:val="en"/>
        </w:rPr>
        <w:t xml:space="preserve">At least an equivalent amount of work specified in the paragraph above shall be applied for other academic activities as established by the institution, including laboratory work, internships, </w:t>
      </w:r>
      <w:proofErr w:type="spellStart"/>
      <w:r w:rsidRPr="008A6D07">
        <w:rPr>
          <w:rFonts w:ascii="Calibri" w:eastAsia="Calibri" w:hAnsi="Calibri" w:cs="Calibri"/>
          <w:lang w:val="en"/>
        </w:rPr>
        <w:t>practica</w:t>
      </w:r>
      <w:proofErr w:type="spellEnd"/>
      <w:r w:rsidRPr="008A6D07">
        <w:rPr>
          <w:rFonts w:ascii="Calibri" w:eastAsia="Calibri" w:hAnsi="Calibri" w:cs="Calibri"/>
          <w:lang w:val="en"/>
        </w:rPr>
        <w:t>, studio work, and other academic work leading to the award of credit hours.</w:t>
      </w:r>
    </w:p>
    <w:p w14:paraId="0911DE54" w14:textId="77777777" w:rsidR="008A6D07" w:rsidRPr="008A6D07" w:rsidRDefault="008A6D07" w:rsidP="008A6D07">
      <w:pPr>
        <w:spacing w:line="240" w:lineRule="auto"/>
        <w:rPr>
          <w:rFonts w:ascii="Calibri" w:eastAsia="Calibri" w:hAnsi="Calibri" w:cs="Calibri"/>
          <w:lang w:val="en"/>
        </w:rPr>
      </w:pPr>
    </w:p>
    <w:p w14:paraId="0D8AEA73" w14:textId="77777777" w:rsidR="008A6D07" w:rsidRPr="008A6D07" w:rsidRDefault="008A6D07" w:rsidP="008A6D07">
      <w:pPr>
        <w:spacing w:line="240" w:lineRule="auto"/>
        <w:rPr>
          <w:rFonts w:ascii="Calibri" w:eastAsia="Calibri" w:hAnsi="Calibri" w:cs="Calibri"/>
          <w:lang w:val="en"/>
        </w:rPr>
      </w:pPr>
      <w:r w:rsidRPr="008A6D07">
        <w:rPr>
          <w:rFonts w:ascii="Calibri" w:eastAsia="Calibri" w:hAnsi="Calibri" w:cs="Calibri"/>
          <w:b/>
          <w:lang w:val="en"/>
        </w:rPr>
        <w:t>Marianist Values</w:t>
      </w:r>
      <w:r w:rsidRPr="008A6D07">
        <w:rPr>
          <w:rFonts w:ascii="Calibri" w:eastAsia="Calibri" w:hAnsi="Calibri" w:cs="Calibri"/>
          <w:lang w:val="en"/>
        </w:rPr>
        <w:br/>
      </w:r>
      <w:proofErr w:type="gramStart"/>
      <w:r w:rsidRPr="008A6D07">
        <w:rPr>
          <w:rFonts w:ascii="Calibri" w:eastAsia="Calibri" w:hAnsi="Calibri" w:cs="Calibri"/>
          <w:lang w:val="en"/>
        </w:rPr>
        <w:t>This</w:t>
      </w:r>
      <w:proofErr w:type="gramEnd"/>
      <w:r w:rsidRPr="008A6D07">
        <w:rPr>
          <w:rFonts w:ascii="Calibri" w:eastAsia="Calibri" w:hAnsi="Calibri" w:cs="Calibri"/>
          <w:lang w:val="en"/>
        </w:rPr>
        <w:t xml:space="preserve">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2550FE84" w14:textId="77777777" w:rsidR="008A6D07" w:rsidRPr="008A6D07" w:rsidRDefault="008A6D07" w:rsidP="008A6D07">
      <w:pPr>
        <w:numPr>
          <w:ilvl w:val="0"/>
          <w:numId w:val="17"/>
        </w:numPr>
        <w:spacing w:line="240" w:lineRule="auto"/>
        <w:rPr>
          <w:rFonts w:ascii="Calibri" w:eastAsia="Calibri" w:hAnsi="Calibri" w:cs="Calibri"/>
          <w:lang w:val="en"/>
        </w:rPr>
      </w:pPr>
      <w:r w:rsidRPr="008A6D07">
        <w:rPr>
          <w:rFonts w:ascii="Calibri" w:eastAsia="Calibri" w:hAnsi="Calibri" w:cs="Calibri"/>
          <w:lang w:val="en"/>
        </w:rPr>
        <w:t>Education for formation in faith</w:t>
      </w:r>
    </w:p>
    <w:p w14:paraId="2F40E565" w14:textId="77777777" w:rsidR="008A6D07" w:rsidRPr="008A6D07" w:rsidRDefault="008A6D07" w:rsidP="008A6D07">
      <w:pPr>
        <w:numPr>
          <w:ilvl w:val="0"/>
          <w:numId w:val="17"/>
        </w:numPr>
        <w:spacing w:line="240" w:lineRule="auto"/>
        <w:rPr>
          <w:rFonts w:ascii="Calibri" w:eastAsia="Calibri" w:hAnsi="Calibri" w:cs="Calibri"/>
          <w:lang w:val="en"/>
        </w:rPr>
      </w:pPr>
      <w:r w:rsidRPr="008A6D07">
        <w:rPr>
          <w:rFonts w:ascii="Calibri" w:eastAsia="Calibri" w:hAnsi="Calibri" w:cs="Calibri"/>
          <w:lang w:val="en"/>
        </w:rPr>
        <w:t>Provide an integral, quality education</w:t>
      </w:r>
    </w:p>
    <w:p w14:paraId="67AD2C8E" w14:textId="77777777" w:rsidR="008A6D07" w:rsidRPr="008A6D07" w:rsidRDefault="008A6D07" w:rsidP="008A6D07">
      <w:pPr>
        <w:numPr>
          <w:ilvl w:val="0"/>
          <w:numId w:val="17"/>
        </w:numPr>
        <w:spacing w:line="240" w:lineRule="auto"/>
        <w:rPr>
          <w:rFonts w:ascii="Calibri" w:eastAsia="Calibri" w:hAnsi="Calibri" w:cs="Calibri"/>
          <w:lang w:val="en"/>
        </w:rPr>
      </w:pPr>
      <w:r w:rsidRPr="008A6D07">
        <w:rPr>
          <w:rFonts w:ascii="Calibri" w:eastAsia="Calibri" w:hAnsi="Calibri" w:cs="Calibri"/>
          <w:lang w:val="en"/>
        </w:rPr>
        <w:t>Educate in family spirit</w:t>
      </w:r>
    </w:p>
    <w:p w14:paraId="79932DC2" w14:textId="77777777" w:rsidR="008A6D07" w:rsidRPr="008A6D07" w:rsidRDefault="008A6D07" w:rsidP="008A6D07">
      <w:pPr>
        <w:numPr>
          <w:ilvl w:val="0"/>
          <w:numId w:val="17"/>
        </w:numPr>
        <w:spacing w:line="240" w:lineRule="auto"/>
        <w:rPr>
          <w:rFonts w:ascii="Calibri" w:eastAsia="Calibri" w:hAnsi="Calibri" w:cs="Calibri"/>
          <w:lang w:val="en"/>
        </w:rPr>
      </w:pPr>
      <w:r w:rsidRPr="008A6D07">
        <w:rPr>
          <w:rFonts w:ascii="Calibri" w:eastAsia="Calibri" w:hAnsi="Calibri" w:cs="Calibri"/>
          <w:lang w:val="en"/>
        </w:rPr>
        <w:lastRenderedPageBreak/>
        <w:t>Educate for service, justice and peace</w:t>
      </w:r>
    </w:p>
    <w:p w14:paraId="1E4F5414" w14:textId="77777777" w:rsidR="008A6D07" w:rsidRPr="008A6D07" w:rsidRDefault="008A6D07" w:rsidP="008A6D07">
      <w:pPr>
        <w:numPr>
          <w:ilvl w:val="0"/>
          <w:numId w:val="17"/>
        </w:numPr>
        <w:spacing w:line="240" w:lineRule="auto"/>
        <w:rPr>
          <w:rFonts w:ascii="Calibri" w:eastAsia="Calibri" w:hAnsi="Calibri" w:cs="Calibri"/>
          <w:lang w:val="en"/>
        </w:rPr>
      </w:pPr>
      <w:r w:rsidRPr="008A6D07">
        <w:rPr>
          <w:rFonts w:ascii="Calibri" w:eastAsia="Calibri" w:hAnsi="Calibri" w:cs="Calibri"/>
          <w:lang w:val="en"/>
        </w:rPr>
        <w:t>Educate for adaptation and change</w:t>
      </w:r>
    </w:p>
    <w:p w14:paraId="64594C9E" w14:textId="77777777" w:rsidR="008A6D07" w:rsidRPr="008A6D07" w:rsidRDefault="008A6D07" w:rsidP="008A6D07">
      <w:pPr>
        <w:spacing w:line="240" w:lineRule="auto"/>
        <w:rPr>
          <w:rFonts w:ascii="Calibri" w:eastAsia="Calibri" w:hAnsi="Calibri" w:cs="Calibri"/>
          <w:lang w:val="en"/>
        </w:rPr>
      </w:pPr>
    </w:p>
    <w:p w14:paraId="50DD42EE" w14:textId="77777777" w:rsidR="008A6D07" w:rsidRPr="008A6D07" w:rsidRDefault="008A6D07" w:rsidP="008A6D07">
      <w:pPr>
        <w:spacing w:line="240" w:lineRule="auto"/>
        <w:rPr>
          <w:rFonts w:ascii="Calibri" w:eastAsia="Calibri" w:hAnsi="Calibri" w:cs="Calibri"/>
          <w:b/>
          <w:lang w:val="en"/>
        </w:rPr>
      </w:pPr>
      <w:r w:rsidRPr="008A6D07">
        <w:rPr>
          <w:rFonts w:ascii="Calibri" w:eastAsia="Calibri" w:hAnsi="Calibri" w:cs="Calibri"/>
          <w:b/>
          <w:lang w:val="en"/>
        </w:rPr>
        <w:t>Native Hawaiian Values</w:t>
      </w:r>
    </w:p>
    <w:p w14:paraId="535D9620" w14:textId="77777777" w:rsidR="008A6D07" w:rsidRPr="008A6D07" w:rsidRDefault="008A6D07" w:rsidP="008A6D07">
      <w:pPr>
        <w:spacing w:line="240" w:lineRule="auto"/>
        <w:rPr>
          <w:rFonts w:ascii="Calibri" w:eastAsia="Calibri" w:hAnsi="Calibri" w:cs="Calibri"/>
          <w:lang w:val="en"/>
        </w:rPr>
      </w:pPr>
      <w:r w:rsidRPr="008A6D07">
        <w:rPr>
          <w:rFonts w:ascii="Calibri" w:eastAsia="Calibri" w:hAnsi="Calibri" w:cs="Calibri"/>
          <w:lang w:val="en"/>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8A6D07">
        <w:rPr>
          <w:rFonts w:ascii="Calibri" w:eastAsia="Calibri" w:hAnsi="Calibri" w:cs="Calibri"/>
          <w:lang w:val="en"/>
        </w:rPr>
        <w:t>Ke</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Akua</w:t>
      </w:r>
      <w:proofErr w:type="spellEnd"/>
      <w:r w:rsidRPr="008A6D07">
        <w:rPr>
          <w:rFonts w:ascii="Calibri" w:eastAsia="Calibri" w:hAnsi="Calibri" w:cs="Calibri"/>
          <w:lang w:val="en"/>
        </w:rPr>
        <w:t xml:space="preserve">). This is reflected in the </w:t>
      </w:r>
      <w:proofErr w:type="spellStart"/>
      <w:r w:rsidRPr="008A6D07">
        <w:rPr>
          <w:rFonts w:ascii="Calibri" w:eastAsia="Calibri" w:hAnsi="Calibri" w:cs="Calibri"/>
          <w:lang w:val="en"/>
        </w:rPr>
        <w:t>ʻŌlelo</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No‘eau</w:t>
      </w:r>
      <w:proofErr w:type="spellEnd"/>
      <w:r w:rsidRPr="008A6D07">
        <w:rPr>
          <w:rFonts w:ascii="Calibri" w:eastAsia="Calibri" w:hAnsi="Calibri" w:cs="Calibri"/>
          <w:lang w:val="en"/>
        </w:rPr>
        <w:t xml:space="preserve"> (Hawai’ian proverbs) and Marianist core beliefs:</w:t>
      </w:r>
    </w:p>
    <w:p w14:paraId="48553885" w14:textId="77777777" w:rsidR="008A6D07" w:rsidRPr="008A6D07" w:rsidRDefault="008A6D07" w:rsidP="008A6D07">
      <w:pPr>
        <w:numPr>
          <w:ilvl w:val="0"/>
          <w:numId w:val="19"/>
        </w:numPr>
        <w:spacing w:line="240" w:lineRule="auto"/>
        <w:rPr>
          <w:rFonts w:ascii="Calibri" w:eastAsia="Calibri" w:hAnsi="Calibri" w:cs="Calibri"/>
          <w:lang w:val="en"/>
        </w:rPr>
      </w:pPr>
      <w:r w:rsidRPr="008A6D07">
        <w:rPr>
          <w:rFonts w:ascii="Calibri" w:eastAsia="Calibri" w:hAnsi="Calibri" w:cs="Calibri"/>
          <w:lang w:val="en"/>
        </w:rPr>
        <w:t xml:space="preserve">Educate for Formation in Faith (Mana) E </w:t>
      </w:r>
      <w:proofErr w:type="spellStart"/>
      <w:r w:rsidRPr="008A6D07">
        <w:rPr>
          <w:rFonts w:ascii="Calibri" w:eastAsia="Calibri" w:hAnsi="Calibri" w:cs="Calibri"/>
          <w:lang w:val="en"/>
        </w:rPr>
        <w:t>ola</w:t>
      </w:r>
      <w:proofErr w:type="spellEnd"/>
      <w:r w:rsidRPr="008A6D07">
        <w:rPr>
          <w:rFonts w:ascii="Calibri" w:eastAsia="Calibri" w:hAnsi="Calibri" w:cs="Calibri"/>
          <w:lang w:val="en"/>
        </w:rPr>
        <w:t xml:space="preserve"> au </w:t>
      </w:r>
      <w:proofErr w:type="spellStart"/>
      <w:r w:rsidRPr="008A6D07">
        <w:rPr>
          <w:rFonts w:ascii="Calibri" w:eastAsia="Calibri" w:hAnsi="Calibri" w:cs="Calibri"/>
          <w:lang w:val="en"/>
        </w:rPr>
        <w:t>i</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ke</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akua</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ʻŌlelo</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Noʻeau</w:t>
      </w:r>
      <w:proofErr w:type="spellEnd"/>
      <w:r w:rsidRPr="008A6D07">
        <w:rPr>
          <w:rFonts w:ascii="Calibri" w:eastAsia="Calibri" w:hAnsi="Calibri" w:cs="Calibri"/>
          <w:lang w:val="en"/>
        </w:rPr>
        <w:t xml:space="preserve"> 364) May I live by God</w:t>
      </w:r>
    </w:p>
    <w:p w14:paraId="08661991" w14:textId="77777777" w:rsidR="008A6D07" w:rsidRPr="008A6D07" w:rsidRDefault="008A6D07" w:rsidP="008A6D07">
      <w:pPr>
        <w:numPr>
          <w:ilvl w:val="0"/>
          <w:numId w:val="19"/>
        </w:numPr>
        <w:spacing w:line="240" w:lineRule="auto"/>
        <w:rPr>
          <w:rFonts w:ascii="Calibri" w:eastAsia="Calibri" w:hAnsi="Calibri" w:cs="Calibri"/>
          <w:lang w:val="en"/>
        </w:rPr>
      </w:pPr>
      <w:r w:rsidRPr="008A6D07">
        <w:rPr>
          <w:rFonts w:ascii="Calibri" w:eastAsia="Calibri" w:hAnsi="Calibri" w:cs="Calibri"/>
          <w:lang w:val="en"/>
        </w:rPr>
        <w:t>Provide an Integral, Quality Education (</w:t>
      </w:r>
      <w:proofErr w:type="spellStart"/>
      <w:r w:rsidRPr="008A6D07">
        <w:rPr>
          <w:rFonts w:ascii="Calibri" w:eastAsia="Calibri" w:hAnsi="Calibri" w:cs="Calibri"/>
          <w:lang w:val="en"/>
        </w:rPr>
        <w:t>Na‘auao</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Lawe</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i</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ka</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maʻalea</w:t>
      </w:r>
      <w:proofErr w:type="spellEnd"/>
      <w:r w:rsidRPr="008A6D07">
        <w:rPr>
          <w:rFonts w:ascii="Calibri" w:eastAsia="Calibri" w:hAnsi="Calibri" w:cs="Calibri"/>
          <w:lang w:val="en"/>
        </w:rPr>
        <w:t xml:space="preserve"> a </w:t>
      </w:r>
      <w:proofErr w:type="spellStart"/>
      <w:r w:rsidRPr="008A6D07">
        <w:rPr>
          <w:rFonts w:ascii="Calibri" w:eastAsia="Calibri" w:hAnsi="Calibri" w:cs="Calibri"/>
          <w:lang w:val="en"/>
        </w:rPr>
        <w:t>kūʻonoʻono</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ʻŌlelo</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Noʻeau</w:t>
      </w:r>
      <w:proofErr w:type="spellEnd"/>
      <w:r w:rsidRPr="008A6D07">
        <w:rPr>
          <w:rFonts w:ascii="Calibri" w:eastAsia="Calibri" w:hAnsi="Calibri" w:cs="Calibri"/>
          <w:lang w:val="en"/>
        </w:rPr>
        <w:t xml:space="preserve"> 1957) Acquire skill and make it deep</w:t>
      </w:r>
    </w:p>
    <w:p w14:paraId="4FEF7B95" w14:textId="77777777" w:rsidR="008A6D07" w:rsidRPr="008A6D07" w:rsidRDefault="008A6D07" w:rsidP="008A6D07">
      <w:pPr>
        <w:numPr>
          <w:ilvl w:val="0"/>
          <w:numId w:val="19"/>
        </w:numPr>
        <w:spacing w:line="240" w:lineRule="auto"/>
        <w:rPr>
          <w:rFonts w:ascii="Calibri" w:eastAsia="Calibri" w:hAnsi="Calibri" w:cs="Calibri"/>
          <w:lang w:val="en"/>
        </w:rPr>
      </w:pPr>
      <w:r w:rsidRPr="008A6D07">
        <w:rPr>
          <w:rFonts w:ascii="Calibri" w:eastAsia="Calibri" w:hAnsi="Calibri" w:cs="Calibri"/>
          <w:lang w:val="en"/>
        </w:rPr>
        <w:t>Educate in Family Spirit (‘</w:t>
      </w:r>
      <w:proofErr w:type="spellStart"/>
      <w:r w:rsidRPr="008A6D07">
        <w:rPr>
          <w:rFonts w:ascii="Calibri" w:eastAsia="Calibri" w:hAnsi="Calibri" w:cs="Calibri"/>
          <w:lang w:val="en"/>
        </w:rPr>
        <w:t>Ohana</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ʻIke</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aku</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ʻike</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mai</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kōkua</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aku</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kōkua</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mai</w:t>
      </w:r>
      <w:proofErr w:type="spellEnd"/>
      <w:r w:rsidRPr="008A6D07">
        <w:rPr>
          <w:rFonts w:ascii="Calibri" w:eastAsia="Calibri" w:hAnsi="Calibri" w:cs="Calibri"/>
          <w:lang w:val="en"/>
        </w:rPr>
        <w:t xml:space="preserve">; pela </w:t>
      </w:r>
      <w:proofErr w:type="spellStart"/>
      <w:r w:rsidRPr="008A6D07">
        <w:rPr>
          <w:rFonts w:ascii="Calibri" w:eastAsia="Calibri" w:hAnsi="Calibri" w:cs="Calibri"/>
          <w:lang w:val="en"/>
        </w:rPr>
        <w:t>iho</w:t>
      </w:r>
      <w:proofErr w:type="spellEnd"/>
      <w:r w:rsidRPr="008A6D07">
        <w:rPr>
          <w:rFonts w:ascii="Calibri" w:eastAsia="Calibri" w:hAnsi="Calibri" w:cs="Calibri"/>
          <w:lang w:val="en"/>
        </w:rPr>
        <w:t xml:space="preserve"> la </w:t>
      </w:r>
      <w:proofErr w:type="spellStart"/>
      <w:r w:rsidRPr="008A6D07">
        <w:rPr>
          <w:rFonts w:ascii="Calibri" w:eastAsia="Calibri" w:hAnsi="Calibri" w:cs="Calibri"/>
          <w:lang w:val="en"/>
        </w:rPr>
        <w:t>ka</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nohana</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ʻohana</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Ōlelo</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Noʻeau</w:t>
      </w:r>
      <w:proofErr w:type="spellEnd"/>
      <w:r w:rsidRPr="008A6D07">
        <w:rPr>
          <w:rFonts w:ascii="Calibri" w:eastAsia="Calibri" w:hAnsi="Calibri" w:cs="Calibri"/>
          <w:lang w:val="en"/>
        </w:rPr>
        <w:t xml:space="preserve"> 1200) Recognize others, be recognized, help others, be helped; such is a family relationship</w:t>
      </w:r>
    </w:p>
    <w:p w14:paraId="3164EDE7" w14:textId="77777777" w:rsidR="008A6D07" w:rsidRPr="008A6D07" w:rsidRDefault="008A6D07" w:rsidP="008A6D07">
      <w:pPr>
        <w:numPr>
          <w:ilvl w:val="0"/>
          <w:numId w:val="19"/>
        </w:numPr>
        <w:spacing w:line="240" w:lineRule="auto"/>
        <w:rPr>
          <w:rFonts w:ascii="Calibri" w:eastAsia="Calibri" w:hAnsi="Calibri" w:cs="Calibri"/>
          <w:lang w:val="en"/>
        </w:rPr>
      </w:pPr>
      <w:r w:rsidRPr="008A6D07">
        <w:rPr>
          <w:rFonts w:ascii="Calibri" w:eastAsia="Calibri" w:hAnsi="Calibri" w:cs="Calibri"/>
          <w:lang w:val="en"/>
        </w:rPr>
        <w:t xml:space="preserve">Educate for Service, Justice and Peace (Aloha) </w:t>
      </w:r>
      <w:proofErr w:type="spellStart"/>
      <w:r w:rsidRPr="008A6D07">
        <w:rPr>
          <w:rFonts w:ascii="Calibri" w:eastAsia="Calibri" w:hAnsi="Calibri" w:cs="Calibri"/>
          <w:lang w:val="en"/>
        </w:rPr>
        <w:t>Ka</w:t>
      </w:r>
      <w:proofErr w:type="spellEnd"/>
      <w:r w:rsidRPr="008A6D07">
        <w:rPr>
          <w:rFonts w:ascii="Calibri" w:eastAsia="Calibri" w:hAnsi="Calibri" w:cs="Calibri"/>
          <w:lang w:val="en"/>
        </w:rPr>
        <w:t xml:space="preserve"> lama </w:t>
      </w:r>
      <w:proofErr w:type="spellStart"/>
      <w:r w:rsidRPr="008A6D07">
        <w:rPr>
          <w:rFonts w:ascii="Calibri" w:eastAsia="Calibri" w:hAnsi="Calibri" w:cs="Calibri"/>
          <w:lang w:val="en"/>
        </w:rPr>
        <w:t>kū</w:t>
      </w:r>
      <w:proofErr w:type="spellEnd"/>
      <w:r w:rsidRPr="008A6D07">
        <w:rPr>
          <w:rFonts w:ascii="Calibri" w:eastAsia="Calibri" w:hAnsi="Calibri" w:cs="Calibri"/>
          <w:lang w:val="en"/>
        </w:rPr>
        <w:t xml:space="preserve"> o </w:t>
      </w:r>
      <w:proofErr w:type="spellStart"/>
      <w:r w:rsidRPr="008A6D07">
        <w:rPr>
          <w:rFonts w:ascii="Calibri" w:eastAsia="Calibri" w:hAnsi="Calibri" w:cs="Calibri"/>
          <w:lang w:val="en"/>
        </w:rPr>
        <w:t>ka</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noʻeau</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ʻŌlelo</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Noʻeau</w:t>
      </w:r>
      <w:proofErr w:type="spellEnd"/>
      <w:r w:rsidRPr="008A6D07">
        <w:rPr>
          <w:rFonts w:ascii="Calibri" w:eastAsia="Calibri" w:hAnsi="Calibri" w:cs="Calibri"/>
          <w:lang w:val="en"/>
        </w:rPr>
        <w:t xml:space="preserve"> 1430) Education is the standing torch of wisdom</w:t>
      </w:r>
    </w:p>
    <w:p w14:paraId="08078A8B" w14:textId="77777777" w:rsidR="008A6D07" w:rsidRPr="008A6D07" w:rsidRDefault="008A6D07" w:rsidP="008A6D07">
      <w:pPr>
        <w:numPr>
          <w:ilvl w:val="0"/>
          <w:numId w:val="19"/>
        </w:numPr>
        <w:spacing w:line="240" w:lineRule="auto"/>
        <w:rPr>
          <w:rFonts w:ascii="Calibri" w:eastAsia="Calibri" w:hAnsi="Calibri" w:cs="Calibri"/>
          <w:lang w:val="en"/>
        </w:rPr>
      </w:pPr>
      <w:r w:rsidRPr="008A6D07">
        <w:rPr>
          <w:rFonts w:ascii="Calibri" w:eastAsia="Calibri" w:hAnsi="Calibri" w:cs="Calibri"/>
          <w:lang w:val="en"/>
        </w:rPr>
        <w:t>Educate for Adaptation and Change (</w:t>
      </w:r>
      <w:proofErr w:type="spellStart"/>
      <w:r w:rsidRPr="008A6D07">
        <w:rPr>
          <w:rFonts w:ascii="Calibri" w:eastAsia="Calibri" w:hAnsi="Calibri" w:cs="Calibri"/>
          <w:lang w:val="en"/>
        </w:rPr>
        <w:t>Aina</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ʻAʻohe</w:t>
      </w:r>
      <w:proofErr w:type="spellEnd"/>
      <w:r w:rsidRPr="008A6D07">
        <w:rPr>
          <w:rFonts w:ascii="Calibri" w:eastAsia="Calibri" w:hAnsi="Calibri" w:cs="Calibri"/>
          <w:lang w:val="en"/>
        </w:rPr>
        <w:t xml:space="preserve"> pau </w:t>
      </w:r>
      <w:proofErr w:type="spellStart"/>
      <w:r w:rsidRPr="008A6D07">
        <w:rPr>
          <w:rFonts w:ascii="Calibri" w:eastAsia="Calibri" w:hAnsi="Calibri" w:cs="Calibri"/>
          <w:lang w:val="en"/>
        </w:rPr>
        <w:t>ka</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ike</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i</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ka</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hālau</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hoʻokahi</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ʻŌlelo</w:t>
      </w:r>
      <w:proofErr w:type="spellEnd"/>
      <w:r w:rsidRPr="008A6D07">
        <w:rPr>
          <w:rFonts w:ascii="Calibri" w:eastAsia="Calibri" w:hAnsi="Calibri" w:cs="Calibri"/>
          <w:lang w:val="en"/>
        </w:rPr>
        <w:t xml:space="preserve"> </w:t>
      </w:r>
      <w:proofErr w:type="spellStart"/>
      <w:r w:rsidRPr="008A6D07">
        <w:rPr>
          <w:rFonts w:ascii="Calibri" w:eastAsia="Calibri" w:hAnsi="Calibri" w:cs="Calibri"/>
          <w:lang w:val="en"/>
        </w:rPr>
        <w:t>Noʻeau</w:t>
      </w:r>
      <w:proofErr w:type="spellEnd"/>
      <w:r w:rsidRPr="008A6D07">
        <w:rPr>
          <w:rFonts w:ascii="Calibri" w:eastAsia="Calibri" w:hAnsi="Calibri" w:cs="Calibri"/>
          <w:lang w:val="en"/>
        </w:rPr>
        <w:t xml:space="preserve"> 203) All knowledge is not taught in the same school</w:t>
      </w:r>
    </w:p>
    <w:p w14:paraId="245A9EE2" w14:textId="77777777" w:rsidR="008A6D07" w:rsidRPr="008A6D07" w:rsidRDefault="008A6D07" w:rsidP="008A6D07">
      <w:pPr>
        <w:spacing w:line="240" w:lineRule="auto"/>
        <w:rPr>
          <w:rFonts w:ascii="Calibri" w:eastAsia="Calibri" w:hAnsi="Calibri" w:cs="Calibri"/>
          <w:b/>
          <w:lang w:val="en"/>
        </w:rPr>
      </w:pPr>
    </w:p>
    <w:p w14:paraId="438E1A45" w14:textId="77777777" w:rsidR="008A6D07" w:rsidRPr="008A6D07" w:rsidRDefault="008A6D07" w:rsidP="008A6D07">
      <w:pPr>
        <w:spacing w:line="240" w:lineRule="auto"/>
        <w:rPr>
          <w:rFonts w:ascii="Calibri" w:eastAsia="Calibri" w:hAnsi="Calibri" w:cs="Calibri"/>
          <w:b/>
          <w:lang w:val="en"/>
        </w:rPr>
      </w:pPr>
      <w:r w:rsidRPr="008A6D07">
        <w:rPr>
          <w:rFonts w:ascii="Calibri" w:eastAsia="Calibri" w:hAnsi="Calibri" w:cs="Calibri"/>
          <w:b/>
          <w:lang w:val="en"/>
        </w:rPr>
        <w:t>Program Learning Outcomes: HSPP Aims and Competencies</w:t>
      </w:r>
    </w:p>
    <w:p w14:paraId="3D929E8F" w14:textId="77777777" w:rsidR="008A6D07" w:rsidRPr="008A6D07" w:rsidRDefault="008A6D07" w:rsidP="008A6D07">
      <w:pPr>
        <w:spacing w:line="240" w:lineRule="auto"/>
        <w:rPr>
          <w:rFonts w:ascii="Calibri" w:eastAsia="Calibri" w:hAnsi="Calibri" w:cs="Calibri"/>
          <w:lang w:val="en"/>
        </w:rPr>
      </w:pPr>
      <w:r w:rsidRPr="008A6D07">
        <w:rPr>
          <w:rFonts w:ascii="Calibri" w:eastAsia="Calibri" w:hAnsi="Calibri" w:cs="Calibri"/>
          <w:lang w:val="en"/>
        </w:rPr>
        <w:t xml:space="preserve">The Hawai‘i School of Professional Psychology at Chaminade University of Honolulu’s clinical psychology doctoral program’s aim is to educate and train students employing a practitioner-scholar model so that they will be able to function effectively as clinical psychologists. To ensure that students are adequately prepared, the curriculum is designed to provide for the meaningful integration of psychological science, theory, and clinical practice. The clinical psychology program at the Hawai‘i School of Professional Psychology is designed to emphasize the development of knowledge, skills, and attitudes essential in the training of health service psychologists who are committed to the ethical provision of quality, evidence based services to diverse populations and who are able to apply multiple theoretical perspectives to clinical issues. </w:t>
      </w:r>
    </w:p>
    <w:p w14:paraId="3CD9B774" w14:textId="77777777" w:rsidR="008A6D07" w:rsidRPr="008A6D07" w:rsidRDefault="008A6D07" w:rsidP="008A6D07">
      <w:pPr>
        <w:spacing w:line="240" w:lineRule="auto"/>
        <w:rPr>
          <w:rFonts w:ascii="Calibri" w:eastAsia="Calibri" w:hAnsi="Calibri" w:cs="Calibri"/>
          <w:lang w:val="en"/>
        </w:rPr>
      </w:pPr>
    </w:p>
    <w:p w14:paraId="075FBF60" w14:textId="77777777" w:rsidR="008A6D07" w:rsidRPr="008A6D07" w:rsidRDefault="008A6D07" w:rsidP="008A6D07">
      <w:pPr>
        <w:spacing w:line="240" w:lineRule="auto"/>
        <w:rPr>
          <w:rFonts w:ascii="Calibri" w:eastAsia="Calibri" w:hAnsi="Calibri" w:cs="Calibri"/>
          <w:lang w:val="en"/>
        </w:rPr>
      </w:pPr>
      <w:r w:rsidRPr="008A6D07">
        <w:rPr>
          <w:rFonts w:ascii="Calibri" w:eastAsia="Calibri" w:hAnsi="Calibri" w:cs="Calibri"/>
          <w:lang w:val="en"/>
        </w:rPr>
        <w:t>The Hawai‘i School of Professional Psychology at Chaminade University of Honolulu’s clinical psychology doctoral program subscribes to the American Psychological Association (APA) Standards of Accreditation. As such, students are expected to establish an identity in and orientation to health service psychology by acquiring the necessary discipline-specific knowledge and profession-wide competencies. Upon completion of the PSYD degree in clinical psychology, students will be able to:</w:t>
      </w:r>
    </w:p>
    <w:p w14:paraId="7F3D7E5E" w14:textId="77777777" w:rsidR="008A6D07" w:rsidRPr="008A6D07" w:rsidRDefault="008A6D07" w:rsidP="008A6D07">
      <w:pPr>
        <w:spacing w:line="240" w:lineRule="auto"/>
        <w:rPr>
          <w:rFonts w:ascii="Calibri" w:eastAsia="Calibri" w:hAnsi="Calibri" w:cs="Calibri"/>
          <w:lang w:val="en"/>
        </w:rPr>
      </w:pPr>
    </w:p>
    <w:p w14:paraId="7525DAB3" w14:textId="77777777" w:rsidR="008A6D07" w:rsidRPr="008A6D07" w:rsidRDefault="008A6D07" w:rsidP="008A6D07">
      <w:pPr>
        <w:numPr>
          <w:ilvl w:val="0"/>
          <w:numId w:val="18"/>
        </w:numPr>
        <w:spacing w:line="240" w:lineRule="auto"/>
        <w:rPr>
          <w:rFonts w:ascii="Calibri" w:eastAsia="Calibri" w:hAnsi="Calibri" w:cs="Calibri"/>
          <w:lang w:val="en"/>
        </w:rPr>
      </w:pPr>
      <w:r w:rsidRPr="008A6D07">
        <w:rPr>
          <w:rFonts w:ascii="Calibri" w:eastAsia="Calibri" w:hAnsi="Calibri" w:cs="Calibri"/>
          <w:lang w:val="en"/>
        </w:rPr>
        <w:t>Apply ethical and legal standards relevant to the practice of clinical psychology, including professional ethics that guide professional behavior.</w:t>
      </w:r>
    </w:p>
    <w:p w14:paraId="4843FD49" w14:textId="77777777" w:rsidR="008A6D07" w:rsidRPr="008A6D07" w:rsidRDefault="008A6D07" w:rsidP="008A6D07">
      <w:pPr>
        <w:numPr>
          <w:ilvl w:val="0"/>
          <w:numId w:val="18"/>
        </w:numPr>
        <w:spacing w:line="240" w:lineRule="auto"/>
        <w:rPr>
          <w:rFonts w:ascii="Calibri" w:eastAsia="Calibri" w:hAnsi="Calibri" w:cs="Calibri"/>
          <w:lang w:val="en"/>
        </w:rPr>
      </w:pPr>
      <w:r w:rsidRPr="008A6D07">
        <w:rPr>
          <w:rFonts w:ascii="Calibri" w:eastAsia="Calibri" w:hAnsi="Calibri" w:cs="Calibri"/>
          <w:lang w:val="en"/>
        </w:rPr>
        <w:t>Apply professional communication and interpersonal skills, to include the utilization of clear, informed, and well-integrated communication, as well as effective interpersonal skills across settings.</w:t>
      </w:r>
    </w:p>
    <w:p w14:paraId="7358C7E3" w14:textId="77777777" w:rsidR="008A6D07" w:rsidRPr="008A6D07" w:rsidRDefault="008A6D07" w:rsidP="008A6D07">
      <w:pPr>
        <w:numPr>
          <w:ilvl w:val="0"/>
          <w:numId w:val="18"/>
        </w:numPr>
        <w:spacing w:line="240" w:lineRule="auto"/>
        <w:rPr>
          <w:rFonts w:ascii="Calibri" w:eastAsia="Calibri" w:hAnsi="Calibri" w:cs="Calibri"/>
          <w:lang w:val="en"/>
        </w:rPr>
      </w:pPr>
      <w:r w:rsidRPr="008A6D07">
        <w:rPr>
          <w:rFonts w:ascii="Calibri" w:eastAsia="Calibri" w:hAnsi="Calibri" w:cs="Calibri"/>
          <w:lang w:val="en"/>
        </w:rPr>
        <w:t>Apply professional values and attitudes across settings, including self-reflective practice and openness to supervision and feedback.</w:t>
      </w:r>
    </w:p>
    <w:p w14:paraId="2FF93EA9" w14:textId="77777777" w:rsidR="008A6D07" w:rsidRPr="008A6D07" w:rsidRDefault="008A6D07" w:rsidP="008A6D07">
      <w:pPr>
        <w:numPr>
          <w:ilvl w:val="0"/>
          <w:numId w:val="18"/>
        </w:numPr>
        <w:spacing w:line="240" w:lineRule="auto"/>
        <w:rPr>
          <w:rFonts w:ascii="Calibri" w:eastAsia="Calibri" w:hAnsi="Calibri" w:cs="Calibri"/>
          <w:lang w:val="en"/>
        </w:rPr>
      </w:pPr>
      <w:r w:rsidRPr="008A6D07">
        <w:rPr>
          <w:rFonts w:ascii="Calibri" w:eastAsia="Calibri" w:hAnsi="Calibri" w:cs="Calibri"/>
          <w:lang w:val="en"/>
        </w:rPr>
        <w:t>Apply awareness of individual and cultural diversity, including knowledge of theoretical models and diversity research that serve to guide the application of diversity competence.</w:t>
      </w:r>
    </w:p>
    <w:p w14:paraId="07E5A227" w14:textId="77777777" w:rsidR="008A6D07" w:rsidRPr="008A6D07" w:rsidRDefault="008A6D07" w:rsidP="008A6D07">
      <w:pPr>
        <w:numPr>
          <w:ilvl w:val="0"/>
          <w:numId w:val="18"/>
        </w:numPr>
        <w:spacing w:line="240" w:lineRule="auto"/>
        <w:rPr>
          <w:rFonts w:ascii="Calibri" w:eastAsia="Calibri" w:hAnsi="Calibri" w:cs="Calibri"/>
          <w:lang w:val="en"/>
        </w:rPr>
      </w:pPr>
      <w:r w:rsidRPr="008A6D07">
        <w:rPr>
          <w:rFonts w:ascii="Calibri" w:eastAsia="Calibri" w:hAnsi="Calibri" w:cs="Calibri"/>
          <w:lang w:val="en"/>
        </w:rPr>
        <w:t>Articulate and integrate the history and systems of psychology as well as the basic areas in scientific psychology, including affective, biological, cognitive, developmental, psychopharmacological, and sociocultural aspects of behavior.</w:t>
      </w:r>
    </w:p>
    <w:p w14:paraId="0F8A73F5" w14:textId="77777777" w:rsidR="008A6D07" w:rsidRPr="008A6D07" w:rsidRDefault="008A6D07" w:rsidP="008A6D07">
      <w:pPr>
        <w:numPr>
          <w:ilvl w:val="0"/>
          <w:numId w:val="18"/>
        </w:numPr>
        <w:spacing w:line="240" w:lineRule="auto"/>
        <w:rPr>
          <w:rFonts w:ascii="Calibri" w:eastAsia="Calibri" w:hAnsi="Calibri" w:cs="Calibri"/>
          <w:lang w:val="en"/>
        </w:rPr>
      </w:pPr>
      <w:r w:rsidRPr="008A6D07">
        <w:rPr>
          <w:rFonts w:ascii="Calibri" w:eastAsia="Calibri" w:hAnsi="Calibri" w:cs="Calibri"/>
          <w:lang w:val="en"/>
        </w:rPr>
        <w:t>Conduct science in psychology, applying psychometrics, statistical analyses, and quantitative and qualitative research methods.</w:t>
      </w:r>
    </w:p>
    <w:p w14:paraId="4D8F43E9" w14:textId="77777777" w:rsidR="008A6D07" w:rsidRPr="008A6D07" w:rsidRDefault="008A6D07" w:rsidP="008A6D07">
      <w:pPr>
        <w:numPr>
          <w:ilvl w:val="0"/>
          <w:numId w:val="18"/>
        </w:numPr>
        <w:spacing w:line="240" w:lineRule="auto"/>
        <w:rPr>
          <w:rFonts w:ascii="Calibri" w:eastAsia="Calibri" w:hAnsi="Calibri" w:cs="Calibri"/>
          <w:lang w:val="en"/>
        </w:rPr>
      </w:pPr>
      <w:r w:rsidRPr="008A6D07">
        <w:rPr>
          <w:rFonts w:ascii="Calibri" w:eastAsia="Calibri" w:hAnsi="Calibri" w:cs="Calibri"/>
          <w:lang w:val="en"/>
        </w:rPr>
        <w:t>Competently perform psychological assessments, including the ability to administer, interpret, integrate, and convey results of psychological tests.</w:t>
      </w:r>
    </w:p>
    <w:p w14:paraId="0C2D2D8B" w14:textId="77777777" w:rsidR="008A6D07" w:rsidRPr="008A6D07" w:rsidRDefault="008A6D07" w:rsidP="008A6D07">
      <w:pPr>
        <w:numPr>
          <w:ilvl w:val="0"/>
          <w:numId w:val="18"/>
        </w:numPr>
        <w:spacing w:line="240" w:lineRule="auto"/>
        <w:rPr>
          <w:rFonts w:ascii="Calibri" w:eastAsia="Calibri" w:hAnsi="Calibri" w:cs="Calibri"/>
          <w:lang w:val="en"/>
        </w:rPr>
      </w:pPr>
      <w:r w:rsidRPr="008A6D07">
        <w:rPr>
          <w:rFonts w:ascii="Calibri" w:eastAsia="Calibri" w:hAnsi="Calibri" w:cs="Calibri"/>
          <w:lang w:val="en"/>
        </w:rPr>
        <w:t>Competently perform clinical interventions, including case formulation, theoretical conceptualization, developing and applying evidence-based treatment plans, and evaluating treatment effectiveness in work with clients.</w:t>
      </w:r>
    </w:p>
    <w:p w14:paraId="3C38F68D" w14:textId="77777777" w:rsidR="008A6D07" w:rsidRPr="008A6D07" w:rsidRDefault="008A6D07" w:rsidP="008A6D07">
      <w:pPr>
        <w:numPr>
          <w:ilvl w:val="0"/>
          <w:numId w:val="18"/>
        </w:numPr>
        <w:spacing w:line="240" w:lineRule="auto"/>
        <w:rPr>
          <w:rFonts w:ascii="Calibri" w:eastAsia="Calibri" w:hAnsi="Calibri" w:cs="Calibri"/>
          <w:lang w:val="en"/>
        </w:rPr>
      </w:pPr>
      <w:r w:rsidRPr="008A6D07">
        <w:rPr>
          <w:rFonts w:ascii="Calibri" w:eastAsia="Calibri" w:hAnsi="Calibri" w:cs="Calibri"/>
          <w:lang w:val="en"/>
        </w:rPr>
        <w:lastRenderedPageBreak/>
        <w:t xml:space="preserve">Apply knowledge of consultation models and practices, including </w:t>
      </w:r>
      <w:proofErr w:type="spellStart"/>
      <w:r w:rsidRPr="008A6D07">
        <w:rPr>
          <w:rFonts w:ascii="Calibri" w:eastAsia="Calibri" w:hAnsi="Calibri" w:cs="Calibri"/>
          <w:lang w:val="en"/>
        </w:rPr>
        <w:t>interprofessional</w:t>
      </w:r>
      <w:proofErr w:type="spellEnd"/>
      <w:r w:rsidRPr="008A6D07">
        <w:rPr>
          <w:rFonts w:ascii="Calibri" w:eastAsia="Calibri" w:hAnsi="Calibri" w:cs="Calibri"/>
          <w:lang w:val="en"/>
        </w:rPr>
        <w:t xml:space="preserve"> and interdisciplinary skills in consultative services.</w:t>
      </w:r>
    </w:p>
    <w:p w14:paraId="70575CE1" w14:textId="77777777" w:rsidR="008A6D07" w:rsidRPr="008A6D07" w:rsidRDefault="008A6D07" w:rsidP="008A6D07">
      <w:pPr>
        <w:numPr>
          <w:ilvl w:val="0"/>
          <w:numId w:val="18"/>
        </w:numPr>
        <w:spacing w:line="240" w:lineRule="auto"/>
        <w:rPr>
          <w:rFonts w:ascii="Calibri" w:eastAsia="Calibri" w:hAnsi="Calibri" w:cs="Calibri"/>
          <w:lang w:val="en"/>
        </w:rPr>
      </w:pPr>
      <w:r w:rsidRPr="008A6D07">
        <w:rPr>
          <w:rFonts w:ascii="Calibri" w:eastAsia="Calibri" w:hAnsi="Calibri" w:cs="Calibri"/>
          <w:lang w:val="en"/>
        </w:rPr>
        <w:t xml:space="preserve">Articulate supervision models and practices, including areas of ethics and potential conflicts. </w:t>
      </w:r>
    </w:p>
    <w:p w14:paraId="629325E3" w14:textId="77777777" w:rsidR="008A6D07" w:rsidRPr="008A6D07" w:rsidRDefault="008A6D07" w:rsidP="008A6D07">
      <w:pPr>
        <w:numPr>
          <w:ilvl w:val="0"/>
          <w:numId w:val="18"/>
        </w:numPr>
        <w:spacing w:line="240" w:lineRule="auto"/>
        <w:rPr>
          <w:rFonts w:ascii="Calibri" w:eastAsia="Calibri" w:hAnsi="Calibri" w:cs="Calibri"/>
          <w:lang w:val="en"/>
        </w:rPr>
      </w:pPr>
      <w:r w:rsidRPr="008A6D07">
        <w:rPr>
          <w:rFonts w:ascii="Calibri" w:eastAsia="Calibri" w:hAnsi="Calibri" w:cs="Calibri"/>
          <w:lang w:val="en"/>
        </w:rPr>
        <w:t>Apply the Marianist values, through acts of community service, justice, and peace. </w:t>
      </w:r>
    </w:p>
    <w:p w14:paraId="2F1FC8B1" w14:textId="77777777" w:rsidR="008D4B38" w:rsidRPr="00F1664A" w:rsidRDefault="008D4B38">
      <w:pPr>
        <w:spacing w:line="240" w:lineRule="auto"/>
        <w:rPr>
          <w:rFonts w:ascii="Calibri" w:eastAsia="Calibri" w:hAnsi="Calibri" w:cs="Calibri"/>
        </w:rPr>
      </w:pPr>
    </w:p>
    <w:p w14:paraId="716307EA" w14:textId="77777777" w:rsidR="00B244B9" w:rsidRPr="00F1664A" w:rsidRDefault="0024665C" w:rsidP="005D18AA">
      <w:pPr>
        <w:pStyle w:val="NoSpacing"/>
        <w:rPr>
          <w:rFonts w:ascii="Calibri" w:hAnsi="Calibri" w:cs="Calibri"/>
          <w:b/>
        </w:rPr>
      </w:pPr>
      <w:bookmarkStart w:id="6" w:name="_ei55tcz69eyo" w:colFirst="0" w:colLast="0"/>
      <w:bookmarkEnd w:id="6"/>
      <w:r w:rsidRPr="00F1664A">
        <w:rPr>
          <w:rFonts w:ascii="Calibri" w:hAnsi="Calibri" w:cs="Calibri"/>
          <w:b/>
        </w:rPr>
        <w:t xml:space="preserve">Course </w:t>
      </w:r>
      <w:r w:rsidR="003824EF" w:rsidRPr="00F1664A">
        <w:rPr>
          <w:rFonts w:ascii="Calibri" w:hAnsi="Calibri" w:cs="Calibri"/>
          <w:b/>
        </w:rPr>
        <w:t xml:space="preserve">Learning Outcomes </w:t>
      </w:r>
    </w:p>
    <w:p w14:paraId="7F337F22" w14:textId="22A3A5ED" w:rsidR="008D4B38" w:rsidRPr="00F1664A" w:rsidRDefault="0069442D" w:rsidP="008D4B38">
      <w:pPr>
        <w:pStyle w:val="ListParagraph"/>
        <w:numPr>
          <w:ilvl w:val="0"/>
          <w:numId w:val="13"/>
        </w:numPr>
        <w:rPr>
          <w:rFonts w:asciiTheme="majorHAnsi" w:eastAsia="Calibri" w:hAnsiTheme="majorHAnsi" w:cstheme="majorHAnsi"/>
          <w:sz w:val="22"/>
          <w:szCs w:val="22"/>
        </w:rPr>
      </w:pPr>
      <w:r>
        <w:rPr>
          <w:rFonts w:ascii="Calibri" w:eastAsia="Calibri" w:hAnsi="Calibri" w:cs="Calibri"/>
          <w:sz w:val="22"/>
          <w:szCs w:val="22"/>
        </w:rPr>
        <w:t>Students w</w:t>
      </w:r>
      <w:r w:rsidR="00696C13">
        <w:rPr>
          <w:rFonts w:ascii="Calibri" w:eastAsia="Calibri" w:hAnsi="Calibri" w:cs="Calibri"/>
          <w:sz w:val="22"/>
          <w:szCs w:val="22"/>
        </w:rPr>
        <w:t>ill analyze the biological basis</w:t>
      </w:r>
      <w:r w:rsidR="009A1F5F">
        <w:rPr>
          <w:rFonts w:ascii="Calibri" w:eastAsia="Calibri" w:hAnsi="Calibri" w:cs="Calibri"/>
          <w:sz w:val="22"/>
          <w:szCs w:val="22"/>
        </w:rPr>
        <w:t xml:space="preserve"> pertaining to</w:t>
      </w:r>
      <w:r w:rsidR="008D4B38" w:rsidRPr="00F1664A">
        <w:rPr>
          <w:rFonts w:ascii="Calibri" w:eastAsia="Calibri" w:hAnsi="Calibri" w:cs="Calibri"/>
          <w:sz w:val="22"/>
          <w:szCs w:val="22"/>
        </w:rPr>
        <w:t xml:space="preserve"> </w:t>
      </w:r>
      <w:r w:rsidR="009564C6" w:rsidRPr="00F1664A">
        <w:rPr>
          <w:rFonts w:ascii="Calibri" w:eastAsia="Calibri" w:hAnsi="Calibri" w:cs="Calibri"/>
          <w:sz w:val="22"/>
          <w:szCs w:val="22"/>
        </w:rPr>
        <w:t xml:space="preserve">the symptomatology of </w:t>
      </w:r>
      <w:r w:rsidR="00183BC6" w:rsidRPr="00F1664A">
        <w:rPr>
          <w:rFonts w:asciiTheme="majorHAnsi" w:hAnsiTheme="majorHAnsi" w:cstheme="majorHAnsi"/>
          <w:sz w:val="22"/>
          <w:szCs w:val="22"/>
        </w:rPr>
        <w:t>major psychiatric disorders</w:t>
      </w:r>
      <w:r w:rsidR="00E74788" w:rsidRPr="00F1664A">
        <w:rPr>
          <w:rFonts w:asciiTheme="majorHAnsi" w:hAnsiTheme="majorHAnsi" w:cstheme="majorHAnsi"/>
          <w:sz w:val="22"/>
          <w:szCs w:val="22"/>
        </w:rPr>
        <w:t>, organic brain diseases,</w:t>
      </w:r>
      <w:r w:rsidR="00183BC6" w:rsidRPr="00F1664A">
        <w:rPr>
          <w:rFonts w:asciiTheme="majorHAnsi" w:hAnsiTheme="majorHAnsi" w:cstheme="majorHAnsi"/>
          <w:sz w:val="22"/>
          <w:szCs w:val="22"/>
        </w:rPr>
        <w:t xml:space="preserve"> and current pharmacotherapies</w:t>
      </w:r>
      <w:r w:rsidR="0014671A" w:rsidRPr="00F1664A">
        <w:rPr>
          <w:rFonts w:asciiTheme="majorHAnsi" w:eastAsia="Calibri" w:hAnsiTheme="majorHAnsi" w:cstheme="majorHAnsi"/>
          <w:sz w:val="22"/>
          <w:szCs w:val="22"/>
        </w:rPr>
        <w:t xml:space="preserve">. </w:t>
      </w:r>
      <w:r w:rsidR="001C3C5A" w:rsidRPr="00F1664A">
        <w:rPr>
          <w:rFonts w:asciiTheme="majorHAnsi" w:eastAsia="Calibri" w:hAnsiTheme="majorHAnsi" w:cstheme="majorHAnsi"/>
          <w:sz w:val="22"/>
          <w:szCs w:val="22"/>
        </w:rPr>
        <w:t>(Competency 5)</w:t>
      </w:r>
    </w:p>
    <w:p w14:paraId="75A1478A" w14:textId="6CC7FFA0" w:rsidR="0014671A" w:rsidRPr="00F1664A" w:rsidRDefault="008D4B38" w:rsidP="008D4B38">
      <w:pPr>
        <w:pStyle w:val="ListParagraph"/>
        <w:numPr>
          <w:ilvl w:val="0"/>
          <w:numId w:val="13"/>
        </w:numPr>
        <w:rPr>
          <w:rFonts w:ascii="Calibri" w:eastAsia="Calibri" w:hAnsi="Calibri" w:cs="Calibri"/>
          <w:sz w:val="22"/>
          <w:szCs w:val="22"/>
        </w:rPr>
      </w:pPr>
      <w:r w:rsidRPr="00F1664A">
        <w:rPr>
          <w:rFonts w:ascii="Calibri" w:eastAsia="Calibri" w:hAnsi="Calibri" w:cs="Calibri"/>
          <w:sz w:val="22"/>
          <w:szCs w:val="22"/>
        </w:rPr>
        <w:t xml:space="preserve">Students will </w:t>
      </w:r>
      <w:r w:rsidR="0014671A" w:rsidRPr="00F1664A">
        <w:rPr>
          <w:rFonts w:ascii="Calibri" w:eastAsia="Calibri" w:hAnsi="Calibri" w:cs="Calibri"/>
          <w:sz w:val="22"/>
          <w:szCs w:val="22"/>
        </w:rPr>
        <w:t>critically</w:t>
      </w:r>
      <w:r w:rsidR="00183BC6" w:rsidRPr="00F1664A">
        <w:rPr>
          <w:rFonts w:ascii="Calibri" w:eastAsia="Calibri" w:hAnsi="Calibri" w:cs="Calibri"/>
          <w:sz w:val="22"/>
          <w:szCs w:val="22"/>
        </w:rPr>
        <w:t xml:space="preserve"> review</w:t>
      </w:r>
      <w:r w:rsidR="0014671A" w:rsidRPr="00F1664A">
        <w:rPr>
          <w:rFonts w:ascii="Calibri" w:eastAsia="Calibri" w:hAnsi="Calibri" w:cs="Calibri"/>
          <w:sz w:val="22"/>
          <w:szCs w:val="22"/>
        </w:rPr>
        <w:t xml:space="preserve"> </w:t>
      </w:r>
      <w:r w:rsidR="00183BC6" w:rsidRPr="00F1664A">
        <w:rPr>
          <w:rFonts w:ascii="Calibri" w:eastAsia="Calibri" w:hAnsi="Calibri" w:cs="Calibri"/>
          <w:sz w:val="22"/>
          <w:szCs w:val="22"/>
        </w:rPr>
        <w:t>articles</w:t>
      </w:r>
      <w:r w:rsidR="0014671A" w:rsidRPr="00F1664A">
        <w:rPr>
          <w:rFonts w:ascii="Calibri" w:eastAsia="Calibri" w:hAnsi="Calibri" w:cs="Calibri"/>
          <w:sz w:val="22"/>
          <w:szCs w:val="22"/>
        </w:rPr>
        <w:t xml:space="preserve"> selected </w:t>
      </w:r>
      <w:r w:rsidR="000F76DD">
        <w:rPr>
          <w:rFonts w:ascii="Calibri" w:eastAsia="Calibri" w:hAnsi="Calibri" w:cs="Calibri"/>
          <w:sz w:val="22"/>
          <w:szCs w:val="22"/>
        </w:rPr>
        <w:t xml:space="preserve">from </w:t>
      </w:r>
      <w:r w:rsidR="0014671A" w:rsidRPr="00F1664A">
        <w:rPr>
          <w:rFonts w:ascii="Calibri" w:eastAsia="Calibri" w:hAnsi="Calibri" w:cs="Calibri"/>
          <w:sz w:val="22"/>
          <w:szCs w:val="22"/>
        </w:rPr>
        <w:t xml:space="preserve">professional, theoretical, and research literature related to </w:t>
      </w:r>
      <w:r w:rsidR="001C3C5A" w:rsidRPr="00F1664A">
        <w:rPr>
          <w:rFonts w:ascii="Calibri" w:eastAsia="Calibri" w:hAnsi="Calibri" w:cs="Calibri"/>
          <w:sz w:val="22"/>
          <w:szCs w:val="22"/>
        </w:rPr>
        <w:t>psychopharmacology</w:t>
      </w:r>
      <w:r w:rsidR="00E74788" w:rsidRPr="00F1664A">
        <w:rPr>
          <w:rFonts w:ascii="Calibri" w:eastAsia="Calibri" w:hAnsi="Calibri" w:cs="Calibri"/>
          <w:sz w:val="22"/>
          <w:szCs w:val="22"/>
        </w:rPr>
        <w:t xml:space="preserve">, </w:t>
      </w:r>
      <w:r w:rsidR="00E74788" w:rsidRPr="00F1664A">
        <w:rPr>
          <w:rFonts w:asciiTheme="majorHAnsi" w:eastAsia="Calibri" w:hAnsiTheme="majorHAnsi" w:cstheme="majorHAnsi"/>
          <w:sz w:val="22"/>
          <w:szCs w:val="22"/>
        </w:rPr>
        <w:t>u</w:t>
      </w:r>
      <w:r w:rsidR="00E74788" w:rsidRPr="00F1664A">
        <w:rPr>
          <w:rFonts w:asciiTheme="majorHAnsi" w:hAnsiTheme="majorHAnsi" w:cstheme="majorHAnsi"/>
          <w:sz w:val="22"/>
          <w:szCs w:val="22"/>
        </w:rPr>
        <w:t>nderstand how drug discoveries are made</w:t>
      </w:r>
      <w:r w:rsidR="005E22CF" w:rsidRPr="00F1664A">
        <w:rPr>
          <w:rFonts w:asciiTheme="majorHAnsi" w:hAnsiTheme="majorHAnsi" w:cstheme="majorHAnsi"/>
          <w:sz w:val="22"/>
          <w:szCs w:val="22"/>
        </w:rPr>
        <w:t>,</w:t>
      </w:r>
      <w:r w:rsidR="00E74788" w:rsidRPr="00F1664A">
        <w:rPr>
          <w:rFonts w:asciiTheme="majorHAnsi" w:hAnsiTheme="majorHAnsi" w:cstheme="majorHAnsi"/>
          <w:sz w:val="22"/>
          <w:szCs w:val="22"/>
        </w:rPr>
        <w:t xml:space="preserve"> </w:t>
      </w:r>
      <w:r w:rsidR="0014671A" w:rsidRPr="00F1664A">
        <w:rPr>
          <w:rFonts w:ascii="Calibri" w:eastAsia="Calibri" w:hAnsi="Calibri" w:cs="Calibri"/>
          <w:sz w:val="22"/>
          <w:szCs w:val="22"/>
        </w:rPr>
        <w:t>and to examine their implications for practice.</w:t>
      </w:r>
      <w:r w:rsidR="00355833" w:rsidRPr="00F1664A">
        <w:rPr>
          <w:rFonts w:ascii="Calibri" w:eastAsia="Calibri" w:hAnsi="Calibri" w:cs="Calibri"/>
          <w:sz w:val="22"/>
          <w:szCs w:val="22"/>
        </w:rPr>
        <w:t xml:space="preserve"> (Competency 6)</w:t>
      </w:r>
    </w:p>
    <w:p w14:paraId="474273A4" w14:textId="44B23F7D" w:rsidR="00355833" w:rsidRPr="008A6D07" w:rsidRDefault="008D4B38" w:rsidP="008D4B38">
      <w:pPr>
        <w:pStyle w:val="ListParagraph"/>
        <w:numPr>
          <w:ilvl w:val="0"/>
          <w:numId w:val="13"/>
        </w:numPr>
        <w:rPr>
          <w:rFonts w:ascii="Calibri" w:eastAsia="Calibri" w:hAnsi="Calibri" w:cs="Calibri"/>
          <w:sz w:val="22"/>
          <w:szCs w:val="22"/>
        </w:rPr>
      </w:pPr>
      <w:r w:rsidRPr="008A6D07">
        <w:rPr>
          <w:rFonts w:ascii="Calibri" w:eastAsia="Calibri" w:hAnsi="Calibri" w:cs="Calibri"/>
          <w:sz w:val="22"/>
          <w:szCs w:val="22"/>
        </w:rPr>
        <w:t>Students will demonstrate</w:t>
      </w:r>
      <w:r w:rsidR="000D1C5A" w:rsidRPr="008A6D07">
        <w:rPr>
          <w:rFonts w:ascii="Calibri" w:eastAsia="Calibri" w:hAnsi="Calibri" w:cs="Calibri"/>
          <w:sz w:val="22"/>
          <w:szCs w:val="22"/>
        </w:rPr>
        <w:t xml:space="preserve"> knowledge of the</w:t>
      </w:r>
      <w:r w:rsidRPr="008A6D07">
        <w:rPr>
          <w:rFonts w:ascii="Calibri" w:eastAsia="Calibri" w:hAnsi="Calibri" w:cs="Calibri"/>
          <w:sz w:val="22"/>
          <w:szCs w:val="22"/>
        </w:rPr>
        <w:t xml:space="preserve"> </w:t>
      </w:r>
      <w:r w:rsidR="0014671A" w:rsidRPr="008A6D07">
        <w:rPr>
          <w:rFonts w:ascii="Calibri" w:eastAsia="Calibri" w:hAnsi="Calibri" w:cs="Calibri"/>
          <w:sz w:val="22"/>
          <w:szCs w:val="22"/>
        </w:rPr>
        <w:t xml:space="preserve">fundamental </w:t>
      </w:r>
      <w:r w:rsidR="00183BC6" w:rsidRPr="008A6D07">
        <w:rPr>
          <w:rFonts w:ascii="Calibri" w:eastAsia="Calibri" w:hAnsi="Calibri" w:cs="Calibri"/>
          <w:sz w:val="22"/>
          <w:szCs w:val="22"/>
        </w:rPr>
        <w:t>principles of psychopharmacology</w:t>
      </w:r>
      <w:r w:rsidR="0014671A" w:rsidRPr="008A6D07">
        <w:rPr>
          <w:rFonts w:ascii="Calibri" w:eastAsia="Calibri" w:hAnsi="Calibri" w:cs="Calibri"/>
          <w:sz w:val="22"/>
          <w:szCs w:val="22"/>
        </w:rPr>
        <w:t xml:space="preserve"> (e.g., </w:t>
      </w:r>
      <w:r w:rsidR="001C3C5A" w:rsidRPr="008A6D07">
        <w:rPr>
          <w:rFonts w:asciiTheme="majorHAnsi" w:hAnsiTheme="majorHAnsi" w:cstheme="majorHAnsi"/>
          <w:sz w:val="22"/>
          <w:szCs w:val="22"/>
        </w:rPr>
        <w:t xml:space="preserve">drugs' mechanism of action, therapeutic indications, </w:t>
      </w:r>
      <w:r w:rsidR="000F76DD">
        <w:rPr>
          <w:rFonts w:asciiTheme="majorHAnsi" w:hAnsiTheme="majorHAnsi" w:cstheme="majorHAnsi"/>
          <w:sz w:val="22"/>
          <w:szCs w:val="22"/>
        </w:rPr>
        <w:t>drug-to-drug</w:t>
      </w:r>
      <w:r w:rsidR="001C3C5A" w:rsidRPr="008A6D07">
        <w:rPr>
          <w:rFonts w:asciiTheme="majorHAnsi" w:hAnsiTheme="majorHAnsi" w:cstheme="majorHAnsi"/>
          <w:sz w:val="22"/>
          <w:szCs w:val="22"/>
        </w:rPr>
        <w:t xml:space="preserve"> interaction</w:t>
      </w:r>
      <w:r w:rsidR="005E22CF" w:rsidRPr="008A6D07">
        <w:rPr>
          <w:rFonts w:asciiTheme="majorHAnsi" w:hAnsiTheme="majorHAnsi" w:cstheme="majorHAnsi"/>
          <w:sz w:val="22"/>
          <w:szCs w:val="22"/>
        </w:rPr>
        <w:t>s</w:t>
      </w:r>
      <w:r w:rsidR="001C3C5A" w:rsidRPr="008A6D07">
        <w:rPr>
          <w:rFonts w:asciiTheme="majorHAnsi" w:hAnsiTheme="majorHAnsi" w:cstheme="majorHAnsi"/>
          <w:sz w:val="22"/>
          <w:szCs w:val="22"/>
        </w:rPr>
        <w:t xml:space="preserve">, and physiological/behavioral </w:t>
      </w:r>
      <w:r w:rsidR="000F76DD">
        <w:rPr>
          <w:rFonts w:asciiTheme="majorHAnsi" w:hAnsiTheme="majorHAnsi" w:cstheme="majorHAnsi"/>
          <w:sz w:val="22"/>
          <w:szCs w:val="22"/>
        </w:rPr>
        <w:t>side effects</w:t>
      </w:r>
      <w:r w:rsidR="0014671A" w:rsidRPr="008A6D07">
        <w:rPr>
          <w:rFonts w:ascii="Calibri" w:eastAsia="Calibri" w:hAnsi="Calibri" w:cs="Calibri"/>
          <w:sz w:val="22"/>
          <w:szCs w:val="22"/>
        </w:rPr>
        <w:t xml:space="preserve">). </w:t>
      </w:r>
      <w:r w:rsidR="00355833" w:rsidRPr="008A6D07">
        <w:rPr>
          <w:rFonts w:ascii="Calibri" w:eastAsia="Calibri" w:hAnsi="Calibri" w:cs="Calibri"/>
          <w:sz w:val="22"/>
          <w:szCs w:val="22"/>
        </w:rPr>
        <w:t xml:space="preserve">(Competency </w:t>
      </w:r>
      <w:r w:rsidR="000D1C5A" w:rsidRPr="008A6D07">
        <w:rPr>
          <w:rFonts w:ascii="Calibri" w:eastAsia="Calibri" w:hAnsi="Calibri" w:cs="Calibri"/>
          <w:sz w:val="22"/>
          <w:szCs w:val="22"/>
        </w:rPr>
        <w:t>5</w:t>
      </w:r>
      <w:r w:rsidR="00355833" w:rsidRPr="008A6D07">
        <w:rPr>
          <w:rFonts w:ascii="Calibri" w:eastAsia="Calibri" w:hAnsi="Calibri" w:cs="Calibri"/>
          <w:sz w:val="22"/>
          <w:szCs w:val="22"/>
        </w:rPr>
        <w:t>)</w:t>
      </w:r>
    </w:p>
    <w:p w14:paraId="5B5B33D1" w14:textId="77777777" w:rsidR="0014671A" w:rsidRPr="00F1664A" w:rsidRDefault="008D4B38" w:rsidP="008D4B38">
      <w:pPr>
        <w:pStyle w:val="ListParagraph"/>
        <w:numPr>
          <w:ilvl w:val="0"/>
          <w:numId w:val="13"/>
        </w:numPr>
        <w:rPr>
          <w:rFonts w:ascii="Calibri" w:eastAsia="Calibri" w:hAnsi="Calibri" w:cs="Calibri"/>
          <w:sz w:val="22"/>
          <w:szCs w:val="22"/>
        </w:rPr>
      </w:pPr>
      <w:r w:rsidRPr="00F1664A">
        <w:rPr>
          <w:rFonts w:ascii="Calibri" w:eastAsia="Calibri" w:hAnsi="Calibri" w:cs="Calibri"/>
          <w:sz w:val="22"/>
          <w:szCs w:val="22"/>
        </w:rPr>
        <w:t>Students will generate</w:t>
      </w:r>
      <w:r w:rsidR="0014671A" w:rsidRPr="00F1664A">
        <w:rPr>
          <w:rFonts w:ascii="Calibri" w:eastAsia="Calibri" w:hAnsi="Calibri" w:cs="Calibri"/>
          <w:sz w:val="22"/>
          <w:szCs w:val="22"/>
        </w:rPr>
        <w:t xml:space="preserve"> diversity-informed </w:t>
      </w:r>
      <w:r w:rsidR="009564C6" w:rsidRPr="00F1664A">
        <w:rPr>
          <w:rFonts w:ascii="Calibri" w:eastAsia="Calibri" w:hAnsi="Calibri" w:cs="Calibri"/>
          <w:sz w:val="22"/>
          <w:szCs w:val="22"/>
        </w:rPr>
        <w:t>case presentations</w:t>
      </w:r>
      <w:r w:rsidR="0014671A" w:rsidRPr="00F1664A">
        <w:rPr>
          <w:rFonts w:ascii="Calibri" w:eastAsia="Calibri" w:hAnsi="Calibri" w:cs="Calibri"/>
          <w:sz w:val="22"/>
          <w:szCs w:val="22"/>
        </w:rPr>
        <w:t xml:space="preserve"> and </w:t>
      </w:r>
      <w:r w:rsidR="009564C6" w:rsidRPr="00F1664A">
        <w:rPr>
          <w:rFonts w:ascii="Calibri" w:eastAsia="Calibri" w:hAnsi="Calibri" w:cs="Calibri"/>
          <w:sz w:val="22"/>
          <w:szCs w:val="22"/>
        </w:rPr>
        <w:t>treatment plans</w:t>
      </w:r>
      <w:r w:rsidR="0014671A" w:rsidRPr="00F1664A">
        <w:rPr>
          <w:rFonts w:ascii="Calibri" w:eastAsia="Calibri" w:hAnsi="Calibri" w:cs="Calibri"/>
          <w:sz w:val="22"/>
          <w:szCs w:val="22"/>
        </w:rPr>
        <w:t xml:space="preserve">. </w:t>
      </w:r>
      <w:r w:rsidR="00355833" w:rsidRPr="00F1664A">
        <w:rPr>
          <w:rFonts w:ascii="Calibri" w:eastAsia="Calibri" w:hAnsi="Calibri" w:cs="Calibri"/>
          <w:sz w:val="22"/>
          <w:szCs w:val="22"/>
        </w:rPr>
        <w:t>(Competency 4 )</w:t>
      </w:r>
    </w:p>
    <w:p w14:paraId="54DFBF94" w14:textId="2F0FE1D4" w:rsidR="0014671A" w:rsidRPr="00F1664A" w:rsidRDefault="009A1F5F" w:rsidP="008D4B38">
      <w:pPr>
        <w:pStyle w:val="ListParagraph"/>
        <w:numPr>
          <w:ilvl w:val="0"/>
          <w:numId w:val="13"/>
        </w:numPr>
        <w:rPr>
          <w:rFonts w:ascii="Calibri" w:eastAsia="Calibri" w:hAnsi="Calibri" w:cs="Calibri"/>
          <w:sz w:val="22"/>
          <w:szCs w:val="22"/>
        </w:rPr>
      </w:pPr>
      <w:r>
        <w:rPr>
          <w:rFonts w:ascii="Calibri" w:eastAsia="Calibri" w:hAnsi="Calibri" w:cs="Calibri"/>
          <w:sz w:val="22"/>
          <w:szCs w:val="22"/>
        </w:rPr>
        <w:t>Students will apply their</w:t>
      </w:r>
      <w:r w:rsidR="0014671A" w:rsidRPr="00F1664A">
        <w:rPr>
          <w:rFonts w:ascii="Calibri" w:eastAsia="Calibri" w:hAnsi="Calibri" w:cs="Calibri"/>
          <w:sz w:val="22"/>
          <w:szCs w:val="22"/>
        </w:rPr>
        <w:t xml:space="preserve"> understanding of the application of the APA</w:t>
      </w:r>
      <w:r w:rsidR="000D1C5A" w:rsidRPr="00F1664A">
        <w:rPr>
          <w:rFonts w:ascii="Calibri" w:eastAsia="Calibri" w:hAnsi="Calibri" w:cs="Calibri"/>
          <w:sz w:val="22"/>
          <w:szCs w:val="22"/>
        </w:rPr>
        <w:t xml:space="preserve"> Practice Guidelines Regarding </w:t>
      </w:r>
      <w:r w:rsidR="000F76DD">
        <w:rPr>
          <w:rFonts w:ascii="Calibri" w:eastAsia="Calibri" w:hAnsi="Calibri" w:cs="Calibri"/>
          <w:sz w:val="22"/>
          <w:szCs w:val="22"/>
        </w:rPr>
        <w:t>Psychologists'</w:t>
      </w:r>
      <w:r w:rsidR="000D1C5A" w:rsidRPr="00F1664A">
        <w:rPr>
          <w:rFonts w:ascii="Calibri" w:eastAsia="Calibri" w:hAnsi="Calibri" w:cs="Calibri"/>
          <w:sz w:val="22"/>
          <w:szCs w:val="22"/>
        </w:rPr>
        <w:t xml:space="preserve"> Involvement</w:t>
      </w:r>
      <w:r w:rsidR="00FB4583" w:rsidRPr="00F1664A">
        <w:rPr>
          <w:rFonts w:ascii="Calibri" w:eastAsia="Calibri" w:hAnsi="Calibri" w:cs="Calibri"/>
          <w:sz w:val="22"/>
          <w:szCs w:val="22"/>
        </w:rPr>
        <w:t xml:space="preserve"> in</w:t>
      </w:r>
      <w:r w:rsidR="000D1C5A" w:rsidRPr="00F1664A">
        <w:rPr>
          <w:rFonts w:ascii="Calibri" w:eastAsia="Calibri" w:hAnsi="Calibri" w:cs="Calibri"/>
          <w:sz w:val="22"/>
          <w:szCs w:val="22"/>
        </w:rPr>
        <w:t xml:space="preserve"> Pharmacological</w:t>
      </w:r>
      <w:r w:rsidR="0014671A" w:rsidRPr="00F1664A">
        <w:rPr>
          <w:rFonts w:ascii="Calibri" w:eastAsia="Calibri" w:hAnsi="Calibri" w:cs="Calibri"/>
          <w:sz w:val="22"/>
          <w:szCs w:val="22"/>
        </w:rPr>
        <w:t xml:space="preserve"> </w:t>
      </w:r>
      <w:r w:rsidR="000D1C5A" w:rsidRPr="00F1664A">
        <w:rPr>
          <w:rFonts w:ascii="Calibri" w:eastAsia="Calibri" w:hAnsi="Calibri" w:cs="Calibri"/>
          <w:sz w:val="22"/>
          <w:szCs w:val="22"/>
        </w:rPr>
        <w:t>I</w:t>
      </w:r>
      <w:r w:rsidR="00355833" w:rsidRPr="00F1664A">
        <w:rPr>
          <w:rFonts w:ascii="Calibri" w:eastAsia="Calibri" w:hAnsi="Calibri" w:cs="Calibri"/>
          <w:sz w:val="22"/>
          <w:szCs w:val="22"/>
        </w:rPr>
        <w:t xml:space="preserve">ssues that arise in </w:t>
      </w:r>
      <w:r w:rsidR="000D1C5A" w:rsidRPr="00F1664A">
        <w:rPr>
          <w:rFonts w:ascii="Calibri" w:eastAsia="Calibri" w:hAnsi="Calibri" w:cs="Calibri"/>
          <w:sz w:val="22"/>
          <w:szCs w:val="22"/>
        </w:rPr>
        <w:t>clinical practice</w:t>
      </w:r>
      <w:r w:rsidR="0014671A" w:rsidRPr="00F1664A">
        <w:rPr>
          <w:rFonts w:ascii="Calibri" w:eastAsia="Calibri" w:hAnsi="Calibri" w:cs="Calibri"/>
          <w:sz w:val="22"/>
          <w:szCs w:val="22"/>
        </w:rPr>
        <w:t xml:space="preserve">. </w:t>
      </w:r>
      <w:r w:rsidR="00355833" w:rsidRPr="00F1664A">
        <w:rPr>
          <w:rFonts w:ascii="Calibri" w:eastAsia="Calibri" w:hAnsi="Calibri" w:cs="Calibri"/>
          <w:sz w:val="22"/>
          <w:szCs w:val="22"/>
        </w:rPr>
        <w:t>(Competency 1)</w:t>
      </w:r>
    </w:p>
    <w:p w14:paraId="26C564C3" w14:textId="77777777" w:rsidR="009F0C0D" w:rsidRPr="00F1664A" w:rsidRDefault="009F0C0D" w:rsidP="009F0C0D">
      <w:pPr>
        <w:rPr>
          <w:rFonts w:ascii="Calibri" w:hAnsi="Calibri" w:cs="Calibri"/>
          <w:b/>
        </w:rPr>
      </w:pPr>
      <w:bookmarkStart w:id="7" w:name="_ya8hoiwdsw79" w:colFirst="0" w:colLast="0"/>
      <w:bookmarkStart w:id="8" w:name="_3tx06nelqr7l" w:colFirst="0" w:colLast="0"/>
      <w:bookmarkEnd w:id="7"/>
      <w:bookmarkEnd w:id="8"/>
    </w:p>
    <w:p w14:paraId="7DB75810" w14:textId="77777777" w:rsidR="00B244B9" w:rsidRPr="00F1664A" w:rsidRDefault="003824EF" w:rsidP="009F0C0D">
      <w:pPr>
        <w:rPr>
          <w:rFonts w:ascii="Calibri" w:hAnsi="Calibri" w:cs="Calibri"/>
          <w:b/>
        </w:rPr>
      </w:pPr>
      <w:bookmarkStart w:id="9" w:name="_z8rlxh31wh96" w:colFirst="0" w:colLast="0"/>
      <w:bookmarkEnd w:id="9"/>
      <w:r w:rsidRPr="00F1664A">
        <w:rPr>
          <w:rFonts w:ascii="Calibri" w:hAnsi="Calibri" w:cs="Calibri"/>
          <w:b/>
        </w:rPr>
        <w:t xml:space="preserve">Required Learning Materials </w:t>
      </w:r>
    </w:p>
    <w:p w14:paraId="7DBA6C19" w14:textId="3EDCE974" w:rsidR="006209A3" w:rsidRDefault="00CD1EE8" w:rsidP="008D4B38">
      <w:pPr>
        <w:widowControl w:val="0"/>
        <w:spacing w:line="240" w:lineRule="auto"/>
        <w:ind w:right="-20"/>
        <w:rPr>
          <w:rFonts w:ascii="Calibri" w:eastAsia="Times New Roman" w:hAnsi="Calibri" w:cs="Calibri"/>
          <w:bCs/>
          <w:i/>
          <w:spacing w:val="1"/>
        </w:rPr>
      </w:pPr>
      <w:r w:rsidRPr="00F1664A">
        <w:rPr>
          <w:rFonts w:ascii="Calibri" w:eastAsia="Times New Roman" w:hAnsi="Calibri" w:cs="Calibri"/>
          <w:bCs/>
          <w:i/>
        </w:rPr>
        <w:t>R</w:t>
      </w:r>
      <w:r w:rsidRPr="00F1664A">
        <w:rPr>
          <w:rFonts w:ascii="Calibri" w:eastAsia="Times New Roman" w:hAnsi="Calibri" w:cs="Calibri"/>
          <w:bCs/>
          <w:i/>
          <w:spacing w:val="-1"/>
        </w:rPr>
        <w:t>e</w:t>
      </w:r>
      <w:r w:rsidRPr="00F1664A">
        <w:rPr>
          <w:rFonts w:ascii="Calibri" w:eastAsia="Times New Roman" w:hAnsi="Calibri" w:cs="Calibri"/>
          <w:bCs/>
          <w:i/>
          <w:spacing w:val="1"/>
        </w:rPr>
        <w:t>qu</w:t>
      </w:r>
      <w:r w:rsidRPr="00F1664A">
        <w:rPr>
          <w:rFonts w:ascii="Calibri" w:eastAsia="Times New Roman" w:hAnsi="Calibri" w:cs="Calibri"/>
          <w:bCs/>
          <w:i/>
        </w:rPr>
        <w:t>i</w:t>
      </w:r>
      <w:r w:rsidRPr="00F1664A">
        <w:rPr>
          <w:rFonts w:ascii="Calibri" w:eastAsia="Times New Roman" w:hAnsi="Calibri" w:cs="Calibri"/>
          <w:bCs/>
          <w:i/>
          <w:spacing w:val="-1"/>
        </w:rPr>
        <w:t>re</w:t>
      </w:r>
      <w:r w:rsidRPr="00F1664A">
        <w:rPr>
          <w:rFonts w:ascii="Calibri" w:eastAsia="Times New Roman" w:hAnsi="Calibri" w:cs="Calibri"/>
          <w:bCs/>
          <w:i/>
        </w:rPr>
        <w:t>d</w:t>
      </w:r>
      <w:r w:rsidRPr="00F1664A">
        <w:rPr>
          <w:rFonts w:ascii="Calibri" w:eastAsia="Times New Roman" w:hAnsi="Calibri" w:cs="Calibri"/>
          <w:bCs/>
          <w:i/>
          <w:spacing w:val="1"/>
        </w:rPr>
        <w:t xml:space="preserve"> T</w:t>
      </w:r>
      <w:r w:rsidRPr="00F1664A">
        <w:rPr>
          <w:rFonts w:ascii="Calibri" w:eastAsia="Times New Roman" w:hAnsi="Calibri" w:cs="Calibri"/>
          <w:bCs/>
          <w:i/>
          <w:spacing w:val="-1"/>
        </w:rPr>
        <w:t>e</w:t>
      </w:r>
      <w:r w:rsidRPr="00F1664A">
        <w:rPr>
          <w:rFonts w:ascii="Calibri" w:eastAsia="Times New Roman" w:hAnsi="Calibri" w:cs="Calibri"/>
          <w:bCs/>
          <w:i/>
        </w:rPr>
        <w:t>x</w:t>
      </w:r>
      <w:r w:rsidRPr="00F1664A">
        <w:rPr>
          <w:rFonts w:ascii="Calibri" w:eastAsia="Times New Roman" w:hAnsi="Calibri" w:cs="Calibri"/>
          <w:bCs/>
          <w:i/>
          <w:spacing w:val="-1"/>
        </w:rPr>
        <w:t>t</w:t>
      </w:r>
      <w:r w:rsidRPr="00F1664A">
        <w:rPr>
          <w:rFonts w:ascii="Calibri" w:eastAsia="Times New Roman" w:hAnsi="Calibri" w:cs="Calibri"/>
          <w:bCs/>
          <w:i/>
          <w:spacing w:val="1"/>
        </w:rPr>
        <w:t>b</w:t>
      </w:r>
      <w:r w:rsidRPr="00F1664A">
        <w:rPr>
          <w:rFonts w:ascii="Calibri" w:eastAsia="Times New Roman" w:hAnsi="Calibri" w:cs="Calibri"/>
          <w:bCs/>
          <w:i/>
        </w:rPr>
        <w:t>oo</w:t>
      </w:r>
      <w:r w:rsidRPr="00F1664A">
        <w:rPr>
          <w:rFonts w:ascii="Calibri" w:eastAsia="Times New Roman" w:hAnsi="Calibri" w:cs="Calibri"/>
          <w:bCs/>
          <w:i/>
          <w:spacing w:val="1"/>
        </w:rPr>
        <w:t>ks</w:t>
      </w:r>
    </w:p>
    <w:p w14:paraId="3BF4CE19" w14:textId="5F7F9A0A" w:rsidR="00F25943" w:rsidRPr="00F25943" w:rsidRDefault="00F25943" w:rsidP="008D4B38">
      <w:pPr>
        <w:widowControl w:val="0"/>
        <w:spacing w:line="240" w:lineRule="auto"/>
        <w:ind w:right="-20"/>
        <w:rPr>
          <w:rFonts w:ascii="Calibri" w:eastAsia="Times New Roman" w:hAnsi="Calibri" w:cs="Calibri"/>
          <w:bCs/>
          <w:spacing w:val="1"/>
        </w:rPr>
      </w:pPr>
      <w:r>
        <w:rPr>
          <w:rFonts w:ascii="Calibri" w:eastAsia="Times New Roman" w:hAnsi="Calibri" w:cs="Calibri"/>
          <w:bCs/>
          <w:i/>
          <w:spacing w:val="1"/>
        </w:rPr>
        <w:t xml:space="preserve">              </w:t>
      </w:r>
      <w:r w:rsidRPr="00F25943">
        <w:rPr>
          <w:rFonts w:ascii="Calibri" w:eastAsia="Times New Roman" w:hAnsi="Calibri" w:cs="Calibri"/>
          <w:bCs/>
          <w:spacing w:val="1"/>
        </w:rPr>
        <w:t>Julien, R. M., Advokat, C. D., &amp; Comaty, J. E. (2023).</w:t>
      </w:r>
      <w:r w:rsidRPr="00F25943">
        <w:rPr>
          <w:rFonts w:ascii="Calibri" w:eastAsia="Times New Roman" w:hAnsi="Calibri" w:cs="Calibri"/>
          <w:bCs/>
          <w:i/>
          <w:spacing w:val="1"/>
        </w:rPr>
        <w:t xml:space="preserve"> Julien’s Primer of Drug Action.</w:t>
      </w:r>
      <w:r w:rsidR="00FE3BE1" w:rsidRPr="00FE3BE1">
        <w:t xml:space="preserve"> </w:t>
      </w:r>
      <w:r w:rsidR="00FE3BE1" w:rsidRPr="00FE3BE1">
        <w:rPr>
          <w:rFonts w:ascii="Calibri" w:eastAsia="Times New Roman" w:hAnsi="Calibri" w:cs="Calibri"/>
          <w:bCs/>
          <w:spacing w:val="1"/>
        </w:rPr>
        <w:t>Worth Publishers</w:t>
      </w:r>
    </w:p>
    <w:p w14:paraId="19112787" w14:textId="77777777" w:rsidR="00FE3BE1" w:rsidRDefault="00FE3BE1" w:rsidP="0073600E">
      <w:pPr>
        <w:widowControl w:val="0"/>
        <w:spacing w:line="240" w:lineRule="auto"/>
        <w:rPr>
          <w:rFonts w:ascii="Calibri" w:eastAsia="Calibri" w:hAnsi="Calibri" w:cs="Calibri"/>
          <w:i/>
        </w:rPr>
      </w:pPr>
    </w:p>
    <w:p w14:paraId="33826F4D" w14:textId="74DD49D5" w:rsidR="006209A3" w:rsidRDefault="00CD1EE8" w:rsidP="0073600E">
      <w:pPr>
        <w:widowControl w:val="0"/>
        <w:spacing w:line="240" w:lineRule="auto"/>
        <w:rPr>
          <w:rFonts w:ascii="Calibri" w:eastAsia="Calibri" w:hAnsi="Calibri" w:cs="Calibri"/>
          <w:i/>
        </w:rPr>
      </w:pPr>
      <w:r w:rsidRPr="00F1664A">
        <w:rPr>
          <w:rFonts w:ascii="Calibri" w:eastAsia="Calibri" w:hAnsi="Calibri" w:cs="Calibri"/>
          <w:i/>
        </w:rPr>
        <w:t>Required Readings</w:t>
      </w:r>
      <w:r w:rsidR="002A5636" w:rsidRPr="00F1664A">
        <w:rPr>
          <w:rFonts w:ascii="Calibri" w:eastAsia="Calibri" w:hAnsi="Calibri" w:cs="Calibri"/>
          <w:i/>
        </w:rPr>
        <w:t xml:space="preserve"> </w:t>
      </w:r>
    </w:p>
    <w:p w14:paraId="01DE0C10" w14:textId="6F0129EC" w:rsidR="003B4DF7" w:rsidRDefault="003B4DF7" w:rsidP="003B4DF7">
      <w:pPr>
        <w:widowControl w:val="0"/>
        <w:spacing w:line="240" w:lineRule="auto"/>
        <w:rPr>
          <w:rFonts w:ascii="Calibri" w:eastAsia="Calibri" w:hAnsi="Calibri" w:cs="Calibri"/>
        </w:rPr>
      </w:pPr>
      <w:r>
        <w:rPr>
          <w:rFonts w:ascii="Calibri" w:eastAsia="Calibri" w:hAnsi="Calibri" w:cs="Calibri"/>
          <w:i/>
        </w:rPr>
        <w:t xml:space="preserve">               </w:t>
      </w:r>
      <w:proofErr w:type="spellStart"/>
      <w:r w:rsidRPr="003B4DF7">
        <w:rPr>
          <w:rFonts w:ascii="Calibri" w:eastAsia="Calibri" w:hAnsi="Calibri" w:cs="Calibri"/>
        </w:rPr>
        <w:t>Alchakee</w:t>
      </w:r>
      <w:proofErr w:type="spellEnd"/>
      <w:r w:rsidRPr="003B4DF7">
        <w:rPr>
          <w:rFonts w:ascii="Calibri" w:eastAsia="Calibri" w:hAnsi="Calibri" w:cs="Calibri"/>
        </w:rPr>
        <w:t xml:space="preserve">, A., Ahmed, M., </w:t>
      </w:r>
      <w:proofErr w:type="spellStart"/>
      <w:r w:rsidRPr="003B4DF7">
        <w:rPr>
          <w:rFonts w:ascii="Calibri" w:eastAsia="Calibri" w:hAnsi="Calibri" w:cs="Calibri"/>
        </w:rPr>
        <w:t>Eldohaji</w:t>
      </w:r>
      <w:proofErr w:type="spellEnd"/>
      <w:r w:rsidRPr="003B4DF7">
        <w:rPr>
          <w:rFonts w:ascii="Calibri" w:eastAsia="Calibri" w:hAnsi="Calibri" w:cs="Calibri"/>
        </w:rPr>
        <w:t xml:space="preserve">, L., </w:t>
      </w:r>
      <w:proofErr w:type="spellStart"/>
      <w:r w:rsidRPr="003B4DF7">
        <w:rPr>
          <w:rFonts w:ascii="Calibri" w:eastAsia="Calibri" w:hAnsi="Calibri" w:cs="Calibri"/>
        </w:rPr>
        <w:t>Alhaj</w:t>
      </w:r>
      <w:proofErr w:type="spellEnd"/>
      <w:r w:rsidRPr="003B4DF7">
        <w:rPr>
          <w:rFonts w:ascii="Calibri" w:eastAsia="Calibri" w:hAnsi="Calibri" w:cs="Calibri"/>
        </w:rPr>
        <w:t>, H., &amp; Saber-</w:t>
      </w:r>
      <w:proofErr w:type="spellStart"/>
      <w:r w:rsidRPr="003B4DF7">
        <w:rPr>
          <w:rFonts w:ascii="Calibri" w:eastAsia="Calibri" w:hAnsi="Calibri" w:cs="Calibri"/>
        </w:rPr>
        <w:t>Ayad</w:t>
      </w:r>
      <w:proofErr w:type="spellEnd"/>
      <w:r w:rsidRPr="003B4DF7">
        <w:rPr>
          <w:rFonts w:ascii="Calibri" w:eastAsia="Calibri" w:hAnsi="Calibri" w:cs="Calibri"/>
        </w:rPr>
        <w:t xml:space="preserve">, M. (2022). Pharmacogenomics in Psychiatry Practice: The Value and the Challenges. </w:t>
      </w:r>
      <w:r w:rsidRPr="00A60D60">
        <w:rPr>
          <w:rFonts w:ascii="Calibri" w:eastAsia="Calibri" w:hAnsi="Calibri" w:cs="Calibri"/>
          <w:i/>
        </w:rPr>
        <w:t>International journal of molecular sciences</w:t>
      </w:r>
      <w:r w:rsidRPr="003B4DF7">
        <w:rPr>
          <w:rFonts w:ascii="Calibri" w:eastAsia="Calibri" w:hAnsi="Calibri" w:cs="Calibri"/>
        </w:rPr>
        <w:t xml:space="preserve">, </w:t>
      </w:r>
      <w:r w:rsidRPr="00A60D60">
        <w:rPr>
          <w:rFonts w:ascii="Calibri" w:eastAsia="Calibri" w:hAnsi="Calibri" w:cs="Calibri"/>
          <w:i/>
        </w:rPr>
        <w:t>23</w:t>
      </w:r>
      <w:r w:rsidRPr="003B4DF7">
        <w:rPr>
          <w:rFonts w:ascii="Calibri" w:eastAsia="Calibri" w:hAnsi="Calibri" w:cs="Calibri"/>
        </w:rPr>
        <w:t xml:space="preserve">(21), 13485. </w:t>
      </w:r>
      <w:hyperlink r:id="rId10" w:history="1">
        <w:r w:rsidR="00666D16" w:rsidRPr="00666D16">
          <w:rPr>
            <w:rStyle w:val="Hyperlink"/>
            <w:rFonts w:ascii="Calibri" w:eastAsia="Calibri" w:hAnsi="Calibri" w:cs="Calibri"/>
            <w:color w:val="000000" w:themeColor="text1"/>
          </w:rPr>
          <w:t>https://doi.org/10.3390/ijms232113485</w:t>
        </w:r>
      </w:hyperlink>
    </w:p>
    <w:p w14:paraId="6B02FE97" w14:textId="77777777" w:rsidR="00666D16" w:rsidRPr="003B4DF7" w:rsidRDefault="00666D16" w:rsidP="003B4DF7">
      <w:pPr>
        <w:widowControl w:val="0"/>
        <w:spacing w:line="240" w:lineRule="auto"/>
        <w:rPr>
          <w:rFonts w:ascii="Calibri" w:eastAsia="Calibri" w:hAnsi="Calibri" w:cs="Calibri"/>
        </w:rPr>
      </w:pPr>
    </w:p>
    <w:p w14:paraId="05022624" w14:textId="7D4F018A" w:rsidR="003B4DF7" w:rsidRDefault="00D05215" w:rsidP="003B4DF7">
      <w:pPr>
        <w:widowControl w:val="0"/>
        <w:spacing w:line="240" w:lineRule="auto"/>
        <w:rPr>
          <w:rFonts w:ascii="Calibri" w:eastAsia="Calibri" w:hAnsi="Calibri" w:cs="Calibri"/>
        </w:rPr>
      </w:pPr>
      <w:r>
        <w:rPr>
          <w:rFonts w:ascii="Calibri" w:eastAsia="Calibri" w:hAnsi="Calibri" w:cs="Calibri"/>
        </w:rPr>
        <w:t xml:space="preserve">              </w:t>
      </w:r>
      <w:r w:rsidR="003B4DF7" w:rsidRPr="003B4DF7">
        <w:rPr>
          <w:rFonts w:ascii="Calibri" w:eastAsia="Calibri" w:hAnsi="Calibri" w:cs="Calibri"/>
        </w:rPr>
        <w:t xml:space="preserve">Al-Haddad, B. J. S., </w:t>
      </w:r>
      <w:proofErr w:type="spellStart"/>
      <w:r w:rsidR="003B4DF7" w:rsidRPr="003B4DF7">
        <w:rPr>
          <w:rFonts w:ascii="Calibri" w:eastAsia="Calibri" w:hAnsi="Calibri" w:cs="Calibri"/>
        </w:rPr>
        <w:t>Oler</w:t>
      </w:r>
      <w:proofErr w:type="spellEnd"/>
      <w:r w:rsidR="003B4DF7" w:rsidRPr="003B4DF7">
        <w:rPr>
          <w:rFonts w:ascii="Calibri" w:eastAsia="Calibri" w:hAnsi="Calibri" w:cs="Calibri"/>
        </w:rPr>
        <w:t xml:space="preserve">, E., Armistead, B., </w:t>
      </w:r>
      <w:proofErr w:type="spellStart"/>
      <w:r w:rsidR="003B4DF7" w:rsidRPr="003B4DF7">
        <w:rPr>
          <w:rFonts w:ascii="Calibri" w:eastAsia="Calibri" w:hAnsi="Calibri" w:cs="Calibri"/>
        </w:rPr>
        <w:t>Elsayed</w:t>
      </w:r>
      <w:proofErr w:type="spellEnd"/>
      <w:r w:rsidR="003B4DF7" w:rsidRPr="003B4DF7">
        <w:rPr>
          <w:rFonts w:ascii="Calibri" w:eastAsia="Calibri" w:hAnsi="Calibri" w:cs="Calibri"/>
        </w:rPr>
        <w:t xml:space="preserve">, N. A., Weinberger, D. R., Bernier, R., </w:t>
      </w:r>
      <w:proofErr w:type="spellStart"/>
      <w:r w:rsidR="003B4DF7" w:rsidRPr="003B4DF7">
        <w:rPr>
          <w:rFonts w:ascii="Calibri" w:eastAsia="Calibri" w:hAnsi="Calibri" w:cs="Calibri"/>
        </w:rPr>
        <w:t>Burd</w:t>
      </w:r>
      <w:proofErr w:type="spellEnd"/>
      <w:r w:rsidR="003B4DF7" w:rsidRPr="003B4DF7">
        <w:rPr>
          <w:rFonts w:ascii="Calibri" w:eastAsia="Calibri" w:hAnsi="Calibri" w:cs="Calibri"/>
        </w:rPr>
        <w:t xml:space="preserve">, I., </w:t>
      </w:r>
      <w:proofErr w:type="spellStart"/>
      <w:r w:rsidR="003B4DF7" w:rsidRPr="003B4DF7">
        <w:rPr>
          <w:rFonts w:ascii="Calibri" w:eastAsia="Calibri" w:hAnsi="Calibri" w:cs="Calibri"/>
        </w:rPr>
        <w:t>Kapur</w:t>
      </w:r>
      <w:proofErr w:type="spellEnd"/>
      <w:r w:rsidR="003B4DF7" w:rsidRPr="003B4DF7">
        <w:rPr>
          <w:rFonts w:ascii="Calibri" w:eastAsia="Calibri" w:hAnsi="Calibri" w:cs="Calibri"/>
        </w:rPr>
        <w:t xml:space="preserve">, R., </w:t>
      </w:r>
      <w:proofErr w:type="spellStart"/>
      <w:r w:rsidR="003B4DF7" w:rsidRPr="003B4DF7">
        <w:rPr>
          <w:rFonts w:ascii="Calibri" w:eastAsia="Calibri" w:hAnsi="Calibri" w:cs="Calibri"/>
        </w:rPr>
        <w:t>Jacobsson</w:t>
      </w:r>
      <w:proofErr w:type="spellEnd"/>
      <w:r w:rsidR="003B4DF7" w:rsidRPr="003B4DF7">
        <w:rPr>
          <w:rFonts w:ascii="Calibri" w:eastAsia="Calibri" w:hAnsi="Calibri" w:cs="Calibri"/>
        </w:rPr>
        <w:t xml:space="preserve">, B., Wang, C., </w:t>
      </w:r>
      <w:proofErr w:type="spellStart"/>
      <w:r w:rsidR="003B4DF7" w:rsidRPr="003B4DF7">
        <w:rPr>
          <w:rFonts w:ascii="Calibri" w:eastAsia="Calibri" w:hAnsi="Calibri" w:cs="Calibri"/>
        </w:rPr>
        <w:t>Mysorekar</w:t>
      </w:r>
      <w:proofErr w:type="spellEnd"/>
      <w:r w:rsidR="003B4DF7" w:rsidRPr="003B4DF7">
        <w:rPr>
          <w:rFonts w:ascii="Calibri" w:eastAsia="Calibri" w:hAnsi="Calibri" w:cs="Calibri"/>
        </w:rPr>
        <w:t xml:space="preserve">, I., </w:t>
      </w:r>
      <w:proofErr w:type="spellStart"/>
      <w:r w:rsidR="003B4DF7" w:rsidRPr="003B4DF7">
        <w:rPr>
          <w:rFonts w:ascii="Calibri" w:eastAsia="Calibri" w:hAnsi="Calibri" w:cs="Calibri"/>
        </w:rPr>
        <w:t>Rajagopal</w:t>
      </w:r>
      <w:proofErr w:type="spellEnd"/>
      <w:r w:rsidR="003B4DF7" w:rsidRPr="003B4DF7">
        <w:rPr>
          <w:rFonts w:ascii="Calibri" w:eastAsia="Calibri" w:hAnsi="Calibri" w:cs="Calibri"/>
        </w:rPr>
        <w:t xml:space="preserve">, L., &amp; Adams Waldorf, K. M. (2019). The fetal origins of mental illness. </w:t>
      </w:r>
      <w:r w:rsidR="003B4DF7" w:rsidRPr="003E1988">
        <w:rPr>
          <w:rFonts w:ascii="Calibri" w:eastAsia="Calibri" w:hAnsi="Calibri" w:cs="Calibri"/>
          <w:i/>
        </w:rPr>
        <w:t>American Journal of Obstetrics and Gynecology</w:t>
      </w:r>
      <w:r w:rsidR="003B4DF7" w:rsidRPr="003B4DF7">
        <w:rPr>
          <w:rFonts w:ascii="Calibri" w:eastAsia="Calibri" w:hAnsi="Calibri" w:cs="Calibri"/>
        </w:rPr>
        <w:t xml:space="preserve">, </w:t>
      </w:r>
      <w:r w:rsidR="003B4DF7" w:rsidRPr="003E1988">
        <w:rPr>
          <w:rFonts w:ascii="Calibri" w:eastAsia="Calibri" w:hAnsi="Calibri" w:cs="Calibri"/>
          <w:i/>
        </w:rPr>
        <w:t>221</w:t>
      </w:r>
      <w:r w:rsidR="003B4DF7" w:rsidRPr="003B4DF7">
        <w:rPr>
          <w:rFonts w:ascii="Calibri" w:eastAsia="Calibri" w:hAnsi="Calibri" w:cs="Calibri"/>
        </w:rPr>
        <w:t xml:space="preserve">(6), 549–562. </w:t>
      </w:r>
      <w:hyperlink r:id="rId11" w:history="1">
        <w:r w:rsidR="00666D16" w:rsidRPr="00666D16">
          <w:rPr>
            <w:rStyle w:val="Hyperlink"/>
            <w:rFonts w:ascii="Calibri" w:eastAsia="Calibri" w:hAnsi="Calibri" w:cs="Calibri"/>
            <w:color w:val="000000" w:themeColor="text1"/>
          </w:rPr>
          <w:t>https://doi.org/10.1016/j.ajog.2019.06.013</w:t>
        </w:r>
      </w:hyperlink>
    </w:p>
    <w:p w14:paraId="212EA113" w14:textId="77777777" w:rsidR="00666D16" w:rsidRPr="003B4DF7" w:rsidRDefault="00666D16" w:rsidP="003B4DF7">
      <w:pPr>
        <w:widowControl w:val="0"/>
        <w:spacing w:line="240" w:lineRule="auto"/>
        <w:rPr>
          <w:rFonts w:ascii="Calibri" w:eastAsia="Calibri" w:hAnsi="Calibri" w:cs="Calibri"/>
        </w:rPr>
      </w:pPr>
    </w:p>
    <w:p w14:paraId="3E7DF324" w14:textId="77777777" w:rsidR="003B4DF7" w:rsidRPr="003B4DF7" w:rsidRDefault="003B4DF7" w:rsidP="00D05215">
      <w:pPr>
        <w:widowControl w:val="0"/>
        <w:spacing w:line="240" w:lineRule="auto"/>
        <w:ind w:firstLine="720"/>
        <w:rPr>
          <w:rFonts w:ascii="Calibri" w:eastAsia="Calibri" w:hAnsi="Calibri" w:cs="Calibri"/>
        </w:rPr>
      </w:pPr>
      <w:proofErr w:type="spellStart"/>
      <w:r w:rsidRPr="003B4DF7">
        <w:rPr>
          <w:rFonts w:ascii="Calibri" w:eastAsia="Calibri" w:hAnsi="Calibri" w:cs="Calibri"/>
        </w:rPr>
        <w:t>Beurel</w:t>
      </w:r>
      <w:proofErr w:type="spellEnd"/>
      <w:r w:rsidRPr="003B4DF7">
        <w:rPr>
          <w:rFonts w:ascii="Calibri" w:eastAsia="Calibri" w:hAnsi="Calibri" w:cs="Calibri"/>
        </w:rPr>
        <w:t xml:space="preserve">, E., Toups, M., &amp; </w:t>
      </w:r>
      <w:proofErr w:type="spellStart"/>
      <w:r w:rsidRPr="003B4DF7">
        <w:rPr>
          <w:rFonts w:ascii="Calibri" w:eastAsia="Calibri" w:hAnsi="Calibri" w:cs="Calibri"/>
        </w:rPr>
        <w:t>Nemeroff</w:t>
      </w:r>
      <w:proofErr w:type="spellEnd"/>
      <w:r w:rsidRPr="003B4DF7">
        <w:rPr>
          <w:rFonts w:ascii="Calibri" w:eastAsia="Calibri" w:hAnsi="Calibri" w:cs="Calibri"/>
        </w:rPr>
        <w:t xml:space="preserve">, C. B. (2020). The Bidirectional Relationship of Depression and Inflammation: Double Trouble. </w:t>
      </w:r>
      <w:r w:rsidRPr="003E1988">
        <w:rPr>
          <w:rFonts w:ascii="Calibri" w:eastAsia="Calibri" w:hAnsi="Calibri" w:cs="Calibri"/>
          <w:i/>
        </w:rPr>
        <w:t>Neuron,</w:t>
      </w:r>
      <w:r w:rsidRPr="003B4DF7">
        <w:rPr>
          <w:rFonts w:ascii="Calibri" w:eastAsia="Calibri" w:hAnsi="Calibri" w:cs="Calibri"/>
        </w:rPr>
        <w:t xml:space="preserve"> </w:t>
      </w:r>
      <w:r w:rsidRPr="003E1988">
        <w:rPr>
          <w:rFonts w:ascii="Calibri" w:eastAsia="Calibri" w:hAnsi="Calibri" w:cs="Calibri"/>
          <w:i/>
        </w:rPr>
        <w:t>107</w:t>
      </w:r>
      <w:r w:rsidRPr="003B4DF7">
        <w:rPr>
          <w:rFonts w:ascii="Calibri" w:eastAsia="Calibri" w:hAnsi="Calibri" w:cs="Calibri"/>
        </w:rPr>
        <w:t>(2), 234–256. https://doi.org/10.1016/j.neuron.2020.06.002</w:t>
      </w:r>
    </w:p>
    <w:p w14:paraId="00E59189" w14:textId="77777777" w:rsidR="003B4DF7" w:rsidRPr="003B4DF7" w:rsidRDefault="003B4DF7" w:rsidP="003B4DF7">
      <w:pPr>
        <w:widowControl w:val="0"/>
        <w:spacing w:line="240" w:lineRule="auto"/>
        <w:rPr>
          <w:rFonts w:ascii="Calibri" w:eastAsia="Calibri" w:hAnsi="Calibri" w:cs="Calibri"/>
        </w:rPr>
      </w:pPr>
    </w:p>
    <w:p w14:paraId="020CE600" w14:textId="77777777" w:rsidR="003B4DF7" w:rsidRPr="003B4DF7" w:rsidRDefault="003B4DF7" w:rsidP="00D05215">
      <w:pPr>
        <w:widowControl w:val="0"/>
        <w:spacing w:line="240" w:lineRule="auto"/>
        <w:ind w:firstLine="720"/>
        <w:rPr>
          <w:rFonts w:ascii="Calibri" w:eastAsia="Calibri" w:hAnsi="Calibri" w:cs="Calibri"/>
        </w:rPr>
      </w:pPr>
      <w:r w:rsidRPr="003B4DF7">
        <w:rPr>
          <w:rFonts w:ascii="Calibri" w:eastAsia="Calibri" w:hAnsi="Calibri" w:cs="Calibri"/>
        </w:rPr>
        <w:t xml:space="preserve">Chen, P., Zhang, L., Feng, Y., Liu, Y.-F., Si, T. L., Su, Z., Cheung, T., </w:t>
      </w:r>
      <w:proofErr w:type="spellStart"/>
      <w:r w:rsidRPr="003B4DF7">
        <w:rPr>
          <w:rFonts w:ascii="Calibri" w:eastAsia="Calibri" w:hAnsi="Calibri" w:cs="Calibri"/>
        </w:rPr>
        <w:t>Ungvari</w:t>
      </w:r>
      <w:proofErr w:type="spellEnd"/>
      <w:r w:rsidRPr="003B4DF7">
        <w:rPr>
          <w:rFonts w:ascii="Calibri" w:eastAsia="Calibri" w:hAnsi="Calibri" w:cs="Calibri"/>
        </w:rPr>
        <w:t xml:space="preserve">, G. S., Ng, C. H., &amp; Xiang, Y.-T. (2022). Brain-gut axis and psychiatric disorders: A perspective from bibliometric and visual analysis. </w:t>
      </w:r>
      <w:r w:rsidRPr="00A60D60">
        <w:rPr>
          <w:rFonts w:ascii="Calibri" w:eastAsia="Calibri" w:hAnsi="Calibri" w:cs="Calibri"/>
          <w:i/>
        </w:rPr>
        <w:t>Frontiers in Immunology</w:t>
      </w:r>
      <w:r w:rsidRPr="003B4DF7">
        <w:rPr>
          <w:rFonts w:ascii="Calibri" w:eastAsia="Calibri" w:hAnsi="Calibri" w:cs="Calibri"/>
        </w:rPr>
        <w:t xml:space="preserve">, </w:t>
      </w:r>
      <w:r w:rsidRPr="00A60D60">
        <w:rPr>
          <w:rFonts w:ascii="Calibri" w:eastAsia="Calibri" w:hAnsi="Calibri" w:cs="Calibri"/>
          <w:i/>
        </w:rPr>
        <w:t>13</w:t>
      </w:r>
      <w:r w:rsidRPr="003B4DF7">
        <w:rPr>
          <w:rFonts w:ascii="Calibri" w:eastAsia="Calibri" w:hAnsi="Calibri" w:cs="Calibri"/>
        </w:rPr>
        <w:t>. https://doi.org/10.3389/fimmu.2022.1047007</w:t>
      </w:r>
    </w:p>
    <w:p w14:paraId="43E04E71" w14:textId="77777777" w:rsidR="003B4DF7" w:rsidRPr="003B4DF7" w:rsidRDefault="003B4DF7" w:rsidP="003B4DF7">
      <w:pPr>
        <w:widowControl w:val="0"/>
        <w:spacing w:line="240" w:lineRule="auto"/>
        <w:rPr>
          <w:rFonts w:ascii="Calibri" w:eastAsia="Calibri" w:hAnsi="Calibri" w:cs="Calibri"/>
        </w:rPr>
      </w:pPr>
    </w:p>
    <w:p w14:paraId="0F2E0C1F" w14:textId="77777777" w:rsidR="003B4DF7" w:rsidRPr="003B4DF7" w:rsidRDefault="003B4DF7" w:rsidP="00D05215">
      <w:pPr>
        <w:widowControl w:val="0"/>
        <w:spacing w:line="240" w:lineRule="auto"/>
        <w:ind w:firstLine="720"/>
        <w:rPr>
          <w:rFonts w:ascii="Calibri" w:eastAsia="Calibri" w:hAnsi="Calibri" w:cs="Calibri"/>
        </w:rPr>
      </w:pPr>
      <w:proofErr w:type="spellStart"/>
      <w:r w:rsidRPr="003B4DF7">
        <w:rPr>
          <w:rFonts w:ascii="Calibri" w:eastAsia="Calibri" w:hAnsi="Calibri" w:cs="Calibri"/>
        </w:rPr>
        <w:t>Garakani</w:t>
      </w:r>
      <w:proofErr w:type="spellEnd"/>
      <w:r w:rsidRPr="003B4DF7">
        <w:rPr>
          <w:rFonts w:ascii="Calibri" w:eastAsia="Calibri" w:hAnsi="Calibri" w:cs="Calibri"/>
        </w:rPr>
        <w:t xml:space="preserve">, A., </w:t>
      </w:r>
      <w:proofErr w:type="spellStart"/>
      <w:r w:rsidRPr="003B4DF7">
        <w:rPr>
          <w:rFonts w:ascii="Calibri" w:eastAsia="Calibri" w:hAnsi="Calibri" w:cs="Calibri"/>
        </w:rPr>
        <w:t>Murrough</w:t>
      </w:r>
      <w:proofErr w:type="spellEnd"/>
      <w:r w:rsidRPr="003B4DF7">
        <w:rPr>
          <w:rFonts w:ascii="Calibri" w:eastAsia="Calibri" w:hAnsi="Calibri" w:cs="Calibri"/>
        </w:rPr>
        <w:t xml:space="preserve">, J. W., Freire, R. C., Thom, R. P., Larkin, K., </w:t>
      </w:r>
      <w:proofErr w:type="spellStart"/>
      <w:r w:rsidRPr="003B4DF7">
        <w:rPr>
          <w:rFonts w:ascii="Calibri" w:eastAsia="Calibri" w:hAnsi="Calibri" w:cs="Calibri"/>
        </w:rPr>
        <w:t>Buono</w:t>
      </w:r>
      <w:proofErr w:type="spellEnd"/>
      <w:r w:rsidRPr="003B4DF7">
        <w:rPr>
          <w:rFonts w:ascii="Calibri" w:eastAsia="Calibri" w:hAnsi="Calibri" w:cs="Calibri"/>
        </w:rPr>
        <w:t xml:space="preserve">, F. D., &amp; </w:t>
      </w:r>
      <w:proofErr w:type="spellStart"/>
      <w:r w:rsidRPr="003B4DF7">
        <w:rPr>
          <w:rFonts w:ascii="Calibri" w:eastAsia="Calibri" w:hAnsi="Calibri" w:cs="Calibri"/>
        </w:rPr>
        <w:t>Iosifescu</w:t>
      </w:r>
      <w:proofErr w:type="spellEnd"/>
      <w:r w:rsidRPr="003B4DF7">
        <w:rPr>
          <w:rFonts w:ascii="Calibri" w:eastAsia="Calibri" w:hAnsi="Calibri" w:cs="Calibri"/>
        </w:rPr>
        <w:t xml:space="preserve">, D. V. (2020). Pharmacotherapy of Anxiety Disorders: Current and Emerging Treatment Options. </w:t>
      </w:r>
      <w:r w:rsidRPr="00A60D60">
        <w:rPr>
          <w:rFonts w:ascii="Calibri" w:eastAsia="Calibri" w:hAnsi="Calibri" w:cs="Calibri"/>
          <w:i/>
        </w:rPr>
        <w:t>Frontiers in psychiatry</w:t>
      </w:r>
      <w:r w:rsidRPr="003B4DF7">
        <w:rPr>
          <w:rFonts w:ascii="Calibri" w:eastAsia="Calibri" w:hAnsi="Calibri" w:cs="Calibri"/>
        </w:rPr>
        <w:t xml:space="preserve">, </w:t>
      </w:r>
      <w:r w:rsidRPr="00A60D60">
        <w:rPr>
          <w:rFonts w:ascii="Calibri" w:eastAsia="Calibri" w:hAnsi="Calibri" w:cs="Calibri"/>
          <w:i/>
        </w:rPr>
        <w:t>11</w:t>
      </w:r>
      <w:r w:rsidRPr="003B4DF7">
        <w:rPr>
          <w:rFonts w:ascii="Calibri" w:eastAsia="Calibri" w:hAnsi="Calibri" w:cs="Calibri"/>
        </w:rPr>
        <w:t>, 595584. https://doi.org/10.3389/fpsyt.2020.595584</w:t>
      </w:r>
    </w:p>
    <w:p w14:paraId="7493BBED" w14:textId="3D454CF9" w:rsidR="003B4DF7" w:rsidRPr="003B4DF7" w:rsidRDefault="00D05215" w:rsidP="003B4DF7">
      <w:pPr>
        <w:widowControl w:val="0"/>
        <w:spacing w:line="240" w:lineRule="auto"/>
        <w:rPr>
          <w:rFonts w:ascii="Calibri" w:eastAsia="Calibri" w:hAnsi="Calibri" w:cs="Calibri"/>
        </w:rPr>
      </w:pPr>
      <w:r>
        <w:rPr>
          <w:rFonts w:ascii="Calibri" w:eastAsia="Calibri" w:hAnsi="Calibri" w:cs="Calibri"/>
        </w:rPr>
        <w:tab/>
      </w:r>
    </w:p>
    <w:p w14:paraId="629D7BEA" w14:textId="272AEA28" w:rsidR="003B4DF7" w:rsidRPr="003B4DF7" w:rsidRDefault="003B4DF7" w:rsidP="00D05215">
      <w:pPr>
        <w:widowControl w:val="0"/>
        <w:spacing w:line="240" w:lineRule="auto"/>
        <w:ind w:firstLine="720"/>
        <w:rPr>
          <w:rFonts w:ascii="Calibri" w:eastAsia="Calibri" w:hAnsi="Calibri" w:cs="Calibri"/>
        </w:rPr>
      </w:pPr>
      <w:proofErr w:type="spellStart"/>
      <w:r w:rsidRPr="003B4DF7">
        <w:rPr>
          <w:rFonts w:ascii="Calibri" w:eastAsia="Calibri" w:hAnsi="Calibri" w:cs="Calibri"/>
        </w:rPr>
        <w:t>Hachinski</w:t>
      </w:r>
      <w:proofErr w:type="spellEnd"/>
      <w:r w:rsidRPr="003B4DF7">
        <w:rPr>
          <w:rFonts w:ascii="Calibri" w:eastAsia="Calibri" w:hAnsi="Calibri" w:cs="Calibri"/>
        </w:rPr>
        <w:t xml:space="preserve">, V., </w:t>
      </w:r>
      <w:proofErr w:type="spellStart"/>
      <w:r w:rsidRPr="003B4DF7">
        <w:rPr>
          <w:rFonts w:ascii="Calibri" w:eastAsia="Calibri" w:hAnsi="Calibri" w:cs="Calibri"/>
        </w:rPr>
        <w:t>Einhäupl</w:t>
      </w:r>
      <w:proofErr w:type="spellEnd"/>
      <w:r w:rsidRPr="003B4DF7">
        <w:rPr>
          <w:rFonts w:ascii="Calibri" w:eastAsia="Calibri" w:hAnsi="Calibri" w:cs="Calibri"/>
        </w:rPr>
        <w:t xml:space="preserve">, K., </w:t>
      </w:r>
      <w:proofErr w:type="spellStart"/>
      <w:r w:rsidRPr="003B4DF7">
        <w:rPr>
          <w:rFonts w:ascii="Calibri" w:eastAsia="Calibri" w:hAnsi="Calibri" w:cs="Calibri"/>
        </w:rPr>
        <w:t>Ganten</w:t>
      </w:r>
      <w:proofErr w:type="spellEnd"/>
      <w:r w:rsidRPr="003B4DF7">
        <w:rPr>
          <w:rFonts w:ascii="Calibri" w:eastAsia="Calibri" w:hAnsi="Calibri" w:cs="Calibri"/>
        </w:rPr>
        <w:t xml:space="preserve">, D., </w:t>
      </w:r>
      <w:proofErr w:type="spellStart"/>
      <w:r w:rsidRPr="003B4DF7">
        <w:rPr>
          <w:rFonts w:ascii="Calibri" w:eastAsia="Calibri" w:hAnsi="Calibri" w:cs="Calibri"/>
        </w:rPr>
        <w:t>Alladi</w:t>
      </w:r>
      <w:proofErr w:type="spellEnd"/>
      <w:r w:rsidRPr="003B4DF7">
        <w:rPr>
          <w:rFonts w:ascii="Calibri" w:eastAsia="Calibri" w:hAnsi="Calibri" w:cs="Calibri"/>
        </w:rPr>
        <w:t xml:space="preserve">, S., </w:t>
      </w:r>
      <w:proofErr w:type="spellStart"/>
      <w:r w:rsidRPr="003B4DF7">
        <w:rPr>
          <w:rFonts w:ascii="Calibri" w:eastAsia="Calibri" w:hAnsi="Calibri" w:cs="Calibri"/>
        </w:rPr>
        <w:t>Brayne</w:t>
      </w:r>
      <w:proofErr w:type="spellEnd"/>
      <w:r w:rsidRPr="003B4DF7">
        <w:rPr>
          <w:rFonts w:ascii="Calibri" w:eastAsia="Calibri" w:hAnsi="Calibri" w:cs="Calibri"/>
        </w:rPr>
        <w:t xml:space="preserve">, C., Stephan, B. C. M., Sweeney, M. D., </w:t>
      </w:r>
      <w:proofErr w:type="spellStart"/>
      <w:r w:rsidRPr="003B4DF7">
        <w:rPr>
          <w:rFonts w:ascii="Calibri" w:eastAsia="Calibri" w:hAnsi="Calibri" w:cs="Calibri"/>
        </w:rPr>
        <w:t>Zlokovic</w:t>
      </w:r>
      <w:proofErr w:type="spellEnd"/>
      <w:r w:rsidRPr="003B4DF7">
        <w:rPr>
          <w:rFonts w:ascii="Calibri" w:eastAsia="Calibri" w:hAnsi="Calibri" w:cs="Calibri"/>
        </w:rPr>
        <w:t xml:space="preserve">, B., </w:t>
      </w:r>
      <w:proofErr w:type="spellStart"/>
      <w:r w:rsidRPr="003B4DF7">
        <w:rPr>
          <w:rFonts w:ascii="Calibri" w:eastAsia="Calibri" w:hAnsi="Calibri" w:cs="Calibri"/>
        </w:rPr>
        <w:t>Iturria</w:t>
      </w:r>
      <w:proofErr w:type="spellEnd"/>
      <w:r w:rsidRPr="003B4DF7">
        <w:rPr>
          <w:rFonts w:ascii="Calibri" w:eastAsia="Calibri" w:hAnsi="Calibri" w:cs="Calibri"/>
        </w:rPr>
        <w:t xml:space="preserve">-Medina, Y., </w:t>
      </w:r>
      <w:proofErr w:type="spellStart"/>
      <w:r w:rsidRPr="003B4DF7">
        <w:rPr>
          <w:rFonts w:ascii="Calibri" w:eastAsia="Calibri" w:hAnsi="Calibri" w:cs="Calibri"/>
        </w:rPr>
        <w:t>Iadecola</w:t>
      </w:r>
      <w:proofErr w:type="spellEnd"/>
      <w:r w:rsidRPr="003B4DF7">
        <w:rPr>
          <w:rFonts w:ascii="Calibri" w:eastAsia="Calibri" w:hAnsi="Calibri" w:cs="Calibri"/>
        </w:rPr>
        <w:t xml:space="preserve">, C., Nishimura, N., Schaffer, C. B., Whitehead, S. N., Black, S. E., </w:t>
      </w:r>
      <w:proofErr w:type="spellStart"/>
      <w:r w:rsidRPr="003B4DF7">
        <w:rPr>
          <w:rFonts w:ascii="Calibri" w:eastAsia="Calibri" w:hAnsi="Calibri" w:cs="Calibri"/>
        </w:rPr>
        <w:t>Østergaard</w:t>
      </w:r>
      <w:proofErr w:type="spellEnd"/>
      <w:r w:rsidRPr="003B4DF7">
        <w:rPr>
          <w:rFonts w:ascii="Calibri" w:eastAsia="Calibri" w:hAnsi="Calibri" w:cs="Calibri"/>
        </w:rPr>
        <w:t xml:space="preserve">, L., </w:t>
      </w:r>
      <w:proofErr w:type="spellStart"/>
      <w:r w:rsidRPr="003B4DF7">
        <w:rPr>
          <w:rFonts w:ascii="Calibri" w:eastAsia="Calibri" w:hAnsi="Calibri" w:cs="Calibri"/>
        </w:rPr>
        <w:t>Wardlaw</w:t>
      </w:r>
      <w:proofErr w:type="spellEnd"/>
      <w:r w:rsidRPr="003B4DF7">
        <w:rPr>
          <w:rFonts w:ascii="Calibri" w:eastAsia="Calibri" w:hAnsi="Calibri" w:cs="Calibri"/>
        </w:rPr>
        <w:t xml:space="preserve">, J., Greenberg, S., </w:t>
      </w:r>
      <w:proofErr w:type="spellStart"/>
      <w:r w:rsidRPr="003B4DF7">
        <w:rPr>
          <w:rFonts w:ascii="Calibri" w:eastAsia="Calibri" w:hAnsi="Calibri" w:cs="Calibri"/>
        </w:rPr>
        <w:t>Friberg</w:t>
      </w:r>
      <w:proofErr w:type="spellEnd"/>
      <w:r w:rsidRPr="003B4DF7">
        <w:rPr>
          <w:rFonts w:ascii="Calibri" w:eastAsia="Calibri" w:hAnsi="Calibri" w:cs="Calibri"/>
        </w:rPr>
        <w:t xml:space="preserve">, L., </w:t>
      </w:r>
      <w:proofErr w:type="spellStart"/>
      <w:r w:rsidRPr="003B4DF7">
        <w:rPr>
          <w:rFonts w:ascii="Calibri" w:eastAsia="Calibri" w:hAnsi="Calibri" w:cs="Calibri"/>
        </w:rPr>
        <w:t>Norrving</w:t>
      </w:r>
      <w:proofErr w:type="spellEnd"/>
      <w:r w:rsidRPr="003B4DF7">
        <w:rPr>
          <w:rFonts w:ascii="Calibri" w:eastAsia="Calibri" w:hAnsi="Calibri" w:cs="Calibri"/>
        </w:rPr>
        <w:t xml:space="preserve">, B., Rowe, B., … Khachaturian, Z. S. (2019). Preventing dementia by preventing stroke: The Berlin Manifesto. </w:t>
      </w:r>
      <w:r w:rsidRPr="00BF02B3">
        <w:rPr>
          <w:rFonts w:ascii="Calibri" w:eastAsia="Calibri" w:hAnsi="Calibri" w:cs="Calibri"/>
          <w:i/>
        </w:rPr>
        <w:t>Alzheimer's &amp; dementia</w:t>
      </w:r>
      <w:r w:rsidRPr="003B4DF7">
        <w:rPr>
          <w:rFonts w:ascii="Calibri" w:eastAsia="Calibri" w:hAnsi="Calibri" w:cs="Calibri"/>
        </w:rPr>
        <w:t xml:space="preserve">: </w:t>
      </w:r>
      <w:r w:rsidRPr="00BF02B3">
        <w:rPr>
          <w:rFonts w:ascii="Calibri" w:eastAsia="Calibri" w:hAnsi="Calibri" w:cs="Calibri"/>
          <w:i/>
        </w:rPr>
        <w:t>the journal of the Alzheimer's Association</w:t>
      </w:r>
      <w:r w:rsidRPr="00BF02B3">
        <w:rPr>
          <w:rFonts w:ascii="Calibri" w:eastAsia="Calibri" w:hAnsi="Calibri" w:cs="Calibri"/>
        </w:rPr>
        <w:t xml:space="preserve">, </w:t>
      </w:r>
      <w:r w:rsidRPr="00BF02B3">
        <w:rPr>
          <w:rFonts w:ascii="Calibri" w:eastAsia="Calibri" w:hAnsi="Calibri" w:cs="Calibri"/>
          <w:i/>
        </w:rPr>
        <w:t>15</w:t>
      </w:r>
      <w:r w:rsidRPr="003B4DF7">
        <w:rPr>
          <w:rFonts w:ascii="Calibri" w:eastAsia="Calibri" w:hAnsi="Calibri" w:cs="Calibri"/>
        </w:rPr>
        <w:t>(7), 961–984. https://doi.org/10.1016/j.jalz.2019.06.001</w:t>
      </w:r>
    </w:p>
    <w:p w14:paraId="4EA7B3EC" w14:textId="77777777" w:rsidR="003B4DF7" w:rsidRPr="003B4DF7" w:rsidRDefault="003B4DF7" w:rsidP="003B4DF7">
      <w:pPr>
        <w:widowControl w:val="0"/>
        <w:spacing w:line="240" w:lineRule="auto"/>
        <w:rPr>
          <w:rFonts w:ascii="Calibri" w:eastAsia="Calibri" w:hAnsi="Calibri" w:cs="Calibri"/>
        </w:rPr>
      </w:pPr>
    </w:p>
    <w:p w14:paraId="12AE3E80" w14:textId="5FD00889" w:rsidR="003B4DF7" w:rsidRDefault="003B4DF7" w:rsidP="00D05215">
      <w:pPr>
        <w:widowControl w:val="0"/>
        <w:spacing w:line="240" w:lineRule="auto"/>
        <w:ind w:firstLine="720"/>
        <w:rPr>
          <w:rFonts w:ascii="Calibri" w:eastAsia="Calibri" w:hAnsi="Calibri" w:cs="Calibri"/>
        </w:rPr>
      </w:pPr>
      <w:r w:rsidRPr="003B4DF7">
        <w:rPr>
          <w:rFonts w:ascii="Calibri" w:eastAsia="Calibri" w:hAnsi="Calibri" w:cs="Calibri"/>
        </w:rPr>
        <w:t xml:space="preserve">Hinckley, J. D., &amp; </w:t>
      </w:r>
      <w:proofErr w:type="spellStart"/>
      <w:r w:rsidRPr="003B4DF7">
        <w:rPr>
          <w:rFonts w:ascii="Calibri" w:eastAsia="Calibri" w:hAnsi="Calibri" w:cs="Calibri"/>
        </w:rPr>
        <w:t>Hopfer</w:t>
      </w:r>
      <w:proofErr w:type="spellEnd"/>
      <w:r w:rsidRPr="003B4DF7">
        <w:rPr>
          <w:rFonts w:ascii="Calibri" w:eastAsia="Calibri" w:hAnsi="Calibri" w:cs="Calibri"/>
        </w:rPr>
        <w:t xml:space="preserve">, C. (2021). Marijuana legalization in Colorado: Increasing Potency, Changing Risk Perceptions, and Emerging Public Health Concerns for Youth. </w:t>
      </w:r>
      <w:r w:rsidRPr="00A60D60">
        <w:rPr>
          <w:rFonts w:ascii="Calibri" w:eastAsia="Calibri" w:hAnsi="Calibri" w:cs="Calibri"/>
          <w:i/>
        </w:rPr>
        <w:t>Adolescent Psychiatry</w:t>
      </w:r>
      <w:r w:rsidRPr="003B4DF7">
        <w:rPr>
          <w:rFonts w:ascii="Calibri" w:eastAsia="Calibri" w:hAnsi="Calibri" w:cs="Calibri"/>
        </w:rPr>
        <w:t xml:space="preserve">, </w:t>
      </w:r>
      <w:r w:rsidRPr="00A60D60">
        <w:rPr>
          <w:rFonts w:ascii="Calibri" w:eastAsia="Calibri" w:hAnsi="Calibri" w:cs="Calibri"/>
          <w:i/>
        </w:rPr>
        <w:t>11</w:t>
      </w:r>
      <w:r w:rsidRPr="003B4DF7">
        <w:rPr>
          <w:rFonts w:ascii="Calibri" w:eastAsia="Calibri" w:hAnsi="Calibri" w:cs="Calibri"/>
        </w:rPr>
        <w:t xml:space="preserve">. </w:t>
      </w:r>
      <w:hyperlink r:id="rId12" w:history="1">
        <w:r w:rsidRPr="00D05215">
          <w:rPr>
            <w:rStyle w:val="Hyperlink"/>
            <w:rFonts w:ascii="Calibri" w:eastAsia="Calibri" w:hAnsi="Calibri" w:cs="Calibri"/>
            <w:color w:val="000000" w:themeColor="text1"/>
          </w:rPr>
          <w:t>https://doi.org/10.2174/2210676611666210616163340</w:t>
        </w:r>
      </w:hyperlink>
    </w:p>
    <w:p w14:paraId="3F29B467" w14:textId="77777777" w:rsidR="003B4DF7" w:rsidRPr="003B4DF7" w:rsidRDefault="003B4DF7" w:rsidP="003B4DF7">
      <w:pPr>
        <w:widowControl w:val="0"/>
        <w:spacing w:line="240" w:lineRule="auto"/>
        <w:rPr>
          <w:rFonts w:ascii="Calibri" w:eastAsia="Calibri" w:hAnsi="Calibri" w:cs="Calibri"/>
        </w:rPr>
      </w:pPr>
    </w:p>
    <w:p w14:paraId="41A07F34" w14:textId="382222B0" w:rsidR="003B4DF7" w:rsidRPr="00D05215" w:rsidRDefault="003B4DF7" w:rsidP="00D05215">
      <w:pPr>
        <w:widowControl w:val="0"/>
        <w:spacing w:line="240" w:lineRule="auto"/>
        <w:ind w:firstLine="720"/>
        <w:rPr>
          <w:rFonts w:ascii="Calibri" w:eastAsia="Calibri" w:hAnsi="Calibri" w:cs="Calibri"/>
          <w:color w:val="000000" w:themeColor="text1"/>
        </w:rPr>
      </w:pPr>
      <w:proofErr w:type="spellStart"/>
      <w:r w:rsidRPr="003B4DF7">
        <w:rPr>
          <w:rFonts w:ascii="Calibri" w:eastAsia="Calibri" w:hAnsi="Calibri" w:cs="Calibri"/>
        </w:rPr>
        <w:lastRenderedPageBreak/>
        <w:t>Jayanthi</w:t>
      </w:r>
      <w:proofErr w:type="spellEnd"/>
      <w:r w:rsidRPr="003B4DF7">
        <w:rPr>
          <w:rFonts w:ascii="Calibri" w:eastAsia="Calibri" w:hAnsi="Calibri" w:cs="Calibri"/>
        </w:rPr>
        <w:t xml:space="preserve">, S., </w:t>
      </w:r>
      <w:proofErr w:type="spellStart"/>
      <w:r w:rsidRPr="003B4DF7">
        <w:rPr>
          <w:rFonts w:ascii="Calibri" w:eastAsia="Calibri" w:hAnsi="Calibri" w:cs="Calibri"/>
        </w:rPr>
        <w:t>Daiwile</w:t>
      </w:r>
      <w:proofErr w:type="spellEnd"/>
      <w:r w:rsidRPr="003B4DF7">
        <w:rPr>
          <w:rFonts w:ascii="Calibri" w:eastAsia="Calibri" w:hAnsi="Calibri" w:cs="Calibri"/>
        </w:rPr>
        <w:t xml:space="preserve">, A. P., &amp; Cadet, J. L. (2021). Neurotoxicity of methamphetamine: Main effects and mechanisms. </w:t>
      </w:r>
      <w:r w:rsidRPr="00A60D60">
        <w:rPr>
          <w:rFonts w:ascii="Calibri" w:eastAsia="Calibri" w:hAnsi="Calibri" w:cs="Calibri"/>
          <w:i/>
        </w:rPr>
        <w:t>Experimental neurology</w:t>
      </w:r>
      <w:r w:rsidRPr="003B4DF7">
        <w:rPr>
          <w:rFonts w:ascii="Calibri" w:eastAsia="Calibri" w:hAnsi="Calibri" w:cs="Calibri"/>
        </w:rPr>
        <w:t xml:space="preserve">, </w:t>
      </w:r>
      <w:r w:rsidRPr="00A60D60">
        <w:rPr>
          <w:rFonts w:ascii="Calibri" w:eastAsia="Calibri" w:hAnsi="Calibri" w:cs="Calibri"/>
          <w:i/>
        </w:rPr>
        <w:t>344</w:t>
      </w:r>
      <w:r w:rsidRPr="003B4DF7">
        <w:rPr>
          <w:rFonts w:ascii="Calibri" w:eastAsia="Calibri" w:hAnsi="Calibri" w:cs="Calibri"/>
        </w:rPr>
        <w:t xml:space="preserve">, 113795. </w:t>
      </w:r>
      <w:hyperlink r:id="rId13" w:history="1">
        <w:r w:rsidRPr="00D05215">
          <w:rPr>
            <w:rStyle w:val="Hyperlink"/>
            <w:rFonts w:ascii="Calibri" w:eastAsia="Calibri" w:hAnsi="Calibri" w:cs="Calibri"/>
            <w:color w:val="000000" w:themeColor="text1"/>
          </w:rPr>
          <w:t>https://doi.org/10.1016/j.expneurol.2021.113795</w:t>
        </w:r>
      </w:hyperlink>
    </w:p>
    <w:p w14:paraId="2EBBF5E1" w14:textId="77777777" w:rsidR="003B4DF7" w:rsidRPr="00D05215" w:rsidRDefault="003B4DF7" w:rsidP="003B4DF7">
      <w:pPr>
        <w:widowControl w:val="0"/>
        <w:spacing w:line="240" w:lineRule="auto"/>
        <w:rPr>
          <w:rFonts w:ascii="Calibri" w:eastAsia="Calibri" w:hAnsi="Calibri" w:cs="Calibri"/>
          <w:color w:val="000000" w:themeColor="text1"/>
        </w:rPr>
      </w:pPr>
    </w:p>
    <w:p w14:paraId="453CCB67" w14:textId="300E9755" w:rsidR="003B4DF7" w:rsidRPr="00A60D60" w:rsidRDefault="003B4DF7" w:rsidP="00D05215">
      <w:pPr>
        <w:widowControl w:val="0"/>
        <w:spacing w:line="240" w:lineRule="auto"/>
        <w:ind w:firstLine="720"/>
        <w:rPr>
          <w:rFonts w:ascii="Calibri" w:eastAsia="Calibri" w:hAnsi="Calibri" w:cs="Calibri"/>
        </w:rPr>
      </w:pPr>
      <w:r w:rsidRPr="003B4DF7">
        <w:rPr>
          <w:rFonts w:ascii="Calibri" w:eastAsia="Calibri" w:hAnsi="Calibri" w:cs="Calibri"/>
        </w:rPr>
        <w:t xml:space="preserve">Judd, D., King, C. R., &amp; </w:t>
      </w:r>
      <w:proofErr w:type="spellStart"/>
      <w:r w:rsidRPr="003B4DF7">
        <w:rPr>
          <w:rFonts w:ascii="Calibri" w:eastAsia="Calibri" w:hAnsi="Calibri" w:cs="Calibri"/>
        </w:rPr>
        <w:t>Galke</w:t>
      </w:r>
      <w:proofErr w:type="spellEnd"/>
      <w:r w:rsidRPr="003B4DF7">
        <w:rPr>
          <w:rFonts w:ascii="Calibri" w:eastAsia="Calibri" w:hAnsi="Calibri" w:cs="Calibri"/>
        </w:rPr>
        <w:t xml:space="preserve">, C. (2023). The Opioid Epidemic: A Review of the Contributing Factors, Negative Consequences, and Best Practices. </w:t>
      </w:r>
      <w:proofErr w:type="spellStart"/>
      <w:r w:rsidRPr="00A60D60">
        <w:rPr>
          <w:rFonts w:ascii="Calibri" w:eastAsia="Calibri" w:hAnsi="Calibri" w:cs="Calibri"/>
          <w:i/>
        </w:rPr>
        <w:t>Cureus</w:t>
      </w:r>
      <w:proofErr w:type="spellEnd"/>
      <w:r w:rsidRPr="003B4DF7">
        <w:rPr>
          <w:rFonts w:ascii="Calibri" w:eastAsia="Calibri" w:hAnsi="Calibri" w:cs="Calibri"/>
        </w:rPr>
        <w:t xml:space="preserve">, </w:t>
      </w:r>
      <w:r w:rsidRPr="00A60D60">
        <w:rPr>
          <w:rFonts w:ascii="Calibri" w:eastAsia="Calibri" w:hAnsi="Calibri" w:cs="Calibri"/>
          <w:i/>
        </w:rPr>
        <w:t>15</w:t>
      </w:r>
      <w:r w:rsidRPr="003B4DF7">
        <w:rPr>
          <w:rFonts w:ascii="Calibri" w:eastAsia="Calibri" w:hAnsi="Calibri" w:cs="Calibri"/>
        </w:rPr>
        <w:t xml:space="preserve">(7), e41621. </w:t>
      </w:r>
      <w:hyperlink r:id="rId14" w:history="1">
        <w:r w:rsidR="00A60D60" w:rsidRPr="00A60D60">
          <w:rPr>
            <w:rStyle w:val="Hyperlink"/>
            <w:rFonts w:ascii="Calibri" w:eastAsia="Calibri" w:hAnsi="Calibri" w:cs="Calibri"/>
            <w:color w:val="auto"/>
          </w:rPr>
          <w:t>https://doi.org/10.7759/cureus.41621</w:t>
        </w:r>
      </w:hyperlink>
    </w:p>
    <w:p w14:paraId="31C99183" w14:textId="77777777" w:rsidR="00A60D60" w:rsidRPr="003B4DF7" w:rsidRDefault="00A60D60" w:rsidP="00D05215">
      <w:pPr>
        <w:widowControl w:val="0"/>
        <w:spacing w:line="240" w:lineRule="auto"/>
        <w:ind w:firstLine="720"/>
        <w:rPr>
          <w:rFonts w:ascii="Calibri" w:eastAsia="Calibri" w:hAnsi="Calibri" w:cs="Calibri"/>
        </w:rPr>
      </w:pPr>
    </w:p>
    <w:p w14:paraId="4853FC45" w14:textId="03BE4152" w:rsidR="003B4DF7" w:rsidRPr="003B4DF7" w:rsidRDefault="003B4DF7" w:rsidP="00A60D60">
      <w:pPr>
        <w:widowControl w:val="0"/>
        <w:spacing w:line="240" w:lineRule="auto"/>
        <w:ind w:firstLine="720"/>
        <w:rPr>
          <w:rFonts w:ascii="Calibri" w:eastAsia="Calibri" w:hAnsi="Calibri" w:cs="Calibri"/>
        </w:rPr>
      </w:pPr>
      <w:proofErr w:type="spellStart"/>
      <w:r w:rsidRPr="003B4DF7">
        <w:rPr>
          <w:rFonts w:ascii="Calibri" w:eastAsia="Calibri" w:hAnsi="Calibri" w:cs="Calibri"/>
        </w:rPr>
        <w:t>Jutla</w:t>
      </w:r>
      <w:proofErr w:type="spellEnd"/>
      <w:r w:rsidRPr="003B4DF7">
        <w:rPr>
          <w:rFonts w:ascii="Calibri" w:eastAsia="Calibri" w:hAnsi="Calibri" w:cs="Calibri"/>
        </w:rPr>
        <w:t xml:space="preserve"> A, Foss-Feig J, </w:t>
      </w:r>
      <w:proofErr w:type="spellStart"/>
      <w:r w:rsidRPr="003B4DF7">
        <w:rPr>
          <w:rFonts w:ascii="Calibri" w:eastAsia="Calibri" w:hAnsi="Calibri" w:cs="Calibri"/>
        </w:rPr>
        <w:t>Veenstra-VanderWeele</w:t>
      </w:r>
      <w:proofErr w:type="spellEnd"/>
      <w:r w:rsidRPr="003B4DF7">
        <w:rPr>
          <w:rFonts w:ascii="Calibri" w:eastAsia="Calibri" w:hAnsi="Calibri" w:cs="Calibri"/>
        </w:rPr>
        <w:t xml:space="preserve"> J</w:t>
      </w:r>
      <w:proofErr w:type="gramStart"/>
      <w:r w:rsidRPr="003B4DF7">
        <w:rPr>
          <w:rFonts w:ascii="Calibri" w:eastAsia="Calibri" w:hAnsi="Calibri" w:cs="Calibri"/>
        </w:rPr>
        <w:t>.</w:t>
      </w:r>
      <w:r w:rsidR="002B5C42">
        <w:rPr>
          <w:rFonts w:ascii="Calibri" w:eastAsia="Calibri" w:hAnsi="Calibri" w:cs="Calibri"/>
        </w:rPr>
        <w:t>(</w:t>
      </w:r>
      <w:proofErr w:type="gramEnd"/>
      <w:r w:rsidR="002B5C42">
        <w:rPr>
          <w:rFonts w:ascii="Calibri" w:eastAsia="Calibri" w:hAnsi="Calibri" w:cs="Calibri"/>
        </w:rPr>
        <w:t>2022)</w:t>
      </w:r>
      <w:r w:rsidRPr="003B4DF7">
        <w:rPr>
          <w:rFonts w:ascii="Calibri" w:eastAsia="Calibri" w:hAnsi="Calibri" w:cs="Calibri"/>
        </w:rPr>
        <w:t xml:space="preserve"> Autism spectrum disorder and schizophrenia: An updated conceptual</w:t>
      </w:r>
      <w:r w:rsidR="002B5C42">
        <w:rPr>
          <w:rFonts w:ascii="Calibri" w:eastAsia="Calibri" w:hAnsi="Calibri" w:cs="Calibri"/>
        </w:rPr>
        <w:t xml:space="preserve"> review. </w:t>
      </w:r>
      <w:r w:rsidR="002B5C42" w:rsidRPr="002B5C42">
        <w:rPr>
          <w:rFonts w:ascii="Calibri" w:eastAsia="Calibri" w:hAnsi="Calibri" w:cs="Calibri"/>
          <w:i/>
        </w:rPr>
        <w:t xml:space="preserve">Autism </w:t>
      </w:r>
      <w:proofErr w:type="gramStart"/>
      <w:r w:rsidR="002B5C42" w:rsidRPr="002B5C42">
        <w:rPr>
          <w:rFonts w:ascii="Calibri" w:eastAsia="Calibri" w:hAnsi="Calibri" w:cs="Calibri"/>
          <w:i/>
        </w:rPr>
        <w:t>research</w:t>
      </w:r>
      <w:r w:rsidR="002B5C42" w:rsidRPr="002B5C42">
        <w:rPr>
          <w:rFonts w:ascii="Calibri" w:eastAsia="Calibri" w:hAnsi="Calibri" w:cs="Calibri"/>
        </w:rPr>
        <w:t xml:space="preserve"> </w:t>
      </w:r>
      <w:r w:rsidR="002B5C42" w:rsidRPr="002B5C42">
        <w:rPr>
          <w:rFonts w:ascii="Calibri" w:eastAsia="Calibri" w:hAnsi="Calibri" w:cs="Calibri"/>
          <w:i/>
        </w:rPr>
        <w:t>:</w:t>
      </w:r>
      <w:proofErr w:type="gramEnd"/>
      <w:r w:rsidR="002B5C42" w:rsidRPr="002B5C42">
        <w:rPr>
          <w:rFonts w:ascii="Calibri" w:eastAsia="Calibri" w:hAnsi="Calibri" w:cs="Calibri"/>
          <w:i/>
        </w:rPr>
        <w:t xml:space="preserve"> official journal of the International Society for Autism Research, 15</w:t>
      </w:r>
      <w:r w:rsidR="002B5C42" w:rsidRPr="002B5C42">
        <w:rPr>
          <w:rFonts w:ascii="Calibri" w:eastAsia="Calibri" w:hAnsi="Calibri" w:cs="Calibri"/>
        </w:rPr>
        <w:t>(3), 384–412. https://doi.org/10.1002/aur.2659</w:t>
      </w:r>
    </w:p>
    <w:p w14:paraId="161C40DA" w14:textId="77777777" w:rsidR="003B4DF7" w:rsidRPr="003B4DF7" w:rsidRDefault="003B4DF7" w:rsidP="003B4DF7">
      <w:pPr>
        <w:widowControl w:val="0"/>
        <w:spacing w:line="240" w:lineRule="auto"/>
        <w:rPr>
          <w:rFonts w:ascii="Calibri" w:eastAsia="Calibri" w:hAnsi="Calibri" w:cs="Calibri"/>
        </w:rPr>
      </w:pPr>
    </w:p>
    <w:p w14:paraId="5901B257" w14:textId="2F41A0D7" w:rsidR="003B4DF7" w:rsidRPr="00D05215" w:rsidRDefault="003B4DF7" w:rsidP="00D05215">
      <w:pPr>
        <w:widowControl w:val="0"/>
        <w:spacing w:line="240" w:lineRule="auto"/>
        <w:ind w:firstLine="720"/>
        <w:rPr>
          <w:rFonts w:ascii="Calibri" w:eastAsia="Calibri" w:hAnsi="Calibri" w:cs="Calibri"/>
          <w:color w:val="000000" w:themeColor="text1"/>
        </w:rPr>
      </w:pPr>
      <w:r w:rsidRPr="003B4DF7">
        <w:rPr>
          <w:rFonts w:ascii="Calibri" w:eastAsia="Calibri" w:hAnsi="Calibri" w:cs="Calibri"/>
        </w:rPr>
        <w:t xml:space="preserve">Lippard, E. T. C., &amp; </w:t>
      </w:r>
      <w:proofErr w:type="spellStart"/>
      <w:r w:rsidRPr="003B4DF7">
        <w:rPr>
          <w:rFonts w:ascii="Calibri" w:eastAsia="Calibri" w:hAnsi="Calibri" w:cs="Calibri"/>
        </w:rPr>
        <w:t>Nemeroff</w:t>
      </w:r>
      <w:proofErr w:type="spellEnd"/>
      <w:r w:rsidRPr="003B4DF7">
        <w:rPr>
          <w:rFonts w:ascii="Calibri" w:eastAsia="Calibri" w:hAnsi="Calibri" w:cs="Calibri"/>
        </w:rPr>
        <w:t xml:space="preserve">, C. B. (2020). The Devastating Clinical Consequences of Child Abuse and Neglect: Increased Disease Vulnerability and Poor Treatment Response in Mood Disorders. </w:t>
      </w:r>
      <w:r w:rsidRPr="00A60D60">
        <w:rPr>
          <w:rFonts w:ascii="Calibri" w:eastAsia="Calibri" w:hAnsi="Calibri" w:cs="Calibri"/>
          <w:i/>
        </w:rPr>
        <w:t>The American journal of psychiatry</w:t>
      </w:r>
      <w:r w:rsidRPr="003B4DF7">
        <w:rPr>
          <w:rFonts w:ascii="Calibri" w:eastAsia="Calibri" w:hAnsi="Calibri" w:cs="Calibri"/>
        </w:rPr>
        <w:t xml:space="preserve">, </w:t>
      </w:r>
      <w:r w:rsidRPr="00A60D60">
        <w:rPr>
          <w:rFonts w:ascii="Calibri" w:eastAsia="Calibri" w:hAnsi="Calibri" w:cs="Calibri"/>
          <w:i/>
        </w:rPr>
        <w:t>177</w:t>
      </w:r>
      <w:r w:rsidRPr="003B4DF7">
        <w:rPr>
          <w:rFonts w:ascii="Calibri" w:eastAsia="Calibri" w:hAnsi="Calibri" w:cs="Calibri"/>
        </w:rPr>
        <w:t xml:space="preserve">(1), 20–36. </w:t>
      </w:r>
      <w:hyperlink r:id="rId15" w:history="1">
        <w:r w:rsidRPr="00D05215">
          <w:rPr>
            <w:rStyle w:val="Hyperlink"/>
            <w:rFonts w:ascii="Calibri" w:eastAsia="Calibri" w:hAnsi="Calibri" w:cs="Calibri"/>
            <w:color w:val="000000" w:themeColor="text1"/>
          </w:rPr>
          <w:t>https://doi.org/10.1176/appi.ajp.2019.19010020</w:t>
        </w:r>
      </w:hyperlink>
    </w:p>
    <w:p w14:paraId="3903C0D7" w14:textId="77777777" w:rsidR="003B4DF7" w:rsidRPr="00D05215" w:rsidRDefault="003B4DF7" w:rsidP="003B4DF7">
      <w:pPr>
        <w:widowControl w:val="0"/>
        <w:spacing w:line="240" w:lineRule="auto"/>
        <w:rPr>
          <w:rFonts w:ascii="Calibri" w:eastAsia="Calibri" w:hAnsi="Calibri" w:cs="Calibri"/>
          <w:color w:val="000000" w:themeColor="text1"/>
        </w:rPr>
      </w:pPr>
    </w:p>
    <w:p w14:paraId="31239430" w14:textId="4210F06E" w:rsidR="003B4DF7" w:rsidRPr="003B4DF7" w:rsidRDefault="003B4DF7" w:rsidP="00D05215">
      <w:pPr>
        <w:widowControl w:val="0"/>
        <w:spacing w:line="240" w:lineRule="auto"/>
        <w:ind w:firstLine="720"/>
        <w:rPr>
          <w:rFonts w:ascii="Calibri" w:eastAsia="Calibri" w:hAnsi="Calibri" w:cs="Calibri"/>
        </w:rPr>
      </w:pPr>
      <w:r w:rsidRPr="003B4DF7">
        <w:rPr>
          <w:rFonts w:ascii="Calibri" w:eastAsia="Calibri" w:hAnsi="Calibri" w:cs="Calibri"/>
        </w:rPr>
        <w:t xml:space="preserve">Mattson, S. N., </w:t>
      </w:r>
      <w:proofErr w:type="spellStart"/>
      <w:r w:rsidRPr="003B4DF7">
        <w:rPr>
          <w:rFonts w:ascii="Calibri" w:eastAsia="Calibri" w:hAnsi="Calibri" w:cs="Calibri"/>
        </w:rPr>
        <w:t>Bernes</w:t>
      </w:r>
      <w:proofErr w:type="spellEnd"/>
      <w:r w:rsidRPr="003B4DF7">
        <w:rPr>
          <w:rFonts w:ascii="Calibri" w:eastAsia="Calibri" w:hAnsi="Calibri" w:cs="Calibri"/>
        </w:rPr>
        <w:t xml:space="preserve">, G. A., &amp; Doyle, L. R. (2019). Fetal Alcohol Spectrum Disorders: A Review of the Neurobehavioral Deficits Associated With Prenatal Alcohol Exposure. </w:t>
      </w:r>
      <w:r w:rsidRPr="00A60D60">
        <w:rPr>
          <w:rFonts w:ascii="Calibri" w:eastAsia="Calibri" w:hAnsi="Calibri" w:cs="Calibri"/>
          <w:i/>
        </w:rPr>
        <w:t>Alcoholism, clinical and experimental research</w:t>
      </w:r>
      <w:r w:rsidRPr="003B4DF7">
        <w:rPr>
          <w:rFonts w:ascii="Calibri" w:eastAsia="Calibri" w:hAnsi="Calibri" w:cs="Calibri"/>
        </w:rPr>
        <w:t xml:space="preserve">, </w:t>
      </w:r>
      <w:r w:rsidRPr="00162702">
        <w:rPr>
          <w:rFonts w:ascii="Calibri" w:eastAsia="Calibri" w:hAnsi="Calibri" w:cs="Calibri"/>
          <w:i/>
        </w:rPr>
        <w:t>43</w:t>
      </w:r>
      <w:r w:rsidRPr="003B4DF7">
        <w:rPr>
          <w:rFonts w:ascii="Calibri" w:eastAsia="Calibri" w:hAnsi="Calibri" w:cs="Calibri"/>
        </w:rPr>
        <w:t>(6), 1046–1062</w:t>
      </w:r>
      <w:r w:rsidRPr="00D05215">
        <w:rPr>
          <w:rFonts w:ascii="Calibri" w:eastAsia="Calibri" w:hAnsi="Calibri" w:cs="Calibri"/>
          <w:color w:val="000000" w:themeColor="text1"/>
        </w:rPr>
        <w:t xml:space="preserve">. </w:t>
      </w:r>
      <w:hyperlink r:id="rId16" w:history="1">
        <w:r w:rsidRPr="00D05215">
          <w:rPr>
            <w:rStyle w:val="Hyperlink"/>
            <w:rFonts w:ascii="Calibri" w:eastAsia="Calibri" w:hAnsi="Calibri" w:cs="Calibri"/>
            <w:color w:val="000000" w:themeColor="text1"/>
          </w:rPr>
          <w:t>https://doi.org/10.1111/acer.14040</w:t>
        </w:r>
      </w:hyperlink>
    </w:p>
    <w:p w14:paraId="6BC4AD9F" w14:textId="77777777" w:rsidR="003B4DF7" w:rsidRPr="003B4DF7" w:rsidRDefault="003B4DF7" w:rsidP="003B4DF7">
      <w:pPr>
        <w:widowControl w:val="0"/>
        <w:spacing w:line="240" w:lineRule="auto"/>
        <w:rPr>
          <w:rFonts w:ascii="Calibri" w:eastAsia="Calibri" w:hAnsi="Calibri" w:cs="Calibri"/>
        </w:rPr>
      </w:pPr>
    </w:p>
    <w:p w14:paraId="3CF8D472" w14:textId="0ABBF41C" w:rsidR="003B4DF7" w:rsidRPr="003B4DF7" w:rsidRDefault="003B4DF7" w:rsidP="00D05215">
      <w:pPr>
        <w:widowControl w:val="0"/>
        <w:spacing w:line="240" w:lineRule="auto"/>
        <w:ind w:firstLine="720"/>
        <w:rPr>
          <w:rFonts w:ascii="Calibri" w:eastAsia="Calibri" w:hAnsi="Calibri" w:cs="Calibri"/>
        </w:rPr>
      </w:pPr>
      <w:r w:rsidRPr="003B4DF7">
        <w:rPr>
          <w:rFonts w:ascii="Calibri" w:eastAsia="Calibri" w:hAnsi="Calibri" w:cs="Calibri"/>
        </w:rPr>
        <w:t xml:space="preserve">Nutt D, Hayes A, </w:t>
      </w:r>
      <w:proofErr w:type="spellStart"/>
      <w:r w:rsidRPr="003B4DF7">
        <w:rPr>
          <w:rFonts w:ascii="Calibri" w:eastAsia="Calibri" w:hAnsi="Calibri" w:cs="Calibri"/>
        </w:rPr>
        <w:t>Fonville</w:t>
      </w:r>
      <w:proofErr w:type="spellEnd"/>
      <w:r w:rsidRPr="003B4DF7">
        <w:rPr>
          <w:rFonts w:ascii="Calibri" w:eastAsia="Calibri" w:hAnsi="Calibri" w:cs="Calibri"/>
        </w:rPr>
        <w:t xml:space="preserve"> L, Zafar R, Palmer EOC, Paterson L, </w:t>
      </w:r>
      <w:proofErr w:type="spellStart"/>
      <w:r w:rsidRPr="003B4DF7">
        <w:rPr>
          <w:rFonts w:ascii="Calibri" w:eastAsia="Calibri" w:hAnsi="Calibri" w:cs="Calibri"/>
        </w:rPr>
        <w:t>Lingford</w:t>
      </w:r>
      <w:proofErr w:type="spellEnd"/>
      <w:r w:rsidRPr="003B4DF7">
        <w:rPr>
          <w:rFonts w:ascii="Calibri" w:eastAsia="Calibri" w:hAnsi="Calibri" w:cs="Calibri"/>
        </w:rPr>
        <w:t>-Hughes A</w:t>
      </w:r>
      <w:proofErr w:type="gramStart"/>
      <w:r w:rsidRPr="003B4DF7">
        <w:rPr>
          <w:rFonts w:ascii="Calibri" w:eastAsia="Calibri" w:hAnsi="Calibri" w:cs="Calibri"/>
        </w:rPr>
        <w:t>.</w:t>
      </w:r>
      <w:r w:rsidR="0027271E">
        <w:rPr>
          <w:rFonts w:ascii="Calibri" w:eastAsia="Calibri" w:hAnsi="Calibri" w:cs="Calibri"/>
        </w:rPr>
        <w:t>(</w:t>
      </w:r>
      <w:proofErr w:type="gramEnd"/>
      <w:r w:rsidR="0027271E">
        <w:rPr>
          <w:rFonts w:ascii="Calibri" w:eastAsia="Calibri" w:hAnsi="Calibri" w:cs="Calibri"/>
        </w:rPr>
        <w:t>2021)</w:t>
      </w:r>
      <w:r w:rsidRPr="003B4DF7">
        <w:rPr>
          <w:rFonts w:ascii="Calibri" w:eastAsia="Calibri" w:hAnsi="Calibri" w:cs="Calibri"/>
        </w:rPr>
        <w:t xml:space="preserve"> Alcohol and the Brain. </w:t>
      </w:r>
      <w:r w:rsidRPr="0027271E">
        <w:rPr>
          <w:rFonts w:ascii="Calibri" w:eastAsia="Calibri" w:hAnsi="Calibri" w:cs="Calibri"/>
          <w:i/>
        </w:rPr>
        <w:t>Nutrients</w:t>
      </w:r>
      <w:r w:rsidR="0027271E">
        <w:rPr>
          <w:rFonts w:ascii="Calibri" w:eastAsia="Calibri" w:hAnsi="Calibri" w:cs="Calibri"/>
        </w:rPr>
        <w:t xml:space="preserve">, </w:t>
      </w:r>
      <w:r w:rsidRPr="0027271E">
        <w:rPr>
          <w:rFonts w:ascii="Calibri" w:eastAsia="Calibri" w:hAnsi="Calibri" w:cs="Calibri"/>
          <w:i/>
        </w:rPr>
        <w:t>13</w:t>
      </w:r>
      <w:r w:rsidRPr="003B4DF7">
        <w:rPr>
          <w:rFonts w:ascii="Calibri" w:eastAsia="Calibri" w:hAnsi="Calibri" w:cs="Calibri"/>
        </w:rPr>
        <w:t xml:space="preserve">(11):3938. </w:t>
      </w:r>
      <w:proofErr w:type="spellStart"/>
      <w:proofErr w:type="gramStart"/>
      <w:r w:rsidRPr="003B4DF7">
        <w:rPr>
          <w:rFonts w:ascii="Calibri" w:eastAsia="Calibri" w:hAnsi="Calibri" w:cs="Calibri"/>
        </w:rPr>
        <w:t>doi</w:t>
      </w:r>
      <w:proofErr w:type="spellEnd"/>
      <w:proofErr w:type="gramEnd"/>
      <w:r w:rsidRPr="003B4DF7">
        <w:rPr>
          <w:rFonts w:ascii="Calibri" w:eastAsia="Calibri" w:hAnsi="Calibri" w:cs="Calibri"/>
        </w:rPr>
        <w:t>: 10.3390/nu13113938. PMID: 34836193; PMCID: PMC8625009.</w:t>
      </w:r>
    </w:p>
    <w:p w14:paraId="3DB7949F" w14:textId="77777777" w:rsidR="003B4DF7" w:rsidRPr="003B4DF7" w:rsidRDefault="003B4DF7" w:rsidP="003B4DF7">
      <w:pPr>
        <w:widowControl w:val="0"/>
        <w:spacing w:line="240" w:lineRule="auto"/>
        <w:rPr>
          <w:rFonts w:ascii="Calibri" w:eastAsia="Calibri" w:hAnsi="Calibri" w:cs="Calibri"/>
        </w:rPr>
      </w:pPr>
    </w:p>
    <w:p w14:paraId="30FAFF8B" w14:textId="2563B2E4" w:rsidR="003B4DF7" w:rsidRPr="003B4DF7" w:rsidRDefault="003B4DF7" w:rsidP="00D05215">
      <w:pPr>
        <w:widowControl w:val="0"/>
        <w:spacing w:line="240" w:lineRule="auto"/>
        <w:ind w:firstLine="720"/>
        <w:rPr>
          <w:rFonts w:ascii="Calibri" w:eastAsia="Calibri" w:hAnsi="Calibri" w:cs="Calibri"/>
        </w:rPr>
      </w:pPr>
      <w:r w:rsidRPr="003B4DF7">
        <w:rPr>
          <w:rFonts w:ascii="Calibri" w:eastAsia="Calibri" w:hAnsi="Calibri" w:cs="Calibri"/>
        </w:rPr>
        <w:t xml:space="preserve">Perry, A., Gordon-Smith, K., Jones, L., &amp; Jones, I. (2021). Phenomenology, Epidemiology and </w:t>
      </w:r>
      <w:proofErr w:type="spellStart"/>
      <w:r w:rsidRPr="003B4DF7">
        <w:rPr>
          <w:rFonts w:ascii="Calibri" w:eastAsia="Calibri" w:hAnsi="Calibri" w:cs="Calibri"/>
        </w:rPr>
        <w:t>Aetiology</w:t>
      </w:r>
      <w:proofErr w:type="spellEnd"/>
      <w:r w:rsidRPr="003B4DF7">
        <w:rPr>
          <w:rFonts w:ascii="Calibri" w:eastAsia="Calibri" w:hAnsi="Calibri" w:cs="Calibri"/>
        </w:rPr>
        <w:t xml:space="preserve"> of Postpartum Psychosis: A Review. </w:t>
      </w:r>
      <w:r w:rsidRPr="0027271E">
        <w:rPr>
          <w:rFonts w:ascii="Calibri" w:eastAsia="Calibri" w:hAnsi="Calibri" w:cs="Calibri"/>
          <w:i/>
        </w:rPr>
        <w:t>Brain sciences</w:t>
      </w:r>
      <w:r w:rsidRPr="003B4DF7">
        <w:rPr>
          <w:rFonts w:ascii="Calibri" w:eastAsia="Calibri" w:hAnsi="Calibri" w:cs="Calibri"/>
        </w:rPr>
        <w:t xml:space="preserve">, </w:t>
      </w:r>
      <w:r w:rsidRPr="0027271E">
        <w:rPr>
          <w:rFonts w:ascii="Calibri" w:eastAsia="Calibri" w:hAnsi="Calibri" w:cs="Calibri"/>
          <w:i/>
        </w:rPr>
        <w:t>11</w:t>
      </w:r>
      <w:r w:rsidRPr="003B4DF7">
        <w:rPr>
          <w:rFonts w:ascii="Calibri" w:eastAsia="Calibri" w:hAnsi="Calibri" w:cs="Calibri"/>
        </w:rPr>
        <w:t>(1), 47</w:t>
      </w:r>
      <w:r w:rsidRPr="00D05215">
        <w:rPr>
          <w:rFonts w:ascii="Calibri" w:eastAsia="Calibri" w:hAnsi="Calibri" w:cs="Calibri"/>
          <w:color w:val="000000" w:themeColor="text1"/>
        </w:rPr>
        <w:t xml:space="preserve">. </w:t>
      </w:r>
      <w:hyperlink r:id="rId17" w:history="1">
        <w:r w:rsidRPr="00D05215">
          <w:rPr>
            <w:rStyle w:val="Hyperlink"/>
            <w:rFonts w:ascii="Calibri" w:eastAsia="Calibri" w:hAnsi="Calibri" w:cs="Calibri"/>
            <w:color w:val="000000" w:themeColor="text1"/>
          </w:rPr>
          <w:t>https://doi.org/10.3390/brainsci11010047</w:t>
        </w:r>
      </w:hyperlink>
    </w:p>
    <w:p w14:paraId="536948A8" w14:textId="77777777" w:rsidR="003B4DF7" w:rsidRPr="003B4DF7" w:rsidRDefault="003B4DF7" w:rsidP="003B4DF7">
      <w:pPr>
        <w:widowControl w:val="0"/>
        <w:spacing w:line="240" w:lineRule="auto"/>
        <w:rPr>
          <w:rFonts w:ascii="Calibri" w:eastAsia="Calibri" w:hAnsi="Calibri" w:cs="Calibri"/>
        </w:rPr>
      </w:pPr>
    </w:p>
    <w:p w14:paraId="282A4114" w14:textId="0DC05523" w:rsidR="003B4DF7" w:rsidRPr="00D05215" w:rsidRDefault="003B4DF7" w:rsidP="00D05215">
      <w:pPr>
        <w:widowControl w:val="0"/>
        <w:spacing w:line="240" w:lineRule="auto"/>
        <w:ind w:firstLine="720"/>
        <w:rPr>
          <w:rFonts w:ascii="Calibri" w:eastAsia="Calibri" w:hAnsi="Calibri" w:cs="Calibri"/>
          <w:color w:val="000000" w:themeColor="text1"/>
        </w:rPr>
      </w:pPr>
      <w:r w:rsidRPr="003B4DF7">
        <w:rPr>
          <w:rFonts w:ascii="Calibri" w:eastAsia="Calibri" w:hAnsi="Calibri" w:cs="Calibri"/>
        </w:rPr>
        <w:t xml:space="preserve">Simpson, S., </w:t>
      </w:r>
      <w:proofErr w:type="spellStart"/>
      <w:r w:rsidRPr="003B4DF7">
        <w:rPr>
          <w:rFonts w:ascii="Calibri" w:eastAsia="Calibri" w:hAnsi="Calibri" w:cs="Calibri"/>
        </w:rPr>
        <w:t>Mclellan</w:t>
      </w:r>
      <w:proofErr w:type="spellEnd"/>
      <w:r w:rsidRPr="003B4DF7">
        <w:rPr>
          <w:rFonts w:ascii="Calibri" w:eastAsia="Calibri" w:hAnsi="Calibri" w:cs="Calibri"/>
        </w:rPr>
        <w:t xml:space="preserve">, R., </w:t>
      </w:r>
      <w:proofErr w:type="spellStart"/>
      <w:r w:rsidRPr="003B4DF7">
        <w:rPr>
          <w:rFonts w:ascii="Calibri" w:eastAsia="Calibri" w:hAnsi="Calibri" w:cs="Calibri"/>
        </w:rPr>
        <w:t>Wellmeyer</w:t>
      </w:r>
      <w:proofErr w:type="spellEnd"/>
      <w:r w:rsidRPr="003B4DF7">
        <w:rPr>
          <w:rFonts w:ascii="Calibri" w:eastAsia="Calibri" w:hAnsi="Calibri" w:cs="Calibri"/>
        </w:rPr>
        <w:t xml:space="preserve">, E., </w:t>
      </w:r>
      <w:proofErr w:type="spellStart"/>
      <w:r w:rsidRPr="003B4DF7">
        <w:rPr>
          <w:rFonts w:ascii="Calibri" w:eastAsia="Calibri" w:hAnsi="Calibri" w:cs="Calibri"/>
        </w:rPr>
        <w:t>Matalon</w:t>
      </w:r>
      <w:proofErr w:type="spellEnd"/>
      <w:r w:rsidRPr="003B4DF7">
        <w:rPr>
          <w:rFonts w:ascii="Calibri" w:eastAsia="Calibri" w:hAnsi="Calibri" w:cs="Calibri"/>
        </w:rPr>
        <w:t xml:space="preserve">, F., &amp; George, O. (2022). Drugs and Bugs: The Gut-Brain Axis and Substance Use Disorders. </w:t>
      </w:r>
      <w:r w:rsidRPr="00162702">
        <w:rPr>
          <w:rFonts w:ascii="Calibri" w:eastAsia="Calibri" w:hAnsi="Calibri" w:cs="Calibri"/>
          <w:i/>
        </w:rPr>
        <w:t xml:space="preserve">Journal of </w:t>
      </w:r>
      <w:proofErr w:type="spellStart"/>
      <w:r w:rsidRPr="00162702">
        <w:rPr>
          <w:rFonts w:ascii="Calibri" w:eastAsia="Calibri" w:hAnsi="Calibri" w:cs="Calibri"/>
          <w:i/>
        </w:rPr>
        <w:t>neuroimmune</w:t>
      </w:r>
      <w:proofErr w:type="spellEnd"/>
      <w:r w:rsidRPr="00162702">
        <w:rPr>
          <w:rFonts w:ascii="Calibri" w:eastAsia="Calibri" w:hAnsi="Calibri" w:cs="Calibri"/>
          <w:i/>
        </w:rPr>
        <w:t xml:space="preserve"> pharmacology: the official journal of the Society on </w:t>
      </w:r>
      <w:proofErr w:type="spellStart"/>
      <w:r w:rsidRPr="00162702">
        <w:rPr>
          <w:rFonts w:ascii="Calibri" w:eastAsia="Calibri" w:hAnsi="Calibri" w:cs="Calibri"/>
          <w:i/>
        </w:rPr>
        <w:t>NeuroImmune</w:t>
      </w:r>
      <w:proofErr w:type="spellEnd"/>
      <w:r w:rsidRPr="00162702">
        <w:rPr>
          <w:rFonts w:ascii="Calibri" w:eastAsia="Calibri" w:hAnsi="Calibri" w:cs="Calibri"/>
          <w:i/>
        </w:rPr>
        <w:t xml:space="preserve"> Pharmacology</w:t>
      </w:r>
      <w:r w:rsidRPr="003B4DF7">
        <w:rPr>
          <w:rFonts w:ascii="Calibri" w:eastAsia="Calibri" w:hAnsi="Calibri" w:cs="Calibri"/>
        </w:rPr>
        <w:t xml:space="preserve">, </w:t>
      </w:r>
      <w:r w:rsidRPr="00162702">
        <w:rPr>
          <w:rFonts w:ascii="Calibri" w:eastAsia="Calibri" w:hAnsi="Calibri" w:cs="Calibri"/>
          <w:i/>
        </w:rPr>
        <w:t>17</w:t>
      </w:r>
      <w:r w:rsidRPr="003B4DF7">
        <w:rPr>
          <w:rFonts w:ascii="Calibri" w:eastAsia="Calibri" w:hAnsi="Calibri" w:cs="Calibri"/>
        </w:rPr>
        <w:t xml:space="preserve">(1-2), 33–61. </w:t>
      </w:r>
      <w:hyperlink r:id="rId18" w:history="1">
        <w:r w:rsidRPr="00D05215">
          <w:rPr>
            <w:rStyle w:val="Hyperlink"/>
            <w:rFonts w:ascii="Calibri" w:eastAsia="Calibri" w:hAnsi="Calibri" w:cs="Calibri"/>
            <w:color w:val="000000" w:themeColor="text1"/>
          </w:rPr>
          <w:t>https://doi.org/10.1007/s11481-021-10022-7</w:t>
        </w:r>
      </w:hyperlink>
    </w:p>
    <w:p w14:paraId="36D78693" w14:textId="77777777" w:rsidR="003B4DF7" w:rsidRPr="003B4DF7" w:rsidRDefault="003B4DF7" w:rsidP="003B4DF7">
      <w:pPr>
        <w:widowControl w:val="0"/>
        <w:spacing w:line="240" w:lineRule="auto"/>
        <w:rPr>
          <w:rFonts w:ascii="Calibri" w:eastAsia="Calibri" w:hAnsi="Calibri" w:cs="Calibri"/>
        </w:rPr>
      </w:pPr>
    </w:p>
    <w:p w14:paraId="780F5DFA" w14:textId="2DCC5384" w:rsidR="003B4DF7" w:rsidRPr="003B4DF7" w:rsidRDefault="003B4DF7" w:rsidP="00D05215">
      <w:pPr>
        <w:widowControl w:val="0"/>
        <w:spacing w:line="240" w:lineRule="auto"/>
        <w:ind w:firstLine="720"/>
        <w:rPr>
          <w:rFonts w:ascii="Calibri" w:eastAsia="Calibri" w:hAnsi="Calibri" w:cs="Calibri"/>
        </w:rPr>
      </w:pPr>
      <w:r w:rsidRPr="003B4DF7">
        <w:rPr>
          <w:rFonts w:ascii="Calibri" w:eastAsia="Calibri" w:hAnsi="Calibri" w:cs="Calibri"/>
        </w:rPr>
        <w:t xml:space="preserve">Stone, L. M. D., </w:t>
      </w:r>
      <w:proofErr w:type="spellStart"/>
      <w:r w:rsidRPr="003B4DF7">
        <w:rPr>
          <w:rFonts w:ascii="Calibri" w:eastAsia="Calibri" w:hAnsi="Calibri" w:cs="Calibri"/>
        </w:rPr>
        <w:t>Millman</w:t>
      </w:r>
      <w:proofErr w:type="spellEnd"/>
      <w:r w:rsidRPr="003B4DF7">
        <w:rPr>
          <w:rFonts w:ascii="Calibri" w:eastAsia="Calibri" w:hAnsi="Calibri" w:cs="Calibri"/>
        </w:rPr>
        <w:t xml:space="preserve">, Z. B., </w:t>
      </w:r>
      <w:proofErr w:type="spellStart"/>
      <w:r w:rsidRPr="003B4DF7">
        <w:rPr>
          <w:rFonts w:ascii="Calibri" w:eastAsia="Calibri" w:hAnsi="Calibri" w:cs="Calibri"/>
        </w:rPr>
        <w:t>Öngür</w:t>
      </w:r>
      <w:proofErr w:type="spellEnd"/>
      <w:r w:rsidRPr="003B4DF7">
        <w:rPr>
          <w:rFonts w:ascii="Calibri" w:eastAsia="Calibri" w:hAnsi="Calibri" w:cs="Calibri"/>
        </w:rPr>
        <w:t xml:space="preserve">, D., &amp; Shinn, A. K. (2021). The Intersection </w:t>
      </w:r>
      <w:proofErr w:type="gramStart"/>
      <w:r w:rsidRPr="003B4DF7">
        <w:rPr>
          <w:rFonts w:ascii="Calibri" w:eastAsia="Calibri" w:hAnsi="Calibri" w:cs="Calibri"/>
        </w:rPr>
        <w:t>Between</w:t>
      </w:r>
      <w:proofErr w:type="gramEnd"/>
      <w:r w:rsidRPr="003B4DF7">
        <w:rPr>
          <w:rFonts w:ascii="Calibri" w:eastAsia="Calibri" w:hAnsi="Calibri" w:cs="Calibri"/>
        </w:rPr>
        <w:t xml:space="preserve"> Childhood Trauma, the COVID-19 Pandemic, and Trauma-related and Psychotic Symptoms in People With Psychotic Disorders. </w:t>
      </w:r>
      <w:r w:rsidRPr="00162702">
        <w:rPr>
          <w:rFonts w:ascii="Calibri" w:eastAsia="Calibri" w:hAnsi="Calibri" w:cs="Calibri"/>
          <w:i/>
        </w:rPr>
        <w:t>Schizophrenia bulletin open</w:t>
      </w:r>
      <w:r w:rsidRPr="003B4DF7">
        <w:rPr>
          <w:rFonts w:ascii="Calibri" w:eastAsia="Calibri" w:hAnsi="Calibri" w:cs="Calibri"/>
        </w:rPr>
        <w:t xml:space="preserve">, </w:t>
      </w:r>
      <w:r w:rsidRPr="00162702">
        <w:rPr>
          <w:rFonts w:ascii="Calibri" w:eastAsia="Calibri" w:hAnsi="Calibri" w:cs="Calibri"/>
          <w:i/>
        </w:rPr>
        <w:t>2</w:t>
      </w:r>
      <w:r w:rsidRPr="003B4DF7">
        <w:rPr>
          <w:rFonts w:ascii="Calibri" w:eastAsia="Calibri" w:hAnsi="Calibri" w:cs="Calibri"/>
        </w:rPr>
        <w:t xml:space="preserve">(1), sgab050. https://doi.org/10.1093/schizbullopen/sgab050 </w:t>
      </w:r>
      <w:hyperlink r:id="rId19" w:history="1">
        <w:r w:rsidRPr="00D05215">
          <w:rPr>
            <w:rStyle w:val="Hyperlink"/>
            <w:rFonts w:ascii="Calibri" w:eastAsia="Calibri" w:hAnsi="Calibri" w:cs="Calibri"/>
            <w:color w:val="000000" w:themeColor="text1"/>
          </w:rPr>
          <w:t>https://doi.org/10.3389/fpsyt.2023.1154557</w:t>
        </w:r>
      </w:hyperlink>
    </w:p>
    <w:p w14:paraId="1DC2087F" w14:textId="77777777" w:rsidR="003B4DF7" w:rsidRPr="003B4DF7" w:rsidRDefault="003B4DF7" w:rsidP="003B4DF7">
      <w:pPr>
        <w:widowControl w:val="0"/>
        <w:spacing w:line="240" w:lineRule="auto"/>
        <w:rPr>
          <w:rFonts w:ascii="Calibri" w:eastAsia="Calibri" w:hAnsi="Calibri" w:cs="Calibri"/>
        </w:rPr>
      </w:pPr>
    </w:p>
    <w:p w14:paraId="00952521" w14:textId="77777777" w:rsidR="003B4DF7" w:rsidRPr="003B4DF7" w:rsidRDefault="003B4DF7" w:rsidP="00D05215">
      <w:pPr>
        <w:widowControl w:val="0"/>
        <w:spacing w:line="240" w:lineRule="auto"/>
        <w:ind w:firstLine="720"/>
        <w:rPr>
          <w:rFonts w:ascii="Calibri" w:eastAsia="Calibri" w:hAnsi="Calibri" w:cs="Calibri"/>
        </w:rPr>
      </w:pPr>
      <w:proofErr w:type="spellStart"/>
      <w:r w:rsidRPr="003B4DF7">
        <w:rPr>
          <w:rFonts w:ascii="Calibri" w:eastAsia="Calibri" w:hAnsi="Calibri" w:cs="Calibri"/>
        </w:rPr>
        <w:t>Wilens</w:t>
      </w:r>
      <w:proofErr w:type="spellEnd"/>
      <w:r w:rsidRPr="003B4DF7">
        <w:rPr>
          <w:rFonts w:ascii="Calibri" w:eastAsia="Calibri" w:hAnsi="Calibri" w:cs="Calibri"/>
        </w:rPr>
        <w:t xml:space="preserve">, T. E., Woodward, D. W., </w:t>
      </w:r>
      <w:proofErr w:type="spellStart"/>
      <w:r w:rsidRPr="003B4DF7">
        <w:rPr>
          <w:rFonts w:ascii="Calibri" w:eastAsia="Calibri" w:hAnsi="Calibri" w:cs="Calibri"/>
        </w:rPr>
        <w:t>Ko</w:t>
      </w:r>
      <w:proofErr w:type="spellEnd"/>
      <w:r w:rsidRPr="003B4DF7">
        <w:rPr>
          <w:rFonts w:ascii="Calibri" w:eastAsia="Calibri" w:hAnsi="Calibri" w:cs="Calibri"/>
        </w:rPr>
        <w:t xml:space="preserve">, J. D., Berger, A. F., Burke, C., &amp; Yule, A. M. (2022). The Impact of Pharmacotherapy of Childhood-Onset Psychiatric Disorders on the Development of Substance Use Disorders. </w:t>
      </w:r>
      <w:r w:rsidRPr="00162702">
        <w:rPr>
          <w:rFonts w:ascii="Calibri" w:eastAsia="Calibri" w:hAnsi="Calibri" w:cs="Calibri"/>
          <w:i/>
        </w:rPr>
        <w:t>Journal of child and adolescent psychopharmacology</w:t>
      </w:r>
      <w:r w:rsidRPr="003B4DF7">
        <w:rPr>
          <w:rFonts w:ascii="Calibri" w:eastAsia="Calibri" w:hAnsi="Calibri" w:cs="Calibri"/>
        </w:rPr>
        <w:t xml:space="preserve">, </w:t>
      </w:r>
      <w:r w:rsidRPr="00162702">
        <w:rPr>
          <w:rFonts w:ascii="Calibri" w:eastAsia="Calibri" w:hAnsi="Calibri" w:cs="Calibri"/>
          <w:i/>
        </w:rPr>
        <w:t>32(</w:t>
      </w:r>
      <w:r w:rsidRPr="003B4DF7">
        <w:rPr>
          <w:rFonts w:ascii="Calibri" w:eastAsia="Calibri" w:hAnsi="Calibri" w:cs="Calibri"/>
        </w:rPr>
        <w:t>4), 200–214. https://doi.org/10.1089/cap.2022.0016</w:t>
      </w:r>
    </w:p>
    <w:p w14:paraId="686676CC" w14:textId="6EA39523" w:rsidR="003B4DF7" w:rsidRPr="003B4DF7" w:rsidRDefault="003B4DF7" w:rsidP="0073600E">
      <w:pPr>
        <w:widowControl w:val="0"/>
        <w:spacing w:line="240" w:lineRule="auto"/>
        <w:rPr>
          <w:rFonts w:ascii="Calibri" w:eastAsia="Calibri" w:hAnsi="Calibri" w:cs="Calibri"/>
        </w:rPr>
      </w:pPr>
      <w:r w:rsidRPr="003B4DF7">
        <w:rPr>
          <w:rFonts w:ascii="Calibri" w:eastAsia="Calibri" w:hAnsi="Calibri" w:cs="Calibri"/>
        </w:rPr>
        <w:t xml:space="preserve"> </w:t>
      </w:r>
    </w:p>
    <w:p w14:paraId="04E4FAA6" w14:textId="2C863CC2" w:rsidR="006209A3" w:rsidRPr="003B4DF7" w:rsidRDefault="008A16B9" w:rsidP="003B4DF7">
      <w:pPr>
        <w:widowControl w:val="0"/>
        <w:spacing w:line="240" w:lineRule="auto"/>
        <w:rPr>
          <w:rFonts w:asciiTheme="majorHAnsi" w:hAnsiTheme="majorHAnsi" w:cstheme="majorHAnsi"/>
          <w:color w:val="303030"/>
          <w:shd w:val="clear" w:color="auto" w:fill="FFFFFF"/>
        </w:rPr>
      </w:pPr>
      <w:r w:rsidRPr="003B4DF7">
        <w:rPr>
          <w:rFonts w:ascii="Calibri" w:eastAsia="Calibri" w:hAnsi="Calibri" w:cs="Calibri"/>
        </w:rPr>
        <w:t xml:space="preserve">           </w:t>
      </w:r>
    </w:p>
    <w:p w14:paraId="5F70590B" w14:textId="77777777" w:rsidR="006209A3" w:rsidRPr="00F1664A" w:rsidRDefault="006209A3" w:rsidP="00265927">
      <w:pPr>
        <w:widowControl w:val="0"/>
        <w:tabs>
          <w:tab w:val="left" w:pos="720"/>
        </w:tabs>
        <w:spacing w:before="9" w:line="240" w:lineRule="auto"/>
        <w:jc w:val="right"/>
        <w:rPr>
          <w:rFonts w:ascii="Calibri" w:eastAsia="Calibri" w:hAnsi="Calibri" w:cs="Calibri"/>
        </w:rPr>
      </w:pPr>
    </w:p>
    <w:p w14:paraId="5459C014" w14:textId="584EC360" w:rsidR="0022512B" w:rsidRDefault="0022512B" w:rsidP="0022512B">
      <w:pPr>
        <w:widowControl w:val="0"/>
        <w:spacing w:before="9" w:line="240" w:lineRule="auto"/>
        <w:rPr>
          <w:rFonts w:ascii="Calibri" w:eastAsia="Calibri" w:hAnsi="Calibri" w:cs="Calibri"/>
          <w:b/>
          <w:bCs/>
        </w:rPr>
      </w:pPr>
      <w:r>
        <w:rPr>
          <w:rFonts w:ascii="Calibri" w:eastAsia="Calibri" w:hAnsi="Calibri" w:cs="Calibri"/>
          <w:b/>
          <w:bCs/>
        </w:rPr>
        <w:t>Course Requirements</w:t>
      </w:r>
    </w:p>
    <w:p w14:paraId="60AA14FD" w14:textId="77F419F4" w:rsidR="008172CA" w:rsidRDefault="008172CA" w:rsidP="0022512B">
      <w:pPr>
        <w:widowControl w:val="0"/>
        <w:spacing w:before="9" w:line="240" w:lineRule="auto"/>
        <w:rPr>
          <w:rFonts w:ascii="Calibri" w:eastAsia="Calibri" w:hAnsi="Calibri" w:cs="Calibri"/>
          <w:b/>
          <w:bCs/>
        </w:rPr>
      </w:pPr>
    </w:p>
    <w:p w14:paraId="6A94A2FE" w14:textId="633DE621" w:rsidR="008172CA" w:rsidRDefault="008172CA" w:rsidP="0022512B">
      <w:pPr>
        <w:widowControl w:val="0"/>
        <w:spacing w:before="9" w:line="240" w:lineRule="auto"/>
        <w:rPr>
          <w:rFonts w:ascii="Calibri" w:eastAsia="Calibri" w:hAnsi="Calibri" w:cs="Calibri"/>
          <w:b/>
          <w:bCs/>
        </w:rPr>
      </w:pPr>
    </w:p>
    <w:p w14:paraId="6F9A0CB8" w14:textId="77777777" w:rsidR="008172CA" w:rsidRPr="00424091" w:rsidRDefault="008172CA" w:rsidP="0022512B">
      <w:pPr>
        <w:widowControl w:val="0"/>
        <w:spacing w:before="9" w:line="240" w:lineRule="auto"/>
        <w:rPr>
          <w:rFonts w:ascii="Calibri" w:eastAsia="Calibri" w:hAnsi="Calibri" w:cs="Calibri"/>
          <w:bCs/>
        </w:rPr>
      </w:pPr>
      <w:r>
        <w:rPr>
          <w:rFonts w:ascii="Calibri" w:eastAsia="Calibri" w:hAnsi="Calibri" w:cs="Calibri"/>
          <w:b/>
          <w:bCs/>
        </w:rPr>
        <w:t xml:space="preserve">               </w:t>
      </w:r>
      <w:r w:rsidRPr="008172CA">
        <w:rPr>
          <w:rFonts w:ascii="Calibri" w:eastAsia="Calibri" w:hAnsi="Calibri" w:cs="Calibri"/>
          <w:b/>
          <w:bCs/>
        </w:rPr>
        <w:t xml:space="preserve">Course Requirements in Relation to Credit Hours. </w:t>
      </w:r>
      <w:r w:rsidRPr="00424091">
        <w:rPr>
          <w:rFonts w:ascii="Calibri" w:eastAsia="Calibri" w:hAnsi="Calibri" w:cs="Calibri"/>
          <w:bCs/>
        </w:rPr>
        <w:t xml:space="preserve">This is a three-credit hour course requiring 135 clock  </w:t>
      </w:r>
    </w:p>
    <w:p w14:paraId="2A5E4581" w14:textId="77777777" w:rsidR="008172CA" w:rsidRPr="00424091" w:rsidRDefault="008172CA" w:rsidP="0022512B">
      <w:pPr>
        <w:widowControl w:val="0"/>
        <w:spacing w:before="9" w:line="240" w:lineRule="auto"/>
        <w:rPr>
          <w:rFonts w:ascii="Calibri" w:eastAsia="Calibri" w:hAnsi="Calibri" w:cs="Calibri"/>
          <w:bCs/>
        </w:rPr>
      </w:pPr>
      <w:r w:rsidRPr="00424091">
        <w:rPr>
          <w:rFonts w:ascii="Calibri" w:eastAsia="Calibri" w:hAnsi="Calibri" w:cs="Calibri"/>
          <w:bCs/>
        </w:rPr>
        <w:t xml:space="preserve">               </w:t>
      </w:r>
      <w:proofErr w:type="gramStart"/>
      <w:r w:rsidRPr="00424091">
        <w:rPr>
          <w:rFonts w:ascii="Calibri" w:eastAsia="Calibri" w:hAnsi="Calibri" w:cs="Calibri"/>
          <w:bCs/>
        </w:rPr>
        <w:t>hours</w:t>
      </w:r>
      <w:proofErr w:type="gramEnd"/>
      <w:r w:rsidRPr="00424091">
        <w:rPr>
          <w:rFonts w:ascii="Calibri" w:eastAsia="Calibri" w:hAnsi="Calibri" w:cs="Calibri"/>
          <w:bCs/>
        </w:rPr>
        <w:t xml:space="preserve"> of student engagement, per the official CUH Credit Hour Policy. Students enrolled in this </w:t>
      </w:r>
    </w:p>
    <w:p w14:paraId="4BF6057A" w14:textId="77777777" w:rsidR="008172CA" w:rsidRPr="00424091" w:rsidRDefault="008172CA" w:rsidP="0022512B">
      <w:pPr>
        <w:widowControl w:val="0"/>
        <w:spacing w:before="9" w:line="240" w:lineRule="auto"/>
        <w:rPr>
          <w:rFonts w:ascii="Calibri" w:eastAsia="Calibri" w:hAnsi="Calibri" w:cs="Calibri"/>
          <w:bCs/>
        </w:rPr>
      </w:pPr>
      <w:r w:rsidRPr="00424091">
        <w:rPr>
          <w:rFonts w:ascii="Calibri" w:eastAsia="Calibri" w:hAnsi="Calibri" w:cs="Calibri"/>
          <w:bCs/>
        </w:rPr>
        <w:t xml:space="preserve">               </w:t>
      </w:r>
      <w:proofErr w:type="gramStart"/>
      <w:r w:rsidRPr="00424091">
        <w:rPr>
          <w:rFonts w:ascii="Calibri" w:eastAsia="Calibri" w:hAnsi="Calibri" w:cs="Calibri"/>
          <w:bCs/>
        </w:rPr>
        <w:t>doctoral-level</w:t>
      </w:r>
      <w:proofErr w:type="gramEnd"/>
      <w:r w:rsidRPr="00424091">
        <w:rPr>
          <w:rFonts w:ascii="Calibri" w:eastAsia="Calibri" w:hAnsi="Calibri" w:cs="Calibri"/>
          <w:bCs/>
        </w:rPr>
        <w:t xml:space="preserve"> course are anticipated to spend a minimum of 45 hours in class. The additional 90+    </w:t>
      </w:r>
    </w:p>
    <w:p w14:paraId="5E096C74" w14:textId="77777777" w:rsidR="008172CA" w:rsidRPr="00424091" w:rsidRDefault="008172CA" w:rsidP="0022512B">
      <w:pPr>
        <w:widowControl w:val="0"/>
        <w:spacing w:before="9" w:line="240" w:lineRule="auto"/>
        <w:rPr>
          <w:rFonts w:ascii="Calibri" w:eastAsia="Calibri" w:hAnsi="Calibri" w:cs="Calibri"/>
          <w:bCs/>
        </w:rPr>
      </w:pPr>
      <w:r w:rsidRPr="00424091">
        <w:rPr>
          <w:rFonts w:ascii="Calibri" w:eastAsia="Calibri" w:hAnsi="Calibri" w:cs="Calibri"/>
          <w:bCs/>
        </w:rPr>
        <w:t xml:space="preserve">               </w:t>
      </w:r>
      <w:proofErr w:type="gramStart"/>
      <w:r w:rsidRPr="00424091">
        <w:rPr>
          <w:rFonts w:ascii="Calibri" w:eastAsia="Calibri" w:hAnsi="Calibri" w:cs="Calibri"/>
          <w:bCs/>
        </w:rPr>
        <w:t>hours</w:t>
      </w:r>
      <w:proofErr w:type="gramEnd"/>
      <w:r w:rsidRPr="00424091">
        <w:rPr>
          <w:rFonts w:ascii="Calibri" w:eastAsia="Calibri" w:hAnsi="Calibri" w:cs="Calibri"/>
          <w:bCs/>
        </w:rPr>
        <w:t xml:space="preserve"> outside of classes are anticipated to equal 2-4 hours per week on course readings and class </w:t>
      </w:r>
    </w:p>
    <w:p w14:paraId="0534B9AE" w14:textId="77777777" w:rsidR="008172CA" w:rsidRPr="00424091" w:rsidRDefault="008172CA" w:rsidP="0022512B">
      <w:pPr>
        <w:widowControl w:val="0"/>
        <w:spacing w:before="9" w:line="240" w:lineRule="auto"/>
        <w:rPr>
          <w:rFonts w:ascii="Calibri" w:eastAsia="Calibri" w:hAnsi="Calibri" w:cs="Calibri"/>
          <w:bCs/>
        </w:rPr>
      </w:pPr>
      <w:r w:rsidRPr="00424091">
        <w:rPr>
          <w:rFonts w:ascii="Calibri" w:eastAsia="Calibri" w:hAnsi="Calibri" w:cs="Calibri"/>
          <w:bCs/>
        </w:rPr>
        <w:t xml:space="preserve">               </w:t>
      </w:r>
      <w:proofErr w:type="gramStart"/>
      <w:r w:rsidRPr="00424091">
        <w:rPr>
          <w:rFonts w:ascii="Calibri" w:eastAsia="Calibri" w:hAnsi="Calibri" w:cs="Calibri"/>
          <w:bCs/>
        </w:rPr>
        <w:t>preparation</w:t>
      </w:r>
      <w:proofErr w:type="gramEnd"/>
      <w:r w:rsidRPr="00424091">
        <w:rPr>
          <w:rFonts w:ascii="Calibri" w:eastAsia="Calibri" w:hAnsi="Calibri" w:cs="Calibri"/>
          <w:bCs/>
        </w:rPr>
        <w:t xml:space="preserve">, and 2-4 hours per week of work on future assignments (e.g., presentations, projects,   </w:t>
      </w:r>
    </w:p>
    <w:p w14:paraId="58B2637E" w14:textId="34238390" w:rsidR="008172CA" w:rsidRPr="00424091" w:rsidRDefault="008172CA" w:rsidP="0022512B">
      <w:pPr>
        <w:widowControl w:val="0"/>
        <w:spacing w:before="9" w:line="240" w:lineRule="auto"/>
        <w:rPr>
          <w:rFonts w:ascii="Calibri" w:eastAsia="Calibri" w:hAnsi="Calibri" w:cs="Calibri"/>
          <w:bCs/>
        </w:rPr>
      </w:pPr>
      <w:r w:rsidRPr="00424091">
        <w:rPr>
          <w:rFonts w:ascii="Calibri" w:eastAsia="Calibri" w:hAnsi="Calibri" w:cs="Calibri"/>
          <w:bCs/>
        </w:rPr>
        <w:t xml:space="preserve">               </w:t>
      </w:r>
      <w:proofErr w:type="gramStart"/>
      <w:r w:rsidRPr="00424091">
        <w:rPr>
          <w:rFonts w:ascii="Calibri" w:eastAsia="Calibri" w:hAnsi="Calibri" w:cs="Calibri"/>
          <w:bCs/>
        </w:rPr>
        <w:t>papers</w:t>
      </w:r>
      <w:proofErr w:type="gramEnd"/>
      <w:r w:rsidRPr="00424091">
        <w:rPr>
          <w:rFonts w:ascii="Calibri" w:eastAsia="Calibri" w:hAnsi="Calibri" w:cs="Calibri"/>
          <w:bCs/>
        </w:rPr>
        <w:t>, exams).</w:t>
      </w:r>
    </w:p>
    <w:p w14:paraId="60D5F439" w14:textId="0B0706E7" w:rsidR="008172CA" w:rsidRDefault="008172CA" w:rsidP="0022512B">
      <w:pPr>
        <w:widowControl w:val="0"/>
        <w:spacing w:before="9" w:line="240" w:lineRule="auto"/>
        <w:rPr>
          <w:rFonts w:ascii="Calibri" w:eastAsia="Calibri" w:hAnsi="Calibri" w:cs="Calibri"/>
          <w:b/>
          <w:bCs/>
        </w:rPr>
      </w:pPr>
    </w:p>
    <w:p w14:paraId="27A07761" w14:textId="77777777" w:rsidR="008172CA" w:rsidRDefault="008172CA" w:rsidP="0022512B">
      <w:pPr>
        <w:widowControl w:val="0"/>
        <w:spacing w:before="9" w:line="240" w:lineRule="auto"/>
        <w:rPr>
          <w:rFonts w:ascii="Calibri" w:eastAsia="Calibri" w:hAnsi="Calibri" w:cs="Calibri"/>
          <w:b/>
          <w:bCs/>
        </w:rPr>
      </w:pPr>
    </w:p>
    <w:p w14:paraId="7414D150" w14:textId="2958F272" w:rsidR="002E3E56" w:rsidRPr="00F1664A" w:rsidRDefault="00621D2C" w:rsidP="0022512B">
      <w:pPr>
        <w:widowControl w:val="0"/>
        <w:spacing w:before="9" w:line="240" w:lineRule="auto"/>
        <w:ind w:left="720"/>
        <w:rPr>
          <w:rFonts w:ascii="Calibri" w:eastAsia="Calibri" w:hAnsi="Calibri" w:cs="Calibri"/>
        </w:rPr>
      </w:pPr>
      <w:r w:rsidRPr="00F1664A">
        <w:rPr>
          <w:rFonts w:ascii="Calibri" w:eastAsia="Calibri" w:hAnsi="Calibri" w:cs="Calibri"/>
          <w:b/>
          <w:bCs/>
        </w:rPr>
        <w:t xml:space="preserve">Attendance and Participation. </w:t>
      </w:r>
      <w:r w:rsidR="002E3E56" w:rsidRPr="00F1664A">
        <w:rPr>
          <w:rFonts w:ascii="Calibri" w:eastAsia="Calibri" w:hAnsi="Calibri" w:cs="Calibri"/>
        </w:rPr>
        <w:t xml:space="preserve">Regular attendance and active participation in class discussions are required. </w:t>
      </w:r>
      <w:r w:rsidR="00ED62D1" w:rsidRPr="00F1664A">
        <w:rPr>
          <w:rFonts w:asciiTheme="majorHAnsi" w:hAnsiTheme="majorHAnsi" w:cstheme="majorHAnsi"/>
          <w:color w:val="000000" w:themeColor="text1"/>
        </w:rPr>
        <w:t xml:space="preserve">Therefore, students are expected to attend every class, arrive on time, complete all assigned readings, actively participate in class discussions, complete all in-class assignments, and behave </w:t>
      </w:r>
      <w:r w:rsidR="00ED62D1" w:rsidRPr="00F1664A">
        <w:rPr>
          <w:rFonts w:asciiTheme="majorHAnsi" w:hAnsiTheme="majorHAnsi" w:cstheme="majorHAnsi"/>
          <w:color w:val="000000" w:themeColor="text1"/>
        </w:rPr>
        <w:lastRenderedPageBreak/>
        <w:t xml:space="preserve">appropriately and professionally at all times. </w:t>
      </w:r>
      <w:r w:rsidR="00196F0C" w:rsidRPr="00F1664A">
        <w:rPr>
          <w:rFonts w:asciiTheme="majorHAnsi" w:hAnsiTheme="majorHAnsi" w:cstheme="majorHAnsi"/>
          <w:color w:val="000000" w:themeColor="text1"/>
        </w:rPr>
        <w:t xml:space="preserve">Failure to meet these expectations will </w:t>
      </w:r>
      <w:r w:rsidR="002E3E56" w:rsidRPr="00F1664A">
        <w:rPr>
          <w:rFonts w:ascii="Calibri" w:eastAsia="Calibri" w:hAnsi="Calibri" w:cs="Calibri"/>
        </w:rPr>
        <w:t xml:space="preserve">result in an individual meeting with the instructor, and </w:t>
      </w:r>
      <w:r w:rsidR="00196F0C" w:rsidRPr="00F1664A">
        <w:rPr>
          <w:rFonts w:ascii="Calibri" w:eastAsia="Calibri" w:hAnsi="Calibri" w:cs="Calibri"/>
        </w:rPr>
        <w:t xml:space="preserve">if severe or chronic </w:t>
      </w:r>
      <w:r w:rsidR="002E3E56" w:rsidRPr="00F1664A">
        <w:rPr>
          <w:rFonts w:ascii="Calibri" w:eastAsia="Calibri" w:hAnsi="Calibri" w:cs="Calibri"/>
        </w:rPr>
        <w:t xml:space="preserve">will result in a meeting with the student’s academic advisor for remediation. </w:t>
      </w:r>
      <w:r w:rsidR="00196F0C" w:rsidRPr="00F1664A">
        <w:rPr>
          <w:rFonts w:ascii="Calibri" w:eastAsia="Calibri" w:hAnsi="Calibri" w:cs="Calibri"/>
        </w:rPr>
        <w:t>Late or absent students are respo</w:t>
      </w:r>
      <w:r w:rsidR="00445B54" w:rsidRPr="00F1664A">
        <w:rPr>
          <w:rFonts w:ascii="Calibri" w:eastAsia="Calibri" w:hAnsi="Calibri" w:cs="Calibri"/>
        </w:rPr>
        <w:t xml:space="preserve">nsible for missed material, and </w:t>
      </w:r>
      <w:r w:rsidR="00196F0C" w:rsidRPr="00F1664A">
        <w:rPr>
          <w:rFonts w:ascii="Calibri" w:eastAsia="Calibri" w:hAnsi="Calibri" w:cs="Calibri"/>
        </w:rPr>
        <w:t>m</w:t>
      </w:r>
      <w:r w:rsidR="00196F0C" w:rsidRPr="00F1664A">
        <w:rPr>
          <w:rFonts w:asciiTheme="majorHAnsi" w:hAnsiTheme="majorHAnsi" w:cstheme="majorHAnsi"/>
          <w:color w:val="000000" w:themeColor="text1"/>
        </w:rPr>
        <w:t>ore than two unexcused absences will require additional work and may result in loss of credit for the course.</w:t>
      </w:r>
    </w:p>
    <w:p w14:paraId="5DAECD7E" w14:textId="77777777" w:rsidR="000559EF" w:rsidRPr="00F1664A" w:rsidRDefault="000559EF" w:rsidP="0022512B">
      <w:pPr>
        <w:widowControl w:val="0"/>
        <w:spacing w:before="9" w:line="240" w:lineRule="auto"/>
        <w:ind w:left="720"/>
        <w:rPr>
          <w:rFonts w:ascii="Calibri" w:eastAsia="Calibri" w:hAnsi="Calibri" w:cs="Calibri"/>
        </w:rPr>
      </w:pPr>
    </w:p>
    <w:p w14:paraId="160E361D" w14:textId="77777777" w:rsidR="002E3E56" w:rsidRPr="00F1664A" w:rsidRDefault="002E3E56" w:rsidP="0022512B">
      <w:pPr>
        <w:widowControl w:val="0"/>
        <w:spacing w:before="9" w:line="240" w:lineRule="auto"/>
        <w:ind w:left="720"/>
        <w:rPr>
          <w:rFonts w:ascii="Calibri" w:eastAsia="Calibri" w:hAnsi="Calibri" w:cs="Calibri"/>
        </w:rPr>
      </w:pPr>
      <w:r w:rsidRPr="00F1664A">
        <w:rPr>
          <w:rFonts w:ascii="Calibri" w:eastAsia="Calibri" w:hAnsi="Calibri" w:cs="Calibri"/>
        </w:rPr>
        <w:t xml:space="preserve">Students are expected to </w:t>
      </w:r>
      <w:r w:rsidR="00A21949" w:rsidRPr="00F1664A">
        <w:rPr>
          <w:rFonts w:ascii="Calibri" w:eastAsia="Calibri" w:hAnsi="Calibri" w:cs="Calibri"/>
        </w:rPr>
        <w:t>familiarize themselves with</w:t>
      </w:r>
      <w:r w:rsidRPr="00F1664A">
        <w:rPr>
          <w:rFonts w:ascii="Calibri" w:eastAsia="Calibri" w:hAnsi="Calibri" w:cs="Calibri"/>
        </w:rPr>
        <w:t xml:space="preserve"> all assigned materials ahead of time and to come prepared to discuss </w:t>
      </w:r>
      <w:r w:rsidR="00A21949" w:rsidRPr="00F1664A">
        <w:rPr>
          <w:rFonts w:ascii="Calibri" w:eastAsia="Calibri" w:hAnsi="Calibri" w:cs="Calibri"/>
        </w:rPr>
        <w:t>and/</w:t>
      </w:r>
      <w:r w:rsidRPr="00F1664A">
        <w:rPr>
          <w:rFonts w:ascii="Calibri" w:eastAsia="Calibri" w:hAnsi="Calibri" w:cs="Calibri"/>
        </w:rPr>
        <w:t>or apply them in class. The readings listed for a particular class date are the readings that will be discussed on that date, so please read them ahead and come prepared to discuss them or do activities based on the readings.</w:t>
      </w:r>
    </w:p>
    <w:p w14:paraId="3A3EBA1F" w14:textId="77777777" w:rsidR="002E3E56" w:rsidRPr="00F1664A" w:rsidRDefault="002E3E56" w:rsidP="0022512B">
      <w:pPr>
        <w:widowControl w:val="0"/>
        <w:spacing w:before="9" w:line="240" w:lineRule="auto"/>
        <w:ind w:left="720"/>
        <w:rPr>
          <w:rFonts w:ascii="Calibri" w:eastAsia="Calibri" w:hAnsi="Calibri" w:cs="Calibri"/>
        </w:rPr>
      </w:pPr>
    </w:p>
    <w:p w14:paraId="13770AF6" w14:textId="77777777" w:rsidR="00035AD1" w:rsidRPr="00F1664A" w:rsidRDefault="00035AD1" w:rsidP="0022512B">
      <w:pPr>
        <w:spacing w:line="240" w:lineRule="auto"/>
        <w:ind w:left="720"/>
        <w:rPr>
          <w:rFonts w:asciiTheme="majorHAnsi" w:hAnsiTheme="majorHAnsi" w:cstheme="majorHAnsi"/>
        </w:rPr>
      </w:pPr>
      <w:r w:rsidRPr="00F1664A">
        <w:rPr>
          <w:rFonts w:asciiTheme="majorHAnsi" w:hAnsiTheme="majorHAnsi" w:cstheme="majorHAnsi"/>
          <w:b/>
        </w:rPr>
        <w:t>Quizzes</w:t>
      </w:r>
      <w:r w:rsidR="003C4852" w:rsidRPr="00F1664A">
        <w:rPr>
          <w:rFonts w:asciiTheme="majorHAnsi" w:hAnsiTheme="majorHAnsi" w:cstheme="majorHAnsi"/>
          <w:b/>
        </w:rPr>
        <w:t>.</w:t>
      </w:r>
      <w:r w:rsidRPr="00F1664A">
        <w:rPr>
          <w:rFonts w:asciiTheme="majorHAnsi" w:hAnsiTheme="majorHAnsi" w:cstheme="majorHAnsi"/>
        </w:rPr>
        <w:t xml:space="preserve">  Five quizzes covering</w:t>
      </w:r>
      <w:r w:rsidR="007114CB" w:rsidRPr="00F1664A">
        <w:rPr>
          <w:rFonts w:asciiTheme="majorHAnsi" w:hAnsiTheme="majorHAnsi" w:cstheme="majorHAnsi"/>
        </w:rPr>
        <w:t xml:space="preserve"> readings and</w:t>
      </w:r>
      <w:r w:rsidRPr="00F1664A">
        <w:rPr>
          <w:rFonts w:asciiTheme="majorHAnsi" w:hAnsiTheme="majorHAnsi" w:cstheme="majorHAnsi"/>
        </w:rPr>
        <w:t xml:space="preserve"> key lecture concepts are scheduled. </w:t>
      </w:r>
    </w:p>
    <w:p w14:paraId="58EC2EB8" w14:textId="77777777" w:rsidR="00035AD1" w:rsidRPr="00F1664A" w:rsidRDefault="00035AD1" w:rsidP="0022512B">
      <w:pPr>
        <w:spacing w:line="240" w:lineRule="auto"/>
        <w:ind w:left="720"/>
        <w:rPr>
          <w:rFonts w:asciiTheme="majorHAnsi" w:hAnsiTheme="majorHAnsi" w:cstheme="majorHAnsi"/>
        </w:rPr>
      </w:pPr>
    </w:p>
    <w:p w14:paraId="77C94140" w14:textId="475BD214" w:rsidR="00035AD1" w:rsidRPr="00F1664A" w:rsidRDefault="00035AD1" w:rsidP="0022512B">
      <w:pPr>
        <w:spacing w:line="240" w:lineRule="auto"/>
        <w:ind w:left="720"/>
        <w:rPr>
          <w:rFonts w:asciiTheme="majorHAnsi" w:hAnsiTheme="majorHAnsi" w:cstheme="majorHAnsi"/>
        </w:rPr>
      </w:pPr>
      <w:r w:rsidRPr="00F1664A">
        <w:rPr>
          <w:rFonts w:asciiTheme="majorHAnsi" w:hAnsiTheme="majorHAnsi" w:cstheme="majorHAnsi"/>
          <w:b/>
        </w:rPr>
        <w:t>Midterm Exam</w:t>
      </w:r>
      <w:r w:rsidR="003C4852" w:rsidRPr="00F1664A">
        <w:rPr>
          <w:rFonts w:asciiTheme="majorHAnsi" w:hAnsiTheme="majorHAnsi" w:cstheme="majorHAnsi"/>
          <w:b/>
        </w:rPr>
        <w:t>.</w:t>
      </w:r>
      <w:r w:rsidRPr="00F1664A">
        <w:rPr>
          <w:rFonts w:asciiTheme="majorHAnsi" w:hAnsiTheme="majorHAnsi" w:cstheme="majorHAnsi"/>
          <w:b/>
        </w:rPr>
        <w:t xml:space="preserve"> </w:t>
      </w:r>
      <w:r w:rsidRPr="00F1664A">
        <w:rPr>
          <w:rFonts w:asciiTheme="majorHAnsi" w:hAnsiTheme="majorHAnsi" w:cstheme="majorHAnsi"/>
        </w:rPr>
        <w:t xml:space="preserve"> </w:t>
      </w:r>
      <w:r w:rsidR="00F76A9B">
        <w:rPr>
          <w:rFonts w:asciiTheme="majorHAnsi" w:hAnsiTheme="majorHAnsi" w:cstheme="majorHAnsi"/>
        </w:rPr>
        <w:t xml:space="preserve">The midterm exam will be given in class and </w:t>
      </w:r>
      <w:r w:rsidR="00053E83">
        <w:rPr>
          <w:rFonts w:asciiTheme="majorHAnsi" w:hAnsiTheme="majorHAnsi" w:cstheme="majorHAnsi"/>
        </w:rPr>
        <w:t>will cover</w:t>
      </w:r>
      <w:r w:rsidRPr="00F1664A">
        <w:rPr>
          <w:rFonts w:asciiTheme="majorHAnsi" w:hAnsiTheme="majorHAnsi" w:cstheme="majorHAnsi"/>
        </w:rPr>
        <w:t xml:space="preserve"> the readings, lectures, and class discussions held up to the midterm.</w:t>
      </w:r>
    </w:p>
    <w:p w14:paraId="7ED9307A" w14:textId="77777777" w:rsidR="00035AD1" w:rsidRPr="00F1664A" w:rsidRDefault="00035AD1" w:rsidP="0022512B">
      <w:pPr>
        <w:spacing w:line="240" w:lineRule="auto"/>
        <w:ind w:left="720"/>
        <w:rPr>
          <w:rFonts w:asciiTheme="majorHAnsi" w:hAnsiTheme="majorHAnsi" w:cstheme="majorHAnsi"/>
        </w:rPr>
      </w:pPr>
    </w:p>
    <w:p w14:paraId="6D25BED0" w14:textId="49DFAC55" w:rsidR="00035AD1" w:rsidRPr="00F1664A" w:rsidRDefault="00035AD1" w:rsidP="0022512B">
      <w:pPr>
        <w:spacing w:line="240" w:lineRule="auto"/>
        <w:ind w:left="720"/>
        <w:rPr>
          <w:rFonts w:asciiTheme="majorHAnsi" w:hAnsiTheme="majorHAnsi" w:cstheme="majorHAnsi"/>
        </w:rPr>
      </w:pPr>
      <w:r w:rsidRPr="00F1664A">
        <w:rPr>
          <w:rFonts w:asciiTheme="majorHAnsi" w:hAnsiTheme="majorHAnsi" w:cstheme="majorHAnsi"/>
          <w:b/>
        </w:rPr>
        <w:t>Case Presentation</w:t>
      </w:r>
      <w:r w:rsidR="003C4852" w:rsidRPr="00F1664A">
        <w:rPr>
          <w:rFonts w:asciiTheme="majorHAnsi" w:hAnsiTheme="majorHAnsi" w:cstheme="majorHAnsi"/>
          <w:b/>
        </w:rPr>
        <w:t>.</w:t>
      </w:r>
      <w:r w:rsidRPr="00F1664A">
        <w:rPr>
          <w:rFonts w:asciiTheme="majorHAnsi" w:hAnsiTheme="majorHAnsi" w:cstheme="majorHAnsi"/>
        </w:rPr>
        <w:t xml:space="preserve">  You will present a case study (30 minutes) pertaining to psychopharmacology. You will be asked to render a psychiatric diagnosis and write up your differential diagnoses. Please include medical</w:t>
      </w:r>
      <w:r w:rsidR="00DF4462" w:rsidRPr="00F1664A">
        <w:rPr>
          <w:rFonts w:asciiTheme="majorHAnsi" w:hAnsiTheme="majorHAnsi" w:cstheme="majorHAnsi"/>
        </w:rPr>
        <w:t xml:space="preserve"> history</w:t>
      </w:r>
      <w:r w:rsidRPr="00F1664A">
        <w:rPr>
          <w:rFonts w:asciiTheme="majorHAnsi" w:hAnsiTheme="majorHAnsi" w:cstheme="majorHAnsi"/>
        </w:rPr>
        <w:t>, psychiatric</w:t>
      </w:r>
      <w:r w:rsidR="00DF4462" w:rsidRPr="00F1664A">
        <w:rPr>
          <w:rFonts w:asciiTheme="majorHAnsi" w:hAnsiTheme="majorHAnsi" w:cstheme="majorHAnsi"/>
        </w:rPr>
        <w:t xml:space="preserve"> history</w:t>
      </w:r>
      <w:r w:rsidRPr="00F1664A">
        <w:rPr>
          <w:rFonts w:asciiTheme="majorHAnsi" w:hAnsiTheme="majorHAnsi" w:cstheme="majorHAnsi"/>
        </w:rPr>
        <w:t xml:space="preserve">, </w:t>
      </w:r>
      <w:r w:rsidR="00053E83">
        <w:rPr>
          <w:rFonts w:asciiTheme="majorHAnsi" w:hAnsiTheme="majorHAnsi" w:cstheme="majorHAnsi"/>
        </w:rPr>
        <w:t>developmental history, educational history including any specific learning disorder or intellectual disability, legal history, and substance use: illicit, prescribed medications, OTC medications, vitamins,</w:t>
      </w:r>
      <w:r w:rsidR="00BB03EA" w:rsidRPr="00F1664A">
        <w:rPr>
          <w:rFonts w:asciiTheme="majorHAnsi" w:hAnsiTheme="majorHAnsi" w:cstheme="majorHAnsi"/>
        </w:rPr>
        <w:t xml:space="preserve"> </w:t>
      </w:r>
      <w:r w:rsidR="00724844" w:rsidRPr="00F1664A">
        <w:rPr>
          <w:rFonts w:asciiTheme="majorHAnsi" w:hAnsiTheme="majorHAnsi" w:cstheme="majorHAnsi"/>
        </w:rPr>
        <w:t>and herb</w:t>
      </w:r>
      <w:r w:rsidR="003C4852" w:rsidRPr="00F1664A">
        <w:rPr>
          <w:rFonts w:asciiTheme="majorHAnsi" w:hAnsiTheme="majorHAnsi" w:cstheme="majorHAnsi"/>
        </w:rPr>
        <w:t>al supplements</w:t>
      </w:r>
      <w:r w:rsidRPr="00F1664A">
        <w:rPr>
          <w:rFonts w:asciiTheme="majorHAnsi" w:hAnsiTheme="majorHAnsi" w:cstheme="majorHAnsi"/>
        </w:rPr>
        <w:t xml:space="preserve">.  Based </w:t>
      </w:r>
      <w:r w:rsidR="00053E83">
        <w:rPr>
          <w:rFonts w:asciiTheme="majorHAnsi" w:hAnsiTheme="majorHAnsi" w:cstheme="majorHAnsi"/>
        </w:rPr>
        <w:t>on the patient's presenting symptoms, you will provide an evidence-based</w:t>
      </w:r>
      <w:r w:rsidRPr="00F1664A">
        <w:rPr>
          <w:rFonts w:asciiTheme="majorHAnsi" w:hAnsiTheme="majorHAnsi" w:cstheme="majorHAnsi"/>
        </w:rPr>
        <w:t xml:space="preserve"> treatment</w:t>
      </w:r>
      <w:r w:rsidR="00DF4462" w:rsidRPr="00F1664A">
        <w:rPr>
          <w:rFonts w:asciiTheme="majorHAnsi" w:hAnsiTheme="majorHAnsi" w:cstheme="majorHAnsi"/>
        </w:rPr>
        <w:t xml:space="preserve"> plan and medication</w:t>
      </w:r>
      <w:r w:rsidRPr="00F1664A">
        <w:rPr>
          <w:rFonts w:asciiTheme="majorHAnsi" w:hAnsiTheme="majorHAnsi" w:cstheme="majorHAnsi"/>
        </w:rPr>
        <w:t xml:space="preserve"> recommendation</w:t>
      </w:r>
      <w:r w:rsidR="00DF4462" w:rsidRPr="00F1664A">
        <w:rPr>
          <w:rFonts w:asciiTheme="majorHAnsi" w:hAnsiTheme="majorHAnsi" w:cstheme="majorHAnsi"/>
        </w:rPr>
        <w:t>s</w:t>
      </w:r>
      <w:r w:rsidRPr="00F1664A">
        <w:rPr>
          <w:rFonts w:asciiTheme="majorHAnsi" w:hAnsiTheme="majorHAnsi" w:cstheme="majorHAnsi"/>
        </w:rPr>
        <w:t>. What medication would you suggest and why (provide the rationale for picking this particular medication). Pleas</w:t>
      </w:r>
      <w:r w:rsidR="00DF4462" w:rsidRPr="00F1664A">
        <w:rPr>
          <w:rFonts w:asciiTheme="majorHAnsi" w:hAnsiTheme="majorHAnsi" w:cstheme="majorHAnsi"/>
        </w:rPr>
        <w:t xml:space="preserve">e include on your PowerPoint </w:t>
      </w:r>
      <w:r w:rsidR="00053E83">
        <w:rPr>
          <w:rFonts w:asciiTheme="majorHAnsi" w:hAnsiTheme="majorHAnsi" w:cstheme="majorHAnsi"/>
        </w:rPr>
        <w:t>evidence-based therapeutic interventions and emerging/alternative treatments for your patient’s condition, the starting dose of the medication you chose, the mechanism of drug action, common side effects, serious adverse reactions, drug-to-drug</w:t>
      </w:r>
      <w:r w:rsidR="00BC5FA8" w:rsidRPr="00F1664A">
        <w:rPr>
          <w:rFonts w:asciiTheme="majorHAnsi" w:hAnsiTheme="majorHAnsi" w:cstheme="majorHAnsi"/>
        </w:rPr>
        <w:t xml:space="preserve"> interactions,</w:t>
      </w:r>
      <w:r w:rsidRPr="00F1664A">
        <w:rPr>
          <w:rFonts w:asciiTheme="majorHAnsi" w:hAnsiTheme="majorHAnsi" w:cstheme="majorHAnsi"/>
        </w:rPr>
        <w:t xml:space="preserve"> and contraindications.  In the PowerPoint, write exactly how you would explain the common side effects and adverse effects to someone with no education beyond high school.</w:t>
      </w:r>
    </w:p>
    <w:p w14:paraId="5C163390" w14:textId="77777777" w:rsidR="00035AD1" w:rsidRPr="00F1664A" w:rsidRDefault="00035AD1" w:rsidP="0022512B">
      <w:pPr>
        <w:spacing w:line="240" w:lineRule="auto"/>
        <w:ind w:left="720"/>
        <w:rPr>
          <w:rFonts w:asciiTheme="majorHAnsi" w:hAnsiTheme="majorHAnsi" w:cstheme="majorHAnsi"/>
        </w:rPr>
      </w:pPr>
      <w:bookmarkStart w:id="10" w:name="_GoBack"/>
      <w:bookmarkEnd w:id="10"/>
    </w:p>
    <w:p w14:paraId="5AC4FAD8" w14:textId="77777777" w:rsidR="00035AD1" w:rsidRPr="00F1664A" w:rsidRDefault="00035AD1" w:rsidP="0022512B">
      <w:pPr>
        <w:spacing w:line="240" w:lineRule="auto"/>
        <w:ind w:left="720"/>
        <w:rPr>
          <w:rFonts w:ascii="Garamond" w:hAnsi="Garamond" w:cs="Microsoft Sans Serif"/>
          <w:sz w:val="24"/>
          <w:szCs w:val="24"/>
        </w:rPr>
      </w:pPr>
      <w:r w:rsidRPr="00F1664A">
        <w:rPr>
          <w:rFonts w:asciiTheme="majorHAnsi" w:hAnsiTheme="majorHAnsi" w:cstheme="majorHAnsi"/>
          <w:b/>
        </w:rPr>
        <w:t>Final Exam:</w:t>
      </w:r>
      <w:r w:rsidRPr="00F1664A">
        <w:rPr>
          <w:rFonts w:asciiTheme="majorHAnsi" w:hAnsiTheme="majorHAnsi" w:cstheme="majorHAnsi"/>
        </w:rPr>
        <w:t xml:space="preserve">  The final exam will be given in class and covers the readings, lectures, and class discussions held from the midterm up to the end of the course</w:t>
      </w:r>
      <w:r w:rsidRPr="00F1664A">
        <w:rPr>
          <w:rFonts w:ascii="Garamond" w:hAnsi="Garamond" w:cs="Microsoft Sans Serif"/>
          <w:sz w:val="24"/>
          <w:szCs w:val="24"/>
        </w:rPr>
        <w:t>.</w:t>
      </w:r>
    </w:p>
    <w:p w14:paraId="0F996B01" w14:textId="77777777" w:rsidR="00DF4462" w:rsidRPr="00F1664A" w:rsidRDefault="00DF4462" w:rsidP="008D4B38">
      <w:pPr>
        <w:pStyle w:val="NoSpacing"/>
        <w:ind w:left="720"/>
        <w:rPr>
          <w:rFonts w:ascii="Calibri" w:eastAsia="Calibri" w:hAnsi="Calibri" w:cs="Calibri"/>
          <w:b/>
        </w:rPr>
      </w:pPr>
    </w:p>
    <w:p w14:paraId="0BAAB4CC" w14:textId="77777777" w:rsidR="00B52737" w:rsidRPr="00F1664A" w:rsidRDefault="00B52737" w:rsidP="003D197D">
      <w:pPr>
        <w:pStyle w:val="NoSpacing"/>
        <w:rPr>
          <w:rFonts w:ascii="Calibri" w:eastAsia="Calibri" w:hAnsi="Calibri" w:cs="Calibri"/>
          <w:b/>
        </w:rPr>
      </w:pPr>
      <w:r w:rsidRPr="00F1664A">
        <w:rPr>
          <w:rFonts w:ascii="Calibri" w:eastAsia="Calibri" w:hAnsi="Calibri" w:cs="Calibri"/>
          <w:b/>
        </w:rPr>
        <w:t>Grading</w:t>
      </w:r>
    </w:p>
    <w:tbl>
      <w:tblPr>
        <w:tblStyle w:val="TableGrid"/>
        <w:tblpPr w:leftFromText="180" w:rightFromText="180" w:vertAnchor="text" w:horzAnchor="margin" w:tblpXSpec="center" w:tblpY="211"/>
        <w:tblW w:w="0" w:type="auto"/>
        <w:tblLook w:val="04A0" w:firstRow="1" w:lastRow="0" w:firstColumn="1" w:lastColumn="0" w:noHBand="0" w:noVBand="1"/>
      </w:tblPr>
      <w:tblGrid>
        <w:gridCol w:w="4985"/>
        <w:gridCol w:w="2849"/>
      </w:tblGrid>
      <w:tr w:rsidR="00B21C29" w:rsidRPr="00F1664A" w14:paraId="2C06E4DA" w14:textId="77777777" w:rsidTr="002B3A9E">
        <w:trPr>
          <w:trHeight w:val="247"/>
        </w:trPr>
        <w:tc>
          <w:tcPr>
            <w:tcW w:w="4985" w:type="dxa"/>
          </w:tcPr>
          <w:p w14:paraId="2EE6A8C3" w14:textId="77777777" w:rsidR="00B21C29" w:rsidRPr="00F1664A" w:rsidRDefault="00B21C29" w:rsidP="00A42672">
            <w:pPr>
              <w:pStyle w:val="NoSpacing"/>
              <w:rPr>
                <w:b/>
              </w:rPr>
            </w:pPr>
            <w:r w:rsidRPr="00F1664A">
              <w:rPr>
                <w:b/>
              </w:rPr>
              <w:t>Project/Assignment</w:t>
            </w:r>
          </w:p>
        </w:tc>
        <w:tc>
          <w:tcPr>
            <w:tcW w:w="2849" w:type="dxa"/>
          </w:tcPr>
          <w:p w14:paraId="61E51296" w14:textId="77777777" w:rsidR="00B21C29" w:rsidRPr="00F1664A" w:rsidRDefault="00B21C29" w:rsidP="00A42672">
            <w:pPr>
              <w:pStyle w:val="NoSpacing"/>
              <w:rPr>
                <w:b/>
              </w:rPr>
            </w:pPr>
            <w:r w:rsidRPr="00F1664A">
              <w:rPr>
                <w:b/>
              </w:rPr>
              <w:t>Point Value (out of 100 pts)</w:t>
            </w:r>
          </w:p>
        </w:tc>
      </w:tr>
      <w:tr w:rsidR="00B21C29" w:rsidRPr="00F1664A" w14:paraId="6B003CE6" w14:textId="77777777" w:rsidTr="002B3A9E">
        <w:trPr>
          <w:trHeight w:val="247"/>
        </w:trPr>
        <w:tc>
          <w:tcPr>
            <w:tcW w:w="4985" w:type="dxa"/>
          </w:tcPr>
          <w:p w14:paraId="1F86494D" w14:textId="77777777" w:rsidR="00B21C29" w:rsidRPr="00F1664A" w:rsidRDefault="00B21C29" w:rsidP="00A42672">
            <w:pPr>
              <w:pStyle w:val="NoSpacing"/>
            </w:pPr>
            <w:r w:rsidRPr="00F1664A">
              <w:t>Attendance and Participation</w:t>
            </w:r>
          </w:p>
        </w:tc>
        <w:tc>
          <w:tcPr>
            <w:tcW w:w="2849" w:type="dxa"/>
          </w:tcPr>
          <w:p w14:paraId="7DB6DB19" w14:textId="77777777" w:rsidR="00B21C29" w:rsidRPr="00F1664A" w:rsidRDefault="00B21C29" w:rsidP="00A42672">
            <w:pPr>
              <w:pStyle w:val="NoSpacing"/>
            </w:pPr>
            <w:r w:rsidRPr="00F1664A">
              <w:t>10 points</w:t>
            </w:r>
          </w:p>
        </w:tc>
      </w:tr>
      <w:tr w:rsidR="00B21C29" w:rsidRPr="00F1664A" w14:paraId="0DA365C0" w14:textId="77777777" w:rsidTr="002B3A9E">
        <w:trPr>
          <w:trHeight w:val="247"/>
        </w:trPr>
        <w:tc>
          <w:tcPr>
            <w:tcW w:w="4985" w:type="dxa"/>
          </w:tcPr>
          <w:p w14:paraId="032D3646" w14:textId="77777777" w:rsidR="00B21C29" w:rsidRPr="00F1664A" w:rsidRDefault="00F065F0" w:rsidP="00A42672">
            <w:pPr>
              <w:pStyle w:val="NoSpacing"/>
            </w:pPr>
            <w:r w:rsidRPr="00F1664A">
              <w:t xml:space="preserve">Quizzes </w:t>
            </w:r>
            <w:r w:rsidR="00B21C29" w:rsidRPr="00F1664A">
              <w:t xml:space="preserve"> </w:t>
            </w:r>
          </w:p>
        </w:tc>
        <w:tc>
          <w:tcPr>
            <w:tcW w:w="2849" w:type="dxa"/>
          </w:tcPr>
          <w:p w14:paraId="7887D280" w14:textId="77777777" w:rsidR="00B21C29" w:rsidRPr="00F1664A" w:rsidRDefault="00B21C29" w:rsidP="00A42672">
            <w:pPr>
              <w:pStyle w:val="NoSpacing"/>
            </w:pPr>
            <w:r w:rsidRPr="00F1664A">
              <w:t xml:space="preserve">15 points </w:t>
            </w:r>
          </w:p>
        </w:tc>
      </w:tr>
      <w:tr w:rsidR="00B21C29" w:rsidRPr="00F1664A" w14:paraId="27535A24" w14:textId="77777777" w:rsidTr="002B3A9E">
        <w:trPr>
          <w:trHeight w:val="247"/>
        </w:trPr>
        <w:tc>
          <w:tcPr>
            <w:tcW w:w="4985" w:type="dxa"/>
          </w:tcPr>
          <w:p w14:paraId="50833ADC" w14:textId="77777777" w:rsidR="00B21C29" w:rsidRPr="00F1664A" w:rsidRDefault="00F065F0" w:rsidP="00A42672">
            <w:pPr>
              <w:pStyle w:val="NoSpacing"/>
            </w:pPr>
            <w:r w:rsidRPr="00F1664A">
              <w:t>Midterm</w:t>
            </w:r>
          </w:p>
        </w:tc>
        <w:tc>
          <w:tcPr>
            <w:tcW w:w="2849" w:type="dxa"/>
          </w:tcPr>
          <w:p w14:paraId="5575E808" w14:textId="77777777" w:rsidR="00B21C29" w:rsidRPr="00F1664A" w:rsidRDefault="002B3A9E" w:rsidP="00A42672">
            <w:pPr>
              <w:pStyle w:val="NoSpacing"/>
            </w:pPr>
            <w:r w:rsidRPr="00F1664A">
              <w:t>2</w:t>
            </w:r>
            <w:r w:rsidR="00B21C29" w:rsidRPr="00F1664A">
              <w:t>5 points</w:t>
            </w:r>
          </w:p>
        </w:tc>
      </w:tr>
      <w:tr w:rsidR="00B21C29" w:rsidRPr="00F1664A" w14:paraId="6FE6A9ED" w14:textId="77777777" w:rsidTr="002B3A9E">
        <w:trPr>
          <w:trHeight w:val="247"/>
        </w:trPr>
        <w:tc>
          <w:tcPr>
            <w:tcW w:w="4985" w:type="dxa"/>
          </w:tcPr>
          <w:p w14:paraId="43B5EBBF" w14:textId="77777777" w:rsidR="00B21C29" w:rsidRPr="00F1664A" w:rsidRDefault="002B3A9E" w:rsidP="00A42672">
            <w:pPr>
              <w:pStyle w:val="NoSpacing"/>
            </w:pPr>
            <w:r w:rsidRPr="00F1664A">
              <w:t>Case Presentation</w:t>
            </w:r>
          </w:p>
        </w:tc>
        <w:tc>
          <w:tcPr>
            <w:tcW w:w="2849" w:type="dxa"/>
          </w:tcPr>
          <w:p w14:paraId="3521E1F8" w14:textId="77777777" w:rsidR="00B21C29" w:rsidRPr="00F1664A" w:rsidRDefault="002B3A9E" w:rsidP="00A42672">
            <w:pPr>
              <w:pStyle w:val="NoSpacing"/>
            </w:pPr>
            <w:r w:rsidRPr="00F1664A">
              <w:t>25</w:t>
            </w:r>
            <w:r w:rsidR="00B21C29" w:rsidRPr="00F1664A">
              <w:t xml:space="preserve"> points</w:t>
            </w:r>
          </w:p>
        </w:tc>
      </w:tr>
      <w:tr w:rsidR="00B21C29" w:rsidRPr="00F1664A" w14:paraId="10E569F8" w14:textId="77777777" w:rsidTr="002B3A9E">
        <w:trPr>
          <w:trHeight w:val="247"/>
        </w:trPr>
        <w:tc>
          <w:tcPr>
            <w:tcW w:w="4985" w:type="dxa"/>
          </w:tcPr>
          <w:p w14:paraId="7F11EA32" w14:textId="77777777" w:rsidR="00B21C29" w:rsidRPr="00F1664A" w:rsidRDefault="002B3A9E" w:rsidP="00A42672">
            <w:pPr>
              <w:pStyle w:val="NoSpacing"/>
            </w:pPr>
            <w:r w:rsidRPr="00F1664A">
              <w:t>Final Exam</w:t>
            </w:r>
          </w:p>
        </w:tc>
        <w:tc>
          <w:tcPr>
            <w:tcW w:w="2849" w:type="dxa"/>
          </w:tcPr>
          <w:p w14:paraId="6D527F2A" w14:textId="77777777" w:rsidR="00B21C29" w:rsidRPr="00F1664A" w:rsidRDefault="002B3A9E" w:rsidP="00A42672">
            <w:pPr>
              <w:pStyle w:val="NoSpacing"/>
            </w:pPr>
            <w:r w:rsidRPr="00F1664A">
              <w:t>25</w:t>
            </w:r>
            <w:r w:rsidR="00B21C29" w:rsidRPr="00F1664A">
              <w:t xml:space="preserve"> points </w:t>
            </w:r>
          </w:p>
        </w:tc>
      </w:tr>
      <w:tr w:rsidR="00B21C29" w:rsidRPr="00F1664A" w14:paraId="249A31A2" w14:textId="77777777" w:rsidTr="002B3A9E">
        <w:trPr>
          <w:trHeight w:val="179"/>
        </w:trPr>
        <w:tc>
          <w:tcPr>
            <w:tcW w:w="4985" w:type="dxa"/>
          </w:tcPr>
          <w:p w14:paraId="4C1EFE60" w14:textId="5371116B" w:rsidR="00B21C29" w:rsidRPr="00F1664A" w:rsidRDefault="0022512B" w:rsidP="00A42672">
            <w:pPr>
              <w:pStyle w:val="NoSpacing"/>
              <w:jc w:val="right"/>
            </w:pPr>
            <w:r>
              <w:t>Total</w:t>
            </w:r>
          </w:p>
        </w:tc>
        <w:tc>
          <w:tcPr>
            <w:tcW w:w="2849" w:type="dxa"/>
          </w:tcPr>
          <w:p w14:paraId="5C1173F4" w14:textId="728B760F" w:rsidR="00B21C29" w:rsidRPr="00F1664A" w:rsidRDefault="0022512B" w:rsidP="00A42672">
            <w:pPr>
              <w:pStyle w:val="NoSpacing"/>
            </w:pPr>
            <w:r>
              <w:t>100 points</w:t>
            </w:r>
          </w:p>
        </w:tc>
      </w:tr>
    </w:tbl>
    <w:p w14:paraId="4A6ECD19" w14:textId="77777777" w:rsidR="00B21C29" w:rsidRPr="00F1664A" w:rsidRDefault="00B21C29" w:rsidP="00B21C29">
      <w:pPr>
        <w:widowControl w:val="0"/>
        <w:spacing w:before="9" w:line="240" w:lineRule="auto"/>
        <w:ind w:left="720"/>
        <w:rPr>
          <w:rFonts w:ascii="Calibri" w:eastAsia="Calibri" w:hAnsi="Calibri" w:cs="Calibri"/>
        </w:rPr>
      </w:pPr>
    </w:p>
    <w:p w14:paraId="17BF093B" w14:textId="77777777" w:rsidR="00B21C29" w:rsidRPr="00F1664A" w:rsidRDefault="00B21C29" w:rsidP="00B21C29">
      <w:pPr>
        <w:widowControl w:val="0"/>
        <w:spacing w:before="9" w:line="240" w:lineRule="auto"/>
        <w:ind w:left="720"/>
        <w:rPr>
          <w:rFonts w:ascii="Calibri" w:eastAsia="Calibri" w:hAnsi="Calibri" w:cs="Calibri"/>
        </w:rPr>
      </w:pPr>
    </w:p>
    <w:p w14:paraId="16D1EB69" w14:textId="77777777" w:rsidR="00B21C29" w:rsidRPr="00F1664A" w:rsidRDefault="00B21C29" w:rsidP="00B21C29">
      <w:pPr>
        <w:widowControl w:val="0"/>
        <w:spacing w:before="9" w:line="240" w:lineRule="auto"/>
        <w:ind w:left="720"/>
        <w:rPr>
          <w:rFonts w:ascii="Calibri" w:eastAsia="Calibri" w:hAnsi="Calibri" w:cs="Calibri"/>
        </w:rPr>
      </w:pPr>
    </w:p>
    <w:p w14:paraId="0E40DFDB" w14:textId="77777777" w:rsidR="00B21C29" w:rsidRPr="00F1664A" w:rsidRDefault="00B21C29" w:rsidP="00B21C29">
      <w:pPr>
        <w:widowControl w:val="0"/>
        <w:spacing w:before="9" w:line="240" w:lineRule="auto"/>
        <w:ind w:left="720"/>
        <w:rPr>
          <w:rFonts w:ascii="Calibri" w:eastAsia="Calibri" w:hAnsi="Calibri" w:cs="Calibri"/>
        </w:rPr>
      </w:pPr>
    </w:p>
    <w:p w14:paraId="69D89DB0" w14:textId="77777777" w:rsidR="008D4B38" w:rsidRPr="00F1664A" w:rsidRDefault="008D4B38" w:rsidP="00B21C29">
      <w:pPr>
        <w:widowControl w:val="0"/>
        <w:spacing w:before="9" w:line="240" w:lineRule="auto"/>
        <w:ind w:left="720"/>
        <w:rPr>
          <w:rFonts w:ascii="Calibri" w:eastAsia="Calibri" w:hAnsi="Calibri" w:cs="Calibri"/>
        </w:rPr>
      </w:pPr>
    </w:p>
    <w:p w14:paraId="36264D91" w14:textId="77777777" w:rsidR="008D4B38" w:rsidRPr="00F1664A" w:rsidRDefault="008D4B38" w:rsidP="00B21C29">
      <w:pPr>
        <w:widowControl w:val="0"/>
        <w:spacing w:before="9" w:line="240" w:lineRule="auto"/>
        <w:ind w:left="720"/>
        <w:rPr>
          <w:rFonts w:ascii="Calibri" w:eastAsia="Calibri" w:hAnsi="Calibri" w:cs="Calibri"/>
        </w:rPr>
      </w:pPr>
    </w:p>
    <w:p w14:paraId="767A8B57" w14:textId="77777777" w:rsidR="008D4B38" w:rsidRPr="00F1664A" w:rsidRDefault="008D4B38" w:rsidP="00B21C29">
      <w:pPr>
        <w:widowControl w:val="0"/>
        <w:spacing w:before="9" w:line="240" w:lineRule="auto"/>
        <w:ind w:left="720"/>
        <w:rPr>
          <w:rFonts w:ascii="Calibri" w:eastAsia="Calibri" w:hAnsi="Calibri" w:cs="Calibri"/>
        </w:rPr>
      </w:pPr>
    </w:p>
    <w:p w14:paraId="56407660" w14:textId="77777777" w:rsidR="008D4B38" w:rsidRPr="00F1664A" w:rsidRDefault="008D4B38" w:rsidP="00B21C29">
      <w:pPr>
        <w:widowControl w:val="0"/>
        <w:spacing w:before="9" w:line="240" w:lineRule="auto"/>
        <w:ind w:left="720"/>
        <w:rPr>
          <w:rFonts w:ascii="Calibri" w:eastAsia="Calibri" w:hAnsi="Calibri" w:cs="Calibri"/>
        </w:rPr>
      </w:pPr>
    </w:p>
    <w:p w14:paraId="020A1EC4" w14:textId="77777777" w:rsidR="00295BE8" w:rsidRPr="00F1664A" w:rsidRDefault="00295BE8" w:rsidP="00B21C29">
      <w:pPr>
        <w:widowControl w:val="0"/>
        <w:spacing w:before="9" w:line="240" w:lineRule="auto"/>
        <w:ind w:left="720"/>
        <w:rPr>
          <w:rFonts w:ascii="Calibri" w:eastAsia="Calibri" w:hAnsi="Calibri" w:cs="Calibri"/>
          <w:i/>
        </w:rPr>
      </w:pPr>
    </w:p>
    <w:p w14:paraId="594AE92B" w14:textId="77777777" w:rsidR="00196F0C" w:rsidRPr="00F1664A" w:rsidRDefault="00196F0C" w:rsidP="00180DB7">
      <w:pPr>
        <w:pStyle w:val="NoSpacing"/>
        <w:ind w:left="720"/>
        <w:rPr>
          <w:rFonts w:ascii="Calibri" w:hAnsi="Calibri" w:cs="Calibri"/>
        </w:rPr>
      </w:pPr>
      <w:r w:rsidRPr="00F1664A">
        <w:rPr>
          <w:rFonts w:ascii="Calibri" w:hAnsi="Calibri" w:cs="Calibri"/>
          <w:b/>
        </w:rPr>
        <w:t xml:space="preserve">Grading Scale </w:t>
      </w:r>
    </w:p>
    <w:p w14:paraId="29DFF7A8" w14:textId="77777777" w:rsidR="00180DB7" w:rsidRPr="00F1664A" w:rsidRDefault="00180DB7" w:rsidP="00180DB7">
      <w:pPr>
        <w:pStyle w:val="NoSpacing"/>
        <w:ind w:left="720"/>
        <w:rPr>
          <w:rFonts w:ascii="Calibri" w:hAnsi="Calibri" w:cs="Calibri"/>
        </w:rPr>
      </w:pPr>
      <w:r w:rsidRPr="00F1664A">
        <w:rPr>
          <w:rFonts w:ascii="Calibri" w:hAnsi="Calibri" w:cs="Calibri"/>
        </w:rPr>
        <w:t>Grade point equivalents (and grading scale values) are presented below. Final scores &gt; .5 will be rounded up.</w:t>
      </w:r>
      <w:r w:rsidRPr="00F1664A">
        <w:rPr>
          <w:rFonts w:ascii="Calibri" w:hAnsi="Calibri" w:cs="Calibri"/>
        </w:rPr>
        <w:tab/>
      </w:r>
    </w:p>
    <w:p w14:paraId="102CBB21" w14:textId="77777777" w:rsidR="00180DB7" w:rsidRPr="00F1664A" w:rsidRDefault="00180DB7" w:rsidP="00180DB7">
      <w:pPr>
        <w:pStyle w:val="NoSpacing"/>
        <w:ind w:left="1440"/>
        <w:rPr>
          <w:rFonts w:ascii="Calibri" w:hAnsi="Calibri" w:cs="Calibri"/>
        </w:rPr>
      </w:pPr>
      <w:r w:rsidRPr="00F1664A">
        <w:rPr>
          <w:rFonts w:ascii="Calibri" w:hAnsi="Calibri" w:cs="Calibri"/>
        </w:rPr>
        <w:t>A = 4.00 (93-100)</w:t>
      </w:r>
      <w:r w:rsidRPr="00F1664A">
        <w:rPr>
          <w:rFonts w:ascii="Calibri" w:hAnsi="Calibri" w:cs="Calibri"/>
        </w:rPr>
        <w:tab/>
        <w:t>A- = 3.67 (90-92)</w:t>
      </w:r>
      <w:r w:rsidRPr="00F1664A">
        <w:rPr>
          <w:rFonts w:ascii="Calibri" w:hAnsi="Calibri" w:cs="Calibri"/>
        </w:rPr>
        <w:tab/>
      </w:r>
    </w:p>
    <w:p w14:paraId="1F13A553" w14:textId="77777777" w:rsidR="00180DB7" w:rsidRPr="00F1664A" w:rsidRDefault="00180DB7" w:rsidP="00180DB7">
      <w:pPr>
        <w:pStyle w:val="NoSpacing"/>
        <w:ind w:left="720" w:firstLine="720"/>
        <w:rPr>
          <w:rFonts w:ascii="Calibri" w:hAnsi="Calibri" w:cs="Calibri"/>
        </w:rPr>
      </w:pPr>
      <w:r w:rsidRPr="00F1664A">
        <w:rPr>
          <w:rFonts w:ascii="Calibri" w:hAnsi="Calibri" w:cs="Calibri"/>
        </w:rPr>
        <w:t>B+ = 3.33 (88-89)</w:t>
      </w:r>
      <w:r w:rsidRPr="00F1664A">
        <w:rPr>
          <w:rFonts w:ascii="Calibri" w:hAnsi="Calibri" w:cs="Calibri"/>
        </w:rPr>
        <w:tab/>
        <w:t>B = 3.00 (83-87)</w:t>
      </w:r>
      <w:r w:rsidRPr="00F1664A">
        <w:rPr>
          <w:rFonts w:ascii="Calibri" w:hAnsi="Calibri" w:cs="Calibri"/>
        </w:rPr>
        <w:tab/>
      </w:r>
      <w:r w:rsidRPr="00F1664A">
        <w:rPr>
          <w:rFonts w:ascii="Calibri" w:hAnsi="Calibri" w:cs="Calibri"/>
        </w:rPr>
        <w:tab/>
        <w:t>B- = 2.67 (80-82)</w:t>
      </w:r>
      <w:r w:rsidRPr="00F1664A">
        <w:rPr>
          <w:rFonts w:ascii="Calibri" w:hAnsi="Calibri" w:cs="Calibri"/>
        </w:rPr>
        <w:tab/>
      </w:r>
    </w:p>
    <w:p w14:paraId="4FBA2DCE" w14:textId="77777777" w:rsidR="00180DB7" w:rsidRPr="00F1664A" w:rsidRDefault="00180DB7" w:rsidP="00180DB7">
      <w:pPr>
        <w:pStyle w:val="NoSpacing"/>
        <w:ind w:left="720" w:firstLine="720"/>
        <w:rPr>
          <w:rFonts w:ascii="Calibri" w:hAnsi="Calibri" w:cs="Calibri"/>
        </w:rPr>
      </w:pPr>
      <w:r w:rsidRPr="00F1664A">
        <w:rPr>
          <w:rFonts w:ascii="Calibri" w:hAnsi="Calibri" w:cs="Calibri"/>
        </w:rPr>
        <w:t>C = 2.00 (70-79); Failed - No credit given</w:t>
      </w:r>
      <w:r w:rsidRPr="00F1664A">
        <w:rPr>
          <w:rFonts w:ascii="Calibri" w:hAnsi="Calibri" w:cs="Calibri"/>
        </w:rPr>
        <w:tab/>
      </w:r>
      <w:r w:rsidRPr="00F1664A">
        <w:rPr>
          <w:rFonts w:ascii="Calibri" w:hAnsi="Calibri" w:cs="Calibri"/>
        </w:rPr>
        <w:tab/>
        <w:t>F = 0.00 (</w:t>
      </w:r>
      <w:r w:rsidR="005C5A95" w:rsidRPr="00F1664A">
        <w:rPr>
          <w:rFonts w:ascii="Calibri" w:hAnsi="Calibri" w:cs="Calibri"/>
          <w:u w:val="single"/>
        </w:rPr>
        <w:t>&lt;</w:t>
      </w:r>
      <w:r w:rsidRPr="00F1664A">
        <w:rPr>
          <w:rFonts w:ascii="Calibri" w:hAnsi="Calibri" w:cs="Calibri"/>
        </w:rPr>
        <w:t xml:space="preserve"> 69); Failed - No credit given</w:t>
      </w:r>
    </w:p>
    <w:p w14:paraId="347C0AB5" w14:textId="77777777" w:rsidR="00180DB7" w:rsidRPr="00F1664A" w:rsidRDefault="00180DB7" w:rsidP="002E3E56">
      <w:pPr>
        <w:widowControl w:val="0"/>
        <w:spacing w:before="9" w:line="240" w:lineRule="exact"/>
        <w:rPr>
          <w:rFonts w:ascii="Calibri" w:eastAsia="Calibri" w:hAnsi="Calibri" w:cs="Calibri"/>
        </w:rPr>
      </w:pPr>
    </w:p>
    <w:p w14:paraId="65B79AFC" w14:textId="77777777" w:rsidR="00964127" w:rsidRPr="00964127" w:rsidRDefault="00964127" w:rsidP="00964127">
      <w:pPr>
        <w:spacing w:line="240" w:lineRule="auto"/>
        <w:rPr>
          <w:rFonts w:ascii="Calibri" w:hAnsi="Calibri"/>
          <w:b/>
          <w:color w:val="000000"/>
        </w:rPr>
      </w:pPr>
      <w:bookmarkStart w:id="11" w:name="_kxcnphdmd0vo" w:colFirst="0" w:colLast="0"/>
      <w:bookmarkStart w:id="12" w:name="_1da90cgnpluf" w:colFirst="0" w:colLast="0"/>
      <w:bookmarkStart w:id="13" w:name="_1evkuikj1kzc" w:colFirst="0" w:colLast="0"/>
      <w:bookmarkStart w:id="14" w:name="_9n6t8ejicnxr" w:colFirst="0" w:colLast="0"/>
      <w:bookmarkStart w:id="15" w:name="_m58nglkroe1n" w:colFirst="0" w:colLast="0"/>
      <w:bookmarkStart w:id="16" w:name="_l4p9bh6ymaps" w:colFirst="0" w:colLast="0"/>
      <w:bookmarkEnd w:id="11"/>
      <w:bookmarkEnd w:id="12"/>
      <w:bookmarkEnd w:id="13"/>
      <w:bookmarkEnd w:id="14"/>
      <w:bookmarkEnd w:id="15"/>
      <w:bookmarkEnd w:id="16"/>
      <w:r w:rsidRPr="00964127">
        <w:rPr>
          <w:rFonts w:ascii="Calibri" w:hAnsi="Calibri"/>
          <w:b/>
          <w:color w:val="000000"/>
        </w:rPr>
        <w:t xml:space="preserve">Instructional Contact and Credit Hours </w:t>
      </w:r>
    </w:p>
    <w:p w14:paraId="4FC1A99C" w14:textId="77777777" w:rsidR="00964127" w:rsidRPr="00964127" w:rsidRDefault="00964127" w:rsidP="00964127">
      <w:pPr>
        <w:spacing w:line="240" w:lineRule="auto"/>
        <w:rPr>
          <w:rFonts w:ascii="Calibri" w:hAnsi="Calibri"/>
          <w:color w:val="000000"/>
        </w:rPr>
      </w:pPr>
      <w:r w:rsidRPr="00964127">
        <w:rPr>
          <w:rFonts w:ascii="Calibri" w:hAnsi="Calibri"/>
          <w:color w:val="00000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w:t>
      </w:r>
      <w:r w:rsidRPr="00964127">
        <w:rPr>
          <w:rFonts w:ascii="Calibri" w:hAnsi="Calibri"/>
          <w:color w:val="000000"/>
        </w:rPr>
        <w:lastRenderedPageBreak/>
        <w:t>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10-week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w:t>
      </w:r>
    </w:p>
    <w:p w14:paraId="5394AD5F" w14:textId="77777777" w:rsidR="00964127" w:rsidRPr="00964127" w:rsidRDefault="00964127" w:rsidP="00964127">
      <w:pPr>
        <w:spacing w:line="240" w:lineRule="auto"/>
        <w:rPr>
          <w:rFonts w:ascii="Calibri" w:hAnsi="Calibri"/>
          <w:color w:val="000000"/>
        </w:rPr>
      </w:pPr>
      <w:r w:rsidRPr="00964127">
        <w:rPr>
          <w:rFonts w:ascii="Calibri" w:hAnsi="Calibri"/>
          <w:color w:val="000000"/>
        </w:rPr>
        <w:t>Specific Credit Situations</w:t>
      </w:r>
    </w:p>
    <w:p w14:paraId="09CBFE57" w14:textId="77777777" w:rsidR="00964127" w:rsidRPr="00964127" w:rsidRDefault="00964127" w:rsidP="00964127">
      <w:pPr>
        <w:spacing w:line="240" w:lineRule="auto"/>
        <w:rPr>
          <w:rFonts w:ascii="Calibri" w:hAnsi="Calibri"/>
          <w:color w:val="000000"/>
        </w:rPr>
      </w:pPr>
      <w:r w:rsidRPr="00964127">
        <w:rPr>
          <w:rFonts w:ascii="Calibri" w:hAnsi="Calibri"/>
          <w:color w:val="000000"/>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964127">
        <w:rPr>
          <w:rFonts w:ascii="Calibri" w:hAnsi="Calibri"/>
          <w:color w:val="000000"/>
        </w:rPr>
        <w:t>practica</w:t>
      </w:r>
      <w:proofErr w:type="spellEnd"/>
      <w:r w:rsidRPr="00964127">
        <w:rPr>
          <w:rFonts w:ascii="Calibri" w:hAnsi="Calibri"/>
          <w:color w:val="000000"/>
        </w:rPr>
        <w:t>, studio work, and preparation of papers, presentations, or other forms of assessment. This policy is in accordance with federal regulations and regional accrediting agencies.</w:t>
      </w:r>
    </w:p>
    <w:p w14:paraId="71E90780" w14:textId="77777777" w:rsidR="00964127" w:rsidRPr="00964127" w:rsidRDefault="00964127" w:rsidP="00964127">
      <w:pPr>
        <w:spacing w:line="240" w:lineRule="auto"/>
        <w:rPr>
          <w:rFonts w:ascii="Calibri" w:hAnsi="Calibri"/>
          <w:color w:val="000000"/>
        </w:rPr>
      </w:pPr>
    </w:p>
    <w:p w14:paraId="13D1A6AC" w14:textId="77777777" w:rsidR="00964127" w:rsidRPr="00964127" w:rsidRDefault="00964127" w:rsidP="00964127">
      <w:pPr>
        <w:spacing w:line="240" w:lineRule="auto"/>
        <w:rPr>
          <w:rFonts w:ascii="Calibri" w:hAnsi="Calibri"/>
          <w:b/>
          <w:color w:val="000000"/>
        </w:rPr>
      </w:pPr>
      <w:r w:rsidRPr="00964127">
        <w:rPr>
          <w:rFonts w:ascii="Calibri" w:hAnsi="Calibri"/>
          <w:b/>
          <w:color w:val="000000"/>
        </w:rPr>
        <w:t xml:space="preserve">Course Policies </w:t>
      </w:r>
    </w:p>
    <w:p w14:paraId="6CF3E0FC" w14:textId="77777777" w:rsidR="00964127" w:rsidRPr="00964127" w:rsidRDefault="00964127" w:rsidP="00964127">
      <w:pPr>
        <w:spacing w:line="240" w:lineRule="auto"/>
        <w:rPr>
          <w:rFonts w:ascii="Calibri" w:hAnsi="Calibri"/>
          <w:color w:val="000000"/>
        </w:rPr>
      </w:pPr>
      <w:r w:rsidRPr="00964127">
        <w:rPr>
          <w:rFonts w:ascii="Calibri" w:hAnsi="Calibri"/>
          <w:color w:val="000000"/>
        </w:rPr>
        <w:t>Instructor and Student Communication: Questions for this course can be emailed to the instructor.  Online, in-person, and phone conferences can be arranged. Response time is up to 2 days.</w:t>
      </w:r>
    </w:p>
    <w:p w14:paraId="630B0ED8" w14:textId="77777777" w:rsidR="00964127" w:rsidRPr="00964127" w:rsidRDefault="00964127" w:rsidP="00964127">
      <w:pPr>
        <w:spacing w:line="240" w:lineRule="auto"/>
        <w:rPr>
          <w:rFonts w:ascii="Calibri" w:hAnsi="Calibri"/>
          <w:color w:val="000000"/>
        </w:rPr>
      </w:pPr>
    </w:p>
    <w:p w14:paraId="3A455281" w14:textId="77777777" w:rsidR="00964127" w:rsidRPr="00964127" w:rsidRDefault="00964127" w:rsidP="00964127">
      <w:pPr>
        <w:spacing w:line="240" w:lineRule="auto"/>
        <w:rPr>
          <w:rFonts w:ascii="Calibri" w:hAnsi="Calibri"/>
          <w:color w:val="000000"/>
        </w:rPr>
      </w:pPr>
      <w:r w:rsidRPr="00AB551B">
        <w:rPr>
          <w:rFonts w:ascii="Calibri" w:hAnsi="Calibri"/>
          <w:b/>
          <w:i/>
          <w:color w:val="000000"/>
        </w:rPr>
        <w:t>Cell phones, tablets, and laptops</w:t>
      </w:r>
      <w:r w:rsidRPr="00964127">
        <w:rPr>
          <w:rFonts w:ascii="Calibri" w:hAnsi="Calibri"/>
          <w:color w:val="000000"/>
        </w:rPr>
        <w:t>: 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107AF722" w14:textId="77777777" w:rsidR="00964127" w:rsidRPr="00964127" w:rsidRDefault="00964127" w:rsidP="00964127">
      <w:pPr>
        <w:spacing w:line="240" w:lineRule="auto"/>
        <w:rPr>
          <w:rFonts w:ascii="Calibri" w:hAnsi="Calibri"/>
          <w:color w:val="000000"/>
        </w:rPr>
      </w:pPr>
    </w:p>
    <w:p w14:paraId="586785C7" w14:textId="77777777" w:rsidR="00964127" w:rsidRPr="00964127" w:rsidRDefault="00964127" w:rsidP="00964127">
      <w:pPr>
        <w:spacing w:line="240" w:lineRule="auto"/>
        <w:rPr>
          <w:rFonts w:ascii="Calibri" w:hAnsi="Calibri"/>
          <w:color w:val="000000"/>
        </w:rPr>
      </w:pPr>
      <w:r w:rsidRPr="00AB551B">
        <w:rPr>
          <w:rFonts w:ascii="Calibri" w:hAnsi="Calibri"/>
          <w:b/>
          <w:i/>
          <w:color w:val="000000"/>
        </w:rPr>
        <w:t>Disability Access</w:t>
      </w:r>
      <w:r w:rsidRPr="00AB551B">
        <w:rPr>
          <w:rFonts w:ascii="Calibri" w:hAnsi="Calibri"/>
          <w:i/>
          <w:color w:val="000000"/>
        </w:rPr>
        <w:t>:</w:t>
      </w:r>
      <w:r w:rsidRPr="00964127">
        <w:rPr>
          <w:rFonts w:ascii="Calibri" w:hAnsi="Calibri"/>
          <w:color w:val="000000"/>
        </w:rPr>
        <w:t xml:space="preserve"> 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proofErr w:type="spellStart"/>
      <w:r w:rsidRPr="00964127">
        <w:rPr>
          <w:rFonts w:ascii="Calibri" w:hAnsi="Calibri"/>
          <w:color w:val="000000"/>
        </w:rPr>
        <w:t>Kōkua</w:t>
      </w:r>
      <w:proofErr w:type="spellEnd"/>
      <w:r w:rsidRPr="00964127">
        <w:rPr>
          <w:rFonts w:ascii="Calibri" w:hAnsi="Calibri"/>
          <w:color w:val="000000"/>
        </w:rPr>
        <w:t xml:space="preserve"> </w:t>
      </w:r>
      <w:proofErr w:type="spellStart"/>
      <w:r w:rsidRPr="00964127">
        <w:rPr>
          <w:rFonts w:ascii="Calibri" w:hAnsi="Calibri"/>
          <w:color w:val="000000"/>
        </w:rPr>
        <w:t>ʻIke</w:t>
      </w:r>
      <w:proofErr w:type="spellEnd"/>
      <w:r w:rsidRPr="00964127">
        <w:rPr>
          <w:rFonts w:ascii="Calibri" w:hAnsi="Calibri"/>
          <w:color w:val="000000"/>
        </w:rPr>
        <w:t xml:space="preserve"> Coordinator at (808) 739-8305 for further information (ada@chaminade.edu).</w:t>
      </w:r>
    </w:p>
    <w:p w14:paraId="16840680" w14:textId="77777777" w:rsidR="00964127" w:rsidRPr="00964127" w:rsidRDefault="00964127" w:rsidP="00964127">
      <w:pPr>
        <w:spacing w:line="240" w:lineRule="auto"/>
        <w:rPr>
          <w:rFonts w:ascii="Calibri" w:hAnsi="Calibri"/>
          <w:color w:val="000000"/>
        </w:rPr>
      </w:pPr>
    </w:p>
    <w:p w14:paraId="61FA22DB" w14:textId="77777777" w:rsidR="00964127" w:rsidRPr="00964127" w:rsidRDefault="00964127" w:rsidP="00964127">
      <w:pPr>
        <w:spacing w:line="240" w:lineRule="auto"/>
        <w:rPr>
          <w:rFonts w:ascii="Calibri" w:hAnsi="Calibri"/>
          <w:color w:val="000000"/>
        </w:rPr>
      </w:pPr>
      <w:r w:rsidRPr="00964127">
        <w:rPr>
          <w:rFonts w:ascii="Calibri" w:hAnsi="Calibri"/>
          <w:color w:val="000000"/>
        </w:rPr>
        <w:t>Failure to provide written documentation through the Counseling Center will prevent your instructor from making the necessary accommodations, instructors cannot provide accommodations unless they have been prescribed by the Counseling Center. Once you have received an official notice of accommodations from the Counseling Center, it is also very important to discuss these accommodations directly with your instructor so that they can better support your needs. If you have specific questions regarding your individualized accommodations, you may speak directly with your instructor and/or you may contact the Counseling Center.</w:t>
      </w:r>
    </w:p>
    <w:p w14:paraId="54181AE7" w14:textId="77777777" w:rsidR="00964127" w:rsidRPr="00964127" w:rsidRDefault="00964127" w:rsidP="00964127">
      <w:pPr>
        <w:spacing w:line="240" w:lineRule="auto"/>
        <w:rPr>
          <w:rFonts w:ascii="Calibri" w:hAnsi="Calibri"/>
          <w:color w:val="000000"/>
        </w:rPr>
      </w:pPr>
    </w:p>
    <w:p w14:paraId="3BCCE69C" w14:textId="77777777" w:rsidR="00964127" w:rsidRPr="00964127" w:rsidRDefault="00964127" w:rsidP="00964127">
      <w:pPr>
        <w:spacing w:line="240" w:lineRule="auto"/>
        <w:rPr>
          <w:rFonts w:ascii="Calibri" w:hAnsi="Calibri"/>
          <w:color w:val="000000"/>
        </w:rPr>
      </w:pPr>
      <w:r w:rsidRPr="00AB551B">
        <w:rPr>
          <w:rFonts w:ascii="Calibri" w:hAnsi="Calibri"/>
          <w:b/>
          <w:i/>
          <w:color w:val="000000"/>
        </w:rPr>
        <w:t>Title IX Compliance</w:t>
      </w:r>
      <w:r w:rsidRPr="00964127">
        <w:rPr>
          <w:rFonts w:ascii="Calibri" w:hAnsi="Calibri"/>
          <w:color w:val="000000"/>
        </w:rPr>
        <w:t>: 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you are encouraged to report this matter promptly. Faculty members promote safe and healthy environments, and any sexual, physical, and/or psychological misconduct or abuse will be reported to the Title IX Coordinator. If you or someone you know has been harassed or assaulted, you can find the appropriate resources by visiting Campus Ministry, the Dean of Students Office, the Counseling Center, or the Office for Compliance and Personnel Services.</w:t>
      </w:r>
    </w:p>
    <w:p w14:paraId="3EB7CE95" w14:textId="77777777" w:rsidR="00964127" w:rsidRPr="00964127" w:rsidRDefault="00964127" w:rsidP="00964127">
      <w:pPr>
        <w:spacing w:line="240" w:lineRule="auto"/>
        <w:rPr>
          <w:rFonts w:ascii="Calibri" w:hAnsi="Calibri"/>
          <w:color w:val="000000"/>
        </w:rPr>
      </w:pPr>
    </w:p>
    <w:p w14:paraId="2C7CF0CA" w14:textId="77777777" w:rsidR="00964127" w:rsidRPr="00964127" w:rsidRDefault="00964127" w:rsidP="00964127">
      <w:pPr>
        <w:spacing w:line="240" w:lineRule="auto"/>
        <w:rPr>
          <w:rFonts w:ascii="Calibri" w:hAnsi="Calibri"/>
          <w:color w:val="000000"/>
        </w:rPr>
      </w:pPr>
      <w:r w:rsidRPr="00AB551B">
        <w:rPr>
          <w:rFonts w:ascii="Calibri" w:hAnsi="Calibri"/>
          <w:b/>
          <w:i/>
          <w:color w:val="000000"/>
        </w:rPr>
        <w:t>Attendance Policy</w:t>
      </w:r>
      <w:r w:rsidRPr="00AB551B">
        <w:rPr>
          <w:rFonts w:ascii="Calibri" w:hAnsi="Calibri"/>
          <w:i/>
          <w:color w:val="000000"/>
        </w:rPr>
        <w:t>:</w:t>
      </w:r>
      <w:r w:rsidRPr="00964127">
        <w:rPr>
          <w:rFonts w:ascii="Calibri" w:hAnsi="Calibri"/>
          <w:color w:val="000000"/>
        </w:rPr>
        <w:t xml:space="preserve"> Students are expected to attend regularly all courses for which they are registered. Student should notify their instructors when illness or other extenuating circumstances prevent them from attending class, and they should make arrangements to obtain missed information and complete missed assignments. Notification may be done by emailing the instructor’s Chaminade email address, calling the instructor’s campus </w:t>
      </w:r>
      <w:r w:rsidRPr="00964127">
        <w:rPr>
          <w:rFonts w:ascii="Calibri" w:hAnsi="Calibri"/>
          <w:color w:val="000000"/>
        </w:rPr>
        <w:lastRenderedPageBreak/>
        <w:t>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502E33DF" w14:textId="77777777" w:rsidR="00964127" w:rsidRPr="00964127" w:rsidRDefault="00964127" w:rsidP="00964127">
      <w:pPr>
        <w:spacing w:line="240" w:lineRule="auto"/>
        <w:rPr>
          <w:rFonts w:ascii="Calibri" w:hAnsi="Calibri"/>
          <w:color w:val="000000"/>
        </w:rPr>
      </w:pPr>
    </w:p>
    <w:p w14:paraId="1788DE96" w14:textId="77777777" w:rsidR="00964127" w:rsidRPr="00964127" w:rsidRDefault="00964127" w:rsidP="00964127">
      <w:pPr>
        <w:spacing w:line="240" w:lineRule="auto"/>
        <w:rPr>
          <w:rFonts w:ascii="Calibri" w:hAnsi="Calibri"/>
          <w:color w:val="000000"/>
        </w:rPr>
      </w:pPr>
      <w:r w:rsidRPr="00964127">
        <w:rPr>
          <w:rFonts w:ascii="Calibri" w:hAnsi="Calibri"/>
          <w:color w:val="000000"/>
        </w:rPr>
        <w:t xml:space="preserve">Students may be automatically withdrawn from the class or receive a failing grade if there are three or more absences in a 16-week term or two absences in a row in a 16-week term. With the condensed nature of the 8-week terms, missing class one day (e.g., 6-hours of class) would be equivalent to two absences in a row in a 16-week term. </w:t>
      </w:r>
    </w:p>
    <w:p w14:paraId="78CFDB88" w14:textId="77777777" w:rsidR="00964127" w:rsidRPr="00964127" w:rsidRDefault="00964127" w:rsidP="00964127">
      <w:pPr>
        <w:spacing w:line="240" w:lineRule="auto"/>
        <w:rPr>
          <w:rFonts w:ascii="Calibri" w:hAnsi="Calibri"/>
          <w:color w:val="000000"/>
        </w:rPr>
      </w:pPr>
    </w:p>
    <w:p w14:paraId="5925F5B4" w14:textId="77777777" w:rsidR="00964127" w:rsidRPr="00964127" w:rsidRDefault="00964127" w:rsidP="00964127">
      <w:pPr>
        <w:spacing w:line="240" w:lineRule="auto"/>
        <w:rPr>
          <w:rFonts w:ascii="Calibri" w:hAnsi="Calibri"/>
          <w:color w:val="000000"/>
        </w:rPr>
      </w:pPr>
      <w:r w:rsidRPr="00964127">
        <w:rPr>
          <w:rFonts w:ascii="Calibri" w:hAnsi="Calibri"/>
          <w:color w:val="000000"/>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options. Anyone who stops attending a course without an official withdrawal may receive a failing grade or be withdrawn by the instructor at the instructor’s discretion.</w:t>
      </w:r>
    </w:p>
    <w:p w14:paraId="204FD9A0" w14:textId="77777777" w:rsidR="00964127" w:rsidRPr="00964127" w:rsidRDefault="00964127" w:rsidP="00964127">
      <w:pPr>
        <w:spacing w:line="240" w:lineRule="auto"/>
        <w:rPr>
          <w:rFonts w:ascii="Calibri" w:hAnsi="Calibri"/>
          <w:color w:val="000000"/>
        </w:rPr>
      </w:pPr>
    </w:p>
    <w:p w14:paraId="325CA3CC" w14:textId="77777777" w:rsidR="00964127" w:rsidRPr="00AB551B" w:rsidRDefault="00964127" w:rsidP="00964127">
      <w:pPr>
        <w:spacing w:line="240" w:lineRule="auto"/>
        <w:rPr>
          <w:rFonts w:ascii="Calibri" w:hAnsi="Calibri"/>
          <w:i/>
          <w:color w:val="000000"/>
        </w:rPr>
      </w:pPr>
      <w:r w:rsidRPr="00AB551B">
        <w:rPr>
          <w:rFonts w:ascii="Calibri" w:hAnsi="Calibri"/>
          <w:b/>
          <w:i/>
          <w:color w:val="000000"/>
        </w:rPr>
        <w:t>Professionalism with Class Topics and Discussions</w:t>
      </w:r>
      <w:r w:rsidRPr="00AB551B">
        <w:rPr>
          <w:rFonts w:ascii="Calibri" w:hAnsi="Calibri"/>
          <w:i/>
          <w:color w:val="000000"/>
        </w:rPr>
        <w:t>:</w:t>
      </w:r>
    </w:p>
    <w:p w14:paraId="27048654" w14:textId="77777777" w:rsidR="00964127" w:rsidRPr="00964127" w:rsidRDefault="00964127" w:rsidP="00964127">
      <w:pPr>
        <w:spacing w:line="240" w:lineRule="auto"/>
        <w:rPr>
          <w:rFonts w:ascii="Calibri" w:hAnsi="Calibri"/>
          <w:color w:val="000000"/>
        </w:rPr>
      </w:pPr>
      <w:r w:rsidRPr="00964127">
        <w:rPr>
          <w:rFonts w:ascii="Calibri" w:hAnsi="Calibri"/>
          <w:color w:val="000000"/>
        </w:rPr>
        <w:t xml:space="preserve">It is anticipated that in the course of students’ graduate education in clinical psychology, they will have emotional reactions to class topics and discussions. Recognizing, understanding, and managing one’s internal states is an integral part of one’s professional responsibility. In the event that affective reactions become overwhelming, students are expected to manage their reactivity as they would as a practicing professional, subsequently discussing it with professors/supervisors and seeking informal and/or formal support. Similarly, it is the student’s responsibility to notify the professor of potential issues, so they can address them (e.g., using the correct pronouns, pronouncing names/words correctly, awareness of triggering content).  </w:t>
      </w:r>
    </w:p>
    <w:p w14:paraId="73A20759" w14:textId="77777777" w:rsidR="00964127" w:rsidRPr="00964127" w:rsidRDefault="00964127" w:rsidP="00964127">
      <w:pPr>
        <w:spacing w:line="240" w:lineRule="auto"/>
        <w:rPr>
          <w:rFonts w:ascii="Calibri" w:hAnsi="Calibri"/>
          <w:color w:val="000000"/>
        </w:rPr>
      </w:pPr>
    </w:p>
    <w:p w14:paraId="2A00E26F" w14:textId="77777777" w:rsidR="00964127" w:rsidRPr="00964127" w:rsidRDefault="00964127" w:rsidP="00964127">
      <w:pPr>
        <w:spacing w:line="240" w:lineRule="auto"/>
        <w:rPr>
          <w:rFonts w:ascii="Calibri" w:hAnsi="Calibri"/>
          <w:color w:val="000000"/>
        </w:rPr>
      </w:pPr>
      <w:r w:rsidRPr="00964127">
        <w:rPr>
          <w:rFonts w:ascii="Calibri" w:hAnsi="Calibri"/>
          <w:color w:val="000000"/>
        </w:rPr>
        <w:t>Self-disclosure is considered voluntary and at the discretion of the student. Additionally, it is expected that peers be mindful and respectful of disclosures of others, keeping shared information confidential.</w:t>
      </w:r>
    </w:p>
    <w:p w14:paraId="7EFB94F6" w14:textId="77777777" w:rsidR="00964127" w:rsidRPr="00964127" w:rsidRDefault="00964127" w:rsidP="00964127">
      <w:pPr>
        <w:spacing w:line="240" w:lineRule="auto"/>
        <w:rPr>
          <w:rFonts w:ascii="Calibri" w:hAnsi="Calibri"/>
          <w:color w:val="000000"/>
        </w:rPr>
      </w:pPr>
    </w:p>
    <w:p w14:paraId="148E9D00" w14:textId="77777777" w:rsidR="00964127" w:rsidRPr="00964127" w:rsidRDefault="00964127" w:rsidP="00964127">
      <w:pPr>
        <w:spacing w:line="240" w:lineRule="auto"/>
        <w:rPr>
          <w:rFonts w:ascii="Calibri" w:hAnsi="Calibri"/>
          <w:color w:val="000000"/>
        </w:rPr>
      </w:pPr>
      <w:r w:rsidRPr="00AB551B">
        <w:rPr>
          <w:rFonts w:ascii="Calibri" w:hAnsi="Calibri"/>
          <w:b/>
          <w:i/>
          <w:color w:val="000000"/>
        </w:rPr>
        <w:t>Academic Conduct Policy</w:t>
      </w:r>
      <w:r w:rsidRPr="00AB551B">
        <w:rPr>
          <w:rFonts w:ascii="Calibri" w:hAnsi="Calibri"/>
          <w:i/>
          <w:color w:val="000000"/>
        </w:rPr>
        <w:t>:</w:t>
      </w:r>
      <w:r w:rsidRPr="00964127">
        <w:rPr>
          <w:rFonts w:ascii="Calibri" w:hAnsi="Calibri"/>
          <w:color w:val="000000"/>
        </w:rPr>
        <w:t xml:space="preserve"> Any community must have a set of rules and standards of conduct by which it operates. At Chaminade, these standards are outlined to reflect both the Catholic, Marianist values of the institution and to honor and respect students as responsible adults. All alleged violations of the community standards are handled through an established student conduct process, outlined in the Student Handbook and HSPP Program Catalog, and operated within the guidelines set to honor both students’ rights and campus values. </w:t>
      </w:r>
    </w:p>
    <w:p w14:paraId="3E29D7C0" w14:textId="77777777" w:rsidR="00964127" w:rsidRPr="00964127" w:rsidRDefault="00964127" w:rsidP="00964127">
      <w:pPr>
        <w:spacing w:line="240" w:lineRule="auto"/>
        <w:rPr>
          <w:rFonts w:ascii="Calibri" w:hAnsi="Calibri"/>
          <w:color w:val="000000"/>
        </w:rPr>
      </w:pPr>
    </w:p>
    <w:p w14:paraId="6646B6EA" w14:textId="77777777" w:rsidR="00964127" w:rsidRPr="00964127" w:rsidRDefault="00964127" w:rsidP="00964127">
      <w:pPr>
        <w:spacing w:line="240" w:lineRule="auto"/>
        <w:rPr>
          <w:rFonts w:ascii="Calibri" w:hAnsi="Calibri"/>
          <w:color w:val="000000"/>
        </w:rPr>
      </w:pPr>
      <w:r w:rsidRPr="00964127">
        <w:rPr>
          <w:rFonts w:ascii="Calibri" w:hAnsi="Calibri"/>
          <w:color w:val="000000"/>
        </w:rPr>
        <w:t xml:space="preserve">Students should conduct themselves in a manner that reflects the ideals of the University. This includes knowing and respecting the intent of rules, regulations, and/or policies presented in the Student Handbook and Program Catalog, and realizing that students are subject to the University’s jurisdiction from the time of their admission until their enrollment has been formally terminated. Please refer to the Student Handbook and HSPP Program Catalog for more details. A copy of the Student Handbook is available on the Chaminade website. </w:t>
      </w:r>
    </w:p>
    <w:p w14:paraId="41E42ADD" w14:textId="77777777" w:rsidR="00964127" w:rsidRPr="00964127" w:rsidRDefault="00964127" w:rsidP="00964127">
      <w:pPr>
        <w:spacing w:line="240" w:lineRule="auto"/>
        <w:rPr>
          <w:rFonts w:ascii="Calibri" w:hAnsi="Calibri"/>
          <w:color w:val="000000"/>
        </w:rPr>
      </w:pPr>
    </w:p>
    <w:p w14:paraId="694D43CA" w14:textId="77777777" w:rsidR="00964127" w:rsidRPr="00964127" w:rsidRDefault="00964127" w:rsidP="00964127">
      <w:pPr>
        <w:spacing w:line="240" w:lineRule="auto"/>
        <w:rPr>
          <w:rFonts w:ascii="Calibri" w:hAnsi="Calibri"/>
          <w:color w:val="000000"/>
        </w:rPr>
      </w:pPr>
      <w:r w:rsidRPr="00964127">
        <w:rPr>
          <w:rFonts w:ascii="Calibri" w:hAnsi="Calibri"/>
          <w:color w:val="000000"/>
        </w:rPr>
        <w:t>Unless expressed in writing via a university accommodation, all course information, content, and materials in any medium (including but not limited to notes, slides, recordings, electronic files, and verbal discussions and presentations) are prohibited from being intentionally or unintentionally shared (or allowed to be accessed), distributed, published, uploaded, or reproduced in any form, as they are reserved for the private use by the student registered for the course. Any audio and/or visual recordings (including pictures) are prohibited unless prior written permission from the instructor is granted, and permission is limited to individual and temporary use (i.e., recordings are not to be shared/reproduced, recordings must be deleted at the end of the term).</w:t>
      </w:r>
    </w:p>
    <w:p w14:paraId="542E7E9D" w14:textId="77777777" w:rsidR="00964127" w:rsidRPr="00964127" w:rsidRDefault="00964127" w:rsidP="00964127">
      <w:pPr>
        <w:spacing w:line="240" w:lineRule="auto"/>
        <w:rPr>
          <w:rFonts w:ascii="Calibri" w:hAnsi="Calibri"/>
          <w:color w:val="000000"/>
        </w:rPr>
      </w:pPr>
      <w:r w:rsidRPr="00964127">
        <w:rPr>
          <w:rFonts w:ascii="Calibri" w:hAnsi="Calibri"/>
          <w:color w:val="000000"/>
        </w:rPr>
        <w:t xml:space="preserve">Unless otherwise instructed, all course submissions should follow the Publication Manual of the American Psychological Association, 7th Edition format. The faculty at the Hawai‘i School of Professional Psychology at Chaminade University of Honolulu is dedicated to providing a learning environment that supports scholarly and ethical writing, free from academic dishonesty and plagiarism.  This includes the proper and appropriate </w:t>
      </w:r>
      <w:r w:rsidRPr="00964127">
        <w:rPr>
          <w:rFonts w:ascii="Calibri" w:hAnsi="Calibri"/>
          <w:color w:val="000000"/>
        </w:rPr>
        <w:lastRenderedPageBreak/>
        <w:t xml:space="preserve">referencing of all sources. Your course assignments may be submitted to an online authenticity resource (e.g., </w:t>
      </w:r>
      <w:proofErr w:type="spellStart"/>
      <w:r w:rsidRPr="00964127">
        <w:rPr>
          <w:rFonts w:ascii="Calibri" w:hAnsi="Calibri"/>
          <w:color w:val="000000"/>
        </w:rPr>
        <w:t>Turnitin</w:t>
      </w:r>
      <w:proofErr w:type="spellEnd"/>
      <w:r w:rsidRPr="00964127">
        <w:rPr>
          <w:rFonts w:ascii="Calibri" w:hAnsi="Calibri"/>
          <w:color w:val="000000"/>
        </w:rPr>
        <w:t>), which helps students and instructors detect potential cases of academic dishonesty.</w:t>
      </w:r>
    </w:p>
    <w:p w14:paraId="16BC2BE6" w14:textId="2C971E8C" w:rsidR="00964127" w:rsidRDefault="00964127" w:rsidP="00964127">
      <w:pPr>
        <w:spacing w:line="240" w:lineRule="auto"/>
        <w:rPr>
          <w:rFonts w:ascii="Calibri" w:hAnsi="Calibri"/>
          <w:color w:val="000000"/>
        </w:rPr>
      </w:pPr>
      <w:r w:rsidRPr="00964127">
        <w:rPr>
          <w:rFonts w:ascii="Calibri" w:hAnsi="Calibri"/>
          <w:color w:val="000000"/>
        </w:rPr>
        <w:t xml:space="preserve">Similarly, the program needs to evaluate a student’s competency in all academic and practice areas (including writing skills and critical thinking). Therefore, using artificial intelligence (AI) and automated writing tools is not permitted for program submissions and will be considered academic dishonesty. </w:t>
      </w:r>
    </w:p>
    <w:p w14:paraId="3C7B9F80" w14:textId="77777777" w:rsidR="00AB551B" w:rsidRPr="00964127" w:rsidRDefault="00AB551B" w:rsidP="00964127">
      <w:pPr>
        <w:spacing w:line="240" w:lineRule="auto"/>
        <w:rPr>
          <w:rFonts w:ascii="Calibri" w:hAnsi="Calibri"/>
          <w:color w:val="000000"/>
        </w:rPr>
      </w:pPr>
    </w:p>
    <w:p w14:paraId="039D9E82" w14:textId="4BECC862" w:rsidR="00B21C29" w:rsidRPr="00F1664A" w:rsidRDefault="00964127" w:rsidP="00964127">
      <w:pPr>
        <w:spacing w:line="240" w:lineRule="auto"/>
        <w:rPr>
          <w:rFonts w:ascii="Calibri" w:hAnsi="Calibri"/>
          <w:color w:val="000000"/>
        </w:rPr>
      </w:pPr>
      <w:r w:rsidRPr="00AB551B">
        <w:rPr>
          <w:rFonts w:ascii="Calibri" w:hAnsi="Calibri"/>
          <w:b/>
          <w:i/>
          <w:color w:val="000000"/>
        </w:rPr>
        <w:t>Technology</w:t>
      </w:r>
      <w:r w:rsidRPr="00964127">
        <w:rPr>
          <w:rFonts w:ascii="Calibri" w:hAnsi="Calibri"/>
          <w:color w:val="000000"/>
        </w:rPr>
        <w:t>: A laptop with the following technology may be required in order to complete courses in the Clinical Psychology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Most courses are paperless, but a printer/scanner may also be required.</w:t>
      </w:r>
    </w:p>
    <w:p w14:paraId="50D6827E" w14:textId="77777777" w:rsidR="00724844" w:rsidRPr="00F1664A" w:rsidRDefault="00724844">
      <w:pPr>
        <w:spacing w:line="240" w:lineRule="auto"/>
        <w:rPr>
          <w:rFonts w:ascii="Calibri" w:hAnsi="Calibri"/>
          <w:color w:val="000000"/>
        </w:rPr>
      </w:pPr>
    </w:p>
    <w:p w14:paraId="466B685E" w14:textId="77777777" w:rsidR="00621D2C" w:rsidRPr="005D18AA" w:rsidRDefault="00621D2C" w:rsidP="005D18AA">
      <w:pPr>
        <w:pStyle w:val="NoSpacing"/>
        <w:rPr>
          <w:rFonts w:ascii="Calibri" w:hAnsi="Calibri" w:cs="Calibri"/>
          <w:b/>
        </w:rPr>
      </w:pPr>
      <w:r w:rsidRPr="00F1664A">
        <w:rPr>
          <w:rFonts w:ascii="Calibri" w:hAnsi="Calibri" w:cs="Calibri"/>
          <w:b/>
        </w:rPr>
        <w:t>Schedule</w:t>
      </w:r>
      <w:r w:rsidRPr="005D18AA">
        <w:rPr>
          <w:rFonts w:ascii="Calibri" w:hAnsi="Calibri" w:cs="Calibri"/>
          <w:b/>
        </w:rPr>
        <w:t xml:space="preserve"> </w:t>
      </w:r>
    </w:p>
    <w:tbl>
      <w:tblPr>
        <w:tblStyle w:val="TableGrid"/>
        <w:tblW w:w="9445" w:type="dxa"/>
        <w:tblCellMar>
          <w:left w:w="115" w:type="dxa"/>
          <w:right w:w="115" w:type="dxa"/>
        </w:tblCellMar>
        <w:tblLook w:val="04A0" w:firstRow="1" w:lastRow="0" w:firstColumn="1" w:lastColumn="0" w:noHBand="0" w:noVBand="1"/>
      </w:tblPr>
      <w:tblGrid>
        <w:gridCol w:w="745"/>
        <w:gridCol w:w="752"/>
        <w:gridCol w:w="3298"/>
        <w:gridCol w:w="2951"/>
        <w:gridCol w:w="1699"/>
      </w:tblGrid>
      <w:tr w:rsidR="005D18AA" w:rsidRPr="00B21C29" w14:paraId="66CE5FAD" w14:textId="77777777" w:rsidTr="0061270D">
        <w:trPr>
          <w:trHeight w:val="538"/>
        </w:trPr>
        <w:tc>
          <w:tcPr>
            <w:tcW w:w="745" w:type="dxa"/>
            <w:vAlign w:val="center"/>
          </w:tcPr>
          <w:p w14:paraId="218FA7BB" w14:textId="77777777" w:rsidR="00E15BD8" w:rsidRPr="00B21C29" w:rsidRDefault="00E15BD8" w:rsidP="00895DC8">
            <w:pPr>
              <w:jc w:val="center"/>
              <w:rPr>
                <w:rFonts w:cs="Calibri"/>
              </w:rPr>
            </w:pPr>
            <w:r w:rsidRPr="00B21C29">
              <w:rPr>
                <w:rFonts w:cs="Calibri"/>
              </w:rPr>
              <w:t>Week</w:t>
            </w:r>
          </w:p>
        </w:tc>
        <w:tc>
          <w:tcPr>
            <w:tcW w:w="752" w:type="dxa"/>
            <w:vAlign w:val="center"/>
          </w:tcPr>
          <w:p w14:paraId="1F2272A6" w14:textId="77777777" w:rsidR="00E15BD8" w:rsidRPr="00B21C29" w:rsidRDefault="00E15BD8" w:rsidP="007A2331">
            <w:pPr>
              <w:jc w:val="center"/>
              <w:rPr>
                <w:rFonts w:cs="Calibri"/>
              </w:rPr>
            </w:pPr>
            <w:r w:rsidRPr="00B21C29">
              <w:rPr>
                <w:rFonts w:cs="Calibri"/>
              </w:rPr>
              <w:t>Date</w:t>
            </w:r>
          </w:p>
        </w:tc>
        <w:tc>
          <w:tcPr>
            <w:tcW w:w="3298" w:type="dxa"/>
            <w:vAlign w:val="center"/>
          </w:tcPr>
          <w:p w14:paraId="07950940" w14:textId="596BECF2" w:rsidR="00E15BD8" w:rsidRPr="00B21C29" w:rsidRDefault="0022512B" w:rsidP="00BE596B">
            <w:pPr>
              <w:jc w:val="center"/>
              <w:rPr>
                <w:rFonts w:cs="Calibri"/>
              </w:rPr>
            </w:pPr>
            <w:r>
              <w:rPr>
                <w:rFonts w:cs="Calibri"/>
              </w:rPr>
              <w:t>Topics</w:t>
            </w:r>
          </w:p>
        </w:tc>
        <w:tc>
          <w:tcPr>
            <w:tcW w:w="2951" w:type="dxa"/>
            <w:vAlign w:val="center"/>
          </w:tcPr>
          <w:p w14:paraId="7B907F8A" w14:textId="49FE56A4" w:rsidR="00E15BD8" w:rsidRPr="00B21C29" w:rsidRDefault="00E15BD8" w:rsidP="00BE596B">
            <w:pPr>
              <w:jc w:val="center"/>
              <w:rPr>
                <w:rFonts w:cs="Calibri"/>
              </w:rPr>
            </w:pPr>
            <w:r w:rsidRPr="00B21C29">
              <w:rPr>
                <w:rFonts w:cs="Calibri"/>
              </w:rPr>
              <w:t>Readings Due (to be completed before attending</w:t>
            </w:r>
            <w:r w:rsidR="00703DA0">
              <w:rPr>
                <w:rFonts w:cs="Calibri"/>
              </w:rPr>
              <w:t xml:space="preserve"> next</w:t>
            </w:r>
            <w:r w:rsidRPr="00B21C29">
              <w:rPr>
                <w:rFonts w:cs="Calibri"/>
              </w:rPr>
              <w:t xml:space="preserve"> class)</w:t>
            </w:r>
          </w:p>
        </w:tc>
        <w:tc>
          <w:tcPr>
            <w:tcW w:w="1699" w:type="dxa"/>
            <w:vAlign w:val="center"/>
          </w:tcPr>
          <w:p w14:paraId="7179C02D" w14:textId="77777777" w:rsidR="00E15BD8" w:rsidRPr="00B21C29" w:rsidRDefault="00E15BD8" w:rsidP="00BE596B">
            <w:pPr>
              <w:jc w:val="center"/>
              <w:rPr>
                <w:rFonts w:cs="Calibri"/>
              </w:rPr>
            </w:pPr>
            <w:r w:rsidRPr="00B21C29">
              <w:rPr>
                <w:rFonts w:cs="Calibri"/>
              </w:rPr>
              <w:t>Assignments Due</w:t>
            </w:r>
          </w:p>
        </w:tc>
      </w:tr>
      <w:tr w:rsidR="005D18AA" w:rsidRPr="00B21C29" w14:paraId="13CBA6AE" w14:textId="77777777" w:rsidTr="0022512B">
        <w:trPr>
          <w:trHeight w:val="224"/>
        </w:trPr>
        <w:tc>
          <w:tcPr>
            <w:tcW w:w="745" w:type="dxa"/>
          </w:tcPr>
          <w:p w14:paraId="16396E41" w14:textId="77777777" w:rsidR="00E15BD8" w:rsidRPr="00B21C29" w:rsidRDefault="00E15BD8" w:rsidP="00895DC8">
            <w:pPr>
              <w:jc w:val="center"/>
              <w:rPr>
                <w:rFonts w:cs="Calibri"/>
              </w:rPr>
            </w:pPr>
            <w:r w:rsidRPr="00B21C29">
              <w:rPr>
                <w:rFonts w:cs="Calibri"/>
              </w:rPr>
              <w:t>1</w:t>
            </w:r>
          </w:p>
        </w:tc>
        <w:tc>
          <w:tcPr>
            <w:tcW w:w="752" w:type="dxa"/>
          </w:tcPr>
          <w:p w14:paraId="34C032B5" w14:textId="02C30544" w:rsidR="00E15BD8" w:rsidRPr="00B21C29" w:rsidRDefault="00145C4F" w:rsidP="0022512B">
            <w:pPr>
              <w:rPr>
                <w:rFonts w:cs="Calibri"/>
              </w:rPr>
            </w:pPr>
            <w:r>
              <w:rPr>
                <w:rFonts w:cs="Calibri"/>
              </w:rPr>
              <w:t>1/13</w:t>
            </w:r>
          </w:p>
        </w:tc>
        <w:tc>
          <w:tcPr>
            <w:tcW w:w="3298" w:type="dxa"/>
          </w:tcPr>
          <w:p w14:paraId="4C660EFD" w14:textId="77777777" w:rsidR="00E15BD8" w:rsidRPr="00B21C29" w:rsidRDefault="00616FB2" w:rsidP="00BE596B">
            <w:pPr>
              <w:rPr>
                <w:rFonts w:cs="Calibri"/>
              </w:rPr>
            </w:pPr>
            <w:r>
              <w:rPr>
                <w:rFonts w:cs="Calibri"/>
              </w:rPr>
              <w:t xml:space="preserve">-Course </w:t>
            </w:r>
            <w:r w:rsidR="00E15BD8" w:rsidRPr="00B21C29">
              <w:rPr>
                <w:rFonts w:cs="Calibri"/>
              </w:rPr>
              <w:t xml:space="preserve">Introduction </w:t>
            </w:r>
          </w:p>
          <w:p w14:paraId="4B11F749" w14:textId="23D97E29" w:rsidR="00E15BD8" w:rsidRPr="00B21C29" w:rsidRDefault="00E15BD8" w:rsidP="00616FB2">
            <w:pPr>
              <w:rPr>
                <w:rFonts w:cs="Calibri"/>
              </w:rPr>
            </w:pPr>
            <w:r w:rsidRPr="00B21C29">
              <w:rPr>
                <w:rFonts w:cs="Calibri"/>
              </w:rPr>
              <w:t>-</w:t>
            </w:r>
            <w:r w:rsidR="00616FB2">
              <w:rPr>
                <w:rFonts w:cs="Calibri"/>
              </w:rPr>
              <w:t>Foundational Concepts</w:t>
            </w:r>
            <w:r w:rsidRPr="00B21C29">
              <w:rPr>
                <w:rFonts w:cs="Calibri"/>
              </w:rPr>
              <w:t xml:space="preserve"> </w:t>
            </w:r>
          </w:p>
        </w:tc>
        <w:tc>
          <w:tcPr>
            <w:tcW w:w="2951" w:type="dxa"/>
          </w:tcPr>
          <w:p w14:paraId="6F7E3FE1" w14:textId="77777777" w:rsidR="00E15BD8" w:rsidRDefault="001967B5" w:rsidP="0022512B">
            <w:pPr>
              <w:rPr>
                <w:rFonts w:asciiTheme="majorHAnsi" w:hAnsiTheme="majorHAnsi" w:cstheme="majorHAnsi"/>
              </w:rPr>
            </w:pPr>
            <w:r>
              <w:rPr>
                <w:rFonts w:asciiTheme="majorHAnsi" w:hAnsiTheme="majorHAnsi" w:cstheme="majorHAnsi"/>
              </w:rPr>
              <w:t xml:space="preserve">Julien (2023) Ch. 1 </w:t>
            </w:r>
          </w:p>
          <w:p w14:paraId="43D69432" w14:textId="23033E29" w:rsidR="001554FC" w:rsidRPr="0022512B" w:rsidRDefault="001554FC" w:rsidP="0022512B">
            <w:pPr>
              <w:rPr>
                <w:rFonts w:asciiTheme="majorHAnsi" w:hAnsiTheme="majorHAnsi" w:cstheme="majorHAnsi"/>
              </w:rPr>
            </w:pPr>
            <w:r>
              <w:rPr>
                <w:rFonts w:asciiTheme="majorHAnsi" w:hAnsiTheme="majorHAnsi" w:cstheme="majorHAnsi"/>
              </w:rPr>
              <w:t>Chen (2022)</w:t>
            </w:r>
          </w:p>
        </w:tc>
        <w:tc>
          <w:tcPr>
            <w:tcW w:w="1699" w:type="dxa"/>
          </w:tcPr>
          <w:p w14:paraId="1A002D04" w14:textId="77777777" w:rsidR="00E15BD8" w:rsidRPr="00B21C29" w:rsidRDefault="00E15BD8" w:rsidP="00BE596B">
            <w:pPr>
              <w:rPr>
                <w:rFonts w:cs="Calibri"/>
              </w:rPr>
            </w:pPr>
          </w:p>
        </w:tc>
      </w:tr>
      <w:tr w:rsidR="005D18AA" w:rsidRPr="00B21C29" w14:paraId="21C0269E" w14:textId="77777777" w:rsidTr="0022512B">
        <w:trPr>
          <w:trHeight w:val="305"/>
        </w:trPr>
        <w:tc>
          <w:tcPr>
            <w:tcW w:w="745" w:type="dxa"/>
          </w:tcPr>
          <w:p w14:paraId="06C62BD8" w14:textId="77777777" w:rsidR="00E15BD8" w:rsidRPr="00B21C29" w:rsidRDefault="00E15BD8" w:rsidP="00895DC8">
            <w:pPr>
              <w:jc w:val="center"/>
              <w:rPr>
                <w:rFonts w:cs="Calibri"/>
              </w:rPr>
            </w:pPr>
            <w:r w:rsidRPr="00B21C29">
              <w:rPr>
                <w:rFonts w:cs="Calibri"/>
              </w:rPr>
              <w:t>2</w:t>
            </w:r>
          </w:p>
        </w:tc>
        <w:tc>
          <w:tcPr>
            <w:tcW w:w="752" w:type="dxa"/>
          </w:tcPr>
          <w:p w14:paraId="7B8CADA5" w14:textId="7906C3E8" w:rsidR="00895DC8" w:rsidRPr="00B21C29" w:rsidRDefault="00E15BD8" w:rsidP="00865FC1">
            <w:pPr>
              <w:rPr>
                <w:rFonts w:cs="Calibri"/>
              </w:rPr>
            </w:pPr>
            <w:r w:rsidRPr="00B21C29">
              <w:rPr>
                <w:rFonts w:cs="Calibri"/>
              </w:rPr>
              <w:t>1/</w:t>
            </w:r>
            <w:r w:rsidR="00145C4F">
              <w:rPr>
                <w:rFonts w:cs="Calibri"/>
              </w:rPr>
              <w:t>20</w:t>
            </w:r>
          </w:p>
        </w:tc>
        <w:tc>
          <w:tcPr>
            <w:tcW w:w="3298" w:type="dxa"/>
          </w:tcPr>
          <w:p w14:paraId="5EEE8B46" w14:textId="7A1DED00" w:rsidR="00E15BD8" w:rsidRPr="00B21C29" w:rsidRDefault="00E15BD8" w:rsidP="00AE69B4">
            <w:pPr>
              <w:rPr>
                <w:rFonts w:cs="Calibri"/>
              </w:rPr>
            </w:pPr>
            <w:r w:rsidRPr="00B21C29">
              <w:rPr>
                <w:rFonts w:cs="Calibri"/>
              </w:rPr>
              <w:t>-</w:t>
            </w:r>
            <w:r w:rsidR="0061270D">
              <w:rPr>
                <w:rFonts w:asciiTheme="majorHAnsi" w:hAnsiTheme="majorHAnsi" w:cstheme="majorHAnsi"/>
              </w:rPr>
              <w:t>Pharmacokinetics</w:t>
            </w:r>
          </w:p>
        </w:tc>
        <w:tc>
          <w:tcPr>
            <w:tcW w:w="2951" w:type="dxa"/>
          </w:tcPr>
          <w:p w14:paraId="2992E715" w14:textId="23FE0167" w:rsidR="0022512B" w:rsidRDefault="00380424" w:rsidP="0022512B">
            <w:pPr>
              <w:rPr>
                <w:rFonts w:asciiTheme="majorHAnsi" w:hAnsiTheme="majorHAnsi" w:cstheme="majorHAnsi"/>
              </w:rPr>
            </w:pPr>
            <w:r>
              <w:rPr>
                <w:rFonts w:asciiTheme="majorHAnsi" w:hAnsiTheme="majorHAnsi" w:cstheme="majorHAnsi"/>
              </w:rPr>
              <w:t>Julien (2023) Ch. 2, Ch. 3</w:t>
            </w:r>
          </w:p>
          <w:p w14:paraId="62888031" w14:textId="00531767" w:rsidR="001554FC" w:rsidRDefault="001554FC" w:rsidP="0022512B">
            <w:pPr>
              <w:rPr>
                <w:rFonts w:asciiTheme="majorHAnsi" w:hAnsiTheme="majorHAnsi" w:cstheme="majorHAnsi"/>
              </w:rPr>
            </w:pPr>
            <w:proofErr w:type="spellStart"/>
            <w:r>
              <w:rPr>
                <w:rFonts w:asciiTheme="majorHAnsi" w:hAnsiTheme="majorHAnsi" w:cstheme="majorHAnsi"/>
                <w:bCs/>
              </w:rPr>
              <w:t>Alchakee</w:t>
            </w:r>
            <w:proofErr w:type="spellEnd"/>
            <w:r>
              <w:rPr>
                <w:rFonts w:asciiTheme="majorHAnsi" w:hAnsiTheme="majorHAnsi" w:cstheme="majorHAnsi"/>
                <w:bCs/>
              </w:rPr>
              <w:t xml:space="preserve"> (2022)</w:t>
            </w:r>
          </w:p>
          <w:p w14:paraId="00FF9777" w14:textId="726383B1" w:rsidR="00E15BD8" w:rsidRPr="004052A0" w:rsidRDefault="0061270D" w:rsidP="0022512B">
            <w:pPr>
              <w:rPr>
                <w:rFonts w:asciiTheme="majorHAnsi" w:hAnsiTheme="majorHAnsi" w:cstheme="majorHAnsi"/>
              </w:rPr>
            </w:pPr>
            <w:r>
              <w:rPr>
                <w:rFonts w:asciiTheme="majorHAnsi" w:hAnsiTheme="majorHAnsi" w:cstheme="majorHAnsi"/>
                <w:color w:val="303030"/>
              </w:rPr>
              <w:t xml:space="preserve">  </w:t>
            </w:r>
          </w:p>
        </w:tc>
        <w:tc>
          <w:tcPr>
            <w:tcW w:w="1699" w:type="dxa"/>
          </w:tcPr>
          <w:p w14:paraId="686264C1" w14:textId="77777777" w:rsidR="00E15BD8" w:rsidRPr="00B21C29" w:rsidRDefault="00E15BD8" w:rsidP="00BE596B">
            <w:pPr>
              <w:rPr>
                <w:rFonts w:cs="Calibri"/>
              </w:rPr>
            </w:pPr>
          </w:p>
        </w:tc>
      </w:tr>
      <w:tr w:rsidR="007A2331" w:rsidRPr="00B21C29" w14:paraId="0CD10A6D" w14:textId="77777777" w:rsidTr="0022512B">
        <w:trPr>
          <w:trHeight w:val="807"/>
        </w:trPr>
        <w:tc>
          <w:tcPr>
            <w:tcW w:w="745" w:type="dxa"/>
          </w:tcPr>
          <w:p w14:paraId="63964CEB" w14:textId="08D5F276" w:rsidR="007A2331" w:rsidRPr="00B21C29" w:rsidRDefault="0061270D" w:rsidP="0061270D">
            <w:pPr>
              <w:rPr>
                <w:rFonts w:cs="Calibri"/>
              </w:rPr>
            </w:pPr>
            <w:r>
              <w:rPr>
                <w:rFonts w:cs="Calibri"/>
              </w:rPr>
              <w:t xml:space="preserve">    3</w:t>
            </w:r>
          </w:p>
        </w:tc>
        <w:tc>
          <w:tcPr>
            <w:tcW w:w="752" w:type="dxa"/>
          </w:tcPr>
          <w:p w14:paraId="1811C531" w14:textId="6B88FCE0" w:rsidR="007A2331" w:rsidRDefault="00145C4F" w:rsidP="00865FC1">
            <w:pPr>
              <w:rPr>
                <w:rFonts w:cs="Calibri"/>
              </w:rPr>
            </w:pPr>
            <w:r>
              <w:rPr>
                <w:rFonts w:cs="Calibri"/>
              </w:rPr>
              <w:t>1/27</w:t>
            </w:r>
          </w:p>
          <w:p w14:paraId="7CC698E7" w14:textId="77777777" w:rsidR="007A2331" w:rsidRPr="00B21C29" w:rsidRDefault="007A2331" w:rsidP="007A2331">
            <w:pPr>
              <w:jc w:val="center"/>
              <w:rPr>
                <w:rFonts w:cs="Calibri"/>
              </w:rPr>
            </w:pPr>
          </w:p>
        </w:tc>
        <w:tc>
          <w:tcPr>
            <w:tcW w:w="3298" w:type="dxa"/>
          </w:tcPr>
          <w:p w14:paraId="69E4C748" w14:textId="77777777" w:rsidR="00AE69B4" w:rsidRDefault="00AE69B4" w:rsidP="00AE69B4">
            <w:pPr>
              <w:rPr>
                <w:rFonts w:asciiTheme="majorHAnsi" w:hAnsiTheme="majorHAnsi" w:cstheme="majorHAnsi"/>
              </w:rPr>
            </w:pPr>
            <w:r>
              <w:rPr>
                <w:rFonts w:cs="Calibri"/>
              </w:rPr>
              <w:t>-</w:t>
            </w:r>
            <w:r w:rsidR="007A2331" w:rsidRPr="00B21C29">
              <w:rPr>
                <w:rFonts w:cs="Calibri"/>
              </w:rPr>
              <w:t xml:space="preserve"> </w:t>
            </w:r>
            <w:r>
              <w:rPr>
                <w:rFonts w:asciiTheme="majorHAnsi" w:hAnsiTheme="majorHAnsi" w:cstheme="majorHAnsi"/>
              </w:rPr>
              <w:t>Pharmacodynamics</w:t>
            </w:r>
          </w:p>
          <w:p w14:paraId="08BE0E9E" w14:textId="77777777" w:rsidR="00AE69B4" w:rsidRPr="00AE69B4" w:rsidRDefault="00AE69B4" w:rsidP="00AE69B4">
            <w:pPr>
              <w:rPr>
                <w:rFonts w:asciiTheme="majorHAnsi" w:hAnsiTheme="majorHAnsi" w:cstheme="majorHAnsi"/>
              </w:rPr>
            </w:pPr>
            <w:r>
              <w:rPr>
                <w:rFonts w:asciiTheme="majorHAnsi" w:hAnsiTheme="majorHAnsi" w:cstheme="majorHAnsi"/>
              </w:rPr>
              <w:t xml:space="preserve">- </w:t>
            </w:r>
            <w:r w:rsidRPr="00AE69B4">
              <w:rPr>
                <w:rFonts w:asciiTheme="majorHAnsi" w:hAnsiTheme="majorHAnsi" w:cstheme="majorHAnsi"/>
              </w:rPr>
              <w:t>Adverse Events</w:t>
            </w:r>
          </w:p>
          <w:p w14:paraId="7E4387BB" w14:textId="77777777" w:rsidR="007A2331" w:rsidRPr="00B21C29" w:rsidRDefault="00AE69B4" w:rsidP="00AE69B4">
            <w:pPr>
              <w:rPr>
                <w:rFonts w:cs="Calibri"/>
              </w:rPr>
            </w:pPr>
            <w:r>
              <w:rPr>
                <w:rFonts w:asciiTheme="majorHAnsi" w:hAnsiTheme="majorHAnsi" w:cstheme="majorHAnsi"/>
              </w:rPr>
              <w:t>-</w:t>
            </w:r>
            <w:r w:rsidR="00BB03EA">
              <w:rPr>
                <w:rFonts w:asciiTheme="majorHAnsi" w:hAnsiTheme="majorHAnsi" w:cstheme="majorHAnsi"/>
              </w:rPr>
              <w:t xml:space="preserve"> </w:t>
            </w:r>
            <w:r w:rsidRPr="00AE69B4">
              <w:rPr>
                <w:rFonts w:asciiTheme="majorHAnsi" w:hAnsiTheme="majorHAnsi" w:cstheme="majorHAnsi"/>
              </w:rPr>
              <w:t>Drug</w:t>
            </w:r>
            <w:r>
              <w:rPr>
                <w:rFonts w:asciiTheme="majorHAnsi" w:hAnsiTheme="majorHAnsi" w:cstheme="majorHAnsi"/>
              </w:rPr>
              <w:t xml:space="preserve"> to </w:t>
            </w:r>
            <w:r w:rsidRPr="00AE69B4">
              <w:rPr>
                <w:rFonts w:asciiTheme="majorHAnsi" w:hAnsiTheme="majorHAnsi" w:cstheme="majorHAnsi"/>
              </w:rPr>
              <w:t>Drug Interaction</w:t>
            </w:r>
            <w:r>
              <w:rPr>
                <w:rFonts w:asciiTheme="majorHAnsi" w:hAnsiTheme="majorHAnsi" w:cstheme="majorHAnsi"/>
              </w:rPr>
              <w:t>s</w:t>
            </w:r>
          </w:p>
        </w:tc>
        <w:tc>
          <w:tcPr>
            <w:tcW w:w="2951" w:type="dxa"/>
          </w:tcPr>
          <w:p w14:paraId="33E874D9" w14:textId="77777777" w:rsidR="007A2331" w:rsidRDefault="00380424" w:rsidP="0022512B">
            <w:pPr>
              <w:rPr>
                <w:rFonts w:asciiTheme="majorHAnsi" w:hAnsiTheme="majorHAnsi" w:cstheme="majorHAnsi"/>
              </w:rPr>
            </w:pPr>
            <w:r>
              <w:rPr>
                <w:rFonts w:asciiTheme="majorHAnsi" w:hAnsiTheme="majorHAnsi" w:cstheme="majorHAnsi"/>
              </w:rPr>
              <w:t>Julien (2023) Ch. 15</w:t>
            </w:r>
          </w:p>
          <w:p w14:paraId="05388D80" w14:textId="77777777" w:rsidR="001554FC" w:rsidRDefault="001554FC" w:rsidP="0022512B">
            <w:pPr>
              <w:rPr>
                <w:rFonts w:asciiTheme="majorHAnsi" w:hAnsiTheme="majorHAnsi" w:cstheme="majorHAnsi"/>
              </w:rPr>
            </w:pPr>
            <w:r>
              <w:rPr>
                <w:rFonts w:asciiTheme="majorHAnsi" w:hAnsiTheme="majorHAnsi" w:cstheme="majorHAnsi"/>
              </w:rPr>
              <w:t>Al-Haddad (2019)</w:t>
            </w:r>
          </w:p>
          <w:p w14:paraId="44935439" w14:textId="6754F072" w:rsidR="001554FC" w:rsidRPr="0022512B" w:rsidRDefault="001554FC" w:rsidP="0022512B">
            <w:pPr>
              <w:rPr>
                <w:rFonts w:asciiTheme="majorHAnsi" w:hAnsiTheme="majorHAnsi" w:cstheme="majorHAnsi"/>
              </w:rPr>
            </w:pPr>
            <w:r>
              <w:rPr>
                <w:rFonts w:asciiTheme="majorHAnsi" w:hAnsiTheme="majorHAnsi" w:cstheme="majorHAnsi"/>
              </w:rPr>
              <w:t>Perry (2021)</w:t>
            </w:r>
          </w:p>
        </w:tc>
        <w:tc>
          <w:tcPr>
            <w:tcW w:w="1699" w:type="dxa"/>
          </w:tcPr>
          <w:p w14:paraId="6312EB8B" w14:textId="77777777" w:rsidR="007A2331" w:rsidRPr="00B21C29" w:rsidRDefault="007A2331" w:rsidP="00BE596B">
            <w:pPr>
              <w:rPr>
                <w:rFonts w:cs="Calibri"/>
              </w:rPr>
            </w:pPr>
          </w:p>
          <w:p w14:paraId="67E30F5B" w14:textId="77777777" w:rsidR="007A2331" w:rsidRPr="00B21C29" w:rsidRDefault="007A2331" w:rsidP="00BE596B">
            <w:pPr>
              <w:rPr>
                <w:rFonts w:cs="Calibri"/>
              </w:rPr>
            </w:pPr>
          </w:p>
        </w:tc>
      </w:tr>
      <w:tr w:rsidR="007A2331" w:rsidRPr="00B21C29" w14:paraId="01A0F639" w14:textId="77777777" w:rsidTr="0022512B">
        <w:trPr>
          <w:trHeight w:val="797"/>
        </w:trPr>
        <w:tc>
          <w:tcPr>
            <w:tcW w:w="745" w:type="dxa"/>
          </w:tcPr>
          <w:p w14:paraId="4A89AE72" w14:textId="77777777" w:rsidR="007A2331" w:rsidRPr="00B21C29" w:rsidRDefault="007A2331" w:rsidP="00895DC8">
            <w:pPr>
              <w:jc w:val="center"/>
              <w:rPr>
                <w:rFonts w:cs="Calibri"/>
              </w:rPr>
            </w:pPr>
            <w:r w:rsidRPr="00B21C29">
              <w:rPr>
                <w:rFonts w:cs="Calibri"/>
              </w:rPr>
              <w:t>4</w:t>
            </w:r>
          </w:p>
        </w:tc>
        <w:tc>
          <w:tcPr>
            <w:tcW w:w="752" w:type="dxa"/>
          </w:tcPr>
          <w:p w14:paraId="1EF623C2" w14:textId="492AD14A" w:rsidR="007A2331" w:rsidRDefault="00145C4F" w:rsidP="00865FC1">
            <w:pPr>
              <w:rPr>
                <w:rFonts w:cs="Calibri"/>
              </w:rPr>
            </w:pPr>
            <w:r>
              <w:rPr>
                <w:rFonts w:cs="Calibri"/>
              </w:rPr>
              <w:t>2</w:t>
            </w:r>
            <w:r w:rsidR="007A2331" w:rsidRPr="00B21C29">
              <w:rPr>
                <w:rFonts w:cs="Calibri"/>
              </w:rPr>
              <w:t>/</w:t>
            </w:r>
            <w:r>
              <w:rPr>
                <w:rFonts w:cs="Calibri"/>
              </w:rPr>
              <w:t>3</w:t>
            </w:r>
          </w:p>
          <w:p w14:paraId="63C682DF" w14:textId="77777777" w:rsidR="007A2331" w:rsidRPr="00B21C29" w:rsidRDefault="007A2331" w:rsidP="007A2331">
            <w:pPr>
              <w:jc w:val="center"/>
              <w:rPr>
                <w:rFonts w:cs="Calibri"/>
              </w:rPr>
            </w:pPr>
          </w:p>
        </w:tc>
        <w:tc>
          <w:tcPr>
            <w:tcW w:w="3298" w:type="dxa"/>
          </w:tcPr>
          <w:p w14:paraId="51978418" w14:textId="77777777" w:rsidR="00AE69B4" w:rsidRPr="00AE69B4" w:rsidRDefault="00AE69B4" w:rsidP="00AE69B4">
            <w:pPr>
              <w:rPr>
                <w:rFonts w:asciiTheme="majorHAnsi" w:hAnsiTheme="majorHAnsi" w:cstheme="majorHAnsi"/>
              </w:rPr>
            </w:pPr>
            <w:r>
              <w:rPr>
                <w:rFonts w:cs="Calibri"/>
              </w:rPr>
              <w:t>-</w:t>
            </w:r>
            <w:r>
              <w:rPr>
                <w:rFonts w:ascii="Garamond" w:hAnsi="Garamond" w:cs="Microsoft Sans Serif"/>
                <w:sz w:val="24"/>
                <w:szCs w:val="24"/>
              </w:rPr>
              <w:t xml:space="preserve"> </w:t>
            </w:r>
            <w:r w:rsidRPr="00AE69B4">
              <w:rPr>
                <w:rFonts w:asciiTheme="majorHAnsi" w:hAnsiTheme="majorHAnsi" w:cstheme="majorHAnsi"/>
              </w:rPr>
              <w:t>Special Populations:</w:t>
            </w:r>
          </w:p>
          <w:p w14:paraId="3CB379D1" w14:textId="77777777" w:rsidR="007A2331" w:rsidRDefault="00AE69B4" w:rsidP="00AE69B4">
            <w:pPr>
              <w:rPr>
                <w:rFonts w:asciiTheme="majorHAnsi" w:hAnsiTheme="majorHAnsi" w:cstheme="majorHAnsi"/>
              </w:rPr>
            </w:pPr>
            <w:r>
              <w:rPr>
                <w:rFonts w:asciiTheme="majorHAnsi" w:hAnsiTheme="majorHAnsi" w:cstheme="majorHAnsi"/>
              </w:rPr>
              <w:t>- Pregnancy</w:t>
            </w:r>
            <w:r w:rsidRPr="00AE69B4">
              <w:rPr>
                <w:rFonts w:asciiTheme="majorHAnsi" w:hAnsiTheme="majorHAnsi" w:cstheme="majorHAnsi"/>
              </w:rPr>
              <w:t>/</w:t>
            </w:r>
            <w:r>
              <w:rPr>
                <w:rFonts w:asciiTheme="majorHAnsi" w:hAnsiTheme="majorHAnsi" w:cstheme="majorHAnsi"/>
              </w:rPr>
              <w:t>Postpartum</w:t>
            </w:r>
          </w:p>
          <w:p w14:paraId="4C550C62" w14:textId="77777777" w:rsidR="00AE69B4" w:rsidRPr="00B21C29" w:rsidRDefault="00AE69B4" w:rsidP="00AE69B4">
            <w:pPr>
              <w:rPr>
                <w:rFonts w:cs="Calibri"/>
              </w:rPr>
            </w:pPr>
            <w:r>
              <w:rPr>
                <w:rFonts w:asciiTheme="majorHAnsi" w:hAnsiTheme="majorHAnsi" w:cstheme="majorHAnsi"/>
              </w:rPr>
              <w:t xml:space="preserve">- </w:t>
            </w:r>
            <w:proofErr w:type="spellStart"/>
            <w:r>
              <w:rPr>
                <w:rFonts w:asciiTheme="majorHAnsi" w:hAnsiTheme="majorHAnsi" w:cstheme="majorHAnsi"/>
              </w:rPr>
              <w:t>Peripartum</w:t>
            </w:r>
            <w:proofErr w:type="spellEnd"/>
            <w:r>
              <w:rPr>
                <w:rFonts w:asciiTheme="majorHAnsi" w:hAnsiTheme="majorHAnsi" w:cstheme="majorHAnsi"/>
              </w:rPr>
              <w:t xml:space="preserve"> Mood Disorders </w:t>
            </w:r>
          </w:p>
        </w:tc>
        <w:tc>
          <w:tcPr>
            <w:tcW w:w="2951" w:type="dxa"/>
          </w:tcPr>
          <w:p w14:paraId="75EB79D4" w14:textId="731D12AE" w:rsidR="00380424" w:rsidRDefault="00380424" w:rsidP="0022512B">
            <w:pPr>
              <w:rPr>
                <w:rFonts w:asciiTheme="majorHAnsi" w:hAnsiTheme="majorHAnsi" w:cstheme="majorHAnsi"/>
              </w:rPr>
            </w:pPr>
            <w:r>
              <w:rPr>
                <w:rFonts w:asciiTheme="majorHAnsi" w:hAnsiTheme="majorHAnsi" w:cstheme="majorHAnsi"/>
              </w:rPr>
              <w:t>Ju</w:t>
            </w:r>
            <w:r w:rsidR="0053125F">
              <w:rPr>
                <w:rFonts w:asciiTheme="majorHAnsi" w:hAnsiTheme="majorHAnsi" w:cstheme="majorHAnsi"/>
              </w:rPr>
              <w:t>l</w:t>
            </w:r>
            <w:r>
              <w:rPr>
                <w:rFonts w:asciiTheme="majorHAnsi" w:hAnsiTheme="majorHAnsi" w:cstheme="majorHAnsi"/>
              </w:rPr>
              <w:t>ien</w:t>
            </w:r>
            <w:r w:rsidR="007F5C1C" w:rsidRPr="007F5C1C">
              <w:rPr>
                <w:rFonts w:asciiTheme="majorHAnsi" w:hAnsiTheme="majorHAnsi" w:cstheme="majorHAnsi"/>
              </w:rPr>
              <w:t xml:space="preserve"> </w:t>
            </w:r>
            <w:r>
              <w:rPr>
                <w:rFonts w:asciiTheme="majorHAnsi" w:hAnsiTheme="majorHAnsi" w:cstheme="majorHAnsi"/>
              </w:rPr>
              <w:t xml:space="preserve">(2023) Ch. 16  </w:t>
            </w:r>
          </w:p>
          <w:p w14:paraId="75C8F40C" w14:textId="6FC291BA" w:rsidR="00760DFA" w:rsidRPr="00380424" w:rsidRDefault="00A42215" w:rsidP="0022512B">
            <w:pPr>
              <w:rPr>
                <w:rFonts w:asciiTheme="majorHAnsi" w:hAnsiTheme="majorHAnsi" w:cstheme="majorHAnsi"/>
              </w:rPr>
            </w:pPr>
            <w:proofErr w:type="spellStart"/>
            <w:r>
              <w:rPr>
                <w:rFonts w:asciiTheme="majorHAnsi" w:hAnsiTheme="majorHAnsi" w:cstheme="majorHAnsi"/>
              </w:rPr>
              <w:t>Wilens</w:t>
            </w:r>
            <w:proofErr w:type="spellEnd"/>
            <w:r>
              <w:rPr>
                <w:rFonts w:asciiTheme="majorHAnsi" w:hAnsiTheme="majorHAnsi" w:cstheme="majorHAnsi"/>
              </w:rPr>
              <w:t xml:space="preserve"> (2022)</w:t>
            </w:r>
          </w:p>
          <w:p w14:paraId="39477881" w14:textId="4DB36D39" w:rsidR="007A2331" w:rsidRPr="00B21C29" w:rsidRDefault="004F1D08" w:rsidP="0022512B">
            <w:pPr>
              <w:rPr>
                <w:rFonts w:cs="Calibri"/>
              </w:rPr>
            </w:pPr>
            <w:r>
              <w:rPr>
                <w:rFonts w:cs="Calibri"/>
              </w:rPr>
              <w:t>Mattson (2021)</w:t>
            </w:r>
          </w:p>
        </w:tc>
        <w:tc>
          <w:tcPr>
            <w:tcW w:w="1699" w:type="dxa"/>
          </w:tcPr>
          <w:p w14:paraId="05E6C85B" w14:textId="77777777" w:rsidR="007A2331" w:rsidRPr="00807A1E" w:rsidRDefault="00AE69B4" w:rsidP="00BE596B">
            <w:pPr>
              <w:rPr>
                <w:rFonts w:cs="Calibri"/>
                <w:b/>
              </w:rPr>
            </w:pPr>
            <w:r w:rsidRPr="00807A1E">
              <w:rPr>
                <w:rFonts w:cs="Calibri"/>
                <w:b/>
              </w:rPr>
              <w:t>Quiz 1</w:t>
            </w:r>
          </w:p>
        </w:tc>
      </w:tr>
      <w:tr w:rsidR="005D18AA" w:rsidRPr="00B21C29" w14:paraId="69CCB41E" w14:textId="77777777" w:rsidTr="0022512B">
        <w:trPr>
          <w:trHeight w:val="350"/>
        </w:trPr>
        <w:tc>
          <w:tcPr>
            <w:tcW w:w="745" w:type="dxa"/>
          </w:tcPr>
          <w:p w14:paraId="17128DCD" w14:textId="73C5957C" w:rsidR="00E15BD8" w:rsidRPr="00B21C29" w:rsidRDefault="0022512B" w:rsidP="00895DC8">
            <w:pPr>
              <w:jc w:val="center"/>
              <w:rPr>
                <w:rFonts w:cs="Calibri"/>
              </w:rPr>
            </w:pPr>
            <w:r>
              <w:rPr>
                <w:rFonts w:cs="Calibri"/>
              </w:rPr>
              <w:t>5</w:t>
            </w:r>
          </w:p>
        </w:tc>
        <w:tc>
          <w:tcPr>
            <w:tcW w:w="752" w:type="dxa"/>
          </w:tcPr>
          <w:p w14:paraId="6E018145" w14:textId="4374F0AD" w:rsidR="00895DC8" w:rsidRPr="00B21C29" w:rsidRDefault="00E15BD8" w:rsidP="0022512B">
            <w:pPr>
              <w:rPr>
                <w:rFonts w:cs="Calibri"/>
              </w:rPr>
            </w:pPr>
            <w:r w:rsidRPr="00B21C29">
              <w:rPr>
                <w:rFonts w:cs="Calibri"/>
              </w:rPr>
              <w:t>2/</w:t>
            </w:r>
            <w:r w:rsidR="00145C4F">
              <w:rPr>
                <w:rFonts w:cs="Calibri"/>
              </w:rPr>
              <w:t>10</w:t>
            </w:r>
          </w:p>
        </w:tc>
        <w:tc>
          <w:tcPr>
            <w:tcW w:w="3298" w:type="dxa"/>
          </w:tcPr>
          <w:p w14:paraId="4AC915C6" w14:textId="77777777" w:rsidR="00760DFA" w:rsidRDefault="00760DFA" w:rsidP="00BE596B">
            <w:pPr>
              <w:rPr>
                <w:rFonts w:asciiTheme="majorHAnsi" w:hAnsiTheme="majorHAnsi" w:cstheme="majorHAnsi"/>
                <w:sz w:val="24"/>
                <w:szCs w:val="24"/>
              </w:rPr>
            </w:pPr>
            <w:r>
              <w:rPr>
                <w:rFonts w:asciiTheme="majorHAnsi" w:hAnsiTheme="majorHAnsi" w:cstheme="majorHAnsi"/>
                <w:sz w:val="24"/>
                <w:szCs w:val="24"/>
              </w:rPr>
              <w:t>-</w:t>
            </w:r>
            <w:r w:rsidRPr="00760DFA">
              <w:rPr>
                <w:rFonts w:asciiTheme="majorHAnsi" w:hAnsiTheme="majorHAnsi" w:cstheme="majorHAnsi"/>
                <w:sz w:val="24"/>
                <w:szCs w:val="24"/>
              </w:rPr>
              <w:t>Special</w:t>
            </w:r>
            <w:r>
              <w:rPr>
                <w:rFonts w:asciiTheme="majorHAnsi" w:hAnsiTheme="majorHAnsi" w:cstheme="majorHAnsi"/>
                <w:sz w:val="24"/>
                <w:szCs w:val="24"/>
              </w:rPr>
              <w:t xml:space="preserve"> Populations:</w:t>
            </w:r>
          </w:p>
          <w:p w14:paraId="1F552160" w14:textId="77777777" w:rsidR="00E15BD8" w:rsidRPr="00B21C29" w:rsidRDefault="00760DFA" w:rsidP="00BE596B">
            <w:pPr>
              <w:rPr>
                <w:rFonts w:cs="Calibri"/>
              </w:rPr>
            </w:pPr>
            <w:r>
              <w:rPr>
                <w:rFonts w:asciiTheme="majorHAnsi" w:hAnsiTheme="majorHAnsi" w:cstheme="majorHAnsi"/>
                <w:sz w:val="24"/>
                <w:szCs w:val="24"/>
              </w:rPr>
              <w:t>-</w:t>
            </w:r>
            <w:r w:rsidRPr="00760DFA">
              <w:rPr>
                <w:rFonts w:asciiTheme="majorHAnsi" w:hAnsiTheme="majorHAnsi" w:cstheme="majorHAnsi"/>
                <w:sz w:val="24"/>
                <w:szCs w:val="24"/>
              </w:rPr>
              <w:t>Children/</w:t>
            </w:r>
            <w:r w:rsidRPr="00760DFA">
              <w:rPr>
                <w:rFonts w:asciiTheme="majorHAnsi" w:hAnsiTheme="majorHAnsi" w:cstheme="majorHAnsi"/>
              </w:rPr>
              <w:t>Adolescents</w:t>
            </w:r>
          </w:p>
        </w:tc>
        <w:tc>
          <w:tcPr>
            <w:tcW w:w="2951" w:type="dxa"/>
          </w:tcPr>
          <w:p w14:paraId="1FEE2E8D" w14:textId="5A2E3B1E" w:rsidR="00760DFA" w:rsidRDefault="00380424" w:rsidP="0022512B">
            <w:pPr>
              <w:rPr>
                <w:rFonts w:asciiTheme="majorHAnsi" w:hAnsiTheme="majorHAnsi" w:cstheme="majorHAnsi"/>
              </w:rPr>
            </w:pPr>
            <w:r>
              <w:rPr>
                <w:rFonts w:asciiTheme="majorHAnsi" w:hAnsiTheme="majorHAnsi" w:cstheme="majorHAnsi"/>
              </w:rPr>
              <w:t>Julien (2023</w:t>
            </w:r>
            <w:r w:rsidR="00401A30">
              <w:rPr>
                <w:rFonts w:asciiTheme="majorHAnsi" w:hAnsiTheme="majorHAnsi" w:cstheme="majorHAnsi"/>
              </w:rPr>
              <w:t xml:space="preserve">) </w:t>
            </w:r>
            <w:r>
              <w:rPr>
                <w:rFonts w:asciiTheme="majorHAnsi" w:hAnsiTheme="majorHAnsi" w:cstheme="majorHAnsi"/>
              </w:rPr>
              <w:t>Ch.17</w:t>
            </w:r>
          </w:p>
          <w:p w14:paraId="3A9EDAC5" w14:textId="61AD0148" w:rsidR="0047057F" w:rsidRPr="00760DFA" w:rsidRDefault="0047057F" w:rsidP="0022512B">
            <w:pPr>
              <w:rPr>
                <w:rFonts w:asciiTheme="majorHAnsi" w:hAnsiTheme="majorHAnsi" w:cstheme="majorHAnsi"/>
              </w:rPr>
            </w:pPr>
            <w:proofErr w:type="spellStart"/>
            <w:r>
              <w:rPr>
                <w:rFonts w:asciiTheme="majorHAnsi" w:hAnsiTheme="majorHAnsi" w:cstheme="majorHAnsi"/>
              </w:rPr>
              <w:t>Hachinski</w:t>
            </w:r>
            <w:proofErr w:type="spellEnd"/>
            <w:r>
              <w:rPr>
                <w:rFonts w:asciiTheme="majorHAnsi" w:hAnsiTheme="majorHAnsi" w:cstheme="majorHAnsi"/>
              </w:rPr>
              <w:t xml:space="preserve"> (2019)</w:t>
            </w:r>
          </w:p>
          <w:p w14:paraId="3C0956D9" w14:textId="4F245094" w:rsidR="00E15BD8" w:rsidRPr="0022512B" w:rsidRDefault="00E15BD8" w:rsidP="0022512B">
            <w:pPr>
              <w:rPr>
                <w:rFonts w:asciiTheme="majorHAnsi" w:hAnsiTheme="majorHAnsi" w:cstheme="majorHAnsi"/>
                <w:sz w:val="24"/>
                <w:szCs w:val="24"/>
              </w:rPr>
            </w:pPr>
          </w:p>
        </w:tc>
        <w:tc>
          <w:tcPr>
            <w:tcW w:w="1699" w:type="dxa"/>
          </w:tcPr>
          <w:p w14:paraId="4D55A5F6" w14:textId="77777777" w:rsidR="00E15BD8" w:rsidRPr="00B21C29" w:rsidRDefault="00E15BD8" w:rsidP="00BE596B">
            <w:pPr>
              <w:rPr>
                <w:rFonts w:cs="Calibri"/>
              </w:rPr>
            </w:pPr>
          </w:p>
        </w:tc>
      </w:tr>
      <w:tr w:rsidR="00895DC8" w:rsidRPr="00B21C29" w14:paraId="3365A005" w14:textId="77777777" w:rsidTr="0022512B">
        <w:trPr>
          <w:trHeight w:val="538"/>
        </w:trPr>
        <w:tc>
          <w:tcPr>
            <w:tcW w:w="745" w:type="dxa"/>
          </w:tcPr>
          <w:p w14:paraId="6D26D65C" w14:textId="77777777" w:rsidR="00895DC8" w:rsidRPr="00B21C29" w:rsidRDefault="00895DC8" w:rsidP="00895DC8">
            <w:pPr>
              <w:jc w:val="center"/>
              <w:rPr>
                <w:rFonts w:cs="Calibri"/>
              </w:rPr>
            </w:pPr>
            <w:r w:rsidRPr="00B21C29">
              <w:rPr>
                <w:rFonts w:cs="Calibri"/>
              </w:rPr>
              <w:t>6</w:t>
            </w:r>
          </w:p>
        </w:tc>
        <w:tc>
          <w:tcPr>
            <w:tcW w:w="752" w:type="dxa"/>
          </w:tcPr>
          <w:p w14:paraId="05FA841B" w14:textId="34CA6620" w:rsidR="00895DC8" w:rsidRDefault="00145C4F" w:rsidP="00A229C1">
            <w:pPr>
              <w:rPr>
                <w:rFonts w:cs="Calibri"/>
              </w:rPr>
            </w:pPr>
            <w:r>
              <w:rPr>
                <w:rFonts w:cs="Calibri"/>
              </w:rPr>
              <w:t>2/17</w:t>
            </w:r>
          </w:p>
          <w:p w14:paraId="76AABCDF" w14:textId="77777777" w:rsidR="00895DC8" w:rsidRPr="00B21C29" w:rsidRDefault="00895DC8" w:rsidP="007A2331">
            <w:pPr>
              <w:jc w:val="center"/>
              <w:rPr>
                <w:rFonts w:cs="Calibri"/>
              </w:rPr>
            </w:pPr>
          </w:p>
        </w:tc>
        <w:tc>
          <w:tcPr>
            <w:tcW w:w="3298" w:type="dxa"/>
          </w:tcPr>
          <w:p w14:paraId="0F1CB8A4" w14:textId="77777777" w:rsidR="00EB3721" w:rsidRPr="00EB3721" w:rsidRDefault="00EB3721" w:rsidP="00EB3721">
            <w:pPr>
              <w:rPr>
                <w:rFonts w:asciiTheme="majorHAnsi" w:hAnsiTheme="majorHAnsi" w:cstheme="majorHAnsi"/>
              </w:rPr>
            </w:pPr>
            <w:r>
              <w:rPr>
                <w:rFonts w:asciiTheme="majorHAnsi" w:hAnsiTheme="majorHAnsi" w:cstheme="majorHAnsi"/>
              </w:rPr>
              <w:t>-</w:t>
            </w:r>
            <w:r w:rsidRPr="00EB3721">
              <w:rPr>
                <w:rFonts w:asciiTheme="majorHAnsi" w:hAnsiTheme="majorHAnsi" w:cstheme="majorHAnsi"/>
              </w:rPr>
              <w:t>Geriatric Population</w:t>
            </w:r>
            <w:r>
              <w:rPr>
                <w:rFonts w:asciiTheme="majorHAnsi" w:hAnsiTheme="majorHAnsi" w:cstheme="majorHAnsi"/>
              </w:rPr>
              <w:t>s</w:t>
            </w:r>
          </w:p>
          <w:p w14:paraId="5BE42858" w14:textId="77777777" w:rsidR="00895DC8" w:rsidRPr="00B21C29" w:rsidRDefault="00EB3721" w:rsidP="00EB3721">
            <w:pPr>
              <w:rPr>
                <w:rFonts w:cs="Calibri"/>
              </w:rPr>
            </w:pPr>
            <w:r>
              <w:rPr>
                <w:rFonts w:asciiTheme="majorHAnsi" w:hAnsiTheme="majorHAnsi" w:cstheme="majorHAnsi"/>
              </w:rPr>
              <w:t>-</w:t>
            </w:r>
            <w:r w:rsidRPr="00EB3721">
              <w:rPr>
                <w:rFonts w:asciiTheme="majorHAnsi" w:hAnsiTheme="majorHAnsi" w:cstheme="majorHAnsi"/>
              </w:rPr>
              <w:t>Neurodegenerative Diseases</w:t>
            </w:r>
          </w:p>
        </w:tc>
        <w:tc>
          <w:tcPr>
            <w:tcW w:w="2951" w:type="dxa"/>
          </w:tcPr>
          <w:p w14:paraId="5AEC9DB8" w14:textId="1A392D59" w:rsidR="00895DC8" w:rsidRPr="00B21C29" w:rsidRDefault="00EB3721" w:rsidP="0022512B">
            <w:pPr>
              <w:rPr>
                <w:rFonts w:cs="Calibri"/>
              </w:rPr>
            </w:pPr>
            <w:r>
              <w:rPr>
                <w:rFonts w:cs="Calibri"/>
              </w:rPr>
              <w:t xml:space="preserve">Exam Review </w:t>
            </w:r>
          </w:p>
        </w:tc>
        <w:tc>
          <w:tcPr>
            <w:tcW w:w="1699" w:type="dxa"/>
          </w:tcPr>
          <w:p w14:paraId="426B8F4F" w14:textId="77777777" w:rsidR="00895DC8" w:rsidRPr="00807A1E" w:rsidRDefault="00EB3721" w:rsidP="00895DC8">
            <w:pPr>
              <w:rPr>
                <w:rFonts w:cs="Calibri"/>
                <w:b/>
              </w:rPr>
            </w:pPr>
            <w:r w:rsidRPr="00807A1E">
              <w:rPr>
                <w:rFonts w:cs="Calibri"/>
                <w:b/>
              </w:rPr>
              <w:t>Quiz 2</w:t>
            </w:r>
          </w:p>
        </w:tc>
      </w:tr>
      <w:tr w:rsidR="00895DC8" w:rsidRPr="00B21C29" w14:paraId="7FAAA58D" w14:textId="77777777" w:rsidTr="0022512B">
        <w:trPr>
          <w:trHeight w:val="152"/>
        </w:trPr>
        <w:tc>
          <w:tcPr>
            <w:tcW w:w="745" w:type="dxa"/>
          </w:tcPr>
          <w:p w14:paraId="5CB89CE2" w14:textId="77777777" w:rsidR="00895DC8" w:rsidRPr="00B21C29" w:rsidRDefault="00895DC8" w:rsidP="00895DC8">
            <w:pPr>
              <w:jc w:val="center"/>
              <w:rPr>
                <w:rFonts w:cs="Calibri"/>
              </w:rPr>
            </w:pPr>
            <w:r w:rsidRPr="00B21C29">
              <w:rPr>
                <w:rFonts w:cs="Calibri"/>
              </w:rPr>
              <w:t>7</w:t>
            </w:r>
          </w:p>
        </w:tc>
        <w:tc>
          <w:tcPr>
            <w:tcW w:w="752" w:type="dxa"/>
          </w:tcPr>
          <w:p w14:paraId="3167655E" w14:textId="47295E99" w:rsidR="00895DC8" w:rsidRDefault="00895DC8" w:rsidP="00A229C1">
            <w:pPr>
              <w:rPr>
                <w:rFonts w:cs="Calibri"/>
              </w:rPr>
            </w:pPr>
            <w:r w:rsidRPr="00B21C29">
              <w:rPr>
                <w:rFonts w:cs="Calibri"/>
              </w:rPr>
              <w:t>2/</w:t>
            </w:r>
            <w:r w:rsidR="00145C4F">
              <w:rPr>
                <w:rFonts w:cs="Calibri"/>
              </w:rPr>
              <w:t>24</w:t>
            </w:r>
          </w:p>
          <w:p w14:paraId="66A883C3" w14:textId="77777777" w:rsidR="00895DC8" w:rsidRPr="00B21C29" w:rsidRDefault="00895DC8" w:rsidP="007A2331">
            <w:pPr>
              <w:jc w:val="center"/>
              <w:rPr>
                <w:rFonts w:cs="Calibri"/>
              </w:rPr>
            </w:pPr>
          </w:p>
        </w:tc>
        <w:tc>
          <w:tcPr>
            <w:tcW w:w="3298" w:type="dxa"/>
          </w:tcPr>
          <w:p w14:paraId="69D3CE04" w14:textId="77777777" w:rsidR="00895DC8" w:rsidRPr="00807A1E" w:rsidRDefault="0067007B" w:rsidP="00EB3721">
            <w:pPr>
              <w:rPr>
                <w:rFonts w:cs="Calibri"/>
                <w:b/>
                <w:u w:val="single"/>
              </w:rPr>
            </w:pPr>
            <w:r>
              <w:rPr>
                <w:rFonts w:cs="Calibri"/>
              </w:rPr>
              <w:t xml:space="preserve">         </w:t>
            </w:r>
            <w:r w:rsidR="00EB3721" w:rsidRPr="00807A1E">
              <w:rPr>
                <w:rFonts w:cs="Calibri"/>
                <w:b/>
                <w:u w:val="single"/>
              </w:rPr>
              <w:t xml:space="preserve">Midterm </w:t>
            </w:r>
            <w:r w:rsidRPr="00807A1E">
              <w:rPr>
                <w:rFonts w:cs="Calibri"/>
                <w:b/>
                <w:u w:val="single"/>
              </w:rPr>
              <w:t xml:space="preserve">Exam </w:t>
            </w:r>
          </w:p>
        </w:tc>
        <w:tc>
          <w:tcPr>
            <w:tcW w:w="2951" w:type="dxa"/>
          </w:tcPr>
          <w:p w14:paraId="1B82D977" w14:textId="25954C54" w:rsidR="00AF46E2" w:rsidRPr="0067007B" w:rsidRDefault="0091741C" w:rsidP="0022512B">
            <w:pPr>
              <w:jc w:val="both"/>
              <w:rPr>
                <w:rFonts w:asciiTheme="majorHAnsi" w:hAnsiTheme="majorHAnsi" w:cstheme="majorHAnsi"/>
              </w:rPr>
            </w:pPr>
            <w:r>
              <w:rPr>
                <w:rFonts w:asciiTheme="majorHAnsi" w:hAnsiTheme="majorHAnsi" w:cstheme="majorHAnsi"/>
              </w:rPr>
              <w:t>Julien (2023</w:t>
            </w:r>
            <w:r w:rsidR="0067007B" w:rsidRPr="0067007B">
              <w:rPr>
                <w:rFonts w:asciiTheme="majorHAnsi" w:hAnsiTheme="majorHAnsi" w:cstheme="majorHAnsi"/>
              </w:rPr>
              <w:t xml:space="preserve">) </w:t>
            </w:r>
            <w:r w:rsidR="0022512B">
              <w:rPr>
                <w:rFonts w:asciiTheme="majorHAnsi" w:hAnsiTheme="majorHAnsi" w:cstheme="majorHAnsi"/>
              </w:rPr>
              <w:t xml:space="preserve"> </w:t>
            </w:r>
            <w:r>
              <w:rPr>
                <w:rFonts w:asciiTheme="majorHAnsi" w:hAnsiTheme="majorHAnsi" w:cstheme="majorHAnsi"/>
              </w:rPr>
              <w:t>Ch. 11</w:t>
            </w:r>
          </w:p>
          <w:p w14:paraId="5ADE45DA" w14:textId="7A0A419A" w:rsidR="00895DC8" w:rsidRDefault="0047057F" w:rsidP="0022512B">
            <w:pPr>
              <w:jc w:val="both"/>
              <w:rPr>
                <w:rFonts w:asciiTheme="majorHAnsi" w:hAnsiTheme="majorHAnsi" w:cstheme="majorHAnsi"/>
                <w:color w:val="303030"/>
                <w:shd w:val="clear" w:color="auto" w:fill="FFFFFF"/>
              </w:rPr>
            </w:pPr>
            <w:proofErr w:type="spellStart"/>
            <w:r w:rsidRPr="0047057F">
              <w:rPr>
                <w:rFonts w:asciiTheme="majorHAnsi" w:hAnsiTheme="majorHAnsi" w:cstheme="majorHAnsi"/>
                <w:color w:val="303030"/>
                <w:shd w:val="clear" w:color="auto" w:fill="FFFFFF"/>
              </w:rPr>
              <w:t>Jutla</w:t>
            </w:r>
            <w:proofErr w:type="spellEnd"/>
            <w:r w:rsidR="0067007B">
              <w:rPr>
                <w:rFonts w:asciiTheme="majorHAnsi" w:hAnsiTheme="majorHAnsi" w:cstheme="majorHAnsi"/>
                <w:color w:val="303030"/>
                <w:shd w:val="clear" w:color="auto" w:fill="FFFFFF"/>
              </w:rPr>
              <w:t xml:space="preserve"> </w:t>
            </w:r>
            <w:r w:rsidR="0068703A">
              <w:rPr>
                <w:rFonts w:asciiTheme="majorHAnsi" w:hAnsiTheme="majorHAnsi" w:cstheme="majorHAnsi"/>
                <w:color w:val="303030"/>
                <w:shd w:val="clear" w:color="auto" w:fill="FFFFFF"/>
              </w:rPr>
              <w:t xml:space="preserve"> </w:t>
            </w:r>
            <w:r>
              <w:rPr>
                <w:rFonts w:asciiTheme="majorHAnsi" w:hAnsiTheme="majorHAnsi" w:cstheme="majorHAnsi"/>
                <w:color w:val="303030"/>
                <w:shd w:val="clear" w:color="auto" w:fill="FFFFFF"/>
              </w:rPr>
              <w:t xml:space="preserve"> (2022)</w:t>
            </w:r>
          </w:p>
          <w:p w14:paraId="1AE49D76" w14:textId="56D2957E" w:rsidR="0068703A" w:rsidRPr="0022512B" w:rsidRDefault="0068703A" w:rsidP="0022512B">
            <w:pPr>
              <w:jc w:val="both"/>
              <w:rPr>
                <w:rFonts w:asciiTheme="majorHAnsi" w:hAnsiTheme="majorHAnsi" w:cstheme="majorHAnsi"/>
                <w:color w:val="303030"/>
                <w:shd w:val="clear" w:color="auto" w:fill="FFFFFF"/>
              </w:rPr>
            </w:pPr>
            <w:r>
              <w:rPr>
                <w:rFonts w:asciiTheme="majorHAnsi" w:hAnsiTheme="majorHAnsi" w:cstheme="majorHAnsi"/>
                <w:color w:val="303030"/>
                <w:shd w:val="clear" w:color="auto" w:fill="FFFFFF"/>
              </w:rPr>
              <w:t>Stone (2021)</w:t>
            </w:r>
          </w:p>
        </w:tc>
        <w:tc>
          <w:tcPr>
            <w:tcW w:w="1699" w:type="dxa"/>
          </w:tcPr>
          <w:p w14:paraId="4F79687F" w14:textId="4167B80C" w:rsidR="00895DC8" w:rsidRPr="00807A1E" w:rsidRDefault="00895DC8" w:rsidP="0067007B">
            <w:pPr>
              <w:rPr>
                <w:rFonts w:cs="Calibri"/>
                <w:b/>
              </w:rPr>
            </w:pPr>
          </w:p>
        </w:tc>
      </w:tr>
      <w:tr w:rsidR="00895DC8" w:rsidRPr="00B21C29" w14:paraId="048328D2" w14:textId="77777777" w:rsidTr="0022512B">
        <w:trPr>
          <w:trHeight w:val="773"/>
        </w:trPr>
        <w:tc>
          <w:tcPr>
            <w:tcW w:w="745" w:type="dxa"/>
          </w:tcPr>
          <w:p w14:paraId="509E151F" w14:textId="77777777" w:rsidR="00895DC8" w:rsidRPr="00B21C29" w:rsidRDefault="00895DC8" w:rsidP="00895DC8">
            <w:pPr>
              <w:jc w:val="center"/>
              <w:rPr>
                <w:rFonts w:cs="Calibri"/>
              </w:rPr>
            </w:pPr>
            <w:r w:rsidRPr="00B21C29">
              <w:rPr>
                <w:rFonts w:cs="Calibri"/>
              </w:rPr>
              <w:t>8</w:t>
            </w:r>
          </w:p>
        </w:tc>
        <w:tc>
          <w:tcPr>
            <w:tcW w:w="752" w:type="dxa"/>
          </w:tcPr>
          <w:p w14:paraId="5B9D2CB0" w14:textId="20C61437" w:rsidR="00895DC8" w:rsidRDefault="00145C4F" w:rsidP="00A229C1">
            <w:pPr>
              <w:rPr>
                <w:rFonts w:cs="Calibri"/>
              </w:rPr>
            </w:pPr>
            <w:r>
              <w:rPr>
                <w:rFonts w:cs="Calibri"/>
              </w:rPr>
              <w:t>3</w:t>
            </w:r>
            <w:r w:rsidR="00895DC8">
              <w:rPr>
                <w:rFonts w:cs="Calibri"/>
              </w:rPr>
              <w:t>/</w:t>
            </w:r>
            <w:r>
              <w:rPr>
                <w:rFonts w:cs="Calibri"/>
              </w:rPr>
              <w:t>3</w:t>
            </w:r>
          </w:p>
          <w:p w14:paraId="37C84164" w14:textId="77777777" w:rsidR="00895DC8" w:rsidRPr="00B21C29" w:rsidRDefault="00895DC8" w:rsidP="007A2331">
            <w:pPr>
              <w:jc w:val="center"/>
              <w:rPr>
                <w:rFonts w:cs="Calibri"/>
              </w:rPr>
            </w:pPr>
          </w:p>
        </w:tc>
        <w:tc>
          <w:tcPr>
            <w:tcW w:w="3298" w:type="dxa"/>
          </w:tcPr>
          <w:p w14:paraId="188170EC" w14:textId="77777777" w:rsidR="00895DC8" w:rsidRDefault="0067007B" w:rsidP="00895DC8">
            <w:pPr>
              <w:rPr>
                <w:rFonts w:cs="Calibri"/>
              </w:rPr>
            </w:pPr>
            <w:r>
              <w:rPr>
                <w:rFonts w:cs="Calibri"/>
              </w:rPr>
              <w:t>-</w:t>
            </w:r>
            <w:r w:rsidR="00BB03EA">
              <w:rPr>
                <w:rFonts w:cs="Calibri"/>
              </w:rPr>
              <w:t xml:space="preserve"> </w:t>
            </w:r>
            <w:r>
              <w:rPr>
                <w:rFonts w:cs="Calibri"/>
              </w:rPr>
              <w:t xml:space="preserve">Antipsychotics </w:t>
            </w:r>
          </w:p>
          <w:p w14:paraId="38D5CE2C" w14:textId="77777777" w:rsidR="00BB03EA" w:rsidRDefault="0067007B" w:rsidP="00205BB1">
            <w:pPr>
              <w:rPr>
                <w:rFonts w:cs="Calibri"/>
              </w:rPr>
            </w:pPr>
            <w:r>
              <w:rPr>
                <w:rFonts w:cs="Calibri"/>
              </w:rPr>
              <w:t>-</w:t>
            </w:r>
            <w:r w:rsidR="00205BB1">
              <w:rPr>
                <w:rFonts w:cs="Calibri"/>
              </w:rPr>
              <w:t xml:space="preserve"> Schizophrenia Spectrum and </w:t>
            </w:r>
          </w:p>
          <w:p w14:paraId="7D534FEA" w14:textId="77777777" w:rsidR="00205BB1" w:rsidRPr="00B21C29" w:rsidRDefault="00BB03EA" w:rsidP="00205BB1">
            <w:pPr>
              <w:rPr>
                <w:rFonts w:cs="Calibri"/>
              </w:rPr>
            </w:pPr>
            <w:r>
              <w:rPr>
                <w:rFonts w:cs="Calibri"/>
              </w:rPr>
              <w:t>-</w:t>
            </w:r>
            <w:r w:rsidR="00205BB1">
              <w:rPr>
                <w:rFonts w:cs="Calibri"/>
              </w:rPr>
              <w:t xml:space="preserve"> Other Psychotic Disorders</w:t>
            </w:r>
          </w:p>
        </w:tc>
        <w:tc>
          <w:tcPr>
            <w:tcW w:w="2951" w:type="dxa"/>
          </w:tcPr>
          <w:p w14:paraId="002DAD5C" w14:textId="3FF9E50F" w:rsidR="00AF46E2" w:rsidRDefault="0091741C" w:rsidP="0022512B">
            <w:pPr>
              <w:rPr>
                <w:rFonts w:asciiTheme="majorHAnsi" w:hAnsiTheme="majorHAnsi" w:cstheme="majorHAnsi"/>
              </w:rPr>
            </w:pPr>
            <w:r>
              <w:rPr>
                <w:rFonts w:asciiTheme="majorHAnsi" w:hAnsiTheme="majorHAnsi" w:cstheme="majorHAnsi"/>
              </w:rPr>
              <w:t>Julien</w:t>
            </w:r>
            <w:r w:rsidR="0022512B">
              <w:rPr>
                <w:rFonts w:asciiTheme="majorHAnsi" w:hAnsiTheme="majorHAnsi" w:cstheme="majorHAnsi"/>
              </w:rPr>
              <w:t xml:space="preserve"> </w:t>
            </w:r>
            <w:r>
              <w:rPr>
                <w:rFonts w:asciiTheme="majorHAnsi" w:hAnsiTheme="majorHAnsi" w:cstheme="majorHAnsi"/>
              </w:rPr>
              <w:t>(2023</w:t>
            </w:r>
            <w:r w:rsidR="008F6D55">
              <w:rPr>
                <w:rFonts w:asciiTheme="majorHAnsi" w:hAnsiTheme="majorHAnsi" w:cstheme="majorHAnsi"/>
              </w:rPr>
              <w:t>) Ch.</w:t>
            </w:r>
            <w:r>
              <w:rPr>
                <w:rFonts w:asciiTheme="majorHAnsi" w:hAnsiTheme="majorHAnsi" w:cstheme="majorHAnsi"/>
              </w:rPr>
              <w:t>14</w:t>
            </w:r>
          </w:p>
          <w:p w14:paraId="70D53861" w14:textId="1C9E863C" w:rsidR="0068703A" w:rsidRPr="00AF46E2" w:rsidRDefault="0068703A" w:rsidP="0022512B">
            <w:pPr>
              <w:rPr>
                <w:rFonts w:asciiTheme="majorHAnsi" w:hAnsiTheme="majorHAnsi" w:cstheme="majorHAnsi"/>
              </w:rPr>
            </w:pPr>
            <w:r w:rsidRPr="0068703A">
              <w:rPr>
                <w:rFonts w:asciiTheme="majorHAnsi" w:hAnsiTheme="majorHAnsi" w:cstheme="majorHAnsi"/>
              </w:rPr>
              <w:t>Lippard (2020)</w:t>
            </w:r>
          </w:p>
          <w:p w14:paraId="540B105D" w14:textId="4E822C20" w:rsidR="00895DC8" w:rsidRPr="0068703A" w:rsidRDefault="00895DC8" w:rsidP="0022512B">
            <w:pPr>
              <w:rPr>
                <w:rFonts w:asciiTheme="majorHAnsi" w:hAnsiTheme="majorHAnsi" w:cstheme="majorHAnsi"/>
                <w:color w:val="000000" w:themeColor="text1"/>
              </w:rPr>
            </w:pPr>
          </w:p>
        </w:tc>
        <w:tc>
          <w:tcPr>
            <w:tcW w:w="1699" w:type="dxa"/>
          </w:tcPr>
          <w:p w14:paraId="477F94FA" w14:textId="77777777" w:rsidR="00895DC8" w:rsidRPr="00B21C29" w:rsidRDefault="00AF46E2" w:rsidP="00895DC8">
            <w:pPr>
              <w:rPr>
                <w:rFonts w:cs="Calibri"/>
              </w:rPr>
            </w:pPr>
            <w:r>
              <w:rPr>
                <w:rFonts w:cs="Calibri"/>
              </w:rPr>
              <w:t>Case Presentations</w:t>
            </w:r>
          </w:p>
        </w:tc>
      </w:tr>
      <w:tr w:rsidR="00895DC8" w:rsidRPr="00B21C29" w14:paraId="77FE7D1E" w14:textId="77777777" w:rsidTr="0022512B">
        <w:trPr>
          <w:trHeight w:val="797"/>
        </w:trPr>
        <w:tc>
          <w:tcPr>
            <w:tcW w:w="745" w:type="dxa"/>
          </w:tcPr>
          <w:p w14:paraId="36C1A647" w14:textId="77777777" w:rsidR="00895DC8" w:rsidRPr="00B21C29" w:rsidRDefault="00895DC8" w:rsidP="00895DC8">
            <w:pPr>
              <w:jc w:val="center"/>
              <w:rPr>
                <w:rFonts w:cs="Calibri"/>
              </w:rPr>
            </w:pPr>
            <w:r w:rsidRPr="00B21C29">
              <w:rPr>
                <w:rFonts w:cs="Calibri"/>
              </w:rPr>
              <w:t>9</w:t>
            </w:r>
          </w:p>
        </w:tc>
        <w:tc>
          <w:tcPr>
            <w:tcW w:w="752" w:type="dxa"/>
          </w:tcPr>
          <w:p w14:paraId="3E14CF27" w14:textId="5EB82969" w:rsidR="00895DC8" w:rsidRDefault="00865FC1" w:rsidP="00865FC1">
            <w:pPr>
              <w:rPr>
                <w:rFonts w:cs="Calibri"/>
              </w:rPr>
            </w:pPr>
            <w:r>
              <w:rPr>
                <w:rFonts w:cs="Calibri"/>
              </w:rPr>
              <w:t xml:space="preserve"> </w:t>
            </w:r>
            <w:r w:rsidR="001D17CE">
              <w:rPr>
                <w:rFonts w:cs="Calibri"/>
              </w:rPr>
              <w:t>3</w:t>
            </w:r>
            <w:r w:rsidR="00895DC8" w:rsidRPr="00B21C29">
              <w:rPr>
                <w:rFonts w:cs="Calibri"/>
              </w:rPr>
              <w:t>/</w:t>
            </w:r>
            <w:r w:rsidR="00145C4F">
              <w:rPr>
                <w:rFonts w:cs="Calibri"/>
              </w:rPr>
              <w:t>10</w:t>
            </w:r>
          </w:p>
          <w:p w14:paraId="3F5BF172" w14:textId="77777777" w:rsidR="00895DC8" w:rsidRPr="00B21C29" w:rsidRDefault="00895DC8" w:rsidP="007A2331">
            <w:pPr>
              <w:jc w:val="center"/>
              <w:rPr>
                <w:rFonts w:cs="Calibri"/>
              </w:rPr>
            </w:pPr>
          </w:p>
        </w:tc>
        <w:tc>
          <w:tcPr>
            <w:tcW w:w="3298" w:type="dxa"/>
          </w:tcPr>
          <w:p w14:paraId="06E61DE3" w14:textId="2B0F91C1" w:rsidR="00F53C4E" w:rsidRPr="00F53C4E" w:rsidRDefault="00895DC8" w:rsidP="00F53C4E">
            <w:pPr>
              <w:rPr>
                <w:rFonts w:cs="Calibri"/>
              </w:rPr>
            </w:pPr>
            <w:r w:rsidRPr="00B21C29">
              <w:rPr>
                <w:rFonts w:cs="Calibri"/>
              </w:rPr>
              <w:t>-</w:t>
            </w:r>
            <w:r w:rsidR="00F53C4E" w:rsidRPr="00F53C4E">
              <w:rPr>
                <w:rFonts w:cs="Calibri"/>
              </w:rPr>
              <w:t>Mood stabilizers</w:t>
            </w:r>
          </w:p>
          <w:p w14:paraId="45154E6D" w14:textId="77777777" w:rsidR="00F53C4E" w:rsidRPr="00F53C4E" w:rsidRDefault="00F53C4E" w:rsidP="00F53C4E">
            <w:pPr>
              <w:rPr>
                <w:rFonts w:cs="Calibri"/>
              </w:rPr>
            </w:pPr>
            <w:r w:rsidRPr="00F53C4E">
              <w:rPr>
                <w:rFonts w:cs="Calibri"/>
              </w:rPr>
              <w:t>-Anticonvulsants</w:t>
            </w:r>
          </w:p>
          <w:p w14:paraId="5A04464C" w14:textId="308CC3D1" w:rsidR="00895DC8" w:rsidRPr="00B21C29" w:rsidRDefault="00F53C4E" w:rsidP="00895DC8">
            <w:pPr>
              <w:rPr>
                <w:rFonts w:cs="Calibri"/>
              </w:rPr>
            </w:pPr>
            <w:r w:rsidRPr="00F53C4E">
              <w:rPr>
                <w:rFonts w:cs="Calibri"/>
              </w:rPr>
              <w:t>-Bipolar Related Disorders</w:t>
            </w:r>
          </w:p>
        </w:tc>
        <w:tc>
          <w:tcPr>
            <w:tcW w:w="2951" w:type="dxa"/>
          </w:tcPr>
          <w:p w14:paraId="420D5C93" w14:textId="1DF4DD6D" w:rsidR="00F53C4E" w:rsidRDefault="0091741C" w:rsidP="0022512B">
            <w:pPr>
              <w:rPr>
                <w:rFonts w:cs="Calibri"/>
              </w:rPr>
            </w:pPr>
            <w:r>
              <w:rPr>
                <w:rFonts w:cs="Calibri"/>
              </w:rPr>
              <w:t>Julien(2023</w:t>
            </w:r>
            <w:r w:rsidR="00F53C4E" w:rsidRPr="00F53C4E">
              <w:rPr>
                <w:rFonts w:cs="Calibri"/>
              </w:rPr>
              <w:t>)</w:t>
            </w:r>
            <w:r>
              <w:rPr>
                <w:rFonts w:cs="Calibri"/>
              </w:rPr>
              <w:t xml:space="preserve"> Ch. 12</w:t>
            </w:r>
          </w:p>
          <w:p w14:paraId="55DF615C" w14:textId="35E51699" w:rsidR="009374CB" w:rsidRPr="00F53C4E" w:rsidRDefault="009374CB" w:rsidP="0022512B">
            <w:pPr>
              <w:rPr>
                <w:rFonts w:cs="Calibri"/>
              </w:rPr>
            </w:pPr>
            <w:proofErr w:type="spellStart"/>
            <w:r>
              <w:rPr>
                <w:rFonts w:cs="Calibri"/>
              </w:rPr>
              <w:t>Beurel</w:t>
            </w:r>
            <w:proofErr w:type="spellEnd"/>
            <w:r>
              <w:rPr>
                <w:rFonts w:cs="Calibri"/>
              </w:rPr>
              <w:t xml:space="preserve"> (2020)</w:t>
            </w:r>
          </w:p>
          <w:p w14:paraId="675C9F14" w14:textId="4061C21B" w:rsidR="00895DC8" w:rsidRPr="00B21C29" w:rsidRDefault="00895DC8" w:rsidP="0022512B">
            <w:pPr>
              <w:rPr>
                <w:rFonts w:cs="Calibri"/>
              </w:rPr>
            </w:pPr>
          </w:p>
        </w:tc>
        <w:tc>
          <w:tcPr>
            <w:tcW w:w="1699" w:type="dxa"/>
          </w:tcPr>
          <w:p w14:paraId="674FB5CE" w14:textId="77777777" w:rsidR="00895DC8" w:rsidRPr="00B21C29" w:rsidRDefault="00AF46E2" w:rsidP="00895DC8">
            <w:pPr>
              <w:rPr>
                <w:rFonts w:cs="Calibri"/>
              </w:rPr>
            </w:pPr>
            <w:r>
              <w:rPr>
                <w:rFonts w:cs="Calibri"/>
              </w:rPr>
              <w:t>Case Presentations</w:t>
            </w:r>
          </w:p>
        </w:tc>
      </w:tr>
      <w:tr w:rsidR="00895DC8" w:rsidRPr="00B21C29" w14:paraId="61B635F6" w14:textId="77777777" w:rsidTr="0022512B">
        <w:trPr>
          <w:trHeight w:val="807"/>
        </w:trPr>
        <w:tc>
          <w:tcPr>
            <w:tcW w:w="745" w:type="dxa"/>
          </w:tcPr>
          <w:p w14:paraId="7912ED91" w14:textId="77777777" w:rsidR="00895DC8" w:rsidRPr="00B21C29" w:rsidRDefault="00895DC8" w:rsidP="00895DC8">
            <w:pPr>
              <w:jc w:val="center"/>
              <w:rPr>
                <w:rFonts w:cs="Calibri"/>
              </w:rPr>
            </w:pPr>
            <w:r w:rsidRPr="00B21C29">
              <w:rPr>
                <w:rFonts w:cs="Calibri"/>
              </w:rPr>
              <w:t>10</w:t>
            </w:r>
          </w:p>
        </w:tc>
        <w:tc>
          <w:tcPr>
            <w:tcW w:w="752" w:type="dxa"/>
          </w:tcPr>
          <w:p w14:paraId="6630D5AD" w14:textId="55CBD15B" w:rsidR="00895DC8" w:rsidRPr="00B21C29" w:rsidRDefault="00145C4F" w:rsidP="00A229C1">
            <w:pPr>
              <w:rPr>
                <w:rFonts w:cs="Calibri"/>
              </w:rPr>
            </w:pPr>
            <w:r>
              <w:rPr>
                <w:rFonts w:cs="Calibri"/>
              </w:rPr>
              <w:t>3/17</w:t>
            </w:r>
          </w:p>
        </w:tc>
        <w:tc>
          <w:tcPr>
            <w:tcW w:w="3298" w:type="dxa"/>
          </w:tcPr>
          <w:p w14:paraId="21EB0E9C" w14:textId="72D1645E" w:rsidR="00F53C4E" w:rsidRPr="00F53C4E" w:rsidRDefault="00F53C4E" w:rsidP="00F53C4E">
            <w:pPr>
              <w:rPr>
                <w:rFonts w:cs="Calibri"/>
              </w:rPr>
            </w:pPr>
            <w:r>
              <w:rPr>
                <w:rFonts w:cs="Calibri"/>
              </w:rPr>
              <w:t>-A</w:t>
            </w:r>
            <w:r w:rsidRPr="00F53C4E">
              <w:rPr>
                <w:rFonts w:cs="Calibri"/>
              </w:rPr>
              <w:t>ntidepressants</w:t>
            </w:r>
          </w:p>
          <w:p w14:paraId="55FFA752" w14:textId="77777777" w:rsidR="00205BB1" w:rsidRDefault="00F53C4E" w:rsidP="00F53C4E">
            <w:pPr>
              <w:rPr>
                <w:rFonts w:cs="Calibri"/>
              </w:rPr>
            </w:pPr>
            <w:r w:rsidRPr="00F53C4E">
              <w:rPr>
                <w:rFonts w:cs="Calibri"/>
              </w:rPr>
              <w:t>-Clinical usage beyond depressio</w:t>
            </w:r>
            <w:r>
              <w:rPr>
                <w:rFonts w:cs="Calibri"/>
              </w:rPr>
              <w:t>n</w:t>
            </w:r>
          </w:p>
          <w:p w14:paraId="668A15E6" w14:textId="5E7D178E" w:rsidR="005B2AF0" w:rsidRPr="001567BE" w:rsidRDefault="001567BE" w:rsidP="00F53C4E">
            <w:pPr>
              <w:rPr>
                <w:rFonts w:cs="Calibri"/>
                <w:b/>
              </w:rPr>
            </w:pPr>
            <w:r>
              <w:rPr>
                <w:rFonts w:cs="Calibri"/>
                <w:b/>
              </w:rPr>
              <w:t xml:space="preserve"> </w:t>
            </w:r>
          </w:p>
        </w:tc>
        <w:tc>
          <w:tcPr>
            <w:tcW w:w="2951" w:type="dxa"/>
          </w:tcPr>
          <w:p w14:paraId="5A771143" w14:textId="07A4DD35" w:rsidR="00205BB1" w:rsidRPr="00205BB1" w:rsidRDefault="0091741C" w:rsidP="0022512B">
            <w:pPr>
              <w:rPr>
                <w:rFonts w:asciiTheme="majorHAnsi" w:hAnsiTheme="majorHAnsi" w:cstheme="majorHAnsi"/>
              </w:rPr>
            </w:pPr>
            <w:r>
              <w:rPr>
                <w:rFonts w:cs="Calibri"/>
              </w:rPr>
              <w:t>Julien</w:t>
            </w:r>
            <w:r>
              <w:rPr>
                <w:rFonts w:asciiTheme="majorHAnsi" w:hAnsiTheme="majorHAnsi" w:cstheme="majorHAnsi"/>
              </w:rPr>
              <w:t xml:space="preserve"> (2023</w:t>
            </w:r>
            <w:r w:rsidR="00962B95">
              <w:rPr>
                <w:rFonts w:asciiTheme="majorHAnsi" w:hAnsiTheme="majorHAnsi" w:cstheme="majorHAnsi"/>
              </w:rPr>
              <w:t>)</w:t>
            </w:r>
            <w:r w:rsidR="0022512B">
              <w:rPr>
                <w:rFonts w:asciiTheme="majorHAnsi" w:hAnsiTheme="majorHAnsi" w:cstheme="majorHAnsi"/>
              </w:rPr>
              <w:t xml:space="preserve"> </w:t>
            </w:r>
            <w:r>
              <w:rPr>
                <w:rFonts w:asciiTheme="majorHAnsi" w:hAnsiTheme="majorHAnsi" w:cstheme="majorHAnsi"/>
              </w:rPr>
              <w:t>Ch.13</w:t>
            </w:r>
            <w:r w:rsidR="00205BB1" w:rsidRPr="00205BB1">
              <w:rPr>
                <w:rFonts w:asciiTheme="majorHAnsi" w:hAnsiTheme="majorHAnsi" w:cstheme="majorHAnsi"/>
              </w:rPr>
              <w:t xml:space="preserve"> </w:t>
            </w:r>
          </w:p>
          <w:p w14:paraId="24DE2915" w14:textId="3F7AF95F" w:rsidR="00895DC8" w:rsidRPr="00B21C29" w:rsidRDefault="00AA1A24" w:rsidP="0022512B">
            <w:pPr>
              <w:rPr>
                <w:rFonts w:cs="Calibri"/>
              </w:rPr>
            </w:pPr>
            <w:proofErr w:type="spellStart"/>
            <w:r>
              <w:rPr>
                <w:rFonts w:cs="Calibri"/>
              </w:rPr>
              <w:t>Garakani</w:t>
            </w:r>
            <w:proofErr w:type="spellEnd"/>
            <w:r>
              <w:rPr>
                <w:rFonts w:cs="Calibri"/>
              </w:rPr>
              <w:t xml:space="preserve"> (</w:t>
            </w:r>
            <w:r w:rsidR="000762B3">
              <w:rPr>
                <w:rFonts w:cs="Calibri"/>
              </w:rPr>
              <w:t>2020)</w:t>
            </w:r>
          </w:p>
        </w:tc>
        <w:tc>
          <w:tcPr>
            <w:tcW w:w="1699" w:type="dxa"/>
          </w:tcPr>
          <w:p w14:paraId="79DADA20" w14:textId="77777777" w:rsidR="00895DC8" w:rsidRPr="00807A1E" w:rsidRDefault="00205BB1" w:rsidP="00895DC8">
            <w:pPr>
              <w:rPr>
                <w:rFonts w:cs="Calibri"/>
                <w:b/>
              </w:rPr>
            </w:pPr>
            <w:r w:rsidRPr="00807A1E">
              <w:rPr>
                <w:rFonts w:cs="Calibri"/>
                <w:b/>
              </w:rPr>
              <w:t>Quiz 3</w:t>
            </w:r>
          </w:p>
          <w:p w14:paraId="5BEEF31C" w14:textId="77777777" w:rsidR="00807A1E" w:rsidRDefault="00807A1E" w:rsidP="00895DC8">
            <w:pPr>
              <w:rPr>
                <w:rFonts w:cs="Calibri"/>
              </w:rPr>
            </w:pPr>
          </w:p>
          <w:p w14:paraId="78F1722E" w14:textId="77777777" w:rsidR="00807A1E" w:rsidRPr="00B21C29" w:rsidRDefault="00807A1E" w:rsidP="00895DC8">
            <w:pPr>
              <w:rPr>
                <w:rFonts w:cs="Calibri"/>
              </w:rPr>
            </w:pPr>
          </w:p>
        </w:tc>
      </w:tr>
      <w:tr w:rsidR="00895DC8" w:rsidRPr="00B21C29" w14:paraId="5EA5A488" w14:textId="77777777" w:rsidTr="0022512B">
        <w:trPr>
          <w:trHeight w:val="43"/>
        </w:trPr>
        <w:tc>
          <w:tcPr>
            <w:tcW w:w="745" w:type="dxa"/>
          </w:tcPr>
          <w:p w14:paraId="264103E6" w14:textId="425522AB" w:rsidR="00895DC8" w:rsidRPr="00B21C29" w:rsidRDefault="00EB5F2A" w:rsidP="00EB5F2A">
            <w:pPr>
              <w:rPr>
                <w:rFonts w:cs="Calibri"/>
              </w:rPr>
            </w:pPr>
            <w:r>
              <w:rPr>
                <w:rFonts w:cs="Calibri"/>
              </w:rPr>
              <w:t xml:space="preserve">   11</w:t>
            </w:r>
          </w:p>
        </w:tc>
        <w:tc>
          <w:tcPr>
            <w:tcW w:w="752" w:type="dxa"/>
          </w:tcPr>
          <w:p w14:paraId="418A166E" w14:textId="23645B2B" w:rsidR="00895DC8" w:rsidRPr="00B21C29" w:rsidRDefault="00145C4F" w:rsidP="0022512B">
            <w:pPr>
              <w:rPr>
                <w:rFonts w:cs="Calibri"/>
              </w:rPr>
            </w:pPr>
            <w:r>
              <w:rPr>
                <w:rFonts w:cs="Calibri"/>
              </w:rPr>
              <w:t>3/24</w:t>
            </w:r>
          </w:p>
        </w:tc>
        <w:tc>
          <w:tcPr>
            <w:tcW w:w="3298" w:type="dxa"/>
          </w:tcPr>
          <w:p w14:paraId="7BAB49BC" w14:textId="7DE213C4" w:rsidR="00031463" w:rsidRPr="00031463" w:rsidRDefault="00031463" w:rsidP="00031463">
            <w:pPr>
              <w:rPr>
                <w:rFonts w:cs="Calibri"/>
              </w:rPr>
            </w:pPr>
            <w:r>
              <w:rPr>
                <w:rFonts w:cs="Calibri"/>
              </w:rPr>
              <w:t xml:space="preserve">- </w:t>
            </w:r>
            <w:r w:rsidRPr="00031463">
              <w:rPr>
                <w:rFonts w:cs="Calibri"/>
              </w:rPr>
              <w:t>Anxiolytics</w:t>
            </w:r>
          </w:p>
          <w:p w14:paraId="75389B51" w14:textId="558140D7" w:rsidR="00031463" w:rsidRPr="00031463" w:rsidRDefault="00031463" w:rsidP="00031463">
            <w:pPr>
              <w:rPr>
                <w:rFonts w:cs="Calibri"/>
              </w:rPr>
            </w:pPr>
            <w:r w:rsidRPr="00031463">
              <w:rPr>
                <w:rFonts w:cs="Calibri"/>
              </w:rPr>
              <w:t>-</w:t>
            </w:r>
            <w:r>
              <w:rPr>
                <w:rFonts w:cs="Calibri"/>
              </w:rPr>
              <w:t xml:space="preserve"> </w:t>
            </w:r>
            <w:r w:rsidRPr="00031463">
              <w:rPr>
                <w:rFonts w:cs="Calibri"/>
              </w:rPr>
              <w:t>Hypnotics</w:t>
            </w:r>
          </w:p>
          <w:p w14:paraId="451F6F7A" w14:textId="5AA16D11" w:rsidR="00DA404C" w:rsidRPr="00B21C29" w:rsidRDefault="00031463" w:rsidP="00031463">
            <w:pPr>
              <w:rPr>
                <w:rFonts w:cs="Calibri"/>
              </w:rPr>
            </w:pPr>
            <w:r w:rsidRPr="00031463">
              <w:rPr>
                <w:rFonts w:cs="Calibri"/>
              </w:rPr>
              <w:t>-</w:t>
            </w:r>
            <w:r>
              <w:rPr>
                <w:rFonts w:cs="Calibri"/>
              </w:rPr>
              <w:t xml:space="preserve"> </w:t>
            </w:r>
            <w:r w:rsidRPr="00031463">
              <w:rPr>
                <w:rFonts w:cs="Calibri"/>
              </w:rPr>
              <w:t>Anxiety Disorders</w:t>
            </w:r>
          </w:p>
        </w:tc>
        <w:tc>
          <w:tcPr>
            <w:tcW w:w="2951" w:type="dxa"/>
          </w:tcPr>
          <w:p w14:paraId="547CFC1F" w14:textId="77777777" w:rsidR="00895DC8" w:rsidRDefault="00031463" w:rsidP="0022512B">
            <w:pPr>
              <w:rPr>
                <w:rFonts w:cs="Calibri"/>
              </w:rPr>
            </w:pPr>
            <w:r>
              <w:rPr>
                <w:rFonts w:cs="Calibri"/>
              </w:rPr>
              <w:t>Julien (2023) Ch. 4,  Ch.9</w:t>
            </w:r>
          </w:p>
          <w:p w14:paraId="5C5C9E37" w14:textId="3A91AD7C" w:rsidR="0068703A" w:rsidRPr="00B21C29" w:rsidRDefault="0068703A" w:rsidP="0022512B">
            <w:pPr>
              <w:rPr>
                <w:rFonts w:cs="Calibri"/>
              </w:rPr>
            </w:pPr>
            <w:r>
              <w:rPr>
                <w:rFonts w:cs="Calibri"/>
              </w:rPr>
              <w:t>Hinckley (2021)</w:t>
            </w:r>
          </w:p>
        </w:tc>
        <w:tc>
          <w:tcPr>
            <w:tcW w:w="1699" w:type="dxa"/>
          </w:tcPr>
          <w:p w14:paraId="682E98B7" w14:textId="79FACE5E" w:rsidR="00895DC8" w:rsidRPr="00B21C29" w:rsidRDefault="00895DC8" w:rsidP="00895DC8">
            <w:pPr>
              <w:rPr>
                <w:rFonts w:cs="Calibri"/>
              </w:rPr>
            </w:pPr>
          </w:p>
        </w:tc>
      </w:tr>
      <w:tr w:rsidR="00895DC8" w:rsidRPr="00B21C29" w14:paraId="75E22849" w14:textId="77777777" w:rsidTr="0022512B">
        <w:trPr>
          <w:trHeight w:val="395"/>
        </w:trPr>
        <w:tc>
          <w:tcPr>
            <w:tcW w:w="745" w:type="dxa"/>
          </w:tcPr>
          <w:p w14:paraId="13A5DF82" w14:textId="661A7B88" w:rsidR="00895DC8" w:rsidRPr="00B21C29" w:rsidRDefault="00EB5F2A" w:rsidP="00895DC8">
            <w:pPr>
              <w:jc w:val="center"/>
              <w:rPr>
                <w:rFonts w:cs="Calibri"/>
              </w:rPr>
            </w:pPr>
            <w:r>
              <w:rPr>
                <w:rFonts w:cs="Calibri"/>
              </w:rPr>
              <w:t>12</w:t>
            </w:r>
          </w:p>
        </w:tc>
        <w:tc>
          <w:tcPr>
            <w:tcW w:w="752" w:type="dxa"/>
          </w:tcPr>
          <w:p w14:paraId="5D7C397E" w14:textId="6E465089" w:rsidR="00895DC8" w:rsidRPr="00B21C29" w:rsidRDefault="00145C4F" w:rsidP="00A229C1">
            <w:pPr>
              <w:rPr>
                <w:rFonts w:cs="Calibri"/>
              </w:rPr>
            </w:pPr>
            <w:r>
              <w:rPr>
                <w:rFonts w:cs="Calibri"/>
              </w:rPr>
              <w:t>3/31</w:t>
            </w:r>
          </w:p>
        </w:tc>
        <w:tc>
          <w:tcPr>
            <w:tcW w:w="3298" w:type="dxa"/>
          </w:tcPr>
          <w:p w14:paraId="62BF381E" w14:textId="77777777" w:rsidR="00031463" w:rsidRDefault="00233FF9" w:rsidP="00031463">
            <w:pPr>
              <w:rPr>
                <w:rFonts w:cs="Calibri"/>
              </w:rPr>
            </w:pPr>
            <w:r>
              <w:rPr>
                <w:rFonts w:cs="Calibri"/>
              </w:rPr>
              <w:t>-</w:t>
            </w:r>
            <w:r w:rsidR="00031463">
              <w:rPr>
                <w:rFonts w:cs="Calibri"/>
              </w:rPr>
              <w:t>Substance-Related Disorders</w:t>
            </w:r>
          </w:p>
          <w:p w14:paraId="685E104C" w14:textId="3AE765A2" w:rsidR="00031463" w:rsidRPr="00B21C29" w:rsidRDefault="00031463" w:rsidP="00031463">
            <w:pPr>
              <w:rPr>
                <w:rFonts w:cs="Calibri"/>
              </w:rPr>
            </w:pPr>
            <w:r>
              <w:rPr>
                <w:rFonts w:cs="Calibri"/>
              </w:rPr>
              <w:t xml:space="preserve">-Cannabis </w:t>
            </w:r>
          </w:p>
          <w:p w14:paraId="52F07BD5" w14:textId="304C0336" w:rsidR="00895DC8" w:rsidRPr="00B21C29" w:rsidRDefault="00895DC8" w:rsidP="00895DC8">
            <w:pPr>
              <w:rPr>
                <w:rFonts w:cs="Calibri"/>
              </w:rPr>
            </w:pPr>
          </w:p>
        </w:tc>
        <w:tc>
          <w:tcPr>
            <w:tcW w:w="2951" w:type="dxa"/>
          </w:tcPr>
          <w:p w14:paraId="602A8867" w14:textId="77777777" w:rsidR="00B2372C" w:rsidRDefault="0091741C" w:rsidP="0022512B">
            <w:pPr>
              <w:rPr>
                <w:rFonts w:asciiTheme="majorHAnsi" w:hAnsiTheme="majorHAnsi" w:cstheme="majorHAnsi"/>
              </w:rPr>
            </w:pPr>
            <w:r>
              <w:rPr>
                <w:rFonts w:asciiTheme="majorHAnsi" w:hAnsiTheme="majorHAnsi" w:cstheme="majorHAnsi"/>
              </w:rPr>
              <w:t>Julien</w:t>
            </w:r>
            <w:r w:rsidR="00984209">
              <w:rPr>
                <w:rFonts w:asciiTheme="majorHAnsi" w:hAnsiTheme="majorHAnsi" w:cstheme="majorHAnsi"/>
              </w:rPr>
              <w:t xml:space="preserve"> </w:t>
            </w:r>
            <w:r>
              <w:rPr>
                <w:rFonts w:asciiTheme="majorHAnsi" w:hAnsiTheme="majorHAnsi" w:cstheme="majorHAnsi"/>
              </w:rPr>
              <w:t>(2023</w:t>
            </w:r>
            <w:r w:rsidR="0022512B">
              <w:rPr>
                <w:rFonts w:asciiTheme="majorHAnsi" w:hAnsiTheme="majorHAnsi" w:cstheme="majorHAnsi"/>
              </w:rPr>
              <w:t xml:space="preserve">) </w:t>
            </w:r>
            <w:r>
              <w:rPr>
                <w:rFonts w:asciiTheme="majorHAnsi" w:hAnsiTheme="majorHAnsi" w:cstheme="majorHAnsi"/>
              </w:rPr>
              <w:t>Ch. 10</w:t>
            </w:r>
          </w:p>
          <w:p w14:paraId="072BCF5E" w14:textId="7004DEA7" w:rsidR="00895DC8" w:rsidRPr="00B2372C" w:rsidRDefault="00B2372C" w:rsidP="0022512B">
            <w:pPr>
              <w:rPr>
                <w:rFonts w:asciiTheme="majorHAnsi" w:hAnsiTheme="majorHAnsi" w:cstheme="majorHAnsi"/>
              </w:rPr>
            </w:pPr>
            <w:r w:rsidRPr="00B2372C">
              <w:rPr>
                <w:rFonts w:asciiTheme="majorHAnsi" w:hAnsiTheme="majorHAnsi" w:cstheme="majorHAnsi"/>
              </w:rPr>
              <w:t>Jud</w:t>
            </w:r>
            <w:r>
              <w:rPr>
                <w:rFonts w:asciiTheme="majorHAnsi" w:hAnsiTheme="majorHAnsi" w:cstheme="majorHAnsi"/>
              </w:rPr>
              <w:t xml:space="preserve">d  </w:t>
            </w:r>
            <w:r w:rsidRPr="00B2372C">
              <w:rPr>
                <w:rFonts w:asciiTheme="majorHAnsi" w:hAnsiTheme="majorHAnsi" w:cstheme="majorHAnsi"/>
              </w:rPr>
              <w:t>(2023)</w:t>
            </w:r>
          </w:p>
        </w:tc>
        <w:tc>
          <w:tcPr>
            <w:tcW w:w="1699" w:type="dxa"/>
          </w:tcPr>
          <w:p w14:paraId="55E60F34" w14:textId="7272C245" w:rsidR="00895DC8" w:rsidRPr="00B21C29" w:rsidRDefault="00233FF9" w:rsidP="00233FF9">
            <w:pPr>
              <w:rPr>
                <w:rFonts w:cs="Calibri"/>
              </w:rPr>
            </w:pPr>
            <w:r w:rsidRPr="00233FF9">
              <w:rPr>
                <w:rFonts w:cs="Calibri"/>
              </w:rPr>
              <w:t>Case Presentations</w:t>
            </w:r>
          </w:p>
        </w:tc>
      </w:tr>
      <w:tr w:rsidR="00895DC8" w:rsidRPr="00B21C29" w14:paraId="3979718E" w14:textId="77777777" w:rsidTr="0022512B">
        <w:trPr>
          <w:trHeight w:val="558"/>
        </w:trPr>
        <w:tc>
          <w:tcPr>
            <w:tcW w:w="745" w:type="dxa"/>
          </w:tcPr>
          <w:p w14:paraId="00307607" w14:textId="4F97147A" w:rsidR="00895DC8" w:rsidRPr="00B21C29" w:rsidRDefault="00117379" w:rsidP="00895DC8">
            <w:pPr>
              <w:jc w:val="center"/>
              <w:rPr>
                <w:rFonts w:cs="Calibri"/>
              </w:rPr>
            </w:pPr>
            <w:r>
              <w:rPr>
                <w:rFonts w:cs="Calibri"/>
              </w:rPr>
              <w:t>13</w:t>
            </w:r>
          </w:p>
        </w:tc>
        <w:tc>
          <w:tcPr>
            <w:tcW w:w="752" w:type="dxa"/>
          </w:tcPr>
          <w:p w14:paraId="5E2CA79C" w14:textId="738C7606" w:rsidR="00895DC8" w:rsidRPr="00B21C29" w:rsidRDefault="00145C4F" w:rsidP="00A229C1">
            <w:pPr>
              <w:rPr>
                <w:rFonts w:cs="Calibri"/>
              </w:rPr>
            </w:pPr>
            <w:r>
              <w:rPr>
                <w:rFonts w:cs="Calibri"/>
              </w:rPr>
              <w:t>4/7</w:t>
            </w:r>
          </w:p>
        </w:tc>
        <w:tc>
          <w:tcPr>
            <w:tcW w:w="3298" w:type="dxa"/>
          </w:tcPr>
          <w:p w14:paraId="75C68501" w14:textId="43DA25DE" w:rsidR="00233FF9" w:rsidRPr="00233FF9" w:rsidRDefault="00233FF9" w:rsidP="00233FF9">
            <w:pPr>
              <w:rPr>
                <w:rFonts w:asciiTheme="majorHAnsi" w:hAnsiTheme="majorHAnsi" w:cstheme="majorHAnsi"/>
              </w:rPr>
            </w:pPr>
            <w:r>
              <w:rPr>
                <w:rFonts w:asciiTheme="majorHAnsi" w:hAnsiTheme="majorHAnsi" w:cstheme="majorHAnsi"/>
              </w:rPr>
              <w:t>-</w:t>
            </w:r>
            <w:r w:rsidRPr="00233FF9">
              <w:rPr>
                <w:rFonts w:asciiTheme="majorHAnsi" w:hAnsiTheme="majorHAnsi" w:cstheme="majorHAnsi"/>
              </w:rPr>
              <w:t>Opioid Analgesics</w:t>
            </w:r>
          </w:p>
          <w:p w14:paraId="2AEF3AE6" w14:textId="5BE9626F" w:rsidR="00895DC8" w:rsidRPr="001634D4" w:rsidRDefault="00233FF9" w:rsidP="00233FF9">
            <w:pPr>
              <w:rPr>
                <w:rFonts w:asciiTheme="majorHAnsi" w:hAnsiTheme="majorHAnsi" w:cstheme="majorHAnsi"/>
              </w:rPr>
            </w:pPr>
            <w:r w:rsidRPr="00233FF9">
              <w:rPr>
                <w:rFonts w:asciiTheme="majorHAnsi" w:hAnsiTheme="majorHAnsi" w:cstheme="majorHAnsi"/>
              </w:rPr>
              <w:t>-Chronic Pain Disorders</w:t>
            </w:r>
          </w:p>
        </w:tc>
        <w:tc>
          <w:tcPr>
            <w:tcW w:w="2951" w:type="dxa"/>
          </w:tcPr>
          <w:p w14:paraId="56F2BE33" w14:textId="4940F6D4" w:rsidR="0022512B" w:rsidRDefault="00EB5F2A" w:rsidP="0022512B">
            <w:pPr>
              <w:rPr>
                <w:rFonts w:asciiTheme="majorHAnsi" w:hAnsiTheme="majorHAnsi" w:cstheme="majorHAnsi"/>
                <w:color w:val="303030"/>
              </w:rPr>
            </w:pPr>
            <w:r>
              <w:rPr>
                <w:rFonts w:asciiTheme="majorHAnsi" w:hAnsiTheme="majorHAnsi" w:cstheme="majorHAnsi"/>
                <w:color w:val="303030"/>
              </w:rPr>
              <w:t>Julien (2023</w:t>
            </w:r>
            <w:r w:rsidR="00984209">
              <w:rPr>
                <w:rFonts w:asciiTheme="majorHAnsi" w:hAnsiTheme="majorHAnsi" w:cstheme="majorHAnsi"/>
                <w:color w:val="303030"/>
              </w:rPr>
              <w:t>)</w:t>
            </w:r>
            <w:r w:rsidR="0022512B">
              <w:rPr>
                <w:rFonts w:asciiTheme="majorHAnsi" w:hAnsiTheme="majorHAnsi" w:cstheme="majorHAnsi"/>
                <w:color w:val="303030"/>
              </w:rPr>
              <w:t xml:space="preserve"> </w:t>
            </w:r>
            <w:r>
              <w:rPr>
                <w:rFonts w:asciiTheme="majorHAnsi" w:hAnsiTheme="majorHAnsi" w:cstheme="majorHAnsi"/>
                <w:color w:val="303030"/>
              </w:rPr>
              <w:t xml:space="preserve">Ch. </w:t>
            </w:r>
            <w:r w:rsidR="00031463">
              <w:rPr>
                <w:rFonts w:asciiTheme="majorHAnsi" w:hAnsiTheme="majorHAnsi" w:cstheme="majorHAnsi"/>
                <w:color w:val="303030"/>
              </w:rPr>
              <w:t>5</w:t>
            </w:r>
            <w:r w:rsidR="0042562F">
              <w:rPr>
                <w:rFonts w:asciiTheme="majorHAnsi" w:hAnsiTheme="majorHAnsi" w:cstheme="majorHAnsi"/>
                <w:color w:val="303030"/>
              </w:rPr>
              <w:t>, Ch. 6</w:t>
            </w:r>
          </w:p>
          <w:p w14:paraId="36B34DE4" w14:textId="076340F1" w:rsidR="00895DC8" w:rsidRPr="0022512B" w:rsidRDefault="004F1D08" w:rsidP="0022512B">
            <w:pPr>
              <w:rPr>
                <w:rFonts w:asciiTheme="majorHAnsi" w:hAnsiTheme="majorHAnsi" w:cstheme="majorHAnsi"/>
                <w:color w:val="303030"/>
              </w:rPr>
            </w:pPr>
            <w:r w:rsidRPr="004F1D08">
              <w:rPr>
                <w:rFonts w:asciiTheme="majorHAnsi" w:hAnsiTheme="majorHAnsi" w:cstheme="majorHAnsi"/>
                <w:color w:val="303030"/>
              </w:rPr>
              <w:t>Nutt</w:t>
            </w:r>
            <w:r>
              <w:rPr>
                <w:rFonts w:asciiTheme="majorHAnsi" w:hAnsiTheme="majorHAnsi" w:cstheme="majorHAnsi"/>
                <w:color w:val="303030"/>
              </w:rPr>
              <w:t xml:space="preserve"> (2021)</w:t>
            </w:r>
          </w:p>
        </w:tc>
        <w:tc>
          <w:tcPr>
            <w:tcW w:w="1699" w:type="dxa"/>
          </w:tcPr>
          <w:p w14:paraId="25B551BD" w14:textId="77777777" w:rsidR="00233FF9" w:rsidRPr="00233FF9" w:rsidRDefault="00233FF9" w:rsidP="00233FF9">
            <w:pPr>
              <w:rPr>
                <w:rFonts w:cs="Calibri"/>
                <w:b/>
              </w:rPr>
            </w:pPr>
            <w:r w:rsidRPr="00233FF9">
              <w:rPr>
                <w:rFonts w:cs="Calibri"/>
                <w:b/>
              </w:rPr>
              <w:t>Quiz 4</w:t>
            </w:r>
          </w:p>
          <w:p w14:paraId="17BFF07C" w14:textId="46DF9149" w:rsidR="00895DC8" w:rsidRPr="00B21C29" w:rsidRDefault="00895DC8" w:rsidP="00895DC8">
            <w:pPr>
              <w:rPr>
                <w:rFonts w:cs="Calibri"/>
              </w:rPr>
            </w:pPr>
          </w:p>
        </w:tc>
      </w:tr>
      <w:tr w:rsidR="00895DC8" w:rsidRPr="00B21C29" w14:paraId="4ADC4BA7" w14:textId="77777777" w:rsidTr="0022512B">
        <w:trPr>
          <w:trHeight w:val="278"/>
        </w:trPr>
        <w:tc>
          <w:tcPr>
            <w:tcW w:w="745" w:type="dxa"/>
          </w:tcPr>
          <w:p w14:paraId="03062A62" w14:textId="23F5FEE8" w:rsidR="00895DC8" w:rsidRPr="00B21C29" w:rsidRDefault="00117379" w:rsidP="00895DC8">
            <w:pPr>
              <w:jc w:val="center"/>
              <w:rPr>
                <w:rFonts w:cs="Calibri"/>
              </w:rPr>
            </w:pPr>
            <w:r>
              <w:rPr>
                <w:rFonts w:cs="Calibri"/>
              </w:rPr>
              <w:lastRenderedPageBreak/>
              <w:t>14</w:t>
            </w:r>
          </w:p>
        </w:tc>
        <w:tc>
          <w:tcPr>
            <w:tcW w:w="752" w:type="dxa"/>
          </w:tcPr>
          <w:p w14:paraId="1E94A441" w14:textId="01DE28D9" w:rsidR="00895DC8" w:rsidRPr="00B21C29" w:rsidRDefault="00145C4F" w:rsidP="00A229C1">
            <w:pPr>
              <w:rPr>
                <w:rFonts w:cs="Calibri"/>
              </w:rPr>
            </w:pPr>
            <w:r>
              <w:rPr>
                <w:rFonts w:cs="Calibri"/>
              </w:rPr>
              <w:t>4/14</w:t>
            </w:r>
          </w:p>
        </w:tc>
        <w:tc>
          <w:tcPr>
            <w:tcW w:w="3298" w:type="dxa"/>
          </w:tcPr>
          <w:p w14:paraId="341127B8" w14:textId="42F59E79" w:rsidR="005B2AF0" w:rsidRPr="005B2AF0" w:rsidRDefault="00031463" w:rsidP="005B2AF0">
            <w:pPr>
              <w:rPr>
                <w:rFonts w:cs="Calibri"/>
              </w:rPr>
            </w:pPr>
            <w:r>
              <w:rPr>
                <w:rFonts w:cs="Calibri"/>
              </w:rPr>
              <w:t>-Nicotine</w:t>
            </w:r>
          </w:p>
          <w:p w14:paraId="6EB31B0E" w14:textId="20843CD6" w:rsidR="001B6211" w:rsidRPr="00B21C29" w:rsidRDefault="005B2AF0" w:rsidP="005B2AF0">
            <w:pPr>
              <w:rPr>
                <w:rFonts w:cs="Calibri"/>
              </w:rPr>
            </w:pPr>
            <w:r w:rsidRPr="005B2AF0">
              <w:rPr>
                <w:rFonts w:cs="Calibri"/>
              </w:rPr>
              <w:t>-Alcohol</w:t>
            </w:r>
            <w:r>
              <w:rPr>
                <w:rFonts w:cs="Calibri"/>
              </w:rPr>
              <w:t xml:space="preserve"> Use Disorder</w:t>
            </w:r>
          </w:p>
        </w:tc>
        <w:tc>
          <w:tcPr>
            <w:tcW w:w="2951" w:type="dxa"/>
          </w:tcPr>
          <w:p w14:paraId="700A28B2" w14:textId="77777777" w:rsidR="00895DC8" w:rsidRDefault="00EB5F2A" w:rsidP="0022512B">
            <w:pPr>
              <w:rPr>
                <w:rFonts w:cs="Calibri"/>
              </w:rPr>
            </w:pPr>
            <w:r>
              <w:rPr>
                <w:rFonts w:cs="Calibri"/>
              </w:rPr>
              <w:t>Julien (2023</w:t>
            </w:r>
            <w:r w:rsidR="00984209">
              <w:rPr>
                <w:rFonts w:cs="Calibri"/>
              </w:rPr>
              <w:t>)</w:t>
            </w:r>
            <w:r w:rsidR="0042562F">
              <w:rPr>
                <w:rFonts w:cs="Calibri"/>
              </w:rPr>
              <w:t xml:space="preserve"> Ch. 7</w:t>
            </w:r>
          </w:p>
          <w:p w14:paraId="6821DB66" w14:textId="78C574E1" w:rsidR="005E74BD" w:rsidRPr="00B21C29" w:rsidRDefault="005E74BD" w:rsidP="0022512B">
            <w:pPr>
              <w:rPr>
                <w:rFonts w:cs="Calibri"/>
              </w:rPr>
            </w:pPr>
            <w:proofErr w:type="spellStart"/>
            <w:r>
              <w:rPr>
                <w:rFonts w:cs="Calibri"/>
              </w:rPr>
              <w:t>Jayanthi</w:t>
            </w:r>
            <w:proofErr w:type="spellEnd"/>
            <w:r>
              <w:rPr>
                <w:rFonts w:cs="Calibri"/>
              </w:rPr>
              <w:t xml:space="preserve"> (2021)</w:t>
            </w:r>
          </w:p>
        </w:tc>
        <w:tc>
          <w:tcPr>
            <w:tcW w:w="1699" w:type="dxa"/>
          </w:tcPr>
          <w:p w14:paraId="75EAC6DF" w14:textId="266BDB50" w:rsidR="00895DC8" w:rsidRPr="00703DA0" w:rsidRDefault="00233FF9" w:rsidP="00895DC8">
            <w:pPr>
              <w:rPr>
                <w:rFonts w:cs="Calibri"/>
                <w:b/>
              </w:rPr>
            </w:pPr>
            <w:r w:rsidRPr="00233FF9">
              <w:rPr>
                <w:rFonts w:cs="Calibri"/>
                <w:b/>
              </w:rPr>
              <w:t>Case Presentations</w:t>
            </w:r>
          </w:p>
        </w:tc>
      </w:tr>
      <w:tr w:rsidR="005B2AF0" w:rsidRPr="00B21C29" w14:paraId="67FCA0E9" w14:textId="77777777" w:rsidTr="0022512B">
        <w:trPr>
          <w:trHeight w:val="69"/>
        </w:trPr>
        <w:tc>
          <w:tcPr>
            <w:tcW w:w="745" w:type="dxa"/>
          </w:tcPr>
          <w:p w14:paraId="004F1C37" w14:textId="1FDBE219" w:rsidR="005B2AF0" w:rsidRPr="00B21C29" w:rsidRDefault="00117379" w:rsidP="005B2AF0">
            <w:pPr>
              <w:jc w:val="center"/>
              <w:rPr>
                <w:rFonts w:cs="Calibri"/>
              </w:rPr>
            </w:pPr>
            <w:r>
              <w:rPr>
                <w:rFonts w:cs="Calibri"/>
              </w:rPr>
              <w:t>15</w:t>
            </w:r>
          </w:p>
        </w:tc>
        <w:tc>
          <w:tcPr>
            <w:tcW w:w="752" w:type="dxa"/>
          </w:tcPr>
          <w:p w14:paraId="75FA1596" w14:textId="1BD84BCB" w:rsidR="005B2AF0" w:rsidRDefault="00145C4F" w:rsidP="005B2AF0">
            <w:pPr>
              <w:rPr>
                <w:rFonts w:cs="Calibri"/>
              </w:rPr>
            </w:pPr>
            <w:r>
              <w:rPr>
                <w:rFonts w:cs="Calibri"/>
              </w:rPr>
              <w:t>4/21</w:t>
            </w:r>
          </w:p>
          <w:p w14:paraId="161B10C2" w14:textId="77777777" w:rsidR="005B2AF0" w:rsidRPr="00B21C29" w:rsidRDefault="005B2AF0" w:rsidP="005B2AF0">
            <w:pPr>
              <w:jc w:val="center"/>
              <w:rPr>
                <w:rFonts w:cs="Calibri"/>
              </w:rPr>
            </w:pPr>
          </w:p>
        </w:tc>
        <w:tc>
          <w:tcPr>
            <w:tcW w:w="3298" w:type="dxa"/>
          </w:tcPr>
          <w:p w14:paraId="7516F6F9" w14:textId="43138C22" w:rsidR="005B2AF0" w:rsidRPr="005B2AF0" w:rsidRDefault="005B2AF0" w:rsidP="005B2AF0">
            <w:pPr>
              <w:rPr>
                <w:rFonts w:cs="Calibri"/>
              </w:rPr>
            </w:pPr>
            <w:r>
              <w:rPr>
                <w:rFonts w:cs="Calibri"/>
                <w:b/>
              </w:rPr>
              <w:t xml:space="preserve">- </w:t>
            </w:r>
            <w:r w:rsidRPr="005B2AF0">
              <w:rPr>
                <w:rFonts w:cs="Calibri"/>
              </w:rPr>
              <w:t>Psychomotor Stimulants</w:t>
            </w:r>
          </w:p>
          <w:p w14:paraId="0D0D9736" w14:textId="5FF3CFD6" w:rsidR="005B2AF0" w:rsidRPr="005B2AF0" w:rsidRDefault="005B2AF0" w:rsidP="005B2AF0">
            <w:pPr>
              <w:rPr>
                <w:rFonts w:cs="Calibri"/>
              </w:rPr>
            </w:pPr>
            <w:r w:rsidRPr="005B2AF0">
              <w:rPr>
                <w:rFonts w:cs="Calibri"/>
              </w:rPr>
              <w:t>-</w:t>
            </w:r>
            <w:r>
              <w:rPr>
                <w:rFonts w:cs="Calibri"/>
              </w:rPr>
              <w:t xml:space="preserve"> </w:t>
            </w:r>
            <w:r w:rsidRPr="005B2AF0">
              <w:rPr>
                <w:rFonts w:cs="Calibri"/>
              </w:rPr>
              <w:t>Methamphetamines</w:t>
            </w:r>
          </w:p>
          <w:p w14:paraId="766018A2" w14:textId="45BFD223" w:rsidR="005B2AF0" w:rsidRPr="00B21C29" w:rsidRDefault="005B2AF0" w:rsidP="005B2AF0">
            <w:pPr>
              <w:rPr>
                <w:rFonts w:cs="Calibri"/>
              </w:rPr>
            </w:pPr>
            <w:r w:rsidRPr="005B2AF0">
              <w:rPr>
                <w:rFonts w:cs="Calibri"/>
              </w:rPr>
              <w:t>-</w:t>
            </w:r>
            <w:r>
              <w:rPr>
                <w:rFonts w:cs="Calibri"/>
              </w:rPr>
              <w:t xml:space="preserve"> </w:t>
            </w:r>
            <w:r w:rsidRPr="005B2AF0">
              <w:rPr>
                <w:rFonts w:cs="Calibri"/>
              </w:rPr>
              <w:t>Cocaine</w:t>
            </w:r>
          </w:p>
        </w:tc>
        <w:tc>
          <w:tcPr>
            <w:tcW w:w="2951" w:type="dxa"/>
          </w:tcPr>
          <w:p w14:paraId="48A82C5A" w14:textId="4CADB6E8" w:rsidR="005B2AF0" w:rsidRPr="00B21C29" w:rsidRDefault="005B2AF0" w:rsidP="0022512B">
            <w:pPr>
              <w:rPr>
                <w:rFonts w:cs="Calibri"/>
              </w:rPr>
            </w:pPr>
            <w:r>
              <w:rPr>
                <w:rFonts w:cs="Calibri"/>
              </w:rPr>
              <w:t>Preparation for Final Exam</w:t>
            </w:r>
          </w:p>
        </w:tc>
        <w:tc>
          <w:tcPr>
            <w:tcW w:w="1699" w:type="dxa"/>
          </w:tcPr>
          <w:p w14:paraId="76BA668A" w14:textId="71D4B6C1" w:rsidR="005B2AF0" w:rsidRPr="00807A1E" w:rsidRDefault="005B2AF0" w:rsidP="005B2AF0">
            <w:pPr>
              <w:rPr>
                <w:rFonts w:cs="Calibri"/>
                <w:b/>
              </w:rPr>
            </w:pPr>
            <w:r w:rsidRPr="005B2AF0">
              <w:rPr>
                <w:rFonts w:cs="Calibri"/>
                <w:b/>
              </w:rPr>
              <w:t>Quiz 5</w:t>
            </w:r>
          </w:p>
        </w:tc>
      </w:tr>
      <w:tr w:rsidR="005B2AF0" w:rsidRPr="00B21C29" w14:paraId="5DF0D705" w14:textId="77777777" w:rsidTr="0061270D">
        <w:trPr>
          <w:trHeight w:val="269"/>
        </w:trPr>
        <w:tc>
          <w:tcPr>
            <w:tcW w:w="745" w:type="dxa"/>
          </w:tcPr>
          <w:p w14:paraId="61B5F052" w14:textId="23C67778" w:rsidR="005B2AF0" w:rsidRPr="00B21C29" w:rsidRDefault="00117379" w:rsidP="005B2AF0">
            <w:pPr>
              <w:rPr>
                <w:rFonts w:cs="Calibri"/>
              </w:rPr>
            </w:pPr>
            <w:r>
              <w:rPr>
                <w:rFonts w:cs="Calibri"/>
              </w:rPr>
              <w:t xml:space="preserve">   16</w:t>
            </w:r>
          </w:p>
        </w:tc>
        <w:tc>
          <w:tcPr>
            <w:tcW w:w="752" w:type="dxa"/>
          </w:tcPr>
          <w:p w14:paraId="1BD1664A" w14:textId="0CB0A143" w:rsidR="005B2AF0" w:rsidRPr="00B21C29" w:rsidRDefault="00145C4F" w:rsidP="005B2AF0">
            <w:pPr>
              <w:rPr>
                <w:rFonts w:cs="Calibri"/>
              </w:rPr>
            </w:pPr>
            <w:r>
              <w:rPr>
                <w:rFonts w:cs="Calibri"/>
              </w:rPr>
              <w:t>4/28</w:t>
            </w:r>
          </w:p>
        </w:tc>
        <w:tc>
          <w:tcPr>
            <w:tcW w:w="3298" w:type="dxa"/>
          </w:tcPr>
          <w:p w14:paraId="4B4DD8F5" w14:textId="13182B67" w:rsidR="005B2AF0" w:rsidRPr="00807A1E" w:rsidRDefault="005B2AF0" w:rsidP="005B2AF0">
            <w:pPr>
              <w:rPr>
                <w:rFonts w:cs="Calibri"/>
                <w:b/>
              </w:rPr>
            </w:pPr>
            <w:r>
              <w:rPr>
                <w:rFonts w:cs="Calibri"/>
                <w:b/>
              </w:rPr>
              <w:t xml:space="preserve">  Final Exam  </w:t>
            </w:r>
          </w:p>
        </w:tc>
        <w:tc>
          <w:tcPr>
            <w:tcW w:w="2951" w:type="dxa"/>
          </w:tcPr>
          <w:p w14:paraId="04891210" w14:textId="77777777" w:rsidR="005B2AF0" w:rsidRPr="00B21C29" w:rsidRDefault="005B2AF0" w:rsidP="005B2AF0">
            <w:pPr>
              <w:rPr>
                <w:rFonts w:cs="Calibri"/>
              </w:rPr>
            </w:pPr>
          </w:p>
        </w:tc>
        <w:tc>
          <w:tcPr>
            <w:tcW w:w="1699" w:type="dxa"/>
          </w:tcPr>
          <w:p w14:paraId="1986A83C" w14:textId="436FB9D8" w:rsidR="005B2AF0" w:rsidRPr="00807A1E" w:rsidRDefault="005B2AF0" w:rsidP="005B2AF0">
            <w:pPr>
              <w:rPr>
                <w:rFonts w:cs="Calibri"/>
                <w:b/>
              </w:rPr>
            </w:pPr>
          </w:p>
        </w:tc>
      </w:tr>
    </w:tbl>
    <w:p w14:paraId="7B75B0C1" w14:textId="77777777" w:rsidR="003E720B" w:rsidRPr="005D18AA" w:rsidRDefault="008E71D8" w:rsidP="00205BB1">
      <w:pPr>
        <w:spacing w:line="240" w:lineRule="auto"/>
        <w:rPr>
          <w:rFonts w:ascii="Calibri" w:eastAsia="Calibri" w:hAnsi="Calibri" w:cs="Calibri"/>
        </w:rPr>
      </w:pPr>
      <w:r w:rsidRPr="007A2331">
        <w:rPr>
          <w:rFonts w:ascii="Calibri" w:eastAsia="Times New Roman" w:hAnsi="Calibri" w:cs="Calibri"/>
          <w:bCs/>
          <w:i/>
          <w:spacing w:val="1"/>
        </w:rPr>
        <w:t xml:space="preserve"> </w:t>
      </w:r>
    </w:p>
    <w:sectPr w:rsidR="003E720B" w:rsidRPr="005D18AA" w:rsidSect="007A2331">
      <w:pgSz w:w="12240" w:h="15840"/>
      <w:pgMar w:top="720" w:right="1080" w:bottom="720" w:left="108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E90B09"/>
    <w:multiLevelType w:val="hybridMultilevel"/>
    <w:tmpl w:val="74B6006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A116511"/>
    <w:multiLevelType w:val="hybridMultilevel"/>
    <w:tmpl w:val="089494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244192"/>
    <w:multiLevelType w:val="multilevel"/>
    <w:tmpl w:val="A3E06C2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EBF733E"/>
    <w:multiLevelType w:val="hybridMultilevel"/>
    <w:tmpl w:val="E76A7A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F16FF9"/>
    <w:multiLevelType w:val="hybridMultilevel"/>
    <w:tmpl w:val="C9905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624988"/>
    <w:multiLevelType w:val="hybridMultilevel"/>
    <w:tmpl w:val="71E6EFEA"/>
    <w:lvl w:ilvl="0" w:tplc="F3DC0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F42A0E"/>
    <w:multiLevelType w:val="multilevel"/>
    <w:tmpl w:val="252ED3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8FD71AB"/>
    <w:multiLevelType w:val="hybridMultilevel"/>
    <w:tmpl w:val="18F48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3B75E1"/>
    <w:multiLevelType w:val="hybridMultilevel"/>
    <w:tmpl w:val="E82A26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6B2F7D"/>
    <w:multiLevelType w:val="hybridMultilevel"/>
    <w:tmpl w:val="7734A602"/>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1F71E8A"/>
    <w:multiLevelType w:val="multilevel"/>
    <w:tmpl w:val="788A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06360FE"/>
    <w:multiLevelType w:val="hybridMultilevel"/>
    <w:tmpl w:val="99A61C94"/>
    <w:lvl w:ilvl="0" w:tplc="2C1EF96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1B45B9F"/>
    <w:multiLevelType w:val="multilevel"/>
    <w:tmpl w:val="75A6F8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E1B2C89"/>
    <w:multiLevelType w:val="hybridMultilevel"/>
    <w:tmpl w:val="6C20A6A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6"/>
  </w:num>
  <w:num w:numId="3">
    <w:abstractNumId w:val="7"/>
  </w:num>
  <w:num w:numId="4">
    <w:abstractNumId w:val="17"/>
  </w:num>
  <w:num w:numId="5">
    <w:abstractNumId w:val="0"/>
  </w:num>
  <w:num w:numId="6">
    <w:abstractNumId w:val="13"/>
  </w:num>
  <w:num w:numId="7">
    <w:abstractNumId w:val="2"/>
  </w:num>
  <w:num w:numId="8">
    <w:abstractNumId w:val="18"/>
  </w:num>
  <w:num w:numId="9">
    <w:abstractNumId w:val="15"/>
  </w:num>
  <w:num w:numId="10">
    <w:abstractNumId w:val="1"/>
  </w:num>
  <w:num w:numId="11">
    <w:abstractNumId w:val="12"/>
  </w:num>
  <w:num w:numId="12">
    <w:abstractNumId w:val="5"/>
  </w:num>
  <w:num w:numId="13">
    <w:abstractNumId w:val="4"/>
  </w:num>
  <w:num w:numId="14">
    <w:abstractNumId w:val="11"/>
  </w:num>
  <w:num w:numId="15">
    <w:abstractNumId w:val="8"/>
  </w:num>
  <w:num w:numId="16">
    <w:abstractNumId w:val="14"/>
  </w:num>
  <w:num w:numId="17">
    <w:abstractNumId w:val="16"/>
  </w:num>
  <w:num w:numId="18">
    <w:abstractNumId w:val="10"/>
  </w:num>
  <w:num w:numId="19">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herry Sutherland-Choy">
    <w15:presenceInfo w15:providerId="Windows Live" w15:userId="029dea9c12b0b7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03292"/>
    <w:rsid w:val="00012D74"/>
    <w:rsid w:val="00013186"/>
    <w:rsid w:val="00031463"/>
    <w:rsid w:val="00035AD1"/>
    <w:rsid w:val="00053E83"/>
    <w:rsid w:val="000547FD"/>
    <w:rsid w:val="000559EF"/>
    <w:rsid w:val="00074AD9"/>
    <w:rsid w:val="000762B3"/>
    <w:rsid w:val="00087D6D"/>
    <w:rsid w:val="00090F27"/>
    <w:rsid w:val="000A007E"/>
    <w:rsid w:val="000B23D4"/>
    <w:rsid w:val="000B47E7"/>
    <w:rsid w:val="000B6DE0"/>
    <w:rsid w:val="000C45B4"/>
    <w:rsid w:val="000C7383"/>
    <w:rsid w:val="000D1C5A"/>
    <w:rsid w:val="000D5B3A"/>
    <w:rsid w:val="000E3E5B"/>
    <w:rsid w:val="000E42EF"/>
    <w:rsid w:val="000F1F14"/>
    <w:rsid w:val="000F2634"/>
    <w:rsid w:val="000F76DD"/>
    <w:rsid w:val="00105185"/>
    <w:rsid w:val="0010531E"/>
    <w:rsid w:val="00117379"/>
    <w:rsid w:val="00123E21"/>
    <w:rsid w:val="00125745"/>
    <w:rsid w:val="00145C4F"/>
    <w:rsid w:val="0014671A"/>
    <w:rsid w:val="001554FC"/>
    <w:rsid w:val="001567BE"/>
    <w:rsid w:val="00162702"/>
    <w:rsid w:val="001631EB"/>
    <w:rsid w:val="001634D4"/>
    <w:rsid w:val="0016583B"/>
    <w:rsid w:val="00180DB7"/>
    <w:rsid w:val="00183BC6"/>
    <w:rsid w:val="00185494"/>
    <w:rsid w:val="00193B94"/>
    <w:rsid w:val="001967B5"/>
    <w:rsid w:val="00196F0C"/>
    <w:rsid w:val="001B0B3F"/>
    <w:rsid w:val="001B6211"/>
    <w:rsid w:val="001C0209"/>
    <w:rsid w:val="001C3C5A"/>
    <w:rsid w:val="001D17CE"/>
    <w:rsid w:val="001D581E"/>
    <w:rsid w:val="001F5C34"/>
    <w:rsid w:val="00201540"/>
    <w:rsid w:val="00205BB1"/>
    <w:rsid w:val="002110C2"/>
    <w:rsid w:val="002111E3"/>
    <w:rsid w:val="0022512B"/>
    <w:rsid w:val="00233FF9"/>
    <w:rsid w:val="002409C4"/>
    <w:rsid w:val="00241CD1"/>
    <w:rsid w:val="0024665C"/>
    <w:rsid w:val="00247B18"/>
    <w:rsid w:val="00265927"/>
    <w:rsid w:val="0027271E"/>
    <w:rsid w:val="0029106D"/>
    <w:rsid w:val="00295BE8"/>
    <w:rsid w:val="00297EB6"/>
    <w:rsid w:val="002A5636"/>
    <w:rsid w:val="002B2B7A"/>
    <w:rsid w:val="002B3A9E"/>
    <w:rsid w:val="002B5C42"/>
    <w:rsid w:val="002B79A4"/>
    <w:rsid w:val="002D00E5"/>
    <w:rsid w:val="002D1E3C"/>
    <w:rsid w:val="002E3E56"/>
    <w:rsid w:val="002E775F"/>
    <w:rsid w:val="0032388F"/>
    <w:rsid w:val="00355833"/>
    <w:rsid w:val="00380424"/>
    <w:rsid w:val="003824EF"/>
    <w:rsid w:val="00382C0C"/>
    <w:rsid w:val="00383D50"/>
    <w:rsid w:val="0039737D"/>
    <w:rsid w:val="003B2F77"/>
    <w:rsid w:val="003B4DF7"/>
    <w:rsid w:val="003C4852"/>
    <w:rsid w:val="003D197D"/>
    <w:rsid w:val="003E0724"/>
    <w:rsid w:val="003E1988"/>
    <w:rsid w:val="003E5D90"/>
    <w:rsid w:val="003E720B"/>
    <w:rsid w:val="00401A30"/>
    <w:rsid w:val="004052A0"/>
    <w:rsid w:val="00424091"/>
    <w:rsid w:val="0042562F"/>
    <w:rsid w:val="004257E4"/>
    <w:rsid w:val="00445B54"/>
    <w:rsid w:val="004537CF"/>
    <w:rsid w:val="004607DF"/>
    <w:rsid w:val="0047057F"/>
    <w:rsid w:val="0047524C"/>
    <w:rsid w:val="00486DD4"/>
    <w:rsid w:val="004B31E3"/>
    <w:rsid w:val="004B3BBB"/>
    <w:rsid w:val="004C1728"/>
    <w:rsid w:val="004C7792"/>
    <w:rsid w:val="004D7F46"/>
    <w:rsid w:val="004F1D08"/>
    <w:rsid w:val="004F77C5"/>
    <w:rsid w:val="00505666"/>
    <w:rsid w:val="0051550C"/>
    <w:rsid w:val="005214EC"/>
    <w:rsid w:val="00525B41"/>
    <w:rsid w:val="00530DB6"/>
    <w:rsid w:val="0053125F"/>
    <w:rsid w:val="00541EBE"/>
    <w:rsid w:val="00547B27"/>
    <w:rsid w:val="00551578"/>
    <w:rsid w:val="00553D05"/>
    <w:rsid w:val="00557F6E"/>
    <w:rsid w:val="005841F3"/>
    <w:rsid w:val="005B2AF0"/>
    <w:rsid w:val="005C5A95"/>
    <w:rsid w:val="005D18AA"/>
    <w:rsid w:val="005E22CF"/>
    <w:rsid w:val="005E247B"/>
    <w:rsid w:val="005E74BD"/>
    <w:rsid w:val="00607717"/>
    <w:rsid w:val="0061270D"/>
    <w:rsid w:val="00616FB2"/>
    <w:rsid w:val="006209A3"/>
    <w:rsid w:val="00621D2C"/>
    <w:rsid w:val="00647573"/>
    <w:rsid w:val="0066600B"/>
    <w:rsid w:val="00666D16"/>
    <w:rsid w:val="00667EFF"/>
    <w:rsid w:val="0067007B"/>
    <w:rsid w:val="0068703A"/>
    <w:rsid w:val="00687973"/>
    <w:rsid w:val="0069442D"/>
    <w:rsid w:val="00696C13"/>
    <w:rsid w:val="00697B23"/>
    <w:rsid w:val="006A2FAB"/>
    <w:rsid w:val="006B3EF8"/>
    <w:rsid w:val="006C6DC7"/>
    <w:rsid w:val="006E522D"/>
    <w:rsid w:val="006F2EA3"/>
    <w:rsid w:val="00703DA0"/>
    <w:rsid w:val="007114CB"/>
    <w:rsid w:val="00724844"/>
    <w:rsid w:val="0073600E"/>
    <w:rsid w:val="007544C1"/>
    <w:rsid w:val="00760DFA"/>
    <w:rsid w:val="00771795"/>
    <w:rsid w:val="00777BBA"/>
    <w:rsid w:val="00777D68"/>
    <w:rsid w:val="00787885"/>
    <w:rsid w:val="007A2331"/>
    <w:rsid w:val="007A3708"/>
    <w:rsid w:val="007A5C87"/>
    <w:rsid w:val="007F5C1C"/>
    <w:rsid w:val="00801F58"/>
    <w:rsid w:val="00807A1E"/>
    <w:rsid w:val="00807B7D"/>
    <w:rsid w:val="008172CA"/>
    <w:rsid w:val="0083422E"/>
    <w:rsid w:val="00865FC1"/>
    <w:rsid w:val="00871450"/>
    <w:rsid w:val="0087190A"/>
    <w:rsid w:val="0088456C"/>
    <w:rsid w:val="00895DC8"/>
    <w:rsid w:val="008A16B9"/>
    <w:rsid w:val="008A6D07"/>
    <w:rsid w:val="008C3CB0"/>
    <w:rsid w:val="008C62AC"/>
    <w:rsid w:val="008D0958"/>
    <w:rsid w:val="008D218B"/>
    <w:rsid w:val="008D4B38"/>
    <w:rsid w:val="008E71D8"/>
    <w:rsid w:val="008F255D"/>
    <w:rsid w:val="008F6D55"/>
    <w:rsid w:val="008F7184"/>
    <w:rsid w:val="008F7DF3"/>
    <w:rsid w:val="0090554D"/>
    <w:rsid w:val="0091741C"/>
    <w:rsid w:val="009218AD"/>
    <w:rsid w:val="009374CB"/>
    <w:rsid w:val="009426A0"/>
    <w:rsid w:val="00944D86"/>
    <w:rsid w:val="009564C6"/>
    <w:rsid w:val="00962B95"/>
    <w:rsid w:val="00964127"/>
    <w:rsid w:val="009654DC"/>
    <w:rsid w:val="00980CBD"/>
    <w:rsid w:val="00984209"/>
    <w:rsid w:val="00992E4C"/>
    <w:rsid w:val="009A1F5F"/>
    <w:rsid w:val="009A7BC5"/>
    <w:rsid w:val="009B6ADA"/>
    <w:rsid w:val="009E40E7"/>
    <w:rsid w:val="009F0C0D"/>
    <w:rsid w:val="009F263A"/>
    <w:rsid w:val="00A05246"/>
    <w:rsid w:val="00A11609"/>
    <w:rsid w:val="00A14178"/>
    <w:rsid w:val="00A161B1"/>
    <w:rsid w:val="00A21949"/>
    <w:rsid w:val="00A229C1"/>
    <w:rsid w:val="00A27561"/>
    <w:rsid w:val="00A42215"/>
    <w:rsid w:val="00A42672"/>
    <w:rsid w:val="00A60836"/>
    <w:rsid w:val="00A60D60"/>
    <w:rsid w:val="00A86A12"/>
    <w:rsid w:val="00A87DAE"/>
    <w:rsid w:val="00AA1A24"/>
    <w:rsid w:val="00AB551B"/>
    <w:rsid w:val="00AD20CA"/>
    <w:rsid w:val="00AE41AF"/>
    <w:rsid w:val="00AE69B4"/>
    <w:rsid w:val="00AF11ED"/>
    <w:rsid w:val="00AF46E2"/>
    <w:rsid w:val="00B1152B"/>
    <w:rsid w:val="00B21C29"/>
    <w:rsid w:val="00B2372C"/>
    <w:rsid w:val="00B244B9"/>
    <w:rsid w:val="00B30B98"/>
    <w:rsid w:val="00B352ED"/>
    <w:rsid w:val="00B45E09"/>
    <w:rsid w:val="00B52737"/>
    <w:rsid w:val="00B57C82"/>
    <w:rsid w:val="00B870E9"/>
    <w:rsid w:val="00BA3E04"/>
    <w:rsid w:val="00BA5B06"/>
    <w:rsid w:val="00BB03EA"/>
    <w:rsid w:val="00BB0EAD"/>
    <w:rsid w:val="00BC0E2D"/>
    <w:rsid w:val="00BC5FA8"/>
    <w:rsid w:val="00BE596B"/>
    <w:rsid w:val="00BE7C36"/>
    <w:rsid w:val="00BF02B3"/>
    <w:rsid w:val="00C10631"/>
    <w:rsid w:val="00C12616"/>
    <w:rsid w:val="00C247C2"/>
    <w:rsid w:val="00C33FF2"/>
    <w:rsid w:val="00C424A5"/>
    <w:rsid w:val="00C65B49"/>
    <w:rsid w:val="00C84048"/>
    <w:rsid w:val="00CA0C90"/>
    <w:rsid w:val="00CB31DE"/>
    <w:rsid w:val="00CD1EE8"/>
    <w:rsid w:val="00CD7421"/>
    <w:rsid w:val="00CE3477"/>
    <w:rsid w:val="00D01517"/>
    <w:rsid w:val="00D05215"/>
    <w:rsid w:val="00D05CF1"/>
    <w:rsid w:val="00D30908"/>
    <w:rsid w:val="00D32D9D"/>
    <w:rsid w:val="00D43097"/>
    <w:rsid w:val="00D57A98"/>
    <w:rsid w:val="00D64891"/>
    <w:rsid w:val="00D709D0"/>
    <w:rsid w:val="00D97750"/>
    <w:rsid w:val="00DA1689"/>
    <w:rsid w:val="00DA404C"/>
    <w:rsid w:val="00DA7778"/>
    <w:rsid w:val="00DF4462"/>
    <w:rsid w:val="00E1032F"/>
    <w:rsid w:val="00E15BD8"/>
    <w:rsid w:val="00E218B9"/>
    <w:rsid w:val="00E22215"/>
    <w:rsid w:val="00E223E3"/>
    <w:rsid w:val="00E467AE"/>
    <w:rsid w:val="00E53A97"/>
    <w:rsid w:val="00E74788"/>
    <w:rsid w:val="00E77FB5"/>
    <w:rsid w:val="00EA644E"/>
    <w:rsid w:val="00EB3721"/>
    <w:rsid w:val="00EB5F2A"/>
    <w:rsid w:val="00ED2221"/>
    <w:rsid w:val="00ED62D1"/>
    <w:rsid w:val="00EF6B48"/>
    <w:rsid w:val="00F065F0"/>
    <w:rsid w:val="00F15548"/>
    <w:rsid w:val="00F1664A"/>
    <w:rsid w:val="00F25943"/>
    <w:rsid w:val="00F25997"/>
    <w:rsid w:val="00F32D5B"/>
    <w:rsid w:val="00F53C4E"/>
    <w:rsid w:val="00F6153D"/>
    <w:rsid w:val="00F76A9B"/>
    <w:rsid w:val="00FB4583"/>
    <w:rsid w:val="00FC555A"/>
    <w:rsid w:val="00FE3B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005851"/>
  <w15:docId w15:val="{0D3520B3-253B-487C-A8A4-02FA321BD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F5C1C"/>
  </w:style>
  <w:style w:type="paragraph" w:styleId="Heading1">
    <w:name w:val="heading 1"/>
    <w:basedOn w:val="Normal"/>
    <w:next w:val="Normal"/>
    <w:link w:val="Heading1Char"/>
    <w:qFormat/>
    <w:rsid w:val="003E0724"/>
    <w:pPr>
      <w:keepNext/>
      <w:keepLines/>
      <w:spacing w:before="400" w:after="120"/>
      <w:outlineLvl w:val="0"/>
    </w:pPr>
    <w:rPr>
      <w:sz w:val="40"/>
      <w:szCs w:val="40"/>
    </w:rPr>
  </w:style>
  <w:style w:type="paragraph" w:styleId="Heading2">
    <w:name w:val="heading 2"/>
    <w:basedOn w:val="Normal"/>
    <w:next w:val="Normal"/>
    <w:link w:val="Heading2Char"/>
    <w:qFormat/>
    <w:rsid w:val="003E0724"/>
    <w:pPr>
      <w:keepNext/>
      <w:keepLines/>
      <w:spacing w:before="360" w:after="120"/>
      <w:outlineLvl w:val="1"/>
    </w:pPr>
    <w:rPr>
      <w:sz w:val="32"/>
      <w:szCs w:val="32"/>
    </w:rPr>
  </w:style>
  <w:style w:type="paragraph" w:styleId="Heading3">
    <w:name w:val="heading 3"/>
    <w:basedOn w:val="Normal"/>
    <w:next w:val="Normal"/>
    <w:link w:val="Heading3Char"/>
    <w:rsid w:val="003E0724"/>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rsid w:val="003E0724"/>
    <w:pPr>
      <w:keepNext/>
      <w:keepLines/>
      <w:spacing w:before="280" w:after="80"/>
      <w:outlineLvl w:val="3"/>
    </w:pPr>
    <w:rPr>
      <w:rFonts w:ascii="Calibri" w:eastAsia="Calibri" w:hAnsi="Calibri" w:cs="Calibri"/>
      <w:b/>
      <w:color w:val="666666"/>
    </w:rPr>
  </w:style>
  <w:style w:type="paragraph" w:styleId="Heading5">
    <w:name w:val="heading 5"/>
    <w:basedOn w:val="Normal"/>
    <w:next w:val="Normal"/>
    <w:rsid w:val="003E0724"/>
    <w:pPr>
      <w:keepNext/>
      <w:keepLines/>
      <w:spacing w:before="240" w:after="80"/>
      <w:outlineLvl w:val="4"/>
    </w:pPr>
    <w:rPr>
      <w:color w:val="666666"/>
    </w:rPr>
  </w:style>
  <w:style w:type="paragraph" w:styleId="Heading6">
    <w:name w:val="heading 6"/>
    <w:basedOn w:val="Normal"/>
    <w:next w:val="Normal"/>
    <w:rsid w:val="003E072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3E0724"/>
    <w:pPr>
      <w:keepNext/>
      <w:keepLines/>
      <w:spacing w:after="60"/>
    </w:pPr>
    <w:rPr>
      <w:sz w:val="52"/>
      <w:szCs w:val="52"/>
    </w:rPr>
  </w:style>
  <w:style w:type="paragraph" w:styleId="Subtitle">
    <w:name w:val="Subtitle"/>
    <w:basedOn w:val="Normal"/>
    <w:next w:val="Normal"/>
    <w:rsid w:val="003E0724"/>
    <w:pPr>
      <w:keepNext/>
      <w:keepLines/>
      <w:spacing w:after="320"/>
    </w:pPr>
    <w:rPr>
      <w:color w:val="666666"/>
      <w:sz w:val="30"/>
      <w:szCs w:val="30"/>
    </w:rPr>
  </w:style>
  <w:style w:type="table" w:customStyle="1" w:styleId="a">
    <w:basedOn w:val="TableNormal"/>
    <w:rsid w:val="003E0724"/>
    <w:tblPr>
      <w:tblStyleRowBandSize w:val="1"/>
      <w:tblStyleColBandSize w:val="1"/>
    </w:tblPr>
  </w:style>
  <w:style w:type="table" w:customStyle="1" w:styleId="a0">
    <w:basedOn w:val="TableNormal"/>
    <w:rsid w:val="003E0724"/>
    <w:tblPr>
      <w:tblStyleRowBandSize w:val="1"/>
      <w:tblStyleColBandSize w:val="1"/>
      <w:tblCellMar>
        <w:top w:w="100" w:type="dxa"/>
        <w:left w:w="100" w:type="dxa"/>
        <w:bottom w:w="100" w:type="dxa"/>
        <w:right w:w="100" w:type="dxa"/>
      </w:tblCellMar>
    </w:tblPr>
  </w:style>
  <w:style w:type="table" w:customStyle="1" w:styleId="a1">
    <w:basedOn w:val="TableNormal"/>
    <w:rsid w:val="003E0724"/>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67EFF"/>
    <w:rPr>
      <w:color w:val="0000FF" w:themeColor="hyperlink"/>
      <w:u w:val="single"/>
    </w:rPr>
  </w:style>
  <w:style w:type="table" w:styleId="TableGrid">
    <w:name w:val="Table Grid"/>
    <w:basedOn w:val="TableNormal"/>
    <w:uiPriority w:val="39"/>
    <w:rsid w:val="002E3E56"/>
    <w:pPr>
      <w:widowControl w:val="0"/>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3E56"/>
    <w:pPr>
      <w:spacing w:line="240" w:lineRule="auto"/>
      <w:ind w:left="720"/>
      <w:contextualSpacing/>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2E3E56"/>
    <w:rPr>
      <w:sz w:val="40"/>
      <w:szCs w:val="40"/>
    </w:rPr>
  </w:style>
  <w:style w:type="character" w:customStyle="1" w:styleId="Heading2Char">
    <w:name w:val="Heading 2 Char"/>
    <w:basedOn w:val="DefaultParagraphFont"/>
    <w:link w:val="Heading2"/>
    <w:rsid w:val="002E3E56"/>
    <w:rPr>
      <w:sz w:val="32"/>
      <w:szCs w:val="32"/>
    </w:rPr>
  </w:style>
  <w:style w:type="paragraph" w:styleId="Header">
    <w:name w:val="header"/>
    <w:basedOn w:val="Normal"/>
    <w:link w:val="HeaderChar"/>
    <w:rsid w:val="009F0C0D"/>
    <w:pPr>
      <w:tabs>
        <w:tab w:val="center" w:pos="4320"/>
        <w:tab w:val="right" w:pos="8640"/>
      </w:tabs>
      <w:spacing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9F0C0D"/>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rsid w:val="00621D2C"/>
    <w:rPr>
      <w:rFonts w:ascii="Calibri" w:eastAsia="Calibri" w:hAnsi="Calibri" w:cs="Calibri"/>
      <w:b/>
      <w:color w:val="434343"/>
      <w:sz w:val="23"/>
      <w:szCs w:val="23"/>
    </w:rPr>
  </w:style>
  <w:style w:type="character" w:customStyle="1" w:styleId="UnresolvedMention1">
    <w:name w:val="Unresolved Mention1"/>
    <w:basedOn w:val="DefaultParagraphFont"/>
    <w:uiPriority w:val="99"/>
    <w:semiHidden/>
    <w:unhideWhenUsed/>
    <w:rsid w:val="009E40E7"/>
    <w:rPr>
      <w:color w:val="605E5C"/>
      <w:shd w:val="clear" w:color="auto" w:fill="E1DFDD"/>
    </w:rPr>
  </w:style>
  <w:style w:type="character" w:styleId="FollowedHyperlink">
    <w:name w:val="FollowedHyperlink"/>
    <w:basedOn w:val="DefaultParagraphFont"/>
    <w:uiPriority w:val="99"/>
    <w:semiHidden/>
    <w:unhideWhenUsed/>
    <w:rsid w:val="00CB31D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29485">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59811257">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471627306">
      <w:bodyDiv w:val="1"/>
      <w:marLeft w:val="0"/>
      <w:marRight w:val="0"/>
      <w:marTop w:val="0"/>
      <w:marBottom w:val="0"/>
      <w:divBdr>
        <w:top w:val="none" w:sz="0" w:space="0" w:color="auto"/>
        <w:left w:val="none" w:sz="0" w:space="0" w:color="auto"/>
        <w:bottom w:val="none" w:sz="0" w:space="0" w:color="auto"/>
        <w:right w:val="none" w:sz="0" w:space="0" w:color="auto"/>
      </w:divBdr>
    </w:div>
    <w:div w:id="2042394708">
      <w:bodyDiv w:val="1"/>
      <w:marLeft w:val="0"/>
      <w:marRight w:val="0"/>
      <w:marTop w:val="0"/>
      <w:marBottom w:val="0"/>
      <w:divBdr>
        <w:top w:val="none" w:sz="0" w:space="0" w:color="auto"/>
        <w:left w:val="none" w:sz="0" w:space="0" w:color="auto"/>
        <w:bottom w:val="none" w:sz="0" w:space="0" w:color="auto"/>
        <w:right w:val="none" w:sz="0" w:space="0" w:color="auto"/>
      </w:divBdr>
    </w:div>
    <w:div w:id="20925807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16/j.expneurol.2021.113795" TargetMode="External"/><Relationship Id="rId18" Type="http://schemas.openxmlformats.org/officeDocument/2006/relationships/hyperlink" Target="https://doi.org/10.1007/s11481-021-10022-7" TargetMode="Externa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https://doi.org/10.2174/2210676611666210616163340" TargetMode="External"/><Relationship Id="rId17" Type="http://schemas.openxmlformats.org/officeDocument/2006/relationships/hyperlink" Target="https://doi.org/10.3390/brainsci11010047" TargetMode="External"/><Relationship Id="rId2" Type="http://schemas.openxmlformats.org/officeDocument/2006/relationships/customXml" Target="../customXml/item2.xml"/><Relationship Id="rId16" Type="http://schemas.openxmlformats.org/officeDocument/2006/relationships/hyperlink" Target="https://doi.org/10.1111/acer.1404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16/j.ajog.2019.06.013" TargetMode="External"/><Relationship Id="rId5" Type="http://schemas.openxmlformats.org/officeDocument/2006/relationships/numbering" Target="numbering.xml"/><Relationship Id="rId15" Type="http://schemas.openxmlformats.org/officeDocument/2006/relationships/hyperlink" Target="https://doi.org/10.1176/appi.ajp.2019.19010020" TargetMode="External"/><Relationship Id="rId10" Type="http://schemas.openxmlformats.org/officeDocument/2006/relationships/hyperlink" Target="https://doi.org/10.3390/ijms232113485" TargetMode="External"/><Relationship Id="rId19" Type="http://schemas.openxmlformats.org/officeDocument/2006/relationships/hyperlink" Target="https://doi.org/10.3389/fpsyt.2023.1154557"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doi.org/10.7759/cureus.4162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CBBCE88-E9FF-4E00-946D-659FF0410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4403</Words>
  <Characters>25099</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 Therese Hattori</dc:creator>
  <cp:lastModifiedBy>Sherry Sutherland-Choy</cp:lastModifiedBy>
  <cp:revision>2</cp:revision>
  <dcterms:created xsi:type="dcterms:W3CDTF">2026-01-04T00:59:00Z</dcterms:created>
  <dcterms:modified xsi:type="dcterms:W3CDTF">2026-01-04T00:59:00Z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y fmtid="{D5CDD505-2E9C-101B-9397-08002B2CF9AE}" pid="4" name="GrammarlyDocumentId">
    <vt:lpwstr>ceab333e3731c389cfdf9f36f45aa626a173cc3a546361c43a124c54e521e76b</vt:lpwstr>
  </property>
</Properties>
</file>