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sz w:val="24"/>
          <w:szCs w:val="24"/>
        </w:rPr>
      </w:pPr>
      <w:bookmarkStart w:colFirst="0" w:colLast="0" w:name="_heading=h.tswdnu92hh7z" w:id="0"/>
      <w:bookmarkEnd w:id="0"/>
      <w:r w:rsidDel="00000000" w:rsidR="00000000" w:rsidRPr="00000000">
        <w:rPr>
          <w:rFonts w:ascii="Calibri" w:cs="Calibri" w:eastAsia="Calibri" w:hAnsi="Calibri"/>
          <w:sz w:val="24"/>
          <w:szCs w:val="24"/>
          <w:rtl w:val="0"/>
        </w:rPr>
        <w:t xml:space="preserve">School of Nursing and Health Professions</w:t>
      </w:r>
    </w:p>
    <w:p w:rsidR="00000000" w:rsidDel="00000000" w:rsidP="00000000" w:rsidRDefault="00000000" w:rsidRPr="00000000" w14:paraId="00000002">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Nursing</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36"/>
          <w:szCs w:val="36"/>
        </w:rPr>
      </w:pPr>
      <w:r w:rsidDel="00000000" w:rsidR="00000000" w:rsidRPr="00000000">
        <w:rPr>
          <w:rFonts w:ascii="Calibri" w:cs="Calibri" w:eastAsia="Calibri" w:hAnsi="Calibri"/>
          <w:b w:val="1"/>
          <w:bCs w:val="1"/>
          <w:color w:val="0054a6"/>
          <w:sz w:val="36"/>
          <w:szCs w:val="36"/>
          <w:rtl w:val="0"/>
        </w:rPr>
        <w:t xml:space="preserve">NUR 407 – Evidence-Based Practice</w:t>
      </w:r>
    </w:p>
    <w:p w:rsidR="00000000" w:rsidDel="00000000" w:rsidP="00000000" w:rsidRDefault="00000000" w:rsidRPr="00000000" w14:paraId="00000004">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Henry Hall, 225  on Mondays </w:t>
      </w:r>
    </w:p>
    <w:p w:rsidR="00000000" w:rsidDel="00000000" w:rsidP="00000000" w:rsidRDefault="00000000" w:rsidRPr="00000000" w14:paraId="00000005">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NUR 407-01 @ 8:30 am – 11 am and NUR 407-02 @ 12 pm – 2:30 pm</w:t>
      </w:r>
    </w:p>
    <w:p w:rsidR="00000000" w:rsidDel="00000000" w:rsidP="00000000" w:rsidRDefault="00000000" w:rsidRPr="00000000" w14:paraId="00000006">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January 12 to May 8, 2026</w:t>
      </w:r>
    </w:p>
    <w:p w:rsidR="00000000" w:rsidDel="00000000" w:rsidP="00000000" w:rsidRDefault="00000000" w:rsidRPr="00000000" w14:paraId="00000007">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Credits: 3</w:t>
        <w:tab/>
        <w:t xml:space="preserve">Section: 01 &amp; 02</w:t>
        <w:tab/>
        <w:t xml:space="preserve">Term: SPRING 2026</w:t>
      </w:r>
    </w:p>
    <w:p w:rsidR="00000000" w:rsidDel="00000000" w:rsidP="00000000" w:rsidRDefault="00000000" w:rsidRPr="00000000" w14:paraId="00000008">
      <w:pPr>
        <w:spacing w:line="240" w:lineRule="auto"/>
        <w:jc w:val="center"/>
        <w:rPr/>
      </w:pPr>
      <w:r w:rsidDel="00000000" w:rsidR="00000000" w:rsidRPr="00000000">
        <w:rPr>
          <w:rtl w:val="0"/>
        </w:rPr>
      </w:r>
    </w:p>
    <w:p w:rsidR="00000000" w:rsidDel="00000000" w:rsidP="00000000" w:rsidRDefault="00000000" w:rsidRPr="00000000" w14:paraId="00000009">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Instructor Information</w:t>
      </w:r>
    </w:p>
    <w:p w:rsidR="00000000" w:rsidDel="00000000" w:rsidP="00000000" w:rsidRDefault="00000000" w:rsidRPr="00000000" w14:paraId="0000000A">
      <w:pPr>
        <w:spacing w:line="240" w:lineRule="auto"/>
        <w:rPr>
          <w:rFonts w:ascii="Calibri" w:cs="Calibri" w:eastAsia="Calibri" w:hAnsi="Calibri"/>
          <w:b w:val="1"/>
          <w:bCs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76202</wp:posOffset>
            </wp:positionH>
            <wp:positionV relativeFrom="paragraph">
              <wp:posOffset>92081</wp:posOffset>
            </wp:positionV>
            <wp:extent cx="866140" cy="1299210"/>
            <wp:effectExtent b="0" l="0" r="0" t="0"/>
            <wp:wrapSquare wrapText="bothSides" distB="0" distT="0" distL="114300" distR="114300"/>
            <wp:docPr id="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66140" cy="1299210"/>
                    </a:xfrm>
                    <a:prstGeom prst="rect"/>
                    <a:ln/>
                  </pic:spPr>
                </pic:pic>
              </a:graphicData>
            </a:graphic>
          </wp:anchor>
        </w:drawing>
      </w:r>
    </w:p>
    <w:p w:rsidR="00000000" w:rsidDel="00000000" w:rsidP="00000000" w:rsidRDefault="00000000" w:rsidRPr="00000000" w14:paraId="0000000B">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Marife C. Aczon-Armstrong, PhD, MSN, MSCP, CCM, RN-BC, FAAN</w:t>
      </w:r>
    </w:p>
    <w:p w:rsidR="00000000" w:rsidDel="00000000" w:rsidP="00000000" w:rsidRDefault="00000000" w:rsidRPr="00000000" w14:paraId="0000000C">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marife.aczon-armstrong@chaminade.edu</w:t>
      </w:r>
    </w:p>
    <w:p w:rsidR="00000000" w:rsidDel="00000000" w:rsidP="00000000" w:rsidRDefault="00000000" w:rsidRPr="00000000" w14:paraId="0000000D">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 808-739-8387</w:t>
      </w:r>
    </w:p>
    <w:p w:rsidR="00000000" w:rsidDel="00000000" w:rsidP="00000000" w:rsidRDefault="00000000" w:rsidRPr="00000000" w14:paraId="0000000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Location</w:t>
      </w:r>
      <w:r w:rsidDel="00000000" w:rsidR="00000000" w:rsidRPr="00000000">
        <w:rPr>
          <w:rFonts w:ascii="Calibri" w:cs="Calibri" w:eastAsia="Calibri" w:hAnsi="Calibri"/>
          <w:sz w:val="24"/>
          <w:szCs w:val="24"/>
          <w:rtl w:val="0"/>
        </w:rPr>
        <w:t xml:space="preserve">: Henry Hall Room 118K</w:t>
      </w:r>
    </w:p>
    <w:p w:rsidR="00000000" w:rsidDel="00000000" w:rsidP="00000000" w:rsidRDefault="00000000" w:rsidRPr="00000000" w14:paraId="0000000F">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sz w:val="24"/>
          <w:szCs w:val="24"/>
          <w:rtl w:val="0"/>
        </w:rPr>
        <w:t xml:space="preserve">: Wednesdays &amp; Fridays 9am – 12 pm by appointment. Please email or call to schedule an appointment in-person, Teams or via Zoom.</w:t>
      </w:r>
    </w:p>
    <w:p w:rsidR="00000000" w:rsidDel="00000000" w:rsidP="00000000" w:rsidRDefault="00000000" w:rsidRPr="00000000" w14:paraId="00000010">
      <w:pPr>
        <w:spacing w:line="240" w:lineRule="auto"/>
        <w:ind w:left="1440" w:firstLine="0"/>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Virtual Office</w:t>
      </w:r>
      <w:r w:rsidDel="00000000" w:rsidR="00000000" w:rsidRPr="00000000">
        <w:rPr>
          <w:rFonts w:ascii="Calibri" w:cs="Calibri" w:eastAsia="Calibri" w:hAnsi="Calibri"/>
          <w:sz w:val="24"/>
          <w:szCs w:val="24"/>
          <w:rtl w:val="0"/>
        </w:rPr>
        <w:t xml:space="preserve">: Teams or Zoom </w:t>
      </w:r>
    </w:p>
    <w:p w:rsidR="00000000" w:rsidDel="00000000" w:rsidP="00000000" w:rsidRDefault="00000000" w:rsidRPr="00000000" w14:paraId="00000011">
      <w:pPr>
        <w:spacing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                               Virtual Office Hours</w:t>
      </w:r>
      <w:r w:rsidDel="00000000" w:rsidR="00000000" w:rsidRPr="00000000">
        <w:rPr>
          <w:rFonts w:ascii="Calibri" w:cs="Calibri" w:eastAsia="Calibri" w:hAnsi="Calibri"/>
          <w:sz w:val="24"/>
          <w:szCs w:val="24"/>
          <w:rtl w:val="0"/>
        </w:rPr>
        <w:t xml:space="preserve">: By appointment </w:t>
      </w:r>
    </w:p>
    <w:p w:rsidR="00000000" w:rsidDel="00000000" w:rsidP="00000000" w:rsidRDefault="00000000" w:rsidRPr="00000000" w14:paraId="00000012">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Communication</w:t>
      </w:r>
      <w:r w:rsidDel="00000000" w:rsidR="00000000" w:rsidRPr="00000000">
        <w:rPr>
          <w:rtl w:val="0"/>
        </w:rPr>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for this course can be emailed to the instructor at marife.aczon-armstrong@chaminade.edu using the Chaminade student email account provided.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School &amp; Department Information</w:t>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School of Nursing &amp; Health Professions</w:t>
      </w:r>
      <w:r w:rsidDel="00000000" w:rsidR="00000000" w:rsidRPr="00000000">
        <w:rPr>
          <w:rtl w:val="0"/>
        </w:rPr>
      </w:r>
    </w:p>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have questions regarding the School of Nursing and Health Professions, reach out to your instructor or the School of Nursing and Health Professions.  </w:t>
      </w:r>
    </w:p>
    <w:p w:rsidR="00000000" w:rsidDel="00000000" w:rsidP="00000000" w:rsidRDefault="00000000" w:rsidRPr="00000000" w14:paraId="0000001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Location:  110 Henry Hall; Email:  </w:t>
      </w:r>
      <w:hyperlink r:id="rId8">
        <w:r w:rsidDel="00000000" w:rsidR="00000000" w:rsidRPr="00000000">
          <w:rPr>
            <w:rFonts w:ascii="Calibri" w:cs="Calibri" w:eastAsia="Calibri" w:hAnsi="Calibri"/>
            <w:color w:val="0563c1"/>
            <w:sz w:val="24"/>
            <w:szCs w:val="24"/>
            <w:u w:val="single"/>
            <w:rtl w:val="0"/>
          </w:rPr>
          <w:t xml:space="preserve">nursing@chaminade.edu</w:t>
        </w:r>
      </w:hyperlink>
      <w:r w:rsidDel="00000000" w:rsidR="00000000" w:rsidRPr="00000000">
        <w:rPr>
          <w:rFonts w:ascii="Calibri" w:cs="Calibri" w:eastAsia="Calibri" w:hAnsi="Calibri"/>
          <w:sz w:val="24"/>
          <w:szCs w:val="24"/>
          <w:rtl w:val="0"/>
        </w:rPr>
        <w:t xml:space="preserve">; Phone:  808-739-8340</w:t>
      </w:r>
    </w:p>
    <w:p w:rsidR="00000000" w:rsidDel="00000000" w:rsidP="00000000" w:rsidRDefault="00000000" w:rsidRPr="00000000" w14:paraId="0000001A">
      <w:pPr>
        <w:rPr>
          <w:rFonts w:ascii="Calibri" w:cs="Calibri" w:eastAsia="Calibri" w:hAnsi="Calibri"/>
          <w:sz w:val="24"/>
          <w:szCs w:val="24"/>
          <w:shd w:fill="fff2cc" w:val="clea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Description &amp; Materials</w:t>
      </w:r>
    </w:p>
    <w:p w:rsidR="00000000" w:rsidDel="00000000" w:rsidP="00000000" w:rsidRDefault="00000000" w:rsidRPr="00000000" w14:paraId="0000002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Catalog Course Description</w:t>
      </w:r>
    </w:p>
    <w:p w:rsidR="00000000" w:rsidDel="00000000" w:rsidP="00000000" w:rsidRDefault="00000000" w:rsidRPr="00000000" w14:paraId="00000021">
      <w:pPr>
        <w:rPr>
          <w:rFonts w:ascii="Quattrocento Sans" w:cs="Quattrocento Sans" w:eastAsia="Quattrocento Sans" w:hAnsi="Quattrocento Sans"/>
          <w:color w:val="000000"/>
          <w:highlight w:val="white"/>
        </w:rPr>
      </w:pPr>
      <w:r w:rsidDel="00000000" w:rsidR="00000000" w:rsidRPr="00000000">
        <w:rPr>
          <w:rFonts w:ascii="Quattrocento Sans" w:cs="Quattrocento Sans" w:eastAsia="Quattrocento Sans" w:hAnsi="Quattrocento Sans"/>
          <w:color w:val="000000"/>
          <w:highlight w:val="white"/>
          <w:rtl w:val="0"/>
        </w:rPr>
        <w:t xml:space="preserve">This course will focus on the definition of evidence-based practice and the application of evidence to inform nursing practice. The research process as related to qualitative and quantitative methods as well as other sources of data will be explored.  Students will apply evidence-based practice theory to the clinical setting.  An evidence-based project will be completed as a culmination of the application of research concepts in the clinical setting. Prerequisites: All 300-level Nursing courses completed.</w:t>
      </w:r>
    </w:p>
    <w:p w:rsidR="00000000" w:rsidDel="00000000" w:rsidP="00000000" w:rsidRDefault="00000000" w:rsidRPr="00000000" w14:paraId="00000022">
      <w:pPr>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2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Time Allocation</w:t>
      </w:r>
    </w:p>
    <w:p w:rsidR="00000000" w:rsidDel="00000000" w:rsidP="00000000" w:rsidRDefault="00000000" w:rsidRPr="00000000" w14:paraId="00000024">
      <w:pPr>
        <w:spacing w:after="1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three-credit hour course requiring 135 clock hours of student engagement, per the official CUH Credit Hour Policy. Students enrolled in this course are anticipated to spend 37.5 hours in class, 30 hours researching and writing the five-page essay, 6 hours studying for exam one, 6 hours studying for exam 2, 6 hours studying for exam 3, and 10 hours developing the team poster presentation. There will be an additional 39.5 hours of work required beyond what is listed here (course readings, homework assignments, etc.), averaging 2.6 hours each week.</w:t>
      </w:r>
    </w:p>
    <w:p w:rsidR="00000000" w:rsidDel="00000000" w:rsidP="00000000" w:rsidRDefault="00000000" w:rsidRPr="00000000" w14:paraId="0000002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Required Materials</w:t>
      </w:r>
    </w:p>
    <w:p w:rsidR="00000000" w:rsidDel="00000000" w:rsidP="00000000" w:rsidRDefault="00000000" w:rsidRPr="00000000" w14:paraId="0000002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Sullivan Library Libguide: Nursing </w:t>
      </w:r>
      <w:hyperlink r:id="rId9">
        <w:r w:rsidDel="00000000" w:rsidR="00000000" w:rsidRPr="00000000">
          <w:rPr>
            <w:rFonts w:ascii="Calibri" w:cs="Calibri" w:eastAsia="Calibri" w:hAnsi="Calibri"/>
            <w:color w:val="0563c1"/>
            <w:sz w:val="24"/>
            <w:szCs w:val="24"/>
            <w:u w:val="single"/>
            <w:rtl w:val="0"/>
          </w:rPr>
          <w:t xml:space="preserve">https://chaminade.libguides.com/nursing</w:t>
        </w:r>
      </w:hyperlink>
      <w:r w:rsidDel="00000000" w:rsidR="00000000" w:rsidRPr="00000000">
        <w:rPr>
          <w:rtl w:val="0"/>
        </w:rPr>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APA Summary Guide [Posted on Canvas Course Site]</w:t>
      </w:r>
    </w:p>
    <w:p w:rsidR="00000000" w:rsidDel="00000000" w:rsidP="00000000" w:rsidRDefault="00000000" w:rsidRPr="00000000" w14:paraId="0000002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American Psychological Association (2020). </w:t>
      </w:r>
      <w:r w:rsidDel="00000000" w:rsidR="00000000" w:rsidRPr="00000000">
        <w:rPr>
          <w:rFonts w:ascii="Calibri" w:cs="Calibri" w:eastAsia="Calibri" w:hAnsi="Calibri"/>
          <w:i w:val="1"/>
          <w:iCs w:val="1"/>
          <w:color w:val="000000"/>
          <w:sz w:val="24"/>
          <w:szCs w:val="24"/>
          <w:rtl w:val="0"/>
        </w:rPr>
        <w:t xml:space="preserve">Publication manual of the American Psychological Association</w:t>
      </w:r>
      <w:r w:rsidDel="00000000" w:rsidR="00000000" w:rsidRPr="00000000">
        <w:rPr>
          <w:rFonts w:ascii="Calibri" w:cs="Calibri" w:eastAsia="Calibri" w:hAnsi="Calibri"/>
          <w:color w:val="000000"/>
          <w:sz w:val="24"/>
          <w:szCs w:val="24"/>
          <w:rtl w:val="0"/>
        </w:rPr>
        <w:t xml:space="preserve"> (7</w:t>
      </w:r>
      <w:r w:rsidDel="00000000" w:rsidR="00000000" w:rsidRPr="00000000">
        <w:rPr>
          <w:rFonts w:ascii="Calibri" w:cs="Calibri" w:eastAsia="Calibri" w:hAnsi="Calibri"/>
          <w:color w:val="000000"/>
          <w:sz w:val="24"/>
          <w:szCs w:val="24"/>
          <w:vertAlign w:val="superscript"/>
          <w:rtl w:val="0"/>
        </w:rPr>
        <w:t xml:space="preserve">th</w:t>
      </w:r>
      <w:r w:rsidDel="00000000" w:rsidR="00000000" w:rsidRPr="00000000">
        <w:rPr>
          <w:rFonts w:ascii="Calibri" w:cs="Calibri" w:eastAsia="Calibri" w:hAnsi="Calibri"/>
          <w:color w:val="000000"/>
          <w:sz w:val="24"/>
          <w:szCs w:val="24"/>
          <w:rtl w:val="0"/>
        </w:rPr>
        <w:t xml:space="preserve"> ed.). Harper Collins.</w:t>
      </w:r>
    </w:p>
    <w:p w:rsidR="00000000" w:rsidDel="00000000" w:rsidP="00000000" w:rsidRDefault="00000000" w:rsidRPr="00000000" w14:paraId="0000002A">
      <w:pPr>
        <w:rPr>
          <w:rFonts w:ascii="Calibri" w:cs="Calibri" w:eastAsia="Calibri" w:hAnsi="Calibri"/>
          <w:color w:val="000000"/>
          <w:sz w:val="24"/>
          <w:szCs w:val="24"/>
          <w:highlight w:val="yellow"/>
        </w:rPr>
      </w:pPr>
      <w:r w:rsidDel="00000000" w:rsidR="00000000" w:rsidRPr="00000000">
        <w:rPr>
          <w:rtl w:val="0"/>
        </w:rPr>
      </w:r>
    </w:p>
    <w:p w:rsidR="00000000" w:rsidDel="00000000" w:rsidP="00000000" w:rsidRDefault="00000000" w:rsidRPr="00000000" w14:paraId="0000002B">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Dang, D., Dearholt, S.L., Bissett, K., Ascenzi, J., &amp; Whalen, M. (2022). </w:t>
      </w:r>
      <w:r w:rsidDel="00000000" w:rsidR="00000000" w:rsidRPr="00000000">
        <w:rPr>
          <w:rFonts w:ascii="Calibri" w:cs="Calibri" w:eastAsia="Calibri" w:hAnsi="Calibri"/>
          <w:i w:val="1"/>
          <w:iCs w:val="1"/>
          <w:color w:val="000000"/>
          <w:sz w:val="24"/>
          <w:szCs w:val="24"/>
          <w:rtl w:val="0"/>
        </w:rPr>
        <w:t xml:space="preserve">Johns Hopkins Nursing evidence-based practice for nurses and healthcare professionals: Models and guidelines </w:t>
      </w:r>
      <w:r w:rsidDel="00000000" w:rsidR="00000000" w:rsidRPr="00000000">
        <w:rPr>
          <w:rFonts w:ascii="Calibri" w:cs="Calibri" w:eastAsia="Calibri" w:hAnsi="Calibri"/>
          <w:color w:val="000000"/>
          <w:sz w:val="24"/>
          <w:szCs w:val="24"/>
          <w:rtl w:val="0"/>
        </w:rPr>
        <w:t xml:space="preserve">(4th ed.). Sigma. </w:t>
      </w:r>
    </w:p>
    <w:p w:rsidR="00000000" w:rsidDel="00000000" w:rsidP="00000000" w:rsidRDefault="00000000" w:rsidRPr="00000000" w14:paraId="0000002C">
      <w:pP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2D">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Sullivan Library Libguide: Refworks </w:t>
      </w:r>
      <w:hyperlink r:id="rId10">
        <w:r w:rsidDel="00000000" w:rsidR="00000000" w:rsidRPr="00000000">
          <w:rPr>
            <w:rFonts w:ascii="Calibri" w:cs="Calibri" w:eastAsia="Calibri" w:hAnsi="Calibri"/>
            <w:color w:val="0563c1"/>
            <w:sz w:val="24"/>
            <w:szCs w:val="24"/>
            <w:u w:val="single"/>
            <w:rtl w:val="0"/>
          </w:rPr>
          <w:t xml:space="preserve">https://chaminade.libguides.com/refworks</w:t>
        </w:r>
      </w:hyperlink>
      <w:r w:rsidDel="00000000" w:rsidR="00000000" w:rsidRPr="00000000">
        <w:rPr>
          <w:rtl w:val="0"/>
        </w:rPr>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11">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w:t>
      </w:r>
      <w:r w:rsidDel="00000000" w:rsidR="00000000" w:rsidRPr="00000000">
        <w:rPr>
          <w:rtl w:val="0"/>
        </w:rPr>
      </w:r>
    </w:p>
    <w:p w:rsidR="00000000" w:rsidDel="00000000" w:rsidP="00000000" w:rsidRDefault="00000000" w:rsidRPr="00000000" w14:paraId="00000030">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Learning Management System, </w:t>
      </w:r>
      <w:r w:rsidDel="00000000" w:rsidR="00000000" w:rsidRPr="00000000">
        <w:rPr>
          <w:rFonts w:ascii="Calibri" w:cs="Calibri" w:eastAsia="Calibri" w:hAnsi="Calibri"/>
          <w:b w:val="1"/>
          <w:bCs w:val="1"/>
          <w:i w:val="1"/>
          <w:iCs w:val="1"/>
          <w:color w:val="000000"/>
          <w:sz w:val="24"/>
          <w:szCs w:val="24"/>
          <w:rtl w:val="0"/>
        </w:rPr>
        <w:t xml:space="preserve">Canvas</w:t>
      </w:r>
      <w:r w:rsidDel="00000000" w:rsidR="00000000" w:rsidRPr="00000000">
        <w:rPr>
          <w:rFonts w:ascii="Calibri" w:cs="Calibri" w:eastAsia="Calibri" w:hAnsi="Calibri"/>
          <w:color w:val="000000"/>
          <w:sz w:val="24"/>
          <w:szCs w:val="24"/>
          <w:rtl w:val="0"/>
        </w:rPr>
        <w:t xml:space="preserve">, is used throughout all nursing courses.  Hardware requirements: Canvas is accessible from most PCs and Macintosh computers with a reliable Internet connection.  Canvas is also accessible on all computers available for use on campus.  </w:t>
      </w:r>
    </w:p>
    <w:p w:rsidR="00000000" w:rsidDel="00000000" w:rsidP="00000000" w:rsidRDefault="00000000" w:rsidRPr="00000000" w14:paraId="00000031">
      <w:pPr>
        <w:numPr>
          <w:ilvl w:val="0"/>
          <w:numId w:val="7"/>
        </w:numPr>
        <w:spacing w:line="240" w:lineRule="auto"/>
        <w:ind w:left="720" w:hanging="360"/>
        <w:rPr>
          <w:color w:val="000000"/>
          <w:sz w:val="24"/>
          <w:szCs w:val="24"/>
        </w:rPr>
      </w:pPr>
      <w:r w:rsidDel="00000000" w:rsidR="00000000" w:rsidRPr="00000000">
        <w:rPr>
          <w:rFonts w:ascii="Calibri" w:cs="Calibri" w:eastAsia="Calibri" w:hAnsi="Calibri"/>
          <w:color w:val="222222"/>
          <w:sz w:val="24"/>
          <w:szCs w:val="24"/>
          <w:highlight w:val="white"/>
          <w:rtl w:val="0"/>
        </w:rPr>
        <w:t xml:space="preserve">Search for help on specific topics or get tips in </w:t>
      </w:r>
      <w:hyperlink r:id="rId12">
        <w:r w:rsidDel="00000000" w:rsidR="00000000" w:rsidRPr="00000000">
          <w:rPr>
            <w:rFonts w:ascii="Calibri" w:cs="Calibri" w:eastAsia="Calibri" w:hAnsi="Calibri"/>
            <w:color w:val="0000ff"/>
            <w:sz w:val="24"/>
            <w:szCs w:val="24"/>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2">
      <w:pPr>
        <w:numPr>
          <w:ilvl w:val="0"/>
          <w:numId w:val="7"/>
        </w:numPr>
        <w:spacing w:line="240" w:lineRule="auto"/>
        <w:ind w:left="720" w:hanging="360"/>
        <w:rPr>
          <w:color w:val="000000"/>
          <w:sz w:val="24"/>
          <w:szCs w:val="24"/>
        </w:rPr>
      </w:pPr>
      <w:r w:rsidDel="00000000" w:rsidR="00000000" w:rsidRPr="00000000">
        <w:rPr>
          <w:rFonts w:ascii="Calibri" w:cs="Calibri" w:eastAsia="Calibri" w:hAnsi="Calibri"/>
          <w:color w:val="222222"/>
          <w:sz w:val="24"/>
          <w:szCs w:val="24"/>
          <w:highlight w:val="white"/>
          <w:rtl w:val="0"/>
        </w:rPr>
        <w:t xml:space="preserve"> </w:t>
      </w:r>
      <w:hyperlink r:id="rId13">
        <w:r w:rsidDel="00000000" w:rsidR="00000000" w:rsidRPr="00000000">
          <w:rPr>
            <w:rFonts w:ascii="Calibri" w:cs="Calibri" w:eastAsia="Calibri" w:hAnsi="Calibri"/>
            <w:color w:val="0000ff"/>
            <w:sz w:val="24"/>
            <w:szCs w:val="24"/>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3">
      <w:pPr>
        <w:numPr>
          <w:ilvl w:val="0"/>
          <w:numId w:val="7"/>
        </w:numPr>
        <w:spacing w:line="240" w:lineRule="auto"/>
        <w:ind w:left="720" w:hanging="360"/>
        <w:rPr>
          <w:color w:val="000000"/>
          <w:sz w:val="24"/>
          <w:szCs w:val="24"/>
        </w:rPr>
      </w:pPr>
      <w:r w:rsidDel="00000000" w:rsidR="00000000" w:rsidRPr="00000000">
        <w:rPr>
          <w:rFonts w:ascii="Calibri" w:cs="Calibri" w:eastAsia="Calibri" w:hAnsi="Calibri"/>
          <w:color w:val="000000"/>
          <w:sz w:val="24"/>
          <w:szCs w:val="24"/>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034">
      <w:pPr>
        <w:numPr>
          <w:ilvl w:val="0"/>
          <w:numId w:val="7"/>
        </w:numPr>
        <w:spacing w:line="240" w:lineRule="auto"/>
        <w:ind w:left="720" w:hanging="360"/>
        <w:rPr>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Watch this </w:t>
      </w:r>
      <w:hyperlink r:id="rId14">
        <w:r w:rsidDel="00000000" w:rsidR="00000000" w:rsidRPr="00000000">
          <w:rPr>
            <w:rFonts w:ascii="Calibri" w:cs="Calibri" w:eastAsia="Calibri" w:hAnsi="Calibri"/>
            <w:color w:val="0000ff"/>
            <w:sz w:val="24"/>
            <w:szCs w:val="24"/>
            <w:highlight w:val="white"/>
            <w:u w:val="single"/>
            <w:rtl w:val="0"/>
          </w:rPr>
          <w:t xml:space="preserve">video to get you started</w:t>
        </w:r>
      </w:hyperlink>
      <w:r w:rsidDel="00000000" w:rsidR="00000000" w:rsidRPr="00000000">
        <w:rPr>
          <w:rFonts w:ascii="Calibri" w:cs="Calibri" w:eastAsia="Calibri" w:hAnsi="Calibri"/>
          <w:color w:val="222222"/>
          <w:sz w:val="24"/>
          <w:szCs w:val="24"/>
          <w:highlight w:val="white"/>
          <w:rtl w:val="0"/>
        </w:rPr>
        <w:t xml:space="preserve"> </w:t>
      </w:r>
      <w:r w:rsidDel="00000000" w:rsidR="00000000" w:rsidRPr="00000000">
        <w:rPr>
          <w:rtl w:val="0"/>
        </w:rPr>
      </w:r>
    </w:p>
    <w:p w:rsidR="00000000" w:rsidDel="00000000" w:rsidP="00000000" w:rsidRDefault="00000000" w:rsidRPr="00000000" w14:paraId="00000035">
      <w:pPr>
        <w:numPr>
          <w:ilvl w:val="0"/>
          <w:numId w:val="7"/>
        </w:numPr>
        <w:spacing w:line="240" w:lineRule="auto"/>
        <w:ind w:left="720" w:hanging="360"/>
        <w:rPr>
          <w:color w:val="222222"/>
          <w:sz w:val="24"/>
          <w:szCs w:val="24"/>
          <w:highlight w:val="white"/>
        </w:rPr>
      </w:pPr>
      <w:hyperlink r:id="rId15">
        <w:r w:rsidDel="00000000" w:rsidR="00000000" w:rsidRPr="00000000">
          <w:rPr>
            <w:rFonts w:ascii="Calibri" w:cs="Calibri" w:eastAsia="Calibri" w:hAnsi="Calibri"/>
            <w:color w:val="0000ff"/>
            <w:sz w:val="24"/>
            <w:szCs w:val="24"/>
            <w:highlight w:val="white"/>
            <w:u w:val="single"/>
            <w:rtl w:val="0"/>
          </w:rPr>
          <w:t xml:space="preserve">Online tutorials</w:t>
        </w:r>
      </w:hyperlink>
      <w:r w:rsidDel="00000000" w:rsidR="00000000" w:rsidRPr="00000000">
        <w:rPr>
          <w:rFonts w:ascii="Calibri" w:cs="Calibri" w:eastAsia="Calibri" w:hAnsi="Calibri"/>
          <w:color w:val="222222"/>
          <w:sz w:val="24"/>
          <w:szCs w:val="24"/>
          <w:highlight w:val="white"/>
          <w:rtl w:val="0"/>
        </w:rPr>
        <w:t xml:space="preserve">:  click on “Students” role to access tutorials</w:t>
      </w:r>
      <w:r w:rsidDel="00000000" w:rsidR="00000000" w:rsidRPr="00000000">
        <w:rPr>
          <w:rtl w:val="0"/>
        </w:rPr>
      </w:r>
    </w:p>
    <w:p w:rsidR="00000000" w:rsidDel="00000000" w:rsidP="00000000" w:rsidRDefault="00000000" w:rsidRPr="00000000" w14:paraId="00000036">
      <w:pPr>
        <w:numPr>
          <w:ilvl w:val="0"/>
          <w:numId w:val="7"/>
        </w:numPr>
        <w:spacing w:line="240" w:lineRule="auto"/>
        <w:ind w:left="720" w:hanging="360"/>
        <w:rPr>
          <w:color w:val="000000"/>
          <w:sz w:val="24"/>
          <w:szCs w:val="24"/>
        </w:rPr>
      </w:pPr>
      <w:r w:rsidDel="00000000" w:rsidR="00000000" w:rsidRPr="00000000">
        <w:rPr>
          <w:rFonts w:ascii="Calibri" w:cs="Calibri" w:eastAsia="Calibri" w:hAnsi="Calibri"/>
          <w:color w:val="000000"/>
          <w:sz w:val="24"/>
          <w:szCs w:val="24"/>
          <w:rtl w:val="0"/>
        </w:rPr>
        <w:t xml:space="preserve">Contact the Chaminade IT Helpdesk for technical issues:  </w:t>
      </w:r>
      <w:hyperlink r:id="rId16">
        <w:r w:rsidDel="00000000" w:rsidR="00000000" w:rsidRPr="00000000">
          <w:rPr>
            <w:rFonts w:ascii="Calibri" w:cs="Calibri" w:eastAsia="Calibri" w:hAnsi="Calibri"/>
            <w:color w:val="0000ff"/>
            <w:sz w:val="24"/>
            <w:szCs w:val="24"/>
            <w:u w:val="single"/>
            <w:rtl w:val="0"/>
          </w:rPr>
          <w:t xml:space="preserve">helpdesk@chaminade.edu</w:t>
        </w:r>
      </w:hyperlink>
      <w:r w:rsidDel="00000000" w:rsidR="00000000" w:rsidRPr="00000000">
        <w:rPr>
          <w:rFonts w:ascii="Calibri" w:cs="Calibri" w:eastAsia="Calibri" w:hAnsi="Calibri"/>
          <w:color w:val="000000"/>
          <w:sz w:val="24"/>
          <w:szCs w:val="24"/>
          <w:rtl w:val="0"/>
        </w:rPr>
        <w:t xml:space="preserve"> or cal</w:t>
      </w:r>
      <w:r w:rsidDel="00000000" w:rsidR="00000000" w:rsidRPr="00000000">
        <w:rPr>
          <w:rFonts w:ascii="Calibri" w:cs="Calibri" w:eastAsia="Calibri" w:hAnsi="Calibri"/>
          <w:color w:val="222222"/>
          <w:sz w:val="24"/>
          <w:szCs w:val="24"/>
          <w:highlight w:val="white"/>
          <w:rtl w:val="0"/>
        </w:rPr>
        <w:t xml:space="preserve">l (808) 735-4855</w:t>
      </w:r>
      <w:r w:rsidDel="00000000" w:rsidR="00000000" w:rsidRPr="00000000">
        <w:rPr>
          <w:rtl w:val="0"/>
        </w:rPr>
      </w:r>
    </w:p>
    <w:p w:rsidR="00000000" w:rsidDel="00000000" w:rsidP="00000000" w:rsidRDefault="00000000" w:rsidRPr="00000000" w14:paraId="00000037">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Learning Outcomes</w:t>
      </w:r>
    </w:p>
    <w:p w:rsidR="00000000" w:rsidDel="00000000" w:rsidP="00000000" w:rsidRDefault="00000000" w:rsidRPr="00000000" w14:paraId="0000003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Program Learning Outcomes (PLOs)</w:t>
      </w:r>
    </w:p>
    <w:p w:rsidR="00000000" w:rsidDel="00000000" w:rsidP="00000000" w:rsidRDefault="00000000" w:rsidRPr="00000000" w14:paraId="0000003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the Bachelor of Science nursing program, the student will be able to:</w:t>
      </w:r>
    </w:p>
    <w:p w:rsidR="00000000" w:rsidDel="00000000" w:rsidP="00000000" w:rsidRDefault="00000000" w:rsidRPr="00000000" w14:paraId="0000003A">
      <w:pPr>
        <w:keepNext w:val="1"/>
        <w:keepLines w:val="1"/>
        <w:numPr>
          <w:ilvl w:val="0"/>
          <w:numId w:val="9"/>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Utilize the nursing process to advocate for safe, holistic, patient-centered care across the lifespan, incorporating the Marianist value of service, justice and peace. </w:t>
      </w:r>
    </w:p>
    <w:p w:rsidR="00000000" w:rsidDel="00000000" w:rsidP="00000000" w:rsidRDefault="00000000" w:rsidRPr="00000000" w14:paraId="0000003B">
      <w:pPr>
        <w:keepNext w:val="1"/>
        <w:keepLines w:val="1"/>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Apply leadership and communication skills to ensure quality, collaborative and continuous patient care.</w:t>
      </w:r>
    </w:p>
    <w:p w:rsidR="00000000" w:rsidDel="00000000" w:rsidP="00000000" w:rsidRDefault="00000000" w:rsidRPr="00000000" w14:paraId="0000003C">
      <w:pPr>
        <w:keepNext w:val="1"/>
        <w:keepLines w:val="1"/>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Integrate credible research with clinical expertise and patient preferences for optimal care across the lifespan.</w:t>
      </w:r>
    </w:p>
    <w:p w:rsidR="00000000" w:rsidDel="00000000" w:rsidP="00000000" w:rsidRDefault="00000000" w:rsidRPr="00000000" w14:paraId="0000003D">
      <w:pPr>
        <w:keepNext w:val="1"/>
        <w:keepLines w:val="1"/>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Incorporate informatics and healthcare technologies into the practice of professional nursing. </w:t>
      </w:r>
    </w:p>
    <w:p w:rsidR="00000000" w:rsidDel="00000000" w:rsidP="00000000" w:rsidRDefault="00000000" w:rsidRPr="00000000" w14:paraId="0000003E">
      <w:pPr>
        <w:keepNext w:val="1"/>
        <w:keepLines w:val="1"/>
        <w:numPr>
          <w:ilvl w:val="0"/>
          <w:numId w:val="9"/>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Contribute to the safety and quality improvement of the healthcare environment. </w:t>
      </w:r>
    </w:p>
    <w:p w:rsidR="00000000" w:rsidDel="00000000" w:rsidP="00000000" w:rsidRDefault="00000000" w:rsidRPr="00000000" w14:paraId="0000003F">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Learning Outcomes (CLOs)</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NUR 407, the student will be able to:</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Evaluate evidence-based patient-centered interventions incorporating ANA standards of practice and the Marianist value of service, justice and peace.</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Construct an evidence-based plan for health care improvement using effective collaborative techniques.</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Integrate credible research with clinical expertise and patient values to develop a health care improvement plan.</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Participate in the process of retrieval, appraisal and synthesis of evidence to improve patient outcomes.</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Analyze healthcare data and research findings to support safety and quality improvement initiatives.</w:t>
      </w:r>
    </w:p>
    <w:p w:rsidR="00000000" w:rsidDel="00000000" w:rsidP="00000000" w:rsidRDefault="00000000" w:rsidRPr="00000000" w14:paraId="0000004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Marianist Values</w:t>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4A">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Education for formation in faith.</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and integrity of creation.</w:t>
      </w:r>
    </w:p>
    <w:p w:rsidR="00000000" w:rsidDel="00000000" w:rsidP="00000000" w:rsidRDefault="00000000" w:rsidRPr="00000000" w14:paraId="0000004E">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EBP course provides an overview of the research process including the requirements of Institutional Review Boards to ensure the protection of human subjects. Students are provided insights on how to improve the quality of patient care in nursing  and continue to provide optimum care through the EBP Final Project. </w:t>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Native Hawaiian Values</w:t>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54">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Formation in Faith (Mana) E ola au i ke akua (ʻŌlelo Noʻeau 364) May I live by God.</w:t>
      </w:r>
    </w:p>
    <w:p w:rsidR="00000000" w:rsidDel="00000000" w:rsidP="00000000" w:rsidRDefault="00000000" w:rsidRPr="00000000" w14:paraId="00000055">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56">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5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6"/>
          <w:szCs w:val="26"/>
        </w:rPr>
      </w:pPr>
      <w:r w:rsidDel="00000000" w:rsidR="00000000" w:rsidRPr="00000000">
        <w:rPr>
          <w:rFonts w:ascii="Calibri" w:cs="Calibri" w:eastAsia="Calibri" w:hAnsi="Calibri"/>
          <w:b w:val="1"/>
          <w:bCs w:val="1"/>
          <w:color w:val="0054a6"/>
          <w:sz w:val="24"/>
          <w:szCs w:val="24"/>
          <w:rtl w:val="0"/>
        </w:rPr>
        <w:t xml:space="preserve">Alignment of Course Learning Outcomes</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before="40" w:lineRule="auto"/>
        <w:rPr/>
      </w:pPr>
      <w:r w:rsidDel="00000000" w:rsidR="00000000" w:rsidRPr="00000000">
        <w:rPr>
          <w:rFonts w:ascii="Calibri" w:cs="Calibri" w:eastAsia="Calibri" w:hAnsi="Calibri"/>
          <w:sz w:val="23"/>
          <w:szCs w:val="23"/>
          <w:rtl w:val="0"/>
        </w:rPr>
        <w:t xml:space="preserve">Program Learning Outcomes</w:t>
      </w:r>
      <w:r w:rsidDel="00000000" w:rsidR="00000000" w:rsidRPr="00000000">
        <w:rPr>
          <w:rtl w:val="0"/>
        </w:rPr>
      </w:r>
    </w:p>
    <w:tbl>
      <w:tblPr>
        <w:tblStyle w:val="Table1"/>
        <w:tblW w:w="1006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05"/>
        <w:gridCol w:w="780"/>
        <w:gridCol w:w="690"/>
        <w:gridCol w:w="765"/>
        <w:gridCol w:w="690"/>
        <w:gridCol w:w="735"/>
        <w:tblGridChange w:id="0">
          <w:tblGrid>
            <w:gridCol w:w="6405"/>
            <w:gridCol w:w="780"/>
            <w:gridCol w:w="690"/>
            <w:gridCol w:w="765"/>
            <w:gridCol w:w="690"/>
            <w:gridCol w:w="735"/>
          </w:tblGrid>
        </w:tblGridChange>
      </w:tblGrid>
      <w:tr>
        <w:trPr>
          <w:cantSplit w:val="0"/>
          <w:tblHeader w:val="0"/>
        </w:trPr>
        <w:tc>
          <w:tcPr>
            <w:vAlign w:val="center"/>
          </w:tcPr>
          <w:p w:rsidR="00000000" w:rsidDel="00000000" w:rsidP="00000000" w:rsidRDefault="00000000" w:rsidRPr="00000000" w14:paraId="0000005C">
            <w:pPr>
              <w:ind w:left="36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progression in professional nurse practice:  I= Introduced to the concept/skill D= Developing   M= Mastered</w:t>
            </w:r>
          </w:p>
        </w:tc>
        <w:tc>
          <w:tcPr>
            <w:vAlign w:val="center"/>
          </w:tcPr>
          <w:p w:rsidR="00000000" w:rsidDel="00000000" w:rsidP="00000000" w:rsidRDefault="00000000" w:rsidRPr="00000000" w14:paraId="0000005D">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CLO1</w:t>
            </w:r>
          </w:p>
        </w:tc>
        <w:tc>
          <w:tcPr>
            <w:vAlign w:val="center"/>
          </w:tcPr>
          <w:p w:rsidR="00000000" w:rsidDel="00000000" w:rsidP="00000000" w:rsidRDefault="00000000" w:rsidRPr="00000000" w14:paraId="0000005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CLO2</w:t>
            </w:r>
          </w:p>
        </w:tc>
        <w:tc>
          <w:tcPr>
            <w:vAlign w:val="center"/>
          </w:tcPr>
          <w:p w:rsidR="00000000" w:rsidDel="00000000" w:rsidP="00000000" w:rsidRDefault="00000000" w:rsidRPr="00000000" w14:paraId="0000005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CLO3</w:t>
            </w:r>
          </w:p>
        </w:tc>
        <w:tc>
          <w:tcPr>
            <w:vAlign w:val="center"/>
          </w:tcPr>
          <w:p w:rsidR="00000000" w:rsidDel="00000000" w:rsidP="00000000" w:rsidRDefault="00000000" w:rsidRPr="00000000" w14:paraId="0000006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CLO4</w:t>
            </w:r>
          </w:p>
        </w:tc>
        <w:tc>
          <w:tcPr>
            <w:vAlign w:val="center"/>
          </w:tcPr>
          <w:p w:rsidR="00000000" w:rsidDel="00000000" w:rsidP="00000000" w:rsidRDefault="00000000" w:rsidRPr="00000000" w14:paraId="0000006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CLO5</w:t>
            </w:r>
          </w:p>
        </w:tc>
      </w:tr>
      <w:tr>
        <w:trPr>
          <w:cantSplit w:val="0"/>
          <w:tblHeader w:val="0"/>
        </w:trPr>
        <w:tc>
          <w:tcPr>
            <w:vAlign w:val="center"/>
          </w:tcPr>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b w:val="1"/>
                <w:bCs w:val="1"/>
                <w:rtl w:val="0"/>
              </w:rPr>
              <w:t xml:space="preserve">PLO #1:</w:t>
            </w:r>
            <w:r w:rsidDel="00000000" w:rsidR="00000000" w:rsidRPr="00000000">
              <w:rPr>
                <w:rFonts w:ascii="Calibri" w:cs="Calibri" w:eastAsia="Calibri" w:hAnsi="Calibri"/>
                <w:rtl w:val="0"/>
              </w:rPr>
              <w:t xml:space="preserve"> Utilize the nursing process to advocate for safe, holistic, patient-centered care across the lifespan, incorporating the Marianist value of service, justice and peace. </w:t>
            </w:r>
          </w:p>
        </w:tc>
        <w:tc>
          <w:tcPr>
            <w:vAlign w:val="center"/>
          </w:tcPr>
          <w:p w:rsidR="00000000" w:rsidDel="00000000" w:rsidP="00000000" w:rsidRDefault="00000000" w:rsidRPr="00000000" w14:paraId="0000006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64">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65">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66">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67">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b w:val="1"/>
                <w:bCs w:val="1"/>
                <w:rtl w:val="0"/>
              </w:rPr>
              <w:t xml:space="preserve">PLO #2:</w:t>
            </w:r>
            <w:r w:rsidDel="00000000" w:rsidR="00000000" w:rsidRPr="00000000">
              <w:rPr>
                <w:rFonts w:ascii="Calibri" w:cs="Calibri" w:eastAsia="Calibri" w:hAnsi="Calibri"/>
                <w:rtl w:val="0"/>
              </w:rPr>
              <w:t xml:space="preserve"> Apply leadership and communication skills to ensure quality, collaborative and continuous patient care.</w:t>
            </w:r>
          </w:p>
        </w:tc>
        <w:tc>
          <w:tcPr>
            <w:vAlign w:val="center"/>
          </w:tcPr>
          <w:p w:rsidR="00000000" w:rsidDel="00000000" w:rsidP="00000000" w:rsidRDefault="00000000" w:rsidRPr="00000000" w14:paraId="00000069">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6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6B">
            <w:pPr>
              <w:jc w:val="center"/>
              <w:rPr>
                <w:rFonts w:ascii="Calibri" w:cs="Calibri" w:eastAsia="Calibri" w:hAnsi="Calibri"/>
                <w:color w:val="ff0000"/>
              </w:rPr>
            </w:pPr>
            <w:r w:rsidDel="00000000" w:rsidR="00000000" w:rsidRPr="00000000">
              <w:rPr>
                <w:rtl w:val="0"/>
              </w:rPr>
            </w:r>
          </w:p>
        </w:tc>
        <w:tc>
          <w:tcPr>
            <w:vAlign w:val="center"/>
          </w:tcPr>
          <w:p w:rsidR="00000000" w:rsidDel="00000000" w:rsidP="00000000" w:rsidRDefault="00000000" w:rsidRPr="00000000" w14:paraId="0000006C">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6D">
            <w:pPr>
              <w:jc w:val="center"/>
              <w:rPr>
                <w:rFonts w:ascii="Calibri" w:cs="Calibri" w:eastAsia="Calibri" w:hAnsi="Calibri"/>
                <w:color w:val="ff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b w:val="1"/>
                <w:bCs w:val="1"/>
                <w:rtl w:val="0"/>
              </w:rPr>
              <w:t xml:space="preserve">PLO #3:</w:t>
            </w:r>
            <w:r w:rsidDel="00000000" w:rsidR="00000000" w:rsidRPr="00000000">
              <w:rPr>
                <w:rFonts w:ascii="Calibri" w:cs="Calibri" w:eastAsia="Calibri" w:hAnsi="Calibri"/>
                <w:rtl w:val="0"/>
              </w:rPr>
              <w:t xml:space="preserve"> Integrate credible research with clinical experience and patient preferences for optimal care across the lifespan.</w:t>
            </w:r>
          </w:p>
        </w:tc>
        <w:tc>
          <w:tcPr>
            <w:vAlign w:val="center"/>
          </w:tcPr>
          <w:p w:rsidR="00000000" w:rsidDel="00000000" w:rsidP="00000000" w:rsidRDefault="00000000" w:rsidRPr="00000000" w14:paraId="0000006F">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70">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7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72">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73">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4">
            <w:pPr>
              <w:rPr>
                <w:rFonts w:ascii="Calibri" w:cs="Calibri" w:eastAsia="Calibri" w:hAnsi="Calibri"/>
              </w:rPr>
            </w:pPr>
            <w:r w:rsidDel="00000000" w:rsidR="00000000" w:rsidRPr="00000000">
              <w:rPr>
                <w:rFonts w:ascii="Calibri" w:cs="Calibri" w:eastAsia="Calibri" w:hAnsi="Calibri"/>
                <w:b w:val="1"/>
                <w:bCs w:val="1"/>
                <w:rtl w:val="0"/>
              </w:rPr>
              <w:t xml:space="preserve">PLO #4:</w:t>
            </w:r>
            <w:r w:rsidDel="00000000" w:rsidR="00000000" w:rsidRPr="00000000">
              <w:rPr>
                <w:rFonts w:ascii="Calibri" w:cs="Calibri" w:eastAsia="Calibri" w:hAnsi="Calibri"/>
                <w:rtl w:val="0"/>
              </w:rPr>
              <w:t xml:space="preserve"> Incorporate informatics and healthcare technologies into the practice of professional nursing.</w:t>
            </w:r>
          </w:p>
        </w:tc>
        <w:tc>
          <w:tcPr>
            <w:vAlign w:val="center"/>
          </w:tcPr>
          <w:p w:rsidR="00000000" w:rsidDel="00000000" w:rsidP="00000000" w:rsidRDefault="00000000" w:rsidRPr="00000000" w14:paraId="00000075">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76">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77">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7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79">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A">
            <w:pPr>
              <w:rPr>
                <w:rFonts w:ascii="Calibri" w:cs="Calibri" w:eastAsia="Calibri" w:hAnsi="Calibri"/>
              </w:rPr>
            </w:pPr>
            <w:r w:rsidDel="00000000" w:rsidR="00000000" w:rsidRPr="00000000">
              <w:rPr>
                <w:rFonts w:ascii="Calibri" w:cs="Calibri" w:eastAsia="Calibri" w:hAnsi="Calibri"/>
                <w:b w:val="1"/>
                <w:bCs w:val="1"/>
                <w:rtl w:val="0"/>
              </w:rPr>
              <w:t xml:space="preserve">PLO #5:</w:t>
            </w:r>
            <w:r w:rsidDel="00000000" w:rsidR="00000000" w:rsidRPr="00000000">
              <w:rPr>
                <w:rFonts w:ascii="Calibri" w:cs="Calibri" w:eastAsia="Calibri" w:hAnsi="Calibri"/>
                <w:rtl w:val="0"/>
              </w:rPr>
              <w:t xml:space="preserve"> Contribute to the safety and quality improvement of the healthcare environment.</w:t>
            </w:r>
          </w:p>
        </w:tc>
        <w:tc>
          <w:tcPr>
            <w:vAlign w:val="center"/>
          </w:tcPr>
          <w:p w:rsidR="00000000" w:rsidDel="00000000" w:rsidP="00000000" w:rsidRDefault="00000000" w:rsidRPr="00000000" w14:paraId="0000007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7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7D">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7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vAlign w:val="center"/>
          </w:tcPr>
          <w:p w:rsidR="00000000" w:rsidDel="00000000" w:rsidP="00000000" w:rsidRDefault="00000000" w:rsidRPr="00000000" w14:paraId="0000007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r>
    </w:tbl>
    <w:p w:rsidR="00000000" w:rsidDel="00000000" w:rsidP="00000000" w:rsidRDefault="00000000" w:rsidRPr="00000000" w14:paraId="00000080">
      <w:pPr>
        <w:pStyle w:val="Heading3"/>
        <w:spacing w:before="320" w:line="240" w:lineRule="auto"/>
        <w:rPr>
          <w:rFonts w:ascii="Calibri" w:cs="Calibri" w:eastAsia="Calibri" w:hAnsi="Calibri"/>
          <w:color w:val="434343"/>
          <w:sz w:val="23"/>
          <w:szCs w:val="23"/>
        </w:rPr>
      </w:pPr>
      <w:bookmarkStart w:colFirst="0" w:colLast="0" w:name="_heading=h.d42kpxs55kaw" w:id="1"/>
      <w:bookmarkEnd w:id="1"/>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tbl>
      <w:tblPr>
        <w:tblStyle w:val="Table2"/>
        <w:tblW w:w="9895.0" w:type="dxa"/>
        <w:jc w:val="left"/>
        <w:tblBorders>
          <w:top w:color="9cc3e5" w:space="0" w:sz="4" w:val="single"/>
          <w:left w:color="5b9bd5" w:space="0" w:sz="4" w:val="single"/>
          <w:bottom w:color="9cc3e5" w:space="0" w:sz="4" w:val="single"/>
          <w:right w:color="5b9bd5" w:space="0" w:sz="4" w:val="single"/>
          <w:insideH w:color="9cc3e5" w:space="0" w:sz="4" w:val="single"/>
          <w:insideV w:color="9cc3e5" w:space="0" w:sz="4" w:val="single"/>
        </w:tblBorders>
        <w:tblLayout w:type="fixed"/>
        <w:tblLook w:val="0400"/>
      </w:tblPr>
      <w:tblGrid>
        <w:gridCol w:w="6090"/>
        <w:gridCol w:w="750"/>
        <w:gridCol w:w="750"/>
        <w:gridCol w:w="805"/>
        <w:gridCol w:w="750"/>
        <w:gridCol w:w="750"/>
        <w:tblGridChange w:id="0">
          <w:tblGrid>
            <w:gridCol w:w="6090"/>
            <w:gridCol w:w="750"/>
            <w:gridCol w:w="750"/>
            <w:gridCol w:w="805"/>
            <w:gridCol w:w="750"/>
            <w:gridCol w:w="750"/>
          </w:tblGrid>
        </w:tblGridChange>
      </w:tblGrid>
      <w:tr>
        <w:trPr>
          <w:cantSplit w:val="0"/>
          <w:tblHeader w:val="0"/>
        </w:trPr>
        <w:tc>
          <w:tcPr/>
          <w:p w:rsidR="00000000" w:rsidDel="00000000" w:rsidP="00000000" w:rsidRDefault="00000000" w:rsidRPr="00000000" w14:paraId="00000082">
            <w:pPr>
              <w:rPr>
                <w:b w:val="1"/>
                <w:bCs w:val="1"/>
                <w:sz w:val="20"/>
                <w:szCs w:val="20"/>
              </w:rPr>
            </w:pPr>
            <w:r w:rsidDel="00000000" w:rsidR="00000000" w:rsidRPr="00000000">
              <w:rPr>
                <w:b w:val="1"/>
                <w:bCs w:val="1"/>
                <w:sz w:val="20"/>
                <w:szCs w:val="20"/>
                <w:rtl w:val="0"/>
              </w:rPr>
              <w:t xml:space="preserve">Alignment with Course Outcomes:  X=Alignment</w:t>
            </w:r>
          </w:p>
        </w:tc>
        <w:tc>
          <w:tcPr/>
          <w:p w:rsidR="00000000" w:rsidDel="00000000" w:rsidP="00000000" w:rsidRDefault="00000000" w:rsidRPr="00000000" w14:paraId="00000083">
            <w:pPr>
              <w:rPr>
                <w:b w:val="1"/>
                <w:bCs w:val="1"/>
                <w:sz w:val="20"/>
                <w:szCs w:val="20"/>
              </w:rPr>
            </w:pPr>
            <w:r w:rsidDel="00000000" w:rsidR="00000000" w:rsidRPr="00000000">
              <w:rPr>
                <w:b w:val="1"/>
                <w:bCs w:val="1"/>
                <w:sz w:val="20"/>
                <w:szCs w:val="20"/>
                <w:rtl w:val="0"/>
              </w:rPr>
              <w:t xml:space="preserve">CLO1</w:t>
            </w:r>
          </w:p>
        </w:tc>
        <w:tc>
          <w:tcPr/>
          <w:p w:rsidR="00000000" w:rsidDel="00000000" w:rsidP="00000000" w:rsidRDefault="00000000" w:rsidRPr="00000000" w14:paraId="00000084">
            <w:pPr>
              <w:rPr>
                <w:b w:val="1"/>
                <w:bCs w:val="1"/>
                <w:sz w:val="20"/>
                <w:szCs w:val="20"/>
              </w:rPr>
            </w:pPr>
            <w:r w:rsidDel="00000000" w:rsidR="00000000" w:rsidRPr="00000000">
              <w:rPr>
                <w:b w:val="1"/>
                <w:bCs w:val="1"/>
                <w:sz w:val="20"/>
                <w:szCs w:val="20"/>
                <w:rtl w:val="0"/>
              </w:rPr>
              <w:t xml:space="preserve">CLO2</w:t>
            </w:r>
          </w:p>
        </w:tc>
        <w:tc>
          <w:tcPr/>
          <w:p w:rsidR="00000000" w:rsidDel="00000000" w:rsidP="00000000" w:rsidRDefault="00000000" w:rsidRPr="00000000" w14:paraId="00000085">
            <w:pPr>
              <w:rPr>
                <w:b w:val="1"/>
                <w:bCs w:val="1"/>
                <w:sz w:val="20"/>
                <w:szCs w:val="20"/>
              </w:rPr>
            </w:pPr>
            <w:r w:rsidDel="00000000" w:rsidR="00000000" w:rsidRPr="00000000">
              <w:rPr>
                <w:b w:val="1"/>
                <w:bCs w:val="1"/>
                <w:sz w:val="20"/>
                <w:szCs w:val="20"/>
                <w:rtl w:val="0"/>
              </w:rPr>
              <w:t xml:space="preserve">CLO3</w:t>
            </w:r>
          </w:p>
        </w:tc>
        <w:tc>
          <w:tcPr/>
          <w:p w:rsidR="00000000" w:rsidDel="00000000" w:rsidP="00000000" w:rsidRDefault="00000000" w:rsidRPr="00000000" w14:paraId="00000086">
            <w:pPr>
              <w:rPr>
                <w:b w:val="1"/>
                <w:bCs w:val="1"/>
                <w:sz w:val="20"/>
                <w:szCs w:val="20"/>
              </w:rPr>
            </w:pPr>
            <w:r w:rsidDel="00000000" w:rsidR="00000000" w:rsidRPr="00000000">
              <w:rPr>
                <w:b w:val="1"/>
                <w:bCs w:val="1"/>
                <w:sz w:val="20"/>
                <w:szCs w:val="20"/>
                <w:rtl w:val="0"/>
              </w:rPr>
              <w:t xml:space="preserve">CLO4</w:t>
            </w:r>
          </w:p>
        </w:tc>
        <w:tc>
          <w:tcPr/>
          <w:p w:rsidR="00000000" w:rsidDel="00000000" w:rsidP="00000000" w:rsidRDefault="00000000" w:rsidRPr="00000000" w14:paraId="00000087">
            <w:pPr>
              <w:rPr>
                <w:b w:val="1"/>
                <w:bCs w:val="1"/>
                <w:sz w:val="20"/>
                <w:szCs w:val="20"/>
              </w:rPr>
            </w:pPr>
            <w:r w:rsidDel="00000000" w:rsidR="00000000" w:rsidRPr="00000000">
              <w:rPr>
                <w:b w:val="1"/>
                <w:bCs w:val="1"/>
                <w:sz w:val="20"/>
                <w:szCs w:val="20"/>
                <w:rtl w:val="0"/>
              </w:rPr>
              <w:t xml:space="preserve">CLO5</w:t>
            </w:r>
          </w:p>
        </w:tc>
      </w:tr>
      <w:tr>
        <w:trPr>
          <w:cantSplit w:val="0"/>
          <w:tblHeader w:val="0"/>
        </w:trPr>
        <w:tc>
          <w:tcPr/>
          <w:p w:rsidR="00000000" w:rsidDel="00000000" w:rsidP="00000000" w:rsidRDefault="00000000" w:rsidRPr="00000000" w14:paraId="00000088">
            <w:pPr>
              <w:rPr>
                <w:b w:val="1"/>
                <w:bCs w:val="1"/>
                <w:sz w:val="20"/>
                <w:szCs w:val="20"/>
              </w:rPr>
            </w:pPr>
            <w:r w:rsidDel="00000000" w:rsidR="00000000" w:rsidRPr="00000000">
              <w:rPr>
                <w:b w:val="1"/>
                <w:bCs w:val="1"/>
                <w:sz w:val="20"/>
                <w:szCs w:val="20"/>
                <w:rtl w:val="0"/>
              </w:rPr>
              <w:t xml:space="preserve">Marianist Values</w:t>
            </w:r>
          </w:p>
        </w:tc>
        <w:tc>
          <w:tcPr/>
          <w:p w:rsidR="00000000" w:rsidDel="00000000" w:rsidP="00000000" w:rsidRDefault="00000000" w:rsidRPr="00000000" w14:paraId="00000089">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8A">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8B">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8C">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8D">
            <w:pPr>
              <w:jc w:val="center"/>
              <w:rPr>
                <w:b w:val="1"/>
                <w:bCs w:val="1"/>
                <w:sz w:val="20"/>
                <w:szCs w:val="20"/>
              </w:rPr>
            </w:pPr>
            <w:r w:rsidDel="00000000" w:rsidR="00000000" w:rsidRPr="00000000">
              <w:rPr>
                <w:b w:val="1"/>
                <w:bCs w:val="1"/>
                <w:sz w:val="20"/>
                <w:szCs w:val="20"/>
                <w:rtl w:val="0"/>
              </w:rPr>
              <w:t xml:space="preserve">X</w:t>
            </w:r>
          </w:p>
        </w:tc>
      </w:tr>
      <w:tr>
        <w:trPr>
          <w:cantSplit w:val="0"/>
          <w:tblHeader w:val="0"/>
        </w:trPr>
        <w:tc>
          <w:tcPr/>
          <w:p w:rsidR="00000000" w:rsidDel="00000000" w:rsidP="00000000" w:rsidRDefault="00000000" w:rsidRPr="00000000" w14:paraId="0000008E">
            <w:pPr>
              <w:rPr>
                <w:b w:val="1"/>
                <w:bCs w:val="1"/>
                <w:sz w:val="20"/>
                <w:szCs w:val="20"/>
              </w:rPr>
            </w:pPr>
            <w:r w:rsidDel="00000000" w:rsidR="00000000" w:rsidRPr="00000000">
              <w:rPr>
                <w:b w:val="1"/>
                <w:bCs w:val="1"/>
                <w:sz w:val="20"/>
                <w:szCs w:val="20"/>
                <w:rtl w:val="0"/>
              </w:rPr>
              <w:t xml:space="preserve">Native Hawaiian Values</w:t>
            </w:r>
          </w:p>
        </w:tc>
        <w:tc>
          <w:tcPr/>
          <w:p w:rsidR="00000000" w:rsidDel="00000000" w:rsidP="00000000" w:rsidRDefault="00000000" w:rsidRPr="00000000" w14:paraId="0000008F">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90">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91">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92">
            <w:pPr>
              <w:jc w:val="center"/>
              <w:rPr>
                <w:b w:val="1"/>
                <w:bCs w:val="1"/>
                <w:sz w:val="20"/>
                <w:szCs w:val="20"/>
              </w:rPr>
            </w:pPr>
            <w:r w:rsidDel="00000000" w:rsidR="00000000" w:rsidRPr="00000000">
              <w:rPr>
                <w:b w:val="1"/>
                <w:bCs w:val="1"/>
                <w:sz w:val="20"/>
                <w:szCs w:val="20"/>
                <w:rtl w:val="0"/>
              </w:rPr>
              <w:t xml:space="preserve">X</w:t>
            </w:r>
          </w:p>
        </w:tc>
        <w:tc>
          <w:tcPr/>
          <w:p w:rsidR="00000000" w:rsidDel="00000000" w:rsidP="00000000" w:rsidRDefault="00000000" w:rsidRPr="00000000" w14:paraId="00000093">
            <w:pPr>
              <w:jc w:val="center"/>
              <w:rPr>
                <w:b w:val="1"/>
                <w:bCs w:val="1"/>
                <w:sz w:val="20"/>
                <w:szCs w:val="20"/>
              </w:rPr>
            </w:pPr>
            <w:r w:rsidDel="00000000" w:rsidR="00000000" w:rsidRPr="00000000">
              <w:rPr>
                <w:b w:val="1"/>
                <w:bCs w:val="1"/>
                <w:sz w:val="20"/>
                <w:szCs w:val="20"/>
                <w:rtl w:val="0"/>
              </w:rPr>
              <w:t xml:space="preserve">X</w:t>
            </w:r>
          </w:p>
        </w:tc>
      </w:tr>
    </w:tbl>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Activities</w:t>
      </w:r>
    </w:p>
    <w:p w:rsidR="00000000" w:rsidDel="00000000" w:rsidP="00000000" w:rsidRDefault="00000000" w:rsidRPr="00000000" w14:paraId="00000097">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98">
      <w:pPr>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Assessment and Course Grading </w:t>
      </w:r>
      <w:r w:rsidDel="00000000" w:rsidR="00000000" w:rsidRPr="00000000">
        <w:rPr>
          <w:rtl w:val="0"/>
        </w:rPr>
      </w:r>
    </w:p>
    <w:p w:rsidR="00000000" w:rsidDel="00000000" w:rsidP="00000000" w:rsidRDefault="00000000" w:rsidRPr="00000000" w14:paraId="00000099">
      <w:pP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Assignment/assessment descriptions and instructions can be found in the appropriate modules on Canvas.  Students are required to review the expectations of each assignment/assessment prior to completion.</w:t>
      </w:r>
      <w:r w:rsidDel="00000000" w:rsidR="00000000" w:rsidRPr="00000000">
        <w:rPr>
          <w:rtl w:val="0"/>
        </w:rPr>
      </w:r>
    </w:p>
    <w:p w:rsidR="00000000" w:rsidDel="00000000" w:rsidP="00000000" w:rsidRDefault="00000000" w:rsidRPr="00000000" w14:paraId="0000009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proportion that each of the above contributes to your grade in this course is as follows:</w:t>
      </w:r>
    </w:p>
    <w:tbl>
      <w:tblPr>
        <w:tblStyle w:val="Table3"/>
        <w:tblW w:w="98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65"/>
        <w:gridCol w:w="2160"/>
        <w:gridCol w:w="270"/>
        <w:gridCol w:w="3600"/>
        <w:tblGridChange w:id="0">
          <w:tblGrid>
            <w:gridCol w:w="3865"/>
            <w:gridCol w:w="2160"/>
            <w:gridCol w:w="270"/>
            <w:gridCol w:w="36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List of Assessments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Course Grade %</w:t>
            </w:r>
          </w:p>
        </w:tc>
        <w:tc>
          <w:tcPr>
            <w:vMerge w:val="restart"/>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9D">
            <w:pPr>
              <w:jc w:val="center"/>
              <w:rPr>
                <w:rFonts w:ascii="Calibri" w:cs="Calibri" w:eastAsia="Calibri" w:hAnsi="Calibri"/>
                <w:b w:val="1"/>
                <w:bCs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E">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Grading Scale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Assignment 1: Healthcare Quality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0">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                  A = 90-100%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Assignment 2: PICOT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4">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6">
            <w:pPr>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B = 80-89.99%</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Assignment 3: Problem/Significance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A">
            <w:pPr>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 = 70-79.99%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B">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Assignment 4: Literature Matrix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E">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 = 60-69.99%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 5: Evidence Synthesis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F = Below 59.99%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3">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Systematic Review Article Appraisal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4">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P/F</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6">
            <w:pPr>
              <w:jc w:val="center"/>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7">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Quantitative Article Appraisal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P/F</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numPr>
                <w:ilvl w:val="0"/>
                <w:numId w:val="8"/>
              </w:numPr>
              <w:ind w:left="360" w:hanging="360"/>
              <w:rPr>
                <w:color w:val="000000"/>
                <w:sz w:val="24"/>
                <w:szCs w:val="24"/>
              </w:rPr>
            </w:pPr>
            <w:r w:rsidDel="00000000" w:rsidR="00000000" w:rsidRPr="00000000">
              <w:rPr>
                <w:rFonts w:ascii="Calibri" w:cs="Calibri" w:eastAsia="Calibri" w:hAnsi="Calibri"/>
                <w:b w:val="1"/>
                <w:bCs w:val="1"/>
                <w:color w:val="000000"/>
                <w:sz w:val="24"/>
                <w:szCs w:val="24"/>
                <w:rtl w:val="0"/>
              </w:rPr>
              <w:t xml:space="preserve">To pass this course the student must receive a final grade of “C” or higher. </w:t>
            </w:r>
            <w:r w:rsidDel="00000000" w:rsidR="00000000" w:rsidRPr="00000000">
              <w:rPr>
                <w:rtl w:val="0"/>
              </w:rPr>
            </w:r>
          </w:p>
          <w:p w:rsidR="00000000" w:rsidDel="00000000" w:rsidP="00000000" w:rsidRDefault="00000000" w:rsidRPr="00000000" w14:paraId="000000BB">
            <w:pPr>
              <w:numPr>
                <w:ilvl w:val="0"/>
                <w:numId w:val="8"/>
              </w:numPr>
              <w:ind w:left="360" w:hanging="360"/>
              <w:rPr>
                <w:color w:val="000000"/>
                <w:sz w:val="24"/>
                <w:szCs w:val="24"/>
              </w:rPr>
            </w:pPr>
            <w:r w:rsidDel="00000000" w:rsidR="00000000" w:rsidRPr="00000000">
              <w:rPr>
                <w:rFonts w:ascii="Calibri" w:cs="Calibri" w:eastAsia="Calibri" w:hAnsi="Calibri"/>
                <w:b w:val="1"/>
                <w:bCs w:val="1"/>
                <w:color w:val="000000"/>
                <w:sz w:val="24"/>
                <w:szCs w:val="24"/>
                <w:rtl w:val="0"/>
              </w:rPr>
              <w:t xml:space="preserve">Scores will not be rounded up.</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BC">
            <w:pPr>
              <w:numPr>
                <w:ilvl w:val="0"/>
                <w:numId w:val="8"/>
              </w:numPr>
              <w:ind w:left="360" w:hanging="360"/>
              <w:rPr>
                <w:b w:val="1"/>
                <w:bCs w:val="1"/>
                <w:color w:val="000000"/>
                <w:sz w:val="24"/>
                <w:szCs w:val="24"/>
              </w:rPr>
            </w:pPr>
            <w:r w:rsidDel="00000000" w:rsidR="00000000" w:rsidRPr="00000000">
              <w:rPr>
                <w:rFonts w:ascii="Calibri" w:cs="Calibri" w:eastAsia="Calibri" w:hAnsi="Calibri"/>
                <w:b w:val="1"/>
                <w:bCs w:val="1"/>
                <w:sz w:val="24"/>
                <w:szCs w:val="24"/>
                <w:rtl w:val="0"/>
              </w:rPr>
              <w:t xml:space="preserve">All assignments must be successfully completed to pass this course.</w:t>
            </w:r>
            <w:r w:rsidDel="00000000" w:rsidR="00000000" w:rsidRPr="00000000">
              <w:rPr>
                <w:rtl w:val="0"/>
              </w:rPr>
            </w:r>
          </w:p>
          <w:p w:rsidR="00000000" w:rsidDel="00000000" w:rsidP="00000000" w:rsidRDefault="00000000" w:rsidRPr="00000000" w14:paraId="000000BD">
            <w:pPr>
              <w:numPr>
                <w:ilvl w:val="0"/>
                <w:numId w:val="8"/>
              </w:numPr>
              <w:ind w:left="360" w:hanging="360"/>
              <w:rPr>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There are no extra credit allowances.</w:t>
            </w:r>
            <w:r w:rsidDel="00000000" w:rsidR="00000000" w:rsidRPr="00000000">
              <w:rPr>
                <w:rtl w:val="0"/>
              </w:rPr>
            </w:r>
          </w:p>
          <w:p w:rsidR="00000000" w:rsidDel="00000000" w:rsidP="00000000" w:rsidRDefault="00000000" w:rsidRPr="00000000" w14:paraId="000000BE">
            <w:pPr>
              <w:jc w:val="center"/>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F">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Qualitative Article Appraisal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P/F</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3">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Exam 1</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Exam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Exam 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Evidence-Based Project Paper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30</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EBP Team Presentation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15</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jc w:val="center"/>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0D9">
            <w:pPr>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100</w:t>
            </w:r>
          </w:p>
        </w:tc>
        <w:tc>
          <w:tcPr>
            <w:vMerge w:val="continue"/>
            <w:tcBorders>
              <w:top w:color="000000" w:space="0" w:sz="4" w:val="single"/>
              <w:left w:color="000000" w:space="0" w:sz="4" w:val="single"/>
              <w:bottom w:color="000000" w:space="0" w:sz="4" w:val="single"/>
              <w:right w:color="000000" w:space="0" w:sz="4" w:val="single"/>
            </w:tcBorders>
            <w:shd w:fill="7f7f7f" w:val="cle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24"/>
                <w:szCs w:val="24"/>
              </w:rPr>
            </w:pPr>
            <w:r w:rsidDel="00000000" w:rsidR="00000000" w:rsidRPr="00000000">
              <w:rPr>
                <w:rtl w:val="0"/>
              </w:rPr>
            </w:r>
          </w:p>
        </w:tc>
      </w:tr>
    </w:tbl>
    <w:p w:rsidR="00000000" w:rsidDel="00000000" w:rsidP="00000000" w:rsidRDefault="00000000" w:rsidRPr="00000000" w14:paraId="000000DC">
      <w:pPr>
        <w:spacing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DD">
      <w:pPr>
        <w:spacing w:line="240" w:lineRule="auto"/>
        <w:rPr>
          <w:rFonts w:ascii="Calibri" w:cs="Calibri" w:eastAsia="Calibri" w:hAnsi="Calibri"/>
          <w:color w:val="c00000"/>
          <w:sz w:val="24"/>
          <w:szCs w:val="24"/>
        </w:rPr>
      </w:pP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 </w:t>
      </w:r>
      <w:r w:rsidDel="00000000" w:rsidR="00000000" w:rsidRPr="00000000">
        <w:rPr>
          <w:rtl w:val="0"/>
        </w:rPr>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color w:val="000000"/>
          <w:sz w:val="24"/>
          <w:szCs w:val="24"/>
        </w:rPr>
      </w:pPr>
      <w:r w:rsidDel="00000000" w:rsidR="00000000" w:rsidRPr="00000000">
        <w:rPr>
          <w:rFonts w:ascii="Calibri" w:cs="Calibri" w:eastAsia="Calibri" w:hAnsi="Calibri"/>
          <w:b w:val="1"/>
          <w:bCs w:val="1"/>
          <w:color w:val="0054a6"/>
          <w:sz w:val="24"/>
          <w:szCs w:val="24"/>
          <w:rtl w:val="0"/>
        </w:rPr>
        <w:t xml:space="preserve">Discussions</w:t>
      </w:r>
      <w:r w:rsidDel="00000000" w:rsidR="00000000" w:rsidRPr="00000000">
        <w:rPr>
          <w:rtl w:val="0"/>
        </w:rPr>
      </w:r>
    </w:p>
    <w:p w:rsidR="00000000" w:rsidDel="00000000" w:rsidP="00000000" w:rsidRDefault="00000000" w:rsidRPr="00000000" w14:paraId="000000E1">
      <w:pPr>
        <w:widowControl w:val="0"/>
        <w:ind w:right="294"/>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2">
      <w:pP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Peer Evaluation</w:t>
        <w:br w:type="textWrapping"/>
      </w:r>
      <w:r w:rsidDel="00000000" w:rsidR="00000000" w:rsidRPr="00000000">
        <w:rPr>
          <w:rFonts w:ascii="Calibri" w:cs="Calibri" w:eastAsia="Calibri" w:hAnsi="Calibri"/>
          <w:color w:val="000000"/>
          <w:sz w:val="24"/>
          <w:szCs w:val="24"/>
          <w:rtl w:val="0"/>
        </w:rPr>
        <w:t xml:space="preserve">Students should conduct a peer review of each of their team members using the </w:t>
      </w:r>
      <w:r w:rsidDel="00000000" w:rsidR="00000000" w:rsidRPr="00000000">
        <w:rPr>
          <w:rFonts w:ascii="Calibri" w:cs="Calibri" w:eastAsia="Calibri" w:hAnsi="Calibri"/>
          <w:i w:val="1"/>
          <w:iCs w:val="1"/>
          <w:color w:val="000000"/>
          <w:sz w:val="24"/>
          <w:szCs w:val="24"/>
          <w:rtl w:val="0"/>
        </w:rPr>
        <w:t xml:space="preserve">Peer Evaluation Rubric</w:t>
      </w:r>
      <w:r w:rsidDel="00000000" w:rsidR="00000000" w:rsidRPr="00000000">
        <w:rPr>
          <w:rFonts w:ascii="Calibri" w:cs="Calibri" w:eastAsia="Calibri" w:hAnsi="Calibri"/>
          <w:color w:val="000000"/>
          <w:sz w:val="24"/>
          <w:szCs w:val="24"/>
          <w:rtl w:val="0"/>
        </w:rPr>
        <w:t xml:space="preserve"> provided on the course CANVAS site. If you score any of your team members below a rating of 4, please submit a copy of the rubric to my instructor email.  If I do not receive any below 4 ratings to my email, I will assume that all members of your team collaborated and contributed equally to the team paper, poster, and presentation.  </w:t>
      </w:r>
      <w:r w:rsidDel="00000000" w:rsidR="00000000" w:rsidRPr="00000000">
        <w:rPr>
          <w:rFonts w:ascii="Calibri" w:cs="Calibri" w:eastAsia="Calibri" w:hAnsi="Calibri"/>
          <w:b w:val="1"/>
          <w:bCs w:val="1"/>
          <w:color w:val="000000"/>
          <w:sz w:val="24"/>
          <w:szCs w:val="24"/>
          <w:rtl w:val="0"/>
        </w:rPr>
        <w:t xml:space="preserve">Students who do not receive a rating of 4 or higher on all peer reviews from all their team members will forfeit 1 point on the assignment rubric.</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E3">
      <w:pPr>
        <w:widowControl w:val="0"/>
        <w:tabs>
          <w:tab w:val="left" w:leader="none" w:pos="840"/>
        </w:tabs>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sz w:val="24"/>
          <w:szCs w:val="24"/>
          <w:rtl w:val="0"/>
        </w:rPr>
        <w:br w:type="textWrapping"/>
      </w:r>
      <w:r w:rsidDel="00000000" w:rsidR="00000000" w:rsidRPr="00000000">
        <w:rPr>
          <w:rtl w:val="0"/>
        </w:rPr>
      </w:r>
    </w:p>
    <w:p w:rsidR="00000000" w:rsidDel="00000000" w:rsidP="00000000" w:rsidRDefault="00000000" w:rsidRPr="00000000" w14:paraId="000000E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Homework</w:t>
      </w:r>
    </w:p>
    <w:p w:rsidR="00000000" w:rsidDel="00000000" w:rsidP="00000000" w:rsidRDefault="00000000" w:rsidRPr="00000000" w14:paraId="000000E5">
      <w:pPr>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There will be five written assignments as outlined in the methods of evaluation table.</w:t>
      </w:r>
      <w:r w:rsidDel="00000000" w:rsidR="00000000" w:rsidRPr="00000000">
        <w:rPr>
          <w:rtl w:val="0"/>
        </w:rPr>
      </w:r>
    </w:p>
    <w:p w:rsidR="00000000" w:rsidDel="00000000" w:rsidP="00000000" w:rsidRDefault="00000000" w:rsidRPr="00000000" w14:paraId="000000E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Exams</w:t>
      </w:r>
    </w:p>
    <w:p w:rsidR="00000000" w:rsidDel="00000000" w:rsidP="00000000" w:rsidRDefault="00000000" w:rsidRPr="00000000" w14:paraId="000000E7">
      <w:pPr>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There will be three instructor-made exams. Each will contain approximately 20 multiple choice/multiple response and other NCLEX style questions. Refer to the course schedule for content to be covered on each exam.</w:t>
      </w:r>
      <w:r w:rsidDel="00000000" w:rsidR="00000000" w:rsidRPr="00000000">
        <w:rPr>
          <w:rtl w:val="0"/>
        </w:rPr>
      </w:r>
    </w:p>
    <w:p w:rsidR="00000000" w:rsidDel="00000000" w:rsidP="00000000" w:rsidRDefault="00000000" w:rsidRPr="00000000" w14:paraId="000000E8">
      <w:pPr>
        <w:keepNext w:val="1"/>
        <w:keepLines w:val="1"/>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Team Projects</w:t>
      </w:r>
      <w:r w:rsidDel="00000000" w:rsidR="00000000" w:rsidRPr="00000000">
        <w:rPr>
          <w:rtl w:val="0"/>
        </w:rPr>
      </w:r>
    </w:p>
    <w:p w:rsidR="00000000" w:rsidDel="00000000" w:rsidP="00000000" w:rsidRDefault="00000000" w:rsidRPr="00000000" w14:paraId="000000E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Individual Projects</w:t>
      </w:r>
    </w:p>
    <w:p w:rsidR="00000000" w:rsidDel="00000000" w:rsidP="00000000" w:rsidRDefault="00000000" w:rsidRPr="00000000" w14:paraId="000000EB">
      <w:pPr>
        <w:numPr>
          <w:ilvl w:val="0"/>
          <w:numId w:val="8"/>
        </w:numPr>
        <w:pBdr>
          <w:top w:space="0" w:sz="0" w:val="nil"/>
          <w:left w:space="0" w:sz="0" w:val="nil"/>
          <w:bottom w:space="0" w:sz="0" w:val="nil"/>
          <w:right w:space="0" w:sz="0" w:val="nil"/>
          <w:between w:space="0" w:sz="0" w:val="nil"/>
        </w:pBdr>
        <w:tabs>
          <w:tab w:val="left" w:leader="none" w:pos="720"/>
          <w:tab w:val="left" w:leader="none" w:pos="1296"/>
          <w:tab w:val="left" w:leader="none" w:pos="1872"/>
          <w:tab w:val="left" w:leader="none" w:pos="2448"/>
          <w:tab w:val="left" w:leader="none" w:pos="4608"/>
          <w:tab w:val="right" w:leader="none" w:pos="8568"/>
        </w:tabs>
        <w:ind w:left="360" w:hanging="360"/>
        <w:rPr>
          <w:color w:val="000000"/>
          <w:sz w:val="24"/>
          <w:szCs w:val="24"/>
        </w:rPr>
      </w:pPr>
      <w:r w:rsidDel="00000000" w:rsidR="00000000" w:rsidRPr="00000000">
        <w:rPr>
          <w:rFonts w:ascii="Calibri" w:cs="Calibri" w:eastAsia="Calibri" w:hAnsi="Calibri"/>
          <w:color w:val="000000"/>
          <w:sz w:val="24"/>
          <w:szCs w:val="24"/>
          <w:u w:val="single"/>
          <w:rtl w:val="0"/>
        </w:rPr>
        <w:t xml:space="preserve">Article Appraisals: </w:t>
      </w:r>
      <w:r w:rsidDel="00000000" w:rsidR="00000000" w:rsidRPr="00000000">
        <w:rPr>
          <w:rFonts w:ascii="Calibri" w:cs="Calibri" w:eastAsia="Calibri" w:hAnsi="Calibri"/>
          <w:color w:val="000000"/>
          <w:sz w:val="24"/>
          <w:szCs w:val="24"/>
          <w:rtl w:val="0"/>
        </w:rPr>
        <w:t xml:space="preserve">Students will conduct three evidence appraisals, one quantitative, another qualitative, as well as a systematic review article. The articles will be provided by the instructor. The results of each appraisal must be presented on the </w:t>
      </w:r>
      <w:r w:rsidDel="00000000" w:rsidR="00000000" w:rsidRPr="00000000">
        <w:rPr>
          <w:rFonts w:ascii="Calibri" w:cs="Calibri" w:eastAsia="Calibri" w:hAnsi="Calibri"/>
          <w:i w:val="1"/>
          <w:iCs w:val="1"/>
          <w:color w:val="000000"/>
          <w:sz w:val="24"/>
          <w:szCs w:val="24"/>
          <w:rtl w:val="0"/>
        </w:rPr>
        <w:t xml:space="preserve">Appraisal Guide </w:t>
      </w:r>
      <w:r w:rsidDel="00000000" w:rsidR="00000000" w:rsidRPr="00000000">
        <w:rPr>
          <w:rFonts w:ascii="Calibri" w:cs="Calibri" w:eastAsia="Calibri" w:hAnsi="Calibri"/>
          <w:color w:val="000000"/>
          <w:sz w:val="24"/>
          <w:szCs w:val="24"/>
          <w:rtl w:val="0"/>
        </w:rPr>
        <w:t xml:space="preserve">forms provided on the course CANVAS site. </w:t>
      </w:r>
      <w:r w:rsidDel="00000000" w:rsidR="00000000" w:rsidRPr="00000000">
        <w:rPr>
          <w:rtl w:val="0"/>
        </w:rPr>
      </w:r>
    </w:p>
    <w:p w:rsidR="00000000" w:rsidDel="00000000" w:rsidP="00000000" w:rsidRDefault="00000000" w:rsidRPr="00000000" w14:paraId="000000E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Final Project</w:t>
      </w:r>
    </w:p>
    <w:p w:rsidR="00000000" w:rsidDel="00000000" w:rsidP="00000000" w:rsidRDefault="00000000" w:rsidRPr="00000000" w14:paraId="000000EE">
      <w:pPr>
        <w:numPr>
          <w:ilvl w:val="0"/>
          <w:numId w:val="8"/>
        </w:numPr>
        <w:pBdr>
          <w:top w:space="0" w:sz="0" w:val="nil"/>
          <w:left w:space="0" w:sz="0" w:val="nil"/>
          <w:bottom w:space="0" w:sz="0" w:val="nil"/>
          <w:right w:space="0" w:sz="0" w:val="nil"/>
          <w:between w:space="0" w:sz="0" w:val="nil"/>
        </w:pBdr>
        <w:tabs>
          <w:tab w:val="left" w:leader="none" w:pos="720"/>
          <w:tab w:val="left" w:leader="none" w:pos="1296"/>
          <w:tab w:val="left" w:leader="none" w:pos="1872"/>
          <w:tab w:val="left" w:leader="none" w:pos="2448"/>
          <w:tab w:val="left" w:leader="none" w:pos="4608"/>
          <w:tab w:val="right" w:leader="none" w:pos="8568"/>
        </w:tabs>
        <w:ind w:left="360" w:hanging="360"/>
        <w:rPr>
          <w:color w:val="000000"/>
          <w:sz w:val="24"/>
          <w:szCs w:val="24"/>
        </w:rPr>
      </w:pPr>
      <w:r w:rsidDel="00000000" w:rsidR="00000000" w:rsidRPr="00000000">
        <w:rPr>
          <w:rFonts w:ascii="Calibri" w:cs="Calibri" w:eastAsia="Calibri" w:hAnsi="Calibri"/>
          <w:color w:val="000000"/>
          <w:sz w:val="24"/>
          <w:szCs w:val="24"/>
          <w:u w:val="single"/>
          <w:rtl w:val="0"/>
        </w:rPr>
        <w:t xml:space="preserve">Evidence-Based Project Paper</w:t>
      </w:r>
      <w:r w:rsidDel="00000000" w:rsidR="00000000" w:rsidRPr="00000000">
        <w:rPr>
          <w:rFonts w:ascii="Calibri" w:cs="Calibri" w:eastAsia="Calibri" w:hAnsi="Calibri"/>
          <w:color w:val="000000"/>
          <w:sz w:val="24"/>
          <w:szCs w:val="24"/>
          <w:rtl w:val="0"/>
        </w:rPr>
        <w:t xml:space="preserve">: Teams will be formed, and each will investigate a healthcare practice issue that is in need of change for quality improvement of patient care. The topics </w:t>
      </w:r>
      <w:r w:rsidDel="00000000" w:rsidR="00000000" w:rsidRPr="00000000">
        <w:rPr>
          <w:rFonts w:ascii="Calibri" w:cs="Calibri" w:eastAsia="Calibri" w:hAnsi="Calibri"/>
          <w:sz w:val="24"/>
          <w:szCs w:val="24"/>
          <w:rtl w:val="0"/>
        </w:rPr>
        <w:t xml:space="preserve">may be </w:t>
      </w:r>
      <w:r w:rsidDel="00000000" w:rsidR="00000000" w:rsidRPr="00000000">
        <w:rPr>
          <w:rFonts w:ascii="Calibri" w:cs="Calibri" w:eastAsia="Calibri" w:hAnsi="Calibri"/>
          <w:color w:val="000000"/>
          <w:sz w:val="24"/>
          <w:szCs w:val="24"/>
          <w:rtl w:val="0"/>
        </w:rPr>
        <w:t xml:space="preserve"> assigned by the instructor. The team will conduct a review of peer-reviewed literature and research studies that address the selected nursing practice issue.  The review of the literature must contain 5 peer-reviewed research articles published in professional journals within the past 5 years. Of those 5 research studies, there must be at least 1 each of the following research designs: qualitative, quantitative, systematic review /meta-analysis. The paper must be in APA 7</w:t>
      </w:r>
      <w:r w:rsidDel="00000000" w:rsidR="00000000" w:rsidRPr="00000000">
        <w:rPr>
          <w:rFonts w:ascii="Calibri" w:cs="Calibri" w:eastAsia="Calibri" w:hAnsi="Calibri"/>
          <w:color w:val="000000"/>
          <w:sz w:val="24"/>
          <w:szCs w:val="24"/>
          <w:vertAlign w:val="superscript"/>
          <w:rtl w:val="0"/>
        </w:rPr>
        <w:t xml:space="preserve">th</w:t>
      </w:r>
      <w:r w:rsidDel="00000000" w:rsidR="00000000" w:rsidRPr="00000000">
        <w:rPr>
          <w:rFonts w:ascii="Calibri" w:cs="Calibri" w:eastAsia="Calibri" w:hAnsi="Calibri"/>
          <w:color w:val="000000"/>
          <w:sz w:val="24"/>
          <w:szCs w:val="24"/>
          <w:rtl w:val="0"/>
        </w:rPr>
        <w:t xml:space="preserve"> edition format and be a maximum of 5 pages, not including the title page and reference pages. A paper that is over the 5-page limit will not be accepted, but there is no minimum page requirement.  Each member of the team must have a distinguishable and equal role in writing the paper. </w:t>
      </w:r>
      <w:r w:rsidDel="00000000" w:rsidR="00000000" w:rsidRPr="00000000">
        <w:rPr>
          <w:rtl w:val="0"/>
        </w:rPr>
      </w:r>
    </w:p>
    <w:p w:rsidR="00000000" w:rsidDel="00000000" w:rsidP="00000000" w:rsidRDefault="00000000" w:rsidRPr="00000000" w14:paraId="000000EF">
      <w:pPr>
        <w:numPr>
          <w:ilvl w:val="0"/>
          <w:numId w:val="8"/>
        </w:numPr>
        <w:pBdr>
          <w:top w:space="0" w:sz="0" w:val="nil"/>
          <w:left w:space="0" w:sz="0" w:val="nil"/>
          <w:bottom w:space="0" w:sz="0" w:val="nil"/>
          <w:right w:space="0" w:sz="0" w:val="nil"/>
          <w:between w:space="0" w:sz="0" w:val="nil"/>
        </w:pBdr>
        <w:tabs>
          <w:tab w:val="left" w:leader="none" w:pos="720"/>
          <w:tab w:val="left" w:leader="none" w:pos="1296"/>
          <w:tab w:val="left" w:leader="none" w:pos="1872"/>
          <w:tab w:val="left" w:leader="none" w:pos="2448"/>
          <w:tab w:val="left" w:leader="none" w:pos="4608"/>
          <w:tab w:val="right" w:leader="none" w:pos="8568"/>
        </w:tabs>
        <w:ind w:left="360" w:hanging="360"/>
        <w:rPr>
          <w:b w:val="1"/>
          <w:bCs w:val="1"/>
          <w:color w:val="000000"/>
          <w:sz w:val="24"/>
          <w:szCs w:val="24"/>
        </w:rPr>
      </w:pPr>
      <w:r w:rsidDel="00000000" w:rsidR="00000000" w:rsidRPr="00000000">
        <w:rPr>
          <w:rFonts w:ascii="Calibri" w:cs="Calibri" w:eastAsia="Calibri" w:hAnsi="Calibri"/>
          <w:color w:val="000000"/>
          <w:sz w:val="24"/>
          <w:szCs w:val="24"/>
          <w:u w:val="single"/>
          <w:rtl w:val="0"/>
        </w:rPr>
        <w:t xml:space="preserve">EBP Team Presentation</w:t>
      </w:r>
      <w:r w:rsidDel="00000000" w:rsidR="00000000" w:rsidRPr="00000000">
        <w:rPr>
          <w:rFonts w:ascii="Calibri" w:cs="Calibri" w:eastAsia="Calibri" w:hAnsi="Calibri"/>
          <w:color w:val="000000"/>
          <w:sz w:val="24"/>
          <w:szCs w:val="24"/>
          <w:rtl w:val="0"/>
        </w:rPr>
        <w:t xml:space="preserve">: Each team will craft a virtual poster illustrating the results of their practice improvement paper and how they would apply an EBP model to implement their recommendations for change. This presentation must be suitable for a professional audience of healthcare workers and the poster constructed using the</w:t>
      </w:r>
      <w:r w:rsidDel="00000000" w:rsidR="00000000" w:rsidRPr="00000000">
        <w:rPr>
          <w:rFonts w:ascii="Calibri" w:cs="Calibri" w:eastAsia="Calibri" w:hAnsi="Calibri"/>
          <w:i w:val="1"/>
          <w:iCs w:val="1"/>
          <w:color w:val="000000"/>
          <w:sz w:val="24"/>
          <w:szCs w:val="24"/>
          <w:rtl w:val="0"/>
        </w:rPr>
        <w:t xml:space="preserve"> professional poster template</w:t>
      </w:r>
      <w:r w:rsidDel="00000000" w:rsidR="00000000" w:rsidRPr="00000000">
        <w:rPr>
          <w:rFonts w:ascii="Calibri" w:cs="Calibri" w:eastAsia="Calibri" w:hAnsi="Calibri"/>
          <w:color w:val="000000"/>
          <w:sz w:val="24"/>
          <w:szCs w:val="24"/>
          <w:rtl w:val="0"/>
        </w:rPr>
        <w:t xml:space="preserve"> provided on the course CANVAS site. Each member of the team must have a distinguishable and equal role in the presentation. </w:t>
      </w:r>
      <w:r w:rsidDel="00000000" w:rsidR="00000000" w:rsidRPr="00000000">
        <w:rPr>
          <w:rtl w:val="0"/>
        </w:rPr>
      </w:r>
    </w:p>
    <w:p w:rsidR="00000000" w:rsidDel="00000000" w:rsidP="00000000" w:rsidRDefault="00000000" w:rsidRPr="00000000" w14:paraId="000000F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1">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Policies</w:t>
      </w:r>
    </w:p>
    <w:p w:rsidR="00000000" w:rsidDel="00000000" w:rsidP="00000000" w:rsidRDefault="00000000" w:rsidRPr="00000000" w14:paraId="000000F2">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Assignment Policy:</w:t>
      </w:r>
      <w:r w:rsidDel="00000000" w:rsidR="00000000" w:rsidRPr="00000000">
        <w:rPr>
          <w:rtl w:val="0"/>
        </w:rPr>
      </w:r>
    </w:p>
    <w:p w:rsidR="00000000" w:rsidDel="00000000" w:rsidP="00000000" w:rsidRDefault="00000000" w:rsidRPr="00000000" w14:paraId="000000F4">
      <w:pPr>
        <w:numPr>
          <w:ilvl w:val="0"/>
          <w:numId w:val="4"/>
        </w:numPr>
        <w:spacing w:line="240" w:lineRule="auto"/>
        <w:ind w:left="720" w:hanging="360"/>
        <w:rPr/>
      </w:pPr>
      <w:r w:rsidDel="00000000" w:rsidR="00000000" w:rsidRPr="00000000">
        <w:rPr>
          <w:rFonts w:ascii="Calibri" w:cs="Calibri" w:eastAsia="Calibri" w:hAnsi="Calibri"/>
          <w:sz w:val="24"/>
          <w:szCs w:val="24"/>
          <w:rtl w:val="0"/>
        </w:rPr>
        <w:t xml:space="preserve">All assignments must be satisfactorily completed.  The student must obtain a final score of 70% or higher in order to pass this course.</w:t>
        <w:br w:type="textWrapping"/>
      </w:r>
      <w:r w:rsidDel="00000000" w:rsidR="00000000" w:rsidRPr="00000000">
        <w:rPr>
          <w:rtl w:val="0"/>
        </w:rPr>
      </w:r>
    </w:p>
    <w:p w:rsidR="00000000" w:rsidDel="00000000" w:rsidP="00000000" w:rsidRDefault="00000000" w:rsidRPr="00000000" w14:paraId="000000F5">
      <w:pPr>
        <w:numPr>
          <w:ilvl w:val="0"/>
          <w:numId w:val="5"/>
        </w:numPr>
        <w:spacing w:line="240" w:lineRule="auto"/>
        <w:ind w:left="270" w:hanging="360"/>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Grading &amp; Required Remediation:</w:t>
      </w:r>
      <w:r w:rsidDel="00000000" w:rsidR="00000000" w:rsidRPr="00000000">
        <w:rPr>
          <w:rtl w:val="0"/>
        </w:rPr>
      </w:r>
    </w:p>
    <w:p w:rsidR="00000000" w:rsidDel="00000000" w:rsidP="00000000" w:rsidRDefault="00000000" w:rsidRPr="00000000" w14:paraId="000000F6">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F7">
      <w:pPr>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Testing Policy</w:t>
      </w: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rFonts w:ascii="Calibri" w:cs="Calibri" w:eastAsia="Calibri" w:hAnsi="Calibri"/>
          <w:sz w:val="24"/>
          <w:szCs w:val="24"/>
          <w:rtl w:val="0"/>
        </w:rPr>
        <w:t xml:space="preserve">Students are expected to take tests on the designated day.  In case of an emergency, the instructor of the course must be contacted immediately so that an alternate plan can be made at the instructor’s discretion. Notification to any other individual other than the instructor of record will not be accepted. Notification must happen prior to the exam, any notification after the exam may not be honored. Failure to do so may result in a zero.  In case of absence due to illness, a health care provider note is required. If proper documentation is provided, the instructor may approve a make-up test. The student will be required to take the exam upon the first business day the provider note states the student is clear to return unless the instructor approves otherwise. Make up test dates and times will be determined by the instructor. Once a student takes an exam, the student will not be permitted to retake the exam for any reason. </w:t>
      </w:r>
      <w:r w:rsidDel="00000000" w:rsidR="00000000" w:rsidRPr="00000000">
        <w:rPr>
          <w:rtl w:val="0"/>
        </w:rPr>
      </w:r>
    </w:p>
    <w:p w:rsidR="00000000" w:rsidDel="00000000" w:rsidP="00000000" w:rsidRDefault="00000000" w:rsidRPr="00000000" w14:paraId="000000F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F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Attendance</w:t>
      </w:r>
    </w:p>
    <w:p w:rsidR="00000000" w:rsidDel="00000000" w:rsidP="00000000" w:rsidRDefault="00000000" w:rsidRPr="00000000" w14:paraId="000000F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expected to regularly attend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0F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with disabilities who have obtained accommodations from the Chaminade University of Honolulu Tutor Coordinator may be considered for an exception when the accommodation does not materially alter the attainment of the learning outcomes. </w:t>
      </w:r>
    </w:p>
    <w:p w:rsidR="00000000" w:rsidDel="00000000" w:rsidP="00000000" w:rsidRDefault="00000000" w:rsidRPr="00000000" w14:paraId="0000010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3">
      <w:pPr>
        <w:spacing w:after="20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Confidentiality, Unacceptable Practice (unsafe, unethical, or illegal):</w:t>
      </w:r>
    </w:p>
    <w:p w:rsidR="00000000" w:rsidDel="00000000" w:rsidP="00000000" w:rsidRDefault="00000000" w:rsidRPr="00000000" w14:paraId="00000104">
      <w:pPr>
        <w:spacing w:after="2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expected to maintain patient confidentiality at all times.  </w:t>
      </w:r>
      <w:r w:rsidDel="00000000" w:rsidR="00000000" w:rsidRPr="00000000">
        <w:rPr>
          <w:rFonts w:ascii="Calibri" w:cs="Calibri" w:eastAsia="Calibri" w:hAnsi="Calibri"/>
          <w:b w:val="1"/>
          <w:bCs w:val="1"/>
          <w:sz w:val="24"/>
          <w:szCs w:val="24"/>
          <w:rtl w:val="0"/>
        </w:rPr>
        <w:t xml:space="preserve">No computer printouts, or any form of patient record, are to be removed from the clinical setting.</w:t>
      </w:r>
      <w:r w:rsidDel="00000000" w:rsidR="00000000" w:rsidRPr="00000000">
        <w:rPr>
          <w:rFonts w:ascii="Calibri" w:cs="Calibri" w:eastAsia="Calibri" w:hAnsi="Calibri"/>
          <w:sz w:val="24"/>
          <w:szCs w:val="24"/>
          <w:rtl w:val="0"/>
        </w:rPr>
        <w:t xml:space="preserve">  Patient records are </w:t>
      </w:r>
      <w:r w:rsidDel="00000000" w:rsidR="00000000" w:rsidRPr="00000000">
        <w:rPr>
          <w:rFonts w:ascii="Calibri" w:cs="Calibri" w:eastAsia="Calibri" w:hAnsi="Calibri"/>
          <w:b w:val="1"/>
          <w:bCs w:val="1"/>
          <w:sz w:val="24"/>
          <w:szCs w:val="24"/>
          <w:u w:val="single"/>
          <w:rtl w:val="0"/>
        </w:rPr>
        <w:t xml:space="preserve">NOT</w:t>
      </w:r>
      <w:r w:rsidDel="00000000" w:rsidR="00000000" w:rsidRPr="00000000">
        <w:rPr>
          <w:rFonts w:ascii="Calibri" w:cs="Calibri" w:eastAsia="Calibri" w:hAnsi="Calibri"/>
          <w:sz w:val="24"/>
          <w:szCs w:val="24"/>
          <w:rtl w:val="0"/>
        </w:rPr>
        <w:t xml:space="preserve"> to be photocopied.  To do so will result in clinical failure.  Please read the </w:t>
      </w:r>
      <w:r w:rsidDel="00000000" w:rsidR="00000000" w:rsidRPr="00000000">
        <w:rPr>
          <w:rFonts w:ascii="Calibri" w:cs="Calibri" w:eastAsia="Calibri" w:hAnsi="Calibri"/>
          <w:b w:val="1"/>
          <w:bCs w:val="1"/>
          <w:sz w:val="24"/>
          <w:szCs w:val="24"/>
          <w:rtl w:val="0"/>
        </w:rPr>
        <w:t xml:space="preserve">HIPAA </w:t>
      </w:r>
      <w:r w:rsidDel="00000000" w:rsidR="00000000" w:rsidRPr="00000000">
        <w:rPr>
          <w:rFonts w:ascii="Calibri" w:cs="Calibri" w:eastAsia="Calibri" w:hAnsi="Calibri"/>
          <w:sz w:val="24"/>
          <w:szCs w:val="24"/>
          <w:rtl w:val="0"/>
        </w:rPr>
        <w:t xml:space="preserve">regulations for your agency, sign the acknowledgement form as required, and submit it to the appropriate clinical instructor or Course Coordinator.  </w:t>
      </w:r>
    </w:p>
    <w:p w:rsidR="00000000" w:rsidDel="00000000" w:rsidP="00000000" w:rsidRDefault="00000000" w:rsidRPr="00000000" w14:paraId="00000105">
      <w:pPr>
        <w:numPr>
          <w:ilvl w:val="0"/>
          <w:numId w:val="6"/>
        </w:numPr>
        <w:spacing w:line="240" w:lineRule="auto"/>
        <w:ind w:left="720" w:hanging="360"/>
        <w:rPr>
          <w:sz w:val="24"/>
          <w:szCs w:val="24"/>
        </w:rPr>
      </w:pPr>
      <w:r w:rsidDel="00000000" w:rsidR="00000000" w:rsidRPr="00000000">
        <w:rPr>
          <w:rFonts w:ascii="Calibri" w:cs="Calibri" w:eastAsia="Calibri" w:hAnsi="Calibri"/>
          <w:sz w:val="24"/>
          <w:szCs w:val="24"/>
          <w:rtl w:val="0"/>
        </w:rPr>
        <w:t xml:space="preserve">A failure to close out completely from a facility computer with patient information is a HIPAA violation and will be treated accordingly. This includes screens that have been minimized. This is a federal law and compliance is mandatory.</w:t>
      </w:r>
      <w:r w:rsidDel="00000000" w:rsidR="00000000" w:rsidRPr="00000000">
        <w:rPr>
          <w:rtl w:val="0"/>
        </w:rPr>
      </w:r>
    </w:p>
    <w:p w:rsidR="00000000" w:rsidDel="00000000" w:rsidP="00000000" w:rsidRDefault="00000000" w:rsidRPr="00000000" w14:paraId="00000106">
      <w:pPr>
        <w:numPr>
          <w:ilvl w:val="0"/>
          <w:numId w:val="6"/>
        </w:numPr>
        <w:spacing w:after="200" w:line="240" w:lineRule="auto"/>
        <w:ind w:left="720" w:hanging="360"/>
        <w:rPr>
          <w:sz w:val="24"/>
          <w:szCs w:val="24"/>
        </w:rPr>
      </w:pPr>
      <w:r w:rsidDel="00000000" w:rsidR="00000000" w:rsidRPr="00000000">
        <w:rPr>
          <w:rFonts w:ascii="Calibri" w:cs="Calibri" w:eastAsia="Calibri" w:hAnsi="Calibri"/>
          <w:sz w:val="24"/>
          <w:szCs w:val="24"/>
          <w:rtl w:val="0"/>
        </w:rPr>
        <w:t xml:space="preserve">A failure to cover patient information on your clipboard or notepad is another example of HIPAA violation.</w:t>
      </w:r>
      <w:r w:rsidDel="00000000" w:rsidR="00000000" w:rsidRPr="00000000">
        <w:rPr>
          <w:rtl w:val="0"/>
        </w:rPr>
      </w:r>
    </w:p>
    <w:p w:rsidR="00000000" w:rsidDel="00000000" w:rsidP="00000000" w:rsidRDefault="00000000" w:rsidRPr="00000000" w14:paraId="00000107">
      <w:pPr>
        <w:spacing w:after="2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Patient identifiers, such as:  name, clinical facility, DOB, SS#, home address and telephone number, city/county/region, employer, names of relatives/significant others </w:t>
      </w:r>
      <w:r w:rsidDel="00000000" w:rsidR="00000000" w:rsidRPr="00000000">
        <w:rPr>
          <w:rFonts w:ascii="Calibri" w:cs="Calibri" w:eastAsia="Calibri" w:hAnsi="Calibri"/>
          <w:b w:val="1"/>
          <w:bCs w:val="1"/>
          <w:sz w:val="24"/>
          <w:szCs w:val="24"/>
          <w:rtl w:val="0"/>
        </w:rPr>
        <w:t xml:space="preserve">must be removed or omitted from all written work.  All</w:t>
      </w:r>
      <w:r w:rsidDel="00000000" w:rsidR="00000000" w:rsidRPr="00000000">
        <w:rPr>
          <w:rFonts w:ascii="Calibri" w:cs="Calibri" w:eastAsia="Calibri" w:hAnsi="Calibri"/>
          <w:sz w:val="24"/>
          <w:szCs w:val="24"/>
          <w:rtl w:val="0"/>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Del="00000000" w:rsidR="00000000" w:rsidRPr="00000000">
        <w:rPr>
          <w:rFonts w:ascii="Calibri" w:cs="Calibri" w:eastAsia="Calibri" w:hAnsi="Calibri"/>
          <w:sz w:val="24"/>
          <w:szCs w:val="24"/>
          <w:u w:val="single"/>
          <w:rtl w:val="0"/>
        </w:rPr>
        <w:t xml:space="preserve">and</w:t>
      </w:r>
      <w:r w:rsidDel="00000000" w:rsidR="00000000" w:rsidRPr="00000000">
        <w:rPr>
          <w:rFonts w:ascii="Calibri" w:cs="Calibri" w:eastAsia="Calibri" w:hAnsi="Calibri"/>
          <w:sz w:val="24"/>
          <w:szCs w:val="24"/>
          <w:rtl w:val="0"/>
        </w:rPr>
        <w:t xml:space="preserve"> return any I.D. and/or parking badges to the respective clinical sites. Students are responsible for any replacement fees attached to lost IDs or parking badges.</w:t>
      </w:r>
    </w:p>
    <w:p w:rsidR="00000000" w:rsidDel="00000000" w:rsidP="00000000" w:rsidRDefault="00000000" w:rsidRPr="00000000" w14:paraId="0000010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Late Work</w:t>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assignments are expected to be submitted as designated on this syllabus/course schedule. Students must inform the instructor via email of any late assignments. </w:t>
      </w:r>
      <w:r w:rsidDel="00000000" w:rsidR="00000000" w:rsidRPr="00000000">
        <w:rPr>
          <w:rFonts w:ascii="Calibri" w:cs="Calibri" w:eastAsia="Calibri" w:hAnsi="Calibri"/>
          <w:i w:val="1"/>
          <w:iCs w:val="1"/>
          <w:sz w:val="24"/>
          <w:szCs w:val="24"/>
          <w:rtl w:val="0"/>
        </w:rPr>
        <w:t xml:space="preserve">Late written assignments in the didactic component of this course will receive an automatic 10% deduction per day past the due date and time.</w:t>
      </w:r>
      <w:r w:rsidDel="00000000" w:rsidR="00000000" w:rsidRPr="00000000">
        <w:rPr>
          <w:rFonts w:ascii="Calibri" w:cs="Calibri" w:eastAsia="Calibri" w:hAnsi="Calibri"/>
          <w:sz w:val="24"/>
          <w:szCs w:val="24"/>
          <w:rtl w:val="0"/>
        </w:rPr>
        <w:t xml:space="preserve"> No late assignments will be accepted after the 5th calendar day.   Any UNSATISFACTORY rating after midpoint may result in the failure of the course. ALL assignments regardless of grade must be completed and submitted in order to receive a passing grade in this class. </w:t>
      </w:r>
    </w:p>
    <w:p w:rsidR="00000000" w:rsidDel="00000000" w:rsidP="00000000" w:rsidRDefault="00000000" w:rsidRPr="00000000" w14:paraId="000001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rare occurrence that submission in Canvas is not accessible, please contact Help Desk Support and report any technical issues. The student is responsible for getting a reference number from Help Desk Support as evidence of any technical issues as requested by the faculty. In an event that Canvas cannot be accessed to submit assignments on time, the student can email the course coordinator prior to the assignment deadline and attach the word document assignment. This procedure must only be used if Help Desk informs the student that Canvas is not accessible. The student is also responsible to post the completed assignment in Canvas when the site is accessible for grading purposes. If requesting an extension on an assignment, the request must be formally submitted to the instructor prior to the due date unless there are extenuating circumstances. Extensions may be subject to the deduction of points as stipulated below in the late assignments section. The student is responsible for making sure that the document is the final version of the assignment. Any resubmissions may be subject to late penalty. Individual assignments must be done on an individual basis. When templates are used and information submitted appears to be duplicate information, suspicion of academic dishonesty may occur. Please review the policy of academic honesty in detail.]</w:t>
      </w:r>
    </w:p>
    <w:p w:rsidR="00000000" w:rsidDel="00000000" w:rsidP="00000000" w:rsidRDefault="00000000" w:rsidRPr="00000000" w14:paraId="0000010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Extra Credit</w:t>
      </w:r>
    </w:p>
    <w:p w:rsidR="00000000" w:rsidDel="00000000" w:rsidP="00000000" w:rsidRDefault="00000000" w:rsidRPr="00000000" w14:paraId="0000010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is </w:t>
      </w:r>
      <w:r w:rsidDel="00000000" w:rsidR="00000000" w:rsidRPr="00000000">
        <w:rPr>
          <w:rFonts w:ascii="Calibri" w:cs="Calibri" w:eastAsia="Calibri" w:hAnsi="Calibri"/>
          <w:b w:val="1"/>
          <w:bCs w:val="1"/>
          <w:sz w:val="24"/>
          <w:szCs w:val="24"/>
          <w:rtl w:val="0"/>
        </w:rPr>
        <w:t xml:space="preserve">not</w:t>
      </w:r>
      <w:r w:rsidDel="00000000" w:rsidR="00000000" w:rsidRPr="00000000">
        <w:rPr>
          <w:rFonts w:ascii="Calibri" w:cs="Calibri" w:eastAsia="Calibri" w:hAnsi="Calibri"/>
          <w:sz w:val="24"/>
          <w:szCs w:val="24"/>
          <w:rtl w:val="0"/>
        </w:rPr>
        <w:t xml:space="preserve"> permitted in the Nursing Program. </w:t>
      </w:r>
    </w:p>
    <w:p w:rsidR="00000000" w:rsidDel="00000000" w:rsidP="00000000" w:rsidRDefault="00000000" w:rsidRPr="00000000" w14:paraId="0000010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0">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Writing Policy</w:t>
      </w:r>
    </w:p>
    <w:p w:rsidR="00000000" w:rsidDel="00000000" w:rsidP="00000000" w:rsidRDefault="00000000" w:rsidRPr="00000000" w14:paraId="0000011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submitted papers must be in an acceptable format per course coordinator. Papers are to be written in a scholarly manner, formatted in APA style. Refer to APA 7 guidelines.</w:t>
      </w:r>
    </w:p>
    <w:p w:rsidR="00000000" w:rsidDel="00000000" w:rsidP="00000000" w:rsidRDefault="00000000" w:rsidRPr="00000000" w14:paraId="0000011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1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Changes to the Syllabus</w:t>
      </w:r>
    </w:p>
    <w:p w:rsidR="00000000" w:rsidDel="00000000" w:rsidP="00000000" w:rsidRDefault="00000000" w:rsidRPr="00000000" w14:paraId="000001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00000" w:rsidDel="00000000" w:rsidP="00000000" w:rsidRDefault="00000000" w:rsidRPr="00000000" w14:paraId="0000011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Grades of Incomplete</w:t>
      </w:r>
    </w:p>
    <w:p w:rsidR="00000000" w:rsidDel="00000000" w:rsidP="00000000" w:rsidRDefault="00000000" w:rsidRPr="00000000" w14:paraId="000001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See CUH catalog</w:t>
      </w:r>
    </w:p>
    <w:p w:rsidR="00000000" w:rsidDel="00000000" w:rsidP="00000000" w:rsidRDefault="00000000" w:rsidRPr="00000000" w14:paraId="000001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Final Grades</w:t>
      </w:r>
    </w:p>
    <w:p w:rsidR="00000000" w:rsidDel="00000000" w:rsidP="00000000" w:rsidRDefault="00000000" w:rsidRPr="00000000" w14:paraId="000001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grades are submitted to </w:t>
      </w:r>
      <w:hyperlink r:id="rId17">
        <w:r w:rsidDel="00000000" w:rsidR="00000000" w:rsidRPr="00000000">
          <w:rPr>
            <w:rFonts w:ascii="Calibri" w:cs="Calibri" w:eastAsia="Calibri" w:hAnsi="Calibri"/>
            <w:color w:val="0563c1"/>
            <w:sz w:val="24"/>
            <w:szCs w:val="24"/>
            <w:u w:val="single"/>
            <w:rtl w:val="0"/>
          </w:rPr>
          <w:t xml:space="preserve">Self-Service</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1B">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 90% and above</w:t>
      </w:r>
    </w:p>
    <w:p w:rsidR="00000000" w:rsidDel="00000000" w:rsidP="00000000" w:rsidRDefault="00000000" w:rsidRPr="00000000" w14:paraId="0000011C">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 80-89%</w:t>
      </w:r>
    </w:p>
    <w:p w:rsidR="00000000" w:rsidDel="00000000" w:rsidP="00000000" w:rsidRDefault="00000000" w:rsidRPr="00000000" w14:paraId="0000011D">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 70-79%</w:t>
      </w:r>
    </w:p>
    <w:p w:rsidR="00000000" w:rsidDel="00000000" w:rsidP="00000000" w:rsidRDefault="00000000" w:rsidRPr="00000000" w14:paraId="0000011E">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 60-69%</w:t>
      </w:r>
    </w:p>
    <w:p w:rsidR="00000000" w:rsidDel="00000000" w:rsidP="00000000" w:rsidRDefault="00000000" w:rsidRPr="00000000" w14:paraId="0000011F">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 = 59% and below</w:t>
      </w:r>
    </w:p>
    <w:p w:rsidR="00000000" w:rsidDel="00000000" w:rsidP="00000000" w:rsidRDefault="00000000" w:rsidRPr="00000000" w14:paraId="0000012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5">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12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Academic Honesty</w:t>
      </w:r>
    </w:p>
    <w:p w:rsidR="00000000" w:rsidDel="00000000" w:rsidP="00000000" w:rsidRDefault="00000000" w:rsidRPr="00000000" w14:paraId="0000012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00000" w:rsidDel="00000000" w:rsidP="00000000" w:rsidRDefault="00000000" w:rsidRPr="00000000" w14:paraId="0000012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12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12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most up to date information, please refer to the </w:t>
      </w:r>
      <w:hyperlink r:id="rId18">
        <w:r w:rsidDel="00000000" w:rsidR="00000000" w:rsidRPr="00000000">
          <w:rPr>
            <w:rFonts w:ascii="Calibri" w:cs="Calibri" w:eastAsia="Calibri" w:hAnsi="Calibri"/>
            <w:color w:val="0563c1"/>
            <w:sz w:val="24"/>
            <w:szCs w:val="24"/>
            <w:u w:val="single"/>
            <w:rtl w:val="0"/>
          </w:rPr>
          <w:t xml:space="preserve">Academic Honesty Policy</w:t>
        </w:r>
      </w:hyperlink>
      <w:r w:rsidDel="00000000" w:rsidR="00000000" w:rsidRPr="00000000">
        <w:rPr>
          <w:rFonts w:ascii="Calibri" w:cs="Calibri" w:eastAsia="Calibri" w:hAnsi="Calibri"/>
          <w:sz w:val="24"/>
          <w:szCs w:val="24"/>
          <w:rtl w:val="0"/>
        </w:rPr>
        <w:t xml:space="preserve"> on the Chaminade University Catalog website.</w:t>
      </w:r>
    </w:p>
    <w:p w:rsidR="00000000" w:rsidDel="00000000" w:rsidP="00000000" w:rsidRDefault="00000000" w:rsidRPr="00000000" w14:paraId="0000012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0">
      <w:pPr>
        <w:rPr>
          <w:rFonts w:ascii="Calibri" w:cs="Calibri" w:eastAsia="Calibri" w:hAnsi="Calibri"/>
          <w:sz w:val="24"/>
          <w:szCs w:val="24"/>
        </w:rPr>
      </w:pPr>
      <w:r w:rsidDel="00000000" w:rsidR="00000000" w:rsidRPr="00000000">
        <w:rPr>
          <w:rtl w:val="0"/>
        </w:rPr>
      </w:r>
    </w:p>
    <w:bookmarkStart w:colFirst="0" w:colLast="0" w:name="bookmark=id.d43xalu3cblk" w:id="2"/>
    <w:bookmarkEnd w:id="2"/>
    <w:p w:rsidR="00000000" w:rsidDel="00000000" w:rsidP="00000000" w:rsidRDefault="00000000" w:rsidRPr="00000000" w14:paraId="00000131">
      <w:pPr>
        <w:shd w:fill="ffffff" w:val="clea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TITLE IX AND NONDISCRIMINATION STATEMENT:</w:t>
      </w:r>
    </w:p>
    <w:p w:rsidR="00000000" w:rsidDel="00000000" w:rsidP="00000000" w:rsidRDefault="00000000" w:rsidRPr="00000000" w14:paraId="00000132">
      <w:pPr>
        <w:shd w:fill="ffffff" w:val="clear"/>
        <w:rPr>
          <w:rFonts w:ascii="Calibri" w:cs="Calibri" w:eastAsia="Calibri" w:hAnsi="Calibri"/>
          <w:b w:val="1"/>
          <w:bCs w:val="1"/>
          <w:color w:val="0054a6"/>
          <w:sz w:val="24"/>
          <w:szCs w:val="24"/>
        </w:rPr>
      </w:pPr>
      <w:r w:rsidDel="00000000" w:rsidR="00000000" w:rsidRPr="00000000">
        <w:rPr>
          <w:rFonts w:ascii="Calibri" w:cs="Calibri" w:eastAsia="Calibri" w:hAnsi="Calibri"/>
          <w:color w:val="1d1d1d"/>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133">
      <w:pPr>
        <w:shd w:fill="ffffff" w:val="clear"/>
        <w:rPr>
          <w:rFonts w:ascii="Calibri" w:cs="Calibri" w:eastAsia="Calibri" w:hAnsi="Calibri"/>
          <w:color w:val="1d1d1d"/>
          <w:sz w:val="24"/>
          <w:szCs w:val="24"/>
        </w:rPr>
      </w:pPr>
      <w:r w:rsidDel="00000000" w:rsidR="00000000" w:rsidRPr="00000000">
        <w:rPr>
          <w:rtl w:val="0"/>
        </w:rPr>
      </w:r>
    </w:p>
    <w:p w:rsidR="00000000" w:rsidDel="00000000" w:rsidP="00000000" w:rsidRDefault="00000000" w:rsidRPr="00000000" w14:paraId="00000134">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Nondiscrimination Policy &amp; Notice of Nondiscrimination </w:t>
      </w:r>
    </w:p>
    <w:p w:rsidR="00000000" w:rsidDel="00000000" w:rsidP="00000000" w:rsidRDefault="00000000" w:rsidRPr="00000000" w14:paraId="00000135">
      <w:pPr>
        <w:rPr>
          <w:rFonts w:ascii="Calibri" w:cs="Calibri" w:eastAsia="Calibri" w:hAnsi="Calibri"/>
          <w:i w:val="1"/>
          <w:iCs w:val="1"/>
          <w:color w:val="1d1d1d"/>
          <w:sz w:val="24"/>
          <w:szCs w:val="24"/>
        </w:rPr>
      </w:pPr>
      <w:r w:rsidDel="00000000" w:rsidR="00000000" w:rsidRPr="00000000">
        <w:rPr>
          <w:rFonts w:ascii="Calibri" w:cs="Calibri" w:eastAsia="Calibri" w:hAnsi="Calibri"/>
          <w:color w:val="222222"/>
          <w:sz w:val="24"/>
          <w:szCs w:val="24"/>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Calibri" w:cs="Calibri" w:eastAsia="Calibri" w:hAnsi="Calibri"/>
          <w:sz w:val="24"/>
          <w:szCs w:val="24"/>
          <w:rtl w:val="0"/>
        </w:rPr>
        <w:t xml:space="preserve"> Inquiries about Title IX or general Civil Rights concerns may be referred to the University’s Title IX Coordinator, the U.S. Department of Education’s Office for Civil Rights, or both and contact information may be found </w:t>
      </w:r>
      <w:hyperlink r:id="rId19">
        <w:r w:rsidDel="00000000" w:rsidR="00000000" w:rsidRPr="00000000">
          <w:rPr>
            <w:rFonts w:ascii="Calibri" w:cs="Calibri" w:eastAsia="Calibri" w:hAnsi="Calibri"/>
            <w:color w:val="1155cc"/>
            <w:sz w:val="24"/>
            <w:szCs w:val="24"/>
            <w:u w:val="single"/>
            <w:rtl w:val="0"/>
          </w:rPr>
          <w:t xml:space="preserve">HERE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iCs w:val="1"/>
          <w:color w:val="1d1d1d"/>
          <w:sz w:val="24"/>
          <w:szCs w:val="24"/>
          <w:rtl w:val="0"/>
        </w:rPr>
        <w:t xml:space="preserve">On-campus Confidential Resources may also be found here at </w:t>
      </w:r>
      <w:hyperlink r:id="rId20">
        <w:r w:rsidDel="00000000" w:rsidR="00000000" w:rsidRPr="00000000">
          <w:rPr>
            <w:rFonts w:ascii="Calibri" w:cs="Calibri" w:eastAsia="Calibri" w:hAnsi="Calibri"/>
            <w:i w:val="1"/>
            <w:iCs w:val="1"/>
            <w:color w:val="1155cc"/>
            <w:sz w:val="24"/>
            <w:szCs w:val="24"/>
            <w:u w:val="single"/>
            <w:rtl w:val="0"/>
          </w:rPr>
          <w:t xml:space="preserve">CAMPUS CONFIDENTIAL RESOURCES</w:t>
        </w:r>
      </w:hyperlink>
      <w:r w:rsidDel="00000000" w:rsidR="00000000" w:rsidRPr="00000000">
        <w:rPr>
          <w:rFonts w:ascii="Calibri" w:cs="Calibri" w:eastAsia="Calibri" w:hAnsi="Calibri"/>
          <w:i w:val="1"/>
          <w:iCs w:val="1"/>
          <w:color w:val="1d1d1d"/>
          <w:sz w:val="24"/>
          <w:szCs w:val="24"/>
          <w:rtl w:val="0"/>
        </w:rPr>
        <w:t xml:space="preserve">.</w:t>
      </w:r>
    </w:p>
    <w:p w:rsidR="00000000" w:rsidDel="00000000" w:rsidP="00000000" w:rsidRDefault="00000000" w:rsidRPr="00000000" w14:paraId="0000013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21">
        <w:r w:rsidDel="00000000" w:rsidR="00000000" w:rsidRPr="00000000">
          <w:rPr>
            <w:rFonts w:ascii="Calibri" w:cs="Calibri" w:eastAsia="Calibri" w:hAnsi="Calibri"/>
            <w:color w:val="1155cc"/>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22">
        <w:r w:rsidDel="00000000" w:rsidR="00000000" w:rsidRPr="00000000">
          <w:rPr>
            <w:rFonts w:ascii="Calibri" w:cs="Calibri" w:eastAsia="Calibri" w:hAnsi="Calibri"/>
            <w:color w:val="1155cc"/>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w:t>
      </w:r>
    </w:p>
    <w:p w:rsidR="00000000" w:rsidDel="00000000" w:rsidP="00000000" w:rsidRDefault="00000000" w:rsidRPr="00000000" w14:paraId="0000013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NOTICE of NONDISCRIMINATION can be found here: </w:t>
      </w:r>
      <w:hyperlink r:id="rId23">
        <w:r w:rsidDel="00000000" w:rsidR="00000000" w:rsidRPr="00000000">
          <w:rPr>
            <w:rFonts w:ascii="Calibri" w:cs="Calibri" w:eastAsia="Calibri" w:hAnsi="Calibri"/>
            <w:color w:val="1155cc"/>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3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C">
      <w:pPr>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Hazing Prevention Resources and Athlete Helpline</w:t>
      </w:r>
      <w:r w:rsidDel="00000000" w:rsidR="00000000" w:rsidRPr="00000000">
        <w:rPr>
          <w:rFonts w:ascii="Calibri" w:cs="Calibri" w:eastAsia="Calibri" w:hAnsi="Calibri"/>
          <w:color w:val="0054a6"/>
          <w:sz w:val="24"/>
          <w:szCs w:val="24"/>
          <w:rtl w:val="0"/>
        </w:rPr>
        <w:t xml:space="preserve">:</w:t>
      </w:r>
    </w:p>
    <w:p w:rsidR="00000000" w:rsidDel="00000000" w:rsidP="00000000" w:rsidRDefault="00000000" w:rsidRPr="00000000" w14:paraId="000001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Del="00000000" w:rsidR="00000000" w:rsidRPr="00000000">
        <w:rPr>
          <w:rFonts w:ascii="Calibri" w:cs="Calibri" w:eastAsia="Calibri" w:hAnsi="Calibri"/>
          <w:i w:val="1"/>
          <w:iCs w:val="1"/>
          <w:sz w:val="24"/>
          <w:szCs w:val="24"/>
          <w:rtl w:val="0"/>
        </w:rPr>
        <w:t xml:space="preserve">including hazing</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F">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Chaminade University’s Hazing Policy</w:t>
      </w:r>
      <w:r w:rsidDel="00000000" w:rsidR="00000000" w:rsidRPr="00000000">
        <w:rPr>
          <w:rFonts w:ascii="Calibri" w:cs="Calibri" w:eastAsia="Calibri" w:hAnsi="Calibri"/>
          <w:sz w:val="24"/>
          <w:szCs w:val="24"/>
          <w:rtl w:val="0"/>
        </w:rPr>
        <w:t xml:space="preserve">: </w:t>
      </w:r>
      <w:hyperlink r:id="rId24">
        <w:r w:rsidDel="00000000" w:rsidR="00000000" w:rsidRPr="00000000">
          <w:rPr>
            <w:rFonts w:ascii="Calibri" w:cs="Calibri" w:eastAsia="Calibri" w:hAnsi="Calibri"/>
            <w:color w:val="1155cc"/>
            <w:sz w:val="24"/>
            <w:szCs w:val="24"/>
            <w:u w:val="single"/>
            <w:rtl w:val="0"/>
          </w:rPr>
          <w:t xml:space="preserve">https://catalog.chaminade.edu/studenthandbook/codeofconduct</w:t>
        </w:r>
      </w:hyperlink>
      <w:r w:rsidDel="00000000" w:rsidR="00000000" w:rsidRPr="00000000">
        <w:rPr>
          <w:rtl w:val="0"/>
        </w:rPr>
      </w:r>
    </w:p>
    <w:p w:rsidR="00000000" w:rsidDel="00000000" w:rsidP="00000000" w:rsidRDefault="00000000" w:rsidRPr="00000000" w14:paraId="00000140">
      <w:pPr>
        <w:rPr>
          <w:rFonts w:ascii="Calibri" w:cs="Calibri" w:eastAsia="Calibri" w:hAnsi="Calibri"/>
          <w:sz w:val="24"/>
          <w:szCs w:val="24"/>
        </w:rPr>
      </w:pPr>
      <w:hyperlink r:id="rId25">
        <w:r w:rsidDel="00000000" w:rsidR="00000000" w:rsidRPr="00000000">
          <w:rPr>
            <w:rFonts w:ascii="Calibri" w:cs="Calibri" w:eastAsia="Calibri" w:hAnsi="Calibri"/>
            <w:color w:val="1155cc"/>
            <w:sz w:val="24"/>
            <w:szCs w:val="24"/>
            <w:u w:val="single"/>
            <w:rtl w:val="0"/>
          </w:rPr>
          <w:t xml:space="preserve">https://hazingpreventionnetwork.org/athlete-helpline/</w:t>
        </w:r>
      </w:hyperlink>
      <w:r w:rsidDel="00000000" w:rsidR="00000000" w:rsidRPr="00000000">
        <w:rPr>
          <w:rtl w:val="0"/>
        </w:rPr>
      </w:r>
    </w:p>
    <w:p w:rsidR="00000000" w:rsidDel="00000000" w:rsidP="00000000" w:rsidRDefault="00000000" w:rsidRPr="00000000" w14:paraId="00000141">
      <w:pPr>
        <w:rPr>
          <w:rFonts w:ascii="Calibri" w:cs="Calibri" w:eastAsia="Calibri" w:hAnsi="Calibri"/>
          <w:sz w:val="24"/>
          <w:szCs w:val="24"/>
        </w:rPr>
      </w:pPr>
      <w:hyperlink r:id="rId26">
        <w:r w:rsidDel="00000000" w:rsidR="00000000" w:rsidRPr="00000000">
          <w:rPr>
            <w:rFonts w:ascii="Calibri" w:cs="Calibri" w:eastAsia="Calibri" w:hAnsi="Calibri"/>
            <w:color w:val="1155cc"/>
            <w:sz w:val="24"/>
            <w:szCs w:val="24"/>
            <w:u w:val="single"/>
            <w:rtl w:val="0"/>
          </w:rPr>
          <w:t xml:space="preserve">https://hazingpreventionnetwork.org/how-to-report-hazing/</w:t>
        </w:r>
      </w:hyperlink>
      <w:r w:rsidDel="00000000" w:rsidR="00000000" w:rsidRPr="00000000">
        <w:rPr>
          <w:rtl w:val="0"/>
        </w:rPr>
      </w:r>
    </w:p>
    <w:p w:rsidR="00000000" w:rsidDel="00000000" w:rsidP="00000000" w:rsidRDefault="00000000" w:rsidRPr="00000000" w14:paraId="00000142">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Basic Needs Resources</w:t>
      </w:r>
      <w:r w:rsidDel="00000000" w:rsidR="00000000" w:rsidRPr="00000000">
        <w:rPr>
          <w:rFonts w:ascii="Calibri" w:cs="Calibri" w:eastAsia="Calibri" w:hAnsi="Calibri"/>
          <w:sz w:val="24"/>
          <w:szCs w:val="24"/>
          <w:rtl w:val="0"/>
        </w:rPr>
        <w:t xml:space="preserve">: </w:t>
      </w:r>
      <w:hyperlink r:id="rId27">
        <w:r w:rsidDel="00000000" w:rsidR="00000000" w:rsidRPr="00000000">
          <w:rPr>
            <w:rFonts w:ascii="Calibri" w:cs="Calibri" w:eastAsia="Calibri" w:hAnsi="Calibri"/>
            <w:color w:val="1155cc"/>
            <w:sz w:val="24"/>
            <w:szCs w:val="24"/>
            <w:u w:val="single"/>
            <w:rtl w:val="0"/>
          </w:rPr>
          <w:t xml:space="preserve">https://chaminade.edu/basic-needs/</w:t>
        </w:r>
      </w:hyperlink>
      <w:r w:rsidDel="00000000" w:rsidR="00000000" w:rsidRPr="00000000">
        <w:rPr>
          <w:rtl w:val="0"/>
        </w:rPr>
      </w:r>
    </w:p>
    <w:p w:rsidR="00000000" w:rsidDel="00000000" w:rsidP="00000000" w:rsidRDefault="00000000" w:rsidRPr="00000000" w14:paraId="000001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4">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Campus Safety/ SafeSwords</w:t>
      </w:r>
    </w:p>
    <w:p w:rsidR="00000000" w:rsidDel="00000000" w:rsidP="00000000" w:rsidRDefault="00000000" w:rsidRPr="00000000" w14:paraId="00000145">
      <w:pPr>
        <w:rPr>
          <w:rFonts w:ascii="Calibri" w:cs="Calibri" w:eastAsia="Calibri" w:hAnsi="Calibri"/>
          <w:sz w:val="24"/>
          <w:szCs w:val="24"/>
        </w:rPr>
      </w:pPr>
      <w:r w:rsidDel="00000000" w:rsidR="00000000" w:rsidRPr="00000000">
        <w:rPr>
          <w:rFonts w:ascii="Calibri" w:cs="Calibri" w:eastAsia="Calibri" w:hAnsi="Calibri"/>
          <w:sz w:val="23"/>
          <w:szCs w:val="23"/>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8">
        <w:r w:rsidDel="00000000" w:rsidR="00000000" w:rsidRPr="00000000">
          <w:rPr>
            <w:rFonts w:ascii="Calibri" w:cs="Calibri" w:eastAsia="Calibri" w:hAnsi="Calibri"/>
            <w:color w:val="1155cc"/>
            <w:sz w:val="23"/>
            <w:szCs w:val="23"/>
            <w:u w:val="single"/>
            <w:rtl w:val="0"/>
          </w:rPr>
          <w:t xml:space="preserve">SafeSwords Webpage</w:t>
        </w:r>
      </w:hyperlink>
      <w:r w:rsidDel="00000000" w:rsidR="00000000" w:rsidRPr="00000000">
        <w:rPr>
          <w:rtl w:val="0"/>
        </w:rPr>
      </w:r>
    </w:p>
    <w:p w:rsidR="00000000" w:rsidDel="00000000" w:rsidP="00000000" w:rsidRDefault="00000000" w:rsidRPr="00000000" w14:paraId="00000146">
      <w:pPr>
        <w:shd w:fill="ffffff" w:val="clear"/>
        <w:rPr/>
      </w:pPr>
      <w:r w:rsidDel="00000000" w:rsidR="00000000" w:rsidRPr="00000000">
        <w:rPr>
          <w:rtl w:val="0"/>
        </w:rPr>
      </w:r>
    </w:p>
    <w:p w:rsidR="00000000" w:rsidDel="00000000" w:rsidP="00000000" w:rsidRDefault="00000000" w:rsidRPr="00000000" w14:paraId="00000147">
      <w:pPr>
        <w:shd w:fill="ffffff" w:val="clear"/>
        <w:rPr/>
      </w:pPr>
      <w:r w:rsidDel="00000000" w:rsidR="00000000" w:rsidRPr="00000000">
        <w:rPr>
          <w:rtl w:val="0"/>
        </w:rPr>
      </w:r>
    </w:p>
    <w:p w:rsidR="00000000" w:rsidDel="00000000" w:rsidP="00000000" w:rsidRDefault="00000000" w:rsidRPr="00000000" w14:paraId="00000148">
      <w:pPr>
        <w:shd w:fill="ffffff" w:val="clear"/>
        <w:rPr>
          <w:rFonts w:ascii="Calibri" w:cs="Calibri" w:eastAsia="Calibri" w:hAnsi="Calibri"/>
          <w:b w:val="1"/>
          <w:bCs w:val="1"/>
          <w:sz w:val="23"/>
          <w:szCs w:val="23"/>
        </w:rPr>
      </w:pPr>
      <w:r w:rsidDel="00000000" w:rsidR="00000000" w:rsidRPr="00000000">
        <w:rPr>
          <w:rtl w:val="0"/>
        </w:rPr>
      </w:r>
    </w:p>
    <w:p w:rsidR="00000000" w:rsidDel="00000000" w:rsidP="00000000" w:rsidRDefault="00000000" w:rsidRPr="00000000" w14:paraId="00000149">
      <w:pPr>
        <w:shd w:fill="ffffff" w:val="clear"/>
        <w:rPr>
          <w:rFonts w:ascii="Calibri" w:cs="Calibri" w:eastAsia="Calibri" w:hAnsi="Calibri"/>
          <w:b w:val="1"/>
          <w:bCs w:val="1"/>
          <w:sz w:val="23"/>
          <w:szCs w:val="23"/>
        </w:rPr>
      </w:pPr>
      <w:r w:rsidDel="00000000" w:rsidR="00000000" w:rsidRPr="00000000">
        <w:rPr>
          <w:rtl w:val="0"/>
        </w:rPr>
      </w:r>
    </w:p>
    <w:p w:rsidR="00000000" w:rsidDel="00000000" w:rsidP="00000000" w:rsidRDefault="00000000" w:rsidRPr="00000000" w14:paraId="0000014A">
      <w:pPr>
        <w:shd w:fill="ffffff" w:val="clear"/>
        <w:rPr>
          <w:rFonts w:ascii="Calibri" w:cs="Calibri" w:eastAsia="Calibri" w:hAnsi="Calibri"/>
          <w:b w:val="1"/>
          <w:bCs w:val="1"/>
          <w:sz w:val="23"/>
          <w:szCs w:val="23"/>
        </w:rPr>
      </w:pPr>
      <w:bookmarkStart w:colFirst="0" w:colLast="0" w:name="_heading=h.82oyyw4f45l4" w:id="3"/>
      <w:bookmarkEnd w:id="3"/>
      <w:r w:rsidDel="00000000" w:rsidR="00000000" w:rsidRPr="00000000">
        <w:rPr>
          <w:rtl w:val="0"/>
        </w:rPr>
      </w:r>
    </w:p>
    <w:p w:rsidR="00000000" w:rsidDel="00000000" w:rsidP="00000000" w:rsidRDefault="00000000" w:rsidRPr="00000000" w14:paraId="0000014B">
      <w:pPr>
        <w:shd w:fill="ffffff" w:val="clear"/>
        <w:rPr>
          <w:rFonts w:ascii="Calibri" w:cs="Calibri" w:eastAsia="Calibri" w:hAnsi="Calibri"/>
        </w:rPr>
      </w:pPr>
      <w:bookmarkStart w:colFirst="0" w:colLast="0" w:name="_heading=h.z5r3h8gdu057" w:id="4"/>
      <w:bookmarkEnd w:id="4"/>
      <w:r w:rsidDel="00000000" w:rsidR="00000000" w:rsidRPr="00000000">
        <w:rPr>
          <w:rFonts w:ascii="Calibri" w:cs="Calibri" w:eastAsia="Calibri" w:hAnsi="Calibri"/>
          <w:b w:val="1"/>
          <w:bCs w:val="1"/>
          <w:sz w:val="23"/>
          <w:szCs w:val="23"/>
          <w:rtl w:val="0"/>
        </w:rPr>
        <w:t xml:space="preserve">SNHP Academic Conduct Policy </w:t>
      </w:r>
      <w:r w:rsidDel="00000000" w:rsidR="00000000" w:rsidRPr="00000000">
        <w:rPr>
          <w:rFonts w:ascii="Calibri" w:cs="Calibri" w:eastAsia="Calibri" w:hAnsi="Calibri"/>
          <w:rtl w:val="0"/>
        </w:rPr>
        <w:t xml:space="preserve"> </w:t>
      </w:r>
    </w:p>
    <w:p w:rsidR="00000000" w:rsidDel="00000000" w:rsidP="00000000" w:rsidRDefault="00000000" w:rsidRPr="00000000" w14:paraId="0000014C">
      <w:pPr>
        <w:spacing w:line="331"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Nursing students are responsible for promoting academic honesty in all educational settings. </w:t>
      </w:r>
      <w:r w:rsidDel="00000000" w:rsidR="00000000" w:rsidRPr="00000000">
        <w:rPr>
          <w:rFonts w:ascii="Calibri" w:cs="Calibri" w:eastAsia="Calibri" w:hAnsi="Calibri"/>
          <w:b w:val="1"/>
          <w:bCs w:val="1"/>
          <w:i w:val="1"/>
          <w:iCs w:val="1"/>
          <w:highlight w:val="white"/>
          <w:u w:val="single"/>
          <w:rtl w:val="0"/>
        </w:rPr>
        <w:t xml:space="preserve">Any behavior that impedes assessment of course outcomes is considered academic dishonesty by the CUH SNHP</w:t>
      </w:r>
      <w:r w:rsidDel="00000000" w:rsidR="00000000" w:rsidRPr="00000000">
        <w:rPr>
          <w:rFonts w:ascii="Calibri" w:cs="Calibri" w:eastAsia="Calibri" w:hAnsi="Calibri"/>
          <w:b w:val="1"/>
          <w:bCs w:val="1"/>
          <w:i w:val="1"/>
          <w:iCs w:val="1"/>
          <w:highlight w:val="white"/>
          <w:rtl w:val="0"/>
        </w:rPr>
        <w:t xml:space="preserve">.</w:t>
      </w:r>
      <w:r w:rsidDel="00000000" w:rsidR="00000000" w:rsidRPr="00000000">
        <w:rPr>
          <w:rFonts w:ascii="Calibri" w:cs="Calibri" w:eastAsia="Calibri" w:hAnsi="Calibri"/>
          <w:highlight w:val="white"/>
          <w:rtl w:val="0"/>
        </w:rPr>
        <w:t xml:space="preserve">  Nursing students represent Chaminade University and the School of Nursing and Health Professions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sidDel="00000000" w:rsidR="00000000" w:rsidRPr="00000000">
        <w:rPr>
          <w:rFonts w:ascii="Calibri" w:cs="Calibri" w:eastAsia="Calibri" w:hAnsi="Calibri"/>
          <w:b w:val="1"/>
          <w:bCs w:val="1"/>
          <w:i w:val="1"/>
          <w:iCs w:val="1"/>
          <w:highlight w:val="white"/>
          <w:u w:val="single"/>
          <w:rtl w:val="0"/>
        </w:rPr>
        <w:t xml:space="preserve">Violations of the principle of academic honesty are extremely serious and will not be tolerated</w:t>
      </w:r>
      <w:r w:rsidDel="00000000" w:rsidR="00000000" w:rsidRPr="00000000">
        <w:rPr>
          <w:rFonts w:ascii="Calibri" w:cs="Calibri" w:eastAsia="Calibri" w:hAnsi="Calibri"/>
          <w:b w:val="1"/>
          <w:bCs w:val="1"/>
          <w:highlight w:val="white"/>
          <w:rtl w:val="0"/>
        </w:rPr>
        <w:t xml:space="preserve">.</w:t>
      </w:r>
      <w:r w:rsidDel="00000000" w:rsidR="00000000" w:rsidRPr="00000000">
        <w:rPr>
          <w:rFonts w:ascii="Calibri" w:cs="Calibri" w:eastAsia="Calibri" w:hAnsi="Calibri"/>
          <w:b w:val="1"/>
          <w:bCs w:val="1"/>
          <w:i w:val="1"/>
          <w:iCs w:val="1"/>
          <w:highlight w:val="white"/>
          <w:rtl w:val="0"/>
        </w:rPr>
        <w:t xml:space="preserve">  </w:t>
      </w:r>
      <w:r w:rsidDel="00000000" w:rsidR="00000000" w:rsidRPr="00000000">
        <w:rPr>
          <w:rFonts w:ascii="Calibri" w:cs="Calibri" w:eastAsia="Calibri" w:hAnsi="Calibri"/>
          <w:highlight w:val="white"/>
          <w:rtl w:val="0"/>
        </w:rPr>
        <w:t xml:space="preserve">Students are responsible for promoting academic honesty by not participating in any act of dishonesty and by reporting any incidence of academic dishonesty by others to an instructor or to a university official.  Academic dishonesty may include but not limited to: cheating, accessing or distributing test banks or test questions, plagiarism, </w:t>
      </w:r>
      <w:r w:rsidDel="00000000" w:rsidR="00000000" w:rsidRPr="00000000">
        <w:rPr>
          <w:rFonts w:ascii="Calibri" w:cs="Calibri" w:eastAsia="Calibri" w:hAnsi="Calibri"/>
          <w:sz w:val="21"/>
          <w:szCs w:val="21"/>
          <w:highlight w:val="white"/>
          <w:rtl w:val="0"/>
        </w:rPr>
        <w:t xml:space="preserve">unauthorized collaboration, deliberate interference with the integrity of the work of others, falsification of data, and submitting work for evaluation as one’s own that was produced in whole or substantial part through the use of artificial intelligence tools or other tools that generate artificial content without permission from the instructor. Infractions</w:t>
      </w:r>
      <w:r w:rsidDel="00000000" w:rsidR="00000000" w:rsidRPr="00000000">
        <w:rPr>
          <w:rFonts w:ascii="Calibri" w:cs="Calibri" w:eastAsia="Calibri" w:hAnsi="Calibri"/>
          <w:highlight w:val="white"/>
          <w:rtl w:val="0"/>
        </w:rPr>
        <w:t xml:space="preserve"> may result in a </w:t>
      </w:r>
      <w:r w:rsidDel="00000000" w:rsidR="00000000" w:rsidRPr="00000000">
        <w:rPr>
          <w:rFonts w:ascii="Calibri" w:cs="Calibri" w:eastAsia="Calibri" w:hAnsi="Calibri"/>
          <w:sz w:val="21"/>
          <w:szCs w:val="21"/>
          <w:highlight w:val="white"/>
          <w:rtl w:val="0"/>
        </w:rPr>
        <w:t xml:space="preserve">reduced grade</w:t>
      </w:r>
      <w:r w:rsidDel="00000000" w:rsidR="00000000" w:rsidRPr="00000000">
        <w:rPr>
          <w:rFonts w:ascii="Calibri" w:cs="Calibri" w:eastAsia="Calibri" w:hAnsi="Calibri"/>
          <w:highlight w:val="white"/>
          <w:rtl w:val="0"/>
        </w:rPr>
        <w:t xml:space="preserve">, repeating the assignment/ exam, course failure or dismissal from the program. Please refer to “</w:t>
      </w:r>
      <w:r w:rsidDel="00000000" w:rsidR="00000000" w:rsidRPr="00000000">
        <w:rPr>
          <w:rFonts w:ascii="Calibri" w:cs="Calibri" w:eastAsia="Calibri" w:hAnsi="Calibri"/>
          <w:i w:val="1"/>
          <w:iCs w:val="1"/>
          <w:highlight w:val="white"/>
          <w:rtl w:val="0"/>
        </w:rPr>
        <w:t xml:space="preserve">Professional Behavior” </w:t>
      </w:r>
      <w:r w:rsidDel="00000000" w:rsidR="00000000" w:rsidRPr="00000000">
        <w:rPr>
          <w:rFonts w:ascii="Calibri" w:cs="Calibri" w:eastAsia="Calibri" w:hAnsi="Calibri"/>
          <w:highlight w:val="white"/>
          <w:rtl w:val="0"/>
        </w:rPr>
        <w:t xml:space="preserve">in the </w:t>
      </w:r>
      <w:r w:rsidDel="00000000" w:rsidR="00000000" w:rsidRPr="00000000">
        <w:rPr>
          <w:rFonts w:ascii="Calibri" w:cs="Calibri" w:eastAsia="Calibri" w:hAnsi="Calibri"/>
          <w:b w:val="1"/>
          <w:bCs w:val="1"/>
          <w:highlight w:val="white"/>
          <w:rtl w:val="0"/>
        </w:rPr>
        <w:t xml:space="preserve">Nursing and Health Professions BSN Student Handbook</w:t>
      </w:r>
      <w:r w:rsidDel="00000000" w:rsidR="00000000" w:rsidRPr="00000000">
        <w:rPr>
          <w:rFonts w:ascii="Calibri" w:cs="Calibri" w:eastAsia="Calibri" w:hAnsi="Calibri"/>
          <w:highlight w:val="white"/>
          <w:rtl w:val="0"/>
        </w:rPr>
        <w:t xml:space="preserve"> for an in-depth explanation.</w:t>
      </w:r>
    </w:p>
    <w:p w:rsidR="00000000" w:rsidDel="00000000" w:rsidP="00000000" w:rsidRDefault="00000000" w:rsidRPr="00000000" w14:paraId="0000014D">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4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F">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50">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51">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52">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Recording</w:t>
      </w:r>
    </w:p>
    <w:p w:rsidR="00000000" w:rsidDel="00000000" w:rsidP="00000000" w:rsidRDefault="00000000" w:rsidRPr="00000000" w14:paraId="000001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may not record or distribute any class activity without written permission from the instructor, except as necessary as part of approved accommodations for students with disabilities. Any approved recordings may only be used for the student’s own private use.</w:t>
      </w:r>
    </w:p>
    <w:p w:rsidR="00000000" w:rsidDel="00000000" w:rsidP="00000000" w:rsidRDefault="00000000" w:rsidRPr="00000000" w14:paraId="000001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CUH Alert Emergency Notification </w:t>
      </w:r>
    </w:p>
    <w:p w:rsidR="00000000" w:rsidDel="00000000" w:rsidP="00000000" w:rsidRDefault="00000000" w:rsidRPr="00000000" w14:paraId="000001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5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Assessment for Student Work</w:t>
      </w:r>
    </w:p>
    <w:p w:rsidR="00000000" w:rsidDel="00000000" w:rsidP="00000000" w:rsidRDefault="00000000" w:rsidRPr="00000000" w14:paraId="0000015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5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C">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Student with Disabilities Statement</w:t>
      </w:r>
    </w:p>
    <w:p w:rsidR="00000000" w:rsidDel="00000000" w:rsidP="00000000" w:rsidRDefault="00000000" w:rsidRPr="00000000" w14:paraId="0000015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5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9">
        <w:r w:rsidDel="00000000" w:rsidR="00000000" w:rsidRPr="00000000">
          <w:rPr>
            <w:rFonts w:ascii="Calibri" w:cs="Calibri" w:eastAsia="Calibri" w:hAnsi="Calibri"/>
            <w:color w:val="0563c1"/>
            <w:sz w:val="24"/>
            <w:szCs w:val="24"/>
            <w:u w:val="single"/>
            <w:rtl w:val="0"/>
          </w:rPr>
          <w:t xml:space="preserve">ada@chaminade.edu</w:t>
        </w:r>
      </w:hyperlink>
      <w:r w:rsidDel="00000000" w:rsidR="00000000" w:rsidRPr="00000000">
        <w:rPr>
          <w:rFonts w:ascii="Calibri" w:cs="Calibri" w:eastAsia="Calibri" w:hAnsi="Calibri"/>
          <w:sz w:val="24"/>
          <w:szCs w:val="24"/>
          <w:rtl w:val="0"/>
        </w:rPr>
        <w:t xml:space="preserve"> each semester if changes or notifications are needed.</w:t>
      </w:r>
    </w:p>
    <w:p w:rsidR="00000000" w:rsidDel="00000000" w:rsidP="00000000" w:rsidRDefault="00000000" w:rsidRPr="00000000" w14:paraId="0000016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Kōkua ʻIke: Tutoring &amp; Learning Services</w:t>
      </w:r>
    </w:p>
    <w:p w:rsidR="00000000" w:rsidDel="00000000" w:rsidP="00000000" w:rsidRDefault="00000000" w:rsidRPr="00000000" w14:paraId="000001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0">
        <w:r w:rsidDel="00000000" w:rsidR="00000000" w:rsidRPr="00000000">
          <w:rPr>
            <w:rFonts w:ascii="Calibri" w:cs="Calibri" w:eastAsia="Calibri" w:hAnsi="Calibri"/>
            <w:color w:val="0563c1"/>
            <w:sz w:val="24"/>
            <w:szCs w:val="24"/>
            <w:u w:val="single"/>
            <w:rtl w:val="0"/>
          </w:rPr>
          <w:t xml:space="preserve">Kōkua ʻIke’s</w:t>
        </w:r>
      </w:hyperlink>
      <w:r w:rsidDel="00000000" w:rsidR="00000000" w:rsidRPr="00000000">
        <w:rPr>
          <w:rFonts w:ascii="Calibri" w:cs="Calibri" w:eastAsia="Calibri" w:hAnsi="Calibri"/>
          <w:sz w:val="24"/>
          <w:szCs w:val="24"/>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1">
        <w:r w:rsidDel="00000000" w:rsidR="00000000" w:rsidRPr="00000000">
          <w:rPr>
            <w:rFonts w:ascii="Calibri" w:cs="Calibri" w:eastAsia="Calibri" w:hAnsi="Calibri"/>
            <w:color w:val="0563c1"/>
            <w:sz w:val="24"/>
            <w:szCs w:val="24"/>
            <w:u w:val="single"/>
            <w:rtl w:val="0"/>
          </w:rPr>
          <w:t xml:space="preserve">tutoring@chaminade.edu</w:t>
        </w:r>
      </w:hyperlink>
      <w:r w:rsidDel="00000000" w:rsidR="00000000" w:rsidRPr="00000000">
        <w:rPr>
          <w:rFonts w:ascii="Calibri" w:cs="Calibri" w:eastAsia="Calibri" w:hAnsi="Calibri"/>
          <w:sz w:val="24"/>
          <w:szCs w:val="24"/>
          <w:rtl w:val="0"/>
        </w:rPr>
        <w:t xml:space="preserve"> or 808-739-8305.</w:t>
      </w:r>
      <w:r w:rsidDel="00000000" w:rsidR="00000000" w:rsidRPr="00000000">
        <w:br w:type="page"/>
      </w:r>
      <w:r w:rsidDel="00000000" w:rsidR="00000000" w:rsidRPr="00000000">
        <w:rPr>
          <w:rtl w:val="0"/>
        </w:rPr>
      </w:r>
    </w:p>
    <w:p w:rsidR="00000000" w:rsidDel="00000000" w:rsidP="00000000" w:rsidRDefault="00000000" w:rsidRPr="00000000" w14:paraId="00000163">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Readings &amp; Due Dates</w:t>
      </w:r>
    </w:p>
    <w:p w:rsidR="00000000" w:rsidDel="00000000" w:rsidP="00000000" w:rsidRDefault="00000000" w:rsidRPr="00000000" w14:paraId="00000164">
      <w:pPr>
        <w:spacing w:before="90" w:lineRule="auto"/>
        <w:ind w:left="0" w:right="743" w:firstLine="0"/>
        <w:jc w:val="both"/>
        <w:rPr>
          <w:rFonts w:ascii="Calibri" w:cs="Calibri" w:eastAsia="Calibri" w:hAnsi="Calibri"/>
          <w:sz w:val="24"/>
          <w:szCs w:val="24"/>
          <w:u w:val="single"/>
        </w:rPr>
      </w:pPr>
      <w:r w:rsidDel="00000000" w:rsidR="00000000" w:rsidRPr="00000000">
        <w:rPr>
          <w:rFonts w:ascii="Calibri" w:cs="Calibri" w:eastAsia="Calibri" w:hAnsi="Calibri"/>
          <w:sz w:val="24"/>
          <w:szCs w:val="24"/>
          <w:rtl w:val="0"/>
        </w:rPr>
        <w:t xml:space="preserve">Course content may vary from this outline at the discretion of the instructor to meet the needs of each class.  </w:t>
      </w:r>
      <w:r w:rsidDel="00000000" w:rsidR="00000000" w:rsidRPr="00000000">
        <w:rPr>
          <w:rFonts w:ascii="Calibri" w:cs="Calibri" w:eastAsia="Calibri" w:hAnsi="Calibri"/>
          <w:b w:val="1"/>
          <w:bCs w:val="1"/>
          <w:sz w:val="24"/>
          <w:szCs w:val="24"/>
          <w:rtl w:val="0"/>
        </w:rPr>
        <w:t xml:space="preserve">NOTE:</w:t>
      </w:r>
      <w:r w:rsidDel="00000000" w:rsidR="00000000" w:rsidRPr="00000000">
        <w:rPr>
          <w:rFonts w:ascii="Calibri" w:cs="Calibri" w:eastAsia="Calibri" w:hAnsi="Calibri"/>
          <w:sz w:val="24"/>
          <w:szCs w:val="24"/>
          <w:rtl w:val="0"/>
        </w:rPr>
        <w:t xml:space="preserve">  Assigned readings, pre-assigned modules, and Study Plan content are to be completed prior to class.  </w:t>
      </w:r>
      <w:r w:rsidDel="00000000" w:rsidR="00000000" w:rsidRPr="00000000">
        <w:rPr>
          <w:rFonts w:ascii="Calibri" w:cs="Calibri" w:eastAsia="Calibri" w:hAnsi="Calibri"/>
          <w:sz w:val="24"/>
          <w:szCs w:val="24"/>
          <w:u w:val="single"/>
          <w:rtl w:val="0"/>
        </w:rPr>
        <w:t xml:space="preserve">Refer to course Canvas shell modules for complete lesson plan.</w:t>
      </w:r>
    </w:p>
    <w:tbl>
      <w:tblPr>
        <w:tblStyle w:val="Table4"/>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0"/>
        <w:gridCol w:w="900"/>
        <w:gridCol w:w="3840"/>
        <w:gridCol w:w="3195"/>
        <w:tblGridChange w:id="0">
          <w:tblGrid>
            <w:gridCol w:w="1410"/>
            <w:gridCol w:w="900"/>
            <w:gridCol w:w="3840"/>
            <w:gridCol w:w="3195"/>
          </w:tblGrid>
        </w:tblGridChange>
      </w:tblGrid>
      <w:tr>
        <w:trPr>
          <w:cantSplit w:val="0"/>
          <w:tblHeader w:val="0"/>
        </w:trPr>
        <w:tc>
          <w:tcPr>
            <w:shd w:fill="auto" w:val="clear"/>
          </w:tcPr>
          <w:p w:rsidR="00000000" w:rsidDel="00000000" w:rsidP="00000000" w:rsidRDefault="00000000" w:rsidRPr="00000000" w14:paraId="00000165">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MONDAY</w:t>
            </w:r>
          </w:p>
        </w:tc>
        <w:tc>
          <w:tcPr/>
          <w:p w:rsidR="00000000" w:rsidDel="00000000" w:rsidP="00000000" w:rsidRDefault="00000000" w:rsidRPr="00000000" w14:paraId="00000166">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w:t>
            </w:r>
          </w:p>
        </w:tc>
        <w:tc>
          <w:tcPr>
            <w:shd w:fill="auto" w:val="clear"/>
          </w:tcPr>
          <w:p w:rsidR="00000000" w:rsidDel="00000000" w:rsidP="00000000" w:rsidRDefault="00000000" w:rsidRPr="00000000" w14:paraId="00000167">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TOPIC</w:t>
            </w:r>
          </w:p>
        </w:tc>
        <w:tc>
          <w:tcPr>
            <w:shd w:fill="auto" w:val="clear"/>
          </w:tcPr>
          <w:p w:rsidR="00000000" w:rsidDel="00000000" w:rsidP="00000000" w:rsidRDefault="00000000" w:rsidRPr="00000000" w14:paraId="00000168">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ASSIGNMENTS</w:t>
            </w:r>
          </w:p>
          <w:p w:rsidR="00000000" w:rsidDel="00000000" w:rsidP="00000000" w:rsidRDefault="00000000" w:rsidRPr="00000000" w14:paraId="00000169">
            <w:pPr>
              <w:spacing w:line="240" w:lineRule="auto"/>
              <w:jc w:val="cente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u w:val="single"/>
                <w:rtl w:val="0"/>
              </w:rPr>
              <w:t xml:space="preserve">NOTE:</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16A">
            <w:pPr>
              <w:spacing w:line="240" w:lineRule="auto"/>
              <w:jc w:val="center"/>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All assignments are due by the start of class session.</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6B">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1</w:t>
              <w:br w:type="textWrapping"/>
            </w:r>
          </w:p>
        </w:tc>
        <w:tc>
          <w:tcPr/>
          <w:p w:rsidR="00000000" w:rsidDel="00000000" w:rsidP="00000000" w:rsidRDefault="00000000" w:rsidRPr="00000000" w14:paraId="0000016C">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1/12</w:t>
            </w:r>
          </w:p>
        </w:tc>
        <w:tc>
          <w:tcPr>
            <w:shd w:fill="auto" w:val="clear"/>
          </w:tcPr>
          <w:p w:rsidR="00000000" w:rsidDel="00000000" w:rsidP="00000000" w:rsidRDefault="00000000" w:rsidRPr="00000000" w14:paraId="0000016D">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1:</w:t>
            </w:r>
            <w:r w:rsidDel="00000000" w:rsidR="00000000" w:rsidRPr="00000000">
              <w:rPr>
                <w:rFonts w:ascii="Calibri" w:cs="Calibri" w:eastAsia="Calibri" w:hAnsi="Calibri"/>
                <w:sz w:val="24"/>
                <w:szCs w:val="24"/>
                <w:rtl w:val="0"/>
              </w:rPr>
              <w:t xml:space="preserve"> Intro to Evidence-Based Practice</w:t>
              <w:br w:type="textWrapping"/>
              <w:t xml:space="preserve">The Johns Hopkins Nursing EBP Model</w:t>
            </w:r>
          </w:p>
        </w:tc>
        <w:tc>
          <w:tcPr>
            <w:shd w:fill="auto" w:val="clear"/>
          </w:tcPr>
          <w:p w:rsidR="00000000" w:rsidDel="00000000" w:rsidP="00000000" w:rsidRDefault="00000000" w:rsidRPr="00000000" w14:paraId="0000016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Chapters 1, 3</w:t>
            </w:r>
          </w:p>
          <w:p w:rsidR="00000000" w:rsidDel="00000000" w:rsidP="00000000" w:rsidRDefault="00000000" w:rsidRPr="00000000" w14:paraId="0000016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w:t>
            </w:r>
          </w:p>
        </w:tc>
      </w:tr>
      <w:tr>
        <w:trPr>
          <w:cantSplit w:val="0"/>
          <w:trHeight w:val="172" w:hRule="atLeast"/>
          <w:tblHeader w:val="0"/>
        </w:trPr>
        <w:tc>
          <w:tcPr>
            <w:shd w:fill="cc99ff" w:val="clear"/>
          </w:tcPr>
          <w:p w:rsidR="00000000" w:rsidDel="00000000" w:rsidP="00000000" w:rsidRDefault="00000000" w:rsidRPr="00000000" w14:paraId="00000170">
            <w:pPr>
              <w:spacing w:line="240" w:lineRule="auto"/>
              <w:rPr>
                <w:rFonts w:ascii="Calibri" w:cs="Calibri" w:eastAsia="Calibri" w:hAnsi="Calibri"/>
                <w:b w:val="1"/>
                <w:bCs w:val="1"/>
                <w:sz w:val="24"/>
                <w:szCs w:val="24"/>
              </w:rPr>
            </w:pPr>
            <w:r w:rsidDel="00000000" w:rsidR="00000000" w:rsidRPr="00000000">
              <w:rPr>
                <w:rtl w:val="0"/>
              </w:rPr>
            </w:r>
          </w:p>
        </w:tc>
        <w:tc>
          <w:tcPr>
            <w:shd w:fill="cc99ff" w:val="clear"/>
          </w:tcPr>
          <w:p w:rsidR="00000000" w:rsidDel="00000000" w:rsidP="00000000" w:rsidRDefault="00000000" w:rsidRPr="00000000" w14:paraId="00000171">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1/19</w:t>
            </w:r>
          </w:p>
        </w:tc>
        <w:tc>
          <w:tcPr>
            <w:shd w:fill="cc99ff" w:val="clear"/>
          </w:tcPr>
          <w:p w:rsidR="00000000" w:rsidDel="00000000" w:rsidP="00000000" w:rsidRDefault="00000000" w:rsidRPr="00000000" w14:paraId="00000172">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Martin Luther King Jr Day - HOLIDAY</w:t>
            </w:r>
          </w:p>
        </w:tc>
        <w:tc>
          <w:tcPr>
            <w:shd w:fill="cc99ff" w:val="clear"/>
          </w:tcPr>
          <w:p w:rsidR="00000000" w:rsidDel="00000000" w:rsidP="00000000" w:rsidRDefault="00000000" w:rsidRPr="00000000" w14:paraId="00000173">
            <w:pPr>
              <w:spacing w:line="240" w:lineRule="auto"/>
              <w:rPr>
                <w:rFonts w:ascii="Calibri" w:cs="Calibri" w:eastAsia="Calibri" w:hAnsi="Calibri"/>
                <w:sz w:val="24"/>
                <w:szCs w:val="24"/>
              </w:rPr>
            </w:pPr>
            <w:r w:rsidDel="00000000" w:rsidR="00000000" w:rsidRPr="00000000">
              <w:rPr>
                <w:rtl w:val="0"/>
              </w:rPr>
            </w:r>
          </w:p>
        </w:tc>
      </w:tr>
      <w:tr>
        <w:trPr>
          <w:cantSplit w:val="0"/>
          <w:trHeight w:val="1037" w:hRule="atLeast"/>
          <w:tblHeader w:val="0"/>
        </w:trPr>
        <w:tc>
          <w:tcPr>
            <w:tcBorders>
              <w:bottom w:color="000000" w:space="0" w:sz="4" w:val="single"/>
            </w:tcBorders>
            <w:shd w:fill="auto" w:val="clear"/>
          </w:tcPr>
          <w:p w:rsidR="00000000" w:rsidDel="00000000" w:rsidP="00000000" w:rsidRDefault="00000000" w:rsidRPr="00000000" w14:paraId="00000174">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2</w:t>
            </w:r>
          </w:p>
          <w:p w:rsidR="00000000" w:rsidDel="00000000" w:rsidP="00000000" w:rsidRDefault="00000000" w:rsidRPr="00000000" w14:paraId="00000175">
            <w:pPr>
              <w:spacing w:line="240" w:lineRule="auto"/>
              <w:rPr>
                <w:rFonts w:ascii="Calibri" w:cs="Calibri" w:eastAsia="Calibri" w:hAnsi="Calibri"/>
                <w:b w:val="1"/>
                <w:bCs w:val="1"/>
                <w:sz w:val="24"/>
                <w:szCs w:val="24"/>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76">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1/26</w:t>
            </w:r>
          </w:p>
        </w:tc>
        <w:tc>
          <w:tcPr>
            <w:tcBorders>
              <w:bottom w:color="000000" w:space="0" w:sz="4" w:val="single"/>
            </w:tcBorders>
            <w:shd w:fill="auto" w:val="clear"/>
          </w:tcPr>
          <w:p w:rsidR="00000000" w:rsidDel="00000000" w:rsidP="00000000" w:rsidRDefault="00000000" w:rsidRPr="00000000" w14:paraId="0000017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2</w:t>
            </w:r>
            <w:r w:rsidDel="00000000" w:rsidR="00000000" w:rsidRPr="00000000">
              <w:rPr>
                <w:rFonts w:ascii="Calibri" w:cs="Calibri" w:eastAsia="Calibri" w:hAnsi="Calibri"/>
                <w:sz w:val="24"/>
                <w:szCs w:val="24"/>
                <w:rtl w:val="0"/>
              </w:rPr>
              <w:t xml:space="preserve">: Identifying Practice Problems</w:t>
            </w:r>
          </w:p>
          <w:p w:rsidR="00000000" w:rsidDel="00000000" w:rsidP="00000000" w:rsidRDefault="00000000" w:rsidRPr="00000000" w14:paraId="0000017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EBP Questions with PICOT</w:t>
            </w:r>
          </w:p>
          <w:p w:rsidR="00000000" w:rsidDel="00000000" w:rsidP="00000000" w:rsidRDefault="00000000" w:rsidRPr="00000000" w14:paraId="00000179">
            <w:pPr>
              <w:spacing w:line="240" w:lineRule="auto"/>
              <w:rPr>
                <w:rFonts w:ascii="Calibri" w:cs="Calibri" w:eastAsia="Calibri" w:hAnsi="Calibri"/>
                <w:sz w:val="24"/>
                <w:szCs w:val="24"/>
              </w:rPr>
            </w:pP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17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 4</w:t>
            </w:r>
          </w:p>
          <w:p w:rsidR="00000000" w:rsidDel="00000000" w:rsidP="00000000" w:rsidRDefault="00000000" w:rsidRPr="00000000" w14:paraId="0000017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 site </w:t>
            </w:r>
          </w:p>
          <w:p w:rsidR="00000000" w:rsidDel="00000000" w:rsidP="00000000" w:rsidRDefault="00000000" w:rsidRPr="00000000" w14:paraId="0000017C">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Assignment 1 Healthcare Qual. Due</w:t>
            </w:r>
          </w:p>
        </w:tc>
      </w:tr>
      <w:tr>
        <w:trPr>
          <w:cantSplit w:val="0"/>
          <w:tblHeader w:val="0"/>
        </w:trPr>
        <w:tc>
          <w:tcPr>
            <w:shd w:fill="auto" w:val="clear"/>
          </w:tcPr>
          <w:p w:rsidR="00000000" w:rsidDel="00000000" w:rsidP="00000000" w:rsidRDefault="00000000" w:rsidRPr="00000000" w14:paraId="0000017D">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3</w:t>
            </w:r>
          </w:p>
          <w:p w:rsidR="00000000" w:rsidDel="00000000" w:rsidP="00000000" w:rsidRDefault="00000000" w:rsidRPr="00000000" w14:paraId="0000017E">
            <w:pPr>
              <w:spacing w:line="240" w:lineRule="auto"/>
              <w:rPr>
                <w:rFonts w:ascii="Calibri" w:cs="Calibri" w:eastAsia="Calibri" w:hAnsi="Calibri"/>
                <w:b w:val="1"/>
                <w:bCs w:val="1"/>
                <w:sz w:val="24"/>
                <w:szCs w:val="24"/>
              </w:rPr>
            </w:pPr>
            <w:r w:rsidDel="00000000" w:rsidR="00000000" w:rsidRPr="00000000">
              <w:rPr>
                <w:rtl w:val="0"/>
              </w:rPr>
            </w:r>
          </w:p>
        </w:tc>
        <w:tc>
          <w:tcPr/>
          <w:p w:rsidR="00000000" w:rsidDel="00000000" w:rsidP="00000000" w:rsidRDefault="00000000" w:rsidRPr="00000000" w14:paraId="0000017F">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2/2</w:t>
            </w:r>
          </w:p>
        </w:tc>
        <w:tc>
          <w:tcPr>
            <w:shd w:fill="auto" w:val="clear"/>
          </w:tcPr>
          <w:p w:rsidR="00000000" w:rsidDel="00000000" w:rsidP="00000000" w:rsidRDefault="00000000" w:rsidRPr="00000000" w14:paraId="00000180">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3: </w:t>
            </w:r>
            <w:r w:rsidDel="00000000" w:rsidR="00000000" w:rsidRPr="00000000">
              <w:rPr>
                <w:rFonts w:ascii="Calibri" w:cs="Calibri" w:eastAsia="Calibri" w:hAnsi="Calibri"/>
                <w:sz w:val="24"/>
                <w:szCs w:val="24"/>
                <w:rtl w:val="0"/>
              </w:rPr>
              <w:t xml:space="preserve">Searching for Evidence</w:t>
            </w:r>
          </w:p>
          <w:p w:rsidR="00000000" w:rsidDel="00000000" w:rsidP="00000000" w:rsidRDefault="00000000" w:rsidRPr="00000000" w14:paraId="0000018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Research Articles</w:t>
            </w:r>
          </w:p>
          <w:p w:rsidR="00000000" w:rsidDel="00000000" w:rsidP="00000000" w:rsidRDefault="00000000" w:rsidRPr="00000000" w14:paraId="00000182">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Librarian Presentation</w:t>
            </w:r>
            <w:r w:rsidDel="00000000" w:rsidR="00000000" w:rsidRPr="00000000">
              <w:rPr>
                <w:rtl w:val="0"/>
              </w:rPr>
            </w:r>
          </w:p>
          <w:p w:rsidR="00000000" w:rsidDel="00000000" w:rsidP="00000000" w:rsidRDefault="00000000" w:rsidRPr="00000000" w14:paraId="00000183">
            <w:pPr>
              <w:spacing w:line="240"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Review – Exam 1</w:t>
            </w:r>
          </w:p>
        </w:tc>
        <w:tc>
          <w:tcPr>
            <w:shd w:fill="auto" w:val="clear"/>
          </w:tcPr>
          <w:p w:rsidR="00000000" w:rsidDel="00000000" w:rsidP="00000000" w:rsidRDefault="00000000" w:rsidRPr="00000000" w14:paraId="0000018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 5</w:t>
            </w:r>
          </w:p>
          <w:p w:rsidR="00000000" w:rsidDel="00000000" w:rsidP="00000000" w:rsidRDefault="00000000" w:rsidRPr="00000000" w14:paraId="0000018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w:t>
            </w:r>
          </w:p>
          <w:p w:rsidR="00000000" w:rsidDel="00000000" w:rsidP="00000000" w:rsidRDefault="00000000" w:rsidRPr="00000000" w14:paraId="00000186">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Assignment 2 PICOT Due</w:t>
            </w:r>
          </w:p>
          <w:p w:rsidR="00000000" w:rsidDel="00000000" w:rsidP="00000000" w:rsidRDefault="00000000" w:rsidRPr="00000000" w14:paraId="00000187">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8">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4</w:t>
            </w:r>
          </w:p>
          <w:p w:rsidR="00000000" w:rsidDel="00000000" w:rsidP="00000000" w:rsidRDefault="00000000" w:rsidRPr="00000000" w14:paraId="00000189">
            <w:pPr>
              <w:spacing w:line="240" w:lineRule="auto"/>
              <w:rPr>
                <w:rFonts w:ascii="Calibri" w:cs="Calibri" w:eastAsia="Calibri" w:hAnsi="Calibri"/>
                <w:b w:val="1"/>
                <w:bCs w:val="1"/>
                <w:sz w:val="24"/>
                <w:szCs w:val="24"/>
              </w:rPr>
            </w:pPr>
            <w:r w:rsidDel="00000000" w:rsidR="00000000" w:rsidRPr="00000000">
              <w:rPr>
                <w:rtl w:val="0"/>
              </w:rPr>
            </w:r>
          </w:p>
        </w:tc>
        <w:tc>
          <w:tcPr/>
          <w:p w:rsidR="00000000" w:rsidDel="00000000" w:rsidP="00000000" w:rsidRDefault="00000000" w:rsidRPr="00000000" w14:paraId="0000018A">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2/9</w:t>
            </w:r>
          </w:p>
        </w:tc>
        <w:tc>
          <w:tcPr>
            <w:shd w:fill="auto" w:val="clear"/>
          </w:tcPr>
          <w:p w:rsidR="00000000" w:rsidDel="00000000" w:rsidP="00000000" w:rsidRDefault="00000000" w:rsidRPr="00000000" w14:paraId="0000018B">
            <w:pPr>
              <w:spacing w:line="240" w:lineRule="auto"/>
              <w:rPr>
                <w:rFonts w:ascii="Calibri" w:cs="Calibri" w:eastAsia="Calibri" w:hAnsi="Calibri"/>
                <w:i w:val="1"/>
                <w:iCs w:val="1"/>
                <w:sz w:val="24"/>
                <w:szCs w:val="24"/>
              </w:rPr>
            </w:pPr>
            <w:r w:rsidDel="00000000" w:rsidR="00000000" w:rsidRPr="00000000">
              <w:rPr>
                <w:rFonts w:ascii="Calibri" w:cs="Calibri" w:eastAsia="Calibri" w:hAnsi="Calibri"/>
                <w:b w:val="1"/>
                <w:bCs w:val="1"/>
                <w:sz w:val="24"/>
                <w:szCs w:val="24"/>
                <w:rtl w:val="0"/>
              </w:rPr>
              <w:t xml:space="preserve">EXAM #1 </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i w:val="1"/>
                <w:iCs w:val="1"/>
                <w:sz w:val="24"/>
                <w:szCs w:val="24"/>
                <w:rtl w:val="0"/>
              </w:rPr>
              <w:t xml:space="preserve">Week 1-3 content)</w:t>
            </w:r>
          </w:p>
          <w:p w:rsidR="00000000" w:rsidDel="00000000" w:rsidP="00000000" w:rsidRDefault="00000000" w:rsidRPr="00000000" w14:paraId="0000018C">
            <w:pPr>
              <w:spacing w:line="240" w:lineRule="auto"/>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8D">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4: </w:t>
            </w:r>
            <w:r w:rsidDel="00000000" w:rsidR="00000000" w:rsidRPr="00000000">
              <w:rPr>
                <w:rFonts w:ascii="Calibri" w:cs="Calibri" w:eastAsia="Calibri" w:hAnsi="Calibri"/>
                <w:sz w:val="24"/>
                <w:szCs w:val="24"/>
                <w:rtl w:val="0"/>
              </w:rPr>
              <w:t xml:space="preserve">Quantitative &amp; Qualitative Research Designs - Part 1</w:t>
            </w:r>
          </w:p>
        </w:tc>
        <w:tc>
          <w:tcPr>
            <w:shd w:fill="auto" w:val="clear"/>
          </w:tcPr>
          <w:p w:rsidR="00000000" w:rsidDel="00000000" w:rsidP="00000000" w:rsidRDefault="00000000" w:rsidRPr="00000000" w14:paraId="0000018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 6</w:t>
            </w:r>
          </w:p>
          <w:p w:rsidR="00000000" w:rsidDel="00000000" w:rsidP="00000000" w:rsidRDefault="00000000" w:rsidRPr="00000000" w14:paraId="0000018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w:t>
            </w:r>
          </w:p>
          <w:p w:rsidR="00000000" w:rsidDel="00000000" w:rsidP="00000000" w:rsidRDefault="00000000" w:rsidRPr="00000000" w14:paraId="0000019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1">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Assignment 3 Problem &amp; Sig. Due</w:t>
            </w:r>
            <w:r w:rsidDel="00000000" w:rsidR="00000000" w:rsidRPr="00000000">
              <w:rPr>
                <w:rtl w:val="0"/>
              </w:rPr>
            </w:r>
          </w:p>
        </w:tc>
      </w:tr>
      <w:tr>
        <w:trPr>
          <w:cantSplit w:val="0"/>
          <w:tblHeader w:val="0"/>
        </w:trPr>
        <w:tc>
          <w:tcPr>
            <w:shd w:fill="cc99ff" w:val="clear"/>
          </w:tcPr>
          <w:p w:rsidR="00000000" w:rsidDel="00000000" w:rsidP="00000000" w:rsidRDefault="00000000" w:rsidRPr="00000000" w14:paraId="00000192">
            <w:pPr>
              <w:spacing w:line="240" w:lineRule="auto"/>
              <w:rPr>
                <w:rFonts w:ascii="Calibri" w:cs="Calibri" w:eastAsia="Calibri" w:hAnsi="Calibri"/>
                <w:b w:val="1"/>
                <w:bCs w:val="1"/>
                <w:sz w:val="24"/>
                <w:szCs w:val="24"/>
              </w:rPr>
            </w:pPr>
            <w:r w:rsidDel="00000000" w:rsidR="00000000" w:rsidRPr="00000000">
              <w:rPr>
                <w:rtl w:val="0"/>
              </w:rPr>
            </w:r>
          </w:p>
        </w:tc>
        <w:tc>
          <w:tcPr>
            <w:shd w:fill="cc99ff" w:val="clear"/>
          </w:tcPr>
          <w:p w:rsidR="00000000" w:rsidDel="00000000" w:rsidP="00000000" w:rsidRDefault="00000000" w:rsidRPr="00000000" w14:paraId="00000193">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2/16</w:t>
            </w:r>
          </w:p>
        </w:tc>
        <w:tc>
          <w:tcPr>
            <w:shd w:fill="cc99ff" w:val="clear"/>
          </w:tcPr>
          <w:p w:rsidR="00000000" w:rsidDel="00000000" w:rsidP="00000000" w:rsidRDefault="00000000" w:rsidRPr="00000000" w14:paraId="00000194">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President’s Day - HOLIDAY</w:t>
            </w:r>
          </w:p>
        </w:tc>
        <w:tc>
          <w:tcPr>
            <w:shd w:fill="cc99ff" w:val="clear"/>
          </w:tcPr>
          <w:p w:rsidR="00000000" w:rsidDel="00000000" w:rsidP="00000000" w:rsidRDefault="00000000" w:rsidRPr="00000000" w14:paraId="00000195">
            <w:pPr>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6">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5</w:t>
            </w:r>
          </w:p>
        </w:tc>
        <w:tc>
          <w:tcPr/>
          <w:p w:rsidR="00000000" w:rsidDel="00000000" w:rsidP="00000000" w:rsidRDefault="00000000" w:rsidRPr="00000000" w14:paraId="00000197">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2/23</w:t>
            </w:r>
          </w:p>
        </w:tc>
        <w:tc>
          <w:tcPr>
            <w:shd w:fill="auto" w:val="clear"/>
          </w:tcPr>
          <w:p w:rsidR="00000000" w:rsidDel="00000000" w:rsidP="00000000" w:rsidRDefault="00000000" w:rsidRPr="00000000" w14:paraId="0000019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Posting</w:t>
            </w:r>
          </w:p>
          <w:p w:rsidR="00000000" w:rsidDel="00000000" w:rsidP="00000000" w:rsidRDefault="00000000" w:rsidRPr="00000000" w14:paraId="00000199">
            <w:pPr>
              <w:spacing w:line="240" w:lineRule="auto"/>
              <w:rPr>
                <w:rFonts w:ascii="Calibri" w:cs="Calibri" w:eastAsia="Calibri" w:hAnsi="Calibri"/>
                <w:sz w:val="24"/>
                <w:szCs w:val="24"/>
              </w:rPr>
            </w:pPr>
            <w:r w:rsidDel="00000000" w:rsidR="00000000" w:rsidRPr="00000000">
              <w:rPr>
                <w:rtl w:val="0"/>
              </w:rPr>
            </w:r>
          </w:p>
        </w:tc>
        <w:tc>
          <w:tcPr>
            <w:shd w:fill="auto" w:val="clear"/>
          </w:tcPr>
          <w:p w:rsidR="00000000" w:rsidDel="00000000" w:rsidP="00000000" w:rsidRDefault="00000000" w:rsidRPr="00000000" w14:paraId="0000019A">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tcBorders>
              <w:bottom w:color="000000" w:space="0" w:sz="4" w:val="single"/>
            </w:tcBorders>
            <w:shd w:fill="auto" w:val="clear"/>
          </w:tcPr>
          <w:p w:rsidR="00000000" w:rsidDel="00000000" w:rsidP="00000000" w:rsidRDefault="00000000" w:rsidRPr="00000000" w14:paraId="0000019B">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6</w:t>
            </w:r>
          </w:p>
          <w:p w:rsidR="00000000" w:rsidDel="00000000" w:rsidP="00000000" w:rsidRDefault="00000000" w:rsidRPr="00000000" w14:paraId="0000019C">
            <w:pPr>
              <w:spacing w:line="240" w:lineRule="auto"/>
              <w:rPr>
                <w:rFonts w:ascii="Calibri" w:cs="Calibri" w:eastAsia="Calibri" w:hAnsi="Calibri"/>
                <w:b w:val="1"/>
                <w:bCs w:val="1"/>
                <w:sz w:val="24"/>
                <w:szCs w:val="24"/>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D">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3/2</w:t>
            </w:r>
          </w:p>
        </w:tc>
        <w:tc>
          <w:tcPr>
            <w:tcBorders>
              <w:bottom w:color="000000" w:space="0" w:sz="4" w:val="single"/>
            </w:tcBorders>
            <w:shd w:fill="auto" w:val="clear"/>
          </w:tcPr>
          <w:p w:rsidR="00000000" w:rsidDel="00000000" w:rsidP="00000000" w:rsidRDefault="00000000" w:rsidRPr="00000000" w14:paraId="0000019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Posting</w:t>
            </w:r>
          </w:p>
          <w:p w:rsidR="00000000" w:rsidDel="00000000" w:rsidP="00000000" w:rsidRDefault="00000000" w:rsidRPr="00000000" w14:paraId="0000019F">
            <w:pPr>
              <w:spacing w:line="240" w:lineRule="auto"/>
              <w:rPr>
                <w:rFonts w:ascii="Calibri" w:cs="Calibri" w:eastAsia="Calibri" w:hAnsi="Calibri"/>
                <w:sz w:val="24"/>
                <w:szCs w:val="24"/>
              </w:rPr>
            </w:pP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1A0">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tcBorders>
              <w:bottom w:color="9900ff" w:space="0" w:sz="4" w:val="single"/>
            </w:tcBorders>
            <w:shd w:fill="auto" w:val="clear"/>
          </w:tcPr>
          <w:p w:rsidR="00000000" w:rsidDel="00000000" w:rsidP="00000000" w:rsidRDefault="00000000" w:rsidRPr="00000000" w14:paraId="000001A1">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7</w:t>
            </w:r>
          </w:p>
          <w:p w:rsidR="00000000" w:rsidDel="00000000" w:rsidP="00000000" w:rsidRDefault="00000000" w:rsidRPr="00000000" w14:paraId="000001A2">
            <w:pPr>
              <w:spacing w:line="240" w:lineRule="auto"/>
              <w:rPr>
                <w:rFonts w:ascii="Calibri" w:cs="Calibri" w:eastAsia="Calibri" w:hAnsi="Calibri"/>
                <w:b w:val="1"/>
                <w:bCs w:val="1"/>
                <w:sz w:val="24"/>
                <w:szCs w:val="24"/>
              </w:rPr>
            </w:pPr>
            <w:r w:rsidDel="00000000" w:rsidR="00000000" w:rsidRPr="00000000">
              <w:rPr>
                <w:rtl w:val="0"/>
              </w:rPr>
            </w:r>
          </w:p>
        </w:tc>
        <w:tc>
          <w:tcPr>
            <w:tcBorders>
              <w:bottom w:color="9900ff" w:space="0" w:sz="4" w:val="single"/>
            </w:tcBorders>
          </w:tcPr>
          <w:p w:rsidR="00000000" w:rsidDel="00000000" w:rsidP="00000000" w:rsidRDefault="00000000" w:rsidRPr="00000000" w14:paraId="000001A3">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3/9</w:t>
            </w:r>
          </w:p>
        </w:tc>
        <w:tc>
          <w:tcPr>
            <w:tcBorders>
              <w:bottom w:color="9900ff" w:space="0" w:sz="4" w:val="single"/>
            </w:tcBorders>
            <w:shd w:fill="auto" w:val="clear"/>
          </w:tcPr>
          <w:p w:rsidR="00000000" w:rsidDel="00000000" w:rsidP="00000000" w:rsidRDefault="00000000" w:rsidRPr="00000000" w14:paraId="000001A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5:</w:t>
            </w:r>
            <w:r w:rsidDel="00000000" w:rsidR="00000000" w:rsidRPr="00000000">
              <w:rPr>
                <w:rFonts w:ascii="Calibri" w:cs="Calibri" w:eastAsia="Calibri" w:hAnsi="Calibri"/>
                <w:sz w:val="24"/>
                <w:szCs w:val="24"/>
                <w:rtl w:val="0"/>
              </w:rPr>
              <w:t xml:space="preserve"> Quantitative &amp; Qualitative Research Designs - Part 2 </w:t>
            </w:r>
          </w:p>
          <w:p w:rsidR="00000000" w:rsidDel="00000000" w:rsidP="00000000" w:rsidRDefault="00000000" w:rsidRPr="00000000" w14:paraId="000001A5">
            <w:pPr>
              <w:spacing w:line="240" w:lineRule="auto"/>
              <w:rPr>
                <w:rFonts w:ascii="Calibri" w:cs="Calibri" w:eastAsia="Calibri" w:hAnsi="Calibri"/>
                <w:i w:val="1"/>
                <w:iCs w:val="1"/>
                <w:sz w:val="24"/>
                <w:szCs w:val="24"/>
                <w:highlight w:val="yellow"/>
              </w:rPr>
            </w:pPr>
            <w:r w:rsidDel="00000000" w:rsidR="00000000" w:rsidRPr="00000000">
              <w:rPr>
                <w:rFonts w:ascii="Calibri" w:cs="Calibri" w:eastAsia="Calibri" w:hAnsi="Calibri"/>
                <w:sz w:val="24"/>
                <w:szCs w:val="24"/>
                <w:highlight w:val="yellow"/>
                <w:rtl w:val="0"/>
              </w:rPr>
              <w:t xml:space="preserve">In-class activities - Sampling</w:t>
            </w:r>
            <w:r w:rsidDel="00000000" w:rsidR="00000000" w:rsidRPr="00000000">
              <w:rPr>
                <w:rtl w:val="0"/>
              </w:rPr>
            </w:r>
          </w:p>
        </w:tc>
        <w:tc>
          <w:tcPr>
            <w:tcBorders>
              <w:bottom w:color="9900ff" w:space="0" w:sz="4" w:val="single"/>
            </w:tcBorders>
            <w:shd w:fill="auto" w:val="clear"/>
          </w:tcPr>
          <w:p w:rsidR="00000000" w:rsidDel="00000000" w:rsidP="00000000" w:rsidRDefault="00000000" w:rsidRPr="00000000" w14:paraId="000001A6">
            <w:pPr>
              <w:spacing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A7">
            <w:pPr>
              <w:spacing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A8">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tcBorders>
              <w:top w:color="9900ff" w:space="0" w:sz="4" w:val="single"/>
              <w:left w:color="9900ff" w:space="0" w:sz="4" w:val="single"/>
              <w:bottom w:color="9900ff" w:space="0" w:sz="4" w:val="single"/>
              <w:right w:color="9900ff" w:space="0" w:sz="4" w:val="single"/>
            </w:tcBorders>
            <w:shd w:fill="cc99ff" w:val="clear"/>
          </w:tcPr>
          <w:p w:rsidR="00000000" w:rsidDel="00000000" w:rsidP="00000000" w:rsidRDefault="00000000" w:rsidRPr="00000000" w14:paraId="000001A9">
            <w:pPr>
              <w:spacing w:line="240" w:lineRule="auto"/>
              <w:rPr>
                <w:rFonts w:ascii="Calibri" w:cs="Calibri" w:eastAsia="Calibri" w:hAnsi="Calibri"/>
                <w:b w:val="1"/>
                <w:bCs w:val="1"/>
                <w:sz w:val="24"/>
                <w:szCs w:val="24"/>
              </w:rPr>
            </w:pPr>
            <w:r w:rsidDel="00000000" w:rsidR="00000000" w:rsidRPr="00000000">
              <w:rPr>
                <w:rtl w:val="0"/>
              </w:rPr>
            </w:r>
          </w:p>
        </w:tc>
        <w:tc>
          <w:tcPr>
            <w:tcBorders>
              <w:top w:color="9900ff" w:space="0" w:sz="4" w:val="single"/>
              <w:left w:color="9900ff" w:space="0" w:sz="4" w:val="single"/>
              <w:bottom w:color="9900ff" w:space="0" w:sz="4" w:val="single"/>
              <w:right w:color="9900ff" w:space="0" w:sz="4" w:val="single"/>
            </w:tcBorders>
            <w:shd w:fill="cc99ff" w:val="clear"/>
          </w:tcPr>
          <w:p w:rsidR="00000000" w:rsidDel="00000000" w:rsidP="00000000" w:rsidRDefault="00000000" w:rsidRPr="00000000" w14:paraId="000001AA">
            <w:pPr>
              <w:spacing w:line="240" w:lineRule="auto"/>
              <w:rPr>
                <w:rFonts w:ascii="Calibri" w:cs="Calibri" w:eastAsia="Calibri" w:hAnsi="Calibri"/>
                <w:b w:val="1"/>
                <w:bCs w:val="1"/>
                <w:sz w:val="24"/>
                <w:szCs w:val="24"/>
              </w:rPr>
            </w:pPr>
            <w:r w:rsidDel="00000000" w:rsidR="00000000" w:rsidRPr="00000000">
              <w:rPr>
                <w:rtl w:val="0"/>
              </w:rPr>
            </w:r>
          </w:p>
        </w:tc>
        <w:tc>
          <w:tcPr>
            <w:tcBorders>
              <w:top w:color="9900ff" w:space="0" w:sz="4" w:val="single"/>
              <w:left w:color="9900ff" w:space="0" w:sz="4" w:val="single"/>
              <w:bottom w:color="9900ff" w:space="0" w:sz="4" w:val="single"/>
              <w:right w:color="9900ff" w:space="0" w:sz="4" w:val="single"/>
            </w:tcBorders>
            <w:shd w:fill="cc99ff" w:val="clear"/>
          </w:tcPr>
          <w:p w:rsidR="00000000" w:rsidDel="00000000" w:rsidP="00000000" w:rsidRDefault="00000000" w:rsidRPr="00000000" w14:paraId="000001AB">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Spring Break: 3/16 - 3/20/26</w:t>
            </w:r>
          </w:p>
        </w:tc>
        <w:tc>
          <w:tcPr>
            <w:tcBorders>
              <w:top w:color="9900ff" w:space="0" w:sz="4" w:val="single"/>
              <w:left w:color="9900ff" w:space="0" w:sz="4" w:val="single"/>
              <w:bottom w:color="9900ff" w:space="0" w:sz="4" w:val="single"/>
              <w:right w:color="9900ff" w:space="0" w:sz="4" w:val="single"/>
            </w:tcBorders>
            <w:shd w:fill="cc99ff" w:val="clear"/>
          </w:tcPr>
          <w:p w:rsidR="00000000" w:rsidDel="00000000" w:rsidP="00000000" w:rsidRDefault="00000000" w:rsidRPr="00000000" w14:paraId="000001AC">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tcBorders>
              <w:top w:color="9900ff" w:space="0" w:sz="4" w:val="single"/>
            </w:tcBorders>
            <w:shd w:fill="auto" w:val="clear"/>
          </w:tcPr>
          <w:p w:rsidR="00000000" w:rsidDel="00000000" w:rsidP="00000000" w:rsidRDefault="00000000" w:rsidRPr="00000000" w14:paraId="000001AD">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8</w:t>
            </w:r>
          </w:p>
        </w:tc>
        <w:tc>
          <w:tcPr>
            <w:tcBorders>
              <w:top w:color="9900ff" w:space="0" w:sz="4" w:val="single"/>
            </w:tcBorders>
          </w:tcPr>
          <w:p w:rsidR="00000000" w:rsidDel="00000000" w:rsidP="00000000" w:rsidRDefault="00000000" w:rsidRPr="00000000" w14:paraId="000001AE">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3/23</w:t>
            </w:r>
          </w:p>
        </w:tc>
        <w:tc>
          <w:tcPr>
            <w:tcBorders>
              <w:top w:color="9900ff" w:space="0" w:sz="4" w:val="single"/>
            </w:tcBorders>
            <w:shd w:fill="auto" w:val="clear"/>
          </w:tcPr>
          <w:p w:rsidR="00000000" w:rsidDel="00000000" w:rsidP="00000000" w:rsidRDefault="00000000" w:rsidRPr="00000000" w14:paraId="000001AF">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6:</w:t>
            </w:r>
            <w:r w:rsidDel="00000000" w:rsidR="00000000" w:rsidRPr="00000000">
              <w:rPr>
                <w:rFonts w:ascii="Calibri" w:cs="Calibri" w:eastAsia="Calibri" w:hAnsi="Calibri"/>
                <w:sz w:val="24"/>
                <w:szCs w:val="24"/>
                <w:rtl w:val="0"/>
              </w:rPr>
              <w:t xml:space="preserve"> Appraising Quantitative &amp; Qualitative Research</w:t>
            </w:r>
          </w:p>
          <w:p w:rsidR="00000000" w:rsidDel="00000000" w:rsidP="00000000" w:rsidRDefault="00000000" w:rsidRPr="00000000" w14:paraId="000001B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In-class activity (evidence synthesis)</w:t>
            </w:r>
          </w:p>
        </w:tc>
        <w:tc>
          <w:tcPr>
            <w:tcBorders>
              <w:top w:color="9900ff" w:space="0" w:sz="4" w:val="single"/>
            </w:tcBorders>
            <w:shd w:fill="auto" w:val="clear"/>
          </w:tcPr>
          <w:p w:rsidR="00000000" w:rsidDel="00000000" w:rsidP="00000000" w:rsidRDefault="00000000" w:rsidRPr="00000000" w14:paraId="000001B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 6</w:t>
            </w:r>
          </w:p>
          <w:p w:rsidR="00000000" w:rsidDel="00000000" w:rsidP="00000000" w:rsidRDefault="00000000" w:rsidRPr="00000000" w14:paraId="000001B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 </w:t>
            </w:r>
          </w:p>
          <w:p w:rsidR="00000000" w:rsidDel="00000000" w:rsidP="00000000" w:rsidRDefault="00000000" w:rsidRPr="00000000" w14:paraId="000001B4">
            <w:pPr>
              <w:spacing w:line="240" w:lineRule="auto"/>
              <w:rPr>
                <w:rFonts w:ascii="Calibri" w:cs="Calibri" w:eastAsia="Calibri" w:hAnsi="Calibri"/>
                <w:strike w:val="1"/>
                <w:sz w:val="24"/>
                <w:szCs w:val="24"/>
              </w:rPr>
            </w:pPr>
            <w:r w:rsidDel="00000000" w:rsidR="00000000" w:rsidRPr="00000000">
              <w:rPr>
                <w:rFonts w:ascii="Calibri" w:cs="Calibri" w:eastAsia="Calibri" w:hAnsi="Calibri"/>
                <w:b w:val="1"/>
                <w:bCs w:val="1"/>
                <w:sz w:val="24"/>
                <w:szCs w:val="24"/>
                <w:rtl w:val="0"/>
              </w:rPr>
              <w:t xml:space="preserve">Assignment 4 Literature Tables Due - submit hard copies of “keeper articles” before the end of the class</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5">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9</w:t>
            </w:r>
          </w:p>
        </w:tc>
        <w:tc>
          <w:tcPr/>
          <w:p w:rsidR="00000000" w:rsidDel="00000000" w:rsidP="00000000" w:rsidRDefault="00000000" w:rsidRPr="00000000" w14:paraId="000001B6">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3/30</w:t>
            </w:r>
          </w:p>
        </w:tc>
        <w:tc>
          <w:tcPr>
            <w:shd w:fill="auto" w:val="clear"/>
          </w:tcPr>
          <w:p w:rsidR="00000000" w:rsidDel="00000000" w:rsidP="00000000" w:rsidRDefault="00000000" w:rsidRPr="00000000" w14:paraId="000001B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7: </w:t>
            </w:r>
            <w:r w:rsidDel="00000000" w:rsidR="00000000" w:rsidRPr="00000000">
              <w:rPr>
                <w:rFonts w:ascii="Calibri" w:cs="Calibri" w:eastAsia="Calibri" w:hAnsi="Calibri"/>
                <w:sz w:val="24"/>
                <w:szCs w:val="24"/>
                <w:rtl w:val="0"/>
              </w:rPr>
              <w:t xml:space="preserve">Systematic Reviews</w:t>
            </w:r>
          </w:p>
          <w:p w:rsidR="00000000" w:rsidDel="00000000" w:rsidP="00000000" w:rsidRDefault="00000000" w:rsidRPr="00000000" w14:paraId="000001B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Appraising Systematic Reviews</w:t>
            </w:r>
          </w:p>
          <w:p w:rsidR="00000000" w:rsidDel="00000000" w:rsidP="00000000" w:rsidRDefault="00000000" w:rsidRPr="00000000" w14:paraId="000001B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Gallery Walk - Groups write PICOT on easel paper</w:t>
            </w:r>
          </w:p>
          <w:p w:rsidR="00000000" w:rsidDel="00000000" w:rsidP="00000000" w:rsidRDefault="00000000" w:rsidRPr="00000000" w14:paraId="000001B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spacing w:line="240" w:lineRule="auto"/>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Review – Exam 2</w:t>
            </w:r>
            <w:r w:rsidDel="00000000" w:rsidR="00000000" w:rsidRPr="00000000">
              <w:rPr>
                <w:rtl w:val="0"/>
              </w:rPr>
            </w:r>
          </w:p>
          <w:p w:rsidR="00000000" w:rsidDel="00000000" w:rsidP="00000000" w:rsidRDefault="00000000" w:rsidRPr="00000000" w14:paraId="000001BD">
            <w:pPr>
              <w:spacing w:line="240" w:lineRule="auto"/>
              <w:rPr>
                <w:rFonts w:ascii="Calibri" w:cs="Calibri" w:eastAsia="Calibri" w:hAnsi="Calibri"/>
                <w:sz w:val="24"/>
                <w:szCs w:val="24"/>
              </w:rPr>
            </w:pPr>
            <w:r w:rsidDel="00000000" w:rsidR="00000000" w:rsidRPr="00000000">
              <w:rPr>
                <w:rtl w:val="0"/>
              </w:rPr>
            </w:r>
          </w:p>
        </w:tc>
        <w:tc>
          <w:tcPr>
            <w:shd w:fill="auto" w:val="clear"/>
          </w:tcPr>
          <w:p w:rsidR="00000000" w:rsidDel="00000000" w:rsidP="00000000" w:rsidRDefault="00000000" w:rsidRPr="00000000" w14:paraId="000001BE">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F">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10</w:t>
            </w:r>
          </w:p>
        </w:tc>
        <w:tc>
          <w:tcPr/>
          <w:p w:rsidR="00000000" w:rsidDel="00000000" w:rsidP="00000000" w:rsidRDefault="00000000" w:rsidRPr="00000000" w14:paraId="000001C0">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4/6</w:t>
            </w:r>
          </w:p>
        </w:tc>
        <w:tc>
          <w:tcPr>
            <w:shd w:fill="auto" w:val="clear"/>
          </w:tcPr>
          <w:p w:rsidR="00000000" w:rsidDel="00000000" w:rsidP="00000000" w:rsidRDefault="00000000" w:rsidRPr="00000000" w14:paraId="000001C1">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EXAM #2 </w:t>
            </w:r>
            <w:r w:rsidDel="00000000" w:rsidR="00000000" w:rsidRPr="00000000">
              <w:rPr>
                <w:rFonts w:ascii="Calibri" w:cs="Calibri" w:eastAsia="Calibri" w:hAnsi="Calibri"/>
                <w:sz w:val="24"/>
                <w:szCs w:val="24"/>
                <w:rtl w:val="0"/>
              </w:rPr>
              <w:t xml:space="preserve">(Weeks 7 - 9 content)</w:t>
            </w:r>
          </w:p>
          <w:p w:rsidR="00000000" w:rsidDel="00000000" w:rsidP="00000000" w:rsidRDefault="00000000" w:rsidRPr="00000000" w14:paraId="000001C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8: </w:t>
            </w:r>
            <w:r w:rsidDel="00000000" w:rsidR="00000000" w:rsidRPr="00000000">
              <w:rPr>
                <w:rFonts w:ascii="Calibri" w:cs="Calibri" w:eastAsia="Calibri" w:hAnsi="Calibri"/>
                <w:sz w:val="24"/>
                <w:szCs w:val="24"/>
                <w:rtl w:val="0"/>
              </w:rPr>
              <w:t xml:space="preserve">Clinical Practice Guidelines ; Non-Research Evidence</w:t>
            </w:r>
          </w:p>
          <w:p w:rsidR="00000000" w:rsidDel="00000000" w:rsidP="00000000" w:rsidRDefault="00000000" w:rsidRPr="00000000" w14:paraId="000001C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Appraising Clinical Practice Guidelines (CPG)</w:t>
            </w:r>
          </w:p>
          <w:p w:rsidR="00000000" w:rsidDel="00000000" w:rsidP="00000000" w:rsidRDefault="00000000" w:rsidRPr="00000000" w14:paraId="000001C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Review EBP Project Paper Guidelines</w:t>
            </w:r>
          </w:p>
          <w:p w:rsidR="00000000" w:rsidDel="00000000" w:rsidP="00000000" w:rsidRDefault="00000000" w:rsidRPr="00000000" w14:paraId="000001C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In-class work on appraisals</w:t>
            </w:r>
          </w:p>
          <w:p w:rsidR="00000000" w:rsidDel="00000000" w:rsidP="00000000" w:rsidRDefault="00000000" w:rsidRPr="00000000" w14:paraId="000001C9">
            <w:pPr>
              <w:spacing w:line="240" w:lineRule="auto"/>
              <w:rPr>
                <w:rFonts w:ascii="Calibri" w:cs="Calibri" w:eastAsia="Calibri" w:hAnsi="Calibri"/>
                <w:sz w:val="24"/>
                <w:szCs w:val="24"/>
              </w:rPr>
            </w:pPr>
            <w:r w:rsidDel="00000000" w:rsidR="00000000" w:rsidRPr="00000000">
              <w:rPr>
                <w:rtl w:val="0"/>
              </w:rPr>
            </w:r>
          </w:p>
        </w:tc>
        <w:tc>
          <w:tcPr>
            <w:shd w:fill="auto" w:val="clear"/>
          </w:tcPr>
          <w:p w:rsidR="00000000" w:rsidDel="00000000" w:rsidP="00000000" w:rsidRDefault="00000000" w:rsidRPr="00000000" w14:paraId="000001C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 6, 7</w:t>
            </w:r>
          </w:p>
          <w:p w:rsidR="00000000" w:rsidDel="00000000" w:rsidP="00000000" w:rsidRDefault="00000000" w:rsidRPr="00000000" w14:paraId="000001C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w:t>
            </w:r>
          </w:p>
          <w:p w:rsidR="00000000" w:rsidDel="00000000" w:rsidP="00000000" w:rsidRDefault="00000000" w:rsidRPr="00000000" w14:paraId="000001C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 6, 7</w:t>
            </w:r>
          </w:p>
          <w:p w:rsidR="00000000" w:rsidDel="00000000" w:rsidP="00000000" w:rsidRDefault="00000000" w:rsidRPr="00000000" w14:paraId="000001C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w:t>
            </w:r>
          </w:p>
          <w:p w:rsidR="00000000" w:rsidDel="00000000" w:rsidP="00000000" w:rsidRDefault="00000000" w:rsidRPr="00000000" w14:paraId="000001C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F">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Assignment 5 Evidence Synth. Due</w:t>
            </w:r>
            <w:r w:rsidDel="00000000" w:rsidR="00000000" w:rsidRPr="00000000">
              <w:rPr>
                <w:rtl w:val="0"/>
              </w:rPr>
            </w:r>
          </w:p>
          <w:p w:rsidR="00000000" w:rsidDel="00000000" w:rsidP="00000000" w:rsidRDefault="00000000" w:rsidRPr="00000000" w14:paraId="000001D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1">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2">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11</w:t>
            </w:r>
          </w:p>
        </w:tc>
        <w:tc>
          <w:tcPr/>
          <w:p w:rsidR="00000000" w:rsidDel="00000000" w:rsidP="00000000" w:rsidRDefault="00000000" w:rsidRPr="00000000" w14:paraId="000001D3">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4/13</w:t>
            </w:r>
          </w:p>
        </w:tc>
        <w:tc>
          <w:tcPr>
            <w:shd w:fill="auto" w:val="clear"/>
          </w:tcPr>
          <w:p w:rsidR="00000000" w:rsidDel="00000000" w:rsidP="00000000" w:rsidRDefault="00000000" w:rsidRPr="00000000" w14:paraId="000001D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9: </w:t>
            </w:r>
            <w:r w:rsidDel="00000000" w:rsidR="00000000" w:rsidRPr="00000000">
              <w:rPr>
                <w:rFonts w:ascii="Calibri" w:cs="Calibri" w:eastAsia="Calibri" w:hAnsi="Calibri"/>
                <w:sz w:val="24"/>
                <w:szCs w:val="24"/>
                <w:rtl w:val="0"/>
              </w:rPr>
              <w:t xml:space="preserve">Creating a Supportive EBP culture &amp; Translating Evidence into Practice</w:t>
              <w:br w:type="textWrapping"/>
              <w:t xml:space="preserve">Dissemination of Evidence</w:t>
              <w:br w:type="textWrapping"/>
              <w:t xml:space="preserve">In-class work on EBP project paper</w:t>
            </w:r>
          </w:p>
          <w:p w:rsidR="00000000" w:rsidDel="00000000" w:rsidP="00000000" w:rsidRDefault="00000000" w:rsidRPr="00000000" w14:paraId="000001D5">
            <w:pPr>
              <w:spacing w:line="240" w:lineRule="auto"/>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Review – Exam 3</w:t>
            </w:r>
            <w:r w:rsidDel="00000000" w:rsidR="00000000" w:rsidRPr="00000000">
              <w:rPr>
                <w:rtl w:val="0"/>
              </w:rPr>
            </w:r>
          </w:p>
        </w:tc>
        <w:tc>
          <w:tcPr>
            <w:shd w:fill="auto" w:val="clear"/>
          </w:tcPr>
          <w:p w:rsidR="00000000" w:rsidDel="00000000" w:rsidP="00000000" w:rsidRDefault="00000000" w:rsidRPr="00000000" w14:paraId="000001D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Dang et al. (2022) Chapter 2, 8, 9</w:t>
            </w:r>
          </w:p>
          <w:p w:rsidR="00000000" w:rsidDel="00000000" w:rsidP="00000000" w:rsidRDefault="00000000" w:rsidRPr="00000000" w14:paraId="000001D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w:t>
            </w:r>
          </w:p>
          <w:p w:rsidR="00000000" w:rsidDel="00000000" w:rsidP="00000000" w:rsidRDefault="00000000" w:rsidRPr="00000000" w14:paraId="000001D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9 (pp. 211-213)</w:t>
            </w:r>
          </w:p>
          <w:p w:rsidR="00000000" w:rsidDel="00000000" w:rsidP="00000000" w:rsidRDefault="00000000" w:rsidRPr="00000000" w14:paraId="000001D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Assigned Article(s) on Canvas</w:t>
            </w:r>
          </w:p>
          <w:p w:rsidR="00000000" w:rsidDel="00000000" w:rsidP="00000000" w:rsidRDefault="00000000" w:rsidRPr="00000000" w14:paraId="000001D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B">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Article Appraisals Due</w:t>
            </w:r>
          </w:p>
          <w:p w:rsidR="00000000" w:rsidDel="00000000" w:rsidP="00000000" w:rsidRDefault="00000000" w:rsidRPr="00000000" w14:paraId="000001DC">
            <w:pPr>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DD">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12</w:t>
            </w:r>
          </w:p>
        </w:tc>
        <w:tc>
          <w:tcPr/>
          <w:p w:rsidR="00000000" w:rsidDel="00000000" w:rsidP="00000000" w:rsidRDefault="00000000" w:rsidRPr="00000000" w14:paraId="000001DE">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4/20</w:t>
            </w:r>
          </w:p>
        </w:tc>
        <w:tc>
          <w:tcPr>
            <w:shd w:fill="auto" w:val="clear"/>
          </w:tcPr>
          <w:p w:rsidR="00000000" w:rsidDel="00000000" w:rsidP="00000000" w:rsidRDefault="00000000" w:rsidRPr="00000000" w14:paraId="000001DF">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EXAM #3 </w:t>
            </w:r>
            <w:r w:rsidDel="00000000" w:rsidR="00000000" w:rsidRPr="00000000">
              <w:rPr>
                <w:rFonts w:ascii="Calibri" w:cs="Calibri" w:eastAsia="Calibri" w:hAnsi="Calibri"/>
                <w:sz w:val="24"/>
                <w:szCs w:val="24"/>
                <w:rtl w:val="0"/>
              </w:rPr>
              <w:t xml:space="preserve">(Week 10- 12 content)</w:t>
            </w:r>
          </w:p>
          <w:p w:rsidR="00000000" w:rsidDel="00000000" w:rsidP="00000000" w:rsidRDefault="00000000" w:rsidRPr="00000000" w14:paraId="000001E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1">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Module 10: </w:t>
            </w:r>
            <w:r w:rsidDel="00000000" w:rsidR="00000000" w:rsidRPr="00000000">
              <w:rPr>
                <w:rFonts w:ascii="Calibri" w:cs="Calibri" w:eastAsia="Calibri" w:hAnsi="Calibri"/>
                <w:sz w:val="24"/>
                <w:szCs w:val="24"/>
                <w:rtl w:val="0"/>
              </w:rPr>
              <w:t xml:space="preserve">Ethical Writing</w:t>
            </w:r>
          </w:p>
          <w:p w:rsidR="00000000" w:rsidDel="00000000" w:rsidP="00000000" w:rsidRDefault="00000000" w:rsidRPr="00000000" w14:paraId="000001E2">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In-class work on EBP Project Paper &amp; virtual poster Presentation</w:t>
            </w:r>
            <w:r w:rsidDel="00000000" w:rsidR="00000000" w:rsidRPr="00000000">
              <w:rPr>
                <w:rtl w:val="0"/>
              </w:rPr>
            </w:r>
          </w:p>
        </w:tc>
        <w:tc>
          <w:tcPr>
            <w:shd w:fill="auto" w:val="clear"/>
          </w:tcPr>
          <w:p w:rsidR="00000000" w:rsidDel="00000000" w:rsidP="00000000" w:rsidRDefault="00000000" w:rsidRPr="00000000" w14:paraId="000001E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5">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E6">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13</w:t>
            </w:r>
          </w:p>
        </w:tc>
        <w:tc>
          <w:tcPr/>
          <w:p w:rsidR="00000000" w:rsidDel="00000000" w:rsidP="00000000" w:rsidRDefault="00000000" w:rsidRPr="00000000" w14:paraId="000001E7">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4/27</w:t>
            </w:r>
          </w:p>
        </w:tc>
        <w:tc>
          <w:tcPr>
            <w:shd w:fill="auto" w:val="clear"/>
          </w:tcPr>
          <w:p w:rsidR="00000000" w:rsidDel="00000000" w:rsidP="00000000" w:rsidRDefault="00000000" w:rsidRPr="00000000" w14:paraId="000001E8">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GROUP PRESENTATIONS</w:t>
            </w:r>
          </w:p>
        </w:tc>
        <w:tc>
          <w:tcPr>
            <w:shd w:fill="auto" w:val="clear"/>
          </w:tcPr>
          <w:p w:rsidR="00000000" w:rsidDel="00000000" w:rsidP="00000000" w:rsidRDefault="00000000" w:rsidRPr="00000000" w14:paraId="000001E9">
            <w:pPr>
              <w:spacing w:line="240" w:lineRule="auto"/>
              <w:rPr>
                <w:rFonts w:ascii="Calibri" w:cs="Calibri" w:eastAsia="Calibri" w:hAnsi="Calibri"/>
                <w:b w:val="1"/>
                <w:bCs w:val="1"/>
                <w:sz w:val="24"/>
                <w:szCs w:val="24"/>
              </w:rPr>
            </w:pPr>
            <w:bookmarkStart w:colFirst="0" w:colLast="0" w:name="_heading=h.i7uinevkevkf" w:id="5"/>
            <w:bookmarkEnd w:id="5"/>
            <w:r w:rsidDel="00000000" w:rsidR="00000000" w:rsidRPr="00000000">
              <w:rPr>
                <w:rFonts w:ascii="Calibri" w:cs="Calibri" w:eastAsia="Calibri" w:hAnsi="Calibri"/>
                <w:b w:val="1"/>
                <w:bCs w:val="1"/>
                <w:sz w:val="24"/>
                <w:szCs w:val="24"/>
                <w:rtl w:val="0"/>
              </w:rPr>
              <w:t xml:space="preserve">EBP PROJECT PAPER DUE</w:t>
            </w:r>
          </w:p>
          <w:p w:rsidR="00000000" w:rsidDel="00000000" w:rsidP="00000000" w:rsidRDefault="00000000" w:rsidRPr="00000000" w14:paraId="000001EA">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EBP GROUP PRESENTATIONS (In-class virtual poster presentations)</w:t>
            </w:r>
          </w:p>
          <w:p w:rsidR="00000000" w:rsidDel="00000000" w:rsidP="00000000" w:rsidRDefault="00000000" w:rsidRPr="00000000" w14:paraId="000001EB">
            <w:pPr>
              <w:spacing w:line="240" w:lineRule="auto"/>
              <w:rPr>
                <w:rFonts w:ascii="Calibri" w:cs="Calibri" w:eastAsia="Calibri" w:hAnsi="Calibri"/>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EC">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14</w:t>
            </w:r>
          </w:p>
        </w:tc>
        <w:tc>
          <w:tcPr/>
          <w:p w:rsidR="00000000" w:rsidDel="00000000" w:rsidP="00000000" w:rsidRDefault="00000000" w:rsidRPr="00000000" w14:paraId="000001ED">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5/4</w:t>
            </w:r>
          </w:p>
        </w:tc>
        <w:tc>
          <w:tcPr/>
          <w:p w:rsidR="00000000" w:rsidDel="00000000" w:rsidP="00000000" w:rsidRDefault="00000000" w:rsidRPr="00000000" w14:paraId="000001EE">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Complete Course Evaluations &amp; Team-Based Testing</w:t>
            </w:r>
          </w:p>
          <w:p w:rsidR="00000000" w:rsidDel="00000000" w:rsidP="00000000" w:rsidRDefault="00000000" w:rsidRPr="00000000" w14:paraId="000001EF">
            <w:pPr>
              <w:spacing w:line="240" w:lineRule="auto"/>
              <w:rPr>
                <w:rFonts w:ascii="Calibri" w:cs="Calibri" w:eastAsia="Calibri" w:hAnsi="Calibri"/>
                <w:b w:val="1"/>
                <w:bCs w:val="1"/>
                <w:sz w:val="24"/>
                <w:szCs w:val="24"/>
              </w:rPr>
            </w:pPr>
            <w:r w:rsidDel="00000000" w:rsidR="00000000" w:rsidRPr="00000000">
              <w:rPr>
                <w:rtl w:val="0"/>
              </w:rPr>
            </w:r>
          </w:p>
        </w:tc>
        <w:tc>
          <w:tcPr/>
          <w:p w:rsidR="00000000" w:rsidDel="00000000" w:rsidP="00000000" w:rsidRDefault="00000000" w:rsidRPr="00000000" w14:paraId="000001F0">
            <w:pPr>
              <w:spacing w:line="240" w:lineRule="auto"/>
              <w:rPr>
                <w:rFonts w:ascii="Calibri" w:cs="Calibri" w:eastAsia="Calibri" w:hAnsi="Calibri"/>
                <w:b w:val="1"/>
                <w:bCs w:val="1"/>
                <w:sz w:val="24"/>
                <w:szCs w:val="24"/>
              </w:rPr>
            </w:pPr>
            <w:r w:rsidDel="00000000" w:rsidR="00000000" w:rsidRPr="00000000">
              <w:rPr>
                <w:rtl w:val="0"/>
              </w:rPr>
            </w:r>
          </w:p>
        </w:tc>
      </w:tr>
    </w:tbl>
    <w:p w:rsidR="00000000" w:rsidDel="00000000" w:rsidP="00000000" w:rsidRDefault="00000000" w:rsidRPr="00000000" w14:paraId="000001F1">
      <w:pPr>
        <w:rPr>
          <w:rFonts w:ascii="Calibri" w:cs="Calibri" w:eastAsia="Calibri" w:hAnsi="Calibri"/>
          <w:sz w:val="24"/>
          <w:szCs w:val="24"/>
        </w:rPr>
      </w:pPr>
      <w:r w:rsidDel="00000000" w:rsidR="00000000" w:rsidRPr="00000000">
        <w:rPr>
          <w:rtl w:val="0"/>
        </w:rPr>
      </w:r>
    </w:p>
    <w:sectPr>
      <w:headerReference r:id="rId32" w:type="first"/>
      <w:footerReference r:id="rId33"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drawing>
        <wp:inline distB="0" distT="0" distL="0" distR="0">
          <wp:extent cx="2358485" cy="664362"/>
          <wp:effectExtent b="0" l="0" r="0" t="0"/>
          <wp:docPr descr="Blue text on a black background&#10;&#10;Description automatically generated" id="5"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2"/>
      <w:numFmt w:val="upperLetter"/>
      <w:lvlText w:val="%1."/>
      <w:lvlJc w:val="left"/>
      <w:pPr>
        <w:ind w:left="27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titleix/resources-and-support/" TargetMode="External"/><Relationship Id="rId22" Type="http://schemas.openxmlformats.org/officeDocument/2006/relationships/hyperlink" Target="https://cm.maxient.com/reportingform.php?ChaminadeUniv&amp;layout_id=0" TargetMode="External"/><Relationship Id="rId21" Type="http://schemas.openxmlformats.org/officeDocument/2006/relationships/hyperlink" Target="https://chaminade.edu/compliance/title-ix-nondiscrimination-policies-procedures/" TargetMode="External"/><Relationship Id="rId24" Type="http://schemas.openxmlformats.org/officeDocument/2006/relationships/hyperlink" Target="https://catalog.chaminade.edu/studenthandbook/codeofconduct" TargetMode="External"/><Relationship Id="rId23" Type="http://schemas.openxmlformats.org/officeDocument/2006/relationships/hyperlink" Target="https://chaminade.edu/compliance/title-ix-nondiscrimination-polic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libguides.com/nursing" TargetMode="External"/><Relationship Id="rId26" Type="http://schemas.openxmlformats.org/officeDocument/2006/relationships/hyperlink" Target="https://hazingpreventionnetwork.org/how-to-report-hazing/" TargetMode="External"/><Relationship Id="rId25" Type="http://schemas.openxmlformats.org/officeDocument/2006/relationships/hyperlink" Target="https://hazingpreventionnetwork.org/athlete-helpline/" TargetMode="External"/><Relationship Id="rId28" Type="http://schemas.openxmlformats.org/officeDocument/2006/relationships/hyperlink" Target="https://chaminade.edu/student-life/security/campus-safeswords-program/" TargetMode="External"/><Relationship Id="rId27" Type="http://schemas.openxmlformats.org/officeDocument/2006/relationships/hyperlink" Target="https://chaminade.edu/basic-need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ada@chaminade.edu" TargetMode="External"/><Relationship Id="rId7" Type="http://schemas.openxmlformats.org/officeDocument/2006/relationships/image" Target="media/image1.jpg"/><Relationship Id="rId8" Type="http://schemas.openxmlformats.org/officeDocument/2006/relationships/hyperlink" Target="mailto:nursing@chaminade.edu" TargetMode="External"/><Relationship Id="rId31" Type="http://schemas.openxmlformats.org/officeDocument/2006/relationships/hyperlink" Target="mailto:tutoring@chaminade.edu" TargetMode="External"/><Relationship Id="rId30" Type="http://schemas.openxmlformats.org/officeDocument/2006/relationships/hyperlink" Target="https://chaminade.edu/student-success/kokua-ike/" TargetMode="External"/><Relationship Id="rId11" Type="http://schemas.openxmlformats.org/officeDocument/2006/relationships/hyperlink" Target="https://chaminade.instructure.com" TargetMode="External"/><Relationship Id="rId33" Type="http://schemas.openxmlformats.org/officeDocument/2006/relationships/footer" Target="footer1.xml"/><Relationship Id="rId10" Type="http://schemas.openxmlformats.org/officeDocument/2006/relationships/hyperlink" Target="https://chaminade.libguides.com/refworks" TargetMode="External"/><Relationship Id="rId32" Type="http://schemas.openxmlformats.org/officeDocument/2006/relationships/header" Target="header1.xml"/><Relationship Id="rId13" Type="http://schemas.openxmlformats.org/officeDocument/2006/relationships/hyperlink" Target="https://cases.canvaslms.com/liveagentchat?chattype=student" TargetMode="External"/><Relationship Id="rId12" Type="http://schemas.openxmlformats.org/officeDocument/2006/relationships/hyperlink" Target="https://community.canvaslms.com/t5/Student-Guide/tkb-p/student" TargetMode="External"/><Relationship Id="rId15" Type="http://schemas.openxmlformats.org/officeDocument/2006/relationships/hyperlink" Target="https://community.canvaslms.com/community/answers/guides/video-guide#jive_content_id_Students" TargetMode="External"/><Relationship Id="rId14" Type="http://schemas.openxmlformats.org/officeDocument/2006/relationships/hyperlink" Target="https://community.canvaslms.com/docs/DOC-18585-getting-started-with-canvas-as-a-student" TargetMode="External"/><Relationship Id="rId17" Type="http://schemas.openxmlformats.org/officeDocument/2006/relationships/hyperlink" Target="https://selfservice.chaminade.edu/Student/Account/Login" TargetMode="External"/><Relationship Id="rId16" Type="http://schemas.openxmlformats.org/officeDocument/2006/relationships/hyperlink" Target="mailto:helpdesk@chaminade.edu" TargetMode="External"/><Relationship Id="rId19" Type="http://schemas.openxmlformats.org/officeDocument/2006/relationships/hyperlink" Target="https://chaminade.edu/titleix/nondiscrimination/" TargetMode="External"/><Relationship Id="rId18" Type="http://schemas.openxmlformats.org/officeDocument/2006/relationships/hyperlink" Target="https://catalog.chaminade.edu/generalinformation/academicaffairs/policies/academichonest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D6OxnOXzgpo199de6rGYCmu24Q==">CgMxLjAyDmgudHN3ZG51OTJoaDd6Mg5oLmQ0MmtweHM1NWthdzIPaWQuZDQzeGFsdTNjYmxrMg5oLjgyb3l5dzRmNDVsNDIOaC56NXIzaDhnZHUwNTcyDmguaTd1aW5ldmtldmtmOAByITFTV0Z0N1ZhcXpNYS1ZY0RPbGJCWHV2LWZ6V0ZWSUFnOQ==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