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77777777" w:rsidR="00B244B9" w:rsidRPr="00C36FA5" w:rsidRDefault="00B244B9" w:rsidP="003824EF">
      <w:pPr>
        <w:pStyle w:val="NoSpacing"/>
      </w:pPr>
      <w:bookmarkStart w:id="0" w:name="_wnq2hjrelnnx" w:colFirst="0" w:colLast="0"/>
      <w:bookmarkEnd w:id="0"/>
    </w:p>
    <w:p w14:paraId="7B5377DC" w14:textId="77777777" w:rsidR="00B244B9" w:rsidRPr="00C36FA5" w:rsidRDefault="00B244B9">
      <w:pPr>
        <w:spacing w:line="240" w:lineRule="auto"/>
        <w:ind w:left="720"/>
        <w:rPr>
          <w:rFonts w:eastAsia="Calibri"/>
          <w:sz w:val="23"/>
          <w:szCs w:val="23"/>
        </w:rPr>
      </w:pPr>
    </w:p>
    <w:p w14:paraId="7B5377DD" w14:textId="77777777" w:rsidR="00B244B9" w:rsidRPr="00C36FA5" w:rsidRDefault="00B244B9">
      <w:pPr>
        <w:pStyle w:val="Heading1"/>
        <w:keepNext w:val="0"/>
        <w:keepLines w:val="0"/>
        <w:spacing w:before="0" w:after="0" w:line="240" w:lineRule="auto"/>
        <w:rPr>
          <w:rFonts w:eastAsia="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rsidRPr="00C36FA5" w14:paraId="7B5377E3" w14:textId="77777777">
        <w:trPr>
          <w:trHeight w:val="2420"/>
        </w:trPr>
        <w:tc>
          <w:tcPr>
            <w:tcW w:w="3708" w:type="dxa"/>
          </w:tcPr>
          <w:p w14:paraId="7B5377DE" w14:textId="77777777" w:rsidR="00B244B9" w:rsidRPr="00C36FA5" w:rsidRDefault="003824EF">
            <w:pPr>
              <w:spacing w:line="240" w:lineRule="auto"/>
              <w:rPr>
                <w:rFonts w:eastAsia="Calibri"/>
              </w:rPr>
            </w:pPr>
            <w:r w:rsidRPr="00C36FA5">
              <w:rPr>
                <w:rFonts w:eastAsia="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Pr="00C36FA5" w:rsidRDefault="003824EF">
            <w:pPr>
              <w:spacing w:line="240" w:lineRule="auto"/>
              <w:rPr>
                <w:rFonts w:eastAsia="Calibri"/>
                <w:sz w:val="26"/>
                <w:szCs w:val="26"/>
              </w:rPr>
            </w:pPr>
            <w:r w:rsidRPr="00C36FA5">
              <w:rPr>
                <w:rFonts w:eastAsia="Calibri"/>
                <w:b/>
                <w:sz w:val="26"/>
                <w:szCs w:val="26"/>
              </w:rPr>
              <w:t>Course Syllabus</w:t>
            </w:r>
          </w:p>
          <w:p w14:paraId="7B5377E0" w14:textId="77777777" w:rsidR="00B244B9" w:rsidRPr="00C36FA5" w:rsidRDefault="00812EF4">
            <w:pPr>
              <w:widowControl w:val="0"/>
              <w:spacing w:line="240" w:lineRule="auto"/>
              <w:rPr>
                <w:rFonts w:eastAsia="Calibri"/>
                <w:color w:val="1A1A1A"/>
                <w:sz w:val="26"/>
                <w:szCs w:val="26"/>
              </w:rPr>
            </w:pPr>
            <w:hyperlink r:id="rId11">
              <w:r w:rsidR="003824EF" w:rsidRPr="00C36FA5">
                <w:rPr>
                  <w:rFonts w:eastAsia="Calibri"/>
                  <w:color w:val="0000FF"/>
                  <w:sz w:val="26"/>
                  <w:szCs w:val="26"/>
                  <w:u w:val="single"/>
                </w:rPr>
                <w:t>Chaminade University Honolulu</w:t>
              </w:r>
            </w:hyperlink>
          </w:p>
          <w:p w14:paraId="7B5377E1" w14:textId="77777777" w:rsidR="00B244B9" w:rsidRPr="00C36FA5" w:rsidRDefault="003824EF">
            <w:pPr>
              <w:widowControl w:val="0"/>
              <w:spacing w:line="240" w:lineRule="auto"/>
              <w:rPr>
                <w:rFonts w:eastAsia="Calibri"/>
                <w:color w:val="1A1A1A"/>
                <w:sz w:val="26"/>
                <w:szCs w:val="26"/>
              </w:rPr>
            </w:pPr>
            <w:r w:rsidRPr="00C36FA5">
              <w:rPr>
                <w:rFonts w:eastAsia="Calibri"/>
                <w:color w:val="1A1A1A"/>
                <w:sz w:val="26"/>
                <w:szCs w:val="26"/>
              </w:rPr>
              <w:t>3140 Waialae Avenue - Honolulu, HI 96816</w:t>
            </w:r>
          </w:p>
          <w:p w14:paraId="7B5377E2" w14:textId="77777777" w:rsidR="00B244B9" w:rsidRPr="00C36FA5" w:rsidRDefault="00812EF4">
            <w:pPr>
              <w:spacing w:line="240" w:lineRule="auto"/>
              <w:rPr>
                <w:rFonts w:eastAsia="Calibri"/>
              </w:rPr>
            </w:pPr>
            <w:hyperlink r:id="rId12">
              <w:r w:rsidR="003824EF" w:rsidRPr="00C36FA5">
                <w:rPr>
                  <w:rFonts w:eastAsia="Calibri"/>
                  <w:color w:val="0000FF"/>
                  <w:sz w:val="26"/>
                  <w:szCs w:val="26"/>
                  <w:u w:val="single"/>
                </w:rPr>
                <w:t>www.chaminade.edu</w:t>
              </w:r>
            </w:hyperlink>
            <w:r w:rsidR="003824EF" w:rsidRPr="00C36FA5">
              <w:rPr>
                <w:rFonts w:eastAsia="Calibri"/>
                <w:color w:val="1A1A1A"/>
                <w:sz w:val="26"/>
                <w:szCs w:val="26"/>
              </w:rPr>
              <w:t xml:space="preserve"> </w:t>
            </w:r>
          </w:p>
        </w:tc>
      </w:tr>
    </w:tbl>
    <w:p w14:paraId="7B5377E4" w14:textId="5CACC4BF" w:rsidR="00B244B9" w:rsidRPr="00C36FA5" w:rsidRDefault="00AD0195">
      <w:pPr>
        <w:spacing w:line="240" w:lineRule="auto"/>
        <w:rPr>
          <w:rFonts w:eastAsia="Calibri"/>
        </w:rPr>
      </w:pPr>
      <w:r w:rsidRPr="00C36FA5">
        <w:rPr>
          <w:rFonts w:eastAsia="Calibri"/>
          <w:b/>
        </w:rPr>
        <w:br/>
      </w:r>
      <w:r w:rsidR="003824EF" w:rsidRPr="00C36FA5">
        <w:rPr>
          <w:rFonts w:eastAsia="Calibri"/>
          <w:b/>
        </w:rPr>
        <w:t>Course Number</w:t>
      </w:r>
      <w:r w:rsidR="003824EF" w:rsidRPr="00C36FA5">
        <w:rPr>
          <w:rFonts w:eastAsia="Calibri"/>
        </w:rPr>
        <w:t xml:space="preserve">: </w:t>
      </w:r>
      <w:r w:rsidR="00081A33" w:rsidRPr="00C36FA5">
        <w:rPr>
          <w:rFonts w:eastAsia="Calibri"/>
        </w:rPr>
        <w:t>BI151</w:t>
      </w:r>
    </w:p>
    <w:p w14:paraId="7B5377E5" w14:textId="11CCEE5D" w:rsidR="00B244B9" w:rsidRPr="00C36FA5" w:rsidRDefault="003824EF">
      <w:pPr>
        <w:spacing w:line="240" w:lineRule="auto"/>
        <w:rPr>
          <w:rFonts w:eastAsia="Calibri"/>
        </w:rPr>
      </w:pPr>
      <w:r w:rsidRPr="00C36FA5">
        <w:rPr>
          <w:rFonts w:eastAsia="Calibri"/>
          <w:b/>
        </w:rPr>
        <w:t>Course Title</w:t>
      </w:r>
      <w:r w:rsidRPr="00C36FA5">
        <w:rPr>
          <w:rFonts w:eastAsia="Calibri"/>
        </w:rPr>
        <w:t xml:space="preserve">: </w:t>
      </w:r>
      <w:r w:rsidR="00081A33" w:rsidRPr="00C36FA5">
        <w:rPr>
          <w:rFonts w:eastAsia="Calibri"/>
        </w:rPr>
        <w:t>Anatomy and Physiology I</w:t>
      </w:r>
    </w:p>
    <w:p w14:paraId="7B5377E6" w14:textId="4CA5ACC7" w:rsidR="00B244B9" w:rsidRPr="00C36FA5" w:rsidRDefault="003824EF">
      <w:pPr>
        <w:spacing w:line="240" w:lineRule="auto"/>
        <w:rPr>
          <w:rFonts w:eastAsia="Calibri"/>
        </w:rPr>
      </w:pPr>
      <w:r w:rsidRPr="00C36FA5">
        <w:rPr>
          <w:rFonts w:eastAsia="Calibri"/>
          <w:b/>
        </w:rPr>
        <w:t>Department Name</w:t>
      </w:r>
      <w:r w:rsidRPr="00C36FA5">
        <w:rPr>
          <w:rFonts w:eastAsia="Calibri"/>
        </w:rPr>
        <w:t xml:space="preserve">: </w:t>
      </w:r>
      <w:r w:rsidR="006137B0" w:rsidRPr="00C36FA5">
        <w:rPr>
          <w:rFonts w:eastAsia="Calibri"/>
        </w:rPr>
        <w:t>Biology</w:t>
      </w:r>
    </w:p>
    <w:p w14:paraId="7B5377E7" w14:textId="0AE22D4E" w:rsidR="00B244B9" w:rsidRPr="00C36FA5" w:rsidRDefault="003824EF">
      <w:pPr>
        <w:spacing w:line="240" w:lineRule="auto"/>
        <w:rPr>
          <w:rFonts w:eastAsia="Calibri"/>
        </w:rPr>
      </w:pPr>
      <w:r w:rsidRPr="00C36FA5">
        <w:rPr>
          <w:rFonts w:eastAsia="Calibri"/>
          <w:b/>
        </w:rPr>
        <w:t>College/School/Division Name</w:t>
      </w:r>
      <w:r w:rsidRPr="00C36FA5">
        <w:rPr>
          <w:rFonts w:eastAsia="Calibri"/>
        </w:rPr>
        <w:t xml:space="preserve">: </w:t>
      </w:r>
      <w:r w:rsidR="006137B0" w:rsidRPr="00C36FA5">
        <w:rPr>
          <w:rFonts w:eastAsia="Calibri"/>
        </w:rPr>
        <w:t>NSM</w:t>
      </w:r>
    </w:p>
    <w:p w14:paraId="7B5377E9" w14:textId="7F580AAA" w:rsidR="00B244B9" w:rsidRPr="00C36FA5" w:rsidRDefault="003824EF">
      <w:pPr>
        <w:spacing w:line="240" w:lineRule="auto"/>
        <w:rPr>
          <w:rFonts w:eastAsia="Calibri"/>
        </w:rPr>
      </w:pPr>
      <w:r w:rsidRPr="00C36FA5">
        <w:rPr>
          <w:rFonts w:eastAsia="Calibri"/>
          <w:b/>
        </w:rPr>
        <w:t>Course Credits</w:t>
      </w:r>
      <w:r w:rsidRPr="00C36FA5">
        <w:rPr>
          <w:rFonts w:eastAsia="Calibri"/>
        </w:rPr>
        <w:t>:</w:t>
      </w:r>
      <w:r w:rsidR="002562F8" w:rsidRPr="00C36FA5">
        <w:rPr>
          <w:rFonts w:eastAsia="Calibri"/>
        </w:rPr>
        <w:t xml:space="preserve"> </w:t>
      </w:r>
      <w:r w:rsidR="00F40E91" w:rsidRPr="00C36FA5">
        <w:rPr>
          <w:rFonts w:eastAsia="Calibri"/>
        </w:rPr>
        <w:t>3</w:t>
      </w:r>
    </w:p>
    <w:p w14:paraId="7B5377EA" w14:textId="6164B8C4" w:rsidR="00B244B9" w:rsidRPr="00C36FA5" w:rsidRDefault="003824EF">
      <w:pPr>
        <w:spacing w:line="240" w:lineRule="auto"/>
        <w:rPr>
          <w:rFonts w:eastAsia="Calibri"/>
        </w:rPr>
      </w:pPr>
      <w:r w:rsidRPr="00C36FA5">
        <w:rPr>
          <w:rFonts w:eastAsia="Calibri"/>
          <w:b/>
        </w:rPr>
        <w:t>Class Meeting Days</w:t>
      </w:r>
      <w:r w:rsidRPr="00C36FA5">
        <w:rPr>
          <w:rFonts w:eastAsia="Calibri"/>
        </w:rPr>
        <w:t xml:space="preserve">: </w:t>
      </w:r>
      <w:r w:rsidR="000371B2">
        <w:rPr>
          <w:rFonts w:eastAsia="Calibri"/>
        </w:rPr>
        <w:t>varies by section</w:t>
      </w:r>
    </w:p>
    <w:p w14:paraId="7B5377EB" w14:textId="17F9A791" w:rsidR="00B244B9" w:rsidRPr="00C36FA5" w:rsidRDefault="003824EF">
      <w:pPr>
        <w:spacing w:line="240" w:lineRule="auto"/>
        <w:rPr>
          <w:rFonts w:eastAsia="Calibri"/>
        </w:rPr>
      </w:pPr>
      <w:r w:rsidRPr="00C36FA5">
        <w:rPr>
          <w:rFonts w:eastAsia="Calibri"/>
          <w:b/>
        </w:rPr>
        <w:t>Class Meeting Hours</w:t>
      </w:r>
      <w:r w:rsidRPr="00C36FA5">
        <w:rPr>
          <w:rFonts w:eastAsia="Calibri"/>
        </w:rPr>
        <w:t xml:space="preserve">: </w:t>
      </w:r>
      <w:r w:rsidR="000371B2">
        <w:rPr>
          <w:rFonts w:eastAsia="Calibri"/>
        </w:rPr>
        <w:t>varies by section</w:t>
      </w:r>
    </w:p>
    <w:p w14:paraId="7432A889" w14:textId="77777777" w:rsidR="00F95ED4" w:rsidRPr="00C36FA5" w:rsidRDefault="003824EF" w:rsidP="00F95ED4">
      <w:pPr>
        <w:spacing w:line="240" w:lineRule="auto"/>
        <w:rPr>
          <w:rFonts w:eastAsia="Calibri"/>
        </w:rPr>
      </w:pPr>
      <w:r w:rsidRPr="00C36FA5">
        <w:rPr>
          <w:rFonts w:eastAsia="Calibri"/>
          <w:b/>
        </w:rPr>
        <w:t>Class Location</w:t>
      </w:r>
      <w:r w:rsidRPr="00C36FA5">
        <w:rPr>
          <w:rFonts w:eastAsia="Calibri"/>
        </w:rPr>
        <w:t xml:space="preserve">: </w:t>
      </w:r>
      <w:r w:rsidR="00F95ED4">
        <w:rPr>
          <w:rFonts w:eastAsia="Calibri"/>
        </w:rPr>
        <w:t>varies by section</w:t>
      </w:r>
    </w:p>
    <w:p w14:paraId="7B5377EC" w14:textId="567889FA" w:rsidR="00B244B9" w:rsidRPr="00C36FA5" w:rsidRDefault="00B244B9">
      <w:pPr>
        <w:spacing w:line="240" w:lineRule="auto"/>
        <w:rPr>
          <w:rFonts w:eastAsia="Calibri"/>
        </w:rPr>
      </w:pPr>
    </w:p>
    <w:p w14:paraId="7B5377ED" w14:textId="77777777" w:rsidR="00B244B9" w:rsidRPr="00C36FA5" w:rsidRDefault="00B244B9">
      <w:pPr>
        <w:spacing w:line="240" w:lineRule="auto"/>
        <w:rPr>
          <w:rFonts w:eastAsia="Calibri"/>
        </w:rPr>
      </w:pPr>
    </w:p>
    <w:p w14:paraId="7B5377EE" w14:textId="4719920A" w:rsidR="00B244B9" w:rsidRPr="00C36FA5" w:rsidRDefault="003824EF">
      <w:pPr>
        <w:spacing w:line="240" w:lineRule="auto"/>
        <w:rPr>
          <w:rFonts w:eastAsia="Calibri"/>
        </w:rPr>
      </w:pPr>
      <w:r w:rsidRPr="00C36FA5">
        <w:rPr>
          <w:rFonts w:eastAsia="Calibri"/>
          <w:b/>
        </w:rPr>
        <w:t>Instructor Name</w:t>
      </w:r>
      <w:r w:rsidRPr="00C36FA5">
        <w:rPr>
          <w:rFonts w:eastAsia="Calibri"/>
        </w:rPr>
        <w:t xml:space="preserve">: </w:t>
      </w:r>
      <w:r w:rsidR="006137B0" w:rsidRPr="00C36FA5">
        <w:rPr>
          <w:rFonts w:eastAsia="Calibri"/>
        </w:rPr>
        <w:t>Dr. Genevieve Griffiths</w:t>
      </w:r>
    </w:p>
    <w:p w14:paraId="7B5377EF" w14:textId="5FAA94AE" w:rsidR="00B244B9" w:rsidRPr="00C36FA5" w:rsidRDefault="003824EF">
      <w:pPr>
        <w:spacing w:line="240" w:lineRule="auto"/>
        <w:rPr>
          <w:rFonts w:eastAsia="Calibri"/>
        </w:rPr>
      </w:pPr>
      <w:r w:rsidRPr="00C36FA5">
        <w:rPr>
          <w:rFonts w:eastAsia="Calibri"/>
          <w:b/>
        </w:rPr>
        <w:t>Email</w:t>
      </w:r>
      <w:r w:rsidRPr="00C36FA5">
        <w:rPr>
          <w:rFonts w:eastAsia="Calibri"/>
        </w:rPr>
        <w:t xml:space="preserve">: </w:t>
      </w:r>
      <w:hyperlink r:id="rId13" w:history="1">
        <w:r w:rsidR="006137B0" w:rsidRPr="00C36FA5">
          <w:rPr>
            <w:rStyle w:val="Hyperlink"/>
            <w:rFonts w:eastAsia="Calibri"/>
          </w:rPr>
          <w:t>genevieve.griffiths@chaminade.edu</w:t>
        </w:r>
      </w:hyperlink>
      <w:r w:rsidR="00D538C0" w:rsidRPr="00C36FA5">
        <w:rPr>
          <w:rFonts w:eastAsia="Calibri"/>
        </w:rPr>
        <w:t>, docgriffiths@gmail.com</w:t>
      </w:r>
    </w:p>
    <w:p w14:paraId="7B5377F0" w14:textId="216BE179" w:rsidR="00B244B9" w:rsidRPr="00C36FA5" w:rsidRDefault="003824EF">
      <w:pPr>
        <w:spacing w:line="240" w:lineRule="auto"/>
        <w:rPr>
          <w:rFonts w:eastAsia="Calibri"/>
        </w:rPr>
      </w:pPr>
      <w:r w:rsidRPr="00C36FA5">
        <w:rPr>
          <w:rFonts w:eastAsia="Calibri"/>
          <w:b/>
        </w:rPr>
        <w:t>Phone</w:t>
      </w:r>
      <w:r w:rsidR="006137B0" w:rsidRPr="00C36FA5">
        <w:rPr>
          <w:rFonts w:eastAsia="Calibri"/>
        </w:rPr>
        <w:t>: 302</w:t>
      </w:r>
      <w:r w:rsidRPr="00C36FA5">
        <w:rPr>
          <w:rFonts w:eastAsia="Calibri"/>
        </w:rPr>
        <w:t>.</w:t>
      </w:r>
      <w:r w:rsidR="006137B0" w:rsidRPr="00C36FA5">
        <w:rPr>
          <w:rFonts w:eastAsia="Calibri"/>
        </w:rPr>
        <w:t>562</w:t>
      </w:r>
      <w:r w:rsidRPr="00C36FA5">
        <w:rPr>
          <w:rFonts w:eastAsia="Calibri"/>
        </w:rPr>
        <w:t>.</w:t>
      </w:r>
      <w:r w:rsidR="006137B0" w:rsidRPr="00C36FA5">
        <w:rPr>
          <w:rFonts w:eastAsia="Calibri"/>
        </w:rPr>
        <w:t>6493</w:t>
      </w:r>
    </w:p>
    <w:p w14:paraId="7B5377F1" w14:textId="42B5B19A" w:rsidR="00B244B9" w:rsidRPr="00C36FA5" w:rsidRDefault="003824EF">
      <w:pPr>
        <w:spacing w:line="240" w:lineRule="auto"/>
        <w:rPr>
          <w:rFonts w:eastAsia="Calibri"/>
        </w:rPr>
      </w:pPr>
      <w:r w:rsidRPr="00C36FA5">
        <w:rPr>
          <w:rFonts w:eastAsia="Calibri"/>
          <w:b/>
        </w:rPr>
        <w:t>Office Location</w:t>
      </w:r>
      <w:r w:rsidRPr="00C36FA5">
        <w:rPr>
          <w:rFonts w:eastAsia="Calibri"/>
        </w:rPr>
        <w:t xml:space="preserve">: </w:t>
      </w:r>
      <w:r w:rsidR="006137B0" w:rsidRPr="00C36FA5">
        <w:rPr>
          <w:rFonts w:eastAsia="Calibri"/>
        </w:rPr>
        <w:t>H123C</w:t>
      </w:r>
    </w:p>
    <w:p w14:paraId="7B5377F2" w14:textId="4F6B4832" w:rsidR="00B244B9" w:rsidRPr="00C36FA5" w:rsidRDefault="003824EF">
      <w:pPr>
        <w:spacing w:line="240" w:lineRule="auto"/>
        <w:rPr>
          <w:rFonts w:eastAsia="Calibri"/>
        </w:rPr>
      </w:pPr>
      <w:r w:rsidRPr="00C36FA5">
        <w:rPr>
          <w:rFonts w:eastAsia="Calibri"/>
          <w:b/>
        </w:rPr>
        <w:t>Office Hours</w:t>
      </w:r>
      <w:r w:rsidRPr="00C36FA5">
        <w:rPr>
          <w:rFonts w:eastAsia="Calibri"/>
        </w:rPr>
        <w:t xml:space="preserve">: </w:t>
      </w:r>
      <w:r w:rsidR="006137B0" w:rsidRPr="00C36FA5">
        <w:rPr>
          <w:rFonts w:eastAsia="Calibri"/>
        </w:rPr>
        <w:t>BY APPOINTMENT ONLY</w:t>
      </w:r>
    </w:p>
    <w:p w14:paraId="20BDFAEE" w14:textId="77777777" w:rsidR="006137B0" w:rsidRPr="00C36FA5" w:rsidRDefault="003824EF">
      <w:pPr>
        <w:pStyle w:val="Heading3"/>
        <w:rPr>
          <w:rFonts w:ascii="Arial" w:hAnsi="Arial" w:cs="Arial"/>
        </w:rPr>
      </w:pPr>
      <w:bookmarkStart w:id="1" w:name="_kqtzqxzhho7o" w:colFirst="0" w:colLast="0"/>
      <w:bookmarkEnd w:id="1"/>
      <w:r w:rsidRPr="00C36FA5">
        <w:rPr>
          <w:rFonts w:ascii="Arial" w:hAnsi="Arial" w:cs="Arial"/>
        </w:rPr>
        <w:t xml:space="preserve">University Course Catalog Description </w:t>
      </w:r>
      <w:bookmarkStart w:id="2" w:name="_p6ygxyvhs4cq" w:colFirst="0" w:colLast="0"/>
      <w:bookmarkEnd w:id="2"/>
    </w:p>
    <w:p w14:paraId="27D4FD21" w14:textId="77777777" w:rsidR="00081A33" w:rsidRPr="00C36FA5" w:rsidRDefault="00081A33">
      <w:pPr>
        <w:pStyle w:val="Heading3"/>
        <w:rPr>
          <w:rFonts w:ascii="Arial" w:hAnsi="Arial" w:cs="Arial"/>
          <w:b w:val="0"/>
          <w:color w:val="auto"/>
          <w:sz w:val="22"/>
          <w:szCs w:val="22"/>
          <w:lang w:val="en-US"/>
        </w:rPr>
      </w:pPr>
      <w:r w:rsidRPr="00C36FA5">
        <w:rPr>
          <w:rFonts w:ascii="Arial" w:hAnsi="Arial" w:cs="Arial"/>
          <w:b w:val="0"/>
          <w:color w:val="auto"/>
          <w:sz w:val="22"/>
          <w:szCs w:val="22"/>
          <w:lang w:val="en-US"/>
        </w:rPr>
        <w:t>BI 151-BI 152 Human Anatomy and Physiology (3/3) Structure and function of the human body, to include basic biochemistry, cells, tissues, and a detailed and comprehensive study of the integumentary, skeletal, muscular, circulatory, immune, and digestive systems, and metabolism. Organ systems will include the nervous, urinary, endocrine, respiratory, and reproductive systems. Required course for nursing majors. Non-nursing students (</w:t>
      </w:r>
      <w:proofErr w:type="gramStart"/>
      <w:r w:rsidRPr="00C36FA5">
        <w:rPr>
          <w:rFonts w:ascii="Arial" w:hAnsi="Arial" w:cs="Arial"/>
          <w:b w:val="0"/>
          <w:color w:val="auto"/>
          <w:sz w:val="22"/>
          <w:szCs w:val="22"/>
          <w:lang w:val="en-US"/>
        </w:rPr>
        <w:t>e.g.</w:t>
      </w:r>
      <w:proofErr w:type="gramEnd"/>
      <w:r w:rsidRPr="00C36FA5">
        <w:rPr>
          <w:rFonts w:ascii="Arial" w:hAnsi="Arial" w:cs="Arial"/>
          <w:b w:val="0"/>
          <w:color w:val="auto"/>
          <w:sz w:val="22"/>
          <w:szCs w:val="22"/>
          <w:lang w:val="en-US"/>
        </w:rPr>
        <w:t xml:space="preserve"> pre-health professions students) may take this course subject to availability of seats in a separate course section than nursing majors. Prerequisites: BI 151 for BI 152. Concurrent registration in BI 151L or 152L required. Some sections restricted to Nursing major, admission of non-nursing majors to other sections of these courses is by permission of instructor, and subject to demand.</w:t>
      </w:r>
    </w:p>
    <w:p w14:paraId="226F4110" w14:textId="30FFB341" w:rsidR="00081A33" w:rsidRPr="00C36FA5" w:rsidRDefault="00081A33">
      <w:pPr>
        <w:pStyle w:val="Heading3"/>
        <w:rPr>
          <w:rFonts w:ascii="Arial" w:hAnsi="Arial" w:cs="Arial"/>
          <w:b w:val="0"/>
          <w:color w:val="auto"/>
          <w:sz w:val="22"/>
          <w:szCs w:val="22"/>
          <w:lang w:val="en-US"/>
        </w:rPr>
      </w:pPr>
      <w:r w:rsidRPr="00C36FA5">
        <w:rPr>
          <w:rFonts w:ascii="Arial" w:hAnsi="Arial" w:cs="Arial"/>
          <w:b w:val="0"/>
          <w:color w:val="auto"/>
          <w:sz w:val="22"/>
          <w:szCs w:val="22"/>
          <w:lang w:val="en-US"/>
        </w:rPr>
        <w:t>BI 151L-BI 152L Human Anatomy and Physiology Laboratory (1/1) Laboratory to accompany BI 151-152. One three-hour laboratory per week will include examination of models and slides, dissection, and physiological exercises. Required course for nursing majors. Non-nursing students (</w:t>
      </w:r>
      <w:proofErr w:type="gramStart"/>
      <w:r w:rsidRPr="00C36FA5">
        <w:rPr>
          <w:rFonts w:ascii="Arial" w:hAnsi="Arial" w:cs="Arial"/>
          <w:b w:val="0"/>
          <w:color w:val="auto"/>
          <w:sz w:val="22"/>
          <w:szCs w:val="22"/>
          <w:lang w:val="en-US"/>
        </w:rPr>
        <w:t>e.g.</w:t>
      </w:r>
      <w:proofErr w:type="gramEnd"/>
      <w:r w:rsidRPr="00C36FA5">
        <w:rPr>
          <w:rFonts w:ascii="Arial" w:hAnsi="Arial" w:cs="Arial"/>
          <w:b w:val="0"/>
          <w:color w:val="auto"/>
          <w:sz w:val="22"/>
          <w:szCs w:val="22"/>
          <w:lang w:val="en-US"/>
        </w:rPr>
        <w:t xml:space="preserve"> pre-health professions students) may take this course subject to availability of seats in a separate course section than nursing majors. Prerequisites: BI 151 for BI 152. Concurrent registration in BI 151 or 152 required. Some sections restricted to Nursing major, admission of non-nursing majors to other sections of these courses is by permission of instructor, and subject to demand.</w:t>
      </w:r>
    </w:p>
    <w:p w14:paraId="50E66F55" w14:textId="5A0EBB0D" w:rsidR="006137B0" w:rsidRPr="00C36FA5" w:rsidRDefault="00081A33" w:rsidP="006137B0">
      <w:pPr>
        <w:pStyle w:val="Heading3"/>
        <w:rPr>
          <w:rFonts w:ascii="Arial" w:hAnsi="Arial" w:cs="Arial"/>
          <w:b w:val="0"/>
          <w:color w:val="auto"/>
          <w:sz w:val="22"/>
          <w:szCs w:val="22"/>
        </w:rPr>
      </w:pPr>
      <w:r w:rsidRPr="00C36FA5">
        <w:rPr>
          <w:rFonts w:ascii="Arial" w:hAnsi="Arial" w:cs="Arial"/>
          <w:b w:val="0"/>
          <w:color w:val="auto"/>
          <w:sz w:val="22"/>
          <w:szCs w:val="22"/>
        </w:rPr>
        <w:t>AIMS AND GOALS OF THE COURSE:</w:t>
      </w:r>
      <w:r w:rsidR="006137B0" w:rsidRPr="00C36FA5">
        <w:rPr>
          <w:rFonts w:ascii="Arial" w:hAnsi="Arial" w:cs="Arial"/>
          <w:b w:val="0"/>
          <w:color w:val="auto"/>
          <w:sz w:val="22"/>
          <w:szCs w:val="22"/>
        </w:rPr>
        <w:t xml:space="preserve"> This </w:t>
      </w:r>
      <w:proofErr w:type="gramStart"/>
      <w:r w:rsidRPr="00C36FA5">
        <w:rPr>
          <w:rFonts w:ascii="Arial" w:hAnsi="Arial" w:cs="Arial"/>
          <w:b w:val="0"/>
          <w:color w:val="auto"/>
          <w:sz w:val="22"/>
          <w:szCs w:val="22"/>
        </w:rPr>
        <w:t>two semester</w:t>
      </w:r>
      <w:proofErr w:type="gramEnd"/>
      <w:r w:rsidRPr="00C36FA5">
        <w:rPr>
          <w:rFonts w:ascii="Arial" w:hAnsi="Arial" w:cs="Arial"/>
          <w:b w:val="0"/>
          <w:color w:val="auto"/>
          <w:sz w:val="22"/>
          <w:szCs w:val="22"/>
        </w:rPr>
        <w:t xml:space="preserve"> </w:t>
      </w:r>
      <w:r w:rsidR="006137B0" w:rsidRPr="00C36FA5">
        <w:rPr>
          <w:rFonts w:ascii="Arial" w:hAnsi="Arial" w:cs="Arial"/>
          <w:b w:val="0"/>
          <w:color w:val="auto"/>
          <w:sz w:val="22"/>
          <w:szCs w:val="22"/>
        </w:rPr>
        <w:t xml:space="preserve">course is designed to fulfill the following goals. </w:t>
      </w:r>
    </w:p>
    <w:p w14:paraId="1A3EA3FB" w14:textId="285C7315" w:rsidR="00C36FA5" w:rsidRPr="00C36FA5" w:rsidRDefault="00C36FA5" w:rsidP="00C36FA5">
      <w:pPr>
        <w:rPr>
          <w:b/>
          <w:lang w:val="en-US"/>
        </w:rPr>
      </w:pPr>
      <w:r w:rsidRPr="00C36FA5">
        <w:rPr>
          <w:b/>
          <w:lang w:val="en-US"/>
        </w:rPr>
        <w:t xml:space="preserve">Course Learning Objectives: </w:t>
      </w:r>
    </w:p>
    <w:p w14:paraId="285D3172" w14:textId="77777777" w:rsidR="00C36FA5" w:rsidRPr="00C36FA5" w:rsidRDefault="00C36FA5" w:rsidP="006137B0">
      <w:pPr>
        <w:pStyle w:val="Heading3"/>
        <w:rPr>
          <w:rFonts w:ascii="Arial" w:hAnsi="Arial" w:cs="Arial"/>
          <w:b w:val="0"/>
          <w:color w:val="auto"/>
          <w:sz w:val="22"/>
          <w:szCs w:val="22"/>
          <w:lang w:val="en-US"/>
        </w:rPr>
      </w:pPr>
    </w:p>
    <w:p w14:paraId="11E9E359" w14:textId="76E6D966" w:rsidR="00081A33" w:rsidRPr="00C36FA5" w:rsidRDefault="00081A33" w:rsidP="006137B0">
      <w:pPr>
        <w:pStyle w:val="Heading3"/>
        <w:rPr>
          <w:rFonts w:ascii="Arial" w:hAnsi="Arial" w:cs="Arial"/>
          <w:b w:val="0"/>
          <w:color w:val="auto"/>
          <w:sz w:val="22"/>
          <w:szCs w:val="22"/>
          <w:lang w:val="en-US"/>
        </w:rPr>
      </w:pPr>
      <w:r w:rsidRPr="00C36FA5">
        <w:rPr>
          <w:rFonts w:ascii="Arial" w:hAnsi="Arial" w:cs="Arial"/>
          <w:b w:val="0"/>
          <w:color w:val="auto"/>
          <w:sz w:val="22"/>
          <w:szCs w:val="22"/>
          <w:lang w:val="en-US"/>
        </w:rPr>
        <w:t>As a result of successful completion of BI151/151L AND 152/152L, a student should be able to:</w:t>
      </w:r>
    </w:p>
    <w:p w14:paraId="75C082F8" w14:textId="77777777" w:rsidR="00C36FA5" w:rsidRPr="00C36FA5" w:rsidRDefault="00C36FA5" w:rsidP="00C36FA5">
      <w:pPr>
        <w:rPr>
          <w:lang w:val="en-US"/>
        </w:rPr>
      </w:pPr>
    </w:p>
    <w:p w14:paraId="20FD0819" w14:textId="22C82D75" w:rsidR="00C36FA5" w:rsidRPr="00C36FA5" w:rsidRDefault="00C36FA5" w:rsidP="00C36FA5">
      <w:pPr>
        <w:rPr>
          <w:lang w:val="en-US"/>
        </w:rPr>
      </w:pPr>
      <w:r w:rsidRPr="00C36FA5">
        <w:rPr>
          <w:lang w:val="en-US"/>
        </w:rPr>
        <w:t>1. Use appropriate terminology related to human anatomy in selected organ systems.</w:t>
      </w:r>
      <w:r w:rsidRPr="00C36FA5">
        <w:rPr>
          <w:lang w:val="en-US"/>
        </w:rPr>
        <w:br/>
        <w:t>2. Use appropriate terminology related to human physiology in selected organ systems.</w:t>
      </w:r>
      <w:r w:rsidRPr="00C36FA5">
        <w:rPr>
          <w:lang w:val="en-US"/>
        </w:rPr>
        <w:br/>
        <w:t>3. Identify selected anatomical structures within the human body in selected organ systems.</w:t>
      </w:r>
      <w:r w:rsidRPr="00C36FA5">
        <w:rPr>
          <w:lang w:val="en-US"/>
        </w:rPr>
        <w:br/>
        <w:t>4. Explain selected physiological functions in selected organ systems.</w:t>
      </w:r>
      <w:r w:rsidRPr="00C36FA5">
        <w:rPr>
          <w:lang w:val="en-US"/>
        </w:rPr>
        <w:br/>
        <w:t>5. Explain the principle of homeostasis as it relates to selected human physiological processes.</w:t>
      </w:r>
      <w:r w:rsidRPr="00C36FA5">
        <w:rPr>
          <w:lang w:val="en-US"/>
        </w:rPr>
        <w:br/>
        <w:t>6. Explain how feedback loops are used to control selected human physiological systems.</w:t>
      </w:r>
      <w:r w:rsidRPr="00C36FA5">
        <w:rPr>
          <w:lang w:val="en-US"/>
        </w:rPr>
        <w:br/>
        <w:t>7. Explain selected anatomical and physiological interrelationships in selected organ systems.</w:t>
      </w:r>
      <w:r w:rsidRPr="00C36FA5">
        <w:rPr>
          <w:lang w:val="en-US"/>
        </w:rPr>
        <w:br/>
        <w:t xml:space="preserve">8. </w:t>
      </w:r>
      <w:r>
        <w:rPr>
          <w:lang w:val="en-US"/>
        </w:rPr>
        <w:t xml:space="preserve">Describe and </w:t>
      </w:r>
      <w:r w:rsidRPr="00C36FA5">
        <w:rPr>
          <w:lang w:val="en-US"/>
        </w:rPr>
        <w:t>explain laboratory procedures used to evaluate selected physiological functions within selected organ systems.</w:t>
      </w:r>
      <w:r w:rsidRPr="00C36FA5">
        <w:rPr>
          <w:lang w:val="en-US"/>
        </w:rPr>
        <w:br/>
        <w:t>9. Explain selected basic chemical processes occurring at the cellular level.</w:t>
      </w:r>
      <w:r w:rsidRPr="00C36FA5">
        <w:rPr>
          <w:lang w:val="en-US"/>
        </w:rPr>
        <w:br/>
        <w:t>10. Describe selected processes of human cellular metabolism.</w:t>
      </w:r>
      <w:r w:rsidRPr="00C36FA5">
        <w:rPr>
          <w:lang w:val="en-US"/>
        </w:rPr>
        <w:br/>
        <w:t>11. Create graphs depicting selected anatomical or physiological data.</w:t>
      </w:r>
      <w:r w:rsidRPr="00C36FA5">
        <w:rPr>
          <w:lang w:val="en-US"/>
        </w:rPr>
        <w:br/>
        <w:t>12. Interpret graphs depicting selected anatomical or physiological data</w:t>
      </w:r>
    </w:p>
    <w:p w14:paraId="13CAF5E0" w14:textId="77777777" w:rsidR="00C36FA5" w:rsidRPr="00C36FA5" w:rsidRDefault="00C36FA5" w:rsidP="00C36FA5">
      <w:pPr>
        <w:rPr>
          <w:lang w:val="en-US"/>
        </w:rPr>
      </w:pPr>
    </w:p>
    <w:p w14:paraId="4BB14DE8" w14:textId="0BB658C1" w:rsidR="00C36FA5" w:rsidRPr="00C36FA5" w:rsidRDefault="00C36FA5" w:rsidP="00C36FA5">
      <w:pPr>
        <w:rPr>
          <w:b/>
          <w:lang w:val="en-US"/>
        </w:rPr>
      </w:pPr>
      <w:r w:rsidRPr="00C36FA5">
        <w:rPr>
          <w:b/>
          <w:lang w:val="en-US"/>
        </w:rPr>
        <w:t xml:space="preserve">Lab Learning Objectives: </w:t>
      </w:r>
    </w:p>
    <w:p w14:paraId="56E86F04" w14:textId="77777777" w:rsidR="00C36FA5" w:rsidRPr="00C36FA5" w:rsidRDefault="00C36FA5" w:rsidP="00C36FA5">
      <w:pPr>
        <w:rPr>
          <w:lang w:val="en-US"/>
        </w:rPr>
      </w:pPr>
      <w:r w:rsidRPr="00C36FA5">
        <w:rPr>
          <w:lang w:val="en-US"/>
        </w:rPr>
        <w:t>As a result of this laboratory experience, students should be able to:</w:t>
      </w:r>
    </w:p>
    <w:p w14:paraId="48114F4C" w14:textId="28B740EA" w:rsidR="00C36FA5" w:rsidRPr="00C36FA5" w:rsidRDefault="00C36FA5" w:rsidP="00C36FA5">
      <w:pPr>
        <w:rPr>
          <w:lang w:val="en-US"/>
        </w:rPr>
      </w:pPr>
      <w:r w:rsidRPr="00C36FA5">
        <w:rPr>
          <w:lang w:val="en-US"/>
        </w:rPr>
        <w:t xml:space="preserve">1. </w:t>
      </w:r>
      <w:r w:rsidR="00081A33" w:rsidRPr="00C36FA5">
        <w:rPr>
          <w:lang w:val="en-US"/>
        </w:rPr>
        <w:t>Explain all types of cellular transport including diffusion, facilitated d</w:t>
      </w:r>
      <w:r w:rsidRPr="00C36FA5">
        <w:rPr>
          <w:lang w:val="en-US"/>
        </w:rPr>
        <w:t xml:space="preserve">iffusion, active transport, </w:t>
      </w:r>
      <w:proofErr w:type="spellStart"/>
      <w:r w:rsidRPr="00C36FA5">
        <w:rPr>
          <w:lang w:val="en-US"/>
        </w:rPr>
        <w:t>exo</w:t>
      </w:r>
      <w:r w:rsidR="00081A33" w:rsidRPr="00C36FA5">
        <w:rPr>
          <w:lang w:val="en-US"/>
        </w:rPr>
        <w:t>ytosis</w:t>
      </w:r>
      <w:proofErr w:type="spellEnd"/>
      <w:r w:rsidR="00081A33" w:rsidRPr="00C36FA5">
        <w:rPr>
          <w:lang w:val="en-US"/>
        </w:rPr>
        <w:t>, endocytosis, phagocytosis, and pinocytosis</w:t>
      </w:r>
      <w:r>
        <w:rPr>
          <w:lang w:val="en-US"/>
        </w:rPr>
        <w:t>.</w:t>
      </w:r>
    </w:p>
    <w:p w14:paraId="1E043AA8" w14:textId="36FB1045" w:rsidR="00C36FA5" w:rsidRPr="00C36FA5" w:rsidRDefault="00C36FA5" w:rsidP="00C36FA5">
      <w:r w:rsidRPr="00C36FA5">
        <w:rPr>
          <w:lang w:val="en-US"/>
        </w:rPr>
        <w:t>2. Identify basic components of a light microscope</w:t>
      </w:r>
      <w:r>
        <w:t xml:space="preserve"> </w:t>
      </w:r>
      <w:r w:rsidRPr="00C36FA5">
        <w:rPr>
          <w:lang w:val="en-US"/>
        </w:rPr>
        <w:t>and perform basic microscopy.</w:t>
      </w:r>
    </w:p>
    <w:p w14:paraId="1A0B1D2A" w14:textId="77777777" w:rsidR="00C36FA5" w:rsidRDefault="00C36FA5" w:rsidP="00C36FA5">
      <w:pPr>
        <w:rPr>
          <w:lang w:val="en-US"/>
        </w:rPr>
      </w:pPr>
      <w:r w:rsidRPr="00C36FA5">
        <w:rPr>
          <w:lang w:val="en-US"/>
        </w:rPr>
        <w:t xml:space="preserve">3. </w:t>
      </w:r>
      <w:r w:rsidR="00081A33" w:rsidRPr="00C36FA5">
        <w:rPr>
          <w:lang w:val="en-US"/>
        </w:rPr>
        <w:t>Define and correctly use basic anatomical terminology</w:t>
      </w:r>
      <w:r>
        <w:rPr>
          <w:lang w:val="en-US"/>
        </w:rPr>
        <w:t>.</w:t>
      </w:r>
    </w:p>
    <w:p w14:paraId="61319344" w14:textId="33D11439" w:rsidR="00C36FA5" w:rsidRDefault="00C36FA5" w:rsidP="00C36FA5">
      <w:pPr>
        <w:rPr>
          <w:lang w:val="en-US"/>
        </w:rPr>
      </w:pPr>
      <w:r>
        <w:rPr>
          <w:lang w:val="en-US"/>
        </w:rPr>
        <w:t xml:space="preserve">4. </w:t>
      </w:r>
      <w:r w:rsidR="00081A33" w:rsidRPr="00C36FA5">
        <w:rPr>
          <w:lang w:val="en-US"/>
        </w:rPr>
        <w:t>Identify</w:t>
      </w:r>
      <w:r w:rsidR="00472A8A">
        <w:rPr>
          <w:lang w:val="en-US"/>
        </w:rPr>
        <w:t xml:space="preserve"> </w:t>
      </w:r>
      <w:r w:rsidR="00081A33" w:rsidRPr="00C36FA5">
        <w:rPr>
          <w:lang w:val="en-US"/>
        </w:rPr>
        <w:t xml:space="preserve">the anatomy and physiology of </w:t>
      </w:r>
      <w:r>
        <w:rPr>
          <w:lang w:val="en-US"/>
        </w:rPr>
        <w:t>the major organ systems.</w:t>
      </w:r>
    </w:p>
    <w:p w14:paraId="0C74C0DF" w14:textId="77777777" w:rsidR="00C36FA5" w:rsidRDefault="00C36FA5" w:rsidP="00C36FA5">
      <w:pPr>
        <w:rPr>
          <w:lang w:val="en-US"/>
        </w:rPr>
      </w:pPr>
      <w:r>
        <w:rPr>
          <w:lang w:val="en-US"/>
        </w:rPr>
        <w:t xml:space="preserve">5. </w:t>
      </w:r>
      <w:r w:rsidR="00081A33" w:rsidRPr="00C36FA5">
        <w:rPr>
          <w:lang w:val="en-US"/>
        </w:rPr>
        <w:t>Practice safe procedures within a laboratory</w:t>
      </w:r>
      <w:r>
        <w:rPr>
          <w:lang w:val="en-US"/>
        </w:rPr>
        <w:t>.</w:t>
      </w:r>
    </w:p>
    <w:p w14:paraId="66F7D956" w14:textId="77777777" w:rsidR="00C36FA5" w:rsidRDefault="00C36FA5" w:rsidP="00C36FA5">
      <w:pPr>
        <w:rPr>
          <w:lang w:val="en-US"/>
        </w:rPr>
      </w:pPr>
      <w:r>
        <w:rPr>
          <w:lang w:val="en-US"/>
        </w:rPr>
        <w:t xml:space="preserve">6. </w:t>
      </w:r>
      <w:r w:rsidR="00081A33" w:rsidRPr="00C36FA5">
        <w:rPr>
          <w:lang w:val="en-US"/>
        </w:rPr>
        <w:t xml:space="preserve">Differentiate between types of epithelial tissue and describe their </w:t>
      </w:r>
      <w:proofErr w:type="spellStart"/>
      <w:r w:rsidR="00081A33" w:rsidRPr="00C36FA5">
        <w:rPr>
          <w:lang w:val="en-US"/>
        </w:rPr>
        <w:t>function●Differentiate</w:t>
      </w:r>
      <w:proofErr w:type="spellEnd"/>
      <w:r w:rsidR="00081A33" w:rsidRPr="00C36FA5">
        <w:rPr>
          <w:lang w:val="en-US"/>
        </w:rPr>
        <w:t xml:space="preserve"> between types of connective tissue and describe their function</w:t>
      </w:r>
      <w:r>
        <w:rPr>
          <w:lang w:val="en-US"/>
        </w:rPr>
        <w:t xml:space="preserve">. </w:t>
      </w:r>
    </w:p>
    <w:p w14:paraId="297503C8" w14:textId="77777777" w:rsidR="00C36FA5" w:rsidRDefault="00C36FA5" w:rsidP="00C36FA5">
      <w:pPr>
        <w:rPr>
          <w:lang w:val="en-US"/>
        </w:rPr>
      </w:pPr>
      <w:r>
        <w:rPr>
          <w:lang w:val="en-US"/>
        </w:rPr>
        <w:t xml:space="preserve">7. </w:t>
      </w:r>
      <w:r w:rsidR="00081A33" w:rsidRPr="00C36FA5">
        <w:rPr>
          <w:lang w:val="en-US"/>
        </w:rPr>
        <w:t xml:space="preserve">Identify all major bones within the axial and appendicular skeleton and </w:t>
      </w:r>
      <w:r>
        <w:rPr>
          <w:lang w:val="en-US"/>
        </w:rPr>
        <w:t>understand the function of bone.</w:t>
      </w:r>
    </w:p>
    <w:p w14:paraId="0075DDA3" w14:textId="77777777" w:rsidR="00C36FA5" w:rsidRDefault="00C36FA5" w:rsidP="00C36FA5">
      <w:pPr>
        <w:rPr>
          <w:lang w:val="en-US"/>
        </w:rPr>
      </w:pPr>
      <w:r>
        <w:rPr>
          <w:lang w:val="en-US"/>
        </w:rPr>
        <w:t xml:space="preserve">8. </w:t>
      </w:r>
      <w:r w:rsidR="00081A33" w:rsidRPr="00C36FA5">
        <w:rPr>
          <w:lang w:val="en-US"/>
        </w:rPr>
        <w:t>Identify all major muscles/muscle groups within the axial and appendicular divisions and understand their function as well as nervous innervation</w:t>
      </w:r>
      <w:r>
        <w:rPr>
          <w:lang w:val="en-US"/>
        </w:rPr>
        <w:t>.</w:t>
      </w:r>
    </w:p>
    <w:p w14:paraId="3D21ABE7" w14:textId="77777777" w:rsidR="00C36FA5" w:rsidRDefault="00C36FA5" w:rsidP="00C36FA5"/>
    <w:p w14:paraId="361E8D05" w14:textId="414A6D58" w:rsidR="006137B0" w:rsidRPr="00C36FA5" w:rsidRDefault="006137B0" w:rsidP="00C36FA5">
      <w:pPr>
        <w:rPr>
          <w:lang w:val="en-US"/>
        </w:rPr>
      </w:pPr>
      <w:r w:rsidRPr="00C36FA5">
        <w:t xml:space="preserve">This course is taught in correlation with the laboratory portion.  Lectures will be formal and </w:t>
      </w:r>
      <w:r w:rsidRPr="00472A8A">
        <w:rPr>
          <w:b/>
          <w:bCs/>
        </w:rPr>
        <w:t>full attendance is required</w:t>
      </w:r>
      <w:r w:rsidRPr="00C36FA5">
        <w:t xml:space="preserve">.  In </w:t>
      </w:r>
      <w:r w:rsidR="00472A8A">
        <w:t>addition to in class instruction</w:t>
      </w:r>
      <w:r w:rsidRPr="00C36FA5">
        <w:t xml:space="preserve">, lecture information is provided by the instructor on Canvas.  It is the student’s responsibility to network with peers to get the relevant information.  </w:t>
      </w:r>
    </w:p>
    <w:p w14:paraId="704ED25D" w14:textId="77777777" w:rsidR="00B30B98" w:rsidRPr="00C36FA5" w:rsidRDefault="003824EF" w:rsidP="00B30B98">
      <w:pPr>
        <w:pStyle w:val="Heading3"/>
        <w:rPr>
          <w:rFonts w:ascii="Arial" w:hAnsi="Arial" w:cs="Arial"/>
          <w:b w:val="0"/>
        </w:rPr>
      </w:pPr>
      <w:r w:rsidRPr="00C36FA5">
        <w:rPr>
          <w:rFonts w:ascii="Arial" w:hAnsi="Arial" w:cs="Arial"/>
        </w:rPr>
        <w:t>Marianist Values</w:t>
      </w:r>
      <w:r w:rsidRPr="00C36FA5">
        <w:rPr>
          <w:rFonts w:ascii="Arial" w:hAnsi="Arial" w:cs="Arial"/>
        </w:rPr>
        <w:br/>
      </w:r>
      <w:r w:rsidRPr="00C36FA5">
        <w:rPr>
          <w:rFonts w:ascii="Arial" w:hAnsi="Arial" w:cs="Arial"/>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C36FA5" w:rsidRDefault="003824EF" w:rsidP="00B30B98">
      <w:pPr>
        <w:pStyle w:val="NormalWeb"/>
        <w:numPr>
          <w:ilvl w:val="0"/>
          <w:numId w:val="1"/>
        </w:numPr>
        <w:spacing w:before="0" w:beforeAutospacing="0" w:after="0" w:afterAutospacing="0"/>
        <w:ind w:right="180"/>
        <w:textAlignment w:val="baseline"/>
        <w:rPr>
          <w:rFonts w:ascii="Arial" w:hAnsi="Arial" w:cs="Arial"/>
          <w:color w:val="000000"/>
          <w:sz w:val="22"/>
          <w:szCs w:val="22"/>
        </w:rPr>
      </w:pPr>
      <w:r w:rsidRPr="00C36FA5">
        <w:rPr>
          <w:rFonts w:ascii="Arial" w:hAnsi="Arial" w:cs="Arial"/>
          <w:color w:val="000000"/>
          <w:sz w:val="22"/>
          <w:szCs w:val="22"/>
        </w:rPr>
        <w:t>Education for formation in faith</w:t>
      </w:r>
    </w:p>
    <w:p w14:paraId="6579C055" w14:textId="77777777" w:rsidR="00B30B98" w:rsidRPr="00C36FA5" w:rsidRDefault="003824EF" w:rsidP="00B30B98">
      <w:pPr>
        <w:pStyle w:val="NormalWeb"/>
        <w:numPr>
          <w:ilvl w:val="0"/>
          <w:numId w:val="1"/>
        </w:numPr>
        <w:spacing w:before="0" w:beforeAutospacing="0" w:after="0" w:afterAutospacing="0"/>
        <w:ind w:right="180"/>
        <w:textAlignment w:val="baseline"/>
        <w:rPr>
          <w:rFonts w:ascii="Arial" w:hAnsi="Arial" w:cs="Arial"/>
          <w:color w:val="000000"/>
          <w:sz w:val="22"/>
          <w:szCs w:val="22"/>
        </w:rPr>
      </w:pPr>
      <w:r w:rsidRPr="00C36FA5">
        <w:rPr>
          <w:rFonts w:ascii="Arial" w:hAnsi="Arial" w:cs="Arial"/>
          <w:color w:val="000000"/>
          <w:sz w:val="22"/>
          <w:szCs w:val="22"/>
        </w:rPr>
        <w:t>Provide an integral, quality education</w:t>
      </w:r>
    </w:p>
    <w:p w14:paraId="7D48BDA4" w14:textId="77777777" w:rsidR="00B30B98" w:rsidRPr="00C36FA5" w:rsidRDefault="003824EF" w:rsidP="00B30B98">
      <w:pPr>
        <w:pStyle w:val="NormalWeb"/>
        <w:numPr>
          <w:ilvl w:val="0"/>
          <w:numId w:val="1"/>
        </w:numPr>
        <w:spacing w:before="0" w:beforeAutospacing="0" w:after="0" w:afterAutospacing="0"/>
        <w:ind w:right="180"/>
        <w:textAlignment w:val="baseline"/>
        <w:rPr>
          <w:rFonts w:ascii="Arial" w:hAnsi="Arial" w:cs="Arial"/>
          <w:color w:val="000000"/>
          <w:sz w:val="22"/>
          <w:szCs w:val="22"/>
        </w:rPr>
      </w:pPr>
      <w:r w:rsidRPr="00C36FA5">
        <w:rPr>
          <w:rFonts w:ascii="Arial" w:hAnsi="Arial" w:cs="Arial"/>
          <w:color w:val="000000"/>
          <w:sz w:val="22"/>
          <w:szCs w:val="22"/>
        </w:rPr>
        <w:t>Educate in family spirit</w:t>
      </w:r>
    </w:p>
    <w:p w14:paraId="3F703435" w14:textId="77777777" w:rsidR="00B30B98" w:rsidRPr="00C36FA5" w:rsidRDefault="003824EF" w:rsidP="00B30B98">
      <w:pPr>
        <w:pStyle w:val="NormalWeb"/>
        <w:numPr>
          <w:ilvl w:val="0"/>
          <w:numId w:val="1"/>
        </w:numPr>
        <w:spacing w:before="0" w:beforeAutospacing="0" w:after="0" w:afterAutospacing="0"/>
        <w:ind w:right="180"/>
        <w:textAlignment w:val="baseline"/>
        <w:rPr>
          <w:rFonts w:ascii="Arial" w:hAnsi="Arial" w:cs="Arial"/>
          <w:color w:val="000000"/>
          <w:sz w:val="22"/>
          <w:szCs w:val="22"/>
        </w:rPr>
      </w:pPr>
      <w:r w:rsidRPr="00C36FA5">
        <w:rPr>
          <w:rFonts w:ascii="Arial" w:hAnsi="Arial" w:cs="Arial"/>
          <w:color w:val="000000"/>
          <w:sz w:val="22"/>
          <w:szCs w:val="22"/>
        </w:rPr>
        <w:t>Educate for service, justice and peace</w:t>
      </w:r>
    </w:p>
    <w:p w14:paraId="7B5377FB" w14:textId="76D8B475" w:rsidR="00B244B9" w:rsidRPr="00C36FA5" w:rsidRDefault="003824EF" w:rsidP="006137B0">
      <w:pPr>
        <w:pStyle w:val="NormalWeb"/>
        <w:numPr>
          <w:ilvl w:val="0"/>
          <w:numId w:val="1"/>
        </w:numPr>
        <w:spacing w:before="0" w:beforeAutospacing="0" w:after="0" w:afterAutospacing="0"/>
        <w:ind w:right="180"/>
        <w:textAlignment w:val="baseline"/>
        <w:rPr>
          <w:rFonts w:ascii="Arial" w:eastAsia="Calibri" w:hAnsi="Arial" w:cs="Arial"/>
        </w:rPr>
      </w:pPr>
      <w:r w:rsidRPr="00C36FA5">
        <w:rPr>
          <w:rFonts w:ascii="Arial" w:hAnsi="Arial" w:cs="Arial"/>
          <w:color w:val="000000"/>
          <w:sz w:val="22"/>
          <w:szCs w:val="22"/>
        </w:rPr>
        <w:t>Ed</w:t>
      </w:r>
      <w:r w:rsidR="00B30B98" w:rsidRPr="00C36FA5">
        <w:rPr>
          <w:rFonts w:ascii="Arial" w:hAnsi="Arial" w:cs="Arial"/>
          <w:color w:val="000000"/>
          <w:sz w:val="22"/>
          <w:szCs w:val="22"/>
        </w:rPr>
        <w:t>ucate for adaptation and change</w:t>
      </w:r>
    </w:p>
    <w:p w14:paraId="51AD7A7B" w14:textId="57B672D9" w:rsidR="00B30B98" w:rsidRPr="00C36FA5" w:rsidRDefault="00B30B98">
      <w:pPr>
        <w:pStyle w:val="Heading3"/>
        <w:rPr>
          <w:rFonts w:ascii="Arial" w:hAnsi="Arial" w:cs="Arial"/>
          <w:color w:val="000000"/>
        </w:rPr>
      </w:pPr>
      <w:bookmarkStart w:id="3" w:name="_o4c5gflkntpt" w:colFirst="0" w:colLast="0"/>
      <w:bookmarkEnd w:id="3"/>
      <w:r w:rsidRPr="00C36FA5">
        <w:rPr>
          <w:rFonts w:ascii="Arial" w:hAnsi="Arial" w:cs="Arial"/>
          <w:color w:val="000000"/>
        </w:rPr>
        <w:lastRenderedPageBreak/>
        <w:t>Native Hawaiian Values</w:t>
      </w:r>
    </w:p>
    <w:p w14:paraId="0D60C261" w14:textId="55CB58BA" w:rsidR="00B30B98" w:rsidRPr="00C36FA5" w:rsidRDefault="00B30B98" w:rsidP="00B30B98">
      <w:pPr>
        <w:spacing w:line="240" w:lineRule="auto"/>
        <w:rPr>
          <w:rFonts w:eastAsia="Calibri"/>
        </w:rPr>
      </w:pPr>
      <w:r w:rsidRPr="00C36FA5">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C36FA5">
        <w:rPr>
          <w:rFonts w:eastAsia="Calibri"/>
        </w:rPr>
        <w:t>Ke</w:t>
      </w:r>
      <w:proofErr w:type="spellEnd"/>
      <w:r w:rsidRPr="00C36FA5">
        <w:rPr>
          <w:rFonts w:eastAsia="Calibri"/>
        </w:rPr>
        <w:t xml:space="preserve"> Akua). This is reflected in the ‘</w:t>
      </w:r>
      <w:proofErr w:type="spellStart"/>
      <w:r w:rsidRPr="00C36FA5">
        <w:rPr>
          <w:rFonts w:eastAsia="Calibri"/>
        </w:rPr>
        <w:t>Olelo</w:t>
      </w:r>
      <w:proofErr w:type="spellEnd"/>
      <w:r w:rsidRPr="00C36FA5">
        <w:rPr>
          <w:rFonts w:eastAsia="Calibri"/>
        </w:rPr>
        <w:t xml:space="preserve"> </w:t>
      </w:r>
      <w:proofErr w:type="spellStart"/>
      <w:r w:rsidRPr="00C36FA5">
        <w:rPr>
          <w:rFonts w:eastAsia="Calibri"/>
        </w:rPr>
        <w:t>No’eau</w:t>
      </w:r>
      <w:proofErr w:type="spellEnd"/>
      <w:r w:rsidRPr="00C36FA5">
        <w:rPr>
          <w:rFonts w:eastAsia="Calibri"/>
        </w:rPr>
        <w:t xml:space="preserve"> (Hawaiian proverbs) and Marianist core beliefs:</w:t>
      </w:r>
    </w:p>
    <w:p w14:paraId="56F40F5D" w14:textId="77777777" w:rsidR="00B30B98" w:rsidRPr="00C36FA5" w:rsidRDefault="00B30B98" w:rsidP="00B30B98">
      <w:pPr>
        <w:pStyle w:val="NormalWeb"/>
        <w:numPr>
          <w:ilvl w:val="0"/>
          <w:numId w:val="4"/>
        </w:numPr>
        <w:spacing w:before="0" w:beforeAutospacing="0" w:after="0" w:afterAutospacing="0"/>
        <w:ind w:right="180"/>
        <w:textAlignment w:val="baseline"/>
        <w:rPr>
          <w:rFonts w:ascii="Arial" w:hAnsi="Arial" w:cs="Arial"/>
          <w:color w:val="000000"/>
          <w:sz w:val="22"/>
          <w:szCs w:val="22"/>
        </w:rPr>
      </w:pPr>
      <w:r w:rsidRPr="00C36FA5">
        <w:rPr>
          <w:rFonts w:ascii="Arial" w:hAnsi="Arial" w:cs="Arial"/>
          <w:color w:val="000000"/>
          <w:sz w:val="22"/>
          <w:szCs w:val="22"/>
        </w:rPr>
        <w:t xml:space="preserve">Educate for Formation in Faith (Mana) E ola au </w:t>
      </w:r>
      <w:proofErr w:type="spellStart"/>
      <w:r w:rsidRPr="00C36FA5">
        <w:rPr>
          <w:rFonts w:ascii="Arial" w:hAnsi="Arial" w:cs="Arial"/>
          <w:color w:val="000000"/>
          <w:sz w:val="22"/>
          <w:szCs w:val="22"/>
        </w:rPr>
        <w:t>i</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ke</w:t>
      </w:r>
      <w:proofErr w:type="spellEnd"/>
      <w:r w:rsidRPr="00C36FA5">
        <w:rPr>
          <w:rFonts w:ascii="Arial" w:hAnsi="Arial" w:cs="Arial"/>
          <w:color w:val="000000"/>
          <w:sz w:val="22"/>
          <w:szCs w:val="22"/>
        </w:rPr>
        <w:t xml:space="preserve"> akua (</w:t>
      </w:r>
      <w:proofErr w:type="spellStart"/>
      <w:r w:rsidRPr="00C36FA5">
        <w:rPr>
          <w:rFonts w:ascii="Arial" w:hAnsi="Arial" w:cs="Arial"/>
          <w:color w:val="000000"/>
          <w:sz w:val="22"/>
          <w:szCs w:val="22"/>
        </w:rPr>
        <w:t>ʻŌlelo</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Noʻeau</w:t>
      </w:r>
      <w:proofErr w:type="spellEnd"/>
      <w:r w:rsidRPr="00C36FA5">
        <w:rPr>
          <w:rFonts w:ascii="Arial" w:hAnsi="Arial" w:cs="Arial"/>
          <w:color w:val="000000"/>
          <w:sz w:val="22"/>
          <w:szCs w:val="22"/>
        </w:rPr>
        <w:t xml:space="preserve"> 364) May I live by God</w:t>
      </w:r>
    </w:p>
    <w:p w14:paraId="6BFE4FE1" w14:textId="77777777" w:rsidR="00B30B98" w:rsidRPr="00C36FA5" w:rsidRDefault="00B30B98" w:rsidP="00B30B98">
      <w:pPr>
        <w:pStyle w:val="NormalWeb"/>
        <w:numPr>
          <w:ilvl w:val="0"/>
          <w:numId w:val="4"/>
        </w:numPr>
        <w:spacing w:before="0" w:beforeAutospacing="0" w:after="0" w:afterAutospacing="0"/>
        <w:ind w:right="180"/>
        <w:textAlignment w:val="baseline"/>
        <w:rPr>
          <w:rFonts w:ascii="Arial" w:hAnsi="Arial" w:cs="Arial"/>
          <w:color w:val="000000"/>
          <w:sz w:val="22"/>
          <w:szCs w:val="22"/>
        </w:rPr>
      </w:pPr>
      <w:r w:rsidRPr="00C36FA5">
        <w:rPr>
          <w:rFonts w:ascii="Arial" w:hAnsi="Arial" w:cs="Arial"/>
          <w:color w:val="000000"/>
          <w:sz w:val="22"/>
          <w:szCs w:val="22"/>
        </w:rPr>
        <w:t>Provide an Integral, Quality Education (</w:t>
      </w:r>
      <w:proofErr w:type="spellStart"/>
      <w:r w:rsidRPr="00C36FA5">
        <w:rPr>
          <w:rFonts w:ascii="Arial" w:hAnsi="Arial" w:cs="Arial"/>
          <w:color w:val="000000"/>
          <w:sz w:val="22"/>
          <w:szCs w:val="22"/>
        </w:rPr>
        <w:t>Na’auao</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Lawe</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i</w:t>
      </w:r>
      <w:proofErr w:type="spellEnd"/>
      <w:r w:rsidRPr="00C36FA5">
        <w:rPr>
          <w:rFonts w:ascii="Arial" w:hAnsi="Arial" w:cs="Arial"/>
          <w:color w:val="000000"/>
          <w:sz w:val="22"/>
          <w:szCs w:val="22"/>
        </w:rPr>
        <w:t xml:space="preserve"> ka </w:t>
      </w:r>
      <w:proofErr w:type="spellStart"/>
      <w:r w:rsidRPr="00C36FA5">
        <w:rPr>
          <w:rFonts w:ascii="Arial" w:hAnsi="Arial" w:cs="Arial"/>
          <w:color w:val="000000"/>
          <w:sz w:val="22"/>
          <w:szCs w:val="22"/>
        </w:rPr>
        <w:t>maʻalea</w:t>
      </w:r>
      <w:proofErr w:type="spellEnd"/>
      <w:r w:rsidRPr="00C36FA5">
        <w:rPr>
          <w:rFonts w:ascii="Arial" w:hAnsi="Arial" w:cs="Arial"/>
          <w:color w:val="000000"/>
          <w:sz w:val="22"/>
          <w:szCs w:val="22"/>
        </w:rPr>
        <w:t xml:space="preserve"> a </w:t>
      </w:r>
      <w:proofErr w:type="spellStart"/>
      <w:r w:rsidRPr="00C36FA5">
        <w:rPr>
          <w:rFonts w:ascii="Arial" w:hAnsi="Arial" w:cs="Arial"/>
          <w:color w:val="000000"/>
          <w:sz w:val="22"/>
          <w:szCs w:val="22"/>
        </w:rPr>
        <w:t>kūʻonoʻono</w:t>
      </w:r>
      <w:proofErr w:type="spellEnd"/>
      <w:r w:rsidRPr="00C36FA5">
        <w:rPr>
          <w:rFonts w:ascii="Arial" w:hAnsi="Arial" w:cs="Arial"/>
          <w:color w:val="000000"/>
          <w:sz w:val="22"/>
          <w:szCs w:val="22"/>
        </w:rPr>
        <w:t xml:space="preserve"> (</w:t>
      </w:r>
      <w:proofErr w:type="spellStart"/>
      <w:proofErr w:type="gramStart"/>
      <w:r w:rsidRPr="00C36FA5">
        <w:rPr>
          <w:rFonts w:ascii="Arial" w:hAnsi="Arial" w:cs="Arial"/>
          <w:color w:val="000000"/>
          <w:sz w:val="22"/>
          <w:szCs w:val="22"/>
        </w:rPr>
        <w:t>ʻŌlelo</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Noʻeau</w:t>
      </w:r>
      <w:proofErr w:type="spellEnd"/>
      <w:proofErr w:type="gramEnd"/>
      <w:r w:rsidRPr="00C36FA5">
        <w:rPr>
          <w:rFonts w:ascii="Arial" w:hAnsi="Arial" w:cs="Arial"/>
          <w:color w:val="000000"/>
          <w:sz w:val="22"/>
          <w:szCs w:val="22"/>
        </w:rPr>
        <w:t xml:space="preserve"> 1957) Acquire skill and make it deep</w:t>
      </w:r>
    </w:p>
    <w:p w14:paraId="164B5690" w14:textId="77777777" w:rsidR="00B30B98" w:rsidRPr="00C36FA5" w:rsidRDefault="00B30B98" w:rsidP="00B30B98">
      <w:pPr>
        <w:pStyle w:val="NormalWeb"/>
        <w:numPr>
          <w:ilvl w:val="0"/>
          <w:numId w:val="4"/>
        </w:numPr>
        <w:spacing w:before="0" w:beforeAutospacing="0" w:after="0" w:afterAutospacing="0"/>
        <w:ind w:right="180"/>
        <w:textAlignment w:val="baseline"/>
        <w:rPr>
          <w:rFonts w:ascii="Arial" w:hAnsi="Arial" w:cs="Arial"/>
          <w:color w:val="000000"/>
          <w:sz w:val="22"/>
          <w:szCs w:val="22"/>
        </w:rPr>
      </w:pPr>
      <w:r w:rsidRPr="00C36FA5">
        <w:rPr>
          <w:rFonts w:ascii="Arial" w:hAnsi="Arial" w:cs="Arial"/>
          <w:color w:val="000000"/>
          <w:sz w:val="22"/>
          <w:szCs w:val="22"/>
        </w:rPr>
        <w:t>Educate in Family Spirit (‘</w:t>
      </w:r>
      <w:proofErr w:type="spellStart"/>
      <w:r w:rsidRPr="00C36FA5">
        <w:rPr>
          <w:rFonts w:ascii="Arial" w:hAnsi="Arial" w:cs="Arial"/>
          <w:color w:val="000000"/>
          <w:sz w:val="22"/>
          <w:szCs w:val="22"/>
        </w:rPr>
        <w:t>Ohana</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ʻIke</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aku</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ʻike</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mai</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kōkua</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aku</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kōkua</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mai</w:t>
      </w:r>
      <w:proofErr w:type="spellEnd"/>
      <w:r w:rsidRPr="00C36FA5">
        <w:rPr>
          <w:rFonts w:ascii="Arial" w:hAnsi="Arial" w:cs="Arial"/>
          <w:color w:val="000000"/>
          <w:sz w:val="22"/>
          <w:szCs w:val="22"/>
        </w:rPr>
        <w:t xml:space="preserve">; pela </w:t>
      </w:r>
      <w:proofErr w:type="spellStart"/>
      <w:r w:rsidRPr="00C36FA5">
        <w:rPr>
          <w:rFonts w:ascii="Arial" w:hAnsi="Arial" w:cs="Arial"/>
          <w:color w:val="000000"/>
          <w:sz w:val="22"/>
          <w:szCs w:val="22"/>
        </w:rPr>
        <w:t>iho</w:t>
      </w:r>
      <w:proofErr w:type="spellEnd"/>
      <w:r w:rsidRPr="00C36FA5">
        <w:rPr>
          <w:rFonts w:ascii="Arial" w:hAnsi="Arial" w:cs="Arial"/>
          <w:color w:val="000000"/>
          <w:sz w:val="22"/>
          <w:szCs w:val="22"/>
        </w:rPr>
        <w:t xml:space="preserve"> la ka </w:t>
      </w:r>
      <w:proofErr w:type="spellStart"/>
      <w:r w:rsidRPr="00C36FA5">
        <w:rPr>
          <w:rFonts w:ascii="Arial" w:hAnsi="Arial" w:cs="Arial"/>
          <w:color w:val="000000"/>
          <w:sz w:val="22"/>
          <w:szCs w:val="22"/>
        </w:rPr>
        <w:t>nohana</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ʻohana</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Ōlelo</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Noʻeau</w:t>
      </w:r>
      <w:proofErr w:type="spellEnd"/>
      <w:r w:rsidRPr="00C36FA5">
        <w:rPr>
          <w:rFonts w:ascii="Arial" w:hAnsi="Arial" w:cs="Arial"/>
          <w:color w:val="000000"/>
          <w:sz w:val="22"/>
          <w:szCs w:val="22"/>
        </w:rPr>
        <w:t xml:space="preserve"> 1200) Recognize others, be recognized, help others, be helped; such is a family relationship</w:t>
      </w:r>
    </w:p>
    <w:p w14:paraId="63449479" w14:textId="77777777" w:rsidR="00B30B98" w:rsidRPr="00C36FA5" w:rsidRDefault="00B30B98" w:rsidP="00B30B98">
      <w:pPr>
        <w:pStyle w:val="NormalWeb"/>
        <w:numPr>
          <w:ilvl w:val="0"/>
          <w:numId w:val="4"/>
        </w:numPr>
        <w:spacing w:before="0" w:beforeAutospacing="0" w:after="0" w:afterAutospacing="0"/>
        <w:ind w:right="180"/>
        <w:textAlignment w:val="baseline"/>
        <w:rPr>
          <w:rFonts w:ascii="Arial" w:hAnsi="Arial" w:cs="Arial"/>
          <w:color w:val="000000"/>
          <w:sz w:val="22"/>
          <w:szCs w:val="22"/>
        </w:rPr>
      </w:pPr>
      <w:r w:rsidRPr="00C36FA5">
        <w:rPr>
          <w:rFonts w:ascii="Arial" w:hAnsi="Arial" w:cs="Arial"/>
          <w:color w:val="000000"/>
          <w:sz w:val="22"/>
          <w:szCs w:val="22"/>
        </w:rPr>
        <w:t xml:space="preserve">Educate for Service, Justice and Peace (Aloha) Ka lama </w:t>
      </w:r>
      <w:proofErr w:type="spellStart"/>
      <w:r w:rsidRPr="00C36FA5">
        <w:rPr>
          <w:rFonts w:ascii="Arial" w:hAnsi="Arial" w:cs="Arial"/>
          <w:color w:val="000000"/>
          <w:sz w:val="22"/>
          <w:szCs w:val="22"/>
        </w:rPr>
        <w:t>kū</w:t>
      </w:r>
      <w:proofErr w:type="spellEnd"/>
      <w:r w:rsidRPr="00C36FA5">
        <w:rPr>
          <w:rFonts w:ascii="Arial" w:hAnsi="Arial" w:cs="Arial"/>
          <w:color w:val="000000"/>
          <w:sz w:val="22"/>
          <w:szCs w:val="22"/>
        </w:rPr>
        <w:t xml:space="preserve"> o ka </w:t>
      </w:r>
      <w:proofErr w:type="spellStart"/>
      <w:r w:rsidRPr="00C36FA5">
        <w:rPr>
          <w:rFonts w:ascii="Arial" w:hAnsi="Arial" w:cs="Arial"/>
          <w:color w:val="000000"/>
          <w:sz w:val="22"/>
          <w:szCs w:val="22"/>
        </w:rPr>
        <w:t>noʻeau</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ʻŌlelo</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Noʻeau</w:t>
      </w:r>
      <w:proofErr w:type="spellEnd"/>
      <w:r w:rsidRPr="00C36FA5">
        <w:rPr>
          <w:rFonts w:ascii="Arial" w:hAnsi="Arial" w:cs="Arial"/>
          <w:color w:val="000000"/>
          <w:sz w:val="22"/>
          <w:szCs w:val="22"/>
        </w:rPr>
        <w:t xml:space="preserve"> 1430) Education is the standing torch of wisdom</w:t>
      </w:r>
    </w:p>
    <w:p w14:paraId="5900CEB5" w14:textId="77777777" w:rsidR="00B30B98" w:rsidRPr="00C36FA5" w:rsidRDefault="00B30B98" w:rsidP="00B30B98">
      <w:pPr>
        <w:pStyle w:val="NormalWeb"/>
        <w:numPr>
          <w:ilvl w:val="0"/>
          <w:numId w:val="4"/>
        </w:numPr>
        <w:spacing w:before="0" w:beforeAutospacing="0" w:after="0" w:afterAutospacing="0"/>
        <w:ind w:right="180"/>
        <w:textAlignment w:val="baseline"/>
        <w:rPr>
          <w:rFonts w:ascii="Arial" w:hAnsi="Arial" w:cs="Arial"/>
          <w:color w:val="000000"/>
          <w:sz w:val="22"/>
          <w:szCs w:val="22"/>
        </w:rPr>
      </w:pPr>
      <w:r w:rsidRPr="00C36FA5">
        <w:rPr>
          <w:rFonts w:ascii="Arial" w:hAnsi="Arial" w:cs="Arial"/>
          <w:color w:val="000000"/>
          <w:sz w:val="22"/>
          <w:szCs w:val="22"/>
        </w:rPr>
        <w:t>Educate for Adaptation and Change (</w:t>
      </w:r>
      <w:proofErr w:type="spellStart"/>
      <w:r w:rsidRPr="00C36FA5">
        <w:rPr>
          <w:rFonts w:ascii="Arial" w:hAnsi="Arial" w:cs="Arial"/>
          <w:color w:val="000000"/>
          <w:sz w:val="22"/>
          <w:szCs w:val="22"/>
        </w:rPr>
        <w:t>Aina</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ʻAʻohe</w:t>
      </w:r>
      <w:proofErr w:type="spellEnd"/>
      <w:r w:rsidRPr="00C36FA5">
        <w:rPr>
          <w:rFonts w:ascii="Arial" w:hAnsi="Arial" w:cs="Arial"/>
          <w:color w:val="000000"/>
          <w:sz w:val="22"/>
          <w:szCs w:val="22"/>
        </w:rPr>
        <w:t xml:space="preserve"> pau ka ‘</w:t>
      </w:r>
      <w:proofErr w:type="spellStart"/>
      <w:r w:rsidRPr="00C36FA5">
        <w:rPr>
          <w:rFonts w:ascii="Arial" w:hAnsi="Arial" w:cs="Arial"/>
          <w:color w:val="000000"/>
          <w:sz w:val="22"/>
          <w:szCs w:val="22"/>
        </w:rPr>
        <w:t>ike</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i</w:t>
      </w:r>
      <w:proofErr w:type="spellEnd"/>
      <w:r w:rsidRPr="00C36FA5">
        <w:rPr>
          <w:rFonts w:ascii="Arial" w:hAnsi="Arial" w:cs="Arial"/>
          <w:color w:val="000000"/>
          <w:sz w:val="22"/>
          <w:szCs w:val="22"/>
        </w:rPr>
        <w:t xml:space="preserve"> ka </w:t>
      </w:r>
      <w:proofErr w:type="spellStart"/>
      <w:r w:rsidRPr="00C36FA5">
        <w:rPr>
          <w:rFonts w:ascii="Arial" w:hAnsi="Arial" w:cs="Arial"/>
          <w:color w:val="000000"/>
          <w:sz w:val="22"/>
          <w:szCs w:val="22"/>
        </w:rPr>
        <w:t>hālau</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hoʻokahi</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ʻŌlelo</w:t>
      </w:r>
      <w:proofErr w:type="spellEnd"/>
      <w:r w:rsidRPr="00C36FA5">
        <w:rPr>
          <w:rFonts w:ascii="Arial" w:hAnsi="Arial" w:cs="Arial"/>
          <w:color w:val="000000"/>
          <w:sz w:val="22"/>
          <w:szCs w:val="22"/>
        </w:rPr>
        <w:t xml:space="preserve"> </w:t>
      </w:r>
      <w:proofErr w:type="spellStart"/>
      <w:r w:rsidRPr="00C36FA5">
        <w:rPr>
          <w:rFonts w:ascii="Arial" w:hAnsi="Arial" w:cs="Arial"/>
          <w:color w:val="000000"/>
          <w:sz w:val="22"/>
          <w:szCs w:val="22"/>
        </w:rPr>
        <w:t>Noʻeau</w:t>
      </w:r>
      <w:proofErr w:type="spellEnd"/>
      <w:r w:rsidRPr="00C36FA5">
        <w:rPr>
          <w:rFonts w:ascii="Arial" w:hAnsi="Arial" w:cs="Arial"/>
          <w:color w:val="000000"/>
          <w:sz w:val="22"/>
          <w:szCs w:val="22"/>
        </w:rPr>
        <w:t xml:space="preserve"> 203) All knowledge is not taught in the same school</w:t>
      </w:r>
    </w:p>
    <w:p w14:paraId="7B53781E" w14:textId="77777777" w:rsidR="00B244B9" w:rsidRPr="00C36FA5" w:rsidRDefault="003824EF">
      <w:pPr>
        <w:pStyle w:val="Heading3"/>
        <w:rPr>
          <w:rFonts w:ascii="Arial" w:hAnsi="Arial" w:cs="Arial"/>
        </w:rPr>
      </w:pPr>
      <w:bookmarkStart w:id="4" w:name="_3tx06nelqr7l" w:colFirst="0" w:colLast="0"/>
      <w:bookmarkEnd w:id="4"/>
      <w:r w:rsidRPr="00C36FA5">
        <w:rPr>
          <w:rFonts w:ascii="Arial" w:hAnsi="Arial" w:cs="Arial"/>
        </w:rPr>
        <w:t>Course Prerequisites</w:t>
      </w:r>
    </w:p>
    <w:p w14:paraId="7B53781F" w14:textId="7DF6A248" w:rsidR="00B244B9" w:rsidRPr="00C36FA5" w:rsidRDefault="00AC51D5">
      <w:pPr>
        <w:spacing w:line="240" w:lineRule="auto"/>
        <w:rPr>
          <w:rFonts w:eastAsia="Calibri"/>
        </w:rPr>
      </w:pPr>
      <w:r>
        <w:rPr>
          <w:rFonts w:eastAsia="Calibri"/>
        </w:rPr>
        <w:t>BI151/15</w:t>
      </w:r>
      <w:r w:rsidR="00C36FA5">
        <w:rPr>
          <w:rFonts w:eastAsia="Calibri"/>
        </w:rPr>
        <w:t>1L are prerequisite</w:t>
      </w:r>
      <w:r>
        <w:rPr>
          <w:rFonts w:eastAsia="Calibri"/>
        </w:rPr>
        <w:t>s for BI152/15</w:t>
      </w:r>
      <w:r w:rsidR="00C36FA5">
        <w:rPr>
          <w:rFonts w:eastAsia="Calibri"/>
        </w:rPr>
        <w:t>2L.</w:t>
      </w:r>
    </w:p>
    <w:p w14:paraId="7B537820" w14:textId="761A8CF7" w:rsidR="00B244B9" w:rsidRDefault="003824EF">
      <w:pPr>
        <w:pStyle w:val="Heading3"/>
        <w:rPr>
          <w:rFonts w:ascii="Arial" w:hAnsi="Arial" w:cs="Arial"/>
        </w:rPr>
      </w:pPr>
      <w:bookmarkStart w:id="5" w:name="_z8rlxh31wh96" w:colFirst="0" w:colLast="0"/>
      <w:bookmarkEnd w:id="5"/>
      <w:r w:rsidRPr="00C36FA5">
        <w:rPr>
          <w:rFonts w:ascii="Arial" w:hAnsi="Arial" w:cs="Arial"/>
        </w:rPr>
        <w:t>Required Learning Materials</w:t>
      </w:r>
      <w:r w:rsidR="00AC51D5">
        <w:rPr>
          <w:rFonts w:ascii="Arial" w:hAnsi="Arial" w:cs="Arial"/>
        </w:rPr>
        <w:t>:</w:t>
      </w:r>
    </w:p>
    <w:p w14:paraId="1ED203CD" w14:textId="79E8A364" w:rsidR="000371B2" w:rsidRDefault="000371B2" w:rsidP="000371B2">
      <w:pPr>
        <w:rPr>
          <w:lang w:val="en-US"/>
        </w:rPr>
      </w:pPr>
    </w:p>
    <w:p w14:paraId="2D76DF66" w14:textId="4AFA9E8D" w:rsidR="000371B2" w:rsidRDefault="000371B2" w:rsidP="000371B2">
      <w:pPr>
        <w:rPr>
          <w:i/>
          <w:iCs/>
          <w:lang w:val="en-US"/>
        </w:rPr>
      </w:pPr>
      <w:r w:rsidRPr="00853115">
        <w:rPr>
          <w:i/>
          <w:iCs/>
          <w:lang w:val="en-US"/>
        </w:rPr>
        <w:t xml:space="preserve">TEXBOOK: </w:t>
      </w:r>
    </w:p>
    <w:p w14:paraId="57E6B101" w14:textId="67F1F853" w:rsidR="00AC51D5" w:rsidRDefault="00FE421D" w:rsidP="00AC51D5">
      <w:pPr>
        <w:rPr>
          <w:color w:val="5A5668"/>
          <w:shd w:val="clear" w:color="auto" w:fill="FFFFFF"/>
        </w:rPr>
      </w:pPr>
      <w:hyperlink r:id="rId14" w:tgtFrame="_blank" w:history="1">
        <w:r>
          <w:rPr>
            <w:rStyle w:val="Hyperlink"/>
            <w:color w:val="1155CC"/>
            <w:shd w:val="clear" w:color="auto" w:fill="FFFFFF"/>
          </w:rPr>
          <w:t>Fundamentals of Anatomy and Physiology</w:t>
        </w:r>
      </w:hyperlink>
      <w:r>
        <w:rPr>
          <w:color w:val="000000"/>
          <w:shd w:val="clear" w:color="auto" w:fill="FFFFFF"/>
        </w:rPr>
        <w:t>, 12th ed., 2023, by Martini, Nath, and Bartholomew, ISBN: </w:t>
      </w:r>
      <w:r>
        <w:rPr>
          <w:color w:val="5A5668"/>
          <w:shd w:val="clear" w:color="auto" w:fill="FFFFFF"/>
        </w:rPr>
        <w:t>9780137854011 </w:t>
      </w:r>
    </w:p>
    <w:p w14:paraId="48D086DB" w14:textId="77777777" w:rsidR="00FE421D" w:rsidRPr="00AC51D5" w:rsidRDefault="00FE421D" w:rsidP="00AC51D5">
      <w:pPr>
        <w:rPr>
          <w:lang w:val="en-US"/>
        </w:rPr>
      </w:pPr>
    </w:p>
    <w:p w14:paraId="260E5B40" w14:textId="301105B2" w:rsidR="00AC51D5" w:rsidRDefault="00AC51D5" w:rsidP="00AC51D5">
      <w:pPr>
        <w:rPr>
          <w:b/>
          <w:bCs/>
          <w:lang w:val="en-US"/>
        </w:rPr>
      </w:pPr>
      <w:r>
        <w:rPr>
          <w:b/>
          <w:bCs/>
          <w:lang w:val="en-US"/>
        </w:rPr>
        <w:t xml:space="preserve">COURSE </w:t>
      </w:r>
      <w:r w:rsidRPr="00AC51D5">
        <w:rPr>
          <w:b/>
          <w:bCs/>
          <w:lang w:val="en-US"/>
        </w:rPr>
        <w:t>INSTRUCTIONS</w:t>
      </w:r>
      <w:r w:rsidR="00472A8A">
        <w:rPr>
          <w:b/>
          <w:bCs/>
          <w:lang w:val="en-US"/>
        </w:rPr>
        <w:t xml:space="preserve"> AND CREDIT HOUR POLICY</w:t>
      </w:r>
    </w:p>
    <w:p w14:paraId="1A272C94" w14:textId="1A9ED960" w:rsidR="00724BC1" w:rsidRDefault="00724BC1" w:rsidP="00AC51D5">
      <w:pPr>
        <w:rPr>
          <w:b/>
          <w:bCs/>
          <w:lang w:val="en-US"/>
        </w:rPr>
      </w:pPr>
    </w:p>
    <w:p w14:paraId="5B05F7F0" w14:textId="2C91806A" w:rsidR="00724BC1" w:rsidRDefault="00724BC1" w:rsidP="00AC51D5">
      <w:pPr>
        <w:rPr>
          <w:lang w:val="en-US"/>
        </w:rPr>
      </w:pPr>
      <w:r>
        <w:rPr>
          <w:lang w:val="en-US"/>
        </w:rPr>
        <w:t xml:space="preserve">This is a </w:t>
      </w:r>
      <w:proofErr w:type="gramStart"/>
      <w:r>
        <w:rPr>
          <w:lang w:val="en-US"/>
        </w:rPr>
        <w:t>3 credit</w:t>
      </w:r>
      <w:proofErr w:type="gramEnd"/>
      <w:r>
        <w:rPr>
          <w:lang w:val="en-US"/>
        </w:rPr>
        <w:t xml:space="preserve"> hour course requiring 135 clock hours of student engagement, per the official CUH credit hour policy. Students enrolled in this course are anticipated to spend 37.5 hours in class, 10 hours studying for and taking each of 5 exams (50), and 20 hours studying for and taking the final exam. There will be an additional </w:t>
      </w:r>
      <w:r w:rsidR="00F95ED4">
        <w:rPr>
          <w:lang w:val="en-US"/>
        </w:rPr>
        <w:t>27.5 hours of work required above what is listed here, to include but not limited to, course readings, classroom discussions, and homework/writing assignments.</w:t>
      </w:r>
    </w:p>
    <w:p w14:paraId="6A5546DA" w14:textId="77777777" w:rsidR="00724BC1" w:rsidRPr="00724BC1" w:rsidRDefault="00724BC1" w:rsidP="00AC51D5">
      <w:pPr>
        <w:rPr>
          <w:lang w:val="en-US"/>
        </w:rPr>
      </w:pPr>
    </w:p>
    <w:p w14:paraId="77E0080F" w14:textId="77777777" w:rsidR="00F95ED4" w:rsidRDefault="00AC51D5" w:rsidP="00AC51D5">
      <w:pPr>
        <w:rPr>
          <w:lang w:val="en-US"/>
        </w:rPr>
      </w:pPr>
      <w:r w:rsidRPr="00AC51D5">
        <w:rPr>
          <w:lang w:val="en-US"/>
        </w:rPr>
        <w:t xml:space="preserve">It is important to attend every class. </w:t>
      </w:r>
      <w:r w:rsidR="00F95ED4">
        <w:rPr>
          <w:lang w:val="en-US"/>
        </w:rPr>
        <w:t xml:space="preserve">To this end, </w:t>
      </w:r>
      <w:r w:rsidR="00F95ED4" w:rsidRPr="00F95ED4">
        <w:rPr>
          <w:b/>
          <w:bCs/>
          <w:lang w:val="en-US"/>
        </w:rPr>
        <w:t>ATTENDANCE IS MANDATORY.</w:t>
      </w:r>
      <w:r w:rsidR="00F95ED4">
        <w:rPr>
          <w:lang w:val="en-US"/>
        </w:rPr>
        <w:t xml:space="preserve"> </w:t>
      </w:r>
      <w:r w:rsidR="00F95ED4" w:rsidRPr="00F95ED4">
        <w:rPr>
          <w:b/>
          <w:bCs/>
          <w:lang w:val="en-US"/>
        </w:rPr>
        <w:t>IF YOU MISS MORE THAN 5 CLASSES YOU MUST SEE ME TO EXPLAIN YOUR CIRCUMSTANCES IF YOU INTEND TO PASS.</w:t>
      </w:r>
      <w:r w:rsidR="00F95ED4">
        <w:rPr>
          <w:lang w:val="en-US"/>
        </w:rPr>
        <w:t xml:space="preserve"> Documentation of reason for </w:t>
      </w:r>
      <w:proofErr w:type="gramStart"/>
      <w:r w:rsidR="00F95ED4">
        <w:rPr>
          <w:lang w:val="en-US"/>
        </w:rPr>
        <w:t>misses</w:t>
      </w:r>
      <w:proofErr w:type="gramEnd"/>
      <w:r w:rsidR="00F95ED4">
        <w:rPr>
          <w:lang w:val="en-US"/>
        </w:rPr>
        <w:t xml:space="preserve"> classes may be requested at instructors discretion. </w:t>
      </w:r>
    </w:p>
    <w:p w14:paraId="2F9BA635" w14:textId="77777777" w:rsidR="00F95ED4" w:rsidRDefault="00F95ED4" w:rsidP="00AC51D5">
      <w:pPr>
        <w:rPr>
          <w:lang w:val="en-US"/>
        </w:rPr>
      </w:pPr>
    </w:p>
    <w:p w14:paraId="30919820" w14:textId="68A22613" w:rsidR="00AC51D5" w:rsidRDefault="00AC51D5" w:rsidP="00AC51D5">
      <w:pPr>
        <w:rPr>
          <w:lang w:val="en-US"/>
        </w:rPr>
      </w:pPr>
      <w:r w:rsidRPr="00AC51D5">
        <w:rPr>
          <w:lang w:val="en-US"/>
        </w:rPr>
        <w:t xml:space="preserve">Please read the relevant chapters from your textbook before each class period. Only behaviors concerned with learning the material will be allowed during class. A high level of maturity and professionalism is expected in the class. Study Guides available on Canvas emphasize the most important points and difficult concepts of each chapter in a condensed, clear, and organized format. However, these guides are not a substitute for reading the textbook. </w:t>
      </w:r>
    </w:p>
    <w:p w14:paraId="0566D267" w14:textId="77777777" w:rsidR="00AC51D5" w:rsidRPr="00AC51D5" w:rsidRDefault="00AC51D5" w:rsidP="00AC51D5">
      <w:pPr>
        <w:rPr>
          <w:lang w:val="en-US"/>
        </w:rPr>
      </w:pPr>
    </w:p>
    <w:p w14:paraId="5C85CD94" w14:textId="0E7AFC59" w:rsidR="00AC51D5" w:rsidRDefault="00AC51D5" w:rsidP="00AC51D5">
      <w:pPr>
        <w:rPr>
          <w:lang w:val="en-US"/>
        </w:rPr>
      </w:pPr>
      <w:r>
        <w:rPr>
          <w:lang w:val="en-US"/>
        </w:rPr>
        <w:t>BI15</w:t>
      </w:r>
      <w:r w:rsidRPr="00AC51D5">
        <w:rPr>
          <w:lang w:val="en-US"/>
        </w:rPr>
        <w:t>1</w:t>
      </w:r>
      <w:r w:rsidR="00472A8A">
        <w:rPr>
          <w:lang w:val="en-US"/>
        </w:rPr>
        <w:t>/152</w:t>
      </w:r>
      <w:r w:rsidRPr="00AC51D5">
        <w:rPr>
          <w:lang w:val="en-US"/>
        </w:rPr>
        <w:t xml:space="preserve"> is a very demanding course. It requires the development of good study skills and a minimum of </w:t>
      </w:r>
      <w:r w:rsidR="00F95ED4">
        <w:rPr>
          <w:lang w:val="en-US"/>
        </w:rPr>
        <w:t>10-</w:t>
      </w:r>
      <w:r w:rsidRPr="00AC51D5">
        <w:rPr>
          <w:lang w:val="en-US"/>
        </w:rPr>
        <w:t xml:space="preserve">15 hours study per week for a passing grade (students who have earned an “A” in the past studied as much as 20 hours per week). Use a schedule planner and </w:t>
      </w:r>
      <w:r w:rsidRPr="00AC51D5">
        <w:rPr>
          <w:b/>
          <w:lang w:val="en-US"/>
        </w:rPr>
        <w:t xml:space="preserve">plan ahead </w:t>
      </w:r>
      <w:r w:rsidRPr="00AC51D5">
        <w:rPr>
          <w:lang w:val="en-US"/>
        </w:rPr>
        <w:t xml:space="preserve">to assure there is enough time, and </w:t>
      </w:r>
      <w:r w:rsidRPr="00AC51D5">
        <w:rPr>
          <w:b/>
          <w:lang w:val="en-US"/>
        </w:rPr>
        <w:t>keep up</w:t>
      </w:r>
      <w:r w:rsidRPr="00AC51D5">
        <w:rPr>
          <w:lang w:val="en-US"/>
        </w:rPr>
        <w:t xml:space="preserve"> with the schedule. </w:t>
      </w:r>
    </w:p>
    <w:p w14:paraId="7150C9DD" w14:textId="77777777" w:rsidR="00AC51D5" w:rsidRPr="00AC51D5" w:rsidRDefault="00AC51D5" w:rsidP="00AC51D5">
      <w:pPr>
        <w:rPr>
          <w:lang w:val="en-US"/>
        </w:rPr>
      </w:pPr>
    </w:p>
    <w:p w14:paraId="142C8B53" w14:textId="77777777" w:rsidR="00AC51D5" w:rsidRPr="00AC51D5" w:rsidRDefault="00AC51D5" w:rsidP="00AC51D5">
      <w:pPr>
        <w:rPr>
          <w:lang w:val="en-US"/>
        </w:rPr>
      </w:pPr>
      <w:r w:rsidRPr="00AC51D5">
        <w:rPr>
          <w:lang w:val="en-US"/>
        </w:rPr>
        <w:t xml:space="preserve">If you ever feel “lost” or do not perform as well on an exam as you would have liked, please come to see the instructor for clarification and/or study strategies. I am very happy to help you develop strategies and a plan to reach your goals. Please contact me via email and we can set up a time that works for both of us. </w:t>
      </w:r>
      <w:r w:rsidRPr="00AC51D5">
        <w:rPr>
          <w:b/>
          <w:lang w:val="en-US"/>
        </w:rPr>
        <w:t xml:space="preserve">Do not wait </w:t>
      </w:r>
      <w:r w:rsidRPr="00AC51D5">
        <w:rPr>
          <w:lang w:val="en-US"/>
        </w:rPr>
        <w:t xml:space="preserve">until the end of the semester to address poor performance goals. </w:t>
      </w:r>
    </w:p>
    <w:p w14:paraId="435D1A0C" w14:textId="77777777" w:rsidR="00AC51D5" w:rsidRDefault="00AC51D5" w:rsidP="00AC51D5">
      <w:pPr>
        <w:rPr>
          <w:b/>
          <w:bCs/>
          <w:lang w:val="en-US"/>
        </w:rPr>
      </w:pPr>
    </w:p>
    <w:p w14:paraId="0BE9997E" w14:textId="77777777" w:rsidR="00AC51D5" w:rsidRPr="00AC51D5" w:rsidRDefault="00AC51D5" w:rsidP="00AC51D5">
      <w:pPr>
        <w:rPr>
          <w:lang w:val="en-US"/>
        </w:rPr>
      </w:pPr>
      <w:r w:rsidRPr="00AC51D5">
        <w:rPr>
          <w:b/>
          <w:bCs/>
          <w:lang w:val="en-US"/>
        </w:rPr>
        <w:t xml:space="preserve">GRADING </w:t>
      </w:r>
    </w:p>
    <w:p w14:paraId="421DFE0D" w14:textId="77777777" w:rsidR="000371B2" w:rsidRDefault="000371B2" w:rsidP="00AC51D5">
      <w:pPr>
        <w:rPr>
          <w:b/>
          <w:bCs/>
          <w:lang w:val="en-US"/>
        </w:rPr>
      </w:pPr>
    </w:p>
    <w:p w14:paraId="33B73AA6" w14:textId="4299806F" w:rsidR="000371B2" w:rsidRDefault="00F95ED4" w:rsidP="00AC51D5">
      <w:pPr>
        <w:rPr>
          <w:b/>
          <w:bCs/>
          <w:lang w:val="en-US"/>
        </w:rPr>
      </w:pPr>
      <w:r w:rsidRPr="00F95ED4">
        <w:rPr>
          <w:b/>
          <w:bCs/>
          <w:lang w:val="en-US"/>
        </w:rPr>
        <w:t>Exam 1 (Intro, Org. of Matter, Cells)</w:t>
      </w:r>
      <w:r w:rsidRPr="00F95ED4">
        <w:rPr>
          <w:b/>
          <w:bCs/>
          <w:lang w:val="en-US"/>
        </w:rPr>
        <w:tab/>
      </w:r>
      <w:r>
        <w:rPr>
          <w:b/>
          <w:bCs/>
          <w:lang w:val="en-US"/>
        </w:rPr>
        <w:tab/>
      </w:r>
      <w:r>
        <w:rPr>
          <w:b/>
          <w:bCs/>
          <w:lang w:val="en-US"/>
        </w:rPr>
        <w:tab/>
      </w:r>
      <w:r w:rsidRPr="00F95ED4">
        <w:rPr>
          <w:b/>
          <w:bCs/>
          <w:lang w:val="en-US"/>
        </w:rPr>
        <w:t xml:space="preserve">50 questions (1pt each) </w:t>
      </w:r>
      <w:r w:rsidRPr="00F95ED4">
        <w:rPr>
          <w:b/>
          <w:bCs/>
          <w:lang w:val="en-US"/>
        </w:rPr>
        <w:tab/>
        <w:t xml:space="preserve">50 </w:t>
      </w:r>
      <w:proofErr w:type="spellStart"/>
      <w:r w:rsidRPr="00F95ED4">
        <w:rPr>
          <w:b/>
          <w:bCs/>
          <w:lang w:val="en-US"/>
        </w:rPr>
        <w:t>pt</w:t>
      </w:r>
      <w:proofErr w:type="spellEnd"/>
    </w:p>
    <w:p w14:paraId="65EF5747" w14:textId="29F423A6" w:rsidR="00F95ED4" w:rsidRDefault="00F95ED4" w:rsidP="00AC51D5">
      <w:pPr>
        <w:rPr>
          <w:b/>
          <w:bCs/>
          <w:lang w:val="en-US"/>
        </w:rPr>
      </w:pPr>
    </w:p>
    <w:p w14:paraId="16085D84" w14:textId="05F96F39" w:rsidR="00F95ED4" w:rsidRDefault="00F95ED4" w:rsidP="00AC51D5">
      <w:pPr>
        <w:rPr>
          <w:b/>
          <w:bCs/>
          <w:lang w:val="en-US"/>
        </w:rPr>
      </w:pPr>
      <w:r w:rsidRPr="00F95ED4">
        <w:rPr>
          <w:b/>
          <w:bCs/>
          <w:lang w:val="en-US"/>
        </w:rPr>
        <w:t>Exam 2 (Tissues, Skin, Bone)</w:t>
      </w:r>
      <w:r w:rsidRPr="00F95ED4">
        <w:rPr>
          <w:b/>
          <w:bCs/>
          <w:lang w:val="en-US"/>
        </w:rPr>
        <w:tab/>
      </w:r>
      <w:r>
        <w:rPr>
          <w:b/>
          <w:bCs/>
          <w:lang w:val="en-US"/>
        </w:rPr>
        <w:tab/>
      </w:r>
      <w:r>
        <w:rPr>
          <w:b/>
          <w:bCs/>
          <w:lang w:val="en-US"/>
        </w:rPr>
        <w:tab/>
      </w:r>
      <w:r>
        <w:rPr>
          <w:b/>
          <w:bCs/>
          <w:lang w:val="en-US"/>
        </w:rPr>
        <w:tab/>
      </w:r>
      <w:r w:rsidRPr="00F95ED4">
        <w:rPr>
          <w:b/>
          <w:bCs/>
          <w:lang w:val="en-US"/>
        </w:rPr>
        <w:t xml:space="preserve">50 questions (1pt each) </w:t>
      </w:r>
      <w:r w:rsidRPr="00F95ED4">
        <w:rPr>
          <w:b/>
          <w:bCs/>
          <w:lang w:val="en-US"/>
        </w:rPr>
        <w:tab/>
        <w:t xml:space="preserve">50 </w:t>
      </w:r>
      <w:proofErr w:type="spellStart"/>
      <w:r w:rsidRPr="00F95ED4">
        <w:rPr>
          <w:b/>
          <w:bCs/>
          <w:lang w:val="en-US"/>
        </w:rPr>
        <w:t>pt</w:t>
      </w:r>
      <w:proofErr w:type="spellEnd"/>
    </w:p>
    <w:p w14:paraId="3718C0DB" w14:textId="4BAB53DF" w:rsidR="00F95ED4" w:rsidRDefault="00F95ED4" w:rsidP="00AC51D5">
      <w:pPr>
        <w:rPr>
          <w:b/>
          <w:bCs/>
          <w:lang w:val="en-US"/>
        </w:rPr>
      </w:pPr>
    </w:p>
    <w:p w14:paraId="06BD6257" w14:textId="4D2C9694" w:rsidR="00F95ED4" w:rsidRDefault="00F95ED4" w:rsidP="00AC51D5">
      <w:pPr>
        <w:rPr>
          <w:b/>
          <w:bCs/>
          <w:lang w:val="en-US"/>
        </w:rPr>
      </w:pPr>
      <w:r w:rsidRPr="00F95ED4">
        <w:rPr>
          <w:b/>
          <w:bCs/>
          <w:lang w:val="en-US"/>
        </w:rPr>
        <w:t>Exam 3 (Axial/Append. Skeleton, Joints)</w:t>
      </w:r>
      <w:r w:rsidRPr="00F95ED4">
        <w:rPr>
          <w:b/>
          <w:bCs/>
          <w:lang w:val="en-US"/>
        </w:rPr>
        <w:tab/>
      </w:r>
      <w:r>
        <w:rPr>
          <w:b/>
          <w:bCs/>
          <w:lang w:val="en-US"/>
        </w:rPr>
        <w:tab/>
      </w:r>
      <w:r>
        <w:rPr>
          <w:b/>
          <w:bCs/>
          <w:lang w:val="en-US"/>
        </w:rPr>
        <w:tab/>
      </w:r>
      <w:r w:rsidRPr="00F95ED4">
        <w:rPr>
          <w:b/>
          <w:bCs/>
          <w:lang w:val="en-US"/>
        </w:rPr>
        <w:t xml:space="preserve">50 questions (1pt each) </w:t>
      </w:r>
      <w:r w:rsidRPr="00F95ED4">
        <w:rPr>
          <w:b/>
          <w:bCs/>
          <w:lang w:val="en-US"/>
        </w:rPr>
        <w:tab/>
        <w:t xml:space="preserve">50 </w:t>
      </w:r>
      <w:proofErr w:type="spellStart"/>
      <w:r w:rsidRPr="00F95ED4">
        <w:rPr>
          <w:b/>
          <w:bCs/>
          <w:lang w:val="en-US"/>
        </w:rPr>
        <w:t>pt</w:t>
      </w:r>
      <w:proofErr w:type="spellEnd"/>
    </w:p>
    <w:p w14:paraId="0A86C302" w14:textId="6EF3E0CA" w:rsidR="00F95ED4" w:rsidRDefault="00F95ED4" w:rsidP="00AC51D5">
      <w:pPr>
        <w:rPr>
          <w:b/>
          <w:bCs/>
          <w:lang w:val="en-US"/>
        </w:rPr>
      </w:pPr>
    </w:p>
    <w:p w14:paraId="1D03A703" w14:textId="2B480BCD" w:rsidR="00F95ED4" w:rsidRDefault="00F95ED4" w:rsidP="00AC51D5">
      <w:pPr>
        <w:rPr>
          <w:b/>
          <w:bCs/>
          <w:lang w:val="en-US"/>
        </w:rPr>
      </w:pPr>
      <w:r w:rsidRPr="00F95ED4">
        <w:rPr>
          <w:b/>
          <w:bCs/>
          <w:lang w:val="en-US"/>
        </w:rPr>
        <w:t>Exam 4 (Muscle Tissue, Muscles, Sp. Nerves)</w:t>
      </w:r>
      <w:r w:rsidRPr="00F95ED4">
        <w:rPr>
          <w:b/>
          <w:bCs/>
          <w:lang w:val="en-US"/>
        </w:rPr>
        <w:tab/>
      </w:r>
      <w:r>
        <w:rPr>
          <w:b/>
          <w:bCs/>
          <w:lang w:val="en-US"/>
        </w:rPr>
        <w:tab/>
      </w:r>
      <w:r w:rsidRPr="00F95ED4">
        <w:rPr>
          <w:b/>
          <w:bCs/>
          <w:lang w:val="en-US"/>
        </w:rPr>
        <w:t xml:space="preserve">50 questions (1pt each) </w:t>
      </w:r>
      <w:r w:rsidRPr="00F95ED4">
        <w:rPr>
          <w:b/>
          <w:bCs/>
          <w:lang w:val="en-US"/>
        </w:rPr>
        <w:tab/>
        <w:t xml:space="preserve">50 </w:t>
      </w:r>
      <w:proofErr w:type="spellStart"/>
      <w:r w:rsidRPr="00F95ED4">
        <w:rPr>
          <w:b/>
          <w:bCs/>
          <w:lang w:val="en-US"/>
        </w:rPr>
        <w:t>pt</w:t>
      </w:r>
      <w:proofErr w:type="spellEnd"/>
    </w:p>
    <w:p w14:paraId="0717CE8D" w14:textId="375BB4E4" w:rsidR="00F95ED4" w:rsidRDefault="00F95ED4" w:rsidP="00AC51D5">
      <w:pPr>
        <w:rPr>
          <w:b/>
          <w:bCs/>
          <w:lang w:val="en-US"/>
        </w:rPr>
      </w:pPr>
    </w:p>
    <w:p w14:paraId="5437551C" w14:textId="519B8002" w:rsidR="00F95ED4" w:rsidRDefault="00F95ED4" w:rsidP="00AC51D5">
      <w:pPr>
        <w:rPr>
          <w:b/>
          <w:bCs/>
          <w:lang w:val="en-US"/>
        </w:rPr>
      </w:pPr>
      <w:r w:rsidRPr="00F95ED4">
        <w:rPr>
          <w:b/>
          <w:bCs/>
          <w:lang w:val="en-US"/>
        </w:rPr>
        <w:t>Exam 5 (Brain/Cranial Nerves, Sensation, Reflexes)</w:t>
      </w:r>
      <w:r w:rsidRPr="00F95ED4">
        <w:rPr>
          <w:b/>
          <w:bCs/>
          <w:lang w:val="en-US"/>
        </w:rPr>
        <w:tab/>
        <w:t>50 questions (1pt each)</w:t>
      </w:r>
      <w:r w:rsidRPr="00F95ED4">
        <w:rPr>
          <w:b/>
          <w:bCs/>
          <w:lang w:val="en-US"/>
        </w:rPr>
        <w:tab/>
        <w:t xml:space="preserve">50 </w:t>
      </w:r>
      <w:proofErr w:type="spellStart"/>
      <w:r w:rsidRPr="00F95ED4">
        <w:rPr>
          <w:b/>
          <w:bCs/>
          <w:lang w:val="en-US"/>
        </w:rPr>
        <w:t>pt</w:t>
      </w:r>
      <w:proofErr w:type="spellEnd"/>
    </w:p>
    <w:p w14:paraId="558A9BCF" w14:textId="41882EF0" w:rsidR="00F95ED4" w:rsidRDefault="00F95ED4" w:rsidP="00AC51D5">
      <w:pPr>
        <w:rPr>
          <w:b/>
          <w:bCs/>
          <w:lang w:val="en-US"/>
        </w:rPr>
      </w:pPr>
    </w:p>
    <w:p w14:paraId="207D85C1" w14:textId="6E6DE545" w:rsidR="00F95ED4" w:rsidRDefault="00F95ED4" w:rsidP="00AC51D5">
      <w:pPr>
        <w:rPr>
          <w:b/>
          <w:bCs/>
          <w:lang w:val="en-US"/>
        </w:rPr>
      </w:pPr>
      <w:r>
        <w:rPr>
          <w:b/>
          <w:bCs/>
          <w:lang w:val="en-US"/>
        </w:rPr>
        <w:t>Writing assignment</w:t>
      </w:r>
      <w:r>
        <w:rPr>
          <w:b/>
          <w:bCs/>
          <w:lang w:val="en-US"/>
        </w:rPr>
        <w:tab/>
      </w:r>
      <w:r>
        <w:rPr>
          <w:b/>
          <w:bCs/>
          <w:lang w:val="en-US"/>
        </w:rPr>
        <w:tab/>
      </w:r>
      <w:r>
        <w:rPr>
          <w:b/>
          <w:bCs/>
          <w:lang w:val="en-US"/>
        </w:rPr>
        <w:tab/>
      </w:r>
      <w:r>
        <w:rPr>
          <w:b/>
          <w:bCs/>
          <w:lang w:val="en-US"/>
        </w:rPr>
        <w:tab/>
      </w:r>
      <w:r>
        <w:rPr>
          <w:b/>
          <w:bCs/>
          <w:lang w:val="en-US"/>
        </w:rPr>
        <w:tab/>
      </w:r>
      <w:r>
        <w:rPr>
          <w:b/>
          <w:bCs/>
          <w:lang w:val="en-US"/>
        </w:rPr>
        <w:tab/>
        <w:t>2 pages</w:t>
      </w:r>
      <w:r>
        <w:rPr>
          <w:b/>
          <w:bCs/>
          <w:lang w:val="en-US"/>
        </w:rPr>
        <w:tab/>
      </w:r>
      <w:r>
        <w:rPr>
          <w:b/>
          <w:bCs/>
          <w:lang w:val="en-US"/>
        </w:rPr>
        <w:tab/>
      </w:r>
      <w:r>
        <w:rPr>
          <w:b/>
          <w:bCs/>
          <w:lang w:val="en-US"/>
        </w:rPr>
        <w:tab/>
        <w:t xml:space="preserve">25 </w:t>
      </w:r>
      <w:proofErr w:type="spellStart"/>
      <w:r>
        <w:rPr>
          <w:b/>
          <w:bCs/>
          <w:lang w:val="en-US"/>
        </w:rPr>
        <w:t>pt</w:t>
      </w:r>
      <w:proofErr w:type="spellEnd"/>
    </w:p>
    <w:p w14:paraId="09017B29" w14:textId="18DE875F" w:rsidR="00C009AF" w:rsidRDefault="00C009AF" w:rsidP="00AC51D5">
      <w:pPr>
        <w:rPr>
          <w:b/>
          <w:bCs/>
          <w:lang w:val="en-US"/>
        </w:rPr>
      </w:pPr>
    </w:p>
    <w:p w14:paraId="2BFC192F" w14:textId="341D7257" w:rsidR="00C009AF" w:rsidRDefault="00C009AF" w:rsidP="00AC51D5">
      <w:pPr>
        <w:rPr>
          <w:b/>
          <w:bCs/>
          <w:lang w:val="en-US"/>
        </w:rPr>
      </w:pPr>
      <w:r>
        <w:rPr>
          <w:b/>
          <w:bCs/>
          <w:lang w:val="en-US"/>
        </w:rPr>
        <w:t>Homework Assignments</w:t>
      </w:r>
      <w:r w:rsidR="00FE421D">
        <w:rPr>
          <w:b/>
          <w:bCs/>
          <w:lang w:val="en-US"/>
        </w:rPr>
        <w:t>/</w:t>
      </w:r>
      <w:r w:rsidR="00FE421D">
        <w:rPr>
          <w:b/>
          <w:bCs/>
          <w:lang w:val="en-US"/>
        </w:rPr>
        <w:t>Class Participation/Attendance</w:t>
      </w:r>
      <w:r>
        <w:rPr>
          <w:b/>
          <w:bCs/>
          <w:lang w:val="en-US"/>
        </w:rPr>
        <w:tab/>
      </w:r>
      <w:r>
        <w:rPr>
          <w:b/>
          <w:bCs/>
          <w:lang w:val="en-US"/>
        </w:rPr>
        <w:tab/>
      </w:r>
      <w:r>
        <w:rPr>
          <w:b/>
          <w:bCs/>
          <w:lang w:val="en-US"/>
        </w:rPr>
        <w:tab/>
      </w:r>
      <w:r>
        <w:rPr>
          <w:b/>
          <w:bCs/>
          <w:lang w:val="en-US"/>
        </w:rPr>
        <w:tab/>
      </w:r>
      <w:r w:rsidR="00FE421D">
        <w:rPr>
          <w:b/>
          <w:bCs/>
          <w:lang w:val="en-US"/>
        </w:rPr>
        <w:t>5</w:t>
      </w:r>
      <w:r>
        <w:rPr>
          <w:b/>
          <w:bCs/>
          <w:lang w:val="en-US"/>
        </w:rPr>
        <w:t xml:space="preserve">0 </w:t>
      </w:r>
      <w:proofErr w:type="spellStart"/>
      <w:r>
        <w:rPr>
          <w:b/>
          <w:bCs/>
          <w:lang w:val="en-US"/>
        </w:rPr>
        <w:t>pt</w:t>
      </w:r>
      <w:proofErr w:type="spellEnd"/>
    </w:p>
    <w:p w14:paraId="2E16128A" w14:textId="1FD201F1" w:rsidR="00C009AF" w:rsidRDefault="00C009AF" w:rsidP="00AC51D5">
      <w:pPr>
        <w:rPr>
          <w:b/>
          <w:bCs/>
          <w:lang w:val="en-US"/>
        </w:rPr>
      </w:pPr>
    </w:p>
    <w:p w14:paraId="56A12ACE" w14:textId="3B2EA97F" w:rsidR="00C009AF" w:rsidRDefault="00C009AF" w:rsidP="00AC51D5">
      <w:pPr>
        <w:rPr>
          <w:b/>
          <w:bCs/>
          <w:lang w:val="en-US"/>
        </w:rPr>
      </w:pPr>
      <w:r>
        <w:rPr>
          <w:b/>
          <w:bCs/>
          <w:lang w:val="en-US"/>
        </w:rPr>
        <w:tab/>
      </w:r>
      <w:r>
        <w:rPr>
          <w:b/>
          <w:bCs/>
          <w:lang w:val="en-US"/>
        </w:rPr>
        <w:tab/>
      </w:r>
      <w:r>
        <w:rPr>
          <w:b/>
          <w:bCs/>
          <w:lang w:val="en-US"/>
        </w:rPr>
        <w:tab/>
      </w:r>
      <w:r>
        <w:rPr>
          <w:b/>
          <w:bCs/>
          <w:lang w:val="en-US"/>
        </w:rPr>
        <w:tab/>
      </w:r>
    </w:p>
    <w:p w14:paraId="179EC886" w14:textId="417F8BCE" w:rsidR="00F95ED4" w:rsidRDefault="00F95ED4" w:rsidP="00AC51D5">
      <w:pPr>
        <w:rPr>
          <w:b/>
          <w:bCs/>
          <w:lang w:val="en-US"/>
        </w:rPr>
      </w:pPr>
    </w:p>
    <w:p w14:paraId="5523307B" w14:textId="1A200854" w:rsidR="00F95ED4" w:rsidRDefault="00F95ED4" w:rsidP="00AC51D5">
      <w:pPr>
        <w:rPr>
          <w:b/>
          <w:bCs/>
          <w:lang w:val="en-US"/>
        </w:rPr>
      </w:pPr>
      <w:r w:rsidRPr="00F95ED4">
        <w:rPr>
          <w:b/>
          <w:bCs/>
          <w:lang w:val="en-US"/>
        </w:rPr>
        <w:t xml:space="preserve">Final (Cumulative) </w:t>
      </w:r>
      <w:r w:rsidRPr="00F95ED4">
        <w:rPr>
          <w:b/>
          <w:bCs/>
          <w:lang w:val="en-US"/>
        </w:rPr>
        <w:tab/>
      </w:r>
      <w:r>
        <w:rPr>
          <w:b/>
          <w:bCs/>
          <w:lang w:val="en-US"/>
        </w:rPr>
        <w:tab/>
      </w:r>
      <w:r>
        <w:rPr>
          <w:b/>
          <w:bCs/>
          <w:lang w:val="en-US"/>
        </w:rPr>
        <w:tab/>
      </w:r>
      <w:r>
        <w:rPr>
          <w:b/>
          <w:bCs/>
          <w:lang w:val="en-US"/>
        </w:rPr>
        <w:tab/>
      </w:r>
      <w:r>
        <w:rPr>
          <w:b/>
          <w:bCs/>
          <w:lang w:val="en-US"/>
        </w:rPr>
        <w:tab/>
      </w:r>
      <w:r>
        <w:rPr>
          <w:b/>
          <w:bCs/>
          <w:lang w:val="en-US"/>
        </w:rPr>
        <w:tab/>
      </w:r>
      <w:r w:rsidRPr="00F95ED4">
        <w:rPr>
          <w:b/>
          <w:bCs/>
          <w:lang w:val="en-US"/>
        </w:rPr>
        <w:t xml:space="preserve">100 questions (1 </w:t>
      </w:r>
      <w:proofErr w:type="spellStart"/>
      <w:r w:rsidRPr="00F95ED4">
        <w:rPr>
          <w:b/>
          <w:bCs/>
          <w:lang w:val="en-US"/>
        </w:rPr>
        <w:t>pt</w:t>
      </w:r>
      <w:proofErr w:type="spellEnd"/>
      <w:r w:rsidRPr="00F95ED4">
        <w:rPr>
          <w:b/>
          <w:bCs/>
          <w:lang w:val="en-US"/>
        </w:rPr>
        <w:t xml:space="preserve"> each) </w:t>
      </w:r>
      <w:r w:rsidRPr="00F95ED4">
        <w:rPr>
          <w:b/>
          <w:bCs/>
          <w:lang w:val="en-US"/>
        </w:rPr>
        <w:tab/>
        <w:t>100 pts</w:t>
      </w:r>
    </w:p>
    <w:p w14:paraId="25885493" w14:textId="77777777" w:rsidR="00F95ED4" w:rsidRDefault="00F95ED4" w:rsidP="00AC51D5">
      <w:pPr>
        <w:rPr>
          <w:b/>
          <w:bCs/>
          <w:lang w:val="en-US"/>
        </w:rPr>
      </w:pPr>
    </w:p>
    <w:p w14:paraId="37A597B9" w14:textId="38834B1A" w:rsidR="00AC51D5" w:rsidRPr="00AC51D5" w:rsidRDefault="00AC51D5" w:rsidP="00AC51D5">
      <w:pPr>
        <w:rPr>
          <w:b/>
          <w:lang w:val="en-US"/>
        </w:rPr>
      </w:pPr>
      <w:r w:rsidRPr="00AC51D5">
        <w:rPr>
          <w:b/>
          <w:bCs/>
          <w:lang w:val="en-US"/>
        </w:rPr>
        <w:t>GRADE = TOTAL</w:t>
      </w:r>
      <w:r w:rsidR="00472A8A">
        <w:rPr>
          <w:b/>
          <w:bCs/>
          <w:lang w:val="en-US"/>
        </w:rPr>
        <w:t xml:space="preserve"> </w:t>
      </w:r>
      <w:r w:rsidRPr="00AC51D5">
        <w:rPr>
          <w:b/>
          <w:bCs/>
          <w:lang w:val="en-US"/>
        </w:rPr>
        <w:t>/</w:t>
      </w:r>
      <w:r w:rsidR="00472A8A">
        <w:rPr>
          <w:b/>
          <w:bCs/>
          <w:lang w:val="en-US"/>
        </w:rPr>
        <w:t xml:space="preserve"> </w:t>
      </w:r>
      <w:r w:rsidR="00C009AF">
        <w:rPr>
          <w:b/>
          <w:lang w:val="en-US"/>
        </w:rPr>
        <w:t>42</w:t>
      </w:r>
      <w:r w:rsidR="00F95ED4">
        <w:rPr>
          <w:b/>
          <w:lang w:val="en-US"/>
        </w:rPr>
        <w:t>5</w:t>
      </w:r>
      <w:r w:rsidRPr="00AC51D5">
        <w:rPr>
          <w:b/>
          <w:lang w:val="en-US"/>
        </w:rPr>
        <w:t xml:space="preserve"> pts</w:t>
      </w:r>
    </w:p>
    <w:p w14:paraId="5557EE2B" w14:textId="77777777" w:rsidR="00F95ED4" w:rsidRDefault="00F95ED4" w:rsidP="00AC51D5">
      <w:pPr>
        <w:rPr>
          <w:lang w:val="en-US"/>
        </w:rPr>
      </w:pPr>
    </w:p>
    <w:p w14:paraId="66BA68B9" w14:textId="59EC3271" w:rsidR="00AC51D5" w:rsidRPr="00AC51D5" w:rsidRDefault="00AC51D5" w:rsidP="00AC51D5">
      <w:pPr>
        <w:rPr>
          <w:lang w:val="en-US"/>
        </w:rPr>
      </w:pPr>
      <w:r w:rsidRPr="00AC51D5">
        <w:rPr>
          <w:lang w:val="en-US"/>
        </w:rPr>
        <w:t xml:space="preserve">You may check your grade at any time on the Canvas Gradebook, which will be updated immediately after each exam. Grades will be assigned using the following distribution (note that 89.50% would round up to 90%, for example, but 89.49% would round down to 89%): </w:t>
      </w:r>
    </w:p>
    <w:p w14:paraId="451CFACF" w14:textId="77777777" w:rsidR="00AC51D5" w:rsidRDefault="00AC51D5" w:rsidP="00AC51D5">
      <w:pPr>
        <w:rPr>
          <w:lang w:val="en-US"/>
        </w:rPr>
      </w:pPr>
    </w:p>
    <w:p w14:paraId="18507D37" w14:textId="77777777" w:rsidR="00AC51D5" w:rsidRPr="00AC51D5" w:rsidRDefault="00AC51D5" w:rsidP="00AC51D5">
      <w:pPr>
        <w:rPr>
          <w:lang w:val="en-US"/>
        </w:rPr>
      </w:pPr>
      <w:r w:rsidRPr="00AC51D5">
        <w:rPr>
          <w:lang w:val="en-US"/>
        </w:rPr>
        <w:t xml:space="preserve">A=90­100% </w:t>
      </w:r>
    </w:p>
    <w:p w14:paraId="62E0720F" w14:textId="77777777" w:rsidR="00AC51D5" w:rsidRPr="00AC51D5" w:rsidRDefault="00AC51D5" w:rsidP="00AC51D5">
      <w:pPr>
        <w:rPr>
          <w:lang w:val="en-US"/>
        </w:rPr>
      </w:pPr>
      <w:r w:rsidRPr="00AC51D5">
        <w:rPr>
          <w:lang w:val="en-US"/>
        </w:rPr>
        <w:t xml:space="preserve">B=80­89% </w:t>
      </w:r>
    </w:p>
    <w:p w14:paraId="57848370" w14:textId="77777777" w:rsidR="00AC51D5" w:rsidRPr="00AC51D5" w:rsidRDefault="00AC51D5" w:rsidP="00AC51D5">
      <w:pPr>
        <w:rPr>
          <w:lang w:val="en-US"/>
        </w:rPr>
      </w:pPr>
      <w:r w:rsidRPr="00AC51D5">
        <w:rPr>
          <w:lang w:val="en-US"/>
        </w:rPr>
        <w:t xml:space="preserve">C=70­79% </w:t>
      </w:r>
    </w:p>
    <w:p w14:paraId="11B33F4D" w14:textId="77777777" w:rsidR="00AC51D5" w:rsidRPr="00AC51D5" w:rsidRDefault="00AC51D5" w:rsidP="00AC51D5">
      <w:pPr>
        <w:rPr>
          <w:lang w:val="en-US"/>
        </w:rPr>
      </w:pPr>
      <w:r w:rsidRPr="00AC51D5">
        <w:rPr>
          <w:lang w:val="en-US"/>
        </w:rPr>
        <w:t xml:space="preserve">D=60­69% </w:t>
      </w:r>
    </w:p>
    <w:p w14:paraId="249017C2" w14:textId="77777777" w:rsidR="00AC51D5" w:rsidRDefault="00AC51D5" w:rsidP="00AC51D5">
      <w:pPr>
        <w:rPr>
          <w:lang w:val="en-US"/>
        </w:rPr>
      </w:pPr>
      <w:r w:rsidRPr="00AC51D5">
        <w:rPr>
          <w:lang w:val="en-US"/>
        </w:rPr>
        <w:t>F=0­59%</w:t>
      </w:r>
    </w:p>
    <w:p w14:paraId="034D3CAA" w14:textId="77777777" w:rsidR="00AC51D5" w:rsidRPr="00AC51D5" w:rsidRDefault="00AC51D5" w:rsidP="00AC51D5">
      <w:pPr>
        <w:rPr>
          <w:lang w:val="en-US"/>
        </w:rPr>
      </w:pPr>
    </w:p>
    <w:p w14:paraId="2C5A3D8D" w14:textId="77777777" w:rsidR="00AC51D5" w:rsidRPr="00C36FA5" w:rsidRDefault="00AC51D5" w:rsidP="00AC51D5">
      <w:pPr>
        <w:rPr>
          <w:rFonts w:eastAsia="Calibri"/>
        </w:rPr>
      </w:pPr>
      <w:r w:rsidRPr="00C36FA5">
        <w:rPr>
          <w:rFonts w:eastAsia="Calibri"/>
        </w:rPr>
        <w:t xml:space="preserve">Letter grades are calculated from the student’s class participation, quizzes and examinations. </w:t>
      </w:r>
    </w:p>
    <w:p w14:paraId="1CF8123B" w14:textId="77777777" w:rsidR="00AC51D5" w:rsidRPr="00C36FA5" w:rsidRDefault="00AC51D5" w:rsidP="00AC51D5">
      <w:pPr>
        <w:rPr>
          <w:rFonts w:eastAsia="Calibri"/>
        </w:rPr>
      </w:pPr>
    </w:p>
    <w:p w14:paraId="73E02A43" w14:textId="77777777" w:rsidR="00AC51D5" w:rsidRDefault="00AC51D5" w:rsidP="00AC51D5">
      <w:pPr>
        <w:rPr>
          <w:rFonts w:eastAsia="Calibri"/>
        </w:rPr>
      </w:pPr>
      <w:r w:rsidRPr="00C36FA5">
        <w:rPr>
          <w:rFonts w:eastAsia="Calibri"/>
        </w:rPr>
        <w:t xml:space="preserve">They are interpreted as follows: </w:t>
      </w:r>
    </w:p>
    <w:p w14:paraId="03CEA1C2" w14:textId="77777777" w:rsidR="00AC51D5" w:rsidRPr="00C36FA5" w:rsidRDefault="00AC51D5" w:rsidP="00AC51D5">
      <w:pPr>
        <w:rPr>
          <w:rFonts w:eastAsia="Calibri"/>
        </w:rPr>
      </w:pPr>
    </w:p>
    <w:p w14:paraId="79C23B75" w14:textId="77777777" w:rsidR="00AC51D5" w:rsidRPr="00C36FA5" w:rsidRDefault="00AC51D5" w:rsidP="00AC51D5">
      <w:pPr>
        <w:spacing w:line="240" w:lineRule="auto"/>
        <w:ind w:left="720"/>
        <w:rPr>
          <w:rFonts w:eastAsia="Calibri"/>
        </w:rPr>
      </w:pPr>
      <w:r w:rsidRPr="00C36FA5">
        <w:rPr>
          <w:rFonts w:eastAsia="Calibri"/>
        </w:rPr>
        <w:t xml:space="preserve">A: Outstanding scholarship and an unusual degree of intellectual initiative </w:t>
      </w:r>
    </w:p>
    <w:p w14:paraId="2B6FDFBB" w14:textId="77777777" w:rsidR="00AC51D5" w:rsidRPr="00C36FA5" w:rsidRDefault="00AC51D5" w:rsidP="00AC51D5">
      <w:pPr>
        <w:spacing w:line="240" w:lineRule="auto"/>
        <w:ind w:left="720"/>
        <w:rPr>
          <w:rFonts w:eastAsia="Calibri"/>
        </w:rPr>
      </w:pPr>
      <w:r w:rsidRPr="00C36FA5">
        <w:rPr>
          <w:rFonts w:eastAsia="Calibri"/>
        </w:rPr>
        <w:t xml:space="preserve">B: Superior work done in a consistent and intellectual manner </w:t>
      </w:r>
    </w:p>
    <w:p w14:paraId="7DE6D5E2" w14:textId="77777777" w:rsidR="00AC51D5" w:rsidRPr="00C36FA5" w:rsidRDefault="00AC51D5" w:rsidP="00AC51D5">
      <w:pPr>
        <w:spacing w:line="240" w:lineRule="auto"/>
        <w:ind w:left="720"/>
        <w:rPr>
          <w:rFonts w:eastAsia="Calibri"/>
        </w:rPr>
      </w:pPr>
      <w:r w:rsidRPr="00C36FA5">
        <w:rPr>
          <w:rFonts w:eastAsia="Calibri"/>
        </w:rPr>
        <w:t xml:space="preserve">C: Average grade indicating a competent grasp of subject matter </w:t>
      </w:r>
    </w:p>
    <w:p w14:paraId="1BA82DD9" w14:textId="77777777" w:rsidR="00AC51D5" w:rsidRPr="00C36FA5" w:rsidRDefault="00AC51D5" w:rsidP="00AC51D5">
      <w:pPr>
        <w:spacing w:line="240" w:lineRule="auto"/>
        <w:ind w:left="720"/>
        <w:rPr>
          <w:rFonts w:eastAsia="Calibri"/>
        </w:rPr>
      </w:pPr>
      <w:r w:rsidRPr="00C36FA5">
        <w:rPr>
          <w:rFonts w:eastAsia="Calibri"/>
        </w:rPr>
        <w:t xml:space="preserve">D: Inferior work of the lowest passing grade, not satisfactory for fulfillment of prerequisite course work </w:t>
      </w:r>
    </w:p>
    <w:p w14:paraId="4C33B103" w14:textId="4A2E2B21" w:rsidR="00AC51D5" w:rsidRPr="00AC51D5" w:rsidRDefault="00AC51D5" w:rsidP="00AC51D5">
      <w:pPr>
        <w:ind w:firstLine="720"/>
      </w:pPr>
      <w:r w:rsidRPr="00C36FA5">
        <w:rPr>
          <w:rFonts w:eastAsia="Calibri"/>
        </w:rPr>
        <w:t>F: Failed to grasp the minimum subject matter; no credit given</w:t>
      </w:r>
      <w:r w:rsidRPr="00C36FA5">
        <w:t xml:space="preserve"> </w:t>
      </w:r>
    </w:p>
    <w:p w14:paraId="406EF44C" w14:textId="1B91AF8D" w:rsidR="00B30B98" w:rsidRPr="00C36FA5" w:rsidRDefault="00B30B98" w:rsidP="00B30B98">
      <w:pPr>
        <w:pStyle w:val="Heading3"/>
        <w:rPr>
          <w:rFonts w:ascii="Arial" w:hAnsi="Arial" w:cs="Arial"/>
        </w:rPr>
      </w:pPr>
      <w:r w:rsidRPr="00C36FA5">
        <w:rPr>
          <w:rFonts w:ascii="Arial" w:hAnsi="Arial" w:cs="Arial"/>
        </w:rPr>
        <w:lastRenderedPageBreak/>
        <w:t>Course Website:</w:t>
      </w:r>
    </w:p>
    <w:p w14:paraId="19A493D7" w14:textId="29204FB1" w:rsidR="00720997" w:rsidRPr="00C36FA5" w:rsidRDefault="00812EF4" w:rsidP="00B30B98">
      <w:pPr>
        <w:pStyle w:val="Heading3"/>
        <w:rPr>
          <w:rFonts w:ascii="Arial" w:hAnsi="Arial" w:cs="Arial"/>
          <w:b w:val="0"/>
          <w:color w:val="auto"/>
          <w:sz w:val="22"/>
          <w:szCs w:val="22"/>
        </w:rPr>
      </w:pPr>
      <w:hyperlink r:id="rId15" w:history="1">
        <w:r w:rsidR="00720997" w:rsidRPr="00C36FA5">
          <w:rPr>
            <w:rStyle w:val="Hyperlink"/>
            <w:rFonts w:ascii="Arial" w:hAnsi="Arial" w:cs="Arial"/>
            <w:b w:val="0"/>
            <w:sz w:val="22"/>
            <w:szCs w:val="22"/>
          </w:rPr>
          <w:t>https://chaminade.instructure.com/</w:t>
        </w:r>
      </w:hyperlink>
    </w:p>
    <w:p w14:paraId="37942EA9" w14:textId="5CCEFB68" w:rsidR="00B30B98" w:rsidRPr="00C36FA5" w:rsidRDefault="00B30B98" w:rsidP="00B30B98">
      <w:pPr>
        <w:pStyle w:val="Heading3"/>
        <w:rPr>
          <w:rFonts w:ascii="Arial" w:hAnsi="Arial" w:cs="Arial"/>
        </w:rPr>
      </w:pPr>
      <w:r w:rsidRPr="00C36FA5">
        <w:rPr>
          <w:rFonts w:ascii="Arial" w:hAnsi="Arial" w:cs="Arial"/>
        </w:rPr>
        <w:t>Technical Assistance for Canvas Users:</w:t>
      </w:r>
    </w:p>
    <w:p w14:paraId="592B103C" w14:textId="0F750299" w:rsidR="00667EFF" w:rsidRPr="00C36FA5" w:rsidRDefault="00667EFF" w:rsidP="00667EFF">
      <w:pPr>
        <w:pStyle w:val="NoSpacing"/>
        <w:numPr>
          <w:ilvl w:val="0"/>
          <w:numId w:val="5"/>
        </w:numPr>
      </w:pPr>
      <w:r w:rsidRPr="00C36FA5">
        <w:rPr>
          <w:color w:val="222222"/>
          <w:shd w:val="clear" w:color="auto" w:fill="FFFFFF"/>
        </w:rPr>
        <w:t>Search for help on specific topics at </w:t>
      </w:r>
      <w:hyperlink r:id="rId16" w:tgtFrame="_blank" w:history="1">
        <w:r w:rsidRPr="00C36FA5">
          <w:rPr>
            <w:rStyle w:val="Hyperlink"/>
            <w:color w:val="1155CC"/>
            <w:shd w:val="clear" w:color="auto" w:fill="FFFFFF"/>
          </w:rPr>
          <w:t>help.instructure.com</w:t>
        </w:r>
      </w:hyperlink>
    </w:p>
    <w:p w14:paraId="16F16E78" w14:textId="14D90AEC" w:rsidR="00667EFF" w:rsidRPr="00C36FA5" w:rsidRDefault="00667EFF" w:rsidP="00667EFF">
      <w:pPr>
        <w:pStyle w:val="NoSpacing"/>
        <w:numPr>
          <w:ilvl w:val="0"/>
          <w:numId w:val="5"/>
        </w:numPr>
      </w:pPr>
      <w:r w:rsidRPr="00C36FA5">
        <w:rPr>
          <w:color w:val="222222"/>
          <w:shd w:val="clear" w:color="auto" w:fill="FFFFFF"/>
        </w:rPr>
        <w:t> </w:t>
      </w:r>
      <w:hyperlink r:id="rId17" w:tgtFrame="_blank" w:history="1">
        <w:r w:rsidRPr="00C36FA5">
          <w:rPr>
            <w:rStyle w:val="Hyperlink"/>
            <w:color w:val="1155CC"/>
            <w:shd w:val="clear" w:color="auto" w:fill="FFFFFF"/>
          </w:rPr>
          <w:t xml:space="preserve">Chat </w:t>
        </w:r>
        <w:proofErr w:type="gramStart"/>
        <w:r w:rsidRPr="00C36FA5">
          <w:rPr>
            <w:rStyle w:val="Hyperlink"/>
            <w:color w:val="1155CC"/>
            <w:shd w:val="clear" w:color="auto" w:fill="FFFFFF"/>
          </w:rPr>
          <w:t>live</w:t>
        </w:r>
        <w:proofErr w:type="gramEnd"/>
        <w:r w:rsidRPr="00C36FA5">
          <w:rPr>
            <w:rStyle w:val="Hyperlink"/>
            <w:color w:val="1155CC"/>
            <w:shd w:val="clear" w:color="auto" w:fill="FFFFFF"/>
          </w:rPr>
          <w:t xml:space="preserve"> with Canvas Support 24/7/365</w:t>
        </w:r>
      </w:hyperlink>
    </w:p>
    <w:p w14:paraId="436033A3" w14:textId="78AE449C" w:rsidR="00667EFF" w:rsidRPr="00C36FA5" w:rsidRDefault="00667EFF" w:rsidP="00667EFF">
      <w:pPr>
        <w:pStyle w:val="NoSpacing"/>
        <w:numPr>
          <w:ilvl w:val="0"/>
          <w:numId w:val="5"/>
        </w:numPr>
        <w:rPr>
          <w:color w:val="222222"/>
          <w:shd w:val="clear" w:color="auto" w:fill="FFFFFF"/>
        </w:rPr>
      </w:pPr>
      <w:r w:rsidRPr="00C36FA5">
        <w:rPr>
          <w:color w:val="222222"/>
          <w:shd w:val="clear" w:color="auto" w:fill="FFFFFF"/>
        </w:rPr>
        <w:t xml:space="preserve">Watch this </w:t>
      </w:r>
      <w:hyperlink r:id="rId18" w:history="1">
        <w:r w:rsidRPr="00C36FA5">
          <w:rPr>
            <w:rStyle w:val="Hyperlink"/>
            <w:shd w:val="clear" w:color="auto" w:fill="FFFFFF"/>
          </w:rPr>
          <w:t>video to get you started</w:t>
        </w:r>
      </w:hyperlink>
      <w:r w:rsidRPr="00C36FA5">
        <w:rPr>
          <w:color w:val="222222"/>
          <w:shd w:val="clear" w:color="auto" w:fill="FFFFFF"/>
        </w:rPr>
        <w:t xml:space="preserve"> with online guides and tutorials</w:t>
      </w:r>
    </w:p>
    <w:p w14:paraId="6584BB4D" w14:textId="234A29AF" w:rsidR="00667EFF" w:rsidRPr="00C36FA5" w:rsidRDefault="00667EFF" w:rsidP="00AD0195">
      <w:pPr>
        <w:pStyle w:val="NoSpacing"/>
        <w:numPr>
          <w:ilvl w:val="0"/>
          <w:numId w:val="5"/>
        </w:numPr>
      </w:pPr>
      <w:r w:rsidRPr="00C36FA5">
        <w:t xml:space="preserve">Contact the Chaminade IT Helpdesk for technical issues: </w:t>
      </w:r>
      <w:r w:rsidRPr="00C36FA5">
        <w:rPr>
          <w:color w:val="222222"/>
          <w:shd w:val="clear" w:color="auto" w:fill="FFFFFF"/>
        </w:rPr>
        <w:t> </w:t>
      </w:r>
      <w:hyperlink r:id="rId19" w:tgtFrame="_blank" w:history="1">
        <w:r w:rsidRPr="00C36FA5">
          <w:rPr>
            <w:rStyle w:val="Hyperlink"/>
            <w:color w:val="1155CC"/>
            <w:shd w:val="clear" w:color="auto" w:fill="FFFFFF"/>
          </w:rPr>
          <w:t>helpdesk@chaminade.edu</w:t>
        </w:r>
      </w:hyperlink>
      <w:r w:rsidRPr="00C36FA5">
        <w:rPr>
          <w:color w:val="222222"/>
          <w:shd w:val="clear" w:color="auto" w:fill="FFFFFF"/>
        </w:rPr>
        <w:t>, or call (808) 735-4855</w:t>
      </w:r>
    </w:p>
    <w:p w14:paraId="1C585A96" w14:textId="77777777" w:rsidR="00AD0195" w:rsidRPr="00C36FA5" w:rsidRDefault="00AD0195" w:rsidP="00AD0195">
      <w:pPr>
        <w:pStyle w:val="Heading3"/>
        <w:rPr>
          <w:rFonts w:ascii="Arial" w:hAnsi="Arial" w:cs="Arial"/>
        </w:rPr>
      </w:pPr>
      <w:r w:rsidRPr="00C36FA5">
        <w:rPr>
          <w:rFonts w:ascii="Arial" w:hAnsi="Arial" w:cs="Arial"/>
        </w:rPr>
        <w:t xml:space="preserve">Tutoring and Writing Services </w:t>
      </w:r>
    </w:p>
    <w:p w14:paraId="7B537824" w14:textId="5AEB6C54" w:rsidR="00B244B9" w:rsidRPr="00AC51D5" w:rsidRDefault="00AD0195" w:rsidP="00AC51D5">
      <w:r w:rsidRPr="00C36FA5">
        <w:t xml:space="preserve">Chaminade is proud to offer free, one-on-one tutoring and writing assistance to all students. Tutoring and writing help is available on campus at </w:t>
      </w:r>
      <w:proofErr w:type="spellStart"/>
      <w:r w:rsidRPr="00C36FA5">
        <w:t>Kōkua</w:t>
      </w:r>
      <w:proofErr w:type="spellEnd"/>
      <w:r w:rsidRPr="00C36FA5">
        <w:t xml:space="preserve"> `Ike: Center for Student Learning in a variety of subjects (including, but are not limited to: biology, chemistry, math, nursing, English, etc.) from trained Peer and Professional Tutors. Please check </w:t>
      </w:r>
      <w:proofErr w:type="spellStart"/>
      <w:r w:rsidRPr="00C36FA5">
        <w:t>Kōkua</w:t>
      </w:r>
      <w:proofErr w:type="spellEnd"/>
      <w:r w:rsidRPr="00C36FA5">
        <w:t xml:space="preserve"> `Ike’s website (</w:t>
      </w:r>
      <w:hyperlink r:id="rId20" w:tgtFrame="_blank" w:history="1">
        <w:r w:rsidRPr="00C36FA5">
          <w:rPr>
            <w:rStyle w:val="Hyperlink"/>
          </w:rPr>
          <w:t>https://chaminade.edu/advising/kokua-ike/</w:t>
        </w:r>
      </w:hyperlink>
      <w:r w:rsidRPr="00C36FA5">
        <w:t xml:space="preserve">) for the latest times, list of drop-in hours, and information on scheduling an appointment. Free online tutoring is also available via </w:t>
      </w:r>
      <w:proofErr w:type="spellStart"/>
      <w:r w:rsidRPr="00C36FA5">
        <w:t>Smarthinking</w:t>
      </w:r>
      <w:proofErr w:type="spellEnd"/>
      <w:r w:rsidRPr="00C36FA5">
        <w:t xml:space="preserve">. </w:t>
      </w:r>
      <w:proofErr w:type="spellStart"/>
      <w:r w:rsidRPr="00C36FA5">
        <w:t>Smarthinking</w:t>
      </w:r>
      <w:proofErr w:type="spellEnd"/>
      <w:r w:rsidRPr="00C36FA5">
        <w:t xml:space="preserve"> can be accessed 24/7 from your Canvas account. Simply click Account – Notifications – </w:t>
      </w:r>
      <w:proofErr w:type="spellStart"/>
      <w:r w:rsidRPr="00C36FA5">
        <w:t>Smarthinking</w:t>
      </w:r>
      <w:proofErr w:type="spellEnd"/>
      <w:r w:rsidRPr="00C36FA5">
        <w:t xml:space="preserve">. For more information, please contact </w:t>
      </w:r>
      <w:proofErr w:type="spellStart"/>
      <w:r w:rsidRPr="00C36FA5">
        <w:t>Kōkua</w:t>
      </w:r>
      <w:proofErr w:type="spellEnd"/>
      <w:r w:rsidRPr="00C36FA5">
        <w:t xml:space="preserve"> `Ike at </w:t>
      </w:r>
      <w:hyperlink r:id="rId21" w:tgtFrame="_blank" w:history="1">
        <w:r w:rsidRPr="00C36FA5">
          <w:rPr>
            <w:rStyle w:val="Hyperlink"/>
          </w:rPr>
          <w:t>tutoring@chaminade.edu</w:t>
        </w:r>
      </w:hyperlink>
      <w:r w:rsidRPr="00C36FA5">
        <w:t> or 808-739-8305.</w:t>
      </w:r>
      <w:bookmarkStart w:id="6" w:name="_2vpuyyb1rzpk" w:colFirst="0" w:colLast="0"/>
      <w:bookmarkEnd w:id="6"/>
    </w:p>
    <w:p w14:paraId="7B53782F" w14:textId="77777777" w:rsidR="00B244B9" w:rsidRPr="00C36FA5" w:rsidRDefault="00B244B9">
      <w:pPr>
        <w:pStyle w:val="Heading3"/>
        <w:keepNext w:val="0"/>
        <w:keepLines w:val="0"/>
        <w:spacing w:before="0" w:after="0"/>
        <w:rPr>
          <w:rFonts w:ascii="Arial" w:hAnsi="Arial" w:cs="Arial"/>
          <w:color w:val="000000"/>
        </w:rPr>
      </w:pPr>
      <w:bookmarkStart w:id="7" w:name="_7961evk6e563" w:colFirst="0" w:colLast="0"/>
      <w:bookmarkStart w:id="8" w:name="_27in7lbdf8w7" w:colFirst="0" w:colLast="0"/>
      <w:bookmarkStart w:id="9" w:name="_n28fpzhjrej7" w:colFirst="0" w:colLast="0"/>
      <w:bookmarkStart w:id="10" w:name="_ssueod6e3xwc" w:colFirst="0" w:colLast="0"/>
      <w:bookmarkEnd w:id="7"/>
      <w:bookmarkEnd w:id="8"/>
      <w:bookmarkEnd w:id="9"/>
      <w:bookmarkEnd w:id="10"/>
    </w:p>
    <w:p w14:paraId="7B537830" w14:textId="77777777" w:rsidR="00B244B9" w:rsidRPr="00C36FA5" w:rsidRDefault="003824EF">
      <w:pPr>
        <w:pStyle w:val="Heading2"/>
        <w:keepNext w:val="0"/>
        <w:keepLines w:val="0"/>
        <w:spacing w:before="0" w:after="0"/>
      </w:pPr>
      <w:bookmarkStart w:id="11" w:name="_kxcnphdmd0vo" w:colFirst="0" w:colLast="0"/>
      <w:bookmarkEnd w:id="11"/>
      <w:r w:rsidRPr="00C36FA5">
        <w:t xml:space="preserve">Course Policies </w:t>
      </w:r>
    </w:p>
    <w:p w14:paraId="7B537831" w14:textId="77777777" w:rsidR="00B244B9" w:rsidRPr="00C36FA5" w:rsidRDefault="003824EF">
      <w:pPr>
        <w:pStyle w:val="Heading3"/>
        <w:rPr>
          <w:rFonts w:ascii="Arial" w:hAnsi="Arial" w:cs="Arial"/>
        </w:rPr>
      </w:pPr>
      <w:bookmarkStart w:id="12" w:name="_1evkuikj1kzc" w:colFirst="0" w:colLast="0"/>
      <w:bookmarkEnd w:id="12"/>
      <w:r w:rsidRPr="00C36FA5">
        <w:rPr>
          <w:rFonts w:ascii="Arial" w:hAnsi="Arial" w:cs="Arial"/>
        </w:rPr>
        <w:t xml:space="preserve">Late Work Policy </w:t>
      </w:r>
    </w:p>
    <w:p w14:paraId="7B537832" w14:textId="09C68E27" w:rsidR="00B244B9" w:rsidRPr="00C36FA5" w:rsidRDefault="00AC51D5">
      <w:pPr>
        <w:spacing w:line="240" w:lineRule="auto"/>
        <w:rPr>
          <w:rFonts w:eastAsia="Calibri"/>
        </w:rPr>
      </w:pPr>
      <w:r>
        <w:rPr>
          <w:rFonts w:eastAsia="Calibri"/>
        </w:rPr>
        <w:t>To prevent dissemination of course material, ALL COURSE AND LAB EXAMS MUST BE TAKEN ON EXAM DATE SCHEDULED UNLESS PRESENTED WITH A DOCTORS NOTE OR OTHERWISE REASONABLE EXCUSE. Any missing</w:t>
      </w:r>
      <w:r w:rsidR="00720997" w:rsidRPr="00C36FA5">
        <w:rPr>
          <w:rFonts w:eastAsia="Calibri"/>
        </w:rPr>
        <w:t xml:space="preserve"> work must be turned in by the end of the semester (by date indicated on course schedule) in order to receive credit. </w:t>
      </w:r>
    </w:p>
    <w:p w14:paraId="7B537833" w14:textId="77777777" w:rsidR="00B244B9" w:rsidRPr="00C36FA5" w:rsidRDefault="003824EF">
      <w:pPr>
        <w:pStyle w:val="Heading3"/>
        <w:rPr>
          <w:rFonts w:ascii="Arial" w:hAnsi="Arial" w:cs="Arial"/>
        </w:rPr>
      </w:pPr>
      <w:bookmarkStart w:id="13" w:name="_jjxmwypv5g8j" w:colFirst="0" w:colLast="0"/>
      <w:bookmarkEnd w:id="13"/>
      <w:r w:rsidRPr="00C36FA5">
        <w:rPr>
          <w:rFonts w:ascii="Arial" w:hAnsi="Arial" w:cs="Arial"/>
        </w:rPr>
        <w:t>Grades of "Incomplete"</w:t>
      </w:r>
    </w:p>
    <w:p w14:paraId="0381B632" w14:textId="1860D9FE" w:rsidR="002562F8" w:rsidRPr="00AC51D5" w:rsidRDefault="00720997">
      <w:pPr>
        <w:spacing w:line="240" w:lineRule="auto"/>
        <w:rPr>
          <w:rFonts w:eastAsia="Calibri"/>
        </w:rPr>
      </w:pPr>
      <w:r w:rsidRPr="00C36FA5">
        <w:rPr>
          <w:rFonts w:eastAsia="Calibri"/>
        </w:rPr>
        <w:t xml:space="preserve">Incompletes will be offered to students who have </w:t>
      </w:r>
      <w:r w:rsidRPr="00C36FA5">
        <w:rPr>
          <w:rFonts w:eastAsia="Calibri"/>
          <w:b/>
        </w:rPr>
        <w:t>completed 50% of t</w:t>
      </w:r>
      <w:r w:rsidR="003A69AA" w:rsidRPr="00C36FA5">
        <w:rPr>
          <w:rFonts w:eastAsia="Calibri"/>
          <w:b/>
        </w:rPr>
        <w:t>he class assignments</w:t>
      </w:r>
      <w:r w:rsidR="003A69AA" w:rsidRPr="00C36FA5">
        <w:rPr>
          <w:rFonts w:eastAsia="Calibri"/>
        </w:rPr>
        <w:t xml:space="preserve"> or more AND</w:t>
      </w:r>
      <w:r w:rsidRPr="00C36FA5">
        <w:rPr>
          <w:rFonts w:eastAsia="Calibri"/>
        </w:rPr>
        <w:t xml:space="preserve"> have extenuating circumsta</w:t>
      </w:r>
      <w:r w:rsidR="00F95ED4">
        <w:rPr>
          <w:rFonts w:eastAsia="Calibri"/>
        </w:rPr>
        <w:t>n</w:t>
      </w:r>
      <w:r w:rsidRPr="00C36FA5">
        <w:rPr>
          <w:rFonts w:eastAsia="Calibri"/>
        </w:rPr>
        <w:t>ces preventing them from completing the course on time. Per university p</w:t>
      </w:r>
      <w:r w:rsidR="003A69AA" w:rsidRPr="00C36FA5">
        <w:rPr>
          <w:rFonts w:eastAsia="Calibri"/>
        </w:rPr>
        <w:t xml:space="preserve">olicy, all incompletes must be changed with the registrar </w:t>
      </w:r>
      <w:r w:rsidRPr="00C36FA5">
        <w:rPr>
          <w:rFonts w:eastAsia="Calibri"/>
        </w:rPr>
        <w:t>within 90 days</w:t>
      </w:r>
      <w:r w:rsidR="003A69AA" w:rsidRPr="00C36FA5">
        <w:rPr>
          <w:rFonts w:eastAsia="Calibri"/>
        </w:rPr>
        <w:t>. Failure to do so</w:t>
      </w:r>
      <w:r w:rsidRPr="00C36FA5">
        <w:rPr>
          <w:rFonts w:eastAsia="Calibri"/>
        </w:rPr>
        <w:t xml:space="preserve"> will result in</w:t>
      </w:r>
      <w:r w:rsidR="003A69AA" w:rsidRPr="00C36FA5">
        <w:rPr>
          <w:rFonts w:eastAsia="Calibri"/>
        </w:rPr>
        <w:t xml:space="preserve"> receipt of</w:t>
      </w:r>
      <w:r w:rsidRPr="00C36FA5">
        <w:rPr>
          <w:rFonts w:eastAsia="Calibri"/>
        </w:rPr>
        <w:t xml:space="preserve"> the grade the student would have earned if the missing work were factored in as zeros. </w:t>
      </w:r>
      <w:r w:rsidR="003A69AA" w:rsidRPr="00C36FA5">
        <w:rPr>
          <w:rFonts w:eastAsia="Calibri"/>
        </w:rPr>
        <w:t xml:space="preserve">Hence, all incomplete assignments must be turned into the instructor </w:t>
      </w:r>
      <w:r w:rsidR="003A69AA" w:rsidRPr="00C36FA5">
        <w:rPr>
          <w:rFonts w:eastAsia="Calibri"/>
          <w:b/>
        </w:rPr>
        <w:t>within 75 days</w:t>
      </w:r>
      <w:r w:rsidR="003A69AA" w:rsidRPr="00C36FA5">
        <w:rPr>
          <w:rFonts w:eastAsia="Calibri"/>
        </w:rPr>
        <w:t xml:space="preserve"> to allow for adequate time to complete grading and request the appropriate signatures. </w:t>
      </w:r>
      <w:bookmarkStart w:id="14" w:name="_9n6t8ejicnxr" w:colFirst="0" w:colLast="0"/>
      <w:bookmarkEnd w:id="14"/>
      <w:r w:rsidR="003824EF" w:rsidRPr="00C36FA5">
        <w:rPr>
          <w:rFonts w:eastAsia="Calibri"/>
        </w:rPr>
        <w:br/>
      </w:r>
      <w:r w:rsidR="003824EF" w:rsidRPr="00C36FA5">
        <w:rPr>
          <w:rFonts w:eastAsia="Calibri"/>
        </w:rPr>
        <w:br/>
      </w:r>
      <w:r w:rsidR="003824EF" w:rsidRPr="00C36FA5">
        <w:rPr>
          <w:rFonts w:eastAsia="Calibri"/>
          <w:b/>
          <w:color w:val="434343"/>
          <w:sz w:val="23"/>
          <w:szCs w:val="23"/>
        </w:rPr>
        <w:t>Instructor and Student Communication</w:t>
      </w:r>
      <w:r w:rsidR="003824EF" w:rsidRPr="00C36FA5">
        <w:rPr>
          <w:rFonts w:eastAsia="Calibri"/>
          <w:b/>
        </w:rPr>
        <w:t xml:space="preserve"> </w:t>
      </w:r>
      <w:r w:rsidR="003824EF" w:rsidRPr="00C36FA5">
        <w:rPr>
          <w:rFonts w:eastAsia="Calibri"/>
        </w:rPr>
        <w:br/>
        <w:t>Questions for this course can be emailed to the instructor at</w:t>
      </w:r>
      <w:r w:rsidR="003A69AA" w:rsidRPr="00C36FA5">
        <w:rPr>
          <w:rFonts w:eastAsia="Calibri"/>
        </w:rPr>
        <w:t xml:space="preserve"> </w:t>
      </w:r>
      <w:hyperlink r:id="rId22" w:history="1">
        <w:r w:rsidR="003A69AA" w:rsidRPr="00C36FA5">
          <w:rPr>
            <w:rStyle w:val="Hyperlink"/>
            <w:rFonts w:eastAsia="Calibri"/>
          </w:rPr>
          <w:t>docgriffiths@gmail.com</w:t>
        </w:r>
      </w:hyperlink>
      <w:r w:rsidR="003A69AA" w:rsidRPr="00C36FA5">
        <w:rPr>
          <w:rFonts w:eastAsia="Calibri"/>
        </w:rPr>
        <w:t xml:space="preserve">, </w:t>
      </w:r>
      <w:hyperlink r:id="rId23" w:history="1">
        <w:r w:rsidR="00F95ED4" w:rsidRPr="00170FC5">
          <w:rPr>
            <w:rStyle w:val="Hyperlink"/>
            <w:rFonts w:eastAsia="Calibri"/>
          </w:rPr>
          <w:t>genevieve.griffiths@chaminade.edu</w:t>
        </w:r>
      </w:hyperlink>
      <w:r w:rsidR="00F95ED4">
        <w:rPr>
          <w:rFonts w:eastAsia="Calibri"/>
        </w:rPr>
        <w:t>.</w:t>
      </w:r>
      <w:r w:rsidR="003824EF" w:rsidRPr="00C36FA5">
        <w:rPr>
          <w:rFonts w:eastAsia="Calibri"/>
        </w:rPr>
        <w:t xml:space="preserve"> Online, in-person and phone conferences can be arranged. Response time will take place</w:t>
      </w:r>
      <w:r w:rsidR="003A69AA" w:rsidRPr="00C36FA5">
        <w:rPr>
          <w:rFonts w:eastAsia="Calibri"/>
        </w:rPr>
        <w:t xml:space="preserve"> up to 48 hours</w:t>
      </w:r>
      <w:r w:rsidR="003824EF" w:rsidRPr="00C36FA5">
        <w:rPr>
          <w:rFonts w:eastAsia="Calibri"/>
        </w:rPr>
        <w:t>.</w:t>
      </w:r>
      <w:r w:rsidR="003824EF" w:rsidRPr="00C36FA5">
        <w:rPr>
          <w:rFonts w:eastAsia="Calibri"/>
        </w:rPr>
        <w:br/>
      </w:r>
      <w:r w:rsidR="003824EF" w:rsidRPr="00C36FA5">
        <w:rPr>
          <w:rFonts w:eastAsia="Calibri"/>
        </w:rPr>
        <w:br/>
      </w:r>
      <w:r w:rsidR="003824EF" w:rsidRPr="00C36FA5">
        <w:rPr>
          <w:rFonts w:eastAsia="Calibri"/>
          <w:b/>
          <w:color w:val="434343"/>
          <w:sz w:val="23"/>
          <w:szCs w:val="23"/>
        </w:rPr>
        <w:t>Cell phones, tablets, and laptops</w:t>
      </w:r>
      <w:r w:rsidR="003824EF" w:rsidRPr="00C36FA5">
        <w:rPr>
          <w:rFonts w:eastAsia="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1044BA6" w14:textId="57233A39" w:rsidR="002562F8" w:rsidRPr="00AC51D5" w:rsidRDefault="002562F8" w:rsidP="002562F8">
      <w:pPr>
        <w:pStyle w:val="NormalWeb"/>
        <w:rPr>
          <w:rFonts w:ascii="Arial" w:hAnsi="Arial" w:cs="Arial"/>
          <w:sz w:val="22"/>
          <w:szCs w:val="22"/>
        </w:rPr>
      </w:pPr>
      <w:proofErr w:type="spellStart"/>
      <w:r w:rsidRPr="00AC51D5">
        <w:rPr>
          <w:rFonts w:ascii="Arial" w:eastAsia="Calibri" w:hAnsi="Arial" w:cs="Arial"/>
          <w:b/>
          <w:sz w:val="22"/>
          <w:szCs w:val="22"/>
        </w:rPr>
        <w:lastRenderedPageBreak/>
        <w:t>Nettiqette</w:t>
      </w:r>
      <w:proofErr w:type="spellEnd"/>
      <w:r w:rsidRPr="00AC51D5">
        <w:rPr>
          <w:rFonts w:ascii="Arial" w:eastAsia="Calibri" w:hAnsi="Arial" w:cs="Arial"/>
          <w:b/>
          <w:sz w:val="22"/>
          <w:szCs w:val="22"/>
        </w:rPr>
        <w:t xml:space="preserve">: </w:t>
      </w:r>
      <w:r w:rsidRPr="00AC51D5">
        <w:rPr>
          <w:rFonts w:ascii="Arial" w:hAnsi="Arial" w:cs="Arial"/>
          <w:sz w:val="22"/>
          <w:szCs w:val="22"/>
        </w:rPr>
        <w:t xml:space="preserve">General </w:t>
      </w:r>
      <w:proofErr w:type="spellStart"/>
      <w:r w:rsidRPr="00AC51D5">
        <w:rPr>
          <w:rFonts w:ascii="Arial" w:hAnsi="Arial" w:cs="Arial"/>
          <w:sz w:val="22"/>
          <w:szCs w:val="22"/>
        </w:rPr>
        <w:t>nettiquette</w:t>
      </w:r>
      <w:proofErr w:type="spellEnd"/>
      <w:r w:rsidRPr="00AC51D5">
        <w:rPr>
          <w:rFonts w:ascii="Arial" w:hAnsi="Arial" w:cs="Arial"/>
          <w:sz w:val="22"/>
          <w:szCs w:val="22"/>
        </w:rPr>
        <w:t xml:space="preserve"> rules apply to ALL online discourse, including zoom meetings, discussion posts and forums. For more detailed information regarding </w:t>
      </w:r>
      <w:proofErr w:type="spellStart"/>
      <w:r w:rsidRPr="00AC51D5">
        <w:rPr>
          <w:rFonts w:ascii="Arial" w:hAnsi="Arial" w:cs="Arial"/>
          <w:sz w:val="22"/>
          <w:szCs w:val="22"/>
        </w:rPr>
        <w:t>nettiquette</w:t>
      </w:r>
      <w:proofErr w:type="spellEnd"/>
      <w:r w:rsidRPr="00AC51D5">
        <w:rPr>
          <w:rFonts w:ascii="Arial" w:hAnsi="Arial" w:cs="Arial"/>
          <w:sz w:val="22"/>
          <w:szCs w:val="22"/>
        </w:rPr>
        <w:t xml:space="preserve"> (from which I've condensed into the basics for this course below), please see:</w:t>
      </w:r>
    </w:p>
    <w:p w14:paraId="3C212922" w14:textId="66B2AEF3" w:rsidR="002562F8" w:rsidRPr="00AC51D5" w:rsidRDefault="00812EF4" w:rsidP="002562F8">
      <w:pPr>
        <w:pStyle w:val="NormalWeb"/>
        <w:rPr>
          <w:rFonts w:ascii="Arial" w:hAnsi="Arial" w:cs="Arial"/>
          <w:sz w:val="22"/>
          <w:szCs w:val="22"/>
        </w:rPr>
      </w:pPr>
      <w:hyperlink r:id="rId24" w:tgtFrame="_blank" w:history="1">
        <w:r w:rsidR="002562F8" w:rsidRPr="00AC51D5">
          <w:rPr>
            <w:rStyle w:val="Hyperlink"/>
            <w:rFonts w:ascii="Arial" w:hAnsi="Arial" w:cs="Arial"/>
            <w:sz w:val="22"/>
            <w:szCs w:val="22"/>
          </w:rPr>
          <w:t>https://www.verywellmind.com/ten-rules-of-netiquette-22285</w:t>
        </w:r>
        <w:r w:rsidR="002562F8" w:rsidRPr="00AC51D5">
          <w:rPr>
            <w:rStyle w:val="screenreader-only"/>
            <w:rFonts w:ascii="Arial" w:hAnsi="Arial" w:cs="Arial"/>
            <w:color w:val="0000FF"/>
            <w:sz w:val="22"/>
            <w:szCs w:val="22"/>
            <w:u w:val="single"/>
          </w:rPr>
          <w:t> (Links to an external site.)</w:t>
        </w:r>
      </w:hyperlink>
    </w:p>
    <w:p w14:paraId="5F33DB63" w14:textId="77777777" w:rsidR="002562F8" w:rsidRPr="00AC51D5" w:rsidRDefault="002562F8" w:rsidP="002562F8">
      <w:pPr>
        <w:rPr>
          <w:rFonts w:eastAsia="Times New Roman"/>
        </w:rPr>
      </w:pPr>
      <w:r w:rsidRPr="00AC51D5">
        <w:rPr>
          <w:rStyle w:val="Strong"/>
          <w:rFonts w:eastAsia="Times New Roman"/>
        </w:rPr>
        <w:t>Follow these basic rules of netiquette to avoid damaging your online and offline relationships.</w:t>
      </w:r>
    </w:p>
    <w:p w14:paraId="63743D3B" w14:textId="77777777" w:rsidR="002562F8" w:rsidRPr="00AC51D5" w:rsidRDefault="002562F8" w:rsidP="002562F8">
      <w:pPr>
        <w:numPr>
          <w:ilvl w:val="0"/>
          <w:numId w:val="7"/>
        </w:numPr>
        <w:spacing w:before="100" w:beforeAutospacing="1" w:after="100" w:afterAutospacing="1" w:line="240" w:lineRule="auto"/>
        <w:rPr>
          <w:rFonts w:eastAsia="Times New Roman"/>
        </w:rPr>
      </w:pPr>
      <w:r w:rsidRPr="00AC51D5">
        <w:rPr>
          <w:rFonts w:eastAsia="Times New Roman"/>
        </w:rPr>
        <w:t>Use Respectful Language.</w:t>
      </w:r>
    </w:p>
    <w:p w14:paraId="7D5DD938" w14:textId="77777777" w:rsidR="002562F8" w:rsidRPr="00AC51D5" w:rsidRDefault="002562F8" w:rsidP="002562F8">
      <w:pPr>
        <w:numPr>
          <w:ilvl w:val="0"/>
          <w:numId w:val="7"/>
        </w:numPr>
        <w:spacing w:before="100" w:beforeAutospacing="1" w:after="100" w:afterAutospacing="1" w:line="240" w:lineRule="auto"/>
        <w:rPr>
          <w:rFonts w:eastAsia="Times New Roman"/>
        </w:rPr>
      </w:pPr>
      <w:r w:rsidRPr="00AC51D5">
        <w:rPr>
          <w:rFonts w:eastAsia="Times New Roman"/>
        </w:rPr>
        <w:t>Keep Humor Clean and Nonpersonal.</w:t>
      </w:r>
    </w:p>
    <w:p w14:paraId="146342EA" w14:textId="77777777" w:rsidR="002562F8" w:rsidRPr="00AC51D5" w:rsidRDefault="002562F8" w:rsidP="002562F8">
      <w:pPr>
        <w:numPr>
          <w:ilvl w:val="0"/>
          <w:numId w:val="7"/>
        </w:numPr>
        <w:spacing w:before="100" w:beforeAutospacing="1" w:after="100" w:afterAutospacing="1" w:line="240" w:lineRule="auto"/>
        <w:rPr>
          <w:rFonts w:eastAsia="Times New Roman"/>
        </w:rPr>
      </w:pPr>
      <w:r w:rsidRPr="00AC51D5">
        <w:rPr>
          <w:rFonts w:eastAsia="Times New Roman"/>
        </w:rPr>
        <w:t xml:space="preserve">Respect </w:t>
      </w:r>
      <w:proofErr w:type="gramStart"/>
      <w:r w:rsidRPr="00AC51D5">
        <w:rPr>
          <w:rFonts w:eastAsia="Times New Roman"/>
        </w:rPr>
        <w:t>Others</w:t>
      </w:r>
      <w:proofErr w:type="gramEnd"/>
      <w:r w:rsidRPr="00AC51D5">
        <w:rPr>
          <w:rFonts w:eastAsia="Times New Roman"/>
        </w:rPr>
        <w:t xml:space="preserve"> Opinions.</w:t>
      </w:r>
    </w:p>
    <w:p w14:paraId="3F0AD15E" w14:textId="77777777" w:rsidR="002562F8" w:rsidRPr="00AC51D5" w:rsidRDefault="002562F8" w:rsidP="002562F8">
      <w:pPr>
        <w:numPr>
          <w:ilvl w:val="0"/>
          <w:numId w:val="7"/>
        </w:numPr>
        <w:spacing w:before="100" w:beforeAutospacing="1" w:after="100" w:afterAutospacing="1" w:line="240" w:lineRule="auto"/>
        <w:rPr>
          <w:rFonts w:eastAsia="Times New Roman"/>
        </w:rPr>
      </w:pPr>
      <w:r w:rsidRPr="00AC51D5">
        <w:rPr>
          <w:rFonts w:eastAsia="Times New Roman"/>
        </w:rPr>
        <w:t>Include Fellow Students Equally.</w:t>
      </w:r>
    </w:p>
    <w:p w14:paraId="1D0ECC22" w14:textId="77777777" w:rsidR="002562F8" w:rsidRPr="00AC51D5" w:rsidRDefault="002562F8" w:rsidP="002562F8">
      <w:pPr>
        <w:numPr>
          <w:ilvl w:val="0"/>
          <w:numId w:val="7"/>
        </w:numPr>
        <w:spacing w:before="100" w:beforeAutospacing="1" w:after="100" w:afterAutospacing="1" w:line="240" w:lineRule="auto"/>
        <w:rPr>
          <w:rFonts w:eastAsia="Times New Roman"/>
        </w:rPr>
      </w:pPr>
      <w:r w:rsidRPr="00AC51D5">
        <w:rPr>
          <w:rFonts w:eastAsia="Times New Roman"/>
        </w:rPr>
        <w:t>Respect People's Privacy.</w:t>
      </w:r>
    </w:p>
    <w:p w14:paraId="22375E8E" w14:textId="3C0911EA" w:rsidR="002562F8" w:rsidRPr="00AC51D5" w:rsidRDefault="002562F8" w:rsidP="00AC51D5">
      <w:pPr>
        <w:numPr>
          <w:ilvl w:val="0"/>
          <w:numId w:val="7"/>
        </w:numPr>
        <w:spacing w:before="100" w:beforeAutospacing="1" w:after="100" w:afterAutospacing="1" w:line="240" w:lineRule="auto"/>
        <w:rPr>
          <w:rFonts w:eastAsia="Times New Roman"/>
        </w:rPr>
      </w:pPr>
      <w:r w:rsidRPr="00AC51D5">
        <w:rPr>
          <w:rFonts w:eastAsia="Times New Roman"/>
        </w:rPr>
        <w:t>Fact Check Before Posting or Replying.</w:t>
      </w:r>
    </w:p>
    <w:p w14:paraId="6C93A43C" w14:textId="77777777" w:rsidR="00C74EF5" w:rsidRPr="00C36FA5" w:rsidRDefault="00C74EF5" w:rsidP="00C74EF5">
      <w:pPr>
        <w:spacing w:before="240" w:line="240" w:lineRule="auto"/>
        <w:rPr>
          <w:rFonts w:eastAsia="Calibri"/>
          <w:b/>
          <w:color w:val="434343"/>
          <w:sz w:val="23"/>
          <w:szCs w:val="23"/>
        </w:rPr>
      </w:pPr>
      <w:bookmarkStart w:id="15" w:name="_m58nglkroe1n" w:colFirst="0" w:colLast="0"/>
      <w:bookmarkEnd w:id="15"/>
      <w:r w:rsidRPr="00C36FA5">
        <w:rPr>
          <w:rFonts w:eastAsia="Calibri"/>
          <w:b/>
          <w:color w:val="434343"/>
          <w:sz w:val="23"/>
          <w:szCs w:val="23"/>
        </w:rPr>
        <w:t xml:space="preserve">ADA Policy </w:t>
      </w:r>
    </w:p>
    <w:p w14:paraId="45B5647F" w14:textId="6F9A1E8C" w:rsidR="00C74EF5" w:rsidRPr="00C36FA5" w:rsidRDefault="003824EF" w:rsidP="00C74EF5">
      <w:pPr>
        <w:spacing w:line="240" w:lineRule="auto"/>
        <w:rPr>
          <w:rFonts w:eastAsia="Calibri"/>
        </w:rPr>
      </w:pPr>
      <w:r w:rsidRPr="00C36FA5">
        <w:rPr>
          <w:rFonts w:eastAsia="Calibri"/>
        </w:rPr>
        <w:t>S</w:t>
      </w:r>
      <w:r w:rsidR="00902F3F" w:rsidRPr="00C36FA5">
        <w:rPr>
          <w:rFonts w:eastAsia="Calibri"/>
        </w:rPr>
        <w:t>tatement from</w:t>
      </w:r>
      <w:r w:rsidR="00BC2580" w:rsidRPr="00C36FA5">
        <w:rPr>
          <w:rFonts w:eastAsia="Calibri"/>
        </w:rPr>
        <w:t xml:space="preserve"> the</w:t>
      </w:r>
      <w:r w:rsidR="00902F3F" w:rsidRPr="00C36FA5">
        <w:rPr>
          <w:rFonts w:eastAsia="Calibri"/>
        </w:rPr>
        <w:t xml:space="preserve"> </w:t>
      </w:r>
      <w:hyperlink r:id="rId25" w:history="1">
        <w:r w:rsidR="00C74EF5" w:rsidRPr="00C36FA5">
          <w:rPr>
            <w:rStyle w:val="Hyperlink"/>
            <w:rFonts w:eastAsia="Calibri"/>
          </w:rPr>
          <w:t>New Student Handbook</w:t>
        </w:r>
      </w:hyperlink>
      <w:r w:rsidR="00902F3F" w:rsidRPr="00C36FA5">
        <w:rPr>
          <w:rFonts w:eastAsia="Calibri"/>
        </w:rPr>
        <w:t xml:space="preserve"> </w:t>
      </w:r>
    </w:p>
    <w:p w14:paraId="7B537838" w14:textId="187BD9DB" w:rsidR="00B244B9" w:rsidRPr="00C36FA5" w:rsidRDefault="00C74EF5" w:rsidP="00C74EF5">
      <w:pPr>
        <w:spacing w:line="240" w:lineRule="auto"/>
        <w:rPr>
          <w:rFonts w:eastAsia="Calibri"/>
        </w:rPr>
      </w:pPr>
      <w:r w:rsidRPr="00C36FA5">
        <w:rPr>
          <w:rFonts w:eastAsia="Calibri"/>
        </w:rPr>
        <w:t>Pursuant to federal and state laws, including the Americans with Disabilities Act of 1990 as amended by the ADA</w:t>
      </w:r>
      <w:r w:rsidR="00AC51D5">
        <w:rPr>
          <w:rFonts w:eastAsia="Calibri"/>
        </w:rPr>
        <w:t xml:space="preserve"> </w:t>
      </w:r>
      <w:r w:rsidRPr="00C36FA5">
        <w:rPr>
          <w:rFonts w:eastAsia="Calibri"/>
        </w:rPr>
        <w:t xml:space="preserve">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to equal access to academic programs, services, or activities. If a student would like to determine if they meet the criteria for accommodations, they should contact the Counseling Center in the Student Support Services Building, Room 101, by phone at (808) 735-4845 or email: counselingcenter@chamiande.edu for further information. Web: </w:t>
      </w:r>
      <w:hyperlink r:id="rId26" w:history="1">
        <w:r w:rsidRPr="00C36FA5">
          <w:rPr>
            <w:rStyle w:val="Hyperlink"/>
            <w:rFonts w:eastAsia="Calibri"/>
          </w:rPr>
          <w:t>studentaffairs.chaminade.edu/counseling-center/counseling-services</w:t>
        </w:r>
      </w:hyperlink>
    </w:p>
    <w:p w14:paraId="7B537839" w14:textId="77777777" w:rsidR="00B244B9" w:rsidRPr="00C36FA5" w:rsidRDefault="003824EF">
      <w:pPr>
        <w:pStyle w:val="Heading2"/>
        <w:keepLines w:val="0"/>
        <w:spacing w:before="240" w:after="60"/>
      </w:pPr>
      <w:bookmarkStart w:id="16" w:name="_l4p9bh6ymaps" w:colFirst="0" w:colLast="0"/>
      <w:bookmarkEnd w:id="16"/>
      <w:r w:rsidRPr="00C36FA5">
        <w:rPr>
          <w:rFonts w:eastAsia="Calibri"/>
          <w:b/>
          <w:color w:val="434343"/>
          <w:sz w:val="23"/>
          <w:szCs w:val="23"/>
        </w:rPr>
        <w:t>Title IX Compliance</w:t>
      </w:r>
    </w:p>
    <w:p w14:paraId="7B53783A" w14:textId="77777777" w:rsidR="00B244B9" w:rsidRPr="00C36FA5" w:rsidRDefault="003824EF">
      <w:pPr>
        <w:widowControl w:val="0"/>
        <w:spacing w:line="240" w:lineRule="auto"/>
        <w:ind w:right="340"/>
        <w:rPr>
          <w:rFonts w:eastAsia="Calibri"/>
          <w:color w:val="1A1A1A"/>
        </w:rPr>
      </w:pPr>
      <w:r w:rsidRPr="00C36FA5">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C36FA5" w:rsidRDefault="00B244B9">
      <w:pPr>
        <w:spacing w:line="240" w:lineRule="auto"/>
        <w:rPr>
          <w:rFonts w:eastAsia="Calibri"/>
        </w:rPr>
      </w:pPr>
    </w:p>
    <w:p w14:paraId="7B53783C" w14:textId="77777777" w:rsidR="00B244B9" w:rsidRPr="00C36FA5" w:rsidRDefault="003824EF">
      <w:pPr>
        <w:spacing w:line="240" w:lineRule="auto"/>
        <w:rPr>
          <w:rFonts w:eastAsia="Calibri"/>
        </w:rPr>
      </w:pPr>
      <w:r w:rsidRPr="00C36FA5">
        <w:rPr>
          <w:rFonts w:eastAsia="Calibri"/>
          <w:b/>
          <w:color w:val="434343"/>
          <w:sz w:val="23"/>
          <w:szCs w:val="23"/>
        </w:rPr>
        <w:t>Attendance Policy</w:t>
      </w:r>
      <w:r w:rsidRPr="00C36FA5">
        <w:rPr>
          <w:rFonts w:eastAsia="Calibri"/>
        </w:rPr>
        <w:t xml:space="preserve"> </w:t>
      </w:r>
    </w:p>
    <w:p w14:paraId="7B53783D" w14:textId="77777777" w:rsidR="00B244B9" w:rsidRPr="00C36FA5" w:rsidRDefault="003824EF">
      <w:pPr>
        <w:spacing w:line="240" w:lineRule="auto"/>
        <w:rPr>
          <w:rFonts w:eastAsia="Calibri"/>
        </w:rPr>
      </w:pPr>
      <w:r w:rsidRPr="00C36FA5">
        <w:rPr>
          <w:rFonts w:eastAsia="Calibri"/>
        </w:rPr>
        <w:t xml:space="preserve">The following attendance policy is from the 2018-2019 Academic Catalog (p. 57-58). Faculty members should also check with their divisions for division-specific guidelines. </w:t>
      </w:r>
    </w:p>
    <w:p w14:paraId="7B53783E" w14:textId="77777777" w:rsidR="00B244B9" w:rsidRPr="00C36FA5" w:rsidRDefault="00B244B9">
      <w:pPr>
        <w:spacing w:line="240" w:lineRule="auto"/>
        <w:ind w:right="360"/>
        <w:rPr>
          <w:rFonts w:eastAsia="Calibri"/>
        </w:rPr>
      </w:pPr>
    </w:p>
    <w:p w14:paraId="7B53783F" w14:textId="77777777" w:rsidR="00B244B9" w:rsidRPr="00C36FA5" w:rsidRDefault="003824EF">
      <w:pPr>
        <w:spacing w:line="240" w:lineRule="auto"/>
        <w:rPr>
          <w:rFonts w:eastAsia="Calibri"/>
        </w:rPr>
      </w:pPr>
      <w:r w:rsidRPr="00C36FA5">
        <w:rPr>
          <w:rFonts w:eastAsia="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7B537840" w14:textId="77777777" w:rsidR="00B244B9" w:rsidRPr="00C36FA5" w:rsidRDefault="003824EF">
      <w:pPr>
        <w:spacing w:line="240" w:lineRule="auto"/>
        <w:rPr>
          <w:rFonts w:eastAsia="Calibri"/>
        </w:rPr>
      </w:pPr>
      <w:r w:rsidRPr="00C36FA5">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Pr="00C36FA5" w:rsidRDefault="003824EF">
      <w:pPr>
        <w:spacing w:line="240" w:lineRule="auto"/>
        <w:rPr>
          <w:rFonts w:eastAsia="Calibri"/>
        </w:rPr>
      </w:pPr>
      <w:r w:rsidRPr="00C36FA5">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Pr="00C36FA5" w:rsidRDefault="00B244B9">
      <w:pPr>
        <w:spacing w:line="240" w:lineRule="auto"/>
        <w:rPr>
          <w:rFonts w:eastAsia="Calibri"/>
        </w:rPr>
      </w:pPr>
    </w:p>
    <w:p w14:paraId="7B537844" w14:textId="0F625D85" w:rsidR="00B244B9" w:rsidRPr="00C36FA5" w:rsidRDefault="003824EF">
      <w:pPr>
        <w:spacing w:line="240" w:lineRule="auto"/>
        <w:rPr>
          <w:rFonts w:eastAsia="Calibri"/>
        </w:rPr>
      </w:pPr>
      <w:r w:rsidRPr="00C36FA5">
        <w:rPr>
          <w:rFonts w:eastAsia="Calibri"/>
        </w:rPr>
        <w:lastRenderedPageBreak/>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C36FA5">
        <w:rPr>
          <w:rFonts w:eastAsia="Calibri"/>
        </w:rPr>
        <w:t xml:space="preserve"> </w:t>
      </w:r>
      <w:r w:rsidRPr="00C36FA5">
        <w:rPr>
          <w:rFonts w:eastAsia="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Pr="00C36FA5" w:rsidRDefault="00B244B9">
      <w:pPr>
        <w:spacing w:line="240" w:lineRule="auto"/>
        <w:rPr>
          <w:rFonts w:eastAsia="Calibri"/>
        </w:rPr>
      </w:pPr>
    </w:p>
    <w:p w14:paraId="7B537846" w14:textId="77777777" w:rsidR="00B244B9" w:rsidRPr="00C36FA5" w:rsidRDefault="003824EF">
      <w:pPr>
        <w:spacing w:line="240" w:lineRule="auto"/>
        <w:rPr>
          <w:rFonts w:eastAsia="Calibri"/>
          <w:b/>
          <w:sz w:val="23"/>
          <w:szCs w:val="23"/>
        </w:rPr>
      </w:pPr>
      <w:r w:rsidRPr="00C36FA5">
        <w:rPr>
          <w:rFonts w:eastAsia="Calibri"/>
          <w:b/>
          <w:color w:val="434343"/>
          <w:sz w:val="23"/>
          <w:szCs w:val="23"/>
        </w:rPr>
        <w:t>Academic Conduct Policy</w:t>
      </w:r>
    </w:p>
    <w:p w14:paraId="7B537847" w14:textId="77777777" w:rsidR="00B244B9" w:rsidRPr="00C36FA5" w:rsidRDefault="003824EF">
      <w:pPr>
        <w:spacing w:line="240" w:lineRule="auto"/>
        <w:rPr>
          <w:rFonts w:eastAsia="Calibri"/>
        </w:rPr>
      </w:pPr>
      <w:r w:rsidRPr="00C36FA5">
        <w:rPr>
          <w:rFonts w:eastAsia="Calibri"/>
        </w:rPr>
        <w:t xml:space="preserve">From the 2018-2019 Undergraduate Academic Catalog (p. 42):  </w:t>
      </w:r>
    </w:p>
    <w:p w14:paraId="7B537848" w14:textId="77777777" w:rsidR="00B244B9" w:rsidRPr="00C36FA5" w:rsidRDefault="003824EF">
      <w:pPr>
        <w:spacing w:line="240" w:lineRule="auto"/>
        <w:rPr>
          <w:rFonts w:eastAsia="Calibri"/>
        </w:rPr>
      </w:pPr>
      <w:r w:rsidRPr="00C36FA5">
        <w:rPr>
          <w:rFonts w:eastAsia="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Pr="00C36FA5" w:rsidRDefault="00B244B9">
      <w:pPr>
        <w:spacing w:line="240" w:lineRule="auto"/>
        <w:rPr>
          <w:rFonts w:eastAsia="Calibri"/>
        </w:rPr>
      </w:pPr>
    </w:p>
    <w:p w14:paraId="7B53784A" w14:textId="77777777" w:rsidR="00B244B9" w:rsidRPr="00C36FA5" w:rsidRDefault="003824EF">
      <w:pPr>
        <w:spacing w:line="240" w:lineRule="auto"/>
        <w:rPr>
          <w:rFonts w:eastAsia="Calibri"/>
        </w:rPr>
      </w:pPr>
      <w:r w:rsidRPr="00C36FA5">
        <w:rPr>
          <w:rFonts w:eastAsia="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Pr="00C36FA5" w:rsidRDefault="00B244B9">
      <w:pPr>
        <w:spacing w:line="240" w:lineRule="auto"/>
        <w:rPr>
          <w:rFonts w:eastAsia="Calibri"/>
        </w:rPr>
      </w:pPr>
    </w:p>
    <w:p w14:paraId="6320674E" w14:textId="7EE3D2AE" w:rsidR="00B30B98" w:rsidRPr="00C36FA5" w:rsidRDefault="003824EF" w:rsidP="00AD0195">
      <w:pPr>
        <w:spacing w:line="240" w:lineRule="auto"/>
        <w:rPr>
          <w:rFonts w:eastAsia="Calibri"/>
        </w:rPr>
      </w:pPr>
      <w:r w:rsidRPr="00C36FA5">
        <w:rPr>
          <w:rFonts w:eastAsia="Calibri"/>
        </w:rPr>
        <w:t xml:space="preserve">For further information, please refer to the Student Handbook: </w:t>
      </w:r>
      <w:bookmarkStart w:id="17" w:name="_1da90cgnpluf" w:colFirst="0" w:colLast="0"/>
      <w:bookmarkEnd w:id="17"/>
      <w:r w:rsidR="006602B8" w:rsidRPr="00C36FA5">
        <w:rPr>
          <w:rFonts w:eastAsia="Calibri"/>
        </w:rPr>
        <w:fldChar w:fldCharType="begin"/>
      </w:r>
      <w:r w:rsidR="006602B8" w:rsidRPr="00C36FA5">
        <w:rPr>
          <w:rFonts w:eastAsia="Calibri"/>
        </w:rPr>
        <w:instrText xml:space="preserve"> HYPERLINK "https://chaminade.edu/wp-content/uploads/2019/08/NEW-STUDENT-HANDBOOK-19-20-Final-8.20.19.pdf" </w:instrText>
      </w:r>
      <w:r w:rsidR="006602B8" w:rsidRPr="00C36FA5">
        <w:rPr>
          <w:rFonts w:eastAsia="Calibri"/>
        </w:rPr>
        <w:fldChar w:fldCharType="separate"/>
      </w:r>
      <w:r w:rsidR="006602B8" w:rsidRPr="00C36FA5">
        <w:rPr>
          <w:rStyle w:val="Hyperlink"/>
          <w:rFonts w:eastAsia="Calibri"/>
        </w:rPr>
        <w:t>https://chaminade.edu/wp-content/uploads/2019/08/NEW-STUDENT-HANDBOOK-19-20-Final-8.20.19.pdf</w:t>
      </w:r>
      <w:r w:rsidR="006602B8" w:rsidRPr="00C36FA5">
        <w:rPr>
          <w:rFonts w:eastAsia="Calibri"/>
        </w:rPr>
        <w:fldChar w:fldCharType="end"/>
      </w:r>
      <w:r w:rsidR="006602B8" w:rsidRPr="00C36FA5">
        <w:rPr>
          <w:rFonts w:eastAsia="Calibri"/>
        </w:rPr>
        <w:t xml:space="preserve"> </w:t>
      </w:r>
    </w:p>
    <w:p w14:paraId="7B53784E" w14:textId="77777777" w:rsidR="00B244B9" w:rsidRPr="00C36FA5" w:rsidRDefault="003824EF">
      <w:pPr>
        <w:pStyle w:val="Heading3"/>
        <w:rPr>
          <w:rFonts w:ascii="Arial" w:hAnsi="Arial" w:cs="Arial"/>
        </w:rPr>
      </w:pPr>
      <w:r w:rsidRPr="00C36FA5">
        <w:rPr>
          <w:rFonts w:ascii="Arial" w:hAnsi="Arial" w:cs="Arial"/>
        </w:rPr>
        <w:t xml:space="preserve">Schedule </w:t>
      </w:r>
    </w:p>
    <w:p w14:paraId="085E18CB" w14:textId="0D8E9789" w:rsidR="00B30B98" w:rsidRPr="00C36FA5" w:rsidRDefault="003A69AA" w:rsidP="000371B2">
      <w:pPr>
        <w:spacing w:line="240" w:lineRule="auto"/>
        <w:rPr>
          <w:rFonts w:eastAsia="Calibri"/>
        </w:rPr>
      </w:pPr>
      <w:r w:rsidRPr="00C36FA5">
        <w:rPr>
          <w:rFonts w:eastAsia="Calibri"/>
        </w:rPr>
        <w:t>Course schedule will be provided as a supplemental file</w:t>
      </w:r>
      <w:r w:rsidR="00A53C74" w:rsidRPr="00C36FA5">
        <w:rPr>
          <w:rFonts w:eastAsia="Calibri"/>
        </w:rPr>
        <w:t xml:space="preserve"> on C</w:t>
      </w:r>
      <w:r w:rsidRPr="00C36FA5">
        <w:rPr>
          <w:rFonts w:eastAsia="Calibri"/>
        </w:rPr>
        <w:t xml:space="preserve">anvas. </w:t>
      </w:r>
    </w:p>
    <w:sectPr w:rsidR="00B30B98" w:rsidRPr="00C36FA5">
      <w:headerReference w:type="even" r:id="rId27"/>
      <w:headerReference w:type="default" r:id="rId28"/>
      <w:footerReference w:type="even" r:id="rId29"/>
      <w:footerReference w:type="default" r:id="rId30"/>
      <w:headerReference w:type="first" r:id="rId31"/>
      <w:footerReference w:type="first" r:id="rId32"/>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97E67" w14:textId="77777777" w:rsidR="00812EF4" w:rsidRDefault="00812EF4" w:rsidP="00707CD7">
      <w:pPr>
        <w:spacing w:line="240" w:lineRule="auto"/>
      </w:pPr>
      <w:r>
        <w:separator/>
      </w:r>
    </w:p>
  </w:endnote>
  <w:endnote w:type="continuationSeparator" w:id="0">
    <w:p w14:paraId="3DC72CD8" w14:textId="77777777" w:rsidR="00812EF4" w:rsidRDefault="00812EF4" w:rsidP="00707C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F90D9" w14:textId="77777777" w:rsidR="00707CD7" w:rsidRDefault="00707C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79831" w14:textId="77777777" w:rsidR="00707CD7" w:rsidRDefault="00707C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D09CC" w14:textId="77777777" w:rsidR="00707CD7" w:rsidRDefault="00707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2BBF2" w14:textId="77777777" w:rsidR="00812EF4" w:rsidRDefault="00812EF4" w:rsidP="00707CD7">
      <w:pPr>
        <w:spacing w:line="240" w:lineRule="auto"/>
      </w:pPr>
      <w:r>
        <w:separator/>
      </w:r>
    </w:p>
  </w:footnote>
  <w:footnote w:type="continuationSeparator" w:id="0">
    <w:p w14:paraId="53F711B2" w14:textId="77777777" w:rsidR="00812EF4" w:rsidRDefault="00812EF4" w:rsidP="00707C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6D623" w14:textId="77777777" w:rsidR="00707CD7" w:rsidRDefault="00707C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C7C2C" w14:textId="77777777" w:rsidR="00707CD7" w:rsidRDefault="00707C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330F" w14:textId="77777777" w:rsidR="00707CD7" w:rsidRDefault="00707C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575D72"/>
    <w:multiLevelType w:val="hybridMultilevel"/>
    <w:tmpl w:val="327C0CE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8B32EA1"/>
    <w:multiLevelType w:val="multilevel"/>
    <w:tmpl w:val="43A6A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98042F"/>
    <w:multiLevelType w:val="multilevel"/>
    <w:tmpl w:val="37CE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7"/>
  </w:num>
  <w:num w:numId="5">
    <w:abstractNumId w:val="0"/>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4B9"/>
    <w:rsid w:val="000371B2"/>
    <w:rsid w:val="000425AB"/>
    <w:rsid w:val="00081A33"/>
    <w:rsid w:val="000843AE"/>
    <w:rsid w:val="000D6D48"/>
    <w:rsid w:val="00111ED5"/>
    <w:rsid w:val="001A49BA"/>
    <w:rsid w:val="002562F8"/>
    <w:rsid w:val="00296BE2"/>
    <w:rsid w:val="002C253A"/>
    <w:rsid w:val="003303D8"/>
    <w:rsid w:val="00366423"/>
    <w:rsid w:val="003824EF"/>
    <w:rsid w:val="003A69AA"/>
    <w:rsid w:val="003D743E"/>
    <w:rsid w:val="00456899"/>
    <w:rsid w:val="00463055"/>
    <w:rsid w:val="00472A8A"/>
    <w:rsid w:val="00561DAD"/>
    <w:rsid w:val="005E247B"/>
    <w:rsid w:val="006137B0"/>
    <w:rsid w:val="00647573"/>
    <w:rsid w:val="00651FA7"/>
    <w:rsid w:val="006602B8"/>
    <w:rsid w:val="00667EFF"/>
    <w:rsid w:val="006C2801"/>
    <w:rsid w:val="00707CD7"/>
    <w:rsid w:val="00720997"/>
    <w:rsid w:val="00724BC1"/>
    <w:rsid w:val="0076138E"/>
    <w:rsid w:val="00812EF4"/>
    <w:rsid w:val="00812FAB"/>
    <w:rsid w:val="0082236D"/>
    <w:rsid w:val="00902F3F"/>
    <w:rsid w:val="00A53C74"/>
    <w:rsid w:val="00AA7FEA"/>
    <w:rsid w:val="00AC51D5"/>
    <w:rsid w:val="00AD0195"/>
    <w:rsid w:val="00B244B9"/>
    <w:rsid w:val="00B30B98"/>
    <w:rsid w:val="00BA3075"/>
    <w:rsid w:val="00BC2580"/>
    <w:rsid w:val="00C009AF"/>
    <w:rsid w:val="00C36FA5"/>
    <w:rsid w:val="00C74EF5"/>
    <w:rsid w:val="00D538C0"/>
    <w:rsid w:val="00F40E91"/>
    <w:rsid w:val="00F95ED4"/>
    <w:rsid w:val="00FE42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5377DB"/>
  <w15:docId w15:val="{52B05F3D-2424-784E-BF66-58CD6F61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customStyle="1" w:styleId="e24kjd">
    <w:name w:val="e24kjd"/>
    <w:basedOn w:val="DefaultParagraphFont"/>
    <w:rsid w:val="00111ED5"/>
  </w:style>
  <w:style w:type="character" w:customStyle="1" w:styleId="st">
    <w:name w:val="st"/>
    <w:basedOn w:val="DefaultParagraphFont"/>
    <w:rsid w:val="00111ED5"/>
  </w:style>
  <w:style w:type="character" w:styleId="Emphasis">
    <w:name w:val="Emphasis"/>
    <w:basedOn w:val="DefaultParagraphFont"/>
    <w:uiPriority w:val="20"/>
    <w:qFormat/>
    <w:rsid w:val="00111ED5"/>
    <w:rPr>
      <w:i/>
      <w:iCs/>
    </w:rPr>
  </w:style>
  <w:style w:type="character" w:customStyle="1" w:styleId="screenreader-only">
    <w:name w:val="screenreader-only"/>
    <w:basedOn w:val="DefaultParagraphFont"/>
    <w:rsid w:val="002562F8"/>
  </w:style>
  <w:style w:type="character" w:styleId="Strong">
    <w:name w:val="Strong"/>
    <w:basedOn w:val="DefaultParagraphFont"/>
    <w:uiPriority w:val="22"/>
    <w:qFormat/>
    <w:rsid w:val="002562F8"/>
    <w:rPr>
      <w:b/>
      <w:bCs/>
    </w:rPr>
  </w:style>
  <w:style w:type="table" w:styleId="LightShading">
    <w:name w:val="Light Shading"/>
    <w:basedOn w:val="TableNormal"/>
    <w:uiPriority w:val="60"/>
    <w:rsid w:val="00AC51D5"/>
    <w:pPr>
      <w:spacing w:line="240" w:lineRule="auto"/>
    </w:pPr>
    <w:rPr>
      <w:rFonts w:asciiTheme="minorHAnsi" w:eastAsiaTheme="minorEastAsia" w:hAnsiTheme="minorHAnsi" w:cstheme="minorBidi"/>
      <w:color w:val="000000" w:themeColor="text1" w:themeShade="BF"/>
      <w:sz w:val="24"/>
      <w:szCs w:val="24"/>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07CD7"/>
    <w:pPr>
      <w:tabs>
        <w:tab w:val="center" w:pos="4680"/>
        <w:tab w:val="right" w:pos="9360"/>
      </w:tabs>
      <w:spacing w:line="240" w:lineRule="auto"/>
    </w:pPr>
  </w:style>
  <w:style w:type="character" w:customStyle="1" w:styleId="HeaderChar">
    <w:name w:val="Header Char"/>
    <w:basedOn w:val="DefaultParagraphFont"/>
    <w:link w:val="Header"/>
    <w:uiPriority w:val="99"/>
    <w:rsid w:val="00707CD7"/>
  </w:style>
  <w:style w:type="paragraph" w:styleId="Footer">
    <w:name w:val="footer"/>
    <w:basedOn w:val="Normal"/>
    <w:link w:val="FooterChar"/>
    <w:uiPriority w:val="99"/>
    <w:unhideWhenUsed/>
    <w:rsid w:val="00707CD7"/>
    <w:pPr>
      <w:tabs>
        <w:tab w:val="center" w:pos="4680"/>
        <w:tab w:val="right" w:pos="9360"/>
      </w:tabs>
      <w:spacing w:line="240" w:lineRule="auto"/>
    </w:pPr>
  </w:style>
  <w:style w:type="character" w:customStyle="1" w:styleId="FooterChar">
    <w:name w:val="Footer Char"/>
    <w:basedOn w:val="DefaultParagraphFont"/>
    <w:link w:val="Footer"/>
    <w:uiPriority w:val="99"/>
    <w:rsid w:val="00707CD7"/>
  </w:style>
  <w:style w:type="character" w:styleId="UnresolvedMention">
    <w:name w:val="Unresolved Mention"/>
    <w:basedOn w:val="DefaultParagraphFont"/>
    <w:uiPriority w:val="99"/>
    <w:semiHidden/>
    <w:unhideWhenUsed/>
    <w:rsid w:val="00724B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80738">
      <w:bodyDiv w:val="1"/>
      <w:marLeft w:val="0"/>
      <w:marRight w:val="0"/>
      <w:marTop w:val="0"/>
      <w:marBottom w:val="0"/>
      <w:divBdr>
        <w:top w:val="none" w:sz="0" w:space="0" w:color="auto"/>
        <w:left w:val="none" w:sz="0" w:space="0" w:color="auto"/>
        <w:bottom w:val="none" w:sz="0" w:space="0" w:color="auto"/>
        <w:right w:val="none" w:sz="0" w:space="0" w:color="auto"/>
      </w:divBdr>
      <w:divsChild>
        <w:div w:id="468061795">
          <w:marLeft w:val="0"/>
          <w:marRight w:val="0"/>
          <w:marTop w:val="0"/>
          <w:marBottom w:val="0"/>
          <w:divBdr>
            <w:top w:val="none" w:sz="0" w:space="0" w:color="auto"/>
            <w:left w:val="none" w:sz="0" w:space="0" w:color="auto"/>
            <w:bottom w:val="none" w:sz="0" w:space="0" w:color="auto"/>
            <w:right w:val="none" w:sz="0" w:space="0" w:color="auto"/>
          </w:divBdr>
          <w:divsChild>
            <w:div w:id="1647130362">
              <w:marLeft w:val="0"/>
              <w:marRight w:val="0"/>
              <w:marTop w:val="0"/>
              <w:marBottom w:val="0"/>
              <w:divBdr>
                <w:top w:val="none" w:sz="0" w:space="0" w:color="auto"/>
                <w:left w:val="none" w:sz="0" w:space="0" w:color="auto"/>
                <w:bottom w:val="none" w:sz="0" w:space="0" w:color="auto"/>
                <w:right w:val="none" w:sz="0" w:space="0" w:color="auto"/>
              </w:divBdr>
              <w:divsChild>
                <w:div w:id="1645693920">
                  <w:marLeft w:val="0"/>
                  <w:marRight w:val="0"/>
                  <w:marTop w:val="0"/>
                  <w:marBottom w:val="0"/>
                  <w:divBdr>
                    <w:top w:val="none" w:sz="0" w:space="0" w:color="auto"/>
                    <w:left w:val="none" w:sz="0" w:space="0" w:color="auto"/>
                    <w:bottom w:val="none" w:sz="0" w:space="0" w:color="auto"/>
                    <w:right w:val="none" w:sz="0" w:space="0" w:color="auto"/>
                  </w:divBdr>
                  <w:divsChild>
                    <w:div w:id="938369557">
                      <w:marLeft w:val="0"/>
                      <w:marRight w:val="0"/>
                      <w:marTop w:val="0"/>
                      <w:marBottom w:val="0"/>
                      <w:divBdr>
                        <w:top w:val="none" w:sz="0" w:space="0" w:color="auto"/>
                        <w:left w:val="none" w:sz="0" w:space="0" w:color="auto"/>
                        <w:bottom w:val="none" w:sz="0" w:space="0" w:color="auto"/>
                        <w:right w:val="none" w:sz="0" w:space="0" w:color="auto"/>
                      </w:divBdr>
                      <w:divsChild>
                        <w:div w:id="366373373">
                          <w:marLeft w:val="0"/>
                          <w:marRight w:val="0"/>
                          <w:marTop w:val="0"/>
                          <w:marBottom w:val="0"/>
                          <w:divBdr>
                            <w:top w:val="none" w:sz="0" w:space="0" w:color="auto"/>
                            <w:left w:val="none" w:sz="0" w:space="0" w:color="auto"/>
                            <w:bottom w:val="none" w:sz="0" w:space="0" w:color="auto"/>
                            <w:right w:val="none" w:sz="0" w:space="0" w:color="auto"/>
                          </w:divBdr>
                          <w:divsChild>
                            <w:div w:id="256406314">
                              <w:marLeft w:val="0"/>
                              <w:marRight w:val="0"/>
                              <w:marTop w:val="0"/>
                              <w:marBottom w:val="0"/>
                              <w:divBdr>
                                <w:top w:val="none" w:sz="0" w:space="0" w:color="auto"/>
                                <w:left w:val="none" w:sz="0" w:space="0" w:color="auto"/>
                                <w:bottom w:val="none" w:sz="0" w:space="0" w:color="auto"/>
                                <w:right w:val="none" w:sz="0" w:space="0" w:color="auto"/>
                              </w:divBdr>
                            </w:div>
                            <w:div w:id="205010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929218">
      <w:bodyDiv w:val="1"/>
      <w:marLeft w:val="0"/>
      <w:marRight w:val="0"/>
      <w:marTop w:val="0"/>
      <w:marBottom w:val="0"/>
      <w:divBdr>
        <w:top w:val="none" w:sz="0" w:space="0" w:color="auto"/>
        <w:left w:val="none" w:sz="0" w:space="0" w:color="auto"/>
        <w:bottom w:val="none" w:sz="0" w:space="0" w:color="auto"/>
        <w:right w:val="none" w:sz="0" w:space="0" w:color="auto"/>
      </w:divBdr>
    </w:div>
    <w:div w:id="913978788">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7078772">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698198376">
      <w:bodyDiv w:val="1"/>
      <w:marLeft w:val="0"/>
      <w:marRight w:val="0"/>
      <w:marTop w:val="0"/>
      <w:marBottom w:val="0"/>
      <w:divBdr>
        <w:top w:val="none" w:sz="0" w:space="0" w:color="auto"/>
        <w:left w:val="none" w:sz="0" w:space="0" w:color="auto"/>
        <w:bottom w:val="none" w:sz="0" w:space="0" w:color="auto"/>
        <w:right w:val="none" w:sz="0" w:space="0" w:color="auto"/>
      </w:divBdr>
    </w:div>
    <w:div w:id="1773671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genevieve.griffiths@chaminade.edu" TargetMode="External"/><Relationship Id="rId18" Type="http://schemas.openxmlformats.org/officeDocument/2006/relationships/hyperlink" Target="https://vimeo.com/72777900" TargetMode="External"/><Relationship Id="rId26" Type="http://schemas.openxmlformats.org/officeDocument/2006/relationships/hyperlink" Target="https://portal.chaminade.edu/faculty/CTL/Shared%20Documents/studentaffairs.chaminade.edu/counseling-center/counseling-services" TargetMode="External"/><Relationship Id="rId3" Type="http://schemas.openxmlformats.org/officeDocument/2006/relationships/customXml" Target="../customXml/item3.xml"/><Relationship Id="rId21" Type="http://schemas.openxmlformats.org/officeDocument/2006/relationships/hyperlink" Target="mailto:tutoring@chaminade.edu"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secure.livechatinc.com/licence/2695732/open_chat.cgi?groups=46" TargetMode="External"/><Relationship Id="rId25" Type="http://schemas.openxmlformats.org/officeDocument/2006/relationships/hyperlink" Target="https://chaminade.edu/wp-content/uploads/2019/08/NEW-STUDENT-HANDBOOK-19-20-Final-8.20.1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help.instructure.com/" TargetMode="External"/><Relationship Id="rId20" Type="http://schemas.openxmlformats.org/officeDocument/2006/relationships/hyperlink" Target="https://chaminade.edu/advising/kokua-ik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www.verywellmind.com/ten-rules-of-netiquette-22285" TargetMode="External"/><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chaminade.instructure.com/" TargetMode="External"/><Relationship Id="rId23" Type="http://schemas.openxmlformats.org/officeDocument/2006/relationships/hyperlink" Target="mailto:genevieve.griffiths@chaminade.edu" TargetMode="External"/><Relationship Id="rId28"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mailto:helpdesk@chaminade.edu" TargetMode="External"/><Relationship Id="rId31"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earson.com/en-us/subject-catalog/p/fundamentals-of-anatomy-and-physiology/P200000009819/9780137854011?srsltid=AfmBOooIAP50jmhWlVmu08ICCzkHCuIXTRG2QN9p9gh67V_TnUgSP-YR" TargetMode="External"/><Relationship Id="rId22" Type="http://schemas.openxmlformats.org/officeDocument/2006/relationships/hyperlink" Target="mailto:docgriffiths@gmail.com"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2896</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Genevieve Griffiths</cp:lastModifiedBy>
  <cp:revision>2</cp:revision>
  <dcterms:created xsi:type="dcterms:W3CDTF">2025-08-25T23:05:00Z</dcterms:created>
  <dcterms:modified xsi:type="dcterms:W3CDTF">2025-08-25T23:05:00Z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