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019A6" w14:textId="77777777" w:rsidR="00840173" w:rsidRPr="00840173" w:rsidRDefault="00840173" w:rsidP="00840173">
      <w:pPr>
        <w:spacing w:line="240" w:lineRule="auto"/>
        <w:jc w:val="center"/>
        <w:rPr>
          <w:rFonts w:ascii="Times New Roman" w:eastAsia="Calibri" w:hAnsi="Times New Roman" w:cs="Times New Roman"/>
          <w:sz w:val="24"/>
          <w:szCs w:val="24"/>
          <w:lang w:val="en-US"/>
        </w:rPr>
      </w:pPr>
      <w:bookmarkStart w:id="0" w:name="_Hlk206952623"/>
      <w:r w:rsidRPr="00840173">
        <w:rPr>
          <w:rFonts w:ascii="Times New Roman" w:eastAsia="Calibri" w:hAnsi="Times New Roman" w:cs="Times New Roman"/>
          <w:sz w:val="24"/>
          <w:szCs w:val="24"/>
          <w:lang w:val="en-US"/>
        </w:rPr>
        <w:t>School of Business and Communication</w:t>
      </w:r>
    </w:p>
    <w:bookmarkEnd w:id="0"/>
    <w:p w14:paraId="16D162EC" w14:textId="77777777" w:rsidR="00141223" w:rsidRPr="00141223" w:rsidRDefault="00141223" w:rsidP="00141223">
      <w:pPr>
        <w:pBdr>
          <w:top w:val="nil"/>
          <w:left w:val="nil"/>
          <w:bottom w:val="nil"/>
          <w:right w:val="nil"/>
          <w:between w:val="nil"/>
        </w:pBdr>
        <w:spacing w:line="240" w:lineRule="auto"/>
        <w:jc w:val="center"/>
        <w:rPr>
          <w:rFonts w:ascii="Times New Roman" w:eastAsia="Calibri" w:hAnsi="Times New Roman" w:cs="Times New Roman"/>
          <w:sz w:val="24"/>
          <w:szCs w:val="24"/>
          <w:lang w:val="en-US"/>
        </w:rPr>
      </w:pPr>
      <w:r w:rsidRPr="00141223">
        <w:rPr>
          <w:rFonts w:ascii="Times New Roman" w:eastAsia="Calibri" w:hAnsi="Times New Roman" w:cs="Times New Roman"/>
          <w:sz w:val="24"/>
          <w:szCs w:val="24"/>
          <w:lang w:val="en-US"/>
        </w:rPr>
        <w:t>Business Administration</w:t>
      </w:r>
    </w:p>
    <w:p w14:paraId="71BF24BA" w14:textId="548A9815" w:rsidR="000618A1" w:rsidRPr="00375205" w:rsidRDefault="000618A1">
      <w:pPr>
        <w:pBdr>
          <w:top w:val="nil"/>
          <w:left w:val="nil"/>
          <w:bottom w:val="nil"/>
          <w:right w:val="nil"/>
          <w:between w:val="nil"/>
        </w:pBdr>
        <w:spacing w:line="240" w:lineRule="auto"/>
        <w:jc w:val="center"/>
        <w:rPr>
          <w:rFonts w:ascii="Times New Roman" w:eastAsia="Calibri" w:hAnsi="Times New Roman" w:cs="Times New Roman"/>
          <w:b/>
          <w:color w:val="0054A6"/>
          <w:sz w:val="36"/>
          <w:szCs w:val="36"/>
        </w:rPr>
      </w:pPr>
    </w:p>
    <w:p w14:paraId="0032A2D7" w14:textId="38F1847B" w:rsidR="00375205" w:rsidRPr="00EC7B95" w:rsidRDefault="00375205" w:rsidP="00375205">
      <w:pPr>
        <w:rPr>
          <w:rFonts w:ascii="Times New Roman" w:hAnsi="Times New Roman" w:cs="Times New Roman"/>
          <w:sz w:val="24"/>
          <w:szCs w:val="24"/>
          <w:lang w:val="en-US"/>
        </w:rPr>
      </w:pPr>
      <w:r w:rsidRPr="00375205">
        <w:rPr>
          <w:rFonts w:ascii="Times New Roman" w:eastAsia="Calibri" w:hAnsi="Times New Roman" w:cs="Times New Roman"/>
          <w:b/>
          <w:i/>
          <w:iCs/>
          <w:color w:val="0054A6"/>
          <w:sz w:val="24"/>
          <w:szCs w:val="24"/>
        </w:rPr>
        <w:t>COURSE</w:t>
      </w:r>
      <w:r w:rsidRPr="00375205">
        <w:rPr>
          <w:rFonts w:ascii="Times New Roman" w:hAnsi="Times New Roman" w:cs="Times New Roman"/>
          <w:sz w:val="24"/>
          <w:szCs w:val="24"/>
        </w:rPr>
        <w:tab/>
      </w:r>
      <w:r w:rsidRPr="00375205">
        <w:rPr>
          <w:rFonts w:ascii="Times New Roman" w:hAnsi="Times New Roman" w:cs="Times New Roman"/>
          <w:sz w:val="24"/>
          <w:szCs w:val="24"/>
        </w:rPr>
        <w:tab/>
      </w:r>
      <w:r w:rsidRPr="00375205">
        <w:rPr>
          <w:rFonts w:ascii="Times New Roman" w:hAnsi="Times New Roman" w:cs="Times New Roman"/>
          <w:sz w:val="24"/>
          <w:szCs w:val="24"/>
        </w:rPr>
        <w:tab/>
      </w:r>
      <w:r w:rsidR="00747201">
        <w:rPr>
          <w:rFonts w:ascii="Times New Roman" w:hAnsi="Times New Roman" w:cs="Times New Roman"/>
          <w:sz w:val="24"/>
          <w:szCs w:val="24"/>
          <w:lang w:val="en-US"/>
        </w:rPr>
        <w:t>AC-40</w:t>
      </w:r>
      <w:r w:rsidR="00A259CB">
        <w:rPr>
          <w:rFonts w:ascii="Times New Roman" w:hAnsi="Times New Roman" w:cs="Times New Roman"/>
          <w:sz w:val="24"/>
          <w:szCs w:val="24"/>
          <w:lang w:val="en-US"/>
        </w:rPr>
        <w:t>5</w:t>
      </w:r>
      <w:r w:rsidR="00747201">
        <w:rPr>
          <w:rFonts w:ascii="Times New Roman" w:hAnsi="Times New Roman" w:cs="Times New Roman"/>
          <w:sz w:val="24"/>
          <w:szCs w:val="24"/>
          <w:lang w:val="en-US"/>
        </w:rPr>
        <w:t>-01-1</w:t>
      </w:r>
      <w:r w:rsidR="00EC7B95" w:rsidRPr="00EC7B95">
        <w:rPr>
          <w:rFonts w:ascii="Times New Roman" w:hAnsi="Times New Roman" w:cs="Times New Roman"/>
          <w:sz w:val="24"/>
          <w:szCs w:val="24"/>
          <w:lang w:val="en-US"/>
        </w:rPr>
        <w:t xml:space="preserve">: </w:t>
      </w:r>
      <w:r w:rsidR="00747201">
        <w:rPr>
          <w:rFonts w:ascii="Times New Roman" w:hAnsi="Times New Roman" w:cs="Times New Roman"/>
          <w:sz w:val="24"/>
          <w:szCs w:val="24"/>
          <w:lang w:val="en-US"/>
        </w:rPr>
        <w:t>Auditing</w:t>
      </w:r>
      <w:r w:rsidR="00EC7B95" w:rsidRPr="00EC7B95">
        <w:rPr>
          <w:rFonts w:ascii="Times New Roman" w:hAnsi="Times New Roman" w:cs="Times New Roman"/>
          <w:sz w:val="24"/>
          <w:szCs w:val="24"/>
          <w:lang w:val="en-US"/>
        </w:rPr>
        <w:t xml:space="preserve"> I</w:t>
      </w:r>
      <w:r w:rsidR="00A259CB">
        <w:rPr>
          <w:rFonts w:ascii="Times New Roman" w:hAnsi="Times New Roman" w:cs="Times New Roman"/>
          <w:sz w:val="24"/>
          <w:szCs w:val="24"/>
          <w:lang w:val="en-US"/>
        </w:rPr>
        <w:t>I</w:t>
      </w:r>
      <w:r w:rsidRPr="00375205">
        <w:rPr>
          <w:rFonts w:ascii="Times New Roman" w:hAnsi="Times New Roman" w:cs="Times New Roman"/>
          <w:sz w:val="24"/>
          <w:szCs w:val="24"/>
        </w:rPr>
        <w:t xml:space="preserve"> </w:t>
      </w:r>
    </w:p>
    <w:p w14:paraId="319DC37C" w14:textId="25CE8B4F" w:rsidR="00375205" w:rsidRPr="00375205" w:rsidRDefault="00375205" w:rsidP="00375205">
      <w:pPr>
        <w:rPr>
          <w:rFonts w:ascii="Times New Roman" w:hAnsi="Times New Roman" w:cs="Times New Roman"/>
          <w:sz w:val="24"/>
          <w:szCs w:val="24"/>
        </w:rPr>
      </w:pPr>
      <w:r w:rsidRPr="00375205">
        <w:rPr>
          <w:rFonts w:ascii="Times New Roman" w:eastAsia="Calibri" w:hAnsi="Times New Roman" w:cs="Times New Roman"/>
          <w:b/>
          <w:i/>
          <w:iCs/>
          <w:color w:val="0054A6"/>
          <w:sz w:val="24"/>
          <w:szCs w:val="24"/>
        </w:rPr>
        <w:t>SEMESTER</w:t>
      </w:r>
      <w:r w:rsidRPr="00375205">
        <w:rPr>
          <w:rFonts w:ascii="Times New Roman" w:eastAsia="Calibri" w:hAnsi="Times New Roman" w:cs="Times New Roman"/>
          <w:b/>
          <w:color w:val="0054A6"/>
          <w:sz w:val="24"/>
          <w:szCs w:val="24"/>
        </w:rPr>
        <w:tab/>
      </w:r>
      <w:r w:rsidRPr="00375205">
        <w:rPr>
          <w:rFonts w:ascii="Times New Roman" w:hAnsi="Times New Roman" w:cs="Times New Roman"/>
          <w:sz w:val="24"/>
          <w:szCs w:val="24"/>
        </w:rPr>
        <w:tab/>
      </w:r>
      <w:r w:rsidRPr="00375205">
        <w:rPr>
          <w:rFonts w:ascii="Times New Roman" w:hAnsi="Times New Roman" w:cs="Times New Roman"/>
          <w:sz w:val="24"/>
          <w:szCs w:val="24"/>
        </w:rPr>
        <w:tab/>
      </w:r>
      <w:r w:rsidR="00A259CB">
        <w:rPr>
          <w:rFonts w:ascii="Times New Roman" w:hAnsi="Times New Roman" w:cs="Times New Roman"/>
          <w:sz w:val="24"/>
          <w:szCs w:val="24"/>
        </w:rPr>
        <w:t>Spring</w:t>
      </w:r>
      <w:r w:rsidRPr="00375205">
        <w:rPr>
          <w:rFonts w:ascii="Times New Roman" w:hAnsi="Times New Roman" w:cs="Times New Roman"/>
          <w:sz w:val="24"/>
          <w:szCs w:val="24"/>
        </w:rPr>
        <w:t xml:space="preserve"> 202</w:t>
      </w:r>
      <w:r w:rsidR="00C90C63">
        <w:rPr>
          <w:rFonts w:ascii="Times New Roman" w:hAnsi="Times New Roman" w:cs="Times New Roman"/>
          <w:sz w:val="24"/>
          <w:szCs w:val="24"/>
        </w:rPr>
        <w:t>5</w:t>
      </w:r>
    </w:p>
    <w:p w14:paraId="0C613A6D" w14:textId="434ED711" w:rsidR="00375205" w:rsidRPr="00375205" w:rsidRDefault="00375205" w:rsidP="00375205">
      <w:pPr>
        <w:rPr>
          <w:rFonts w:ascii="Times New Roman" w:hAnsi="Times New Roman" w:cs="Times New Roman"/>
          <w:sz w:val="24"/>
          <w:szCs w:val="24"/>
        </w:rPr>
      </w:pPr>
      <w:r w:rsidRPr="00375205">
        <w:rPr>
          <w:rFonts w:ascii="Times New Roman" w:eastAsia="Calibri" w:hAnsi="Times New Roman" w:cs="Times New Roman"/>
          <w:b/>
          <w:i/>
          <w:iCs/>
          <w:color w:val="0054A6"/>
          <w:sz w:val="24"/>
          <w:szCs w:val="24"/>
        </w:rPr>
        <w:t>DAY AND TIME</w:t>
      </w:r>
      <w:r w:rsidRPr="00375205">
        <w:rPr>
          <w:rFonts w:ascii="Times New Roman" w:hAnsi="Times New Roman" w:cs="Times New Roman"/>
          <w:sz w:val="24"/>
          <w:szCs w:val="24"/>
        </w:rPr>
        <w:tab/>
      </w:r>
      <w:r w:rsidRPr="00375205">
        <w:rPr>
          <w:rFonts w:ascii="Times New Roman" w:hAnsi="Times New Roman" w:cs="Times New Roman"/>
          <w:sz w:val="24"/>
          <w:szCs w:val="24"/>
        </w:rPr>
        <w:tab/>
      </w:r>
      <w:r w:rsidR="00EC7B95">
        <w:rPr>
          <w:rFonts w:ascii="Times New Roman" w:hAnsi="Times New Roman" w:cs="Times New Roman"/>
          <w:sz w:val="24"/>
          <w:szCs w:val="24"/>
        </w:rPr>
        <w:t>Mon</w:t>
      </w:r>
      <w:r w:rsidR="00747201">
        <w:rPr>
          <w:rFonts w:ascii="Times New Roman" w:hAnsi="Times New Roman" w:cs="Times New Roman"/>
          <w:sz w:val="24"/>
          <w:szCs w:val="24"/>
        </w:rPr>
        <w:t xml:space="preserve"> 1</w:t>
      </w:r>
      <w:r w:rsidR="00A259CB">
        <w:rPr>
          <w:rFonts w:ascii="Times New Roman" w:hAnsi="Times New Roman" w:cs="Times New Roman"/>
          <w:sz w:val="24"/>
          <w:szCs w:val="24"/>
        </w:rPr>
        <w:t>1</w:t>
      </w:r>
      <w:r w:rsidR="00747201">
        <w:rPr>
          <w:rFonts w:ascii="Times New Roman" w:hAnsi="Times New Roman" w:cs="Times New Roman"/>
          <w:sz w:val="24"/>
          <w:szCs w:val="24"/>
        </w:rPr>
        <w:t>:30 – 1</w:t>
      </w:r>
      <w:r w:rsidR="00A259CB">
        <w:rPr>
          <w:rFonts w:ascii="Times New Roman" w:hAnsi="Times New Roman" w:cs="Times New Roman"/>
          <w:sz w:val="24"/>
          <w:szCs w:val="24"/>
        </w:rPr>
        <w:t>2</w:t>
      </w:r>
      <w:r w:rsidR="00747201">
        <w:rPr>
          <w:rFonts w:ascii="Times New Roman" w:hAnsi="Times New Roman" w:cs="Times New Roman"/>
          <w:sz w:val="24"/>
          <w:szCs w:val="24"/>
        </w:rPr>
        <w:t>:20</w:t>
      </w:r>
      <w:r w:rsidR="00A259CB">
        <w:rPr>
          <w:rFonts w:ascii="Times New Roman" w:hAnsi="Times New Roman" w:cs="Times New Roman"/>
          <w:sz w:val="24"/>
          <w:szCs w:val="24"/>
        </w:rPr>
        <w:t>P</w:t>
      </w:r>
      <w:r w:rsidR="00747201">
        <w:rPr>
          <w:rFonts w:ascii="Times New Roman" w:hAnsi="Times New Roman" w:cs="Times New Roman"/>
          <w:sz w:val="24"/>
          <w:szCs w:val="24"/>
        </w:rPr>
        <w:t>M,</w:t>
      </w:r>
      <w:r w:rsidR="00747201" w:rsidRPr="00747201">
        <w:rPr>
          <w:rFonts w:ascii="Times New Roman" w:hAnsi="Times New Roman" w:cs="Times New Roman"/>
          <w:sz w:val="24"/>
          <w:szCs w:val="24"/>
        </w:rPr>
        <w:t xml:space="preserve"> </w:t>
      </w:r>
      <w:r w:rsidR="00747201">
        <w:rPr>
          <w:rFonts w:ascii="Times New Roman" w:hAnsi="Times New Roman" w:cs="Times New Roman"/>
          <w:sz w:val="24"/>
          <w:szCs w:val="24"/>
        </w:rPr>
        <w:t>Wed</w:t>
      </w:r>
      <w:r w:rsidRPr="00375205">
        <w:rPr>
          <w:rFonts w:ascii="Times New Roman" w:hAnsi="Times New Roman" w:cs="Times New Roman"/>
          <w:sz w:val="24"/>
          <w:szCs w:val="24"/>
        </w:rPr>
        <w:t xml:space="preserve"> &amp; </w:t>
      </w:r>
      <w:r w:rsidR="00EC7B95">
        <w:rPr>
          <w:rFonts w:ascii="Times New Roman" w:hAnsi="Times New Roman" w:cs="Times New Roman"/>
          <w:sz w:val="24"/>
          <w:szCs w:val="24"/>
        </w:rPr>
        <w:t>Fri</w:t>
      </w:r>
      <w:r w:rsidR="00747201">
        <w:rPr>
          <w:rFonts w:ascii="Times New Roman" w:hAnsi="Times New Roman" w:cs="Times New Roman"/>
          <w:sz w:val="24"/>
          <w:szCs w:val="24"/>
        </w:rPr>
        <w:t xml:space="preserve"> Online (Tentatively)</w:t>
      </w:r>
      <w:r w:rsidRPr="00375205">
        <w:rPr>
          <w:rFonts w:ascii="Times New Roman" w:hAnsi="Times New Roman" w:cs="Times New Roman"/>
          <w:sz w:val="24"/>
          <w:szCs w:val="24"/>
        </w:rPr>
        <w:t xml:space="preserve">. </w:t>
      </w:r>
    </w:p>
    <w:p w14:paraId="090B2950" w14:textId="5558C2F5" w:rsidR="00375205" w:rsidRPr="00EC7B95" w:rsidRDefault="00375205" w:rsidP="00375205">
      <w:pPr>
        <w:rPr>
          <w:rFonts w:ascii="Times New Roman" w:hAnsi="Times New Roman" w:cs="Times New Roman"/>
          <w:b/>
          <w:bCs/>
          <w:sz w:val="24"/>
          <w:szCs w:val="24"/>
        </w:rPr>
      </w:pPr>
      <w:r w:rsidRPr="00375205">
        <w:rPr>
          <w:rFonts w:ascii="Times New Roman" w:eastAsia="Calibri" w:hAnsi="Times New Roman" w:cs="Times New Roman"/>
          <w:b/>
          <w:i/>
          <w:iCs/>
          <w:color w:val="0054A6"/>
          <w:sz w:val="24"/>
          <w:szCs w:val="24"/>
        </w:rPr>
        <w:t>LOCATION</w:t>
      </w:r>
      <w:r w:rsidRPr="00375205">
        <w:rPr>
          <w:rFonts w:ascii="Times New Roman" w:hAnsi="Times New Roman" w:cs="Times New Roman"/>
          <w:sz w:val="24"/>
          <w:szCs w:val="24"/>
        </w:rPr>
        <w:tab/>
        <w:t xml:space="preserve">                        </w:t>
      </w:r>
      <w:r w:rsidR="00747201">
        <w:rPr>
          <w:rFonts w:ascii="Times New Roman" w:hAnsi="Times New Roman" w:cs="Times New Roman"/>
          <w:sz w:val="24"/>
          <w:szCs w:val="24"/>
        </w:rPr>
        <w:t>TBD</w:t>
      </w:r>
    </w:p>
    <w:p w14:paraId="0CF96D05" w14:textId="529D21B2" w:rsidR="00375205" w:rsidRPr="00DB4A64" w:rsidRDefault="00375205" w:rsidP="00647987">
      <w:pPr>
        <w:ind w:left="2880" w:hanging="2880"/>
        <w:rPr>
          <w:rFonts w:ascii="Times New Roman" w:hAnsi="Times New Roman" w:cs="Times New Roman"/>
          <w:sz w:val="24"/>
          <w:szCs w:val="24"/>
        </w:rPr>
      </w:pPr>
      <w:r w:rsidRPr="00375205">
        <w:rPr>
          <w:rFonts w:ascii="Times New Roman" w:eastAsia="Calibri" w:hAnsi="Times New Roman" w:cs="Times New Roman"/>
          <w:b/>
          <w:i/>
          <w:iCs/>
          <w:color w:val="0054A6"/>
          <w:sz w:val="24"/>
          <w:szCs w:val="24"/>
        </w:rPr>
        <w:t>TEXT</w:t>
      </w:r>
      <w:r w:rsidRPr="00375205">
        <w:rPr>
          <w:rFonts w:ascii="Times New Roman" w:hAnsi="Times New Roman" w:cs="Times New Roman"/>
          <w:sz w:val="24"/>
          <w:szCs w:val="24"/>
        </w:rPr>
        <w:tab/>
      </w:r>
      <w:bookmarkStart w:id="1" w:name="_Hlk206971818"/>
      <w:r w:rsidR="00DB4A64" w:rsidRPr="00DB4A64">
        <w:rPr>
          <w:rFonts w:ascii="Times New Roman" w:hAnsi="Times New Roman" w:cs="Times New Roman"/>
          <w:sz w:val="24"/>
          <w:szCs w:val="24"/>
        </w:rPr>
        <w:t>Whittington, O. Ray, and Kurt Pany</w:t>
      </w:r>
      <w:r w:rsidR="00DB4A64" w:rsidRPr="00DB4A64">
        <w:rPr>
          <w:rFonts w:ascii="Times New Roman" w:hAnsi="Times New Roman" w:cs="Times New Roman"/>
          <w:i/>
          <w:iCs/>
          <w:sz w:val="24"/>
          <w:szCs w:val="24"/>
        </w:rPr>
        <w:t xml:space="preserve">. Principles of Auditing &amp; Other Assurance Services. </w:t>
      </w:r>
      <w:r w:rsidR="00DB4A64" w:rsidRPr="00DB4A64">
        <w:rPr>
          <w:rFonts w:ascii="Times New Roman" w:hAnsi="Times New Roman" w:cs="Times New Roman"/>
          <w:sz w:val="24"/>
          <w:szCs w:val="24"/>
        </w:rPr>
        <w:t>McGraw-Hill Education, ©2016–2024. ISBN: 978-1-265-22131-7 (hardcover), ISBN: 978-1-265-19053-8 (loose-leaf)</w:t>
      </w:r>
    </w:p>
    <w:bookmarkEnd w:id="1"/>
    <w:p w14:paraId="67ACE79C" w14:textId="405D0A70" w:rsidR="000618A1" w:rsidRPr="004210AB" w:rsidRDefault="00375205" w:rsidP="004210AB">
      <w:pPr>
        <w:ind w:left="2880" w:hanging="2880"/>
        <w:rPr>
          <w:rFonts w:ascii="Times New Roman" w:hAnsi="Times New Roman" w:cs="Times New Roman"/>
          <w:sz w:val="24"/>
          <w:szCs w:val="24"/>
        </w:rPr>
      </w:pPr>
      <w:r w:rsidRPr="00375205">
        <w:rPr>
          <w:rFonts w:ascii="Times New Roman" w:eastAsia="Calibri" w:hAnsi="Times New Roman" w:cs="Times New Roman"/>
          <w:b/>
          <w:i/>
          <w:iCs/>
          <w:color w:val="0054A6"/>
          <w:sz w:val="24"/>
          <w:szCs w:val="24"/>
        </w:rPr>
        <w:t xml:space="preserve">ADDITIONAL </w:t>
      </w:r>
      <w:r>
        <w:rPr>
          <w:rFonts w:ascii="Times New Roman" w:eastAsia="Calibri" w:hAnsi="Times New Roman" w:cs="Times New Roman"/>
          <w:b/>
          <w:i/>
          <w:iCs/>
          <w:color w:val="0054A6"/>
          <w:sz w:val="24"/>
          <w:szCs w:val="24"/>
        </w:rPr>
        <w:t xml:space="preserve">ITEMS         </w:t>
      </w:r>
      <w:r w:rsidRPr="00375205">
        <w:rPr>
          <w:rFonts w:ascii="Times New Roman" w:hAnsi="Times New Roman" w:cs="Times New Roman"/>
          <w:sz w:val="24"/>
          <w:szCs w:val="24"/>
        </w:rPr>
        <w:t>Other materials will be posted on the Canvas course website and/or provided in syllabus below.</w:t>
      </w:r>
    </w:p>
    <w:p w14:paraId="6F3E33E5"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Instructor Information</w:t>
      </w:r>
    </w:p>
    <w:p w14:paraId="4059CB6E" w14:textId="77777777" w:rsidR="000618A1" w:rsidRPr="00375205" w:rsidRDefault="000618A1">
      <w:pPr>
        <w:spacing w:line="240" w:lineRule="auto"/>
        <w:rPr>
          <w:rFonts w:ascii="Times New Roman" w:eastAsia="Calibri" w:hAnsi="Times New Roman" w:cs="Times New Roman"/>
          <w:b/>
          <w:sz w:val="24"/>
          <w:szCs w:val="24"/>
        </w:rPr>
      </w:pPr>
    </w:p>
    <w:p w14:paraId="6A9483AF" w14:textId="77777777" w:rsidR="00375205" w:rsidRDefault="00202937">
      <w:pPr>
        <w:spacing w:line="240" w:lineRule="auto"/>
        <w:rPr>
          <w:rFonts w:ascii="Times New Roman" w:eastAsia="Calibri" w:hAnsi="Times New Roman" w:cs="Times New Roman"/>
          <w:b/>
          <w:color w:val="0054A6"/>
          <w:sz w:val="24"/>
          <w:szCs w:val="24"/>
        </w:rPr>
      </w:pPr>
      <w:r w:rsidRPr="00375205">
        <w:rPr>
          <w:rFonts w:ascii="Times New Roman" w:eastAsia="Calibri" w:hAnsi="Times New Roman" w:cs="Times New Roman"/>
          <w:b/>
          <w:noProof/>
          <w:color w:val="0054A6"/>
          <w:sz w:val="24"/>
          <w:szCs w:val="24"/>
        </w:rPr>
        <w:drawing>
          <wp:anchor distT="0" distB="0" distL="114300" distR="114300" simplePos="0" relativeHeight="251658240" behindDoc="0" locked="0" layoutInCell="1" allowOverlap="1" wp14:anchorId="474DF547" wp14:editId="5A53D58D">
            <wp:simplePos x="0" y="0"/>
            <wp:positionH relativeFrom="column">
              <wp:posOffset>0</wp:posOffset>
            </wp:positionH>
            <wp:positionV relativeFrom="paragraph">
              <wp:posOffset>3175</wp:posOffset>
            </wp:positionV>
            <wp:extent cx="1505712" cy="1542288"/>
            <wp:effectExtent l="0" t="0" r="0" b="1270"/>
            <wp:wrapSquare wrapText="bothSides"/>
            <wp:docPr id="1852758816" name="Picture 4" descr="A person with a beard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758816" name="Picture 4" descr="A person with a beard smiling&#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05712" cy="1542288"/>
                    </a:xfrm>
                    <a:prstGeom prst="rect">
                      <a:avLst/>
                    </a:prstGeom>
                  </pic:spPr>
                </pic:pic>
              </a:graphicData>
            </a:graphic>
            <wp14:sizeRelH relativeFrom="page">
              <wp14:pctWidth>0</wp14:pctWidth>
            </wp14:sizeRelH>
            <wp14:sizeRelV relativeFrom="page">
              <wp14:pctHeight>0</wp14:pctHeight>
            </wp14:sizeRelV>
          </wp:anchor>
        </w:drawing>
      </w:r>
      <w:r w:rsidR="006505C4" w:rsidRPr="00375205">
        <w:rPr>
          <w:rFonts w:ascii="Times New Roman" w:eastAsia="Calibri" w:hAnsi="Times New Roman" w:cs="Times New Roman"/>
          <w:b/>
          <w:color w:val="0054A6"/>
          <w:sz w:val="24"/>
          <w:szCs w:val="24"/>
        </w:rPr>
        <w:t>Instructor</w:t>
      </w:r>
      <w:r w:rsidR="006505C4" w:rsidRPr="00375205">
        <w:rPr>
          <w:rFonts w:ascii="Times New Roman" w:eastAsia="Calibri" w:hAnsi="Times New Roman" w:cs="Times New Roman"/>
          <w:sz w:val="24"/>
          <w:szCs w:val="24"/>
        </w:rPr>
        <w:t xml:space="preserve">: </w:t>
      </w:r>
      <w:r w:rsidR="00375205" w:rsidRPr="00375205">
        <w:rPr>
          <w:rFonts w:ascii="Times New Roman" w:hAnsi="Times New Roman" w:cs="Times New Roman"/>
          <w:sz w:val="24"/>
          <w:szCs w:val="24"/>
        </w:rPr>
        <w:t>Professor Aaron M. Williamson Jr</w:t>
      </w:r>
      <w:r w:rsidR="00375205" w:rsidRPr="00375205">
        <w:rPr>
          <w:rFonts w:ascii="Times New Roman" w:eastAsia="Calibri" w:hAnsi="Times New Roman" w:cs="Times New Roman"/>
          <w:b/>
          <w:color w:val="0054A6"/>
          <w:sz w:val="24"/>
          <w:szCs w:val="24"/>
        </w:rPr>
        <w:t xml:space="preserve"> </w:t>
      </w:r>
    </w:p>
    <w:p w14:paraId="17ED35D6" w14:textId="64C2E9FA" w:rsidR="000618A1"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Email</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aaron.williamson@chaminade.edu</w:t>
      </w:r>
    </w:p>
    <w:p w14:paraId="0236FE48" w14:textId="26CCE34A" w:rsidR="000618A1"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Phone</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(808)739-8592</w:t>
      </w:r>
    </w:p>
    <w:p w14:paraId="12C5B1BA" w14:textId="22A1318E" w:rsidR="000618A1"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Office Location</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Kieffer Hall Room 26</w:t>
      </w:r>
    </w:p>
    <w:p w14:paraId="453FEE6F" w14:textId="2B61DF4B" w:rsidR="000618A1"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Office Hours</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 xml:space="preserve">MWF </w:t>
      </w:r>
      <w:r w:rsidR="00427D45">
        <w:rPr>
          <w:rFonts w:ascii="Times New Roman" w:eastAsia="Calibri" w:hAnsi="Times New Roman" w:cs="Times New Roman"/>
          <w:sz w:val="24"/>
          <w:szCs w:val="24"/>
          <w:lang w:val="en-US"/>
        </w:rPr>
        <w:t>8</w:t>
      </w:r>
      <w:r w:rsidR="00375205" w:rsidRPr="00375205">
        <w:rPr>
          <w:rFonts w:ascii="Times New Roman" w:eastAsia="Calibri" w:hAnsi="Times New Roman" w:cs="Times New Roman"/>
          <w:sz w:val="24"/>
          <w:szCs w:val="24"/>
          <w:lang w:val="en-US"/>
        </w:rPr>
        <w:t>:</w:t>
      </w:r>
      <w:r w:rsidR="00427D45">
        <w:rPr>
          <w:rFonts w:ascii="Times New Roman" w:eastAsia="Calibri" w:hAnsi="Times New Roman" w:cs="Times New Roman"/>
          <w:sz w:val="24"/>
          <w:szCs w:val="24"/>
          <w:lang w:val="en-US"/>
        </w:rPr>
        <w:t>3</w:t>
      </w:r>
      <w:r w:rsidR="00375205" w:rsidRPr="00375205">
        <w:rPr>
          <w:rFonts w:ascii="Times New Roman" w:eastAsia="Calibri" w:hAnsi="Times New Roman" w:cs="Times New Roman"/>
          <w:sz w:val="24"/>
          <w:szCs w:val="24"/>
          <w:lang w:val="en-US"/>
        </w:rPr>
        <w:t xml:space="preserve">0AM – </w:t>
      </w:r>
      <w:r w:rsidR="00427D45">
        <w:rPr>
          <w:rFonts w:ascii="Times New Roman" w:eastAsia="Calibri" w:hAnsi="Times New Roman" w:cs="Times New Roman"/>
          <w:sz w:val="24"/>
          <w:szCs w:val="24"/>
          <w:lang w:val="en-US"/>
        </w:rPr>
        <w:t>9</w:t>
      </w:r>
      <w:r w:rsidR="00375205" w:rsidRPr="00375205">
        <w:rPr>
          <w:rFonts w:ascii="Times New Roman" w:eastAsia="Calibri" w:hAnsi="Times New Roman" w:cs="Times New Roman"/>
          <w:sz w:val="24"/>
          <w:szCs w:val="24"/>
          <w:lang w:val="en-US"/>
        </w:rPr>
        <w:t>:</w:t>
      </w:r>
      <w:r w:rsidR="00427D45">
        <w:rPr>
          <w:rFonts w:ascii="Times New Roman" w:eastAsia="Calibri" w:hAnsi="Times New Roman" w:cs="Times New Roman"/>
          <w:sz w:val="24"/>
          <w:szCs w:val="24"/>
          <w:lang w:val="en-US"/>
        </w:rPr>
        <w:t>2</w:t>
      </w:r>
      <w:r w:rsidR="00375205" w:rsidRPr="00375205">
        <w:rPr>
          <w:rFonts w:ascii="Times New Roman" w:eastAsia="Calibri" w:hAnsi="Times New Roman" w:cs="Times New Roman"/>
          <w:sz w:val="24"/>
          <w:szCs w:val="24"/>
          <w:lang w:val="en-US"/>
        </w:rPr>
        <w:t>0</w:t>
      </w:r>
      <w:r w:rsidR="00375205">
        <w:rPr>
          <w:rFonts w:ascii="Times New Roman" w:eastAsia="Calibri" w:hAnsi="Times New Roman" w:cs="Times New Roman"/>
          <w:sz w:val="24"/>
          <w:szCs w:val="24"/>
          <w:lang w:val="en-US"/>
        </w:rPr>
        <w:t>A</w:t>
      </w:r>
      <w:r w:rsidR="00375205" w:rsidRPr="00375205">
        <w:rPr>
          <w:rFonts w:ascii="Times New Roman" w:eastAsia="Calibri" w:hAnsi="Times New Roman" w:cs="Times New Roman"/>
          <w:sz w:val="24"/>
          <w:szCs w:val="24"/>
          <w:lang w:val="en-US"/>
        </w:rPr>
        <w:t>M</w:t>
      </w:r>
    </w:p>
    <w:p w14:paraId="40AAFC34" w14:textId="1E95A2F6" w:rsidR="000618A1"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Virtual Office</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TBD</w:t>
      </w:r>
    </w:p>
    <w:p w14:paraId="7A9A3599" w14:textId="56CEB8C9" w:rsidR="000618A1"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Virtual Office Hours</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By Appointment</w:t>
      </w:r>
    </w:p>
    <w:p w14:paraId="09071F34" w14:textId="77777777" w:rsidR="000618A1"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 </w:t>
      </w:r>
    </w:p>
    <w:p w14:paraId="7144C1AA"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Communication</w:t>
      </w:r>
    </w:p>
    <w:p w14:paraId="31441EE9" w14:textId="77777777" w:rsidR="00375205" w:rsidRPr="00375205" w:rsidRDefault="00375205" w:rsidP="00375205">
      <w:pPr>
        <w:rPr>
          <w:rFonts w:ascii="Times New Roman" w:eastAsia="Calibri" w:hAnsi="Times New Roman" w:cs="Times New Roman"/>
          <w:sz w:val="24"/>
          <w:szCs w:val="24"/>
          <w:lang w:val="en-US"/>
        </w:rPr>
      </w:pPr>
      <w:r w:rsidRPr="00375205">
        <w:rPr>
          <w:rFonts w:ascii="Times New Roman" w:eastAsia="Calibri" w:hAnsi="Times New Roman" w:cs="Times New Roman"/>
          <w:sz w:val="24"/>
          <w:szCs w:val="24"/>
          <w:lang w:val="en-US"/>
        </w:rPr>
        <w:t xml:space="preserve">To ensure effective communication, I will primarily use email for correspondence. I will </w:t>
      </w:r>
    </w:p>
    <w:p w14:paraId="1D6297D4" w14:textId="77777777" w:rsidR="00375205" w:rsidRPr="00375205" w:rsidRDefault="00375205" w:rsidP="00375205">
      <w:pPr>
        <w:rPr>
          <w:rFonts w:ascii="Times New Roman" w:eastAsia="Calibri" w:hAnsi="Times New Roman" w:cs="Times New Roman"/>
          <w:sz w:val="24"/>
          <w:szCs w:val="24"/>
          <w:lang w:val="en-US"/>
        </w:rPr>
      </w:pPr>
      <w:r w:rsidRPr="00375205">
        <w:rPr>
          <w:rFonts w:ascii="Times New Roman" w:eastAsia="Calibri" w:hAnsi="Times New Roman" w:cs="Times New Roman"/>
          <w:sz w:val="24"/>
          <w:szCs w:val="24"/>
          <w:lang w:val="en-US"/>
        </w:rPr>
        <w:t xml:space="preserve">make every effort to respond to your inquiries within 24 to 48 hours during the week. Please </w:t>
      </w:r>
    </w:p>
    <w:p w14:paraId="6A6768EB" w14:textId="77777777" w:rsidR="00375205" w:rsidRPr="00375205" w:rsidRDefault="00375205" w:rsidP="00375205">
      <w:pPr>
        <w:rPr>
          <w:rFonts w:ascii="Times New Roman" w:eastAsia="Calibri" w:hAnsi="Times New Roman" w:cs="Times New Roman"/>
          <w:sz w:val="24"/>
          <w:szCs w:val="24"/>
          <w:lang w:val="en-US"/>
        </w:rPr>
      </w:pPr>
      <w:r w:rsidRPr="00375205">
        <w:rPr>
          <w:rFonts w:ascii="Times New Roman" w:eastAsia="Calibri" w:hAnsi="Times New Roman" w:cs="Times New Roman"/>
          <w:sz w:val="24"/>
          <w:szCs w:val="24"/>
          <w:lang w:val="en-US"/>
        </w:rPr>
        <w:t xml:space="preserve">note that emails received after 1:00 PM on Friday will be addressed on the following Monday. </w:t>
      </w:r>
    </w:p>
    <w:p w14:paraId="1C30F576" w14:textId="77777777" w:rsidR="00375205" w:rsidRPr="00375205" w:rsidRDefault="00375205" w:rsidP="00375205">
      <w:pPr>
        <w:rPr>
          <w:rFonts w:ascii="Times New Roman" w:eastAsia="Calibri" w:hAnsi="Times New Roman" w:cs="Times New Roman"/>
          <w:sz w:val="24"/>
          <w:szCs w:val="24"/>
          <w:lang w:val="en-US"/>
        </w:rPr>
      </w:pPr>
      <w:r w:rsidRPr="00375205">
        <w:rPr>
          <w:rFonts w:ascii="Times New Roman" w:eastAsia="Calibri" w:hAnsi="Times New Roman" w:cs="Times New Roman"/>
          <w:sz w:val="24"/>
          <w:szCs w:val="24"/>
          <w:lang w:val="en-US"/>
        </w:rPr>
        <w:t>Urgent matters should be communicated early in the week to ensure a timely response.</w:t>
      </w:r>
    </w:p>
    <w:p w14:paraId="5BCE6D64" w14:textId="77777777" w:rsidR="000618A1" w:rsidRDefault="000618A1">
      <w:pPr>
        <w:rPr>
          <w:rFonts w:ascii="Times New Roman" w:eastAsia="Calibri" w:hAnsi="Times New Roman" w:cs="Times New Roman"/>
          <w:sz w:val="24"/>
          <w:szCs w:val="24"/>
        </w:rPr>
      </w:pPr>
    </w:p>
    <w:p w14:paraId="3F74BDE0" w14:textId="77777777" w:rsidR="009B353E" w:rsidRPr="009B353E" w:rsidRDefault="009B353E" w:rsidP="009B353E">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proofErr w:type="gramStart"/>
      <w:r w:rsidRPr="009B353E">
        <w:rPr>
          <w:rFonts w:ascii="Times New Roman" w:eastAsia="Calibri" w:hAnsi="Times New Roman" w:cs="Times New Roman"/>
          <w:b/>
          <w:color w:val="0054A6"/>
          <w:sz w:val="24"/>
          <w:szCs w:val="24"/>
        </w:rPr>
        <w:t>Instructor</w:t>
      </w:r>
      <w:proofErr w:type="gramEnd"/>
      <w:r w:rsidRPr="009B353E">
        <w:rPr>
          <w:rFonts w:ascii="Times New Roman" w:eastAsia="Calibri" w:hAnsi="Times New Roman" w:cs="Times New Roman"/>
          <w:b/>
          <w:color w:val="0054A6"/>
          <w:sz w:val="24"/>
          <w:szCs w:val="24"/>
        </w:rPr>
        <w:t xml:space="preserve"> Background Information</w:t>
      </w:r>
    </w:p>
    <w:p w14:paraId="7CA517F5" w14:textId="77777777" w:rsidR="009B353E" w:rsidRPr="009B353E" w:rsidRDefault="009B353E" w:rsidP="009B353E">
      <w:pPr>
        <w:rPr>
          <w:rFonts w:ascii="Times New Roman" w:eastAsia="Calibri" w:hAnsi="Times New Roman" w:cs="Times New Roman"/>
          <w:sz w:val="24"/>
          <w:szCs w:val="24"/>
          <w:lang w:val="en-US"/>
        </w:rPr>
      </w:pPr>
      <w:r w:rsidRPr="009B353E">
        <w:rPr>
          <w:rFonts w:ascii="Times New Roman" w:eastAsia="Calibri" w:hAnsi="Times New Roman" w:cs="Times New Roman"/>
          <w:sz w:val="24"/>
          <w:szCs w:val="24"/>
          <w:lang w:val="en-US"/>
        </w:rPr>
        <w:t> </w:t>
      </w:r>
    </w:p>
    <w:p w14:paraId="64950D2F" w14:textId="77777777" w:rsidR="009B353E" w:rsidRPr="009B353E" w:rsidRDefault="009B353E" w:rsidP="009B353E">
      <w:pPr>
        <w:rPr>
          <w:rFonts w:ascii="Times New Roman" w:eastAsia="Calibri" w:hAnsi="Times New Roman" w:cs="Times New Roman"/>
          <w:sz w:val="24"/>
          <w:szCs w:val="24"/>
          <w:lang w:val="en-US"/>
        </w:rPr>
      </w:pPr>
      <w:r w:rsidRPr="009B353E">
        <w:rPr>
          <w:rFonts w:ascii="Times New Roman" w:eastAsia="Calibri" w:hAnsi="Times New Roman" w:cs="Times New Roman"/>
          <w:sz w:val="24"/>
          <w:szCs w:val="24"/>
          <w:lang w:val="en-US"/>
        </w:rPr>
        <w:t xml:space="preserve">The Professor specialized in providing audit services in Financial Services, Insurance, Governmental, Not-For-Profit and Healthcare. These areas of specialization contributed to his knowledge and continual use of SOX, FASB and GASB. He continues to expand his experience in similar areas by assisting in the development of local businesses and interaction with other professionals with various experiences in industry. </w:t>
      </w:r>
    </w:p>
    <w:p w14:paraId="4527B597" w14:textId="77777777" w:rsidR="009B353E" w:rsidRPr="009B353E" w:rsidRDefault="009B353E" w:rsidP="009B353E">
      <w:pPr>
        <w:rPr>
          <w:rFonts w:ascii="Times New Roman" w:eastAsia="Calibri" w:hAnsi="Times New Roman" w:cs="Times New Roman"/>
          <w:sz w:val="24"/>
          <w:szCs w:val="24"/>
          <w:lang w:val="en-US"/>
        </w:rPr>
      </w:pPr>
      <w:r w:rsidRPr="009B353E">
        <w:rPr>
          <w:rFonts w:ascii="Times New Roman" w:eastAsia="Calibri" w:hAnsi="Times New Roman" w:cs="Times New Roman"/>
          <w:sz w:val="24"/>
          <w:szCs w:val="24"/>
          <w:lang w:val="en-US"/>
        </w:rPr>
        <w:t> </w:t>
      </w:r>
    </w:p>
    <w:p w14:paraId="21189217" w14:textId="19933B77" w:rsidR="00344654" w:rsidRPr="004210AB" w:rsidRDefault="009B353E">
      <w:pPr>
        <w:rPr>
          <w:rFonts w:ascii="Times New Roman" w:eastAsia="Calibri" w:hAnsi="Times New Roman" w:cs="Times New Roman"/>
          <w:sz w:val="24"/>
          <w:szCs w:val="24"/>
          <w:lang w:val="en-US"/>
        </w:rPr>
      </w:pPr>
      <w:r w:rsidRPr="009B353E">
        <w:rPr>
          <w:rFonts w:ascii="Times New Roman" w:eastAsia="Calibri" w:hAnsi="Times New Roman" w:cs="Times New Roman"/>
          <w:sz w:val="24"/>
          <w:szCs w:val="24"/>
          <w:lang w:val="en-US"/>
        </w:rPr>
        <w:t xml:space="preserve">Professor Williamson is a distinguished graduate of Florida A &amp; M University where he received his </w:t>
      </w:r>
      <w:proofErr w:type="gramStart"/>
      <w:r w:rsidRPr="009B353E">
        <w:rPr>
          <w:rFonts w:ascii="Times New Roman" w:eastAsia="Calibri" w:hAnsi="Times New Roman" w:cs="Times New Roman"/>
          <w:sz w:val="24"/>
          <w:szCs w:val="24"/>
          <w:lang w:val="en-US"/>
        </w:rPr>
        <w:t>Bachelors of Science</w:t>
      </w:r>
      <w:proofErr w:type="gramEnd"/>
      <w:r w:rsidRPr="009B353E">
        <w:rPr>
          <w:rFonts w:ascii="Times New Roman" w:eastAsia="Calibri" w:hAnsi="Times New Roman" w:cs="Times New Roman"/>
          <w:sz w:val="24"/>
          <w:szCs w:val="24"/>
          <w:lang w:val="en-US"/>
        </w:rPr>
        <w:t xml:space="preserve"> in Economics with a minor in Mathematics. Professor Williamson </w:t>
      </w:r>
      <w:r w:rsidRPr="009B353E">
        <w:rPr>
          <w:rFonts w:ascii="Times New Roman" w:eastAsia="Calibri" w:hAnsi="Times New Roman" w:cs="Times New Roman"/>
          <w:sz w:val="24"/>
          <w:szCs w:val="24"/>
          <w:lang w:val="en-US"/>
        </w:rPr>
        <w:lastRenderedPageBreak/>
        <w:t xml:space="preserve">obtained his </w:t>
      </w:r>
      <w:proofErr w:type="gramStart"/>
      <w:r w:rsidRPr="009B353E">
        <w:rPr>
          <w:rFonts w:ascii="Times New Roman" w:eastAsia="Calibri" w:hAnsi="Times New Roman" w:cs="Times New Roman"/>
          <w:sz w:val="24"/>
          <w:szCs w:val="24"/>
          <w:lang w:val="en-US"/>
        </w:rPr>
        <w:t>Masters in Accounting and Business</w:t>
      </w:r>
      <w:proofErr w:type="gramEnd"/>
      <w:r w:rsidRPr="009B353E">
        <w:rPr>
          <w:rFonts w:ascii="Times New Roman" w:eastAsia="Calibri" w:hAnsi="Times New Roman" w:cs="Times New Roman"/>
          <w:sz w:val="24"/>
          <w:szCs w:val="24"/>
          <w:lang w:val="en-US"/>
        </w:rPr>
        <w:t xml:space="preserve"> Advisory from The University of Baltimore in Baltimore Maryland. During his time in </w:t>
      </w:r>
      <w:proofErr w:type="gramStart"/>
      <w:r w:rsidRPr="009B353E">
        <w:rPr>
          <w:rFonts w:ascii="Times New Roman" w:eastAsia="Calibri" w:hAnsi="Times New Roman" w:cs="Times New Roman"/>
          <w:sz w:val="24"/>
          <w:szCs w:val="24"/>
          <w:lang w:val="en-US"/>
        </w:rPr>
        <w:t>Baltimore</w:t>
      </w:r>
      <w:proofErr w:type="gramEnd"/>
      <w:r w:rsidRPr="009B353E">
        <w:rPr>
          <w:rFonts w:ascii="Times New Roman" w:eastAsia="Calibri" w:hAnsi="Times New Roman" w:cs="Times New Roman"/>
          <w:sz w:val="24"/>
          <w:szCs w:val="24"/>
          <w:lang w:val="en-US"/>
        </w:rPr>
        <w:t xml:space="preserve"> he worked for a Regional Accounting Firm led by ex-Anderson Partners. After graduating from U of B Professor Williamson went on to pursue a </w:t>
      </w:r>
      <w:proofErr w:type="gramStart"/>
      <w:r w:rsidRPr="009B353E">
        <w:rPr>
          <w:rFonts w:ascii="Times New Roman" w:eastAsia="Calibri" w:hAnsi="Times New Roman" w:cs="Times New Roman"/>
          <w:sz w:val="24"/>
          <w:szCs w:val="24"/>
          <w:lang w:val="en-US"/>
        </w:rPr>
        <w:t>5 year</w:t>
      </w:r>
      <w:proofErr w:type="gramEnd"/>
      <w:r w:rsidRPr="009B353E">
        <w:rPr>
          <w:rFonts w:ascii="Times New Roman" w:eastAsia="Calibri" w:hAnsi="Times New Roman" w:cs="Times New Roman"/>
          <w:sz w:val="24"/>
          <w:szCs w:val="24"/>
          <w:lang w:val="en-US"/>
        </w:rPr>
        <w:t xml:space="preserve"> career with KPMG LLP. In that time Professor Williamson obtained his CPA, he </w:t>
      </w:r>
      <w:proofErr w:type="gramStart"/>
      <w:r w:rsidRPr="009B353E">
        <w:rPr>
          <w:rFonts w:ascii="Times New Roman" w:eastAsia="Calibri" w:hAnsi="Times New Roman" w:cs="Times New Roman"/>
          <w:sz w:val="24"/>
          <w:szCs w:val="24"/>
          <w:lang w:val="en-US"/>
        </w:rPr>
        <w:t>is</w:t>
      </w:r>
      <w:proofErr w:type="gramEnd"/>
      <w:r w:rsidRPr="009B353E">
        <w:rPr>
          <w:rFonts w:ascii="Times New Roman" w:eastAsia="Calibri" w:hAnsi="Times New Roman" w:cs="Times New Roman"/>
          <w:sz w:val="24"/>
          <w:szCs w:val="24"/>
          <w:lang w:val="en-US"/>
        </w:rPr>
        <w:t xml:space="preserve"> licensed by both the Hawaii and Florida State Boards of Accountancy. He has since changed careers, becoming an educator, sole practitioner and entrepreneur. As an educator he exercises the opportunity to continue to share his knowledge and experience in the form of teaching and mentorship. </w:t>
      </w:r>
    </w:p>
    <w:p w14:paraId="19477311"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School &amp; Department Information</w:t>
      </w:r>
    </w:p>
    <w:p w14:paraId="65160F91" w14:textId="77777777" w:rsidR="000618A1" w:rsidRPr="00375205" w:rsidRDefault="000618A1">
      <w:pPr>
        <w:rPr>
          <w:rFonts w:ascii="Times New Roman" w:eastAsia="Calibri" w:hAnsi="Times New Roman" w:cs="Times New Roman"/>
          <w:sz w:val="24"/>
          <w:szCs w:val="24"/>
        </w:rPr>
      </w:pPr>
    </w:p>
    <w:p w14:paraId="517AC3B3" w14:textId="77777777" w:rsidR="00840173" w:rsidRPr="00840173" w:rsidRDefault="00840173" w:rsidP="00840173">
      <w:pPr>
        <w:rPr>
          <w:rFonts w:ascii="Times New Roman" w:eastAsia="Calibri" w:hAnsi="Times New Roman" w:cs="Times New Roman"/>
          <w:b/>
          <w:color w:val="0054A6"/>
          <w:sz w:val="24"/>
          <w:szCs w:val="24"/>
          <w:lang w:val="en-US"/>
        </w:rPr>
      </w:pPr>
      <w:r w:rsidRPr="00840173">
        <w:rPr>
          <w:rFonts w:ascii="Times New Roman" w:eastAsia="Calibri" w:hAnsi="Times New Roman" w:cs="Times New Roman"/>
          <w:b/>
          <w:color w:val="0054A6"/>
          <w:sz w:val="24"/>
          <w:szCs w:val="24"/>
          <w:lang w:val="en-US"/>
        </w:rPr>
        <w:t>School of Business and Communication</w:t>
      </w:r>
    </w:p>
    <w:p w14:paraId="13B95C38" w14:textId="77777777" w:rsidR="00840173" w:rsidRPr="00840173" w:rsidRDefault="00840173" w:rsidP="00840173">
      <w:pPr>
        <w:rPr>
          <w:rFonts w:ascii="Times New Roman" w:eastAsia="Calibri" w:hAnsi="Times New Roman" w:cs="Times New Roman"/>
          <w:sz w:val="24"/>
          <w:szCs w:val="24"/>
          <w:lang w:val="en-US"/>
        </w:rPr>
      </w:pPr>
      <w:r w:rsidRPr="00840173">
        <w:rPr>
          <w:rFonts w:ascii="Times New Roman" w:eastAsia="Calibri" w:hAnsi="Times New Roman" w:cs="Times New Roman"/>
          <w:sz w:val="24"/>
          <w:szCs w:val="24"/>
          <w:lang w:val="en-US"/>
        </w:rPr>
        <w:t xml:space="preserve">Office Location: Kieffer Hall, Room 12 </w:t>
      </w:r>
      <w:hyperlink r:id="rId9" w:history="1">
        <w:r w:rsidRPr="00840173">
          <w:rPr>
            <w:rStyle w:val="Hyperlink"/>
            <w:rFonts w:ascii="Times New Roman" w:eastAsia="Calibri" w:hAnsi="Times New Roman" w:cs="Times New Roman"/>
            <w:sz w:val="24"/>
            <w:szCs w:val="24"/>
            <w:lang w:val="en-US"/>
          </w:rPr>
          <w:t>https://chaminade.edu/business-and-communication/</w:t>
        </w:r>
      </w:hyperlink>
      <w:r w:rsidRPr="00840173">
        <w:rPr>
          <w:rFonts w:ascii="Times New Roman" w:eastAsia="Calibri" w:hAnsi="Times New Roman" w:cs="Times New Roman"/>
          <w:sz w:val="24"/>
          <w:szCs w:val="24"/>
          <w:lang w:val="en-US"/>
        </w:rPr>
        <w:t xml:space="preserve"> </w:t>
      </w:r>
    </w:p>
    <w:p w14:paraId="4913798E" w14:textId="77777777" w:rsidR="00840173" w:rsidRPr="00840173" w:rsidRDefault="00840173" w:rsidP="00840173">
      <w:pPr>
        <w:rPr>
          <w:rFonts w:ascii="Times New Roman" w:eastAsia="Calibri" w:hAnsi="Times New Roman" w:cs="Times New Roman"/>
          <w:sz w:val="24"/>
          <w:szCs w:val="24"/>
          <w:lang w:val="en-US"/>
        </w:rPr>
      </w:pPr>
      <w:r w:rsidRPr="00840173">
        <w:rPr>
          <w:rFonts w:ascii="Times New Roman" w:eastAsia="Calibri" w:hAnsi="Times New Roman" w:cs="Times New Roman"/>
          <w:sz w:val="24"/>
          <w:szCs w:val="24"/>
          <w:lang w:val="en-US"/>
        </w:rPr>
        <w:t>Phone: (808) 739 – 8340</w:t>
      </w:r>
    </w:p>
    <w:p w14:paraId="69210B05" w14:textId="77777777" w:rsidR="000618A1" w:rsidRPr="00375205" w:rsidRDefault="000618A1">
      <w:pPr>
        <w:rPr>
          <w:rFonts w:ascii="Times New Roman" w:eastAsia="Calibri" w:hAnsi="Times New Roman" w:cs="Times New Roman"/>
          <w:sz w:val="24"/>
          <w:szCs w:val="24"/>
        </w:rPr>
      </w:pPr>
    </w:p>
    <w:p w14:paraId="1E101AD4" w14:textId="42718F4C" w:rsidR="000618A1" w:rsidRPr="004210AB" w:rsidRDefault="006505C4">
      <w:pPr>
        <w:rPr>
          <w:rFonts w:ascii="Times New Roman" w:eastAsia="Calibri" w:hAnsi="Times New Roman" w:cs="Times New Roman"/>
          <w:i/>
          <w:sz w:val="24"/>
          <w:szCs w:val="24"/>
        </w:rPr>
      </w:pPr>
      <w:r w:rsidRPr="00375205">
        <w:rPr>
          <w:rFonts w:ascii="Times New Roman" w:eastAsia="Calibri" w:hAnsi="Times New Roman" w:cs="Times New Roman"/>
          <w:sz w:val="24"/>
          <w:szCs w:val="24"/>
        </w:rPr>
        <w:t xml:space="preserve">If you have questions regarding the </w:t>
      </w:r>
      <w:r w:rsidR="00840173">
        <w:rPr>
          <w:rFonts w:ascii="Times New Roman" w:eastAsia="Calibri" w:hAnsi="Times New Roman" w:cs="Times New Roman"/>
          <w:sz w:val="24"/>
          <w:szCs w:val="24"/>
        </w:rPr>
        <w:t>Accounting Department</w:t>
      </w:r>
      <w:r w:rsidRPr="00375205">
        <w:rPr>
          <w:rFonts w:ascii="Times New Roman" w:eastAsia="Calibri" w:hAnsi="Times New Roman" w:cs="Times New Roman"/>
          <w:sz w:val="24"/>
          <w:szCs w:val="24"/>
        </w:rPr>
        <w:t xml:space="preserve">, reach out to your Instructor or the School of </w:t>
      </w:r>
      <w:r w:rsidR="00840173">
        <w:rPr>
          <w:rFonts w:ascii="Times New Roman" w:eastAsia="Calibri" w:hAnsi="Times New Roman" w:cs="Times New Roman"/>
          <w:sz w:val="24"/>
          <w:szCs w:val="24"/>
        </w:rPr>
        <w:t>Business and Communication</w:t>
      </w:r>
      <w:r w:rsidRPr="00375205">
        <w:rPr>
          <w:rFonts w:ascii="Times New Roman" w:eastAsia="Calibri" w:hAnsi="Times New Roman" w:cs="Times New Roman"/>
          <w:sz w:val="24"/>
          <w:szCs w:val="24"/>
        </w:rPr>
        <w:t>.</w:t>
      </w:r>
    </w:p>
    <w:p w14:paraId="6AE1F428"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Course Description &amp; Materials</w:t>
      </w:r>
    </w:p>
    <w:p w14:paraId="796084C2" w14:textId="77777777" w:rsidR="000618A1" w:rsidRPr="00375205" w:rsidRDefault="000618A1">
      <w:pPr>
        <w:rPr>
          <w:rFonts w:ascii="Times New Roman" w:eastAsia="Calibri" w:hAnsi="Times New Roman" w:cs="Times New Roman"/>
          <w:sz w:val="24"/>
          <w:szCs w:val="24"/>
        </w:rPr>
      </w:pPr>
    </w:p>
    <w:p w14:paraId="06D20BC7"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Catalog Course Description</w:t>
      </w:r>
    </w:p>
    <w:p w14:paraId="1DD6C51B" w14:textId="6A0E81AB" w:rsidR="00647987" w:rsidRDefault="00A259CB">
      <w:pPr>
        <w:rPr>
          <w:rFonts w:ascii="Times New Roman" w:eastAsia="Calibri" w:hAnsi="Times New Roman" w:cs="Times New Roman"/>
          <w:sz w:val="24"/>
          <w:szCs w:val="24"/>
        </w:rPr>
      </w:pPr>
      <w:r w:rsidRPr="00A259CB">
        <w:rPr>
          <w:rFonts w:ascii="Times New Roman" w:eastAsia="Calibri" w:hAnsi="Times New Roman" w:cs="Times New Roman"/>
          <w:sz w:val="24"/>
          <w:szCs w:val="24"/>
        </w:rPr>
        <w:t>This course is a continuation of AC-404. Topics include auditor’s legal and ethical considerations, statistical sampling, extensions of the auditor’s function including operational auditing, compliance auditing, and reporting on other types of financial and non-financial information, and the use of generalized auditing software. Service-Learning.</w:t>
      </w:r>
      <w:r w:rsidR="00DB4A64" w:rsidRPr="00DB4A64">
        <w:rPr>
          <w:rFonts w:ascii="Times New Roman" w:eastAsia="Calibri" w:hAnsi="Times New Roman" w:cs="Times New Roman"/>
          <w:sz w:val="24"/>
          <w:szCs w:val="24"/>
        </w:rPr>
        <w:br/>
      </w:r>
      <w:r w:rsidR="00DB4A64" w:rsidRPr="00DB4A64">
        <w:rPr>
          <w:rFonts w:ascii="Times New Roman" w:eastAsia="Calibri" w:hAnsi="Times New Roman" w:cs="Times New Roman"/>
          <w:i/>
          <w:iCs/>
          <w:sz w:val="24"/>
          <w:szCs w:val="24"/>
        </w:rPr>
        <w:t xml:space="preserve">Prerequisites: </w:t>
      </w:r>
      <w:r w:rsidRPr="00A259CB">
        <w:rPr>
          <w:rFonts w:ascii="Times New Roman" w:eastAsia="Calibri" w:hAnsi="Times New Roman" w:cs="Times New Roman"/>
          <w:i/>
          <w:iCs/>
          <w:sz w:val="24"/>
          <w:szCs w:val="24"/>
        </w:rPr>
        <w:t>AC-404, EN-102, COM-101</w:t>
      </w:r>
    </w:p>
    <w:p w14:paraId="41D1C7BF" w14:textId="77777777" w:rsidR="00DB4A64" w:rsidRPr="00375205" w:rsidRDefault="00DB4A64">
      <w:pPr>
        <w:rPr>
          <w:rFonts w:ascii="Times New Roman" w:eastAsia="Calibri" w:hAnsi="Times New Roman" w:cs="Times New Roman"/>
          <w:i/>
          <w:sz w:val="24"/>
          <w:szCs w:val="24"/>
        </w:rPr>
      </w:pPr>
    </w:p>
    <w:p w14:paraId="75414A1E"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Time Allocation</w:t>
      </w:r>
    </w:p>
    <w:p w14:paraId="2DEF01ED" w14:textId="77777777" w:rsidR="00344654" w:rsidRDefault="00344654" w:rsidP="00344654">
      <w:pPr>
        <w:rPr>
          <w:rFonts w:ascii="Times New Roman" w:eastAsia="Calibri" w:hAnsi="Times New Roman" w:cs="Times New Roman"/>
          <w:sz w:val="24"/>
          <w:szCs w:val="24"/>
          <w:lang w:val="en-US"/>
        </w:rPr>
      </w:pPr>
      <w:r w:rsidRPr="00344654">
        <w:rPr>
          <w:rFonts w:ascii="Times New Roman" w:eastAsia="Calibri" w:hAnsi="Times New Roman" w:cs="Times New Roman"/>
          <w:sz w:val="24"/>
          <w:szCs w:val="24"/>
          <w:lang w:val="en-US"/>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w:t>
      </w:r>
      <w:proofErr w:type="gramStart"/>
      <w:r w:rsidRPr="00344654">
        <w:rPr>
          <w:rFonts w:ascii="Times New Roman" w:eastAsia="Calibri" w:hAnsi="Times New Roman" w:cs="Times New Roman"/>
          <w:sz w:val="24"/>
          <w:szCs w:val="24"/>
          <w:lang w:val="en-US"/>
        </w:rPr>
        <w:t>10 week</w:t>
      </w:r>
      <w:proofErr w:type="gramEnd"/>
      <w:r w:rsidRPr="00344654">
        <w:rPr>
          <w:rFonts w:ascii="Times New Roman" w:eastAsia="Calibri" w:hAnsi="Times New Roman" w:cs="Times New Roman"/>
          <w:sz w:val="24"/>
          <w:szCs w:val="24"/>
          <w:lang w:val="en-US"/>
        </w:rPr>
        <w:t xml:space="preserve">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w:t>
      </w:r>
    </w:p>
    <w:p w14:paraId="24355330" w14:textId="77777777" w:rsidR="00344654" w:rsidRPr="00344654" w:rsidRDefault="00344654" w:rsidP="00344654">
      <w:pPr>
        <w:rPr>
          <w:rFonts w:ascii="Times New Roman" w:eastAsia="Calibri" w:hAnsi="Times New Roman" w:cs="Times New Roman"/>
          <w:sz w:val="24"/>
          <w:szCs w:val="24"/>
          <w:lang w:val="en-US"/>
        </w:rPr>
      </w:pPr>
    </w:p>
    <w:p w14:paraId="40A4C723" w14:textId="77777777" w:rsidR="00D11E4D" w:rsidRDefault="00D11E4D" w:rsidP="00D11E4D">
      <w:pPr>
        <w:rPr>
          <w:rFonts w:ascii="Times New Roman" w:eastAsia="Calibri" w:hAnsi="Times New Roman" w:cs="Times New Roman"/>
          <w:sz w:val="24"/>
          <w:szCs w:val="24"/>
          <w:lang w:val="en-US"/>
        </w:rPr>
      </w:pPr>
      <w:r w:rsidRPr="00D11E4D">
        <w:rPr>
          <w:rFonts w:ascii="Times New Roman" w:eastAsia="Calibri" w:hAnsi="Times New Roman" w:cs="Times New Roman"/>
          <w:sz w:val="24"/>
          <w:szCs w:val="24"/>
          <w:lang w:val="en-US"/>
        </w:rPr>
        <w:lastRenderedPageBreak/>
        <w:t>This course is intended to provide both theoretical and practical knowledge in auditing concepts.  Students practice and mastery of the program learning outcomes will prepare students for careers in auditing as well as preparation for the CPA Examination.</w:t>
      </w:r>
    </w:p>
    <w:p w14:paraId="134B552B" w14:textId="77777777" w:rsidR="00D11E4D" w:rsidRPr="00D11E4D" w:rsidRDefault="00D11E4D" w:rsidP="00D11E4D">
      <w:pPr>
        <w:rPr>
          <w:rFonts w:ascii="Times New Roman" w:eastAsia="Calibri" w:hAnsi="Times New Roman" w:cs="Times New Roman"/>
          <w:sz w:val="24"/>
          <w:szCs w:val="24"/>
          <w:lang w:val="en-US"/>
        </w:rPr>
      </w:pPr>
    </w:p>
    <w:p w14:paraId="0C785FF6" w14:textId="77777777" w:rsidR="00D11E4D" w:rsidRPr="00D11E4D" w:rsidRDefault="00D11E4D" w:rsidP="00D11E4D">
      <w:pPr>
        <w:rPr>
          <w:rFonts w:ascii="Times New Roman" w:eastAsia="Calibri" w:hAnsi="Times New Roman" w:cs="Times New Roman"/>
          <w:sz w:val="24"/>
          <w:szCs w:val="24"/>
          <w:lang w:val="en-US"/>
        </w:rPr>
      </w:pPr>
      <w:r w:rsidRPr="00D11E4D">
        <w:rPr>
          <w:rFonts w:ascii="Times New Roman" w:eastAsia="Calibri" w:hAnsi="Times New Roman" w:cs="Times New Roman"/>
          <w:sz w:val="24"/>
          <w:szCs w:val="24"/>
          <w:lang w:val="en-US"/>
        </w:rPr>
        <w:t xml:space="preserve">Accounting is a very difficult subject area.  Consequently, students will be expected to contribute a significant amount of time outside of the classroom during the Semester. </w:t>
      </w:r>
      <w:r w:rsidRPr="00D11E4D">
        <w:rPr>
          <w:rFonts w:ascii="Times New Roman" w:eastAsia="Calibri" w:hAnsi="Times New Roman" w:cs="Times New Roman"/>
          <w:b/>
          <w:bCs/>
          <w:sz w:val="24"/>
          <w:szCs w:val="24"/>
          <w:lang w:val="en-US"/>
        </w:rPr>
        <w:t xml:space="preserve">This is a </w:t>
      </w:r>
      <w:proofErr w:type="gramStart"/>
      <w:r w:rsidRPr="00D11E4D">
        <w:rPr>
          <w:rFonts w:ascii="Times New Roman" w:eastAsia="Calibri" w:hAnsi="Times New Roman" w:cs="Times New Roman"/>
          <w:b/>
          <w:bCs/>
          <w:sz w:val="24"/>
          <w:szCs w:val="24"/>
          <w:lang w:val="en-US"/>
        </w:rPr>
        <w:t>three credit</w:t>
      </w:r>
      <w:proofErr w:type="gramEnd"/>
      <w:r w:rsidRPr="00D11E4D">
        <w:rPr>
          <w:rFonts w:ascii="Times New Roman" w:eastAsia="Calibri" w:hAnsi="Times New Roman" w:cs="Times New Roman"/>
          <w:b/>
          <w:bCs/>
          <w:sz w:val="24"/>
          <w:szCs w:val="24"/>
          <w:lang w:val="en-US"/>
        </w:rPr>
        <w:t xml:space="preserve"> hour course requiring </w:t>
      </w:r>
      <w:proofErr w:type="gramStart"/>
      <w:r w:rsidRPr="00D11E4D">
        <w:rPr>
          <w:rFonts w:ascii="Times New Roman" w:eastAsia="Calibri" w:hAnsi="Times New Roman" w:cs="Times New Roman"/>
          <w:b/>
          <w:bCs/>
          <w:sz w:val="24"/>
          <w:szCs w:val="24"/>
          <w:lang w:val="en-US"/>
        </w:rPr>
        <w:t>135 clock</w:t>
      </w:r>
      <w:proofErr w:type="gramEnd"/>
      <w:r w:rsidRPr="00D11E4D">
        <w:rPr>
          <w:rFonts w:ascii="Times New Roman" w:eastAsia="Calibri" w:hAnsi="Times New Roman" w:cs="Times New Roman"/>
          <w:b/>
          <w:bCs/>
          <w:sz w:val="24"/>
          <w:szCs w:val="24"/>
          <w:lang w:val="en-US"/>
        </w:rPr>
        <w:t xml:space="preserve"> hours of student engagement, </w:t>
      </w:r>
      <w:proofErr w:type="gramStart"/>
      <w:r w:rsidRPr="00D11E4D">
        <w:rPr>
          <w:rFonts w:ascii="Times New Roman" w:eastAsia="Calibri" w:hAnsi="Times New Roman" w:cs="Times New Roman"/>
          <w:b/>
          <w:bCs/>
          <w:sz w:val="24"/>
          <w:szCs w:val="24"/>
          <w:lang w:val="en-US"/>
        </w:rPr>
        <w:t>per</w:t>
      </w:r>
      <w:proofErr w:type="gramEnd"/>
      <w:r w:rsidRPr="00D11E4D">
        <w:rPr>
          <w:rFonts w:ascii="Times New Roman" w:eastAsia="Calibri" w:hAnsi="Times New Roman" w:cs="Times New Roman"/>
          <w:b/>
          <w:bCs/>
          <w:sz w:val="24"/>
          <w:szCs w:val="24"/>
          <w:lang w:val="en-US"/>
        </w:rPr>
        <w:t xml:space="preserve"> the official CUH Credit Hour Policy. Students enrolled in this course are expected to spend about 40.66 in class, 3 hours writing </w:t>
      </w:r>
      <w:proofErr w:type="gramStart"/>
      <w:r w:rsidRPr="00D11E4D">
        <w:rPr>
          <w:rFonts w:ascii="Times New Roman" w:eastAsia="Calibri" w:hAnsi="Times New Roman" w:cs="Times New Roman"/>
          <w:b/>
          <w:bCs/>
          <w:sz w:val="24"/>
          <w:szCs w:val="24"/>
          <w:lang w:val="en-US"/>
        </w:rPr>
        <w:t>response cases</w:t>
      </w:r>
      <w:proofErr w:type="gramEnd"/>
      <w:r w:rsidRPr="00D11E4D">
        <w:rPr>
          <w:rFonts w:ascii="Times New Roman" w:eastAsia="Calibri" w:hAnsi="Times New Roman" w:cs="Times New Roman"/>
          <w:b/>
          <w:bCs/>
          <w:sz w:val="24"/>
          <w:szCs w:val="24"/>
          <w:lang w:val="en-US"/>
        </w:rPr>
        <w:t xml:space="preserve">/projects, 10 hours studying for the midterm exam, 24 hours revising course cases/projects, and 10 hours studying for the final exam. There will be an additional 47.34 hours of work required beyond what is listed here (course readings, homework assignments, etc.). This additional work will average about 3 hours per week. </w:t>
      </w:r>
    </w:p>
    <w:p w14:paraId="3D5AC2E7" w14:textId="77777777" w:rsidR="009C00E3" w:rsidRDefault="009C00E3" w:rsidP="00344654">
      <w:pPr>
        <w:rPr>
          <w:rFonts w:ascii="Times New Roman" w:eastAsia="Calibri" w:hAnsi="Times New Roman" w:cs="Times New Roman"/>
          <w:b/>
          <w:bCs/>
        </w:rPr>
      </w:pPr>
    </w:p>
    <w:p w14:paraId="5CC56ACE" w14:textId="38CD98F4" w:rsidR="000618A1" w:rsidRPr="004210AB" w:rsidRDefault="009C00E3">
      <w:pPr>
        <w:rPr>
          <w:rFonts w:ascii="Times New Roman" w:eastAsia="Calibri" w:hAnsi="Times New Roman" w:cs="Times New Roman"/>
        </w:rPr>
      </w:pPr>
      <w:r w:rsidRPr="009C00E3">
        <w:rPr>
          <w:rFonts w:ascii="Times New Roman" w:eastAsia="Calibri" w:hAnsi="Times New Roman" w:cs="Times New Roman"/>
          <w:noProof/>
        </w:rPr>
        <w:drawing>
          <wp:inline distT="0" distB="0" distL="0" distR="0" wp14:anchorId="167E3533" wp14:editId="4F6B6605">
            <wp:extent cx="5943600" cy="2775585"/>
            <wp:effectExtent l="0" t="0" r="0" b="5715"/>
            <wp:docPr id="2" name="Picture 1" descr="A sign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ign with text on it&#10;&#10;AI-generated content may be incorrect."/>
                    <pic:cNvPicPr>
                      <a:picLocks noChangeAspect="1"/>
                    </pic:cNvPicPr>
                  </pic:nvPicPr>
                  <pic:blipFill rotWithShape="1">
                    <a:blip r:embed="rId10">
                      <a:extLst>
                        <a:ext uri="{BEBA8EAE-BF5A-486C-A8C5-ECC9F3942E4B}">
                          <a14:imgProps xmlns:a14="http://schemas.microsoft.com/office/drawing/2010/main">
                            <a14:imgLayer r:embed="rId11">
                              <a14:imgEffect>
                                <a14:artisticPhotocopy/>
                              </a14:imgEffect>
                            </a14:imgLayer>
                          </a14:imgProps>
                        </a:ext>
                        <a:ext uri="{28A0092B-C50C-407E-A947-70E740481C1C}">
                          <a14:useLocalDpi xmlns:a14="http://schemas.microsoft.com/office/drawing/2010/main" val="0"/>
                        </a:ext>
                      </a:extLst>
                    </a:blip>
                    <a:srcRect t="-916" b="21529"/>
                    <a:stretch/>
                  </pic:blipFill>
                  <pic:spPr>
                    <a:xfrm>
                      <a:off x="0" y="0"/>
                      <a:ext cx="5943600" cy="2775585"/>
                    </a:xfrm>
                    <a:prstGeom prst="rect">
                      <a:avLst/>
                    </a:prstGeom>
                    <a:ln>
                      <a:noFill/>
                    </a:ln>
                    <a:effectLst>
                      <a:softEdge rad="112500"/>
                    </a:effectLst>
                  </pic:spPr>
                </pic:pic>
              </a:graphicData>
            </a:graphic>
          </wp:inline>
        </w:drawing>
      </w:r>
    </w:p>
    <w:p w14:paraId="1C9F5667"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Required Materials</w:t>
      </w:r>
    </w:p>
    <w:p w14:paraId="5463AEAB" w14:textId="361E071C" w:rsidR="00840173" w:rsidRDefault="00DB4A64">
      <w:pPr>
        <w:rPr>
          <w:rFonts w:ascii="Times New Roman" w:eastAsia="Times New Roman" w:hAnsi="Times New Roman" w:cs="Times New Roman"/>
          <w:i/>
          <w:iCs/>
          <w:sz w:val="24"/>
          <w:szCs w:val="24"/>
        </w:rPr>
      </w:pPr>
      <w:r w:rsidRPr="00DB4A64">
        <w:rPr>
          <w:rFonts w:ascii="Times New Roman" w:eastAsia="Times New Roman" w:hAnsi="Times New Roman" w:cs="Times New Roman"/>
          <w:sz w:val="24"/>
          <w:szCs w:val="24"/>
        </w:rPr>
        <w:t>Whittington, O. Ray, and Kurt Pany.</w:t>
      </w:r>
      <w:r w:rsidRPr="00DB4A64">
        <w:rPr>
          <w:rFonts w:ascii="Times New Roman" w:eastAsia="Times New Roman" w:hAnsi="Times New Roman" w:cs="Times New Roman"/>
          <w:i/>
          <w:iCs/>
          <w:sz w:val="24"/>
          <w:szCs w:val="24"/>
        </w:rPr>
        <w:t xml:space="preserve"> Principles of Auditing &amp; Other Assurance Services. </w:t>
      </w:r>
      <w:r w:rsidRPr="00DB4A64">
        <w:rPr>
          <w:rFonts w:ascii="Times New Roman" w:eastAsia="Times New Roman" w:hAnsi="Times New Roman" w:cs="Times New Roman"/>
          <w:sz w:val="24"/>
          <w:szCs w:val="24"/>
        </w:rPr>
        <w:t>McGraw-Hill Education, ©2016–2024. ISBN: 978-1-265-22131-7 (hardcover), ISBN: 978-1-265-19053-8 (loose-leaf)</w:t>
      </w:r>
    </w:p>
    <w:p w14:paraId="07314887" w14:textId="77777777" w:rsidR="00B91F78" w:rsidRDefault="00B91F78">
      <w:pPr>
        <w:rPr>
          <w:rFonts w:ascii="Times New Roman" w:eastAsia="Calibri" w:hAnsi="Times New Roman" w:cs="Times New Roman"/>
          <w:i/>
          <w:iCs/>
          <w:sz w:val="24"/>
          <w:szCs w:val="24"/>
        </w:rPr>
      </w:pPr>
    </w:p>
    <w:p w14:paraId="56B46311" w14:textId="1437B1E2" w:rsidR="00DB4A64" w:rsidRDefault="00B91F78">
      <w:pPr>
        <w:rPr>
          <w:rFonts w:ascii="Times New Roman" w:eastAsia="Calibri" w:hAnsi="Times New Roman" w:cs="Times New Roman"/>
          <w:sz w:val="24"/>
          <w:szCs w:val="24"/>
        </w:rPr>
      </w:pPr>
      <w:r w:rsidRPr="00B91F78">
        <w:rPr>
          <w:rFonts w:ascii="Times New Roman" w:eastAsia="Calibri" w:hAnsi="Times New Roman" w:cs="Times New Roman"/>
          <w:i/>
          <w:iCs/>
          <w:sz w:val="24"/>
          <w:szCs w:val="24"/>
        </w:rPr>
        <w:t>EYARC Virtual Platform</w:t>
      </w:r>
      <w:r w:rsidRPr="00B91F78">
        <w:rPr>
          <w:rFonts w:ascii="Times New Roman" w:eastAsia="Calibri" w:hAnsi="Times New Roman" w:cs="Times New Roman"/>
          <w:b/>
          <w:bCs/>
          <w:sz w:val="24"/>
          <w:szCs w:val="24"/>
        </w:rPr>
        <w:t>.</w:t>
      </w:r>
      <w:r w:rsidRPr="00B91F78">
        <w:rPr>
          <w:rFonts w:ascii="Times New Roman" w:eastAsia="Calibri" w:hAnsi="Times New Roman" w:cs="Times New Roman"/>
          <w:sz w:val="24"/>
          <w:szCs w:val="24"/>
        </w:rPr>
        <w:t xml:space="preserve"> Create an account at </w:t>
      </w:r>
      <w:proofErr w:type="spellStart"/>
      <w:proofErr w:type="gramStart"/>
      <w:r w:rsidRPr="00B91F78">
        <w:rPr>
          <w:rStyle w:val="Hyperlink"/>
          <w:rFonts w:ascii="Times New Roman" w:hAnsi="Times New Roman" w:cs="Times New Roman"/>
          <w:sz w:val="24"/>
          <w:szCs w:val="24"/>
          <w:lang w:val="en-US"/>
        </w:rPr>
        <w:t>experience.eyarc</w:t>
      </w:r>
      <w:proofErr w:type="gramEnd"/>
      <w:r w:rsidRPr="00B91F78">
        <w:rPr>
          <w:rStyle w:val="Hyperlink"/>
          <w:rFonts w:ascii="Times New Roman" w:hAnsi="Times New Roman" w:cs="Times New Roman"/>
          <w:sz w:val="24"/>
          <w:szCs w:val="24"/>
          <w:lang w:val="en-US"/>
        </w:rPr>
        <w:t>.site</w:t>
      </w:r>
      <w:proofErr w:type="spellEnd"/>
      <w:r w:rsidRPr="00B91F78">
        <w:rPr>
          <w:rFonts w:ascii="Times New Roman" w:eastAsia="Calibri" w:hAnsi="Times New Roman" w:cs="Times New Roman"/>
          <w:sz w:val="24"/>
          <w:szCs w:val="24"/>
        </w:rPr>
        <w:t xml:space="preserve"> and join using course code </w:t>
      </w:r>
      <w:r w:rsidRPr="00B91F78">
        <w:rPr>
          <w:rFonts w:ascii="Times New Roman" w:eastAsia="Calibri" w:hAnsi="Times New Roman" w:cs="Times New Roman"/>
          <w:b/>
          <w:bCs/>
          <w:sz w:val="24"/>
          <w:szCs w:val="24"/>
        </w:rPr>
        <w:t>90916-92149-33401</w:t>
      </w:r>
      <w:r w:rsidRPr="00B91F78">
        <w:rPr>
          <w:rFonts w:ascii="Times New Roman" w:eastAsia="Calibri" w:hAnsi="Times New Roman" w:cs="Times New Roman"/>
          <w:sz w:val="24"/>
          <w:szCs w:val="24"/>
        </w:rPr>
        <w:t>.</w:t>
      </w:r>
    </w:p>
    <w:p w14:paraId="17423524" w14:textId="77777777" w:rsidR="00B91F78" w:rsidRPr="00375205" w:rsidRDefault="00B91F78">
      <w:pPr>
        <w:rPr>
          <w:rFonts w:ascii="Times New Roman" w:eastAsia="Calibri" w:hAnsi="Times New Roman" w:cs="Times New Roman"/>
          <w:sz w:val="24"/>
          <w:szCs w:val="24"/>
        </w:rPr>
      </w:pPr>
    </w:p>
    <w:p w14:paraId="08037402" w14:textId="77777777" w:rsidR="000618A1"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Recommended Items</w:t>
      </w:r>
    </w:p>
    <w:p w14:paraId="4DC3078B" w14:textId="497EC33A" w:rsidR="002C393B" w:rsidRPr="002C393B" w:rsidRDefault="002C393B" w:rsidP="002C393B">
      <w:pPr>
        <w:spacing w:line="240" w:lineRule="auto"/>
        <w:contextualSpacing/>
        <w:rPr>
          <w:rFonts w:ascii="Times New Roman" w:eastAsia="+mn-ea" w:hAnsi="Times New Roman" w:cs="Times New Roman"/>
          <w:kern w:val="24"/>
          <w:sz w:val="24"/>
          <w:szCs w:val="24"/>
          <w:lang w:val="en-US"/>
        </w:rPr>
      </w:pPr>
      <w:r w:rsidRPr="002C393B">
        <w:rPr>
          <w:rFonts w:ascii="Times New Roman" w:eastAsia="+mn-ea" w:hAnsi="Times New Roman" w:cs="Times New Roman"/>
          <w:kern w:val="24"/>
          <w:sz w:val="24"/>
          <w:szCs w:val="24"/>
          <w:lang w:val="en-US"/>
        </w:rPr>
        <w:t xml:space="preserve">AICPA Code of Professional Conduct </w:t>
      </w:r>
      <w:hyperlink r:id="rId12" w:history="1">
        <w:r w:rsidRPr="002C393B">
          <w:rPr>
            <w:rStyle w:val="Hyperlink"/>
            <w:rFonts w:ascii="Times New Roman" w:eastAsia="Calibri" w:hAnsi="Times New Roman" w:cs="Times New Roman"/>
            <w:sz w:val="24"/>
            <w:szCs w:val="24"/>
            <w:lang w:val="en-US"/>
          </w:rPr>
          <w:t>https://www.aicpa.org/research/standards/codeofconduct.html</w:t>
        </w:r>
      </w:hyperlink>
      <w:r>
        <w:rPr>
          <w:rFonts w:ascii="Times New Roman" w:eastAsia="+mn-ea" w:hAnsi="Times New Roman" w:cs="Times New Roman"/>
          <w:kern w:val="24"/>
          <w:sz w:val="24"/>
          <w:szCs w:val="24"/>
          <w:lang w:val="en-US"/>
        </w:rPr>
        <w:t xml:space="preserve"> </w:t>
      </w:r>
      <w:r w:rsidRPr="002C393B">
        <w:rPr>
          <w:rFonts w:ascii="Times New Roman" w:eastAsia="+mn-ea" w:hAnsi="Times New Roman" w:cs="Times New Roman"/>
          <w:kern w:val="24"/>
          <w:sz w:val="24"/>
          <w:szCs w:val="24"/>
          <w:lang w:val="en-US"/>
        </w:rPr>
        <w:t xml:space="preserve"> </w:t>
      </w:r>
    </w:p>
    <w:p w14:paraId="143271B5" w14:textId="77777777" w:rsidR="002C393B" w:rsidRPr="002C393B" w:rsidRDefault="002C393B" w:rsidP="002C393B">
      <w:pPr>
        <w:spacing w:line="240" w:lineRule="auto"/>
        <w:contextualSpacing/>
        <w:rPr>
          <w:rFonts w:ascii="Times New Roman" w:eastAsia="Times New Roman" w:hAnsi="Times New Roman" w:cs="Times New Roman"/>
          <w:sz w:val="24"/>
          <w:szCs w:val="24"/>
          <w:lang w:val="en-US"/>
        </w:rPr>
      </w:pPr>
    </w:p>
    <w:p w14:paraId="4E05427A" w14:textId="77777777" w:rsidR="002C393B" w:rsidRPr="002C393B" w:rsidRDefault="002C393B" w:rsidP="002C393B">
      <w:pPr>
        <w:spacing w:line="240" w:lineRule="auto"/>
        <w:contextualSpacing/>
        <w:rPr>
          <w:rFonts w:ascii="Times New Roman" w:eastAsia="Times New Roman" w:hAnsi="Times New Roman" w:cs="Times New Roman"/>
          <w:sz w:val="24"/>
          <w:szCs w:val="24"/>
          <w:lang w:val="en-US"/>
        </w:rPr>
      </w:pPr>
      <w:r w:rsidRPr="002C393B">
        <w:rPr>
          <w:rFonts w:ascii="Times New Roman" w:eastAsia="+mn-ea" w:hAnsi="Times New Roman" w:cs="Times New Roman"/>
          <w:kern w:val="24"/>
          <w:sz w:val="24"/>
          <w:szCs w:val="24"/>
          <w:lang w:val="en-US"/>
        </w:rPr>
        <w:t xml:space="preserve">AICPA Clarified Statements on Auditing Standards </w:t>
      </w:r>
      <w:hyperlink r:id="rId13" w:history="1">
        <w:r w:rsidRPr="002C393B">
          <w:rPr>
            <w:rStyle w:val="Hyperlink"/>
            <w:rFonts w:ascii="Times New Roman" w:eastAsia="Calibri" w:hAnsi="Times New Roman" w:cs="Times New Roman"/>
            <w:sz w:val="24"/>
            <w:szCs w:val="24"/>
            <w:lang w:val="en-US"/>
          </w:rPr>
          <w:t>https://www.aicpa.org/research/standards/auditattest/clarifiedsas.html</w:t>
        </w:r>
      </w:hyperlink>
      <w:r w:rsidRPr="002C393B">
        <w:rPr>
          <w:rStyle w:val="Hyperlink"/>
          <w:rFonts w:ascii="Times New Roman" w:eastAsia="Calibri" w:hAnsi="Times New Roman" w:cs="Times New Roman"/>
          <w:sz w:val="24"/>
          <w:szCs w:val="24"/>
          <w:lang w:val="en-US"/>
        </w:rPr>
        <w:t xml:space="preserve"> </w:t>
      </w:r>
    </w:p>
    <w:p w14:paraId="74F30E93" w14:textId="77777777" w:rsidR="002C393B" w:rsidRPr="002C393B" w:rsidRDefault="002C393B">
      <w:pPr>
        <w:keepNext/>
        <w:keepLines/>
        <w:pBdr>
          <w:top w:val="nil"/>
          <w:left w:val="nil"/>
          <w:bottom w:val="nil"/>
          <w:right w:val="nil"/>
          <w:between w:val="nil"/>
        </w:pBdr>
        <w:spacing w:before="40"/>
        <w:rPr>
          <w:rFonts w:ascii="Times New Roman" w:eastAsia="Calibri" w:hAnsi="Times New Roman" w:cs="Times New Roman"/>
          <w:b/>
          <w:sz w:val="24"/>
          <w:szCs w:val="24"/>
        </w:rPr>
      </w:pPr>
    </w:p>
    <w:p w14:paraId="25A38CC3" w14:textId="77777777" w:rsidR="0008761C" w:rsidRPr="0008761C" w:rsidRDefault="0008761C" w:rsidP="0008761C">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 xml:space="preserve">OpenAI ChatGPT: Accessible at </w:t>
      </w:r>
      <w:hyperlink r:id="rId14" w:history="1">
        <w:r w:rsidRPr="0008761C">
          <w:rPr>
            <w:rStyle w:val="Hyperlink"/>
            <w:rFonts w:ascii="Times New Roman" w:eastAsia="Calibri" w:hAnsi="Times New Roman" w:cs="Times New Roman"/>
            <w:sz w:val="24"/>
            <w:szCs w:val="24"/>
            <w:lang w:val="en-US"/>
          </w:rPr>
          <w:t>https://chat.openai.com/</w:t>
        </w:r>
      </w:hyperlink>
      <w:r w:rsidRPr="0008761C">
        <w:rPr>
          <w:rFonts w:ascii="Times New Roman" w:eastAsia="Calibri" w:hAnsi="Times New Roman" w:cs="Times New Roman"/>
          <w:sz w:val="24"/>
          <w:szCs w:val="24"/>
          <w:lang w:val="en-US"/>
        </w:rPr>
        <w:t xml:space="preserve">  </w:t>
      </w:r>
    </w:p>
    <w:p w14:paraId="0E5BE6E4" w14:textId="77777777" w:rsidR="0008761C" w:rsidRPr="0008761C" w:rsidRDefault="0008761C" w:rsidP="0008761C">
      <w:pPr>
        <w:rPr>
          <w:rFonts w:ascii="Times New Roman" w:eastAsia="Calibri" w:hAnsi="Times New Roman" w:cs="Times New Roman"/>
          <w:b/>
          <w:bCs/>
          <w:sz w:val="24"/>
          <w:szCs w:val="24"/>
          <w:lang w:val="en-US"/>
        </w:rPr>
      </w:pPr>
      <w:r w:rsidRPr="0008761C">
        <w:rPr>
          <w:rFonts w:ascii="Times New Roman" w:eastAsia="Calibri" w:hAnsi="Times New Roman" w:cs="Times New Roman"/>
          <w:b/>
          <w:bCs/>
          <w:sz w:val="24"/>
          <w:szCs w:val="24"/>
          <w:lang w:val="en-US"/>
        </w:rPr>
        <w:t> </w:t>
      </w:r>
    </w:p>
    <w:p w14:paraId="76B56854" w14:textId="77777777" w:rsidR="0008761C" w:rsidRPr="0008761C" w:rsidRDefault="0008761C" w:rsidP="0008761C">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 xml:space="preserve">Claude AI: Accessible at </w:t>
      </w:r>
      <w:hyperlink r:id="rId15" w:history="1">
        <w:r w:rsidRPr="0008761C">
          <w:rPr>
            <w:rStyle w:val="Hyperlink"/>
            <w:rFonts w:ascii="Times New Roman" w:eastAsia="Calibri" w:hAnsi="Times New Roman" w:cs="Times New Roman"/>
            <w:sz w:val="24"/>
            <w:szCs w:val="24"/>
            <w:lang w:val="en-US"/>
          </w:rPr>
          <w:t>https://claude.ai</w:t>
        </w:r>
      </w:hyperlink>
      <w:r w:rsidRPr="0008761C">
        <w:rPr>
          <w:rFonts w:ascii="Times New Roman" w:eastAsia="Calibri" w:hAnsi="Times New Roman" w:cs="Times New Roman"/>
          <w:sz w:val="24"/>
          <w:szCs w:val="24"/>
          <w:lang w:val="en-US"/>
        </w:rPr>
        <w:t xml:space="preserve"> </w:t>
      </w:r>
    </w:p>
    <w:p w14:paraId="287064DD" w14:textId="77777777" w:rsidR="0008761C" w:rsidRPr="0008761C" w:rsidRDefault="0008761C" w:rsidP="0008761C">
      <w:pPr>
        <w:rPr>
          <w:rFonts w:ascii="Times New Roman" w:eastAsia="Calibri" w:hAnsi="Times New Roman" w:cs="Times New Roman"/>
          <w:sz w:val="24"/>
          <w:szCs w:val="24"/>
          <w:lang w:val="en-US"/>
        </w:rPr>
      </w:pPr>
    </w:p>
    <w:p w14:paraId="7ADA3FFC" w14:textId="77777777" w:rsidR="0008761C" w:rsidRPr="0008761C" w:rsidRDefault="0008761C" w:rsidP="0008761C">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Microsoft Word &amp; Excel</w:t>
      </w:r>
    </w:p>
    <w:p w14:paraId="21D58E40" w14:textId="77777777" w:rsidR="0008761C" w:rsidRPr="0008761C" w:rsidRDefault="0008761C" w:rsidP="0008761C">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 </w:t>
      </w:r>
    </w:p>
    <w:p w14:paraId="18BEEFB7" w14:textId="77777777" w:rsidR="0008761C" w:rsidRPr="0008761C" w:rsidRDefault="0008761C" w:rsidP="0008761C">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Standard – Calculator</w:t>
      </w:r>
    </w:p>
    <w:p w14:paraId="3E3F068C" w14:textId="77777777" w:rsidR="000618A1" w:rsidRPr="00375205" w:rsidRDefault="000618A1">
      <w:pPr>
        <w:rPr>
          <w:rFonts w:ascii="Times New Roman" w:eastAsia="Calibri" w:hAnsi="Times New Roman" w:cs="Times New Roman"/>
          <w:sz w:val="24"/>
          <w:szCs w:val="24"/>
        </w:rPr>
      </w:pPr>
    </w:p>
    <w:p w14:paraId="12EB0C4B"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Canvas</w:t>
      </w:r>
      <w:r w:rsidRPr="00375205">
        <w:rPr>
          <w:rFonts w:ascii="Times New Roman" w:eastAsia="Calibri" w:hAnsi="Times New Roman" w:cs="Times New Roman"/>
          <w:color w:val="0054A6"/>
          <w:sz w:val="24"/>
          <w:szCs w:val="24"/>
        </w:rPr>
        <w:t xml:space="preserve"> (</w:t>
      </w:r>
      <w:hyperlink r:id="rId16">
        <w:r w:rsidRPr="00375205">
          <w:rPr>
            <w:rFonts w:ascii="Times New Roman" w:eastAsia="Calibri" w:hAnsi="Times New Roman" w:cs="Times New Roman"/>
            <w:color w:val="0563C1"/>
            <w:sz w:val="24"/>
            <w:szCs w:val="24"/>
            <w:u w:val="single"/>
          </w:rPr>
          <w:t>https://chaminade.instructure.com</w:t>
        </w:r>
      </w:hyperlink>
      <w:r w:rsidRPr="00375205">
        <w:rPr>
          <w:rFonts w:ascii="Times New Roman" w:eastAsia="Calibri" w:hAnsi="Times New Roman" w:cs="Times New Roman"/>
          <w:color w:val="0054A6"/>
          <w:sz w:val="24"/>
          <w:szCs w:val="24"/>
        </w:rPr>
        <w:t>)</w:t>
      </w:r>
    </w:p>
    <w:p w14:paraId="214B60B9" w14:textId="0CDA9688" w:rsidR="0008761C" w:rsidRPr="00375205" w:rsidRDefault="0008761C">
      <w:pPr>
        <w:rPr>
          <w:rFonts w:ascii="Times New Roman" w:eastAsia="Calibri" w:hAnsi="Times New Roman" w:cs="Times New Roman"/>
          <w:sz w:val="24"/>
          <w:szCs w:val="24"/>
        </w:rPr>
      </w:pPr>
      <w:r w:rsidRPr="0008761C">
        <w:rPr>
          <w:rFonts w:ascii="Times New Roman" w:eastAsia="Calibri" w:hAnsi="Times New Roman" w:cs="Times New Roman"/>
          <w:sz w:val="24"/>
          <w:szCs w:val="24"/>
        </w:rPr>
        <w:t>Canvas will serve as the central online platform for this course. Homework, quizzes, and other course materials will be posted on the Canvas course website. You will also use Canvas to submit assignments, including the term project, and to access quizzes, which will be available online through Canvas on the designated dates.</w:t>
      </w:r>
    </w:p>
    <w:p w14:paraId="68933710"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Learning Outcomes</w:t>
      </w:r>
    </w:p>
    <w:p w14:paraId="72B45CBE" w14:textId="77777777" w:rsidR="000618A1" w:rsidRPr="00375205" w:rsidRDefault="000618A1">
      <w:pPr>
        <w:rPr>
          <w:rFonts w:ascii="Times New Roman" w:eastAsia="Calibri" w:hAnsi="Times New Roman" w:cs="Times New Roman"/>
          <w:sz w:val="24"/>
          <w:szCs w:val="24"/>
        </w:rPr>
      </w:pPr>
    </w:p>
    <w:p w14:paraId="0C56CF80"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Program Learning Outcomes (PLOs)</w:t>
      </w:r>
    </w:p>
    <w:p w14:paraId="79631952" w14:textId="6BC96029" w:rsidR="000618A1" w:rsidRPr="001928AA" w:rsidRDefault="006505C4">
      <w:pPr>
        <w:rPr>
          <w:rFonts w:ascii="Times New Roman" w:eastAsia="Calibri" w:hAnsi="Times New Roman" w:cs="Times New Roman"/>
          <w:b/>
          <w:bCs/>
          <w:sz w:val="24"/>
          <w:szCs w:val="24"/>
          <w:lang w:val="en-US"/>
        </w:rPr>
      </w:pPr>
      <w:r w:rsidRPr="00375205">
        <w:rPr>
          <w:rFonts w:ascii="Times New Roman" w:eastAsia="Calibri" w:hAnsi="Times New Roman" w:cs="Times New Roman"/>
          <w:sz w:val="24"/>
          <w:szCs w:val="24"/>
        </w:rPr>
        <w:t xml:space="preserve">Upon completion of </w:t>
      </w:r>
      <w:r w:rsidR="001928AA" w:rsidRPr="001928AA">
        <w:rPr>
          <w:rFonts w:ascii="Times New Roman" w:eastAsia="Calibri" w:hAnsi="Times New Roman" w:cs="Times New Roman"/>
          <w:b/>
          <w:bCs/>
          <w:sz w:val="24"/>
          <w:szCs w:val="24"/>
          <w:lang w:val="en-US"/>
        </w:rPr>
        <w:t>B.S. undergraduate degree in Accounting</w:t>
      </w:r>
      <w:r w:rsidRPr="00375205">
        <w:rPr>
          <w:rFonts w:ascii="Times New Roman" w:eastAsia="Calibri" w:hAnsi="Times New Roman" w:cs="Times New Roman"/>
          <w:sz w:val="24"/>
          <w:szCs w:val="24"/>
        </w:rPr>
        <w:t>, the student will be able to:</w:t>
      </w:r>
    </w:p>
    <w:p w14:paraId="376FD2C4" w14:textId="77777777" w:rsidR="001928AA" w:rsidRPr="001928AA" w:rsidRDefault="001928AA" w:rsidP="001928AA">
      <w:pPr>
        <w:numPr>
          <w:ilvl w:val="0"/>
          <w:numId w:val="22"/>
        </w:numPr>
        <w:pBdr>
          <w:top w:val="nil"/>
          <w:left w:val="nil"/>
          <w:bottom w:val="nil"/>
          <w:right w:val="nil"/>
          <w:between w:val="nil"/>
        </w:pBdr>
        <w:rPr>
          <w:rFonts w:ascii="Times New Roman" w:eastAsia="Times New Roman" w:hAnsi="Times New Roman" w:cs="Times New Roman"/>
          <w:sz w:val="24"/>
          <w:szCs w:val="24"/>
          <w:lang w:val="en-US"/>
        </w:rPr>
      </w:pPr>
      <w:r w:rsidRPr="001928AA">
        <w:rPr>
          <w:rFonts w:ascii="Times New Roman" w:eastAsia="Times New Roman" w:hAnsi="Times New Roman" w:cs="Times New Roman"/>
          <w:sz w:val="24"/>
          <w:szCs w:val="24"/>
          <w:lang w:val="en-US"/>
        </w:rPr>
        <w:t>Apply the technical aspects of financial accounting and reporting</w:t>
      </w:r>
    </w:p>
    <w:p w14:paraId="57F57781" w14:textId="77777777" w:rsidR="001928AA" w:rsidRPr="001928AA" w:rsidRDefault="001928AA" w:rsidP="001928AA">
      <w:pPr>
        <w:numPr>
          <w:ilvl w:val="0"/>
          <w:numId w:val="22"/>
        </w:numPr>
        <w:pBdr>
          <w:top w:val="nil"/>
          <w:left w:val="nil"/>
          <w:bottom w:val="nil"/>
          <w:right w:val="nil"/>
          <w:between w:val="nil"/>
        </w:pBdr>
        <w:rPr>
          <w:rFonts w:ascii="Times New Roman" w:eastAsia="Times New Roman" w:hAnsi="Times New Roman" w:cs="Times New Roman"/>
          <w:sz w:val="24"/>
          <w:szCs w:val="24"/>
          <w:lang w:val="en-US"/>
        </w:rPr>
      </w:pPr>
      <w:r w:rsidRPr="001928AA">
        <w:rPr>
          <w:rFonts w:ascii="Times New Roman" w:eastAsia="Times New Roman" w:hAnsi="Times New Roman" w:cs="Times New Roman"/>
          <w:sz w:val="24"/>
          <w:szCs w:val="24"/>
          <w:lang w:val="en-US"/>
        </w:rPr>
        <w:t>Apply operational and managerial accounting skills</w:t>
      </w:r>
    </w:p>
    <w:p w14:paraId="7EF66295" w14:textId="77777777" w:rsidR="001928AA" w:rsidRPr="001928AA" w:rsidRDefault="001928AA" w:rsidP="001928AA">
      <w:pPr>
        <w:numPr>
          <w:ilvl w:val="0"/>
          <w:numId w:val="22"/>
        </w:numPr>
        <w:pBdr>
          <w:top w:val="nil"/>
          <w:left w:val="nil"/>
          <w:bottom w:val="nil"/>
          <w:right w:val="nil"/>
          <w:between w:val="nil"/>
        </w:pBdr>
        <w:rPr>
          <w:rFonts w:ascii="Times New Roman" w:eastAsia="Times New Roman" w:hAnsi="Times New Roman" w:cs="Times New Roman"/>
          <w:sz w:val="24"/>
          <w:szCs w:val="24"/>
          <w:lang w:val="en-US"/>
        </w:rPr>
      </w:pPr>
      <w:r w:rsidRPr="001928AA">
        <w:rPr>
          <w:rFonts w:ascii="Times New Roman" w:eastAsia="Times New Roman" w:hAnsi="Times New Roman" w:cs="Times New Roman"/>
          <w:sz w:val="24"/>
          <w:szCs w:val="24"/>
          <w:lang w:val="en-US"/>
        </w:rPr>
        <w:t>Distinguish the differences between governmental accounting and reporting principles and those of financial reporting for for-profit entities</w:t>
      </w:r>
    </w:p>
    <w:p w14:paraId="4D30DC59" w14:textId="77777777" w:rsidR="001928AA" w:rsidRPr="001928AA" w:rsidRDefault="001928AA" w:rsidP="001928AA">
      <w:pPr>
        <w:numPr>
          <w:ilvl w:val="0"/>
          <w:numId w:val="22"/>
        </w:numPr>
        <w:pBdr>
          <w:top w:val="nil"/>
          <w:left w:val="nil"/>
          <w:bottom w:val="nil"/>
          <w:right w:val="nil"/>
          <w:between w:val="nil"/>
        </w:pBdr>
        <w:rPr>
          <w:rFonts w:ascii="Times New Roman" w:eastAsia="Times New Roman" w:hAnsi="Times New Roman" w:cs="Times New Roman"/>
          <w:sz w:val="24"/>
          <w:szCs w:val="24"/>
          <w:lang w:val="en-US"/>
        </w:rPr>
      </w:pPr>
      <w:r w:rsidRPr="001928AA">
        <w:rPr>
          <w:rFonts w:ascii="Times New Roman" w:eastAsia="Times New Roman" w:hAnsi="Times New Roman" w:cs="Times New Roman"/>
          <w:sz w:val="24"/>
          <w:szCs w:val="24"/>
          <w:lang w:val="en-US"/>
        </w:rPr>
        <w:t>Explain the key concepts of auditing and attestation services</w:t>
      </w:r>
    </w:p>
    <w:p w14:paraId="668223A9" w14:textId="77777777" w:rsidR="001928AA" w:rsidRPr="001928AA" w:rsidRDefault="001928AA" w:rsidP="001928AA">
      <w:pPr>
        <w:numPr>
          <w:ilvl w:val="0"/>
          <w:numId w:val="22"/>
        </w:numPr>
        <w:pBdr>
          <w:top w:val="nil"/>
          <w:left w:val="nil"/>
          <w:bottom w:val="nil"/>
          <w:right w:val="nil"/>
          <w:between w:val="nil"/>
        </w:pBdr>
        <w:rPr>
          <w:rFonts w:ascii="Times New Roman" w:eastAsia="Times New Roman" w:hAnsi="Times New Roman" w:cs="Times New Roman"/>
          <w:sz w:val="24"/>
          <w:szCs w:val="24"/>
          <w:lang w:val="en-US"/>
        </w:rPr>
      </w:pPr>
      <w:r w:rsidRPr="001928AA">
        <w:rPr>
          <w:rFonts w:ascii="Times New Roman" w:eastAsia="Times New Roman" w:hAnsi="Times New Roman" w:cs="Times New Roman"/>
          <w:sz w:val="24"/>
          <w:szCs w:val="24"/>
          <w:lang w:val="en-US"/>
        </w:rPr>
        <w:t>Compile federal and state income tax returns for individuals</w:t>
      </w:r>
    </w:p>
    <w:p w14:paraId="299F08BA" w14:textId="77777777" w:rsidR="001928AA" w:rsidRPr="001928AA" w:rsidRDefault="001928AA" w:rsidP="001928AA">
      <w:pPr>
        <w:numPr>
          <w:ilvl w:val="0"/>
          <w:numId w:val="22"/>
        </w:numPr>
        <w:pBdr>
          <w:top w:val="nil"/>
          <w:left w:val="nil"/>
          <w:bottom w:val="nil"/>
          <w:right w:val="nil"/>
          <w:between w:val="nil"/>
        </w:pBdr>
        <w:rPr>
          <w:rFonts w:ascii="Times New Roman" w:eastAsia="Times New Roman" w:hAnsi="Times New Roman" w:cs="Times New Roman"/>
          <w:sz w:val="24"/>
          <w:szCs w:val="24"/>
          <w:lang w:val="en-US"/>
        </w:rPr>
      </w:pPr>
      <w:r w:rsidRPr="001928AA">
        <w:rPr>
          <w:rFonts w:ascii="Times New Roman" w:eastAsia="Times New Roman" w:hAnsi="Times New Roman" w:cs="Times New Roman"/>
          <w:sz w:val="24"/>
          <w:szCs w:val="24"/>
          <w:lang w:val="en-US"/>
        </w:rPr>
        <w:t>Demonstrate critical thinking and problem-solving skills and utilize communication and group collaboration skills</w:t>
      </w:r>
    </w:p>
    <w:p w14:paraId="551E847C" w14:textId="77777777" w:rsidR="001928AA" w:rsidRPr="001928AA" w:rsidRDefault="001928AA" w:rsidP="001928AA">
      <w:pPr>
        <w:numPr>
          <w:ilvl w:val="0"/>
          <w:numId w:val="22"/>
        </w:numPr>
        <w:pBdr>
          <w:top w:val="nil"/>
          <w:left w:val="nil"/>
          <w:bottom w:val="nil"/>
          <w:right w:val="nil"/>
          <w:between w:val="nil"/>
        </w:pBdr>
        <w:rPr>
          <w:rFonts w:ascii="Times New Roman" w:eastAsia="Times New Roman" w:hAnsi="Times New Roman" w:cs="Times New Roman"/>
          <w:sz w:val="24"/>
          <w:szCs w:val="24"/>
          <w:lang w:val="en-US"/>
        </w:rPr>
      </w:pPr>
      <w:proofErr w:type="gramStart"/>
      <w:r w:rsidRPr="001928AA">
        <w:rPr>
          <w:rFonts w:ascii="Times New Roman" w:eastAsia="Times New Roman" w:hAnsi="Times New Roman" w:cs="Times New Roman"/>
          <w:sz w:val="24"/>
          <w:szCs w:val="24"/>
          <w:lang w:val="en-US"/>
        </w:rPr>
        <w:t>Recall</w:t>
      </w:r>
      <w:proofErr w:type="gramEnd"/>
      <w:r w:rsidRPr="001928AA">
        <w:rPr>
          <w:rFonts w:ascii="Times New Roman" w:eastAsia="Times New Roman" w:hAnsi="Times New Roman" w:cs="Times New Roman"/>
          <w:sz w:val="24"/>
          <w:szCs w:val="24"/>
          <w:lang w:val="en-US"/>
        </w:rPr>
        <w:t xml:space="preserve"> the fundamentals of traditional ethical concepts and principles, identify ethical issues, utilize skills in making ethical judgments and summarize current knowledge of professional standards and legal issues.</w:t>
      </w:r>
    </w:p>
    <w:p w14:paraId="0ECD7CBD" w14:textId="77777777" w:rsidR="001928AA" w:rsidRPr="001928AA" w:rsidRDefault="001928AA" w:rsidP="001928AA">
      <w:pPr>
        <w:numPr>
          <w:ilvl w:val="0"/>
          <w:numId w:val="22"/>
        </w:numPr>
        <w:pBdr>
          <w:top w:val="nil"/>
          <w:left w:val="nil"/>
          <w:bottom w:val="nil"/>
          <w:right w:val="nil"/>
          <w:between w:val="nil"/>
        </w:pBdr>
        <w:rPr>
          <w:rFonts w:ascii="Times New Roman" w:eastAsia="Times New Roman" w:hAnsi="Times New Roman" w:cs="Times New Roman"/>
          <w:sz w:val="24"/>
          <w:szCs w:val="24"/>
          <w:lang w:val="en-US"/>
        </w:rPr>
      </w:pPr>
      <w:r w:rsidRPr="001928AA">
        <w:rPr>
          <w:rFonts w:ascii="Times New Roman" w:eastAsia="Times New Roman" w:hAnsi="Times New Roman" w:cs="Times New Roman"/>
          <w:sz w:val="24"/>
          <w:szCs w:val="24"/>
          <w:lang w:val="en-US"/>
        </w:rPr>
        <w:t>Understand the value of community service and service-learning through experiential projects.</w:t>
      </w:r>
    </w:p>
    <w:p w14:paraId="0820BD9F" w14:textId="5071DD95" w:rsidR="000618A1" w:rsidRPr="0008761C" w:rsidRDefault="000618A1" w:rsidP="0008761C">
      <w:pPr>
        <w:pBdr>
          <w:top w:val="nil"/>
          <w:left w:val="nil"/>
          <w:bottom w:val="nil"/>
          <w:right w:val="nil"/>
          <w:between w:val="nil"/>
        </w:pBdr>
        <w:ind w:left="720"/>
        <w:rPr>
          <w:rFonts w:ascii="Times New Roman" w:eastAsia="Calibri" w:hAnsi="Times New Roman" w:cs="Times New Roman"/>
          <w:sz w:val="24"/>
          <w:szCs w:val="24"/>
        </w:rPr>
      </w:pPr>
    </w:p>
    <w:p w14:paraId="6B173974"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Course Learning Outcomes (CLOs)</w:t>
      </w:r>
    </w:p>
    <w:p w14:paraId="496A8AF6" w14:textId="18172C05" w:rsidR="0008761C" w:rsidRPr="0008761C" w:rsidRDefault="006505C4" w:rsidP="0008761C">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Upon completion of </w:t>
      </w:r>
      <w:r w:rsidR="00DC62B4">
        <w:rPr>
          <w:rFonts w:ascii="Times New Roman" w:eastAsia="Calibri" w:hAnsi="Times New Roman" w:cs="Times New Roman"/>
          <w:sz w:val="24"/>
          <w:szCs w:val="24"/>
        </w:rPr>
        <w:t>AC</w:t>
      </w:r>
      <w:r w:rsidR="00647987">
        <w:rPr>
          <w:rFonts w:ascii="Times New Roman" w:eastAsia="Calibri" w:hAnsi="Times New Roman" w:cs="Times New Roman"/>
          <w:sz w:val="24"/>
          <w:szCs w:val="24"/>
        </w:rPr>
        <w:t>-</w:t>
      </w:r>
      <w:r w:rsidR="00E5558F">
        <w:rPr>
          <w:rFonts w:ascii="Times New Roman" w:eastAsia="Calibri" w:hAnsi="Times New Roman" w:cs="Times New Roman"/>
          <w:sz w:val="24"/>
          <w:szCs w:val="24"/>
        </w:rPr>
        <w:t>405</w:t>
      </w:r>
      <w:r w:rsidRPr="00375205">
        <w:rPr>
          <w:rFonts w:ascii="Times New Roman" w:eastAsia="Calibri" w:hAnsi="Times New Roman" w:cs="Times New Roman"/>
          <w:sz w:val="24"/>
          <w:szCs w:val="24"/>
        </w:rPr>
        <w:t>, the student will be able to:</w:t>
      </w:r>
    </w:p>
    <w:p w14:paraId="062FA750" w14:textId="77777777" w:rsidR="00A61F4E" w:rsidRPr="00FF458D" w:rsidRDefault="00A61F4E" w:rsidP="00A61F4E">
      <w:pPr>
        <w:ind w:left="2880" w:hanging="2880"/>
        <w:rPr>
          <w:sz w:val="24"/>
          <w:szCs w:val="24"/>
        </w:rPr>
      </w:pPr>
    </w:p>
    <w:p w14:paraId="6D32649A" w14:textId="77777777" w:rsidR="00A61F4E" w:rsidRPr="001A026A" w:rsidRDefault="00A61F4E" w:rsidP="00A61F4E">
      <w:pPr>
        <w:pStyle w:val="BodyText2"/>
        <w:numPr>
          <w:ilvl w:val="0"/>
          <w:numId w:val="6"/>
        </w:numPr>
        <w:rPr>
          <w:rFonts w:ascii="Times New Roman" w:hAnsi="Times New Roman" w:cs="Times New Roman"/>
        </w:rPr>
      </w:pPr>
      <w:r w:rsidRPr="001A026A">
        <w:rPr>
          <w:rFonts w:ascii="Times New Roman" w:hAnsi="Times New Roman" w:cs="Times New Roman"/>
          <w:b/>
          <w:bCs/>
          <w:lang w:val="en"/>
        </w:rPr>
        <w:t>Apply</w:t>
      </w:r>
      <w:r w:rsidRPr="001A026A">
        <w:rPr>
          <w:rFonts w:ascii="Times New Roman" w:hAnsi="Times New Roman" w:cs="Times New Roman"/>
          <w:lang w:val="en"/>
        </w:rPr>
        <w:t xml:space="preserve"> Audit, Attest, and Quality Control Standards promulgated by the Auditing </w:t>
      </w:r>
    </w:p>
    <w:p w14:paraId="414A5F28" w14:textId="77777777" w:rsidR="00A61F4E" w:rsidRDefault="00A61F4E" w:rsidP="00A61F4E">
      <w:pPr>
        <w:pStyle w:val="BodyText2"/>
        <w:ind w:left="450" w:firstLine="0"/>
        <w:rPr>
          <w:rFonts w:ascii="Times New Roman" w:hAnsi="Times New Roman" w:cs="Times New Roman"/>
          <w:lang w:val="en"/>
        </w:rPr>
      </w:pPr>
      <w:r>
        <w:rPr>
          <w:rFonts w:ascii="Times New Roman" w:hAnsi="Times New Roman" w:cs="Times New Roman"/>
          <w:b/>
          <w:bCs/>
          <w:lang w:val="en"/>
        </w:rPr>
        <w:t xml:space="preserve">                </w:t>
      </w:r>
      <w:r w:rsidRPr="001A026A">
        <w:rPr>
          <w:rFonts w:ascii="Times New Roman" w:hAnsi="Times New Roman" w:cs="Times New Roman"/>
          <w:lang w:val="en"/>
        </w:rPr>
        <w:t xml:space="preserve">Standards Board (ASB) to </w:t>
      </w:r>
      <w:r w:rsidRPr="001A026A">
        <w:rPr>
          <w:rFonts w:ascii="Times New Roman" w:hAnsi="Times New Roman" w:cs="Times New Roman"/>
          <w:b/>
          <w:bCs/>
          <w:lang w:val="en"/>
        </w:rPr>
        <w:t>design and execute audit programs</w:t>
      </w:r>
      <w:r w:rsidRPr="001A026A">
        <w:rPr>
          <w:rFonts w:ascii="Times New Roman" w:hAnsi="Times New Roman" w:cs="Times New Roman"/>
          <w:lang w:val="en"/>
        </w:rPr>
        <w:t xml:space="preserve"> that assess </w:t>
      </w:r>
    </w:p>
    <w:p w14:paraId="5D315B12" w14:textId="77777777" w:rsidR="00A61F4E" w:rsidRDefault="00A61F4E" w:rsidP="00A61F4E">
      <w:pPr>
        <w:pStyle w:val="BodyText2"/>
        <w:ind w:left="450" w:firstLine="0"/>
        <w:rPr>
          <w:rFonts w:ascii="Times New Roman" w:hAnsi="Times New Roman" w:cs="Times New Roman"/>
        </w:rPr>
      </w:pPr>
      <w:r>
        <w:rPr>
          <w:rFonts w:ascii="Times New Roman" w:hAnsi="Times New Roman" w:cs="Times New Roman"/>
          <w:lang w:val="en"/>
        </w:rPr>
        <w:t xml:space="preserve">                </w:t>
      </w:r>
      <w:r w:rsidRPr="001A026A">
        <w:rPr>
          <w:rFonts w:ascii="Times New Roman" w:hAnsi="Times New Roman" w:cs="Times New Roman"/>
          <w:lang w:val="en"/>
        </w:rPr>
        <w:t>business accounting practices, internal controls, and management oversight.</w:t>
      </w:r>
      <w:r w:rsidRPr="002C393B">
        <w:rPr>
          <w:rFonts w:ascii="Times New Roman" w:hAnsi="Times New Roman" w:cs="Times New Roman"/>
        </w:rPr>
        <w:t xml:space="preserve"> </w:t>
      </w:r>
    </w:p>
    <w:p w14:paraId="497F9DB3" w14:textId="77777777" w:rsidR="00A61F4E" w:rsidRPr="002C393B" w:rsidRDefault="00A61F4E" w:rsidP="00A61F4E">
      <w:pPr>
        <w:pStyle w:val="BodyText2"/>
        <w:ind w:hanging="90"/>
        <w:rPr>
          <w:rFonts w:ascii="Times New Roman" w:hAnsi="Times New Roman" w:cs="Times New Roman"/>
        </w:rPr>
      </w:pPr>
    </w:p>
    <w:p w14:paraId="3FD1C5E7" w14:textId="77777777" w:rsidR="00A61F4E" w:rsidRDefault="00A61F4E" w:rsidP="00A61F4E">
      <w:pPr>
        <w:pStyle w:val="BodyText2"/>
        <w:ind w:hanging="90"/>
        <w:rPr>
          <w:rFonts w:ascii="Times New Roman" w:hAnsi="Times New Roman" w:cs="Times New Roman"/>
        </w:rPr>
      </w:pPr>
      <w:r w:rsidRPr="00647987">
        <w:rPr>
          <w:rFonts w:ascii="Times New Roman" w:hAnsi="Times New Roman" w:cs="Times New Roman"/>
        </w:rPr>
        <w:t xml:space="preserve"> </w:t>
      </w:r>
      <w:r>
        <w:rPr>
          <w:rFonts w:ascii="Times New Roman" w:hAnsi="Times New Roman" w:cs="Times New Roman"/>
        </w:rPr>
        <w:t xml:space="preserve">   </w:t>
      </w:r>
    </w:p>
    <w:p w14:paraId="6DA1FBA4" w14:textId="77777777" w:rsidR="00A61F4E" w:rsidRPr="0008761C" w:rsidRDefault="00A61F4E" w:rsidP="00A61F4E">
      <w:pPr>
        <w:pStyle w:val="BodyText2"/>
        <w:ind w:hanging="90"/>
        <w:rPr>
          <w:rFonts w:ascii="Times New Roman" w:hAnsi="Times New Roman" w:cs="Times New Roman"/>
        </w:rPr>
      </w:pPr>
    </w:p>
    <w:p w14:paraId="7A3FC2C7" w14:textId="77777777" w:rsidR="00A61F4E" w:rsidRPr="001A026A" w:rsidRDefault="00A61F4E" w:rsidP="00A61F4E">
      <w:pPr>
        <w:pStyle w:val="BodyText2"/>
        <w:numPr>
          <w:ilvl w:val="0"/>
          <w:numId w:val="6"/>
        </w:numPr>
        <w:rPr>
          <w:rFonts w:ascii="Times New Roman" w:hAnsi="Times New Roman" w:cs="Times New Roman"/>
        </w:rPr>
      </w:pPr>
      <w:r w:rsidRPr="001A026A">
        <w:rPr>
          <w:rFonts w:ascii="Times New Roman" w:hAnsi="Times New Roman" w:cs="Times New Roman"/>
          <w:b/>
          <w:bCs/>
          <w:lang w:val="en"/>
        </w:rPr>
        <w:t>Evaluate and apply</w:t>
      </w:r>
      <w:r w:rsidRPr="001A026A">
        <w:rPr>
          <w:rFonts w:ascii="Times New Roman" w:hAnsi="Times New Roman" w:cs="Times New Roman"/>
          <w:lang w:val="en"/>
        </w:rPr>
        <w:t xml:space="preserve"> the appropriate Parts of the AICPA Code of Professional </w:t>
      </w:r>
    </w:p>
    <w:p w14:paraId="7B204466" w14:textId="77777777" w:rsidR="00A61F4E" w:rsidRDefault="00A61F4E" w:rsidP="00A61F4E">
      <w:pPr>
        <w:pStyle w:val="BodyText2"/>
        <w:ind w:left="450" w:firstLine="0"/>
        <w:rPr>
          <w:rFonts w:ascii="Times New Roman" w:hAnsi="Times New Roman" w:cs="Times New Roman"/>
          <w:lang w:val="en"/>
        </w:rPr>
      </w:pPr>
      <w:r>
        <w:rPr>
          <w:rFonts w:ascii="Times New Roman" w:hAnsi="Times New Roman" w:cs="Times New Roman"/>
          <w:b/>
          <w:bCs/>
          <w:lang w:val="en"/>
        </w:rPr>
        <w:t xml:space="preserve">                 </w:t>
      </w:r>
      <w:r w:rsidRPr="001A026A">
        <w:rPr>
          <w:rFonts w:ascii="Times New Roman" w:hAnsi="Times New Roman" w:cs="Times New Roman"/>
          <w:lang w:val="en"/>
        </w:rPr>
        <w:t xml:space="preserve">Conduct when performing attestation and non-attest procedures, including </w:t>
      </w:r>
    </w:p>
    <w:p w14:paraId="1FED03DA" w14:textId="77777777" w:rsidR="00A61F4E" w:rsidRDefault="00A61F4E" w:rsidP="00A61F4E">
      <w:pPr>
        <w:pStyle w:val="BodyText2"/>
        <w:ind w:left="450" w:firstLine="0"/>
        <w:rPr>
          <w:rFonts w:ascii="Times New Roman" w:hAnsi="Times New Roman" w:cs="Times New Roman"/>
          <w:lang w:val="en"/>
        </w:rPr>
      </w:pPr>
      <w:r>
        <w:rPr>
          <w:rFonts w:ascii="Times New Roman" w:hAnsi="Times New Roman" w:cs="Times New Roman"/>
          <w:lang w:val="en"/>
        </w:rPr>
        <w:t xml:space="preserve">                 </w:t>
      </w:r>
      <w:r w:rsidRPr="001A026A">
        <w:rPr>
          <w:rFonts w:ascii="Times New Roman" w:hAnsi="Times New Roman" w:cs="Times New Roman"/>
          <w:lang w:val="en"/>
        </w:rPr>
        <w:t xml:space="preserve">assessing independence, objectivity, and professional responsibility in real-world </w:t>
      </w:r>
    </w:p>
    <w:p w14:paraId="62B99357" w14:textId="77777777" w:rsidR="00A61F4E" w:rsidRDefault="00A61F4E" w:rsidP="00A61F4E">
      <w:pPr>
        <w:pStyle w:val="BodyText2"/>
        <w:ind w:left="450" w:firstLine="0"/>
        <w:rPr>
          <w:rFonts w:ascii="Times New Roman" w:hAnsi="Times New Roman" w:cs="Times New Roman"/>
        </w:rPr>
      </w:pPr>
      <w:r>
        <w:rPr>
          <w:rFonts w:ascii="Times New Roman" w:hAnsi="Times New Roman" w:cs="Times New Roman"/>
          <w:lang w:val="en"/>
        </w:rPr>
        <w:t xml:space="preserve">                 </w:t>
      </w:r>
      <w:r w:rsidRPr="001A026A">
        <w:rPr>
          <w:rFonts w:ascii="Times New Roman" w:hAnsi="Times New Roman" w:cs="Times New Roman"/>
          <w:lang w:val="en"/>
        </w:rPr>
        <w:t>audit scenarios.</w:t>
      </w:r>
      <w:r w:rsidRPr="002C393B">
        <w:rPr>
          <w:rFonts w:ascii="Times New Roman" w:hAnsi="Times New Roman" w:cs="Times New Roman"/>
        </w:rPr>
        <w:t xml:space="preserve"> </w:t>
      </w:r>
      <w:r>
        <w:rPr>
          <w:rFonts w:ascii="Times New Roman" w:hAnsi="Times New Roman" w:cs="Times New Roman"/>
        </w:rPr>
        <w:t xml:space="preserve"> </w:t>
      </w:r>
    </w:p>
    <w:p w14:paraId="045665F2" w14:textId="77777777" w:rsidR="00A61F4E" w:rsidRPr="0008761C" w:rsidRDefault="00A61F4E" w:rsidP="00A61F4E">
      <w:pPr>
        <w:pStyle w:val="BodyText2"/>
        <w:ind w:hanging="90"/>
        <w:rPr>
          <w:rFonts w:ascii="Times New Roman" w:hAnsi="Times New Roman" w:cs="Times New Roman"/>
        </w:rPr>
      </w:pPr>
    </w:p>
    <w:p w14:paraId="0191B9A1" w14:textId="77777777" w:rsidR="00A61F4E" w:rsidRPr="001A026A" w:rsidRDefault="00A61F4E" w:rsidP="00A61F4E">
      <w:pPr>
        <w:pStyle w:val="BodyText2"/>
        <w:numPr>
          <w:ilvl w:val="0"/>
          <w:numId w:val="6"/>
        </w:numPr>
        <w:rPr>
          <w:rFonts w:ascii="Times New Roman" w:hAnsi="Times New Roman" w:cs="Times New Roman"/>
        </w:rPr>
      </w:pPr>
      <w:r w:rsidRPr="001A026A">
        <w:rPr>
          <w:rFonts w:ascii="Times New Roman" w:hAnsi="Times New Roman" w:cs="Times New Roman"/>
          <w:b/>
          <w:bCs/>
          <w:lang w:val="en"/>
        </w:rPr>
        <w:t>Perform and document</w:t>
      </w:r>
      <w:r w:rsidRPr="001A026A">
        <w:rPr>
          <w:rFonts w:ascii="Times New Roman" w:hAnsi="Times New Roman" w:cs="Times New Roman"/>
          <w:lang w:val="en"/>
        </w:rPr>
        <w:t xml:space="preserve"> audit procedures in accordance with GAAS, including </w:t>
      </w:r>
    </w:p>
    <w:p w14:paraId="4E8AF841" w14:textId="77777777" w:rsidR="00A61F4E" w:rsidRDefault="00A61F4E" w:rsidP="00A61F4E">
      <w:pPr>
        <w:pStyle w:val="BodyText2"/>
        <w:ind w:left="450" w:firstLine="0"/>
        <w:rPr>
          <w:rFonts w:ascii="Times New Roman" w:hAnsi="Times New Roman" w:cs="Times New Roman"/>
          <w:b/>
          <w:bCs/>
          <w:lang w:val="en"/>
        </w:rPr>
      </w:pPr>
      <w:r>
        <w:rPr>
          <w:rFonts w:ascii="Times New Roman" w:hAnsi="Times New Roman" w:cs="Times New Roman"/>
          <w:b/>
          <w:bCs/>
          <w:lang w:val="en"/>
        </w:rPr>
        <w:t xml:space="preserve">                 </w:t>
      </w:r>
      <w:r w:rsidRPr="001A026A">
        <w:rPr>
          <w:rFonts w:ascii="Times New Roman" w:hAnsi="Times New Roman" w:cs="Times New Roman"/>
          <w:lang w:val="en"/>
        </w:rPr>
        <w:t xml:space="preserve">sampling, reconciliation, inquiry, and analytical techniques, to </w:t>
      </w:r>
      <w:r w:rsidRPr="001A026A">
        <w:rPr>
          <w:rFonts w:ascii="Times New Roman" w:hAnsi="Times New Roman" w:cs="Times New Roman"/>
          <w:b/>
          <w:bCs/>
          <w:lang w:val="en"/>
        </w:rPr>
        <w:t xml:space="preserve">evaluate audit </w:t>
      </w:r>
    </w:p>
    <w:p w14:paraId="4462BA3E" w14:textId="77777777" w:rsidR="00A61F4E" w:rsidRDefault="00A61F4E" w:rsidP="00A61F4E">
      <w:pPr>
        <w:pStyle w:val="BodyText2"/>
        <w:ind w:left="450" w:firstLine="0"/>
        <w:rPr>
          <w:rFonts w:ascii="Times New Roman" w:hAnsi="Times New Roman" w:cs="Times New Roman"/>
          <w:lang w:val="en"/>
        </w:rPr>
      </w:pPr>
      <w:r>
        <w:rPr>
          <w:rFonts w:ascii="Times New Roman" w:hAnsi="Times New Roman" w:cs="Times New Roman"/>
          <w:b/>
          <w:bCs/>
          <w:lang w:val="en"/>
        </w:rPr>
        <w:t xml:space="preserve">                 </w:t>
      </w:r>
      <w:r w:rsidRPr="001A026A">
        <w:rPr>
          <w:rFonts w:ascii="Times New Roman" w:hAnsi="Times New Roman" w:cs="Times New Roman"/>
          <w:b/>
          <w:bCs/>
          <w:lang w:val="en"/>
        </w:rPr>
        <w:t xml:space="preserve">evidence </w:t>
      </w:r>
      <w:proofErr w:type="gramStart"/>
      <w:r w:rsidRPr="001A026A">
        <w:rPr>
          <w:rFonts w:ascii="Times New Roman" w:hAnsi="Times New Roman" w:cs="Times New Roman"/>
          <w:b/>
          <w:bCs/>
          <w:lang w:val="en"/>
        </w:rPr>
        <w:t>and form</w:t>
      </w:r>
      <w:proofErr w:type="gramEnd"/>
      <w:r w:rsidRPr="001A026A">
        <w:rPr>
          <w:rFonts w:ascii="Times New Roman" w:hAnsi="Times New Roman" w:cs="Times New Roman"/>
          <w:b/>
          <w:bCs/>
          <w:lang w:val="en"/>
        </w:rPr>
        <w:t xml:space="preserve"> conclusions</w:t>
      </w:r>
      <w:r w:rsidRPr="001A026A">
        <w:rPr>
          <w:rFonts w:ascii="Times New Roman" w:hAnsi="Times New Roman" w:cs="Times New Roman"/>
          <w:lang w:val="en"/>
        </w:rPr>
        <w:t xml:space="preserve"> on financial statement accounts and classes of </w:t>
      </w:r>
    </w:p>
    <w:p w14:paraId="1A8FBFA8" w14:textId="77777777" w:rsidR="00A61F4E" w:rsidRPr="002C393B" w:rsidRDefault="00A61F4E" w:rsidP="00A61F4E">
      <w:pPr>
        <w:pStyle w:val="BodyText2"/>
        <w:ind w:left="450" w:firstLine="0"/>
        <w:rPr>
          <w:rFonts w:ascii="Times New Roman" w:hAnsi="Times New Roman" w:cs="Times New Roman"/>
        </w:rPr>
      </w:pPr>
      <w:r>
        <w:rPr>
          <w:rFonts w:ascii="Times New Roman" w:hAnsi="Times New Roman" w:cs="Times New Roman"/>
          <w:b/>
          <w:bCs/>
          <w:lang w:val="en"/>
        </w:rPr>
        <w:t xml:space="preserve">                 </w:t>
      </w:r>
      <w:r w:rsidRPr="001A026A">
        <w:rPr>
          <w:rFonts w:ascii="Times New Roman" w:hAnsi="Times New Roman" w:cs="Times New Roman"/>
          <w:lang w:val="en"/>
        </w:rPr>
        <w:t>transactions.</w:t>
      </w:r>
      <w:r w:rsidRPr="002C393B">
        <w:rPr>
          <w:rFonts w:ascii="Times New Roman" w:hAnsi="Times New Roman" w:cs="Times New Roman"/>
          <w:lang w:val="en"/>
        </w:rPr>
        <w:t xml:space="preserve"> </w:t>
      </w:r>
      <w:r>
        <w:rPr>
          <w:rFonts w:ascii="Times New Roman" w:hAnsi="Times New Roman" w:cs="Times New Roman"/>
          <w:lang w:val="en"/>
        </w:rPr>
        <w:t xml:space="preserve">  </w:t>
      </w:r>
    </w:p>
    <w:p w14:paraId="17B84F6C" w14:textId="77777777" w:rsidR="00A61F4E" w:rsidRPr="00DC62B4" w:rsidRDefault="00A61F4E" w:rsidP="00A61F4E">
      <w:pPr>
        <w:pStyle w:val="BodyText2"/>
        <w:ind w:hanging="90"/>
        <w:rPr>
          <w:rFonts w:ascii="Times New Roman" w:hAnsi="Times New Roman" w:cs="Times New Roman"/>
        </w:rPr>
      </w:pPr>
    </w:p>
    <w:p w14:paraId="14CBAF57" w14:textId="77777777" w:rsidR="00A61F4E" w:rsidRPr="00375205" w:rsidRDefault="00A61F4E" w:rsidP="00A61F4E">
      <w:pPr>
        <w:rPr>
          <w:rFonts w:ascii="Times New Roman" w:eastAsia="Calibri" w:hAnsi="Times New Roman" w:cs="Times New Roman"/>
          <w:sz w:val="24"/>
          <w:szCs w:val="24"/>
        </w:rPr>
      </w:pPr>
    </w:p>
    <w:p w14:paraId="0DC9253B"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Marianist Values</w:t>
      </w:r>
    </w:p>
    <w:p w14:paraId="78A5FEFA"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sidRPr="00375205">
        <w:rPr>
          <w:rFonts w:ascii="Times New Roman" w:eastAsia="Calibri" w:hAnsi="Times New Roman" w:cs="Times New Roman"/>
          <w:sz w:val="24"/>
          <w:szCs w:val="24"/>
        </w:rPr>
        <w:br/>
      </w:r>
    </w:p>
    <w:p w14:paraId="1333C604" w14:textId="77777777" w:rsidR="000618A1" w:rsidRPr="00375205" w:rsidRDefault="006505C4">
      <w:pPr>
        <w:numPr>
          <w:ilvl w:val="0"/>
          <w:numId w:val="1"/>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Education for formation in faith.</w:t>
      </w:r>
    </w:p>
    <w:p w14:paraId="44405168" w14:textId="77777777" w:rsidR="000618A1" w:rsidRPr="00375205" w:rsidRDefault="006505C4">
      <w:pPr>
        <w:numPr>
          <w:ilvl w:val="0"/>
          <w:numId w:val="1"/>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Provide an integral, quality education.</w:t>
      </w:r>
    </w:p>
    <w:p w14:paraId="727FE755" w14:textId="77777777" w:rsidR="000618A1" w:rsidRPr="00375205" w:rsidRDefault="006505C4">
      <w:pPr>
        <w:numPr>
          <w:ilvl w:val="0"/>
          <w:numId w:val="1"/>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Educate in family spirit.</w:t>
      </w:r>
    </w:p>
    <w:p w14:paraId="2FDA9EF1" w14:textId="77777777" w:rsidR="000618A1" w:rsidRPr="00375205" w:rsidRDefault="006505C4">
      <w:pPr>
        <w:numPr>
          <w:ilvl w:val="0"/>
          <w:numId w:val="1"/>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Educate for service, justice and peace, and integrity of creation.</w:t>
      </w:r>
    </w:p>
    <w:p w14:paraId="71104F27" w14:textId="77777777" w:rsidR="000618A1" w:rsidRPr="00375205" w:rsidRDefault="006505C4">
      <w:pPr>
        <w:numPr>
          <w:ilvl w:val="0"/>
          <w:numId w:val="1"/>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Educate for adaptation and change.</w:t>
      </w:r>
    </w:p>
    <w:p w14:paraId="19B96F93" w14:textId="77777777" w:rsidR="000618A1" w:rsidRPr="00375205" w:rsidRDefault="000618A1">
      <w:pPr>
        <w:rPr>
          <w:rFonts w:ascii="Times New Roman" w:eastAsia="Calibri" w:hAnsi="Times New Roman" w:cs="Times New Roman"/>
          <w:sz w:val="24"/>
          <w:szCs w:val="24"/>
        </w:rPr>
      </w:pPr>
    </w:p>
    <w:p w14:paraId="79FA1D29" w14:textId="0059297C" w:rsidR="000618A1" w:rsidRPr="00375205" w:rsidRDefault="00AE3F5A">
      <w:pPr>
        <w:rPr>
          <w:rFonts w:ascii="Times New Roman" w:eastAsia="Calibri" w:hAnsi="Times New Roman" w:cs="Times New Roman"/>
          <w:sz w:val="24"/>
          <w:szCs w:val="24"/>
        </w:rPr>
      </w:pPr>
      <w:r w:rsidRPr="00AE3F5A">
        <w:rPr>
          <w:rFonts w:ascii="Times New Roman" w:eastAsia="Calibri" w:hAnsi="Times New Roman" w:cs="Times New Roman"/>
          <w:sz w:val="24"/>
          <w:szCs w:val="24"/>
        </w:rPr>
        <w:t xml:space="preserve">This course directly reflects the Marianist values of </w:t>
      </w:r>
      <w:r w:rsidRPr="00AE3F5A">
        <w:rPr>
          <w:rFonts w:ascii="Times New Roman" w:eastAsia="Calibri" w:hAnsi="Times New Roman" w:cs="Times New Roman"/>
          <w:b/>
          <w:bCs/>
          <w:sz w:val="24"/>
          <w:szCs w:val="24"/>
        </w:rPr>
        <w:t>providing an integral, quality education</w:t>
      </w:r>
      <w:r w:rsidRPr="00AE3F5A">
        <w:rPr>
          <w:rFonts w:ascii="Times New Roman" w:eastAsia="Calibri" w:hAnsi="Times New Roman" w:cs="Times New Roman"/>
          <w:sz w:val="24"/>
          <w:szCs w:val="24"/>
        </w:rPr>
        <w:t xml:space="preserve"> and </w:t>
      </w:r>
      <w:proofErr w:type="gramStart"/>
      <w:r w:rsidRPr="00AE3F5A">
        <w:rPr>
          <w:rFonts w:ascii="Times New Roman" w:eastAsia="Calibri" w:hAnsi="Times New Roman" w:cs="Times New Roman"/>
          <w:b/>
          <w:bCs/>
          <w:sz w:val="24"/>
          <w:szCs w:val="24"/>
        </w:rPr>
        <w:t>educating</w:t>
      </w:r>
      <w:proofErr w:type="gramEnd"/>
      <w:r w:rsidRPr="00AE3F5A">
        <w:rPr>
          <w:rFonts w:ascii="Times New Roman" w:eastAsia="Calibri" w:hAnsi="Times New Roman" w:cs="Times New Roman"/>
          <w:b/>
          <w:bCs/>
          <w:sz w:val="24"/>
          <w:szCs w:val="24"/>
        </w:rPr>
        <w:t xml:space="preserve"> for adaptation and change</w:t>
      </w:r>
      <w:r w:rsidRPr="00AE3F5A">
        <w:rPr>
          <w:rFonts w:ascii="Times New Roman" w:eastAsia="Calibri" w:hAnsi="Times New Roman" w:cs="Times New Roman"/>
          <w:sz w:val="24"/>
          <w:szCs w:val="24"/>
        </w:rPr>
        <w:t>. By combining foundational concepts of personal financial management with real-world applications, students receive a holistic education that integrates knowledge, practical skills, and reflective self-assessment. Through assignments such as the Fall Term Project, students learn not only to track and budget their financial activities but also to analyze their behaviors using AI-driven tools, which enhances the depth and quality of their learning experience. In addition, the course emphasizes adaptation and change by requiring students to re-evaluate their financial strategies, adjust to new budgetary realities, and respond to emerging financial challenges with flexibility and resilience. This dynamic process encourages lifelong learning and prepares students to navigate future financial and personal changes with confidence and wisdom.</w:t>
      </w:r>
    </w:p>
    <w:p w14:paraId="0B3DA808" w14:textId="77777777" w:rsidR="000618A1" w:rsidRPr="00375205" w:rsidRDefault="000618A1">
      <w:pPr>
        <w:rPr>
          <w:rFonts w:ascii="Times New Roman" w:eastAsia="Calibri" w:hAnsi="Times New Roman" w:cs="Times New Roman"/>
          <w:sz w:val="24"/>
          <w:szCs w:val="24"/>
        </w:rPr>
      </w:pPr>
    </w:p>
    <w:p w14:paraId="5763F161"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Native Hawaiian Values</w:t>
      </w:r>
    </w:p>
    <w:p w14:paraId="302FF21A"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375205">
        <w:rPr>
          <w:rFonts w:ascii="Times New Roman" w:eastAsia="Calibri" w:hAnsi="Times New Roman" w:cs="Times New Roman"/>
          <w:sz w:val="24"/>
          <w:szCs w:val="24"/>
        </w:rPr>
        <w:t>Olelo</w:t>
      </w:r>
      <w:proofErr w:type="spellEnd"/>
      <w:r w:rsidRPr="00375205">
        <w:rPr>
          <w:rFonts w:ascii="Times New Roman" w:eastAsia="Calibri" w:hAnsi="Times New Roman" w:cs="Times New Roman"/>
          <w:sz w:val="24"/>
          <w:szCs w:val="24"/>
        </w:rPr>
        <w:t xml:space="preserve"> </w:t>
      </w:r>
      <w:proofErr w:type="spellStart"/>
      <w:r w:rsidRPr="00375205">
        <w:rPr>
          <w:rFonts w:ascii="Times New Roman" w:eastAsia="Calibri" w:hAnsi="Times New Roman" w:cs="Times New Roman"/>
          <w:sz w:val="24"/>
          <w:szCs w:val="24"/>
        </w:rPr>
        <w:t>No’eau</w:t>
      </w:r>
      <w:proofErr w:type="spellEnd"/>
      <w:r w:rsidRPr="00375205">
        <w:rPr>
          <w:rFonts w:ascii="Times New Roman" w:eastAsia="Calibri" w:hAnsi="Times New Roman" w:cs="Times New Roman"/>
          <w:sz w:val="24"/>
          <w:szCs w:val="24"/>
        </w:rPr>
        <w:t xml:space="preserve"> (Hawaiian proverbs) and Marianist core beliefs:</w:t>
      </w:r>
      <w:r w:rsidRPr="00375205">
        <w:rPr>
          <w:rFonts w:ascii="Times New Roman" w:eastAsia="Calibri" w:hAnsi="Times New Roman" w:cs="Times New Roman"/>
          <w:sz w:val="24"/>
          <w:szCs w:val="24"/>
        </w:rPr>
        <w:br/>
      </w:r>
    </w:p>
    <w:p w14:paraId="3A679D72" w14:textId="77777777" w:rsidR="000618A1" w:rsidRPr="00375205" w:rsidRDefault="006505C4">
      <w:pPr>
        <w:numPr>
          <w:ilvl w:val="0"/>
          <w:numId w:val="2"/>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 xml:space="preserve">Educate for Formation in Faith (Mana) E ola au </w:t>
      </w:r>
      <w:proofErr w:type="spellStart"/>
      <w:r w:rsidRPr="00375205">
        <w:rPr>
          <w:rFonts w:ascii="Times New Roman" w:eastAsia="Calibri" w:hAnsi="Times New Roman" w:cs="Times New Roman"/>
          <w:color w:val="000000"/>
          <w:sz w:val="24"/>
          <w:szCs w:val="24"/>
        </w:rPr>
        <w:t>i</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ke</w:t>
      </w:r>
      <w:proofErr w:type="spellEnd"/>
      <w:r w:rsidRPr="00375205">
        <w:rPr>
          <w:rFonts w:ascii="Times New Roman" w:eastAsia="Calibri" w:hAnsi="Times New Roman" w:cs="Times New Roman"/>
          <w:color w:val="000000"/>
          <w:sz w:val="24"/>
          <w:szCs w:val="24"/>
        </w:rPr>
        <w:t xml:space="preserve"> akua (</w:t>
      </w:r>
      <w:proofErr w:type="spellStart"/>
      <w:r w:rsidRPr="00375205">
        <w:rPr>
          <w:rFonts w:ascii="Times New Roman" w:eastAsia="Calibri" w:hAnsi="Times New Roman" w:cs="Times New Roman"/>
          <w:color w:val="000000"/>
          <w:sz w:val="24"/>
          <w:szCs w:val="24"/>
        </w:rPr>
        <w:t>ʻŌlelo</w:t>
      </w:r>
      <w:proofErr w:type="spellEnd"/>
      <w:r w:rsidRPr="00375205">
        <w:rPr>
          <w:rFonts w:ascii="Times New Roman" w:eastAsia="Calibri" w:hAnsi="Times New Roman" w:cs="Times New Roman"/>
          <w:color w:val="000000"/>
          <w:sz w:val="24"/>
          <w:szCs w:val="24"/>
        </w:rPr>
        <w:t xml:space="preserve"> Noʻeau 364) May I live by God.</w:t>
      </w:r>
    </w:p>
    <w:p w14:paraId="340FFBA0" w14:textId="77777777" w:rsidR="000618A1" w:rsidRPr="00375205" w:rsidRDefault="006505C4">
      <w:pPr>
        <w:numPr>
          <w:ilvl w:val="0"/>
          <w:numId w:val="2"/>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Provide an Integral, Quality Education (</w:t>
      </w:r>
      <w:proofErr w:type="spellStart"/>
      <w:r w:rsidRPr="00375205">
        <w:rPr>
          <w:rFonts w:ascii="Times New Roman" w:eastAsia="Calibri" w:hAnsi="Times New Roman" w:cs="Times New Roman"/>
          <w:color w:val="000000"/>
          <w:sz w:val="24"/>
          <w:szCs w:val="24"/>
        </w:rPr>
        <w:t>Na’auao</w:t>
      </w:r>
      <w:proofErr w:type="spellEnd"/>
      <w:r w:rsidRPr="00375205">
        <w:rPr>
          <w:rFonts w:ascii="Times New Roman" w:eastAsia="Calibri" w:hAnsi="Times New Roman" w:cs="Times New Roman"/>
          <w:color w:val="000000"/>
          <w:sz w:val="24"/>
          <w:szCs w:val="24"/>
        </w:rPr>
        <w:t xml:space="preserve">) Lawe </w:t>
      </w:r>
      <w:proofErr w:type="spellStart"/>
      <w:r w:rsidRPr="00375205">
        <w:rPr>
          <w:rFonts w:ascii="Times New Roman" w:eastAsia="Calibri" w:hAnsi="Times New Roman" w:cs="Times New Roman"/>
          <w:color w:val="000000"/>
          <w:sz w:val="24"/>
          <w:szCs w:val="24"/>
        </w:rPr>
        <w:t>i</w:t>
      </w:r>
      <w:proofErr w:type="spellEnd"/>
      <w:r w:rsidRPr="00375205">
        <w:rPr>
          <w:rFonts w:ascii="Times New Roman" w:eastAsia="Calibri" w:hAnsi="Times New Roman" w:cs="Times New Roman"/>
          <w:color w:val="000000"/>
          <w:sz w:val="24"/>
          <w:szCs w:val="24"/>
        </w:rPr>
        <w:t xml:space="preserve"> ka </w:t>
      </w:r>
      <w:proofErr w:type="spellStart"/>
      <w:r w:rsidRPr="00375205">
        <w:rPr>
          <w:rFonts w:ascii="Times New Roman" w:eastAsia="Calibri" w:hAnsi="Times New Roman" w:cs="Times New Roman"/>
          <w:color w:val="000000"/>
          <w:sz w:val="24"/>
          <w:szCs w:val="24"/>
        </w:rPr>
        <w:t>maʻalea</w:t>
      </w:r>
      <w:proofErr w:type="spellEnd"/>
      <w:r w:rsidRPr="00375205">
        <w:rPr>
          <w:rFonts w:ascii="Times New Roman" w:eastAsia="Calibri" w:hAnsi="Times New Roman" w:cs="Times New Roman"/>
          <w:color w:val="000000"/>
          <w:sz w:val="24"/>
          <w:szCs w:val="24"/>
        </w:rPr>
        <w:t xml:space="preserve"> a </w:t>
      </w:r>
      <w:proofErr w:type="spellStart"/>
      <w:r w:rsidRPr="00375205">
        <w:rPr>
          <w:rFonts w:ascii="Times New Roman" w:eastAsia="Calibri" w:hAnsi="Times New Roman" w:cs="Times New Roman"/>
          <w:color w:val="000000"/>
          <w:sz w:val="24"/>
          <w:szCs w:val="24"/>
        </w:rPr>
        <w:t>kūʻonoʻono</w:t>
      </w:r>
      <w:proofErr w:type="spellEnd"/>
      <w:r w:rsidRPr="00375205">
        <w:rPr>
          <w:rFonts w:ascii="Times New Roman" w:eastAsia="Calibri" w:hAnsi="Times New Roman" w:cs="Times New Roman"/>
          <w:color w:val="000000"/>
          <w:sz w:val="24"/>
          <w:szCs w:val="24"/>
        </w:rPr>
        <w:t xml:space="preserve"> (</w:t>
      </w:r>
      <w:proofErr w:type="spellStart"/>
      <w:proofErr w:type="gramStart"/>
      <w:r w:rsidRPr="00375205">
        <w:rPr>
          <w:rFonts w:ascii="Times New Roman" w:eastAsia="Calibri" w:hAnsi="Times New Roman" w:cs="Times New Roman"/>
          <w:color w:val="000000"/>
          <w:sz w:val="24"/>
          <w:szCs w:val="24"/>
        </w:rPr>
        <w:t>ʻŌlelo</w:t>
      </w:r>
      <w:proofErr w:type="spellEnd"/>
      <w:r w:rsidRPr="00375205">
        <w:rPr>
          <w:rFonts w:ascii="Times New Roman" w:eastAsia="Calibri" w:hAnsi="Times New Roman" w:cs="Times New Roman"/>
          <w:color w:val="000000"/>
          <w:sz w:val="24"/>
          <w:szCs w:val="24"/>
        </w:rPr>
        <w:t xml:space="preserve">  Noʻeau</w:t>
      </w:r>
      <w:proofErr w:type="gramEnd"/>
      <w:r w:rsidRPr="00375205">
        <w:rPr>
          <w:rFonts w:ascii="Times New Roman" w:eastAsia="Calibri" w:hAnsi="Times New Roman" w:cs="Times New Roman"/>
          <w:color w:val="000000"/>
          <w:sz w:val="24"/>
          <w:szCs w:val="24"/>
        </w:rPr>
        <w:t xml:space="preserve"> 1957) Acquire skill and make it deep.</w:t>
      </w:r>
    </w:p>
    <w:p w14:paraId="64350177" w14:textId="77777777" w:rsidR="000618A1" w:rsidRPr="00375205" w:rsidRDefault="006505C4">
      <w:pPr>
        <w:numPr>
          <w:ilvl w:val="0"/>
          <w:numId w:val="2"/>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 xml:space="preserve">Educate in Family Spirit (‘Ohana) </w:t>
      </w:r>
      <w:proofErr w:type="spellStart"/>
      <w:r w:rsidRPr="00375205">
        <w:rPr>
          <w:rFonts w:ascii="Times New Roman" w:eastAsia="Calibri" w:hAnsi="Times New Roman" w:cs="Times New Roman"/>
          <w:color w:val="000000"/>
          <w:sz w:val="24"/>
          <w:szCs w:val="24"/>
        </w:rPr>
        <w:t>ʻIke</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aku</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ʻike</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mai</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kōkua</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aku</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kōkua</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mai</w:t>
      </w:r>
      <w:proofErr w:type="spellEnd"/>
      <w:r w:rsidRPr="00375205">
        <w:rPr>
          <w:rFonts w:ascii="Times New Roman" w:eastAsia="Calibri" w:hAnsi="Times New Roman" w:cs="Times New Roman"/>
          <w:color w:val="000000"/>
          <w:sz w:val="24"/>
          <w:szCs w:val="24"/>
        </w:rPr>
        <w:t xml:space="preserve">; pela </w:t>
      </w:r>
      <w:proofErr w:type="spellStart"/>
      <w:r w:rsidRPr="00375205">
        <w:rPr>
          <w:rFonts w:ascii="Times New Roman" w:eastAsia="Calibri" w:hAnsi="Times New Roman" w:cs="Times New Roman"/>
          <w:color w:val="000000"/>
          <w:sz w:val="24"/>
          <w:szCs w:val="24"/>
        </w:rPr>
        <w:t>iho</w:t>
      </w:r>
      <w:proofErr w:type="spellEnd"/>
      <w:r w:rsidRPr="00375205">
        <w:rPr>
          <w:rFonts w:ascii="Times New Roman" w:eastAsia="Calibri" w:hAnsi="Times New Roman" w:cs="Times New Roman"/>
          <w:color w:val="000000"/>
          <w:sz w:val="24"/>
          <w:szCs w:val="24"/>
        </w:rPr>
        <w:t xml:space="preserve"> la ka </w:t>
      </w:r>
      <w:proofErr w:type="spellStart"/>
      <w:r w:rsidRPr="00375205">
        <w:rPr>
          <w:rFonts w:ascii="Times New Roman" w:eastAsia="Calibri" w:hAnsi="Times New Roman" w:cs="Times New Roman"/>
          <w:color w:val="000000"/>
          <w:sz w:val="24"/>
          <w:szCs w:val="24"/>
        </w:rPr>
        <w:t>nohana</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ʻohana</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Ōlelo</w:t>
      </w:r>
      <w:proofErr w:type="spellEnd"/>
      <w:r w:rsidRPr="00375205">
        <w:rPr>
          <w:rFonts w:ascii="Times New Roman" w:eastAsia="Calibri" w:hAnsi="Times New Roman" w:cs="Times New Roman"/>
          <w:color w:val="000000"/>
          <w:sz w:val="24"/>
          <w:szCs w:val="24"/>
        </w:rPr>
        <w:t xml:space="preserve"> Noʻeau 1200) Recognize others, be recognized, help others, be helped; such is a family relationship.</w:t>
      </w:r>
    </w:p>
    <w:p w14:paraId="608611FD" w14:textId="77777777" w:rsidR="000618A1" w:rsidRPr="00375205" w:rsidRDefault="006505C4">
      <w:pPr>
        <w:numPr>
          <w:ilvl w:val="0"/>
          <w:numId w:val="2"/>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 xml:space="preserve">Educate for Service, Justice and Peace (Aloha) Ka lama </w:t>
      </w:r>
      <w:proofErr w:type="spellStart"/>
      <w:r w:rsidRPr="00375205">
        <w:rPr>
          <w:rFonts w:ascii="Times New Roman" w:eastAsia="Calibri" w:hAnsi="Times New Roman" w:cs="Times New Roman"/>
          <w:color w:val="000000"/>
          <w:sz w:val="24"/>
          <w:szCs w:val="24"/>
        </w:rPr>
        <w:t>kū</w:t>
      </w:r>
      <w:proofErr w:type="spellEnd"/>
      <w:r w:rsidRPr="00375205">
        <w:rPr>
          <w:rFonts w:ascii="Times New Roman" w:eastAsia="Calibri" w:hAnsi="Times New Roman" w:cs="Times New Roman"/>
          <w:color w:val="000000"/>
          <w:sz w:val="24"/>
          <w:szCs w:val="24"/>
        </w:rPr>
        <w:t xml:space="preserve"> o ka </w:t>
      </w:r>
      <w:proofErr w:type="spellStart"/>
      <w:r w:rsidRPr="00375205">
        <w:rPr>
          <w:rFonts w:ascii="Times New Roman" w:eastAsia="Calibri" w:hAnsi="Times New Roman" w:cs="Times New Roman"/>
          <w:color w:val="000000"/>
          <w:sz w:val="24"/>
          <w:szCs w:val="24"/>
        </w:rPr>
        <w:t>noʻeau</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ʻŌlelo</w:t>
      </w:r>
      <w:proofErr w:type="spellEnd"/>
      <w:r w:rsidRPr="00375205">
        <w:rPr>
          <w:rFonts w:ascii="Times New Roman" w:eastAsia="Calibri" w:hAnsi="Times New Roman" w:cs="Times New Roman"/>
          <w:color w:val="000000"/>
          <w:sz w:val="24"/>
          <w:szCs w:val="24"/>
        </w:rPr>
        <w:t xml:space="preserve"> Noʻeau 1430) Education is the standing torch of wisdom.</w:t>
      </w:r>
    </w:p>
    <w:p w14:paraId="126CF5FF" w14:textId="77777777" w:rsidR="000618A1" w:rsidRPr="00375205" w:rsidRDefault="006505C4">
      <w:pPr>
        <w:numPr>
          <w:ilvl w:val="0"/>
          <w:numId w:val="2"/>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 xml:space="preserve">Educate for Adaptation and Change (Aina) </w:t>
      </w:r>
      <w:proofErr w:type="spellStart"/>
      <w:r w:rsidRPr="00375205">
        <w:rPr>
          <w:rFonts w:ascii="Times New Roman" w:eastAsia="Calibri" w:hAnsi="Times New Roman" w:cs="Times New Roman"/>
          <w:color w:val="000000"/>
          <w:sz w:val="24"/>
          <w:szCs w:val="24"/>
        </w:rPr>
        <w:t>ʻAʻohe</w:t>
      </w:r>
      <w:proofErr w:type="spellEnd"/>
      <w:r w:rsidRPr="00375205">
        <w:rPr>
          <w:rFonts w:ascii="Times New Roman" w:eastAsia="Calibri" w:hAnsi="Times New Roman" w:cs="Times New Roman"/>
          <w:color w:val="000000"/>
          <w:sz w:val="24"/>
          <w:szCs w:val="24"/>
        </w:rPr>
        <w:t xml:space="preserve"> pau ka ‘</w:t>
      </w:r>
      <w:proofErr w:type="spellStart"/>
      <w:r w:rsidRPr="00375205">
        <w:rPr>
          <w:rFonts w:ascii="Times New Roman" w:eastAsia="Calibri" w:hAnsi="Times New Roman" w:cs="Times New Roman"/>
          <w:color w:val="000000"/>
          <w:sz w:val="24"/>
          <w:szCs w:val="24"/>
        </w:rPr>
        <w:t>ike</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i</w:t>
      </w:r>
      <w:proofErr w:type="spellEnd"/>
      <w:r w:rsidRPr="00375205">
        <w:rPr>
          <w:rFonts w:ascii="Times New Roman" w:eastAsia="Calibri" w:hAnsi="Times New Roman" w:cs="Times New Roman"/>
          <w:color w:val="000000"/>
          <w:sz w:val="24"/>
          <w:szCs w:val="24"/>
        </w:rPr>
        <w:t xml:space="preserve"> ka </w:t>
      </w:r>
      <w:proofErr w:type="spellStart"/>
      <w:r w:rsidRPr="00375205">
        <w:rPr>
          <w:rFonts w:ascii="Times New Roman" w:eastAsia="Calibri" w:hAnsi="Times New Roman" w:cs="Times New Roman"/>
          <w:color w:val="000000"/>
          <w:sz w:val="24"/>
          <w:szCs w:val="24"/>
        </w:rPr>
        <w:t>hālau</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hoʻokahi</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ʻŌlelo</w:t>
      </w:r>
      <w:proofErr w:type="spellEnd"/>
      <w:r w:rsidRPr="00375205">
        <w:rPr>
          <w:rFonts w:ascii="Times New Roman" w:eastAsia="Calibri" w:hAnsi="Times New Roman" w:cs="Times New Roman"/>
          <w:color w:val="000000"/>
          <w:sz w:val="24"/>
          <w:szCs w:val="24"/>
        </w:rPr>
        <w:t xml:space="preserve"> Noʻeau 203) All knowledge is not taught in the same school</w:t>
      </w:r>
    </w:p>
    <w:p w14:paraId="7925FE5E" w14:textId="77777777" w:rsidR="000618A1" w:rsidRPr="00375205" w:rsidRDefault="000618A1">
      <w:pPr>
        <w:rPr>
          <w:rFonts w:ascii="Times New Roman" w:eastAsia="Calibri" w:hAnsi="Times New Roman" w:cs="Times New Roman"/>
          <w:sz w:val="24"/>
          <w:szCs w:val="24"/>
        </w:rPr>
      </w:pPr>
    </w:p>
    <w:p w14:paraId="419C47F8"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6"/>
          <w:szCs w:val="26"/>
        </w:rPr>
      </w:pPr>
      <w:r w:rsidRPr="00375205">
        <w:rPr>
          <w:rFonts w:ascii="Times New Roman" w:eastAsia="Calibri" w:hAnsi="Times New Roman" w:cs="Times New Roman"/>
          <w:b/>
          <w:color w:val="0054A6"/>
          <w:sz w:val="24"/>
          <w:szCs w:val="24"/>
        </w:rPr>
        <w:t>Alignment of Course Learning Outcomes</w:t>
      </w:r>
    </w:p>
    <w:tbl>
      <w:tblPr>
        <w:tblStyle w:val="a"/>
        <w:tblW w:w="9350" w:type="dxa"/>
        <w:tblBorders>
          <w:top w:val="single" w:sz="4" w:space="0" w:color="9CC3E5"/>
          <w:bottom w:val="single" w:sz="4" w:space="0" w:color="9CC3E5"/>
          <w:insideH w:val="single" w:sz="4" w:space="0" w:color="9CC3E5"/>
          <w:insideV w:val="single" w:sz="4" w:space="0" w:color="9CC3E5"/>
        </w:tblBorders>
        <w:tblLayout w:type="fixed"/>
        <w:tblLook w:val="04A0" w:firstRow="1" w:lastRow="0" w:firstColumn="1" w:lastColumn="0" w:noHBand="0" w:noVBand="1"/>
      </w:tblPr>
      <w:tblGrid>
        <w:gridCol w:w="2042"/>
        <w:gridCol w:w="1853"/>
        <w:gridCol w:w="1854"/>
        <w:gridCol w:w="1854"/>
        <w:gridCol w:w="1747"/>
      </w:tblGrid>
      <w:tr w:rsidR="000618A1" w:rsidRPr="00375205" w14:paraId="543D45EE" w14:textId="77777777" w:rsidTr="000618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2381DD9F" w14:textId="77777777" w:rsidR="000618A1" w:rsidRPr="00375205" w:rsidRDefault="000618A1">
            <w:pPr>
              <w:rPr>
                <w:rFonts w:ascii="Times New Roman" w:eastAsia="Calibri" w:hAnsi="Times New Roman" w:cs="Times New Roman"/>
                <w:sz w:val="24"/>
                <w:szCs w:val="24"/>
              </w:rPr>
            </w:pPr>
          </w:p>
        </w:tc>
        <w:tc>
          <w:tcPr>
            <w:tcW w:w="1853" w:type="dxa"/>
          </w:tcPr>
          <w:p w14:paraId="481FDF26" w14:textId="77777777" w:rsidR="000618A1" w:rsidRPr="00375205" w:rsidRDefault="006505C4">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75205">
              <w:rPr>
                <w:rFonts w:ascii="Times New Roman" w:eastAsia="Calibri" w:hAnsi="Times New Roman" w:cs="Times New Roman"/>
                <w:sz w:val="24"/>
                <w:szCs w:val="24"/>
              </w:rPr>
              <w:t>CLO 1</w:t>
            </w:r>
          </w:p>
        </w:tc>
        <w:tc>
          <w:tcPr>
            <w:tcW w:w="1854" w:type="dxa"/>
          </w:tcPr>
          <w:p w14:paraId="09C08C1A" w14:textId="77777777" w:rsidR="000618A1" w:rsidRPr="00375205" w:rsidRDefault="006505C4">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75205">
              <w:rPr>
                <w:rFonts w:ascii="Times New Roman" w:eastAsia="Calibri" w:hAnsi="Times New Roman" w:cs="Times New Roman"/>
                <w:sz w:val="24"/>
                <w:szCs w:val="24"/>
              </w:rPr>
              <w:t>CLO 2</w:t>
            </w:r>
          </w:p>
        </w:tc>
        <w:tc>
          <w:tcPr>
            <w:tcW w:w="1854" w:type="dxa"/>
          </w:tcPr>
          <w:p w14:paraId="3ACB6603" w14:textId="54DD49DA" w:rsidR="000618A1" w:rsidRPr="00375205" w:rsidRDefault="005E5D17">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CLO 3</w:t>
            </w:r>
          </w:p>
        </w:tc>
        <w:tc>
          <w:tcPr>
            <w:tcW w:w="1747" w:type="dxa"/>
          </w:tcPr>
          <w:p w14:paraId="28154D25" w14:textId="4C110320" w:rsidR="000618A1" w:rsidRPr="00375205" w:rsidRDefault="000618A1">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0618A1" w:rsidRPr="00375205" w14:paraId="5C7BCB14" w14:textId="77777777" w:rsidTr="00061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4DB08BDC"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Marianist Vaues</w:t>
            </w:r>
          </w:p>
        </w:tc>
        <w:tc>
          <w:tcPr>
            <w:tcW w:w="1853" w:type="dxa"/>
          </w:tcPr>
          <w:p w14:paraId="08F24CF1" w14:textId="0F3E5022" w:rsidR="000618A1" w:rsidRPr="00375205" w:rsidRDefault="00365DF3">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2 &amp; 5</w:t>
            </w:r>
          </w:p>
        </w:tc>
        <w:tc>
          <w:tcPr>
            <w:tcW w:w="1854" w:type="dxa"/>
          </w:tcPr>
          <w:p w14:paraId="527E811B" w14:textId="00B33D94" w:rsidR="000618A1" w:rsidRPr="00375205" w:rsidRDefault="005E5D17">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1 &amp; 4</w:t>
            </w:r>
          </w:p>
        </w:tc>
        <w:tc>
          <w:tcPr>
            <w:tcW w:w="1854" w:type="dxa"/>
          </w:tcPr>
          <w:p w14:paraId="5A2BD48E" w14:textId="7D12F63F" w:rsidR="000618A1" w:rsidRPr="00375205" w:rsidRDefault="005E5D17">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2 &amp; 4</w:t>
            </w:r>
          </w:p>
        </w:tc>
        <w:tc>
          <w:tcPr>
            <w:tcW w:w="1747" w:type="dxa"/>
          </w:tcPr>
          <w:p w14:paraId="5E862D11" w14:textId="236DE4B7" w:rsidR="000618A1" w:rsidRPr="00375205" w:rsidRDefault="000618A1">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0618A1" w:rsidRPr="00375205" w14:paraId="143CC882" w14:textId="77777777" w:rsidTr="000618A1">
        <w:tc>
          <w:tcPr>
            <w:cnfStyle w:val="001000000000" w:firstRow="0" w:lastRow="0" w:firstColumn="1" w:lastColumn="0" w:oddVBand="0" w:evenVBand="0" w:oddHBand="0" w:evenHBand="0" w:firstRowFirstColumn="0" w:firstRowLastColumn="0" w:lastRowFirstColumn="0" w:lastRowLastColumn="0"/>
            <w:tcW w:w="2042" w:type="dxa"/>
          </w:tcPr>
          <w:p w14:paraId="142A994E"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PLOs</w:t>
            </w:r>
          </w:p>
        </w:tc>
        <w:tc>
          <w:tcPr>
            <w:tcW w:w="1853" w:type="dxa"/>
          </w:tcPr>
          <w:p w14:paraId="41481369" w14:textId="778ADFD4" w:rsidR="000618A1" w:rsidRPr="00375205" w:rsidRDefault="005E5D17">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1 &amp; 4</w:t>
            </w:r>
          </w:p>
        </w:tc>
        <w:tc>
          <w:tcPr>
            <w:tcW w:w="1854" w:type="dxa"/>
          </w:tcPr>
          <w:p w14:paraId="051D8754" w14:textId="5FF8A40E" w:rsidR="00365DF3" w:rsidRPr="00375205" w:rsidRDefault="005E5D17">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854" w:type="dxa"/>
          </w:tcPr>
          <w:p w14:paraId="58DD4F5F" w14:textId="24C9AE46" w:rsidR="000618A1" w:rsidRPr="00375205" w:rsidRDefault="005E5D17">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3 &amp; 4</w:t>
            </w:r>
          </w:p>
        </w:tc>
        <w:tc>
          <w:tcPr>
            <w:tcW w:w="1747" w:type="dxa"/>
          </w:tcPr>
          <w:p w14:paraId="3D3ACFA5" w14:textId="49EC044A" w:rsidR="000618A1" w:rsidRPr="00375205" w:rsidRDefault="000618A1">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0618A1" w:rsidRPr="00375205" w14:paraId="3C0A3554" w14:textId="77777777" w:rsidTr="00061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7AE4D55A"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Native Hawaiian Values</w:t>
            </w:r>
          </w:p>
        </w:tc>
        <w:tc>
          <w:tcPr>
            <w:tcW w:w="1853" w:type="dxa"/>
          </w:tcPr>
          <w:p w14:paraId="37D9CB64" w14:textId="568E2061" w:rsidR="000618A1" w:rsidRPr="00375205" w:rsidRDefault="00365DF3">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2 &amp; 5</w:t>
            </w:r>
          </w:p>
        </w:tc>
        <w:tc>
          <w:tcPr>
            <w:tcW w:w="1854" w:type="dxa"/>
          </w:tcPr>
          <w:p w14:paraId="395C922C" w14:textId="60EDB3E9" w:rsidR="000618A1" w:rsidRPr="00375205" w:rsidRDefault="005E5D17" w:rsidP="00365DF3">
            <w:pPr>
              <w:tabs>
                <w:tab w:val="center" w:pos="819"/>
              </w:tabs>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1 &amp; 4</w:t>
            </w:r>
          </w:p>
        </w:tc>
        <w:tc>
          <w:tcPr>
            <w:tcW w:w="1854" w:type="dxa"/>
          </w:tcPr>
          <w:p w14:paraId="2F606978" w14:textId="1C3B01EB" w:rsidR="000618A1" w:rsidRPr="00375205" w:rsidRDefault="005E5D17">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2 &amp; 4</w:t>
            </w:r>
          </w:p>
        </w:tc>
        <w:tc>
          <w:tcPr>
            <w:tcW w:w="1747" w:type="dxa"/>
          </w:tcPr>
          <w:p w14:paraId="20BADF03" w14:textId="2ED61E78" w:rsidR="000618A1" w:rsidRPr="00375205" w:rsidRDefault="000618A1">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0618A1" w:rsidRPr="00375205" w14:paraId="5F84C9F3" w14:textId="77777777" w:rsidTr="000618A1">
        <w:tc>
          <w:tcPr>
            <w:cnfStyle w:val="001000000000" w:firstRow="0" w:lastRow="0" w:firstColumn="1" w:lastColumn="0" w:oddVBand="0" w:evenVBand="0" w:oddHBand="0" w:evenHBand="0" w:firstRowFirstColumn="0" w:firstRowLastColumn="0" w:lastRowFirstColumn="0" w:lastRowLastColumn="0"/>
            <w:tcW w:w="2042" w:type="dxa"/>
          </w:tcPr>
          <w:p w14:paraId="6EACBD0A"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Gen Ed Learning Outcomes (if applicable)</w:t>
            </w:r>
          </w:p>
        </w:tc>
        <w:tc>
          <w:tcPr>
            <w:tcW w:w="1853" w:type="dxa"/>
          </w:tcPr>
          <w:p w14:paraId="73DD2D8E" w14:textId="77777777" w:rsidR="000618A1" w:rsidRPr="00375205" w:rsidRDefault="000618A1">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1854" w:type="dxa"/>
          </w:tcPr>
          <w:p w14:paraId="0729836C" w14:textId="77777777" w:rsidR="000618A1" w:rsidRPr="00375205" w:rsidRDefault="000618A1">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1854" w:type="dxa"/>
          </w:tcPr>
          <w:p w14:paraId="5EA369D3" w14:textId="77777777" w:rsidR="000618A1" w:rsidRPr="00375205" w:rsidRDefault="000618A1">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1747" w:type="dxa"/>
          </w:tcPr>
          <w:p w14:paraId="3E1FA835" w14:textId="77777777" w:rsidR="000618A1" w:rsidRPr="00375205" w:rsidRDefault="000618A1">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bl>
    <w:p w14:paraId="0444612C" w14:textId="77777777" w:rsidR="000618A1" w:rsidRPr="00375205" w:rsidRDefault="000618A1">
      <w:pPr>
        <w:rPr>
          <w:rFonts w:ascii="Times New Roman" w:eastAsia="Calibri" w:hAnsi="Times New Roman" w:cs="Times New Roman"/>
          <w:sz w:val="24"/>
          <w:szCs w:val="24"/>
        </w:rPr>
      </w:pPr>
    </w:p>
    <w:p w14:paraId="4E508C0E"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Course Activities</w:t>
      </w:r>
    </w:p>
    <w:p w14:paraId="0319E256" w14:textId="77777777" w:rsidR="000618A1" w:rsidRPr="00344654" w:rsidRDefault="000618A1">
      <w:pPr>
        <w:rPr>
          <w:rFonts w:ascii="Times New Roman" w:eastAsia="Calibri" w:hAnsi="Times New Roman" w:cs="Times New Roman"/>
          <w:sz w:val="24"/>
          <w:szCs w:val="24"/>
        </w:rPr>
      </w:pPr>
    </w:p>
    <w:p w14:paraId="1A887570" w14:textId="5118079D" w:rsidR="00065357" w:rsidRDefault="00065357" w:rsidP="00344654">
      <w:pPr>
        <w:spacing w:line="240" w:lineRule="auto"/>
        <w:rPr>
          <w:rFonts w:ascii="Times New Roman" w:eastAsia="+mn-ea" w:hAnsi="Times New Roman" w:cs="Times New Roman"/>
          <w:b/>
          <w:bCs/>
          <w:kern w:val="24"/>
          <w:sz w:val="24"/>
          <w:szCs w:val="24"/>
          <w:lang w:val="en-US"/>
        </w:rPr>
      </w:pPr>
      <w:r w:rsidRPr="00065357">
        <w:rPr>
          <w:rFonts w:ascii="Times New Roman" w:eastAsia="+mn-ea" w:hAnsi="Times New Roman" w:cs="Times New Roman"/>
          <w:b/>
          <w:bCs/>
          <w:kern w:val="24"/>
          <w:sz w:val="24"/>
          <w:szCs w:val="24"/>
          <w:lang w:val="en-US"/>
        </w:rPr>
        <w:t>General Assignments</w:t>
      </w:r>
    </w:p>
    <w:p w14:paraId="36534857" w14:textId="77777777" w:rsidR="009C00E3" w:rsidRDefault="009C00E3" w:rsidP="00344654">
      <w:pPr>
        <w:spacing w:line="240" w:lineRule="auto"/>
        <w:rPr>
          <w:rFonts w:ascii="Times New Roman" w:eastAsia="+mn-ea" w:hAnsi="Times New Roman" w:cs="Times New Roman"/>
          <w:b/>
          <w:bCs/>
          <w:kern w:val="24"/>
          <w:sz w:val="24"/>
          <w:szCs w:val="24"/>
          <w:lang w:val="en-US"/>
        </w:rPr>
      </w:pPr>
    </w:p>
    <w:p w14:paraId="5F958A87" w14:textId="3D9F9843" w:rsidR="009C00E3" w:rsidRDefault="009C00E3" w:rsidP="00344654">
      <w:pPr>
        <w:spacing w:line="240" w:lineRule="auto"/>
        <w:rPr>
          <w:rFonts w:ascii="Times New Roman" w:eastAsia="+mn-ea" w:hAnsi="Times New Roman" w:cs="Times New Roman"/>
          <w:b/>
          <w:bCs/>
          <w:kern w:val="24"/>
          <w:sz w:val="24"/>
          <w:szCs w:val="24"/>
          <w:lang w:val="en-US"/>
        </w:rPr>
      </w:pPr>
      <w:r w:rsidRPr="009C00E3">
        <w:rPr>
          <w:rFonts w:ascii="Times New Roman" w:eastAsia="+mn-ea" w:hAnsi="Times New Roman" w:cs="Times New Roman"/>
          <w:b/>
          <w:bCs/>
          <w:noProof/>
          <w:kern w:val="24"/>
          <w:sz w:val="24"/>
          <w:szCs w:val="24"/>
        </w:rPr>
        <w:drawing>
          <wp:inline distT="0" distB="0" distL="0" distR="0" wp14:anchorId="2EA11FC7" wp14:editId="03471DEE">
            <wp:extent cx="5943600" cy="1496695"/>
            <wp:effectExtent l="0" t="0" r="0" b="8255"/>
            <wp:docPr id="4" name="Picture 3" descr="A sign on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sign on a wall&#10;&#10;AI-generated content may be incorrect."/>
                    <pic:cNvPicPr>
                      <a:picLocks noChangeAspect="1"/>
                    </pic:cNvPicPr>
                  </pic:nvPicPr>
                  <pic:blipFill rotWithShape="1">
                    <a:blip r:embed="rId17" cstate="print">
                      <a:extLst>
                        <a:ext uri="{BEBA8EAE-BF5A-486C-A8C5-ECC9F3942E4B}">
                          <a14:imgProps xmlns:a14="http://schemas.microsoft.com/office/drawing/2010/main">
                            <a14:imgLayer r:embed="rId18">
                              <a14:imgEffect>
                                <a14:artisticPhotocopy/>
                              </a14:imgEffect>
                            </a14:imgLayer>
                          </a14:imgProps>
                        </a:ext>
                        <a:ext uri="{28A0092B-C50C-407E-A947-70E740481C1C}">
                          <a14:useLocalDpi xmlns:a14="http://schemas.microsoft.com/office/drawing/2010/main" val="0"/>
                        </a:ext>
                      </a:extLst>
                    </a:blip>
                    <a:srcRect l="8373" t="20040" r="2790" b="50000"/>
                    <a:stretch/>
                  </pic:blipFill>
                  <pic:spPr>
                    <a:xfrm>
                      <a:off x="0" y="0"/>
                      <a:ext cx="5943600" cy="1496695"/>
                    </a:xfrm>
                    <a:prstGeom prst="rect">
                      <a:avLst/>
                    </a:prstGeom>
                    <a:ln>
                      <a:noFill/>
                    </a:ln>
                    <a:effectLst>
                      <a:softEdge rad="112500"/>
                    </a:effectLst>
                  </pic:spPr>
                </pic:pic>
              </a:graphicData>
            </a:graphic>
          </wp:inline>
        </w:drawing>
      </w:r>
    </w:p>
    <w:p w14:paraId="1CD98EF9" w14:textId="7FC415A5" w:rsidR="009C00E3" w:rsidRPr="00921418" w:rsidRDefault="009C00E3" w:rsidP="00344654">
      <w:pPr>
        <w:pStyle w:val="ListParagraph"/>
        <w:numPr>
          <w:ilvl w:val="0"/>
          <w:numId w:val="21"/>
        </w:numPr>
        <w:spacing w:line="240" w:lineRule="auto"/>
        <w:rPr>
          <w:rFonts w:ascii="Times New Roman" w:eastAsia="+mn-ea" w:hAnsi="Times New Roman" w:cs="Times New Roman"/>
          <w:b/>
          <w:bCs/>
          <w:kern w:val="24"/>
          <w:sz w:val="24"/>
          <w:szCs w:val="24"/>
        </w:rPr>
      </w:pPr>
      <w:r w:rsidRPr="009C00E3">
        <w:rPr>
          <w:rFonts w:ascii="Times New Roman" w:eastAsia="+mn-ea" w:hAnsi="Times New Roman" w:cs="Times New Roman"/>
          <w:b/>
          <w:bCs/>
          <w:kern w:val="24"/>
          <w:sz w:val="24"/>
          <w:szCs w:val="24"/>
        </w:rPr>
        <w:t>Henry Ford</w:t>
      </w:r>
    </w:p>
    <w:p w14:paraId="1F183BA3" w14:textId="77777777" w:rsidR="009C00E3" w:rsidRPr="00065357" w:rsidRDefault="009C00E3" w:rsidP="00344654">
      <w:pPr>
        <w:spacing w:line="240" w:lineRule="auto"/>
        <w:rPr>
          <w:rFonts w:ascii="Times New Roman" w:eastAsia="+mn-ea" w:hAnsi="Times New Roman" w:cs="Times New Roman"/>
          <w:b/>
          <w:bCs/>
          <w:kern w:val="24"/>
          <w:sz w:val="24"/>
          <w:szCs w:val="24"/>
          <w:lang w:val="en-US"/>
        </w:rPr>
      </w:pPr>
    </w:p>
    <w:p w14:paraId="76E5E3D5" w14:textId="75A01D14"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mn-ea" w:hAnsi="Times New Roman" w:cs="Times New Roman"/>
          <w:kern w:val="24"/>
          <w:sz w:val="24"/>
          <w:szCs w:val="24"/>
          <w:u w:val="single"/>
          <w:lang w:val="en-US"/>
        </w:rPr>
        <w:t>Homework</w:t>
      </w:r>
    </w:p>
    <w:p w14:paraId="144D4CD0" w14:textId="108998A5" w:rsidR="00344654" w:rsidRPr="00344654" w:rsidRDefault="00921418" w:rsidP="00344654">
      <w:pPr>
        <w:spacing w:line="240" w:lineRule="auto"/>
        <w:rPr>
          <w:rFonts w:ascii="Times New Roman" w:eastAsia="+mn-ea" w:hAnsi="Times New Roman" w:cs="Times New Roman"/>
          <w:kern w:val="24"/>
          <w:sz w:val="24"/>
          <w:szCs w:val="24"/>
          <w:lang w:val="en-US"/>
        </w:rPr>
      </w:pPr>
      <w:r w:rsidRPr="00921418">
        <w:rPr>
          <w:rFonts w:ascii="Times New Roman" w:eastAsia="+mn-ea" w:hAnsi="Times New Roman" w:cs="Times New Roman"/>
          <w:kern w:val="24"/>
          <w:sz w:val="24"/>
          <w:szCs w:val="24"/>
        </w:rPr>
        <w:t xml:space="preserve">Homework assignments will emphasize the practical application of auditing standards through the performance of audit, attestation, and non-attestation procedures. Assignments will include case-based exercises, audit planning tasks, evidence evaluation, sampling applications, inquiry and documentation activities, and preparation of audit conclusions and reports. Coursework will draw from Whittington &amp; Pany, </w:t>
      </w:r>
      <w:r w:rsidRPr="00921418">
        <w:rPr>
          <w:rFonts w:ascii="Times New Roman" w:eastAsia="+mn-ea" w:hAnsi="Times New Roman" w:cs="Times New Roman"/>
          <w:i/>
          <w:iCs/>
          <w:kern w:val="24"/>
          <w:sz w:val="24"/>
          <w:szCs w:val="24"/>
        </w:rPr>
        <w:t>Principles of Auditing &amp; Other Assurance Services</w:t>
      </w:r>
      <w:r w:rsidRPr="00921418">
        <w:rPr>
          <w:rFonts w:ascii="Times New Roman" w:eastAsia="+mn-ea" w:hAnsi="Times New Roman" w:cs="Times New Roman"/>
          <w:kern w:val="24"/>
          <w:sz w:val="24"/>
          <w:szCs w:val="24"/>
        </w:rPr>
        <w:t>, the EYARC Virtual Platform, and additional instructor-provided resources. Homework must be submitted by the assigned due dates through the designated Canvas drop box. Late submissions will be discounted accordingly. Each assignment is worth 10 points.</w:t>
      </w:r>
    </w:p>
    <w:p w14:paraId="64AC3ABB" w14:textId="77777777" w:rsidR="00344654" w:rsidRPr="00344654" w:rsidRDefault="00344654" w:rsidP="00344654">
      <w:pPr>
        <w:spacing w:line="240" w:lineRule="auto"/>
        <w:rPr>
          <w:rFonts w:ascii="Times New Roman" w:eastAsia="Times New Roman" w:hAnsi="Times New Roman" w:cs="Times New Roman"/>
          <w:sz w:val="24"/>
          <w:szCs w:val="24"/>
          <w:lang w:val="en-US"/>
        </w:rPr>
      </w:pPr>
    </w:p>
    <w:p w14:paraId="748877BD" w14:textId="77777777"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mn-ea" w:hAnsi="Times New Roman" w:cs="Times New Roman"/>
          <w:i/>
          <w:iCs/>
          <w:kern w:val="24"/>
          <w:sz w:val="24"/>
          <w:szCs w:val="24"/>
          <w:lang w:val="en-US"/>
        </w:rPr>
        <w:t xml:space="preserve">“...there are people who try to look as if they are doing a good and thorough job, and then there </w:t>
      </w:r>
    </w:p>
    <w:p w14:paraId="326685FF" w14:textId="77777777"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mn-ea" w:hAnsi="Times New Roman" w:cs="Times New Roman"/>
          <w:i/>
          <w:iCs/>
          <w:kern w:val="24"/>
          <w:sz w:val="24"/>
          <w:szCs w:val="24"/>
          <w:lang w:val="en-US"/>
        </w:rPr>
        <w:t xml:space="preserve">are the people who </w:t>
      </w:r>
      <w:proofErr w:type="gramStart"/>
      <w:r w:rsidRPr="00344654">
        <w:rPr>
          <w:rFonts w:ascii="Times New Roman" w:eastAsia="+mn-ea" w:hAnsi="Times New Roman" w:cs="Times New Roman"/>
          <w:i/>
          <w:iCs/>
          <w:kern w:val="24"/>
          <w:sz w:val="24"/>
          <w:szCs w:val="24"/>
          <w:lang w:val="en-US"/>
        </w:rPr>
        <w:t>actually damn</w:t>
      </w:r>
      <w:proofErr w:type="gramEnd"/>
      <w:r w:rsidRPr="00344654">
        <w:rPr>
          <w:rFonts w:ascii="Times New Roman" w:eastAsia="+mn-ea" w:hAnsi="Times New Roman" w:cs="Times New Roman"/>
          <w:i/>
          <w:iCs/>
          <w:kern w:val="24"/>
          <w:sz w:val="24"/>
          <w:szCs w:val="24"/>
          <w:lang w:val="en-US"/>
        </w:rPr>
        <w:t xml:space="preserve"> well do it, for its own sake.” </w:t>
      </w:r>
    </w:p>
    <w:p w14:paraId="222F56B0" w14:textId="77777777" w:rsidR="00344654" w:rsidRPr="00344654" w:rsidRDefault="00344654" w:rsidP="00344654">
      <w:pPr>
        <w:spacing w:line="240" w:lineRule="auto"/>
        <w:rPr>
          <w:rFonts w:ascii="Times New Roman" w:eastAsia="+mn-ea" w:hAnsi="Times New Roman" w:cs="Times New Roman"/>
          <w:i/>
          <w:iCs/>
          <w:kern w:val="24"/>
          <w:sz w:val="24"/>
          <w:szCs w:val="24"/>
          <w:lang w:val="en-US"/>
        </w:rPr>
      </w:pPr>
      <w:r w:rsidRPr="00344654">
        <w:rPr>
          <w:rFonts w:ascii="Times New Roman" w:eastAsia="+mn-ea" w:hAnsi="Times New Roman" w:cs="Times New Roman"/>
          <w:i/>
          <w:iCs/>
          <w:kern w:val="24"/>
          <w:sz w:val="24"/>
          <w:szCs w:val="24"/>
          <w:lang w:val="en-US"/>
        </w:rPr>
        <w:t>― John D. MacDonald</w:t>
      </w:r>
    </w:p>
    <w:p w14:paraId="06BB016F" w14:textId="77777777" w:rsidR="00344654" w:rsidRPr="00344654" w:rsidRDefault="00344654" w:rsidP="00344654">
      <w:pPr>
        <w:spacing w:line="240" w:lineRule="auto"/>
        <w:rPr>
          <w:rFonts w:ascii="Times New Roman" w:eastAsia="Times New Roman" w:hAnsi="Times New Roman" w:cs="Times New Roman"/>
          <w:sz w:val="24"/>
          <w:szCs w:val="24"/>
          <w:lang w:val="en-US"/>
        </w:rPr>
      </w:pPr>
    </w:p>
    <w:p w14:paraId="0D1D699E" w14:textId="4A1B828C" w:rsidR="00344654" w:rsidRPr="00344654" w:rsidRDefault="00065357" w:rsidP="00344654">
      <w:pPr>
        <w:spacing w:line="240" w:lineRule="auto"/>
        <w:rPr>
          <w:rFonts w:ascii="Times New Roman" w:eastAsia="+mn-ea" w:hAnsi="Times New Roman" w:cs="Times New Roman"/>
          <w:b/>
          <w:bCs/>
          <w:kern w:val="24"/>
          <w:sz w:val="24"/>
          <w:szCs w:val="24"/>
          <w:lang w:val="en-US"/>
        </w:rPr>
      </w:pPr>
      <w:r>
        <w:rPr>
          <w:rFonts w:ascii="Times New Roman" w:eastAsia="+mn-ea" w:hAnsi="Times New Roman" w:cs="Times New Roman"/>
          <w:b/>
          <w:bCs/>
          <w:kern w:val="24"/>
          <w:sz w:val="24"/>
          <w:szCs w:val="24"/>
          <w:lang w:val="en-US"/>
        </w:rPr>
        <w:t>Case Work</w:t>
      </w:r>
    </w:p>
    <w:p w14:paraId="67587043" w14:textId="77777777" w:rsidR="00344654" w:rsidRPr="00344654" w:rsidRDefault="00344654" w:rsidP="00344654">
      <w:pPr>
        <w:spacing w:line="240" w:lineRule="auto"/>
        <w:rPr>
          <w:rFonts w:ascii="Times New Roman" w:eastAsia="Times New Roman" w:hAnsi="Times New Roman" w:cs="Times New Roman"/>
          <w:sz w:val="24"/>
          <w:szCs w:val="24"/>
          <w:lang w:val="en-US"/>
        </w:rPr>
      </w:pPr>
    </w:p>
    <w:p w14:paraId="6FC40EDC" w14:textId="33A1944B" w:rsidR="00065357" w:rsidRPr="00065357" w:rsidRDefault="00921418" w:rsidP="00065357">
      <w:pPr>
        <w:spacing w:line="240" w:lineRule="auto"/>
        <w:rPr>
          <w:rFonts w:ascii="Times New Roman" w:eastAsia="+mn-ea" w:hAnsi="Times New Roman" w:cs="Times New Roman"/>
          <w:kern w:val="24"/>
          <w:sz w:val="24"/>
          <w:szCs w:val="24"/>
          <w:u w:val="single"/>
          <w:lang w:val="en-US"/>
        </w:rPr>
      </w:pPr>
      <w:r w:rsidRPr="00921418">
        <w:rPr>
          <w:rFonts w:ascii="Times New Roman" w:eastAsia="+mn-ea" w:hAnsi="Times New Roman" w:cs="Times New Roman"/>
          <w:kern w:val="24"/>
          <w:sz w:val="24"/>
          <w:szCs w:val="24"/>
          <w:u w:val="single"/>
        </w:rPr>
        <w:t>Professional Audit Case Work (Deloitte Foundation Trueblood Case Studies)</w:t>
      </w:r>
    </w:p>
    <w:p w14:paraId="370C0583" w14:textId="77777777" w:rsidR="00921418" w:rsidRDefault="00921418" w:rsidP="00921418">
      <w:pPr>
        <w:spacing w:line="240" w:lineRule="auto"/>
        <w:rPr>
          <w:rFonts w:ascii="Times New Roman" w:eastAsia="+mn-ea" w:hAnsi="Times New Roman" w:cs="Times New Roman"/>
          <w:kern w:val="24"/>
          <w:sz w:val="24"/>
          <w:szCs w:val="24"/>
          <w:lang w:val="en-US"/>
        </w:rPr>
      </w:pPr>
      <w:r w:rsidRPr="00921418">
        <w:rPr>
          <w:rFonts w:ascii="Times New Roman" w:eastAsia="+mn-ea" w:hAnsi="Times New Roman" w:cs="Times New Roman"/>
          <w:kern w:val="24"/>
          <w:sz w:val="24"/>
          <w:szCs w:val="24"/>
          <w:lang w:val="en-US"/>
        </w:rPr>
        <w:t xml:space="preserve">Students will engage in applied audit and assurance case work using the Deloitte Foundation </w:t>
      </w:r>
      <w:r w:rsidRPr="00921418">
        <w:rPr>
          <w:rFonts w:ascii="Times New Roman" w:eastAsia="+mn-ea" w:hAnsi="Times New Roman" w:cs="Times New Roman"/>
          <w:b/>
          <w:bCs/>
          <w:kern w:val="24"/>
          <w:sz w:val="24"/>
          <w:szCs w:val="24"/>
          <w:lang w:val="en-US"/>
        </w:rPr>
        <w:t>Trueblood Case Study Series</w:t>
      </w:r>
      <w:r w:rsidRPr="00921418">
        <w:rPr>
          <w:rFonts w:ascii="Times New Roman" w:eastAsia="+mn-ea" w:hAnsi="Times New Roman" w:cs="Times New Roman"/>
          <w:kern w:val="24"/>
          <w:sz w:val="24"/>
          <w:szCs w:val="24"/>
          <w:lang w:val="en-US"/>
        </w:rPr>
        <w:t xml:space="preserve">, which presents complex, real-world scenarios requiring professional judgment, skepticism, and analytical reasoning. These cases emphasize the </w:t>
      </w:r>
      <w:r w:rsidRPr="00921418">
        <w:rPr>
          <w:rFonts w:ascii="Times New Roman" w:eastAsia="+mn-ea" w:hAnsi="Times New Roman" w:cs="Times New Roman"/>
          <w:b/>
          <w:bCs/>
          <w:kern w:val="24"/>
          <w:sz w:val="24"/>
          <w:szCs w:val="24"/>
          <w:lang w:val="en-US"/>
        </w:rPr>
        <w:t>practice of auditing</w:t>
      </w:r>
      <w:r w:rsidRPr="00921418">
        <w:rPr>
          <w:rFonts w:ascii="Times New Roman" w:eastAsia="+mn-ea" w:hAnsi="Times New Roman" w:cs="Times New Roman"/>
          <w:kern w:val="24"/>
          <w:sz w:val="24"/>
          <w:szCs w:val="24"/>
          <w:lang w:val="en-US"/>
        </w:rPr>
        <w:t>, including planning audit approaches, identifying and assessing risk, evaluating evidence, applying sampling concepts, conducting audit inquiries, and forming audit conclusions in situations characterized by ambiguity and incomplete information.</w:t>
      </w:r>
    </w:p>
    <w:p w14:paraId="10192B23" w14:textId="77777777" w:rsidR="00921418" w:rsidRPr="00921418" w:rsidRDefault="00921418" w:rsidP="00921418">
      <w:pPr>
        <w:spacing w:line="240" w:lineRule="auto"/>
        <w:rPr>
          <w:rFonts w:ascii="Times New Roman" w:eastAsia="+mn-ea" w:hAnsi="Times New Roman" w:cs="Times New Roman"/>
          <w:kern w:val="24"/>
          <w:sz w:val="24"/>
          <w:szCs w:val="24"/>
          <w:lang w:val="en-US"/>
        </w:rPr>
      </w:pPr>
    </w:p>
    <w:p w14:paraId="633C5172" w14:textId="77777777" w:rsidR="00921418" w:rsidRDefault="00921418" w:rsidP="00921418">
      <w:pPr>
        <w:spacing w:line="240" w:lineRule="auto"/>
        <w:rPr>
          <w:rFonts w:ascii="Times New Roman" w:eastAsia="+mn-ea" w:hAnsi="Times New Roman" w:cs="Times New Roman"/>
          <w:kern w:val="24"/>
          <w:sz w:val="24"/>
          <w:szCs w:val="24"/>
          <w:lang w:val="en-US"/>
        </w:rPr>
      </w:pPr>
      <w:r w:rsidRPr="00921418">
        <w:rPr>
          <w:rFonts w:ascii="Times New Roman" w:eastAsia="+mn-ea" w:hAnsi="Times New Roman" w:cs="Times New Roman"/>
          <w:kern w:val="24"/>
          <w:sz w:val="24"/>
          <w:szCs w:val="24"/>
          <w:lang w:val="en-US"/>
        </w:rPr>
        <w:t xml:space="preserve">Students will work in groups of 2–3 and be assigned distinct deliverables requiring both </w:t>
      </w:r>
      <w:r w:rsidRPr="00921418">
        <w:rPr>
          <w:rFonts w:ascii="Times New Roman" w:eastAsia="+mn-ea" w:hAnsi="Times New Roman" w:cs="Times New Roman"/>
          <w:b/>
          <w:bCs/>
          <w:kern w:val="24"/>
          <w:sz w:val="24"/>
          <w:szCs w:val="24"/>
          <w:lang w:val="en-US"/>
        </w:rPr>
        <w:t>individual analysis and collaborative audit judgment</w:t>
      </w:r>
      <w:r w:rsidRPr="00921418">
        <w:rPr>
          <w:rFonts w:ascii="Times New Roman" w:eastAsia="+mn-ea" w:hAnsi="Times New Roman" w:cs="Times New Roman"/>
          <w:kern w:val="24"/>
          <w:sz w:val="24"/>
          <w:szCs w:val="24"/>
          <w:lang w:val="en-US"/>
        </w:rPr>
        <w:t>, mirroring professional audit team environments. Case activities will require students to determine appropriate audit procedures, assess management assertions, evaluate alternative courses of action, and justify conclusions consistent with GAAS and professional standards.</w:t>
      </w:r>
    </w:p>
    <w:p w14:paraId="66D6242E" w14:textId="77777777" w:rsidR="00921418" w:rsidRPr="00921418" w:rsidRDefault="00921418" w:rsidP="00921418">
      <w:pPr>
        <w:spacing w:line="240" w:lineRule="auto"/>
        <w:rPr>
          <w:rFonts w:ascii="Times New Roman" w:eastAsia="+mn-ea" w:hAnsi="Times New Roman" w:cs="Times New Roman"/>
          <w:kern w:val="24"/>
          <w:sz w:val="24"/>
          <w:szCs w:val="24"/>
          <w:lang w:val="en-US"/>
        </w:rPr>
      </w:pPr>
    </w:p>
    <w:p w14:paraId="74199B8A" w14:textId="14602411" w:rsidR="00C56CC9" w:rsidRPr="009C00E3" w:rsidRDefault="00921418" w:rsidP="00065357">
      <w:pPr>
        <w:spacing w:line="240" w:lineRule="auto"/>
        <w:rPr>
          <w:rFonts w:ascii="Times New Roman" w:eastAsia="+mn-ea" w:hAnsi="Times New Roman" w:cs="Times New Roman"/>
          <w:kern w:val="24"/>
          <w:sz w:val="24"/>
          <w:szCs w:val="24"/>
          <w:lang w:val="en-US"/>
        </w:rPr>
      </w:pPr>
      <w:r w:rsidRPr="00921418">
        <w:rPr>
          <w:rFonts w:ascii="Times New Roman" w:eastAsia="+mn-ea" w:hAnsi="Times New Roman" w:cs="Times New Roman"/>
          <w:kern w:val="24"/>
          <w:sz w:val="24"/>
          <w:szCs w:val="24"/>
          <w:lang w:val="en-US"/>
        </w:rPr>
        <w:t xml:space="preserve">Emphasis will be placed on </w:t>
      </w:r>
      <w:r w:rsidRPr="00921418">
        <w:rPr>
          <w:rFonts w:ascii="Times New Roman" w:eastAsia="+mn-ea" w:hAnsi="Times New Roman" w:cs="Times New Roman"/>
          <w:b/>
          <w:bCs/>
          <w:kern w:val="24"/>
          <w:sz w:val="24"/>
          <w:szCs w:val="24"/>
          <w:lang w:val="en-US"/>
        </w:rPr>
        <w:t xml:space="preserve">how auditors perform their </w:t>
      </w:r>
      <w:proofErr w:type="gramStart"/>
      <w:r w:rsidRPr="00921418">
        <w:rPr>
          <w:rFonts w:ascii="Times New Roman" w:eastAsia="+mn-ea" w:hAnsi="Times New Roman" w:cs="Times New Roman"/>
          <w:b/>
          <w:bCs/>
          <w:kern w:val="24"/>
          <w:sz w:val="24"/>
          <w:szCs w:val="24"/>
          <w:lang w:val="en-US"/>
        </w:rPr>
        <w:t>work</w:t>
      </w:r>
      <w:r w:rsidRPr="00921418">
        <w:rPr>
          <w:rFonts w:ascii="Times New Roman" w:eastAsia="+mn-ea" w:hAnsi="Times New Roman" w:cs="Times New Roman"/>
          <w:kern w:val="24"/>
          <w:sz w:val="24"/>
          <w:szCs w:val="24"/>
          <w:lang w:val="en-US"/>
        </w:rPr>
        <w:t>—</w:t>
      </w:r>
      <w:proofErr w:type="gramEnd"/>
      <w:r w:rsidRPr="00921418">
        <w:rPr>
          <w:rFonts w:ascii="Times New Roman" w:eastAsia="+mn-ea" w:hAnsi="Times New Roman" w:cs="Times New Roman"/>
          <w:kern w:val="24"/>
          <w:sz w:val="24"/>
          <w:szCs w:val="24"/>
          <w:lang w:val="en-US"/>
        </w:rPr>
        <w:t xml:space="preserve">what to test, how to test it, how much evidence is sufficient, and how conclusions are reached—rather than on rote identification of standards. This combined case work will be worth </w:t>
      </w:r>
      <w:r w:rsidRPr="00921418">
        <w:rPr>
          <w:rFonts w:ascii="Times New Roman" w:eastAsia="+mn-ea" w:hAnsi="Times New Roman" w:cs="Times New Roman"/>
          <w:b/>
          <w:bCs/>
          <w:kern w:val="24"/>
          <w:sz w:val="24"/>
          <w:szCs w:val="24"/>
          <w:lang w:val="en-US"/>
        </w:rPr>
        <w:t>60 points</w:t>
      </w:r>
      <w:r w:rsidRPr="00921418">
        <w:rPr>
          <w:rFonts w:ascii="Times New Roman" w:eastAsia="+mn-ea" w:hAnsi="Times New Roman" w:cs="Times New Roman"/>
          <w:kern w:val="24"/>
          <w:sz w:val="24"/>
          <w:szCs w:val="24"/>
          <w:lang w:val="en-US"/>
        </w:rPr>
        <w:t>.</w:t>
      </w:r>
    </w:p>
    <w:p w14:paraId="22765D43" w14:textId="77777777" w:rsidR="00C56CC9" w:rsidRDefault="00C56CC9" w:rsidP="00065357">
      <w:pPr>
        <w:spacing w:line="240" w:lineRule="auto"/>
        <w:rPr>
          <w:rFonts w:ascii="Times New Roman" w:eastAsia="+mn-ea" w:hAnsi="Times New Roman" w:cs="Times New Roman"/>
          <w:b/>
          <w:bCs/>
          <w:kern w:val="24"/>
          <w:sz w:val="24"/>
          <w:szCs w:val="24"/>
          <w:lang w:val="en-US"/>
        </w:rPr>
      </w:pPr>
    </w:p>
    <w:p w14:paraId="64CABA1E" w14:textId="145BD7E6" w:rsidR="00C56CC9" w:rsidRDefault="00C56CC9" w:rsidP="00065357">
      <w:pPr>
        <w:spacing w:line="240" w:lineRule="auto"/>
        <w:rPr>
          <w:rFonts w:ascii="Times New Roman" w:eastAsia="+mn-ea" w:hAnsi="Times New Roman" w:cs="Times New Roman"/>
          <w:b/>
          <w:bCs/>
          <w:kern w:val="24"/>
          <w:sz w:val="24"/>
          <w:szCs w:val="24"/>
          <w:lang w:val="en-US"/>
        </w:rPr>
      </w:pPr>
      <w:r w:rsidRPr="00C56CC9">
        <w:rPr>
          <w:rFonts w:ascii="Times New Roman" w:eastAsia="+mn-ea" w:hAnsi="Times New Roman" w:cs="Times New Roman"/>
          <w:b/>
          <w:bCs/>
          <w:kern w:val="24"/>
          <w:sz w:val="24"/>
          <w:szCs w:val="24"/>
          <w:lang w:val="en-US"/>
        </w:rPr>
        <w:t>Class Project</w:t>
      </w:r>
    </w:p>
    <w:p w14:paraId="2C660514" w14:textId="77777777" w:rsidR="00C56CC9" w:rsidRPr="00C56CC9" w:rsidRDefault="00C56CC9" w:rsidP="00065357">
      <w:pPr>
        <w:spacing w:line="240" w:lineRule="auto"/>
        <w:rPr>
          <w:rFonts w:ascii="Times New Roman" w:eastAsia="+mn-ea" w:hAnsi="Times New Roman" w:cs="Times New Roman"/>
          <w:b/>
          <w:bCs/>
          <w:kern w:val="24"/>
          <w:sz w:val="24"/>
          <w:szCs w:val="24"/>
          <w:lang w:val="en-US"/>
        </w:rPr>
      </w:pPr>
    </w:p>
    <w:p w14:paraId="32DBA9C8" w14:textId="77777777" w:rsidR="00C56CC9" w:rsidRPr="00C56CC9" w:rsidRDefault="00C56CC9" w:rsidP="00C56CC9">
      <w:pPr>
        <w:spacing w:line="240" w:lineRule="auto"/>
        <w:rPr>
          <w:rFonts w:ascii="Times New Roman" w:eastAsia="+mn-ea" w:hAnsi="Times New Roman" w:cs="Times New Roman"/>
          <w:kern w:val="24"/>
          <w:sz w:val="24"/>
          <w:szCs w:val="24"/>
          <w:lang w:val="en-US"/>
        </w:rPr>
      </w:pPr>
      <w:r w:rsidRPr="00C56CC9">
        <w:rPr>
          <w:rFonts w:ascii="Times New Roman" w:eastAsia="+mn-ea" w:hAnsi="Times New Roman" w:cs="Times New Roman"/>
          <w:kern w:val="24"/>
          <w:sz w:val="24"/>
          <w:szCs w:val="24"/>
          <w:u w:val="single"/>
          <w:lang w:val="en-US"/>
        </w:rPr>
        <w:t>Comprehensive Class Project</w:t>
      </w:r>
    </w:p>
    <w:p w14:paraId="54191EA6" w14:textId="77777777" w:rsidR="00427D45" w:rsidRDefault="00427D45" w:rsidP="00427D45">
      <w:pPr>
        <w:pStyle w:val="NormalWeb"/>
      </w:pPr>
      <w:r>
        <w:t xml:space="preserve">Students will work in small groups to </w:t>
      </w:r>
      <w:r>
        <w:rPr>
          <w:rStyle w:val="Strong"/>
        </w:rPr>
        <w:t>support and consult with AC-204 student teams</w:t>
      </w:r>
      <w:r>
        <w:t xml:space="preserve"> as they complete their Signature Class Case.</w:t>
      </w:r>
    </w:p>
    <w:p w14:paraId="62B9B439" w14:textId="77777777" w:rsidR="00427D45" w:rsidRDefault="00427D45" w:rsidP="00427D45">
      <w:pPr>
        <w:pStyle w:val="NormalWeb"/>
      </w:pPr>
      <w:r>
        <w:t xml:space="preserve">In this project, AC-405 students will provide </w:t>
      </w:r>
      <w:r>
        <w:rPr>
          <w:rStyle w:val="Strong"/>
        </w:rPr>
        <w:t>professional review, feedback, and recommendations</w:t>
      </w:r>
      <w:r>
        <w:t xml:space="preserve"> related to accounting judgments, assumptions, ethical considerations, and alignment with relevant professional standards. The focus is on </w:t>
      </w:r>
      <w:r>
        <w:rPr>
          <w:rStyle w:val="Strong"/>
        </w:rPr>
        <w:t>non-attestation and advisory activities</w:t>
      </w:r>
      <w:r>
        <w:t xml:space="preserve"> commonly discussed in Auditing II, such as review, compilation, and consulting engagements.</w:t>
      </w:r>
    </w:p>
    <w:p w14:paraId="0943DA75" w14:textId="77777777" w:rsidR="00427D45" w:rsidRDefault="00427D45" w:rsidP="00427D45">
      <w:pPr>
        <w:pStyle w:val="NormalWeb"/>
      </w:pPr>
      <w:r>
        <w:t xml:space="preserve">AC-405 students are </w:t>
      </w:r>
      <w:r>
        <w:rPr>
          <w:rStyle w:val="Strong"/>
        </w:rPr>
        <w:t>not responsible for preparing accounting records or financial statements</w:t>
      </w:r>
      <w:r>
        <w:t>. Instead, they will assist AC-204 teams by:</w:t>
      </w:r>
    </w:p>
    <w:p w14:paraId="0B2075A0" w14:textId="77777777" w:rsidR="00427D45" w:rsidRDefault="00427D45" w:rsidP="00427D45">
      <w:pPr>
        <w:pStyle w:val="NormalWeb"/>
        <w:numPr>
          <w:ilvl w:val="0"/>
          <w:numId w:val="25"/>
        </w:numPr>
      </w:pPr>
      <w:r>
        <w:t>identifying areas that require clarification or stronger support,</w:t>
      </w:r>
    </w:p>
    <w:p w14:paraId="774D3AA9" w14:textId="77777777" w:rsidR="00427D45" w:rsidRDefault="00427D45" w:rsidP="00427D45">
      <w:pPr>
        <w:pStyle w:val="NormalWeb"/>
        <w:numPr>
          <w:ilvl w:val="0"/>
          <w:numId w:val="25"/>
        </w:numPr>
      </w:pPr>
      <w:r>
        <w:t>offering recommendations grounded in professional standards and ethics, and</w:t>
      </w:r>
    </w:p>
    <w:p w14:paraId="68D066CB" w14:textId="77777777" w:rsidR="00427D45" w:rsidRDefault="00427D45" w:rsidP="00427D45">
      <w:pPr>
        <w:pStyle w:val="NormalWeb"/>
        <w:numPr>
          <w:ilvl w:val="0"/>
          <w:numId w:val="25"/>
        </w:numPr>
      </w:pPr>
      <w:r>
        <w:t>helping management teams think through risk, judgment, and decision-making considerations.</w:t>
      </w:r>
    </w:p>
    <w:p w14:paraId="1E046E43" w14:textId="77777777" w:rsidR="00427D45" w:rsidRDefault="00427D45" w:rsidP="00427D45">
      <w:pPr>
        <w:pStyle w:val="NormalWeb"/>
      </w:pPr>
      <w:r>
        <w:t xml:space="preserve">This project emphasizes </w:t>
      </w:r>
      <w:r>
        <w:rPr>
          <w:rStyle w:val="Strong"/>
        </w:rPr>
        <w:t>professional judgment, ethical awareness, and effective communication</w:t>
      </w:r>
      <w:r>
        <w:t>, rather than formal audit procedures.</w:t>
      </w:r>
    </w:p>
    <w:p w14:paraId="2B06C520" w14:textId="77777777" w:rsidR="00427D45" w:rsidRDefault="00427D45" w:rsidP="00427D45">
      <w:pPr>
        <w:pStyle w:val="NormalWeb"/>
      </w:pPr>
      <w:r>
        <w:t>Additional details and expectations will be discussed in class.</w:t>
      </w:r>
    </w:p>
    <w:p w14:paraId="5E9FE2B5" w14:textId="77777777"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Times New Roman" w:hAnsi="Times New Roman" w:cs="Times New Roman"/>
          <w:b/>
          <w:bCs/>
          <w:sz w:val="24"/>
          <w:szCs w:val="24"/>
          <w:lang w:val="en-US"/>
        </w:rPr>
        <w:t xml:space="preserve">Midterm Exams  </w:t>
      </w:r>
    </w:p>
    <w:p w14:paraId="36C9146B" w14:textId="77777777"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Times New Roman" w:hAnsi="Times New Roman" w:cs="Times New Roman"/>
          <w:sz w:val="24"/>
          <w:szCs w:val="24"/>
          <w:lang w:val="en-US"/>
        </w:rPr>
        <w:t xml:space="preserve">  </w:t>
      </w:r>
    </w:p>
    <w:p w14:paraId="5B211E77" w14:textId="3A5831BA" w:rsidR="00344654" w:rsidRDefault="00065357" w:rsidP="00344654">
      <w:pPr>
        <w:spacing w:line="240" w:lineRule="auto"/>
        <w:rPr>
          <w:rFonts w:ascii="Times New Roman" w:eastAsia="Times New Roman" w:hAnsi="Times New Roman" w:cs="Times New Roman"/>
          <w:sz w:val="24"/>
          <w:szCs w:val="24"/>
          <w:lang w:val="en-US"/>
        </w:rPr>
      </w:pPr>
      <w:r w:rsidRPr="00065357">
        <w:rPr>
          <w:rFonts w:ascii="Times New Roman" w:eastAsia="Times New Roman" w:hAnsi="Times New Roman" w:cs="Times New Roman"/>
          <w:sz w:val="24"/>
          <w:szCs w:val="24"/>
          <w:lang w:val="en-US"/>
        </w:rPr>
        <w:t xml:space="preserve">As indicated on the course schedule, there will be one midterm </w:t>
      </w:r>
      <w:proofErr w:type="gramStart"/>
      <w:r w:rsidRPr="00065357">
        <w:rPr>
          <w:rFonts w:ascii="Times New Roman" w:eastAsia="Times New Roman" w:hAnsi="Times New Roman" w:cs="Times New Roman"/>
          <w:sz w:val="24"/>
          <w:szCs w:val="24"/>
          <w:lang w:val="en-US"/>
        </w:rPr>
        <w:t>exams</w:t>
      </w:r>
      <w:proofErr w:type="gramEnd"/>
      <w:r w:rsidRPr="00065357">
        <w:rPr>
          <w:rFonts w:ascii="Times New Roman" w:eastAsia="Times New Roman" w:hAnsi="Times New Roman" w:cs="Times New Roman"/>
          <w:sz w:val="24"/>
          <w:szCs w:val="24"/>
          <w:lang w:val="en-US"/>
        </w:rPr>
        <w:t xml:space="preserve"> worth 100 points.  There will </w:t>
      </w:r>
      <w:proofErr w:type="gramStart"/>
      <w:r w:rsidRPr="00065357">
        <w:rPr>
          <w:rFonts w:ascii="Times New Roman" w:eastAsia="Times New Roman" w:hAnsi="Times New Roman" w:cs="Times New Roman"/>
          <w:sz w:val="24"/>
          <w:szCs w:val="24"/>
          <w:lang w:val="en-US"/>
        </w:rPr>
        <w:t>two</w:t>
      </w:r>
      <w:proofErr w:type="gramEnd"/>
      <w:r w:rsidRPr="00065357">
        <w:rPr>
          <w:rFonts w:ascii="Times New Roman" w:eastAsia="Times New Roman" w:hAnsi="Times New Roman" w:cs="Times New Roman"/>
          <w:sz w:val="24"/>
          <w:szCs w:val="24"/>
          <w:lang w:val="en-US"/>
        </w:rPr>
        <w:t xml:space="preserve"> portions of the exam part in class and part take home. The take home section will be due as indicated in the applicable exam drobox in Canvas. Students will </w:t>
      </w:r>
      <w:proofErr w:type="spellStart"/>
      <w:proofErr w:type="gramStart"/>
      <w:r w:rsidRPr="00065357">
        <w:rPr>
          <w:rFonts w:ascii="Times New Roman" w:eastAsia="Times New Roman" w:hAnsi="Times New Roman" w:cs="Times New Roman"/>
          <w:sz w:val="24"/>
          <w:szCs w:val="24"/>
          <w:lang w:val="en-US"/>
        </w:rPr>
        <w:t>loose</w:t>
      </w:r>
      <w:proofErr w:type="spellEnd"/>
      <w:proofErr w:type="gramEnd"/>
      <w:r w:rsidRPr="00065357">
        <w:rPr>
          <w:rFonts w:ascii="Times New Roman" w:eastAsia="Times New Roman" w:hAnsi="Times New Roman" w:cs="Times New Roman"/>
          <w:sz w:val="24"/>
          <w:szCs w:val="24"/>
          <w:lang w:val="en-US"/>
        </w:rPr>
        <w:t xml:space="preserve"> 5% from their raw score for each day take home sections are </w:t>
      </w:r>
      <w:proofErr w:type="gramStart"/>
      <w:r w:rsidRPr="00065357">
        <w:rPr>
          <w:rFonts w:ascii="Times New Roman" w:eastAsia="Times New Roman" w:hAnsi="Times New Roman" w:cs="Times New Roman"/>
          <w:sz w:val="24"/>
          <w:szCs w:val="24"/>
          <w:lang w:val="en-US"/>
        </w:rPr>
        <w:t>past due</w:t>
      </w:r>
      <w:proofErr w:type="gramEnd"/>
      <w:r w:rsidRPr="00065357">
        <w:rPr>
          <w:rFonts w:ascii="Times New Roman" w:eastAsia="Times New Roman" w:hAnsi="Times New Roman" w:cs="Times New Roman"/>
          <w:sz w:val="24"/>
          <w:szCs w:val="24"/>
          <w:lang w:val="en-US"/>
        </w:rPr>
        <w:t xml:space="preserve"> up until the date the professor reviews the exam. </w:t>
      </w:r>
      <w:proofErr w:type="gramStart"/>
      <w:r w:rsidRPr="00065357">
        <w:rPr>
          <w:rFonts w:ascii="Times New Roman" w:eastAsia="Times New Roman" w:hAnsi="Times New Roman" w:cs="Times New Roman"/>
          <w:sz w:val="24"/>
          <w:szCs w:val="24"/>
          <w:lang w:val="en-US"/>
        </w:rPr>
        <w:t>Student</w:t>
      </w:r>
      <w:proofErr w:type="gramEnd"/>
      <w:r w:rsidRPr="00065357">
        <w:rPr>
          <w:rFonts w:ascii="Times New Roman" w:eastAsia="Times New Roman" w:hAnsi="Times New Roman" w:cs="Times New Roman"/>
          <w:sz w:val="24"/>
          <w:szCs w:val="24"/>
          <w:lang w:val="en-US"/>
        </w:rPr>
        <w:t xml:space="preserve"> who </w:t>
      </w:r>
      <w:proofErr w:type="gramStart"/>
      <w:r w:rsidRPr="00065357">
        <w:rPr>
          <w:rFonts w:ascii="Times New Roman" w:eastAsia="Times New Roman" w:hAnsi="Times New Roman" w:cs="Times New Roman"/>
          <w:sz w:val="24"/>
          <w:szCs w:val="24"/>
          <w:lang w:val="en-US"/>
        </w:rPr>
        <w:t>have</w:t>
      </w:r>
      <w:proofErr w:type="gramEnd"/>
      <w:r w:rsidRPr="00065357">
        <w:rPr>
          <w:rFonts w:ascii="Times New Roman" w:eastAsia="Times New Roman" w:hAnsi="Times New Roman" w:cs="Times New Roman"/>
          <w:sz w:val="24"/>
          <w:szCs w:val="24"/>
          <w:lang w:val="en-US"/>
        </w:rPr>
        <w:t xml:space="preserve"> not submitted their midterm exams prior to the professor's review will receive an automatic zero on those parts of their exams</w:t>
      </w:r>
      <w:r w:rsidR="00344654" w:rsidRPr="00344654">
        <w:rPr>
          <w:rFonts w:ascii="Times New Roman" w:eastAsia="Times New Roman" w:hAnsi="Times New Roman" w:cs="Times New Roman"/>
          <w:sz w:val="24"/>
          <w:szCs w:val="24"/>
          <w:lang w:val="en-US"/>
        </w:rPr>
        <w:t xml:space="preserve">. </w:t>
      </w:r>
    </w:p>
    <w:p w14:paraId="5DDA0E18" w14:textId="77777777" w:rsidR="005E5D17" w:rsidRDefault="005E5D17" w:rsidP="00344654">
      <w:pPr>
        <w:spacing w:line="240" w:lineRule="auto"/>
        <w:rPr>
          <w:rFonts w:ascii="Times New Roman" w:eastAsia="Times New Roman" w:hAnsi="Times New Roman" w:cs="Times New Roman"/>
          <w:sz w:val="24"/>
          <w:szCs w:val="24"/>
          <w:lang w:val="en-US"/>
        </w:rPr>
      </w:pPr>
    </w:p>
    <w:p w14:paraId="1D76EF8A" w14:textId="77777777" w:rsidR="004210AB" w:rsidRPr="00344654" w:rsidRDefault="004210AB" w:rsidP="00344654">
      <w:pPr>
        <w:spacing w:line="240" w:lineRule="auto"/>
        <w:rPr>
          <w:rFonts w:ascii="Times New Roman" w:eastAsia="Times New Roman" w:hAnsi="Times New Roman" w:cs="Times New Roman"/>
          <w:sz w:val="24"/>
          <w:szCs w:val="24"/>
          <w:lang w:val="en-US"/>
        </w:rPr>
      </w:pPr>
    </w:p>
    <w:p w14:paraId="209AB404" w14:textId="77777777"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Times New Roman" w:hAnsi="Times New Roman" w:cs="Times New Roman"/>
          <w:b/>
          <w:bCs/>
          <w:sz w:val="24"/>
          <w:szCs w:val="24"/>
          <w:lang w:val="en-US"/>
        </w:rPr>
        <w:t>Final Exam</w:t>
      </w:r>
    </w:p>
    <w:p w14:paraId="69F8CFCC" w14:textId="77777777"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Times New Roman" w:hAnsi="Times New Roman" w:cs="Times New Roman"/>
          <w:sz w:val="24"/>
          <w:szCs w:val="24"/>
          <w:lang w:val="en-US"/>
        </w:rPr>
        <w:t> </w:t>
      </w:r>
    </w:p>
    <w:p w14:paraId="03A0BAEE" w14:textId="370B6AD5"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Times New Roman" w:hAnsi="Times New Roman" w:cs="Times New Roman"/>
          <w:sz w:val="24"/>
          <w:szCs w:val="24"/>
          <w:lang w:val="en-US"/>
        </w:rPr>
        <w:t xml:space="preserve">The Final Exam will be distributed on </w:t>
      </w:r>
      <w:r w:rsidR="00C56CC9">
        <w:rPr>
          <w:rFonts w:ascii="Times New Roman" w:eastAsia="Times New Roman" w:hAnsi="Times New Roman" w:cs="Times New Roman"/>
          <w:sz w:val="24"/>
          <w:szCs w:val="24"/>
          <w:lang w:val="en-US"/>
        </w:rPr>
        <w:t>Mon</w:t>
      </w:r>
      <w:r w:rsidRPr="00344654">
        <w:rPr>
          <w:rFonts w:ascii="Times New Roman" w:eastAsia="Times New Roman" w:hAnsi="Times New Roman" w:cs="Times New Roman"/>
          <w:sz w:val="24"/>
          <w:szCs w:val="24"/>
          <w:lang w:val="en-US"/>
        </w:rPr>
        <w:t xml:space="preserve">day </w:t>
      </w:r>
      <w:r w:rsidR="006572CB">
        <w:rPr>
          <w:rFonts w:ascii="Times New Roman" w:eastAsia="Times New Roman" w:hAnsi="Times New Roman" w:cs="Times New Roman"/>
          <w:sz w:val="24"/>
          <w:szCs w:val="24"/>
          <w:lang w:val="en-US"/>
        </w:rPr>
        <w:t>April</w:t>
      </w:r>
      <w:r w:rsidR="009B353E">
        <w:rPr>
          <w:rFonts w:ascii="Times New Roman" w:eastAsia="Times New Roman" w:hAnsi="Times New Roman" w:cs="Times New Roman"/>
          <w:sz w:val="24"/>
          <w:szCs w:val="24"/>
          <w:lang w:val="en-US"/>
        </w:rPr>
        <w:t xml:space="preserve"> </w:t>
      </w:r>
      <w:r w:rsidR="006572CB">
        <w:rPr>
          <w:rFonts w:ascii="Times New Roman" w:eastAsia="Times New Roman" w:hAnsi="Times New Roman" w:cs="Times New Roman"/>
          <w:sz w:val="24"/>
          <w:szCs w:val="24"/>
          <w:lang w:val="en-US"/>
        </w:rPr>
        <w:t>20</w:t>
      </w:r>
      <w:r w:rsidRPr="00344654">
        <w:rPr>
          <w:rFonts w:ascii="Times New Roman" w:eastAsia="Times New Roman" w:hAnsi="Times New Roman" w:cs="Times New Roman"/>
          <w:sz w:val="24"/>
          <w:szCs w:val="24"/>
          <w:vertAlign w:val="superscript"/>
          <w:lang w:val="en-US"/>
        </w:rPr>
        <w:t>th</w:t>
      </w:r>
      <w:proofErr w:type="gramStart"/>
      <w:r w:rsidRPr="00344654">
        <w:rPr>
          <w:rFonts w:ascii="Times New Roman" w:eastAsia="Times New Roman" w:hAnsi="Times New Roman" w:cs="Times New Roman"/>
          <w:sz w:val="24"/>
          <w:szCs w:val="24"/>
          <w:lang w:val="en-US"/>
        </w:rPr>
        <w:t xml:space="preserve"> 202</w:t>
      </w:r>
      <w:r w:rsidR="006572CB">
        <w:rPr>
          <w:rFonts w:ascii="Times New Roman" w:eastAsia="Times New Roman" w:hAnsi="Times New Roman" w:cs="Times New Roman"/>
          <w:sz w:val="24"/>
          <w:szCs w:val="24"/>
          <w:lang w:val="en-US"/>
        </w:rPr>
        <w:t>6</w:t>
      </w:r>
      <w:proofErr w:type="gramEnd"/>
      <w:r w:rsidRPr="00344654">
        <w:rPr>
          <w:rFonts w:ascii="Times New Roman" w:eastAsia="Times New Roman" w:hAnsi="Times New Roman" w:cs="Times New Roman"/>
          <w:sz w:val="24"/>
          <w:szCs w:val="24"/>
          <w:lang w:val="en-US"/>
        </w:rPr>
        <w:t xml:space="preserve">. The exam is cumulative and covers </w:t>
      </w:r>
      <w:r w:rsidR="009B353E">
        <w:rPr>
          <w:rFonts w:ascii="Times New Roman" w:eastAsia="Times New Roman" w:hAnsi="Times New Roman" w:cs="Times New Roman"/>
          <w:sz w:val="24"/>
          <w:szCs w:val="24"/>
          <w:lang w:val="en-US"/>
        </w:rPr>
        <w:t>all modules</w:t>
      </w:r>
      <w:r w:rsidRPr="00344654">
        <w:rPr>
          <w:rFonts w:ascii="Times New Roman" w:eastAsia="Times New Roman" w:hAnsi="Times New Roman" w:cs="Times New Roman"/>
          <w:sz w:val="24"/>
          <w:szCs w:val="24"/>
          <w:lang w:val="en-US"/>
        </w:rPr>
        <w:t>.  The completed exam should be uploaded into the AC-</w:t>
      </w:r>
      <w:r w:rsidR="00C56CC9">
        <w:rPr>
          <w:rFonts w:ascii="Times New Roman" w:eastAsia="Times New Roman" w:hAnsi="Times New Roman" w:cs="Times New Roman"/>
          <w:sz w:val="24"/>
          <w:szCs w:val="24"/>
          <w:lang w:val="en-US"/>
        </w:rPr>
        <w:t>404</w:t>
      </w:r>
      <w:r w:rsidRPr="00344654">
        <w:rPr>
          <w:rFonts w:ascii="Times New Roman" w:eastAsia="Times New Roman" w:hAnsi="Times New Roman" w:cs="Times New Roman"/>
          <w:sz w:val="24"/>
          <w:szCs w:val="24"/>
          <w:lang w:val="en-US"/>
        </w:rPr>
        <w:t xml:space="preserve"> Class Canvas site for grading no later than </w:t>
      </w:r>
      <w:r w:rsidR="00C56CC9">
        <w:rPr>
          <w:rFonts w:ascii="Times New Roman" w:eastAsia="Times New Roman" w:hAnsi="Times New Roman" w:cs="Times New Roman"/>
          <w:sz w:val="24"/>
          <w:szCs w:val="24"/>
          <w:lang w:val="en-US"/>
        </w:rPr>
        <w:t>Mon</w:t>
      </w:r>
      <w:r w:rsidRPr="00344654">
        <w:rPr>
          <w:rFonts w:ascii="Times New Roman" w:eastAsia="Times New Roman" w:hAnsi="Times New Roman" w:cs="Times New Roman"/>
          <w:sz w:val="24"/>
          <w:szCs w:val="24"/>
          <w:lang w:val="en-US"/>
        </w:rPr>
        <w:t>day</w:t>
      </w:r>
      <w:r w:rsidR="009B353E">
        <w:rPr>
          <w:rFonts w:ascii="Times New Roman" w:eastAsia="Times New Roman" w:hAnsi="Times New Roman" w:cs="Times New Roman"/>
          <w:sz w:val="24"/>
          <w:szCs w:val="24"/>
          <w:lang w:val="en-US"/>
        </w:rPr>
        <w:t xml:space="preserve"> </w:t>
      </w:r>
      <w:r w:rsidR="006572CB">
        <w:rPr>
          <w:rFonts w:ascii="Times New Roman" w:eastAsia="Times New Roman" w:hAnsi="Times New Roman" w:cs="Times New Roman"/>
          <w:sz w:val="24"/>
          <w:szCs w:val="24"/>
          <w:lang w:val="en-US"/>
        </w:rPr>
        <w:t>April</w:t>
      </w:r>
      <w:r w:rsidR="009B353E">
        <w:rPr>
          <w:rFonts w:ascii="Times New Roman" w:eastAsia="Times New Roman" w:hAnsi="Times New Roman" w:cs="Times New Roman"/>
          <w:sz w:val="24"/>
          <w:szCs w:val="24"/>
          <w:lang w:val="en-US"/>
        </w:rPr>
        <w:t xml:space="preserve"> </w:t>
      </w:r>
      <w:r w:rsidR="006572CB">
        <w:rPr>
          <w:rFonts w:ascii="Times New Roman" w:eastAsia="Times New Roman" w:hAnsi="Times New Roman" w:cs="Times New Roman"/>
          <w:sz w:val="24"/>
          <w:szCs w:val="24"/>
          <w:lang w:val="en-US"/>
        </w:rPr>
        <w:t>27</w:t>
      </w:r>
      <w:proofErr w:type="gramStart"/>
      <w:r w:rsidR="009B353E" w:rsidRPr="009B353E">
        <w:rPr>
          <w:rFonts w:ascii="Times New Roman" w:eastAsia="Times New Roman" w:hAnsi="Times New Roman" w:cs="Times New Roman"/>
          <w:sz w:val="24"/>
          <w:szCs w:val="24"/>
          <w:vertAlign w:val="superscript"/>
          <w:lang w:val="en-US"/>
        </w:rPr>
        <w:t>th</w:t>
      </w:r>
      <w:r w:rsidR="009B353E">
        <w:rPr>
          <w:rFonts w:ascii="Times New Roman" w:eastAsia="Times New Roman" w:hAnsi="Times New Roman" w:cs="Times New Roman"/>
          <w:sz w:val="24"/>
          <w:szCs w:val="24"/>
          <w:lang w:val="en-US"/>
        </w:rPr>
        <w:t xml:space="preserve"> </w:t>
      </w:r>
      <w:r w:rsidRPr="00344654">
        <w:rPr>
          <w:rFonts w:ascii="Times New Roman" w:eastAsia="Times New Roman" w:hAnsi="Times New Roman" w:cs="Times New Roman"/>
          <w:sz w:val="24"/>
          <w:szCs w:val="24"/>
          <w:vertAlign w:val="superscript"/>
          <w:lang w:val="en-US"/>
        </w:rPr>
        <w:t xml:space="preserve"> </w:t>
      </w:r>
      <w:r w:rsidRPr="00344654">
        <w:rPr>
          <w:rFonts w:ascii="Times New Roman" w:eastAsia="Times New Roman" w:hAnsi="Times New Roman" w:cs="Times New Roman"/>
          <w:sz w:val="24"/>
          <w:szCs w:val="24"/>
          <w:lang w:val="en-US"/>
        </w:rPr>
        <w:t>202</w:t>
      </w:r>
      <w:r w:rsidR="006572CB">
        <w:rPr>
          <w:rFonts w:ascii="Times New Roman" w:eastAsia="Times New Roman" w:hAnsi="Times New Roman" w:cs="Times New Roman"/>
          <w:sz w:val="24"/>
          <w:szCs w:val="24"/>
          <w:lang w:val="en-US"/>
        </w:rPr>
        <w:t>6</w:t>
      </w:r>
      <w:proofErr w:type="gramEnd"/>
      <w:r w:rsidRPr="00344654">
        <w:rPr>
          <w:rFonts w:ascii="Times New Roman" w:eastAsia="Times New Roman" w:hAnsi="Times New Roman" w:cs="Times New Roman"/>
          <w:sz w:val="24"/>
          <w:szCs w:val="24"/>
          <w:lang w:val="en-US"/>
        </w:rPr>
        <w:t xml:space="preserve"> at 1</w:t>
      </w:r>
      <w:r w:rsidR="00C56CC9">
        <w:rPr>
          <w:rFonts w:ascii="Times New Roman" w:eastAsia="Times New Roman" w:hAnsi="Times New Roman" w:cs="Times New Roman"/>
          <w:sz w:val="24"/>
          <w:szCs w:val="24"/>
          <w:lang w:val="en-US"/>
        </w:rPr>
        <w:t>1</w:t>
      </w:r>
      <w:r w:rsidRPr="00344654">
        <w:rPr>
          <w:rFonts w:ascii="Times New Roman" w:eastAsia="Times New Roman" w:hAnsi="Times New Roman" w:cs="Times New Roman"/>
          <w:sz w:val="24"/>
          <w:szCs w:val="24"/>
          <w:lang w:val="en-US"/>
        </w:rPr>
        <w:t>:</w:t>
      </w:r>
      <w:r w:rsidR="00C56CC9">
        <w:rPr>
          <w:rFonts w:ascii="Times New Roman" w:eastAsia="Times New Roman" w:hAnsi="Times New Roman" w:cs="Times New Roman"/>
          <w:sz w:val="24"/>
          <w:szCs w:val="24"/>
          <w:lang w:val="en-US"/>
        </w:rPr>
        <w:t>59</w:t>
      </w:r>
      <w:r w:rsidRPr="00344654">
        <w:rPr>
          <w:rFonts w:ascii="Times New Roman" w:eastAsia="Times New Roman" w:hAnsi="Times New Roman" w:cs="Times New Roman"/>
          <w:sz w:val="24"/>
          <w:szCs w:val="24"/>
          <w:lang w:val="en-US"/>
        </w:rPr>
        <w:t>pm</w:t>
      </w:r>
    </w:p>
    <w:p w14:paraId="2B7859AA" w14:textId="77777777" w:rsidR="000618A1" w:rsidRPr="00375205" w:rsidRDefault="000618A1">
      <w:pPr>
        <w:rPr>
          <w:rFonts w:ascii="Times New Roman" w:eastAsia="Calibri" w:hAnsi="Times New Roman" w:cs="Times New Roman"/>
          <w:sz w:val="24"/>
          <w:szCs w:val="24"/>
        </w:rPr>
      </w:pPr>
    </w:p>
    <w:p w14:paraId="4314A992"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Course Policies</w:t>
      </w:r>
    </w:p>
    <w:p w14:paraId="0ABA2594" w14:textId="77777777" w:rsidR="000618A1" w:rsidRPr="00375205" w:rsidRDefault="000618A1">
      <w:pPr>
        <w:rPr>
          <w:rFonts w:ascii="Times New Roman" w:eastAsia="Calibri" w:hAnsi="Times New Roman" w:cs="Times New Roman"/>
          <w:sz w:val="24"/>
          <w:szCs w:val="24"/>
        </w:rPr>
      </w:pPr>
    </w:p>
    <w:p w14:paraId="22404295"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Attendance</w:t>
      </w:r>
    </w:p>
    <w:p w14:paraId="504D4280" w14:textId="77777777" w:rsidR="00860A77" w:rsidRPr="00860A77" w:rsidRDefault="00860A77" w:rsidP="00860A77">
      <w:pPr>
        <w:keepNext/>
        <w:keepLines/>
        <w:pBdr>
          <w:top w:val="nil"/>
          <w:left w:val="nil"/>
          <w:bottom w:val="nil"/>
          <w:right w:val="nil"/>
          <w:between w:val="nil"/>
        </w:pBdr>
        <w:spacing w:before="40"/>
        <w:rPr>
          <w:rFonts w:ascii="Times New Roman" w:eastAsia="Calibri" w:hAnsi="Times New Roman" w:cs="Times New Roman"/>
          <w:sz w:val="24"/>
          <w:szCs w:val="24"/>
          <w:lang w:val="en-US"/>
        </w:rPr>
      </w:pPr>
      <w:r w:rsidRPr="00860A77">
        <w:rPr>
          <w:rFonts w:ascii="Times New Roman" w:eastAsia="Calibri" w:hAnsi="Times New Roman" w:cs="Times New Roman"/>
          <w:sz w:val="24"/>
          <w:szCs w:val="24"/>
          <w:lang w:val="en-US"/>
        </w:rPr>
        <w:t xml:space="preserve">All students are responsible for the grade that they earn in this class; an essential part of the learning process is being present (Attending the Class Lectures and Listing to Supplemental Pre-recorded Playback Mini Help Lectures). </w:t>
      </w:r>
    </w:p>
    <w:p w14:paraId="3EFCF9CC" w14:textId="77777777" w:rsidR="00860A77" w:rsidRPr="00860A77" w:rsidRDefault="00860A77" w:rsidP="00860A77">
      <w:pPr>
        <w:keepNext/>
        <w:keepLines/>
        <w:pBdr>
          <w:top w:val="nil"/>
          <w:left w:val="nil"/>
          <w:bottom w:val="nil"/>
          <w:right w:val="nil"/>
          <w:between w:val="nil"/>
        </w:pBdr>
        <w:spacing w:before="40"/>
        <w:rPr>
          <w:rFonts w:ascii="Times New Roman" w:eastAsia="Calibri" w:hAnsi="Times New Roman" w:cs="Times New Roman"/>
          <w:sz w:val="24"/>
          <w:szCs w:val="24"/>
          <w:lang w:val="en-US"/>
        </w:rPr>
      </w:pPr>
    </w:p>
    <w:p w14:paraId="0A07E406" w14:textId="77777777" w:rsidR="00860A77" w:rsidRPr="00860A77" w:rsidRDefault="00860A77" w:rsidP="00860A77">
      <w:pPr>
        <w:keepNext/>
        <w:keepLines/>
        <w:pBdr>
          <w:top w:val="nil"/>
          <w:left w:val="nil"/>
          <w:bottom w:val="nil"/>
          <w:right w:val="nil"/>
          <w:between w:val="nil"/>
        </w:pBdr>
        <w:spacing w:before="40"/>
        <w:rPr>
          <w:rFonts w:ascii="Times New Roman" w:eastAsia="Calibri" w:hAnsi="Times New Roman" w:cs="Times New Roman"/>
          <w:sz w:val="24"/>
          <w:szCs w:val="24"/>
          <w:lang w:val="en-US"/>
        </w:rPr>
      </w:pPr>
      <w:r w:rsidRPr="00860A77">
        <w:rPr>
          <w:rFonts w:ascii="Times New Roman" w:eastAsia="Calibri" w:hAnsi="Times New Roman" w:cs="Times New Roman"/>
          <w:i/>
          <w:sz w:val="24"/>
          <w:szCs w:val="24"/>
          <w:lang w:val="en-US"/>
        </w:rPr>
        <w:t>Accept – then act. Whatever the present moment contains, accept it as if you had chosen it. Always work with it, not against it</w:t>
      </w:r>
      <w:r w:rsidRPr="00860A77">
        <w:rPr>
          <w:rFonts w:ascii="Times New Roman" w:eastAsia="Calibri" w:hAnsi="Times New Roman" w:cs="Times New Roman"/>
          <w:sz w:val="24"/>
          <w:szCs w:val="24"/>
          <w:lang w:val="en-US"/>
        </w:rPr>
        <w:t xml:space="preserve">. - </w:t>
      </w:r>
      <w:r w:rsidRPr="00860A77">
        <w:rPr>
          <w:rFonts w:ascii="Times New Roman" w:eastAsia="Calibri" w:hAnsi="Times New Roman" w:cs="Times New Roman"/>
          <w:b/>
          <w:sz w:val="24"/>
          <w:szCs w:val="24"/>
          <w:lang w:val="en-US"/>
        </w:rPr>
        <w:t>Eckhart Tolle</w:t>
      </w:r>
    </w:p>
    <w:p w14:paraId="2313806A" w14:textId="77777777" w:rsidR="00860A77" w:rsidRDefault="00860A77">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p>
    <w:p w14:paraId="417BCC6F" w14:textId="7452AF14"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Late Work</w:t>
      </w:r>
    </w:p>
    <w:p w14:paraId="57F500F5" w14:textId="5C91CACD" w:rsidR="000618A1" w:rsidRDefault="00AE3F5A">
      <w:pPr>
        <w:rPr>
          <w:rFonts w:ascii="Times New Roman" w:eastAsia="Calibri" w:hAnsi="Times New Roman" w:cs="Times New Roman"/>
          <w:sz w:val="24"/>
          <w:szCs w:val="24"/>
        </w:rPr>
      </w:pPr>
      <w:r w:rsidRPr="00AE3F5A">
        <w:rPr>
          <w:rFonts w:ascii="Times New Roman" w:eastAsia="Calibri" w:hAnsi="Times New Roman" w:cs="Times New Roman"/>
          <w:sz w:val="24"/>
          <w:szCs w:val="24"/>
        </w:rPr>
        <w:t xml:space="preserve">All assignments, projects, and exams are due on the dates specified in the course schedule. Work submitted late will ordinarily receive a </w:t>
      </w:r>
      <w:r w:rsidRPr="00AE3F5A">
        <w:rPr>
          <w:rFonts w:ascii="Times New Roman" w:eastAsia="Calibri" w:hAnsi="Times New Roman" w:cs="Times New Roman"/>
          <w:b/>
          <w:bCs/>
          <w:sz w:val="24"/>
          <w:szCs w:val="24"/>
        </w:rPr>
        <w:t>grade of zero</w:t>
      </w:r>
      <w:r w:rsidRPr="00AE3F5A">
        <w:rPr>
          <w:rFonts w:ascii="Times New Roman" w:eastAsia="Calibri" w:hAnsi="Times New Roman" w:cs="Times New Roman"/>
          <w:sz w:val="24"/>
          <w:szCs w:val="24"/>
        </w:rPr>
        <w:t xml:space="preserve">. Exceptions will only be considered if circumstances are serious, documented, and </w:t>
      </w:r>
      <w:r w:rsidRPr="00AE3F5A">
        <w:rPr>
          <w:rFonts w:ascii="Times New Roman" w:eastAsia="Calibri" w:hAnsi="Times New Roman" w:cs="Times New Roman"/>
          <w:b/>
          <w:bCs/>
          <w:sz w:val="24"/>
          <w:szCs w:val="24"/>
        </w:rPr>
        <w:t>discussed with the professor in advance</w:t>
      </w:r>
      <w:r w:rsidRPr="00AE3F5A">
        <w:rPr>
          <w:rFonts w:ascii="Times New Roman" w:eastAsia="Calibri" w:hAnsi="Times New Roman" w:cs="Times New Roman"/>
          <w:sz w:val="24"/>
          <w:szCs w:val="24"/>
        </w:rPr>
        <w:t>. Quizzes cannot be made up under any circumstances. Students are encouraged to monitor deadlines closely through Canvas and communicate proactively to avoid late penalties.</w:t>
      </w:r>
    </w:p>
    <w:p w14:paraId="4C54DDC3" w14:textId="77777777" w:rsidR="00D81CDF" w:rsidRPr="00375205" w:rsidRDefault="00D81CDF">
      <w:pPr>
        <w:rPr>
          <w:rFonts w:ascii="Times New Roman" w:eastAsia="Calibri" w:hAnsi="Times New Roman" w:cs="Times New Roman"/>
          <w:sz w:val="24"/>
          <w:szCs w:val="24"/>
        </w:rPr>
      </w:pPr>
    </w:p>
    <w:p w14:paraId="6D329004"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Extra Credit</w:t>
      </w:r>
    </w:p>
    <w:p w14:paraId="47CBE190" w14:textId="44B32214" w:rsidR="000618A1" w:rsidRPr="00375205" w:rsidRDefault="00AE3F5A">
      <w:pPr>
        <w:rPr>
          <w:rFonts w:ascii="Times New Roman" w:eastAsia="Calibri" w:hAnsi="Times New Roman" w:cs="Times New Roman"/>
          <w:sz w:val="24"/>
          <w:szCs w:val="24"/>
        </w:rPr>
      </w:pPr>
      <w:r w:rsidRPr="00AE3F5A">
        <w:rPr>
          <w:rFonts w:ascii="Times New Roman" w:eastAsia="Calibri" w:hAnsi="Times New Roman" w:cs="Times New Roman"/>
          <w:sz w:val="24"/>
          <w:szCs w:val="24"/>
        </w:rPr>
        <w:t xml:space="preserve">Opportunities for extra credit will be offered periodically throughout the semester and will be connected to </w:t>
      </w:r>
      <w:r w:rsidRPr="00AE3F5A">
        <w:rPr>
          <w:rFonts w:ascii="Times New Roman" w:eastAsia="Calibri" w:hAnsi="Times New Roman" w:cs="Times New Roman"/>
          <w:b/>
          <w:bCs/>
          <w:sz w:val="24"/>
          <w:szCs w:val="24"/>
        </w:rPr>
        <w:t>projects, exams, and assignments</w:t>
      </w:r>
      <w:r w:rsidRPr="00AE3F5A">
        <w:rPr>
          <w:rFonts w:ascii="Times New Roman" w:eastAsia="Calibri" w:hAnsi="Times New Roman" w:cs="Times New Roman"/>
          <w:sz w:val="24"/>
          <w:szCs w:val="24"/>
        </w:rPr>
        <w:t>. These opportunities are designed to reward consistent effort and engagement across a broad section of course activities rather than as last-minute grade recovery options. Extra credit assignments must be completed by the designated deadlines and submitted through Canvas when applicable. Students should not assume that extra credit will always be available and are encouraged to complete all regular course requirements with care.</w:t>
      </w:r>
    </w:p>
    <w:p w14:paraId="739931BE" w14:textId="77777777" w:rsidR="000618A1" w:rsidRPr="00375205" w:rsidRDefault="000618A1">
      <w:pPr>
        <w:rPr>
          <w:rFonts w:ascii="Times New Roman" w:eastAsia="Calibri" w:hAnsi="Times New Roman" w:cs="Times New Roman"/>
          <w:sz w:val="24"/>
          <w:szCs w:val="24"/>
        </w:rPr>
      </w:pPr>
    </w:p>
    <w:p w14:paraId="57163D75" w14:textId="5957BED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Changes to the Syllabus</w:t>
      </w:r>
    </w:p>
    <w:p w14:paraId="0B40A007" w14:textId="38511CAA"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4947DCF2" w14:textId="77777777" w:rsidR="000618A1" w:rsidRPr="00375205" w:rsidRDefault="000618A1">
      <w:pPr>
        <w:rPr>
          <w:rFonts w:ascii="Times New Roman" w:eastAsia="Calibri" w:hAnsi="Times New Roman" w:cs="Times New Roman"/>
          <w:sz w:val="24"/>
          <w:szCs w:val="24"/>
        </w:rPr>
      </w:pPr>
    </w:p>
    <w:p w14:paraId="64F416CA" w14:textId="60539045"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Grades of Incomplete</w:t>
      </w:r>
    </w:p>
    <w:p w14:paraId="447EAB62" w14:textId="46CC3F70" w:rsidR="000618A1" w:rsidRDefault="00470573">
      <w:pPr>
        <w:rPr>
          <w:rFonts w:ascii="Times New Roman" w:eastAsia="Calibri" w:hAnsi="Times New Roman" w:cs="Times New Roman"/>
          <w:sz w:val="24"/>
          <w:szCs w:val="24"/>
        </w:rPr>
      </w:pPr>
      <w:r w:rsidRPr="00470573">
        <w:rPr>
          <w:rFonts w:ascii="Times New Roman" w:eastAsia="Calibri" w:hAnsi="Times New Roman" w:cs="Times New Roman"/>
          <w:sz w:val="24"/>
          <w:szCs w:val="24"/>
        </w:rPr>
        <w:t xml:space="preserve">A grade of </w:t>
      </w:r>
      <w:r w:rsidRPr="00470573">
        <w:rPr>
          <w:rFonts w:ascii="Times New Roman" w:eastAsia="Calibri" w:hAnsi="Times New Roman" w:cs="Times New Roman"/>
          <w:b/>
          <w:bCs/>
          <w:sz w:val="24"/>
          <w:szCs w:val="24"/>
        </w:rPr>
        <w:t>Incomplete (I)</w:t>
      </w:r>
      <w:r w:rsidRPr="00470573">
        <w:rPr>
          <w:rFonts w:ascii="Times New Roman" w:eastAsia="Calibri" w:hAnsi="Times New Roman" w:cs="Times New Roman"/>
          <w:sz w:val="24"/>
          <w:szCs w:val="24"/>
        </w:rPr>
        <w:t xml:space="preserve"> will only be granted in alignment with </w:t>
      </w:r>
      <w:r w:rsidRPr="00470573">
        <w:rPr>
          <w:rFonts w:ascii="Times New Roman" w:eastAsia="Calibri" w:hAnsi="Times New Roman" w:cs="Times New Roman"/>
          <w:b/>
          <w:bCs/>
          <w:sz w:val="24"/>
          <w:szCs w:val="24"/>
        </w:rPr>
        <w:t>Chaminade University policies</w:t>
      </w:r>
      <w:r w:rsidRPr="00470573">
        <w:rPr>
          <w:rFonts w:ascii="Times New Roman" w:eastAsia="Calibri" w:hAnsi="Times New Roman" w:cs="Times New Roman"/>
          <w:sz w:val="24"/>
          <w:szCs w:val="24"/>
        </w:rPr>
        <w:t xml:space="preserve">. </w:t>
      </w:r>
      <w:proofErr w:type="gramStart"/>
      <w:r w:rsidRPr="00470573">
        <w:rPr>
          <w:rFonts w:ascii="Times New Roman" w:eastAsia="Calibri" w:hAnsi="Times New Roman" w:cs="Times New Roman"/>
          <w:sz w:val="24"/>
          <w:szCs w:val="24"/>
        </w:rPr>
        <w:t>An Incomplete</w:t>
      </w:r>
      <w:proofErr w:type="gramEnd"/>
      <w:r w:rsidRPr="00470573">
        <w:rPr>
          <w:rFonts w:ascii="Times New Roman" w:eastAsia="Calibri" w:hAnsi="Times New Roman" w:cs="Times New Roman"/>
          <w:sz w:val="24"/>
          <w:szCs w:val="24"/>
        </w:rPr>
        <w:t xml:space="preserve"> is not an alternative to missed deadlines, lack of effort, or poor performance. Unless a student has formally withdrawn within the University’s deadlines, failure to complete coursework will result in a </w:t>
      </w:r>
      <w:r w:rsidRPr="00470573">
        <w:rPr>
          <w:rFonts w:ascii="Times New Roman" w:eastAsia="Calibri" w:hAnsi="Times New Roman" w:cs="Times New Roman"/>
          <w:b/>
          <w:bCs/>
          <w:sz w:val="24"/>
          <w:szCs w:val="24"/>
        </w:rPr>
        <w:t>final grade of F</w:t>
      </w:r>
      <w:r w:rsidRPr="00470573">
        <w:rPr>
          <w:rFonts w:ascii="Times New Roman" w:eastAsia="Calibri" w:hAnsi="Times New Roman" w:cs="Times New Roman"/>
          <w:sz w:val="24"/>
          <w:szCs w:val="24"/>
        </w:rPr>
        <w:t>.</w:t>
      </w:r>
    </w:p>
    <w:p w14:paraId="60BA5CCE" w14:textId="42CC2550" w:rsidR="00470573" w:rsidRPr="00375205" w:rsidRDefault="00470573">
      <w:pPr>
        <w:rPr>
          <w:rFonts w:ascii="Times New Roman" w:eastAsia="Calibri" w:hAnsi="Times New Roman" w:cs="Times New Roman"/>
          <w:sz w:val="24"/>
          <w:szCs w:val="24"/>
        </w:rPr>
      </w:pPr>
    </w:p>
    <w:p w14:paraId="4A81B7A7" w14:textId="2C8740E1"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Final Grades</w:t>
      </w:r>
    </w:p>
    <w:p w14:paraId="6DF50302" w14:textId="73941941" w:rsidR="00C56CC9" w:rsidRPr="00C56CC9" w:rsidRDefault="009C00E3" w:rsidP="00C56CC9">
      <w:pPr>
        <w:pStyle w:val="NormalWeb"/>
        <w:spacing w:before="0" w:beforeAutospacing="0" w:after="0" w:afterAutospacing="0"/>
      </w:pPr>
      <w:r w:rsidRPr="009C00E3">
        <w:rPr>
          <w:rFonts w:eastAsia="+mn-ea"/>
          <w:noProof/>
          <w:kern w:val="24"/>
          <w:lang w:val="en"/>
        </w:rPr>
        <w:drawing>
          <wp:anchor distT="0" distB="0" distL="114300" distR="114300" simplePos="0" relativeHeight="251659264" behindDoc="0" locked="0" layoutInCell="1" allowOverlap="1" wp14:anchorId="59105C4B" wp14:editId="5F43EF61">
            <wp:simplePos x="0" y="0"/>
            <wp:positionH relativeFrom="column">
              <wp:posOffset>3009900</wp:posOffset>
            </wp:positionH>
            <wp:positionV relativeFrom="page">
              <wp:posOffset>3032760</wp:posOffset>
            </wp:positionV>
            <wp:extent cx="3317240" cy="2327910"/>
            <wp:effectExtent l="0" t="0" r="0" b="0"/>
            <wp:wrapSquare wrapText="bothSides"/>
            <wp:docPr id="3" name="Picture 2" descr="A brown rectangular object with a person's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brown rectangular object with a person's face&#10;&#10;AI-generated content may be incorrect."/>
                    <pic:cNvPicPr>
                      <a:picLocks noChangeAspect="1"/>
                    </pic:cNvPicPr>
                  </pic:nvPicPr>
                  <pic:blipFill rotWithShape="1">
                    <a:blip r:embed="rId19" cstate="print">
                      <a:extLst>
                        <a:ext uri="{BEBA8EAE-BF5A-486C-A8C5-ECC9F3942E4B}">
                          <a14:imgProps xmlns:a14="http://schemas.microsoft.com/office/drawing/2010/main">
                            <a14:imgLayer r:embed="rId20">
                              <a14:imgEffect>
                                <a14:artisticCement/>
                              </a14:imgEffect>
                            </a14:imgLayer>
                          </a14:imgProps>
                        </a:ext>
                        <a:ext uri="{28A0092B-C50C-407E-A947-70E740481C1C}">
                          <a14:useLocalDpi xmlns:a14="http://schemas.microsoft.com/office/drawing/2010/main" val="0"/>
                        </a:ext>
                      </a:extLst>
                    </a:blip>
                    <a:srcRect l="4525" t="4894" r="4152" b="4941"/>
                    <a:stretch/>
                  </pic:blipFill>
                  <pic:spPr>
                    <a:xfrm>
                      <a:off x="0" y="0"/>
                      <a:ext cx="3317240" cy="2327910"/>
                    </a:xfrm>
                    <a:prstGeom prst="rect">
                      <a:avLst/>
                    </a:prstGeom>
                  </pic:spPr>
                </pic:pic>
              </a:graphicData>
            </a:graphic>
          </wp:anchor>
        </w:drawing>
      </w:r>
      <w:r w:rsidR="00C56CC9" w:rsidRPr="00C56CC9">
        <w:rPr>
          <w:rFonts w:eastAsia="+mn-ea"/>
          <w:b/>
          <w:bCs/>
          <w:kern w:val="24"/>
        </w:rPr>
        <w:t>Grading and Assignments</w:t>
      </w:r>
      <w:r w:rsidR="00C56CC9">
        <w:rPr>
          <w:rFonts w:eastAsia="+mn-ea"/>
          <w:b/>
          <w:bCs/>
          <w:kern w:val="24"/>
        </w:rPr>
        <w:t xml:space="preserve">                         </w:t>
      </w:r>
    </w:p>
    <w:p w14:paraId="6B814E1F" w14:textId="7782E4E5" w:rsidR="00C56CC9" w:rsidRPr="00C56CC9" w:rsidRDefault="00C56CC9" w:rsidP="00C56CC9">
      <w:pPr>
        <w:pStyle w:val="NormalWeb"/>
        <w:spacing w:before="0" w:beforeAutospacing="0" w:after="0" w:afterAutospacing="0"/>
      </w:pPr>
      <w:r w:rsidRPr="00C56CC9">
        <w:rPr>
          <w:rFonts w:eastAsia="+mn-ea"/>
          <w:kern w:val="24"/>
        </w:rPr>
        <w:t>Grades will be based on the following:</w:t>
      </w:r>
    </w:p>
    <w:p w14:paraId="5A9EF8C4" w14:textId="434B90F4" w:rsidR="00C56CC9" w:rsidRPr="00C56CC9" w:rsidRDefault="00C56CC9" w:rsidP="00C56CC9">
      <w:pPr>
        <w:pStyle w:val="NormalWeb"/>
        <w:spacing w:before="0" w:beforeAutospacing="0" w:after="0" w:afterAutospacing="0"/>
      </w:pPr>
      <w:r w:rsidRPr="00C56CC9">
        <w:rPr>
          <w:rFonts w:eastAsia="+mn-ea"/>
          <w:kern w:val="24"/>
        </w:rPr>
        <w:tab/>
      </w:r>
    </w:p>
    <w:p w14:paraId="1FBA5AA3" w14:textId="49D5C55F" w:rsidR="00C56CC9" w:rsidRPr="00C56CC9" w:rsidRDefault="00C56CC9" w:rsidP="00C56CC9">
      <w:pPr>
        <w:pStyle w:val="NormalWeb"/>
        <w:spacing w:before="0" w:beforeAutospacing="0" w:after="0" w:afterAutospacing="0"/>
      </w:pPr>
      <w:r w:rsidRPr="00C56CC9">
        <w:rPr>
          <w:rFonts w:eastAsia="+mn-ea"/>
          <w:kern w:val="24"/>
        </w:rPr>
        <w:t xml:space="preserve">Homework </w:t>
      </w:r>
      <w:r w:rsidRPr="00C56CC9">
        <w:rPr>
          <w:rFonts w:eastAsia="+mn-ea"/>
          <w:kern w:val="24"/>
        </w:rPr>
        <w:tab/>
        <w:t xml:space="preserve">                          </w:t>
      </w:r>
      <w:r w:rsidR="00427D45">
        <w:rPr>
          <w:rFonts w:eastAsia="+mn-ea"/>
          <w:kern w:val="24"/>
        </w:rPr>
        <w:t>4</w:t>
      </w:r>
      <w:r w:rsidRPr="00C56CC9">
        <w:rPr>
          <w:rFonts w:eastAsia="+mn-ea"/>
          <w:kern w:val="24"/>
        </w:rPr>
        <w:t>0 points</w:t>
      </w:r>
    </w:p>
    <w:p w14:paraId="4B33D41D" w14:textId="7B4290CE" w:rsidR="00C56CC9" w:rsidRPr="00C56CC9" w:rsidRDefault="00C56CC9" w:rsidP="00C56CC9">
      <w:pPr>
        <w:pStyle w:val="NormalWeb"/>
        <w:spacing w:before="0" w:beforeAutospacing="0" w:after="0" w:afterAutospacing="0"/>
      </w:pPr>
      <w:r w:rsidRPr="00C56CC9">
        <w:rPr>
          <w:rFonts w:eastAsia="+mn-ea"/>
          <w:kern w:val="24"/>
        </w:rPr>
        <w:t>Midterm Exams (1)                 100 points</w:t>
      </w:r>
    </w:p>
    <w:p w14:paraId="1E5D3F85" w14:textId="3DE5CBBB" w:rsidR="00C56CC9" w:rsidRPr="00C56CC9" w:rsidRDefault="00C56CC9" w:rsidP="00C56CC9">
      <w:pPr>
        <w:pStyle w:val="NormalWeb"/>
        <w:spacing w:before="0" w:beforeAutospacing="0" w:after="0" w:afterAutospacing="0"/>
      </w:pPr>
      <w:r>
        <w:rPr>
          <w:rFonts w:eastAsia="+mn-ea"/>
          <w:kern w:val="24"/>
        </w:rPr>
        <w:t xml:space="preserve">Case Work         </w:t>
      </w:r>
      <w:proofErr w:type="gramStart"/>
      <w:r>
        <w:rPr>
          <w:rFonts w:eastAsia="+mn-ea"/>
          <w:kern w:val="24"/>
        </w:rPr>
        <w:t xml:space="preserve">  </w:t>
      </w:r>
      <w:r w:rsidRPr="00C56CC9">
        <w:rPr>
          <w:rFonts w:eastAsia="+mn-ea"/>
          <w:kern w:val="24"/>
        </w:rPr>
        <w:t xml:space="preserve"> (</w:t>
      </w:r>
      <w:proofErr w:type="gramEnd"/>
      <w:r w:rsidRPr="00C56CC9">
        <w:rPr>
          <w:rFonts w:eastAsia="+mn-ea"/>
          <w:kern w:val="24"/>
        </w:rPr>
        <w:t xml:space="preserve">1)                </w:t>
      </w:r>
      <w:r w:rsidR="00427D45">
        <w:rPr>
          <w:rFonts w:eastAsia="+mn-ea"/>
          <w:kern w:val="24"/>
        </w:rPr>
        <w:t>8</w:t>
      </w:r>
      <w:r w:rsidRPr="00C56CC9">
        <w:rPr>
          <w:rFonts w:eastAsia="+mn-ea"/>
          <w:kern w:val="24"/>
        </w:rPr>
        <w:t>0 points</w:t>
      </w:r>
    </w:p>
    <w:p w14:paraId="7A5A82C4" w14:textId="40CD5391" w:rsidR="00C56CC9" w:rsidRPr="00C56CC9" w:rsidRDefault="00C56CC9" w:rsidP="00C56CC9">
      <w:pPr>
        <w:pStyle w:val="NormalWeb"/>
        <w:spacing w:before="0" w:beforeAutospacing="0" w:after="0" w:afterAutospacing="0"/>
      </w:pPr>
      <w:r w:rsidRPr="00C56CC9">
        <w:rPr>
          <w:rFonts w:eastAsia="+mn-ea"/>
          <w:kern w:val="24"/>
        </w:rPr>
        <w:t xml:space="preserve">Comprehensive Class Project   </w:t>
      </w:r>
      <w:r w:rsidR="00427D45">
        <w:rPr>
          <w:rFonts w:eastAsia="+mn-ea"/>
          <w:kern w:val="24"/>
        </w:rPr>
        <w:t>6</w:t>
      </w:r>
      <w:r w:rsidRPr="00C56CC9">
        <w:rPr>
          <w:rFonts w:eastAsia="+mn-ea"/>
          <w:kern w:val="24"/>
        </w:rPr>
        <w:t>0 points</w:t>
      </w:r>
    </w:p>
    <w:p w14:paraId="7D5794E8" w14:textId="2C7BD915" w:rsidR="00C56CC9" w:rsidRPr="00C56CC9" w:rsidRDefault="00C56CC9" w:rsidP="00C56CC9">
      <w:pPr>
        <w:pStyle w:val="NormalWeb"/>
        <w:spacing w:before="0" w:beforeAutospacing="0" w:after="0" w:afterAutospacing="0"/>
      </w:pPr>
      <w:r w:rsidRPr="00C56CC9">
        <w:rPr>
          <w:rFonts w:eastAsia="+mn-ea"/>
          <w:kern w:val="24"/>
        </w:rPr>
        <w:t xml:space="preserve">Final Exam                              </w:t>
      </w:r>
      <w:r w:rsidRPr="00C56CC9">
        <w:rPr>
          <w:rFonts w:eastAsia="+mn-ea"/>
          <w:kern w:val="24"/>
          <w:u w:val="single"/>
        </w:rPr>
        <w:t>100 points</w:t>
      </w:r>
      <w:r w:rsidRPr="00C56CC9">
        <w:rPr>
          <w:rFonts w:eastAsia="+mn-ea"/>
          <w:kern w:val="24"/>
        </w:rPr>
        <w:tab/>
      </w:r>
    </w:p>
    <w:p w14:paraId="23F8844A" w14:textId="6CF6CE2F" w:rsidR="00C56CC9" w:rsidRPr="00C56CC9" w:rsidRDefault="00C56CC9" w:rsidP="00C56CC9">
      <w:pPr>
        <w:pStyle w:val="NormalWeb"/>
        <w:spacing w:before="0" w:beforeAutospacing="0" w:after="0" w:afterAutospacing="0"/>
      </w:pPr>
      <w:r w:rsidRPr="00C56CC9">
        <w:rPr>
          <w:rFonts w:eastAsia="+mn-ea"/>
          <w:kern w:val="24"/>
        </w:rPr>
        <w:tab/>
      </w:r>
      <w:r w:rsidRPr="00C56CC9">
        <w:rPr>
          <w:rFonts w:eastAsia="+mn-ea"/>
          <w:kern w:val="24"/>
        </w:rPr>
        <w:tab/>
      </w:r>
      <w:r w:rsidRPr="00C56CC9">
        <w:rPr>
          <w:rFonts w:eastAsia="+mn-ea"/>
          <w:kern w:val="24"/>
        </w:rPr>
        <w:tab/>
      </w:r>
      <w:r w:rsidRPr="00C56CC9">
        <w:rPr>
          <w:rFonts w:eastAsia="+mn-ea"/>
          <w:kern w:val="24"/>
        </w:rPr>
        <w:tab/>
      </w:r>
      <w:r w:rsidRPr="00C56CC9">
        <w:rPr>
          <w:rFonts w:eastAsia="+mn-ea"/>
          <w:kern w:val="24"/>
        </w:rPr>
        <w:tab/>
      </w:r>
    </w:p>
    <w:p w14:paraId="0FF7D60A" w14:textId="75546E38" w:rsidR="00C56CC9" w:rsidRDefault="00C56CC9" w:rsidP="00C56CC9">
      <w:pPr>
        <w:pStyle w:val="NormalWeb"/>
        <w:spacing w:before="0" w:beforeAutospacing="0" w:after="0" w:afterAutospacing="0"/>
        <w:rPr>
          <w:rFonts w:eastAsia="+mn-ea"/>
          <w:kern w:val="24"/>
        </w:rPr>
      </w:pPr>
      <w:r w:rsidRPr="00C56CC9">
        <w:rPr>
          <w:rFonts w:eastAsia="+mn-ea"/>
          <w:kern w:val="24"/>
        </w:rPr>
        <w:t>Total</w:t>
      </w:r>
      <w:r w:rsidRPr="00C56CC9">
        <w:rPr>
          <w:rFonts w:eastAsia="+mn-ea"/>
          <w:kern w:val="24"/>
        </w:rPr>
        <w:tab/>
        <w:t xml:space="preserve">             </w:t>
      </w:r>
      <w:r>
        <w:rPr>
          <w:rFonts w:eastAsia="+mn-ea"/>
          <w:kern w:val="24"/>
        </w:rPr>
        <w:t xml:space="preserve">            </w:t>
      </w:r>
      <w:r w:rsidRPr="00C56CC9">
        <w:rPr>
          <w:rFonts w:eastAsia="+mn-ea"/>
          <w:kern w:val="24"/>
        </w:rPr>
        <w:t xml:space="preserve">            380 points</w:t>
      </w:r>
    </w:p>
    <w:p w14:paraId="1A35F157" w14:textId="4F8B0026" w:rsidR="00C56CC9" w:rsidRPr="00C56CC9" w:rsidRDefault="00C56CC9" w:rsidP="00C56CC9">
      <w:pPr>
        <w:pStyle w:val="NormalWeb"/>
        <w:spacing w:before="0" w:beforeAutospacing="0" w:after="0" w:afterAutospacing="0"/>
      </w:pPr>
    </w:p>
    <w:p w14:paraId="31DAF83A" w14:textId="54E498E0" w:rsidR="00C56CC9" w:rsidRPr="00C56CC9" w:rsidRDefault="00C56CC9" w:rsidP="00C56CC9">
      <w:pPr>
        <w:pStyle w:val="NormalWeb"/>
        <w:spacing w:before="0" w:beforeAutospacing="0" w:after="0" w:afterAutospacing="0"/>
      </w:pPr>
      <w:r w:rsidRPr="00C56CC9">
        <w:rPr>
          <w:rFonts w:eastAsia="+mn-ea"/>
          <w:kern w:val="24"/>
        </w:rPr>
        <w:t>Grades:</w:t>
      </w:r>
      <w:r w:rsidRPr="00C56CC9">
        <w:rPr>
          <w:rFonts w:eastAsia="+mn-ea"/>
          <w:kern w:val="24"/>
        </w:rPr>
        <w:tab/>
        <w:t xml:space="preserve"> 380 – 341 </w:t>
      </w:r>
      <w:proofErr w:type="gramStart"/>
      <w:r w:rsidRPr="00C56CC9">
        <w:rPr>
          <w:rFonts w:eastAsia="+mn-ea"/>
          <w:kern w:val="24"/>
        </w:rPr>
        <w:t>points  A</w:t>
      </w:r>
      <w:proofErr w:type="gramEnd"/>
      <w:r w:rsidRPr="00C56CC9">
        <w:rPr>
          <w:rFonts w:eastAsia="+mn-ea"/>
          <w:kern w:val="24"/>
        </w:rPr>
        <w:tab/>
      </w:r>
    </w:p>
    <w:p w14:paraId="3871A48F" w14:textId="77777777" w:rsidR="00C56CC9" w:rsidRPr="00C56CC9" w:rsidRDefault="00C56CC9" w:rsidP="00C56CC9">
      <w:pPr>
        <w:pStyle w:val="NormalWeb"/>
        <w:spacing w:before="0" w:beforeAutospacing="0" w:after="0" w:afterAutospacing="0"/>
      </w:pPr>
      <w:r w:rsidRPr="00C56CC9">
        <w:rPr>
          <w:rFonts w:eastAsia="+mn-ea"/>
          <w:kern w:val="24"/>
        </w:rPr>
        <w:t xml:space="preserve">                         340 – 303 </w:t>
      </w:r>
      <w:proofErr w:type="gramStart"/>
      <w:r w:rsidRPr="00C56CC9">
        <w:rPr>
          <w:rFonts w:eastAsia="+mn-ea"/>
          <w:kern w:val="24"/>
        </w:rPr>
        <w:t>points  B</w:t>
      </w:r>
      <w:proofErr w:type="gramEnd"/>
    </w:p>
    <w:p w14:paraId="7AC2D378" w14:textId="7F74B40D" w:rsidR="00C56CC9" w:rsidRPr="00C56CC9" w:rsidRDefault="00C56CC9" w:rsidP="00C56CC9">
      <w:pPr>
        <w:pStyle w:val="NormalWeb"/>
        <w:spacing w:before="0" w:beforeAutospacing="0" w:after="0" w:afterAutospacing="0"/>
      </w:pPr>
      <w:r w:rsidRPr="00C56CC9">
        <w:rPr>
          <w:rFonts w:eastAsia="+mn-ea"/>
          <w:kern w:val="24"/>
        </w:rPr>
        <w:tab/>
      </w:r>
      <w:r>
        <w:rPr>
          <w:rFonts w:eastAsia="+mn-ea"/>
          <w:kern w:val="24"/>
        </w:rPr>
        <w:t xml:space="preserve">            </w:t>
      </w:r>
      <w:r w:rsidRPr="00C56CC9">
        <w:rPr>
          <w:rFonts w:eastAsia="+mn-ea"/>
          <w:kern w:val="24"/>
        </w:rPr>
        <w:t xml:space="preserve"> 302 – 265 </w:t>
      </w:r>
      <w:proofErr w:type="gramStart"/>
      <w:r w:rsidRPr="00C56CC9">
        <w:rPr>
          <w:rFonts w:eastAsia="+mn-ea"/>
          <w:kern w:val="24"/>
        </w:rPr>
        <w:t>points  C</w:t>
      </w:r>
      <w:proofErr w:type="gramEnd"/>
    </w:p>
    <w:p w14:paraId="1F37946A" w14:textId="3F0413A8" w:rsidR="00C56CC9" w:rsidRPr="00C56CC9" w:rsidRDefault="00C56CC9" w:rsidP="00C56CC9">
      <w:pPr>
        <w:pStyle w:val="NormalWeb"/>
        <w:spacing w:before="0" w:beforeAutospacing="0" w:after="0" w:afterAutospacing="0"/>
      </w:pPr>
      <w:r w:rsidRPr="00C56CC9">
        <w:rPr>
          <w:rFonts w:eastAsia="+mn-ea"/>
          <w:kern w:val="24"/>
        </w:rPr>
        <w:t xml:space="preserve">                         264 – 227 </w:t>
      </w:r>
      <w:proofErr w:type="gramStart"/>
      <w:r w:rsidRPr="00C56CC9">
        <w:rPr>
          <w:rFonts w:eastAsia="+mn-ea"/>
          <w:kern w:val="24"/>
        </w:rPr>
        <w:t>points  D</w:t>
      </w:r>
      <w:proofErr w:type="gramEnd"/>
    </w:p>
    <w:p w14:paraId="324556B0" w14:textId="37B103A9" w:rsidR="00C56CC9" w:rsidRPr="00C56CC9" w:rsidRDefault="00C56CC9" w:rsidP="00C56CC9">
      <w:pPr>
        <w:pStyle w:val="NormalWeb"/>
        <w:spacing w:before="0" w:beforeAutospacing="0" w:after="0" w:afterAutospacing="0"/>
      </w:pPr>
      <w:r w:rsidRPr="00C56CC9">
        <w:rPr>
          <w:rFonts w:eastAsia="+mn-ea"/>
          <w:kern w:val="24"/>
        </w:rPr>
        <w:t xml:space="preserve">                        Below 227 </w:t>
      </w:r>
      <w:proofErr w:type="gramStart"/>
      <w:r w:rsidRPr="00C56CC9">
        <w:rPr>
          <w:rFonts w:eastAsia="+mn-ea"/>
          <w:kern w:val="24"/>
        </w:rPr>
        <w:t>points  F</w:t>
      </w:r>
      <w:proofErr w:type="gramEnd"/>
      <w:r w:rsidRPr="00C56CC9">
        <w:rPr>
          <w:rFonts w:eastAsia="+mn-ea"/>
          <w:kern w:val="24"/>
        </w:rPr>
        <w:t xml:space="preserve">  </w:t>
      </w:r>
    </w:p>
    <w:p w14:paraId="0FAAB2F3" w14:textId="77777777" w:rsidR="009B353E" w:rsidRPr="009B353E" w:rsidRDefault="009B353E" w:rsidP="009B353E">
      <w:pPr>
        <w:pStyle w:val="NormalWeb"/>
        <w:spacing w:before="0" w:beforeAutospacing="0" w:after="0" w:afterAutospacing="0"/>
      </w:pPr>
      <w:r w:rsidRPr="009B353E">
        <w:rPr>
          <w:rFonts w:eastAsia="+mn-ea"/>
          <w:kern w:val="24"/>
        </w:rPr>
        <w:t> </w:t>
      </w:r>
    </w:p>
    <w:p w14:paraId="229FCF06" w14:textId="77777777" w:rsidR="009B353E" w:rsidRPr="009B353E" w:rsidRDefault="009B353E" w:rsidP="009B353E">
      <w:pPr>
        <w:pStyle w:val="NormalWeb"/>
        <w:spacing w:before="0" w:beforeAutospacing="0" w:after="0" w:afterAutospacing="0"/>
        <w:rPr>
          <w:rFonts w:eastAsia="+mn-ea"/>
          <w:kern w:val="24"/>
        </w:rPr>
      </w:pPr>
      <w:r w:rsidRPr="009B353E">
        <w:rPr>
          <w:rFonts w:eastAsia="+mn-ea"/>
          <w:kern w:val="24"/>
        </w:rPr>
        <w:t xml:space="preserve">Note that a “D” grade will require the retaking of the course to fulfill this course as a prerequisite as prescribed in the Chaminade Undergraduate Catalog. </w:t>
      </w:r>
      <w:r w:rsidRPr="009B353E">
        <w:rPr>
          <w:rFonts w:eastAsia="+mn-ea"/>
          <w:b/>
          <w:bCs/>
          <w:kern w:val="24"/>
        </w:rPr>
        <w:t>Students who display a high level of proficiency in time management, prioritizing and understanding of accounting concepts and principles covered by maintaining an average cumulative grade equivalent to an “A”; just prior to the final distribution, will not be required to complete the final exam. Those students whose cumulative grades are below the average of an “A” will be required to take the final exam</w:t>
      </w:r>
      <w:r w:rsidRPr="009B353E">
        <w:rPr>
          <w:rFonts w:eastAsia="+mn-ea"/>
          <w:kern w:val="24"/>
        </w:rPr>
        <w:t xml:space="preserve">. </w:t>
      </w:r>
    </w:p>
    <w:p w14:paraId="73ACFD90" w14:textId="77777777" w:rsidR="009B353E" w:rsidRPr="009B353E" w:rsidRDefault="009B353E" w:rsidP="009B353E">
      <w:pPr>
        <w:pStyle w:val="NormalWeb"/>
        <w:spacing w:before="0" w:beforeAutospacing="0" w:after="0" w:afterAutospacing="0"/>
      </w:pPr>
    </w:p>
    <w:p w14:paraId="67D5DC3D" w14:textId="77777777" w:rsidR="009B353E" w:rsidRPr="009B353E" w:rsidRDefault="009B353E" w:rsidP="009B353E">
      <w:pPr>
        <w:pStyle w:val="NormalWeb"/>
        <w:spacing w:before="0" w:beforeAutospacing="0" w:after="0" w:afterAutospacing="0"/>
      </w:pPr>
      <w:r w:rsidRPr="009B353E">
        <w:rPr>
          <w:rFonts w:eastAsia="+mn-ea"/>
          <w:i/>
          <w:iCs/>
          <w:kern w:val="24"/>
        </w:rPr>
        <w:t xml:space="preserve">“Nothing in the world can take the place of persistence. Talent will not: nothing is more common than unsuccessful men and women with talent. Genius will not; unrewarded genius is almost a proverb. Education alone will not; the world is full of educated derelicts. Persistence and determination alone are omnipotent.” </w:t>
      </w:r>
    </w:p>
    <w:p w14:paraId="63948C17" w14:textId="6934EA19" w:rsidR="004210AB" w:rsidRPr="00427D45" w:rsidRDefault="009B353E" w:rsidP="004210AB">
      <w:pPr>
        <w:pStyle w:val="NormalWeb"/>
        <w:spacing w:before="0" w:beforeAutospacing="0" w:after="0" w:afterAutospacing="0"/>
      </w:pPr>
      <w:r w:rsidRPr="009B353E">
        <w:rPr>
          <w:rFonts w:eastAsia="+mn-ea"/>
          <w:kern w:val="24"/>
        </w:rPr>
        <w:t>― Calvin Coolidge</w:t>
      </w:r>
    </w:p>
    <w:p w14:paraId="0BDAE6C1"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Important Information</w:t>
      </w:r>
    </w:p>
    <w:p w14:paraId="67D32498" w14:textId="77777777" w:rsidR="000618A1" w:rsidRPr="00375205" w:rsidRDefault="000618A1">
      <w:pPr>
        <w:rPr>
          <w:rFonts w:ascii="Times New Roman" w:eastAsia="Calibri" w:hAnsi="Times New Roman" w:cs="Times New Roman"/>
          <w:sz w:val="24"/>
          <w:szCs w:val="24"/>
        </w:rPr>
      </w:pPr>
    </w:p>
    <w:p w14:paraId="2A2FDB0C"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Academic Honesty</w:t>
      </w:r>
    </w:p>
    <w:p w14:paraId="08F3308E"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749A7F37" w14:textId="77777777" w:rsidR="000618A1" w:rsidRPr="00375205" w:rsidRDefault="000618A1">
      <w:pPr>
        <w:rPr>
          <w:rFonts w:ascii="Times New Roman" w:eastAsia="Calibri" w:hAnsi="Times New Roman" w:cs="Times New Roman"/>
          <w:sz w:val="24"/>
          <w:szCs w:val="24"/>
        </w:rPr>
      </w:pPr>
    </w:p>
    <w:p w14:paraId="660F53B2"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750AB119" w14:textId="77777777" w:rsidR="000618A1" w:rsidRPr="00375205" w:rsidRDefault="000618A1">
      <w:pPr>
        <w:rPr>
          <w:rFonts w:ascii="Times New Roman" w:eastAsia="Calibri" w:hAnsi="Times New Roman" w:cs="Times New Roman"/>
          <w:sz w:val="24"/>
          <w:szCs w:val="24"/>
        </w:rPr>
      </w:pPr>
    </w:p>
    <w:p w14:paraId="3638F954"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42C1DF10" w14:textId="77777777" w:rsidR="000618A1" w:rsidRPr="00375205" w:rsidRDefault="000618A1">
      <w:pPr>
        <w:rPr>
          <w:rFonts w:ascii="Times New Roman" w:eastAsia="Calibri" w:hAnsi="Times New Roman" w:cs="Times New Roman"/>
          <w:sz w:val="24"/>
          <w:szCs w:val="24"/>
        </w:rPr>
      </w:pPr>
    </w:p>
    <w:p w14:paraId="22973099"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For the most up to date information, please refer to the </w:t>
      </w:r>
      <w:hyperlink r:id="rId21">
        <w:r w:rsidRPr="00375205">
          <w:rPr>
            <w:rFonts w:ascii="Times New Roman" w:eastAsia="Calibri" w:hAnsi="Times New Roman" w:cs="Times New Roman"/>
            <w:color w:val="1155CC"/>
            <w:sz w:val="24"/>
            <w:szCs w:val="24"/>
            <w:u w:val="single"/>
          </w:rPr>
          <w:t>Academic Honesty Policy</w:t>
        </w:r>
      </w:hyperlink>
      <w:r w:rsidRPr="00375205">
        <w:rPr>
          <w:rFonts w:ascii="Times New Roman" w:eastAsia="Calibri" w:hAnsi="Times New Roman" w:cs="Times New Roman"/>
          <w:sz w:val="24"/>
          <w:szCs w:val="24"/>
        </w:rPr>
        <w:t xml:space="preserve"> on the Chaminade University Catalog website.</w:t>
      </w:r>
    </w:p>
    <w:p w14:paraId="1D301183" w14:textId="77777777" w:rsidR="000618A1" w:rsidRPr="00375205" w:rsidRDefault="000618A1">
      <w:pPr>
        <w:rPr>
          <w:rFonts w:ascii="Times New Roman" w:eastAsia="Calibri" w:hAnsi="Times New Roman" w:cs="Times New Roman"/>
          <w:sz w:val="24"/>
          <w:szCs w:val="24"/>
        </w:rPr>
      </w:pPr>
    </w:p>
    <w:p w14:paraId="581C7D58" w14:textId="77777777" w:rsidR="000618A1" w:rsidRPr="00375205" w:rsidRDefault="006505C4">
      <w:pPr>
        <w:shd w:val="clear" w:color="auto" w:fill="FFFFFF"/>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TITLE IX AND NONDISCRIMINATION STATEMENT:</w:t>
      </w:r>
    </w:p>
    <w:p w14:paraId="58017FFE" w14:textId="77777777" w:rsidR="000618A1" w:rsidRPr="00375205" w:rsidRDefault="000618A1">
      <w:pPr>
        <w:shd w:val="clear" w:color="auto" w:fill="FFFFFF"/>
        <w:rPr>
          <w:rFonts w:ascii="Times New Roman" w:eastAsia="Calibri" w:hAnsi="Times New Roman" w:cs="Times New Roman"/>
          <w:color w:val="1D1D1D"/>
          <w:sz w:val="24"/>
          <w:szCs w:val="24"/>
        </w:rPr>
      </w:pPr>
    </w:p>
    <w:p w14:paraId="4C982A1C" w14:textId="77777777" w:rsidR="000618A1" w:rsidRPr="00375205" w:rsidRDefault="006505C4">
      <w:pPr>
        <w:shd w:val="clear" w:color="auto" w:fill="FFFFFF"/>
        <w:rPr>
          <w:rFonts w:ascii="Times New Roman" w:eastAsia="Calibri" w:hAnsi="Times New Roman" w:cs="Times New Roman"/>
          <w:color w:val="1D1D1D"/>
          <w:sz w:val="24"/>
          <w:szCs w:val="24"/>
        </w:rPr>
      </w:pPr>
      <w:r w:rsidRPr="00375205">
        <w:rPr>
          <w:rFonts w:ascii="Times New Roman" w:eastAsia="Calibri" w:hAnsi="Times New Roman" w:cs="Times New Roman"/>
          <w:color w:val="1D1D1D"/>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04945129" w14:textId="77777777" w:rsidR="000618A1" w:rsidRPr="00375205" w:rsidRDefault="000618A1">
      <w:pPr>
        <w:shd w:val="clear" w:color="auto" w:fill="FFFFFF"/>
        <w:rPr>
          <w:rFonts w:ascii="Times New Roman" w:eastAsia="Calibri" w:hAnsi="Times New Roman" w:cs="Times New Roman"/>
          <w:color w:val="1D1D1D"/>
          <w:sz w:val="24"/>
          <w:szCs w:val="24"/>
        </w:rPr>
      </w:pPr>
    </w:p>
    <w:p w14:paraId="48FA5554" w14:textId="77777777" w:rsidR="000618A1" w:rsidRPr="00375205" w:rsidRDefault="006505C4">
      <w:pPr>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 xml:space="preserve">Nondiscrimination Policy &amp; Notice of Nondiscrimination </w:t>
      </w:r>
    </w:p>
    <w:p w14:paraId="46A863A3" w14:textId="77777777" w:rsidR="000618A1" w:rsidRPr="00375205" w:rsidRDefault="000618A1">
      <w:pPr>
        <w:rPr>
          <w:rFonts w:ascii="Times New Roman" w:eastAsia="Calibri" w:hAnsi="Times New Roman" w:cs="Times New Roman"/>
          <w:sz w:val="24"/>
          <w:szCs w:val="24"/>
        </w:rPr>
      </w:pPr>
    </w:p>
    <w:p w14:paraId="4503422D" w14:textId="77777777" w:rsidR="000618A1" w:rsidRPr="00375205" w:rsidRDefault="006505C4">
      <w:pPr>
        <w:rPr>
          <w:rFonts w:ascii="Times New Roman" w:eastAsia="Calibri" w:hAnsi="Times New Roman" w:cs="Times New Roman"/>
          <w:i/>
          <w:color w:val="1D1D1D"/>
          <w:sz w:val="24"/>
          <w:szCs w:val="24"/>
        </w:rPr>
      </w:pPr>
      <w:r w:rsidRPr="00375205">
        <w:rPr>
          <w:rFonts w:ascii="Times New Roman" w:eastAsia="Calibri" w:hAnsi="Times New Roman" w:cs="Times New Roman"/>
          <w:color w:val="222222"/>
          <w:sz w:val="24"/>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375205">
        <w:rPr>
          <w:rFonts w:ascii="Times New Roman" w:eastAsia="Calibri" w:hAnsi="Times New Roman" w:cs="Times New Roman"/>
          <w:color w:val="222222"/>
          <w:sz w:val="24"/>
          <w:szCs w:val="24"/>
          <w:highlight w:val="white"/>
        </w:rPr>
        <w:t>orientation,or</w:t>
      </w:r>
      <w:proofErr w:type="spellEnd"/>
      <w:r w:rsidRPr="00375205">
        <w:rPr>
          <w:rFonts w:ascii="Times New Roman" w:eastAsia="Calibri" w:hAnsi="Times New Roman" w:cs="Times New Roman"/>
          <w:color w:val="222222"/>
          <w:sz w:val="24"/>
          <w:szCs w:val="24"/>
          <w:highlight w:val="white"/>
        </w:rPr>
        <w:t xml:space="preserve"> status as a covered veteran.</w:t>
      </w:r>
      <w:r w:rsidRPr="00375205">
        <w:rPr>
          <w:rFonts w:ascii="Times New Roman" w:eastAsia="Calibri" w:hAnsi="Times New Roman" w:cs="Times New Roman"/>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22">
        <w:r w:rsidRPr="00375205">
          <w:rPr>
            <w:rFonts w:ascii="Times New Roman" w:eastAsia="Calibri" w:hAnsi="Times New Roman" w:cs="Times New Roman"/>
            <w:color w:val="1155CC"/>
            <w:sz w:val="24"/>
            <w:szCs w:val="24"/>
            <w:u w:val="single"/>
          </w:rPr>
          <w:t>HERE</w:t>
        </w:r>
      </w:hyperlink>
      <w:r w:rsidRPr="00375205">
        <w:rPr>
          <w:rFonts w:ascii="Times New Roman" w:eastAsia="Calibri" w:hAnsi="Times New Roman" w:cs="Times New Roman"/>
          <w:sz w:val="24"/>
          <w:szCs w:val="24"/>
        </w:rPr>
        <w:t xml:space="preserve">. </w:t>
      </w:r>
      <w:r w:rsidRPr="00375205">
        <w:rPr>
          <w:rFonts w:ascii="Times New Roman" w:eastAsia="Calibri" w:hAnsi="Times New Roman" w:cs="Times New Roman"/>
          <w:i/>
          <w:color w:val="1D1D1D"/>
          <w:sz w:val="24"/>
          <w:szCs w:val="24"/>
        </w:rPr>
        <w:t xml:space="preserve">On-campus Confidential Resources may also be found here at </w:t>
      </w:r>
      <w:hyperlink r:id="rId23">
        <w:r w:rsidRPr="00375205">
          <w:rPr>
            <w:rFonts w:ascii="Times New Roman" w:eastAsia="Calibri" w:hAnsi="Times New Roman" w:cs="Times New Roman"/>
            <w:i/>
            <w:color w:val="1155CC"/>
            <w:sz w:val="24"/>
            <w:szCs w:val="24"/>
            <w:u w:val="single"/>
          </w:rPr>
          <w:t>CAMPUS CONFIDENTIAL RESOURCES</w:t>
        </w:r>
      </w:hyperlink>
      <w:r w:rsidRPr="00375205">
        <w:rPr>
          <w:rFonts w:ascii="Times New Roman" w:eastAsia="Calibri" w:hAnsi="Times New Roman" w:cs="Times New Roman"/>
          <w:i/>
          <w:color w:val="1D1D1D"/>
          <w:sz w:val="24"/>
          <w:szCs w:val="24"/>
        </w:rPr>
        <w:t>.</w:t>
      </w:r>
    </w:p>
    <w:p w14:paraId="290E89A6" w14:textId="77777777" w:rsidR="000618A1" w:rsidRPr="00375205" w:rsidRDefault="000618A1">
      <w:pPr>
        <w:rPr>
          <w:rFonts w:ascii="Times New Roman" w:eastAsia="Calibri" w:hAnsi="Times New Roman" w:cs="Times New Roman"/>
          <w:sz w:val="24"/>
          <w:szCs w:val="24"/>
        </w:rPr>
      </w:pPr>
    </w:p>
    <w:p w14:paraId="2DC35BDB"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The University’s Nondiscrimination Policy and Grievance Procedures can be located on the University webpage at: </w:t>
      </w:r>
      <w:hyperlink r:id="rId24">
        <w:r w:rsidRPr="00375205">
          <w:rPr>
            <w:rFonts w:ascii="Times New Roman" w:eastAsia="Calibri" w:hAnsi="Times New Roman" w:cs="Times New Roman"/>
            <w:color w:val="1155CC"/>
            <w:sz w:val="24"/>
            <w:szCs w:val="24"/>
            <w:u w:val="single"/>
          </w:rPr>
          <w:t>https://chaminade.edu/compliance/title-ix-nondiscrimination-policies-procedures/.</w:t>
        </w:r>
      </w:hyperlink>
      <w:r w:rsidRPr="00375205">
        <w:rPr>
          <w:rFonts w:ascii="Times New Roman" w:eastAsia="Calibri" w:hAnsi="Times New Roman" w:cs="Times New Roman"/>
          <w:sz w:val="24"/>
          <w:szCs w:val="24"/>
        </w:rPr>
        <w:t xml:space="preserve"> </w:t>
      </w:r>
    </w:p>
    <w:p w14:paraId="3AA79D07" w14:textId="77777777" w:rsidR="000618A1" w:rsidRPr="00375205" w:rsidRDefault="000618A1">
      <w:pPr>
        <w:rPr>
          <w:rFonts w:ascii="Times New Roman" w:eastAsia="Calibri" w:hAnsi="Times New Roman" w:cs="Times New Roman"/>
          <w:sz w:val="24"/>
          <w:szCs w:val="24"/>
        </w:rPr>
      </w:pPr>
    </w:p>
    <w:p w14:paraId="4B3FDF6C"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To report information about conduct that may constitute sex discrimination or make a complaint of sex discrimination under Title IX, please refer to the </w:t>
      </w:r>
      <w:hyperlink r:id="rId25">
        <w:r w:rsidRPr="00375205">
          <w:rPr>
            <w:rFonts w:ascii="Times New Roman" w:eastAsia="Calibri" w:hAnsi="Times New Roman" w:cs="Times New Roman"/>
            <w:color w:val="1155CC"/>
            <w:sz w:val="24"/>
            <w:szCs w:val="24"/>
            <w:u w:val="single"/>
          </w:rPr>
          <w:t>Campus Incident Report form</w:t>
        </w:r>
      </w:hyperlink>
      <w:r w:rsidRPr="00375205">
        <w:rPr>
          <w:rFonts w:ascii="Times New Roman" w:eastAsia="Calibri" w:hAnsi="Times New Roman" w:cs="Times New Roman"/>
          <w:sz w:val="24"/>
          <w:szCs w:val="24"/>
        </w:rPr>
        <w:t xml:space="preserve">. Chaminade University of Honolulu prohibits sex discrimination in any education program or activity that it operates. </w:t>
      </w:r>
    </w:p>
    <w:p w14:paraId="6C6B0FD1" w14:textId="77777777" w:rsidR="000618A1" w:rsidRPr="00375205" w:rsidRDefault="000618A1">
      <w:pPr>
        <w:rPr>
          <w:rFonts w:ascii="Times New Roman" w:eastAsia="Calibri" w:hAnsi="Times New Roman" w:cs="Times New Roman"/>
          <w:sz w:val="24"/>
          <w:szCs w:val="24"/>
        </w:rPr>
      </w:pPr>
    </w:p>
    <w:p w14:paraId="624AC01B"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The NOTICE of NONDISCRIMINATION can be found here: </w:t>
      </w:r>
      <w:hyperlink r:id="rId26">
        <w:r w:rsidRPr="00375205">
          <w:rPr>
            <w:rFonts w:ascii="Times New Roman" w:eastAsia="Calibri" w:hAnsi="Times New Roman" w:cs="Times New Roman"/>
            <w:color w:val="1155CC"/>
            <w:sz w:val="24"/>
            <w:szCs w:val="24"/>
            <w:u w:val="single"/>
          </w:rPr>
          <w:t>Notice of Nondiscrimination</w:t>
        </w:r>
      </w:hyperlink>
      <w:r w:rsidRPr="00375205">
        <w:rPr>
          <w:rFonts w:ascii="Times New Roman" w:eastAsia="Calibri" w:hAnsi="Times New Roman" w:cs="Times New Roman"/>
          <w:sz w:val="24"/>
          <w:szCs w:val="24"/>
        </w:rPr>
        <w:t>.</w:t>
      </w:r>
    </w:p>
    <w:p w14:paraId="68B8BD53" w14:textId="77777777" w:rsidR="000618A1" w:rsidRPr="00375205" w:rsidRDefault="000618A1">
      <w:pPr>
        <w:rPr>
          <w:rFonts w:ascii="Times New Roman" w:eastAsia="Calibri" w:hAnsi="Times New Roman" w:cs="Times New Roman"/>
          <w:sz w:val="24"/>
          <w:szCs w:val="24"/>
        </w:rPr>
      </w:pPr>
    </w:p>
    <w:p w14:paraId="1243FA1D" w14:textId="77777777" w:rsidR="000618A1" w:rsidRPr="00375205" w:rsidRDefault="006505C4">
      <w:pPr>
        <w:rPr>
          <w:rFonts w:ascii="Times New Roman" w:eastAsia="Calibri" w:hAnsi="Times New Roman" w:cs="Times New Roman"/>
          <w:color w:val="0054A6"/>
          <w:sz w:val="24"/>
          <w:szCs w:val="24"/>
        </w:rPr>
      </w:pPr>
      <w:r w:rsidRPr="00375205">
        <w:rPr>
          <w:rFonts w:ascii="Times New Roman" w:eastAsia="Calibri" w:hAnsi="Times New Roman" w:cs="Times New Roman"/>
          <w:b/>
          <w:color w:val="0054A6"/>
          <w:sz w:val="24"/>
          <w:szCs w:val="24"/>
        </w:rPr>
        <w:t>Hazing Prevention Resources and Athlete Helpline</w:t>
      </w:r>
      <w:r w:rsidRPr="00375205">
        <w:rPr>
          <w:rFonts w:ascii="Times New Roman" w:eastAsia="Calibri" w:hAnsi="Times New Roman" w:cs="Times New Roman"/>
          <w:color w:val="0054A6"/>
          <w:sz w:val="24"/>
          <w:szCs w:val="24"/>
        </w:rPr>
        <w:t>:</w:t>
      </w:r>
    </w:p>
    <w:p w14:paraId="54DEDFA9" w14:textId="77777777" w:rsidR="000618A1" w:rsidRPr="00375205" w:rsidRDefault="006505C4">
      <w:pPr>
        <w:rPr>
          <w:rFonts w:ascii="Times New Roman" w:eastAsia="Calibri" w:hAnsi="Times New Roman" w:cs="Times New Roman"/>
          <w:sz w:val="24"/>
          <w:szCs w:val="24"/>
          <w:highlight w:val="white"/>
        </w:rPr>
      </w:pPr>
      <w:r w:rsidRPr="00375205">
        <w:rPr>
          <w:rFonts w:ascii="Times New Roman" w:eastAsia="Calibri" w:hAnsi="Times New Roman" w:cs="Times New Roman"/>
          <w:sz w:val="24"/>
          <w:szCs w:val="24"/>
          <w:highlight w:val="whit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RPr="00375205">
        <w:rPr>
          <w:rFonts w:ascii="Times New Roman" w:eastAsia="Calibri" w:hAnsi="Times New Roman" w:cs="Times New Roman"/>
          <w:i/>
          <w:sz w:val="24"/>
          <w:szCs w:val="24"/>
          <w:highlight w:val="white"/>
        </w:rPr>
        <w:t>including hazing</w:t>
      </w:r>
      <w:r w:rsidRPr="00375205">
        <w:rPr>
          <w:rFonts w:ascii="Times New Roman" w:eastAsia="Calibri" w:hAnsi="Times New Roman" w:cs="Times New Roman"/>
          <w:sz w:val="24"/>
          <w:szCs w:val="24"/>
          <w:highlight w:val="white"/>
        </w:rPr>
        <w:t>.</w:t>
      </w:r>
    </w:p>
    <w:p w14:paraId="053727EC" w14:textId="77777777" w:rsidR="000618A1" w:rsidRPr="00375205" w:rsidRDefault="000618A1">
      <w:pPr>
        <w:rPr>
          <w:rFonts w:ascii="Times New Roman" w:eastAsia="Calibri" w:hAnsi="Times New Roman" w:cs="Times New Roman"/>
          <w:sz w:val="24"/>
          <w:szCs w:val="24"/>
        </w:rPr>
      </w:pPr>
    </w:p>
    <w:p w14:paraId="0501CE20" w14:textId="7E9D33FD"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u w:val="single"/>
        </w:rPr>
        <w:t>Chaminade University’s Hazing Policy</w:t>
      </w:r>
      <w:r w:rsidRPr="00375205">
        <w:rPr>
          <w:rFonts w:ascii="Times New Roman" w:eastAsia="Calibri" w:hAnsi="Times New Roman" w:cs="Times New Roman"/>
          <w:sz w:val="24"/>
          <w:szCs w:val="24"/>
        </w:rPr>
        <w:t xml:space="preserve">: </w:t>
      </w:r>
      <w:hyperlink r:id="rId27">
        <w:r w:rsidRPr="00375205">
          <w:rPr>
            <w:rFonts w:ascii="Times New Roman" w:eastAsia="Calibri" w:hAnsi="Times New Roman" w:cs="Times New Roman"/>
            <w:color w:val="1155CC"/>
            <w:sz w:val="24"/>
            <w:szCs w:val="24"/>
            <w:u w:val="single"/>
          </w:rPr>
          <w:t>https://catalog.chaminade.edu/studenthandbook/codeofconduct</w:t>
        </w:r>
      </w:hyperlink>
    </w:p>
    <w:p w14:paraId="314D4644" w14:textId="77777777" w:rsidR="000618A1" w:rsidRPr="00375205" w:rsidRDefault="006505C4">
      <w:pPr>
        <w:rPr>
          <w:rFonts w:ascii="Times New Roman" w:eastAsia="Calibri" w:hAnsi="Times New Roman" w:cs="Times New Roman"/>
          <w:sz w:val="24"/>
          <w:szCs w:val="24"/>
        </w:rPr>
      </w:pPr>
      <w:hyperlink r:id="rId28">
        <w:r w:rsidRPr="00375205">
          <w:rPr>
            <w:rFonts w:ascii="Times New Roman" w:eastAsia="Calibri" w:hAnsi="Times New Roman" w:cs="Times New Roman"/>
            <w:color w:val="1155CC"/>
            <w:sz w:val="24"/>
            <w:szCs w:val="24"/>
            <w:u w:val="single"/>
          </w:rPr>
          <w:t>https://hazingpreventionnetwork.org/athlete-helpline/</w:t>
        </w:r>
      </w:hyperlink>
    </w:p>
    <w:p w14:paraId="7C8D71B8" w14:textId="77777777" w:rsidR="000618A1" w:rsidRPr="00375205" w:rsidRDefault="006505C4">
      <w:pPr>
        <w:rPr>
          <w:rFonts w:ascii="Times New Roman" w:eastAsia="Calibri" w:hAnsi="Times New Roman" w:cs="Times New Roman"/>
          <w:sz w:val="24"/>
          <w:szCs w:val="24"/>
        </w:rPr>
      </w:pPr>
      <w:hyperlink r:id="rId29">
        <w:r w:rsidRPr="00375205">
          <w:rPr>
            <w:rFonts w:ascii="Times New Roman" w:eastAsia="Calibri" w:hAnsi="Times New Roman" w:cs="Times New Roman"/>
            <w:color w:val="1155CC"/>
            <w:sz w:val="24"/>
            <w:szCs w:val="24"/>
            <w:u w:val="single"/>
          </w:rPr>
          <w:t>https://hazingpreventionnetwork.org/how-to-report-hazing/</w:t>
        </w:r>
      </w:hyperlink>
    </w:p>
    <w:p w14:paraId="5950A9EF" w14:textId="77777777" w:rsidR="000618A1" w:rsidRPr="00375205" w:rsidRDefault="000618A1">
      <w:pPr>
        <w:rPr>
          <w:rFonts w:ascii="Times New Roman" w:eastAsia="Calibri" w:hAnsi="Times New Roman" w:cs="Times New Roman"/>
          <w:sz w:val="24"/>
          <w:szCs w:val="24"/>
        </w:rPr>
      </w:pPr>
    </w:p>
    <w:p w14:paraId="06942D0A"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Basic Needs Resources</w:t>
      </w:r>
      <w:r w:rsidRPr="00375205">
        <w:rPr>
          <w:rFonts w:ascii="Times New Roman" w:eastAsia="Calibri" w:hAnsi="Times New Roman" w:cs="Times New Roman"/>
          <w:sz w:val="24"/>
          <w:szCs w:val="24"/>
        </w:rPr>
        <w:t xml:space="preserve">: </w:t>
      </w:r>
      <w:hyperlink r:id="rId30">
        <w:r w:rsidRPr="00375205">
          <w:rPr>
            <w:rFonts w:ascii="Times New Roman" w:eastAsia="Calibri" w:hAnsi="Times New Roman" w:cs="Times New Roman"/>
            <w:color w:val="1155CC"/>
            <w:sz w:val="24"/>
            <w:szCs w:val="24"/>
            <w:u w:val="single"/>
          </w:rPr>
          <w:t>https://chaminade.edu/basic-needs/</w:t>
        </w:r>
      </w:hyperlink>
    </w:p>
    <w:p w14:paraId="2D4D807E" w14:textId="77777777" w:rsidR="000618A1" w:rsidRPr="00375205" w:rsidRDefault="000618A1">
      <w:pPr>
        <w:rPr>
          <w:rFonts w:ascii="Times New Roman" w:eastAsia="Calibri" w:hAnsi="Times New Roman" w:cs="Times New Roman"/>
          <w:sz w:val="24"/>
          <w:szCs w:val="24"/>
          <w:highlight w:val="white"/>
        </w:rPr>
      </w:pPr>
    </w:p>
    <w:p w14:paraId="1147297C" w14:textId="77777777" w:rsidR="000618A1" w:rsidRPr="00375205" w:rsidRDefault="006505C4">
      <w:pPr>
        <w:rPr>
          <w:rFonts w:ascii="Times New Roman" w:eastAsia="Calibri" w:hAnsi="Times New Roman" w:cs="Times New Roman"/>
          <w:b/>
          <w:color w:val="0054A6"/>
          <w:sz w:val="24"/>
          <w:szCs w:val="24"/>
          <w:highlight w:val="white"/>
        </w:rPr>
      </w:pPr>
      <w:r w:rsidRPr="00375205">
        <w:rPr>
          <w:rFonts w:ascii="Times New Roman" w:eastAsia="Calibri" w:hAnsi="Times New Roman" w:cs="Times New Roman"/>
          <w:b/>
          <w:color w:val="0054A6"/>
          <w:sz w:val="24"/>
          <w:szCs w:val="24"/>
          <w:highlight w:val="white"/>
        </w:rPr>
        <w:t xml:space="preserve">Campus Safety/ </w:t>
      </w:r>
      <w:proofErr w:type="spellStart"/>
      <w:r w:rsidRPr="00375205">
        <w:rPr>
          <w:rFonts w:ascii="Times New Roman" w:eastAsia="Calibri" w:hAnsi="Times New Roman" w:cs="Times New Roman"/>
          <w:b/>
          <w:color w:val="0054A6"/>
          <w:sz w:val="24"/>
          <w:szCs w:val="24"/>
          <w:highlight w:val="white"/>
        </w:rPr>
        <w:t>SafeSwords</w:t>
      </w:r>
      <w:proofErr w:type="spellEnd"/>
    </w:p>
    <w:p w14:paraId="720F2700" w14:textId="77777777" w:rsidR="000618A1" w:rsidRPr="00375205" w:rsidRDefault="006505C4">
      <w:pPr>
        <w:rPr>
          <w:rFonts w:ascii="Times New Roman" w:eastAsia="Calibri" w:hAnsi="Times New Roman" w:cs="Times New Roman"/>
          <w:sz w:val="24"/>
          <w:szCs w:val="24"/>
          <w:highlight w:val="white"/>
        </w:rPr>
      </w:pPr>
      <w:r w:rsidRPr="00375205">
        <w:rPr>
          <w:rFonts w:ascii="Times New Roman" w:eastAsia="Calibri" w:hAnsi="Times New Roman" w:cs="Times New Roman"/>
          <w:sz w:val="23"/>
          <w:szCs w:val="23"/>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31">
        <w:proofErr w:type="spellStart"/>
        <w:r w:rsidRPr="00375205">
          <w:rPr>
            <w:rFonts w:ascii="Times New Roman" w:eastAsia="Calibri" w:hAnsi="Times New Roman" w:cs="Times New Roman"/>
            <w:color w:val="1155CC"/>
            <w:sz w:val="23"/>
            <w:szCs w:val="23"/>
            <w:highlight w:val="white"/>
            <w:u w:val="single"/>
          </w:rPr>
          <w:t>SafeSwords</w:t>
        </w:r>
        <w:proofErr w:type="spellEnd"/>
        <w:r w:rsidRPr="00375205">
          <w:rPr>
            <w:rFonts w:ascii="Times New Roman" w:eastAsia="Calibri" w:hAnsi="Times New Roman" w:cs="Times New Roman"/>
            <w:color w:val="1155CC"/>
            <w:sz w:val="23"/>
            <w:szCs w:val="23"/>
            <w:highlight w:val="white"/>
            <w:u w:val="single"/>
          </w:rPr>
          <w:t xml:space="preserve"> Webpage</w:t>
        </w:r>
      </w:hyperlink>
    </w:p>
    <w:p w14:paraId="4A582A9A" w14:textId="77777777" w:rsidR="000618A1" w:rsidRPr="00375205" w:rsidRDefault="000618A1">
      <w:pPr>
        <w:rPr>
          <w:rFonts w:ascii="Times New Roman" w:eastAsia="Calibri" w:hAnsi="Times New Roman" w:cs="Times New Roman"/>
          <w:sz w:val="24"/>
          <w:szCs w:val="24"/>
          <w:highlight w:val="white"/>
        </w:rPr>
      </w:pPr>
    </w:p>
    <w:p w14:paraId="33673CAC" w14:textId="77777777" w:rsidR="000618A1" w:rsidRPr="00375205" w:rsidRDefault="000618A1">
      <w:pPr>
        <w:rPr>
          <w:rFonts w:ascii="Times New Roman" w:eastAsia="Calibri" w:hAnsi="Times New Roman" w:cs="Times New Roman"/>
          <w:sz w:val="24"/>
          <w:szCs w:val="24"/>
        </w:rPr>
      </w:pPr>
    </w:p>
    <w:p w14:paraId="1A8F6D73"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 xml:space="preserve">CUH Alert Emergency Notification </w:t>
      </w:r>
    </w:p>
    <w:p w14:paraId="0B669BE3"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7A771566" w14:textId="77777777" w:rsidR="000618A1" w:rsidRPr="00375205" w:rsidRDefault="000618A1">
      <w:pPr>
        <w:rPr>
          <w:rFonts w:ascii="Times New Roman" w:eastAsia="Calibri" w:hAnsi="Times New Roman" w:cs="Times New Roman"/>
          <w:sz w:val="24"/>
          <w:szCs w:val="24"/>
        </w:rPr>
      </w:pPr>
    </w:p>
    <w:p w14:paraId="457CE443"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Assessment for Student Work</w:t>
      </w:r>
    </w:p>
    <w:p w14:paraId="634DC211"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391AFD50" w14:textId="77777777" w:rsidR="000618A1" w:rsidRPr="00375205" w:rsidRDefault="000618A1">
      <w:pPr>
        <w:rPr>
          <w:rFonts w:ascii="Times New Roman" w:eastAsia="Calibri" w:hAnsi="Times New Roman" w:cs="Times New Roman"/>
          <w:sz w:val="24"/>
          <w:szCs w:val="24"/>
        </w:rPr>
      </w:pPr>
    </w:p>
    <w:p w14:paraId="5B74B88F"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Student with Disabilities Statement</w:t>
      </w:r>
    </w:p>
    <w:p w14:paraId="27D91F44"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F913AF6" w14:textId="77777777" w:rsidR="000618A1" w:rsidRPr="00375205" w:rsidRDefault="000618A1">
      <w:pPr>
        <w:rPr>
          <w:rFonts w:ascii="Times New Roman" w:eastAsia="Calibri" w:hAnsi="Times New Roman" w:cs="Times New Roman"/>
          <w:sz w:val="24"/>
          <w:szCs w:val="24"/>
        </w:rPr>
      </w:pPr>
    </w:p>
    <w:p w14:paraId="118FBF3E"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32">
        <w:r w:rsidRPr="00375205">
          <w:rPr>
            <w:rFonts w:ascii="Times New Roman" w:eastAsia="Calibri" w:hAnsi="Times New Roman" w:cs="Times New Roman"/>
            <w:color w:val="0563C1"/>
            <w:sz w:val="24"/>
            <w:szCs w:val="24"/>
            <w:u w:val="single"/>
          </w:rPr>
          <w:t>ada@chaminade.edu</w:t>
        </w:r>
      </w:hyperlink>
      <w:r w:rsidRPr="00375205">
        <w:rPr>
          <w:rFonts w:ascii="Times New Roman" w:eastAsia="Calibri" w:hAnsi="Times New Roman" w:cs="Times New Roman"/>
          <w:sz w:val="24"/>
          <w:szCs w:val="24"/>
        </w:rPr>
        <w:t xml:space="preserve"> each semester if changes or notifications are needed.</w:t>
      </w:r>
    </w:p>
    <w:p w14:paraId="52A87920" w14:textId="77777777" w:rsidR="000618A1" w:rsidRPr="00375205" w:rsidRDefault="000618A1">
      <w:pPr>
        <w:rPr>
          <w:rFonts w:ascii="Times New Roman" w:eastAsia="Calibri" w:hAnsi="Times New Roman" w:cs="Times New Roman"/>
          <w:sz w:val="24"/>
          <w:szCs w:val="24"/>
        </w:rPr>
      </w:pPr>
    </w:p>
    <w:p w14:paraId="243BA508"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proofErr w:type="spellStart"/>
      <w:r w:rsidRPr="00375205">
        <w:rPr>
          <w:rFonts w:ascii="Times New Roman" w:eastAsia="Calibri" w:hAnsi="Times New Roman" w:cs="Times New Roman"/>
          <w:b/>
          <w:color w:val="0054A6"/>
          <w:sz w:val="24"/>
          <w:szCs w:val="24"/>
        </w:rPr>
        <w:t>Kōkua</w:t>
      </w:r>
      <w:proofErr w:type="spellEnd"/>
      <w:r w:rsidRPr="00375205">
        <w:rPr>
          <w:rFonts w:ascii="Times New Roman" w:eastAsia="Calibri" w:hAnsi="Times New Roman" w:cs="Times New Roman"/>
          <w:b/>
          <w:color w:val="0054A6"/>
          <w:sz w:val="24"/>
          <w:szCs w:val="24"/>
        </w:rPr>
        <w:t xml:space="preserve"> </w:t>
      </w:r>
      <w:proofErr w:type="spellStart"/>
      <w:r w:rsidRPr="00375205">
        <w:rPr>
          <w:rFonts w:ascii="Times New Roman" w:eastAsia="Calibri" w:hAnsi="Times New Roman" w:cs="Times New Roman"/>
          <w:b/>
          <w:color w:val="0054A6"/>
          <w:sz w:val="24"/>
          <w:szCs w:val="24"/>
        </w:rPr>
        <w:t>ʻIke</w:t>
      </w:r>
      <w:proofErr w:type="spellEnd"/>
      <w:r w:rsidRPr="00375205">
        <w:rPr>
          <w:rFonts w:ascii="Times New Roman" w:eastAsia="Calibri" w:hAnsi="Times New Roman" w:cs="Times New Roman"/>
          <w:b/>
          <w:color w:val="0054A6"/>
          <w:sz w:val="24"/>
          <w:szCs w:val="24"/>
        </w:rPr>
        <w:t>: Tutoring &amp; Learning Services</w:t>
      </w:r>
    </w:p>
    <w:p w14:paraId="7DC08571" w14:textId="6797F7D9"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Chaminade is proud to offer free, one-on-one tutoring and writing assistance to all students. Tutoring and writing help is available on campus at </w:t>
      </w:r>
      <w:proofErr w:type="spellStart"/>
      <w:r w:rsidRPr="00375205">
        <w:rPr>
          <w:rFonts w:ascii="Times New Roman" w:eastAsia="Calibri" w:hAnsi="Times New Roman" w:cs="Times New Roman"/>
          <w:sz w:val="24"/>
          <w:szCs w:val="24"/>
        </w:rPr>
        <w:t>Kōkua</w:t>
      </w:r>
      <w:proofErr w:type="spellEnd"/>
      <w:r w:rsidRPr="00375205">
        <w:rPr>
          <w:rFonts w:ascii="Times New Roman" w:eastAsia="Calibri" w:hAnsi="Times New Roman" w:cs="Times New Roman"/>
          <w:sz w:val="24"/>
          <w:szCs w:val="24"/>
        </w:rPr>
        <w:t xml:space="preserve"> </w:t>
      </w:r>
      <w:proofErr w:type="spellStart"/>
      <w:r w:rsidRPr="00375205">
        <w:rPr>
          <w:rFonts w:ascii="Times New Roman" w:eastAsia="Calibri" w:hAnsi="Times New Roman" w:cs="Times New Roman"/>
          <w:sz w:val="24"/>
          <w:szCs w:val="24"/>
        </w:rPr>
        <w:t>ʻIke</w:t>
      </w:r>
      <w:proofErr w:type="spellEnd"/>
      <w:r w:rsidRPr="00375205">
        <w:rPr>
          <w:rFonts w:ascii="Times New Roman" w:eastAsia="Calibri" w:hAnsi="Times New Roman" w:cs="Times New Roman"/>
          <w:sz w:val="24"/>
          <w:szCs w:val="24"/>
        </w:rPr>
        <w:t xml:space="preserve">: Center for Student Learning in a variety of subjects (including, but are not limited to biology, chemistry, math, nursing, English, etc.) from trained Peer and Professional Tutors. Please check </w:t>
      </w:r>
      <w:hyperlink r:id="rId33">
        <w:r w:rsidRPr="00375205">
          <w:rPr>
            <w:rFonts w:ascii="Times New Roman" w:eastAsia="Calibri" w:hAnsi="Times New Roman" w:cs="Times New Roman"/>
            <w:color w:val="0563C1"/>
            <w:sz w:val="24"/>
            <w:szCs w:val="24"/>
            <w:u w:val="single"/>
          </w:rPr>
          <w:t>Kōkua ʻIke’s</w:t>
        </w:r>
      </w:hyperlink>
      <w:r w:rsidRPr="00375205">
        <w:rPr>
          <w:rFonts w:ascii="Times New Roman" w:eastAsia="Calibri" w:hAnsi="Times New Roman" w:cs="Times New Roman"/>
          <w:sz w:val="24"/>
          <w:szCs w:val="24"/>
        </w:rPr>
        <w:t xml:space="preserve"> website for the latest times, list of drop-in hours, and information on scheduling an appointment. Free online tutoring is also available via </w:t>
      </w:r>
      <w:proofErr w:type="spellStart"/>
      <w:r w:rsidRPr="00375205">
        <w:rPr>
          <w:rFonts w:ascii="Times New Roman" w:eastAsia="Calibri" w:hAnsi="Times New Roman" w:cs="Times New Roman"/>
          <w:sz w:val="24"/>
          <w:szCs w:val="24"/>
        </w:rPr>
        <w:t>TutorMe</w:t>
      </w:r>
      <w:proofErr w:type="spellEnd"/>
      <w:r w:rsidRPr="00375205">
        <w:rPr>
          <w:rFonts w:ascii="Times New Roman" w:eastAsia="Calibri" w:hAnsi="Times New Roman" w:cs="Times New Roman"/>
          <w:sz w:val="24"/>
          <w:szCs w:val="24"/>
        </w:rPr>
        <w:t xml:space="preserve">. Tutor Me can be accessed 24/7 from your Canvas account. Simply click on Account &gt; </w:t>
      </w:r>
      <w:proofErr w:type="spellStart"/>
      <w:r w:rsidRPr="00375205">
        <w:rPr>
          <w:rFonts w:ascii="Times New Roman" w:eastAsia="Calibri" w:hAnsi="Times New Roman" w:cs="Times New Roman"/>
          <w:sz w:val="24"/>
          <w:szCs w:val="24"/>
        </w:rPr>
        <w:t>TutorMe</w:t>
      </w:r>
      <w:proofErr w:type="spellEnd"/>
      <w:r w:rsidRPr="00375205">
        <w:rPr>
          <w:rFonts w:ascii="Times New Roman" w:eastAsia="Calibri" w:hAnsi="Times New Roman" w:cs="Times New Roman"/>
          <w:sz w:val="24"/>
          <w:szCs w:val="24"/>
        </w:rPr>
        <w:t xml:space="preserve">. For more information, please contact </w:t>
      </w:r>
      <w:proofErr w:type="spellStart"/>
      <w:r w:rsidRPr="00375205">
        <w:rPr>
          <w:rFonts w:ascii="Times New Roman" w:eastAsia="Calibri" w:hAnsi="Times New Roman" w:cs="Times New Roman"/>
          <w:sz w:val="24"/>
          <w:szCs w:val="24"/>
        </w:rPr>
        <w:t>Kōkua</w:t>
      </w:r>
      <w:proofErr w:type="spellEnd"/>
      <w:r w:rsidRPr="00375205">
        <w:rPr>
          <w:rFonts w:ascii="Times New Roman" w:eastAsia="Calibri" w:hAnsi="Times New Roman" w:cs="Times New Roman"/>
          <w:sz w:val="24"/>
          <w:szCs w:val="24"/>
        </w:rPr>
        <w:t xml:space="preserve"> </w:t>
      </w:r>
      <w:proofErr w:type="spellStart"/>
      <w:r w:rsidRPr="00375205">
        <w:rPr>
          <w:rFonts w:ascii="Times New Roman" w:eastAsia="Calibri" w:hAnsi="Times New Roman" w:cs="Times New Roman"/>
          <w:sz w:val="24"/>
          <w:szCs w:val="24"/>
        </w:rPr>
        <w:t>ʻIke</w:t>
      </w:r>
      <w:proofErr w:type="spellEnd"/>
      <w:r w:rsidRPr="00375205">
        <w:rPr>
          <w:rFonts w:ascii="Times New Roman" w:eastAsia="Calibri" w:hAnsi="Times New Roman" w:cs="Times New Roman"/>
          <w:sz w:val="24"/>
          <w:szCs w:val="24"/>
        </w:rPr>
        <w:t xml:space="preserve"> at </w:t>
      </w:r>
      <w:hyperlink r:id="rId34">
        <w:r w:rsidRPr="00375205">
          <w:rPr>
            <w:rFonts w:ascii="Times New Roman" w:eastAsia="Calibri" w:hAnsi="Times New Roman" w:cs="Times New Roman"/>
            <w:color w:val="0563C1"/>
            <w:sz w:val="24"/>
            <w:szCs w:val="24"/>
            <w:u w:val="single"/>
          </w:rPr>
          <w:t>tutoring@chaminade.edu</w:t>
        </w:r>
      </w:hyperlink>
      <w:r w:rsidRPr="00375205">
        <w:rPr>
          <w:rFonts w:ascii="Times New Roman" w:eastAsia="Calibri" w:hAnsi="Times New Roman" w:cs="Times New Roman"/>
          <w:sz w:val="24"/>
          <w:szCs w:val="24"/>
        </w:rPr>
        <w:t xml:space="preserve"> or 808-739-8305.</w:t>
      </w:r>
    </w:p>
    <w:sectPr w:rsidR="000618A1" w:rsidRPr="00375205">
      <w:headerReference w:type="first" r:id="rId3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0502B" w14:textId="77777777" w:rsidR="006505C4" w:rsidRDefault="006505C4">
      <w:pPr>
        <w:spacing w:line="240" w:lineRule="auto"/>
      </w:pPr>
      <w:r>
        <w:separator/>
      </w:r>
    </w:p>
  </w:endnote>
  <w:endnote w:type="continuationSeparator" w:id="0">
    <w:p w14:paraId="34CE334A" w14:textId="77777777" w:rsidR="006505C4" w:rsidRDefault="006505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n-e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C21D2" w14:textId="77777777" w:rsidR="006505C4" w:rsidRDefault="006505C4">
      <w:pPr>
        <w:spacing w:line="240" w:lineRule="auto"/>
      </w:pPr>
      <w:r>
        <w:separator/>
      </w:r>
    </w:p>
  </w:footnote>
  <w:footnote w:type="continuationSeparator" w:id="0">
    <w:p w14:paraId="7DBC21B5" w14:textId="77777777" w:rsidR="006505C4" w:rsidRDefault="006505C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01F06" w14:textId="77777777" w:rsidR="000618A1" w:rsidRDefault="006505C4">
    <w:pPr>
      <w:pBdr>
        <w:top w:val="nil"/>
        <w:left w:val="nil"/>
        <w:bottom w:val="nil"/>
        <w:right w:val="nil"/>
        <w:between w:val="nil"/>
      </w:pBdr>
      <w:tabs>
        <w:tab w:val="center" w:pos="4680"/>
        <w:tab w:val="right" w:pos="9360"/>
      </w:tabs>
      <w:spacing w:line="240" w:lineRule="auto"/>
      <w:jc w:val="center"/>
      <w:rPr>
        <w:color w:val="000000"/>
      </w:rPr>
    </w:pPr>
    <w:r>
      <w:rPr>
        <w:noProof/>
        <w:color w:val="000000"/>
        <w:lang w:val="en-US"/>
      </w:rPr>
      <w:drawing>
        <wp:inline distT="0" distB="0" distL="0" distR="0" wp14:anchorId="0600125E" wp14:editId="4BCD6130">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5191"/>
    <w:multiLevelType w:val="hybridMultilevel"/>
    <w:tmpl w:val="EF3EE4BE"/>
    <w:lvl w:ilvl="0" w:tplc="D85267CE">
      <w:start w:val="1"/>
      <w:numFmt w:val="decimal"/>
      <w:lvlText w:val="%1."/>
      <w:lvlJc w:val="left"/>
      <w:pPr>
        <w:tabs>
          <w:tab w:val="num" w:pos="720"/>
        </w:tabs>
        <w:ind w:left="720" w:hanging="360"/>
      </w:pPr>
    </w:lvl>
    <w:lvl w:ilvl="1" w:tplc="D598C24C" w:tentative="1">
      <w:start w:val="1"/>
      <w:numFmt w:val="decimal"/>
      <w:lvlText w:val="%2."/>
      <w:lvlJc w:val="left"/>
      <w:pPr>
        <w:tabs>
          <w:tab w:val="num" w:pos="1440"/>
        </w:tabs>
        <w:ind w:left="1440" w:hanging="360"/>
      </w:pPr>
    </w:lvl>
    <w:lvl w:ilvl="2" w:tplc="8AB49E2C" w:tentative="1">
      <w:start w:val="1"/>
      <w:numFmt w:val="decimal"/>
      <w:lvlText w:val="%3."/>
      <w:lvlJc w:val="left"/>
      <w:pPr>
        <w:tabs>
          <w:tab w:val="num" w:pos="2160"/>
        </w:tabs>
        <w:ind w:left="2160" w:hanging="360"/>
      </w:pPr>
    </w:lvl>
    <w:lvl w:ilvl="3" w:tplc="6DDE50A8" w:tentative="1">
      <w:start w:val="1"/>
      <w:numFmt w:val="decimal"/>
      <w:lvlText w:val="%4."/>
      <w:lvlJc w:val="left"/>
      <w:pPr>
        <w:tabs>
          <w:tab w:val="num" w:pos="2880"/>
        </w:tabs>
        <w:ind w:left="2880" w:hanging="360"/>
      </w:pPr>
    </w:lvl>
    <w:lvl w:ilvl="4" w:tplc="C2408872" w:tentative="1">
      <w:start w:val="1"/>
      <w:numFmt w:val="decimal"/>
      <w:lvlText w:val="%5."/>
      <w:lvlJc w:val="left"/>
      <w:pPr>
        <w:tabs>
          <w:tab w:val="num" w:pos="3600"/>
        </w:tabs>
        <w:ind w:left="3600" w:hanging="360"/>
      </w:pPr>
    </w:lvl>
    <w:lvl w:ilvl="5" w:tplc="FFC260EE" w:tentative="1">
      <w:start w:val="1"/>
      <w:numFmt w:val="decimal"/>
      <w:lvlText w:val="%6."/>
      <w:lvlJc w:val="left"/>
      <w:pPr>
        <w:tabs>
          <w:tab w:val="num" w:pos="4320"/>
        </w:tabs>
        <w:ind w:left="4320" w:hanging="360"/>
      </w:pPr>
    </w:lvl>
    <w:lvl w:ilvl="6" w:tplc="F8EAD598" w:tentative="1">
      <w:start w:val="1"/>
      <w:numFmt w:val="decimal"/>
      <w:lvlText w:val="%7."/>
      <w:lvlJc w:val="left"/>
      <w:pPr>
        <w:tabs>
          <w:tab w:val="num" w:pos="5040"/>
        </w:tabs>
        <w:ind w:left="5040" w:hanging="360"/>
      </w:pPr>
    </w:lvl>
    <w:lvl w:ilvl="7" w:tplc="9F028622" w:tentative="1">
      <w:start w:val="1"/>
      <w:numFmt w:val="decimal"/>
      <w:lvlText w:val="%8."/>
      <w:lvlJc w:val="left"/>
      <w:pPr>
        <w:tabs>
          <w:tab w:val="num" w:pos="5760"/>
        </w:tabs>
        <w:ind w:left="5760" w:hanging="360"/>
      </w:pPr>
    </w:lvl>
    <w:lvl w:ilvl="8" w:tplc="437096E2" w:tentative="1">
      <w:start w:val="1"/>
      <w:numFmt w:val="decimal"/>
      <w:lvlText w:val="%9."/>
      <w:lvlJc w:val="left"/>
      <w:pPr>
        <w:tabs>
          <w:tab w:val="num" w:pos="6480"/>
        </w:tabs>
        <w:ind w:left="6480" w:hanging="360"/>
      </w:pPr>
    </w:lvl>
  </w:abstractNum>
  <w:abstractNum w:abstractNumId="1" w15:restartNumberingAfterBreak="0">
    <w:nsid w:val="059C621D"/>
    <w:multiLevelType w:val="hybridMultilevel"/>
    <w:tmpl w:val="A0B83A22"/>
    <w:lvl w:ilvl="0" w:tplc="7370309C">
      <w:start w:val="1"/>
      <w:numFmt w:val="decimal"/>
      <w:lvlText w:val="%1."/>
      <w:lvlJc w:val="left"/>
      <w:pPr>
        <w:tabs>
          <w:tab w:val="num" w:pos="720"/>
        </w:tabs>
        <w:ind w:left="720" w:hanging="360"/>
      </w:pPr>
    </w:lvl>
    <w:lvl w:ilvl="1" w:tplc="26B43F82" w:tentative="1">
      <w:start w:val="1"/>
      <w:numFmt w:val="decimal"/>
      <w:lvlText w:val="%2."/>
      <w:lvlJc w:val="left"/>
      <w:pPr>
        <w:tabs>
          <w:tab w:val="num" w:pos="1440"/>
        </w:tabs>
        <w:ind w:left="1440" w:hanging="360"/>
      </w:pPr>
    </w:lvl>
    <w:lvl w:ilvl="2" w:tplc="E9783970" w:tentative="1">
      <w:start w:val="1"/>
      <w:numFmt w:val="decimal"/>
      <w:lvlText w:val="%3."/>
      <w:lvlJc w:val="left"/>
      <w:pPr>
        <w:tabs>
          <w:tab w:val="num" w:pos="2160"/>
        </w:tabs>
        <w:ind w:left="2160" w:hanging="360"/>
      </w:pPr>
    </w:lvl>
    <w:lvl w:ilvl="3" w:tplc="D0248124" w:tentative="1">
      <w:start w:val="1"/>
      <w:numFmt w:val="decimal"/>
      <w:lvlText w:val="%4."/>
      <w:lvlJc w:val="left"/>
      <w:pPr>
        <w:tabs>
          <w:tab w:val="num" w:pos="2880"/>
        </w:tabs>
        <w:ind w:left="2880" w:hanging="360"/>
      </w:pPr>
    </w:lvl>
    <w:lvl w:ilvl="4" w:tplc="A1C44626" w:tentative="1">
      <w:start w:val="1"/>
      <w:numFmt w:val="decimal"/>
      <w:lvlText w:val="%5."/>
      <w:lvlJc w:val="left"/>
      <w:pPr>
        <w:tabs>
          <w:tab w:val="num" w:pos="3600"/>
        </w:tabs>
        <w:ind w:left="3600" w:hanging="360"/>
      </w:pPr>
    </w:lvl>
    <w:lvl w:ilvl="5" w:tplc="B3C2CFD0" w:tentative="1">
      <w:start w:val="1"/>
      <w:numFmt w:val="decimal"/>
      <w:lvlText w:val="%6."/>
      <w:lvlJc w:val="left"/>
      <w:pPr>
        <w:tabs>
          <w:tab w:val="num" w:pos="4320"/>
        </w:tabs>
        <w:ind w:left="4320" w:hanging="360"/>
      </w:pPr>
    </w:lvl>
    <w:lvl w:ilvl="6" w:tplc="FBF21684" w:tentative="1">
      <w:start w:val="1"/>
      <w:numFmt w:val="decimal"/>
      <w:lvlText w:val="%7."/>
      <w:lvlJc w:val="left"/>
      <w:pPr>
        <w:tabs>
          <w:tab w:val="num" w:pos="5040"/>
        </w:tabs>
        <w:ind w:left="5040" w:hanging="360"/>
      </w:pPr>
    </w:lvl>
    <w:lvl w:ilvl="7" w:tplc="0E94C82C" w:tentative="1">
      <w:start w:val="1"/>
      <w:numFmt w:val="decimal"/>
      <w:lvlText w:val="%8."/>
      <w:lvlJc w:val="left"/>
      <w:pPr>
        <w:tabs>
          <w:tab w:val="num" w:pos="5760"/>
        </w:tabs>
        <w:ind w:left="5760" w:hanging="360"/>
      </w:pPr>
    </w:lvl>
    <w:lvl w:ilvl="8" w:tplc="C40EE96E" w:tentative="1">
      <w:start w:val="1"/>
      <w:numFmt w:val="decimal"/>
      <w:lvlText w:val="%9."/>
      <w:lvlJc w:val="left"/>
      <w:pPr>
        <w:tabs>
          <w:tab w:val="num" w:pos="6480"/>
        </w:tabs>
        <w:ind w:left="6480" w:hanging="360"/>
      </w:pPr>
    </w:lvl>
  </w:abstractNum>
  <w:abstractNum w:abstractNumId="2" w15:restartNumberingAfterBreak="0">
    <w:nsid w:val="0B8C2F33"/>
    <w:multiLevelType w:val="multilevel"/>
    <w:tmpl w:val="EDD82C78"/>
    <w:lvl w:ilvl="0">
      <w:start w:val="1"/>
      <w:numFmt w:val="decimal"/>
      <w:lvlText w:val="%1."/>
      <w:lvlJc w:val="left"/>
      <w:pPr>
        <w:ind w:left="630" w:hanging="360"/>
      </w:pPr>
    </w:lvl>
    <w:lvl w:ilvl="1">
      <w:start w:val="1"/>
      <w:numFmt w:val="lowerLetter"/>
      <w:lvlText w:val="%2."/>
      <w:lvlJc w:val="left"/>
      <w:pPr>
        <w:ind w:left="1350" w:hanging="360"/>
      </w:p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abstractNum w:abstractNumId="3" w15:restartNumberingAfterBreak="0">
    <w:nsid w:val="15BA3908"/>
    <w:multiLevelType w:val="multilevel"/>
    <w:tmpl w:val="6D8AB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A61B1F"/>
    <w:multiLevelType w:val="multilevel"/>
    <w:tmpl w:val="511403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9124F2"/>
    <w:multiLevelType w:val="hybridMultilevel"/>
    <w:tmpl w:val="2C8C7F76"/>
    <w:lvl w:ilvl="0" w:tplc="66BA8AE6">
      <w:start w:val="9"/>
      <w:numFmt w:val="decimal"/>
      <w:lvlText w:val="%1)"/>
      <w:lvlJc w:val="left"/>
      <w:pPr>
        <w:tabs>
          <w:tab w:val="num" w:pos="720"/>
        </w:tabs>
        <w:ind w:left="720" w:hanging="360"/>
      </w:pPr>
    </w:lvl>
    <w:lvl w:ilvl="1" w:tplc="2B364144" w:tentative="1">
      <w:start w:val="1"/>
      <w:numFmt w:val="decimal"/>
      <w:lvlText w:val="%2)"/>
      <w:lvlJc w:val="left"/>
      <w:pPr>
        <w:tabs>
          <w:tab w:val="num" w:pos="1440"/>
        </w:tabs>
        <w:ind w:left="1440" w:hanging="360"/>
      </w:pPr>
    </w:lvl>
    <w:lvl w:ilvl="2" w:tplc="52307E80" w:tentative="1">
      <w:start w:val="1"/>
      <w:numFmt w:val="decimal"/>
      <w:lvlText w:val="%3)"/>
      <w:lvlJc w:val="left"/>
      <w:pPr>
        <w:tabs>
          <w:tab w:val="num" w:pos="2160"/>
        </w:tabs>
        <w:ind w:left="2160" w:hanging="360"/>
      </w:pPr>
    </w:lvl>
    <w:lvl w:ilvl="3" w:tplc="750E0C44" w:tentative="1">
      <w:start w:val="1"/>
      <w:numFmt w:val="decimal"/>
      <w:lvlText w:val="%4)"/>
      <w:lvlJc w:val="left"/>
      <w:pPr>
        <w:tabs>
          <w:tab w:val="num" w:pos="2880"/>
        </w:tabs>
        <w:ind w:left="2880" w:hanging="360"/>
      </w:pPr>
    </w:lvl>
    <w:lvl w:ilvl="4" w:tplc="D7F8F686" w:tentative="1">
      <w:start w:val="1"/>
      <w:numFmt w:val="decimal"/>
      <w:lvlText w:val="%5)"/>
      <w:lvlJc w:val="left"/>
      <w:pPr>
        <w:tabs>
          <w:tab w:val="num" w:pos="3600"/>
        </w:tabs>
        <w:ind w:left="3600" w:hanging="360"/>
      </w:pPr>
    </w:lvl>
    <w:lvl w:ilvl="5" w:tplc="24D8C624" w:tentative="1">
      <w:start w:val="1"/>
      <w:numFmt w:val="decimal"/>
      <w:lvlText w:val="%6)"/>
      <w:lvlJc w:val="left"/>
      <w:pPr>
        <w:tabs>
          <w:tab w:val="num" w:pos="4320"/>
        </w:tabs>
        <w:ind w:left="4320" w:hanging="360"/>
      </w:pPr>
    </w:lvl>
    <w:lvl w:ilvl="6" w:tplc="E0CED4C6" w:tentative="1">
      <w:start w:val="1"/>
      <w:numFmt w:val="decimal"/>
      <w:lvlText w:val="%7)"/>
      <w:lvlJc w:val="left"/>
      <w:pPr>
        <w:tabs>
          <w:tab w:val="num" w:pos="5040"/>
        </w:tabs>
        <w:ind w:left="5040" w:hanging="360"/>
      </w:pPr>
    </w:lvl>
    <w:lvl w:ilvl="7" w:tplc="7188ECA6" w:tentative="1">
      <w:start w:val="1"/>
      <w:numFmt w:val="decimal"/>
      <w:lvlText w:val="%8)"/>
      <w:lvlJc w:val="left"/>
      <w:pPr>
        <w:tabs>
          <w:tab w:val="num" w:pos="5760"/>
        </w:tabs>
        <w:ind w:left="5760" w:hanging="360"/>
      </w:pPr>
    </w:lvl>
    <w:lvl w:ilvl="8" w:tplc="3B522B44" w:tentative="1">
      <w:start w:val="1"/>
      <w:numFmt w:val="decimal"/>
      <w:lvlText w:val="%9)"/>
      <w:lvlJc w:val="left"/>
      <w:pPr>
        <w:tabs>
          <w:tab w:val="num" w:pos="6480"/>
        </w:tabs>
        <w:ind w:left="6480" w:hanging="360"/>
      </w:pPr>
    </w:lvl>
  </w:abstractNum>
  <w:abstractNum w:abstractNumId="6" w15:restartNumberingAfterBreak="0">
    <w:nsid w:val="20343243"/>
    <w:multiLevelType w:val="hybridMultilevel"/>
    <w:tmpl w:val="095C7A06"/>
    <w:lvl w:ilvl="0" w:tplc="C50E4D1C">
      <w:start w:val="1"/>
      <w:numFmt w:val="decimal"/>
      <w:lvlText w:val="%1."/>
      <w:lvlJc w:val="left"/>
      <w:pPr>
        <w:tabs>
          <w:tab w:val="num" w:pos="720"/>
        </w:tabs>
        <w:ind w:left="720" w:hanging="360"/>
      </w:pPr>
    </w:lvl>
    <w:lvl w:ilvl="1" w:tplc="B07C11C6" w:tentative="1">
      <w:start w:val="1"/>
      <w:numFmt w:val="decimal"/>
      <w:lvlText w:val="%2."/>
      <w:lvlJc w:val="left"/>
      <w:pPr>
        <w:tabs>
          <w:tab w:val="num" w:pos="1440"/>
        </w:tabs>
        <w:ind w:left="1440" w:hanging="360"/>
      </w:pPr>
    </w:lvl>
    <w:lvl w:ilvl="2" w:tplc="5F6642E4" w:tentative="1">
      <w:start w:val="1"/>
      <w:numFmt w:val="decimal"/>
      <w:lvlText w:val="%3."/>
      <w:lvlJc w:val="left"/>
      <w:pPr>
        <w:tabs>
          <w:tab w:val="num" w:pos="2160"/>
        </w:tabs>
        <w:ind w:left="2160" w:hanging="360"/>
      </w:pPr>
    </w:lvl>
    <w:lvl w:ilvl="3" w:tplc="9B940DE0" w:tentative="1">
      <w:start w:val="1"/>
      <w:numFmt w:val="decimal"/>
      <w:lvlText w:val="%4."/>
      <w:lvlJc w:val="left"/>
      <w:pPr>
        <w:tabs>
          <w:tab w:val="num" w:pos="2880"/>
        </w:tabs>
        <w:ind w:left="2880" w:hanging="360"/>
      </w:pPr>
    </w:lvl>
    <w:lvl w:ilvl="4" w:tplc="B680016A" w:tentative="1">
      <w:start w:val="1"/>
      <w:numFmt w:val="decimal"/>
      <w:lvlText w:val="%5."/>
      <w:lvlJc w:val="left"/>
      <w:pPr>
        <w:tabs>
          <w:tab w:val="num" w:pos="3600"/>
        </w:tabs>
        <w:ind w:left="3600" w:hanging="360"/>
      </w:pPr>
    </w:lvl>
    <w:lvl w:ilvl="5" w:tplc="C282AA0E" w:tentative="1">
      <w:start w:val="1"/>
      <w:numFmt w:val="decimal"/>
      <w:lvlText w:val="%6."/>
      <w:lvlJc w:val="left"/>
      <w:pPr>
        <w:tabs>
          <w:tab w:val="num" w:pos="4320"/>
        </w:tabs>
        <w:ind w:left="4320" w:hanging="360"/>
      </w:pPr>
    </w:lvl>
    <w:lvl w:ilvl="6" w:tplc="60FAF5D6" w:tentative="1">
      <w:start w:val="1"/>
      <w:numFmt w:val="decimal"/>
      <w:lvlText w:val="%7."/>
      <w:lvlJc w:val="left"/>
      <w:pPr>
        <w:tabs>
          <w:tab w:val="num" w:pos="5040"/>
        </w:tabs>
        <w:ind w:left="5040" w:hanging="360"/>
      </w:pPr>
    </w:lvl>
    <w:lvl w:ilvl="7" w:tplc="BECAF9CE" w:tentative="1">
      <w:start w:val="1"/>
      <w:numFmt w:val="decimal"/>
      <w:lvlText w:val="%8."/>
      <w:lvlJc w:val="left"/>
      <w:pPr>
        <w:tabs>
          <w:tab w:val="num" w:pos="5760"/>
        </w:tabs>
        <w:ind w:left="5760" w:hanging="360"/>
      </w:pPr>
    </w:lvl>
    <w:lvl w:ilvl="8" w:tplc="E47E3A44" w:tentative="1">
      <w:start w:val="1"/>
      <w:numFmt w:val="decimal"/>
      <w:lvlText w:val="%9."/>
      <w:lvlJc w:val="left"/>
      <w:pPr>
        <w:tabs>
          <w:tab w:val="num" w:pos="6480"/>
        </w:tabs>
        <w:ind w:left="6480" w:hanging="360"/>
      </w:pPr>
    </w:lvl>
  </w:abstractNum>
  <w:abstractNum w:abstractNumId="7" w15:restartNumberingAfterBreak="0">
    <w:nsid w:val="249471FF"/>
    <w:multiLevelType w:val="multilevel"/>
    <w:tmpl w:val="2EB8C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F928E2"/>
    <w:multiLevelType w:val="hybridMultilevel"/>
    <w:tmpl w:val="46A8EAAA"/>
    <w:lvl w:ilvl="0" w:tplc="F93C054E">
      <w:start w:val="1"/>
      <w:numFmt w:val="decimal"/>
      <w:lvlText w:val="%1."/>
      <w:lvlJc w:val="left"/>
      <w:pPr>
        <w:tabs>
          <w:tab w:val="num" w:pos="720"/>
        </w:tabs>
        <w:ind w:left="720" w:hanging="360"/>
      </w:pPr>
    </w:lvl>
    <w:lvl w:ilvl="1" w:tplc="C7FE1158" w:tentative="1">
      <w:start w:val="1"/>
      <w:numFmt w:val="decimal"/>
      <w:lvlText w:val="%2."/>
      <w:lvlJc w:val="left"/>
      <w:pPr>
        <w:tabs>
          <w:tab w:val="num" w:pos="1440"/>
        </w:tabs>
        <w:ind w:left="1440" w:hanging="360"/>
      </w:pPr>
    </w:lvl>
    <w:lvl w:ilvl="2" w:tplc="ADECB370" w:tentative="1">
      <w:start w:val="1"/>
      <w:numFmt w:val="decimal"/>
      <w:lvlText w:val="%3."/>
      <w:lvlJc w:val="left"/>
      <w:pPr>
        <w:tabs>
          <w:tab w:val="num" w:pos="2160"/>
        </w:tabs>
        <w:ind w:left="2160" w:hanging="360"/>
      </w:pPr>
    </w:lvl>
    <w:lvl w:ilvl="3" w:tplc="5E4AD6E2" w:tentative="1">
      <w:start w:val="1"/>
      <w:numFmt w:val="decimal"/>
      <w:lvlText w:val="%4."/>
      <w:lvlJc w:val="left"/>
      <w:pPr>
        <w:tabs>
          <w:tab w:val="num" w:pos="2880"/>
        </w:tabs>
        <w:ind w:left="2880" w:hanging="360"/>
      </w:pPr>
    </w:lvl>
    <w:lvl w:ilvl="4" w:tplc="3ECCA3F6" w:tentative="1">
      <w:start w:val="1"/>
      <w:numFmt w:val="decimal"/>
      <w:lvlText w:val="%5."/>
      <w:lvlJc w:val="left"/>
      <w:pPr>
        <w:tabs>
          <w:tab w:val="num" w:pos="3600"/>
        </w:tabs>
        <w:ind w:left="3600" w:hanging="360"/>
      </w:pPr>
    </w:lvl>
    <w:lvl w:ilvl="5" w:tplc="A85C5268" w:tentative="1">
      <w:start w:val="1"/>
      <w:numFmt w:val="decimal"/>
      <w:lvlText w:val="%6."/>
      <w:lvlJc w:val="left"/>
      <w:pPr>
        <w:tabs>
          <w:tab w:val="num" w:pos="4320"/>
        </w:tabs>
        <w:ind w:left="4320" w:hanging="360"/>
      </w:pPr>
    </w:lvl>
    <w:lvl w:ilvl="6" w:tplc="BF6E4F9A" w:tentative="1">
      <w:start w:val="1"/>
      <w:numFmt w:val="decimal"/>
      <w:lvlText w:val="%7."/>
      <w:lvlJc w:val="left"/>
      <w:pPr>
        <w:tabs>
          <w:tab w:val="num" w:pos="5040"/>
        </w:tabs>
        <w:ind w:left="5040" w:hanging="360"/>
      </w:pPr>
    </w:lvl>
    <w:lvl w:ilvl="7" w:tplc="3C8E8728" w:tentative="1">
      <w:start w:val="1"/>
      <w:numFmt w:val="decimal"/>
      <w:lvlText w:val="%8."/>
      <w:lvlJc w:val="left"/>
      <w:pPr>
        <w:tabs>
          <w:tab w:val="num" w:pos="5760"/>
        </w:tabs>
        <w:ind w:left="5760" w:hanging="360"/>
      </w:pPr>
    </w:lvl>
    <w:lvl w:ilvl="8" w:tplc="7854D454" w:tentative="1">
      <w:start w:val="1"/>
      <w:numFmt w:val="decimal"/>
      <w:lvlText w:val="%9."/>
      <w:lvlJc w:val="left"/>
      <w:pPr>
        <w:tabs>
          <w:tab w:val="num" w:pos="6480"/>
        </w:tabs>
        <w:ind w:left="6480" w:hanging="360"/>
      </w:pPr>
    </w:lvl>
  </w:abstractNum>
  <w:abstractNum w:abstractNumId="9" w15:restartNumberingAfterBreak="0">
    <w:nsid w:val="291E128C"/>
    <w:multiLevelType w:val="hybridMultilevel"/>
    <w:tmpl w:val="7570A352"/>
    <w:lvl w:ilvl="0" w:tplc="F4D8ACFA">
      <w:start w:val="1"/>
      <w:numFmt w:val="decimal"/>
      <w:lvlText w:val="%1)"/>
      <w:lvlJc w:val="left"/>
      <w:pPr>
        <w:tabs>
          <w:tab w:val="num" w:pos="720"/>
        </w:tabs>
        <w:ind w:left="720" w:hanging="360"/>
      </w:pPr>
    </w:lvl>
    <w:lvl w:ilvl="1" w:tplc="7D689550" w:tentative="1">
      <w:start w:val="1"/>
      <w:numFmt w:val="decimal"/>
      <w:lvlText w:val="%2)"/>
      <w:lvlJc w:val="left"/>
      <w:pPr>
        <w:tabs>
          <w:tab w:val="num" w:pos="1440"/>
        </w:tabs>
        <w:ind w:left="1440" w:hanging="360"/>
      </w:pPr>
    </w:lvl>
    <w:lvl w:ilvl="2" w:tplc="C98CB38A" w:tentative="1">
      <w:start w:val="1"/>
      <w:numFmt w:val="decimal"/>
      <w:lvlText w:val="%3)"/>
      <w:lvlJc w:val="left"/>
      <w:pPr>
        <w:tabs>
          <w:tab w:val="num" w:pos="2160"/>
        </w:tabs>
        <w:ind w:left="2160" w:hanging="360"/>
      </w:pPr>
    </w:lvl>
    <w:lvl w:ilvl="3" w:tplc="5B1A69A6" w:tentative="1">
      <w:start w:val="1"/>
      <w:numFmt w:val="decimal"/>
      <w:lvlText w:val="%4)"/>
      <w:lvlJc w:val="left"/>
      <w:pPr>
        <w:tabs>
          <w:tab w:val="num" w:pos="2880"/>
        </w:tabs>
        <w:ind w:left="2880" w:hanging="360"/>
      </w:pPr>
    </w:lvl>
    <w:lvl w:ilvl="4" w:tplc="94E21A3E" w:tentative="1">
      <w:start w:val="1"/>
      <w:numFmt w:val="decimal"/>
      <w:lvlText w:val="%5)"/>
      <w:lvlJc w:val="left"/>
      <w:pPr>
        <w:tabs>
          <w:tab w:val="num" w:pos="3600"/>
        </w:tabs>
        <w:ind w:left="3600" w:hanging="360"/>
      </w:pPr>
    </w:lvl>
    <w:lvl w:ilvl="5" w:tplc="1D0A7412" w:tentative="1">
      <w:start w:val="1"/>
      <w:numFmt w:val="decimal"/>
      <w:lvlText w:val="%6)"/>
      <w:lvlJc w:val="left"/>
      <w:pPr>
        <w:tabs>
          <w:tab w:val="num" w:pos="4320"/>
        </w:tabs>
        <w:ind w:left="4320" w:hanging="360"/>
      </w:pPr>
    </w:lvl>
    <w:lvl w:ilvl="6" w:tplc="58288650" w:tentative="1">
      <w:start w:val="1"/>
      <w:numFmt w:val="decimal"/>
      <w:lvlText w:val="%7)"/>
      <w:lvlJc w:val="left"/>
      <w:pPr>
        <w:tabs>
          <w:tab w:val="num" w:pos="5040"/>
        </w:tabs>
        <w:ind w:left="5040" w:hanging="360"/>
      </w:pPr>
    </w:lvl>
    <w:lvl w:ilvl="7" w:tplc="2444B67E" w:tentative="1">
      <w:start w:val="1"/>
      <w:numFmt w:val="decimal"/>
      <w:lvlText w:val="%8)"/>
      <w:lvlJc w:val="left"/>
      <w:pPr>
        <w:tabs>
          <w:tab w:val="num" w:pos="5760"/>
        </w:tabs>
        <w:ind w:left="5760" w:hanging="360"/>
      </w:pPr>
    </w:lvl>
    <w:lvl w:ilvl="8" w:tplc="91A6156C" w:tentative="1">
      <w:start w:val="1"/>
      <w:numFmt w:val="decimal"/>
      <w:lvlText w:val="%9)"/>
      <w:lvlJc w:val="left"/>
      <w:pPr>
        <w:tabs>
          <w:tab w:val="num" w:pos="6480"/>
        </w:tabs>
        <w:ind w:left="6480" w:hanging="360"/>
      </w:pPr>
    </w:lvl>
  </w:abstractNum>
  <w:abstractNum w:abstractNumId="10" w15:restartNumberingAfterBreak="0">
    <w:nsid w:val="2CA562E4"/>
    <w:multiLevelType w:val="multilevel"/>
    <w:tmpl w:val="1458E9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3DF25B7"/>
    <w:multiLevelType w:val="hybridMultilevel"/>
    <w:tmpl w:val="23A60E1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9B13F8"/>
    <w:multiLevelType w:val="hybridMultilevel"/>
    <w:tmpl w:val="F404E3BE"/>
    <w:lvl w:ilvl="0" w:tplc="5BBA5CEA">
      <w:start w:val="264"/>
      <w:numFmt w:val="bullet"/>
      <w:lvlText w:val="-"/>
      <w:lvlJc w:val="left"/>
      <w:pPr>
        <w:ind w:left="720" w:hanging="360"/>
      </w:pPr>
      <w:rPr>
        <w:rFonts w:ascii="Times New Roman" w:eastAsia="+mn-e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5D3336"/>
    <w:multiLevelType w:val="multilevel"/>
    <w:tmpl w:val="B75497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D8E3EFF"/>
    <w:multiLevelType w:val="multilevel"/>
    <w:tmpl w:val="14F41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7B55C8"/>
    <w:multiLevelType w:val="hybridMultilevel"/>
    <w:tmpl w:val="52DC4C12"/>
    <w:lvl w:ilvl="0" w:tplc="B1C682A4">
      <w:start w:val="1"/>
      <w:numFmt w:val="decimal"/>
      <w:lvlText w:val="%1)"/>
      <w:lvlJc w:val="left"/>
      <w:pPr>
        <w:tabs>
          <w:tab w:val="num" w:pos="720"/>
        </w:tabs>
        <w:ind w:left="720" w:hanging="360"/>
      </w:pPr>
    </w:lvl>
    <w:lvl w:ilvl="1" w:tplc="52DAE34A" w:tentative="1">
      <w:start w:val="1"/>
      <w:numFmt w:val="decimal"/>
      <w:lvlText w:val="%2)"/>
      <w:lvlJc w:val="left"/>
      <w:pPr>
        <w:tabs>
          <w:tab w:val="num" w:pos="1440"/>
        </w:tabs>
        <w:ind w:left="1440" w:hanging="360"/>
      </w:pPr>
    </w:lvl>
    <w:lvl w:ilvl="2" w:tplc="233E5EDE" w:tentative="1">
      <w:start w:val="1"/>
      <w:numFmt w:val="decimal"/>
      <w:lvlText w:val="%3)"/>
      <w:lvlJc w:val="left"/>
      <w:pPr>
        <w:tabs>
          <w:tab w:val="num" w:pos="2160"/>
        </w:tabs>
        <w:ind w:left="2160" w:hanging="360"/>
      </w:pPr>
    </w:lvl>
    <w:lvl w:ilvl="3" w:tplc="CA7EC688" w:tentative="1">
      <w:start w:val="1"/>
      <w:numFmt w:val="decimal"/>
      <w:lvlText w:val="%4)"/>
      <w:lvlJc w:val="left"/>
      <w:pPr>
        <w:tabs>
          <w:tab w:val="num" w:pos="2880"/>
        </w:tabs>
        <w:ind w:left="2880" w:hanging="360"/>
      </w:pPr>
    </w:lvl>
    <w:lvl w:ilvl="4" w:tplc="FA24CED6" w:tentative="1">
      <w:start w:val="1"/>
      <w:numFmt w:val="decimal"/>
      <w:lvlText w:val="%5)"/>
      <w:lvlJc w:val="left"/>
      <w:pPr>
        <w:tabs>
          <w:tab w:val="num" w:pos="3600"/>
        </w:tabs>
        <w:ind w:left="3600" w:hanging="360"/>
      </w:pPr>
    </w:lvl>
    <w:lvl w:ilvl="5" w:tplc="89C6E014" w:tentative="1">
      <w:start w:val="1"/>
      <w:numFmt w:val="decimal"/>
      <w:lvlText w:val="%6)"/>
      <w:lvlJc w:val="left"/>
      <w:pPr>
        <w:tabs>
          <w:tab w:val="num" w:pos="4320"/>
        </w:tabs>
        <w:ind w:left="4320" w:hanging="360"/>
      </w:pPr>
    </w:lvl>
    <w:lvl w:ilvl="6" w:tplc="181A2654" w:tentative="1">
      <w:start w:val="1"/>
      <w:numFmt w:val="decimal"/>
      <w:lvlText w:val="%7)"/>
      <w:lvlJc w:val="left"/>
      <w:pPr>
        <w:tabs>
          <w:tab w:val="num" w:pos="5040"/>
        </w:tabs>
        <w:ind w:left="5040" w:hanging="360"/>
      </w:pPr>
    </w:lvl>
    <w:lvl w:ilvl="7" w:tplc="CFF447BC" w:tentative="1">
      <w:start w:val="1"/>
      <w:numFmt w:val="decimal"/>
      <w:lvlText w:val="%8)"/>
      <w:lvlJc w:val="left"/>
      <w:pPr>
        <w:tabs>
          <w:tab w:val="num" w:pos="5760"/>
        </w:tabs>
        <w:ind w:left="5760" w:hanging="360"/>
      </w:pPr>
    </w:lvl>
    <w:lvl w:ilvl="8" w:tplc="49465542" w:tentative="1">
      <w:start w:val="1"/>
      <w:numFmt w:val="decimal"/>
      <w:lvlText w:val="%9)"/>
      <w:lvlJc w:val="left"/>
      <w:pPr>
        <w:tabs>
          <w:tab w:val="num" w:pos="6480"/>
        </w:tabs>
        <w:ind w:left="6480" w:hanging="360"/>
      </w:pPr>
    </w:lvl>
  </w:abstractNum>
  <w:abstractNum w:abstractNumId="16" w15:restartNumberingAfterBreak="0">
    <w:nsid w:val="53AD5AEA"/>
    <w:multiLevelType w:val="hybridMultilevel"/>
    <w:tmpl w:val="2466E000"/>
    <w:lvl w:ilvl="0" w:tplc="F02200AE">
      <w:start w:val="1"/>
      <w:numFmt w:val="bullet"/>
      <w:lvlText w:val="•"/>
      <w:lvlJc w:val="left"/>
      <w:pPr>
        <w:tabs>
          <w:tab w:val="num" w:pos="720"/>
        </w:tabs>
        <w:ind w:left="720" w:hanging="360"/>
      </w:pPr>
      <w:rPr>
        <w:rFonts w:ascii="Arial" w:hAnsi="Arial" w:hint="default"/>
      </w:rPr>
    </w:lvl>
    <w:lvl w:ilvl="1" w:tplc="915609A0" w:tentative="1">
      <w:start w:val="1"/>
      <w:numFmt w:val="bullet"/>
      <w:lvlText w:val="•"/>
      <w:lvlJc w:val="left"/>
      <w:pPr>
        <w:tabs>
          <w:tab w:val="num" w:pos="1440"/>
        </w:tabs>
        <w:ind w:left="1440" w:hanging="360"/>
      </w:pPr>
      <w:rPr>
        <w:rFonts w:ascii="Arial" w:hAnsi="Arial" w:hint="default"/>
      </w:rPr>
    </w:lvl>
    <w:lvl w:ilvl="2" w:tplc="809E9E44" w:tentative="1">
      <w:start w:val="1"/>
      <w:numFmt w:val="bullet"/>
      <w:lvlText w:val="•"/>
      <w:lvlJc w:val="left"/>
      <w:pPr>
        <w:tabs>
          <w:tab w:val="num" w:pos="2160"/>
        </w:tabs>
        <w:ind w:left="2160" w:hanging="360"/>
      </w:pPr>
      <w:rPr>
        <w:rFonts w:ascii="Arial" w:hAnsi="Arial" w:hint="default"/>
      </w:rPr>
    </w:lvl>
    <w:lvl w:ilvl="3" w:tplc="42ECAC0E" w:tentative="1">
      <w:start w:val="1"/>
      <w:numFmt w:val="bullet"/>
      <w:lvlText w:val="•"/>
      <w:lvlJc w:val="left"/>
      <w:pPr>
        <w:tabs>
          <w:tab w:val="num" w:pos="2880"/>
        </w:tabs>
        <w:ind w:left="2880" w:hanging="360"/>
      </w:pPr>
      <w:rPr>
        <w:rFonts w:ascii="Arial" w:hAnsi="Arial" w:hint="default"/>
      </w:rPr>
    </w:lvl>
    <w:lvl w:ilvl="4" w:tplc="2054A038" w:tentative="1">
      <w:start w:val="1"/>
      <w:numFmt w:val="bullet"/>
      <w:lvlText w:val="•"/>
      <w:lvlJc w:val="left"/>
      <w:pPr>
        <w:tabs>
          <w:tab w:val="num" w:pos="3600"/>
        </w:tabs>
        <w:ind w:left="3600" w:hanging="360"/>
      </w:pPr>
      <w:rPr>
        <w:rFonts w:ascii="Arial" w:hAnsi="Arial" w:hint="default"/>
      </w:rPr>
    </w:lvl>
    <w:lvl w:ilvl="5" w:tplc="F8325DFE" w:tentative="1">
      <w:start w:val="1"/>
      <w:numFmt w:val="bullet"/>
      <w:lvlText w:val="•"/>
      <w:lvlJc w:val="left"/>
      <w:pPr>
        <w:tabs>
          <w:tab w:val="num" w:pos="4320"/>
        </w:tabs>
        <w:ind w:left="4320" w:hanging="360"/>
      </w:pPr>
      <w:rPr>
        <w:rFonts w:ascii="Arial" w:hAnsi="Arial" w:hint="default"/>
      </w:rPr>
    </w:lvl>
    <w:lvl w:ilvl="6" w:tplc="61485C58" w:tentative="1">
      <w:start w:val="1"/>
      <w:numFmt w:val="bullet"/>
      <w:lvlText w:val="•"/>
      <w:lvlJc w:val="left"/>
      <w:pPr>
        <w:tabs>
          <w:tab w:val="num" w:pos="5040"/>
        </w:tabs>
        <w:ind w:left="5040" w:hanging="360"/>
      </w:pPr>
      <w:rPr>
        <w:rFonts w:ascii="Arial" w:hAnsi="Arial" w:hint="default"/>
      </w:rPr>
    </w:lvl>
    <w:lvl w:ilvl="7" w:tplc="24D0CD34" w:tentative="1">
      <w:start w:val="1"/>
      <w:numFmt w:val="bullet"/>
      <w:lvlText w:val="•"/>
      <w:lvlJc w:val="left"/>
      <w:pPr>
        <w:tabs>
          <w:tab w:val="num" w:pos="5760"/>
        </w:tabs>
        <w:ind w:left="5760" w:hanging="360"/>
      </w:pPr>
      <w:rPr>
        <w:rFonts w:ascii="Arial" w:hAnsi="Arial" w:hint="default"/>
      </w:rPr>
    </w:lvl>
    <w:lvl w:ilvl="8" w:tplc="BD48050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7A46C7C"/>
    <w:multiLevelType w:val="hybridMultilevel"/>
    <w:tmpl w:val="55F27FAC"/>
    <w:lvl w:ilvl="0" w:tplc="49361096">
      <w:start w:val="1"/>
      <w:numFmt w:val="decimal"/>
      <w:lvlText w:val="%1."/>
      <w:lvlJc w:val="left"/>
      <w:pPr>
        <w:tabs>
          <w:tab w:val="num" w:pos="720"/>
        </w:tabs>
        <w:ind w:left="720" w:hanging="360"/>
      </w:pPr>
    </w:lvl>
    <w:lvl w:ilvl="1" w:tplc="933CFD98" w:tentative="1">
      <w:start w:val="1"/>
      <w:numFmt w:val="decimal"/>
      <w:lvlText w:val="%2."/>
      <w:lvlJc w:val="left"/>
      <w:pPr>
        <w:tabs>
          <w:tab w:val="num" w:pos="1440"/>
        </w:tabs>
        <w:ind w:left="1440" w:hanging="360"/>
      </w:pPr>
    </w:lvl>
    <w:lvl w:ilvl="2" w:tplc="36523602" w:tentative="1">
      <w:start w:val="1"/>
      <w:numFmt w:val="decimal"/>
      <w:lvlText w:val="%3."/>
      <w:lvlJc w:val="left"/>
      <w:pPr>
        <w:tabs>
          <w:tab w:val="num" w:pos="2160"/>
        </w:tabs>
        <w:ind w:left="2160" w:hanging="360"/>
      </w:pPr>
    </w:lvl>
    <w:lvl w:ilvl="3" w:tplc="477A9D7C" w:tentative="1">
      <w:start w:val="1"/>
      <w:numFmt w:val="decimal"/>
      <w:lvlText w:val="%4."/>
      <w:lvlJc w:val="left"/>
      <w:pPr>
        <w:tabs>
          <w:tab w:val="num" w:pos="2880"/>
        </w:tabs>
        <w:ind w:left="2880" w:hanging="360"/>
      </w:pPr>
    </w:lvl>
    <w:lvl w:ilvl="4" w:tplc="3B8E2C22" w:tentative="1">
      <w:start w:val="1"/>
      <w:numFmt w:val="decimal"/>
      <w:lvlText w:val="%5."/>
      <w:lvlJc w:val="left"/>
      <w:pPr>
        <w:tabs>
          <w:tab w:val="num" w:pos="3600"/>
        </w:tabs>
        <w:ind w:left="3600" w:hanging="360"/>
      </w:pPr>
    </w:lvl>
    <w:lvl w:ilvl="5" w:tplc="86CA9888" w:tentative="1">
      <w:start w:val="1"/>
      <w:numFmt w:val="decimal"/>
      <w:lvlText w:val="%6."/>
      <w:lvlJc w:val="left"/>
      <w:pPr>
        <w:tabs>
          <w:tab w:val="num" w:pos="4320"/>
        </w:tabs>
        <w:ind w:left="4320" w:hanging="360"/>
      </w:pPr>
    </w:lvl>
    <w:lvl w:ilvl="6" w:tplc="12DCE23C" w:tentative="1">
      <w:start w:val="1"/>
      <w:numFmt w:val="decimal"/>
      <w:lvlText w:val="%7."/>
      <w:lvlJc w:val="left"/>
      <w:pPr>
        <w:tabs>
          <w:tab w:val="num" w:pos="5040"/>
        </w:tabs>
        <w:ind w:left="5040" w:hanging="360"/>
      </w:pPr>
    </w:lvl>
    <w:lvl w:ilvl="7" w:tplc="AC74822E" w:tentative="1">
      <w:start w:val="1"/>
      <w:numFmt w:val="decimal"/>
      <w:lvlText w:val="%8."/>
      <w:lvlJc w:val="left"/>
      <w:pPr>
        <w:tabs>
          <w:tab w:val="num" w:pos="5760"/>
        </w:tabs>
        <w:ind w:left="5760" w:hanging="360"/>
      </w:pPr>
    </w:lvl>
    <w:lvl w:ilvl="8" w:tplc="7E8A1ADC" w:tentative="1">
      <w:start w:val="1"/>
      <w:numFmt w:val="decimal"/>
      <w:lvlText w:val="%9."/>
      <w:lvlJc w:val="left"/>
      <w:pPr>
        <w:tabs>
          <w:tab w:val="num" w:pos="6480"/>
        </w:tabs>
        <w:ind w:left="6480" w:hanging="360"/>
      </w:pPr>
    </w:lvl>
  </w:abstractNum>
  <w:abstractNum w:abstractNumId="18" w15:restartNumberingAfterBreak="0">
    <w:nsid w:val="5C2C5B6E"/>
    <w:multiLevelType w:val="multilevel"/>
    <w:tmpl w:val="B3DA2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D02F8F"/>
    <w:multiLevelType w:val="multilevel"/>
    <w:tmpl w:val="6DEC7E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9437565"/>
    <w:multiLevelType w:val="hybridMultilevel"/>
    <w:tmpl w:val="D1E4BF5C"/>
    <w:lvl w:ilvl="0" w:tplc="A0241B20">
      <w:start w:val="1"/>
      <w:numFmt w:val="decimal"/>
      <w:lvlText w:val="CLO %1."/>
      <w:lvlJc w:val="left"/>
      <w:pPr>
        <w:ind w:left="450" w:hanging="360"/>
      </w:pPr>
      <w:rPr>
        <w:rFonts w:hint="default"/>
        <w:b/>
        <w:bCs/>
        <w:color w:val="2F5496" w:themeColor="accent1" w:themeShade="BF"/>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698A2756"/>
    <w:multiLevelType w:val="hybridMultilevel"/>
    <w:tmpl w:val="8710D8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F1459B"/>
    <w:multiLevelType w:val="hybridMultilevel"/>
    <w:tmpl w:val="197E4F58"/>
    <w:lvl w:ilvl="0" w:tplc="3E02210A">
      <w:start w:val="7"/>
      <w:numFmt w:val="decimal"/>
      <w:lvlText w:val="%1)"/>
      <w:lvlJc w:val="left"/>
      <w:pPr>
        <w:tabs>
          <w:tab w:val="num" w:pos="720"/>
        </w:tabs>
        <w:ind w:left="720" w:hanging="360"/>
      </w:pPr>
    </w:lvl>
    <w:lvl w:ilvl="1" w:tplc="CAB071FA" w:tentative="1">
      <w:start w:val="1"/>
      <w:numFmt w:val="decimal"/>
      <w:lvlText w:val="%2)"/>
      <w:lvlJc w:val="left"/>
      <w:pPr>
        <w:tabs>
          <w:tab w:val="num" w:pos="1440"/>
        </w:tabs>
        <w:ind w:left="1440" w:hanging="360"/>
      </w:pPr>
    </w:lvl>
    <w:lvl w:ilvl="2" w:tplc="DDD4BE7C" w:tentative="1">
      <w:start w:val="1"/>
      <w:numFmt w:val="decimal"/>
      <w:lvlText w:val="%3)"/>
      <w:lvlJc w:val="left"/>
      <w:pPr>
        <w:tabs>
          <w:tab w:val="num" w:pos="2160"/>
        </w:tabs>
        <w:ind w:left="2160" w:hanging="360"/>
      </w:pPr>
    </w:lvl>
    <w:lvl w:ilvl="3" w:tplc="3F481C76" w:tentative="1">
      <w:start w:val="1"/>
      <w:numFmt w:val="decimal"/>
      <w:lvlText w:val="%4)"/>
      <w:lvlJc w:val="left"/>
      <w:pPr>
        <w:tabs>
          <w:tab w:val="num" w:pos="2880"/>
        </w:tabs>
        <w:ind w:left="2880" w:hanging="360"/>
      </w:pPr>
    </w:lvl>
    <w:lvl w:ilvl="4" w:tplc="5B623414" w:tentative="1">
      <w:start w:val="1"/>
      <w:numFmt w:val="decimal"/>
      <w:lvlText w:val="%5)"/>
      <w:lvlJc w:val="left"/>
      <w:pPr>
        <w:tabs>
          <w:tab w:val="num" w:pos="3600"/>
        </w:tabs>
        <w:ind w:left="3600" w:hanging="360"/>
      </w:pPr>
    </w:lvl>
    <w:lvl w:ilvl="5" w:tplc="592C852A" w:tentative="1">
      <w:start w:val="1"/>
      <w:numFmt w:val="decimal"/>
      <w:lvlText w:val="%6)"/>
      <w:lvlJc w:val="left"/>
      <w:pPr>
        <w:tabs>
          <w:tab w:val="num" w:pos="4320"/>
        </w:tabs>
        <w:ind w:left="4320" w:hanging="360"/>
      </w:pPr>
    </w:lvl>
    <w:lvl w:ilvl="6" w:tplc="0846B8AA" w:tentative="1">
      <w:start w:val="1"/>
      <w:numFmt w:val="decimal"/>
      <w:lvlText w:val="%7)"/>
      <w:lvlJc w:val="left"/>
      <w:pPr>
        <w:tabs>
          <w:tab w:val="num" w:pos="5040"/>
        </w:tabs>
        <w:ind w:left="5040" w:hanging="360"/>
      </w:pPr>
    </w:lvl>
    <w:lvl w:ilvl="7" w:tplc="DD4C48B0" w:tentative="1">
      <w:start w:val="1"/>
      <w:numFmt w:val="decimal"/>
      <w:lvlText w:val="%8)"/>
      <w:lvlJc w:val="left"/>
      <w:pPr>
        <w:tabs>
          <w:tab w:val="num" w:pos="5760"/>
        </w:tabs>
        <w:ind w:left="5760" w:hanging="360"/>
      </w:pPr>
    </w:lvl>
    <w:lvl w:ilvl="8" w:tplc="FE047F9A" w:tentative="1">
      <w:start w:val="1"/>
      <w:numFmt w:val="decimal"/>
      <w:lvlText w:val="%9)"/>
      <w:lvlJc w:val="left"/>
      <w:pPr>
        <w:tabs>
          <w:tab w:val="num" w:pos="6480"/>
        </w:tabs>
        <w:ind w:left="6480" w:hanging="360"/>
      </w:pPr>
    </w:lvl>
  </w:abstractNum>
  <w:abstractNum w:abstractNumId="23" w15:restartNumberingAfterBreak="0">
    <w:nsid w:val="7C255861"/>
    <w:multiLevelType w:val="multilevel"/>
    <w:tmpl w:val="FE70D864"/>
    <w:lvl w:ilvl="0">
      <w:start w:val="1"/>
      <w:numFmt w:val="decimal"/>
      <w:lvlText w:val="%1."/>
      <w:lvlJc w:val="left"/>
      <w:pPr>
        <w:tabs>
          <w:tab w:val="num" w:pos="720"/>
        </w:tabs>
        <w:ind w:left="720" w:hanging="360"/>
      </w:pPr>
      <w:rPr>
        <w:b w:val="0"/>
        <w:bCs w:val="0"/>
        <w:i w:val="0"/>
        <w:iCs w:val="0"/>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F1B076C"/>
    <w:multiLevelType w:val="multilevel"/>
    <w:tmpl w:val="E334C6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88537249">
    <w:abstractNumId w:val="24"/>
  </w:num>
  <w:num w:numId="2" w16cid:durableId="1675643670">
    <w:abstractNumId w:val="2"/>
  </w:num>
  <w:num w:numId="3" w16cid:durableId="196503968">
    <w:abstractNumId w:val="13"/>
  </w:num>
  <w:num w:numId="4" w16cid:durableId="1631398317">
    <w:abstractNumId w:val="10"/>
  </w:num>
  <w:num w:numId="5" w16cid:durableId="1608392296">
    <w:abstractNumId w:val="21"/>
  </w:num>
  <w:num w:numId="6" w16cid:durableId="224688160">
    <w:abstractNumId w:val="20"/>
  </w:num>
  <w:num w:numId="7" w16cid:durableId="1840923927">
    <w:abstractNumId w:val="11"/>
  </w:num>
  <w:num w:numId="8" w16cid:durableId="155270946">
    <w:abstractNumId w:val="7"/>
  </w:num>
  <w:num w:numId="9" w16cid:durableId="1841194460">
    <w:abstractNumId w:val="23"/>
  </w:num>
  <w:num w:numId="10" w16cid:durableId="1747993207">
    <w:abstractNumId w:val="4"/>
  </w:num>
  <w:num w:numId="11" w16cid:durableId="397481387">
    <w:abstractNumId w:val="19"/>
  </w:num>
  <w:num w:numId="12" w16cid:durableId="1519465381">
    <w:abstractNumId w:val="14"/>
  </w:num>
  <w:num w:numId="13" w16cid:durableId="520708911">
    <w:abstractNumId w:val="8"/>
  </w:num>
  <w:num w:numId="14" w16cid:durableId="536355516">
    <w:abstractNumId w:val="9"/>
  </w:num>
  <w:num w:numId="15" w16cid:durableId="1269700725">
    <w:abstractNumId w:val="22"/>
  </w:num>
  <w:num w:numId="16" w16cid:durableId="282883554">
    <w:abstractNumId w:val="5"/>
  </w:num>
  <w:num w:numId="17" w16cid:durableId="1792746096">
    <w:abstractNumId w:val="0"/>
  </w:num>
  <w:num w:numId="18" w16cid:durableId="624044689">
    <w:abstractNumId w:val="16"/>
  </w:num>
  <w:num w:numId="19" w16cid:durableId="1633247431">
    <w:abstractNumId w:val="6"/>
  </w:num>
  <w:num w:numId="20" w16cid:durableId="756902112">
    <w:abstractNumId w:val="15"/>
  </w:num>
  <w:num w:numId="21" w16cid:durableId="1489710887">
    <w:abstractNumId w:val="12"/>
  </w:num>
  <w:num w:numId="22" w16cid:durableId="663977732">
    <w:abstractNumId w:val="3"/>
  </w:num>
  <w:num w:numId="23" w16cid:durableId="1457217987">
    <w:abstractNumId w:val="1"/>
  </w:num>
  <w:num w:numId="24" w16cid:durableId="1447428589">
    <w:abstractNumId w:val="17"/>
  </w:num>
  <w:num w:numId="25" w16cid:durableId="186274148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8A1"/>
    <w:rsid w:val="000618A1"/>
    <w:rsid w:val="00065357"/>
    <w:rsid w:val="0008761C"/>
    <w:rsid w:val="00087FA5"/>
    <w:rsid w:val="00141223"/>
    <w:rsid w:val="001928AA"/>
    <w:rsid w:val="00202937"/>
    <w:rsid w:val="002C393B"/>
    <w:rsid w:val="00344654"/>
    <w:rsid w:val="00365DF3"/>
    <w:rsid w:val="00375205"/>
    <w:rsid w:val="004210AB"/>
    <w:rsid w:val="00427D45"/>
    <w:rsid w:val="00464EF7"/>
    <w:rsid w:val="00470573"/>
    <w:rsid w:val="005A3BE3"/>
    <w:rsid w:val="005D7F74"/>
    <w:rsid w:val="005E3E67"/>
    <w:rsid w:val="005E5D17"/>
    <w:rsid w:val="006412AB"/>
    <w:rsid w:val="00647987"/>
    <w:rsid w:val="006505C4"/>
    <w:rsid w:val="006572CB"/>
    <w:rsid w:val="00747201"/>
    <w:rsid w:val="00840173"/>
    <w:rsid w:val="00860A77"/>
    <w:rsid w:val="00865B46"/>
    <w:rsid w:val="008C2366"/>
    <w:rsid w:val="00921418"/>
    <w:rsid w:val="009B353E"/>
    <w:rsid w:val="009C00E3"/>
    <w:rsid w:val="009D0073"/>
    <w:rsid w:val="00A259CB"/>
    <w:rsid w:val="00A61F4E"/>
    <w:rsid w:val="00A760DA"/>
    <w:rsid w:val="00AC08B4"/>
    <w:rsid w:val="00AE3F5A"/>
    <w:rsid w:val="00AE6282"/>
    <w:rsid w:val="00B91F78"/>
    <w:rsid w:val="00C56CC9"/>
    <w:rsid w:val="00C606E0"/>
    <w:rsid w:val="00C90C63"/>
    <w:rsid w:val="00D06C65"/>
    <w:rsid w:val="00D11E4D"/>
    <w:rsid w:val="00D81CDF"/>
    <w:rsid w:val="00DB4A64"/>
    <w:rsid w:val="00DC62B4"/>
    <w:rsid w:val="00DD558E"/>
    <w:rsid w:val="00E322D3"/>
    <w:rsid w:val="00E5558F"/>
    <w:rsid w:val="00EC7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F133B5"/>
  <w15:docId w15:val="{0E68C723-D9E1-479A-97E1-27E2E9383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pPr>
      <w:spacing w:line="240" w:lineRule="auto"/>
    </w:pPr>
    <w:rPr>
      <w:rFonts w:ascii="Calibri" w:eastAsia="Calibri" w:hAnsi="Calibri" w:cs="Calibri"/>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Pr>
  </w:style>
  <w:style w:type="character" w:styleId="UnresolvedMention">
    <w:name w:val="Unresolved Mention"/>
    <w:basedOn w:val="DefaultParagraphFont"/>
    <w:uiPriority w:val="99"/>
    <w:semiHidden/>
    <w:unhideWhenUsed/>
    <w:rsid w:val="00840173"/>
    <w:rPr>
      <w:color w:val="605E5C"/>
      <w:shd w:val="clear" w:color="auto" w:fill="E1DFDD"/>
    </w:rPr>
  </w:style>
  <w:style w:type="paragraph" w:styleId="BodyText2">
    <w:name w:val="Body Text 2"/>
    <w:basedOn w:val="Normal"/>
    <w:link w:val="BodyText2Char"/>
    <w:uiPriority w:val="99"/>
    <w:semiHidden/>
    <w:rsid w:val="0008761C"/>
    <w:pPr>
      <w:tabs>
        <w:tab w:val="left" w:pos="90"/>
      </w:tabs>
      <w:spacing w:line="240" w:lineRule="auto"/>
      <w:ind w:left="90" w:hanging="1890"/>
    </w:pPr>
    <w:rPr>
      <w:rFonts w:ascii="Bookman Old Style" w:eastAsia="Times New Roman" w:hAnsi="Bookman Old Style" w:cs="Bookman Old Style"/>
      <w:sz w:val="24"/>
      <w:szCs w:val="24"/>
      <w:lang w:val="en-US"/>
    </w:rPr>
  </w:style>
  <w:style w:type="character" w:customStyle="1" w:styleId="BodyText2Char">
    <w:name w:val="Body Text 2 Char"/>
    <w:basedOn w:val="DefaultParagraphFont"/>
    <w:link w:val="BodyText2"/>
    <w:uiPriority w:val="99"/>
    <w:semiHidden/>
    <w:rsid w:val="0008761C"/>
    <w:rPr>
      <w:rFonts w:ascii="Bookman Old Style" w:eastAsia="Times New Roman" w:hAnsi="Bookman Old Style" w:cs="Bookman Old Style"/>
      <w:sz w:val="24"/>
      <w:szCs w:val="24"/>
      <w:lang w:val="en-US"/>
    </w:rPr>
  </w:style>
  <w:style w:type="paragraph" w:styleId="NormalWeb">
    <w:name w:val="Normal (Web)"/>
    <w:basedOn w:val="Normal"/>
    <w:uiPriority w:val="99"/>
    <w:unhideWhenUsed/>
    <w:rsid w:val="00860A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427D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aicpa.org/research/standards/auditattest/clarifiedsas.html" TargetMode="External"/><Relationship Id="rId18" Type="http://schemas.microsoft.com/office/2007/relationships/hdphoto" Target="media/hdphoto2.wdp"/><Relationship Id="rId26" Type="http://schemas.openxmlformats.org/officeDocument/2006/relationships/hyperlink" Target="https://chaminade.edu/compliance/title-ix-nondiscrimination-policy/" TargetMode="External"/><Relationship Id="rId21" Type="http://schemas.openxmlformats.org/officeDocument/2006/relationships/hyperlink" Target="https://catalog.chaminade.edu/academicaffairs/policies/academichonesty" TargetMode="External"/><Relationship Id="rId34" Type="http://schemas.openxmlformats.org/officeDocument/2006/relationships/hyperlink" Target="mailto:tutoring@chaminade.edu" TargetMode="External"/><Relationship Id="rId7" Type="http://schemas.openxmlformats.org/officeDocument/2006/relationships/endnotes" Target="endnotes.xml"/><Relationship Id="rId12" Type="http://schemas.openxmlformats.org/officeDocument/2006/relationships/hyperlink" Target="https://www.aicpa.org/research/standards/codeofconduct.html" TargetMode="External"/><Relationship Id="rId17" Type="http://schemas.openxmlformats.org/officeDocument/2006/relationships/image" Target="media/image3.jpeg"/><Relationship Id="rId25" Type="http://schemas.openxmlformats.org/officeDocument/2006/relationships/hyperlink" Target="https://cm.maxient.com/reportingform.php?ChaminadeUniv&amp;layout_id=0" TargetMode="External"/><Relationship Id="rId33" Type="http://schemas.openxmlformats.org/officeDocument/2006/relationships/hyperlink" Target="https://chaminade.edu/student-success/kokua-ike/" TargetMode="External"/><Relationship Id="rId2" Type="http://schemas.openxmlformats.org/officeDocument/2006/relationships/numbering" Target="numbering.xml"/><Relationship Id="rId16" Type="http://schemas.openxmlformats.org/officeDocument/2006/relationships/hyperlink" Target="https://chaminade.instructure.com" TargetMode="External"/><Relationship Id="rId20" Type="http://schemas.microsoft.com/office/2007/relationships/hdphoto" Target="media/hdphoto3.wdp"/><Relationship Id="rId29" Type="http://schemas.openxmlformats.org/officeDocument/2006/relationships/hyperlink" Target="https://hazingpreventionnetwork.org/how-to-report-haz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hyperlink" Target="https://chaminade.edu/compliance/title-ix-nondiscrimination-policies-procedures/" TargetMode="External"/><Relationship Id="rId32" Type="http://schemas.openxmlformats.org/officeDocument/2006/relationships/hyperlink" Target="mailto:ada@chaminade.ed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laude.ai" TargetMode="External"/><Relationship Id="rId23" Type="http://schemas.openxmlformats.org/officeDocument/2006/relationships/hyperlink" Target="https://chaminade.edu/titleix/resources-and-support/" TargetMode="External"/><Relationship Id="rId28" Type="http://schemas.openxmlformats.org/officeDocument/2006/relationships/hyperlink" Target="https://hazingpreventionnetwork.org/athlete-helpline/" TargetMode="External"/><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4.png"/><Relationship Id="rId31" Type="http://schemas.openxmlformats.org/officeDocument/2006/relationships/hyperlink" Target="https://chaminade.edu/student-life/security/campus-safeswords-program/" TargetMode="External"/><Relationship Id="rId4" Type="http://schemas.openxmlformats.org/officeDocument/2006/relationships/settings" Target="settings.xml"/><Relationship Id="rId9" Type="http://schemas.openxmlformats.org/officeDocument/2006/relationships/hyperlink" Target="https://chaminade.edu/business-and-communication/" TargetMode="External"/><Relationship Id="rId14" Type="http://schemas.openxmlformats.org/officeDocument/2006/relationships/hyperlink" Target="https://chat.openai.com/" TargetMode="External"/><Relationship Id="rId22" Type="http://schemas.openxmlformats.org/officeDocument/2006/relationships/hyperlink" Target="https://chaminade.edu/titleix/nondiscrimination/" TargetMode="External"/><Relationship Id="rId27" Type="http://schemas.openxmlformats.org/officeDocument/2006/relationships/hyperlink" Target="https://catalog.chaminade.edu/studenthandbook/codeofconduct" TargetMode="External"/><Relationship Id="rId30" Type="http://schemas.openxmlformats.org/officeDocument/2006/relationships/hyperlink" Target="https://chaminade.edu/basic-needs/" TargetMode="External"/><Relationship Id="rId35" Type="http://schemas.openxmlformats.org/officeDocument/2006/relationships/header" Target="header1.xml"/><Relationship Id="rId8" Type="http://schemas.openxmlformats.org/officeDocument/2006/relationships/image" Target="media/image1.jp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v6ia6IFhSfFGvsAQhlCeXS8UiA==">CgMxLjA4AHIhMUh6ZndMNjJjUkZ1ZENyaW5BNFhUdGRVQ1lFclFXa0x5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4107</Words>
  <Characters>23416</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T-SOA Staff Computer 2023</cp:lastModifiedBy>
  <cp:revision>2</cp:revision>
  <cp:lastPrinted>2025-08-30T00:22:00Z</cp:lastPrinted>
  <dcterms:created xsi:type="dcterms:W3CDTF">2026-01-09T18:36:00Z</dcterms:created>
  <dcterms:modified xsi:type="dcterms:W3CDTF">2026-01-09T18:36:00Z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07f36580-bc3f-418f-bb86-def3f2bc145c</vt:lpwstr>
  </property>
</Properties>
</file>