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19A6" w14:textId="77777777" w:rsidR="00840173" w:rsidRPr="00840173" w:rsidRDefault="00840173" w:rsidP="00840173">
      <w:pPr>
        <w:spacing w:line="240" w:lineRule="auto"/>
        <w:jc w:val="center"/>
        <w:rPr>
          <w:rFonts w:ascii="Times New Roman" w:eastAsia="Calibri" w:hAnsi="Times New Roman" w:cs="Times New Roman"/>
          <w:sz w:val="24"/>
          <w:szCs w:val="24"/>
          <w:lang w:val="en-US"/>
        </w:rPr>
      </w:pPr>
      <w:bookmarkStart w:id="0" w:name="_Hlk206952623"/>
      <w:r w:rsidRPr="00840173">
        <w:rPr>
          <w:rFonts w:ascii="Times New Roman" w:eastAsia="Calibri" w:hAnsi="Times New Roman" w:cs="Times New Roman"/>
          <w:sz w:val="24"/>
          <w:szCs w:val="24"/>
          <w:lang w:val="en-US"/>
        </w:rPr>
        <w:t>School of Business and Communication</w:t>
      </w:r>
    </w:p>
    <w:bookmarkEnd w:id="0"/>
    <w:p w14:paraId="16D162EC" w14:textId="77777777" w:rsidR="00141223" w:rsidRPr="00141223" w:rsidRDefault="00141223" w:rsidP="00141223">
      <w:pPr>
        <w:pBdr>
          <w:top w:val="nil"/>
          <w:left w:val="nil"/>
          <w:bottom w:val="nil"/>
          <w:right w:val="nil"/>
          <w:between w:val="nil"/>
        </w:pBdr>
        <w:spacing w:line="240" w:lineRule="auto"/>
        <w:jc w:val="center"/>
        <w:rPr>
          <w:rFonts w:ascii="Times New Roman" w:eastAsia="Calibri" w:hAnsi="Times New Roman" w:cs="Times New Roman"/>
          <w:sz w:val="24"/>
          <w:szCs w:val="24"/>
          <w:lang w:val="en-US"/>
        </w:rPr>
      </w:pPr>
      <w:r w:rsidRPr="00141223">
        <w:rPr>
          <w:rFonts w:ascii="Times New Roman" w:eastAsia="Calibri" w:hAnsi="Times New Roman" w:cs="Times New Roman"/>
          <w:sz w:val="24"/>
          <w:szCs w:val="24"/>
          <w:lang w:val="en-US"/>
        </w:rPr>
        <w:t>Business Administration</w:t>
      </w:r>
    </w:p>
    <w:p w14:paraId="71BF24BA" w14:textId="548A9815" w:rsidR="000618A1" w:rsidRPr="00375205" w:rsidRDefault="000618A1">
      <w:pPr>
        <w:pBdr>
          <w:top w:val="nil"/>
          <w:left w:val="nil"/>
          <w:bottom w:val="nil"/>
          <w:right w:val="nil"/>
          <w:between w:val="nil"/>
        </w:pBdr>
        <w:spacing w:line="240" w:lineRule="auto"/>
        <w:jc w:val="center"/>
        <w:rPr>
          <w:rFonts w:ascii="Times New Roman" w:eastAsia="Calibri" w:hAnsi="Times New Roman" w:cs="Times New Roman"/>
          <w:b/>
          <w:color w:val="0054A6"/>
          <w:sz w:val="36"/>
          <w:szCs w:val="36"/>
        </w:rPr>
      </w:pPr>
    </w:p>
    <w:p w14:paraId="0032A2D7" w14:textId="101BCF0C" w:rsidR="00375205" w:rsidRPr="00EC7B95" w:rsidRDefault="00375205" w:rsidP="00375205">
      <w:pPr>
        <w:rPr>
          <w:rFonts w:ascii="Times New Roman" w:hAnsi="Times New Roman" w:cs="Times New Roman"/>
          <w:sz w:val="24"/>
          <w:szCs w:val="24"/>
          <w:lang w:val="en-US"/>
        </w:rPr>
      </w:pPr>
      <w:r w:rsidRPr="00375205">
        <w:rPr>
          <w:rFonts w:ascii="Times New Roman" w:eastAsia="Calibri" w:hAnsi="Times New Roman" w:cs="Times New Roman"/>
          <w:b/>
          <w:i/>
          <w:iCs/>
          <w:color w:val="0054A6"/>
          <w:sz w:val="24"/>
          <w:szCs w:val="24"/>
        </w:rPr>
        <w:t>COURSE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3D368E" w:rsidRPr="003D368E">
        <w:rPr>
          <w:rFonts w:ascii="Times New Roman" w:hAnsi="Times New Roman" w:cs="Times New Roman"/>
          <w:sz w:val="24"/>
          <w:szCs w:val="24"/>
        </w:rPr>
        <w:t>BU-362-01-10</w:t>
      </w:r>
      <w:r w:rsidR="00EC7B95" w:rsidRPr="00EC7B95">
        <w:rPr>
          <w:rFonts w:ascii="Times New Roman" w:hAnsi="Times New Roman" w:cs="Times New Roman"/>
          <w:sz w:val="24"/>
          <w:szCs w:val="24"/>
          <w:lang w:val="en-US"/>
        </w:rPr>
        <w:t xml:space="preserve">: </w:t>
      </w:r>
      <w:r w:rsidR="003D368E" w:rsidRPr="003D368E">
        <w:rPr>
          <w:rFonts w:ascii="Times New Roman" w:hAnsi="Times New Roman" w:cs="Times New Roman"/>
          <w:sz w:val="24"/>
          <w:szCs w:val="24"/>
        </w:rPr>
        <w:t>Legal &amp; Ethical Issues in Business</w:t>
      </w:r>
    </w:p>
    <w:p w14:paraId="319DC37C" w14:textId="398E5911"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SEMESTER</w:t>
      </w:r>
      <w:r w:rsidRPr="00375205">
        <w:rPr>
          <w:rFonts w:ascii="Times New Roman" w:eastAsia="Calibri" w:hAnsi="Times New Roman" w:cs="Times New Roman"/>
          <w:b/>
          <w:color w:val="0054A6"/>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260F2F">
        <w:rPr>
          <w:rFonts w:ascii="Times New Roman" w:hAnsi="Times New Roman" w:cs="Times New Roman"/>
          <w:sz w:val="24"/>
          <w:szCs w:val="24"/>
        </w:rPr>
        <w:t>Spring</w:t>
      </w:r>
      <w:r w:rsidRPr="00375205">
        <w:rPr>
          <w:rFonts w:ascii="Times New Roman" w:hAnsi="Times New Roman" w:cs="Times New Roman"/>
          <w:sz w:val="24"/>
          <w:szCs w:val="24"/>
        </w:rPr>
        <w:t xml:space="preserve"> 202</w:t>
      </w:r>
      <w:r w:rsidR="00260F2F">
        <w:rPr>
          <w:rFonts w:ascii="Times New Roman" w:hAnsi="Times New Roman" w:cs="Times New Roman"/>
          <w:sz w:val="24"/>
          <w:szCs w:val="24"/>
        </w:rPr>
        <w:t>6</w:t>
      </w:r>
      <w:r w:rsidR="003D368E">
        <w:rPr>
          <w:rFonts w:ascii="Times New Roman" w:hAnsi="Times New Roman" w:cs="Times New Roman"/>
          <w:sz w:val="24"/>
          <w:szCs w:val="24"/>
        </w:rPr>
        <w:t xml:space="preserve"> </w:t>
      </w:r>
      <w:r w:rsidR="003D368E" w:rsidRPr="003D368E">
        <w:rPr>
          <w:rFonts w:ascii="Times New Roman" w:hAnsi="Times New Roman" w:cs="Times New Roman"/>
          <w:sz w:val="24"/>
          <w:szCs w:val="24"/>
        </w:rPr>
        <w:t>(January 12, 2026 – May 8, 2026)</w:t>
      </w:r>
    </w:p>
    <w:p w14:paraId="3F0C4DA2" w14:textId="77777777" w:rsidR="003D368E"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DAY AND TIME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3D368E" w:rsidRPr="003D368E">
        <w:rPr>
          <w:rFonts w:ascii="Times New Roman" w:hAnsi="Times New Roman" w:cs="Times New Roman"/>
          <w:sz w:val="24"/>
          <w:szCs w:val="24"/>
        </w:rPr>
        <w:t>Tuesday, 8:30 AM – 10:00 AM</w:t>
      </w:r>
      <w:r w:rsidR="003D368E">
        <w:rPr>
          <w:rFonts w:ascii="Times New Roman" w:hAnsi="Times New Roman" w:cs="Times New Roman"/>
          <w:sz w:val="24"/>
          <w:szCs w:val="24"/>
        </w:rPr>
        <w:t xml:space="preserve"> &amp; Additional Term Days For Class  </w:t>
      </w:r>
    </w:p>
    <w:p w14:paraId="0C613A6D" w14:textId="022EB8F1" w:rsidR="00375205" w:rsidRPr="00375205" w:rsidRDefault="003D368E" w:rsidP="00375205">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Projects  TBD</w:t>
      </w:r>
      <w:proofErr w:type="gramEnd"/>
      <w:r>
        <w:rPr>
          <w:rFonts w:ascii="Times New Roman" w:hAnsi="Times New Roman" w:cs="Times New Roman"/>
          <w:sz w:val="24"/>
          <w:szCs w:val="24"/>
        </w:rPr>
        <w:t xml:space="preserve"> </w:t>
      </w:r>
    </w:p>
    <w:p w14:paraId="781FCC34" w14:textId="2D3725B9" w:rsidR="00260F2F" w:rsidRDefault="00375205" w:rsidP="00260F2F">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LOCATION</w:t>
      </w:r>
      <w:r w:rsidRPr="00375205">
        <w:rPr>
          <w:rFonts w:ascii="Times New Roman" w:hAnsi="Times New Roman" w:cs="Times New Roman"/>
          <w:sz w:val="24"/>
          <w:szCs w:val="24"/>
        </w:rPr>
        <w:tab/>
        <w:t xml:space="preserve">                        </w:t>
      </w:r>
      <w:r w:rsidR="003D368E" w:rsidRPr="003D368E">
        <w:rPr>
          <w:rFonts w:ascii="Times New Roman" w:hAnsi="Times New Roman" w:cs="Times New Roman"/>
          <w:sz w:val="24"/>
          <w:szCs w:val="24"/>
        </w:rPr>
        <w:t>Off Campus</w:t>
      </w:r>
    </w:p>
    <w:p w14:paraId="216A41D4" w14:textId="77777777" w:rsidR="003D368E" w:rsidRDefault="00375205" w:rsidP="00260F2F">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TEXT</w:t>
      </w:r>
      <w:r w:rsidR="00260F2F">
        <w:rPr>
          <w:rFonts w:ascii="Times New Roman" w:eastAsia="Calibri" w:hAnsi="Times New Roman" w:cs="Times New Roman"/>
          <w:b/>
          <w:i/>
          <w:iCs/>
          <w:color w:val="0054A6"/>
          <w:sz w:val="24"/>
          <w:szCs w:val="24"/>
        </w:rPr>
        <w:t xml:space="preserve">BOOK </w:t>
      </w:r>
      <w:r w:rsidR="00260F2F">
        <w:rPr>
          <w:rFonts w:ascii="Times New Roman" w:eastAsia="Calibri" w:hAnsi="Times New Roman" w:cs="Times New Roman"/>
          <w:b/>
          <w:i/>
          <w:iCs/>
          <w:color w:val="0054A6"/>
          <w:sz w:val="24"/>
          <w:szCs w:val="24"/>
        </w:rPr>
        <w:tab/>
      </w:r>
      <w:r w:rsidR="00260F2F">
        <w:rPr>
          <w:rFonts w:ascii="Times New Roman" w:eastAsia="Calibri" w:hAnsi="Times New Roman" w:cs="Times New Roman"/>
          <w:b/>
          <w:i/>
          <w:iCs/>
          <w:color w:val="0054A6"/>
          <w:sz w:val="24"/>
          <w:szCs w:val="24"/>
        </w:rPr>
        <w:tab/>
      </w:r>
      <w:bookmarkStart w:id="1" w:name="_Hlk206971818"/>
      <w:r w:rsidR="00260F2F">
        <w:rPr>
          <w:rFonts w:ascii="Times New Roman" w:hAnsi="Times New Roman" w:cs="Times New Roman"/>
          <w:sz w:val="24"/>
          <w:szCs w:val="24"/>
        </w:rPr>
        <w:t xml:space="preserve">           </w:t>
      </w:r>
      <w:r w:rsidR="00260F2F" w:rsidRPr="003D368E">
        <w:rPr>
          <w:rFonts w:ascii="Times New Roman" w:hAnsi="Times New Roman" w:cs="Times New Roman"/>
          <w:sz w:val="24"/>
          <w:szCs w:val="24"/>
        </w:rPr>
        <w:t xml:space="preserve"> </w:t>
      </w:r>
      <w:r w:rsidR="003D368E" w:rsidRPr="003D368E">
        <w:rPr>
          <w:rStyle w:val="Hyperlink"/>
          <w:rFonts w:ascii="Times New Roman" w:eastAsia="Calibri" w:hAnsi="Times New Roman" w:cs="Times New Roman"/>
          <w:bCs/>
          <w:i/>
          <w:iCs/>
          <w:color w:val="auto"/>
          <w:sz w:val="24"/>
          <w:szCs w:val="24"/>
          <w:u w:val="none"/>
        </w:rPr>
        <w:t>Law, Business, and Society</w:t>
      </w:r>
      <w:r w:rsidR="003D368E" w:rsidRPr="003D368E">
        <w:rPr>
          <w:rStyle w:val="Hyperlink"/>
          <w:rFonts w:ascii="Times New Roman" w:eastAsia="Calibri" w:hAnsi="Times New Roman" w:cs="Times New Roman"/>
          <w:bCs/>
          <w:i/>
          <w:iCs/>
          <w:color w:val="auto"/>
          <w:sz w:val="24"/>
          <w:szCs w:val="24"/>
          <w:u w:val="none"/>
        </w:rPr>
        <w:t>;</w:t>
      </w:r>
      <w:r w:rsidR="00260F2F" w:rsidRPr="00260F2F">
        <w:rPr>
          <w:rFonts w:ascii="Times New Roman" w:hAnsi="Times New Roman" w:cs="Times New Roman"/>
          <w:sz w:val="24"/>
          <w:szCs w:val="24"/>
        </w:rPr>
        <w:t xml:space="preserve"> Copyright 202</w:t>
      </w:r>
      <w:r w:rsidR="003D368E">
        <w:rPr>
          <w:rFonts w:ascii="Times New Roman" w:hAnsi="Times New Roman" w:cs="Times New Roman"/>
          <w:sz w:val="24"/>
          <w:szCs w:val="24"/>
        </w:rPr>
        <w:t>4</w:t>
      </w:r>
      <w:r w:rsidR="00260F2F" w:rsidRPr="00260F2F">
        <w:rPr>
          <w:rFonts w:ascii="Times New Roman" w:hAnsi="Times New Roman" w:cs="Times New Roman"/>
          <w:sz w:val="24"/>
          <w:szCs w:val="24"/>
        </w:rPr>
        <w:t>;</w:t>
      </w:r>
      <w:r w:rsidR="003D368E" w:rsidRPr="003D368E">
        <w:t xml:space="preserve"> </w:t>
      </w:r>
      <w:r w:rsidR="003D368E" w:rsidRPr="003D368E">
        <w:rPr>
          <w:rFonts w:ascii="Times New Roman" w:hAnsi="Times New Roman" w:cs="Times New Roman"/>
          <w:sz w:val="24"/>
          <w:szCs w:val="24"/>
        </w:rPr>
        <w:t xml:space="preserve">Tony McAdams, </w:t>
      </w:r>
    </w:p>
    <w:p w14:paraId="30512C9B" w14:textId="77777777" w:rsidR="003D368E" w:rsidRDefault="003D368E" w:rsidP="00260F2F">
      <w:pPr>
        <w:rPr>
          <w:rFonts w:ascii="Times New Roman" w:hAnsi="Times New Roman" w:cs="Times New Roman"/>
          <w:sz w:val="24"/>
          <w:szCs w:val="24"/>
        </w:rPr>
      </w:pPr>
      <w:r>
        <w:rPr>
          <w:rFonts w:ascii="Times New Roman" w:hAnsi="Times New Roman" w:cs="Times New Roman"/>
          <w:sz w:val="24"/>
          <w:szCs w:val="24"/>
        </w:rPr>
        <w:t xml:space="preserve">                                                </w:t>
      </w:r>
      <w:r w:rsidRPr="003D368E">
        <w:rPr>
          <w:rFonts w:ascii="Times New Roman" w:hAnsi="Times New Roman" w:cs="Times New Roman"/>
          <w:sz w:val="24"/>
          <w:szCs w:val="24"/>
        </w:rPr>
        <w:t xml:space="preserve">Kiren Dosanjh Zucker, Kristofer Neslund, Nancy Neslund, and </w:t>
      </w:r>
      <w:r>
        <w:rPr>
          <w:rFonts w:ascii="Times New Roman" w:hAnsi="Times New Roman" w:cs="Times New Roman"/>
          <w:sz w:val="24"/>
          <w:szCs w:val="24"/>
        </w:rPr>
        <w:t xml:space="preserve"> </w:t>
      </w:r>
    </w:p>
    <w:p w14:paraId="0CD0ACD5" w14:textId="77777777" w:rsidR="003D368E" w:rsidRDefault="003D368E" w:rsidP="00260F2F">
      <w:pPr>
        <w:rPr>
          <w:rFonts w:ascii="Times New Roman" w:hAnsi="Times New Roman" w:cs="Times New Roman"/>
          <w:i/>
          <w:iCs/>
          <w:sz w:val="24"/>
          <w:szCs w:val="24"/>
        </w:rPr>
      </w:pPr>
      <w:r>
        <w:rPr>
          <w:rFonts w:ascii="Times New Roman" w:hAnsi="Times New Roman" w:cs="Times New Roman"/>
          <w:sz w:val="24"/>
          <w:szCs w:val="24"/>
        </w:rPr>
        <w:t xml:space="preserve">                                                </w:t>
      </w:r>
      <w:r w:rsidRPr="003D368E">
        <w:rPr>
          <w:rFonts w:ascii="Times New Roman" w:hAnsi="Times New Roman" w:cs="Times New Roman"/>
          <w:sz w:val="24"/>
          <w:szCs w:val="24"/>
        </w:rPr>
        <w:t>Kari A. Smoker</w:t>
      </w:r>
      <w:r>
        <w:rPr>
          <w:rFonts w:ascii="Times New Roman" w:hAnsi="Times New Roman" w:cs="Times New Roman"/>
          <w:sz w:val="24"/>
          <w:szCs w:val="24"/>
        </w:rPr>
        <w:t xml:space="preserve">; </w:t>
      </w:r>
      <w:r w:rsidRPr="003D368E">
        <w:rPr>
          <w:rFonts w:ascii="Times New Roman" w:hAnsi="Times New Roman" w:cs="Times New Roman"/>
          <w:i/>
          <w:iCs/>
          <w:sz w:val="24"/>
          <w:szCs w:val="24"/>
        </w:rPr>
        <w:t>McGraw-Hill Education</w:t>
      </w:r>
      <w:r>
        <w:rPr>
          <w:rFonts w:ascii="Times New Roman" w:hAnsi="Times New Roman" w:cs="Times New Roman"/>
          <w:i/>
          <w:iCs/>
          <w:sz w:val="24"/>
          <w:szCs w:val="24"/>
        </w:rPr>
        <w:t xml:space="preserve">; </w:t>
      </w:r>
      <w:r w:rsidRPr="003D368E">
        <w:rPr>
          <w:rFonts w:ascii="Times New Roman" w:hAnsi="Times New Roman" w:cs="Times New Roman"/>
          <w:sz w:val="24"/>
          <w:szCs w:val="24"/>
        </w:rPr>
        <w:t>ISBN-13:</w:t>
      </w:r>
      <w:r w:rsidRPr="003D368E">
        <w:rPr>
          <w:rFonts w:ascii="Times New Roman" w:hAnsi="Times New Roman" w:cs="Times New Roman"/>
          <w:i/>
          <w:iCs/>
          <w:sz w:val="24"/>
          <w:szCs w:val="24"/>
        </w:rPr>
        <w:t xml:space="preserve"> </w:t>
      </w:r>
    </w:p>
    <w:p w14:paraId="2C46EF29" w14:textId="6231BDA9" w:rsidR="00E66FC7" w:rsidRPr="003D368E" w:rsidRDefault="003D368E" w:rsidP="00260F2F">
      <w:pPr>
        <w:rPr>
          <w:rFonts w:ascii="Times New Roman" w:hAnsi="Times New Roman" w:cs="Times New Roman"/>
          <w:sz w:val="24"/>
          <w:szCs w:val="24"/>
        </w:rPr>
      </w:pPr>
      <w:r>
        <w:rPr>
          <w:rFonts w:ascii="Times New Roman" w:hAnsi="Times New Roman" w:cs="Times New Roman"/>
          <w:i/>
          <w:iCs/>
          <w:sz w:val="24"/>
          <w:szCs w:val="24"/>
        </w:rPr>
        <w:t xml:space="preserve">                                                </w:t>
      </w:r>
      <w:r w:rsidRPr="003D368E">
        <w:rPr>
          <w:rFonts w:ascii="Times New Roman" w:hAnsi="Times New Roman" w:cs="Times New Roman"/>
          <w:sz w:val="24"/>
          <w:szCs w:val="24"/>
        </w:rPr>
        <w:t>9781265599317</w:t>
      </w:r>
    </w:p>
    <w:bookmarkEnd w:id="1"/>
    <w:p w14:paraId="57D8217F" w14:textId="4CF59E94" w:rsidR="00375205" w:rsidRPr="00375205" w:rsidRDefault="00375205" w:rsidP="00375205">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 xml:space="preserve">ADDITIONAL </w:t>
      </w:r>
      <w:r>
        <w:rPr>
          <w:rFonts w:ascii="Times New Roman" w:eastAsia="Calibri" w:hAnsi="Times New Roman" w:cs="Times New Roman"/>
          <w:b/>
          <w:i/>
          <w:iCs/>
          <w:color w:val="0054A6"/>
          <w:sz w:val="24"/>
          <w:szCs w:val="24"/>
        </w:rPr>
        <w:t xml:space="preserve">ITEMS         </w:t>
      </w:r>
      <w:r w:rsidRPr="00375205">
        <w:rPr>
          <w:rFonts w:ascii="Times New Roman" w:hAnsi="Times New Roman" w:cs="Times New Roman"/>
          <w:sz w:val="24"/>
          <w:szCs w:val="24"/>
        </w:rPr>
        <w:t>Other materials will be posted on the Canvas course website and/or provided in syllabus below.</w:t>
      </w:r>
    </w:p>
    <w:p w14:paraId="67ACE79C" w14:textId="77777777" w:rsidR="000618A1" w:rsidRPr="00375205" w:rsidRDefault="000618A1">
      <w:pPr>
        <w:rPr>
          <w:rFonts w:ascii="Times New Roman" w:eastAsia="Calibri" w:hAnsi="Times New Roman" w:cs="Times New Roman"/>
          <w:sz w:val="24"/>
          <w:szCs w:val="24"/>
        </w:rPr>
      </w:pPr>
    </w:p>
    <w:p w14:paraId="6F3E33E5"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Instructor Information</w:t>
      </w:r>
    </w:p>
    <w:p w14:paraId="4059CB6E" w14:textId="77777777" w:rsidR="000618A1" w:rsidRPr="00375205" w:rsidRDefault="000618A1">
      <w:pPr>
        <w:spacing w:line="240" w:lineRule="auto"/>
        <w:rPr>
          <w:rFonts w:ascii="Times New Roman" w:eastAsia="Calibri" w:hAnsi="Times New Roman" w:cs="Times New Roman"/>
          <w:b/>
          <w:sz w:val="24"/>
          <w:szCs w:val="24"/>
        </w:rPr>
      </w:pPr>
    </w:p>
    <w:p w14:paraId="6A9483AF" w14:textId="77777777" w:rsidR="00375205" w:rsidRDefault="00202937">
      <w:pPr>
        <w:spacing w:line="240" w:lineRule="auto"/>
        <w:rPr>
          <w:rFonts w:ascii="Times New Roman" w:eastAsia="Calibri" w:hAnsi="Times New Roman" w:cs="Times New Roman"/>
          <w:b/>
          <w:color w:val="0054A6"/>
          <w:sz w:val="24"/>
          <w:szCs w:val="24"/>
        </w:rPr>
      </w:pPr>
      <w:r w:rsidRPr="00375205">
        <w:rPr>
          <w:rFonts w:ascii="Times New Roman" w:eastAsia="Calibri" w:hAnsi="Times New Roman" w:cs="Times New Roman"/>
          <w:b/>
          <w:noProof/>
          <w:color w:val="0054A6"/>
          <w:sz w:val="24"/>
          <w:szCs w:val="24"/>
        </w:rPr>
        <w:drawing>
          <wp:anchor distT="0" distB="0" distL="114300" distR="114300" simplePos="0" relativeHeight="251658240" behindDoc="0" locked="0" layoutInCell="1" allowOverlap="1" wp14:anchorId="474DF547" wp14:editId="10BAA954">
            <wp:simplePos x="0" y="0"/>
            <wp:positionH relativeFrom="column">
              <wp:posOffset>0</wp:posOffset>
            </wp:positionH>
            <wp:positionV relativeFrom="paragraph">
              <wp:posOffset>3175</wp:posOffset>
            </wp:positionV>
            <wp:extent cx="1505712" cy="1542288"/>
            <wp:effectExtent l="0" t="0" r="0" b="1270"/>
            <wp:wrapSquare wrapText="bothSides"/>
            <wp:docPr id="1852758816" name="Picture 4" descr="A person with a bear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58816" name="Picture 4" descr="A person with a beard smil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5712" cy="1542288"/>
                    </a:xfrm>
                    <a:prstGeom prst="rect">
                      <a:avLst/>
                    </a:prstGeom>
                  </pic:spPr>
                </pic:pic>
              </a:graphicData>
            </a:graphic>
            <wp14:sizeRelH relativeFrom="page">
              <wp14:pctWidth>0</wp14:pctWidth>
            </wp14:sizeRelH>
            <wp14:sizeRelV relativeFrom="page">
              <wp14:pctHeight>0</wp14:pctHeight>
            </wp14:sizeRelV>
          </wp:anchor>
        </w:drawing>
      </w:r>
      <w:r w:rsidR="006505C4" w:rsidRPr="00375205">
        <w:rPr>
          <w:rFonts w:ascii="Times New Roman" w:eastAsia="Calibri" w:hAnsi="Times New Roman" w:cs="Times New Roman"/>
          <w:b/>
          <w:color w:val="0054A6"/>
          <w:sz w:val="24"/>
          <w:szCs w:val="24"/>
        </w:rPr>
        <w:t>Instructor</w:t>
      </w:r>
      <w:r w:rsidR="006505C4" w:rsidRPr="00375205">
        <w:rPr>
          <w:rFonts w:ascii="Times New Roman" w:eastAsia="Calibri" w:hAnsi="Times New Roman" w:cs="Times New Roman"/>
          <w:sz w:val="24"/>
          <w:szCs w:val="24"/>
        </w:rPr>
        <w:t xml:space="preserve">: </w:t>
      </w:r>
      <w:r w:rsidR="00375205" w:rsidRPr="00375205">
        <w:rPr>
          <w:rFonts w:ascii="Times New Roman" w:hAnsi="Times New Roman" w:cs="Times New Roman"/>
          <w:sz w:val="24"/>
          <w:szCs w:val="24"/>
        </w:rPr>
        <w:t>Professor Aaron M. Williamson Jr</w:t>
      </w:r>
      <w:r w:rsidR="00375205" w:rsidRPr="00375205">
        <w:rPr>
          <w:rFonts w:ascii="Times New Roman" w:eastAsia="Calibri" w:hAnsi="Times New Roman" w:cs="Times New Roman"/>
          <w:b/>
          <w:color w:val="0054A6"/>
          <w:sz w:val="24"/>
          <w:szCs w:val="24"/>
        </w:rPr>
        <w:t xml:space="preserve"> </w:t>
      </w:r>
    </w:p>
    <w:p w14:paraId="17ED35D6" w14:textId="64C2E9F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Email</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aaron.williamson@chaminade.edu</w:t>
      </w:r>
    </w:p>
    <w:p w14:paraId="0236FE48" w14:textId="26CCE34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Phone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(808)739-8592</w:t>
      </w:r>
    </w:p>
    <w:p w14:paraId="12C5B1BA" w14:textId="22A1318E"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Location</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Kieffer Hall Room 26</w:t>
      </w:r>
    </w:p>
    <w:p w14:paraId="453FEE6F" w14:textId="17852AB4"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 xml:space="preserve">MWF </w:t>
      </w:r>
      <w:r w:rsidR="00260F2F">
        <w:rPr>
          <w:rFonts w:ascii="Times New Roman" w:eastAsia="Calibri" w:hAnsi="Times New Roman" w:cs="Times New Roman"/>
          <w:sz w:val="24"/>
          <w:szCs w:val="24"/>
          <w:lang w:val="en-US"/>
        </w:rPr>
        <w:t>9</w:t>
      </w:r>
      <w:r w:rsidR="00375205" w:rsidRPr="00375205">
        <w:rPr>
          <w:rFonts w:ascii="Times New Roman" w:eastAsia="Calibri" w:hAnsi="Times New Roman" w:cs="Times New Roman"/>
          <w:sz w:val="24"/>
          <w:szCs w:val="24"/>
          <w:lang w:val="en-US"/>
        </w:rPr>
        <w:t>:</w:t>
      </w:r>
      <w:r w:rsidR="00260F2F">
        <w:rPr>
          <w:rFonts w:ascii="Times New Roman" w:eastAsia="Calibri" w:hAnsi="Times New Roman" w:cs="Times New Roman"/>
          <w:sz w:val="24"/>
          <w:szCs w:val="24"/>
          <w:lang w:val="en-US"/>
        </w:rPr>
        <w:t>0</w:t>
      </w:r>
      <w:r w:rsidR="00375205" w:rsidRPr="00375205">
        <w:rPr>
          <w:rFonts w:ascii="Times New Roman" w:eastAsia="Calibri" w:hAnsi="Times New Roman" w:cs="Times New Roman"/>
          <w:sz w:val="24"/>
          <w:szCs w:val="24"/>
          <w:lang w:val="en-US"/>
        </w:rPr>
        <w:t xml:space="preserve">0AM – </w:t>
      </w:r>
      <w:r w:rsidR="00260F2F">
        <w:rPr>
          <w:rFonts w:ascii="Times New Roman" w:eastAsia="Calibri" w:hAnsi="Times New Roman" w:cs="Times New Roman"/>
          <w:sz w:val="24"/>
          <w:szCs w:val="24"/>
          <w:lang w:val="en-US"/>
        </w:rPr>
        <w:t>10</w:t>
      </w:r>
      <w:r w:rsidR="00375205" w:rsidRPr="00375205">
        <w:rPr>
          <w:rFonts w:ascii="Times New Roman" w:eastAsia="Calibri" w:hAnsi="Times New Roman" w:cs="Times New Roman"/>
          <w:sz w:val="24"/>
          <w:szCs w:val="24"/>
          <w:lang w:val="en-US"/>
        </w:rPr>
        <w:t>:</w:t>
      </w:r>
      <w:r w:rsidR="00260F2F">
        <w:rPr>
          <w:rFonts w:ascii="Times New Roman" w:eastAsia="Calibri" w:hAnsi="Times New Roman" w:cs="Times New Roman"/>
          <w:sz w:val="24"/>
          <w:szCs w:val="24"/>
          <w:lang w:val="en-US"/>
        </w:rPr>
        <w:t>2</w:t>
      </w:r>
      <w:r w:rsidR="00375205" w:rsidRPr="00375205">
        <w:rPr>
          <w:rFonts w:ascii="Times New Roman" w:eastAsia="Calibri" w:hAnsi="Times New Roman" w:cs="Times New Roman"/>
          <w:sz w:val="24"/>
          <w:szCs w:val="24"/>
          <w:lang w:val="en-US"/>
        </w:rPr>
        <w:t>0</w:t>
      </w:r>
      <w:r w:rsidR="00375205">
        <w:rPr>
          <w:rFonts w:ascii="Times New Roman" w:eastAsia="Calibri" w:hAnsi="Times New Roman" w:cs="Times New Roman"/>
          <w:sz w:val="24"/>
          <w:szCs w:val="24"/>
          <w:lang w:val="en-US"/>
        </w:rPr>
        <w:t>A</w:t>
      </w:r>
      <w:r w:rsidR="00375205" w:rsidRPr="00375205">
        <w:rPr>
          <w:rFonts w:ascii="Times New Roman" w:eastAsia="Calibri" w:hAnsi="Times New Roman" w:cs="Times New Roman"/>
          <w:sz w:val="24"/>
          <w:szCs w:val="24"/>
          <w:lang w:val="en-US"/>
        </w:rPr>
        <w:t>M</w:t>
      </w:r>
    </w:p>
    <w:p w14:paraId="40AAFC34" w14:textId="1E95A2F6"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TBD</w:t>
      </w:r>
    </w:p>
    <w:p w14:paraId="7A9A3599" w14:textId="56CEB8C9"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By Appointment</w:t>
      </w:r>
    </w:p>
    <w:p w14:paraId="09071F34" w14:textId="77777777"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 </w:t>
      </w:r>
    </w:p>
    <w:p w14:paraId="7144C1AA"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Communication</w:t>
      </w:r>
    </w:p>
    <w:p w14:paraId="31441EE9"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To ensure effective communication, I will primarily use email for correspondence. I will </w:t>
      </w:r>
    </w:p>
    <w:p w14:paraId="1D6297D4"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make every effort to respond to your inquiries within 24 to 48 hours during the week. Please </w:t>
      </w:r>
    </w:p>
    <w:p w14:paraId="6A6768EB"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note that emails received after 1:00 PM on Friday will be addressed on the following Monday. </w:t>
      </w:r>
    </w:p>
    <w:p w14:paraId="1C30F576"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Urgent matters should be communicated early in the week to ensure a timely response.</w:t>
      </w:r>
    </w:p>
    <w:p w14:paraId="5BCE6D64" w14:textId="77777777" w:rsidR="000618A1" w:rsidRDefault="000618A1">
      <w:pPr>
        <w:rPr>
          <w:rFonts w:ascii="Times New Roman" w:eastAsia="Calibri" w:hAnsi="Times New Roman" w:cs="Times New Roman"/>
          <w:sz w:val="24"/>
          <w:szCs w:val="24"/>
        </w:rPr>
      </w:pPr>
    </w:p>
    <w:p w14:paraId="3F74BDE0" w14:textId="77777777" w:rsidR="009B353E" w:rsidRPr="009B353E" w:rsidRDefault="009B353E" w:rsidP="009B353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7CA517F5"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64950D2F"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14:paraId="4527B597"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1F6E42D1"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Professor Williamson is a distinguished graduate of Florida A &amp; M University where he received his </w:t>
      </w:r>
      <w:proofErr w:type="gramStart"/>
      <w:r w:rsidRPr="009B353E">
        <w:rPr>
          <w:rFonts w:ascii="Times New Roman" w:eastAsia="Calibri" w:hAnsi="Times New Roman" w:cs="Times New Roman"/>
          <w:sz w:val="24"/>
          <w:szCs w:val="24"/>
          <w:lang w:val="en-US"/>
        </w:rPr>
        <w:t>Bachelors of Science</w:t>
      </w:r>
      <w:proofErr w:type="gramEnd"/>
      <w:r w:rsidRPr="009B353E">
        <w:rPr>
          <w:rFonts w:ascii="Times New Roman" w:eastAsia="Calibri" w:hAnsi="Times New Roman" w:cs="Times New Roman"/>
          <w:sz w:val="24"/>
          <w:szCs w:val="24"/>
          <w:lang w:val="en-US"/>
        </w:rPr>
        <w:t xml:space="preserve"> in Economics with a minor in Mathematics. Professor Williamson obtained his </w:t>
      </w:r>
      <w:proofErr w:type="gramStart"/>
      <w:r w:rsidRPr="009B353E">
        <w:rPr>
          <w:rFonts w:ascii="Times New Roman" w:eastAsia="Calibri" w:hAnsi="Times New Roman" w:cs="Times New Roman"/>
          <w:sz w:val="24"/>
          <w:szCs w:val="24"/>
          <w:lang w:val="en-US"/>
        </w:rPr>
        <w:t>Masters in Accounting and Business</w:t>
      </w:r>
      <w:proofErr w:type="gramEnd"/>
      <w:r w:rsidRPr="009B353E">
        <w:rPr>
          <w:rFonts w:ascii="Times New Roman" w:eastAsia="Calibri" w:hAnsi="Times New Roman" w:cs="Times New Roman"/>
          <w:sz w:val="24"/>
          <w:szCs w:val="24"/>
          <w:lang w:val="en-US"/>
        </w:rPr>
        <w:t xml:space="preserve"> Advisory from The University of Baltimore in Baltimore Maryland. During his time in </w:t>
      </w:r>
      <w:proofErr w:type="gramStart"/>
      <w:r w:rsidRPr="009B353E">
        <w:rPr>
          <w:rFonts w:ascii="Times New Roman" w:eastAsia="Calibri" w:hAnsi="Times New Roman" w:cs="Times New Roman"/>
          <w:sz w:val="24"/>
          <w:szCs w:val="24"/>
          <w:lang w:val="en-US"/>
        </w:rPr>
        <w:t>Baltimore</w:t>
      </w:r>
      <w:proofErr w:type="gramEnd"/>
      <w:r w:rsidRPr="009B353E">
        <w:rPr>
          <w:rFonts w:ascii="Times New Roman" w:eastAsia="Calibri" w:hAnsi="Times New Roman" w:cs="Times New Roman"/>
          <w:sz w:val="24"/>
          <w:szCs w:val="24"/>
          <w:lang w:val="en-US"/>
        </w:rPr>
        <w:t xml:space="preserve"> he worked for a Regional Accounting Firm </w:t>
      </w:r>
      <w:r w:rsidRPr="009B353E">
        <w:rPr>
          <w:rFonts w:ascii="Times New Roman" w:eastAsia="Calibri" w:hAnsi="Times New Roman" w:cs="Times New Roman"/>
          <w:sz w:val="24"/>
          <w:szCs w:val="24"/>
          <w:lang w:val="en-US"/>
        </w:rPr>
        <w:lastRenderedPageBreak/>
        <w:t xml:space="preserve">led by ex-Anderson Partners. After graduating from U of B Professor Williamson went on to pursue a </w:t>
      </w:r>
      <w:proofErr w:type="gramStart"/>
      <w:r w:rsidRPr="009B353E">
        <w:rPr>
          <w:rFonts w:ascii="Times New Roman" w:eastAsia="Calibri" w:hAnsi="Times New Roman" w:cs="Times New Roman"/>
          <w:sz w:val="24"/>
          <w:szCs w:val="24"/>
          <w:lang w:val="en-US"/>
        </w:rPr>
        <w:t>5 year</w:t>
      </w:r>
      <w:proofErr w:type="gramEnd"/>
      <w:r w:rsidRPr="009B353E">
        <w:rPr>
          <w:rFonts w:ascii="Times New Roman" w:eastAsia="Calibri" w:hAnsi="Times New Roman" w:cs="Times New Roman"/>
          <w:sz w:val="24"/>
          <w:szCs w:val="24"/>
          <w:lang w:val="en-US"/>
        </w:rPr>
        <w:t xml:space="preserve"> career with KPMG LLP. In that time Professor Williamson obtained his CPA, he </w:t>
      </w:r>
      <w:proofErr w:type="gramStart"/>
      <w:r w:rsidRPr="009B353E">
        <w:rPr>
          <w:rFonts w:ascii="Times New Roman" w:eastAsia="Calibri" w:hAnsi="Times New Roman" w:cs="Times New Roman"/>
          <w:sz w:val="24"/>
          <w:szCs w:val="24"/>
          <w:lang w:val="en-US"/>
        </w:rPr>
        <w:t>is</w:t>
      </w:r>
      <w:proofErr w:type="gramEnd"/>
      <w:r w:rsidRPr="009B353E">
        <w:rPr>
          <w:rFonts w:ascii="Times New Roman" w:eastAsia="Calibri" w:hAnsi="Times New Roman" w:cs="Times New Roman"/>
          <w:sz w:val="24"/>
          <w:szCs w:val="24"/>
          <w:lang w:val="en-US"/>
        </w:rPr>
        <w:t xml:space="preserve"> licensed by both the Hawaii and Florida State Boards of Accountancy. He has since changed careers, becoming an educator, sole practitioner and entrepreneur. As an educator he exercises the opportunity to continue to share his knowledge and experience in the form of teaching and mentorship. </w:t>
      </w:r>
    </w:p>
    <w:p w14:paraId="21189217" w14:textId="77777777" w:rsidR="00344654" w:rsidRPr="009B353E" w:rsidRDefault="00344654">
      <w:pPr>
        <w:rPr>
          <w:rFonts w:ascii="Times New Roman" w:eastAsia="Calibri" w:hAnsi="Times New Roman" w:cs="Times New Roman"/>
          <w:sz w:val="24"/>
          <w:szCs w:val="24"/>
        </w:rPr>
      </w:pPr>
    </w:p>
    <w:p w14:paraId="1947731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School &amp; Department Information</w:t>
      </w:r>
    </w:p>
    <w:p w14:paraId="65160F91" w14:textId="77777777" w:rsidR="000618A1" w:rsidRPr="00375205" w:rsidRDefault="000618A1">
      <w:pPr>
        <w:rPr>
          <w:rFonts w:ascii="Times New Roman" w:eastAsia="Calibri" w:hAnsi="Times New Roman" w:cs="Times New Roman"/>
          <w:sz w:val="24"/>
          <w:szCs w:val="24"/>
        </w:rPr>
      </w:pPr>
    </w:p>
    <w:p w14:paraId="517AC3B3" w14:textId="77777777" w:rsidR="00840173" w:rsidRPr="00840173" w:rsidRDefault="00840173" w:rsidP="00840173">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13B95C38"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9"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4913798E"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69210B05" w14:textId="77777777" w:rsidR="000618A1" w:rsidRPr="00375205" w:rsidRDefault="000618A1">
      <w:pPr>
        <w:rPr>
          <w:rFonts w:ascii="Times New Roman" w:eastAsia="Calibri" w:hAnsi="Times New Roman" w:cs="Times New Roman"/>
          <w:sz w:val="24"/>
          <w:szCs w:val="24"/>
        </w:rPr>
      </w:pPr>
    </w:p>
    <w:p w14:paraId="33B0BB59" w14:textId="5053E076" w:rsidR="000618A1" w:rsidRPr="00375205" w:rsidRDefault="006505C4">
      <w:pPr>
        <w:rPr>
          <w:rFonts w:ascii="Times New Roman" w:eastAsia="Calibri" w:hAnsi="Times New Roman" w:cs="Times New Roman"/>
          <w:i/>
          <w:sz w:val="24"/>
          <w:szCs w:val="24"/>
        </w:rPr>
      </w:pPr>
      <w:r w:rsidRPr="00375205">
        <w:rPr>
          <w:rFonts w:ascii="Times New Roman" w:eastAsia="Calibri" w:hAnsi="Times New Roman" w:cs="Times New Roman"/>
          <w:sz w:val="24"/>
          <w:szCs w:val="24"/>
        </w:rPr>
        <w:t xml:space="preserve">If you have questions regarding the </w:t>
      </w:r>
      <w:r w:rsidR="00840173">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sidR="00840173">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1E101AD4" w14:textId="77777777" w:rsidR="000618A1" w:rsidRPr="00375205" w:rsidRDefault="000618A1">
      <w:pPr>
        <w:rPr>
          <w:rFonts w:ascii="Times New Roman" w:eastAsia="Calibri" w:hAnsi="Times New Roman" w:cs="Times New Roman"/>
          <w:sz w:val="24"/>
          <w:szCs w:val="24"/>
        </w:rPr>
      </w:pPr>
    </w:p>
    <w:p w14:paraId="6AE1F428"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Description &amp; Materials</w:t>
      </w:r>
    </w:p>
    <w:p w14:paraId="796084C2" w14:textId="77777777" w:rsidR="000618A1" w:rsidRPr="00375205" w:rsidRDefault="000618A1">
      <w:pPr>
        <w:rPr>
          <w:rFonts w:ascii="Times New Roman" w:eastAsia="Calibri" w:hAnsi="Times New Roman" w:cs="Times New Roman"/>
          <w:sz w:val="24"/>
          <w:szCs w:val="24"/>
        </w:rPr>
      </w:pPr>
    </w:p>
    <w:p w14:paraId="06D20BC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Catalog Course Description</w:t>
      </w:r>
    </w:p>
    <w:p w14:paraId="298FC997" w14:textId="46D09F85" w:rsidR="00DC62B4" w:rsidRDefault="00722EDC" w:rsidP="00DC62B4">
      <w:pPr>
        <w:rPr>
          <w:rFonts w:ascii="Times New Roman" w:eastAsia="Calibri" w:hAnsi="Times New Roman" w:cs="Times New Roman"/>
          <w:sz w:val="24"/>
          <w:szCs w:val="24"/>
        </w:rPr>
      </w:pPr>
      <w:r w:rsidRPr="00722EDC">
        <w:rPr>
          <w:rFonts w:ascii="Times New Roman" w:eastAsia="Calibri" w:hAnsi="Times New Roman" w:cs="Times New Roman"/>
          <w:sz w:val="24"/>
          <w:szCs w:val="24"/>
        </w:rPr>
        <w:t>This course is designed to provide students with an understanding of the legal and ethical issues business decision-makers face in determining appropriate policies and actions. Focus is given to the effect of decisions on stakeholders including employees, customers, investors, and society. Topics include application of moral philosophies to common business dilemmas, professional codes of ethics, and elements of business law including contracts, the Uniform Commercial code, and agency. As part of this class, students will have the option to participate in activities that integrate meaningful business-related service to the community with course learning. Service-Learning.</w:t>
      </w:r>
    </w:p>
    <w:p w14:paraId="7A485795" w14:textId="77777777" w:rsidR="00027DA5" w:rsidRPr="00DC62B4" w:rsidRDefault="00027DA5" w:rsidP="00DC62B4">
      <w:pPr>
        <w:rPr>
          <w:rFonts w:ascii="Times New Roman" w:eastAsia="Calibri" w:hAnsi="Times New Roman" w:cs="Times New Roman"/>
          <w:sz w:val="24"/>
          <w:szCs w:val="24"/>
          <w:lang w:val="en-US"/>
        </w:rPr>
      </w:pPr>
    </w:p>
    <w:p w14:paraId="0C355E94" w14:textId="5E5E1998" w:rsidR="00DC62B4" w:rsidRPr="00DC62B4" w:rsidRDefault="00DC62B4" w:rsidP="00DC62B4">
      <w:pPr>
        <w:rPr>
          <w:rFonts w:ascii="Times New Roman" w:eastAsia="Calibri" w:hAnsi="Times New Roman" w:cs="Times New Roman"/>
          <w:i/>
          <w:iCs/>
          <w:sz w:val="24"/>
          <w:szCs w:val="24"/>
          <w:lang w:val="en-US"/>
        </w:rPr>
      </w:pPr>
      <w:r w:rsidRPr="00DC62B4">
        <w:rPr>
          <w:rFonts w:ascii="Times New Roman" w:eastAsia="Calibri" w:hAnsi="Times New Roman" w:cs="Times New Roman"/>
          <w:i/>
          <w:iCs/>
          <w:sz w:val="24"/>
          <w:szCs w:val="24"/>
          <w:lang w:val="en-US"/>
        </w:rPr>
        <w:t xml:space="preserve">Prerequisite: </w:t>
      </w:r>
      <w:r w:rsidR="00027DA5" w:rsidRPr="00027DA5">
        <w:rPr>
          <w:rFonts w:ascii="Times New Roman" w:eastAsia="Calibri" w:hAnsi="Times New Roman" w:cs="Times New Roman"/>
          <w:i/>
          <w:iCs/>
          <w:sz w:val="24"/>
          <w:szCs w:val="24"/>
          <w:lang w:val="en-US"/>
        </w:rPr>
        <w:t>English 102 and Communication 101 are prerequisites for all upper division courses.</w:t>
      </w:r>
    </w:p>
    <w:p w14:paraId="1DD6C51B" w14:textId="77777777" w:rsidR="00647987" w:rsidRPr="00375205" w:rsidRDefault="00647987">
      <w:pPr>
        <w:rPr>
          <w:rFonts w:ascii="Times New Roman" w:eastAsia="Calibri" w:hAnsi="Times New Roman" w:cs="Times New Roman"/>
          <w:i/>
          <w:sz w:val="24"/>
          <w:szCs w:val="24"/>
        </w:rPr>
      </w:pPr>
    </w:p>
    <w:p w14:paraId="75414A1E"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Time Allocation</w:t>
      </w:r>
    </w:p>
    <w:p w14:paraId="2DEF01ED" w14:textId="77777777" w:rsidR="00344654" w:rsidRDefault="00344654" w:rsidP="00344654">
      <w:pPr>
        <w:rPr>
          <w:rFonts w:ascii="Times New Roman" w:eastAsia="Calibri" w:hAnsi="Times New Roman" w:cs="Times New Roman"/>
          <w:sz w:val="24"/>
          <w:szCs w:val="24"/>
          <w:lang w:val="en-US"/>
        </w:rPr>
      </w:pPr>
      <w:r w:rsidRPr="00344654">
        <w:rPr>
          <w:rFonts w:ascii="Times New Roman" w:eastAsia="Calibri" w:hAnsi="Times New Roman" w:cs="Times New Roman"/>
          <w:sz w:val="24"/>
          <w:szCs w:val="24"/>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w:t>
      </w:r>
      <w:r w:rsidRPr="00344654">
        <w:rPr>
          <w:rFonts w:ascii="Times New Roman" w:eastAsia="Calibri" w:hAnsi="Times New Roman" w:cs="Times New Roman"/>
          <w:sz w:val="24"/>
          <w:szCs w:val="24"/>
          <w:lang w:val="en-US"/>
        </w:rPr>
        <w:lastRenderedPageBreak/>
        <w:t xml:space="preserve">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344654">
        <w:rPr>
          <w:rFonts w:ascii="Times New Roman" w:eastAsia="Calibri" w:hAnsi="Times New Roman" w:cs="Times New Roman"/>
          <w:sz w:val="24"/>
          <w:szCs w:val="24"/>
          <w:lang w:val="en-US"/>
        </w:rPr>
        <w:t>10 week</w:t>
      </w:r>
      <w:proofErr w:type="gramEnd"/>
      <w:r w:rsidRPr="00344654">
        <w:rPr>
          <w:rFonts w:ascii="Times New Roman" w:eastAsia="Calibri" w:hAnsi="Times New Roman" w:cs="Times New Roman"/>
          <w:sz w:val="24"/>
          <w:szCs w:val="24"/>
          <w:lang w:val="en-US"/>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4355330" w14:textId="77777777" w:rsidR="00344654" w:rsidRPr="00344654" w:rsidRDefault="00344654" w:rsidP="00344654">
      <w:pPr>
        <w:rPr>
          <w:rFonts w:ascii="Times New Roman" w:eastAsia="Calibri" w:hAnsi="Times New Roman" w:cs="Times New Roman"/>
          <w:sz w:val="24"/>
          <w:szCs w:val="24"/>
          <w:lang w:val="en-US"/>
        </w:rPr>
      </w:pPr>
    </w:p>
    <w:p w14:paraId="0793D4B7" w14:textId="4735F4F9" w:rsidR="00344654" w:rsidRPr="00344654" w:rsidRDefault="00AD3F77" w:rsidP="00344654">
      <w:pPr>
        <w:rPr>
          <w:rFonts w:ascii="Times New Roman" w:eastAsia="Calibri" w:hAnsi="Times New Roman" w:cs="Times New Roman"/>
        </w:rPr>
      </w:pPr>
      <w:r w:rsidRPr="00AD3F77">
        <w:rPr>
          <w:rFonts w:ascii="Times New Roman" w:eastAsia="Calibri" w:hAnsi="Times New Roman" w:cs="Times New Roman"/>
          <w:sz w:val="24"/>
          <w:szCs w:val="24"/>
        </w:rPr>
        <w:t>This course is intended to provide students with the legal and ethical frameworks necessary to analyze business decisions and organizational conduct in a complex regulatory environment. Emphasis is placed on understanding how laws, ethical principles, and professional standards inform responsible decision-making and shape the impact of business actions on stakeholders and society. Because ethical and legal analysis requires careful reading, reflection, and application, students are expected to devote a significant amount of time outside of the classroom throughout the term.</w:t>
      </w:r>
      <w:r w:rsidR="00344654" w:rsidRPr="00344654">
        <w:rPr>
          <w:rFonts w:ascii="Times New Roman" w:eastAsia="Calibri" w:hAnsi="Times New Roman" w:cs="Times New Roman"/>
          <w:b/>
          <w:bCs/>
        </w:rPr>
        <w:t xml:space="preserve"> This is a </w:t>
      </w:r>
      <w:proofErr w:type="gramStart"/>
      <w:r w:rsidR="00344654" w:rsidRPr="00344654">
        <w:rPr>
          <w:rFonts w:ascii="Times New Roman" w:eastAsia="Calibri" w:hAnsi="Times New Roman" w:cs="Times New Roman"/>
          <w:b/>
          <w:bCs/>
        </w:rPr>
        <w:t>three credit</w:t>
      </w:r>
      <w:proofErr w:type="gramEnd"/>
      <w:r w:rsidR="00344654" w:rsidRPr="00344654">
        <w:rPr>
          <w:rFonts w:ascii="Times New Roman" w:eastAsia="Calibri" w:hAnsi="Times New Roman" w:cs="Times New Roman"/>
          <w:b/>
          <w:bCs/>
        </w:rPr>
        <w:t xml:space="preserve"> hour course requiring </w:t>
      </w:r>
      <w:proofErr w:type="gramStart"/>
      <w:r w:rsidR="00344654" w:rsidRPr="00344654">
        <w:rPr>
          <w:rFonts w:ascii="Times New Roman" w:eastAsia="Calibri" w:hAnsi="Times New Roman" w:cs="Times New Roman"/>
          <w:b/>
          <w:bCs/>
        </w:rPr>
        <w:t>135 clock</w:t>
      </w:r>
      <w:proofErr w:type="gramEnd"/>
      <w:r w:rsidR="00344654" w:rsidRPr="00344654">
        <w:rPr>
          <w:rFonts w:ascii="Times New Roman" w:eastAsia="Calibri" w:hAnsi="Times New Roman" w:cs="Times New Roman"/>
          <w:b/>
          <w:bCs/>
        </w:rPr>
        <w:t xml:space="preserve"> hours of student engagement, </w:t>
      </w:r>
      <w:proofErr w:type="gramStart"/>
      <w:r w:rsidR="00344654" w:rsidRPr="00344654">
        <w:rPr>
          <w:rFonts w:ascii="Times New Roman" w:eastAsia="Calibri" w:hAnsi="Times New Roman" w:cs="Times New Roman"/>
          <w:b/>
          <w:bCs/>
        </w:rPr>
        <w:t>per</w:t>
      </w:r>
      <w:proofErr w:type="gramEnd"/>
      <w:r w:rsidR="00344654" w:rsidRPr="00344654">
        <w:rPr>
          <w:rFonts w:ascii="Times New Roman" w:eastAsia="Calibri" w:hAnsi="Times New Roman" w:cs="Times New Roman"/>
          <w:b/>
          <w:bCs/>
        </w:rPr>
        <w:t xml:space="preserve"> the official CUH Credit Hour Policy. Students enrolled in this course are expected to spend about 40.66 in class, 3 hours writing </w:t>
      </w:r>
      <w:proofErr w:type="gramStart"/>
      <w:r w:rsidR="00344654" w:rsidRPr="00344654">
        <w:rPr>
          <w:rFonts w:ascii="Times New Roman" w:eastAsia="Calibri" w:hAnsi="Times New Roman" w:cs="Times New Roman"/>
          <w:b/>
          <w:bCs/>
        </w:rPr>
        <w:t>response cases</w:t>
      </w:r>
      <w:proofErr w:type="gramEnd"/>
      <w:r w:rsidR="00344654" w:rsidRPr="00344654">
        <w:rPr>
          <w:rFonts w:ascii="Times New Roman" w:eastAsia="Calibri" w:hAnsi="Times New Roman" w:cs="Times New Roman"/>
          <w:b/>
          <w:bC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5CC56ACE" w14:textId="77777777" w:rsidR="000618A1" w:rsidRPr="00375205" w:rsidRDefault="000618A1">
      <w:pPr>
        <w:rPr>
          <w:rFonts w:ascii="Times New Roman" w:eastAsia="Calibri" w:hAnsi="Times New Roman" w:cs="Times New Roman"/>
          <w:sz w:val="24"/>
          <w:szCs w:val="24"/>
        </w:rPr>
      </w:pPr>
    </w:p>
    <w:p w14:paraId="1C9F5667" w14:textId="77777777" w:rsidR="000618A1"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Required Materials</w:t>
      </w:r>
    </w:p>
    <w:p w14:paraId="36D6766F" w14:textId="46561685" w:rsidR="00E66FC7" w:rsidRDefault="007F51FA">
      <w:pPr>
        <w:rPr>
          <w:rFonts w:ascii="Times New Roman" w:eastAsia="Calibri" w:hAnsi="Times New Roman" w:cs="Times New Roman"/>
          <w:bCs/>
          <w:i/>
          <w:iCs/>
          <w:sz w:val="24"/>
          <w:szCs w:val="24"/>
          <w:u w:val="single"/>
          <w:lang w:val="en-US"/>
        </w:rPr>
      </w:pPr>
      <w:hyperlink r:id="rId10" w:history="1">
        <w:r w:rsidRPr="00AB1B24">
          <w:rPr>
            <w:rStyle w:val="Hyperlink"/>
            <w:rFonts w:ascii="Times New Roman" w:eastAsia="Calibri" w:hAnsi="Times New Roman" w:cs="Times New Roman"/>
            <w:bCs/>
            <w:i/>
            <w:iCs/>
            <w:sz w:val="24"/>
            <w:szCs w:val="24"/>
            <w:lang w:val="en-US"/>
          </w:rPr>
          <w:t>https://www.principlesofaccounting.com</w:t>
        </w:r>
      </w:hyperlink>
      <w:r w:rsidRPr="007F51FA">
        <w:rPr>
          <w:rFonts w:ascii="Times New Roman" w:eastAsia="Calibri" w:hAnsi="Times New Roman" w:cs="Times New Roman"/>
          <w:bCs/>
          <w:i/>
          <w:iCs/>
          <w:sz w:val="24"/>
          <w:szCs w:val="24"/>
          <w:u w:val="single"/>
          <w:lang w:val="en-US"/>
        </w:rPr>
        <w:t xml:space="preserve"> </w:t>
      </w:r>
    </w:p>
    <w:p w14:paraId="6E2672A7" w14:textId="24F91BF8" w:rsidR="00AD3F77" w:rsidRPr="00AD3F77" w:rsidRDefault="00AD3F77" w:rsidP="00AD3F77">
      <w:pPr>
        <w:rPr>
          <w:rFonts w:ascii="Times New Roman" w:hAnsi="Times New Roman" w:cs="Times New Roman"/>
          <w:sz w:val="24"/>
          <w:szCs w:val="24"/>
        </w:rPr>
      </w:pPr>
      <w:r w:rsidRPr="003D368E">
        <w:rPr>
          <w:rStyle w:val="Hyperlink"/>
          <w:rFonts w:ascii="Times New Roman" w:eastAsia="Calibri" w:hAnsi="Times New Roman" w:cs="Times New Roman"/>
          <w:bCs/>
          <w:i/>
          <w:iCs/>
          <w:color w:val="auto"/>
          <w:sz w:val="24"/>
          <w:szCs w:val="24"/>
          <w:u w:val="none"/>
        </w:rPr>
        <w:t>Law, Business, and Society;</w:t>
      </w:r>
      <w:r w:rsidRPr="00260F2F">
        <w:rPr>
          <w:rFonts w:ascii="Times New Roman" w:hAnsi="Times New Roman" w:cs="Times New Roman"/>
          <w:sz w:val="24"/>
          <w:szCs w:val="24"/>
        </w:rPr>
        <w:t xml:space="preserve"> Copyright 202</w:t>
      </w:r>
      <w:r>
        <w:rPr>
          <w:rFonts w:ascii="Times New Roman" w:hAnsi="Times New Roman" w:cs="Times New Roman"/>
          <w:sz w:val="24"/>
          <w:szCs w:val="24"/>
        </w:rPr>
        <w:t>4</w:t>
      </w:r>
      <w:r w:rsidRPr="00260F2F">
        <w:rPr>
          <w:rFonts w:ascii="Times New Roman" w:hAnsi="Times New Roman" w:cs="Times New Roman"/>
          <w:sz w:val="24"/>
          <w:szCs w:val="24"/>
        </w:rPr>
        <w:t>;</w:t>
      </w:r>
      <w:r w:rsidRPr="003D368E">
        <w:t xml:space="preserve"> </w:t>
      </w:r>
      <w:r w:rsidRPr="003D368E">
        <w:rPr>
          <w:rFonts w:ascii="Times New Roman" w:hAnsi="Times New Roman" w:cs="Times New Roman"/>
          <w:sz w:val="24"/>
          <w:szCs w:val="24"/>
        </w:rPr>
        <w:t>Tony McAdams, Kiren Dosanjh Zucker, Kristofer Neslund, Nancy Neslund, and Kari A. Smoker</w:t>
      </w:r>
      <w:r>
        <w:rPr>
          <w:rFonts w:ascii="Times New Roman" w:hAnsi="Times New Roman" w:cs="Times New Roman"/>
          <w:sz w:val="24"/>
          <w:szCs w:val="24"/>
        </w:rPr>
        <w:t xml:space="preserve">; </w:t>
      </w:r>
      <w:r w:rsidRPr="003D368E">
        <w:rPr>
          <w:rFonts w:ascii="Times New Roman" w:hAnsi="Times New Roman" w:cs="Times New Roman"/>
          <w:i/>
          <w:iCs/>
          <w:sz w:val="24"/>
          <w:szCs w:val="24"/>
        </w:rPr>
        <w:t>McGraw-Hill Education</w:t>
      </w:r>
      <w:r>
        <w:rPr>
          <w:rFonts w:ascii="Times New Roman" w:hAnsi="Times New Roman" w:cs="Times New Roman"/>
          <w:i/>
          <w:iCs/>
          <w:sz w:val="24"/>
          <w:szCs w:val="24"/>
        </w:rPr>
        <w:t xml:space="preserve">; </w:t>
      </w:r>
      <w:r w:rsidRPr="003D368E">
        <w:rPr>
          <w:rFonts w:ascii="Times New Roman" w:hAnsi="Times New Roman" w:cs="Times New Roman"/>
          <w:sz w:val="24"/>
          <w:szCs w:val="24"/>
        </w:rPr>
        <w:t>ISBN-13:</w:t>
      </w:r>
      <w:r>
        <w:rPr>
          <w:rFonts w:ascii="Times New Roman" w:hAnsi="Times New Roman" w:cs="Times New Roman"/>
          <w:i/>
          <w:iCs/>
          <w:sz w:val="24"/>
          <w:szCs w:val="24"/>
        </w:rPr>
        <w:t xml:space="preserve"> </w:t>
      </w:r>
      <w:r w:rsidRPr="003D368E">
        <w:rPr>
          <w:rFonts w:ascii="Times New Roman" w:hAnsi="Times New Roman" w:cs="Times New Roman"/>
          <w:sz w:val="24"/>
          <w:szCs w:val="24"/>
        </w:rPr>
        <w:t>9781265599317</w:t>
      </w:r>
    </w:p>
    <w:p w14:paraId="1C8091D4" w14:textId="77777777" w:rsidR="007F51FA" w:rsidRPr="007F51FA" w:rsidRDefault="007F51FA">
      <w:pPr>
        <w:rPr>
          <w:rFonts w:ascii="Times New Roman" w:eastAsia="Calibri" w:hAnsi="Times New Roman" w:cs="Times New Roman"/>
          <w:bCs/>
          <w:i/>
          <w:iCs/>
          <w:sz w:val="24"/>
          <w:szCs w:val="24"/>
          <w:u w:val="single"/>
          <w:lang w:val="en-US"/>
        </w:rPr>
      </w:pPr>
    </w:p>
    <w:p w14:paraId="08037402"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25A38CC3" w14:textId="77777777" w:rsid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1"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7DDFF1AA" w14:textId="77777777" w:rsidR="00AD3F77" w:rsidRDefault="00AD3F77" w:rsidP="0008761C">
      <w:pPr>
        <w:rPr>
          <w:rFonts w:ascii="Times New Roman" w:eastAsia="Calibri" w:hAnsi="Times New Roman" w:cs="Times New Roman"/>
          <w:sz w:val="24"/>
          <w:szCs w:val="24"/>
          <w:lang w:val="en-US"/>
        </w:rPr>
      </w:pPr>
    </w:p>
    <w:p w14:paraId="28868A3C" w14:textId="6CEB9CA8" w:rsidR="00AD3F77" w:rsidRPr="0008761C" w:rsidRDefault="00AD3F77" w:rsidP="0008761C">
      <w:pPr>
        <w:rPr>
          <w:rFonts w:ascii="Times New Roman" w:eastAsia="Calibri" w:hAnsi="Times New Roman" w:cs="Times New Roman"/>
          <w:sz w:val="24"/>
          <w:szCs w:val="24"/>
          <w:lang w:val="en-US"/>
        </w:rPr>
      </w:pPr>
      <w:r w:rsidRPr="00AD3F77">
        <w:rPr>
          <w:rFonts w:ascii="Times New Roman" w:eastAsia="Calibri" w:hAnsi="Times New Roman" w:cs="Times New Roman"/>
          <w:sz w:val="24"/>
          <w:szCs w:val="24"/>
        </w:rPr>
        <w:t>DeepSeek AI</w:t>
      </w:r>
      <w:r w:rsidRPr="00AD3F77">
        <w:rPr>
          <w:rFonts w:ascii="Times New Roman" w:eastAsia="Calibri" w:hAnsi="Times New Roman" w:cs="Times New Roman"/>
          <w:b/>
          <w:bCs/>
          <w:sz w:val="24"/>
          <w:szCs w:val="24"/>
        </w:rPr>
        <w:t>:</w:t>
      </w:r>
      <w:r w:rsidRPr="00AD3F77">
        <w:rPr>
          <w:rFonts w:ascii="Times New Roman" w:eastAsia="Calibri" w:hAnsi="Times New Roman" w:cs="Times New Roman"/>
          <w:sz w:val="24"/>
          <w:szCs w:val="24"/>
        </w:rPr>
        <w:t xml:space="preserve"> Accessible at </w:t>
      </w:r>
      <w:hyperlink r:id="rId12" w:tgtFrame="_new" w:history="1">
        <w:r w:rsidRPr="00AD3F77">
          <w:rPr>
            <w:rStyle w:val="Hyperlink"/>
            <w:rFonts w:ascii="Times New Roman" w:eastAsia="Calibri" w:hAnsi="Times New Roman" w:cs="Times New Roman"/>
            <w:sz w:val="24"/>
            <w:szCs w:val="24"/>
          </w:rPr>
          <w:t>https://www.deepseek.com</w:t>
        </w:r>
      </w:hyperlink>
    </w:p>
    <w:p w14:paraId="0E5BE6E4" w14:textId="77777777" w:rsidR="0008761C" w:rsidRPr="0008761C" w:rsidRDefault="0008761C" w:rsidP="0008761C">
      <w:pPr>
        <w:rPr>
          <w:rFonts w:ascii="Times New Roman" w:eastAsia="Calibri" w:hAnsi="Times New Roman" w:cs="Times New Roman"/>
          <w:b/>
          <w:bCs/>
          <w:sz w:val="24"/>
          <w:szCs w:val="24"/>
          <w:lang w:val="en-US"/>
        </w:rPr>
      </w:pPr>
      <w:r w:rsidRPr="0008761C">
        <w:rPr>
          <w:rFonts w:ascii="Times New Roman" w:eastAsia="Calibri" w:hAnsi="Times New Roman" w:cs="Times New Roman"/>
          <w:b/>
          <w:bCs/>
          <w:sz w:val="24"/>
          <w:szCs w:val="24"/>
          <w:lang w:val="en-US"/>
        </w:rPr>
        <w:t> </w:t>
      </w:r>
    </w:p>
    <w:p w14:paraId="76B56854"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Claude AI: Accessible at </w:t>
      </w:r>
      <w:hyperlink r:id="rId13" w:history="1">
        <w:r w:rsidRPr="0008761C">
          <w:rPr>
            <w:rStyle w:val="Hyperlink"/>
            <w:rFonts w:ascii="Times New Roman" w:eastAsia="Calibri" w:hAnsi="Times New Roman" w:cs="Times New Roman"/>
            <w:sz w:val="24"/>
            <w:szCs w:val="24"/>
            <w:lang w:val="en-US"/>
          </w:rPr>
          <w:t>https://claude.ai</w:t>
        </w:r>
      </w:hyperlink>
      <w:r w:rsidRPr="0008761C">
        <w:rPr>
          <w:rFonts w:ascii="Times New Roman" w:eastAsia="Calibri" w:hAnsi="Times New Roman" w:cs="Times New Roman"/>
          <w:sz w:val="24"/>
          <w:szCs w:val="24"/>
          <w:lang w:val="en-US"/>
        </w:rPr>
        <w:t xml:space="preserve"> </w:t>
      </w:r>
    </w:p>
    <w:p w14:paraId="287064DD" w14:textId="77777777" w:rsidR="0008761C" w:rsidRPr="0008761C" w:rsidRDefault="0008761C" w:rsidP="0008761C">
      <w:pPr>
        <w:rPr>
          <w:rFonts w:ascii="Times New Roman" w:eastAsia="Calibri" w:hAnsi="Times New Roman" w:cs="Times New Roman"/>
          <w:sz w:val="24"/>
          <w:szCs w:val="24"/>
          <w:lang w:val="en-US"/>
        </w:rPr>
      </w:pPr>
    </w:p>
    <w:p w14:paraId="18BEEFB7" w14:textId="6B17C9F3"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3E3F068C" w14:textId="77777777" w:rsidR="000618A1" w:rsidRPr="00375205" w:rsidRDefault="000618A1">
      <w:pPr>
        <w:rPr>
          <w:rFonts w:ascii="Times New Roman" w:eastAsia="Calibri" w:hAnsi="Times New Roman" w:cs="Times New Roman"/>
          <w:sz w:val="24"/>
          <w:szCs w:val="24"/>
        </w:rPr>
      </w:pPr>
    </w:p>
    <w:p w14:paraId="12EB0C4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14">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12913B0E" w14:textId="00A07F42" w:rsidR="000618A1" w:rsidRDefault="0008761C">
      <w:pPr>
        <w:rPr>
          <w:rFonts w:ascii="Times New Roman" w:eastAsia="Calibri" w:hAnsi="Times New Roman" w:cs="Times New Roman"/>
          <w:sz w:val="24"/>
          <w:szCs w:val="24"/>
        </w:rPr>
      </w:pPr>
      <w:r w:rsidRPr="0008761C">
        <w:rPr>
          <w:rFonts w:ascii="Times New Roman" w:eastAsia="Calibri" w:hAnsi="Times New Roman" w:cs="Times New Roman"/>
          <w:sz w:val="24"/>
          <w:szCs w:val="24"/>
        </w:rPr>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214B60B9" w14:textId="77777777" w:rsidR="0008761C" w:rsidRPr="00375205" w:rsidRDefault="0008761C">
      <w:pPr>
        <w:rPr>
          <w:rFonts w:ascii="Times New Roman" w:eastAsia="Calibri" w:hAnsi="Times New Roman" w:cs="Times New Roman"/>
          <w:sz w:val="24"/>
          <w:szCs w:val="24"/>
        </w:rPr>
      </w:pPr>
    </w:p>
    <w:p w14:paraId="68933710"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Learning Outcomes</w:t>
      </w:r>
    </w:p>
    <w:p w14:paraId="72B45CBE" w14:textId="77777777" w:rsidR="000618A1" w:rsidRPr="00375205" w:rsidRDefault="000618A1">
      <w:pPr>
        <w:rPr>
          <w:rFonts w:ascii="Times New Roman" w:eastAsia="Calibri" w:hAnsi="Times New Roman" w:cs="Times New Roman"/>
          <w:sz w:val="24"/>
          <w:szCs w:val="24"/>
        </w:rPr>
      </w:pPr>
    </w:p>
    <w:p w14:paraId="0C56CF80"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Program Learning Outcomes (PLOs)</w:t>
      </w:r>
    </w:p>
    <w:p w14:paraId="79631952" w14:textId="4C0FE4BD"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Upon completion of </w:t>
      </w:r>
      <w:r w:rsidR="007F51FA" w:rsidRPr="007F51FA">
        <w:rPr>
          <w:rFonts w:ascii="Times New Roman" w:eastAsia="Calibri" w:hAnsi="Times New Roman" w:cs="Times New Roman"/>
          <w:sz w:val="24"/>
          <w:szCs w:val="24"/>
        </w:rPr>
        <w:t>B.A. undergraduate program in Business Administration</w:t>
      </w:r>
      <w:r w:rsidRPr="00375205">
        <w:rPr>
          <w:rFonts w:ascii="Times New Roman" w:eastAsia="Calibri" w:hAnsi="Times New Roman" w:cs="Times New Roman"/>
          <w:sz w:val="24"/>
          <w:szCs w:val="24"/>
        </w:rPr>
        <w:t>, the student will be able to:</w:t>
      </w:r>
    </w:p>
    <w:p w14:paraId="6D65ECE0" w14:textId="77777777" w:rsidR="007F51FA" w:rsidRPr="007F51FA" w:rsidRDefault="007F51FA" w:rsidP="007F51FA">
      <w:pPr>
        <w:pStyle w:val="ListParagraph"/>
        <w:numPr>
          <w:ilvl w:val="0"/>
          <w:numId w:val="4"/>
        </w:numPr>
        <w:rPr>
          <w:rFonts w:ascii="Times New Roman" w:eastAsia="Times New Roman" w:hAnsi="Times New Roman" w:cs="Times New Roman"/>
          <w:sz w:val="24"/>
          <w:szCs w:val="24"/>
          <w:lang w:val="en-US"/>
        </w:rPr>
      </w:pPr>
      <w:r w:rsidRPr="007F51FA">
        <w:rPr>
          <w:rFonts w:ascii="Times New Roman" w:eastAsia="Times New Roman" w:hAnsi="Times New Roman" w:cs="Times New Roman"/>
          <w:sz w:val="24"/>
          <w:szCs w:val="24"/>
          <w:lang w:val="en-US"/>
        </w:rPr>
        <w:t>Identify opportunities to advocate for sustainability, service, justice and peace in the business decision-making process.</w:t>
      </w:r>
    </w:p>
    <w:p w14:paraId="399A5893" w14:textId="77777777" w:rsidR="007F51FA" w:rsidRPr="007F51FA" w:rsidRDefault="007F51FA" w:rsidP="007F51FA">
      <w:pPr>
        <w:pStyle w:val="ListParagraph"/>
        <w:numPr>
          <w:ilvl w:val="0"/>
          <w:numId w:val="4"/>
        </w:numPr>
        <w:rPr>
          <w:rFonts w:ascii="Times New Roman" w:eastAsia="Times New Roman" w:hAnsi="Times New Roman" w:cs="Times New Roman"/>
          <w:sz w:val="24"/>
          <w:szCs w:val="24"/>
          <w:lang w:val="en-US"/>
        </w:rPr>
      </w:pPr>
      <w:r w:rsidRPr="007F51FA">
        <w:rPr>
          <w:rFonts w:ascii="Times New Roman" w:eastAsia="Times New Roman" w:hAnsi="Times New Roman" w:cs="Times New Roman"/>
          <w:sz w:val="24"/>
          <w:szCs w:val="24"/>
          <w:lang w:val="en-US"/>
        </w:rPr>
        <w:t>Demonstrate effective business communication skills in oral, written, and technological contexts.</w:t>
      </w:r>
    </w:p>
    <w:p w14:paraId="4BC3AB86" w14:textId="77777777" w:rsidR="000D2688" w:rsidRPr="000D2688" w:rsidRDefault="000D2688" w:rsidP="000D2688">
      <w:pPr>
        <w:pStyle w:val="ListParagraph"/>
        <w:numPr>
          <w:ilvl w:val="0"/>
          <w:numId w:val="4"/>
        </w:numPr>
        <w:rPr>
          <w:rFonts w:ascii="Times New Roman" w:eastAsia="Times New Roman" w:hAnsi="Times New Roman" w:cs="Times New Roman"/>
          <w:sz w:val="24"/>
          <w:szCs w:val="24"/>
          <w:lang w:val="en-US"/>
        </w:rPr>
      </w:pPr>
      <w:r w:rsidRPr="000D2688">
        <w:rPr>
          <w:rFonts w:ascii="Times New Roman" w:eastAsia="Times New Roman" w:hAnsi="Times New Roman" w:cs="Times New Roman"/>
          <w:sz w:val="24"/>
          <w:szCs w:val="24"/>
          <w:lang w:val="en-US"/>
        </w:rPr>
        <w:t xml:space="preserve">Utilize appropriate technologies (such as business software, quantitative methods/modeling techniques, or other advanced analytical tools) in effective business decision making. </w:t>
      </w:r>
    </w:p>
    <w:p w14:paraId="5D51771D" w14:textId="77777777" w:rsidR="000D2688" w:rsidRPr="000D2688" w:rsidRDefault="000D2688" w:rsidP="000D2688">
      <w:pPr>
        <w:pStyle w:val="ListParagraph"/>
        <w:numPr>
          <w:ilvl w:val="0"/>
          <w:numId w:val="4"/>
        </w:numPr>
        <w:rPr>
          <w:rFonts w:ascii="Times New Roman" w:eastAsia="Times New Roman" w:hAnsi="Times New Roman" w:cs="Times New Roman"/>
          <w:sz w:val="24"/>
          <w:szCs w:val="24"/>
          <w:lang w:val="en-US"/>
        </w:rPr>
      </w:pPr>
      <w:r w:rsidRPr="000D2688">
        <w:rPr>
          <w:rFonts w:ascii="Times New Roman" w:eastAsia="Times New Roman" w:hAnsi="Times New Roman" w:cs="Times New Roman"/>
          <w:sz w:val="24"/>
          <w:szCs w:val="24"/>
          <w:lang w:val="en-US"/>
        </w:rPr>
        <w:t xml:space="preserve">Analyze international dynamics and cultural differences within the business context. </w:t>
      </w:r>
    </w:p>
    <w:p w14:paraId="7400FDC2" w14:textId="77777777" w:rsidR="000D2688" w:rsidRPr="000D2688" w:rsidRDefault="000D2688" w:rsidP="000D2688">
      <w:pPr>
        <w:pStyle w:val="ListParagraph"/>
        <w:numPr>
          <w:ilvl w:val="0"/>
          <w:numId w:val="4"/>
        </w:numPr>
        <w:rPr>
          <w:rFonts w:ascii="Times New Roman" w:eastAsia="Times New Roman" w:hAnsi="Times New Roman" w:cs="Times New Roman"/>
          <w:sz w:val="24"/>
          <w:szCs w:val="24"/>
          <w:lang w:val="en-US"/>
        </w:rPr>
      </w:pPr>
      <w:r w:rsidRPr="000D2688">
        <w:rPr>
          <w:rFonts w:ascii="Times New Roman" w:eastAsia="Times New Roman" w:hAnsi="Times New Roman" w:cs="Times New Roman"/>
          <w:sz w:val="24"/>
          <w:szCs w:val="24"/>
          <w:lang w:val="en-US"/>
        </w:rPr>
        <w:t>Synthesize the ethical, legal, and/or strategic dilemmas that modern businesses face.</w:t>
      </w:r>
    </w:p>
    <w:p w14:paraId="0E3D0F50" w14:textId="77777777" w:rsidR="000D2688" w:rsidRPr="000D2688" w:rsidRDefault="000D2688" w:rsidP="000D2688">
      <w:pPr>
        <w:pStyle w:val="ListParagraph"/>
        <w:numPr>
          <w:ilvl w:val="0"/>
          <w:numId w:val="4"/>
        </w:numPr>
        <w:rPr>
          <w:rFonts w:ascii="Times New Roman" w:eastAsia="Times New Roman" w:hAnsi="Times New Roman" w:cs="Times New Roman"/>
          <w:sz w:val="24"/>
          <w:szCs w:val="24"/>
          <w:lang w:val="en-US"/>
        </w:rPr>
      </w:pPr>
      <w:r w:rsidRPr="000D2688">
        <w:rPr>
          <w:rFonts w:ascii="Times New Roman" w:eastAsia="Times New Roman" w:hAnsi="Times New Roman" w:cs="Times New Roman"/>
          <w:sz w:val="24"/>
          <w:szCs w:val="24"/>
          <w:lang w:val="en-US"/>
        </w:rPr>
        <w:t>Collaborate effectively with teams in various formats including in person and using technological tools.</w:t>
      </w:r>
    </w:p>
    <w:p w14:paraId="0820BD9F" w14:textId="22FD28AE" w:rsidR="000618A1" w:rsidRDefault="000D2688" w:rsidP="000D2688">
      <w:pPr>
        <w:pStyle w:val="ListParagraph"/>
        <w:numPr>
          <w:ilvl w:val="0"/>
          <w:numId w:val="4"/>
        </w:numPr>
        <w:rPr>
          <w:rFonts w:ascii="Times New Roman" w:eastAsia="Times New Roman" w:hAnsi="Times New Roman" w:cs="Times New Roman"/>
          <w:sz w:val="24"/>
          <w:szCs w:val="24"/>
          <w:lang w:val="en-US"/>
        </w:rPr>
      </w:pPr>
      <w:r w:rsidRPr="000D2688">
        <w:rPr>
          <w:rFonts w:ascii="Times New Roman" w:eastAsia="Times New Roman" w:hAnsi="Times New Roman" w:cs="Times New Roman"/>
          <w:sz w:val="24"/>
          <w:szCs w:val="24"/>
          <w:lang w:val="en-US"/>
        </w:rPr>
        <w:t>Create effective business strategies by leveraging competitive advantage and using relevant data and knowledge from all foundational areas of business that are appropriate for domestic and international organizations.</w:t>
      </w:r>
    </w:p>
    <w:p w14:paraId="7490DDB4" w14:textId="77777777" w:rsidR="000D2688" w:rsidRPr="000D2688" w:rsidRDefault="000D2688" w:rsidP="000D2688">
      <w:pPr>
        <w:pStyle w:val="ListParagraph"/>
        <w:rPr>
          <w:rFonts w:ascii="Times New Roman" w:eastAsia="Times New Roman" w:hAnsi="Times New Roman" w:cs="Times New Roman"/>
          <w:sz w:val="24"/>
          <w:szCs w:val="24"/>
          <w:lang w:val="en-US"/>
        </w:rPr>
      </w:pPr>
    </w:p>
    <w:p w14:paraId="6B17397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Course Learning Outcomes (CLOs)</w:t>
      </w:r>
    </w:p>
    <w:p w14:paraId="496A8AF6" w14:textId="5E001CD1" w:rsidR="0008761C" w:rsidRPr="0008761C" w:rsidRDefault="006505C4" w:rsidP="0008761C">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Upon completion of </w:t>
      </w:r>
      <w:r w:rsidR="00841EA7">
        <w:rPr>
          <w:rFonts w:ascii="Times New Roman" w:eastAsia="Calibri" w:hAnsi="Times New Roman" w:cs="Times New Roman"/>
          <w:sz w:val="24"/>
          <w:szCs w:val="24"/>
        </w:rPr>
        <w:t>BU-362</w:t>
      </w:r>
      <w:r w:rsidRPr="00375205">
        <w:rPr>
          <w:rFonts w:ascii="Times New Roman" w:eastAsia="Calibri" w:hAnsi="Times New Roman" w:cs="Times New Roman"/>
          <w:sz w:val="24"/>
          <w:szCs w:val="24"/>
        </w:rPr>
        <w:t>, the student will be able to:</w:t>
      </w:r>
    </w:p>
    <w:p w14:paraId="1761C86D" w14:textId="77777777" w:rsidR="0008761C" w:rsidRPr="00FF458D" w:rsidRDefault="0008761C" w:rsidP="0008761C">
      <w:pPr>
        <w:ind w:left="2880" w:hanging="2880"/>
        <w:rPr>
          <w:sz w:val="24"/>
          <w:szCs w:val="24"/>
        </w:rPr>
      </w:pPr>
    </w:p>
    <w:p w14:paraId="2C92E879" w14:textId="77777777" w:rsidR="00AD3F77" w:rsidRPr="00AD3F77" w:rsidRDefault="00AD3F77" w:rsidP="00DC62B4">
      <w:pPr>
        <w:pStyle w:val="BodyText2"/>
        <w:numPr>
          <w:ilvl w:val="0"/>
          <w:numId w:val="6"/>
        </w:numPr>
        <w:rPr>
          <w:rFonts w:ascii="Times New Roman" w:hAnsi="Times New Roman" w:cs="Times New Roman"/>
        </w:rPr>
      </w:pPr>
      <w:r w:rsidRPr="00AD3F77">
        <w:rPr>
          <w:rFonts w:ascii="Times New Roman" w:hAnsi="Times New Roman" w:cs="Times New Roman"/>
          <w:lang w:val="en"/>
        </w:rPr>
        <w:t xml:space="preserve">Analyze legal and ethical issues in business by applying relevant laws, </w:t>
      </w:r>
    </w:p>
    <w:p w14:paraId="1AEA25D3" w14:textId="77777777" w:rsidR="00AD3F77" w:rsidRDefault="00AD3F77" w:rsidP="00AD3F77">
      <w:pPr>
        <w:pStyle w:val="BodyText2"/>
        <w:ind w:left="450" w:firstLine="0"/>
        <w:rPr>
          <w:rFonts w:ascii="Times New Roman" w:hAnsi="Times New Roman" w:cs="Times New Roman"/>
          <w:lang w:val="en"/>
        </w:rPr>
      </w:pPr>
      <w:r>
        <w:rPr>
          <w:rFonts w:ascii="Times New Roman" w:hAnsi="Times New Roman" w:cs="Times New Roman"/>
          <w:lang w:val="en"/>
        </w:rPr>
        <w:t xml:space="preserve">                </w:t>
      </w:r>
      <w:r w:rsidRPr="00AD3F77">
        <w:rPr>
          <w:rFonts w:ascii="Times New Roman" w:hAnsi="Times New Roman" w:cs="Times New Roman"/>
          <w:lang w:val="en"/>
        </w:rPr>
        <w:t xml:space="preserve">professional standards, and ethical frameworks to evaluate organizational </w:t>
      </w:r>
    </w:p>
    <w:p w14:paraId="4A5272F6" w14:textId="29A613D4" w:rsidR="009658EC" w:rsidRDefault="00AD3F77" w:rsidP="00AD3F77">
      <w:pPr>
        <w:pStyle w:val="BodyText2"/>
        <w:ind w:left="450" w:firstLine="0"/>
        <w:rPr>
          <w:rFonts w:ascii="Times New Roman" w:hAnsi="Times New Roman" w:cs="Times New Roman"/>
        </w:rPr>
      </w:pPr>
      <w:r>
        <w:rPr>
          <w:rFonts w:ascii="Times New Roman" w:hAnsi="Times New Roman" w:cs="Times New Roman"/>
          <w:lang w:val="en"/>
        </w:rPr>
        <w:t xml:space="preserve">                </w:t>
      </w:r>
      <w:r w:rsidRPr="00AD3F77">
        <w:rPr>
          <w:rFonts w:ascii="Times New Roman" w:hAnsi="Times New Roman" w:cs="Times New Roman"/>
          <w:lang w:val="en"/>
        </w:rPr>
        <w:t>decisions and stakeholder impacts.</w:t>
      </w:r>
    </w:p>
    <w:p w14:paraId="18F11BCD" w14:textId="77777777" w:rsidR="00D70614" w:rsidRPr="0008761C" w:rsidRDefault="00D70614" w:rsidP="00027DA5">
      <w:pPr>
        <w:pStyle w:val="BodyText2"/>
        <w:ind w:hanging="90"/>
        <w:rPr>
          <w:rFonts w:ascii="Times New Roman" w:hAnsi="Times New Roman" w:cs="Times New Roman"/>
        </w:rPr>
      </w:pPr>
    </w:p>
    <w:p w14:paraId="0FB8368C" w14:textId="77777777" w:rsidR="00841EA7" w:rsidRPr="00841EA7" w:rsidRDefault="00841EA7" w:rsidP="00647987">
      <w:pPr>
        <w:pStyle w:val="BodyText2"/>
        <w:numPr>
          <w:ilvl w:val="0"/>
          <w:numId w:val="6"/>
        </w:numPr>
        <w:rPr>
          <w:rFonts w:ascii="Times New Roman" w:hAnsi="Times New Roman" w:cs="Times New Roman"/>
        </w:rPr>
      </w:pPr>
      <w:r w:rsidRPr="00841EA7">
        <w:rPr>
          <w:rFonts w:ascii="Times New Roman" w:hAnsi="Times New Roman" w:cs="Times New Roman"/>
          <w:lang w:val="en"/>
        </w:rPr>
        <w:t xml:space="preserve">Exercise ethical judgment in business contexts by identifying risks, resolving </w:t>
      </w:r>
    </w:p>
    <w:p w14:paraId="6827820E" w14:textId="77777777" w:rsidR="00841EA7" w:rsidRDefault="00841EA7" w:rsidP="00841EA7">
      <w:pPr>
        <w:pStyle w:val="BodyText2"/>
        <w:ind w:firstLine="0"/>
        <w:rPr>
          <w:rFonts w:ascii="Times New Roman" w:hAnsi="Times New Roman" w:cs="Times New Roman"/>
          <w:lang w:val="en"/>
        </w:rPr>
      </w:pPr>
      <w:r>
        <w:rPr>
          <w:rFonts w:ascii="Times New Roman" w:hAnsi="Times New Roman" w:cs="Times New Roman"/>
          <w:lang w:val="en"/>
        </w:rPr>
        <w:t xml:space="preserve">                      </w:t>
      </w:r>
      <w:r w:rsidRPr="00841EA7">
        <w:rPr>
          <w:rFonts w:ascii="Times New Roman" w:hAnsi="Times New Roman" w:cs="Times New Roman"/>
          <w:lang w:val="en"/>
        </w:rPr>
        <w:t xml:space="preserve">dilemmas, and articulating reasoned courses of action that reflect professional </w:t>
      </w:r>
    </w:p>
    <w:p w14:paraId="2DFC60FF" w14:textId="0C856C83" w:rsidR="00027DA5" w:rsidRPr="00027DA5" w:rsidRDefault="00841EA7" w:rsidP="00841EA7">
      <w:pPr>
        <w:pStyle w:val="BodyText2"/>
        <w:ind w:firstLine="0"/>
        <w:rPr>
          <w:rFonts w:ascii="Times New Roman" w:hAnsi="Times New Roman" w:cs="Times New Roman"/>
        </w:rPr>
      </w:pPr>
      <w:r>
        <w:rPr>
          <w:rFonts w:ascii="Times New Roman" w:hAnsi="Times New Roman" w:cs="Times New Roman"/>
          <w:lang w:val="en"/>
        </w:rPr>
        <w:t xml:space="preserve">                      </w:t>
      </w:r>
      <w:r w:rsidRPr="00841EA7">
        <w:rPr>
          <w:rFonts w:ascii="Times New Roman" w:hAnsi="Times New Roman" w:cs="Times New Roman"/>
          <w:lang w:val="en"/>
        </w:rPr>
        <w:t>responsibility, sustainability, and societal impact.</w:t>
      </w:r>
    </w:p>
    <w:p w14:paraId="0FF1195C" w14:textId="77777777" w:rsidR="00841EA7" w:rsidRDefault="00841EA7">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
    <w:p w14:paraId="0DC9253B" w14:textId="2848E7CB"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Marianist Values</w:t>
      </w:r>
    </w:p>
    <w:p w14:paraId="78A5FEF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375205">
        <w:rPr>
          <w:rFonts w:ascii="Times New Roman" w:eastAsia="Calibri" w:hAnsi="Times New Roman" w:cs="Times New Roman"/>
          <w:sz w:val="24"/>
          <w:szCs w:val="24"/>
        </w:rPr>
        <w:br/>
      </w:r>
    </w:p>
    <w:p w14:paraId="1333C604"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Education for formation in faith.</w:t>
      </w:r>
    </w:p>
    <w:p w14:paraId="44405168"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w:t>
      </w:r>
    </w:p>
    <w:p w14:paraId="727FE755"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in family spirit.</w:t>
      </w:r>
    </w:p>
    <w:p w14:paraId="2FDA9EF1"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service, justice and peace, and integrity of creation.</w:t>
      </w:r>
    </w:p>
    <w:p w14:paraId="19B96F93" w14:textId="1102A5A2" w:rsidR="000618A1" w:rsidRDefault="006505C4" w:rsidP="00D7061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adaptation and change.</w:t>
      </w:r>
    </w:p>
    <w:p w14:paraId="393A012A" w14:textId="77777777" w:rsidR="00027DA5" w:rsidRPr="00D70614" w:rsidRDefault="00027DA5" w:rsidP="00027DA5">
      <w:pPr>
        <w:pBdr>
          <w:top w:val="nil"/>
          <w:left w:val="nil"/>
          <w:bottom w:val="nil"/>
          <w:right w:val="nil"/>
          <w:between w:val="nil"/>
        </w:pBdr>
        <w:ind w:left="720"/>
        <w:rPr>
          <w:rFonts w:ascii="Times New Roman" w:eastAsia="Calibri" w:hAnsi="Times New Roman" w:cs="Times New Roman"/>
          <w:color w:val="000000"/>
          <w:sz w:val="24"/>
          <w:szCs w:val="24"/>
        </w:rPr>
      </w:pPr>
    </w:p>
    <w:p w14:paraId="24D68E87" w14:textId="77777777" w:rsidR="00841EA7" w:rsidRDefault="00841EA7" w:rsidP="00841EA7">
      <w:pPr>
        <w:rPr>
          <w:rFonts w:ascii="Times New Roman" w:eastAsia="Calibri" w:hAnsi="Times New Roman" w:cs="Times New Roman"/>
          <w:sz w:val="24"/>
          <w:szCs w:val="24"/>
          <w:lang w:val="en-US"/>
        </w:rPr>
      </w:pPr>
      <w:r w:rsidRPr="00841EA7">
        <w:rPr>
          <w:rFonts w:ascii="Times New Roman" w:eastAsia="Calibri" w:hAnsi="Times New Roman" w:cs="Times New Roman"/>
          <w:sz w:val="24"/>
          <w:szCs w:val="24"/>
          <w:lang w:val="en-US"/>
        </w:rPr>
        <w:t xml:space="preserve">This course directly reflects the Marianist values of </w:t>
      </w:r>
      <w:r w:rsidRPr="00841EA7">
        <w:rPr>
          <w:rFonts w:ascii="Times New Roman" w:eastAsia="Calibri" w:hAnsi="Times New Roman" w:cs="Times New Roman"/>
          <w:b/>
          <w:bCs/>
          <w:sz w:val="24"/>
          <w:szCs w:val="24"/>
          <w:lang w:val="en-US"/>
        </w:rPr>
        <w:t>providing an integral, quality education</w:t>
      </w:r>
      <w:r w:rsidRPr="00841EA7">
        <w:rPr>
          <w:rFonts w:ascii="Times New Roman" w:eastAsia="Calibri" w:hAnsi="Times New Roman" w:cs="Times New Roman"/>
          <w:sz w:val="24"/>
          <w:szCs w:val="24"/>
          <w:lang w:val="en-US"/>
        </w:rPr>
        <w:t xml:space="preserve"> and </w:t>
      </w:r>
      <w:r w:rsidRPr="00841EA7">
        <w:rPr>
          <w:rFonts w:ascii="Times New Roman" w:eastAsia="Calibri" w:hAnsi="Times New Roman" w:cs="Times New Roman"/>
          <w:b/>
          <w:bCs/>
          <w:sz w:val="24"/>
          <w:szCs w:val="24"/>
          <w:lang w:val="en-US"/>
        </w:rPr>
        <w:t>educating for adaptation and change</w:t>
      </w:r>
      <w:r w:rsidRPr="00841EA7">
        <w:rPr>
          <w:rFonts w:ascii="Times New Roman" w:eastAsia="Calibri" w:hAnsi="Times New Roman" w:cs="Times New Roman"/>
          <w:sz w:val="24"/>
          <w:szCs w:val="24"/>
          <w:lang w:val="en-US"/>
        </w:rPr>
        <w:t xml:space="preserve"> by engaging students in the thoughtful examination of legal obligations, ethical responsibilities, and professional judgment in business contexts. Students explore how laws, ethical frameworks, and institutional norms guide decision-making and shape the responsibilities of organizations toward stakeholders, communities, and society at large.</w:t>
      </w:r>
    </w:p>
    <w:p w14:paraId="6A5124FB" w14:textId="77777777" w:rsidR="00841EA7" w:rsidRPr="00841EA7" w:rsidRDefault="00841EA7" w:rsidP="00841EA7">
      <w:pPr>
        <w:rPr>
          <w:rFonts w:ascii="Times New Roman" w:eastAsia="Calibri" w:hAnsi="Times New Roman" w:cs="Times New Roman"/>
          <w:sz w:val="24"/>
          <w:szCs w:val="24"/>
          <w:lang w:val="en-US"/>
        </w:rPr>
      </w:pPr>
    </w:p>
    <w:p w14:paraId="7A4EF017" w14:textId="3BE7788B" w:rsidR="00027DA5" w:rsidRPr="00027DA5" w:rsidRDefault="00841EA7" w:rsidP="00027DA5">
      <w:pPr>
        <w:rPr>
          <w:rFonts w:ascii="Times New Roman" w:eastAsia="Calibri" w:hAnsi="Times New Roman" w:cs="Times New Roman"/>
          <w:sz w:val="24"/>
          <w:szCs w:val="24"/>
          <w:lang w:val="en-US"/>
        </w:rPr>
      </w:pPr>
      <w:r w:rsidRPr="00841EA7">
        <w:rPr>
          <w:rFonts w:ascii="Times New Roman" w:eastAsia="Calibri" w:hAnsi="Times New Roman" w:cs="Times New Roman"/>
          <w:sz w:val="24"/>
          <w:szCs w:val="24"/>
          <w:lang w:val="en-US"/>
        </w:rPr>
        <w:t xml:space="preserve">Through applied case-based learning and structured analysis, students develop the ability to evaluate legal risk, navigate ethical ambiguity, and assess the broader implications of business decisions on individuals, organizations, and communities. The course emphasizes adaptation and </w:t>
      </w:r>
      <w:proofErr w:type="gramStart"/>
      <w:r w:rsidRPr="00841EA7">
        <w:rPr>
          <w:rFonts w:ascii="Times New Roman" w:eastAsia="Calibri" w:hAnsi="Times New Roman" w:cs="Times New Roman"/>
          <w:sz w:val="24"/>
          <w:szCs w:val="24"/>
          <w:lang w:val="en-US"/>
        </w:rPr>
        <w:t>change</w:t>
      </w:r>
      <w:proofErr w:type="gramEnd"/>
      <w:r w:rsidRPr="00841EA7">
        <w:rPr>
          <w:rFonts w:ascii="Times New Roman" w:eastAsia="Calibri" w:hAnsi="Times New Roman" w:cs="Times New Roman"/>
          <w:sz w:val="24"/>
          <w:szCs w:val="24"/>
          <w:lang w:val="en-US"/>
        </w:rPr>
        <w:t xml:space="preserve"> by examining emerging issues in governance, sustainability, technology, and regulatory environments, preparing students to respond responsibly and thoughtfully to evolving business challenges. This approach fosters disciplined reasoning, ethical awareness, and lifelong learning consistent with the Marianist tradition and the demands of modern business practice</w:t>
      </w:r>
      <w:r w:rsidR="00027DA5" w:rsidRPr="00027DA5">
        <w:rPr>
          <w:rFonts w:ascii="Times New Roman" w:eastAsia="Calibri" w:hAnsi="Times New Roman" w:cs="Times New Roman"/>
          <w:sz w:val="24"/>
          <w:szCs w:val="24"/>
          <w:lang w:val="en-US"/>
        </w:rPr>
        <w:t>.</w:t>
      </w:r>
    </w:p>
    <w:p w14:paraId="0B3DA808" w14:textId="77777777" w:rsidR="000618A1" w:rsidRPr="00375205" w:rsidRDefault="000618A1">
      <w:pPr>
        <w:rPr>
          <w:rFonts w:ascii="Times New Roman" w:eastAsia="Calibri" w:hAnsi="Times New Roman" w:cs="Times New Roman"/>
          <w:sz w:val="24"/>
          <w:szCs w:val="24"/>
        </w:rPr>
      </w:pPr>
    </w:p>
    <w:p w14:paraId="5763F161"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Native Hawaiian Values</w:t>
      </w:r>
    </w:p>
    <w:p w14:paraId="302FF21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375205">
        <w:rPr>
          <w:rFonts w:ascii="Times New Roman" w:eastAsia="Calibri" w:hAnsi="Times New Roman" w:cs="Times New Roman"/>
          <w:sz w:val="24"/>
          <w:szCs w:val="24"/>
        </w:rPr>
        <w:t>Olelo</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No’eau</w:t>
      </w:r>
      <w:proofErr w:type="spellEnd"/>
      <w:r w:rsidRPr="00375205">
        <w:rPr>
          <w:rFonts w:ascii="Times New Roman" w:eastAsia="Calibri" w:hAnsi="Times New Roman" w:cs="Times New Roman"/>
          <w:sz w:val="24"/>
          <w:szCs w:val="24"/>
        </w:rPr>
        <w:t xml:space="preserve"> (Hawaiian proverbs) and Marianist core beliefs:</w:t>
      </w:r>
      <w:r w:rsidRPr="00375205">
        <w:rPr>
          <w:rFonts w:ascii="Times New Roman" w:eastAsia="Calibri" w:hAnsi="Times New Roman" w:cs="Times New Roman"/>
          <w:sz w:val="24"/>
          <w:szCs w:val="24"/>
        </w:rPr>
        <w:br/>
      </w:r>
    </w:p>
    <w:p w14:paraId="3A679D72"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Formation in Faith (Mana) E ola au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ke</w:t>
      </w:r>
      <w:proofErr w:type="spellEnd"/>
      <w:r w:rsidRPr="00375205">
        <w:rPr>
          <w:rFonts w:ascii="Times New Roman" w:eastAsia="Calibri" w:hAnsi="Times New Roman" w:cs="Times New Roman"/>
          <w:color w:val="000000"/>
          <w:sz w:val="24"/>
          <w:szCs w:val="24"/>
        </w:rPr>
        <w:t xml:space="preserve"> akua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364) May I live by God.</w:t>
      </w:r>
    </w:p>
    <w:p w14:paraId="340FFBA0"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 (</w:t>
      </w:r>
      <w:proofErr w:type="spellStart"/>
      <w:r w:rsidRPr="00375205">
        <w:rPr>
          <w:rFonts w:ascii="Times New Roman" w:eastAsia="Calibri" w:hAnsi="Times New Roman" w:cs="Times New Roman"/>
          <w:color w:val="000000"/>
          <w:sz w:val="24"/>
          <w:szCs w:val="24"/>
        </w:rPr>
        <w:t>Na’auao</w:t>
      </w:r>
      <w:proofErr w:type="spellEnd"/>
      <w:r w:rsidRPr="00375205">
        <w:rPr>
          <w:rFonts w:ascii="Times New Roman" w:eastAsia="Calibri" w:hAnsi="Times New Roman" w:cs="Times New Roman"/>
          <w:color w:val="000000"/>
          <w:sz w:val="24"/>
          <w:szCs w:val="24"/>
        </w:rPr>
        <w:t xml:space="preserve">) Lawe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maʻalea</w:t>
      </w:r>
      <w:proofErr w:type="spellEnd"/>
      <w:r w:rsidRPr="00375205">
        <w:rPr>
          <w:rFonts w:ascii="Times New Roman" w:eastAsia="Calibri" w:hAnsi="Times New Roman" w:cs="Times New Roman"/>
          <w:color w:val="000000"/>
          <w:sz w:val="24"/>
          <w:szCs w:val="24"/>
        </w:rPr>
        <w:t xml:space="preserve"> a </w:t>
      </w:r>
      <w:proofErr w:type="spellStart"/>
      <w:r w:rsidRPr="00375205">
        <w:rPr>
          <w:rFonts w:ascii="Times New Roman" w:eastAsia="Calibri" w:hAnsi="Times New Roman" w:cs="Times New Roman"/>
          <w:color w:val="000000"/>
          <w:sz w:val="24"/>
          <w:szCs w:val="24"/>
        </w:rPr>
        <w:t>kūʻonoʻono</w:t>
      </w:r>
      <w:proofErr w:type="spellEnd"/>
      <w:r w:rsidRPr="00375205">
        <w:rPr>
          <w:rFonts w:ascii="Times New Roman" w:eastAsia="Calibri" w:hAnsi="Times New Roman" w:cs="Times New Roman"/>
          <w:color w:val="000000"/>
          <w:sz w:val="24"/>
          <w:szCs w:val="24"/>
        </w:rPr>
        <w:t xml:space="preserve"> (</w:t>
      </w:r>
      <w:proofErr w:type="spellStart"/>
      <w:proofErr w:type="gram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w:t>
      </w:r>
      <w:proofErr w:type="gramEnd"/>
      <w:r w:rsidRPr="00375205">
        <w:rPr>
          <w:rFonts w:ascii="Times New Roman" w:eastAsia="Calibri" w:hAnsi="Times New Roman" w:cs="Times New Roman"/>
          <w:color w:val="000000"/>
          <w:sz w:val="24"/>
          <w:szCs w:val="24"/>
        </w:rPr>
        <w:t xml:space="preserve"> 1957) Acquire skill and make it deep.</w:t>
      </w:r>
    </w:p>
    <w:p w14:paraId="64350177"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in Family Spirit (‘Ohana)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pela </w:t>
      </w:r>
      <w:proofErr w:type="spellStart"/>
      <w:r w:rsidRPr="00375205">
        <w:rPr>
          <w:rFonts w:ascii="Times New Roman" w:eastAsia="Calibri" w:hAnsi="Times New Roman" w:cs="Times New Roman"/>
          <w:color w:val="000000"/>
          <w:sz w:val="24"/>
          <w:szCs w:val="24"/>
        </w:rPr>
        <w:t>iho</w:t>
      </w:r>
      <w:proofErr w:type="spellEnd"/>
      <w:r w:rsidRPr="00375205">
        <w:rPr>
          <w:rFonts w:ascii="Times New Roman" w:eastAsia="Calibri" w:hAnsi="Times New Roman" w:cs="Times New Roman"/>
          <w:color w:val="000000"/>
          <w:sz w:val="24"/>
          <w:szCs w:val="24"/>
        </w:rPr>
        <w:t xml:space="preserve"> la ka </w:t>
      </w:r>
      <w:proofErr w:type="spellStart"/>
      <w:r w:rsidRPr="00375205">
        <w:rPr>
          <w:rFonts w:ascii="Times New Roman" w:eastAsia="Calibri" w:hAnsi="Times New Roman" w:cs="Times New Roman"/>
          <w:color w:val="000000"/>
          <w:sz w:val="24"/>
          <w:szCs w:val="24"/>
        </w:rPr>
        <w:t>nohana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Ōlelo</w:t>
      </w:r>
      <w:proofErr w:type="spellEnd"/>
      <w:r w:rsidRPr="00375205">
        <w:rPr>
          <w:rFonts w:ascii="Times New Roman" w:eastAsia="Calibri" w:hAnsi="Times New Roman" w:cs="Times New Roman"/>
          <w:color w:val="000000"/>
          <w:sz w:val="24"/>
          <w:szCs w:val="24"/>
        </w:rPr>
        <w:t xml:space="preserve"> Noʻeau 1200) Recognize others, be recognized, help others, be helped; such is a family relationship.</w:t>
      </w:r>
    </w:p>
    <w:p w14:paraId="608611FD"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Service, Justice and Peace (Aloha) Ka lama </w:t>
      </w:r>
      <w:proofErr w:type="spellStart"/>
      <w:r w:rsidRPr="00375205">
        <w:rPr>
          <w:rFonts w:ascii="Times New Roman" w:eastAsia="Calibri" w:hAnsi="Times New Roman" w:cs="Times New Roman"/>
          <w:color w:val="000000"/>
          <w:sz w:val="24"/>
          <w:szCs w:val="24"/>
        </w:rPr>
        <w:t>kū</w:t>
      </w:r>
      <w:proofErr w:type="spellEnd"/>
      <w:r w:rsidRPr="00375205">
        <w:rPr>
          <w:rFonts w:ascii="Times New Roman" w:eastAsia="Calibri" w:hAnsi="Times New Roman" w:cs="Times New Roman"/>
          <w:color w:val="000000"/>
          <w:sz w:val="24"/>
          <w:szCs w:val="24"/>
        </w:rPr>
        <w:t xml:space="preserve"> o ka </w:t>
      </w:r>
      <w:proofErr w:type="spellStart"/>
      <w:r w:rsidRPr="00375205">
        <w:rPr>
          <w:rFonts w:ascii="Times New Roman" w:eastAsia="Calibri" w:hAnsi="Times New Roman" w:cs="Times New Roman"/>
          <w:color w:val="000000"/>
          <w:sz w:val="24"/>
          <w:szCs w:val="24"/>
        </w:rPr>
        <w:t>noʻeau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1430) Education is the standing torch of wisdom.</w:t>
      </w:r>
    </w:p>
    <w:p w14:paraId="126CF5FF"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Adaptation and Change (Aina) </w:t>
      </w:r>
      <w:proofErr w:type="spellStart"/>
      <w:r w:rsidRPr="00375205">
        <w:rPr>
          <w:rFonts w:ascii="Times New Roman" w:eastAsia="Calibri" w:hAnsi="Times New Roman" w:cs="Times New Roman"/>
          <w:color w:val="000000"/>
          <w:sz w:val="24"/>
          <w:szCs w:val="24"/>
        </w:rPr>
        <w:t>ʻAʻohe</w:t>
      </w:r>
      <w:proofErr w:type="spellEnd"/>
      <w:r w:rsidRPr="00375205">
        <w:rPr>
          <w:rFonts w:ascii="Times New Roman" w:eastAsia="Calibri" w:hAnsi="Times New Roman" w:cs="Times New Roman"/>
          <w:color w:val="000000"/>
          <w:sz w:val="24"/>
          <w:szCs w:val="24"/>
        </w:rPr>
        <w:t xml:space="preserve"> pau ka ‘</w:t>
      </w:r>
      <w:proofErr w:type="spellStart"/>
      <w:r w:rsidRPr="00375205">
        <w:rPr>
          <w:rFonts w:ascii="Times New Roman" w:eastAsia="Calibri" w:hAnsi="Times New Roman" w:cs="Times New Roman"/>
          <w:color w:val="000000"/>
          <w:sz w:val="24"/>
          <w:szCs w:val="24"/>
        </w:rPr>
        <w:t>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hālau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hoʻokahi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203) All knowledge is not taught in the same school</w:t>
      </w:r>
    </w:p>
    <w:p w14:paraId="7925FE5E" w14:textId="77777777" w:rsidR="000618A1" w:rsidRPr="00375205" w:rsidRDefault="000618A1">
      <w:pPr>
        <w:rPr>
          <w:rFonts w:ascii="Times New Roman" w:eastAsia="Calibri" w:hAnsi="Times New Roman" w:cs="Times New Roman"/>
          <w:sz w:val="24"/>
          <w:szCs w:val="24"/>
        </w:rPr>
      </w:pPr>
    </w:p>
    <w:p w14:paraId="419C47F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6"/>
          <w:szCs w:val="26"/>
        </w:rPr>
      </w:pPr>
      <w:r w:rsidRPr="00375205">
        <w:rPr>
          <w:rFonts w:ascii="Times New Roman" w:eastAsia="Calibri" w:hAnsi="Times New Roman" w:cs="Times New Roman"/>
          <w:b/>
          <w:color w:val="0054A6"/>
          <w:sz w:val="24"/>
          <w:szCs w:val="24"/>
        </w:rPr>
        <w:t>Alignment of Course Learning Outcomes</w:t>
      </w:r>
    </w:p>
    <w:tbl>
      <w:tblPr>
        <w:tblStyle w:val="a"/>
        <w:tblW w:w="7496"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747"/>
      </w:tblGrid>
      <w:tr w:rsidR="00841EA7" w:rsidRPr="00375205" w14:paraId="543D45EE" w14:textId="77777777" w:rsidTr="00841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381DD9F" w14:textId="77777777" w:rsidR="00841EA7" w:rsidRPr="00375205" w:rsidRDefault="00841EA7">
            <w:pPr>
              <w:rPr>
                <w:rFonts w:ascii="Times New Roman" w:eastAsia="Calibri" w:hAnsi="Times New Roman" w:cs="Times New Roman"/>
                <w:sz w:val="24"/>
                <w:szCs w:val="24"/>
              </w:rPr>
            </w:pPr>
          </w:p>
        </w:tc>
        <w:tc>
          <w:tcPr>
            <w:tcW w:w="1853" w:type="dxa"/>
          </w:tcPr>
          <w:p w14:paraId="481FDF26" w14:textId="77777777" w:rsidR="00841EA7" w:rsidRPr="00375205" w:rsidRDefault="00841EA7">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1</w:t>
            </w:r>
          </w:p>
        </w:tc>
        <w:tc>
          <w:tcPr>
            <w:tcW w:w="1854" w:type="dxa"/>
          </w:tcPr>
          <w:p w14:paraId="09C08C1A" w14:textId="77777777" w:rsidR="00841EA7" w:rsidRPr="00375205" w:rsidRDefault="00841EA7">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2</w:t>
            </w:r>
          </w:p>
        </w:tc>
        <w:tc>
          <w:tcPr>
            <w:tcW w:w="1747" w:type="dxa"/>
          </w:tcPr>
          <w:p w14:paraId="28154D25" w14:textId="4C110320" w:rsidR="00841EA7" w:rsidRPr="00375205" w:rsidRDefault="00841EA7">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841EA7" w:rsidRPr="00375205" w14:paraId="5C7BCB14" w14:textId="77777777" w:rsidTr="00841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DB08BDC" w14:textId="77777777" w:rsidR="00841EA7" w:rsidRPr="00375205" w:rsidRDefault="00841EA7">
            <w:pPr>
              <w:rPr>
                <w:rFonts w:ascii="Times New Roman" w:eastAsia="Calibri" w:hAnsi="Times New Roman" w:cs="Times New Roman"/>
                <w:sz w:val="24"/>
                <w:szCs w:val="24"/>
              </w:rPr>
            </w:pPr>
            <w:r w:rsidRPr="00375205">
              <w:rPr>
                <w:rFonts w:ascii="Times New Roman" w:eastAsia="Calibri" w:hAnsi="Times New Roman" w:cs="Times New Roman"/>
                <w:sz w:val="24"/>
                <w:szCs w:val="24"/>
              </w:rPr>
              <w:t>Marianist Vaues</w:t>
            </w:r>
          </w:p>
        </w:tc>
        <w:tc>
          <w:tcPr>
            <w:tcW w:w="1853" w:type="dxa"/>
          </w:tcPr>
          <w:p w14:paraId="08F24CF1" w14:textId="45135590"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527E811B" w14:textId="48422947"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5</w:t>
            </w:r>
          </w:p>
        </w:tc>
        <w:tc>
          <w:tcPr>
            <w:tcW w:w="1747" w:type="dxa"/>
          </w:tcPr>
          <w:p w14:paraId="5E862D11" w14:textId="236DE4B7"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841EA7" w:rsidRPr="00375205" w14:paraId="143CC882" w14:textId="77777777" w:rsidTr="00841EA7">
        <w:tc>
          <w:tcPr>
            <w:cnfStyle w:val="001000000000" w:firstRow="0" w:lastRow="0" w:firstColumn="1" w:lastColumn="0" w:oddVBand="0" w:evenVBand="0" w:oddHBand="0" w:evenHBand="0" w:firstRowFirstColumn="0" w:firstRowLastColumn="0" w:lastRowFirstColumn="0" w:lastRowLastColumn="0"/>
            <w:tcW w:w="2042" w:type="dxa"/>
          </w:tcPr>
          <w:p w14:paraId="142A994E" w14:textId="77777777" w:rsidR="00841EA7" w:rsidRPr="00375205" w:rsidRDefault="00841EA7">
            <w:pPr>
              <w:rPr>
                <w:rFonts w:ascii="Times New Roman" w:eastAsia="Calibri" w:hAnsi="Times New Roman" w:cs="Times New Roman"/>
                <w:sz w:val="24"/>
                <w:szCs w:val="24"/>
              </w:rPr>
            </w:pPr>
            <w:r w:rsidRPr="00375205">
              <w:rPr>
                <w:rFonts w:ascii="Times New Roman" w:eastAsia="Calibri" w:hAnsi="Times New Roman" w:cs="Times New Roman"/>
                <w:sz w:val="24"/>
                <w:szCs w:val="24"/>
              </w:rPr>
              <w:t>PLOs</w:t>
            </w:r>
          </w:p>
        </w:tc>
        <w:tc>
          <w:tcPr>
            <w:tcW w:w="1853" w:type="dxa"/>
          </w:tcPr>
          <w:p w14:paraId="41481369" w14:textId="2FD9B74E"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051D8754" w14:textId="1239185D"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 &amp; 7</w:t>
            </w:r>
          </w:p>
        </w:tc>
        <w:tc>
          <w:tcPr>
            <w:tcW w:w="1747" w:type="dxa"/>
          </w:tcPr>
          <w:p w14:paraId="3D3ACFA5" w14:textId="49EC044A"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841EA7" w:rsidRPr="00375205" w14:paraId="3C0A3554" w14:textId="77777777" w:rsidTr="00841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7AE4D55A" w14:textId="77777777" w:rsidR="00841EA7" w:rsidRPr="00375205" w:rsidRDefault="00841EA7">
            <w:pPr>
              <w:rPr>
                <w:rFonts w:ascii="Times New Roman" w:eastAsia="Calibri" w:hAnsi="Times New Roman" w:cs="Times New Roman"/>
                <w:sz w:val="24"/>
                <w:szCs w:val="24"/>
              </w:rPr>
            </w:pPr>
            <w:r w:rsidRPr="00375205">
              <w:rPr>
                <w:rFonts w:ascii="Times New Roman" w:eastAsia="Calibri" w:hAnsi="Times New Roman" w:cs="Times New Roman"/>
                <w:sz w:val="24"/>
                <w:szCs w:val="24"/>
              </w:rPr>
              <w:t>Native Hawaiian Values</w:t>
            </w:r>
          </w:p>
        </w:tc>
        <w:tc>
          <w:tcPr>
            <w:tcW w:w="1853" w:type="dxa"/>
          </w:tcPr>
          <w:p w14:paraId="37D9CB64" w14:textId="15A88977"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395C922C" w14:textId="04B6E8DA"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 &amp; 5</w:t>
            </w:r>
          </w:p>
        </w:tc>
        <w:tc>
          <w:tcPr>
            <w:tcW w:w="1747" w:type="dxa"/>
          </w:tcPr>
          <w:p w14:paraId="20BADF03" w14:textId="2ED61E78" w:rsidR="00841EA7" w:rsidRPr="00375205" w:rsidRDefault="00841EA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841EA7" w:rsidRPr="00375205" w14:paraId="5F84C9F3" w14:textId="77777777" w:rsidTr="00841EA7">
        <w:tc>
          <w:tcPr>
            <w:cnfStyle w:val="001000000000" w:firstRow="0" w:lastRow="0" w:firstColumn="1" w:lastColumn="0" w:oddVBand="0" w:evenVBand="0" w:oddHBand="0" w:evenHBand="0" w:firstRowFirstColumn="0" w:firstRowLastColumn="0" w:lastRowFirstColumn="0" w:lastRowLastColumn="0"/>
            <w:tcW w:w="2042" w:type="dxa"/>
          </w:tcPr>
          <w:p w14:paraId="6EACBD0A" w14:textId="77777777" w:rsidR="00841EA7" w:rsidRPr="00375205" w:rsidRDefault="00841EA7">
            <w:pPr>
              <w:rPr>
                <w:rFonts w:ascii="Times New Roman" w:eastAsia="Calibri" w:hAnsi="Times New Roman" w:cs="Times New Roman"/>
                <w:sz w:val="24"/>
                <w:szCs w:val="24"/>
              </w:rPr>
            </w:pPr>
            <w:r w:rsidRPr="00375205">
              <w:rPr>
                <w:rFonts w:ascii="Times New Roman" w:eastAsia="Calibri" w:hAnsi="Times New Roman" w:cs="Times New Roman"/>
                <w:sz w:val="24"/>
                <w:szCs w:val="24"/>
              </w:rPr>
              <w:t>Gen Ed Learning Outcomes (if applicable)</w:t>
            </w:r>
          </w:p>
        </w:tc>
        <w:tc>
          <w:tcPr>
            <w:tcW w:w="1853" w:type="dxa"/>
          </w:tcPr>
          <w:p w14:paraId="73DD2D8E" w14:textId="77777777"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0729836C" w14:textId="77777777"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3E1FA835" w14:textId="77777777" w:rsidR="00841EA7" w:rsidRPr="00375205" w:rsidRDefault="00841EA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0444612C" w14:textId="77777777" w:rsidR="000618A1" w:rsidRPr="00375205" w:rsidRDefault="000618A1">
      <w:pPr>
        <w:rPr>
          <w:rFonts w:ascii="Times New Roman" w:eastAsia="Calibri" w:hAnsi="Times New Roman" w:cs="Times New Roman"/>
          <w:sz w:val="24"/>
          <w:szCs w:val="24"/>
        </w:rPr>
      </w:pPr>
    </w:p>
    <w:p w14:paraId="4E508C0E"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Activities</w:t>
      </w:r>
    </w:p>
    <w:p w14:paraId="15A6D79D" w14:textId="77777777" w:rsidR="00256722" w:rsidRDefault="00256722" w:rsidP="00344654">
      <w:pPr>
        <w:spacing w:line="240" w:lineRule="auto"/>
        <w:rPr>
          <w:rFonts w:ascii="Times New Roman" w:eastAsia="+mn-ea" w:hAnsi="Times New Roman" w:cs="Times New Roman"/>
          <w:kern w:val="24"/>
          <w:sz w:val="24"/>
          <w:szCs w:val="24"/>
          <w:u w:val="single"/>
          <w:lang w:val="en-US"/>
        </w:rPr>
      </w:pPr>
    </w:p>
    <w:p w14:paraId="76E5E3D5" w14:textId="4A50B1E2" w:rsidR="00344654" w:rsidRDefault="00344654" w:rsidP="00344654">
      <w:pPr>
        <w:spacing w:line="240" w:lineRule="auto"/>
        <w:rPr>
          <w:rFonts w:ascii="Times New Roman" w:eastAsia="+mn-ea" w:hAnsi="Times New Roman" w:cs="Times New Roman"/>
          <w:b/>
          <w:bCs/>
          <w:kern w:val="24"/>
          <w:sz w:val="24"/>
          <w:szCs w:val="24"/>
          <w:lang w:val="en-US"/>
        </w:rPr>
      </w:pPr>
      <w:r w:rsidRPr="008B2980">
        <w:rPr>
          <w:rFonts w:ascii="Times New Roman" w:eastAsia="+mn-ea" w:hAnsi="Times New Roman" w:cs="Times New Roman"/>
          <w:b/>
          <w:bCs/>
          <w:kern w:val="24"/>
          <w:sz w:val="24"/>
          <w:szCs w:val="24"/>
          <w:lang w:val="en-US"/>
        </w:rPr>
        <w:t>Homework</w:t>
      </w:r>
    </w:p>
    <w:p w14:paraId="72949B4A" w14:textId="77777777" w:rsidR="008B2980" w:rsidRPr="008B2980" w:rsidRDefault="008B2980" w:rsidP="00344654">
      <w:pPr>
        <w:spacing w:line="240" w:lineRule="auto"/>
        <w:rPr>
          <w:rFonts w:ascii="Times New Roman" w:eastAsia="Times New Roman" w:hAnsi="Times New Roman" w:cs="Times New Roman"/>
          <w:b/>
          <w:bCs/>
          <w:sz w:val="24"/>
          <w:szCs w:val="24"/>
          <w:lang w:val="en-US"/>
        </w:rPr>
      </w:pPr>
    </w:p>
    <w:p w14:paraId="6C625B16"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kern w:val="24"/>
          <w:sz w:val="24"/>
          <w:szCs w:val="24"/>
          <w:lang w:val="en-US"/>
        </w:rPr>
        <w:t xml:space="preserve">The assignments as indicated on the Course Schedule are to be turned-in the class period </w:t>
      </w:r>
    </w:p>
    <w:p w14:paraId="144D4CD0" w14:textId="6B3677F6" w:rsidR="00344654" w:rsidRPr="00344654" w:rsidRDefault="00344654" w:rsidP="00344654">
      <w:pPr>
        <w:spacing w:line="240" w:lineRule="auto"/>
        <w:rPr>
          <w:rFonts w:ascii="Times New Roman" w:eastAsia="+mn-ea" w:hAnsi="Times New Roman" w:cs="Times New Roman"/>
          <w:kern w:val="24"/>
          <w:sz w:val="24"/>
          <w:szCs w:val="24"/>
          <w:lang w:val="en-US"/>
        </w:rPr>
      </w:pPr>
      <w:r w:rsidRPr="00344654">
        <w:rPr>
          <w:rFonts w:ascii="Times New Roman" w:eastAsia="+mn-ea" w:hAnsi="Times New Roman" w:cs="Times New Roman"/>
          <w:kern w:val="24"/>
          <w:sz w:val="24"/>
          <w:szCs w:val="24"/>
          <w:lang w:val="en-US"/>
        </w:rPr>
        <w:t xml:space="preserve">following the assigned date. All homework assignments are to be turned in through canvas using either an excel spreadsheet, word document or pdf file of handwritten homework. Late homework will be discounted accordingly. Each homework assignment is worth </w:t>
      </w:r>
      <w:r w:rsidR="00BA0017">
        <w:rPr>
          <w:rFonts w:ascii="Times New Roman" w:eastAsia="+mn-ea" w:hAnsi="Times New Roman" w:cs="Times New Roman"/>
          <w:kern w:val="24"/>
          <w:sz w:val="24"/>
          <w:szCs w:val="24"/>
          <w:lang w:val="en-US"/>
        </w:rPr>
        <w:t>10</w:t>
      </w:r>
      <w:r w:rsidRPr="00344654">
        <w:rPr>
          <w:rFonts w:ascii="Times New Roman" w:eastAsia="+mn-ea" w:hAnsi="Times New Roman" w:cs="Times New Roman"/>
          <w:kern w:val="24"/>
          <w:sz w:val="24"/>
          <w:szCs w:val="24"/>
          <w:lang w:val="en-US"/>
        </w:rPr>
        <w:t xml:space="preserve"> points.</w:t>
      </w:r>
    </w:p>
    <w:p w14:paraId="64AC3ABB"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748877BD"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“...there are people who try to look as if they are doing a good and thorough job, and then there </w:t>
      </w:r>
    </w:p>
    <w:p w14:paraId="326685FF"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are the people who </w:t>
      </w:r>
      <w:proofErr w:type="gramStart"/>
      <w:r w:rsidRPr="00344654">
        <w:rPr>
          <w:rFonts w:ascii="Times New Roman" w:eastAsia="+mn-ea" w:hAnsi="Times New Roman" w:cs="Times New Roman"/>
          <w:i/>
          <w:iCs/>
          <w:kern w:val="24"/>
          <w:sz w:val="24"/>
          <w:szCs w:val="24"/>
          <w:lang w:val="en-US"/>
        </w:rPr>
        <w:t>actually damn</w:t>
      </w:r>
      <w:proofErr w:type="gramEnd"/>
      <w:r w:rsidRPr="00344654">
        <w:rPr>
          <w:rFonts w:ascii="Times New Roman" w:eastAsia="+mn-ea" w:hAnsi="Times New Roman" w:cs="Times New Roman"/>
          <w:i/>
          <w:iCs/>
          <w:kern w:val="24"/>
          <w:sz w:val="24"/>
          <w:szCs w:val="24"/>
          <w:lang w:val="en-US"/>
        </w:rPr>
        <w:t xml:space="preserve"> well do it, for its own sake.” </w:t>
      </w:r>
    </w:p>
    <w:p w14:paraId="222F56B0" w14:textId="77777777" w:rsidR="00344654" w:rsidRPr="00344654" w:rsidRDefault="00344654" w:rsidP="00344654">
      <w:pPr>
        <w:spacing w:line="240" w:lineRule="auto"/>
        <w:rPr>
          <w:rFonts w:ascii="Times New Roman" w:eastAsia="+mn-ea" w:hAnsi="Times New Roman" w:cs="Times New Roman"/>
          <w:i/>
          <w:iCs/>
          <w:kern w:val="24"/>
          <w:sz w:val="24"/>
          <w:szCs w:val="24"/>
          <w:lang w:val="en-US"/>
        </w:rPr>
      </w:pPr>
      <w:r w:rsidRPr="00344654">
        <w:rPr>
          <w:rFonts w:ascii="Times New Roman" w:eastAsia="+mn-ea" w:hAnsi="Times New Roman" w:cs="Times New Roman"/>
          <w:i/>
          <w:iCs/>
          <w:kern w:val="24"/>
          <w:sz w:val="24"/>
          <w:szCs w:val="24"/>
          <w:lang w:val="en-US"/>
        </w:rPr>
        <w:t>― John D. MacDonald</w:t>
      </w:r>
    </w:p>
    <w:p w14:paraId="06BB016F"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6DB70EB4" w14:textId="77777777" w:rsidR="008B2980" w:rsidRPr="008B2980" w:rsidRDefault="008B2980" w:rsidP="008B2980">
      <w:pPr>
        <w:pStyle w:val="Heading2"/>
        <w:rPr>
          <w:rFonts w:ascii="Times New Roman" w:hAnsi="Times New Roman" w:cs="Times New Roman"/>
          <w:b/>
          <w:bCs/>
          <w:color w:val="auto"/>
          <w:sz w:val="24"/>
          <w:szCs w:val="24"/>
        </w:rPr>
      </w:pPr>
      <w:r w:rsidRPr="008B2980">
        <w:rPr>
          <w:rFonts w:ascii="Times New Roman" w:hAnsi="Times New Roman" w:cs="Times New Roman"/>
          <w:b/>
          <w:bCs/>
          <w:color w:val="auto"/>
          <w:sz w:val="24"/>
          <w:szCs w:val="24"/>
        </w:rPr>
        <w:t>Term Project: Legal &amp; Ethical Business Consulting Project</w:t>
      </w:r>
    </w:p>
    <w:p w14:paraId="22BBF2D3" w14:textId="77777777" w:rsidR="008B2980" w:rsidRDefault="008B2980" w:rsidP="008B2980">
      <w:pPr>
        <w:pStyle w:val="NormalWeb"/>
      </w:pPr>
      <w:r>
        <w:t xml:space="preserve">This course includes a required </w:t>
      </w:r>
      <w:r>
        <w:rPr>
          <w:rStyle w:val="Strong"/>
        </w:rPr>
        <w:t>individual term project</w:t>
      </w:r>
      <w:r>
        <w:t xml:space="preserve"> structured as a </w:t>
      </w:r>
      <w:r>
        <w:rPr>
          <w:rStyle w:val="Strong"/>
        </w:rPr>
        <w:t>legal and ethical business consulting engagement</w:t>
      </w:r>
      <w:r>
        <w:t xml:space="preserve">. Students will assume the role of an external consultant </w:t>
      </w:r>
      <w:proofErr w:type="gramStart"/>
      <w:r>
        <w:t>retained</w:t>
      </w:r>
      <w:proofErr w:type="gramEnd"/>
      <w:r>
        <w:t xml:space="preserve"> to advise a large organization facing significant legal, ethical, and reputational risk arising from its business practices.</w:t>
      </w:r>
    </w:p>
    <w:p w14:paraId="1F5F3DA1" w14:textId="77777777" w:rsidR="008B2980" w:rsidRDefault="008B2980" w:rsidP="008B2980">
      <w:pPr>
        <w:pStyle w:val="NormalWeb"/>
      </w:pPr>
      <w:r>
        <w:t xml:space="preserve">Each student will be assigned or select a </w:t>
      </w:r>
      <w:r>
        <w:rPr>
          <w:rStyle w:val="Strong"/>
        </w:rPr>
        <w:t>Fortune 500–style business scenario</w:t>
      </w:r>
      <w:r>
        <w:t xml:space="preserve"> drawn from real-world issues commonly faced by large organizations, such as regulatory compliance failures, labor and workplace ethics, environmental impact, consumer protection, data governance, supply chain responsibility, or corporate governance breakdowns. These scenarios are designed to reflect the types of legal and ethical dilemmas that emerge when profit-driven decision-making is not adequately balanced by ethical standards and social responsibility.</w:t>
      </w:r>
    </w:p>
    <w:p w14:paraId="23CC0D13" w14:textId="77777777" w:rsidR="008B2980" w:rsidRDefault="008B2980" w:rsidP="008B2980">
      <w:pPr>
        <w:pStyle w:val="NormalWeb"/>
      </w:pPr>
      <w:r>
        <w:t xml:space="preserve">Over the course of the term, students will analyze their assigned organization’s practices through the lens of </w:t>
      </w:r>
      <w:r>
        <w:rPr>
          <w:rStyle w:val="Strong"/>
        </w:rPr>
        <w:t>business law, ethical frameworks, and professional responsibility</w:t>
      </w:r>
      <w:r>
        <w:t>, identifying legal exposure, ethical weaknesses, and cultural risk factors embedded within the organization’s policies, incentives, and decision-making structures.</w:t>
      </w:r>
    </w:p>
    <w:p w14:paraId="661E6598" w14:textId="77777777" w:rsidR="008B2980" w:rsidRPr="008B2980" w:rsidRDefault="008B2980" w:rsidP="008B2980">
      <w:pPr>
        <w:pStyle w:val="Heading3"/>
        <w:rPr>
          <w:rFonts w:ascii="Times New Roman" w:hAnsi="Times New Roman" w:cs="Times New Roman"/>
          <w:b w:val="0"/>
          <w:bCs/>
          <w:sz w:val="24"/>
          <w:szCs w:val="24"/>
          <w:u w:val="single"/>
        </w:rPr>
      </w:pPr>
      <w:r w:rsidRPr="008B2980">
        <w:rPr>
          <w:rFonts w:ascii="Times New Roman" w:hAnsi="Times New Roman" w:cs="Times New Roman"/>
          <w:b w:val="0"/>
          <w:bCs/>
          <w:sz w:val="24"/>
          <w:szCs w:val="24"/>
          <w:u w:val="single"/>
        </w:rPr>
        <w:t>Consulting Focus &amp; Deliverables</w:t>
      </w:r>
    </w:p>
    <w:p w14:paraId="372C744D" w14:textId="77777777" w:rsidR="008B2980" w:rsidRDefault="008B2980" w:rsidP="008B2980">
      <w:pPr>
        <w:pStyle w:val="NormalWeb"/>
      </w:pPr>
      <w:r>
        <w:t xml:space="preserve">The final </w:t>
      </w:r>
      <w:proofErr w:type="gramStart"/>
      <w:r>
        <w:t>deliverable</w:t>
      </w:r>
      <w:proofErr w:type="gramEnd"/>
      <w:r>
        <w:t xml:space="preserve"> will take the form of a </w:t>
      </w:r>
      <w:r>
        <w:rPr>
          <w:rStyle w:val="Strong"/>
        </w:rPr>
        <w:t>written consulting report</w:t>
      </w:r>
      <w:r>
        <w:t xml:space="preserve"> prepared for organizational leadership. In this report, students will:</w:t>
      </w:r>
    </w:p>
    <w:p w14:paraId="3F768005" w14:textId="77777777" w:rsidR="008B2980" w:rsidRDefault="008B2980" w:rsidP="008B2980">
      <w:pPr>
        <w:pStyle w:val="NormalWeb"/>
        <w:numPr>
          <w:ilvl w:val="0"/>
          <w:numId w:val="19"/>
        </w:numPr>
      </w:pPr>
      <w:r>
        <w:t xml:space="preserve">Identify and explain the </w:t>
      </w:r>
      <w:r>
        <w:rPr>
          <w:rStyle w:val="Strong"/>
        </w:rPr>
        <w:t>legal and ethical risks</w:t>
      </w:r>
      <w:r>
        <w:t xml:space="preserve"> facing the organization</w:t>
      </w:r>
    </w:p>
    <w:p w14:paraId="401A15AF" w14:textId="77777777" w:rsidR="008B2980" w:rsidRDefault="008B2980" w:rsidP="008B2980">
      <w:pPr>
        <w:pStyle w:val="NormalWeb"/>
        <w:numPr>
          <w:ilvl w:val="0"/>
          <w:numId w:val="19"/>
        </w:numPr>
      </w:pPr>
      <w:r>
        <w:t>Analyze how profit incentives and organizational culture contribute to these risks</w:t>
      </w:r>
    </w:p>
    <w:p w14:paraId="43BEBA8F" w14:textId="77777777" w:rsidR="008B2980" w:rsidRDefault="008B2980" w:rsidP="008B2980">
      <w:pPr>
        <w:pStyle w:val="NormalWeb"/>
        <w:numPr>
          <w:ilvl w:val="0"/>
          <w:numId w:val="19"/>
        </w:numPr>
      </w:pPr>
      <w:r>
        <w:t>Evaluate stakeholder impacts, including employees, customers, communities, regulators, and investors</w:t>
      </w:r>
    </w:p>
    <w:p w14:paraId="0707CD94" w14:textId="77777777" w:rsidR="008B2980" w:rsidRDefault="008B2980" w:rsidP="008B2980">
      <w:pPr>
        <w:pStyle w:val="NormalWeb"/>
        <w:numPr>
          <w:ilvl w:val="0"/>
          <w:numId w:val="19"/>
        </w:numPr>
      </w:pPr>
      <w:r>
        <w:t xml:space="preserve">Recommend </w:t>
      </w:r>
      <w:r>
        <w:rPr>
          <w:rStyle w:val="Strong"/>
        </w:rPr>
        <w:t>concrete policy and procedural changes</w:t>
      </w:r>
      <w:r>
        <w:t xml:space="preserve"> designed to mitigate risk and promote ethical conduct</w:t>
      </w:r>
    </w:p>
    <w:p w14:paraId="51666122" w14:textId="77777777" w:rsidR="008B2980" w:rsidRDefault="008B2980" w:rsidP="008B2980">
      <w:pPr>
        <w:pStyle w:val="NormalWeb"/>
        <w:numPr>
          <w:ilvl w:val="0"/>
          <w:numId w:val="19"/>
        </w:numPr>
      </w:pPr>
      <w:r>
        <w:t xml:space="preserve">Propose </w:t>
      </w:r>
      <w:r>
        <w:rPr>
          <w:rStyle w:val="Strong"/>
        </w:rPr>
        <w:t>organizational standards or controls</w:t>
      </w:r>
      <w:r>
        <w:t xml:space="preserve"> intended to support long-term cultural change</w:t>
      </w:r>
    </w:p>
    <w:p w14:paraId="5FA9424C" w14:textId="77777777" w:rsidR="008B2980" w:rsidRDefault="008B2980" w:rsidP="008B2980">
      <w:pPr>
        <w:pStyle w:val="NormalWeb"/>
      </w:pPr>
      <w:r>
        <w:t xml:space="preserve">As part of this analysis, students will integrate </w:t>
      </w:r>
      <w:r>
        <w:rPr>
          <w:rStyle w:val="Strong"/>
        </w:rPr>
        <w:t>two to three United Nations Sustainable Development Goals (SDGs)</w:t>
      </w:r>
      <w:r>
        <w:t xml:space="preserve"> relevant to their case. The SDGs will be used not as abstract ideals, but as </w:t>
      </w:r>
      <w:r>
        <w:rPr>
          <w:rStyle w:val="Strong"/>
        </w:rPr>
        <w:t>practical counterbalances</w:t>
      </w:r>
      <w:r>
        <w:t xml:space="preserve"> to narrow profit-driven decision-making, helping the organization align ethical responsibility, sustainability, and long-term value creation. Students will explain how these SDGs inform recommended policies, performance measures, and behavioral expectations within the organization.</w:t>
      </w:r>
    </w:p>
    <w:p w14:paraId="7B613B7E" w14:textId="77777777" w:rsidR="008B2980" w:rsidRDefault="008B2980" w:rsidP="008B2980">
      <w:pPr>
        <w:pStyle w:val="NormalWeb"/>
      </w:pPr>
      <w:r>
        <w:t xml:space="preserve">The project will culminate in the submission of a </w:t>
      </w:r>
      <w:r>
        <w:rPr>
          <w:rStyle w:val="Strong"/>
        </w:rPr>
        <w:t>formal, professional consulting report</w:t>
      </w:r>
      <w:r>
        <w:t xml:space="preserve"> prepared as if for organizational leadership or a client organization. The report will reflect professional business writing standards and present the </w:t>
      </w:r>
      <w:proofErr w:type="gramStart"/>
      <w:r>
        <w:t>student’s</w:t>
      </w:r>
      <w:proofErr w:type="gramEnd"/>
      <w:r>
        <w:t xml:space="preserve"> analysis, recommendations, and proposed policies in a clear, structured, and decision-oriented format. Specific formatting and submission guidelines will be provided later in the term.</w:t>
      </w:r>
    </w:p>
    <w:p w14:paraId="5C344177" w14:textId="77777777" w:rsidR="008B2980" w:rsidRPr="008B2980" w:rsidRDefault="008B2980" w:rsidP="008B2980">
      <w:pPr>
        <w:pStyle w:val="Heading3"/>
        <w:rPr>
          <w:rFonts w:ascii="Times New Roman" w:hAnsi="Times New Roman" w:cs="Times New Roman"/>
          <w:b w:val="0"/>
          <w:bCs/>
          <w:sz w:val="24"/>
          <w:szCs w:val="24"/>
          <w:u w:val="single"/>
        </w:rPr>
      </w:pPr>
      <w:r w:rsidRPr="008B2980">
        <w:rPr>
          <w:rFonts w:ascii="Times New Roman" w:hAnsi="Times New Roman" w:cs="Times New Roman"/>
          <w:b w:val="0"/>
          <w:bCs/>
          <w:sz w:val="24"/>
          <w:szCs w:val="24"/>
          <w:u w:val="single"/>
        </w:rPr>
        <w:t>Use of AI Resources</w:t>
      </w:r>
    </w:p>
    <w:p w14:paraId="5BC05343" w14:textId="77777777" w:rsidR="008B2980" w:rsidRDefault="008B2980" w:rsidP="008B2980">
      <w:pPr>
        <w:pStyle w:val="NormalWeb"/>
      </w:pPr>
      <w:r>
        <w:t xml:space="preserve">Students will have </w:t>
      </w:r>
      <w:r>
        <w:rPr>
          <w:rStyle w:val="Strong"/>
        </w:rPr>
        <w:t>guided opportunities during class sessions</w:t>
      </w:r>
      <w:r>
        <w:t xml:space="preserve"> to use approved AI tools (such as ChatGPT and DeepSeek) as </w:t>
      </w:r>
      <w:r>
        <w:rPr>
          <w:rStyle w:val="Strong"/>
        </w:rPr>
        <w:t>consulting supports</w:t>
      </w:r>
      <w:r>
        <w:t>—for example, to explore regulatory considerations, test ethical frameworks, draft policy language, or compare alternative courses of action. AI use will be facilitated and supervised during designated learning center sessions, recognizing that access to technology is limited.</w:t>
      </w:r>
    </w:p>
    <w:p w14:paraId="7C4713CB" w14:textId="77777777" w:rsidR="008B2980" w:rsidRDefault="008B2980" w:rsidP="008B2980">
      <w:pPr>
        <w:pStyle w:val="NormalWeb"/>
      </w:pPr>
      <w:r>
        <w:t>While AI tools may be used to support analysis and refinement, all conclusions, recommendations, and final judgments must reflect the student’s independent reasoning and understanding.</w:t>
      </w:r>
    </w:p>
    <w:p w14:paraId="4DCF4683" w14:textId="77777777" w:rsidR="008B2980" w:rsidRDefault="008B2980" w:rsidP="008B2980">
      <w:pPr>
        <w:pStyle w:val="NormalWeb"/>
      </w:pPr>
      <w:r>
        <w:t xml:space="preserve">The project will culminate in a </w:t>
      </w:r>
      <w:r>
        <w:rPr>
          <w:rStyle w:val="Strong"/>
        </w:rPr>
        <w:t>professional consulting-style report</w:t>
      </w:r>
      <w:r>
        <w:t xml:space="preserve"> that demonstrates legal awareness, ethical judgment, and the ability to design policy-based solutions that promote responsible business conduct while acknowledging economic realities.</w:t>
      </w:r>
    </w:p>
    <w:p w14:paraId="23D0DB7F" w14:textId="4BA5375A" w:rsidR="008B2980" w:rsidRDefault="008B2980" w:rsidP="008B2980">
      <w:pPr>
        <w:pStyle w:val="NormalWeb"/>
      </w:pPr>
      <w:r>
        <w:t>Additional class sessions may be scheduled as needed to support project development and AI use.</w:t>
      </w:r>
    </w:p>
    <w:p w14:paraId="60EFF1B0" w14:textId="78281F3A" w:rsidR="00344654" w:rsidRPr="00D70614" w:rsidRDefault="00344654" w:rsidP="00D70614">
      <w:pPr>
        <w:spacing w:line="240" w:lineRule="auto"/>
        <w:rPr>
          <w:rFonts w:ascii="Times New Roman" w:eastAsia="Times New Roman" w:hAnsi="Times New Roman" w:cs="Times New Roman"/>
          <w:sz w:val="24"/>
          <w:szCs w:val="24"/>
          <w:lang w:val="en-US"/>
        </w:rPr>
      </w:pPr>
      <w:r w:rsidRPr="00D70614">
        <w:rPr>
          <w:rFonts w:ascii="Times New Roman" w:eastAsia="Times New Roman" w:hAnsi="Times New Roman" w:cs="Times New Roman"/>
          <w:b/>
          <w:bCs/>
          <w:sz w:val="24"/>
          <w:szCs w:val="24"/>
          <w:lang w:val="en-US"/>
        </w:rPr>
        <w:t>Quizzes</w:t>
      </w:r>
      <w:r w:rsidRPr="00D70614">
        <w:rPr>
          <w:rFonts w:ascii="Times New Roman" w:eastAsia="Times New Roman" w:hAnsi="Times New Roman" w:cs="Times New Roman"/>
          <w:sz w:val="24"/>
          <w:szCs w:val="24"/>
          <w:lang w:val="en-US"/>
        </w:rPr>
        <w:t xml:space="preserve">  </w:t>
      </w:r>
    </w:p>
    <w:p w14:paraId="7017C679"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  </w:t>
      </w:r>
    </w:p>
    <w:p w14:paraId="5B26127B" w14:textId="777A5F78" w:rsid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There will be one quiz during the course worth </w:t>
      </w:r>
      <w:r w:rsidR="00D30D55">
        <w:rPr>
          <w:rFonts w:ascii="Times New Roman" w:eastAsia="Times New Roman" w:hAnsi="Times New Roman" w:cs="Times New Roman"/>
          <w:sz w:val="24"/>
          <w:szCs w:val="24"/>
          <w:lang w:val="en-US"/>
        </w:rPr>
        <w:t>50</w:t>
      </w:r>
      <w:r w:rsidRPr="00344654">
        <w:rPr>
          <w:rFonts w:ascii="Times New Roman" w:eastAsia="Times New Roman" w:hAnsi="Times New Roman" w:cs="Times New Roman"/>
          <w:sz w:val="24"/>
          <w:szCs w:val="24"/>
          <w:lang w:val="en-US"/>
        </w:rPr>
        <w:t xml:space="preserve"> points.  The quiz will cover materials from the chapters discussed during our regular class sessions. Quizzes cannot be made up; any missed quiz, regardless of the reason for the absence, will result in a grade of zero. All quizzes will be available through Canvas on the </w:t>
      </w:r>
      <w:r w:rsidR="00D30D55">
        <w:rPr>
          <w:rFonts w:ascii="Times New Roman" w:eastAsia="Times New Roman" w:hAnsi="Times New Roman" w:cs="Times New Roman"/>
          <w:sz w:val="24"/>
          <w:szCs w:val="24"/>
          <w:lang w:val="en-US"/>
        </w:rPr>
        <w:t>day</w:t>
      </w:r>
      <w:r w:rsidRPr="00344654">
        <w:rPr>
          <w:rFonts w:ascii="Times New Roman" w:eastAsia="Times New Roman" w:hAnsi="Times New Roman" w:cs="Times New Roman"/>
          <w:sz w:val="24"/>
          <w:szCs w:val="24"/>
          <w:lang w:val="en-US"/>
        </w:rPr>
        <w:t xml:space="preserve"> of the scheduled class session. You will have from the evening on the day of the class session until 11:59 PM Hawaii-Aleutian Standard Time (HSAT) the designated due date to complete the Quiz (i.e. quizzes are typically due on the evening </w:t>
      </w:r>
      <w:r w:rsidR="00DE2E39">
        <w:rPr>
          <w:rFonts w:ascii="Times New Roman" w:eastAsia="Times New Roman" w:hAnsi="Times New Roman" w:cs="Times New Roman"/>
          <w:sz w:val="24"/>
          <w:szCs w:val="24"/>
          <w:lang w:val="en-US"/>
        </w:rPr>
        <w:t>a few days following the</w:t>
      </w:r>
      <w:r w:rsidRPr="00344654">
        <w:rPr>
          <w:rFonts w:ascii="Times New Roman" w:eastAsia="Times New Roman" w:hAnsi="Times New Roman" w:cs="Times New Roman"/>
          <w:sz w:val="24"/>
          <w:szCs w:val="24"/>
          <w:lang w:val="en-US"/>
        </w:rPr>
        <w:t xml:space="preserve"> day of issuance), which is to be placed in the appropriate drop box in Canvas. The timing of Quizzes may be adjusted as the necessity arises to do so. Again, any missed </w:t>
      </w:r>
      <w:proofErr w:type="gramStart"/>
      <w:r w:rsidRPr="00344654">
        <w:rPr>
          <w:rFonts w:ascii="Times New Roman" w:eastAsia="Times New Roman" w:hAnsi="Times New Roman" w:cs="Times New Roman"/>
          <w:sz w:val="24"/>
          <w:szCs w:val="24"/>
          <w:lang w:val="en-US"/>
        </w:rPr>
        <w:t>quiz</w:t>
      </w:r>
      <w:proofErr w:type="gramEnd"/>
      <w:r w:rsidRPr="00344654">
        <w:rPr>
          <w:rFonts w:ascii="Times New Roman" w:eastAsia="Times New Roman" w:hAnsi="Times New Roman" w:cs="Times New Roman"/>
          <w:sz w:val="24"/>
          <w:szCs w:val="24"/>
          <w:lang w:val="en-US"/>
        </w:rPr>
        <w:t xml:space="preserve"> will result in a grade of </w:t>
      </w:r>
      <w:proofErr w:type="gramStart"/>
      <w:r w:rsidRPr="00344654">
        <w:rPr>
          <w:rFonts w:ascii="Times New Roman" w:eastAsia="Times New Roman" w:hAnsi="Times New Roman" w:cs="Times New Roman"/>
          <w:sz w:val="24"/>
          <w:szCs w:val="24"/>
          <w:lang w:val="en-US"/>
        </w:rPr>
        <w:t>a zero</w:t>
      </w:r>
      <w:proofErr w:type="gramEnd"/>
      <w:r w:rsidRPr="00344654">
        <w:rPr>
          <w:rFonts w:ascii="Times New Roman" w:eastAsia="Times New Roman" w:hAnsi="Times New Roman" w:cs="Times New Roman"/>
          <w:sz w:val="24"/>
          <w:szCs w:val="24"/>
          <w:lang w:val="en-US"/>
        </w:rPr>
        <w:t>.</w:t>
      </w:r>
    </w:p>
    <w:p w14:paraId="0A27B623"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5E9FE2B5"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 xml:space="preserve">Midterm Exams  </w:t>
      </w:r>
    </w:p>
    <w:p w14:paraId="36C9146B"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  </w:t>
      </w:r>
    </w:p>
    <w:p w14:paraId="5B211E77" w14:textId="77777777" w:rsid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As indicated on the course schedule, there will be one midterm </w:t>
      </w:r>
      <w:proofErr w:type="gramStart"/>
      <w:r w:rsidRPr="00344654">
        <w:rPr>
          <w:rFonts w:ascii="Times New Roman" w:eastAsia="Times New Roman" w:hAnsi="Times New Roman" w:cs="Times New Roman"/>
          <w:sz w:val="24"/>
          <w:szCs w:val="24"/>
          <w:lang w:val="en-US"/>
        </w:rPr>
        <w:t>exams</w:t>
      </w:r>
      <w:proofErr w:type="gramEnd"/>
      <w:r w:rsidRPr="00344654">
        <w:rPr>
          <w:rFonts w:ascii="Times New Roman" w:eastAsia="Times New Roman" w:hAnsi="Times New Roman" w:cs="Times New Roman"/>
          <w:sz w:val="24"/>
          <w:szCs w:val="24"/>
          <w:lang w:val="en-US"/>
        </w:rPr>
        <w:t xml:space="preserve"> worth 100 points. Students will lose 5% from </w:t>
      </w:r>
      <w:proofErr w:type="gramStart"/>
      <w:r w:rsidRPr="00344654">
        <w:rPr>
          <w:rFonts w:ascii="Times New Roman" w:eastAsia="Times New Roman" w:hAnsi="Times New Roman" w:cs="Times New Roman"/>
          <w:sz w:val="24"/>
          <w:szCs w:val="24"/>
          <w:lang w:val="en-US"/>
        </w:rPr>
        <w:t>your</w:t>
      </w:r>
      <w:proofErr w:type="gramEnd"/>
      <w:r w:rsidRPr="00344654">
        <w:rPr>
          <w:rFonts w:ascii="Times New Roman" w:eastAsia="Times New Roman" w:hAnsi="Times New Roman" w:cs="Times New Roman"/>
          <w:sz w:val="24"/>
          <w:szCs w:val="24"/>
          <w:lang w:val="en-US"/>
        </w:rPr>
        <w:t xml:space="preserve"> raw score for each day exams are </w:t>
      </w:r>
      <w:proofErr w:type="gramStart"/>
      <w:r w:rsidRPr="00344654">
        <w:rPr>
          <w:rFonts w:ascii="Times New Roman" w:eastAsia="Times New Roman" w:hAnsi="Times New Roman" w:cs="Times New Roman"/>
          <w:sz w:val="24"/>
          <w:szCs w:val="24"/>
          <w:lang w:val="en-US"/>
        </w:rPr>
        <w:t>past</w:t>
      </w:r>
      <w:proofErr w:type="gramEnd"/>
      <w:r w:rsidRPr="00344654">
        <w:rPr>
          <w:rFonts w:ascii="Times New Roman" w:eastAsia="Times New Roman" w:hAnsi="Times New Roman" w:cs="Times New Roman"/>
          <w:sz w:val="24"/>
          <w:szCs w:val="24"/>
          <w:lang w:val="en-US"/>
        </w:rPr>
        <w:t xml:space="preserve"> due up until the date the professor reviews the exam. </w:t>
      </w:r>
      <w:proofErr w:type="gramStart"/>
      <w:r w:rsidRPr="00344654">
        <w:rPr>
          <w:rFonts w:ascii="Times New Roman" w:eastAsia="Times New Roman" w:hAnsi="Times New Roman" w:cs="Times New Roman"/>
          <w:sz w:val="24"/>
          <w:szCs w:val="24"/>
          <w:lang w:val="en-US"/>
        </w:rPr>
        <w:t>Student</w:t>
      </w:r>
      <w:proofErr w:type="gramEnd"/>
      <w:r w:rsidRPr="00344654">
        <w:rPr>
          <w:rFonts w:ascii="Times New Roman" w:eastAsia="Times New Roman" w:hAnsi="Times New Roman" w:cs="Times New Roman"/>
          <w:sz w:val="24"/>
          <w:szCs w:val="24"/>
          <w:lang w:val="en-US"/>
        </w:rPr>
        <w:t xml:space="preserve"> who </w:t>
      </w:r>
      <w:proofErr w:type="gramStart"/>
      <w:r w:rsidRPr="00344654">
        <w:rPr>
          <w:rFonts w:ascii="Times New Roman" w:eastAsia="Times New Roman" w:hAnsi="Times New Roman" w:cs="Times New Roman"/>
          <w:sz w:val="24"/>
          <w:szCs w:val="24"/>
          <w:lang w:val="en-US"/>
        </w:rPr>
        <w:t>have</w:t>
      </w:r>
      <w:proofErr w:type="gramEnd"/>
      <w:r w:rsidRPr="00344654">
        <w:rPr>
          <w:rFonts w:ascii="Times New Roman" w:eastAsia="Times New Roman" w:hAnsi="Times New Roman" w:cs="Times New Roman"/>
          <w:sz w:val="24"/>
          <w:szCs w:val="24"/>
          <w:lang w:val="en-US"/>
        </w:rPr>
        <w:t xml:space="preserve"> not completed their exams prior to the professor's review will receive an automatic zero for that exam. </w:t>
      </w:r>
    </w:p>
    <w:p w14:paraId="2D284F76"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209AB404"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Final Exam</w:t>
      </w:r>
    </w:p>
    <w:p w14:paraId="69F8CFCC"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w:t>
      </w:r>
    </w:p>
    <w:p w14:paraId="03A0BAEE" w14:textId="0792FB18"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The Final Exam will be distributed on </w:t>
      </w:r>
      <w:r w:rsidR="00D30D55">
        <w:rPr>
          <w:rFonts w:ascii="Times New Roman" w:eastAsia="Times New Roman" w:hAnsi="Times New Roman" w:cs="Times New Roman"/>
          <w:sz w:val="24"/>
          <w:szCs w:val="24"/>
          <w:lang w:val="en-US"/>
        </w:rPr>
        <w:t>Tuesday</w:t>
      </w:r>
      <w:r w:rsidRPr="00344654">
        <w:rPr>
          <w:rFonts w:ascii="Times New Roman" w:eastAsia="Times New Roman" w:hAnsi="Times New Roman" w:cs="Times New Roman"/>
          <w:sz w:val="24"/>
          <w:szCs w:val="24"/>
          <w:lang w:val="en-US"/>
        </w:rPr>
        <w:t xml:space="preserve"> </w:t>
      </w:r>
      <w:r w:rsidR="0093038C">
        <w:rPr>
          <w:rFonts w:ascii="Times New Roman" w:eastAsia="Times New Roman" w:hAnsi="Times New Roman" w:cs="Times New Roman"/>
          <w:sz w:val="24"/>
          <w:szCs w:val="24"/>
          <w:lang w:val="en-US"/>
        </w:rPr>
        <w:t>April</w:t>
      </w:r>
      <w:r w:rsidR="009B353E">
        <w:rPr>
          <w:rFonts w:ascii="Times New Roman" w:eastAsia="Times New Roman" w:hAnsi="Times New Roman" w:cs="Times New Roman"/>
          <w:sz w:val="24"/>
          <w:szCs w:val="24"/>
          <w:lang w:val="en-US"/>
        </w:rPr>
        <w:t xml:space="preserve"> </w:t>
      </w:r>
      <w:proofErr w:type="gramStart"/>
      <w:r w:rsidR="0093038C">
        <w:rPr>
          <w:rFonts w:ascii="Times New Roman" w:eastAsia="Times New Roman" w:hAnsi="Times New Roman" w:cs="Times New Roman"/>
          <w:sz w:val="24"/>
          <w:szCs w:val="24"/>
          <w:lang w:val="en-US"/>
        </w:rPr>
        <w:t>2</w:t>
      </w:r>
      <w:r w:rsidR="00D30D55">
        <w:rPr>
          <w:rFonts w:ascii="Times New Roman" w:eastAsia="Times New Roman" w:hAnsi="Times New Roman" w:cs="Times New Roman"/>
          <w:sz w:val="24"/>
          <w:szCs w:val="24"/>
          <w:lang w:val="en-US"/>
        </w:rPr>
        <w:t>8</w:t>
      </w:r>
      <w:r w:rsidR="0093038C">
        <w:rPr>
          <w:rFonts w:ascii="Times New Roman" w:eastAsia="Times New Roman" w:hAnsi="Times New Roman" w:cs="Times New Roman"/>
          <w:sz w:val="24"/>
          <w:szCs w:val="24"/>
          <w:vertAlign w:val="superscript"/>
          <w:lang w:val="en-US"/>
        </w:rPr>
        <w:t>nd</w:t>
      </w:r>
      <w:proofErr w:type="gramEnd"/>
      <w:r w:rsidRPr="00344654">
        <w:rPr>
          <w:rFonts w:ascii="Times New Roman" w:eastAsia="Times New Roman" w:hAnsi="Times New Roman" w:cs="Times New Roman"/>
          <w:sz w:val="24"/>
          <w:szCs w:val="24"/>
          <w:lang w:val="en-US"/>
        </w:rPr>
        <w:t xml:space="preserve"> 202</w:t>
      </w:r>
      <w:r w:rsidR="0093038C">
        <w:rPr>
          <w:rFonts w:ascii="Times New Roman" w:eastAsia="Times New Roman" w:hAnsi="Times New Roman" w:cs="Times New Roman"/>
          <w:sz w:val="24"/>
          <w:szCs w:val="24"/>
          <w:lang w:val="en-US"/>
        </w:rPr>
        <w:t>6</w:t>
      </w:r>
      <w:r w:rsidRPr="00344654">
        <w:rPr>
          <w:rFonts w:ascii="Times New Roman" w:eastAsia="Times New Roman" w:hAnsi="Times New Roman" w:cs="Times New Roman"/>
          <w:sz w:val="24"/>
          <w:szCs w:val="24"/>
          <w:lang w:val="en-US"/>
        </w:rPr>
        <w:t xml:space="preserve">. The exam is cumulative and covers </w:t>
      </w:r>
      <w:r w:rsidR="009B353E">
        <w:rPr>
          <w:rFonts w:ascii="Times New Roman" w:eastAsia="Times New Roman" w:hAnsi="Times New Roman" w:cs="Times New Roman"/>
          <w:sz w:val="24"/>
          <w:szCs w:val="24"/>
          <w:lang w:val="en-US"/>
        </w:rPr>
        <w:t>all modules</w:t>
      </w:r>
      <w:r w:rsidRPr="00344654">
        <w:rPr>
          <w:rFonts w:ascii="Times New Roman" w:eastAsia="Times New Roman" w:hAnsi="Times New Roman" w:cs="Times New Roman"/>
          <w:sz w:val="24"/>
          <w:szCs w:val="24"/>
          <w:lang w:val="en-US"/>
        </w:rPr>
        <w:t xml:space="preserve">.  The completed exam should be uploaded into the AC-201 Class Canvas site for grading no later than </w:t>
      </w:r>
      <w:r w:rsidR="00D30D55">
        <w:rPr>
          <w:rFonts w:ascii="Times New Roman" w:eastAsia="Times New Roman" w:hAnsi="Times New Roman" w:cs="Times New Roman"/>
          <w:sz w:val="24"/>
          <w:szCs w:val="24"/>
          <w:lang w:val="en-US"/>
        </w:rPr>
        <w:t>Tues</w:t>
      </w:r>
      <w:r w:rsidRPr="00344654">
        <w:rPr>
          <w:rFonts w:ascii="Times New Roman" w:eastAsia="Times New Roman" w:hAnsi="Times New Roman" w:cs="Times New Roman"/>
          <w:sz w:val="24"/>
          <w:szCs w:val="24"/>
          <w:lang w:val="en-US"/>
        </w:rPr>
        <w:t>day</w:t>
      </w:r>
      <w:r w:rsidR="009B353E">
        <w:rPr>
          <w:rFonts w:ascii="Times New Roman" w:eastAsia="Times New Roman" w:hAnsi="Times New Roman" w:cs="Times New Roman"/>
          <w:sz w:val="24"/>
          <w:szCs w:val="24"/>
          <w:lang w:val="en-US"/>
        </w:rPr>
        <w:t xml:space="preserve"> </w:t>
      </w:r>
      <w:r w:rsidR="00D30D55">
        <w:rPr>
          <w:rFonts w:ascii="Times New Roman" w:eastAsia="Times New Roman" w:hAnsi="Times New Roman" w:cs="Times New Roman"/>
          <w:sz w:val="24"/>
          <w:szCs w:val="24"/>
          <w:lang w:val="en-US"/>
        </w:rPr>
        <w:t>May</w:t>
      </w:r>
      <w:r w:rsidR="009B353E">
        <w:rPr>
          <w:rFonts w:ascii="Times New Roman" w:eastAsia="Times New Roman" w:hAnsi="Times New Roman" w:cs="Times New Roman"/>
          <w:sz w:val="24"/>
          <w:szCs w:val="24"/>
          <w:lang w:val="en-US"/>
        </w:rPr>
        <w:t xml:space="preserve"> </w:t>
      </w:r>
      <w:r w:rsidR="00D30D55">
        <w:rPr>
          <w:rFonts w:ascii="Times New Roman" w:eastAsia="Times New Roman" w:hAnsi="Times New Roman" w:cs="Times New Roman"/>
          <w:sz w:val="24"/>
          <w:szCs w:val="24"/>
          <w:lang w:val="en-US"/>
        </w:rPr>
        <w:t>5</w:t>
      </w:r>
      <w:proofErr w:type="gramStart"/>
      <w:r w:rsidR="009B353E" w:rsidRPr="009B353E">
        <w:rPr>
          <w:rFonts w:ascii="Times New Roman" w:eastAsia="Times New Roman" w:hAnsi="Times New Roman" w:cs="Times New Roman"/>
          <w:sz w:val="24"/>
          <w:szCs w:val="24"/>
          <w:vertAlign w:val="superscript"/>
          <w:lang w:val="en-US"/>
        </w:rPr>
        <w:t>th</w:t>
      </w:r>
      <w:r w:rsidR="009B353E">
        <w:rPr>
          <w:rFonts w:ascii="Times New Roman" w:eastAsia="Times New Roman" w:hAnsi="Times New Roman" w:cs="Times New Roman"/>
          <w:sz w:val="24"/>
          <w:szCs w:val="24"/>
          <w:lang w:val="en-US"/>
        </w:rPr>
        <w:t xml:space="preserve"> </w:t>
      </w:r>
      <w:r w:rsidRPr="00344654">
        <w:rPr>
          <w:rFonts w:ascii="Times New Roman" w:eastAsia="Times New Roman" w:hAnsi="Times New Roman" w:cs="Times New Roman"/>
          <w:sz w:val="24"/>
          <w:szCs w:val="24"/>
          <w:vertAlign w:val="superscript"/>
          <w:lang w:val="en-US"/>
        </w:rPr>
        <w:t xml:space="preserve"> </w:t>
      </w:r>
      <w:r w:rsidRPr="00344654">
        <w:rPr>
          <w:rFonts w:ascii="Times New Roman" w:eastAsia="Times New Roman" w:hAnsi="Times New Roman" w:cs="Times New Roman"/>
          <w:sz w:val="24"/>
          <w:szCs w:val="24"/>
          <w:lang w:val="en-US"/>
        </w:rPr>
        <w:t>202</w:t>
      </w:r>
      <w:r w:rsidR="0093038C">
        <w:rPr>
          <w:rFonts w:ascii="Times New Roman" w:eastAsia="Times New Roman" w:hAnsi="Times New Roman" w:cs="Times New Roman"/>
          <w:sz w:val="24"/>
          <w:szCs w:val="24"/>
          <w:lang w:val="en-US"/>
        </w:rPr>
        <w:t>6</w:t>
      </w:r>
      <w:proofErr w:type="gramEnd"/>
      <w:r w:rsidR="00D30D55">
        <w:rPr>
          <w:rFonts w:ascii="Times New Roman" w:eastAsia="Times New Roman" w:hAnsi="Times New Roman" w:cs="Times New Roman"/>
          <w:sz w:val="24"/>
          <w:szCs w:val="24"/>
          <w:lang w:val="en-US"/>
        </w:rPr>
        <w:t>.</w:t>
      </w:r>
    </w:p>
    <w:p w14:paraId="2B7859AA" w14:textId="77777777" w:rsidR="000618A1" w:rsidRPr="00375205" w:rsidRDefault="000618A1">
      <w:pPr>
        <w:rPr>
          <w:rFonts w:ascii="Times New Roman" w:eastAsia="Calibri" w:hAnsi="Times New Roman" w:cs="Times New Roman"/>
          <w:sz w:val="24"/>
          <w:szCs w:val="24"/>
        </w:rPr>
      </w:pPr>
    </w:p>
    <w:p w14:paraId="4314A992"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Policies</w:t>
      </w:r>
    </w:p>
    <w:p w14:paraId="0ABA2594" w14:textId="77777777" w:rsidR="000618A1" w:rsidRPr="00375205" w:rsidRDefault="000618A1">
      <w:pPr>
        <w:rPr>
          <w:rFonts w:ascii="Times New Roman" w:eastAsia="Calibri" w:hAnsi="Times New Roman" w:cs="Times New Roman"/>
          <w:sz w:val="24"/>
          <w:szCs w:val="24"/>
        </w:rPr>
      </w:pPr>
    </w:p>
    <w:p w14:paraId="14F72320" w14:textId="31CE3CAC" w:rsidR="008B2980" w:rsidRPr="008B2980" w:rsidRDefault="006505C4" w:rsidP="00D30D55">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Attendance</w:t>
      </w:r>
    </w:p>
    <w:p w14:paraId="680B36C6" w14:textId="77777777" w:rsidR="008B2980" w:rsidRDefault="008B2980" w:rsidP="008B2980">
      <w:pPr>
        <w:spacing w:line="240" w:lineRule="auto"/>
        <w:rPr>
          <w:rFonts w:ascii="Times New Roman" w:eastAsia="+mn-ea" w:hAnsi="Times New Roman" w:cs="Times New Roman"/>
          <w:kern w:val="24"/>
          <w:sz w:val="24"/>
          <w:szCs w:val="24"/>
          <w:lang w:val="en-US"/>
        </w:rPr>
      </w:pPr>
      <w:r w:rsidRPr="00841EA7">
        <w:rPr>
          <w:rFonts w:ascii="Times New Roman" w:eastAsia="+mn-ea" w:hAnsi="Times New Roman" w:cs="Times New Roman"/>
          <w:kern w:val="24"/>
          <w:sz w:val="24"/>
          <w:szCs w:val="24"/>
          <w:lang w:val="en-US"/>
        </w:rPr>
        <w:t>Attendance is an important part of the learning process in this course. Class sessions are designed to encourage discussion, reflection, and engagement with legal and ethical issues that benefit from shared dialogue and perspective.</w:t>
      </w:r>
    </w:p>
    <w:p w14:paraId="114133F5" w14:textId="77777777" w:rsidR="008B2980" w:rsidRPr="00841EA7" w:rsidRDefault="008B2980" w:rsidP="008B2980">
      <w:pPr>
        <w:spacing w:line="240" w:lineRule="auto"/>
        <w:rPr>
          <w:rFonts w:ascii="Times New Roman" w:eastAsia="+mn-ea" w:hAnsi="Times New Roman" w:cs="Times New Roman"/>
          <w:kern w:val="24"/>
          <w:sz w:val="24"/>
          <w:szCs w:val="24"/>
          <w:lang w:val="en-US"/>
        </w:rPr>
      </w:pPr>
    </w:p>
    <w:p w14:paraId="7CEF0D7D" w14:textId="77777777" w:rsidR="00D30D55" w:rsidRDefault="008B2980" w:rsidP="00D30D55">
      <w:pPr>
        <w:spacing w:line="240" w:lineRule="auto"/>
        <w:rPr>
          <w:rFonts w:ascii="Times New Roman" w:eastAsia="+mn-ea" w:hAnsi="Times New Roman" w:cs="Times New Roman"/>
          <w:kern w:val="24"/>
          <w:sz w:val="24"/>
          <w:szCs w:val="24"/>
          <w:lang w:val="en-US"/>
        </w:rPr>
      </w:pPr>
      <w:r w:rsidRPr="00841EA7">
        <w:rPr>
          <w:rFonts w:ascii="Times New Roman" w:eastAsia="+mn-ea" w:hAnsi="Times New Roman" w:cs="Times New Roman"/>
          <w:kern w:val="24"/>
          <w:sz w:val="24"/>
          <w:szCs w:val="24"/>
          <w:lang w:val="en-US"/>
        </w:rPr>
        <w:t xml:space="preserve">Because this course is offered in a special instructional setting, attendance </w:t>
      </w:r>
      <w:r w:rsidRPr="00841EA7">
        <w:rPr>
          <w:rFonts w:ascii="Times New Roman" w:eastAsia="+mn-ea" w:hAnsi="Times New Roman" w:cs="Times New Roman"/>
          <w:b/>
          <w:bCs/>
          <w:kern w:val="24"/>
          <w:sz w:val="24"/>
          <w:szCs w:val="24"/>
          <w:lang w:val="en-US"/>
        </w:rPr>
        <w:t>will not be used as a graded component</w:t>
      </w:r>
      <w:r w:rsidRPr="00841EA7">
        <w:rPr>
          <w:rFonts w:ascii="Times New Roman" w:eastAsia="+mn-ea" w:hAnsi="Times New Roman" w:cs="Times New Roman"/>
          <w:kern w:val="24"/>
          <w:sz w:val="24"/>
          <w:szCs w:val="24"/>
          <w:lang w:val="en-US"/>
        </w:rPr>
        <w:t xml:space="preserve"> of the course. We recognize that circumstances beyond a student’s control may occasionally affect the ability to attend class. Students are encouraged to attend whenever possible and to </w:t>
      </w:r>
      <w:proofErr w:type="gramStart"/>
      <w:r w:rsidRPr="00841EA7">
        <w:rPr>
          <w:rFonts w:ascii="Times New Roman" w:eastAsia="+mn-ea" w:hAnsi="Times New Roman" w:cs="Times New Roman"/>
          <w:kern w:val="24"/>
          <w:sz w:val="24"/>
          <w:szCs w:val="24"/>
          <w:lang w:val="en-US"/>
        </w:rPr>
        <w:t>remain engaged with course materials and discussions to the fullest extent</w:t>
      </w:r>
      <w:proofErr w:type="gramEnd"/>
      <w:r w:rsidRPr="00841EA7">
        <w:rPr>
          <w:rFonts w:ascii="Times New Roman" w:eastAsia="+mn-ea" w:hAnsi="Times New Roman" w:cs="Times New Roman"/>
          <w:kern w:val="24"/>
          <w:sz w:val="24"/>
          <w:szCs w:val="24"/>
          <w:lang w:val="en-US"/>
        </w:rPr>
        <w:t xml:space="preserve"> they are able.</w:t>
      </w:r>
    </w:p>
    <w:p w14:paraId="746C691F" w14:textId="77777777" w:rsidR="00D30D55" w:rsidRDefault="00D30D55" w:rsidP="00D30D55">
      <w:pPr>
        <w:spacing w:line="240" w:lineRule="auto"/>
        <w:rPr>
          <w:rFonts w:ascii="Times New Roman" w:eastAsia="+mn-ea" w:hAnsi="Times New Roman" w:cs="Times New Roman"/>
          <w:kern w:val="24"/>
          <w:sz w:val="24"/>
          <w:szCs w:val="24"/>
          <w:lang w:val="en-US"/>
        </w:rPr>
      </w:pPr>
    </w:p>
    <w:p w14:paraId="564DC39F" w14:textId="7E09C477" w:rsidR="00D30D55" w:rsidRDefault="00860A77" w:rsidP="00D30D55">
      <w:pPr>
        <w:spacing w:line="240" w:lineRule="auto"/>
        <w:rPr>
          <w:rFonts w:ascii="Times New Roman" w:eastAsia="Calibri" w:hAnsi="Times New Roman" w:cs="Times New Roman"/>
          <w:b/>
          <w:sz w:val="24"/>
          <w:szCs w:val="24"/>
          <w:lang w:val="en-US"/>
        </w:rPr>
      </w:pPr>
      <w:r w:rsidRPr="00860A77">
        <w:rPr>
          <w:rFonts w:ascii="Times New Roman" w:eastAsia="Calibri" w:hAnsi="Times New Roman" w:cs="Times New Roman"/>
          <w:i/>
          <w:sz w:val="24"/>
          <w:szCs w:val="24"/>
          <w:lang w:val="en-US"/>
        </w:rPr>
        <w:t>Accept – then act. Whatever the present moment contains, accept it as if you had chosen it. Always work with it, not against it</w:t>
      </w:r>
      <w:r w:rsidRPr="00860A77">
        <w:rPr>
          <w:rFonts w:ascii="Times New Roman" w:eastAsia="Calibri" w:hAnsi="Times New Roman" w:cs="Times New Roman"/>
          <w:sz w:val="24"/>
          <w:szCs w:val="24"/>
          <w:lang w:val="en-US"/>
        </w:rPr>
        <w:t xml:space="preserve">. - </w:t>
      </w:r>
      <w:r w:rsidRPr="00860A77">
        <w:rPr>
          <w:rFonts w:ascii="Times New Roman" w:eastAsia="Calibri" w:hAnsi="Times New Roman" w:cs="Times New Roman"/>
          <w:b/>
          <w:sz w:val="24"/>
          <w:szCs w:val="24"/>
          <w:lang w:val="en-US"/>
        </w:rPr>
        <w:t>Eckhart Tolle</w:t>
      </w:r>
    </w:p>
    <w:p w14:paraId="693E6A3A" w14:textId="77777777" w:rsidR="00D30D55" w:rsidRPr="00D30D55" w:rsidRDefault="00D30D55" w:rsidP="00D30D55">
      <w:pPr>
        <w:spacing w:line="240" w:lineRule="auto"/>
        <w:rPr>
          <w:rFonts w:ascii="Times New Roman" w:eastAsia="+mn-ea" w:hAnsi="Times New Roman" w:cs="Times New Roman"/>
          <w:kern w:val="24"/>
          <w:sz w:val="24"/>
          <w:szCs w:val="24"/>
          <w:lang w:val="en-US"/>
        </w:rPr>
      </w:pPr>
    </w:p>
    <w:p w14:paraId="14FB702A" w14:textId="13E66BC9" w:rsidR="00D30D55"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Late Work</w:t>
      </w:r>
    </w:p>
    <w:p w14:paraId="57F500F5" w14:textId="5C91CACD" w:rsidR="000618A1"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All assignments, projects, and exams are due on the dates specified in the course schedule. Work submitted late will ordinarily receive a </w:t>
      </w:r>
      <w:r w:rsidRPr="00AE3F5A">
        <w:rPr>
          <w:rFonts w:ascii="Times New Roman" w:eastAsia="Calibri" w:hAnsi="Times New Roman" w:cs="Times New Roman"/>
          <w:b/>
          <w:bCs/>
          <w:sz w:val="24"/>
          <w:szCs w:val="24"/>
        </w:rPr>
        <w:t>grade of zero</w:t>
      </w:r>
      <w:r w:rsidRPr="00AE3F5A">
        <w:rPr>
          <w:rFonts w:ascii="Times New Roman" w:eastAsia="Calibri" w:hAnsi="Times New Roman" w:cs="Times New Roman"/>
          <w:sz w:val="24"/>
          <w:szCs w:val="24"/>
        </w:rPr>
        <w:t xml:space="preserve">. Exceptions will only be considered if circumstances are serious, documented, and </w:t>
      </w:r>
      <w:r w:rsidRPr="00AE3F5A">
        <w:rPr>
          <w:rFonts w:ascii="Times New Roman" w:eastAsia="Calibri" w:hAnsi="Times New Roman" w:cs="Times New Roman"/>
          <w:b/>
          <w:bCs/>
          <w:sz w:val="24"/>
          <w:szCs w:val="24"/>
        </w:rPr>
        <w:t>discussed with the professor in advance</w:t>
      </w:r>
      <w:r w:rsidRPr="00AE3F5A">
        <w:rPr>
          <w:rFonts w:ascii="Times New Roman" w:eastAsia="Calibri" w:hAnsi="Times New Roman" w:cs="Times New Roman"/>
          <w:sz w:val="24"/>
          <w:szCs w:val="24"/>
        </w:rPr>
        <w:t>. Quizzes cannot be made up under any circumstances. Students are encouraged to monitor deadlines closely through Canvas and communicate proactively to avoid late penalties.</w:t>
      </w:r>
    </w:p>
    <w:p w14:paraId="21860B38" w14:textId="77777777" w:rsidR="00253BDB" w:rsidRDefault="00253BDB">
      <w:pPr>
        <w:rPr>
          <w:rFonts w:ascii="Times New Roman" w:eastAsia="Calibri" w:hAnsi="Times New Roman" w:cs="Times New Roman"/>
          <w:sz w:val="24"/>
          <w:szCs w:val="24"/>
        </w:rPr>
      </w:pPr>
    </w:p>
    <w:p w14:paraId="71C927FF" w14:textId="1A7E166E" w:rsidR="00D30D55"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Extra Credit</w:t>
      </w:r>
    </w:p>
    <w:p w14:paraId="47CBE190" w14:textId="578A6A01"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Opportunities for extra credit will be offered periodically throughout the semester and will be connected to </w:t>
      </w:r>
      <w:r w:rsidRPr="00AE3F5A">
        <w:rPr>
          <w:rFonts w:ascii="Times New Roman" w:eastAsia="Calibri" w:hAnsi="Times New Roman" w:cs="Times New Roman"/>
          <w:b/>
          <w:bCs/>
          <w:sz w:val="24"/>
          <w:szCs w:val="24"/>
        </w:rPr>
        <w:t>projects, exams, and assignments</w:t>
      </w:r>
      <w:r w:rsidRPr="00AE3F5A">
        <w:rPr>
          <w:rFonts w:ascii="Times New Roman" w:eastAsia="Calibri" w:hAnsi="Times New Roman" w:cs="Times New Roman"/>
          <w:sz w:val="24"/>
          <w:szCs w:val="24"/>
        </w:rPr>
        <w:t>. These opportunities are designed to reward consistent effort and engagement across a broad section of course activities rather than as last-minute grade recovery options. Extra credit assignments must be completed by the designated deadlines and submitted through Canvas when applicable. Students should not assume that extra credit will always be available and are encouraged to complete all regular course requirements with care.</w:t>
      </w:r>
    </w:p>
    <w:p w14:paraId="739931BE" w14:textId="77777777" w:rsidR="000618A1" w:rsidRPr="00375205" w:rsidRDefault="000618A1">
      <w:pPr>
        <w:rPr>
          <w:rFonts w:ascii="Times New Roman" w:eastAsia="Calibri" w:hAnsi="Times New Roman" w:cs="Times New Roman"/>
          <w:sz w:val="24"/>
          <w:szCs w:val="24"/>
        </w:rPr>
      </w:pPr>
    </w:p>
    <w:p w14:paraId="0877E794" w14:textId="722F27E4" w:rsidR="00D30D55"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Changes to the Syllabus</w:t>
      </w:r>
    </w:p>
    <w:p w14:paraId="0B40A007"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947DCF2" w14:textId="77777777" w:rsidR="000618A1" w:rsidRPr="00375205" w:rsidRDefault="000618A1">
      <w:pPr>
        <w:rPr>
          <w:rFonts w:ascii="Times New Roman" w:eastAsia="Calibri" w:hAnsi="Times New Roman" w:cs="Times New Roman"/>
          <w:sz w:val="24"/>
          <w:szCs w:val="24"/>
        </w:rPr>
      </w:pPr>
    </w:p>
    <w:p w14:paraId="28335F92" w14:textId="161A3CEF" w:rsidR="00D30D55"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Grades of Incomplete</w:t>
      </w:r>
    </w:p>
    <w:p w14:paraId="447EAB62" w14:textId="77A3DA1C" w:rsidR="000618A1" w:rsidRDefault="00470573">
      <w:pPr>
        <w:rPr>
          <w:rFonts w:ascii="Times New Roman" w:eastAsia="Calibri" w:hAnsi="Times New Roman" w:cs="Times New Roman"/>
          <w:sz w:val="24"/>
          <w:szCs w:val="24"/>
        </w:rPr>
      </w:pPr>
      <w:r w:rsidRPr="00470573">
        <w:rPr>
          <w:rFonts w:ascii="Times New Roman" w:eastAsia="Calibri" w:hAnsi="Times New Roman" w:cs="Times New Roman"/>
          <w:sz w:val="24"/>
          <w:szCs w:val="24"/>
        </w:rPr>
        <w:t xml:space="preserve">A grade of </w:t>
      </w:r>
      <w:r w:rsidRPr="00470573">
        <w:rPr>
          <w:rFonts w:ascii="Times New Roman" w:eastAsia="Calibri" w:hAnsi="Times New Roman" w:cs="Times New Roman"/>
          <w:b/>
          <w:bCs/>
          <w:sz w:val="24"/>
          <w:szCs w:val="24"/>
        </w:rPr>
        <w:t>Incomplete (I)</w:t>
      </w:r>
      <w:r w:rsidRPr="00470573">
        <w:rPr>
          <w:rFonts w:ascii="Times New Roman" w:eastAsia="Calibri" w:hAnsi="Times New Roman" w:cs="Times New Roman"/>
          <w:sz w:val="24"/>
          <w:szCs w:val="24"/>
        </w:rPr>
        <w:t xml:space="preserve"> will only be granted in alignment with </w:t>
      </w:r>
      <w:r w:rsidRPr="00470573">
        <w:rPr>
          <w:rFonts w:ascii="Times New Roman" w:eastAsia="Calibri" w:hAnsi="Times New Roman" w:cs="Times New Roman"/>
          <w:b/>
          <w:bCs/>
          <w:sz w:val="24"/>
          <w:szCs w:val="24"/>
        </w:rPr>
        <w:t>Chaminade University policies</w:t>
      </w:r>
      <w:r w:rsidRPr="00470573">
        <w:rPr>
          <w:rFonts w:ascii="Times New Roman" w:eastAsia="Calibri" w:hAnsi="Times New Roman" w:cs="Times New Roman"/>
          <w:sz w:val="24"/>
          <w:szCs w:val="24"/>
        </w:rPr>
        <w:t xml:space="preserve">. </w:t>
      </w:r>
      <w:proofErr w:type="gramStart"/>
      <w:r w:rsidRPr="00470573">
        <w:rPr>
          <w:rFonts w:ascii="Times New Roman" w:eastAsia="Calibri" w:hAnsi="Times New Roman" w:cs="Times New Roman"/>
          <w:sz w:val="24"/>
          <w:szCs w:val="24"/>
        </w:rPr>
        <w:t>An Incomplete</w:t>
      </w:r>
      <w:proofErr w:type="gramEnd"/>
      <w:r w:rsidRPr="00470573">
        <w:rPr>
          <w:rFonts w:ascii="Times New Roman" w:eastAsia="Calibri" w:hAnsi="Times New Roman" w:cs="Times New Roman"/>
          <w:sz w:val="24"/>
          <w:szCs w:val="24"/>
        </w:rPr>
        <w:t xml:space="preserve"> is not an alternative to missed deadlines, lack of effort, or poor performance. Unless a student has formally withdrawn within the University’s deadlines, failure to complete coursework will result in a </w:t>
      </w:r>
      <w:r w:rsidRPr="00470573">
        <w:rPr>
          <w:rFonts w:ascii="Times New Roman" w:eastAsia="Calibri" w:hAnsi="Times New Roman" w:cs="Times New Roman"/>
          <w:b/>
          <w:bCs/>
          <w:sz w:val="24"/>
          <w:szCs w:val="24"/>
        </w:rPr>
        <w:t>final grade of F</w:t>
      </w:r>
      <w:r w:rsidRPr="00470573">
        <w:rPr>
          <w:rFonts w:ascii="Times New Roman" w:eastAsia="Calibri" w:hAnsi="Times New Roman" w:cs="Times New Roman"/>
          <w:sz w:val="24"/>
          <w:szCs w:val="24"/>
        </w:rPr>
        <w:t>.</w:t>
      </w:r>
    </w:p>
    <w:p w14:paraId="50C0BE68" w14:textId="77777777" w:rsidR="0093038C" w:rsidRPr="00375205" w:rsidRDefault="0093038C">
      <w:pPr>
        <w:rPr>
          <w:rFonts w:ascii="Times New Roman" w:eastAsia="Calibri" w:hAnsi="Times New Roman" w:cs="Times New Roman"/>
          <w:sz w:val="24"/>
          <w:szCs w:val="24"/>
        </w:rPr>
      </w:pPr>
    </w:p>
    <w:p w14:paraId="77C7AD1F" w14:textId="07A04DE8" w:rsidR="00D30D55"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Final Grades</w:t>
      </w:r>
    </w:p>
    <w:p w14:paraId="118853D9" w14:textId="77777777" w:rsidR="009B353E" w:rsidRPr="009B353E" w:rsidRDefault="009B353E" w:rsidP="009B353E">
      <w:pPr>
        <w:pStyle w:val="NormalWeb"/>
        <w:spacing w:before="0" w:beforeAutospacing="0" w:after="0" w:afterAutospacing="0"/>
        <w:rPr>
          <w:rFonts w:eastAsia="+mn-ea"/>
          <w:b/>
          <w:bCs/>
          <w:kern w:val="24"/>
        </w:rPr>
      </w:pPr>
      <w:r w:rsidRPr="009B353E">
        <w:rPr>
          <w:rFonts w:eastAsia="+mn-ea"/>
          <w:b/>
          <w:bCs/>
          <w:kern w:val="24"/>
        </w:rPr>
        <w:t>Grading and Assignments</w:t>
      </w:r>
    </w:p>
    <w:p w14:paraId="6432EEE9" w14:textId="77777777" w:rsidR="009B353E" w:rsidRPr="009B353E" w:rsidRDefault="009B353E" w:rsidP="009B353E">
      <w:pPr>
        <w:pStyle w:val="NormalWeb"/>
        <w:spacing w:before="0" w:beforeAutospacing="0" w:after="0" w:afterAutospacing="0"/>
      </w:pPr>
    </w:p>
    <w:p w14:paraId="36056A40" w14:textId="77777777" w:rsidR="009B353E" w:rsidRPr="009B353E" w:rsidRDefault="009B353E" w:rsidP="009B353E">
      <w:pPr>
        <w:pStyle w:val="NormalWeb"/>
        <w:spacing w:before="0" w:beforeAutospacing="0" w:after="0" w:afterAutospacing="0"/>
      </w:pPr>
      <w:r w:rsidRPr="009B353E">
        <w:rPr>
          <w:rFonts w:eastAsia="+mn-ea"/>
          <w:kern w:val="24"/>
        </w:rPr>
        <w:t>Grades will be based on the following:</w:t>
      </w:r>
    </w:p>
    <w:p w14:paraId="428318F0" w14:textId="4AC080A7" w:rsidR="009B353E" w:rsidRPr="009B353E" w:rsidRDefault="009B353E" w:rsidP="009B353E">
      <w:pPr>
        <w:pStyle w:val="NormalWeb"/>
        <w:spacing w:before="0" w:beforeAutospacing="0" w:after="0" w:afterAutospacing="0"/>
      </w:pPr>
    </w:p>
    <w:p w14:paraId="3A608DBF" w14:textId="76E2B8FB" w:rsidR="009B353E" w:rsidRPr="009B353E" w:rsidRDefault="009B353E" w:rsidP="009B353E">
      <w:pPr>
        <w:pStyle w:val="NormalWeb"/>
        <w:spacing w:before="0" w:beforeAutospacing="0" w:after="0" w:afterAutospacing="0"/>
      </w:pPr>
      <w:r w:rsidRPr="009B353E">
        <w:rPr>
          <w:rFonts w:eastAsia="+mn-ea"/>
          <w:kern w:val="24"/>
        </w:rPr>
        <w:t>Homework</w:t>
      </w:r>
      <w:r w:rsidRPr="009B353E">
        <w:rPr>
          <w:rFonts w:eastAsia="+mn-ea"/>
          <w:kern w:val="24"/>
        </w:rPr>
        <w:tab/>
        <w:t xml:space="preserve">                                                                </w:t>
      </w:r>
      <w:r w:rsidR="00841EA7">
        <w:rPr>
          <w:rFonts w:eastAsia="+mn-ea"/>
          <w:kern w:val="24"/>
        </w:rPr>
        <w:t>6</w:t>
      </w:r>
      <w:r w:rsidRPr="009B353E">
        <w:rPr>
          <w:rFonts w:eastAsia="+mn-ea"/>
          <w:kern w:val="24"/>
        </w:rPr>
        <w:t>0   points</w:t>
      </w:r>
    </w:p>
    <w:p w14:paraId="73575D7B" w14:textId="596B2B68" w:rsidR="009B353E" w:rsidRPr="009B353E" w:rsidRDefault="008B2980" w:rsidP="009B353E">
      <w:pPr>
        <w:pStyle w:val="NormalWeb"/>
        <w:spacing w:before="0" w:beforeAutospacing="0" w:after="0" w:afterAutospacing="0"/>
      </w:pPr>
      <w:r>
        <w:rPr>
          <w:rFonts w:eastAsia="+mn-ea"/>
          <w:kern w:val="24"/>
        </w:rPr>
        <w:t xml:space="preserve">Term Project                 </w:t>
      </w:r>
      <w:r w:rsidR="0093038C">
        <w:rPr>
          <w:rFonts w:eastAsia="+mn-ea"/>
          <w:kern w:val="24"/>
        </w:rPr>
        <w:tab/>
      </w:r>
      <w:r w:rsidR="0093038C">
        <w:rPr>
          <w:rFonts w:eastAsia="+mn-ea"/>
          <w:kern w:val="24"/>
        </w:rPr>
        <w:tab/>
      </w:r>
      <w:r w:rsidR="0093038C">
        <w:rPr>
          <w:rFonts w:eastAsia="+mn-ea"/>
          <w:kern w:val="24"/>
        </w:rPr>
        <w:tab/>
      </w:r>
      <w:r w:rsidR="0093038C">
        <w:rPr>
          <w:rFonts w:eastAsia="+mn-ea"/>
          <w:kern w:val="24"/>
        </w:rPr>
        <w:tab/>
        <w:t xml:space="preserve"> </w:t>
      </w:r>
      <w:r w:rsidR="009B353E" w:rsidRPr="009B353E">
        <w:rPr>
          <w:rFonts w:eastAsia="+mn-ea"/>
          <w:kern w:val="24"/>
        </w:rPr>
        <w:t xml:space="preserve">   </w:t>
      </w:r>
      <w:r w:rsidR="00D30D55">
        <w:rPr>
          <w:rFonts w:eastAsia="+mn-ea"/>
          <w:kern w:val="24"/>
        </w:rPr>
        <w:t xml:space="preserve"> </w:t>
      </w:r>
      <w:r w:rsidR="0093038C">
        <w:rPr>
          <w:rFonts w:eastAsia="+mn-ea"/>
          <w:kern w:val="24"/>
        </w:rPr>
        <w:t>9</w:t>
      </w:r>
      <w:r w:rsidR="00841EA7">
        <w:rPr>
          <w:rFonts w:eastAsia="+mn-ea"/>
          <w:kern w:val="24"/>
        </w:rPr>
        <w:t>5</w:t>
      </w:r>
      <w:r w:rsidR="009B353E" w:rsidRPr="009B353E">
        <w:rPr>
          <w:rFonts w:eastAsia="+mn-ea"/>
          <w:kern w:val="24"/>
        </w:rPr>
        <w:t xml:space="preserve">   points </w:t>
      </w:r>
    </w:p>
    <w:p w14:paraId="79AA1D82" w14:textId="0260DF82" w:rsidR="009B353E" w:rsidRPr="009B353E" w:rsidRDefault="009B353E" w:rsidP="009B353E">
      <w:pPr>
        <w:pStyle w:val="NormalWeb"/>
        <w:spacing w:before="0" w:beforeAutospacing="0" w:after="0" w:afterAutospacing="0"/>
      </w:pPr>
      <w:proofErr w:type="gramStart"/>
      <w:r w:rsidRPr="009B353E">
        <w:rPr>
          <w:rFonts w:eastAsia="+mn-ea"/>
          <w:kern w:val="24"/>
        </w:rPr>
        <w:t>Quizzes(</w:t>
      </w:r>
      <w:proofErr w:type="gramEnd"/>
      <w:r w:rsidRPr="009B353E">
        <w:rPr>
          <w:rFonts w:eastAsia="+mn-ea"/>
          <w:kern w:val="24"/>
        </w:rPr>
        <w:t xml:space="preserve">Take Home) (1)                                                </w:t>
      </w:r>
      <w:r w:rsidR="00D30D55">
        <w:rPr>
          <w:rFonts w:eastAsia="+mn-ea"/>
          <w:kern w:val="24"/>
        </w:rPr>
        <w:t xml:space="preserve"> </w:t>
      </w:r>
      <w:r w:rsidR="008B2980">
        <w:rPr>
          <w:rFonts w:eastAsia="+mn-ea"/>
          <w:kern w:val="24"/>
        </w:rPr>
        <w:t>50</w:t>
      </w:r>
      <w:r w:rsidRPr="009B353E">
        <w:rPr>
          <w:rFonts w:eastAsia="+mn-ea"/>
          <w:kern w:val="24"/>
        </w:rPr>
        <w:t xml:space="preserve">   points</w:t>
      </w:r>
    </w:p>
    <w:p w14:paraId="084B4B8A" w14:textId="3B77093A" w:rsidR="009B353E" w:rsidRPr="009B353E" w:rsidRDefault="009B353E" w:rsidP="009B353E">
      <w:pPr>
        <w:pStyle w:val="NormalWeb"/>
        <w:spacing w:before="0" w:beforeAutospacing="0" w:after="0" w:afterAutospacing="0"/>
      </w:pPr>
      <w:r w:rsidRPr="009B353E">
        <w:rPr>
          <w:rFonts w:eastAsia="+mn-ea"/>
          <w:kern w:val="24"/>
        </w:rPr>
        <w:t xml:space="preserve">Midterm Exams (1) </w:t>
      </w:r>
      <w:r w:rsidRPr="009B353E">
        <w:rPr>
          <w:rFonts w:eastAsia="+mn-ea"/>
          <w:kern w:val="24"/>
        </w:rPr>
        <w:tab/>
      </w:r>
      <w:r w:rsidRPr="009B353E">
        <w:rPr>
          <w:rFonts w:eastAsia="+mn-ea"/>
          <w:kern w:val="24"/>
        </w:rPr>
        <w:tab/>
        <w:t xml:space="preserve">                                       100   points</w:t>
      </w:r>
    </w:p>
    <w:p w14:paraId="7B12DC3A" w14:textId="18E1CF64" w:rsidR="009B353E" w:rsidRPr="009B353E" w:rsidRDefault="009B353E" w:rsidP="009B353E">
      <w:pPr>
        <w:pStyle w:val="NormalWeb"/>
        <w:spacing w:before="0" w:beforeAutospacing="0" w:after="0" w:afterAutospacing="0"/>
      </w:pPr>
      <w:r w:rsidRPr="009B353E">
        <w:rPr>
          <w:rFonts w:eastAsia="+mn-ea"/>
          <w:kern w:val="24"/>
        </w:rPr>
        <w:t xml:space="preserve">Final Exam                                                                    </w:t>
      </w:r>
      <w:r w:rsidRPr="009B353E">
        <w:rPr>
          <w:rFonts w:eastAsia="+mn-ea"/>
          <w:kern w:val="24"/>
          <w:u w:val="single"/>
        </w:rPr>
        <w:t>1</w:t>
      </w:r>
      <w:r w:rsidR="00D30D55">
        <w:rPr>
          <w:rFonts w:eastAsia="+mn-ea"/>
          <w:kern w:val="24"/>
          <w:u w:val="single"/>
        </w:rPr>
        <w:t>0</w:t>
      </w:r>
      <w:r w:rsidRPr="009B353E">
        <w:rPr>
          <w:rFonts w:eastAsia="+mn-ea"/>
          <w:kern w:val="24"/>
          <w:u w:val="single"/>
        </w:rPr>
        <w:t>0   points</w:t>
      </w:r>
      <w:r w:rsidRPr="009B353E">
        <w:rPr>
          <w:rFonts w:eastAsia="+mn-ea"/>
          <w:kern w:val="24"/>
        </w:rPr>
        <w:tab/>
      </w:r>
      <w:r w:rsidRPr="009B353E">
        <w:rPr>
          <w:rFonts w:eastAsia="+mn-ea"/>
          <w:kern w:val="24"/>
        </w:rPr>
        <w:tab/>
      </w:r>
      <w:r w:rsidRPr="009B353E">
        <w:rPr>
          <w:rFonts w:eastAsia="+mn-ea"/>
          <w:kern w:val="24"/>
        </w:rPr>
        <w:tab/>
      </w:r>
      <w:r w:rsidRPr="009B353E">
        <w:rPr>
          <w:rFonts w:eastAsia="+mn-ea"/>
          <w:kern w:val="24"/>
        </w:rPr>
        <w:tab/>
      </w:r>
    </w:p>
    <w:p w14:paraId="1D978EAA" w14:textId="52445C21" w:rsidR="009B353E" w:rsidRPr="009B353E" w:rsidRDefault="009B353E" w:rsidP="009B353E">
      <w:pPr>
        <w:pStyle w:val="NormalWeb"/>
        <w:spacing w:before="0" w:beforeAutospacing="0" w:after="0" w:afterAutospacing="0"/>
      </w:pPr>
      <w:r w:rsidRPr="00D70614">
        <w:rPr>
          <w:rFonts w:eastAsia="+mn-ea"/>
          <w:b/>
          <w:bCs/>
          <w:kern w:val="24"/>
        </w:rPr>
        <w:t>Total</w:t>
      </w:r>
      <w:r w:rsidRPr="009B353E">
        <w:rPr>
          <w:rFonts w:eastAsia="+mn-ea"/>
          <w:kern w:val="24"/>
        </w:rPr>
        <w:tab/>
      </w:r>
      <w:r w:rsidRPr="009B353E">
        <w:rPr>
          <w:rFonts w:eastAsia="+mn-ea"/>
          <w:kern w:val="24"/>
        </w:rPr>
        <w:tab/>
      </w:r>
      <w:r w:rsidRPr="00D70614">
        <w:rPr>
          <w:rFonts w:eastAsia="+mn-ea"/>
          <w:b/>
          <w:bCs/>
          <w:kern w:val="24"/>
        </w:rPr>
        <w:t xml:space="preserve">                                                               </w:t>
      </w:r>
      <w:r w:rsidR="00256722" w:rsidRPr="00D70614">
        <w:rPr>
          <w:rFonts w:eastAsia="+mn-ea"/>
          <w:b/>
          <w:bCs/>
          <w:kern w:val="24"/>
        </w:rPr>
        <w:t>4</w:t>
      </w:r>
      <w:r w:rsidR="00D30D55">
        <w:rPr>
          <w:rFonts w:eastAsia="+mn-ea"/>
          <w:b/>
          <w:bCs/>
          <w:kern w:val="24"/>
        </w:rPr>
        <w:t>05</w:t>
      </w:r>
      <w:r w:rsidRPr="00D70614">
        <w:rPr>
          <w:rFonts w:eastAsia="+mn-ea"/>
          <w:b/>
          <w:bCs/>
          <w:kern w:val="24"/>
        </w:rPr>
        <w:t xml:space="preserve">   points</w:t>
      </w:r>
    </w:p>
    <w:p w14:paraId="5A48D152" w14:textId="77777777" w:rsidR="009B353E" w:rsidRPr="009B353E" w:rsidRDefault="009B353E" w:rsidP="009B353E">
      <w:pPr>
        <w:pStyle w:val="NormalWeb"/>
        <w:spacing w:before="0" w:beforeAutospacing="0" w:after="0" w:afterAutospacing="0"/>
      </w:pPr>
      <w:r w:rsidRPr="009B353E">
        <w:rPr>
          <w:rFonts w:eastAsia="+mn-ea"/>
          <w:kern w:val="24"/>
        </w:rPr>
        <w:t> </w:t>
      </w:r>
    </w:p>
    <w:p w14:paraId="36930E28" w14:textId="77777777" w:rsidR="009B353E" w:rsidRPr="009B353E" w:rsidRDefault="009B353E" w:rsidP="009B353E">
      <w:pPr>
        <w:pStyle w:val="NormalWeb"/>
        <w:spacing w:before="0" w:beforeAutospacing="0" w:after="0" w:afterAutospacing="0"/>
      </w:pPr>
      <w:r w:rsidRPr="009B353E">
        <w:rPr>
          <w:rFonts w:eastAsia="+mn-ea"/>
          <w:kern w:val="24"/>
        </w:rPr>
        <w:t xml:space="preserve">Final Grades:            </w:t>
      </w:r>
      <w:r w:rsidRPr="009B353E">
        <w:rPr>
          <w:rFonts w:eastAsia="+mn-ea"/>
          <w:i/>
          <w:iCs/>
          <w:kern w:val="24"/>
          <w:u w:val="single"/>
        </w:rPr>
        <w:t>Point Break Down</w:t>
      </w:r>
      <w:r w:rsidRPr="009B353E">
        <w:rPr>
          <w:rFonts w:eastAsia="+mn-ea"/>
          <w:i/>
          <w:iCs/>
          <w:kern w:val="24"/>
        </w:rPr>
        <w:t>:</w:t>
      </w:r>
      <w:r w:rsidRPr="009B353E">
        <w:rPr>
          <w:rFonts w:eastAsia="+mn-ea"/>
          <w:kern w:val="24"/>
        </w:rPr>
        <w:t xml:space="preserve"> </w:t>
      </w:r>
      <w:r w:rsidRPr="009B353E">
        <w:rPr>
          <w:rFonts w:eastAsia="+mn-ea"/>
          <w:kern w:val="24"/>
        </w:rPr>
        <w:tab/>
      </w:r>
    </w:p>
    <w:p w14:paraId="4292E66E" w14:textId="0C53571B" w:rsidR="009B353E" w:rsidRPr="009B353E" w:rsidRDefault="009B353E" w:rsidP="009B353E">
      <w:pPr>
        <w:pStyle w:val="NormalWeb"/>
        <w:spacing w:before="0" w:beforeAutospacing="0" w:after="0" w:afterAutospacing="0"/>
      </w:pPr>
      <w:r w:rsidRPr="009B353E">
        <w:rPr>
          <w:rFonts w:eastAsia="+mn-ea"/>
          <w:kern w:val="24"/>
        </w:rPr>
        <w:t xml:space="preserve">            </w:t>
      </w:r>
      <w:r w:rsidRPr="009B353E">
        <w:rPr>
          <w:rFonts w:eastAsia="+mn-ea"/>
          <w:kern w:val="24"/>
        </w:rPr>
        <w:tab/>
        <w:t xml:space="preserve">         3</w:t>
      </w:r>
      <w:r w:rsidR="00D30D55">
        <w:rPr>
          <w:rFonts w:eastAsia="+mn-ea"/>
          <w:kern w:val="24"/>
        </w:rPr>
        <w:t>65</w:t>
      </w:r>
      <w:r w:rsidRPr="009B353E">
        <w:rPr>
          <w:rFonts w:eastAsia="+mn-ea"/>
          <w:kern w:val="24"/>
        </w:rPr>
        <w:t xml:space="preserve"> – </w:t>
      </w:r>
      <w:r w:rsidR="00D96FF6">
        <w:rPr>
          <w:rFonts w:eastAsia="+mn-ea"/>
          <w:kern w:val="24"/>
        </w:rPr>
        <w:t>4</w:t>
      </w:r>
      <w:r w:rsidR="00D30D55">
        <w:rPr>
          <w:rFonts w:eastAsia="+mn-ea"/>
          <w:kern w:val="24"/>
        </w:rPr>
        <w:t>05</w:t>
      </w:r>
      <w:r w:rsidRPr="009B353E">
        <w:rPr>
          <w:rFonts w:eastAsia="+mn-ea"/>
          <w:kern w:val="24"/>
        </w:rPr>
        <w:t xml:space="preserve"> points </w:t>
      </w:r>
      <w:r w:rsidRPr="009B353E">
        <w:rPr>
          <w:rFonts w:eastAsia="+mn-ea"/>
          <w:kern w:val="24"/>
        </w:rPr>
        <w:tab/>
        <w:t>A</w:t>
      </w:r>
    </w:p>
    <w:p w14:paraId="189ED1E5" w14:textId="041587B5" w:rsidR="009B353E" w:rsidRPr="009B353E" w:rsidRDefault="009B353E" w:rsidP="009B353E">
      <w:pPr>
        <w:pStyle w:val="NormalWeb"/>
        <w:spacing w:before="0" w:beforeAutospacing="0" w:after="0" w:afterAutospacing="0"/>
      </w:pPr>
      <w:r w:rsidRPr="009B353E">
        <w:rPr>
          <w:rFonts w:eastAsia="+mn-ea"/>
          <w:kern w:val="24"/>
        </w:rPr>
        <w:t xml:space="preserve">            </w:t>
      </w:r>
      <w:r w:rsidRPr="009B353E">
        <w:rPr>
          <w:rFonts w:eastAsia="+mn-ea"/>
          <w:kern w:val="24"/>
        </w:rPr>
        <w:tab/>
        <w:t xml:space="preserve">         3</w:t>
      </w:r>
      <w:r w:rsidR="00D30D55">
        <w:rPr>
          <w:rFonts w:eastAsia="+mn-ea"/>
          <w:kern w:val="24"/>
        </w:rPr>
        <w:t>24</w:t>
      </w:r>
      <w:r w:rsidRPr="009B353E">
        <w:rPr>
          <w:rFonts w:eastAsia="+mn-ea"/>
          <w:kern w:val="24"/>
        </w:rPr>
        <w:t xml:space="preserve"> – 3</w:t>
      </w:r>
      <w:r w:rsidR="00D30D55">
        <w:rPr>
          <w:rFonts w:eastAsia="+mn-ea"/>
          <w:kern w:val="24"/>
        </w:rPr>
        <w:t>64</w:t>
      </w:r>
      <w:r w:rsidRPr="009B353E">
        <w:rPr>
          <w:rFonts w:eastAsia="+mn-ea"/>
          <w:kern w:val="24"/>
        </w:rPr>
        <w:t xml:space="preserve"> points </w:t>
      </w:r>
      <w:r w:rsidRPr="009B353E">
        <w:rPr>
          <w:rFonts w:eastAsia="+mn-ea"/>
          <w:kern w:val="24"/>
        </w:rPr>
        <w:tab/>
        <w:t>B</w:t>
      </w:r>
    </w:p>
    <w:p w14:paraId="1FE7000E" w14:textId="128F61B8" w:rsidR="009B353E" w:rsidRPr="009B353E" w:rsidRDefault="009B353E" w:rsidP="009B353E">
      <w:pPr>
        <w:pStyle w:val="NormalWeb"/>
        <w:spacing w:before="0" w:beforeAutospacing="0" w:after="0" w:afterAutospacing="0"/>
      </w:pPr>
      <w:r w:rsidRPr="009B353E">
        <w:rPr>
          <w:rFonts w:eastAsia="+mn-ea"/>
          <w:kern w:val="24"/>
        </w:rPr>
        <w:t xml:space="preserve">             </w:t>
      </w:r>
      <w:r w:rsidRPr="009B353E">
        <w:rPr>
          <w:rFonts w:eastAsia="+mn-ea"/>
          <w:kern w:val="24"/>
        </w:rPr>
        <w:tab/>
        <w:t xml:space="preserve">         </w:t>
      </w:r>
      <w:r w:rsidR="00D30D55">
        <w:rPr>
          <w:rFonts w:eastAsia="+mn-ea"/>
          <w:kern w:val="24"/>
        </w:rPr>
        <w:t>284</w:t>
      </w:r>
      <w:r w:rsidRPr="009B353E">
        <w:rPr>
          <w:rFonts w:eastAsia="+mn-ea"/>
          <w:kern w:val="24"/>
        </w:rPr>
        <w:t xml:space="preserve"> – </w:t>
      </w:r>
      <w:r w:rsidR="00D96FF6">
        <w:rPr>
          <w:rFonts w:eastAsia="+mn-ea"/>
          <w:kern w:val="24"/>
        </w:rPr>
        <w:t>3</w:t>
      </w:r>
      <w:r w:rsidR="00D30D55">
        <w:rPr>
          <w:rFonts w:eastAsia="+mn-ea"/>
          <w:kern w:val="24"/>
        </w:rPr>
        <w:t>23</w:t>
      </w:r>
      <w:r w:rsidRPr="009B353E">
        <w:rPr>
          <w:rFonts w:eastAsia="+mn-ea"/>
          <w:kern w:val="24"/>
        </w:rPr>
        <w:t xml:space="preserve"> points </w:t>
      </w:r>
      <w:r w:rsidRPr="009B353E">
        <w:rPr>
          <w:rFonts w:eastAsia="+mn-ea"/>
          <w:kern w:val="24"/>
        </w:rPr>
        <w:tab/>
        <w:t>C</w:t>
      </w:r>
    </w:p>
    <w:p w14:paraId="7BF9E5F6" w14:textId="3D8609D6" w:rsidR="009B353E" w:rsidRPr="009B353E" w:rsidRDefault="009B353E" w:rsidP="009B353E">
      <w:pPr>
        <w:pStyle w:val="NormalWeb"/>
        <w:spacing w:before="0" w:beforeAutospacing="0" w:after="0" w:afterAutospacing="0"/>
      </w:pPr>
      <w:r w:rsidRPr="009B353E">
        <w:rPr>
          <w:rFonts w:eastAsia="+mn-ea"/>
          <w:kern w:val="24"/>
        </w:rPr>
        <w:t xml:space="preserve">            </w:t>
      </w:r>
      <w:r w:rsidRPr="009B353E">
        <w:rPr>
          <w:rFonts w:eastAsia="+mn-ea"/>
          <w:kern w:val="24"/>
        </w:rPr>
        <w:tab/>
        <w:t xml:space="preserve">         </w:t>
      </w:r>
      <w:r w:rsidR="00D96FF6">
        <w:rPr>
          <w:rFonts w:eastAsia="+mn-ea"/>
          <w:kern w:val="24"/>
        </w:rPr>
        <w:t>2</w:t>
      </w:r>
      <w:r w:rsidR="00D30D55">
        <w:rPr>
          <w:rFonts w:eastAsia="+mn-ea"/>
          <w:kern w:val="24"/>
        </w:rPr>
        <w:t>43</w:t>
      </w:r>
      <w:r w:rsidRPr="009B353E">
        <w:rPr>
          <w:rFonts w:eastAsia="+mn-ea"/>
          <w:kern w:val="24"/>
        </w:rPr>
        <w:t xml:space="preserve"> – </w:t>
      </w:r>
      <w:r w:rsidR="00D30D55">
        <w:rPr>
          <w:rFonts w:eastAsia="+mn-ea"/>
          <w:kern w:val="24"/>
        </w:rPr>
        <w:t>283</w:t>
      </w:r>
      <w:r w:rsidRPr="009B353E">
        <w:rPr>
          <w:rFonts w:eastAsia="+mn-ea"/>
          <w:kern w:val="24"/>
        </w:rPr>
        <w:t xml:space="preserve"> points </w:t>
      </w:r>
      <w:r w:rsidRPr="009B353E">
        <w:rPr>
          <w:rFonts w:eastAsia="+mn-ea"/>
          <w:kern w:val="24"/>
        </w:rPr>
        <w:tab/>
        <w:t>D</w:t>
      </w:r>
    </w:p>
    <w:p w14:paraId="3CF7F625" w14:textId="0B087951" w:rsidR="009B353E" w:rsidRDefault="009B353E" w:rsidP="009B353E">
      <w:pPr>
        <w:pStyle w:val="NormalWeb"/>
        <w:spacing w:before="0" w:beforeAutospacing="0" w:after="0" w:afterAutospacing="0"/>
        <w:rPr>
          <w:rFonts w:eastAsia="+mn-ea"/>
          <w:kern w:val="24"/>
        </w:rPr>
      </w:pPr>
      <w:r w:rsidRPr="009B353E">
        <w:rPr>
          <w:rFonts w:eastAsia="+mn-ea"/>
          <w:kern w:val="24"/>
        </w:rPr>
        <w:t xml:space="preserve">                       </w:t>
      </w:r>
      <w:r w:rsidRPr="009B353E">
        <w:rPr>
          <w:rFonts w:eastAsia="+mn-ea"/>
          <w:kern w:val="24"/>
        </w:rPr>
        <w:tab/>
        <w:t xml:space="preserve">         Below </w:t>
      </w:r>
      <w:r w:rsidR="00D96FF6">
        <w:rPr>
          <w:rFonts w:eastAsia="+mn-ea"/>
          <w:kern w:val="24"/>
        </w:rPr>
        <w:t>2</w:t>
      </w:r>
      <w:r w:rsidR="00D30D55">
        <w:rPr>
          <w:rFonts w:eastAsia="+mn-ea"/>
          <w:kern w:val="24"/>
        </w:rPr>
        <w:t>43</w:t>
      </w:r>
      <w:r w:rsidRPr="009B353E">
        <w:rPr>
          <w:rFonts w:eastAsia="+mn-ea"/>
          <w:kern w:val="24"/>
        </w:rPr>
        <w:t xml:space="preserve"> points</w:t>
      </w:r>
      <w:r w:rsidRPr="009B353E">
        <w:rPr>
          <w:rFonts w:eastAsia="+mn-ea"/>
          <w:kern w:val="24"/>
        </w:rPr>
        <w:tab/>
        <w:t>F</w:t>
      </w:r>
    </w:p>
    <w:p w14:paraId="1720FD04" w14:textId="77777777" w:rsidR="00D30D55" w:rsidRPr="009B353E" w:rsidRDefault="00D30D55" w:rsidP="009B353E">
      <w:pPr>
        <w:pStyle w:val="NormalWeb"/>
        <w:spacing w:before="0" w:beforeAutospacing="0" w:after="0" w:afterAutospacing="0"/>
      </w:pPr>
    </w:p>
    <w:p w14:paraId="229FCF06" w14:textId="77777777" w:rsidR="009B353E" w:rsidRPr="009B353E" w:rsidRDefault="009B353E" w:rsidP="009B353E">
      <w:pPr>
        <w:pStyle w:val="NormalWeb"/>
        <w:spacing w:before="0" w:beforeAutospacing="0" w:after="0" w:afterAutospacing="0"/>
        <w:rPr>
          <w:rFonts w:eastAsia="+mn-ea"/>
          <w:kern w:val="24"/>
        </w:rPr>
      </w:pPr>
      <w:r w:rsidRPr="009B353E">
        <w:rPr>
          <w:rFonts w:eastAsia="+mn-ea"/>
          <w:kern w:val="24"/>
        </w:rPr>
        <w:t xml:space="preserve">Note that a “D” grade will require the retaking of the course to fulfill this course as a prerequisite as prescribed in the Chaminade Undergraduate Catalog. </w:t>
      </w:r>
      <w:r w:rsidRPr="009B353E">
        <w:rPr>
          <w:rFonts w:eastAsia="+mn-ea"/>
          <w:b/>
          <w:bCs/>
          <w:kern w:val="24"/>
        </w:rPr>
        <w:t>Students who display a high level of proficiency in time management, prioritizing and understanding of accounting concepts and principles covered by maintaining an average cumulative grade equivalent to an “A”; just prior to the final distribution, will not be required to complete the final exam. Those students whose cumulative grades are below the average of an “A” will be required to take the final exam</w:t>
      </w:r>
      <w:r w:rsidRPr="009B353E">
        <w:rPr>
          <w:rFonts w:eastAsia="+mn-ea"/>
          <w:kern w:val="24"/>
        </w:rPr>
        <w:t xml:space="preserve">. </w:t>
      </w:r>
    </w:p>
    <w:p w14:paraId="73ACFD90" w14:textId="77777777" w:rsidR="009B353E" w:rsidRPr="009B353E" w:rsidRDefault="009B353E" w:rsidP="009B353E">
      <w:pPr>
        <w:pStyle w:val="NormalWeb"/>
        <w:spacing w:before="0" w:beforeAutospacing="0" w:after="0" w:afterAutospacing="0"/>
      </w:pPr>
    </w:p>
    <w:p w14:paraId="67D5DC3D" w14:textId="77777777" w:rsidR="009B353E" w:rsidRPr="009B353E" w:rsidRDefault="009B353E" w:rsidP="009B353E">
      <w:pPr>
        <w:pStyle w:val="NormalWeb"/>
        <w:spacing w:before="0" w:beforeAutospacing="0" w:after="0" w:afterAutospacing="0"/>
      </w:pPr>
      <w:r w:rsidRPr="009B353E">
        <w:rPr>
          <w:rFonts w:eastAsia="+mn-ea"/>
          <w:i/>
          <w:iCs/>
          <w:kern w:val="24"/>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14:paraId="70FF43DA" w14:textId="70EE6E2E" w:rsidR="000618A1" w:rsidRPr="00E83535" w:rsidRDefault="009B353E" w:rsidP="00E83535">
      <w:pPr>
        <w:pStyle w:val="NormalWeb"/>
        <w:spacing w:before="0" w:beforeAutospacing="0" w:after="0" w:afterAutospacing="0"/>
      </w:pPr>
      <w:r w:rsidRPr="009B353E">
        <w:rPr>
          <w:rFonts w:eastAsia="+mn-ea"/>
          <w:kern w:val="24"/>
        </w:rPr>
        <w:t>― Calvin Coolidge</w:t>
      </w:r>
    </w:p>
    <w:p w14:paraId="0BDAE6C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Important Information</w:t>
      </w:r>
    </w:p>
    <w:p w14:paraId="67D32498" w14:textId="77777777" w:rsidR="000618A1" w:rsidRPr="00375205" w:rsidRDefault="000618A1">
      <w:pPr>
        <w:rPr>
          <w:rFonts w:ascii="Times New Roman" w:eastAsia="Calibri" w:hAnsi="Times New Roman" w:cs="Times New Roman"/>
          <w:sz w:val="24"/>
          <w:szCs w:val="24"/>
        </w:rPr>
      </w:pPr>
    </w:p>
    <w:p w14:paraId="2A2FDB0C"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08F3308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49A7F37" w14:textId="77777777" w:rsidR="000618A1" w:rsidRPr="00375205" w:rsidRDefault="000618A1">
      <w:pPr>
        <w:rPr>
          <w:rFonts w:ascii="Times New Roman" w:eastAsia="Calibri" w:hAnsi="Times New Roman" w:cs="Times New Roman"/>
          <w:sz w:val="24"/>
          <w:szCs w:val="24"/>
        </w:rPr>
      </w:pPr>
    </w:p>
    <w:p w14:paraId="660F53B2"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50AB119" w14:textId="77777777" w:rsidR="000618A1" w:rsidRPr="00375205" w:rsidRDefault="000618A1">
      <w:pPr>
        <w:rPr>
          <w:rFonts w:ascii="Times New Roman" w:eastAsia="Calibri" w:hAnsi="Times New Roman" w:cs="Times New Roman"/>
          <w:sz w:val="24"/>
          <w:szCs w:val="24"/>
        </w:rPr>
      </w:pPr>
    </w:p>
    <w:p w14:paraId="3638F95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2C1DF10" w14:textId="77777777" w:rsidR="000618A1" w:rsidRPr="00375205" w:rsidRDefault="000618A1">
      <w:pPr>
        <w:rPr>
          <w:rFonts w:ascii="Times New Roman" w:eastAsia="Calibri" w:hAnsi="Times New Roman" w:cs="Times New Roman"/>
          <w:sz w:val="24"/>
          <w:szCs w:val="24"/>
        </w:rPr>
      </w:pPr>
    </w:p>
    <w:p w14:paraId="22973099" w14:textId="77777777" w:rsidR="000618A1"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15">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1D301183" w14:textId="77777777" w:rsidR="000618A1" w:rsidRPr="00375205" w:rsidRDefault="000618A1">
      <w:pPr>
        <w:rPr>
          <w:rFonts w:ascii="Times New Roman" w:eastAsia="Calibri" w:hAnsi="Times New Roman" w:cs="Times New Roman"/>
          <w:sz w:val="24"/>
          <w:szCs w:val="24"/>
        </w:rPr>
      </w:pPr>
    </w:p>
    <w:p w14:paraId="581C7D58" w14:textId="77777777" w:rsidR="000618A1" w:rsidRPr="00375205" w:rsidRDefault="006505C4">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58017FFE" w14:textId="77777777" w:rsidR="000618A1" w:rsidRPr="00375205" w:rsidRDefault="000618A1">
      <w:pPr>
        <w:shd w:val="clear" w:color="auto" w:fill="FFFFFF"/>
        <w:rPr>
          <w:rFonts w:ascii="Times New Roman" w:eastAsia="Calibri" w:hAnsi="Times New Roman" w:cs="Times New Roman"/>
          <w:color w:val="1D1D1D"/>
          <w:sz w:val="24"/>
          <w:szCs w:val="24"/>
        </w:rPr>
      </w:pPr>
    </w:p>
    <w:p w14:paraId="4C982A1C" w14:textId="77777777" w:rsidR="000618A1" w:rsidRPr="00375205" w:rsidRDefault="006505C4">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4945129" w14:textId="77777777" w:rsidR="000618A1" w:rsidRPr="00375205" w:rsidRDefault="000618A1">
      <w:pPr>
        <w:shd w:val="clear" w:color="auto" w:fill="FFFFFF"/>
        <w:rPr>
          <w:rFonts w:ascii="Times New Roman" w:eastAsia="Calibri" w:hAnsi="Times New Roman" w:cs="Times New Roman"/>
          <w:color w:val="1D1D1D"/>
          <w:sz w:val="24"/>
          <w:szCs w:val="24"/>
        </w:rPr>
      </w:pPr>
    </w:p>
    <w:p w14:paraId="48FA5554" w14:textId="77777777" w:rsidR="000618A1" w:rsidRPr="00375205" w:rsidRDefault="006505C4">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46A863A3" w14:textId="77777777" w:rsidR="000618A1" w:rsidRPr="00375205" w:rsidRDefault="000618A1">
      <w:pPr>
        <w:rPr>
          <w:rFonts w:ascii="Times New Roman" w:eastAsia="Calibri" w:hAnsi="Times New Roman" w:cs="Times New Roman"/>
          <w:sz w:val="24"/>
          <w:szCs w:val="24"/>
        </w:rPr>
      </w:pPr>
    </w:p>
    <w:p w14:paraId="4503422D" w14:textId="77777777" w:rsidR="000618A1" w:rsidRPr="00375205" w:rsidRDefault="006505C4">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6">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17">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290E89A6" w14:textId="77777777" w:rsidR="000618A1" w:rsidRPr="00375205" w:rsidRDefault="000618A1">
      <w:pPr>
        <w:rPr>
          <w:rFonts w:ascii="Times New Roman" w:eastAsia="Calibri" w:hAnsi="Times New Roman" w:cs="Times New Roman"/>
          <w:sz w:val="24"/>
          <w:szCs w:val="24"/>
        </w:rPr>
      </w:pPr>
    </w:p>
    <w:p w14:paraId="2DC35BD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18">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AA79D07" w14:textId="77777777" w:rsidR="000618A1" w:rsidRPr="00375205" w:rsidRDefault="000618A1">
      <w:pPr>
        <w:rPr>
          <w:rFonts w:ascii="Times New Roman" w:eastAsia="Calibri" w:hAnsi="Times New Roman" w:cs="Times New Roman"/>
          <w:sz w:val="24"/>
          <w:szCs w:val="24"/>
        </w:rPr>
      </w:pPr>
    </w:p>
    <w:p w14:paraId="4B3FDF6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19">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6C6B0FD1" w14:textId="77777777" w:rsidR="000618A1" w:rsidRPr="00375205" w:rsidRDefault="000618A1">
      <w:pPr>
        <w:rPr>
          <w:rFonts w:ascii="Times New Roman" w:eastAsia="Calibri" w:hAnsi="Times New Roman" w:cs="Times New Roman"/>
          <w:sz w:val="24"/>
          <w:szCs w:val="24"/>
        </w:rPr>
      </w:pPr>
    </w:p>
    <w:p w14:paraId="624AC01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20">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68B8BD53" w14:textId="77777777" w:rsidR="000618A1" w:rsidRPr="00375205" w:rsidRDefault="000618A1">
      <w:pPr>
        <w:rPr>
          <w:rFonts w:ascii="Times New Roman" w:eastAsia="Calibri" w:hAnsi="Times New Roman" w:cs="Times New Roman"/>
          <w:sz w:val="24"/>
          <w:szCs w:val="24"/>
        </w:rPr>
      </w:pPr>
    </w:p>
    <w:p w14:paraId="1243FA1D" w14:textId="77777777" w:rsidR="000618A1" w:rsidRPr="00375205" w:rsidRDefault="006505C4">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54DEDFA9"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053727EC" w14:textId="77777777" w:rsidR="000618A1" w:rsidRPr="00375205" w:rsidRDefault="000618A1">
      <w:pPr>
        <w:rPr>
          <w:rFonts w:ascii="Times New Roman" w:eastAsia="Calibri" w:hAnsi="Times New Roman" w:cs="Times New Roman"/>
          <w:sz w:val="24"/>
          <w:szCs w:val="24"/>
        </w:rPr>
      </w:pPr>
    </w:p>
    <w:p w14:paraId="0501CE20" w14:textId="7E9D33FD"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21">
        <w:r w:rsidRPr="00375205">
          <w:rPr>
            <w:rFonts w:ascii="Times New Roman" w:eastAsia="Calibri" w:hAnsi="Times New Roman" w:cs="Times New Roman"/>
            <w:color w:val="1155CC"/>
            <w:sz w:val="24"/>
            <w:szCs w:val="24"/>
            <w:u w:val="single"/>
          </w:rPr>
          <w:t>https://catalog.chaminade.edu/studenthandbook/codeofconduct</w:t>
        </w:r>
      </w:hyperlink>
    </w:p>
    <w:p w14:paraId="314D4644" w14:textId="77777777" w:rsidR="000618A1" w:rsidRPr="00375205" w:rsidRDefault="006505C4">
      <w:pPr>
        <w:rPr>
          <w:rFonts w:ascii="Times New Roman" w:eastAsia="Calibri" w:hAnsi="Times New Roman" w:cs="Times New Roman"/>
          <w:sz w:val="24"/>
          <w:szCs w:val="24"/>
        </w:rPr>
      </w:pPr>
      <w:hyperlink r:id="rId22">
        <w:r w:rsidRPr="00375205">
          <w:rPr>
            <w:rFonts w:ascii="Times New Roman" w:eastAsia="Calibri" w:hAnsi="Times New Roman" w:cs="Times New Roman"/>
            <w:color w:val="1155CC"/>
            <w:sz w:val="24"/>
            <w:szCs w:val="24"/>
            <w:u w:val="single"/>
          </w:rPr>
          <w:t>https://hazingpreventionnetwork.org/athlete-helpline/</w:t>
        </w:r>
      </w:hyperlink>
    </w:p>
    <w:p w14:paraId="7C8D71B8" w14:textId="77777777" w:rsidR="000618A1" w:rsidRPr="00375205" w:rsidRDefault="006505C4">
      <w:pPr>
        <w:rPr>
          <w:rFonts w:ascii="Times New Roman" w:eastAsia="Calibri" w:hAnsi="Times New Roman" w:cs="Times New Roman"/>
          <w:sz w:val="24"/>
          <w:szCs w:val="24"/>
        </w:rPr>
      </w:pPr>
      <w:hyperlink r:id="rId23">
        <w:r w:rsidRPr="00375205">
          <w:rPr>
            <w:rFonts w:ascii="Times New Roman" w:eastAsia="Calibri" w:hAnsi="Times New Roman" w:cs="Times New Roman"/>
            <w:color w:val="1155CC"/>
            <w:sz w:val="24"/>
            <w:szCs w:val="24"/>
            <w:u w:val="single"/>
          </w:rPr>
          <w:t>https://hazingpreventionnetwork.org/how-to-report-hazing/</w:t>
        </w:r>
      </w:hyperlink>
    </w:p>
    <w:p w14:paraId="5950A9EF" w14:textId="77777777" w:rsidR="000618A1" w:rsidRPr="00375205" w:rsidRDefault="000618A1">
      <w:pPr>
        <w:rPr>
          <w:rFonts w:ascii="Times New Roman" w:eastAsia="Calibri" w:hAnsi="Times New Roman" w:cs="Times New Roman"/>
          <w:sz w:val="24"/>
          <w:szCs w:val="24"/>
        </w:rPr>
      </w:pPr>
    </w:p>
    <w:p w14:paraId="06942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24">
        <w:r w:rsidRPr="00375205">
          <w:rPr>
            <w:rFonts w:ascii="Times New Roman" w:eastAsia="Calibri" w:hAnsi="Times New Roman" w:cs="Times New Roman"/>
            <w:color w:val="1155CC"/>
            <w:sz w:val="24"/>
            <w:szCs w:val="24"/>
            <w:u w:val="single"/>
          </w:rPr>
          <w:t>https://chaminade.edu/basic-needs/</w:t>
        </w:r>
      </w:hyperlink>
    </w:p>
    <w:p w14:paraId="2D4D807E" w14:textId="77777777" w:rsidR="000618A1" w:rsidRPr="00375205" w:rsidRDefault="000618A1">
      <w:pPr>
        <w:rPr>
          <w:rFonts w:ascii="Times New Roman" w:eastAsia="Calibri" w:hAnsi="Times New Roman" w:cs="Times New Roman"/>
          <w:sz w:val="24"/>
          <w:szCs w:val="24"/>
          <w:highlight w:val="white"/>
        </w:rPr>
      </w:pPr>
    </w:p>
    <w:p w14:paraId="1147297C" w14:textId="77777777" w:rsidR="000618A1" w:rsidRPr="00375205" w:rsidRDefault="006505C4">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720F2700"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5">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33673CAC" w14:textId="77777777" w:rsidR="000618A1" w:rsidRPr="00375205" w:rsidRDefault="000618A1">
      <w:pPr>
        <w:rPr>
          <w:rFonts w:ascii="Times New Roman" w:eastAsia="Calibri" w:hAnsi="Times New Roman" w:cs="Times New Roman"/>
          <w:sz w:val="24"/>
          <w:szCs w:val="24"/>
        </w:rPr>
      </w:pPr>
    </w:p>
    <w:p w14:paraId="1A8F6D7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0B669BE3"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7A771566" w14:textId="77777777" w:rsidR="000618A1" w:rsidRPr="00375205" w:rsidRDefault="000618A1">
      <w:pPr>
        <w:rPr>
          <w:rFonts w:ascii="Times New Roman" w:eastAsia="Calibri" w:hAnsi="Times New Roman" w:cs="Times New Roman"/>
          <w:sz w:val="24"/>
          <w:szCs w:val="24"/>
        </w:rPr>
      </w:pPr>
    </w:p>
    <w:p w14:paraId="457CE44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634DC211"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91AFD50" w14:textId="77777777" w:rsidR="000618A1" w:rsidRPr="00375205" w:rsidRDefault="000618A1">
      <w:pPr>
        <w:rPr>
          <w:rFonts w:ascii="Times New Roman" w:eastAsia="Calibri" w:hAnsi="Times New Roman" w:cs="Times New Roman"/>
          <w:sz w:val="24"/>
          <w:szCs w:val="24"/>
        </w:rPr>
      </w:pPr>
    </w:p>
    <w:p w14:paraId="5B74B88F"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27D91F4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F913AF6" w14:textId="77777777" w:rsidR="000618A1" w:rsidRPr="00375205" w:rsidRDefault="000618A1">
      <w:pPr>
        <w:rPr>
          <w:rFonts w:ascii="Times New Roman" w:eastAsia="Calibri" w:hAnsi="Times New Roman" w:cs="Times New Roman"/>
          <w:sz w:val="24"/>
          <w:szCs w:val="24"/>
        </w:rPr>
      </w:pPr>
    </w:p>
    <w:p w14:paraId="118FBF3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52A87920" w14:textId="77777777" w:rsidR="000618A1" w:rsidRPr="00375205" w:rsidRDefault="000618A1">
      <w:pPr>
        <w:rPr>
          <w:rFonts w:ascii="Times New Roman" w:eastAsia="Calibri" w:hAnsi="Times New Roman" w:cs="Times New Roman"/>
          <w:sz w:val="24"/>
          <w:szCs w:val="24"/>
        </w:rPr>
      </w:pPr>
    </w:p>
    <w:p w14:paraId="243BA50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7DC08571" w14:textId="6797F7D9"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27">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28">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sectPr w:rsidR="000618A1" w:rsidRPr="00375205">
      <w:footerReference w:type="default" r:id="rId29"/>
      <w:headerReference w:type="first" r:id="rId3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0502B" w14:textId="77777777" w:rsidR="006505C4" w:rsidRDefault="006505C4">
      <w:pPr>
        <w:spacing w:line="240" w:lineRule="auto"/>
      </w:pPr>
      <w:r>
        <w:separator/>
      </w:r>
    </w:p>
  </w:endnote>
  <w:endnote w:type="continuationSeparator" w:id="0">
    <w:p w14:paraId="34CE334A" w14:textId="77777777" w:rsidR="006505C4" w:rsidRDefault="00650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color w:val="0033CC"/>
        <w:sz w:val="20"/>
        <w:szCs w:val="20"/>
      </w:rPr>
      <w:id w:val="-582061263"/>
      <w:docPartObj>
        <w:docPartGallery w:val="Page Numbers (Bottom of Page)"/>
        <w:docPartUnique/>
      </w:docPartObj>
    </w:sdtPr>
    <w:sdtEndPr>
      <w:rPr>
        <w:spacing w:val="60"/>
      </w:rPr>
    </w:sdtEndPr>
    <w:sdtContent>
      <w:p w14:paraId="07D825A3" w14:textId="2DA3595C" w:rsidR="00D70614" w:rsidRPr="00D70614" w:rsidRDefault="00D70614">
        <w:pPr>
          <w:pStyle w:val="Footer"/>
          <w:pBdr>
            <w:top w:val="single" w:sz="4" w:space="1" w:color="D9D9D9" w:themeColor="background1" w:themeShade="D9"/>
          </w:pBdr>
          <w:jc w:val="right"/>
          <w:rPr>
            <w:rFonts w:ascii="Times New Roman" w:hAnsi="Times New Roman" w:cs="Times New Roman"/>
            <w:b/>
            <w:bCs/>
            <w:color w:val="0033CC"/>
            <w:sz w:val="20"/>
            <w:szCs w:val="20"/>
          </w:rPr>
        </w:pPr>
        <w:r w:rsidRPr="00D70614">
          <w:rPr>
            <w:rFonts w:ascii="Times New Roman" w:hAnsi="Times New Roman" w:cs="Times New Roman"/>
            <w:b/>
            <w:bCs/>
            <w:color w:val="0033CC"/>
            <w:sz w:val="20"/>
            <w:szCs w:val="20"/>
          </w:rPr>
          <w:fldChar w:fldCharType="begin"/>
        </w:r>
        <w:r w:rsidRPr="00D70614">
          <w:rPr>
            <w:rFonts w:ascii="Times New Roman" w:hAnsi="Times New Roman" w:cs="Times New Roman"/>
            <w:b/>
            <w:bCs/>
            <w:color w:val="0033CC"/>
            <w:sz w:val="20"/>
            <w:szCs w:val="20"/>
          </w:rPr>
          <w:instrText xml:space="preserve"> PAGE   \* MERGEFORMAT </w:instrText>
        </w:r>
        <w:r w:rsidRPr="00D70614">
          <w:rPr>
            <w:rFonts w:ascii="Times New Roman" w:hAnsi="Times New Roman" w:cs="Times New Roman"/>
            <w:b/>
            <w:bCs/>
            <w:color w:val="0033CC"/>
            <w:sz w:val="20"/>
            <w:szCs w:val="20"/>
          </w:rPr>
          <w:fldChar w:fldCharType="separate"/>
        </w:r>
        <w:r w:rsidRPr="00D70614">
          <w:rPr>
            <w:rFonts w:ascii="Times New Roman" w:hAnsi="Times New Roman" w:cs="Times New Roman"/>
            <w:b/>
            <w:bCs/>
            <w:noProof/>
            <w:color w:val="0033CC"/>
            <w:sz w:val="20"/>
            <w:szCs w:val="20"/>
          </w:rPr>
          <w:t>2</w:t>
        </w:r>
        <w:r w:rsidRPr="00D70614">
          <w:rPr>
            <w:rFonts w:ascii="Times New Roman" w:hAnsi="Times New Roman" w:cs="Times New Roman"/>
            <w:b/>
            <w:bCs/>
            <w:noProof/>
            <w:color w:val="0033CC"/>
            <w:sz w:val="20"/>
            <w:szCs w:val="20"/>
          </w:rPr>
          <w:fldChar w:fldCharType="end"/>
        </w:r>
        <w:r w:rsidRPr="00D70614">
          <w:rPr>
            <w:rFonts w:ascii="Times New Roman" w:hAnsi="Times New Roman" w:cs="Times New Roman"/>
            <w:b/>
            <w:bCs/>
            <w:color w:val="0033CC"/>
            <w:sz w:val="20"/>
            <w:szCs w:val="20"/>
          </w:rPr>
          <w:t xml:space="preserve"> | </w:t>
        </w:r>
        <w:r w:rsidRPr="00D70614">
          <w:rPr>
            <w:rFonts w:ascii="Times New Roman" w:hAnsi="Times New Roman" w:cs="Times New Roman"/>
            <w:b/>
            <w:bCs/>
            <w:color w:val="0033CC"/>
            <w:spacing w:val="60"/>
            <w:sz w:val="20"/>
            <w:szCs w:val="20"/>
          </w:rPr>
          <w:t>Page</w:t>
        </w:r>
      </w:p>
    </w:sdtContent>
  </w:sdt>
  <w:p w14:paraId="609334D5" w14:textId="77777777" w:rsidR="00D70614" w:rsidRDefault="00D70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21D2" w14:textId="77777777" w:rsidR="006505C4" w:rsidRDefault="006505C4">
      <w:pPr>
        <w:spacing w:line="240" w:lineRule="auto"/>
      </w:pPr>
      <w:r>
        <w:separator/>
      </w:r>
    </w:p>
  </w:footnote>
  <w:footnote w:type="continuationSeparator" w:id="0">
    <w:p w14:paraId="7DBC21B5" w14:textId="77777777" w:rsidR="006505C4" w:rsidRDefault="00650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1F06"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0600125E" wp14:editId="4BCD613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5191"/>
    <w:multiLevelType w:val="hybridMultilevel"/>
    <w:tmpl w:val="EF3EE4BE"/>
    <w:lvl w:ilvl="0" w:tplc="D85267CE">
      <w:start w:val="1"/>
      <w:numFmt w:val="decimal"/>
      <w:lvlText w:val="%1."/>
      <w:lvlJc w:val="left"/>
      <w:pPr>
        <w:tabs>
          <w:tab w:val="num" w:pos="720"/>
        </w:tabs>
        <w:ind w:left="720" w:hanging="360"/>
      </w:pPr>
    </w:lvl>
    <w:lvl w:ilvl="1" w:tplc="D598C24C" w:tentative="1">
      <w:start w:val="1"/>
      <w:numFmt w:val="decimal"/>
      <w:lvlText w:val="%2."/>
      <w:lvlJc w:val="left"/>
      <w:pPr>
        <w:tabs>
          <w:tab w:val="num" w:pos="1440"/>
        </w:tabs>
        <w:ind w:left="1440" w:hanging="360"/>
      </w:pPr>
    </w:lvl>
    <w:lvl w:ilvl="2" w:tplc="8AB49E2C" w:tentative="1">
      <w:start w:val="1"/>
      <w:numFmt w:val="decimal"/>
      <w:lvlText w:val="%3."/>
      <w:lvlJc w:val="left"/>
      <w:pPr>
        <w:tabs>
          <w:tab w:val="num" w:pos="2160"/>
        </w:tabs>
        <w:ind w:left="2160" w:hanging="360"/>
      </w:pPr>
    </w:lvl>
    <w:lvl w:ilvl="3" w:tplc="6DDE50A8" w:tentative="1">
      <w:start w:val="1"/>
      <w:numFmt w:val="decimal"/>
      <w:lvlText w:val="%4."/>
      <w:lvlJc w:val="left"/>
      <w:pPr>
        <w:tabs>
          <w:tab w:val="num" w:pos="2880"/>
        </w:tabs>
        <w:ind w:left="2880" w:hanging="360"/>
      </w:pPr>
    </w:lvl>
    <w:lvl w:ilvl="4" w:tplc="C2408872" w:tentative="1">
      <w:start w:val="1"/>
      <w:numFmt w:val="decimal"/>
      <w:lvlText w:val="%5."/>
      <w:lvlJc w:val="left"/>
      <w:pPr>
        <w:tabs>
          <w:tab w:val="num" w:pos="3600"/>
        </w:tabs>
        <w:ind w:left="3600" w:hanging="360"/>
      </w:pPr>
    </w:lvl>
    <w:lvl w:ilvl="5" w:tplc="FFC260EE" w:tentative="1">
      <w:start w:val="1"/>
      <w:numFmt w:val="decimal"/>
      <w:lvlText w:val="%6."/>
      <w:lvlJc w:val="left"/>
      <w:pPr>
        <w:tabs>
          <w:tab w:val="num" w:pos="4320"/>
        </w:tabs>
        <w:ind w:left="4320" w:hanging="360"/>
      </w:pPr>
    </w:lvl>
    <w:lvl w:ilvl="6" w:tplc="F8EAD598" w:tentative="1">
      <w:start w:val="1"/>
      <w:numFmt w:val="decimal"/>
      <w:lvlText w:val="%7."/>
      <w:lvlJc w:val="left"/>
      <w:pPr>
        <w:tabs>
          <w:tab w:val="num" w:pos="5040"/>
        </w:tabs>
        <w:ind w:left="5040" w:hanging="360"/>
      </w:pPr>
    </w:lvl>
    <w:lvl w:ilvl="7" w:tplc="9F028622" w:tentative="1">
      <w:start w:val="1"/>
      <w:numFmt w:val="decimal"/>
      <w:lvlText w:val="%8."/>
      <w:lvlJc w:val="left"/>
      <w:pPr>
        <w:tabs>
          <w:tab w:val="num" w:pos="5760"/>
        </w:tabs>
        <w:ind w:left="5760" w:hanging="360"/>
      </w:pPr>
    </w:lvl>
    <w:lvl w:ilvl="8" w:tplc="437096E2" w:tentative="1">
      <w:start w:val="1"/>
      <w:numFmt w:val="decimal"/>
      <w:lvlText w:val="%9."/>
      <w:lvlJc w:val="left"/>
      <w:pPr>
        <w:tabs>
          <w:tab w:val="num" w:pos="6480"/>
        </w:tabs>
        <w:ind w:left="6480" w:hanging="360"/>
      </w:pPr>
    </w:lvl>
  </w:abstractNum>
  <w:abstractNum w:abstractNumId="1" w15:restartNumberingAfterBreak="0">
    <w:nsid w:val="0B8C2F33"/>
    <w:multiLevelType w:val="multilevel"/>
    <w:tmpl w:val="EDD82C78"/>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2" w15:restartNumberingAfterBreak="0">
    <w:nsid w:val="0EA5788A"/>
    <w:multiLevelType w:val="multilevel"/>
    <w:tmpl w:val="23AA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74450"/>
    <w:multiLevelType w:val="multilevel"/>
    <w:tmpl w:val="0D8A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61B1F"/>
    <w:multiLevelType w:val="multilevel"/>
    <w:tmpl w:val="5114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124F2"/>
    <w:multiLevelType w:val="hybridMultilevel"/>
    <w:tmpl w:val="2C8C7F76"/>
    <w:lvl w:ilvl="0" w:tplc="66BA8AE6">
      <w:start w:val="9"/>
      <w:numFmt w:val="decimal"/>
      <w:lvlText w:val="%1)"/>
      <w:lvlJc w:val="left"/>
      <w:pPr>
        <w:tabs>
          <w:tab w:val="num" w:pos="720"/>
        </w:tabs>
        <w:ind w:left="720" w:hanging="360"/>
      </w:pPr>
    </w:lvl>
    <w:lvl w:ilvl="1" w:tplc="2B364144" w:tentative="1">
      <w:start w:val="1"/>
      <w:numFmt w:val="decimal"/>
      <w:lvlText w:val="%2)"/>
      <w:lvlJc w:val="left"/>
      <w:pPr>
        <w:tabs>
          <w:tab w:val="num" w:pos="1440"/>
        </w:tabs>
        <w:ind w:left="1440" w:hanging="360"/>
      </w:pPr>
    </w:lvl>
    <w:lvl w:ilvl="2" w:tplc="52307E80" w:tentative="1">
      <w:start w:val="1"/>
      <w:numFmt w:val="decimal"/>
      <w:lvlText w:val="%3)"/>
      <w:lvlJc w:val="left"/>
      <w:pPr>
        <w:tabs>
          <w:tab w:val="num" w:pos="2160"/>
        </w:tabs>
        <w:ind w:left="2160" w:hanging="360"/>
      </w:pPr>
    </w:lvl>
    <w:lvl w:ilvl="3" w:tplc="750E0C44" w:tentative="1">
      <w:start w:val="1"/>
      <w:numFmt w:val="decimal"/>
      <w:lvlText w:val="%4)"/>
      <w:lvlJc w:val="left"/>
      <w:pPr>
        <w:tabs>
          <w:tab w:val="num" w:pos="2880"/>
        </w:tabs>
        <w:ind w:left="2880" w:hanging="360"/>
      </w:pPr>
    </w:lvl>
    <w:lvl w:ilvl="4" w:tplc="D7F8F686" w:tentative="1">
      <w:start w:val="1"/>
      <w:numFmt w:val="decimal"/>
      <w:lvlText w:val="%5)"/>
      <w:lvlJc w:val="left"/>
      <w:pPr>
        <w:tabs>
          <w:tab w:val="num" w:pos="3600"/>
        </w:tabs>
        <w:ind w:left="3600" w:hanging="360"/>
      </w:pPr>
    </w:lvl>
    <w:lvl w:ilvl="5" w:tplc="24D8C624" w:tentative="1">
      <w:start w:val="1"/>
      <w:numFmt w:val="decimal"/>
      <w:lvlText w:val="%6)"/>
      <w:lvlJc w:val="left"/>
      <w:pPr>
        <w:tabs>
          <w:tab w:val="num" w:pos="4320"/>
        </w:tabs>
        <w:ind w:left="4320" w:hanging="360"/>
      </w:pPr>
    </w:lvl>
    <w:lvl w:ilvl="6" w:tplc="E0CED4C6" w:tentative="1">
      <w:start w:val="1"/>
      <w:numFmt w:val="decimal"/>
      <w:lvlText w:val="%7)"/>
      <w:lvlJc w:val="left"/>
      <w:pPr>
        <w:tabs>
          <w:tab w:val="num" w:pos="5040"/>
        </w:tabs>
        <w:ind w:left="5040" w:hanging="360"/>
      </w:pPr>
    </w:lvl>
    <w:lvl w:ilvl="7" w:tplc="7188ECA6" w:tentative="1">
      <w:start w:val="1"/>
      <w:numFmt w:val="decimal"/>
      <w:lvlText w:val="%8)"/>
      <w:lvlJc w:val="left"/>
      <w:pPr>
        <w:tabs>
          <w:tab w:val="num" w:pos="5760"/>
        </w:tabs>
        <w:ind w:left="5760" w:hanging="360"/>
      </w:pPr>
    </w:lvl>
    <w:lvl w:ilvl="8" w:tplc="3B522B44" w:tentative="1">
      <w:start w:val="1"/>
      <w:numFmt w:val="decimal"/>
      <w:lvlText w:val="%9)"/>
      <w:lvlJc w:val="left"/>
      <w:pPr>
        <w:tabs>
          <w:tab w:val="num" w:pos="6480"/>
        </w:tabs>
        <w:ind w:left="6480" w:hanging="360"/>
      </w:pPr>
    </w:lvl>
  </w:abstractNum>
  <w:abstractNum w:abstractNumId="6" w15:restartNumberingAfterBreak="0">
    <w:nsid w:val="249471FF"/>
    <w:multiLevelType w:val="multilevel"/>
    <w:tmpl w:val="2EB8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F928E2"/>
    <w:multiLevelType w:val="hybridMultilevel"/>
    <w:tmpl w:val="46A8EAAA"/>
    <w:lvl w:ilvl="0" w:tplc="F93C054E">
      <w:start w:val="1"/>
      <w:numFmt w:val="decimal"/>
      <w:lvlText w:val="%1."/>
      <w:lvlJc w:val="left"/>
      <w:pPr>
        <w:tabs>
          <w:tab w:val="num" w:pos="720"/>
        </w:tabs>
        <w:ind w:left="720" w:hanging="360"/>
      </w:pPr>
    </w:lvl>
    <w:lvl w:ilvl="1" w:tplc="C7FE1158" w:tentative="1">
      <w:start w:val="1"/>
      <w:numFmt w:val="decimal"/>
      <w:lvlText w:val="%2."/>
      <w:lvlJc w:val="left"/>
      <w:pPr>
        <w:tabs>
          <w:tab w:val="num" w:pos="1440"/>
        </w:tabs>
        <w:ind w:left="1440" w:hanging="360"/>
      </w:pPr>
    </w:lvl>
    <w:lvl w:ilvl="2" w:tplc="ADECB370" w:tentative="1">
      <w:start w:val="1"/>
      <w:numFmt w:val="decimal"/>
      <w:lvlText w:val="%3."/>
      <w:lvlJc w:val="left"/>
      <w:pPr>
        <w:tabs>
          <w:tab w:val="num" w:pos="2160"/>
        </w:tabs>
        <w:ind w:left="2160" w:hanging="360"/>
      </w:pPr>
    </w:lvl>
    <w:lvl w:ilvl="3" w:tplc="5E4AD6E2" w:tentative="1">
      <w:start w:val="1"/>
      <w:numFmt w:val="decimal"/>
      <w:lvlText w:val="%4."/>
      <w:lvlJc w:val="left"/>
      <w:pPr>
        <w:tabs>
          <w:tab w:val="num" w:pos="2880"/>
        </w:tabs>
        <w:ind w:left="2880" w:hanging="360"/>
      </w:pPr>
    </w:lvl>
    <w:lvl w:ilvl="4" w:tplc="3ECCA3F6" w:tentative="1">
      <w:start w:val="1"/>
      <w:numFmt w:val="decimal"/>
      <w:lvlText w:val="%5."/>
      <w:lvlJc w:val="left"/>
      <w:pPr>
        <w:tabs>
          <w:tab w:val="num" w:pos="3600"/>
        </w:tabs>
        <w:ind w:left="3600" w:hanging="360"/>
      </w:pPr>
    </w:lvl>
    <w:lvl w:ilvl="5" w:tplc="A85C5268" w:tentative="1">
      <w:start w:val="1"/>
      <w:numFmt w:val="decimal"/>
      <w:lvlText w:val="%6."/>
      <w:lvlJc w:val="left"/>
      <w:pPr>
        <w:tabs>
          <w:tab w:val="num" w:pos="4320"/>
        </w:tabs>
        <w:ind w:left="4320" w:hanging="360"/>
      </w:pPr>
    </w:lvl>
    <w:lvl w:ilvl="6" w:tplc="BF6E4F9A" w:tentative="1">
      <w:start w:val="1"/>
      <w:numFmt w:val="decimal"/>
      <w:lvlText w:val="%7."/>
      <w:lvlJc w:val="left"/>
      <w:pPr>
        <w:tabs>
          <w:tab w:val="num" w:pos="5040"/>
        </w:tabs>
        <w:ind w:left="5040" w:hanging="360"/>
      </w:pPr>
    </w:lvl>
    <w:lvl w:ilvl="7" w:tplc="3C8E8728" w:tentative="1">
      <w:start w:val="1"/>
      <w:numFmt w:val="decimal"/>
      <w:lvlText w:val="%8."/>
      <w:lvlJc w:val="left"/>
      <w:pPr>
        <w:tabs>
          <w:tab w:val="num" w:pos="5760"/>
        </w:tabs>
        <w:ind w:left="5760" w:hanging="360"/>
      </w:pPr>
    </w:lvl>
    <w:lvl w:ilvl="8" w:tplc="7854D454" w:tentative="1">
      <w:start w:val="1"/>
      <w:numFmt w:val="decimal"/>
      <w:lvlText w:val="%9."/>
      <w:lvlJc w:val="left"/>
      <w:pPr>
        <w:tabs>
          <w:tab w:val="num" w:pos="6480"/>
        </w:tabs>
        <w:ind w:left="6480" w:hanging="360"/>
      </w:pPr>
    </w:lvl>
  </w:abstractNum>
  <w:abstractNum w:abstractNumId="8" w15:restartNumberingAfterBreak="0">
    <w:nsid w:val="291E128C"/>
    <w:multiLevelType w:val="hybridMultilevel"/>
    <w:tmpl w:val="7570A352"/>
    <w:lvl w:ilvl="0" w:tplc="F4D8ACFA">
      <w:start w:val="1"/>
      <w:numFmt w:val="decimal"/>
      <w:lvlText w:val="%1)"/>
      <w:lvlJc w:val="left"/>
      <w:pPr>
        <w:tabs>
          <w:tab w:val="num" w:pos="720"/>
        </w:tabs>
        <w:ind w:left="720" w:hanging="360"/>
      </w:pPr>
    </w:lvl>
    <w:lvl w:ilvl="1" w:tplc="7D689550" w:tentative="1">
      <w:start w:val="1"/>
      <w:numFmt w:val="decimal"/>
      <w:lvlText w:val="%2)"/>
      <w:lvlJc w:val="left"/>
      <w:pPr>
        <w:tabs>
          <w:tab w:val="num" w:pos="1440"/>
        </w:tabs>
        <w:ind w:left="1440" w:hanging="360"/>
      </w:pPr>
    </w:lvl>
    <w:lvl w:ilvl="2" w:tplc="C98CB38A" w:tentative="1">
      <w:start w:val="1"/>
      <w:numFmt w:val="decimal"/>
      <w:lvlText w:val="%3)"/>
      <w:lvlJc w:val="left"/>
      <w:pPr>
        <w:tabs>
          <w:tab w:val="num" w:pos="2160"/>
        </w:tabs>
        <w:ind w:left="2160" w:hanging="360"/>
      </w:pPr>
    </w:lvl>
    <w:lvl w:ilvl="3" w:tplc="5B1A69A6" w:tentative="1">
      <w:start w:val="1"/>
      <w:numFmt w:val="decimal"/>
      <w:lvlText w:val="%4)"/>
      <w:lvlJc w:val="left"/>
      <w:pPr>
        <w:tabs>
          <w:tab w:val="num" w:pos="2880"/>
        </w:tabs>
        <w:ind w:left="2880" w:hanging="360"/>
      </w:pPr>
    </w:lvl>
    <w:lvl w:ilvl="4" w:tplc="94E21A3E" w:tentative="1">
      <w:start w:val="1"/>
      <w:numFmt w:val="decimal"/>
      <w:lvlText w:val="%5)"/>
      <w:lvlJc w:val="left"/>
      <w:pPr>
        <w:tabs>
          <w:tab w:val="num" w:pos="3600"/>
        </w:tabs>
        <w:ind w:left="3600" w:hanging="360"/>
      </w:pPr>
    </w:lvl>
    <w:lvl w:ilvl="5" w:tplc="1D0A7412" w:tentative="1">
      <w:start w:val="1"/>
      <w:numFmt w:val="decimal"/>
      <w:lvlText w:val="%6)"/>
      <w:lvlJc w:val="left"/>
      <w:pPr>
        <w:tabs>
          <w:tab w:val="num" w:pos="4320"/>
        </w:tabs>
        <w:ind w:left="4320" w:hanging="360"/>
      </w:pPr>
    </w:lvl>
    <w:lvl w:ilvl="6" w:tplc="58288650" w:tentative="1">
      <w:start w:val="1"/>
      <w:numFmt w:val="decimal"/>
      <w:lvlText w:val="%7)"/>
      <w:lvlJc w:val="left"/>
      <w:pPr>
        <w:tabs>
          <w:tab w:val="num" w:pos="5040"/>
        </w:tabs>
        <w:ind w:left="5040" w:hanging="360"/>
      </w:pPr>
    </w:lvl>
    <w:lvl w:ilvl="7" w:tplc="2444B67E" w:tentative="1">
      <w:start w:val="1"/>
      <w:numFmt w:val="decimal"/>
      <w:lvlText w:val="%8)"/>
      <w:lvlJc w:val="left"/>
      <w:pPr>
        <w:tabs>
          <w:tab w:val="num" w:pos="5760"/>
        </w:tabs>
        <w:ind w:left="5760" w:hanging="360"/>
      </w:pPr>
    </w:lvl>
    <w:lvl w:ilvl="8" w:tplc="91A6156C" w:tentative="1">
      <w:start w:val="1"/>
      <w:numFmt w:val="decimal"/>
      <w:lvlText w:val="%9)"/>
      <w:lvlJc w:val="left"/>
      <w:pPr>
        <w:tabs>
          <w:tab w:val="num" w:pos="6480"/>
        </w:tabs>
        <w:ind w:left="6480" w:hanging="360"/>
      </w:pPr>
    </w:lvl>
  </w:abstractNum>
  <w:abstractNum w:abstractNumId="9"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DF25B7"/>
    <w:multiLevelType w:val="hybridMultilevel"/>
    <w:tmpl w:val="23A60E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8E3EFF"/>
    <w:multiLevelType w:val="multilevel"/>
    <w:tmpl w:val="14F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F1D6D"/>
    <w:multiLevelType w:val="multilevel"/>
    <w:tmpl w:val="30FE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02F8F"/>
    <w:multiLevelType w:val="multilevel"/>
    <w:tmpl w:val="6DEC7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476DCD"/>
    <w:multiLevelType w:val="multilevel"/>
    <w:tmpl w:val="442C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37565"/>
    <w:multiLevelType w:val="hybridMultilevel"/>
    <w:tmpl w:val="D1E4BF5C"/>
    <w:lvl w:ilvl="0" w:tplc="A0241B20">
      <w:start w:val="1"/>
      <w:numFmt w:val="decimal"/>
      <w:lvlText w:val="CLO %1."/>
      <w:lvlJc w:val="left"/>
      <w:pPr>
        <w:ind w:left="450" w:hanging="360"/>
      </w:pPr>
      <w:rPr>
        <w:rFonts w:hint="default"/>
        <w:b/>
        <w:bCs/>
        <w:color w:val="2F5496" w:themeColor="accent1" w:themeShade="B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698A2756"/>
    <w:multiLevelType w:val="hybridMultilevel"/>
    <w:tmpl w:val="8710D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F1459B"/>
    <w:multiLevelType w:val="hybridMultilevel"/>
    <w:tmpl w:val="197E4F58"/>
    <w:lvl w:ilvl="0" w:tplc="3E02210A">
      <w:start w:val="7"/>
      <w:numFmt w:val="decimal"/>
      <w:lvlText w:val="%1)"/>
      <w:lvlJc w:val="left"/>
      <w:pPr>
        <w:tabs>
          <w:tab w:val="num" w:pos="720"/>
        </w:tabs>
        <w:ind w:left="720" w:hanging="360"/>
      </w:pPr>
    </w:lvl>
    <w:lvl w:ilvl="1" w:tplc="CAB071FA" w:tentative="1">
      <w:start w:val="1"/>
      <w:numFmt w:val="decimal"/>
      <w:lvlText w:val="%2)"/>
      <w:lvlJc w:val="left"/>
      <w:pPr>
        <w:tabs>
          <w:tab w:val="num" w:pos="1440"/>
        </w:tabs>
        <w:ind w:left="1440" w:hanging="360"/>
      </w:pPr>
    </w:lvl>
    <w:lvl w:ilvl="2" w:tplc="DDD4BE7C" w:tentative="1">
      <w:start w:val="1"/>
      <w:numFmt w:val="decimal"/>
      <w:lvlText w:val="%3)"/>
      <w:lvlJc w:val="left"/>
      <w:pPr>
        <w:tabs>
          <w:tab w:val="num" w:pos="2160"/>
        </w:tabs>
        <w:ind w:left="2160" w:hanging="360"/>
      </w:pPr>
    </w:lvl>
    <w:lvl w:ilvl="3" w:tplc="3F481C76" w:tentative="1">
      <w:start w:val="1"/>
      <w:numFmt w:val="decimal"/>
      <w:lvlText w:val="%4)"/>
      <w:lvlJc w:val="left"/>
      <w:pPr>
        <w:tabs>
          <w:tab w:val="num" w:pos="2880"/>
        </w:tabs>
        <w:ind w:left="2880" w:hanging="360"/>
      </w:pPr>
    </w:lvl>
    <w:lvl w:ilvl="4" w:tplc="5B623414" w:tentative="1">
      <w:start w:val="1"/>
      <w:numFmt w:val="decimal"/>
      <w:lvlText w:val="%5)"/>
      <w:lvlJc w:val="left"/>
      <w:pPr>
        <w:tabs>
          <w:tab w:val="num" w:pos="3600"/>
        </w:tabs>
        <w:ind w:left="3600" w:hanging="360"/>
      </w:pPr>
    </w:lvl>
    <w:lvl w:ilvl="5" w:tplc="592C852A" w:tentative="1">
      <w:start w:val="1"/>
      <w:numFmt w:val="decimal"/>
      <w:lvlText w:val="%6)"/>
      <w:lvlJc w:val="left"/>
      <w:pPr>
        <w:tabs>
          <w:tab w:val="num" w:pos="4320"/>
        </w:tabs>
        <w:ind w:left="4320" w:hanging="360"/>
      </w:pPr>
    </w:lvl>
    <w:lvl w:ilvl="6" w:tplc="0846B8AA" w:tentative="1">
      <w:start w:val="1"/>
      <w:numFmt w:val="decimal"/>
      <w:lvlText w:val="%7)"/>
      <w:lvlJc w:val="left"/>
      <w:pPr>
        <w:tabs>
          <w:tab w:val="num" w:pos="5040"/>
        </w:tabs>
        <w:ind w:left="5040" w:hanging="360"/>
      </w:pPr>
    </w:lvl>
    <w:lvl w:ilvl="7" w:tplc="DD4C48B0" w:tentative="1">
      <w:start w:val="1"/>
      <w:numFmt w:val="decimal"/>
      <w:lvlText w:val="%8)"/>
      <w:lvlJc w:val="left"/>
      <w:pPr>
        <w:tabs>
          <w:tab w:val="num" w:pos="5760"/>
        </w:tabs>
        <w:ind w:left="5760" w:hanging="360"/>
      </w:pPr>
    </w:lvl>
    <w:lvl w:ilvl="8" w:tplc="FE047F9A" w:tentative="1">
      <w:start w:val="1"/>
      <w:numFmt w:val="decimal"/>
      <w:lvlText w:val="%9)"/>
      <w:lvlJc w:val="left"/>
      <w:pPr>
        <w:tabs>
          <w:tab w:val="num" w:pos="6480"/>
        </w:tabs>
        <w:ind w:left="6480" w:hanging="360"/>
      </w:pPr>
    </w:lvl>
  </w:abstractNum>
  <w:abstractNum w:abstractNumId="19" w15:restartNumberingAfterBreak="0">
    <w:nsid w:val="7C255861"/>
    <w:multiLevelType w:val="multilevel"/>
    <w:tmpl w:val="FE70D864"/>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8537249">
    <w:abstractNumId w:val="20"/>
  </w:num>
  <w:num w:numId="2" w16cid:durableId="1675643670">
    <w:abstractNumId w:val="1"/>
  </w:num>
  <w:num w:numId="3" w16cid:durableId="196503968">
    <w:abstractNumId w:val="11"/>
  </w:num>
  <w:num w:numId="4" w16cid:durableId="1631398317">
    <w:abstractNumId w:val="9"/>
  </w:num>
  <w:num w:numId="5" w16cid:durableId="1608392296">
    <w:abstractNumId w:val="17"/>
  </w:num>
  <w:num w:numId="6" w16cid:durableId="224688160">
    <w:abstractNumId w:val="16"/>
  </w:num>
  <w:num w:numId="7" w16cid:durableId="1840923927">
    <w:abstractNumId w:val="10"/>
  </w:num>
  <w:num w:numId="8" w16cid:durableId="155270946">
    <w:abstractNumId w:val="6"/>
  </w:num>
  <w:num w:numId="9" w16cid:durableId="1841194460">
    <w:abstractNumId w:val="19"/>
  </w:num>
  <w:num w:numId="10" w16cid:durableId="1747993207">
    <w:abstractNumId w:val="4"/>
  </w:num>
  <w:num w:numId="11" w16cid:durableId="397481387">
    <w:abstractNumId w:val="14"/>
  </w:num>
  <w:num w:numId="12" w16cid:durableId="1519465381">
    <w:abstractNumId w:val="12"/>
  </w:num>
  <w:num w:numId="13" w16cid:durableId="520708911">
    <w:abstractNumId w:val="7"/>
  </w:num>
  <w:num w:numId="14" w16cid:durableId="536355516">
    <w:abstractNumId w:val="8"/>
  </w:num>
  <w:num w:numId="15" w16cid:durableId="1269700725">
    <w:abstractNumId w:val="18"/>
  </w:num>
  <w:num w:numId="16" w16cid:durableId="282883554">
    <w:abstractNumId w:val="5"/>
  </w:num>
  <w:num w:numId="17" w16cid:durableId="1792746096">
    <w:abstractNumId w:val="0"/>
  </w:num>
  <w:num w:numId="18" w16cid:durableId="700276800">
    <w:abstractNumId w:val="15"/>
  </w:num>
  <w:num w:numId="19" w16cid:durableId="983974799">
    <w:abstractNumId w:val="13"/>
  </w:num>
  <w:num w:numId="20" w16cid:durableId="1325888720">
    <w:abstractNumId w:val="2"/>
  </w:num>
  <w:num w:numId="21" w16cid:durableId="1048410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27DA5"/>
    <w:rsid w:val="000618A1"/>
    <w:rsid w:val="0008761C"/>
    <w:rsid w:val="00087FA5"/>
    <w:rsid w:val="000D2688"/>
    <w:rsid w:val="000E0F67"/>
    <w:rsid w:val="00141223"/>
    <w:rsid w:val="00202937"/>
    <w:rsid w:val="00253BDB"/>
    <w:rsid w:val="00256722"/>
    <w:rsid w:val="00260F2F"/>
    <w:rsid w:val="00344654"/>
    <w:rsid w:val="00375205"/>
    <w:rsid w:val="003D368E"/>
    <w:rsid w:val="00454913"/>
    <w:rsid w:val="00464EF7"/>
    <w:rsid w:val="00470573"/>
    <w:rsid w:val="00542C84"/>
    <w:rsid w:val="006412AB"/>
    <w:rsid w:val="00647987"/>
    <w:rsid w:val="006505C4"/>
    <w:rsid w:val="00722EDC"/>
    <w:rsid w:val="007E47FD"/>
    <w:rsid w:val="007F51FA"/>
    <w:rsid w:val="00840173"/>
    <w:rsid w:val="00841EA7"/>
    <w:rsid w:val="00860A77"/>
    <w:rsid w:val="008B2980"/>
    <w:rsid w:val="008C2366"/>
    <w:rsid w:val="008D69BE"/>
    <w:rsid w:val="0093038C"/>
    <w:rsid w:val="009658EC"/>
    <w:rsid w:val="009A4536"/>
    <w:rsid w:val="009B353E"/>
    <w:rsid w:val="009D0073"/>
    <w:rsid w:val="00A17907"/>
    <w:rsid w:val="00AC08B4"/>
    <w:rsid w:val="00AD3F77"/>
    <w:rsid w:val="00AE22DE"/>
    <w:rsid w:val="00AE3F5A"/>
    <w:rsid w:val="00B77898"/>
    <w:rsid w:val="00BA0017"/>
    <w:rsid w:val="00C90C63"/>
    <w:rsid w:val="00CF034B"/>
    <w:rsid w:val="00D06C65"/>
    <w:rsid w:val="00D23F2C"/>
    <w:rsid w:val="00D30D55"/>
    <w:rsid w:val="00D70614"/>
    <w:rsid w:val="00D81CDF"/>
    <w:rsid w:val="00D96FF6"/>
    <w:rsid w:val="00DC62B4"/>
    <w:rsid w:val="00DE2E39"/>
    <w:rsid w:val="00E322D3"/>
    <w:rsid w:val="00E66FC7"/>
    <w:rsid w:val="00E83535"/>
    <w:rsid w:val="00EC1C55"/>
    <w:rsid w:val="00EC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133B5"/>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840173"/>
    <w:rPr>
      <w:color w:val="605E5C"/>
      <w:shd w:val="clear" w:color="auto" w:fill="E1DFDD"/>
    </w:rPr>
  </w:style>
  <w:style w:type="paragraph" w:styleId="BodyText2">
    <w:name w:val="Body Text 2"/>
    <w:basedOn w:val="Normal"/>
    <w:link w:val="BodyText2Char"/>
    <w:uiPriority w:val="99"/>
    <w:semiHidden/>
    <w:rsid w:val="0008761C"/>
    <w:pPr>
      <w:tabs>
        <w:tab w:val="left" w:pos="90"/>
      </w:tabs>
      <w:spacing w:line="240" w:lineRule="auto"/>
      <w:ind w:left="90" w:hanging="1890"/>
    </w:pPr>
    <w:rPr>
      <w:rFonts w:ascii="Bookman Old Style" w:eastAsia="Times New Roman" w:hAnsi="Bookman Old Style" w:cs="Bookman Old Style"/>
      <w:sz w:val="24"/>
      <w:szCs w:val="24"/>
      <w:lang w:val="en-US"/>
    </w:rPr>
  </w:style>
  <w:style w:type="character" w:customStyle="1" w:styleId="BodyText2Char">
    <w:name w:val="Body Text 2 Char"/>
    <w:basedOn w:val="DefaultParagraphFont"/>
    <w:link w:val="BodyText2"/>
    <w:uiPriority w:val="99"/>
    <w:semiHidden/>
    <w:rsid w:val="0008761C"/>
    <w:rPr>
      <w:rFonts w:ascii="Bookman Old Style" w:eastAsia="Times New Roman" w:hAnsi="Bookman Old Style" w:cs="Bookman Old Style"/>
      <w:sz w:val="24"/>
      <w:szCs w:val="24"/>
      <w:lang w:val="en-US"/>
    </w:rPr>
  </w:style>
  <w:style w:type="paragraph" w:styleId="NormalWeb">
    <w:name w:val="Normal (Web)"/>
    <w:basedOn w:val="Normal"/>
    <w:uiPriority w:val="99"/>
    <w:unhideWhenUsed/>
    <w:rsid w:val="00860A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B2980"/>
    <w:rPr>
      <w:b/>
      <w:bCs/>
    </w:rPr>
  </w:style>
  <w:style w:type="character" w:styleId="Emphasis">
    <w:name w:val="Emphasis"/>
    <w:basedOn w:val="DefaultParagraphFont"/>
    <w:uiPriority w:val="20"/>
    <w:qFormat/>
    <w:rsid w:val="008B29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laude.ai"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yperlink" Target="https://catalog.chaminade.edu/studenthandbook/codeofconduct" TargetMode="External"/><Relationship Id="rId7" Type="http://schemas.openxmlformats.org/officeDocument/2006/relationships/endnotes" Target="endnotes.xml"/><Relationship Id="rId12" Type="http://schemas.openxmlformats.org/officeDocument/2006/relationships/hyperlink" Target="https://www.deepseek.com" TargetMode="External"/><Relationship Id="rId17" Type="http://schemas.openxmlformats.org/officeDocument/2006/relationships/hyperlink" Target="https://chaminade.edu/titleix/resources-and-support/"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numbering" Target="numbering.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t.openai.com/" TargetMode="External"/><Relationship Id="rId24" Type="http://schemas.openxmlformats.org/officeDocument/2006/relationships/hyperlink" Target="https://chaminade.edu/basic-need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talog.chaminade.edu/academicaffairs/policies/academichonesty" TargetMode="External"/><Relationship Id="rId23" Type="http://schemas.openxmlformats.org/officeDocument/2006/relationships/hyperlink" Target="https://hazingpreventionnetwork.org/how-to-report-hazing/" TargetMode="External"/><Relationship Id="rId28" Type="http://schemas.openxmlformats.org/officeDocument/2006/relationships/hyperlink" Target="mailto:tutoring@chaminade.edu" TargetMode="External"/><Relationship Id="rId10" Type="http://schemas.openxmlformats.org/officeDocument/2006/relationships/hyperlink" Target="https://www.principlesofaccounting.com" TargetMode="External"/><Relationship Id="rId19" Type="http://schemas.openxmlformats.org/officeDocument/2006/relationships/hyperlink" Target="https://cm.maxient.com/reportingform.php?ChaminadeUniv&amp;layout_id=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minade.edu/business-and-communication/" TargetMode="External"/><Relationship Id="rId14" Type="http://schemas.openxmlformats.org/officeDocument/2006/relationships/hyperlink" Target="https://chaminade.instructure.com" TargetMode="External"/><Relationship Id="rId22" Type="http://schemas.openxmlformats.org/officeDocument/2006/relationships/hyperlink" Target="https://hazingpreventionnetwork.org/athlete-helpline/" TargetMode="External"/><Relationship Id="rId27" Type="http://schemas.openxmlformats.org/officeDocument/2006/relationships/hyperlink" Target="https://chaminade.edu/student-success/kokua-ike/"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4485</Words>
  <Characters>25566</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T-SOA Staff Computer 2023</cp:lastModifiedBy>
  <cp:revision>2</cp:revision>
  <cp:lastPrinted>2026-01-12T16:59:00Z</cp:lastPrinted>
  <dcterms:created xsi:type="dcterms:W3CDTF">2026-01-13T12:40:00Z</dcterms:created>
  <dcterms:modified xsi:type="dcterms:W3CDTF">2026-01-13T12:40:00Z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