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sidRPr="00E31518">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7F7A858" w:rsidR="003E29D9" w:rsidRPr="008D3DA5" w:rsidRDefault="003376CF" w:rsidP="008D3DA5">
      <w:pPr>
        <w:pStyle w:val="SyllabusBlueTitle"/>
      </w:pPr>
      <w:r>
        <w:t>PSY321 The Psychology of Personality</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6C0255CF"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r>
      <w:r w:rsidR="00D609C8" w:rsidRPr="003E29D9">
        <w:rPr>
          <w:rFonts w:asciiTheme="minorHAnsi" w:eastAsia="Calibri" w:hAnsiTheme="minorHAnsi" w:cstheme="minorHAnsi"/>
          <w:sz w:val="24"/>
          <w:szCs w:val="24"/>
        </w:rPr>
        <w:t xml:space="preserve">Term: </w:t>
      </w:r>
      <w:r w:rsidR="00D609C8" w:rsidRPr="00EA7E3B">
        <w:rPr>
          <w:rFonts w:asciiTheme="minorHAnsi" w:eastAsia="Calibri" w:hAnsiTheme="minorHAnsi" w:cstheme="minorHAnsi"/>
          <w:sz w:val="24"/>
          <w:szCs w:val="24"/>
        </w:rPr>
        <w:t xml:space="preserve">FLEX </w:t>
      </w:r>
      <w:r w:rsidR="00DB47E6">
        <w:rPr>
          <w:rFonts w:asciiTheme="minorHAnsi" w:eastAsia="Calibri" w:hAnsiTheme="minorHAnsi" w:cstheme="minorHAnsi"/>
          <w:sz w:val="24"/>
          <w:szCs w:val="24"/>
        </w:rPr>
        <w:t>Winter</w:t>
      </w:r>
      <w:r w:rsidR="00D609C8" w:rsidRPr="00EA7E3B">
        <w:rPr>
          <w:rFonts w:asciiTheme="minorHAnsi" w:eastAsia="Calibri" w:hAnsiTheme="minorHAnsi" w:cstheme="minorHAnsi"/>
          <w:sz w:val="24"/>
          <w:szCs w:val="24"/>
        </w:rPr>
        <w:t xml:space="preserve"> </w:t>
      </w:r>
      <w:proofErr w:type="gramStart"/>
      <w:r w:rsidR="00D609C8">
        <w:rPr>
          <w:rFonts w:asciiTheme="minorHAnsi" w:eastAsia="Calibri" w:hAnsiTheme="minorHAnsi" w:cstheme="minorHAnsi"/>
          <w:sz w:val="24"/>
          <w:szCs w:val="24"/>
        </w:rPr>
        <w:t>Accelerated</w:t>
      </w:r>
      <w:r w:rsidR="00D609C8" w:rsidRPr="00EA7E3B">
        <w:rPr>
          <w:rFonts w:asciiTheme="minorHAnsi" w:eastAsia="Calibri" w:hAnsiTheme="minorHAnsi" w:cstheme="minorHAnsi"/>
          <w:sz w:val="24"/>
          <w:szCs w:val="24"/>
        </w:rPr>
        <w:t xml:space="preserve"> </w:t>
      </w:r>
      <w:r w:rsidR="00D609C8">
        <w:rPr>
          <w:rFonts w:asciiTheme="minorHAnsi" w:eastAsia="Calibri" w:hAnsiTheme="minorHAnsi" w:cstheme="minorHAnsi"/>
          <w:sz w:val="24"/>
          <w:szCs w:val="24"/>
        </w:rPr>
        <w:t xml:space="preserve"> </w:t>
      </w:r>
      <w:r w:rsidR="00DB47E6">
        <w:rPr>
          <w:rFonts w:asciiTheme="minorHAnsi" w:eastAsia="Calibri" w:hAnsiTheme="minorHAnsi" w:cstheme="minorHAnsi"/>
          <w:sz w:val="24"/>
          <w:szCs w:val="24"/>
        </w:rPr>
        <w:t>1</w:t>
      </w:r>
      <w:proofErr w:type="gramEnd"/>
      <w:r w:rsidR="00DB47E6">
        <w:rPr>
          <w:rFonts w:asciiTheme="minorHAnsi" w:eastAsia="Calibri" w:hAnsiTheme="minorHAnsi" w:cstheme="minorHAnsi"/>
          <w:sz w:val="24"/>
          <w:szCs w:val="24"/>
        </w:rPr>
        <w:t>/12 –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1389CD72"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E61727">
        <w:rPr>
          <w:rFonts w:asciiTheme="minorHAnsi" w:eastAsia="Calibri" w:hAnsiTheme="minorHAnsi" w:cstheme="minorHAnsi"/>
          <w:sz w:val="24"/>
          <w:szCs w:val="24"/>
        </w:rPr>
        <w:t>[Your office hours]</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lastRenderedPageBreak/>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3A9DE165" w14:textId="77777777" w:rsidR="00E45CAF" w:rsidRDefault="00E45CAF" w:rsidP="00E45CAF">
      <w:pPr>
        <w:rPr>
          <w:rFonts w:asciiTheme="minorHAnsi" w:hAnsiTheme="minorHAnsi" w:cstheme="minorHAnsi"/>
          <w:sz w:val="24"/>
          <w:szCs w:val="24"/>
        </w:rPr>
      </w:pPr>
    </w:p>
    <w:p w14:paraId="71C63F83" w14:textId="77777777" w:rsidR="00B31515" w:rsidRDefault="00B31515" w:rsidP="00E45CAF">
      <w:pPr>
        <w:rPr>
          <w:rFonts w:asciiTheme="minorHAnsi" w:hAnsiTheme="minorHAnsi" w:cstheme="minorHAnsi"/>
          <w:sz w:val="24"/>
          <w:szCs w:val="24"/>
        </w:rPr>
      </w:pP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1F6BB66E" w:rsidR="003E4323" w:rsidRDefault="00B31515">
      <w:pPr>
        <w:rPr>
          <w:rFonts w:asciiTheme="minorHAnsi" w:hAnsiTheme="minorHAnsi" w:cstheme="minorHAnsi"/>
          <w:sz w:val="24"/>
          <w:szCs w:val="24"/>
        </w:rPr>
      </w:pPr>
      <w:r w:rsidRPr="00B31515">
        <w:rPr>
          <w:rFonts w:asciiTheme="minorHAnsi" w:hAnsiTheme="minorHAnsi" w:cstheme="minorHAnsi"/>
          <w:sz w:val="24"/>
          <w:szCs w:val="24"/>
        </w:rPr>
        <w:t>This course reviews multiple perspectives of personality, including psychodynamics, trait behavioral, cognitive,</w:t>
      </w:r>
      <w:r>
        <w:rPr>
          <w:rFonts w:asciiTheme="minorHAnsi" w:hAnsiTheme="minorHAnsi" w:cstheme="minorHAnsi"/>
          <w:sz w:val="24"/>
          <w:szCs w:val="24"/>
        </w:rPr>
        <w:t xml:space="preserve"> </w:t>
      </w:r>
      <w:r w:rsidRPr="00B31515">
        <w:rPr>
          <w:rFonts w:asciiTheme="minorHAnsi" w:hAnsiTheme="minorHAnsi" w:cstheme="minorHAnsi"/>
          <w:sz w:val="24"/>
          <w:szCs w:val="24"/>
        </w:rPr>
        <w:t>and phenomenological approaches.</w:t>
      </w:r>
      <w:r>
        <w:rPr>
          <w:rFonts w:asciiTheme="minorHAnsi" w:hAnsiTheme="minorHAnsi" w:cstheme="minorHAnsi"/>
          <w:sz w:val="24"/>
          <w:szCs w:val="24"/>
        </w:rPr>
        <w:t xml:space="preserve"> </w:t>
      </w:r>
      <w:r w:rsidRPr="00B31515">
        <w:rPr>
          <w:rFonts w:asciiTheme="minorHAnsi" w:hAnsiTheme="minorHAnsi" w:cstheme="minorHAnsi"/>
          <w:sz w:val="24"/>
          <w:szCs w:val="24"/>
        </w:rPr>
        <w:t>Prerequisites: PSY 101, EN 102, COM 101</w:t>
      </w:r>
      <w:r w:rsidR="007C0BD4">
        <w:rPr>
          <w:rFonts w:asciiTheme="minorHAnsi" w:hAnsiTheme="minorHAnsi" w:cstheme="minorHAnsi"/>
          <w:sz w:val="24"/>
          <w:szCs w:val="24"/>
        </w:rPr>
        <w:t>.</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3D8D9E72"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B31515">
        <w:rPr>
          <w:rFonts w:asciiTheme="minorHAnsi" w:hAnsiTheme="minorHAnsi" w:cstheme="minorHAnsi"/>
          <w:sz w:val="24"/>
          <w:szCs w:val="24"/>
        </w:rPr>
        <w:t>51</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494BAF">
        <w:rPr>
          <w:rFonts w:asciiTheme="minorHAnsi" w:hAnsiTheme="minorHAnsi" w:cstheme="minorHAnsi"/>
          <w:sz w:val="24"/>
          <w:szCs w:val="24"/>
        </w:rPr>
        <w:t xml:space="preserve">17 hours reviewing the chapter presentation PowerPoints, 17 hours taking the chapter quizzes, 23.5 hours completing the course activities, and 7.5 hours participating in </w:t>
      </w:r>
      <w:r w:rsidR="004834A3">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There will be an additional 2</w:t>
      </w:r>
      <w:r w:rsidR="00494BAF">
        <w:rPr>
          <w:rFonts w:asciiTheme="minorHAnsi" w:hAnsiTheme="minorHAnsi" w:cstheme="minorHAnsi"/>
          <w:sz w:val="24"/>
          <w:szCs w:val="24"/>
        </w:rPr>
        <w:t>0</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1654A35E" w14:textId="5573BAFA" w:rsidR="00494BAF" w:rsidRPr="00494BAF" w:rsidRDefault="00494BAF" w:rsidP="00494BAF">
      <w:pPr>
        <w:rPr>
          <w:rFonts w:asciiTheme="minorHAnsi" w:hAnsiTheme="minorHAnsi" w:cstheme="minorHAnsi"/>
          <w:sz w:val="24"/>
          <w:szCs w:val="24"/>
          <w:lang w:val="en-US"/>
        </w:rPr>
      </w:pPr>
      <w:r w:rsidRPr="00494BAF">
        <w:rPr>
          <w:rFonts w:asciiTheme="minorHAnsi" w:hAnsiTheme="minorHAnsi" w:cstheme="minorHAnsi"/>
          <w:sz w:val="24"/>
          <w:szCs w:val="24"/>
          <w:lang w:val="en-US"/>
        </w:rPr>
        <w:t>Textbook - Funder, D. C. (20</w:t>
      </w:r>
      <w:r>
        <w:rPr>
          <w:rFonts w:asciiTheme="minorHAnsi" w:hAnsiTheme="minorHAnsi" w:cstheme="minorHAnsi"/>
          <w:sz w:val="24"/>
          <w:szCs w:val="24"/>
          <w:lang w:val="en-US"/>
        </w:rPr>
        <w:t>24</w:t>
      </w:r>
      <w:r w:rsidRPr="00494BAF">
        <w:rPr>
          <w:rFonts w:asciiTheme="minorHAnsi" w:hAnsiTheme="minorHAnsi" w:cstheme="minorHAnsi"/>
          <w:sz w:val="24"/>
          <w:szCs w:val="24"/>
          <w:lang w:val="en-US"/>
        </w:rPr>
        <w:t>). The Personality Puzzle (</w:t>
      </w:r>
      <w:r>
        <w:rPr>
          <w:rFonts w:asciiTheme="minorHAnsi" w:hAnsiTheme="minorHAnsi" w:cstheme="minorHAnsi"/>
          <w:sz w:val="24"/>
          <w:szCs w:val="24"/>
          <w:lang w:val="en-US"/>
        </w:rPr>
        <w:t>9</w:t>
      </w:r>
      <w:r w:rsidRPr="00494BAF">
        <w:rPr>
          <w:rFonts w:asciiTheme="minorHAnsi" w:hAnsiTheme="minorHAnsi" w:cstheme="minorHAnsi"/>
          <w:sz w:val="24"/>
          <w:szCs w:val="24"/>
          <w:lang w:val="en-US"/>
        </w:rPr>
        <w:t>th ed.). W.W. Norton &amp; Co. ISBN - 978-1-324-06054-3</w:t>
      </w:r>
    </w:p>
    <w:p w14:paraId="267FB14E" w14:textId="77777777" w:rsidR="003E29D9" w:rsidRDefault="003E29D9">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 xml:space="preserve">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w:t>
      </w:r>
      <w:r w:rsidRPr="00FB20A0">
        <w:rPr>
          <w:rFonts w:asciiTheme="minorHAnsi" w:hAnsiTheme="minorHAnsi" w:cstheme="minorHAnsi"/>
          <w:sz w:val="24"/>
          <w:szCs w:val="24"/>
          <w:lang w:val="en-US"/>
        </w:rPr>
        <w:lastRenderedPageBreak/>
        <w:t>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162164FB"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PSY321</w:t>
      </w:r>
      <w:r>
        <w:rPr>
          <w:rFonts w:asciiTheme="minorHAnsi" w:hAnsiTheme="minorHAnsi" w:cstheme="minorHAnsi"/>
          <w:sz w:val="24"/>
          <w:szCs w:val="24"/>
        </w:rPr>
        <w:t>, the student will be able to:</w:t>
      </w:r>
    </w:p>
    <w:p w14:paraId="6CD0A39B" w14:textId="44789A0E" w:rsidR="004E2C87" w:rsidRDefault="00FB20A0" w:rsidP="00FB20A0">
      <w:pPr>
        <w:pStyle w:val="ListParagraph"/>
        <w:rPr>
          <w:rFonts w:asciiTheme="minorHAnsi" w:hAnsiTheme="minorHAnsi" w:cstheme="minorHAnsi"/>
          <w:sz w:val="24"/>
          <w:szCs w:val="24"/>
        </w:rPr>
      </w:pPr>
      <w:r>
        <w:rPr>
          <w:rFonts w:asciiTheme="minorHAnsi" w:hAnsiTheme="minorHAnsi" w:cstheme="minorHAnsi"/>
          <w:sz w:val="24"/>
          <w:szCs w:val="24"/>
        </w:rPr>
        <w:t>1</w:t>
      </w:r>
      <w:r w:rsidRPr="00FB20A0">
        <w:rPr>
          <w:rFonts w:asciiTheme="minorHAnsi" w:hAnsiTheme="minorHAnsi" w:cstheme="minorHAnsi"/>
          <w:sz w:val="24"/>
          <w:szCs w:val="24"/>
        </w:rPr>
        <w:t>. describe the historical development of the major perspectives for understanding and assessing</w:t>
      </w:r>
      <w:r>
        <w:rPr>
          <w:rFonts w:asciiTheme="minorHAnsi" w:hAnsiTheme="minorHAnsi" w:cstheme="minorHAnsi"/>
          <w:sz w:val="24"/>
          <w:szCs w:val="24"/>
        </w:rPr>
        <w:t xml:space="preserve"> </w:t>
      </w:r>
      <w:r w:rsidRPr="00FB20A0">
        <w:rPr>
          <w:rFonts w:asciiTheme="minorHAnsi" w:hAnsiTheme="minorHAnsi" w:cstheme="minorHAnsi"/>
          <w:sz w:val="24"/>
          <w:szCs w:val="24"/>
        </w:rPr>
        <w:t>personality.</w:t>
      </w:r>
      <w:r w:rsidRPr="00FB20A0">
        <w:rPr>
          <w:rFonts w:asciiTheme="minorHAnsi" w:hAnsiTheme="minorHAnsi" w:cstheme="minorHAnsi"/>
          <w:sz w:val="24"/>
          <w:szCs w:val="24"/>
        </w:rPr>
        <w:br/>
        <w:t>2. discuss the role of ethics and culture in understanding personality.</w:t>
      </w:r>
      <w:r w:rsidRPr="00FB20A0">
        <w:rPr>
          <w:rFonts w:asciiTheme="minorHAnsi" w:hAnsiTheme="minorHAnsi" w:cstheme="minorHAnsi"/>
          <w:sz w:val="24"/>
          <w:szCs w:val="24"/>
        </w:rPr>
        <w:br/>
        <w:t>3. identify current issues and future directions in the field of personality psychology</w:t>
      </w:r>
      <w:r w:rsidR="004E2C87">
        <w:rPr>
          <w:rFonts w:asciiTheme="minorHAnsi" w:hAnsiTheme="minorHAnsi" w:cstheme="minorHAnsi"/>
          <w:sz w:val="24"/>
          <w:szCs w:val="24"/>
        </w:rPr>
        <w:t xml:space="preserve"> </w:t>
      </w:r>
    </w:p>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lastRenderedPageBreak/>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3FE656A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35C7D74F" w14:textId="51715192"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4E9BB8BB" w14:textId="4F91227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72A19BC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7B361A3F" w14:textId="23E283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2DEB339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47E7F8A7" w14:textId="3CE31D8E"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54" w:type="dxa"/>
          </w:tcPr>
          <w:p w14:paraId="293AF25D" w14:textId="6F0F00B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387D982" w14:textId="77777777" w:rsidR="00DB47E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lastRenderedPageBreak/>
        <w:t>Grades for the course will be assigned based on the quality of student work as demonstrated by successful</w:t>
      </w:r>
      <w:r>
        <w:rPr>
          <w:rFonts w:asciiTheme="minorHAnsi" w:hAnsiTheme="minorHAnsi" w:cstheme="minorHAnsi"/>
          <w:sz w:val="24"/>
          <w:szCs w:val="24"/>
        </w:rPr>
        <w:t xml:space="preserve"> </w:t>
      </w:r>
      <w:r w:rsidRPr="00457F10">
        <w:rPr>
          <w:rFonts w:asciiTheme="minorHAnsi" w:hAnsiTheme="minorHAnsi" w:cstheme="minorHAnsi"/>
          <w:sz w:val="24"/>
          <w:szCs w:val="24"/>
        </w:rPr>
        <w:t>completion of the following requirements:</w:t>
      </w:r>
      <w:r w:rsidRPr="00457F10">
        <w:rPr>
          <w:rFonts w:asciiTheme="minorHAnsi" w:hAnsiTheme="minorHAnsi" w:cstheme="minorHAnsi"/>
          <w:sz w:val="24"/>
          <w:szCs w:val="24"/>
        </w:rPr>
        <w:br/>
        <w:t>A. Activities (8 @ 25 pts each) = 200 points</w:t>
      </w:r>
      <w:r w:rsidRPr="00457F10">
        <w:rPr>
          <w:rFonts w:asciiTheme="minorHAnsi" w:hAnsiTheme="minorHAnsi" w:cstheme="minorHAnsi"/>
          <w:sz w:val="24"/>
          <w:szCs w:val="24"/>
        </w:rPr>
        <w:br/>
        <w:t>B. Quizzes (1</w:t>
      </w:r>
      <w:r w:rsidR="007C5D74">
        <w:rPr>
          <w:rFonts w:asciiTheme="minorHAnsi" w:hAnsiTheme="minorHAnsi" w:cstheme="minorHAnsi"/>
          <w:sz w:val="24"/>
          <w:szCs w:val="24"/>
        </w:rPr>
        <w:t>7</w:t>
      </w:r>
      <w:r w:rsidRPr="00457F10">
        <w:rPr>
          <w:rFonts w:asciiTheme="minorHAnsi" w:hAnsiTheme="minorHAnsi" w:cstheme="minorHAnsi"/>
          <w:sz w:val="24"/>
          <w:szCs w:val="24"/>
        </w:rPr>
        <w:t xml:space="preserve"> @ 10 pts each) = 1</w:t>
      </w:r>
      <w:r w:rsidR="007C5D74">
        <w:rPr>
          <w:rFonts w:asciiTheme="minorHAnsi" w:hAnsiTheme="minorHAnsi" w:cstheme="minorHAnsi"/>
          <w:sz w:val="24"/>
          <w:szCs w:val="24"/>
        </w:rPr>
        <w:t>7</w:t>
      </w:r>
      <w:r w:rsidRPr="00457F10">
        <w:rPr>
          <w:rFonts w:asciiTheme="minorHAnsi" w:hAnsiTheme="minorHAnsi" w:cstheme="minorHAnsi"/>
          <w:sz w:val="24"/>
          <w:szCs w:val="24"/>
        </w:rPr>
        <w:t>0 points</w:t>
      </w:r>
      <w:r w:rsidRPr="00457F10">
        <w:rPr>
          <w:rFonts w:asciiTheme="minorHAnsi" w:hAnsiTheme="minorHAnsi" w:cstheme="minorHAnsi"/>
          <w:sz w:val="24"/>
          <w:szCs w:val="24"/>
        </w:rPr>
        <w:br/>
        <w:t>C</w:t>
      </w:r>
      <w:r w:rsidRPr="000B22E7">
        <w:rPr>
          <w:rFonts w:asciiTheme="minorHAnsi" w:hAnsiTheme="minorHAnsi" w:cstheme="minorHAnsi"/>
          <w:sz w:val="24"/>
          <w:szCs w:val="24"/>
        </w:rPr>
        <w:t xml:space="preserve">. </w:t>
      </w:r>
      <w:r w:rsidR="00C8595C" w:rsidRPr="000B22E7">
        <w:rPr>
          <w:rFonts w:asciiTheme="minorHAnsi" w:hAnsiTheme="minorHAnsi" w:cstheme="minorHAnsi"/>
          <w:sz w:val="24"/>
          <w:szCs w:val="24"/>
        </w:rPr>
        <w:t>Class Discussions</w:t>
      </w:r>
      <w:r w:rsidR="00C8595C" w:rsidRPr="00457F10">
        <w:rPr>
          <w:rFonts w:asciiTheme="minorHAnsi" w:hAnsiTheme="minorHAnsi" w:cstheme="minorHAnsi"/>
          <w:sz w:val="24"/>
          <w:szCs w:val="24"/>
        </w:rPr>
        <w:t xml:space="preserve"> </w:t>
      </w:r>
      <w:r w:rsidRPr="00457F10">
        <w:rPr>
          <w:rFonts w:asciiTheme="minorHAnsi" w:hAnsiTheme="minorHAnsi" w:cstheme="minorHAnsi"/>
          <w:sz w:val="24"/>
          <w:szCs w:val="24"/>
        </w:rPr>
        <w:t>(5@20 pts each) = 100 points</w:t>
      </w:r>
      <w:r w:rsidRPr="00457F10">
        <w:rPr>
          <w:rFonts w:asciiTheme="minorHAnsi" w:hAnsiTheme="minorHAnsi" w:cstheme="minorHAnsi"/>
          <w:sz w:val="24"/>
          <w:szCs w:val="24"/>
        </w:rPr>
        <w:br/>
        <w:t>D. Integrative Paper (1 @ 70 pts) = 70 points</w:t>
      </w:r>
    </w:p>
    <w:p w14:paraId="5F118BDE" w14:textId="6BDED1C6" w:rsidR="00457F10" w:rsidRDefault="00DB47E6" w:rsidP="00C67C06">
      <w:pPr>
        <w:rPr>
          <w:rFonts w:asciiTheme="minorHAnsi" w:hAnsiTheme="minorHAnsi" w:cstheme="minorHAnsi"/>
          <w:sz w:val="24"/>
          <w:szCs w:val="24"/>
        </w:rPr>
      </w:pPr>
      <w:r>
        <w:rPr>
          <w:rFonts w:asciiTheme="minorHAnsi" w:hAnsiTheme="minorHAnsi" w:cstheme="minorHAnsi"/>
          <w:sz w:val="24"/>
          <w:szCs w:val="24"/>
        </w:rPr>
        <w:t>E. Milestone Activity 1 (1 @ 5 pts) = 5 points</w:t>
      </w:r>
      <w:r w:rsidR="00457F10" w:rsidRPr="00457F10">
        <w:rPr>
          <w:rFonts w:asciiTheme="minorHAnsi" w:hAnsiTheme="minorHAnsi" w:cstheme="minorHAnsi"/>
          <w:sz w:val="24"/>
          <w:szCs w:val="24"/>
        </w:rPr>
        <w:br/>
      </w:r>
    </w:p>
    <w:p w14:paraId="56F2F09F" w14:textId="70E378E3" w:rsidR="00457F10"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Total Points = 5</w:t>
      </w:r>
      <w:r w:rsidR="007C5D74">
        <w:rPr>
          <w:rFonts w:asciiTheme="minorHAnsi" w:hAnsiTheme="minorHAnsi" w:cstheme="minorHAnsi"/>
          <w:sz w:val="24"/>
          <w:szCs w:val="24"/>
        </w:rPr>
        <w:t>4</w:t>
      </w:r>
      <w:r w:rsidR="00DB47E6">
        <w:rPr>
          <w:rFonts w:asciiTheme="minorHAnsi" w:hAnsiTheme="minorHAnsi" w:cstheme="minorHAnsi"/>
          <w:sz w:val="24"/>
          <w:szCs w:val="24"/>
        </w:rPr>
        <w:t>5</w:t>
      </w:r>
    </w:p>
    <w:p w14:paraId="1C95C72F" w14:textId="77777777" w:rsidR="00457F10" w:rsidRDefault="00457F10" w:rsidP="00C67C06">
      <w:pPr>
        <w:rPr>
          <w:rFonts w:asciiTheme="minorHAnsi" w:hAnsiTheme="minorHAnsi" w:cstheme="minorHAnsi"/>
          <w:sz w:val="24"/>
          <w:szCs w:val="24"/>
        </w:rPr>
      </w:pPr>
    </w:p>
    <w:p w14:paraId="78636D84" w14:textId="4DC2A1AA" w:rsidR="00181A29" w:rsidRDefault="00181A29" w:rsidP="00095BCE">
      <w:pPr>
        <w:pStyle w:val="SyllabusBlueHeading2"/>
      </w:pPr>
      <w:r>
        <w:t>Discussions</w:t>
      </w:r>
      <w:r w:rsidR="000B22E7">
        <w:t xml:space="preserve"> </w:t>
      </w:r>
      <w:r w:rsidR="000B22E7" w:rsidRPr="00457F10">
        <w:rPr>
          <w:rFonts w:asciiTheme="minorHAnsi" w:hAnsiTheme="minorHAnsi" w:cstheme="minorHAnsi"/>
          <w:szCs w:val="24"/>
        </w:rPr>
        <w:t>(5@20 pts each)</w:t>
      </w:r>
    </w:p>
    <w:p w14:paraId="196B5EAC" w14:textId="599E708B" w:rsidR="00457F10" w:rsidRPr="00457F10" w:rsidRDefault="000B22E7" w:rsidP="00457F10">
      <w:pPr>
        <w:rPr>
          <w:rFonts w:asciiTheme="minorHAnsi" w:hAnsiTheme="minorHAnsi" w:cstheme="minorHAnsi"/>
          <w:sz w:val="24"/>
          <w:szCs w:val="24"/>
          <w:lang w:val="en-US"/>
        </w:rPr>
      </w:pPr>
      <w:r w:rsidRPr="000B22E7">
        <w:rPr>
          <w:rFonts w:asciiTheme="minorHAnsi" w:hAnsiTheme="minorHAnsi" w:cstheme="minorHAnsi"/>
          <w:sz w:val="24"/>
          <w:szCs w:val="24"/>
        </w:rPr>
        <w:t>Five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Pr="00362594">
        <w:rPr>
          <w:rFonts w:asciiTheme="minorHAnsi" w:hAnsiTheme="minorHAnsi" w:cstheme="minorHAnsi"/>
          <w:sz w:val="24"/>
          <w:szCs w:val="24"/>
        </w:rPr>
        <w:t xml:space="preserve"> </w:t>
      </w:r>
      <w:r w:rsidR="00457F10" w:rsidRPr="00457F10">
        <w:rPr>
          <w:rFonts w:asciiTheme="minorHAnsi" w:hAnsiTheme="minorHAnsi" w:cstheme="minorHAnsi"/>
          <w:sz w:val="24"/>
          <w:szCs w:val="24"/>
          <w:lang w:val="en-US"/>
        </w:rPr>
        <w:t>(adopted from http://www.rasmussen.edu/student-life/blogs/college-life/tips-for-writing-</w:t>
      </w:r>
      <w:r w:rsidR="00457F10" w:rsidRPr="00457F10">
        <w:rPr>
          <w:rFonts w:asciiTheme="minorHAnsi" w:hAnsiTheme="minorHAnsi" w:cstheme="minorHAnsi"/>
          <w:sz w:val="24"/>
          <w:szCs w:val="24"/>
          <w:lang w:val="en-US"/>
        </w:rPr>
        <w:br/>
        <w:t xml:space="preserve">thoughtful-discussion-responses// </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3ED1C7ED" w14:textId="29209FBD" w:rsidR="00095BCE"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Activities (8 @ 25 points each = 200 points) Eight online activities will be completed during the semester.</w:t>
      </w:r>
      <w:r>
        <w:rPr>
          <w:rFonts w:asciiTheme="minorHAnsi" w:hAnsiTheme="minorHAnsi" w:cstheme="minorHAnsi"/>
          <w:sz w:val="24"/>
          <w:szCs w:val="24"/>
        </w:rPr>
        <w:t xml:space="preserve"> </w:t>
      </w:r>
      <w:r w:rsidRPr="00457F10">
        <w:rPr>
          <w:rFonts w:asciiTheme="minorHAnsi" w:hAnsiTheme="minorHAnsi" w:cstheme="minorHAnsi"/>
          <w:sz w:val="24"/>
          <w:szCs w:val="24"/>
        </w:rPr>
        <w:t>Each of the activities will be worth a maximum of 25 points</w:t>
      </w:r>
      <w:r>
        <w:rPr>
          <w:rFonts w:asciiTheme="minorHAnsi" w:hAnsiTheme="minorHAnsi" w:cstheme="minorHAnsi"/>
          <w:sz w:val="24"/>
          <w:szCs w:val="24"/>
        </w:rPr>
        <w:t>.</w:t>
      </w:r>
    </w:p>
    <w:p w14:paraId="13AE94EE" w14:textId="77777777" w:rsidR="00457F10" w:rsidRDefault="00457F10"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274E37D6" w14:textId="3F70C9DE" w:rsidR="00095BCE"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Quizzes (1</w:t>
      </w:r>
      <w:r w:rsidR="007C5D74">
        <w:rPr>
          <w:rFonts w:asciiTheme="minorHAnsi" w:hAnsiTheme="minorHAnsi" w:cstheme="minorHAnsi"/>
          <w:sz w:val="24"/>
          <w:szCs w:val="24"/>
        </w:rPr>
        <w:t>7</w:t>
      </w:r>
      <w:r w:rsidRPr="00457F10">
        <w:rPr>
          <w:rFonts w:asciiTheme="minorHAnsi" w:hAnsiTheme="minorHAnsi" w:cstheme="minorHAnsi"/>
          <w:sz w:val="24"/>
          <w:szCs w:val="24"/>
        </w:rPr>
        <w:t xml:space="preserve"> @ 10 = 1</w:t>
      </w:r>
      <w:r w:rsidR="000E394B">
        <w:rPr>
          <w:rFonts w:asciiTheme="minorHAnsi" w:hAnsiTheme="minorHAnsi" w:cstheme="minorHAnsi"/>
          <w:sz w:val="24"/>
          <w:szCs w:val="24"/>
        </w:rPr>
        <w:t>6</w:t>
      </w:r>
      <w:r w:rsidRPr="00457F10">
        <w:rPr>
          <w:rFonts w:asciiTheme="minorHAnsi" w:hAnsiTheme="minorHAnsi" w:cstheme="minorHAnsi"/>
          <w:sz w:val="24"/>
          <w:szCs w:val="24"/>
        </w:rPr>
        <w:t>0) A quiz for each of the chapters should be completed on the Canvas site. Make</w:t>
      </w:r>
      <w:r>
        <w:rPr>
          <w:rFonts w:asciiTheme="minorHAnsi" w:hAnsiTheme="minorHAnsi" w:cstheme="minorHAnsi"/>
          <w:sz w:val="24"/>
          <w:szCs w:val="24"/>
        </w:rPr>
        <w:t xml:space="preserve"> </w:t>
      </w:r>
      <w:r w:rsidRPr="00457F10">
        <w:rPr>
          <w:rFonts w:asciiTheme="minorHAnsi" w:hAnsiTheme="minorHAnsi" w:cstheme="minorHAnsi"/>
          <w:sz w:val="24"/>
          <w:szCs w:val="24"/>
        </w:rPr>
        <w:t>sure that you are well prepared before starting each of the quizzes as you will have one hour to complete</w:t>
      </w:r>
      <w:r>
        <w:rPr>
          <w:rFonts w:asciiTheme="minorHAnsi" w:hAnsiTheme="minorHAnsi" w:cstheme="minorHAnsi"/>
          <w:sz w:val="24"/>
          <w:szCs w:val="24"/>
        </w:rPr>
        <w:t xml:space="preserve"> </w:t>
      </w:r>
      <w:r w:rsidRPr="00457F10">
        <w:rPr>
          <w:rFonts w:asciiTheme="minorHAnsi" w:hAnsiTheme="minorHAnsi" w:cstheme="minorHAnsi"/>
          <w:sz w:val="24"/>
          <w:szCs w:val="24"/>
        </w:rPr>
        <w:t xml:space="preserve">each quiz. </w:t>
      </w:r>
    </w:p>
    <w:p w14:paraId="58F7DA68" w14:textId="77777777" w:rsidR="00095BCE" w:rsidRDefault="00095B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68B5B799" w:rsidR="00095BCE" w:rsidRDefault="00457F10" w:rsidP="00C67C06">
      <w:pPr>
        <w:rPr>
          <w:rFonts w:asciiTheme="minorHAnsi" w:hAnsiTheme="minorHAnsi" w:cstheme="minorHAnsi"/>
          <w:sz w:val="24"/>
          <w:szCs w:val="24"/>
        </w:rPr>
      </w:pPr>
      <w:r>
        <w:rPr>
          <w:rFonts w:asciiTheme="minorHAnsi" w:hAnsiTheme="minorHAnsi" w:cstheme="minorHAnsi"/>
          <w:sz w:val="24"/>
          <w:szCs w:val="24"/>
          <w:lang w:val="en-US"/>
        </w:rPr>
        <w:t>F</w:t>
      </w:r>
      <w:r w:rsidRPr="00457F10">
        <w:rPr>
          <w:rFonts w:asciiTheme="minorHAnsi" w:hAnsiTheme="minorHAnsi" w:cstheme="minorHAnsi"/>
          <w:sz w:val="24"/>
          <w:szCs w:val="24"/>
          <w:lang w:val="en-US"/>
        </w:rPr>
        <w:t>inal Integrative Paper (70 poin</w:t>
      </w:r>
      <w:r w:rsidR="000B22E7">
        <w:rPr>
          <w:rFonts w:asciiTheme="minorHAnsi" w:hAnsiTheme="minorHAnsi" w:cstheme="minorHAnsi"/>
          <w:sz w:val="24"/>
          <w:szCs w:val="24"/>
          <w:lang w:val="en-US"/>
        </w:rPr>
        <w:t>ts) Each student will write a 3-</w:t>
      </w:r>
      <w:r w:rsidRPr="00457F10">
        <w:rPr>
          <w:rFonts w:asciiTheme="minorHAnsi" w:hAnsiTheme="minorHAnsi" w:cstheme="minorHAnsi"/>
          <w:sz w:val="24"/>
          <w:szCs w:val="24"/>
          <w:lang w:val="en-US"/>
        </w:rPr>
        <w:t>page paper incorporating what they have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learned in this class and how it has impacted their own personal theory on what makes people think, feel,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and behave the way they do.</w:t>
      </w:r>
      <w:r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6579F2D2" w14:textId="77777777" w:rsidR="000B22E7" w:rsidRPr="000B22E7" w:rsidRDefault="000B22E7" w:rsidP="000B22E7">
      <w:pPr>
        <w:pStyle w:val="SyllabusBlueHeading2"/>
      </w:pPr>
      <w:r w:rsidRPr="000B22E7">
        <w:t>Milestones 1 &amp; 2 and Late Work</w:t>
      </w:r>
    </w:p>
    <w:p w14:paraId="12655096" w14:textId="77777777" w:rsidR="000B22E7" w:rsidRDefault="000B22E7" w:rsidP="000B22E7">
      <w:pPr>
        <w:rPr>
          <w:rFonts w:asciiTheme="minorHAnsi" w:hAnsiTheme="minorHAnsi" w:cstheme="minorHAnsi"/>
          <w:sz w:val="24"/>
          <w:szCs w:val="24"/>
        </w:rPr>
      </w:pPr>
      <w:r w:rsidRPr="000B22E7">
        <w:rPr>
          <w:rFonts w:asciiTheme="minorHAnsi" w:hAnsiTheme="minorHAnsi" w:cstheme="minorHAnsi"/>
          <w:sz w:val="24"/>
          <w:szCs w:val="24"/>
        </w:rPr>
        <w:t xml:space="preserve">This course is utilizing a Flex model, meaning there is a firm deadline for the two Milestone assignments.  The Milestone 1 assignment is due by 11:59 pm on the 7th day of the course (it is </w:t>
      </w:r>
      <w:r w:rsidRPr="000B22E7">
        <w:rPr>
          <w:rFonts w:asciiTheme="minorHAnsi" w:hAnsiTheme="minorHAnsi" w:cstheme="minorHAnsi"/>
          <w:sz w:val="24"/>
          <w:szCs w:val="24"/>
        </w:rPr>
        <w:lastRenderedPageBreak/>
        <w:t>included in Module 1). If this assignment is late, you may be dropped from the class. The Milestone 2 Assignment is due by Sunday of the 6</w:t>
      </w:r>
      <w:r w:rsidRPr="000B22E7">
        <w:rPr>
          <w:rFonts w:asciiTheme="minorHAnsi" w:hAnsiTheme="minorHAnsi" w:cstheme="minorHAnsi"/>
          <w:sz w:val="24"/>
          <w:szCs w:val="24"/>
          <w:vertAlign w:val="superscript"/>
        </w:rPr>
        <w:t>th</w:t>
      </w:r>
      <w:r w:rsidRPr="000B22E7">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0C482113" w:rsidR="007C0BD4" w:rsidRDefault="00C076BB"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lastRenderedPageBreak/>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lastRenderedPageBreak/>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 xml:space="preserve">With the goal of continuing to improve the quality of educational services offered to students, Chaminade University conducts assessments of student achievement of course, program, and </w:t>
      </w:r>
      <w:r w:rsidRPr="002073BE">
        <w:rPr>
          <w:rFonts w:asciiTheme="minorHAnsi" w:hAnsiTheme="minorHAnsi" w:cstheme="minorHAnsi"/>
          <w:sz w:val="24"/>
          <w:szCs w:val="24"/>
        </w:rPr>
        <w:lastRenderedPageBreak/>
        <w:t>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 xml:space="preserve">and respecting the intent of rules, regulations, and/or </w:t>
      </w:r>
      <w:r w:rsidRPr="001A5B58">
        <w:rPr>
          <w:rFonts w:asciiTheme="minorHAnsi" w:hAnsiTheme="minorHAnsi" w:cstheme="minorHAnsi"/>
          <w:sz w:val="24"/>
          <w:szCs w:val="24"/>
          <w:lang w:val="en-US"/>
        </w:rPr>
        <w:lastRenderedPageBreak/>
        <w:t>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sectPr w:rsidR="001A5B58" w:rsidRPr="001A5B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B53C7" w14:textId="77777777" w:rsidR="008D7AD3" w:rsidRDefault="008D7AD3" w:rsidP="003E29D9">
      <w:pPr>
        <w:spacing w:line="240" w:lineRule="auto"/>
      </w:pPr>
      <w:r>
        <w:separator/>
      </w:r>
    </w:p>
  </w:endnote>
  <w:endnote w:type="continuationSeparator" w:id="0">
    <w:p w14:paraId="444CA08B" w14:textId="77777777" w:rsidR="008D7AD3" w:rsidRDefault="008D7AD3"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038A3" w14:textId="77777777" w:rsidR="008D7AD3" w:rsidRDefault="008D7AD3" w:rsidP="003E29D9">
      <w:pPr>
        <w:spacing w:line="240" w:lineRule="auto"/>
      </w:pPr>
      <w:r>
        <w:separator/>
      </w:r>
    </w:p>
  </w:footnote>
  <w:footnote w:type="continuationSeparator" w:id="0">
    <w:p w14:paraId="63B34E59" w14:textId="77777777" w:rsidR="008D7AD3" w:rsidRDefault="008D7AD3"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5BCE"/>
    <w:rsid w:val="000B22E7"/>
    <w:rsid w:val="000D55E5"/>
    <w:rsid w:val="000E394B"/>
    <w:rsid w:val="00106513"/>
    <w:rsid w:val="00125FF1"/>
    <w:rsid w:val="00147BF6"/>
    <w:rsid w:val="00151033"/>
    <w:rsid w:val="001554F1"/>
    <w:rsid w:val="00181A29"/>
    <w:rsid w:val="001823B6"/>
    <w:rsid w:val="00182B4E"/>
    <w:rsid w:val="00184616"/>
    <w:rsid w:val="001875A4"/>
    <w:rsid w:val="001A293F"/>
    <w:rsid w:val="001A5B58"/>
    <w:rsid w:val="001A728B"/>
    <w:rsid w:val="001C5B5B"/>
    <w:rsid w:val="001D708E"/>
    <w:rsid w:val="001E7960"/>
    <w:rsid w:val="002073BE"/>
    <w:rsid w:val="002B25FB"/>
    <w:rsid w:val="002B5A17"/>
    <w:rsid w:val="002C5870"/>
    <w:rsid w:val="002D3135"/>
    <w:rsid w:val="00310A50"/>
    <w:rsid w:val="00312AAC"/>
    <w:rsid w:val="00324F15"/>
    <w:rsid w:val="003376CF"/>
    <w:rsid w:val="003441F0"/>
    <w:rsid w:val="003864FC"/>
    <w:rsid w:val="003E29D9"/>
    <w:rsid w:val="003E4323"/>
    <w:rsid w:val="003F575B"/>
    <w:rsid w:val="003F637F"/>
    <w:rsid w:val="004200BF"/>
    <w:rsid w:val="00457F10"/>
    <w:rsid w:val="00471428"/>
    <w:rsid w:val="0047605D"/>
    <w:rsid w:val="004834A3"/>
    <w:rsid w:val="00484252"/>
    <w:rsid w:val="00494BAF"/>
    <w:rsid w:val="004B45F4"/>
    <w:rsid w:val="004C060C"/>
    <w:rsid w:val="004C4FD4"/>
    <w:rsid w:val="004E2C87"/>
    <w:rsid w:val="004F5F6E"/>
    <w:rsid w:val="00514917"/>
    <w:rsid w:val="00567912"/>
    <w:rsid w:val="005C3BF0"/>
    <w:rsid w:val="005C6F48"/>
    <w:rsid w:val="00632AF3"/>
    <w:rsid w:val="0069292B"/>
    <w:rsid w:val="006B0623"/>
    <w:rsid w:val="006D4FE5"/>
    <w:rsid w:val="0071256B"/>
    <w:rsid w:val="0072179E"/>
    <w:rsid w:val="007230DC"/>
    <w:rsid w:val="007279BD"/>
    <w:rsid w:val="007339C3"/>
    <w:rsid w:val="0077124B"/>
    <w:rsid w:val="00774135"/>
    <w:rsid w:val="00787A63"/>
    <w:rsid w:val="00792171"/>
    <w:rsid w:val="007A16E1"/>
    <w:rsid w:val="007A4A80"/>
    <w:rsid w:val="007B1272"/>
    <w:rsid w:val="007C0BD4"/>
    <w:rsid w:val="007C5D74"/>
    <w:rsid w:val="008353F9"/>
    <w:rsid w:val="00855706"/>
    <w:rsid w:val="00860281"/>
    <w:rsid w:val="00894937"/>
    <w:rsid w:val="00896BA3"/>
    <w:rsid w:val="008A5958"/>
    <w:rsid w:val="008D3DA5"/>
    <w:rsid w:val="008D7AD3"/>
    <w:rsid w:val="008F6742"/>
    <w:rsid w:val="009822B6"/>
    <w:rsid w:val="0099220B"/>
    <w:rsid w:val="009D1910"/>
    <w:rsid w:val="00A661FC"/>
    <w:rsid w:val="00A808A9"/>
    <w:rsid w:val="00A81BC8"/>
    <w:rsid w:val="00AA0D36"/>
    <w:rsid w:val="00AE396F"/>
    <w:rsid w:val="00B31515"/>
    <w:rsid w:val="00B455CA"/>
    <w:rsid w:val="00BC14FF"/>
    <w:rsid w:val="00C076BB"/>
    <w:rsid w:val="00C13F9B"/>
    <w:rsid w:val="00C57FB0"/>
    <w:rsid w:val="00C637A4"/>
    <w:rsid w:val="00C67C06"/>
    <w:rsid w:val="00C7081A"/>
    <w:rsid w:val="00C8595C"/>
    <w:rsid w:val="00C977B9"/>
    <w:rsid w:val="00CB4F99"/>
    <w:rsid w:val="00CB60AA"/>
    <w:rsid w:val="00CE4EEF"/>
    <w:rsid w:val="00CF4935"/>
    <w:rsid w:val="00CF76E5"/>
    <w:rsid w:val="00D130A6"/>
    <w:rsid w:val="00D35AD3"/>
    <w:rsid w:val="00D361D8"/>
    <w:rsid w:val="00D54A62"/>
    <w:rsid w:val="00D609C8"/>
    <w:rsid w:val="00DB47E6"/>
    <w:rsid w:val="00DD063A"/>
    <w:rsid w:val="00E2204D"/>
    <w:rsid w:val="00E31518"/>
    <w:rsid w:val="00E365BB"/>
    <w:rsid w:val="00E413B0"/>
    <w:rsid w:val="00E45CAF"/>
    <w:rsid w:val="00E61727"/>
    <w:rsid w:val="00E77213"/>
    <w:rsid w:val="00EB1A2E"/>
    <w:rsid w:val="00F209C2"/>
    <w:rsid w:val="00F24670"/>
    <w:rsid w:val="00F3790C"/>
    <w:rsid w:val="00F403A6"/>
    <w:rsid w:val="00F47790"/>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C4687-43DE-446D-9ADF-E702ED88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2026-01-21T00:42:00Z</dcterms:created>
  <dcterms:modified xsi:type="dcterms:W3CDTF">2026-01-21T00:42:00Z</dcterms:modified>
</cp:coreProperties>
</file>