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967635" w14:textId="6686A012" w:rsidR="003E29D9" w:rsidRDefault="00BD1220" w:rsidP="003E29D9">
      <w:pPr>
        <w:spacing w:line="240" w:lineRule="auto"/>
        <w:jc w:val="center"/>
        <w:rPr>
          <w:rFonts w:asciiTheme="minorHAnsi" w:eastAsia="Calibri" w:hAnsiTheme="minorHAnsi" w:cstheme="minorHAnsi"/>
          <w:sz w:val="24"/>
          <w:szCs w:val="24"/>
        </w:rPr>
      </w:pPr>
      <w:r>
        <w:rPr>
          <w:rFonts w:asciiTheme="minorHAnsi" w:eastAsia="Calibri" w:hAnsiTheme="minorHAnsi" w:cstheme="minorHAnsi"/>
          <w:sz w:val="24"/>
          <w:szCs w:val="24"/>
        </w:rPr>
        <w:t>School of Education and Behavioral Sciences</w:t>
      </w:r>
    </w:p>
    <w:p w14:paraId="55B7D01E" w14:textId="77982BFC" w:rsidR="00BD1220" w:rsidRPr="003E29D9" w:rsidRDefault="00BD1220" w:rsidP="003E29D9">
      <w:pPr>
        <w:spacing w:line="240" w:lineRule="auto"/>
        <w:jc w:val="center"/>
        <w:rPr>
          <w:rFonts w:asciiTheme="minorHAnsi" w:eastAsia="Calibri" w:hAnsiTheme="minorHAnsi" w:cstheme="minorHAnsi"/>
          <w:sz w:val="24"/>
          <w:szCs w:val="24"/>
        </w:rPr>
      </w:pPr>
      <w:r>
        <w:rPr>
          <w:rFonts w:asciiTheme="minorHAnsi" w:eastAsia="Calibri" w:hAnsiTheme="minorHAnsi" w:cstheme="minorHAnsi"/>
          <w:sz w:val="24"/>
          <w:szCs w:val="24"/>
        </w:rPr>
        <w:t>Psychology</w:t>
      </w:r>
    </w:p>
    <w:p w14:paraId="6441CA49" w14:textId="20CBCDC4" w:rsidR="003E29D9" w:rsidRPr="008D3DA5" w:rsidRDefault="006B0742" w:rsidP="008D3DA5">
      <w:pPr>
        <w:pStyle w:val="SyllabusBlueTitle"/>
      </w:pPr>
      <w:r>
        <w:t>PSY736:  Cross-Cultural Counseling</w:t>
      </w:r>
    </w:p>
    <w:p w14:paraId="4AFA3619" w14:textId="02338547" w:rsidR="003E29D9" w:rsidRPr="003E29D9" w:rsidRDefault="00F5646E" w:rsidP="003E29D9">
      <w:pPr>
        <w:spacing w:line="240" w:lineRule="auto"/>
        <w:jc w:val="center"/>
        <w:rPr>
          <w:rFonts w:asciiTheme="minorHAnsi" w:eastAsia="Calibri" w:hAnsiTheme="minorHAnsi" w:cstheme="minorHAnsi"/>
          <w:sz w:val="24"/>
          <w:szCs w:val="24"/>
        </w:rPr>
      </w:pPr>
      <w:r>
        <w:rPr>
          <w:rFonts w:asciiTheme="minorHAnsi" w:eastAsia="Calibri" w:hAnsiTheme="minorHAnsi" w:cstheme="minorHAnsi"/>
          <w:sz w:val="24"/>
          <w:szCs w:val="24"/>
        </w:rPr>
        <w:t>Online Asynchronous</w:t>
      </w:r>
    </w:p>
    <w:p w14:paraId="7BFA4647" w14:textId="430B6C09" w:rsidR="003E29D9" w:rsidRPr="003E29D9" w:rsidRDefault="003E29D9" w:rsidP="003E29D9">
      <w:pPr>
        <w:spacing w:line="240" w:lineRule="auto"/>
        <w:jc w:val="center"/>
        <w:rPr>
          <w:rFonts w:asciiTheme="minorHAnsi" w:eastAsia="Calibri" w:hAnsiTheme="minorHAnsi" w:cstheme="minorHAnsi"/>
          <w:sz w:val="24"/>
          <w:szCs w:val="24"/>
        </w:rPr>
      </w:pPr>
      <w:r w:rsidRPr="003E29D9">
        <w:rPr>
          <w:rFonts w:asciiTheme="minorHAnsi" w:eastAsia="Calibri" w:hAnsiTheme="minorHAnsi" w:cstheme="minorHAnsi"/>
          <w:sz w:val="24"/>
          <w:szCs w:val="24"/>
        </w:rPr>
        <w:t xml:space="preserve">Credits: </w:t>
      </w:r>
      <w:r w:rsidR="00BF08BC">
        <w:rPr>
          <w:rFonts w:asciiTheme="minorHAnsi" w:eastAsia="Calibri" w:hAnsiTheme="minorHAnsi" w:cstheme="minorHAnsi"/>
          <w:sz w:val="24"/>
          <w:szCs w:val="24"/>
        </w:rPr>
        <w:t>3</w:t>
      </w:r>
      <w:r w:rsidRPr="003E29D9">
        <w:rPr>
          <w:rFonts w:asciiTheme="minorHAnsi" w:eastAsia="Calibri" w:hAnsiTheme="minorHAnsi" w:cstheme="minorHAnsi"/>
          <w:sz w:val="24"/>
          <w:szCs w:val="24"/>
        </w:rPr>
        <w:tab/>
        <w:t>Section: #</w:t>
      </w:r>
      <w:r w:rsidR="00485BB8">
        <w:rPr>
          <w:rFonts w:asciiTheme="minorHAnsi" w:eastAsia="Calibri" w:hAnsiTheme="minorHAnsi" w:cstheme="minorHAnsi"/>
          <w:sz w:val="24"/>
          <w:szCs w:val="24"/>
        </w:rPr>
        <w:t>90-3</w:t>
      </w:r>
      <w:r w:rsidRPr="003E29D9">
        <w:rPr>
          <w:rFonts w:asciiTheme="minorHAnsi" w:eastAsia="Calibri" w:hAnsiTheme="minorHAnsi" w:cstheme="minorHAnsi"/>
          <w:sz w:val="24"/>
          <w:szCs w:val="24"/>
        </w:rPr>
        <w:tab/>
      </w:r>
      <w:r w:rsidR="00485BB8">
        <w:rPr>
          <w:rFonts w:asciiTheme="minorHAnsi" w:eastAsia="Calibri" w:hAnsiTheme="minorHAnsi" w:cstheme="minorHAnsi"/>
          <w:sz w:val="24"/>
          <w:szCs w:val="24"/>
        </w:rPr>
        <w:t xml:space="preserve">      </w:t>
      </w:r>
      <w:r w:rsidRPr="003E29D9">
        <w:rPr>
          <w:rFonts w:asciiTheme="minorHAnsi" w:eastAsia="Calibri" w:hAnsiTheme="minorHAnsi" w:cstheme="minorHAnsi"/>
          <w:sz w:val="24"/>
          <w:szCs w:val="24"/>
        </w:rPr>
        <w:t xml:space="preserve">Term: </w:t>
      </w:r>
      <w:r w:rsidR="00284FCC">
        <w:rPr>
          <w:rFonts w:asciiTheme="minorHAnsi" w:eastAsia="Calibri" w:hAnsiTheme="minorHAnsi" w:cstheme="minorHAnsi"/>
          <w:sz w:val="24"/>
          <w:szCs w:val="24"/>
        </w:rPr>
        <w:t>Winter</w:t>
      </w:r>
      <w:r w:rsidR="002B2769">
        <w:rPr>
          <w:rFonts w:asciiTheme="minorHAnsi" w:eastAsia="Calibri" w:hAnsiTheme="minorHAnsi" w:cstheme="minorHAnsi"/>
          <w:sz w:val="24"/>
          <w:szCs w:val="24"/>
        </w:rPr>
        <w:t xml:space="preserve">, </w:t>
      </w:r>
      <w:r w:rsidR="00284FCC">
        <w:rPr>
          <w:rFonts w:asciiTheme="minorHAnsi" w:eastAsia="Calibri" w:hAnsiTheme="minorHAnsi" w:cstheme="minorHAnsi"/>
          <w:sz w:val="24"/>
          <w:szCs w:val="24"/>
        </w:rPr>
        <w:t>1/12</w:t>
      </w:r>
      <w:r w:rsidR="002B2769">
        <w:rPr>
          <w:rFonts w:asciiTheme="minorHAnsi" w:eastAsia="Calibri" w:hAnsiTheme="minorHAnsi" w:cstheme="minorHAnsi"/>
          <w:sz w:val="24"/>
          <w:szCs w:val="24"/>
        </w:rPr>
        <w:t xml:space="preserve"> – </w:t>
      </w:r>
      <w:r w:rsidR="00284FCC">
        <w:rPr>
          <w:rFonts w:asciiTheme="minorHAnsi" w:eastAsia="Calibri" w:hAnsiTheme="minorHAnsi" w:cstheme="minorHAnsi"/>
          <w:sz w:val="24"/>
          <w:szCs w:val="24"/>
        </w:rPr>
        <w:t>3/23/2026</w:t>
      </w:r>
      <w:r w:rsidR="002B2769">
        <w:rPr>
          <w:rFonts w:asciiTheme="minorHAnsi" w:eastAsia="Calibri" w:hAnsiTheme="minorHAnsi" w:cstheme="minorHAnsi"/>
          <w:sz w:val="24"/>
          <w:szCs w:val="24"/>
        </w:rPr>
        <w:t xml:space="preserve"> </w:t>
      </w:r>
    </w:p>
    <w:p w14:paraId="228C9708" w14:textId="77777777" w:rsidR="003E29D9" w:rsidRPr="003E29D9" w:rsidRDefault="003E29D9">
      <w:pPr>
        <w:rPr>
          <w:rFonts w:asciiTheme="minorHAnsi" w:hAnsiTheme="minorHAnsi" w:cstheme="minorHAnsi"/>
          <w:sz w:val="24"/>
          <w:szCs w:val="24"/>
        </w:rPr>
      </w:pPr>
    </w:p>
    <w:p w14:paraId="4AB4DB1C" w14:textId="77777777" w:rsidR="003E29D9" w:rsidRPr="0047605D" w:rsidRDefault="003E29D9" w:rsidP="0047605D">
      <w:pPr>
        <w:pStyle w:val="SyllabusBlueHeading1"/>
      </w:pPr>
      <w:r w:rsidRPr="0047605D">
        <w:t>Instructor Information</w:t>
      </w:r>
    </w:p>
    <w:p w14:paraId="17468E47" w14:textId="4C4C2D8E" w:rsidR="003E29D9" w:rsidRPr="003E29D9" w:rsidRDefault="003E29D9" w:rsidP="003E29D9">
      <w:pPr>
        <w:spacing w:line="240" w:lineRule="auto"/>
        <w:rPr>
          <w:rFonts w:asciiTheme="minorHAnsi" w:eastAsia="Calibri" w:hAnsiTheme="minorHAnsi" w:cstheme="minorHAnsi"/>
          <w:b/>
          <w:sz w:val="24"/>
          <w:szCs w:val="24"/>
        </w:rPr>
      </w:pPr>
    </w:p>
    <w:p w14:paraId="08CCE9C0" w14:textId="782B30BF" w:rsidR="003E29D9" w:rsidRPr="003E29D9" w:rsidRDefault="00C977B9" w:rsidP="003E29D9">
      <w:pPr>
        <w:spacing w:line="240" w:lineRule="auto"/>
        <w:rPr>
          <w:rFonts w:asciiTheme="minorHAnsi" w:eastAsia="Calibri" w:hAnsiTheme="minorHAnsi" w:cstheme="minorHAnsi"/>
          <w:sz w:val="24"/>
          <w:szCs w:val="24"/>
        </w:rPr>
      </w:pPr>
      <w:r w:rsidRPr="00E61727">
        <w:rPr>
          <w:rFonts w:asciiTheme="minorHAnsi" w:hAnsiTheme="minorHAnsi" w:cstheme="minorHAnsi"/>
          <w:b/>
          <w:bCs/>
          <w:noProof/>
          <w:color w:val="0054A6"/>
          <w:sz w:val="24"/>
          <w:szCs w:val="24"/>
          <w:lang w:val="en-US"/>
        </w:rPr>
        <w:drawing>
          <wp:anchor distT="0" distB="0" distL="114300" distR="114300" simplePos="0" relativeHeight="251659264" behindDoc="0" locked="0" layoutInCell="1" allowOverlap="1" wp14:anchorId="30A7FCBA" wp14:editId="7780F482">
            <wp:simplePos x="0" y="0"/>
            <wp:positionH relativeFrom="margin">
              <wp:posOffset>-43530</wp:posOffset>
            </wp:positionH>
            <wp:positionV relativeFrom="paragraph">
              <wp:posOffset>168191</wp:posOffset>
            </wp:positionV>
            <wp:extent cx="1299810" cy="974857"/>
            <wp:effectExtent l="0" t="9208" r="6033" b="6032"/>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rot="5400000">
                      <a:off x="0" y="0"/>
                      <a:ext cx="1299810" cy="974857"/>
                    </a:xfrm>
                    <a:prstGeom prst="rect">
                      <a:avLst/>
                    </a:prstGeom>
                    <a:noFill/>
                    <a:ln>
                      <a:noFill/>
                    </a:ln>
                  </pic:spPr>
                </pic:pic>
              </a:graphicData>
            </a:graphic>
            <wp14:sizeRelH relativeFrom="page">
              <wp14:pctWidth>0</wp14:pctWidth>
            </wp14:sizeRelH>
            <wp14:sizeRelV relativeFrom="page">
              <wp14:pctHeight>0</wp14:pctHeight>
            </wp14:sizeRelV>
          </wp:anchor>
        </w:drawing>
      </w:r>
      <w:r w:rsidR="003E29D9" w:rsidRPr="00E61727">
        <w:rPr>
          <w:rFonts w:asciiTheme="minorHAnsi" w:eastAsia="Calibri" w:hAnsiTheme="minorHAnsi" w:cstheme="minorHAnsi"/>
          <w:b/>
          <w:color w:val="0054A6"/>
          <w:sz w:val="24"/>
          <w:szCs w:val="24"/>
        </w:rPr>
        <w:t>Instructor</w:t>
      </w:r>
      <w:r w:rsidR="003E29D9" w:rsidRPr="003E29D9">
        <w:rPr>
          <w:rFonts w:asciiTheme="minorHAnsi" w:eastAsia="Calibri" w:hAnsiTheme="minorHAnsi" w:cstheme="minorHAnsi"/>
          <w:sz w:val="24"/>
          <w:szCs w:val="24"/>
        </w:rPr>
        <w:t xml:space="preserve">: </w:t>
      </w:r>
      <w:r w:rsidR="008C52B0">
        <w:rPr>
          <w:rFonts w:ascii="Lato" w:hAnsi="Lato"/>
          <w:color w:val="2D3B45"/>
          <w:shd w:val="clear" w:color="auto" w:fill="FFFFFF"/>
        </w:rPr>
        <w:t>Dale Fryxell, PhD</w:t>
      </w:r>
    </w:p>
    <w:p w14:paraId="383027D1" w14:textId="128C3D2B" w:rsidR="003E29D9" w:rsidRPr="003E29D9" w:rsidRDefault="003E29D9" w:rsidP="008C52B0">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Email</w:t>
      </w:r>
      <w:r w:rsidRPr="003E29D9">
        <w:rPr>
          <w:rFonts w:asciiTheme="minorHAnsi" w:eastAsia="Calibri" w:hAnsiTheme="minorHAnsi" w:cstheme="minorHAnsi"/>
          <w:sz w:val="24"/>
          <w:szCs w:val="24"/>
        </w:rPr>
        <w:t xml:space="preserve">: </w:t>
      </w:r>
      <w:r w:rsidR="008C52B0">
        <w:rPr>
          <w:rFonts w:asciiTheme="minorHAnsi" w:eastAsia="Calibri" w:hAnsiTheme="minorHAnsi" w:cstheme="minorHAnsi"/>
          <w:sz w:val="24"/>
          <w:szCs w:val="24"/>
        </w:rPr>
        <w:tab/>
      </w:r>
      <w:r w:rsidR="008C52B0" w:rsidRPr="008C52B0">
        <w:rPr>
          <w:rFonts w:asciiTheme="minorHAnsi" w:eastAsia="Calibri" w:hAnsiTheme="minorHAnsi" w:cstheme="minorHAnsi"/>
          <w:sz w:val="24"/>
          <w:szCs w:val="24"/>
        </w:rPr>
        <w:t>dfryxell@chaminade.edu</w:t>
      </w:r>
    </w:p>
    <w:p w14:paraId="2A745831" w14:textId="1CFE5C3A" w:rsidR="003E29D9" w:rsidRPr="003E29D9" w:rsidRDefault="003E29D9" w:rsidP="003E29D9">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Phone</w:t>
      </w:r>
      <w:r w:rsidRPr="003E29D9">
        <w:rPr>
          <w:rFonts w:asciiTheme="minorHAnsi" w:eastAsia="Calibri" w:hAnsiTheme="minorHAnsi" w:cstheme="minorHAnsi"/>
          <w:sz w:val="24"/>
          <w:szCs w:val="24"/>
        </w:rPr>
        <w:t xml:space="preserve">: </w:t>
      </w:r>
      <w:r w:rsidR="008C52B0" w:rsidRPr="008C52B0">
        <w:rPr>
          <w:rFonts w:asciiTheme="minorHAnsi" w:eastAsia="Calibri" w:hAnsiTheme="minorHAnsi" w:cstheme="minorHAnsi"/>
          <w:sz w:val="24"/>
          <w:szCs w:val="24"/>
        </w:rPr>
        <w:t>808 739-4678</w:t>
      </w:r>
    </w:p>
    <w:p w14:paraId="4C680C6B" w14:textId="5CC5C75E" w:rsidR="003E29D9" w:rsidRPr="003E29D9" w:rsidRDefault="003E29D9" w:rsidP="003E29D9">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Office Location</w:t>
      </w:r>
      <w:r w:rsidRPr="003E29D9">
        <w:rPr>
          <w:rFonts w:asciiTheme="minorHAnsi" w:eastAsia="Calibri" w:hAnsiTheme="minorHAnsi" w:cstheme="minorHAnsi"/>
          <w:sz w:val="24"/>
          <w:szCs w:val="24"/>
        </w:rPr>
        <w:t xml:space="preserve">: </w:t>
      </w:r>
      <w:r w:rsidR="008C52B0" w:rsidRPr="008C52B0">
        <w:rPr>
          <w:rFonts w:asciiTheme="minorHAnsi" w:eastAsia="Calibri" w:hAnsiTheme="minorHAnsi" w:cstheme="minorHAnsi"/>
          <w:sz w:val="24"/>
          <w:szCs w:val="24"/>
        </w:rPr>
        <w:t>Brogan 110</w:t>
      </w:r>
    </w:p>
    <w:p w14:paraId="4EB13CB0" w14:textId="52A2E335" w:rsidR="003E29D9" w:rsidRDefault="003E29D9" w:rsidP="003E29D9">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Office Hours</w:t>
      </w:r>
      <w:r w:rsidRPr="003E29D9">
        <w:rPr>
          <w:rFonts w:asciiTheme="minorHAnsi" w:eastAsia="Calibri" w:hAnsiTheme="minorHAnsi" w:cstheme="minorHAnsi"/>
          <w:sz w:val="24"/>
          <w:szCs w:val="24"/>
        </w:rPr>
        <w:t xml:space="preserve">: </w:t>
      </w:r>
      <w:r w:rsidR="008C52B0">
        <w:rPr>
          <w:rFonts w:asciiTheme="minorHAnsi" w:eastAsia="Calibri" w:hAnsiTheme="minorHAnsi" w:cstheme="minorHAnsi"/>
          <w:sz w:val="24"/>
          <w:szCs w:val="24"/>
        </w:rPr>
        <w:t>by appointment</w:t>
      </w:r>
    </w:p>
    <w:p w14:paraId="12FFC200" w14:textId="48866086" w:rsidR="00896BA3" w:rsidRDefault="00896BA3" w:rsidP="003E29D9">
      <w:pPr>
        <w:spacing w:line="240" w:lineRule="auto"/>
        <w:rPr>
          <w:rFonts w:asciiTheme="minorHAnsi" w:eastAsia="Calibri" w:hAnsiTheme="minorHAnsi" w:cstheme="minorHAnsi"/>
          <w:sz w:val="24"/>
          <w:szCs w:val="24"/>
        </w:rPr>
      </w:pPr>
      <w:r>
        <w:rPr>
          <w:rFonts w:asciiTheme="minorHAnsi" w:eastAsia="Calibri" w:hAnsiTheme="minorHAnsi" w:cstheme="minorHAnsi"/>
          <w:b/>
          <w:color w:val="0054A6"/>
          <w:sz w:val="24"/>
          <w:szCs w:val="24"/>
        </w:rPr>
        <w:t xml:space="preserve">Virtual </w:t>
      </w:r>
      <w:r w:rsidRPr="00E61727">
        <w:rPr>
          <w:rFonts w:asciiTheme="minorHAnsi" w:eastAsia="Calibri" w:hAnsiTheme="minorHAnsi" w:cstheme="minorHAnsi"/>
          <w:b/>
          <w:color w:val="0054A6"/>
          <w:sz w:val="24"/>
          <w:szCs w:val="24"/>
        </w:rPr>
        <w:t>Office</w:t>
      </w:r>
      <w:r w:rsidRPr="003E29D9">
        <w:rPr>
          <w:rFonts w:asciiTheme="minorHAnsi" w:eastAsia="Calibri" w:hAnsiTheme="minorHAnsi" w:cstheme="minorHAnsi"/>
          <w:sz w:val="24"/>
          <w:szCs w:val="24"/>
        </w:rPr>
        <w:t xml:space="preserve">: </w:t>
      </w:r>
      <w:r w:rsidR="008C52B0">
        <w:rPr>
          <w:rFonts w:asciiTheme="minorHAnsi" w:eastAsia="Calibri" w:hAnsiTheme="minorHAnsi" w:cstheme="minorHAnsi"/>
          <w:sz w:val="24"/>
          <w:szCs w:val="24"/>
        </w:rPr>
        <w:t>Zoom ID 594 690 5450</w:t>
      </w:r>
    </w:p>
    <w:p w14:paraId="667D3DE9" w14:textId="507FCAEF" w:rsidR="00896BA3" w:rsidRPr="003E29D9" w:rsidRDefault="00896BA3" w:rsidP="00896BA3">
      <w:pPr>
        <w:spacing w:line="240" w:lineRule="auto"/>
        <w:rPr>
          <w:rFonts w:asciiTheme="minorHAnsi" w:eastAsia="Calibri" w:hAnsiTheme="minorHAnsi" w:cstheme="minorHAnsi"/>
          <w:sz w:val="24"/>
          <w:szCs w:val="24"/>
        </w:rPr>
      </w:pPr>
      <w:r>
        <w:rPr>
          <w:rFonts w:asciiTheme="minorHAnsi" w:eastAsia="Calibri" w:hAnsiTheme="minorHAnsi" w:cstheme="minorHAnsi"/>
          <w:b/>
          <w:color w:val="0054A6"/>
          <w:sz w:val="24"/>
          <w:szCs w:val="24"/>
        </w:rPr>
        <w:t xml:space="preserve">Virtual </w:t>
      </w:r>
      <w:r w:rsidRPr="00E61727">
        <w:rPr>
          <w:rFonts w:asciiTheme="minorHAnsi" w:eastAsia="Calibri" w:hAnsiTheme="minorHAnsi" w:cstheme="minorHAnsi"/>
          <w:b/>
          <w:color w:val="0054A6"/>
          <w:sz w:val="24"/>
          <w:szCs w:val="24"/>
        </w:rPr>
        <w:t>Office Hours</w:t>
      </w:r>
      <w:r w:rsidRPr="003E29D9">
        <w:rPr>
          <w:rFonts w:asciiTheme="minorHAnsi" w:eastAsia="Calibri" w:hAnsiTheme="minorHAnsi" w:cstheme="minorHAnsi"/>
          <w:sz w:val="24"/>
          <w:szCs w:val="24"/>
        </w:rPr>
        <w:t xml:space="preserve">: </w:t>
      </w:r>
      <w:r w:rsidR="008C52B0">
        <w:rPr>
          <w:rFonts w:asciiTheme="minorHAnsi" w:eastAsia="Calibri" w:hAnsiTheme="minorHAnsi" w:cstheme="minorHAnsi"/>
          <w:sz w:val="24"/>
          <w:szCs w:val="24"/>
        </w:rPr>
        <w:t>by appointment</w:t>
      </w:r>
    </w:p>
    <w:p w14:paraId="3446F9E8" w14:textId="16786259" w:rsidR="003E29D9" w:rsidRPr="003E29D9" w:rsidRDefault="003E29D9" w:rsidP="00896BA3">
      <w:pPr>
        <w:spacing w:line="240" w:lineRule="auto"/>
        <w:rPr>
          <w:rFonts w:asciiTheme="minorHAnsi" w:hAnsiTheme="minorHAnsi" w:cstheme="minorHAnsi"/>
          <w:sz w:val="24"/>
          <w:szCs w:val="24"/>
        </w:rPr>
      </w:pPr>
      <w:r w:rsidRPr="003E29D9">
        <w:rPr>
          <w:rFonts w:asciiTheme="minorHAnsi" w:eastAsia="Calibri" w:hAnsiTheme="minorHAnsi" w:cstheme="minorHAnsi"/>
          <w:sz w:val="24"/>
          <w:szCs w:val="24"/>
        </w:rPr>
        <w:t xml:space="preserve"> </w:t>
      </w:r>
    </w:p>
    <w:p w14:paraId="31B5D49D" w14:textId="1AEB671E" w:rsidR="00C7081A" w:rsidRPr="00E61727" w:rsidRDefault="0047605D" w:rsidP="00860281">
      <w:pPr>
        <w:pStyle w:val="SyllabusBlueHeading2"/>
      </w:pPr>
      <w:r>
        <w:t>Communication</w:t>
      </w:r>
    </w:p>
    <w:p w14:paraId="767A2494" w14:textId="5AA569A8" w:rsidR="00E45CAF" w:rsidRDefault="00D87714">
      <w:pPr>
        <w:rPr>
          <w:rFonts w:asciiTheme="minorHAnsi" w:hAnsiTheme="minorHAnsi" w:cstheme="minorHAnsi"/>
          <w:sz w:val="24"/>
          <w:szCs w:val="24"/>
        </w:rPr>
      </w:pPr>
      <w:r>
        <w:rPr>
          <w:rFonts w:asciiTheme="minorHAnsi" w:hAnsiTheme="minorHAnsi" w:cstheme="minorHAnsi"/>
          <w:sz w:val="24"/>
          <w:szCs w:val="24"/>
        </w:rPr>
        <w:t>M</w:t>
      </w:r>
      <w:r w:rsidR="008C52B0" w:rsidRPr="008C52B0">
        <w:rPr>
          <w:rFonts w:asciiTheme="minorHAnsi" w:hAnsiTheme="minorHAnsi" w:cstheme="minorHAnsi"/>
          <w:sz w:val="24"/>
          <w:szCs w:val="24"/>
        </w:rPr>
        <w:t>y goal is always to respond to all emails or phone calls, Monday through Friday, within 48 hours.  Also, I try to grade all assignments within one week of the due dates, so if for some reason you don't see a grade and comments for an assignment within that time frame, make sure to let me know.</w:t>
      </w:r>
    </w:p>
    <w:p w14:paraId="6155EAA4" w14:textId="4069CCD4" w:rsidR="00E45CAF" w:rsidRPr="00792171" w:rsidRDefault="00E45CAF" w:rsidP="00E45CAF">
      <w:pPr>
        <w:pStyle w:val="SyllabusBlueHeading1"/>
      </w:pPr>
      <w:r>
        <w:t>School &amp; Department Information</w:t>
      </w:r>
    </w:p>
    <w:p w14:paraId="38176FB8" w14:textId="77777777" w:rsidR="00E45CAF" w:rsidRPr="003E29D9" w:rsidRDefault="00E45CAF" w:rsidP="00E45CAF">
      <w:pPr>
        <w:rPr>
          <w:rFonts w:asciiTheme="minorHAnsi" w:hAnsiTheme="minorHAnsi" w:cstheme="minorHAnsi"/>
          <w:sz w:val="24"/>
          <w:szCs w:val="24"/>
        </w:rPr>
      </w:pPr>
    </w:p>
    <w:p w14:paraId="7625AD06" w14:textId="527DF5DF" w:rsidR="00E45CAF" w:rsidRPr="00E61727" w:rsidRDefault="00E45CAF" w:rsidP="00E45CAF">
      <w:pPr>
        <w:pStyle w:val="SyllabusBlueHeading2"/>
      </w:pPr>
      <w:r>
        <w:t xml:space="preserve">School of </w:t>
      </w:r>
      <w:r w:rsidR="008C52B0">
        <w:t>Education and Behavioral Sciences</w:t>
      </w:r>
    </w:p>
    <w:p w14:paraId="24104194" w14:textId="3E6F1FE3" w:rsidR="00E45CAF" w:rsidRDefault="00E45CAF" w:rsidP="00E45CAF">
      <w:pPr>
        <w:rPr>
          <w:rFonts w:asciiTheme="minorHAnsi" w:hAnsiTheme="minorHAnsi" w:cstheme="minorHAnsi"/>
          <w:sz w:val="24"/>
          <w:szCs w:val="24"/>
        </w:rPr>
      </w:pPr>
      <w:r>
        <w:rPr>
          <w:rFonts w:asciiTheme="minorHAnsi" w:hAnsiTheme="minorHAnsi" w:cstheme="minorHAnsi"/>
          <w:sz w:val="24"/>
          <w:szCs w:val="24"/>
        </w:rPr>
        <w:t xml:space="preserve">Office Location: </w:t>
      </w:r>
      <w:r w:rsidR="008C52B0">
        <w:rPr>
          <w:rFonts w:asciiTheme="minorHAnsi" w:hAnsiTheme="minorHAnsi" w:cstheme="minorHAnsi"/>
          <w:sz w:val="24"/>
          <w:szCs w:val="24"/>
        </w:rPr>
        <w:t>Brogan Hall, Room 110</w:t>
      </w:r>
    </w:p>
    <w:p w14:paraId="05E02540" w14:textId="6E83F35D" w:rsidR="00E45CAF" w:rsidRDefault="008C52B0" w:rsidP="00E45CAF">
      <w:pPr>
        <w:rPr>
          <w:rFonts w:asciiTheme="minorHAnsi" w:hAnsiTheme="minorHAnsi" w:cstheme="minorHAnsi"/>
          <w:sz w:val="24"/>
          <w:szCs w:val="24"/>
        </w:rPr>
      </w:pPr>
      <w:r>
        <w:rPr>
          <w:rFonts w:asciiTheme="minorHAnsi" w:hAnsiTheme="minorHAnsi" w:cstheme="minorHAnsi"/>
          <w:sz w:val="24"/>
          <w:szCs w:val="24"/>
        </w:rPr>
        <w:t xml:space="preserve">Phone: </w:t>
      </w:r>
      <w:r w:rsidRPr="008C52B0">
        <w:rPr>
          <w:rFonts w:asciiTheme="minorHAnsi" w:hAnsiTheme="minorHAnsi" w:cstheme="minorHAnsi"/>
          <w:sz w:val="24"/>
          <w:szCs w:val="24"/>
        </w:rPr>
        <w:t>808.739.4652</w:t>
      </w:r>
    </w:p>
    <w:p w14:paraId="5601B376" w14:textId="77777777" w:rsidR="00182B4E" w:rsidRDefault="00182B4E" w:rsidP="00E45CAF">
      <w:pPr>
        <w:rPr>
          <w:rFonts w:asciiTheme="minorHAnsi" w:hAnsiTheme="minorHAnsi" w:cstheme="minorHAnsi"/>
          <w:sz w:val="24"/>
          <w:szCs w:val="24"/>
        </w:rPr>
      </w:pPr>
    </w:p>
    <w:p w14:paraId="5610C037" w14:textId="23BEC5E9" w:rsidR="00182B4E" w:rsidRDefault="00DD063A" w:rsidP="00E45CAF">
      <w:pPr>
        <w:rPr>
          <w:rFonts w:asciiTheme="minorHAnsi" w:hAnsiTheme="minorHAnsi" w:cstheme="minorHAnsi"/>
          <w:i/>
          <w:iCs/>
          <w:sz w:val="24"/>
          <w:szCs w:val="24"/>
        </w:rPr>
      </w:pPr>
      <w:r>
        <w:rPr>
          <w:rFonts w:asciiTheme="minorHAnsi" w:hAnsiTheme="minorHAnsi" w:cstheme="minorHAnsi"/>
          <w:sz w:val="24"/>
          <w:szCs w:val="24"/>
        </w:rPr>
        <w:t>If you have q</w:t>
      </w:r>
      <w:r w:rsidR="00182B4E">
        <w:rPr>
          <w:rFonts w:asciiTheme="minorHAnsi" w:hAnsiTheme="minorHAnsi" w:cstheme="minorHAnsi"/>
          <w:sz w:val="24"/>
          <w:szCs w:val="24"/>
        </w:rPr>
        <w:t xml:space="preserve">uestions regarding the </w:t>
      </w:r>
      <w:r w:rsidR="008C52B0">
        <w:rPr>
          <w:rFonts w:asciiTheme="minorHAnsi" w:hAnsiTheme="minorHAnsi" w:cstheme="minorHAnsi"/>
          <w:sz w:val="24"/>
          <w:szCs w:val="24"/>
        </w:rPr>
        <w:t>MSCP program</w:t>
      </w:r>
      <w:r w:rsidR="00182B4E">
        <w:rPr>
          <w:rFonts w:asciiTheme="minorHAnsi" w:hAnsiTheme="minorHAnsi" w:cstheme="minorHAnsi"/>
          <w:sz w:val="24"/>
          <w:szCs w:val="24"/>
        </w:rPr>
        <w:t xml:space="preserve">, reach out to your Instructor or the School of </w:t>
      </w:r>
      <w:r w:rsidR="008C52B0">
        <w:rPr>
          <w:rFonts w:asciiTheme="minorHAnsi" w:hAnsiTheme="minorHAnsi" w:cstheme="minorHAnsi"/>
          <w:sz w:val="24"/>
          <w:szCs w:val="24"/>
        </w:rPr>
        <w:t>Education and Behavioral Sciences</w:t>
      </w:r>
      <w:r w:rsidR="00182B4E">
        <w:rPr>
          <w:rFonts w:asciiTheme="minorHAnsi" w:hAnsiTheme="minorHAnsi" w:cstheme="minorHAnsi"/>
          <w:sz w:val="24"/>
          <w:szCs w:val="24"/>
        </w:rPr>
        <w:t>.</w:t>
      </w:r>
    </w:p>
    <w:p w14:paraId="3A9DE165" w14:textId="79E0EDA7" w:rsidR="00E45CAF" w:rsidRDefault="00E45CAF" w:rsidP="00E45CAF">
      <w:pPr>
        <w:rPr>
          <w:rFonts w:asciiTheme="minorHAnsi" w:hAnsiTheme="minorHAnsi" w:cstheme="minorHAnsi"/>
          <w:sz w:val="24"/>
          <w:szCs w:val="24"/>
        </w:rPr>
      </w:pPr>
    </w:p>
    <w:p w14:paraId="450A2318" w14:textId="30F11A46" w:rsidR="00A57F7D" w:rsidRDefault="00A57F7D" w:rsidP="00E45CAF">
      <w:pPr>
        <w:rPr>
          <w:rFonts w:asciiTheme="minorHAnsi" w:hAnsiTheme="minorHAnsi" w:cstheme="minorHAnsi"/>
          <w:sz w:val="24"/>
          <w:szCs w:val="24"/>
        </w:rPr>
      </w:pPr>
    </w:p>
    <w:p w14:paraId="2C89BF01" w14:textId="3B715F75" w:rsidR="00A57F7D" w:rsidRDefault="00A57F7D" w:rsidP="00E45CAF">
      <w:pPr>
        <w:rPr>
          <w:rFonts w:asciiTheme="minorHAnsi" w:hAnsiTheme="minorHAnsi" w:cstheme="minorHAnsi"/>
          <w:sz w:val="24"/>
          <w:szCs w:val="24"/>
        </w:rPr>
      </w:pPr>
    </w:p>
    <w:p w14:paraId="0767DA08" w14:textId="77777777" w:rsidR="00A57F7D" w:rsidRPr="00182B4E" w:rsidRDefault="00A57F7D" w:rsidP="00E45CAF">
      <w:pPr>
        <w:rPr>
          <w:rFonts w:asciiTheme="minorHAnsi" w:hAnsiTheme="minorHAnsi" w:cstheme="minorHAnsi"/>
          <w:sz w:val="24"/>
          <w:szCs w:val="24"/>
        </w:rPr>
      </w:pPr>
    </w:p>
    <w:p w14:paraId="4A644173" w14:textId="200E7EC3" w:rsidR="003E29D9" w:rsidRPr="00792171" w:rsidRDefault="003E29D9" w:rsidP="00792171">
      <w:pPr>
        <w:pStyle w:val="SyllabusBlueHeading1"/>
      </w:pPr>
      <w:r w:rsidRPr="00792171">
        <w:lastRenderedPageBreak/>
        <w:t xml:space="preserve">Course Description </w:t>
      </w:r>
      <w:r w:rsidR="00C7081A" w:rsidRPr="00792171">
        <w:t>&amp;</w:t>
      </w:r>
      <w:r w:rsidRPr="00792171">
        <w:t xml:space="preserve"> Materials</w:t>
      </w:r>
    </w:p>
    <w:p w14:paraId="360A2529" w14:textId="77777777" w:rsidR="003E29D9" w:rsidRPr="003E29D9" w:rsidRDefault="003E29D9">
      <w:pPr>
        <w:rPr>
          <w:rFonts w:asciiTheme="minorHAnsi" w:hAnsiTheme="minorHAnsi" w:cstheme="minorHAnsi"/>
          <w:sz w:val="24"/>
          <w:szCs w:val="24"/>
        </w:rPr>
      </w:pPr>
    </w:p>
    <w:p w14:paraId="6EC8E9D3" w14:textId="2D557B4C" w:rsidR="003E29D9" w:rsidRPr="00E61727" w:rsidRDefault="003E29D9" w:rsidP="0047605D">
      <w:pPr>
        <w:pStyle w:val="SyllabusBlueHeading2"/>
      </w:pPr>
      <w:r w:rsidRPr="00E61727">
        <w:t>Catalog Course Description</w:t>
      </w:r>
    </w:p>
    <w:p w14:paraId="27A870D3" w14:textId="0CA81017" w:rsidR="003E4323" w:rsidRPr="006B0742" w:rsidRDefault="006B0742">
      <w:pPr>
        <w:rPr>
          <w:rFonts w:ascii="Calibri" w:hAnsi="Calibri" w:cs="Calibri"/>
          <w:color w:val="000000"/>
          <w:sz w:val="24"/>
          <w:szCs w:val="24"/>
          <w:shd w:val="clear" w:color="auto" w:fill="FFFFFF"/>
        </w:rPr>
      </w:pPr>
      <w:r w:rsidRPr="006B0742">
        <w:rPr>
          <w:rFonts w:ascii="Calibri" w:hAnsi="Calibri" w:cs="Calibri"/>
          <w:color w:val="000000"/>
          <w:sz w:val="24"/>
          <w:szCs w:val="24"/>
          <w:shd w:val="clear" w:color="auto" w:fill="FFFFFF"/>
        </w:rPr>
        <w:t>This course will be an examination of the theory and processes of counseling persons in mental health, school, and marriage and family contexts from the perspectives of clients from diverse cultural backgrounds by counselors of equally diverse cultural backgrounds. The focus of the course will be on the impact of the counselor’s prejudices, biases, values, ethics, and social/cultural expectations on the counselor from a culturally diverse background. The client must be seen as part of an integrated system of mutually reciprocal components (family, environment, school, social structure, friends, culture, etc.). The counseling context will be viewed from a holistic, integrative perspective rather than an individual perspective.</w:t>
      </w:r>
    </w:p>
    <w:p w14:paraId="267DEF2A" w14:textId="77777777" w:rsidR="006B0742" w:rsidRDefault="006B0742">
      <w:pPr>
        <w:rPr>
          <w:rFonts w:asciiTheme="minorHAnsi" w:hAnsiTheme="minorHAnsi" w:cstheme="minorHAnsi"/>
          <w:i/>
          <w:iCs/>
          <w:sz w:val="24"/>
          <w:szCs w:val="24"/>
        </w:rPr>
      </w:pPr>
    </w:p>
    <w:p w14:paraId="1C7B3B56" w14:textId="6D954A7B" w:rsidR="003E4323" w:rsidRDefault="003E4323" w:rsidP="003E4323">
      <w:pPr>
        <w:pStyle w:val="SyllabusBlueHeading2"/>
      </w:pPr>
      <w:r>
        <w:t>Time Allocation</w:t>
      </w:r>
    </w:p>
    <w:p w14:paraId="13C342D1" w14:textId="395D9C26" w:rsidR="003E29D9" w:rsidRPr="006B0742" w:rsidRDefault="006B0742">
      <w:pPr>
        <w:rPr>
          <w:rFonts w:asciiTheme="minorHAnsi" w:hAnsiTheme="minorHAnsi" w:cstheme="minorHAnsi"/>
          <w:sz w:val="24"/>
          <w:szCs w:val="24"/>
        </w:rPr>
      </w:pPr>
      <w:r w:rsidRPr="006B0742">
        <w:rPr>
          <w:rFonts w:asciiTheme="minorHAnsi" w:hAnsiTheme="minorHAnsi" w:cstheme="minorHAnsi"/>
          <w:sz w:val="24"/>
          <w:szCs w:val="24"/>
        </w:rPr>
        <w:t>This is a three-credit hour course requiring a minimum of 135 clock hours of student engagement, per the official CUH Credit Hour Policy.  Students enrolled in this course are anticipated to spend about 30 hours completing course activities, 15 hours researching and preparing the culture project, 20 hours participating in course discussions.  There will be an additional 70 hours of work required beyond what is described here including the reading course materials (including the 3 textbooks) and reviewing course presentations, averaging 7 hours each week.</w:t>
      </w:r>
    </w:p>
    <w:p w14:paraId="573C364B" w14:textId="77777777" w:rsidR="006B0742" w:rsidRDefault="006B0742">
      <w:pPr>
        <w:rPr>
          <w:rFonts w:asciiTheme="minorHAnsi" w:hAnsiTheme="minorHAnsi" w:cstheme="minorHAnsi"/>
          <w:sz w:val="24"/>
          <w:szCs w:val="24"/>
        </w:rPr>
      </w:pPr>
    </w:p>
    <w:p w14:paraId="7F9B5103" w14:textId="02110FCD" w:rsidR="00C7081A" w:rsidRPr="00E61727" w:rsidRDefault="00C7081A" w:rsidP="0047605D">
      <w:pPr>
        <w:pStyle w:val="SyllabusBlueHeading2"/>
      </w:pPr>
      <w:r w:rsidRPr="00E61727">
        <w:t xml:space="preserve">Required </w:t>
      </w:r>
      <w:r w:rsidR="00514917" w:rsidRPr="00E61727">
        <w:t>Materials</w:t>
      </w:r>
    </w:p>
    <w:p w14:paraId="5A3398C0" w14:textId="77777777" w:rsidR="006B0742" w:rsidRPr="006B0742" w:rsidRDefault="006B0742" w:rsidP="006B0742">
      <w:pPr>
        <w:numPr>
          <w:ilvl w:val="0"/>
          <w:numId w:val="8"/>
        </w:numPr>
        <w:rPr>
          <w:rFonts w:asciiTheme="minorHAnsi" w:hAnsiTheme="minorHAnsi" w:cstheme="minorHAnsi"/>
          <w:sz w:val="24"/>
          <w:szCs w:val="24"/>
          <w:lang w:val="en-US"/>
        </w:rPr>
      </w:pPr>
      <w:r w:rsidRPr="006B0742">
        <w:rPr>
          <w:rFonts w:asciiTheme="minorHAnsi" w:hAnsiTheme="minorHAnsi" w:cstheme="minorHAnsi"/>
          <w:sz w:val="24"/>
          <w:szCs w:val="24"/>
          <w:lang w:val="en-US"/>
        </w:rPr>
        <w:t>Sue, D. W., Sue, D. Neville, H. A., &amp; Smith, L. (2019). Counseling the culturally diverse. Wiley.   ISBN: 978-1-119-44824-2</w:t>
      </w:r>
    </w:p>
    <w:p w14:paraId="0877F651" w14:textId="77777777" w:rsidR="006B0742" w:rsidRPr="006B0742" w:rsidRDefault="006B0742" w:rsidP="006B0742">
      <w:pPr>
        <w:numPr>
          <w:ilvl w:val="0"/>
          <w:numId w:val="8"/>
        </w:numPr>
        <w:rPr>
          <w:rFonts w:asciiTheme="minorHAnsi" w:hAnsiTheme="minorHAnsi" w:cstheme="minorHAnsi"/>
          <w:sz w:val="24"/>
          <w:szCs w:val="24"/>
          <w:lang w:val="en-US"/>
        </w:rPr>
      </w:pPr>
      <w:r w:rsidRPr="006B0742">
        <w:rPr>
          <w:rFonts w:asciiTheme="minorHAnsi" w:hAnsiTheme="minorHAnsi" w:cstheme="minorHAnsi"/>
          <w:sz w:val="24"/>
          <w:szCs w:val="24"/>
          <w:lang w:val="en-US"/>
        </w:rPr>
        <w:t>Paniagua, F. A. (2014). Assessing and Treating Culturally Diverse Clients: A practical Guide (4th Edition). Thousand Oaks, CA: Sage Publishing.     ISBN: 9781412999779</w:t>
      </w:r>
    </w:p>
    <w:p w14:paraId="7D312F81" w14:textId="77777777" w:rsidR="006B0742" w:rsidRPr="006B0742" w:rsidRDefault="006B0742" w:rsidP="006B0742">
      <w:pPr>
        <w:numPr>
          <w:ilvl w:val="0"/>
          <w:numId w:val="8"/>
        </w:numPr>
        <w:rPr>
          <w:rFonts w:asciiTheme="minorHAnsi" w:hAnsiTheme="minorHAnsi" w:cstheme="minorHAnsi"/>
          <w:sz w:val="24"/>
          <w:szCs w:val="24"/>
          <w:lang w:val="en-US"/>
        </w:rPr>
      </w:pPr>
      <w:r w:rsidRPr="006B0742">
        <w:rPr>
          <w:rFonts w:asciiTheme="minorHAnsi" w:hAnsiTheme="minorHAnsi" w:cstheme="minorHAnsi"/>
          <w:sz w:val="24"/>
          <w:szCs w:val="24"/>
          <w:lang w:val="en-US"/>
        </w:rPr>
        <w:t>McDermott, J. F., Andrade, N. N. (2011). People and Cultures of Hawaii: The evolution of culture and ethnicity (2nd ed.). Honolulu, HI: University of Hawaii Press.     ISBN:  9780824835804</w:t>
      </w:r>
    </w:p>
    <w:p w14:paraId="2EC7F754" w14:textId="77777777" w:rsidR="00D87714" w:rsidRDefault="00D87714">
      <w:pPr>
        <w:rPr>
          <w:rFonts w:asciiTheme="minorHAnsi" w:hAnsiTheme="minorHAnsi" w:cstheme="minorHAnsi"/>
          <w:sz w:val="24"/>
          <w:szCs w:val="24"/>
        </w:rPr>
      </w:pPr>
    </w:p>
    <w:p w14:paraId="4320BE5C" w14:textId="1900352C" w:rsidR="00C7081A" w:rsidRPr="00E61727" w:rsidRDefault="00C7081A" w:rsidP="0047605D">
      <w:pPr>
        <w:pStyle w:val="SyllabusBlueHeading2"/>
      </w:pPr>
      <w:r w:rsidRPr="00E61727">
        <w:t>Recommended Items</w:t>
      </w:r>
    </w:p>
    <w:p w14:paraId="213CE02A" w14:textId="17EA73D3" w:rsidR="00C7081A" w:rsidRDefault="00A57F7D">
      <w:pPr>
        <w:rPr>
          <w:rFonts w:asciiTheme="minorHAnsi" w:hAnsiTheme="minorHAnsi" w:cstheme="minorHAnsi"/>
          <w:sz w:val="24"/>
          <w:szCs w:val="24"/>
        </w:rPr>
      </w:pPr>
      <w:r>
        <w:rPr>
          <w:rFonts w:asciiTheme="minorHAnsi" w:hAnsiTheme="minorHAnsi" w:cstheme="minorHAnsi"/>
          <w:sz w:val="24"/>
          <w:szCs w:val="24"/>
        </w:rPr>
        <w:t>NA</w:t>
      </w:r>
    </w:p>
    <w:p w14:paraId="777AD94D" w14:textId="77777777" w:rsidR="00C7081A" w:rsidRDefault="00C7081A">
      <w:pPr>
        <w:rPr>
          <w:rFonts w:asciiTheme="minorHAnsi" w:hAnsiTheme="minorHAnsi" w:cstheme="minorHAnsi"/>
          <w:sz w:val="24"/>
          <w:szCs w:val="24"/>
        </w:rPr>
      </w:pPr>
    </w:p>
    <w:p w14:paraId="7FC7173B" w14:textId="6A478B3C" w:rsidR="00C7081A" w:rsidRDefault="00C7081A">
      <w:pPr>
        <w:rPr>
          <w:rFonts w:asciiTheme="minorHAnsi" w:hAnsiTheme="minorHAnsi" w:cstheme="minorHAnsi"/>
          <w:sz w:val="24"/>
          <w:szCs w:val="24"/>
        </w:rPr>
      </w:pPr>
      <w:r w:rsidRPr="0047605D">
        <w:rPr>
          <w:rStyle w:val="SyllabusBlueHeading2Char"/>
        </w:rPr>
        <w:t>Canvas</w:t>
      </w:r>
      <w:r w:rsidRPr="00E61727">
        <w:rPr>
          <w:rFonts w:asciiTheme="minorHAnsi" w:hAnsiTheme="minorHAnsi" w:cstheme="minorHAnsi"/>
          <w:color w:val="0054A6"/>
          <w:sz w:val="24"/>
          <w:szCs w:val="24"/>
        </w:rPr>
        <w:t xml:space="preserve"> (</w:t>
      </w:r>
      <w:hyperlink r:id="rId9" w:history="1">
        <w:r w:rsidR="00514917">
          <w:rPr>
            <w:rStyle w:val="Hyperlink"/>
            <w:rFonts w:asciiTheme="minorHAnsi" w:hAnsiTheme="minorHAnsi" w:cstheme="minorHAnsi"/>
            <w:sz w:val="24"/>
            <w:szCs w:val="24"/>
          </w:rPr>
          <w:t>https://chaminade.instructure.com</w:t>
        </w:r>
      </w:hyperlink>
      <w:r w:rsidR="00514917" w:rsidRPr="00E61727">
        <w:rPr>
          <w:rFonts w:asciiTheme="minorHAnsi" w:hAnsiTheme="minorHAnsi" w:cstheme="minorHAnsi"/>
          <w:color w:val="0054A6"/>
          <w:sz w:val="24"/>
          <w:szCs w:val="24"/>
        </w:rPr>
        <w:t>)</w:t>
      </w:r>
    </w:p>
    <w:p w14:paraId="5D16D542" w14:textId="77777777" w:rsidR="00A57F7D" w:rsidRPr="00A57F7D" w:rsidRDefault="00A57F7D" w:rsidP="00A57F7D">
      <w:pPr>
        <w:rPr>
          <w:rFonts w:asciiTheme="minorHAnsi" w:hAnsiTheme="minorHAnsi" w:cstheme="minorHAnsi"/>
          <w:sz w:val="24"/>
          <w:szCs w:val="24"/>
        </w:rPr>
      </w:pPr>
      <w:r w:rsidRPr="00A57F7D">
        <w:rPr>
          <w:rFonts w:asciiTheme="minorHAnsi" w:hAnsiTheme="minorHAnsi" w:cstheme="minorHAnsi"/>
          <w:sz w:val="24"/>
          <w:szCs w:val="24"/>
        </w:rPr>
        <w:t xml:space="preserve">Canvas is our online learning system and will be where all course materials will be found. </w:t>
      </w:r>
    </w:p>
    <w:p w14:paraId="50003EF6" w14:textId="77777777" w:rsidR="00A57F7D" w:rsidRPr="00A57F7D" w:rsidRDefault="00A57F7D" w:rsidP="00A57F7D">
      <w:pPr>
        <w:rPr>
          <w:rFonts w:asciiTheme="minorHAnsi" w:hAnsiTheme="minorHAnsi" w:cstheme="minorHAnsi"/>
          <w:sz w:val="24"/>
          <w:szCs w:val="24"/>
        </w:rPr>
      </w:pPr>
      <w:r w:rsidRPr="00A57F7D">
        <w:rPr>
          <w:rFonts w:asciiTheme="minorHAnsi" w:hAnsiTheme="minorHAnsi" w:cstheme="minorHAnsi"/>
          <w:sz w:val="24"/>
          <w:szCs w:val="24"/>
        </w:rPr>
        <w:t>Canvas Technical Assistance:</w:t>
      </w:r>
    </w:p>
    <w:p w14:paraId="347C321E" w14:textId="77777777" w:rsidR="00A57F7D" w:rsidRPr="00A57F7D" w:rsidRDefault="00A57F7D" w:rsidP="00A57F7D">
      <w:pPr>
        <w:rPr>
          <w:rFonts w:asciiTheme="minorHAnsi" w:hAnsiTheme="minorHAnsi" w:cstheme="minorHAnsi"/>
          <w:sz w:val="24"/>
          <w:szCs w:val="24"/>
        </w:rPr>
      </w:pPr>
      <w:r w:rsidRPr="00A57F7D">
        <w:rPr>
          <w:rFonts w:asciiTheme="minorHAnsi" w:hAnsiTheme="minorHAnsi" w:cstheme="minorHAnsi"/>
          <w:sz w:val="24"/>
          <w:szCs w:val="24"/>
        </w:rPr>
        <w:t>●</w:t>
      </w:r>
      <w:r w:rsidRPr="00A57F7D">
        <w:rPr>
          <w:rFonts w:asciiTheme="minorHAnsi" w:hAnsiTheme="minorHAnsi" w:cstheme="minorHAnsi"/>
          <w:sz w:val="24"/>
          <w:szCs w:val="24"/>
        </w:rPr>
        <w:tab/>
        <w:t>Search for help on specific topics or get tips in Canvas Students</w:t>
      </w:r>
    </w:p>
    <w:p w14:paraId="1B9B7F12" w14:textId="77777777" w:rsidR="00A57F7D" w:rsidRPr="00A57F7D" w:rsidRDefault="00A57F7D" w:rsidP="00A57F7D">
      <w:pPr>
        <w:rPr>
          <w:rFonts w:asciiTheme="minorHAnsi" w:hAnsiTheme="minorHAnsi" w:cstheme="minorHAnsi"/>
          <w:sz w:val="24"/>
          <w:szCs w:val="24"/>
        </w:rPr>
      </w:pPr>
      <w:r w:rsidRPr="00A57F7D">
        <w:rPr>
          <w:rFonts w:asciiTheme="minorHAnsi" w:hAnsiTheme="minorHAnsi" w:cstheme="minorHAnsi"/>
          <w:sz w:val="24"/>
          <w:szCs w:val="24"/>
        </w:rPr>
        <w:lastRenderedPageBreak/>
        <w:t>●</w:t>
      </w:r>
      <w:r w:rsidRPr="00A57F7D">
        <w:rPr>
          <w:rFonts w:asciiTheme="minorHAnsi" w:hAnsiTheme="minorHAnsi" w:cstheme="minorHAnsi"/>
          <w:sz w:val="24"/>
          <w:szCs w:val="24"/>
        </w:rPr>
        <w:tab/>
        <w:t xml:space="preserve"> Live chat with Canvas Support for students</w:t>
      </w:r>
    </w:p>
    <w:p w14:paraId="376684AB" w14:textId="77777777" w:rsidR="00A57F7D" w:rsidRPr="00A57F7D" w:rsidRDefault="00A57F7D" w:rsidP="00A57F7D">
      <w:pPr>
        <w:rPr>
          <w:rFonts w:asciiTheme="minorHAnsi" w:hAnsiTheme="minorHAnsi" w:cstheme="minorHAnsi"/>
          <w:sz w:val="24"/>
          <w:szCs w:val="24"/>
        </w:rPr>
      </w:pPr>
      <w:r w:rsidRPr="00A57F7D">
        <w:rPr>
          <w:rFonts w:asciiTheme="minorHAnsi" w:hAnsiTheme="minorHAnsi" w:cstheme="minorHAnsi"/>
          <w:sz w:val="24"/>
          <w:szCs w:val="24"/>
        </w:rPr>
        <w:t>●</w:t>
      </w:r>
      <w:r w:rsidRPr="00A57F7D">
        <w:rPr>
          <w:rFonts w:asciiTheme="minorHAnsi" w:hAnsiTheme="minorHAnsi" w:cstheme="minorHAnsi"/>
          <w:sz w:val="24"/>
          <w:szCs w:val="24"/>
        </w:rPr>
        <w:tab/>
        <w:t>Canvas Support Hotline for students:  +1-833-209-6111</w:t>
      </w:r>
    </w:p>
    <w:p w14:paraId="72FC77A0" w14:textId="77777777" w:rsidR="00A57F7D" w:rsidRPr="00A57F7D" w:rsidRDefault="00A57F7D" w:rsidP="00A57F7D">
      <w:pPr>
        <w:rPr>
          <w:rFonts w:asciiTheme="minorHAnsi" w:hAnsiTheme="minorHAnsi" w:cstheme="minorHAnsi"/>
          <w:sz w:val="24"/>
          <w:szCs w:val="24"/>
        </w:rPr>
      </w:pPr>
      <w:r w:rsidRPr="00A57F7D">
        <w:rPr>
          <w:rFonts w:asciiTheme="minorHAnsi" w:hAnsiTheme="minorHAnsi" w:cstheme="minorHAnsi"/>
          <w:sz w:val="24"/>
          <w:szCs w:val="24"/>
        </w:rPr>
        <w:t>●</w:t>
      </w:r>
      <w:r w:rsidRPr="00A57F7D">
        <w:rPr>
          <w:rFonts w:asciiTheme="minorHAnsi" w:hAnsiTheme="minorHAnsi" w:cstheme="minorHAnsi"/>
          <w:sz w:val="24"/>
          <w:szCs w:val="24"/>
        </w:rPr>
        <w:tab/>
        <w:t xml:space="preserve">Watch this video to get you started </w:t>
      </w:r>
    </w:p>
    <w:p w14:paraId="5A86175B" w14:textId="77777777" w:rsidR="00A57F7D" w:rsidRPr="00A57F7D" w:rsidRDefault="00A57F7D" w:rsidP="00A57F7D">
      <w:pPr>
        <w:rPr>
          <w:rFonts w:asciiTheme="minorHAnsi" w:hAnsiTheme="minorHAnsi" w:cstheme="minorHAnsi"/>
          <w:sz w:val="24"/>
          <w:szCs w:val="24"/>
        </w:rPr>
      </w:pPr>
      <w:r w:rsidRPr="00A57F7D">
        <w:rPr>
          <w:rFonts w:asciiTheme="minorHAnsi" w:hAnsiTheme="minorHAnsi" w:cstheme="minorHAnsi"/>
          <w:sz w:val="24"/>
          <w:szCs w:val="24"/>
        </w:rPr>
        <w:t>●</w:t>
      </w:r>
      <w:r w:rsidRPr="00A57F7D">
        <w:rPr>
          <w:rFonts w:asciiTheme="minorHAnsi" w:hAnsiTheme="minorHAnsi" w:cstheme="minorHAnsi"/>
          <w:sz w:val="24"/>
          <w:szCs w:val="24"/>
        </w:rPr>
        <w:tab/>
        <w:t>Online tutorials:  click on “Students” role to access tutorials</w:t>
      </w:r>
    </w:p>
    <w:p w14:paraId="6D8419F8" w14:textId="653ADCFE" w:rsidR="00514917" w:rsidRDefault="00A57F7D" w:rsidP="00A57F7D">
      <w:pPr>
        <w:ind w:left="720" w:hanging="720"/>
        <w:rPr>
          <w:rFonts w:asciiTheme="minorHAnsi" w:hAnsiTheme="minorHAnsi" w:cstheme="minorHAnsi"/>
          <w:sz w:val="24"/>
          <w:szCs w:val="24"/>
        </w:rPr>
      </w:pPr>
      <w:r w:rsidRPr="00A57F7D">
        <w:rPr>
          <w:rFonts w:asciiTheme="minorHAnsi" w:hAnsiTheme="minorHAnsi" w:cstheme="minorHAnsi"/>
          <w:sz w:val="24"/>
          <w:szCs w:val="24"/>
        </w:rPr>
        <w:t>●</w:t>
      </w:r>
      <w:r w:rsidRPr="00A57F7D">
        <w:rPr>
          <w:rFonts w:asciiTheme="minorHAnsi" w:hAnsiTheme="minorHAnsi" w:cstheme="minorHAnsi"/>
          <w:sz w:val="24"/>
          <w:szCs w:val="24"/>
        </w:rPr>
        <w:tab/>
        <w:t>Contact the Chaminade IT Helpdesk for technical issues:  helpdesk@chaminade.edu or call (808) 735-4855</w:t>
      </w:r>
    </w:p>
    <w:p w14:paraId="1904D4FF" w14:textId="67E4B800" w:rsidR="00514917" w:rsidRPr="00792171" w:rsidRDefault="00C637A4" w:rsidP="00792171">
      <w:pPr>
        <w:pStyle w:val="SyllabusBlueHeading1"/>
      </w:pPr>
      <w:r w:rsidRPr="00792171">
        <w:t>Learning Outcomes</w:t>
      </w:r>
    </w:p>
    <w:p w14:paraId="781AECAF" w14:textId="77777777" w:rsidR="00C637A4" w:rsidRDefault="00C637A4">
      <w:pPr>
        <w:rPr>
          <w:rFonts w:asciiTheme="minorHAnsi" w:hAnsiTheme="minorHAnsi" w:cstheme="minorHAnsi"/>
          <w:sz w:val="24"/>
          <w:szCs w:val="24"/>
        </w:rPr>
      </w:pPr>
    </w:p>
    <w:p w14:paraId="4EBB6A86" w14:textId="77777777" w:rsidR="004E2C87" w:rsidRPr="00E61727" w:rsidRDefault="004E2C87" w:rsidP="004E2C87">
      <w:pPr>
        <w:pStyle w:val="SyllabusBlueHeading2"/>
      </w:pPr>
      <w:r w:rsidRPr="00E61727">
        <w:t>Program Learning Outcomes (PLOs)</w:t>
      </w:r>
    </w:p>
    <w:p w14:paraId="06F2862D" w14:textId="04BB7491" w:rsidR="004E2C87" w:rsidRDefault="004E2C87" w:rsidP="004E2C87">
      <w:pPr>
        <w:rPr>
          <w:rFonts w:asciiTheme="minorHAnsi" w:hAnsiTheme="minorHAnsi" w:cstheme="minorHAnsi"/>
          <w:sz w:val="24"/>
          <w:szCs w:val="24"/>
        </w:rPr>
      </w:pPr>
      <w:r>
        <w:rPr>
          <w:rFonts w:asciiTheme="minorHAnsi" w:hAnsiTheme="minorHAnsi" w:cstheme="minorHAnsi"/>
          <w:sz w:val="24"/>
          <w:szCs w:val="24"/>
        </w:rPr>
        <w:t xml:space="preserve">Upon completion of </w:t>
      </w:r>
      <w:r w:rsidR="00A57F7D">
        <w:rPr>
          <w:rFonts w:asciiTheme="minorHAnsi" w:hAnsiTheme="minorHAnsi" w:cstheme="minorHAnsi"/>
          <w:sz w:val="24"/>
          <w:szCs w:val="24"/>
        </w:rPr>
        <w:t>MSCP degree</w:t>
      </w:r>
      <w:r>
        <w:rPr>
          <w:rFonts w:asciiTheme="minorHAnsi" w:hAnsiTheme="minorHAnsi" w:cstheme="minorHAnsi"/>
          <w:sz w:val="24"/>
          <w:szCs w:val="24"/>
        </w:rPr>
        <w:t>, the student will be able to:</w:t>
      </w:r>
    </w:p>
    <w:p w14:paraId="65842E37" w14:textId="224674FE" w:rsidR="00D61AED" w:rsidRPr="00D61AED" w:rsidRDefault="00D61AED" w:rsidP="00D61AED">
      <w:pPr>
        <w:rPr>
          <w:rFonts w:asciiTheme="minorHAnsi" w:hAnsiTheme="minorHAnsi" w:cstheme="minorHAnsi"/>
          <w:sz w:val="24"/>
          <w:szCs w:val="24"/>
        </w:rPr>
      </w:pPr>
      <w:r w:rsidRPr="00D61AED">
        <w:rPr>
          <w:rFonts w:asciiTheme="minorHAnsi" w:hAnsiTheme="minorHAnsi" w:cstheme="minorHAnsi"/>
          <w:sz w:val="24"/>
          <w:szCs w:val="24"/>
        </w:rPr>
        <w:t xml:space="preserve">1. </w:t>
      </w:r>
      <w:r w:rsidR="006B0742">
        <w:rPr>
          <w:rFonts w:asciiTheme="minorHAnsi" w:hAnsiTheme="minorHAnsi" w:cstheme="minorHAnsi"/>
          <w:sz w:val="24"/>
          <w:szCs w:val="24"/>
        </w:rPr>
        <w:t>i</w:t>
      </w:r>
      <w:r w:rsidRPr="00D61AED">
        <w:rPr>
          <w:rFonts w:asciiTheme="minorHAnsi" w:hAnsiTheme="minorHAnsi" w:cstheme="minorHAnsi"/>
          <w:sz w:val="24"/>
          <w:szCs w:val="24"/>
        </w:rPr>
        <w:t>dentify core counseling theories, principles, concepts, techniques and facts.</w:t>
      </w:r>
    </w:p>
    <w:p w14:paraId="31B86F0C" w14:textId="0089CB05" w:rsidR="00D61AED" w:rsidRPr="00D61AED" w:rsidRDefault="00D61AED" w:rsidP="006B0742">
      <w:pPr>
        <w:ind w:left="180" w:hanging="180"/>
        <w:rPr>
          <w:rFonts w:asciiTheme="minorHAnsi" w:hAnsiTheme="minorHAnsi" w:cstheme="minorHAnsi"/>
          <w:sz w:val="24"/>
          <w:szCs w:val="24"/>
        </w:rPr>
      </w:pPr>
      <w:r w:rsidRPr="00D61AED">
        <w:rPr>
          <w:rFonts w:asciiTheme="minorHAnsi" w:hAnsiTheme="minorHAnsi" w:cstheme="minorHAnsi"/>
          <w:sz w:val="24"/>
          <w:szCs w:val="24"/>
        </w:rPr>
        <w:t xml:space="preserve">2. </w:t>
      </w:r>
      <w:r w:rsidR="006B0742">
        <w:rPr>
          <w:rFonts w:asciiTheme="minorHAnsi" w:hAnsiTheme="minorHAnsi" w:cstheme="minorHAnsi"/>
          <w:sz w:val="24"/>
          <w:szCs w:val="24"/>
        </w:rPr>
        <w:t>i</w:t>
      </w:r>
      <w:r w:rsidRPr="00D61AED">
        <w:rPr>
          <w:rFonts w:asciiTheme="minorHAnsi" w:hAnsiTheme="minorHAnsi" w:cstheme="minorHAnsi"/>
          <w:sz w:val="24"/>
          <w:szCs w:val="24"/>
        </w:rPr>
        <w:t>dentify counseling theories, principles, concepts, techniques and facts in (Mental Hea</w:t>
      </w:r>
      <w:r>
        <w:rPr>
          <w:rFonts w:asciiTheme="minorHAnsi" w:hAnsiTheme="minorHAnsi" w:cstheme="minorHAnsi"/>
          <w:sz w:val="24"/>
          <w:szCs w:val="24"/>
        </w:rPr>
        <w:t xml:space="preserve">lth, Marriage/Family or School) </w:t>
      </w:r>
      <w:r w:rsidRPr="00D61AED">
        <w:rPr>
          <w:rFonts w:asciiTheme="minorHAnsi" w:hAnsiTheme="minorHAnsi" w:cstheme="minorHAnsi"/>
          <w:sz w:val="24"/>
          <w:szCs w:val="24"/>
        </w:rPr>
        <w:t xml:space="preserve">counseling. </w:t>
      </w:r>
    </w:p>
    <w:p w14:paraId="0B88E3EC" w14:textId="077E770E" w:rsidR="00D61AED" w:rsidRPr="00D61AED" w:rsidRDefault="00D61AED" w:rsidP="00D61AED">
      <w:pPr>
        <w:rPr>
          <w:rFonts w:asciiTheme="minorHAnsi" w:hAnsiTheme="minorHAnsi" w:cstheme="minorHAnsi"/>
          <w:sz w:val="24"/>
          <w:szCs w:val="24"/>
        </w:rPr>
      </w:pPr>
      <w:r w:rsidRPr="00D61AED">
        <w:rPr>
          <w:rFonts w:asciiTheme="minorHAnsi" w:hAnsiTheme="minorHAnsi" w:cstheme="minorHAnsi"/>
          <w:sz w:val="24"/>
          <w:szCs w:val="24"/>
        </w:rPr>
        <w:t xml:space="preserve">3. </w:t>
      </w:r>
      <w:r w:rsidR="006B0742">
        <w:rPr>
          <w:rFonts w:asciiTheme="minorHAnsi" w:hAnsiTheme="minorHAnsi" w:cstheme="minorHAnsi"/>
          <w:sz w:val="24"/>
          <w:szCs w:val="24"/>
        </w:rPr>
        <w:t>f</w:t>
      </w:r>
      <w:r w:rsidRPr="00D61AED">
        <w:rPr>
          <w:rFonts w:asciiTheme="minorHAnsi" w:hAnsiTheme="minorHAnsi" w:cstheme="minorHAnsi"/>
          <w:sz w:val="24"/>
          <w:szCs w:val="24"/>
        </w:rPr>
        <w:t>acilitate the counseling process with clients.</w:t>
      </w:r>
    </w:p>
    <w:p w14:paraId="387201DF" w14:textId="2CC29C09" w:rsidR="004E2C87" w:rsidRDefault="00D61AED" w:rsidP="00D61AED">
      <w:pPr>
        <w:rPr>
          <w:rFonts w:asciiTheme="minorHAnsi" w:hAnsiTheme="minorHAnsi" w:cstheme="minorHAnsi"/>
          <w:sz w:val="24"/>
          <w:szCs w:val="24"/>
        </w:rPr>
      </w:pPr>
      <w:r w:rsidRPr="00D61AED">
        <w:rPr>
          <w:rFonts w:asciiTheme="minorHAnsi" w:hAnsiTheme="minorHAnsi" w:cstheme="minorHAnsi"/>
          <w:sz w:val="24"/>
          <w:szCs w:val="24"/>
        </w:rPr>
        <w:t xml:space="preserve">4. </w:t>
      </w:r>
      <w:r w:rsidR="006B0742">
        <w:rPr>
          <w:rFonts w:asciiTheme="minorHAnsi" w:hAnsiTheme="minorHAnsi" w:cstheme="minorHAnsi"/>
          <w:sz w:val="24"/>
          <w:szCs w:val="24"/>
        </w:rPr>
        <w:t>i</w:t>
      </w:r>
      <w:r w:rsidRPr="00D61AED">
        <w:rPr>
          <w:rFonts w:asciiTheme="minorHAnsi" w:hAnsiTheme="minorHAnsi" w:cstheme="minorHAnsi"/>
          <w:sz w:val="24"/>
          <w:szCs w:val="24"/>
        </w:rPr>
        <w:t>dentify the relationship between adaptation and change and the counseling process.</w:t>
      </w:r>
    </w:p>
    <w:p w14:paraId="2726A25D" w14:textId="77777777" w:rsidR="00D61AED" w:rsidRDefault="00D61AED" w:rsidP="00D61AED">
      <w:pPr>
        <w:rPr>
          <w:rFonts w:asciiTheme="minorHAnsi" w:hAnsiTheme="minorHAnsi" w:cstheme="minorHAnsi"/>
          <w:b/>
          <w:bCs/>
          <w:sz w:val="24"/>
          <w:szCs w:val="24"/>
        </w:rPr>
      </w:pPr>
    </w:p>
    <w:p w14:paraId="08BEAA19" w14:textId="77777777" w:rsidR="004E2C87" w:rsidRPr="00E61727" w:rsidRDefault="004E2C87" w:rsidP="004E2C87">
      <w:pPr>
        <w:pStyle w:val="SyllabusBlueHeading2"/>
      </w:pPr>
      <w:r w:rsidRPr="00E61727">
        <w:t>Course Learning Outcomes (CLOs)</w:t>
      </w:r>
    </w:p>
    <w:p w14:paraId="15902BA5" w14:textId="3C144177" w:rsidR="004E2C87" w:rsidRDefault="004E2C87" w:rsidP="004E2C87">
      <w:pPr>
        <w:rPr>
          <w:rFonts w:asciiTheme="minorHAnsi" w:hAnsiTheme="minorHAnsi" w:cstheme="minorHAnsi"/>
          <w:sz w:val="24"/>
          <w:szCs w:val="24"/>
        </w:rPr>
      </w:pPr>
      <w:r>
        <w:rPr>
          <w:rFonts w:asciiTheme="minorHAnsi" w:hAnsiTheme="minorHAnsi" w:cstheme="minorHAnsi"/>
          <w:sz w:val="24"/>
          <w:szCs w:val="24"/>
        </w:rPr>
        <w:t xml:space="preserve">Upon completion of </w:t>
      </w:r>
      <w:r w:rsidR="00A57F7D">
        <w:rPr>
          <w:rFonts w:asciiTheme="minorHAnsi" w:hAnsiTheme="minorHAnsi" w:cstheme="minorHAnsi"/>
          <w:sz w:val="24"/>
          <w:szCs w:val="24"/>
        </w:rPr>
        <w:t>PSY521</w:t>
      </w:r>
      <w:r>
        <w:rPr>
          <w:rFonts w:asciiTheme="minorHAnsi" w:hAnsiTheme="minorHAnsi" w:cstheme="minorHAnsi"/>
          <w:sz w:val="24"/>
          <w:szCs w:val="24"/>
        </w:rPr>
        <w:t>, the student will be able to:</w:t>
      </w:r>
    </w:p>
    <w:p w14:paraId="2A97300B" w14:textId="2B64EE13" w:rsidR="006B0742" w:rsidRPr="006B0742" w:rsidRDefault="006B0742" w:rsidP="006B0742">
      <w:pPr>
        <w:numPr>
          <w:ilvl w:val="0"/>
          <w:numId w:val="9"/>
        </w:numPr>
        <w:tabs>
          <w:tab w:val="clear" w:pos="720"/>
          <w:tab w:val="num" w:pos="270"/>
        </w:tabs>
        <w:ind w:left="270" w:hanging="270"/>
        <w:rPr>
          <w:rFonts w:asciiTheme="minorHAnsi" w:hAnsiTheme="minorHAnsi" w:cstheme="minorHAnsi"/>
          <w:sz w:val="24"/>
          <w:szCs w:val="24"/>
          <w:lang w:val="en-US"/>
        </w:rPr>
      </w:pPr>
      <w:r w:rsidRPr="006B0742">
        <w:rPr>
          <w:rFonts w:asciiTheme="minorHAnsi" w:hAnsiTheme="minorHAnsi" w:cstheme="minorHAnsi"/>
          <w:sz w:val="24"/>
          <w:szCs w:val="24"/>
          <w:lang w:val="en-US"/>
        </w:rPr>
        <w:t>describe how the counselor and client may be seen within the context of a social, cultural, familial, and psychological integrated system (PLO #1). Will be assessed primarily through class activities.</w:t>
      </w:r>
    </w:p>
    <w:p w14:paraId="051AF1B6" w14:textId="5A0E1D33" w:rsidR="006B0742" w:rsidRPr="006B0742" w:rsidRDefault="006B0742" w:rsidP="006B0742">
      <w:pPr>
        <w:numPr>
          <w:ilvl w:val="0"/>
          <w:numId w:val="9"/>
        </w:numPr>
        <w:tabs>
          <w:tab w:val="clear" w:pos="720"/>
          <w:tab w:val="num" w:pos="270"/>
        </w:tabs>
        <w:ind w:left="270" w:hanging="270"/>
        <w:rPr>
          <w:rFonts w:asciiTheme="minorHAnsi" w:hAnsiTheme="minorHAnsi" w:cstheme="minorHAnsi"/>
          <w:sz w:val="24"/>
          <w:szCs w:val="24"/>
          <w:lang w:val="en-US"/>
        </w:rPr>
      </w:pPr>
      <w:r w:rsidRPr="006B0742">
        <w:rPr>
          <w:rFonts w:asciiTheme="minorHAnsi" w:hAnsiTheme="minorHAnsi" w:cstheme="minorHAnsi"/>
          <w:sz w:val="24"/>
          <w:szCs w:val="24"/>
          <w:lang w:val="en-US"/>
        </w:rPr>
        <w:t>identify biases, prejudices, values, and expectations relative to the cross-cultural counseling context (PLO #2). Will be assessed primarily through class activities.</w:t>
      </w:r>
    </w:p>
    <w:p w14:paraId="75B7932E" w14:textId="6A83269C" w:rsidR="006B0742" w:rsidRPr="006B0742" w:rsidRDefault="006B0742" w:rsidP="006B0742">
      <w:pPr>
        <w:numPr>
          <w:ilvl w:val="0"/>
          <w:numId w:val="9"/>
        </w:numPr>
        <w:tabs>
          <w:tab w:val="clear" w:pos="720"/>
          <w:tab w:val="num" w:pos="270"/>
        </w:tabs>
        <w:ind w:left="270" w:hanging="270"/>
        <w:rPr>
          <w:rFonts w:asciiTheme="minorHAnsi" w:hAnsiTheme="minorHAnsi" w:cstheme="minorHAnsi"/>
          <w:sz w:val="24"/>
          <w:szCs w:val="24"/>
          <w:lang w:val="en-US"/>
        </w:rPr>
      </w:pPr>
      <w:r w:rsidRPr="006B0742">
        <w:rPr>
          <w:rFonts w:asciiTheme="minorHAnsi" w:hAnsiTheme="minorHAnsi" w:cstheme="minorHAnsi"/>
          <w:sz w:val="24"/>
          <w:szCs w:val="24"/>
          <w:lang w:val="en-US"/>
        </w:rPr>
        <w:t>articulate information about cultures from around the world and compare them to the Native Hawaiian culture (PLO #2). Will be assessed primarily through a PowerPoint and paper.</w:t>
      </w:r>
    </w:p>
    <w:p w14:paraId="1E96312B" w14:textId="446D1CE4" w:rsidR="006B0742" w:rsidRPr="006B0742" w:rsidRDefault="006B0742" w:rsidP="006B0742">
      <w:pPr>
        <w:numPr>
          <w:ilvl w:val="0"/>
          <w:numId w:val="9"/>
        </w:numPr>
        <w:tabs>
          <w:tab w:val="clear" w:pos="720"/>
          <w:tab w:val="num" w:pos="270"/>
        </w:tabs>
        <w:ind w:left="270" w:hanging="270"/>
        <w:rPr>
          <w:rFonts w:asciiTheme="minorHAnsi" w:hAnsiTheme="minorHAnsi" w:cstheme="minorHAnsi"/>
          <w:sz w:val="24"/>
          <w:szCs w:val="24"/>
          <w:lang w:val="en-US"/>
        </w:rPr>
      </w:pPr>
      <w:r w:rsidRPr="006B0742">
        <w:rPr>
          <w:rFonts w:asciiTheme="minorHAnsi" w:hAnsiTheme="minorHAnsi" w:cstheme="minorHAnsi"/>
          <w:sz w:val="24"/>
          <w:szCs w:val="24"/>
          <w:lang w:val="en-US"/>
        </w:rPr>
        <w:t>identify fundamental concepts in cross-cultural counseling (PLO #1). Will be assessed primarily through class activities.</w:t>
      </w:r>
    </w:p>
    <w:p w14:paraId="3BD19A91" w14:textId="77777777" w:rsidR="00A57F7D" w:rsidRDefault="00A57F7D" w:rsidP="00A57F7D">
      <w:pPr>
        <w:rPr>
          <w:rFonts w:asciiTheme="minorHAnsi" w:hAnsiTheme="minorHAnsi" w:cstheme="minorHAnsi"/>
          <w:sz w:val="24"/>
          <w:szCs w:val="24"/>
        </w:rPr>
      </w:pPr>
    </w:p>
    <w:p w14:paraId="4FB5504F" w14:textId="77777777" w:rsidR="00125FF1" w:rsidRPr="0047605D" w:rsidRDefault="00125FF1" w:rsidP="00125FF1">
      <w:pPr>
        <w:pStyle w:val="SyllabusBlueHeading2"/>
      </w:pPr>
      <w:r w:rsidRPr="0047605D">
        <w:t>Marianist Values</w:t>
      </w:r>
    </w:p>
    <w:p w14:paraId="3D40CFD7" w14:textId="650D7E85" w:rsidR="00125FF1" w:rsidRDefault="00F47790" w:rsidP="00125FF1">
      <w:pPr>
        <w:rPr>
          <w:rFonts w:asciiTheme="minorHAnsi" w:hAnsiTheme="minorHAnsi" w:cstheme="minorHAnsi"/>
          <w:sz w:val="24"/>
          <w:szCs w:val="24"/>
        </w:rPr>
      </w:pPr>
      <w:r w:rsidRPr="00F47790">
        <w:rPr>
          <w:rFonts w:asciiTheme="minorHAnsi" w:hAnsiTheme="minorHAnsi" w:cstheme="minorHAnsi"/>
          <w:sz w:val="24"/>
          <w:szCs w:val="24"/>
        </w:rP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r>
        <w:rPr>
          <w:rFonts w:asciiTheme="minorHAnsi" w:hAnsiTheme="minorHAnsi" w:cstheme="minorHAnsi"/>
          <w:sz w:val="24"/>
          <w:szCs w:val="24"/>
        </w:rPr>
        <w:br/>
      </w:r>
    </w:p>
    <w:p w14:paraId="7A7250EE"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Education for formation in faith</w:t>
      </w:r>
      <w:r>
        <w:rPr>
          <w:rFonts w:asciiTheme="minorHAnsi" w:hAnsiTheme="minorHAnsi" w:cstheme="minorHAnsi"/>
          <w:sz w:val="24"/>
          <w:szCs w:val="24"/>
        </w:rPr>
        <w:t>.</w:t>
      </w:r>
    </w:p>
    <w:p w14:paraId="0E97B4E6"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lastRenderedPageBreak/>
        <w:t>Provide an integral, quality education</w:t>
      </w:r>
      <w:r>
        <w:rPr>
          <w:rFonts w:asciiTheme="minorHAnsi" w:hAnsiTheme="minorHAnsi" w:cstheme="minorHAnsi"/>
          <w:sz w:val="24"/>
          <w:szCs w:val="24"/>
        </w:rPr>
        <w:t>.</w:t>
      </w:r>
    </w:p>
    <w:p w14:paraId="6D038789"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Educate in family spirit.</w:t>
      </w:r>
    </w:p>
    <w:p w14:paraId="3B738483" w14:textId="0558D26C"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Educate for service, justice and peace</w:t>
      </w:r>
      <w:r w:rsidR="009822B6">
        <w:rPr>
          <w:rFonts w:asciiTheme="minorHAnsi" w:hAnsiTheme="minorHAnsi" w:cstheme="minorHAnsi"/>
          <w:sz w:val="24"/>
          <w:szCs w:val="24"/>
        </w:rPr>
        <w:t>, and integrity of creation</w:t>
      </w:r>
      <w:r w:rsidRPr="00C637A4">
        <w:rPr>
          <w:rFonts w:asciiTheme="minorHAnsi" w:hAnsiTheme="minorHAnsi" w:cstheme="minorHAnsi"/>
          <w:sz w:val="24"/>
          <w:szCs w:val="24"/>
        </w:rPr>
        <w:t>.</w:t>
      </w:r>
    </w:p>
    <w:p w14:paraId="59AF653D"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Educate for adaptation and change</w:t>
      </w:r>
      <w:r>
        <w:rPr>
          <w:rFonts w:asciiTheme="minorHAnsi" w:hAnsiTheme="minorHAnsi" w:cstheme="minorHAnsi"/>
          <w:sz w:val="24"/>
          <w:szCs w:val="24"/>
        </w:rPr>
        <w:t>.</w:t>
      </w:r>
    </w:p>
    <w:p w14:paraId="14B6BAA5" w14:textId="77777777" w:rsidR="00F209C2" w:rsidRDefault="00F209C2" w:rsidP="00F209C2">
      <w:pPr>
        <w:rPr>
          <w:rFonts w:asciiTheme="minorHAnsi" w:hAnsiTheme="minorHAnsi" w:cstheme="minorHAnsi"/>
          <w:sz w:val="24"/>
          <w:szCs w:val="24"/>
        </w:rPr>
      </w:pPr>
    </w:p>
    <w:p w14:paraId="38CBB239" w14:textId="0C5A266E" w:rsidR="00125FF1" w:rsidRDefault="00D61AED" w:rsidP="00125FF1">
      <w:pPr>
        <w:rPr>
          <w:rFonts w:asciiTheme="minorHAnsi" w:hAnsiTheme="minorHAnsi" w:cstheme="minorHAnsi"/>
          <w:sz w:val="24"/>
          <w:szCs w:val="24"/>
        </w:rPr>
      </w:pPr>
      <w:r>
        <w:rPr>
          <w:rFonts w:asciiTheme="minorHAnsi" w:hAnsiTheme="minorHAnsi" w:cstheme="minorHAnsi"/>
          <w:sz w:val="24"/>
          <w:szCs w:val="24"/>
        </w:rPr>
        <w:t xml:space="preserve">This course focuses on the Marianist value of </w:t>
      </w:r>
      <w:r w:rsidR="00A57F7D" w:rsidRPr="00A57F7D">
        <w:rPr>
          <w:rFonts w:asciiTheme="minorHAnsi" w:hAnsiTheme="minorHAnsi" w:cstheme="minorHAnsi"/>
          <w:sz w:val="24"/>
          <w:szCs w:val="24"/>
        </w:rPr>
        <w:t>Educate for Adaptation to Change</w:t>
      </w:r>
      <w:r>
        <w:rPr>
          <w:rFonts w:asciiTheme="minorHAnsi" w:hAnsiTheme="minorHAnsi" w:cstheme="minorHAnsi"/>
          <w:sz w:val="24"/>
          <w:szCs w:val="24"/>
        </w:rPr>
        <w:t>.</w:t>
      </w:r>
      <w:r w:rsidR="00A57F7D" w:rsidRPr="00A57F7D">
        <w:rPr>
          <w:rFonts w:asciiTheme="minorHAnsi" w:hAnsiTheme="minorHAnsi" w:cstheme="minorHAnsi"/>
          <w:sz w:val="24"/>
          <w:szCs w:val="24"/>
        </w:rPr>
        <w:t xml:space="preserve"> In the midst of rapid social</w:t>
      </w:r>
      <w:r w:rsidR="006B0742">
        <w:rPr>
          <w:rFonts w:asciiTheme="minorHAnsi" w:hAnsiTheme="minorHAnsi" w:cstheme="minorHAnsi"/>
          <w:sz w:val="24"/>
          <w:szCs w:val="24"/>
        </w:rPr>
        <w:t>, cultural,</w:t>
      </w:r>
      <w:r w:rsidR="00A57F7D" w:rsidRPr="00A57F7D">
        <w:rPr>
          <w:rFonts w:asciiTheme="minorHAnsi" w:hAnsiTheme="minorHAnsi" w:cstheme="minorHAnsi"/>
          <w:sz w:val="24"/>
          <w:szCs w:val="24"/>
        </w:rPr>
        <w:t xml:space="preserve"> and technological change, </w:t>
      </w:r>
      <w:r w:rsidR="006B0742">
        <w:rPr>
          <w:rFonts w:asciiTheme="minorHAnsi" w:hAnsiTheme="minorHAnsi" w:cstheme="minorHAnsi"/>
          <w:sz w:val="24"/>
          <w:szCs w:val="24"/>
        </w:rPr>
        <w:t>counseling</w:t>
      </w:r>
      <w:r>
        <w:rPr>
          <w:rFonts w:asciiTheme="minorHAnsi" w:hAnsiTheme="minorHAnsi" w:cstheme="minorHAnsi"/>
          <w:sz w:val="24"/>
          <w:szCs w:val="24"/>
        </w:rPr>
        <w:t xml:space="preserve"> and the way we assess and </w:t>
      </w:r>
      <w:r w:rsidR="006B0742">
        <w:rPr>
          <w:rFonts w:asciiTheme="minorHAnsi" w:hAnsiTheme="minorHAnsi" w:cstheme="minorHAnsi"/>
          <w:sz w:val="24"/>
          <w:szCs w:val="24"/>
        </w:rPr>
        <w:t>help people</w:t>
      </w:r>
      <w:r>
        <w:rPr>
          <w:rFonts w:asciiTheme="minorHAnsi" w:hAnsiTheme="minorHAnsi" w:cstheme="minorHAnsi"/>
          <w:sz w:val="24"/>
          <w:szCs w:val="24"/>
        </w:rPr>
        <w:t xml:space="preserve"> is rapidly changing.</w:t>
      </w:r>
      <w:r w:rsidR="00A57F7D" w:rsidRPr="00A57F7D">
        <w:rPr>
          <w:rFonts w:asciiTheme="minorHAnsi" w:hAnsiTheme="minorHAnsi" w:cstheme="minorHAnsi"/>
          <w:sz w:val="24"/>
          <w:szCs w:val="24"/>
        </w:rPr>
        <w:t xml:space="preserve"> </w:t>
      </w:r>
      <w:r>
        <w:rPr>
          <w:rFonts w:asciiTheme="minorHAnsi" w:hAnsiTheme="minorHAnsi" w:cstheme="minorHAnsi"/>
          <w:sz w:val="24"/>
          <w:szCs w:val="24"/>
        </w:rPr>
        <w:t xml:space="preserve">The ability to </w:t>
      </w:r>
      <w:r w:rsidR="00A57F7D" w:rsidRPr="00A57F7D">
        <w:rPr>
          <w:rFonts w:asciiTheme="minorHAnsi" w:hAnsiTheme="minorHAnsi" w:cstheme="minorHAnsi"/>
          <w:sz w:val="24"/>
          <w:szCs w:val="24"/>
        </w:rPr>
        <w:t>readily adapt and chang</w:t>
      </w:r>
      <w:r w:rsidR="006B0742">
        <w:rPr>
          <w:rFonts w:asciiTheme="minorHAnsi" w:hAnsiTheme="minorHAnsi" w:cstheme="minorHAnsi"/>
          <w:sz w:val="24"/>
          <w:szCs w:val="24"/>
        </w:rPr>
        <w:t>ing</w:t>
      </w:r>
      <w:r w:rsidR="00A57F7D" w:rsidRPr="00A57F7D">
        <w:rPr>
          <w:rFonts w:asciiTheme="minorHAnsi" w:hAnsiTheme="minorHAnsi" w:cstheme="minorHAnsi"/>
          <w:sz w:val="24"/>
          <w:szCs w:val="24"/>
        </w:rPr>
        <w:t xml:space="preserve"> methods and structures </w:t>
      </w:r>
      <w:r>
        <w:rPr>
          <w:rFonts w:asciiTheme="minorHAnsi" w:hAnsiTheme="minorHAnsi" w:cstheme="minorHAnsi"/>
          <w:sz w:val="24"/>
          <w:szCs w:val="24"/>
        </w:rPr>
        <w:t>is directly related to the idea that,</w:t>
      </w:r>
      <w:r w:rsidR="00A57F7D" w:rsidRPr="00A57F7D">
        <w:rPr>
          <w:rFonts w:asciiTheme="minorHAnsi" w:hAnsiTheme="minorHAnsi" w:cstheme="minorHAnsi"/>
          <w:sz w:val="24"/>
          <w:szCs w:val="24"/>
        </w:rPr>
        <w:t xml:space="preserve"> “New times call for new methods,” </w:t>
      </w:r>
      <w:r>
        <w:rPr>
          <w:rFonts w:asciiTheme="minorHAnsi" w:hAnsiTheme="minorHAnsi" w:cstheme="minorHAnsi"/>
          <w:sz w:val="24"/>
          <w:szCs w:val="24"/>
        </w:rPr>
        <w:t xml:space="preserve">which is a phrase that </w:t>
      </w:r>
      <w:r w:rsidR="00A57F7D" w:rsidRPr="00A57F7D">
        <w:rPr>
          <w:rFonts w:asciiTheme="minorHAnsi" w:hAnsiTheme="minorHAnsi" w:cstheme="minorHAnsi"/>
          <w:sz w:val="24"/>
          <w:szCs w:val="24"/>
        </w:rPr>
        <w:t xml:space="preserve">Father Chaminade often repeated. </w:t>
      </w:r>
      <w:r>
        <w:rPr>
          <w:rFonts w:asciiTheme="minorHAnsi" w:hAnsiTheme="minorHAnsi" w:cstheme="minorHAnsi"/>
          <w:sz w:val="24"/>
          <w:szCs w:val="24"/>
        </w:rPr>
        <w:t>This course works to help students be able to look positively towards</w:t>
      </w:r>
      <w:r w:rsidR="00A57F7D" w:rsidRPr="00A57F7D">
        <w:rPr>
          <w:rFonts w:asciiTheme="minorHAnsi" w:hAnsiTheme="minorHAnsi" w:cstheme="minorHAnsi"/>
          <w:sz w:val="24"/>
          <w:szCs w:val="24"/>
        </w:rPr>
        <w:t xml:space="preserve"> the future confidently, </w:t>
      </w:r>
      <w:r>
        <w:rPr>
          <w:rFonts w:asciiTheme="minorHAnsi" w:hAnsiTheme="minorHAnsi" w:cstheme="minorHAnsi"/>
          <w:sz w:val="24"/>
          <w:szCs w:val="24"/>
        </w:rPr>
        <w:t xml:space="preserve">with </w:t>
      </w:r>
      <w:r w:rsidR="00A57F7D" w:rsidRPr="00A57F7D">
        <w:rPr>
          <w:rFonts w:asciiTheme="minorHAnsi" w:hAnsiTheme="minorHAnsi" w:cstheme="minorHAnsi"/>
          <w:sz w:val="24"/>
          <w:szCs w:val="24"/>
        </w:rPr>
        <w:t xml:space="preserve">on the one hand knowing that </w:t>
      </w:r>
      <w:r>
        <w:rPr>
          <w:rFonts w:asciiTheme="minorHAnsi" w:hAnsiTheme="minorHAnsi" w:cstheme="minorHAnsi"/>
          <w:sz w:val="24"/>
          <w:szCs w:val="24"/>
        </w:rPr>
        <w:t>we draw</w:t>
      </w:r>
      <w:r w:rsidR="006B0742">
        <w:rPr>
          <w:rFonts w:asciiTheme="minorHAnsi" w:hAnsiTheme="minorHAnsi" w:cstheme="minorHAnsi"/>
          <w:sz w:val="24"/>
          <w:szCs w:val="24"/>
        </w:rPr>
        <w:t xml:space="preserve"> on </w:t>
      </w:r>
      <w:r w:rsidR="00A57F7D" w:rsidRPr="00A57F7D">
        <w:rPr>
          <w:rFonts w:asciiTheme="minorHAnsi" w:hAnsiTheme="minorHAnsi" w:cstheme="minorHAnsi"/>
          <w:sz w:val="24"/>
          <w:szCs w:val="24"/>
        </w:rPr>
        <w:t xml:space="preserve">rich </w:t>
      </w:r>
      <w:r w:rsidR="006B0742">
        <w:rPr>
          <w:rFonts w:asciiTheme="minorHAnsi" w:hAnsiTheme="minorHAnsi" w:cstheme="minorHAnsi"/>
          <w:sz w:val="24"/>
          <w:szCs w:val="24"/>
        </w:rPr>
        <w:t xml:space="preserve">cultural </w:t>
      </w:r>
      <w:r>
        <w:rPr>
          <w:rFonts w:asciiTheme="minorHAnsi" w:hAnsiTheme="minorHAnsi" w:cstheme="minorHAnsi"/>
          <w:sz w:val="24"/>
          <w:szCs w:val="24"/>
        </w:rPr>
        <w:t>histor</w:t>
      </w:r>
      <w:r w:rsidR="006B0742">
        <w:rPr>
          <w:rFonts w:asciiTheme="minorHAnsi" w:hAnsiTheme="minorHAnsi" w:cstheme="minorHAnsi"/>
          <w:sz w:val="24"/>
          <w:szCs w:val="24"/>
        </w:rPr>
        <w:t>ies</w:t>
      </w:r>
      <w:r w:rsidR="00A57F7D" w:rsidRPr="00A57F7D">
        <w:rPr>
          <w:rFonts w:asciiTheme="minorHAnsi" w:hAnsiTheme="minorHAnsi" w:cstheme="minorHAnsi"/>
          <w:sz w:val="24"/>
          <w:szCs w:val="24"/>
        </w:rPr>
        <w:t xml:space="preserve">, and on the other fully aware for that </w:t>
      </w:r>
      <w:r>
        <w:rPr>
          <w:rFonts w:asciiTheme="minorHAnsi" w:hAnsiTheme="minorHAnsi" w:cstheme="minorHAnsi"/>
          <w:sz w:val="24"/>
          <w:szCs w:val="24"/>
        </w:rPr>
        <w:t xml:space="preserve">for the field of </w:t>
      </w:r>
      <w:r w:rsidR="006B0742">
        <w:rPr>
          <w:rFonts w:asciiTheme="minorHAnsi" w:hAnsiTheme="minorHAnsi" w:cstheme="minorHAnsi"/>
          <w:sz w:val="24"/>
          <w:szCs w:val="24"/>
        </w:rPr>
        <w:t>counseling</w:t>
      </w:r>
      <w:r w:rsidR="00A57F7D" w:rsidRPr="00A57F7D">
        <w:rPr>
          <w:rFonts w:asciiTheme="minorHAnsi" w:hAnsiTheme="minorHAnsi" w:cstheme="minorHAnsi"/>
          <w:sz w:val="24"/>
          <w:szCs w:val="24"/>
        </w:rPr>
        <w:t xml:space="preserve"> to remain vibrant in changing times, adaptations </w:t>
      </w:r>
      <w:r w:rsidR="006B0742">
        <w:rPr>
          <w:rFonts w:asciiTheme="minorHAnsi" w:hAnsiTheme="minorHAnsi" w:cstheme="minorHAnsi"/>
          <w:sz w:val="24"/>
          <w:szCs w:val="24"/>
        </w:rPr>
        <w:t xml:space="preserve">often </w:t>
      </w:r>
      <w:r w:rsidR="00A57F7D" w:rsidRPr="00A57F7D">
        <w:rPr>
          <w:rFonts w:asciiTheme="minorHAnsi" w:hAnsiTheme="minorHAnsi" w:cstheme="minorHAnsi"/>
          <w:sz w:val="24"/>
          <w:szCs w:val="24"/>
        </w:rPr>
        <w:t>need to be made</w:t>
      </w:r>
      <w:r w:rsidR="006B0742">
        <w:rPr>
          <w:rFonts w:asciiTheme="minorHAnsi" w:hAnsiTheme="minorHAnsi" w:cstheme="minorHAnsi"/>
          <w:sz w:val="24"/>
          <w:szCs w:val="24"/>
        </w:rPr>
        <w:t xml:space="preserve"> while remembering the unique cultures and backgrounds that make every person unique</w:t>
      </w:r>
      <w:r w:rsidR="00A57F7D" w:rsidRPr="00A57F7D">
        <w:rPr>
          <w:rFonts w:asciiTheme="minorHAnsi" w:hAnsiTheme="minorHAnsi" w:cstheme="minorHAnsi"/>
          <w:sz w:val="24"/>
          <w:szCs w:val="24"/>
        </w:rPr>
        <w:t>.</w:t>
      </w:r>
    </w:p>
    <w:p w14:paraId="1A40FB08" w14:textId="77777777" w:rsidR="00A57F7D" w:rsidRDefault="00A57F7D" w:rsidP="00125FF1">
      <w:pPr>
        <w:rPr>
          <w:rFonts w:asciiTheme="minorHAnsi" w:hAnsiTheme="minorHAnsi" w:cstheme="minorHAnsi"/>
          <w:sz w:val="24"/>
          <w:szCs w:val="24"/>
        </w:rPr>
      </w:pPr>
    </w:p>
    <w:p w14:paraId="7980FF1C" w14:textId="77777777" w:rsidR="00125FF1" w:rsidRPr="00E61727" w:rsidRDefault="00125FF1" w:rsidP="00125FF1">
      <w:pPr>
        <w:pStyle w:val="SyllabusBlueHeading2"/>
      </w:pPr>
      <w:r w:rsidRPr="00E61727">
        <w:t>Native Hawaiian Values</w:t>
      </w:r>
    </w:p>
    <w:p w14:paraId="5DB11F51" w14:textId="5C460BA8" w:rsidR="00125FF1" w:rsidRDefault="00F47790" w:rsidP="00125FF1">
      <w:pPr>
        <w:rPr>
          <w:rFonts w:asciiTheme="minorHAnsi" w:hAnsiTheme="minorHAnsi" w:cstheme="minorHAnsi"/>
          <w:sz w:val="24"/>
          <w:szCs w:val="24"/>
        </w:rPr>
      </w:pPr>
      <w:r w:rsidRPr="00F47790">
        <w:rPr>
          <w:rFonts w:asciiTheme="minorHAnsi" w:hAnsiTheme="minorHAnsi" w:cstheme="minorHAnsi"/>
          <w:sz w:val="24"/>
          <w:szCs w:val="24"/>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w:t>
      </w:r>
      <w:proofErr w:type="spellStart"/>
      <w:r w:rsidRPr="00F47790">
        <w:rPr>
          <w:rFonts w:asciiTheme="minorHAnsi" w:hAnsiTheme="minorHAnsi" w:cstheme="minorHAnsi"/>
          <w:sz w:val="24"/>
          <w:szCs w:val="24"/>
        </w:rPr>
        <w:t>Olelo</w:t>
      </w:r>
      <w:proofErr w:type="spellEnd"/>
      <w:r w:rsidRPr="00F47790">
        <w:rPr>
          <w:rFonts w:asciiTheme="minorHAnsi" w:hAnsiTheme="minorHAnsi" w:cstheme="minorHAnsi"/>
          <w:sz w:val="24"/>
          <w:szCs w:val="24"/>
        </w:rPr>
        <w:t xml:space="preserve"> </w:t>
      </w:r>
      <w:proofErr w:type="spellStart"/>
      <w:r w:rsidRPr="00F47790">
        <w:rPr>
          <w:rFonts w:asciiTheme="minorHAnsi" w:hAnsiTheme="minorHAnsi" w:cstheme="minorHAnsi"/>
          <w:sz w:val="24"/>
          <w:szCs w:val="24"/>
        </w:rPr>
        <w:t>No’eau</w:t>
      </w:r>
      <w:proofErr w:type="spellEnd"/>
      <w:r w:rsidRPr="00F47790">
        <w:rPr>
          <w:rFonts w:asciiTheme="minorHAnsi" w:hAnsiTheme="minorHAnsi" w:cstheme="minorHAnsi"/>
          <w:sz w:val="24"/>
          <w:szCs w:val="24"/>
        </w:rPr>
        <w:t xml:space="preserve"> (Hawaiian proverbs) and Marianist core beliefs:</w:t>
      </w:r>
      <w:r>
        <w:rPr>
          <w:rFonts w:asciiTheme="minorHAnsi" w:hAnsiTheme="minorHAnsi" w:cstheme="minorHAnsi"/>
          <w:sz w:val="24"/>
          <w:szCs w:val="24"/>
        </w:rPr>
        <w:br/>
      </w:r>
    </w:p>
    <w:p w14:paraId="6F0B5A90"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 xml:space="preserve">Educate for Formation in Faith (Mana) E </w:t>
      </w:r>
      <w:proofErr w:type="spellStart"/>
      <w:r w:rsidRPr="00C637A4">
        <w:rPr>
          <w:rFonts w:asciiTheme="minorHAnsi" w:hAnsiTheme="minorHAnsi" w:cstheme="minorHAnsi"/>
          <w:sz w:val="24"/>
          <w:szCs w:val="24"/>
        </w:rPr>
        <w:t>ola</w:t>
      </w:r>
      <w:proofErr w:type="spellEnd"/>
      <w:r w:rsidRPr="00C637A4">
        <w:rPr>
          <w:rFonts w:asciiTheme="minorHAnsi" w:hAnsiTheme="minorHAnsi" w:cstheme="minorHAnsi"/>
          <w:sz w:val="24"/>
          <w:szCs w:val="24"/>
        </w:rPr>
        <w:t xml:space="preserve"> au </w:t>
      </w:r>
      <w:proofErr w:type="spellStart"/>
      <w:r w:rsidRPr="00C637A4">
        <w:rPr>
          <w:rFonts w:asciiTheme="minorHAnsi" w:hAnsiTheme="minorHAnsi" w:cstheme="minorHAnsi"/>
          <w:sz w:val="24"/>
          <w:szCs w:val="24"/>
        </w:rPr>
        <w:t>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akua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ʻŌlelo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Noʻeau</w:t>
      </w:r>
      <w:proofErr w:type="spellEnd"/>
      <w:r w:rsidRPr="00C637A4">
        <w:rPr>
          <w:rFonts w:asciiTheme="minorHAnsi" w:hAnsiTheme="minorHAnsi" w:cstheme="minorHAnsi"/>
          <w:sz w:val="24"/>
          <w:szCs w:val="24"/>
        </w:rPr>
        <w:t xml:space="preserve"> 364) May I live by God.</w:t>
      </w:r>
    </w:p>
    <w:p w14:paraId="219E34FC"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Provide an Integral, Quality Education (</w:t>
      </w:r>
      <w:proofErr w:type="spellStart"/>
      <w:r w:rsidRPr="00C637A4">
        <w:rPr>
          <w:rFonts w:asciiTheme="minorHAnsi" w:hAnsiTheme="minorHAnsi" w:cstheme="minorHAnsi"/>
          <w:sz w:val="24"/>
          <w:szCs w:val="24"/>
        </w:rPr>
        <w:t>Na’auao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Lawe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maʻalea</w:t>
      </w:r>
      <w:proofErr w:type="spellEnd"/>
      <w:r w:rsidRPr="00C637A4">
        <w:rPr>
          <w:rFonts w:asciiTheme="minorHAnsi" w:hAnsiTheme="minorHAnsi" w:cstheme="minorHAnsi"/>
          <w:sz w:val="24"/>
          <w:szCs w:val="24"/>
        </w:rPr>
        <w:t xml:space="preserve"> a </w:t>
      </w:r>
      <w:proofErr w:type="spellStart"/>
      <w:r w:rsidRPr="00C637A4">
        <w:rPr>
          <w:rFonts w:asciiTheme="minorHAnsi" w:hAnsiTheme="minorHAnsi" w:cstheme="minorHAnsi"/>
          <w:sz w:val="24"/>
          <w:szCs w:val="24"/>
        </w:rPr>
        <w:t>kūʻonoʻono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w:t>
      </w:r>
      <w:proofErr w:type="gramStart"/>
      <w:r w:rsidRPr="00C637A4">
        <w:rPr>
          <w:rFonts w:asciiTheme="minorHAnsi" w:hAnsiTheme="minorHAnsi" w:cstheme="minorHAnsi"/>
          <w:sz w:val="24"/>
          <w:szCs w:val="24"/>
        </w:rPr>
        <w:t>Ōlelo</w:t>
      </w:r>
      <w:proofErr w:type="spellEnd"/>
      <w:r w:rsidRPr="00C637A4">
        <w:rPr>
          <w:rFonts w:asciiTheme="minorHAnsi" w:hAnsiTheme="minorHAnsi" w:cstheme="minorHAnsi"/>
          <w:sz w:val="24"/>
          <w:szCs w:val="24"/>
        </w:rPr>
        <w:t xml:space="preserve">  No</w:t>
      </w:r>
      <w:proofErr w:type="gramEnd"/>
      <w:r w:rsidRPr="00C637A4">
        <w:rPr>
          <w:rFonts w:asciiTheme="minorHAnsi" w:hAnsiTheme="minorHAnsi" w:cstheme="minorHAnsi"/>
          <w:sz w:val="24"/>
          <w:szCs w:val="24"/>
        </w:rPr>
        <w:t>ʻeau 1957) Acquire skill and make it deep.</w:t>
      </w:r>
    </w:p>
    <w:p w14:paraId="4D6365F6"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Educate in Family Spirit (‘</w:t>
      </w:r>
      <w:proofErr w:type="spellStart"/>
      <w:r w:rsidRPr="00C637A4">
        <w:rPr>
          <w:rFonts w:asciiTheme="minorHAnsi" w:hAnsiTheme="minorHAnsi" w:cstheme="minorHAnsi"/>
          <w:sz w:val="24"/>
          <w:szCs w:val="24"/>
        </w:rPr>
        <w:t>Ohana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ʻIke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aku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ʻike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mai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kōkua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aku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kōkua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mai</w:t>
      </w:r>
      <w:proofErr w:type="spellEnd"/>
      <w:r w:rsidRPr="00C637A4">
        <w:rPr>
          <w:rFonts w:asciiTheme="minorHAnsi" w:hAnsiTheme="minorHAnsi" w:cstheme="minorHAnsi"/>
          <w:sz w:val="24"/>
          <w:szCs w:val="24"/>
        </w:rPr>
        <w:t xml:space="preserve">; pela </w:t>
      </w:r>
      <w:proofErr w:type="spellStart"/>
      <w:r w:rsidRPr="00C637A4">
        <w:rPr>
          <w:rFonts w:asciiTheme="minorHAnsi" w:hAnsiTheme="minorHAnsi" w:cstheme="minorHAnsi"/>
          <w:sz w:val="24"/>
          <w:szCs w:val="24"/>
        </w:rPr>
        <w:t>iho</w:t>
      </w:r>
      <w:proofErr w:type="spellEnd"/>
      <w:r w:rsidRPr="00C637A4">
        <w:rPr>
          <w:rFonts w:asciiTheme="minorHAnsi" w:hAnsiTheme="minorHAnsi" w:cstheme="minorHAnsi"/>
          <w:sz w:val="24"/>
          <w:szCs w:val="24"/>
        </w:rPr>
        <w:t xml:space="preserve"> la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nohana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ʻohana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Ōlelo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Noʻeau</w:t>
      </w:r>
      <w:proofErr w:type="spellEnd"/>
      <w:r w:rsidRPr="00C637A4">
        <w:rPr>
          <w:rFonts w:asciiTheme="minorHAnsi" w:hAnsiTheme="minorHAnsi" w:cstheme="minorHAnsi"/>
          <w:sz w:val="24"/>
          <w:szCs w:val="24"/>
        </w:rPr>
        <w:t xml:space="preserve"> 1200) Recognize others, be recognized, help others, be helped; such is a family relationship.</w:t>
      </w:r>
    </w:p>
    <w:p w14:paraId="794B73F7"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 xml:space="preserve">Educate for Service, Justice and Peace (Aloha)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lama </w:t>
      </w:r>
      <w:proofErr w:type="spellStart"/>
      <w:r w:rsidRPr="00C637A4">
        <w:rPr>
          <w:rFonts w:asciiTheme="minorHAnsi" w:hAnsiTheme="minorHAnsi" w:cstheme="minorHAnsi"/>
          <w:sz w:val="24"/>
          <w:szCs w:val="24"/>
        </w:rPr>
        <w:t>kū</w:t>
      </w:r>
      <w:proofErr w:type="spellEnd"/>
      <w:r w:rsidRPr="00C637A4">
        <w:rPr>
          <w:rFonts w:asciiTheme="minorHAnsi" w:hAnsiTheme="minorHAnsi" w:cstheme="minorHAnsi"/>
          <w:sz w:val="24"/>
          <w:szCs w:val="24"/>
        </w:rPr>
        <w:t xml:space="preserve"> o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noʻeau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ʻŌlelo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Noʻeau</w:t>
      </w:r>
      <w:proofErr w:type="spellEnd"/>
      <w:r w:rsidRPr="00C637A4">
        <w:rPr>
          <w:rFonts w:asciiTheme="minorHAnsi" w:hAnsiTheme="minorHAnsi" w:cstheme="minorHAnsi"/>
          <w:sz w:val="24"/>
          <w:szCs w:val="24"/>
        </w:rPr>
        <w:t xml:space="preserve"> 1430) Education is the standing torch of wisdom.</w:t>
      </w:r>
    </w:p>
    <w:p w14:paraId="5EACD69F"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Educate for Adaptation and Change (</w:t>
      </w:r>
      <w:proofErr w:type="spellStart"/>
      <w:r w:rsidRPr="00C637A4">
        <w:rPr>
          <w:rFonts w:asciiTheme="minorHAnsi" w:hAnsiTheme="minorHAnsi" w:cstheme="minorHAnsi"/>
          <w:sz w:val="24"/>
          <w:szCs w:val="24"/>
        </w:rPr>
        <w:t>Aina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ʻAʻohe</w:t>
      </w:r>
      <w:proofErr w:type="spellEnd"/>
      <w:r w:rsidRPr="00C637A4">
        <w:rPr>
          <w:rFonts w:asciiTheme="minorHAnsi" w:hAnsiTheme="minorHAnsi" w:cstheme="minorHAnsi"/>
          <w:sz w:val="24"/>
          <w:szCs w:val="24"/>
        </w:rPr>
        <w:t xml:space="preserve"> pau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ike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hālau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hoʻokahi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ʻŌlelo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Noʻeau</w:t>
      </w:r>
      <w:proofErr w:type="spellEnd"/>
      <w:r w:rsidRPr="00C637A4">
        <w:rPr>
          <w:rFonts w:asciiTheme="minorHAnsi" w:hAnsiTheme="minorHAnsi" w:cstheme="minorHAnsi"/>
          <w:sz w:val="24"/>
          <w:szCs w:val="24"/>
        </w:rPr>
        <w:t xml:space="preserve"> 203) All knowledge is not taught in the same school</w:t>
      </w:r>
    </w:p>
    <w:p w14:paraId="4B81DAD7" w14:textId="77777777" w:rsidR="00125FF1" w:rsidRDefault="00125FF1">
      <w:pPr>
        <w:rPr>
          <w:rFonts w:asciiTheme="minorHAnsi" w:hAnsiTheme="minorHAnsi" w:cstheme="minorHAnsi"/>
          <w:sz w:val="24"/>
          <w:szCs w:val="24"/>
        </w:rPr>
      </w:pPr>
    </w:p>
    <w:p w14:paraId="110E0F08" w14:textId="76714A5F" w:rsidR="004E2C87" w:rsidRPr="004E2C87" w:rsidRDefault="004E2C87" w:rsidP="004E2C87">
      <w:pPr>
        <w:pStyle w:val="SyllabusBlueHeading2"/>
        <w:rPr>
          <w:sz w:val="26"/>
        </w:rPr>
      </w:pPr>
      <w:r w:rsidRPr="00E61727">
        <w:t>Alignment of Course Learning Outcomes</w:t>
      </w:r>
    </w:p>
    <w:tbl>
      <w:tblPr>
        <w:tblStyle w:val="GridTable2-Accent5"/>
        <w:tblW w:w="0" w:type="auto"/>
        <w:tblLook w:val="04A0" w:firstRow="1" w:lastRow="0" w:firstColumn="1" w:lastColumn="0" w:noHBand="0" w:noVBand="1"/>
      </w:tblPr>
      <w:tblGrid>
        <w:gridCol w:w="2042"/>
        <w:gridCol w:w="1853"/>
        <w:gridCol w:w="1854"/>
        <w:gridCol w:w="1854"/>
      </w:tblGrid>
      <w:tr w:rsidR="00D61AED" w14:paraId="05602C3B" w14:textId="77777777" w:rsidTr="00FA475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2" w:type="dxa"/>
          </w:tcPr>
          <w:p w14:paraId="007D8946" w14:textId="77777777" w:rsidR="00D61AED" w:rsidRDefault="00D61AED" w:rsidP="00FA4756">
            <w:pPr>
              <w:rPr>
                <w:rFonts w:asciiTheme="minorHAnsi" w:hAnsiTheme="minorHAnsi" w:cstheme="minorHAnsi"/>
                <w:sz w:val="24"/>
                <w:szCs w:val="24"/>
              </w:rPr>
            </w:pPr>
          </w:p>
        </w:tc>
        <w:tc>
          <w:tcPr>
            <w:tcW w:w="1853" w:type="dxa"/>
          </w:tcPr>
          <w:p w14:paraId="6B07F035" w14:textId="77777777" w:rsidR="00D61AED" w:rsidRDefault="00D61AED" w:rsidP="00FA4756">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CLO 1</w:t>
            </w:r>
          </w:p>
        </w:tc>
        <w:tc>
          <w:tcPr>
            <w:tcW w:w="1854" w:type="dxa"/>
          </w:tcPr>
          <w:p w14:paraId="2A9720C9" w14:textId="77777777" w:rsidR="00D61AED" w:rsidRDefault="00D61AED" w:rsidP="00FA4756">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CLO 2</w:t>
            </w:r>
          </w:p>
        </w:tc>
        <w:tc>
          <w:tcPr>
            <w:tcW w:w="1854" w:type="dxa"/>
          </w:tcPr>
          <w:p w14:paraId="02D183E2" w14:textId="77777777" w:rsidR="00D61AED" w:rsidRDefault="00D61AED" w:rsidP="00FA4756">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CLO 3</w:t>
            </w:r>
          </w:p>
        </w:tc>
      </w:tr>
      <w:tr w:rsidR="00D61AED" w14:paraId="02586BAC" w14:textId="77777777" w:rsidTr="00FA47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2" w:type="dxa"/>
          </w:tcPr>
          <w:p w14:paraId="558D7620" w14:textId="5ED1916B" w:rsidR="00D61AED" w:rsidRDefault="00D61AED" w:rsidP="00FA4756">
            <w:pPr>
              <w:rPr>
                <w:rFonts w:asciiTheme="minorHAnsi" w:hAnsiTheme="minorHAnsi" w:cstheme="minorHAnsi"/>
                <w:sz w:val="24"/>
                <w:szCs w:val="24"/>
              </w:rPr>
            </w:pPr>
            <w:r>
              <w:rPr>
                <w:rFonts w:asciiTheme="minorHAnsi" w:hAnsiTheme="minorHAnsi" w:cstheme="minorHAnsi"/>
                <w:sz w:val="24"/>
                <w:szCs w:val="24"/>
              </w:rPr>
              <w:t>Marianist Va</w:t>
            </w:r>
            <w:r w:rsidR="00551EA9">
              <w:rPr>
                <w:rFonts w:asciiTheme="minorHAnsi" w:hAnsiTheme="minorHAnsi" w:cstheme="minorHAnsi"/>
                <w:sz w:val="24"/>
                <w:szCs w:val="24"/>
              </w:rPr>
              <w:t>l</w:t>
            </w:r>
            <w:r>
              <w:rPr>
                <w:rFonts w:asciiTheme="minorHAnsi" w:hAnsiTheme="minorHAnsi" w:cstheme="minorHAnsi"/>
                <w:sz w:val="24"/>
                <w:szCs w:val="24"/>
              </w:rPr>
              <w:t>ues</w:t>
            </w:r>
          </w:p>
        </w:tc>
        <w:tc>
          <w:tcPr>
            <w:tcW w:w="1853" w:type="dxa"/>
          </w:tcPr>
          <w:p w14:paraId="2EF98749" w14:textId="7680C835" w:rsidR="00D61AED" w:rsidRDefault="00D61AED"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x</w:t>
            </w:r>
          </w:p>
        </w:tc>
        <w:tc>
          <w:tcPr>
            <w:tcW w:w="1854" w:type="dxa"/>
          </w:tcPr>
          <w:p w14:paraId="35C7D74F" w14:textId="77777777" w:rsidR="00D61AED" w:rsidRDefault="00D61AED"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p>
        </w:tc>
        <w:tc>
          <w:tcPr>
            <w:tcW w:w="1854" w:type="dxa"/>
          </w:tcPr>
          <w:p w14:paraId="4E9BB8BB" w14:textId="77777777" w:rsidR="00D61AED" w:rsidRDefault="00D61AED"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p>
        </w:tc>
      </w:tr>
      <w:tr w:rsidR="00D61AED" w14:paraId="5C2DF527" w14:textId="77777777" w:rsidTr="00FA4756">
        <w:tc>
          <w:tcPr>
            <w:cnfStyle w:val="001000000000" w:firstRow="0" w:lastRow="0" w:firstColumn="1" w:lastColumn="0" w:oddVBand="0" w:evenVBand="0" w:oddHBand="0" w:evenHBand="0" w:firstRowFirstColumn="0" w:firstRowLastColumn="0" w:lastRowFirstColumn="0" w:lastRowLastColumn="0"/>
            <w:tcW w:w="2042" w:type="dxa"/>
          </w:tcPr>
          <w:p w14:paraId="15276267" w14:textId="77777777" w:rsidR="00D61AED" w:rsidRDefault="00D61AED" w:rsidP="00FA4756">
            <w:pPr>
              <w:rPr>
                <w:rFonts w:asciiTheme="minorHAnsi" w:hAnsiTheme="minorHAnsi" w:cstheme="minorHAnsi"/>
                <w:sz w:val="24"/>
                <w:szCs w:val="24"/>
              </w:rPr>
            </w:pPr>
            <w:r>
              <w:rPr>
                <w:rFonts w:asciiTheme="minorHAnsi" w:hAnsiTheme="minorHAnsi" w:cstheme="minorHAnsi"/>
                <w:sz w:val="24"/>
                <w:szCs w:val="24"/>
              </w:rPr>
              <w:t>PLOs</w:t>
            </w:r>
          </w:p>
        </w:tc>
        <w:tc>
          <w:tcPr>
            <w:tcW w:w="1853" w:type="dxa"/>
          </w:tcPr>
          <w:p w14:paraId="22F6D6C0" w14:textId="0124D196" w:rsidR="00D61AED" w:rsidRDefault="00D61AED"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x</w:t>
            </w:r>
          </w:p>
        </w:tc>
        <w:tc>
          <w:tcPr>
            <w:tcW w:w="1854" w:type="dxa"/>
          </w:tcPr>
          <w:p w14:paraId="7299393F" w14:textId="45F1017D" w:rsidR="00D61AED" w:rsidRDefault="00D61AED"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x</w:t>
            </w:r>
          </w:p>
        </w:tc>
        <w:tc>
          <w:tcPr>
            <w:tcW w:w="1854" w:type="dxa"/>
          </w:tcPr>
          <w:p w14:paraId="7B361A3F" w14:textId="77777777" w:rsidR="00D61AED" w:rsidRDefault="00D61AED"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r>
      <w:tr w:rsidR="00D61AED" w14:paraId="5F09B9E8" w14:textId="77777777" w:rsidTr="00FA47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2" w:type="dxa"/>
          </w:tcPr>
          <w:p w14:paraId="6A22BBC5" w14:textId="731852AC" w:rsidR="00D61AED" w:rsidRDefault="00D61AED" w:rsidP="00FA4756">
            <w:pPr>
              <w:rPr>
                <w:rFonts w:asciiTheme="minorHAnsi" w:hAnsiTheme="minorHAnsi" w:cstheme="minorHAnsi"/>
                <w:sz w:val="24"/>
                <w:szCs w:val="24"/>
              </w:rPr>
            </w:pPr>
            <w:r>
              <w:rPr>
                <w:rFonts w:asciiTheme="minorHAnsi" w:hAnsiTheme="minorHAnsi" w:cstheme="minorHAnsi"/>
                <w:sz w:val="24"/>
                <w:szCs w:val="24"/>
              </w:rPr>
              <w:lastRenderedPageBreak/>
              <w:t>Native Hawaiian Values</w:t>
            </w:r>
          </w:p>
        </w:tc>
        <w:tc>
          <w:tcPr>
            <w:tcW w:w="1853" w:type="dxa"/>
          </w:tcPr>
          <w:p w14:paraId="518A7644" w14:textId="77777777" w:rsidR="00D61AED" w:rsidRDefault="00D61AED"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p>
        </w:tc>
        <w:tc>
          <w:tcPr>
            <w:tcW w:w="1854" w:type="dxa"/>
          </w:tcPr>
          <w:p w14:paraId="47E7F8A7" w14:textId="1081739A" w:rsidR="00D61AED" w:rsidRDefault="00D61AED"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x</w:t>
            </w:r>
          </w:p>
        </w:tc>
        <w:tc>
          <w:tcPr>
            <w:tcW w:w="1854" w:type="dxa"/>
          </w:tcPr>
          <w:p w14:paraId="293AF25D" w14:textId="77777777" w:rsidR="00D61AED" w:rsidRDefault="00D61AED"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p>
        </w:tc>
      </w:tr>
    </w:tbl>
    <w:p w14:paraId="3E5FE914" w14:textId="77777777" w:rsidR="004E2C87" w:rsidRDefault="004E2C87">
      <w:pPr>
        <w:rPr>
          <w:rFonts w:asciiTheme="minorHAnsi" w:hAnsiTheme="minorHAnsi" w:cstheme="minorHAnsi"/>
          <w:sz w:val="24"/>
          <w:szCs w:val="24"/>
        </w:rPr>
      </w:pPr>
    </w:p>
    <w:p w14:paraId="70423D44" w14:textId="682BC3A9" w:rsidR="00C67C06" w:rsidRDefault="00095BCE" w:rsidP="00095BCE">
      <w:pPr>
        <w:pStyle w:val="SyllabusBlueHeading1"/>
      </w:pPr>
      <w:r>
        <w:t>Course Activities</w:t>
      </w:r>
    </w:p>
    <w:p w14:paraId="51DFD037" w14:textId="28C49D6C" w:rsidR="00095BCE" w:rsidRDefault="00095BCE" w:rsidP="00C67C06">
      <w:pPr>
        <w:rPr>
          <w:rFonts w:asciiTheme="minorHAnsi" w:hAnsiTheme="minorHAnsi" w:cstheme="minorHAnsi"/>
          <w:sz w:val="24"/>
          <w:szCs w:val="24"/>
        </w:rPr>
      </w:pPr>
    </w:p>
    <w:p w14:paraId="0FDBA25B" w14:textId="77777777" w:rsidR="006B0742" w:rsidRPr="006B0742" w:rsidRDefault="006B0742" w:rsidP="006B0742">
      <w:pPr>
        <w:rPr>
          <w:rFonts w:asciiTheme="minorHAnsi" w:hAnsiTheme="minorHAnsi" w:cstheme="minorHAnsi"/>
          <w:sz w:val="24"/>
          <w:szCs w:val="24"/>
          <w:lang w:val="en-US"/>
        </w:rPr>
      </w:pPr>
      <w:r w:rsidRPr="006B0742">
        <w:rPr>
          <w:rFonts w:asciiTheme="minorHAnsi" w:hAnsiTheme="minorHAnsi" w:cstheme="minorHAnsi"/>
          <w:sz w:val="24"/>
          <w:szCs w:val="24"/>
          <w:lang w:val="en-US"/>
        </w:rPr>
        <w:t>Grades for the course will be assigned based on the quality of student work as demonstrated by successful completion of the following requirements:</w:t>
      </w:r>
    </w:p>
    <w:p w14:paraId="77F0473C" w14:textId="7A95D940" w:rsidR="006B0742" w:rsidRPr="00795E94" w:rsidRDefault="006B0742" w:rsidP="00795E94">
      <w:pPr>
        <w:pStyle w:val="ListParagraph"/>
        <w:numPr>
          <w:ilvl w:val="0"/>
          <w:numId w:val="10"/>
        </w:numPr>
        <w:rPr>
          <w:rFonts w:asciiTheme="minorHAnsi" w:hAnsiTheme="minorHAnsi" w:cstheme="minorHAnsi"/>
          <w:sz w:val="24"/>
          <w:szCs w:val="24"/>
          <w:lang w:val="en-US"/>
        </w:rPr>
      </w:pPr>
      <w:r w:rsidRPr="00795E94">
        <w:rPr>
          <w:rFonts w:asciiTheme="minorHAnsi" w:hAnsiTheme="minorHAnsi" w:cstheme="minorHAnsi"/>
          <w:sz w:val="24"/>
          <w:szCs w:val="24"/>
          <w:lang w:val="en-US"/>
        </w:rPr>
        <w:t>Project = 150 points</w:t>
      </w:r>
    </w:p>
    <w:p w14:paraId="57E9C241" w14:textId="77777777" w:rsidR="006B0742" w:rsidRPr="006B0742" w:rsidRDefault="006B0742" w:rsidP="006B0742">
      <w:pPr>
        <w:numPr>
          <w:ilvl w:val="0"/>
          <w:numId w:val="10"/>
        </w:numPr>
        <w:rPr>
          <w:rFonts w:asciiTheme="minorHAnsi" w:hAnsiTheme="minorHAnsi" w:cstheme="minorHAnsi"/>
          <w:sz w:val="24"/>
          <w:szCs w:val="24"/>
          <w:lang w:val="en-US"/>
        </w:rPr>
      </w:pPr>
      <w:r w:rsidRPr="006B0742">
        <w:rPr>
          <w:rFonts w:asciiTheme="minorHAnsi" w:hAnsiTheme="minorHAnsi" w:cstheme="minorHAnsi"/>
          <w:sz w:val="24"/>
          <w:szCs w:val="24"/>
          <w:lang w:val="en-US"/>
        </w:rPr>
        <w:t>Weekly Activities (10 @ 25) = 250 points</w:t>
      </w:r>
    </w:p>
    <w:p w14:paraId="3DCE2263" w14:textId="77777777" w:rsidR="006B0742" w:rsidRPr="006B0742" w:rsidRDefault="006B0742" w:rsidP="006B0742">
      <w:pPr>
        <w:numPr>
          <w:ilvl w:val="0"/>
          <w:numId w:val="10"/>
        </w:numPr>
        <w:rPr>
          <w:rFonts w:asciiTheme="minorHAnsi" w:hAnsiTheme="minorHAnsi" w:cstheme="minorHAnsi"/>
          <w:sz w:val="24"/>
          <w:szCs w:val="24"/>
          <w:lang w:val="en-US"/>
        </w:rPr>
      </w:pPr>
      <w:r w:rsidRPr="006B0742">
        <w:rPr>
          <w:rFonts w:asciiTheme="minorHAnsi" w:hAnsiTheme="minorHAnsi" w:cstheme="minorHAnsi"/>
          <w:sz w:val="24"/>
          <w:szCs w:val="24"/>
          <w:lang w:val="en-US"/>
        </w:rPr>
        <w:t>Weekly Discussions (10 @ 10) = 100 points</w:t>
      </w:r>
    </w:p>
    <w:p w14:paraId="274E37D6" w14:textId="4CB69F7B" w:rsidR="00095BCE" w:rsidRDefault="00095BCE" w:rsidP="00C67C06">
      <w:pPr>
        <w:rPr>
          <w:rFonts w:asciiTheme="minorHAnsi" w:hAnsiTheme="minorHAnsi" w:cstheme="minorHAnsi"/>
          <w:sz w:val="24"/>
          <w:szCs w:val="24"/>
        </w:rPr>
      </w:pPr>
    </w:p>
    <w:p w14:paraId="7A7DB8CA" w14:textId="7094F4DC" w:rsidR="00551EA9" w:rsidRDefault="00551EA9" w:rsidP="00551EA9">
      <w:pPr>
        <w:pStyle w:val="SyllabusBlueHeading2"/>
        <w:numPr>
          <w:ilvl w:val="0"/>
          <w:numId w:val="6"/>
        </w:numPr>
        <w:ind w:left="360"/>
      </w:pPr>
      <w:r>
        <w:t>Final Project</w:t>
      </w:r>
    </w:p>
    <w:p w14:paraId="33EBF5B7" w14:textId="177C5241" w:rsidR="00795E94" w:rsidRPr="00795E94" w:rsidRDefault="00795E94" w:rsidP="00795E94">
      <w:pPr>
        <w:shd w:val="clear" w:color="auto" w:fill="FFFFFF"/>
        <w:spacing w:before="180" w:after="180" w:line="240" w:lineRule="auto"/>
        <w:rPr>
          <w:rFonts w:asciiTheme="minorHAnsi" w:eastAsia="Times New Roman" w:hAnsiTheme="minorHAnsi" w:cstheme="minorHAnsi"/>
          <w:color w:val="2D3B45"/>
          <w:sz w:val="24"/>
          <w:szCs w:val="24"/>
          <w:lang w:val="en-US"/>
        </w:rPr>
      </w:pPr>
      <w:r w:rsidRPr="00795E94">
        <w:rPr>
          <w:rFonts w:asciiTheme="minorHAnsi" w:eastAsia="Times New Roman" w:hAnsiTheme="minorHAnsi" w:cstheme="minorHAnsi"/>
          <w:color w:val="2D3B45"/>
          <w:sz w:val="24"/>
          <w:szCs w:val="24"/>
          <w:lang w:val="en-US"/>
        </w:rPr>
        <w:t xml:space="preserve">The term project will provide an opportunity for each student to conduct research on a specific cultural group and to then present that information to the class through a paper and </w:t>
      </w:r>
      <w:r w:rsidR="004151DD">
        <w:rPr>
          <w:rFonts w:asciiTheme="minorHAnsi" w:eastAsia="Times New Roman" w:hAnsiTheme="minorHAnsi" w:cstheme="minorHAnsi"/>
          <w:color w:val="2D3B45"/>
          <w:sz w:val="24"/>
          <w:szCs w:val="24"/>
          <w:lang w:val="en-US"/>
        </w:rPr>
        <w:t xml:space="preserve">a narrated </w:t>
      </w:r>
      <w:r w:rsidRPr="00795E94">
        <w:rPr>
          <w:rFonts w:asciiTheme="minorHAnsi" w:eastAsia="Times New Roman" w:hAnsiTheme="minorHAnsi" w:cstheme="minorHAnsi"/>
          <w:color w:val="2D3B45"/>
          <w:sz w:val="24"/>
          <w:szCs w:val="24"/>
          <w:lang w:val="en-US"/>
        </w:rPr>
        <w:t>Power</w:t>
      </w:r>
      <w:r w:rsidR="004151DD">
        <w:rPr>
          <w:rFonts w:asciiTheme="minorHAnsi" w:eastAsia="Times New Roman" w:hAnsiTheme="minorHAnsi" w:cstheme="minorHAnsi"/>
          <w:color w:val="2D3B45"/>
          <w:sz w:val="24"/>
          <w:szCs w:val="24"/>
          <w:lang w:val="en-US"/>
        </w:rPr>
        <w:t>P</w:t>
      </w:r>
      <w:r w:rsidRPr="00795E94">
        <w:rPr>
          <w:rFonts w:asciiTheme="minorHAnsi" w:eastAsia="Times New Roman" w:hAnsiTheme="minorHAnsi" w:cstheme="minorHAnsi"/>
          <w:color w:val="2D3B45"/>
          <w:sz w:val="24"/>
          <w:szCs w:val="24"/>
          <w:lang w:val="en-US"/>
        </w:rPr>
        <w:t>oint presentation. The purpose of the project is to contribute to the advancement of the cross-cultural knowledge, skills, and understanding of each student in the class. Each person will select a specific cultural group for investigation (</w:t>
      </w:r>
      <w:r w:rsidRPr="00795E94">
        <w:rPr>
          <w:rFonts w:asciiTheme="minorHAnsi" w:eastAsia="Times New Roman" w:hAnsiTheme="minorHAnsi" w:cstheme="minorHAnsi"/>
          <w:i/>
          <w:iCs/>
          <w:color w:val="2D3B45"/>
          <w:sz w:val="24"/>
          <w:szCs w:val="24"/>
          <w:lang w:val="en-US"/>
        </w:rPr>
        <w:t>you cannot pick your own cultural group</w:t>
      </w:r>
      <w:r w:rsidRPr="00795E94">
        <w:rPr>
          <w:rFonts w:asciiTheme="minorHAnsi" w:eastAsia="Times New Roman" w:hAnsiTheme="minorHAnsi" w:cstheme="minorHAnsi"/>
          <w:color w:val="2D3B45"/>
          <w:sz w:val="24"/>
          <w:szCs w:val="24"/>
          <w:lang w:val="en-US"/>
        </w:rPr>
        <w:t>). The following are some broad categories that you may want to explore. When you decide on a cultural group that you are interested in let me know so that I can approve the choice. If the group has already been selected by someone else, I will ask you to make another choice.</w:t>
      </w:r>
    </w:p>
    <w:p w14:paraId="7E3E4644" w14:textId="77777777" w:rsidR="00795E94" w:rsidRPr="00795E94" w:rsidRDefault="00795E94" w:rsidP="00795E94">
      <w:pPr>
        <w:numPr>
          <w:ilvl w:val="0"/>
          <w:numId w:val="11"/>
        </w:numPr>
        <w:shd w:val="clear" w:color="auto" w:fill="FFFFFF"/>
        <w:spacing w:before="100" w:beforeAutospacing="1" w:after="100" w:afterAutospacing="1" w:line="240" w:lineRule="auto"/>
        <w:ind w:left="375"/>
        <w:rPr>
          <w:rFonts w:asciiTheme="minorHAnsi" w:eastAsia="Times New Roman" w:hAnsiTheme="minorHAnsi" w:cstheme="minorHAnsi"/>
          <w:color w:val="2D3B45"/>
          <w:sz w:val="24"/>
          <w:szCs w:val="24"/>
          <w:lang w:val="en-US"/>
        </w:rPr>
      </w:pPr>
      <w:r w:rsidRPr="00795E94">
        <w:rPr>
          <w:rFonts w:asciiTheme="minorHAnsi" w:eastAsia="Times New Roman" w:hAnsiTheme="minorHAnsi" w:cstheme="minorHAnsi"/>
          <w:color w:val="2D3B45"/>
          <w:sz w:val="24"/>
          <w:szCs w:val="24"/>
          <w:lang w:val="en-US"/>
        </w:rPr>
        <w:t>Racial pride and identity including ethnic heroes and important historical events.</w:t>
      </w:r>
    </w:p>
    <w:p w14:paraId="361AA846" w14:textId="77777777" w:rsidR="00795E94" w:rsidRPr="00795E94" w:rsidRDefault="00795E94" w:rsidP="00795E94">
      <w:pPr>
        <w:numPr>
          <w:ilvl w:val="0"/>
          <w:numId w:val="11"/>
        </w:numPr>
        <w:shd w:val="clear" w:color="auto" w:fill="FFFFFF"/>
        <w:spacing w:before="100" w:beforeAutospacing="1" w:after="100" w:afterAutospacing="1" w:line="240" w:lineRule="auto"/>
        <w:ind w:left="375"/>
        <w:rPr>
          <w:rFonts w:asciiTheme="minorHAnsi" w:eastAsia="Times New Roman" w:hAnsiTheme="minorHAnsi" w:cstheme="minorHAnsi"/>
          <w:color w:val="2D3B45"/>
          <w:sz w:val="24"/>
          <w:szCs w:val="24"/>
          <w:lang w:val="en-US"/>
        </w:rPr>
      </w:pPr>
      <w:r w:rsidRPr="00795E94">
        <w:rPr>
          <w:rFonts w:asciiTheme="minorHAnsi" w:eastAsia="Times New Roman" w:hAnsiTheme="minorHAnsi" w:cstheme="minorHAnsi"/>
          <w:color w:val="2D3B45"/>
          <w:sz w:val="24"/>
          <w:szCs w:val="24"/>
          <w:lang w:val="en-US"/>
        </w:rPr>
        <w:t>Socioeconomics: facts about income, employment, population, occupation, and level of education.</w:t>
      </w:r>
    </w:p>
    <w:p w14:paraId="37B64BCA" w14:textId="77777777" w:rsidR="00795E94" w:rsidRPr="00795E94" w:rsidRDefault="00795E94" w:rsidP="00795E94">
      <w:pPr>
        <w:numPr>
          <w:ilvl w:val="0"/>
          <w:numId w:val="11"/>
        </w:numPr>
        <w:shd w:val="clear" w:color="auto" w:fill="FFFFFF"/>
        <w:spacing w:before="100" w:beforeAutospacing="1" w:after="100" w:afterAutospacing="1" w:line="240" w:lineRule="auto"/>
        <w:ind w:left="375"/>
        <w:rPr>
          <w:rFonts w:asciiTheme="minorHAnsi" w:eastAsia="Times New Roman" w:hAnsiTheme="minorHAnsi" w:cstheme="minorHAnsi"/>
          <w:color w:val="2D3B45"/>
          <w:sz w:val="24"/>
          <w:szCs w:val="24"/>
          <w:lang w:val="en-US"/>
        </w:rPr>
      </w:pPr>
      <w:r w:rsidRPr="00795E94">
        <w:rPr>
          <w:rFonts w:asciiTheme="minorHAnsi" w:eastAsia="Times New Roman" w:hAnsiTheme="minorHAnsi" w:cstheme="minorHAnsi"/>
          <w:color w:val="2D3B45"/>
          <w:sz w:val="24"/>
          <w:szCs w:val="24"/>
          <w:lang w:val="en-US"/>
        </w:rPr>
        <w:t>Communication: language differences, nonverbal behaviors, and special ethnic phrases important to the group.</w:t>
      </w:r>
    </w:p>
    <w:p w14:paraId="67864D5C" w14:textId="77777777" w:rsidR="00795E94" w:rsidRPr="00795E94" w:rsidRDefault="00795E94" w:rsidP="00795E94">
      <w:pPr>
        <w:numPr>
          <w:ilvl w:val="0"/>
          <w:numId w:val="11"/>
        </w:numPr>
        <w:shd w:val="clear" w:color="auto" w:fill="FFFFFF"/>
        <w:spacing w:before="100" w:beforeAutospacing="1" w:after="100" w:afterAutospacing="1" w:line="240" w:lineRule="auto"/>
        <w:ind w:left="375"/>
        <w:rPr>
          <w:rFonts w:asciiTheme="minorHAnsi" w:eastAsia="Times New Roman" w:hAnsiTheme="minorHAnsi" w:cstheme="minorHAnsi"/>
          <w:color w:val="2D3B45"/>
          <w:sz w:val="24"/>
          <w:szCs w:val="24"/>
          <w:lang w:val="en-US"/>
        </w:rPr>
      </w:pPr>
      <w:r w:rsidRPr="00795E94">
        <w:rPr>
          <w:rFonts w:asciiTheme="minorHAnsi" w:eastAsia="Times New Roman" w:hAnsiTheme="minorHAnsi" w:cstheme="minorHAnsi"/>
          <w:color w:val="2D3B45"/>
          <w:sz w:val="24"/>
          <w:szCs w:val="24"/>
          <w:lang w:val="en-US"/>
        </w:rPr>
        <w:t>Cultural values.</w:t>
      </w:r>
    </w:p>
    <w:p w14:paraId="2652BF7B" w14:textId="77777777" w:rsidR="00795E94" w:rsidRPr="00795E94" w:rsidRDefault="00795E94" w:rsidP="00795E94">
      <w:pPr>
        <w:numPr>
          <w:ilvl w:val="0"/>
          <w:numId w:val="11"/>
        </w:numPr>
        <w:shd w:val="clear" w:color="auto" w:fill="FFFFFF"/>
        <w:spacing w:before="100" w:beforeAutospacing="1" w:after="100" w:afterAutospacing="1" w:line="240" w:lineRule="auto"/>
        <w:ind w:left="375"/>
        <w:rPr>
          <w:rFonts w:asciiTheme="minorHAnsi" w:eastAsia="Times New Roman" w:hAnsiTheme="minorHAnsi" w:cstheme="minorHAnsi"/>
          <w:color w:val="2D3B45"/>
          <w:sz w:val="24"/>
          <w:szCs w:val="24"/>
          <w:lang w:val="en-US"/>
        </w:rPr>
      </w:pPr>
      <w:r w:rsidRPr="00795E94">
        <w:rPr>
          <w:rFonts w:asciiTheme="minorHAnsi" w:eastAsia="Times New Roman" w:hAnsiTheme="minorHAnsi" w:cstheme="minorHAnsi"/>
          <w:color w:val="2D3B45"/>
          <w:sz w:val="24"/>
          <w:szCs w:val="24"/>
          <w:lang w:val="en-US"/>
        </w:rPr>
        <w:t>Sexual, marital, and family issues; customs that differ from those of the majority population.</w:t>
      </w:r>
    </w:p>
    <w:p w14:paraId="4F888B3A" w14:textId="77777777" w:rsidR="00795E94" w:rsidRPr="00795E94" w:rsidRDefault="00795E94" w:rsidP="00795E94">
      <w:pPr>
        <w:numPr>
          <w:ilvl w:val="0"/>
          <w:numId w:val="11"/>
        </w:numPr>
        <w:shd w:val="clear" w:color="auto" w:fill="FFFFFF"/>
        <w:spacing w:before="100" w:beforeAutospacing="1" w:after="100" w:afterAutospacing="1" w:line="240" w:lineRule="auto"/>
        <w:ind w:left="375"/>
        <w:rPr>
          <w:rFonts w:asciiTheme="minorHAnsi" w:eastAsia="Times New Roman" w:hAnsiTheme="minorHAnsi" w:cstheme="minorHAnsi"/>
          <w:color w:val="2D3B45"/>
          <w:sz w:val="24"/>
          <w:szCs w:val="24"/>
          <w:lang w:val="en-US"/>
        </w:rPr>
      </w:pPr>
      <w:r w:rsidRPr="00795E94">
        <w:rPr>
          <w:rFonts w:asciiTheme="minorHAnsi" w:eastAsia="Times New Roman" w:hAnsiTheme="minorHAnsi" w:cstheme="minorHAnsi"/>
          <w:color w:val="2D3B45"/>
          <w:sz w:val="24"/>
          <w:szCs w:val="24"/>
          <w:lang w:val="en-US"/>
        </w:rPr>
        <w:t>Contemporary issues and concerns.</w:t>
      </w:r>
    </w:p>
    <w:p w14:paraId="44521D17" w14:textId="77777777" w:rsidR="00795E94" w:rsidRPr="00795E94" w:rsidRDefault="00795E94" w:rsidP="00795E94">
      <w:pPr>
        <w:numPr>
          <w:ilvl w:val="0"/>
          <w:numId w:val="11"/>
        </w:numPr>
        <w:shd w:val="clear" w:color="auto" w:fill="FFFFFF"/>
        <w:spacing w:before="100" w:beforeAutospacing="1" w:after="100" w:afterAutospacing="1" w:line="240" w:lineRule="auto"/>
        <w:ind w:left="375"/>
        <w:rPr>
          <w:rFonts w:asciiTheme="minorHAnsi" w:eastAsia="Times New Roman" w:hAnsiTheme="minorHAnsi" w:cstheme="minorHAnsi"/>
          <w:color w:val="2D3B45"/>
          <w:sz w:val="24"/>
          <w:szCs w:val="24"/>
          <w:lang w:val="en-US"/>
        </w:rPr>
      </w:pPr>
      <w:r w:rsidRPr="00795E94">
        <w:rPr>
          <w:rFonts w:asciiTheme="minorHAnsi" w:eastAsia="Times New Roman" w:hAnsiTheme="minorHAnsi" w:cstheme="minorHAnsi"/>
          <w:color w:val="2D3B45"/>
          <w:sz w:val="24"/>
          <w:szCs w:val="24"/>
          <w:lang w:val="en-US"/>
        </w:rPr>
        <w:t>Stereotypes associated with this group.</w:t>
      </w:r>
    </w:p>
    <w:p w14:paraId="1D32E036" w14:textId="77777777" w:rsidR="00795E94" w:rsidRPr="00795E94" w:rsidRDefault="00795E94" w:rsidP="00795E94">
      <w:pPr>
        <w:numPr>
          <w:ilvl w:val="0"/>
          <w:numId w:val="11"/>
        </w:numPr>
        <w:shd w:val="clear" w:color="auto" w:fill="FFFFFF"/>
        <w:spacing w:before="100" w:beforeAutospacing="1" w:after="100" w:afterAutospacing="1" w:line="240" w:lineRule="auto"/>
        <w:ind w:left="375"/>
        <w:rPr>
          <w:rFonts w:asciiTheme="minorHAnsi" w:eastAsia="Times New Roman" w:hAnsiTheme="minorHAnsi" w:cstheme="minorHAnsi"/>
          <w:color w:val="2D3B45"/>
          <w:sz w:val="24"/>
          <w:szCs w:val="24"/>
          <w:lang w:val="en-US"/>
        </w:rPr>
      </w:pPr>
      <w:r w:rsidRPr="00795E94">
        <w:rPr>
          <w:rFonts w:asciiTheme="minorHAnsi" w:eastAsia="Times New Roman" w:hAnsiTheme="minorHAnsi" w:cstheme="minorHAnsi"/>
          <w:color w:val="2D3B45"/>
          <w:sz w:val="24"/>
          <w:szCs w:val="24"/>
          <w:lang w:val="en-US"/>
        </w:rPr>
        <w:t>Counseling strategies to consider when working with this group.</w:t>
      </w:r>
    </w:p>
    <w:p w14:paraId="43D03DD3" w14:textId="77777777" w:rsidR="00795E94" w:rsidRPr="00795E94" w:rsidRDefault="00795E94" w:rsidP="00795E94">
      <w:pPr>
        <w:shd w:val="clear" w:color="auto" w:fill="FFFFFF"/>
        <w:spacing w:before="180" w:after="180" w:line="240" w:lineRule="auto"/>
        <w:rPr>
          <w:rFonts w:asciiTheme="minorHAnsi" w:eastAsia="Times New Roman" w:hAnsiTheme="minorHAnsi" w:cstheme="minorHAnsi"/>
          <w:color w:val="2D3B45"/>
          <w:sz w:val="24"/>
          <w:szCs w:val="24"/>
          <w:lang w:val="en-US"/>
        </w:rPr>
      </w:pPr>
      <w:r w:rsidRPr="00795E94">
        <w:rPr>
          <w:rFonts w:asciiTheme="minorHAnsi" w:eastAsia="Times New Roman" w:hAnsiTheme="minorHAnsi" w:cstheme="minorHAnsi"/>
          <w:color w:val="2D3B45"/>
          <w:sz w:val="24"/>
          <w:szCs w:val="24"/>
          <w:lang w:val="en-US"/>
        </w:rPr>
        <w:t>You may want to consider information from books, magazines, journals, observations, and/or interviews in completing this project.</w:t>
      </w:r>
    </w:p>
    <w:p w14:paraId="26E0A910" w14:textId="31097C26" w:rsidR="00795E94" w:rsidRPr="00795E94" w:rsidRDefault="00795E94" w:rsidP="00795E94">
      <w:pPr>
        <w:shd w:val="clear" w:color="auto" w:fill="FFFFFF"/>
        <w:spacing w:before="180" w:after="180" w:line="240" w:lineRule="auto"/>
        <w:rPr>
          <w:rFonts w:asciiTheme="minorHAnsi" w:eastAsia="Times New Roman" w:hAnsiTheme="minorHAnsi" w:cstheme="minorHAnsi"/>
          <w:color w:val="2D3B45"/>
          <w:sz w:val="24"/>
          <w:szCs w:val="24"/>
          <w:lang w:val="en-US"/>
        </w:rPr>
      </w:pPr>
      <w:r w:rsidRPr="00795E94">
        <w:rPr>
          <w:rFonts w:asciiTheme="minorHAnsi" w:eastAsia="Times New Roman" w:hAnsiTheme="minorHAnsi" w:cstheme="minorHAnsi"/>
          <w:color w:val="2D3B45"/>
          <w:sz w:val="24"/>
          <w:szCs w:val="24"/>
          <w:lang w:val="en-US"/>
        </w:rPr>
        <w:t xml:space="preserve">The "project" consists of (1) a written paper discussing your findings (50 points) and (2) a </w:t>
      </w:r>
      <w:r w:rsidR="004151DD">
        <w:rPr>
          <w:rFonts w:asciiTheme="minorHAnsi" w:eastAsia="Times New Roman" w:hAnsiTheme="minorHAnsi" w:cstheme="minorHAnsi"/>
          <w:color w:val="2D3B45"/>
          <w:sz w:val="24"/>
          <w:szCs w:val="24"/>
          <w:lang w:val="en-US"/>
        </w:rPr>
        <w:t xml:space="preserve">narrated </w:t>
      </w:r>
      <w:r w:rsidRPr="00795E94">
        <w:rPr>
          <w:rFonts w:asciiTheme="minorHAnsi" w:eastAsia="Times New Roman" w:hAnsiTheme="minorHAnsi" w:cstheme="minorHAnsi"/>
          <w:color w:val="2D3B45"/>
          <w:sz w:val="24"/>
          <w:szCs w:val="24"/>
          <w:lang w:val="en-US"/>
        </w:rPr>
        <w:t>Power</w:t>
      </w:r>
      <w:r w:rsidR="00284FCC">
        <w:rPr>
          <w:rFonts w:asciiTheme="minorHAnsi" w:eastAsia="Times New Roman" w:hAnsiTheme="minorHAnsi" w:cstheme="minorHAnsi"/>
          <w:color w:val="2D3B45"/>
          <w:sz w:val="24"/>
          <w:szCs w:val="24"/>
          <w:lang w:val="en-US"/>
        </w:rPr>
        <w:t>P</w:t>
      </w:r>
      <w:r w:rsidRPr="00795E94">
        <w:rPr>
          <w:rFonts w:asciiTheme="minorHAnsi" w:eastAsia="Times New Roman" w:hAnsiTheme="minorHAnsi" w:cstheme="minorHAnsi"/>
          <w:color w:val="2D3B45"/>
          <w:sz w:val="24"/>
          <w:szCs w:val="24"/>
          <w:lang w:val="en-US"/>
        </w:rPr>
        <w:t xml:space="preserve">oint </w:t>
      </w:r>
      <w:r w:rsidR="004151DD">
        <w:rPr>
          <w:rFonts w:asciiTheme="minorHAnsi" w:eastAsia="Times New Roman" w:hAnsiTheme="minorHAnsi" w:cstheme="minorHAnsi"/>
          <w:color w:val="2D3B45"/>
          <w:sz w:val="24"/>
          <w:szCs w:val="24"/>
          <w:lang w:val="en-US"/>
        </w:rPr>
        <w:t>P</w:t>
      </w:r>
      <w:r w:rsidRPr="00795E94">
        <w:rPr>
          <w:rFonts w:asciiTheme="minorHAnsi" w:eastAsia="Times New Roman" w:hAnsiTheme="minorHAnsi" w:cstheme="minorHAnsi"/>
          <w:color w:val="2D3B45"/>
          <w:sz w:val="24"/>
          <w:szCs w:val="24"/>
          <w:lang w:val="en-US"/>
        </w:rPr>
        <w:t>resentation (100 points). The paper should be approximately 5 - 6 pages in length and should discuss information from the categories listed above.</w:t>
      </w:r>
    </w:p>
    <w:p w14:paraId="13C28363" w14:textId="2C40FEAE" w:rsidR="00795E94" w:rsidRPr="00795E94" w:rsidRDefault="00795E94" w:rsidP="00795E94">
      <w:pPr>
        <w:shd w:val="clear" w:color="auto" w:fill="FFFFFF"/>
        <w:spacing w:before="180" w:after="180" w:line="240" w:lineRule="auto"/>
        <w:rPr>
          <w:rFonts w:asciiTheme="minorHAnsi" w:eastAsia="Times New Roman" w:hAnsiTheme="minorHAnsi" w:cstheme="minorHAnsi"/>
          <w:color w:val="2D3B45"/>
          <w:sz w:val="24"/>
          <w:szCs w:val="24"/>
          <w:lang w:val="en-US"/>
        </w:rPr>
      </w:pPr>
      <w:r w:rsidRPr="00795E94">
        <w:rPr>
          <w:rFonts w:asciiTheme="minorHAnsi" w:eastAsia="Times New Roman" w:hAnsiTheme="minorHAnsi" w:cstheme="minorHAnsi"/>
          <w:color w:val="2D3B45"/>
          <w:sz w:val="24"/>
          <w:szCs w:val="24"/>
          <w:lang w:val="en-US"/>
        </w:rPr>
        <w:lastRenderedPageBreak/>
        <w:t>Each person must create and present their project using PowerPoint. </w:t>
      </w:r>
      <w:r w:rsidRPr="00795E94">
        <w:rPr>
          <w:rFonts w:asciiTheme="minorHAnsi" w:eastAsia="Times New Roman" w:hAnsiTheme="minorHAnsi" w:cstheme="minorHAnsi"/>
          <w:b/>
          <w:bCs/>
          <w:color w:val="2D3B45"/>
          <w:sz w:val="24"/>
          <w:szCs w:val="24"/>
          <w:lang w:val="en-US"/>
        </w:rPr>
        <w:t>As part of each Power</w:t>
      </w:r>
      <w:r w:rsidR="004151DD">
        <w:rPr>
          <w:rFonts w:asciiTheme="minorHAnsi" w:eastAsia="Times New Roman" w:hAnsiTheme="minorHAnsi" w:cstheme="minorHAnsi"/>
          <w:b/>
          <w:bCs/>
          <w:color w:val="2D3B45"/>
          <w:sz w:val="24"/>
          <w:szCs w:val="24"/>
          <w:lang w:val="en-US"/>
        </w:rPr>
        <w:t>P</w:t>
      </w:r>
      <w:r w:rsidRPr="00795E94">
        <w:rPr>
          <w:rFonts w:asciiTheme="minorHAnsi" w:eastAsia="Times New Roman" w:hAnsiTheme="minorHAnsi" w:cstheme="minorHAnsi"/>
          <w:b/>
          <w:bCs/>
          <w:color w:val="2D3B45"/>
          <w:sz w:val="24"/>
          <w:szCs w:val="24"/>
          <w:lang w:val="en-US"/>
        </w:rPr>
        <w:t>oint presentation you should compare and contrast the information that you have on the cultural group that you are presenting with the Hawaiian Culture. </w:t>
      </w:r>
      <w:r w:rsidRPr="00795E94">
        <w:rPr>
          <w:rFonts w:asciiTheme="minorHAnsi" w:eastAsia="Times New Roman" w:hAnsiTheme="minorHAnsi" w:cstheme="minorHAnsi"/>
          <w:color w:val="2D3B45"/>
          <w:sz w:val="24"/>
          <w:szCs w:val="24"/>
          <w:lang w:val="en-US"/>
        </w:rPr>
        <w:t>There must be a minimum of 3 sources for references cited in the presentation.</w:t>
      </w:r>
    </w:p>
    <w:p w14:paraId="283725C3" w14:textId="77777777" w:rsidR="00795E94" w:rsidRPr="00795E94" w:rsidRDefault="00795E94" w:rsidP="00795E94">
      <w:pPr>
        <w:shd w:val="clear" w:color="auto" w:fill="FFFFFF"/>
        <w:spacing w:before="180" w:after="180" w:line="240" w:lineRule="auto"/>
        <w:rPr>
          <w:rFonts w:asciiTheme="minorHAnsi" w:eastAsia="Times New Roman" w:hAnsiTheme="minorHAnsi" w:cstheme="minorHAnsi"/>
          <w:color w:val="2D3B45"/>
          <w:sz w:val="24"/>
          <w:szCs w:val="24"/>
          <w:lang w:val="en-US"/>
        </w:rPr>
      </w:pPr>
      <w:r w:rsidRPr="00795E94">
        <w:rPr>
          <w:rFonts w:asciiTheme="minorHAnsi" w:eastAsia="Times New Roman" w:hAnsiTheme="minorHAnsi" w:cstheme="minorHAnsi"/>
          <w:color w:val="2D3B45"/>
          <w:sz w:val="24"/>
          <w:szCs w:val="24"/>
          <w:lang w:val="en-US"/>
        </w:rPr>
        <w:t>The presentations should compare the two cultures across some of the following values:</w:t>
      </w:r>
    </w:p>
    <w:p w14:paraId="66B0778A" w14:textId="77777777" w:rsidR="00795E94" w:rsidRPr="00795E94" w:rsidRDefault="00795E94" w:rsidP="00795E94">
      <w:pPr>
        <w:shd w:val="clear" w:color="auto" w:fill="FFFFFF"/>
        <w:spacing w:before="180" w:after="180" w:line="240" w:lineRule="auto"/>
        <w:rPr>
          <w:rFonts w:asciiTheme="minorHAnsi" w:eastAsia="Times New Roman" w:hAnsiTheme="minorHAnsi" w:cstheme="minorHAnsi"/>
          <w:color w:val="2D3B45"/>
          <w:sz w:val="24"/>
          <w:szCs w:val="24"/>
          <w:lang w:val="en-US"/>
        </w:rPr>
      </w:pPr>
      <w:r w:rsidRPr="00795E94">
        <w:rPr>
          <w:rFonts w:asciiTheme="minorHAnsi" w:eastAsia="Times New Roman" w:hAnsiTheme="minorHAnsi" w:cstheme="minorHAnsi"/>
          <w:color w:val="2D3B45"/>
          <w:sz w:val="24"/>
          <w:szCs w:val="24"/>
          <w:lang w:val="en-US"/>
        </w:rPr>
        <w:t>Primacy of individual Primacy of relationship</w:t>
      </w:r>
    </w:p>
    <w:p w14:paraId="1AE6D0D6" w14:textId="77777777" w:rsidR="00795E94" w:rsidRPr="00795E94" w:rsidRDefault="00795E94" w:rsidP="00795E94">
      <w:pPr>
        <w:shd w:val="clear" w:color="auto" w:fill="FFFFFF"/>
        <w:spacing w:before="180" w:after="180" w:line="240" w:lineRule="auto"/>
        <w:rPr>
          <w:rFonts w:asciiTheme="minorHAnsi" w:eastAsia="Times New Roman" w:hAnsiTheme="minorHAnsi" w:cstheme="minorHAnsi"/>
          <w:color w:val="2D3B45"/>
          <w:sz w:val="24"/>
          <w:szCs w:val="24"/>
          <w:lang w:val="en-US"/>
        </w:rPr>
      </w:pPr>
      <w:r w:rsidRPr="00795E94">
        <w:rPr>
          <w:rFonts w:asciiTheme="minorHAnsi" w:eastAsia="Times New Roman" w:hAnsiTheme="minorHAnsi" w:cstheme="minorHAnsi"/>
          <w:color w:val="2D3B45"/>
          <w:sz w:val="24"/>
          <w:szCs w:val="24"/>
          <w:lang w:val="en-US"/>
        </w:rPr>
        <w:t>Nuclear family structure Extended family structure</w:t>
      </w:r>
    </w:p>
    <w:p w14:paraId="23E66435" w14:textId="77777777" w:rsidR="00795E94" w:rsidRPr="00795E94" w:rsidRDefault="00795E94" w:rsidP="00795E94">
      <w:pPr>
        <w:shd w:val="clear" w:color="auto" w:fill="FFFFFF"/>
        <w:spacing w:before="180" w:after="180" w:line="240" w:lineRule="auto"/>
        <w:rPr>
          <w:rFonts w:asciiTheme="minorHAnsi" w:eastAsia="Times New Roman" w:hAnsiTheme="minorHAnsi" w:cstheme="minorHAnsi"/>
          <w:color w:val="2D3B45"/>
          <w:sz w:val="24"/>
          <w:szCs w:val="24"/>
          <w:lang w:val="en-US"/>
        </w:rPr>
      </w:pPr>
      <w:r w:rsidRPr="00795E94">
        <w:rPr>
          <w:rFonts w:asciiTheme="minorHAnsi" w:eastAsia="Times New Roman" w:hAnsiTheme="minorHAnsi" w:cstheme="minorHAnsi"/>
          <w:color w:val="2D3B45"/>
          <w:sz w:val="24"/>
          <w:szCs w:val="24"/>
          <w:lang w:val="en-US"/>
        </w:rPr>
        <w:t>Fulfillment of individual needs</w:t>
      </w:r>
    </w:p>
    <w:p w14:paraId="589EFD26" w14:textId="77777777" w:rsidR="00795E94" w:rsidRPr="00795E94" w:rsidRDefault="00795E94" w:rsidP="00795E94">
      <w:pPr>
        <w:shd w:val="clear" w:color="auto" w:fill="FFFFFF"/>
        <w:spacing w:before="180" w:after="180" w:line="240" w:lineRule="auto"/>
        <w:rPr>
          <w:rFonts w:asciiTheme="minorHAnsi" w:eastAsia="Times New Roman" w:hAnsiTheme="minorHAnsi" w:cstheme="minorHAnsi"/>
          <w:color w:val="2D3B45"/>
          <w:sz w:val="24"/>
          <w:szCs w:val="24"/>
          <w:lang w:val="en-US"/>
        </w:rPr>
      </w:pPr>
      <w:r w:rsidRPr="00795E94">
        <w:rPr>
          <w:rFonts w:asciiTheme="minorHAnsi" w:eastAsia="Times New Roman" w:hAnsiTheme="minorHAnsi" w:cstheme="minorHAnsi"/>
          <w:color w:val="2D3B45"/>
          <w:sz w:val="24"/>
          <w:szCs w:val="24"/>
          <w:lang w:val="en-US"/>
        </w:rPr>
        <w:t>Achievement of collective goals</w:t>
      </w:r>
    </w:p>
    <w:p w14:paraId="666287F9" w14:textId="77777777" w:rsidR="00795E94" w:rsidRPr="00795E94" w:rsidRDefault="00795E94" w:rsidP="00795E94">
      <w:pPr>
        <w:shd w:val="clear" w:color="auto" w:fill="FFFFFF"/>
        <w:spacing w:before="180" w:after="180" w:line="240" w:lineRule="auto"/>
        <w:rPr>
          <w:rFonts w:asciiTheme="minorHAnsi" w:eastAsia="Times New Roman" w:hAnsiTheme="minorHAnsi" w:cstheme="minorHAnsi"/>
          <w:color w:val="2D3B45"/>
          <w:sz w:val="24"/>
          <w:szCs w:val="24"/>
          <w:lang w:val="en-US"/>
        </w:rPr>
      </w:pPr>
      <w:r w:rsidRPr="00795E94">
        <w:rPr>
          <w:rFonts w:asciiTheme="minorHAnsi" w:eastAsia="Times New Roman" w:hAnsiTheme="minorHAnsi" w:cstheme="minorHAnsi"/>
          <w:color w:val="2D3B45"/>
          <w:sz w:val="24"/>
          <w:szCs w:val="24"/>
          <w:lang w:val="en-US"/>
        </w:rPr>
        <w:t>Expression of feelings Control of feelings</w:t>
      </w:r>
    </w:p>
    <w:p w14:paraId="6D074E3F" w14:textId="77777777" w:rsidR="00795E94" w:rsidRPr="00795E94" w:rsidRDefault="00795E94" w:rsidP="00795E94">
      <w:pPr>
        <w:shd w:val="clear" w:color="auto" w:fill="FFFFFF"/>
        <w:spacing w:before="180" w:after="180" w:line="240" w:lineRule="auto"/>
        <w:rPr>
          <w:rFonts w:asciiTheme="minorHAnsi" w:eastAsia="Times New Roman" w:hAnsiTheme="minorHAnsi" w:cstheme="minorHAnsi"/>
          <w:color w:val="2D3B45"/>
          <w:sz w:val="24"/>
          <w:szCs w:val="24"/>
          <w:lang w:val="en-US"/>
        </w:rPr>
      </w:pPr>
      <w:r w:rsidRPr="00795E94">
        <w:rPr>
          <w:rFonts w:asciiTheme="minorHAnsi" w:eastAsia="Times New Roman" w:hAnsiTheme="minorHAnsi" w:cstheme="minorHAnsi"/>
          <w:color w:val="2D3B45"/>
          <w:sz w:val="24"/>
          <w:szCs w:val="24"/>
          <w:lang w:val="en-US"/>
        </w:rPr>
        <w:t>Morality anchored in person Morality linked to relationships</w:t>
      </w:r>
    </w:p>
    <w:p w14:paraId="4C51AB37" w14:textId="77777777" w:rsidR="00795E94" w:rsidRPr="00795E94" w:rsidRDefault="00795E94" w:rsidP="00795E94">
      <w:pPr>
        <w:shd w:val="clear" w:color="auto" w:fill="FFFFFF"/>
        <w:spacing w:before="180" w:after="180" w:line="240" w:lineRule="auto"/>
        <w:rPr>
          <w:rFonts w:asciiTheme="minorHAnsi" w:eastAsia="Times New Roman" w:hAnsiTheme="minorHAnsi" w:cstheme="minorHAnsi"/>
          <w:color w:val="2D3B45"/>
          <w:sz w:val="24"/>
          <w:szCs w:val="24"/>
          <w:lang w:val="en-US"/>
        </w:rPr>
      </w:pPr>
      <w:r w:rsidRPr="00795E94">
        <w:rPr>
          <w:rFonts w:asciiTheme="minorHAnsi" w:eastAsia="Times New Roman" w:hAnsiTheme="minorHAnsi" w:cstheme="minorHAnsi"/>
          <w:color w:val="2D3B45"/>
          <w:sz w:val="24"/>
          <w:szCs w:val="24"/>
          <w:lang w:val="en-US"/>
        </w:rPr>
        <w:t>Time Orientation – Past, Present, Future Religious beliefs</w:t>
      </w:r>
    </w:p>
    <w:p w14:paraId="74223F35" w14:textId="77777777" w:rsidR="00795E94" w:rsidRPr="00795E94" w:rsidRDefault="00795E94" w:rsidP="00795E94">
      <w:pPr>
        <w:shd w:val="clear" w:color="auto" w:fill="FFFFFF"/>
        <w:spacing w:before="180" w:after="180" w:line="240" w:lineRule="auto"/>
        <w:rPr>
          <w:rFonts w:asciiTheme="minorHAnsi" w:eastAsia="Times New Roman" w:hAnsiTheme="minorHAnsi" w:cstheme="minorHAnsi"/>
          <w:color w:val="2D3B45"/>
          <w:sz w:val="24"/>
          <w:szCs w:val="24"/>
          <w:lang w:val="en-US"/>
        </w:rPr>
      </w:pPr>
      <w:r w:rsidRPr="00795E94">
        <w:rPr>
          <w:rFonts w:asciiTheme="minorHAnsi" w:eastAsia="Times New Roman" w:hAnsiTheme="minorHAnsi" w:cstheme="minorHAnsi"/>
          <w:color w:val="2D3B45"/>
          <w:sz w:val="24"/>
          <w:szCs w:val="24"/>
          <w:lang w:val="en-US"/>
        </w:rPr>
        <w:t>Value of Western education</w:t>
      </w:r>
    </w:p>
    <w:p w14:paraId="60DFD97A" w14:textId="77777777" w:rsidR="00795E94" w:rsidRPr="00795E94" w:rsidRDefault="00795E94" w:rsidP="00795E94">
      <w:pPr>
        <w:shd w:val="clear" w:color="auto" w:fill="FFFFFF"/>
        <w:spacing w:before="180" w:after="180" w:line="240" w:lineRule="auto"/>
        <w:rPr>
          <w:rFonts w:asciiTheme="minorHAnsi" w:eastAsia="Times New Roman" w:hAnsiTheme="minorHAnsi" w:cstheme="minorHAnsi"/>
          <w:color w:val="2D3B45"/>
          <w:sz w:val="24"/>
          <w:szCs w:val="24"/>
          <w:lang w:val="en-US"/>
        </w:rPr>
      </w:pPr>
      <w:r w:rsidRPr="00795E94">
        <w:rPr>
          <w:rFonts w:asciiTheme="minorHAnsi" w:eastAsia="Times New Roman" w:hAnsiTheme="minorHAnsi" w:cstheme="minorHAnsi"/>
          <w:color w:val="2D3B45"/>
          <w:sz w:val="24"/>
          <w:szCs w:val="24"/>
          <w:lang w:val="en-US"/>
        </w:rPr>
        <w:t>Work ethic: quality performance/quality product</w:t>
      </w:r>
    </w:p>
    <w:p w14:paraId="06A6F5AA" w14:textId="77777777" w:rsidR="00795E94" w:rsidRPr="00795E94" w:rsidRDefault="00795E94" w:rsidP="00795E94">
      <w:pPr>
        <w:shd w:val="clear" w:color="auto" w:fill="FFFFFF"/>
        <w:spacing w:before="180" w:after="180" w:line="240" w:lineRule="auto"/>
        <w:rPr>
          <w:rFonts w:asciiTheme="minorHAnsi" w:eastAsia="Times New Roman" w:hAnsiTheme="minorHAnsi" w:cstheme="minorHAnsi"/>
          <w:color w:val="2D3B45"/>
          <w:sz w:val="24"/>
          <w:szCs w:val="24"/>
          <w:lang w:val="en-US"/>
        </w:rPr>
      </w:pPr>
      <w:r w:rsidRPr="00795E94">
        <w:rPr>
          <w:rFonts w:asciiTheme="minorHAnsi" w:eastAsia="Times New Roman" w:hAnsiTheme="minorHAnsi" w:cstheme="minorHAnsi"/>
          <w:color w:val="2D3B45"/>
          <w:sz w:val="24"/>
          <w:szCs w:val="24"/>
          <w:lang w:val="en-US"/>
        </w:rPr>
        <w:t>Value of being responsible for one’s own learning</w:t>
      </w:r>
    </w:p>
    <w:p w14:paraId="4E2B3427" w14:textId="77777777" w:rsidR="00795E94" w:rsidRPr="00795E94" w:rsidRDefault="00795E94" w:rsidP="00795E94">
      <w:pPr>
        <w:shd w:val="clear" w:color="auto" w:fill="FFFFFF"/>
        <w:spacing w:before="180" w:after="180" w:line="240" w:lineRule="auto"/>
        <w:rPr>
          <w:rFonts w:asciiTheme="minorHAnsi" w:eastAsia="Times New Roman" w:hAnsiTheme="minorHAnsi" w:cstheme="minorHAnsi"/>
          <w:color w:val="2D3B45"/>
          <w:sz w:val="24"/>
          <w:szCs w:val="24"/>
          <w:lang w:val="en-US"/>
        </w:rPr>
      </w:pPr>
      <w:r w:rsidRPr="00795E94">
        <w:rPr>
          <w:rFonts w:asciiTheme="minorHAnsi" w:eastAsia="Times New Roman" w:hAnsiTheme="minorHAnsi" w:cstheme="minorHAnsi"/>
          <w:color w:val="2D3B45"/>
          <w:sz w:val="24"/>
          <w:szCs w:val="24"/>
          <w:lang w:val="en-US"/>
        </w:rPr>
        <w:t>Cooperating and working together with those outside of their culture</w:t>
      </w:r>
    </w:p>
    <w:p w14:paraId="6A7C9B40" w14:textId="77777777" w:rsidR="00795E94" w:rsidRPr="00795E94" w:rsidRDefault="00795E94" w:rsidP="00795E94">
      <w:pPr>
        <w:shd w:val="clear" w:color="auto" w:fill="FFFFFF"/>
        <w:spacing w:before="180" w:after="180" w:line="240" w:lineRule="auto"/>
        <w:rPr>
          <w:rFonts w:asciiTheme="minorHAnsi" w:eastAsia="Times New Roman" w:hAnsiTheme="minorHAnsi" w:cstheme="minorHAnsi"/>
          <w:color w:val="2D3B45"/>
          <w:sz w:val="24"/>
          <w:szCs w:val="24"/>
          <w:lang w:val="en-US"/>
        </w:rPr>
      </w:pPr>
      <w:r w:rsidRPr="00795E94">
        <w:rPr>
          <w:rFonts w:asciiTheme="minorHAnsi" w:eastAsia="Times New Roman" w:hAnsiTheme="minorHAnsi" w:cstheme="minorHAnsi"/>
          <w:b/>
          <w:bCs/>
          <w:color w:val="2D3B45"/>
          <w:sz w:val="24"/>
          <w:szCs w:val="24"/>
          <w:lang w:val="en-US"/>
        </w:rPr>
        <w:t>Please submit your paper and PowerPoint in both the Assignments and Discussion drop boxes.</w:t>
      </w:r>
    </w:p>
    <w:p w14:paraId="50F806C0" w14:textId="77777777" w:rsidR="00551EA9" w:rsidRDefault="00551EA9" w:rsidP="00551EA9">
      <w:pPr>
        <w:pStyle w:val="SyllabusBlueHeading2"/>
      </w:pPr>
    </w:p>
    <w:p w14:paraId="4688524A" w14:textId="1D6B7BC6" w:rsidR="00551EA9" w:rsidRDefault="00551EA9" w:rsidP="00795E94">
      <w:pPr>
        <w:pStyle w:val="SyllabusBlueHeading2"/>
        <w:numPr>
          <w:ilvl w:val="0"/>
          <w:numId w:val="6"/>
        </w:numPr>
        <w:ind w:left="270" w:hanging="270"/>
      </w:pPr>
      <w:r>
        <w:t>Weekly Activities</w:t>
      </w:r>
    </w:p>
    <w:p w14:paraId="7A4C5DD6" w14:textId="0D805034" w:rsidR="00095BCE" w:rsidRDefault="00795E94" w:rsidP="00C67C06">
      <w:pPr>
        <w:rPr>
          <w:rFonts w:asciiTheme="minorHAnsi" w:hAnsiTheme="minorHAnsi" w:cstheme="minorHAnsi"/>
          <w:sz w:val="24"/>
          <w:szCs w:val="24"/>
        </w:rPr>
      </w:pPr>
      <w:r w:rsidRPr="00795E94">
        <w:rPr>
          <w:rFonts w:asciiTheme="minorHAnsi" w:hAnsiTheme="minorHAnsi" w:cstheme="minorHAnsi"/>
          <w:sz w:val="24"/>
          <w:szCs w:val="24"/>
        </w:rPr>
        <w:t>A variety of activities will be posted during the semester to help students understand and integrate course information. The activities for each week should be deposited by Sunday at midnight of the week that they are assigned.</w:t>
      </w:r>
    </w:p>
    <w:p w14:paraId="0E919ACF" w14:textId="77777777" w:rsidR="00795E94" w:rsidRDefault="00795E94" w:rsidP="00C67C06">
      <w:pPr>
        <w:rPr>
          <w:rFonts w:asciiTheme="minorHAnsi" w:hAnsiTheme="minorHAnsi" w:cstheme="minorHAnsi"/>
          <w:sz w:val="24"/>
          <w:szCs w:val="24"/>
        </w:rPr>
      </w:pPr>
    </w:p>
    <w:p w14:paraId="3D04B13A" w14:textId="77777777" w:rsidR="00551EA9" w:rsidRDefault="00551EA9" w:rsidP="00C67C06">
      <w:pPr>
        <w:rPr>
          <w:rFonts w:asciiTheme="minorHAnsi" w:hAnsiTheme="minorHAnsi" w:cstheme="minorHAnsi"/>
          <w:sz w:val="24"/>
          <w:szCs w:val="24"/>
        </w:rPr>
      </w:pPr>
    </w:p>
    <w:p w14:paraId="3AE6648D" w14:textId="5AA1A37D" w:rsidR="00551EA9" w:rsidRDefault="00795E94" w:rsidP="00551EA9">
      <w:pPr>
        <w:pStyle w:val="SyllabusBlueHeading2"/>
      </w:pPr>
      <w:r>
        <w:t>C</w:t>
      </w:r>
      <w:r w:rsidR="00551EA9">
        <w:t>. Discussions</w:t>
      </w:r>
    </w:p>
    <w:p w14:paraId="33AC4A1E" w14:textId="77777777" w:rsidR="00551EA9" w:rsidRPr="00551EA9" w:rsidRDefault="00551EA9" w:rsidP="00551EA9">
      <w:pPr>
        <w:rPr>
          <w:rFonts w:asciiTheme="minorHAnsi" w:hAnsiTheme="minorHAnsi" w:cstheme="minorHAnsi"/>
          <w:sz w:val="24"/>
          <w:szCs w:val="24"/>
          <w:lang w:val="en-US"/>
        </w:rPr>
      </w:pPr>
      <w:r w:rsidRPr="00551EA9">
        <w:rPr>
          <w:rFonts w:asciiTheme="minorHAnsi" w:hAnsiTheme="minorHAnsi" w:cstheme="minorHAnsi"/>
          <w:sz w:val="24"/>
          <w:szCs w:val="24"/>
          <w:lang w:val="en-US"/>
        </w:rPr>
        <w:t xml:space="preserve">Weekly Discussions (10 @ 10 points) Ten weekly class discussion question will be posted.  Sometime between Monday and Thursday each week, you should respond to the question.  Then, sometime between Friday and Sunday, you should go back and read all of the submissions and respond to at least three of your classmate’s posts.  It is expected that each student’s posts for each week will be approximately one page in length.  The following guidelines should be used to actively and intelligently participate in the class discussions </w:t>
      </w:r>
      <w:r w:rsidRPr="00551EA9">
        <w:rPr>
          <w:rFonts w:asciiTheme="minorHAnsi" w:hAnsiTheme="minorHAnsi" w:cstheme="minorHAnsi"/>
          <w:sz w:val="24"/>
          <w:szCs w:val="24"/>
          <w:lang w:val="en-US"/>
        </w:rPr>
        <w:lastRenderedPageBreak/>
        <w:t>(adopted from </w:t>
      </w:r>
      <w:hyperlink r:id="rId10" w:tgtFrame="_blank" w:history="1">
        <w:r w:rsidRPr="00551EA9">
          <w:rPr>
            <w:rStyle w:val="Hyperlink"/>
            <w:rFonts w:asciiTheme="minorHAnsi" w:hAnsiTheme="minorHAnsi" w:cstheme="minorHAnsi"/>
            <w:b/>
            <w:bCs/>
            <w:sz w:val="24"/>
            <w:szCs w:val="24"/>
            <w:lang w:val="en-US"/>
          </w:rPr>
          <w:t>http://www.rasmussen.edu/student-life/blogs/college-life/tips-for-writing-thoughtful-discussion-responses// (Links to an external site.)Links to an external site.</w:t>
        </w:r>
      </w:hyperlink>
      <w:r w:rsidRPr="00551EA9">
        <w:rPr>
          <w:rFonts w:asciiTheme="minorHAnsi" w:hAnsiTheme="minorHAnsi" w:cstheme="minorHAnsi"/>
          <w:b/>
          <w:bCs/>
          <w:sz w:val="24"/>
          <w:szCs w:val="24"/>
          <w:lang w:val="en-US"/>
        </w:rPr>
        <w:t>. </w:t>
      </w:r>
      <w:r w:rsidRPr="00551EA9">
        <w:rPr>
          <w:rFonts w:asciiTheme="minorHAnsi" w:hAnsiTheme="minorHAnsi" w:cstheme="minorHAnsi"/>
          <w:sz w:val="24"/>
          <w:szCs w:val="24"/>
          <w:lang w:val="en-US"/>
        </w:rPr>
        <w:t>   </w:t>
      </w:r>
    </w:p>
    <w:p w14:paraId="73A43304" w14:textId="77777777" w:rsidR="00551EA9" w:rsidRPr="00551EA9" w:rsidRDefault="00551EA9" w:rsidP="00551EA9">
      <w:pPr>
        <w:numPr>
          <w:ilvl w:val="0"/>
          <w:numId w:val="5"/>
        </w:numPr>
        <w:rPr>
          <w:rFonts w:asciiTheme="minorHAnsi" w:hAnsiTheme="minorHAnsi" w:cstheme="minorHAnsi"/>
          <w:sz w:val="24"/>
          <w:szCs w:val="24"/>
          <w:lang w:val="en-US"/>
        </w:rPr>
      </w:pPr>
      <w:r w:rsidRPr="00551EA9">
        <w:rPr>
          <w:rFonts w:asciiTheme="minorHAnsi" w:hAnsiTheme="minorHAnsi" w:cstheme="minorHAnsi"/>
          <w:sz w:val="24"/>
          <w:szCs w:val="24"/>
          <w:lang w:val="en-US"/>
        </w:rPr>
        <w:t>Ask open-ended questions to promote discussion. Open-ended questions require individuals to write more than a simple one- or two-word answer. Open-ended questions require the use of critical thinking skills and allow individuals to reflect on their thoughts and feelings about a particular topic.</w:t>
      </w:r>
    </w:p>
    <w:p w14:paraId="7D4623A6" w14:textId="77777777" w:rsidR="00551EA9" w:rsidRPr="00551EA9" w:rsidRDefault="00551EA9" w:rsidP="00551EA9">
      <w:pPr>
        <w:numPr>
          <w:ilvl w:val="0"/>
          <w:numId w:val="5"/>
        </w:numPr>
        <w:rPr>
          <w:rFonts w:asciiTheme="minorHAnsi" w:hAnsiTheme="minorHAnsi" w:cstheme="minorHAnsi"/>
          <w:sz w:val="24"/>
          <w:szCs w:val="24"/>
          <w:lang w:val="en-US"/>
        </w:rPr>
      </w:pPr>
      <w:r w:rsidRPr="00551EA9">
        <w:rPr>
          <w:rFonts w:asciiTheme="minorHAnsi" w:hAnsiTheme="minorHAnsi" w:cstheme="minorHAnsi"/>
          <w:sz w:val="24"/>
          <w:szCs w:val="24"/>
          <w:lang w:val="en-US"/>
        </w:rPr>
        <w:t>Don’t be afraid to disagree. It is okay to disagree with what someone has to say or play the "devil’s advocate." However, when you choose to disagree, remember to do so respectfully. Everyone is entitled to their own opinion and it is okay for you to offer your own interpretation.</w:t>
      </w:r>
    </w:p>
    <w:p w14:paraId="06D2999C" w14:textId="77777777" w:rsidR="00551EA9" w:rsidRPr="00551EA9" w:rsidRDefault="00551EA9" w:rsidP="00551EA9">
      <w:pPr>
        <w:numPr>
          <w:ilvl w:val="0"/>
          <w:numId w:val="5"/>
        </w:numPr>
        <w:rPr>
          <w:rFonts w:asciiTheme="minorHAnsi" w:hAnsiTheme="minorHAnsi" w:cstheme="minorHAnsi"/>
          <w:sz w:val="24"/>
          <w:szCs w:val="24"/>
          <w:lang w:val="en-US"/>
        </w:rPr>
      </w:pPr>
      <w:r w:rsidRPr="00551EA9">
        <w:rPr>
          <w:rFonts w:asciiTheme="minorHAnsi" w:hAnsiTheme="minorHAnsi" w:cstheme="minorHAnsi"/>
          <w:sz w:val="24"/>
          <w:szCs w:val="24"/>
          <w:lang w:val="en-US"/>
        </w:rPr>
        <w:t>Give reasons for your opinion. It is important to provide reasons for your thoughts and feelings about the topic. You may even choose to make a personal connection or share a personal experience with your classmates. Applying class information to real-world situations is a great way to demonstrate that you truly understand what you are learning.</w:t>
      </w:r>
    </w:p>
    <w:p w14:paraId="585BA45A" w14:textId="77777777" w:rsidR="00551EA9" w:rsidRPr="00551EA9" w:rsidRDefault="00551EA9" w:rsidP="00551EA9">
      <w:pPr>
        <w:numPr>
          <w:ilvl w:val="0"/>
          <w:numId w:val="5"/>
        </w:numPr>
        <w:rPr>
          <w:rFonts w:asciiTheme="minorHAnsi" w:hAnsiTheme="minorHAnsi" w:cstheme="minorHAnsi"/>
          <w:sz w:val="24"/>
          <w:szCs w:val="24"/>
          <w:lang w:val="en-US"/>
        </w:rPr>
      </w:pPr>
      <w:r w:rsidRPr="00551EA9">
        <w:rPr>
          <w:rFonts w:asciiTheme="minorHAnsi" w:hAnsiTheme="minorHAnsi" w:cstheme="minorHAnsi"/>
          <w:sz w:val="24"/>
          <w:szCs w:val="24"/>
          <w:lang w:val="en-US"/>
        </w:rPr>
        <w:t>Think outside the box. Online discussions can get boring when everyone’s posts begin to sound the same. Don’t be afraid to propose a new idea or ask a probing question to generate conversation.</w:t>
      </w:r>
    </w:p>
    <w:p w14:paraId="4EBCF0C1" w14:textId="77777777" w:rsidR="00551EA9" w:rsidRPr="00551EA9" w:rsidRDefault="00551EA9" w:rsidP="00551EA9">
      <w:pPr>
        <w:numPr>
          <w:ilvl w:val="0"/>
          <w:numId w:val="5"/>
        </w:numPr>
        <w:rPr>
          <w:rFonts w:asciiTheme="minorHAnsi" w:hAnsiTheme="minorHAnsi" w:cstheme="minorHAnsi"/>
          <w:sz w:val="24"/>
          <w:szCs w:val="24"/>
          <w:lang w:val="en-US"/>
        </w:rPr>
      </w:pPr>
      <w:r w:rsidRPr="00551EA9">
        <w:rPr>
          <w:rFonts w:asciiTheme="minorHAnsi" w:hAnsiTheme="minorHAnsi" w:cstheme="minorHAnsi"/>
          <w:sz w:val="24"/>
          <w:szCs w:val="24"/>
          <w:lang w:val="en-US"/>
        </w:rPr>
        <w:t>Include outside resources. It is often helpful to include outside resources in your responses. Share an article or a website that is relevant to the topic of discussion. Introducing new, relevant ideas from resources, other than the provided class materials, can help take learning to the next level.</w:t>
      </w:r>
    </w:p>
    <w:p w14:paraId="09BD514F" w14:textId="77777777" w:rsidR="00551EA9" w:rsidRDefault="00551EA9" w:rsidP="00551EA9">
      <w:pPr>
        <w:rPr>
          <w:rFonts w:asciiTheme="minorHAnsi" w:hAnsiTheme="minorHAnsi" w:cstheme="minorHAnsi"/>
          <w:sz w:val="24"/>
          <w:szCs w:val="24"/>
        </w:rPr>
      </w:pPr>
    </w:p>
    <w:p w14:paraId="72E542A2" w14:textId="77777777" w:rsidR="00551EA9" w:rsidRDefault="00551EA9" w:rsidP="00551EA9">
      <w:pPr>
        <w:rPr>
          <w:rFonts w:asciiTheme="minorHAnsi" w:hAnsiTheme="minorHAnsi" w:cstheme="minorHAnsi"/>
          <w:sz w:val="24"/>
          <w:szCs w:val="24"/>
        </w:rPr>
      </w:pPr>
    </w:p>
    <w:p w14:paraId="155F1A60" w14:textId="3EE5045D" w:rsidR="00551EA9" w:rsidRPr="00551EA9" w:rsidRDefault="00551EA9" w:rsidP="00551EA9">
      <w:pPr>
        <w:rPr>
          <w:rFonts w:asciiTheme="minorHAnsi" w:hAnsiTheme="minorHAnsi" w:cstheme="minorHAnsi"/>
          <w:sz w:val="24"/>
          <w:szCs w:val="24"/>
          <w:u w:val="single"/>
        </w:rPr>
      </w:pPr>
      <w:r w:rsidRPr="00551EA9">
        <w:rPr>
          <w:rFonts w:asciiTheme="minorHAnsi" w:hAnsiTheme="minorHAnsi" w:cstheme="minorHAnsi"/>
          <w:sz w:val="24"/>
          <w:szCs w:val="24"/>
          <w:u w:val="single"/>
        </w:rPr>
        <w:t>Scientific Method Definitions</w:t>
      </w:r>
    </w:p>
    <w:p w14:paraId="7C839E27" w14:textId="77777777" w:rsidR="00551EA9" w:rsidRPr="00551EA9" w:rsidRDefault="00551EA9" w:rsidP="00551EA9">
      <w:pPr>
        <w:rPr>
          <w:rFonts w:asciiTheme="minorHAnsi" w:hAnsiTheme="minorHAnsi" w:cstheme="minorHAnsi"/>
          <w:sz w:val="24"/>
          <w:szCs w:val="24"/>
        </w:rPr>
      </w:pPr>
    </w:p>
    <w:p w14:paraId="605730BB" w14:textId="77777777" w:rsidR="00551EA9" w:rsidRPr="00551EA9" w:rsidRDefault="00551EA9" w:rsidP="00551EA9">
      <w:pPr>
        <w:rPr>
          <w:rFonts w:asciiTheme="minorHAnsi" w:hAnsiTheme="minorHAnsi" w:cstheme="minorHAnsi"/>
          <w:sz w:val="24"/>
          <w:szCs w:val="24"/>
        </w:rPr>
      </w:pPr>
      <w:r w:rsidRPr="00551EA9">
        <w:rPr>
          <w:rFonts w:asciiTheme="minorHAnsi" w:hAnsiTheme="minorHAnsi" w:cstheme="minorHAnsi"/>
          <w:sz w:val="24"/>
          <w:szCs w:val="24"/>
        </w:rPr>
        <w:t>The METHODS OF SCIENCE are only tools, tools that we use to obtain knowledge about phenomena.</w:t>
      </w:r>
    </w:p>
    <w:p w14:paraId="0BF56BCD" w14:textId="77777777" w:rsidR="00551EA9" w:rsidRPr="00551EA9" w:rsidRDefault="00551EA9" w:rsidP="00551EA9">
      <w:pPr>
        <w:rPr>
          <w:rFonts w:asciiTheme="minorHAnsi" w:hAnsiTheme="minorHAnsi" w:cstheme="minorHAnsi"/>
          <w:sz w:val="24"/>
          <w:szCs w:val="24"/>
        </w:rPr>
      </w:pPr>
    </w:p>
    <w:p w14:paraId="6135403B" w14:textId="77777777" w:rsidR="00551EA9" w:rsidRPr="00551EA9" w:rsidRDefault="00551EA9" w:rsidP="00551EA9">
      <w:pPr>
        <w:rPr>
          <w:rFonts w:asciiTheme="minorHAnsi" w:hAnsiTheme="minorHAnsi" w:cstheme="minorHAnsi"/>
          <w:sz w:val="24"/>
          <w:szCs w:val="24"/>
        </w:rPr>
      </w:pPr>
      <w:r w:rsidRPr="00551EA9">
        <w:rPr>
          <w:rFonts w:asciiTheme="minorHAnsi" w:hAnsiTheme="minorHAnsi" w:cstheme="minorHAnsi"/>
          <w:sz w:val="24"/>
          <w:szCs w:val="24"/>
        </w:rPr>
        <w:t>The SCIENTIFIC METHOD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THAN A WAY OF LIMITING FALSE CONCLUSIONS ABOUT NATURAL EVENTS.</w:t>
      </w:r>
    </w:p>
    <w:p w14:paraId="52EE1071" w14:textId="77777777" w:rsidR="00551EA9" w:rsidRPr="00551EA9" w:rsidRDefault="00551EA9" w:rsidP="00551EA9">
      <w:pPr>
        <w:rPr>
          <w:rFonts w:asciiTheme="minorHAnsi" w:hAnsiTheme="minorHAnsi" w:cstheme="minorHAnsi"/>
          <w:sz w:val="24"/>
          <w:szCs w:val="24"/>
        </w:rPr>
      </w:pPr>
    </w:p>
    <w:p w14:paraId="11F9A64E" w14:textId="77777777" w:rsidR="00551EA9" w:rsidRPr="00551EA9" w:rsidRDefault="00551EA9" w:rsidP="00551EA9">
      <w:pPr>
        <w:rPr>
          <w:rFonts w:asciiTheme="minorHAnsi" w:hAnsiTheme="minorHAnsi" w:cstheme="minorHAnsi"/>
          <w:sz w:val="24"/>
          <w:szCs w:val="24"/>
        </w:rPr>
      </w:pPr>
      <w:r w:rsidRPr="00551EA9">
        <w:rPr>
          <w:rFonts w:asciiTheme="minorHAnsi" w:hAnsiTheme="minorHAnsi" w:cstheme="minorHAnsi"/>
          <w:sz w:val="24"/>
          <w:szCs w:val="24"/>
        </w:rPr>
        <w:lastRenderedPageBreak/>
        <w:t>Knowledge of which the credibility of a profession is based must be objective and verifiable (testable) rather than subjective and untestable.</w:t>
      </w:r>
    </w:p>
    <w:p w14:paraId="316DBD5A" w14:textId="77777777" w:rsidR="00551EA9" w:rsidRPr="00551EA9" w:rsidRDefault="00551EA9" w:rsidP="00551EA9">
      <w:pPr>
        <w:rPr>
          <w:rFonts w:asciiTheme="minorHAnsi" w:hAnsiTheme="minorHAnsi" w:cstheme="minorHAnsi"/>
          <w:sz w:val="24"/>
          <w:szCs w:val="24"/>
        </w:rPr>
      </w:pPr>
    </w:p>
    <w:p w14:paraId="5A05F651" w14:textId="77777777" w:rsidR="00551EA9" w:rsidRPr="00551EA9" w:rsidRDefault="00551EA9" w:rsidP="00551EA9">
      <w:pPr>
        <w:rPr>
          <w:rFonts w:asciiTheme="minorHAnsi" w:hAnsiTheme="minorHAnsi" w:cstheme="minorHAnsi"/>
          <w:sz w:val="24"/>
          <w:szCs w:val="24"/>
        </w:rPr>
      </w:pPr>
      <w:r w:rsidRPr="00551EA9">
        <w:rPr>
          <w:rFonts w:asciiTheme="minorHAnsi" w:hAnsiTheme="minorHAnsi" w:cstheme="minorHAnsi"/>
          <w:sz w:val="24"/>
          <w:szCs w:val="24"/>
        </w:rPr>
        <w:t>SCIENCE is a mode of controlled inquiry to develop an objective, effective, and credible way of knowing.</w:t>
      </w:r>
    </w:p>
    <w:p w14:paraId="31C76C5A" w14:textId="77777777" w:rsidR="00551EA9" w:rsidRPr="00551EA9" w:rsidRDefault="00551EA9" w:rsidP="00551EA9">
      <w:pPr>
        <w:rPr>
          <w:rFonts w:asciiTheme="minorHAnsi" w:hAnsiTheme="minorHAnsi" w:cstheme="minorHAnsi"/>
          <w:sz w:val="24"/>
          <w:szCs w:val="24"/>
        </w:rPr>
      </w:pPr>
    </w:p>
    <w:p w14:paraId="4A9473E3" w14:textId="77777777" w:rsidR="00551EA9" w:rsidRPr="00551EA9" w:rsidRDefault="00551EA9" w:rsidP="00551EA9">
      <w:pPr>
        <w:rPr>
          <w:rFonts w:asciiTheme="minorHAnsi" w:hAnsiTheme="minorHAnsi" w:cstheme="minorHAnsi"/>
          <w:sz w:val="24"/>
          <w:szCs w:val="24"/>
        </w:rPr>
      </w:pPr>
      <w:r w:rsidRPr="00551EA9">
        <w:rPr>
          <w:rFonts w:asciiTheme="minorHAnsi" w:hAnsiTheme="minorHAnsi" w:cstheme="minorHAnsi"/>
          <w:sz w:val="24"/>
          <w:szCs w:val="24"/>
        </w:rPr>
        <w:t>The assumptions one makes regarding the basic qualities of human nature (that is, cognitive, affective, behavioral, and physiological processes) affect how one conceptualizes human behavior.</w:t>
      </w:r>
    </w:p>
    <w:p w14:paraId="3C2EB856" w14:textId="77777777" w:rsidR="00551EA9" w:rsidRPr="00551EA9" w:rsidRDefault="00551EA9" w:rsidP="00551EA9">
      <w:pPr>
        <w:rPr>
          <w:rFonts w:asciiTheme="minorHAnsi" w:hAnsiTheme="minorHAnsi" w:cstheme="minorHAnsi"/>
          <w:sz w:val="24"/>
          <w:szCs w:val="24"/>
        </w:rPr>
      </w:pPr>
    </w:p>
    <w:p w14:paraId="67629228" w14:textId="77777777" w:rsidR="00551EA9" w:rsidRPr="00551EA9" w:rsidRDefault="00551EA9" w:rsidP="00551EA9">
      <w:pPr>
        <w:rPr>
          <w:rFonts w:asciiTheme="minorHAnsi" w:hAnsiTheme="minorHAnsi" w:cstheme="minorHAnsi"/>
          <w:sz w:val="24"/>
          <w:szCs w:val="24"/>
        </w:rPr>
      </w:pPr>
      <w:r w:rsidRPr="00551EA9">
        <w:rPr>
          <w:rFonts w:asciiTheme="minorHAnsi" w:hAnsiTheme="minorHAnsi" w:cstheme="minorHAnsi"/>
          <w:sz w:val="24"/>
          <w:szCs w:val="24"/>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14:paraId="4B8DFD58" w14:textId="77777777" w:rsidR="00551EA9" w:rsidRPr="00551EA9" w:rsidRDefault="00551EA9" w:rsidP="00551EA9">
      <w:pPr>
        <w:rPr>
          <w:rFonts w:asciiTheme="minorHAnsi" w:hAnsiTheme="minorHAnsi" w:cstheme="minorHAnsi"/>
          <w:sz w:val="24"/>
          <w:szCs w:val="24"/>
        </w:rPr>
      </w:pPr>
    </w:p>
    <w:p w14:paraId="213CF9A1" w14:textId="77777777" w:rsidR="00551EA9" w:rsidRPr="00551EA9" w:rsidRDefault="00551EA9" w:rsidP="00551EA9">
      <w:pPr>
        <w:rPr>
          <w:rFonts w:asciiTheme="minorHAnsi" w:hAnsiTheme="minorHAnsi" w:cstheme="minorHAnsi"/>
          <w:sz w:val="24"/>
          <w:szCs w:val="24"/>
        </w:rPr>
      </w:pPr>
      <w:r w:rsidRPr="00551EA9">
        <w:rPr>
          <w:rFonts w:asciiTheme="minorHAnsi" w:hAnsiTheme="minorHAnsi" w:cstheme="minorHAnsi"/>
          <w:sz w:val="24"/>
          <w:szCs w:val="24"/>
        </w:rPr>
        <w:t xml:space="preserve">                                                                                   Research Design in Counseling</w:t>
      </w:r>
    </w:p>
    <w:p w14:paraId="3B41551A" w14:textId="77777777" w:rsidR="00551EA9" w:rsidRPr="00551EA9" w:rsidRDefault="00551EA9" w:rsidP="00551EA9">
      <w:pPr>
        <w:rPr>
          <w:rFonts w:asciiTheme="minorHAnsi" w:hAnsiTheme="minorHAnsi" w:cstheme="minorHAnsi"/>
          <w:sz w:val="24"/>
          <w:szCs w:val="24"/>
        </w:rPr>
      </w:pPr>
    </w:p>
    <w:p w14:paraId="546AA873" w14:textId="77777777" w:rsidR="00551EA9" w:rsidRPr="00551EA9" w:rsidRDefault="00551EA9" w:rsidP="00551EA9">
      <w:pPr>
        <w:rPr>
          <w:rFonts w:asciiTheme="minorHAnsi" w:hAnsiTheme="minorHAnsi" w:cstheme="minorHAnsi"/>
          <w:sz w:val="24"/>
          <w:szCs w:val="24"/>
        </w:rPr>
      </w:pPr>
      <w:r w:rsidRPr="00551EA9">
        <w:rPr>
          <w:rFonts w:asciiTheme="minorHAnsi" w:hAnsiTheme="minorHAnsi" w:cstheme="minorHAnsi"/>
          <w:sz w:val="24"/>
          <w:szCs w:val="24"/>
        </w:rPr>
        <w:t xml:space="preserve">                                                                                    Heppner, Kivlighan, and </w:t>
      </w:r>
      <w:proofErr w:type="spellStart"/>
      <w:r w:rsidRPr="00551EA9">
        <w:rPr>
          <w:rFonts w:asciiTheme="minorHAnsi" w:hAnsiTheme="minorHAnsi" w:cstheme="minorHAnsi"/>
          <w:sz w:val="24"/>
          <w:szCs w:val="24"/>
        </w:rPr>
        <w:t>Wampold</w:t>
      </w:r>
      <w:proofErr w:type="spellEnd"/>
    </w:p>
    <w:p w14:paraId="1ACD3419" w14:textId="77777777" w:rsidR="00551EA9" w:rsidRPr="00551EA9" w:rsidRDefault="00551EA9" w:rsidP="00551EA9">
      <w:pPr>
        <w:rPr>
          <w:rFonts w:asciiTheme="minorHAnsi" w:hAnsiTheme="minorHAnsi" w:cstheme="minorHAnsi"/>
          <w:sz w:val="24"/>
          <w:szCs w:val="24"/>
        </w:rPr>
      </w:pPr>
    </w:p>
    <w:p w14:paraId="4D546146" w14:textId="77777777" w:rsidR="00551EA9" w:rsidRPr="00551EA9" w:rsidRDefault="00551EA9" w:rsidP="00551EA9">
      <w:pPr>
        <w:rPr>
          <w:rFonts w:asciiTheme="minorHAnsi" w:hAnsiTheme="minorHAnsi" w:cstheme="minorHAnsi"/>
          <w:sz w:val="24"/>
          <w:szCs w:val="24"/>
        </w:rPr>
      </w:pPr>
      <w:r w:rsidRPr="00551EA9">
        <w:rPr>
          <w:rFonts w:asciiTheme="minorHAnsi" w:hAnsiTheme="minorHAnsi" w:cstheme="minorHAnsi"/>
          <w:sz w:val="24"/>
          <w:szCs w:val="24"/>
        </w:rPr>
        <w:t xml:space="preserve"> </w:t>
      </w:r>
    </w:p>
    <w:p w14:paraId="39248B21" w14:textId="77777777" w:rsidR="00551EA9" w:rsidRPr="00551EA9" w:rsidRDefault="00551EA9" w:rsidP="00551EA9">
      <w:pPr>
        <w:rPr>
          <w:rFonts w:asciiTheme="minorHAnsi" w:hAnsiTheme="minorHAnsi" w:cstheme="minorHAnsi"/>
          <w:sz w:val="24"/>
          <w:szCs w:val="24"/>
        </w:rPr>
      </w:pPr>
    </w:p>
    <w:p w14:paraId="49FA3C84" w14:textId="77777777" w:rsidR="00551EA9" w:rsidRPr="00551EA9" w:rsidRDefault="00551EA9" w:rsidP="00551EA9">
      <w:pPr>
        <w:rPr>
          <w:rFonts w:asciiTheme="minorHAnsi" w:hAnsiTheme="minorHAnsi" w:cstheme="minorHAnsi"/>
          <w:sz w:val="24"/>
          <w:szCs w:val="24"/>
        </w:rPr>
      </w:pPr>
      <w:r w:rsidRPr="00551EA9">
        <w:rPr>
          <w:rFonts w:asciiTheme="minorHAnsi" w:hAnsiTheme="minorHAnsi" w:cstheme="minorHAnsi"/>
          <w:sz w:val="24"/>
          <w:szCs w:val="24"/>
        </w:rPr>
        <w:t>A THEORY is a large body of interconnected propositions about how some portion of the world operates; a HYPOTHESIS is a smaller body of propositions.  HYPOTHESES are smaller versions of theories.  Some are derived or born from theories.  Others begin as researchers’ hunches and develop into theories.</w:t>
      </w:r>
    </w:p>
    <w:p w14:paraId="1FF07164" w14:textId="77777777" w:rsidR="00551EA9" w:rsidRPr="00551EA9" w:rsidRDefault="00551EA9" w:rsidP="00551EA9">
      <w:pPr>
        <w:rPr>
          <w:rFonts w:asciiTheme="minorHAnsi" w:hAnsiTheme="minorHAnsi" w:cstheme="minorHAnsi"/>
          <w:sz w:val="24"/>
          <w:szCs w:val="24"/>
        </w:rPr>
      </w:pPr>
    </w:p>
    <w:p w14:paraId="663AD035" w14:textId="77777777" w:rsidR="00551EA9" w:rsidRPr="00551EA9" w:rsidRDefault="00551EA9" w:rsidP="00551EA9">
      <w:pPr>
        <w:rPr>
          <w:rFonts w:asciiTheme="minorHAnsi" w:hAnsiTheme="minorHAnsi" w:cstheme="minorHAnsi"/>
          <w:sz w:val="24"/>
          <w:szCs w:val="24"/>
        </w:rPr>
      </w:pPr>
      <w:r w:rsidRPr="00551EA9">
        <w:rPr>
          <w:rFonts w:asciiTheme="minorHAnsi" w:hAnsiTheme="minorHAnsi" w:cstheme="minorHAnsi"/>
          <w:sz w:val="24"/>
          <w:szCs w:val="24"/>
        </w:rPr>
        <w:t>The PHILOSOPHY OF SCIENCE decrees we can only falsify, not verify (prove), theories because we can never be sure that any given theory provides the best explanation for a set of observations.</w:t>
      </w:r>
    </w:p>
    <w:p w14:paraId="79527B02" w14:textId="77777777" w:rsidR="00551EA9" w:rsidRPr="00551EA9" w:rsidRDefault="00551EA9" w:rsidP="00551EA9">
      <w:pPr>
        <w:rPr>
          <w:rFonts w:asciiTheme="minorHAnsi" w:hAnsiTheme="minorHAnsi" w:cstheme="minorHAnsi"/>
          <w:sz w:val="24"/>
          <w:szCs w:val="24"/>
        </w:rPr>
      </w:pPr>
    </w:p>
    <w:p w14:paraId="6C46024C" w14:textId="77777777" w:rsidR="00551EA9" w:rsidRPr="00551EA9" w:rsidRDefault="00551EA9" w:rsidP="00551EA9">
      <w:pPr>
        <w:rPr>
          <w:rFonts w:asciiTheme="minorHAnsi" w:hAnsiTheme="minorHAnsi" w:cstheme="minorHAnsi"/>
          <w:sz w:val="24"/>
          <w:szCs w:val="24"/>
        </w:rPr>
      </w:pPr>
      <w:r w:rsidRPr="00551EA9">
        <w:rPr>
          <w:rFonts w:asciiTheme="minorHAnsi" w:hAnsiTheme="minorHAnsi" w:cstheme="minorHAnsi"/>
          <w:sz w:val="24"/>
          <w:szCs w:val="24"/>
        </w:rPr>
        <w:t xml:space="preserve">                                                                                    Research Method </w:t>
      </w:r>
      <w:proofErr w:type="gramStart"/>
      <w:r w:rsidRPr="00551EA9">
        <w:rPr>
          <w:rFonts w:asciiTheme="minorHAnsi" w:hAnsiTheme="minorHAnsi" w:cstheme="minorHAnsi"/>
          <w:sz w:val="24"/>
          <w:szCs w:val="24"/>
        </w:rPr>
        <w:t>In</w:t>
      </w:r>
      <w:proofErr w:type="gramEnd"/>
      <w:r w:rsidRPr="00551EA9">
        <w:rPr>
          <w:rFonts w:asciiTheme="minorHAnsi" w:hAnsiTheme="minorHAnsi" w:cstheme="minorHAnsi"/>
          <w:sz w:val="24"/>
          <w:szCs w:val="24"/>
        </w:rPr>
        <w:t xml:space="preserve"> Social Relations</w:t>
      </w:r>
    </w:p>
    <w:p w14:paraId="54D30024" w14:textId="77777777" w:rsidR="00551EA9" w:rsidRPr="00551EA9" w:rsidRDefault="00551EA9" w:rsidP="00551EA9">
      <w:pPr>
        <w:rPr>
          <w:rFonts w:asciiTheme="minorHAnsi" w:hAnsiTheme="minorHAnsi" w:cstheme="minorHAnsi"/>
          <w:sz w:val="24"/>
          <w:szCs w:val="24"/>
        </w:rPr>
      </w:pPr>
    </w:p>
    <w:p w14:paraId="3DB93986" w14:textId="77777777" w:rsidR="00551EA9" w:rsidRPr="00551EA9" w:rsidRDefault="00551EA9" w:rsidP="00551EA9">
      <w:pPr>
        <w:rPr>
          <w:rFonts w:asciiTheme="minorHAnsi" w:hAnsiTheme="minorHAnsi" w:cstheme="minorHAnsi"/>
          <w:sz w:val="24"/>
          <w:szCs w:val="24"/>
        </w:rPr>
      </w:pPr>
      <w:r w:rsidRPr="00551EA9">
        <w:rPr>
          <w:rFonts w:asciiTheme="minorHAnsi" w:hAnsiTheme="minorHAnsi" w:cstheme="minorHAnsi"/>
          <w:sz w:val="24"/>
          <w:szCs w:val="24"/>
        </w:rPr>
        <w:t xml:space="preserve">                                                                                    Kidder</w:t>
      </w:r>
    </w:p>
    <w:p w14:paraId="05E0985C" w14:textId="77777777" w:rsidR="00551EA9" w:rsidRPr="00551EA9" w:rsidRDefault="00551EA9" w:rsidP="00551EA9">
      <w:pPr>
        <w:rPr>
          <w:rFonts w:asciiTheme="minorHAnsi" w:hAnsiTheme="minorHAnsi" w:cstheme="minorHAnsi"/>
          <w:sz w:val="24"/>
          <w:szCs w:val="24"/>
        </w:rPr>
      </w:pPr>
    </w:p>
    <w:p w14:paraId="1441AA43" w14:textId="77777777" w:rsidR="00551EA9" w:rsidRPr="00551EA9" w:rsidRDefault="00551EA9" w:rsidP="00551EA9">
      <w:pPr>
        <w:rPr>
          <w:rFonts w:asciiTheme="minorHAnsi" w:hAnsiTheme="minorHAnsi" w:cstheme="minorHAnsi"/>
          <w:sz w:val="24"/>
          <w:szCs w:val="24"/>
        </w:rPr>
      </w:pPr>
      <w:r w:rsidRPr="00551EA9">
        <w:rPr>
          <w:rFonts w:asciiTheme="minorHAnsi" w:hAnsiTheme="minorHAnsi" w:cstheme="minorHAnsi"/>
          <w:sz w:val="24"/>
          <w:szCs w:val="24"/>
        </w:rPr>
        <w:t xml:space="preserve"> </w:t>
      </w:r>
    </w:p>
    <w:p w14:paraId="362D7F97" w14:textId="77777777" w:rsidR="00551EA9" w:rsidRPr="00551EA9" w:rsidRDefault="00551EA9" w:rsidP="00551EA9">
      <w:pPr>
        <w:rPr>
          <w:rFonts w:asciiTheme="minorHAnsi" w:hAnsiTheme="minorHAnsi" w:cstheme="minorHAnsi"/>
          <w:sz w:val="24"/>
          <w:szCs w:val="24"/>
        </w:rPr>
      </w:pPr>
    </w:p>
    <w:p w14:paraId="0A84A6FD" w14:textId="77777777" w:rsidR="00551EA9" w:rsidRPr="00551EA9" w:rsidRDefault="00551EA9" w:rsidP="00551EA9">
      <w:pPr>
        <w:rPr>
          <w:rFonts w:asciiTheme="minorHAnsi" w:hAnsiTheme="minorHAnsi" w:cstheme="minorHAnsi"/>
          <w:sz w:val="24"/>
          <w:szCs w:val="24"/>
        </w:rPr>
      </w:pPr>
      <w:r w:rsidRPr="00551EA9">
        <w:rPr>
          <w:rFonts w:asciiTheme="minorHAnsi" w:hAnsiTheme="minorHAnsi" w:cstheme="minorHAnsi"/>
          <w:sz w:val="24"/>
          <w:szCs w:val="24"/>
        </w:rPr>
        <w:lastRenderedPageBreak/>
        <w:t>THEORIES are not themselves directly proved or disproved by research.  Even HYPOTHESES cannot be proved or disproved directly.  Rather, research may either support or fail to support a particular hypothesis derived from a theory.</w:t>
      </w:r>
    </w:p>
    <w:p w14:paraId="1E06F74D" w14:textId="77777777" w:rsidR="00551EA9" w:rsidRPr="00551EA9" w:rsidRDefault="00551EA9" w:rsidP="00551EA9">
      <w:pPr>
        <w:rPr>
          <w:rFonts w:asciiTheme="minorHAnsi" w:hAnsiTheme="minorHAnsi" w:cstheme="minorHAnsi"/>
          <w:sz w:val="24"/>
          <w:szCs w:val="24"/>
        </w:rPr>
      </w:pPr>
    </w:p>
    <w:p w14:paraId="0C4A1214" w14:textId="77777777" w:rsidR="00551EA9" w:rsidRPr="00551EA9" w:rsidRDefault="00551EA9" w:rsidP="00551EA9">
      <w:pPr>
        <w:rPr>
          <w:rFonts w:asciiTheme="minorHAnsi" w:hAnsiTheme="minorHAnsi" w:cstheme="minorHAnsi"/>
          <w:sz w:val="24"/>
          <w:szCs w:val="24"/>
        </w:rPr>
      </w:pPr>
      <w:r w:rsidRPr="00551EA9">
        <w:rPr>
          <w:rFonts w:asciiTheme="minorHAnsi" w:hAnsiTheme="minorHAnsi" w:cstheme="minorHAnsi"/>
          <w:sz w:val="24"/>
          <w:szCs w:val="24"/>
        </w:rPr>
        <w:t>Scientific research has four general goals: (1) to describe behavior, (2) to predict behavior, (3) to determine the causes of behavior, and (4) to understand or explain behavior.</w:t>
      </w:r>
    </w:p>
    <w:p w14:paraId="10A43939" w14:textId="77777777" w:rsidR="00551EA9" w:rsidRPr="00551EA9" w:rsidRDefault="00551EA9" w:rsidP="00551EA9">
      <w:pPr>
        <w:rPr>
          <w:rFonts w:asciiTheme="minorHAnsi" w:hAnsiTheme="minorHAnsi" w:cstheme="minorHAnsi"/>
          <w:sz w:val="24"/>
          <w:szCs w:val="24"/>
        </w:rPr>
      </w:pPr>
    </w:p>
    <w:p w14:paraId="0733FCC7" w14:textId="77777777" w:rsidR="00551EA9" w:rsidRPr="00551EA9" w:rsidRDefault="00551EA9" w:rsidP="00551EA9">
      <w:pPr>
        <w:rPr>
          <w:rFonts w:asciiTheme="minorHAnsi" w:hAnsiTheme="minorHAnsi" w:cstheme="minorHAnsi"/>
          <w:sz w:val="24"/>
          <w:szCs w:val="24"/>
        </w:rPr>
      </w:pPr>
      <w:r w:rsidRPr="00551EA9">
        <w:rPr>
          <w:rFonts w:asciiTheme="minorHAnsi" w:hAnsiTheme="minorHAnsi" w:cstheme="minorHAnsi"/>
          <w:sz w:val="24"/>
          <w:szCs w:val="24"/>
        </w:rPr>
        <w:t xml:space="preserve">                                                                                    Methods In Behavioral Research; Cozby</w:t>
      </w:r>
    </w:p>
    <w:p w14:paraId="70751331" w14:textId="77777777" w:rsidR="00551EA9" w:rsidRPr="00551EA9" w:rsidRDefault="00551EA9" w:rsidP="00551EA9">
      <w:pPr>
        <w:rPr>
          <w:rFonts w:asciiTheme="minorHAnsi" w:hAnsiTheme="minorHAnsi" w:cstheme="minorHAnsi"/>
          <w:sz w:val="24"/>
          <w:szCs w:val="24"/>
        </w:rPr>
      </w:pPr>
    </w:p>
    <w:p w14:paraId="566E21C8" w14:textId="77777777" w:rsidR="00551EA9" w:rsidRPr="00551EA9" w:rsidRDefault="00551EA9" w:rsidP="00551EA9">
      <w:pPr>
        <w:rPr>
          <w:rFonts w:asciiTheme="minorHAnsi" w:hAnsiTheme="minorHAnsi" w:cstheme="minorHAnsi"/>
          <w:sz w:val="24"/>
          <w:szCs w:val="24"/>
        </w:rPr>
      </w:pPr>
      <w:r w:rsidRPr="00551EA9">
        <w:rPr>
          <w:rFonts w:asciiTheme="minorHAnsi" w:hAnsiTheme="minorHAnsi" w:cstheme="minorHAnsi"/>
          <w:sz w:val="24"/>
          <w:szCs w:val="24"/>
        </w:rPr>
        <w:t xml:space="preserve"> </w:t>
      </w:r>
    </w:p>
    <w:p w14:paraId="5A12CD8C" w14:textId="77777777" w:rsidR="00551EA9" w:rsidRPr="00551EA9" w:rsidRDefault="00551EA9" w:rsidP="00551EA9">
      <w:pPr>
        <w:rPr>
          <w:rFonts w:asciiTheme="minorHAnsi" w:hAnsiTheme="minorHAnsi" w:cstheme="minorHAnsi"/>
          <w:sz w:val="24"/>
          <w:szCs w:val="24"/>
        </w:rPr>
      </w:pPr>
    </w:p>
    <w:p w14:paraId="1E64502C" w14:textId="77777777" w:rsidR="00551EA9" w:rsidRPr="00551EA9" w:rsidRDefault="00551EA9" w:rsidP="00551EA9">
      <w:pPr>
        <w:rPr>
          <w:rFonts w:asciiTheme="minorHAnsi" w:hAnsiTheme="minorHAnsi" w:cstheme="minorHAnsi"/>
          <w:sz w:val="24"/>
          <w:szCs w:val="24"/>
        </w:rPr>
      </w:pPr>
      <w:r w:rsidRPr="00551EA9">
        <w:rPr>
          <w:rFonts w:asciiTheme="minorHAnsi" w:hAnsiTheme="minorHAnsi" w:cstheme="minorHAnsi"/>
          <w:sz w:val="24"/>
          <w:szCs w:val="24"/>
        </w:rPr>
        <w:t>In order to verify the reliability and validity of scientific research it is important to replicate the results.  It is the preponderance of evidence that establishes/supports the theory.</w:t>
      </w:r>
    </w:p>
    <w:p w14:paraId="0964796F" w14:textId="77777777" w:rsidR="00551EA9" w:rsidRPr="00551EA9" w:rsidRDefault="00551EA9" w:rsidP="00551EA9">
      <w:pPr>
        <w:rPr>
          <w:rFonts w:asciiTheme="minorHAnsi" w:hAnsiTheme="minorHAnsi" w:cstheme="minorHAnsi"/>
          <w:sz w:val="24"/>
          <w:szCs w:val="24"/>
        </w:rPr>
      </w:pPr>
    </w:p>
    <w:p w14:paraId="2C412759" w14:textId="6E935BCE" w:rsidR="00551EA9" w:rsidRDefault="00551EA9" w:rsidP="00551EA9">
      <w:pPr>
        <w:rPr>
          <w:rFonts w:asciiTheme="minorHAnsi" w:hAnsiTheme="minorHAnsi" w:cstheme="minorHAnsi"/>
          <w:sz w:val="24"/>
          <w:szCs w:val="24"/>
        </w:rPr>
      </w:pPr>
      <w:r w:rsidRPr="00551EA9">
        <w:rPr>
          <w:rFonts w:asciiTheme="minorHAnsi" w:hAnsiTheme="minorHAnsi" w:cstheme="minorHAnsi"/>
          <w:sz w:val="24"/>
          <w:szCs w:val="24"/>
        </w:rPr>
        <w:t xml:space="preserve">http://allpsych.com/researchmethods/replication.html (Links to an external site.)Links to an external site.  </w:t>
      </w:r>
    </w:p>
    <w:p w14:paraId="0A2E846C" w14:textId="6220FC29" w:rsidR="00C67C06" w:rsidRDefault="00C67C06" w:rsidP="00095BCE">
      <w:pPr>
        <w:pStyle w:val="SyllabusBlueHeading1"/>
      </w:pPr>
      <w:r>
        <w:t>Course Policies</w:t>
      </w:r>
    </w:p>
    <w:p w14:paraId="70015C89" w14:textId="77777777" w:rsidR="005C3BF0" w:rsidRDefault="005C3BF0" w:rsidP="00C67C06">
      <w:pPr>
        <w:rPr>
          <w:rFonts w:asciiTheme="minorHAnsi" w:hAnsiTheme="minorHAnsi" w:cstheme="minorHAnsi"/>
          <w:sz w:val="24"/>
          <w:szCs w:val="24"/>
        </w:rPr>
      </w:pPr>
    </w:p>
    <w:p w14:paraId="05D1EFEF" w14:textId="0A9059A4" w:rsidR="005C3BF0" w:rsidRDefault="005C3BF0" w:rsidP="00095BCE">
      <w:pPr>
        <w:pStyle w:val="SyllabusBlueHeading2"/>
      </w:pPr>
      <w:r>
        <w:t>Attendance</w:t>
      </w:r>
    </w:p>
    <w:p w14:paraId="5571A181" w14:textId="77777777" w:rsidR="00551EA9" w:rsidRPr="00551EA9" w:rsidRDefault="00551EA9" w:rsidP="00551EA9">
      <w:pPr>
        <w:rPr>
          <w:rFonts w:asciiTheme="minorHAnsi" w:hAnsiTheme="minorHAnsi" w:cstheme="minorHAnsi"/>
          <w:sz w:val="24"/>
          <w:szCs w:val="24"/>
        </w:rPr>
      </w:pPr>
      <w:r w:rsidRPr="00551EA9">
        <w:rPr>
          <w:rFonts w:asciiTheme="minorHAnsi" w:hAnsiTheme="minorHAnsi" w:cstheme="minorHAnsi"/>
          <w:sz w:val="24"/>
          <w:szCs w:val="24"/>
        </w:rPr>
        <w:t>Students are expected to attend regularly all courses for which they are registered. Students should notify their instructor when illness prevents them from attending class and make arrangements to complete missed assignments. Notification may be done by calling the instructor’s campus extension or the Psychology program office (735-4751 or 739-8393).  It is the instructor’s prerogative to modify deadlines of course requirements accordingly. Any student who stops attending a course will receive a failing grade.</w:t>
      </w:r>
    </w:p>
    <w:p w14:paraId="034DA663" w14:textId="77777777" w:rsidR="00551EA9" w:rsidRPr="00551EA9" w:rsidRDefault="00551EA9" w:rsidP="00551EA9">
      <w:pPr>
        <w:rPr>
          <w:rFonts w:asciiTheme="minorHAnsi" w:hAnsiTheme="minorHAnsi" w:cstheme="minorHAnsi"/>
          <w:sz w:val="24"/>
          <w:szCs w:val="24"/>
        </w:rPr>
      </w:pPr>
    </w:p>
    <w:p w14:paraId="00D0D47D" w14:textId="54F4D33E" w:rsidR="005C3BF0" w:rsidRDefault="00551EA9" w:rsidP="00551EA9">
      <w:pPr>
        <w:rPr>
          <w:rFonts w:asciiTheme="minorHAnsi" w:hAnsiTheme="minorHAnsi" w:cstheme="minorHAnsi"/>
          <w:sz w:val="24"/>
          <w:szCs w:val="24"/>
        </w:rPr>
      </w:pPr>
      <w:r w:rsidRPr="00551EA9">
        <w:rPr>
          <w:rFonts w:asciiTheme="minorHAnsi" w:hAnsiTheme="minorHAnsi" w:cstheme="minorHAnsi"/>
          <w:sz w:val="24"/>
          <w:szCs w:val="24"/>
        </w:rPr>
        <w:t>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Anyone who stops attending a course without official withdrawal may receive a failing grade.</w:t>
      </w:r>
    </w:p>
    <w:p w14:paraId="6E97DD58" w14:textId="77777777" w:rsidR="00043A7C" w:rsidRDefault="00043A7C" w:rsidP="00551EA9">
      <w:pPr>
        <w:rPr>
          <w:rFonts w:asciiTheme="minorHAnsi" w:hAnsiTheme="minorHAnsi" w:cstheme="minorHAnsi"/>
          <w:sz w:val="24"/>
          <w:szCs w:val="24"/>
        </w:rPr>
      </w:pPr>
    </w:p>
    <w:p w14:paraId="073875AF" w14:textId="6D9FD90B" w:rsidR="00095BCE" w:rsidRDefault="00095BCE" w:rsidP="00095BCE">
      <w:pPr>
        <w:pStyle w:val="SyllabusBlueHeading2"/>
      </w:pPr>
      <w:r>
        <w:t>Late Work</w:t>
      </w:r>
    </w:p>
    <w:p w14:paraId="33C0381B" w14:textId="19AA1F74" w:rsidR="00095BCE" w:rsidRDefault="00551EA9" w:rsidP="00095BCE">
      <w:pPr>
        <w:rPr>
          <w:rFonts w:asciiTheme="minorHAnsi" w:hAnsiTheme="minorHAnsi" w:cstheme="minorHAnsi"/>
          <w:sz w:val="24"/>
          <w:szCs w:val="24"/>
        </w:rPr>
      </w:pPr>
      <w:r>
        <w:rPr>
          <w:rFonts w:asciiTheme="minorHAnsi" w:hAnsiTheme="minorHAnsi" w:cstheme="minorHAnsi"/>
          <w:sz w:val="24"/>
          <w:szCs w:val="24"/>
        </w:rPr>
        <w:t>No late assignments are excepted.</w:t>
      </w:r>
    </w:p>
    <w:p w14:paraId="788C1A40" w14:textId="2E857504" w:rsidR="00095BCE" w:rsidRDefault="00095BCE" w:rsidP="00095BCE">
      <w:pPr>
        <w:rPr>
          <w:rFonts w:asciiTheme="minorHAnsi" w:hAnsiTheme="minorHAnsi" w:cstheme="minorHAnsi"/>
          <w:sz w:val="24"/>
          <w:szCs w:val="24"/>
        </w:rPr>
      </w:pPr>
    </w:p>
    <w:p w14:paraId="51264DEA" w14:textId="1ADB4C0A" w:rsidR="00095BCE" w:rsidRDefault="00095BCE" w:rsidP="00095BCE">
      <w:pPr>
        <w:pStyle w:val="SyllabusBlueHeading2"/>
      </w:pPr>
      <w:r>
        <w:lastRenderedPageBreak/>
        <w:t>Changes to the Syllabus</w:t>
      </w:r>
    </w:p>
    <w:p w14:paraId="3E43DDC1" w14:textId="5D739FF1" w:rsidR="00095BCE" w:rsidRDefault="00095BCE" w:rsidP="00095BCE">
      <w:pPr>
        <w:rPr>
          <w:rFonts w:asciiTheme="minorHAnsi" w:hAnsiTheme="minorHAnsi" w:cstheme="minorHAnsi"/>
          <w:sz w:val="24"/>
          <w:szCs w:val="24"/>
        </w:rPr>
      </w:pPr>
      <w:r w:rsidRPr="00095BCE">
        <w:rPr>
          <w:rFonts w:asciiTheme="minorHAnsi" w:hAnsiTheme="minorHAnsi" w:cstheme="minorHAnsi"/>
          <w:sz w:val="24"/>
          <w:szCs w:val="24"/>
        </w:rPr>
        <w:t>While the provisions of this syllabus are as accurate and complete as possible, your instructor reserves the right to change any provision herein at any time. Every effort will be made to keep you advised of such changes, and information about such changes will be available from your instructor.</w:t>
      </w:r>
    </w:p>
    <w:p w14:paraId="2573596A" w14:textId="50E6E60E" w:rsidR="00095BCE" w:rsidRDefault="00095BCE" w:rsidP="00C67C06">
      <w:pPr>
        <w:rPr>
          <w:rFonts w:asciiTheme="minorHAnsi" w:hAnsiTheme="minorHAnsi" w:cstheme="minorHAnsi"/>
          <w:sz w:val="24"/>
          <w:szCs w:val="24"/>
        </w:rPr>
      </w:pPr>
    </w:p>
    <w:p w14:paraId="57DF03B6" w14:textId="77777777" w:rsidR="00095BCE" w:rsidRDefault="00095BCE" w:rsidP="00095BCE">
      <w:pPr>
        <w:pStyle w:val="SyllabusBlueHeading2"/>
      </w:pPr>
      <w:r>
        <w:t>Final Grades</w:t>
      </w:r>
    </w:p>
    <w:p w14:paraId="779D2F27" w14:textId="2569A272" w:rsidR="00795E94" w:rsidRPr="00795E94" w:rsidRDefault="00795E94" w:rsidP="00795E94">
      <w:pPr>
        <w:pStyle w:val="NormalWeb"/>
        <w:shd w:val="clear" w:color="auto" w:fill="FFFFFF"/>
        <w:spacing w:before="180" w:beforeAutospacing="0" w:after="180" w:afterAutospacing="0"/>
        <w:rPr>
          <w:rFonts w:asciiTheme="minorHAnsi" w:hAnsiTheme="minorHAnsi" w:cstheme="minorHAnsi"/>
          <w:color w:val="2D3B45"/>
        </w:rPr>
      </w:pPr>
      <w:r w:rsidRPr="00795E94">
        <w:rPr>
          <w:rFonts w:asciiTheme="minorHAnsi" w:hAnsiTheme="minorHAnsi" w:cstheme="minorHAnsi"/>
          <w:color w:val="2D3B45"/>
        </w:rPr>
        <w:t>Grades will be assigned according to the quality of the work produced using a straight percentage format (total possible points = 500).</w:t>
      </w:r>
    </w:p>
    <w:p w14:paraId="6426E466" w14:textId="77777777" w:rsidR="00795E94" w:rsidRPr="00795E94" w:rsidRDefault="00795E94" w:rsidP="00795E94">
      <w:pPr>
        <w:pStyle w:val="NormalWeb"/>
        <w:shd w:val="clear" w:color="auto" w:fill="FFFFFF"/>
        <w:spacing w:before="180" w:beforeAutospacing="0" w:after="180" w:afterAutospacing="0"/>
        <w:rPr>
          <w:rFonts w:asciiTheme="minorHAnsi" w:hAnsiTheme="minorHAnsi" w:cstheme="minorHAnsi"/>
          <w:color w:val="2D3B45"/>
        </w:rPr>
      </w:pPr>
      <w:r w:rsidRPr="00795E94">
        <w:rPr>
          <w:rFonts w:asciiTheme="minorHAnsi" w:hAnsiTheme="minorHAnsi" w:cstheme="minorHAnsi"/>
          <w:color w:val="2D3B45"/>
        </w:rPr>
        <w:t>90% - 100% = A (450-500 points)</w:t>
      </w:r>
    </w:p>
    <w:p w14:paraId="4315195C" w14:textId="77777777" w:rsidR="00795E94" w:rsidRPr="00795E94" w:rsidRDefault="00795E94" w:rsidP="00795E94">
      <w:pPr>
        <w:pStyle w:val="NormalWeb"/>
        <w:shd w:val="clear" w:color="auto" w:fill="FFFFFF"/>
        <w:spacing w:before="180" w:beforeAutospacing="0" w:after="180" w:afterAutospacing="0"/>
        <w:rPr>
          <w:rFonts w:asciiTheme="minorHAnsi" w:hAnsiTheme="minorHAnsi" w:cstheme="minorHAnsi"/>
          <w:color w:val="2D3B45"/>
        </w:rPr>
      </w:pPr>
      <w:r w:rsidRPr="00795E94">
        <w:rPr>
          <w:rFonts w:asciiTheme="minorHAnsi" w:hAnsiTheme="minorHAnsi" w:cstheme="minorHAnsi"/>
          <w:color w:val="2D3B45"/>
        </w:rPr>
        <w:t>80% - 89% = B (400-449 points)</w:t>
      </w:r>
    </w:p>
    <w:p w14:paraId="1B7AC560" w14:textId="03EB0066" w:rsidR="00795E94" w:rsidRPr="00795E94" w:rsidRDefault="00795E94" w:rsidP="00795E94">
      <w:pPr>
        <w:pStyle w:val="NormalWeb"/>
        <w:shd w:val="clear" w:color="auto" w:fill="FFFFFF"/>
        <w:spacing w:before="180" w:beforeAutospacing="0" w:after="180" w:afterAutospacing="0"/>
        <w:rPr>
          <w:rFonts w:asciiTheme="minorHAnsi" w:hAnsiTheme="minorHAnsi" w:cstheme="minorHAnsi"/>
          <w:color w:val="2D3B45"/>
        </w:rPr>
      </w:pPr>
      <w:r w:rsidRPr="00795E94">
        <w:rPr>
          <w:rFonts w:asciiTheme="minorHAnsi" w:hAnsiTheme="minorHAnsi" w:cstheme="minorHAnsi"/>
          <w:color w:val="2D3B45"/>
        </w:rPr>
        <w:t>below 79% = C (below 399 points)</w:t>
      </w:r>
    </w:p>
    <w:p w14:paraId="2BBB7BA9" w14:textId="77777777" w:rsidR="00795E94" w:rsidRDefault="00795E94" w:rsidP="00795E94">
      <w:pPr>
        <w:rPr>
          <w:rFonts w:asciiTheme="minorHAnsi" w:hAnsiTheme="minorHAnsi" w:cstheme="minorHAnsi"/>
          <w:sz w:val="24"/>
          <w:szCs w:val="24"/>
        </w:rPr>
      </w:pPr>
      <w:r>
        <w:rPr>
          <w:rFonts w:asciiTheme="minorHAnsi" w:hAnsiTheme="minorHAnsi" w:cstheme="minorHAnsi"/>
          <w:sz w:val="24"/>
          <w:szCs w:val="24"/>
        </w:rPr>
        <w:t xml:space="preserve">Final grades are submitted to </w:t>
      </w:r>
      <w:hyperlink r:id="rId11" w:history="1">
        <w:r w:rsidRPr="00095BCE">
          <w:rPr>
            <w:rStyle w:val="Hyperlink"/>
            <w:rFonts w:asciiTheme="minorHAnsi" w:hAnsiTheme="minorHAnsi" w:cstheme="minorHAnsi"/>
            <w:sz w:val="24"/>
            <w:szCs w:val="24"/>
          </w:rPr>
          <w:t>Self-Service</w:t>
        </w:r>
      </w:hyperlink>
      <w:r>
        <w:rPr>
          <w:rFonts w:asciiTheme="minorHAnsi" w:hAnsiTheme="minorHAnsi" w:cstheme="minorHAnsi"/>
          <w:sz w:val="24"/>
          <w:szCs w:val="24"/>
        </w:rPr>
        <w:t>:</w:t>
      </w:r>
    </w:p>
    <w:p w14:paraId="697AEBF8" w14:textId="77777777" w:rsidR="00795E94" w:rsidRDefault="00795E94" w:rsidP="00795E94">
      <w:pPr>
        <w:pStyle w:val="NormalWeb"/>
        <w:shd w:val="clear" w:color="auto" w:fill="FFFFFF"/>
        <w:spacing w:before="180" w:beforeAutospacing="0" w:after="180" w:afterAutospacing="0"/>
        <w:rPr>
          <w:rFonts w:ascii="Lato" w:hAnsi="Lato"/>
          <w:color w:val="2D3B45"/>
        </w:rPr>
      </w:pPr>
    </w:p>
    <w:p w14:paraId="3204C2CC" w14:textId="77777777" w:rsidR="00C67C06" w:rsidRDefault="00C67C06" w:rsidP="00C67C06">
      <w:pPr>
        <w:rPr>
          <w:rFonts w:asciiTheme="minorHAnsi" w:hAnsiTheme="minorHAnsi" w:cstheme="minorHAnsi"/>
          <w:sz w:val="24"/>
          <w:szCs w:val="24"/>
        </w:rPr>
      </w:pPr>
    </w:p>
    <w:p w14:paraId="73D5012D" w14:textId="5E27CECB" w:rsidR="00C67C06" w:rsidRDefault="00C67C06" w:rsidP="007339C3">
      <w:pPr>
        <w:pStyle w:val="SyllabusBlueHeading1"/>
      </w:pPr>
      <w:r>
        <w:t>Important Information</w:t>
      </w:r>
    </w:p>
    <w:p w14:paraId="38F03302" w14:textId="77777777" w:rsidR="007339C3" w:rsidRDefault="007339C3" w:rsidP="00C67C06">
      <w:pPr>
        <w:rPr>
          <w:rFonts w:asciiTheme="minorHAnsi" w:hAnsiTheme="minorHAnsi" w:cstheme="minorHAnsi"/>
          <w:sz w:val="24"/>
          <w:szCs w:val="24"/>
        </w:rPr>
      </w:pPr>
    </w:p>
    <w:p w14:paraId="79152CB0" w14:textId="2FB474C3" w:rsidR="007339C3" w:rsidRDefault="007339C3" w:rsidP="002073BE">
      <w:pPr>
        <w:pStyle w:val="SyllabusBlueHeading2"/>
      </w:pPr>
      <w:r>
        <w:t>Academic Honesty</w:t>
      </w:r>
    </w:p>
    <w:p w14:paraId="74898AC5" w14:textId="77777777" w:rsidR="002073BE" w:rsidRPr="002073BE" w:rsidRDefault="002073BE" w:rsidP="002073BE">
      <w:pPr>
        <w:rPr>
          <w:rFonts w:asciiTheme="minorHAnsi" w:hAnsiTheme="minorHAnsi" w:cstheme="minorHAnsi"/>
          <w:sz w:val="24"/>
          <w:szCs w:val="24"/>
        </w:rPr>
      </w:pPr>
      <w:r w:rsidRPr="002073BE">
        <w:rPr>
          <w:rFonts w:asciiTheme="minorHAnsi" w:hAnsiTheme="minorHAnsi" w:cstheme="minorHAnsi"/>
          <w:sz w:val="24"/>
          <w:szCs w:val="24"/>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14:paraId="5B9D9E67" w14:textId="77777777" w:rsidR="002073BE" w:rsidRPr="002073BE" w:rsidRDefault="002073BE" w:rsidP="002073BE">
      <w:pPr>
        <w:rPr>
          <w:rFonts w:asciiTheme="minorHAnsi" w:hAnsiTheme="minorHAnsi" w:cstheme="minorHAnsi"/>
          <w:sz w:val="24"/>
          <w:szCs w:val="24"/>
        </w:rPr>
      </w:pPr>
    </w:p>
    <w:p w14:paraId="48D2B28E" w14:textId="77777777" w:rsidR="002073BE" w:rsidRPr="002073BE" w:rsidRDefault="002073BE" w:rsidP="002073BE">
      <w:pPr>
        <w:rPr>
          <w:rFonts w:asciiTheme="minorHAnsi" w:hAnsiTheme="minorHAnsi" w:cstheme="minorHAnsi"/>
          <w:sz w:val="24"/>
          <w:szCs w:val="24"/>
        </w:rPr>
      </w:pPr>
      <w:r w:rsidRPr="002073BE">
        <w:rPr>
          <w:rFonts w:asciiTheme="minorHAnsi" w:hAnsiTheme="minorHAnsi" w:cstheme="minorHAnsi"/>
          <w:sz w:val="24"/>
          <w:szCs w:val="24"/>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w:t>
      </w:r>
    </w:p>
    <w:p w14:paraId="5618C2F5" w14:textId="77777777" w:rsidR="002073BE" w:rsidRPr="002073BE" w:rsidRDefault="002073BE" w:rsidP="002073BE">
      <w:pPr>
        <w:rPr>
          <w:rFonts w:asciiTheme="minorHAnsi" w:hAnsiTheme="minorHAnsi" w:cstheme="minorHAnsi"/>
          <w:sz w:val="24"/>
          <w:szCs w:val="24"/>
        </w:rPr>
      </w:pPr>
    </w:p>
    <w:p w14:paraId="0EFC14E3" w14:textId="77777777" w:rsidR="002073BE" w:rsidRPr="002073BE" w:rsidRDefault="002073BE" w:rsidP="002073BE">
      <w:pPr>
        <w:rPr>
          <w:rFonts w:asciiTheme="minorHAnsi" w:hAnsiTheme="minorHAnsi" w:cstheme="minorHAnsi"/>
          <w:sz w:val="24"/>
          <w:szCs w:val="24"/>
        </w:rPr>
      </w:pPr>
      <w:r w:rsidRPr="002073BE">
        <w:rPr>
          <w:rFonts w:asciiTheme="minorHAnsi" w:hAnsiTheme="minorHAnsi" w:cstheme="minorHAnsi"/>
          <w:sz w:val="24"/>
          <w:szCs w:val="24"/>
        </w:rPr>
        <w:t>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w:t>
      </w:r>
    </w:p>
    <w:p w14:paraId="77BA00CF" w14:textId="77777777" w:rsidR="002073BE" w:rsidRPr="002073BE" w:rsidRDefault="002073BE" w:rsidP="002073BE">
      <w:pPr>
        <w:rPr>
          <w:rFonts w:asciiTheme="minorHAnsi" w:hAnsiTheme="minorHAnsi" w:cstheme="minorHAnsi"/>
          <w:sz w:val="24"/>
          <w:szCs w:val="24"/>
        </w:rPr>
      </w:pPr>
    </w:p>
    <w:p w14:paraId="39B0D5FF" w14:textId="0B4D9077" w:rsidR="002073BE" w:rsidRDefault="002073BE" w:rsidP="002073BE">
      <w:pPr>
        <w:rPr>
          <w:rFonts w:asciiTheme="minorHAnsi" w:hAnsiTheme="minorHAnsi" w:cstheme="minorHAnsi"/>
          <w:sz w:val="24"/>
          <w:szCs w:val="24"/>
        </w:rPr>
      </w:pPr>
      <w:r w:rsidRPr="002073BE">
        <w:rPr>
          <w:rFonts w:asciiTheme="minorHAnsi" w:hAnsiTheme="minorHAnsi" w:cstheme="minorHAnsi"/>
          <w:sz w:val="24"/>
          <w:szCs w:val="24"/>
        </w:rPr>
        <w:lastRenderedPageBreak/>
        <w:t xml:space="preserve">For the most up to date information, please refer to the </w:t>
      </w:r>
      <w:hyperlink r:id="rId12" w:history="1">
        <w:r w:rsidRPr="002073BE">
          <w:rPr>
            <w:rStyle w:val="Hyperlink"/>
            <w:rFonts w:asciiTheme="minorHAnsi" w:hAnsiTheme="minorHAnsi" w:cstheme="minorHAnsi"/>
            <w:sz w:val="24"/>
            <w:szCs w:val="24"/>
          </w:rPr>
          <w:t>Academic Honesty Policy</w:t>
        </w:r>
      </w:hyperlink>
      <w:r w:rsidRPr="002073BE">
        <w:rPr>
          <w:rFonts w:asciiTheme="minorHAnsi" w:hAnsiTheme="minorHAnsi" w:cstheme="minorHAnsi"/>
          <w:sz w:val="24"/>
          <w:szCs w:val="24"/>
        </w:rPr>
        <w:t xml:space="preserve"> on the </w:t>
      </w:r>
      <w:r>
        <w:rPr>
          <w:rFonts w:asciiTheme="minorHAnsi" w:hAnsiTheme="minorHAnsi" w:cstheme="minorHAnsi"/>
          <w:sz w:val="24"/>
          <w:szCs w:val="24"/>
        </w:rPr>
        <w:t>Chaminade University Catalog</w:t>
      </w:r>
      <w:r w:rsidRPr="002073BE">
        <w:rPr>
          <w:rFonts w:asciiTheme="minorHAnsi" w:hAnsiTheme="minorHAnsi" w:cstheme="minorHAnsi"/>
          <w:sz w:val="24"/>
          <w:szCs w:val="24"/>
        </w:rPr>
        <w:t xml:space="preserve"> website.</w:t>
      </w:r>
    </w:p>
    <w:p w14:paraId="223B10F2" w14:textId="77777777" w:rsidR="007279BD" w:rsidRDefault="007279BD" w:rsidP="00C67C06">
      <w:pPr>
        <w:rPr>
          <w:rFonts w:asciiTheme="minorHAnsi" w:hAnsiTheme="minorHAnsi" w:cstheme="minorHAnsi"/>
          <w:sz w:val="24"/>
          <w:szCs w:val="24"/>
        </w:rPr>
      </w:pPr>
    </w:p>
    <w:p w14:paraId="3273D558" w14:textId="77777777" w:rsidR="00184616" w:rsidRPr="00184616" w:rsidRDefault="00184616" w:rsidP="00184616">
      <w:pPr>
        <w:pStyle w:val="SyllabusBlueHeading2"/>
        <w:rPr>
          <w:lang w:val="en-US"/>
        </w:rPr>
      </w:pPr>
      <w:r w:rsidRPr="00184616">
        <w:rPr>
          <w:lang w:val="en-US"/>
        </w:rPr>
        <w:t>Title IX and Nondiscrimination Statement</w:t>
      </w:r>
    </w:p>
    <w:p w14:paraId="20CC7227" w14:textId="51AC3CDB" w:rsidR="00184616" w:rsidRPr="00284FCC" w:rsidRDefault="00284FCC" w:rsidP="00284FCC">
      <w:pPr>
        <w:shd w:val="clear" w:color="auto" w:fill="FFFFFF"/>
        <w:rPr>
          <w:rFonts w:ascii="Calibri" w:eastAsia="Calibri" w:hAnsi="Calibri" w:cs="Calibri"/>
          <w:color w:val="1D1D1D"/>
          <w:sz w:val="24"/>
          <w:szCs w:val="24"/>
        </w:rPr>
      </w:pPr>
      <w:proofErr w:type="spellStart"/>
      <w:r>
        <w:rPr>
          <w:rFonts w:ascii="Calibri" w:eastAsia="Calibri" w:hAnsi="Calibri" w:cs="Calibri"/>
          <w:color w:val="1D1D1D"/>
          <w:sz w:val="24"/>
          <w:szCs w:val="24"/>
        </w:rPr>
        <w:t>Chaminade</w:t>
      </w:r>
      <w:proofErr w:type="spellEnd"/>
      <w:r>
        <w:rPr>
          <w:rFonts w:ascii="Calibri" w:eastAsia="Calibri" w:hAnsi="Calibri" w:cs="Calibri"/>
          <w:color w:val="1D1D1D"/>
          <w:sz w:val="24"/>
          <w:szCs w:val="24"/>
        </w:rPr>
        <w:t xml:space="preserv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p>
    <w:p w14:paraId="42B72CC3" w14:textId="77777777" w:rsidR="00184616" w:rsidRPr="00184616" w:rsidRDefault="00184616" w:rsidP="00184616">
      <w:pPr>
        <w:rPr>
          <w:rFonts w:asciiTheme="minorHAnsi" w:hAnsiTheme="minorHAnsi" w:cstheme="minorHAnsi"/>
          <w:sz w:val="24"/>
          <w:szCs w:val="24"/>
          <w:lang w:val="en-US"/>
        </w:rPr>
      </w:pPr>
    </w:p>
    <w:p w14:paraId="5E440C32" w14:textId="77777777" w:rsidR="00184616" w:rsidRPr="00184616" w:rsidRDefault="00184616" w:rsidP="00184616">
      <w:pPr>
        <w:pStyle w:val="SyllabusBlueHeading2"/>
        <w:rPr>
          <w:lang w:val="en-US"/>
        </w:rPr>
      </w:pPr>
      <w:r w:rsidRPr="00184616">
        <w:rPr>
          <w:lang w:val="en-US"/>
        </w:rPr>
        <w:t>Nondiscrimination Policy &amp; Notice of Nondiscrimination</w:t>
      </w:r>
    </w:p>
    <w:p w14:paraId="2679CCBE" w14:textId="77777777" w:rsidR="00284FCC" w:rsidRDefault="00284FCC" w:rsidP="00284FCC">
      <w:pPr>
        <w:shd w:val="clear" w:color="auto" w:fill="FFFFFF"/>
        <w:rPr>
          <w:rFonts w:ascii="Calibri" w:eastAsia="Calibri" w:hAnsi="Calibri" w:cs="Calibri"/>
          <w:color w:val="1D1D1D"/>
          <w:sz w:val="24"/>
          <w:szCs w:val="24"/>
        </w:rPr>
      </w:pPr>
      <w:proofErr w:type="spellStart"/>
      <w:r>
        <w:rPr>
          <w:rFonts w:ascii="Calibri" w:eastAsia="Calibri" w:hAnsi="Calibri" w:cs="Calibri"/>
          <w:color w:val="1D1D1D"/>
          <w:sz w:val="24"/>
          <w:szCs w:val="24"/>
        </w:rPr>
        <w:t>Chaminade</w:t>
      </w:r>
      <w:proofErr w:type="spellEnd"/>
      <w:r>
        <w:rPr>
          <w:rFonts w:ascii="Calibri" w:eastAsia="Calibri" w:hAnsi="Calibri" w:cs="Calibri"/>
          <w:color w:val="1D1D1D"/>
          <w:sz w:val="24"/>
          <w:szCs w:val="24"/>
        </w:rPr>
        <w:t xml:space="preserv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p>
    <w:p w14:paraId="29B051B8" w14:textId="77777777" w:rsidR="00284FCC" w:rsidRDefault="00284FCC" w:rsidP="00284FCC">
      <w:pPr>
        <w:shd w:val="clear" w:color="auto" w:fill="FFFFFF"/>
        <w:rPr>
          <w:rFonts w:ascii="Calibri" w:eastAsia="Calibri" w:hAnsi="Calibri" w:cs="Calibri"/>
          <w:color w:val="1D1D1D"/>
          <w:sz w:val="24"/>
          <w:szCs w:val="24"/>
        </w:rPr>
      </w:pPr>
    </w:p>
    <w:p w14:paraId="6C3BB843" w14:textId="77777777" w:rsidR="00284FCC" w:rsidRDefault="00284FCC" w:rsidP="00284FCC">
      <w:pPr>
        <w:rPr>
          <w:rFonts w:ascii="Calibri" w:eastAsia="Calibri" w:hAnsi="Calibri" w:cs="Calibri"/>
          <w:b/>
          <w:color w:val="0054A6"/>
          <w:sz w:val="24"/>
          <w:szCs w:val="24"/>
        </w:rPr>
      </w:pPr>
      <w:r>
        <w:rPr>
          <w:rFonts w:ascii="Calibri" w:eastAsia="Calibri" w:hAnsi="Calibri" w:cs="Calibri"/>
          <w:b/>
          <w:color w:val="0054A6"/>
          <w:sz w:val="24"/>
          <w:szCs w:val="24"/>
        </w:rPr>
        <w:t xml:space="preserve">Nondiscrimination Policy &amp; Notice of Nondiscrimination </w:t>
      </w:r>
    </w:p>
    <w:p w14:paraId="4A18D9ED" w14:textId="77777777" w:rsidR="00284FCC" w:rsidRDefault="00284FCC" w:rsidP="00284FCC">
      <w:pPr>
        <w:rPr>
          <w:rFonts w:ascii="Calibri" w:eastAsia="Calibri" w:hAnsi="Calibri" w:cs="Calibri"/>
          <w:sz w:val="24"/>
          <w:szCs w:val="24"/>
        </w:rPr>
      </w:pPr>
    </w:p>
    <w:p w14:paraId="366D2F0B" w14:textId="77777777" w:rsidR="00284FCC" w:rsidRDefault="00284FCC" w:rsidP="00284FCC">
      <w:pPr>
        <w:rPr>
          <w:rFonts w:ascii="Calibri" w:eastAsia="Calibri" w:hAnsi="Calibri" w:cs="Calibri"/>
          <w:i/>
          <w:color w:val="1D1D1D"/>
          <w:sz w:val="24"/>
          <w:szCs w:val="24"/>
        </w:rPr>
      </w:pPr>
      <w:r>
        <w:rPr>
          <w:rFonts w:ascii="Calibri" w:eastAsia="Calibri" w:hAnsi="Calibri" w:cs="Calibri"/>
          <w:color w:val="222222"/>
          <w:sz w:val="24"/>
          <w:szCs w:val="24"/>
          <w:highlight w:val="white"/>
        </w:rPr>
        <w:t xml:space="preserve">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w:t>
      </w:r>
      <w:proofErr w:type="spellStart"/>
      <w:r>
        <w:rPr>
          <w:rFonts w:ascii="Calibri" w:eastAsia="Calibri" w:hAnsi="Calibri" w:cs="Calibri"/>
          <w:color w:val="222222"/>
          <w:sz w:val="24"/>
          <w:szCs w:val="24"/>
          <w:highlight w:val="white"/>
        </w:rPr>
        <w:t>orientation,or</w:t>
      </w:r>
      <w:proofErr w:type="spellEnd"/>
      <w:r>
        <w:rPr>
          <w:rFonts w:ascii="Calibri" w:eastAsia="Calibri" w:hAnsi="Calibri" w:cs="Calibri"/>
          <w:color w:val="222222"/>
          <w:sz w:val="24"/>
          <w:szCs w:val="24"/>
          <w:highlight w:val="white"/>
        </w:rPr>
        <w:t xml:space="preserve"> status as a covered veteran.</w:t>
      </w:r>
      <w:r>
        <w:rPr>
          <w:rFonts w:ascii="Calibri" w:eastAsia="Calibri" w:hAnsi="Calibri" w:cs="Calibri"/>
          <w:sz w:val="24"/>
          <w:szCs w:val="24"/>
        </w:rPr>
        <w:t xml:space="preserve"> Inquiries about Title IX or general Civil Rights concerns may be referred to the University’s Title IX Coordinator, the U.S. Department of Education’s Office for Civil Rights, or both and contact information may be found </w:t>
      </w:r>
      <w:hyperlink r:id="rId13">
        <w:r>
          <w:rPr>
            <w:rFonts w:ascii="Calibri" w:eastAsia="Calibri" w:hAnsi="Calibri" w:cs="Calibri"/>
            <w:color w:val="1155CC"/>
            <w:sz w:val="24"/>
            <w:szCs w:val="24"/>
            <w:u w:val="single"/>
          </w:rPr>
          <w:t>HERE</w:t>
        </w:r>
      </w:hyperlink>
      <w:r>
        <w:rPr>
          <w:rFonts w:ascii="Calibri" w:eastAsia="Calibri" w:hAnsi="Calibri" w:cs="Calibri"/>
          <w:sz w:val="24"/>
          <w:szCs w:val="24"/>
        </w:rPr>
        <w:t xml:space="preserve">. </w:t>
      </w:r>
      <w:r>
        <w:rPr>
          <w:rFonts w:ascii="Calibri" w:eastAsia="Calibri" w:hAnsi="Calibri" w:cs="Calibri"/>
          <w:i/>
          <w:color w:val="1D1D1D"/>
          <w:sz w:val="24"/>
          <w:szCs w:val="24"/>
        </w:rPr>
        <w:t xml:space="preserve">On-campus Confidential Resources may also be found here at </w:t>
      </w:r>
      <w:hyperlink r:id="rId14">
        <w:r>
          <w:rPr>
            <w:rFonts w:ascii="Calibri" w:eastAsia="Calibri" w:hAnsi="Calibri" w:cs="Calibri"/>
            <w:i/>
            <w:color w:val="1155CC"/>
            <w:sz w:val="24"/>
            <w:szCs w:val="24"/>
            <w:u w:val="single"/>
          </w:rPr>
          <w:t>CAMPUS CONFIDENTIAL RESOURCES</w:t>
        </w:r>
      </w:hyperlink>
      <w:r>
        <w:rPr>
          <w:rFonts w:ascii="Calibri" w:eastAsia="Calibri" w:hAnsi="Calibri" w:cs="Calibri"/>
          <w:i/>
          <w:color w:val="1D1D1D"/>
          <w:sz w:val="24"/>
          <w:szCs w:val="24"/>
        </w:rPr>
        <w:t>.</w:t>
      </w:r>
    </w:p>
    <w:p w14:paraId="15B27996" w14:textId="77777777" w:rsidR="00284FCC" w:rsidRDefault="00284FCC" w:rsidP="00284FCC">
      <w:pPr>
        <w:rPr>
          <w:rFonts w:ascii="Calibri" w:eastAsia="Calibri" w:hAnsi="Calibri" w:cs="Calibri"/>
          <w:sz w:val="24"/>
          <w:szCs w:val="24"/>
        </w:rPr>
      </w:pPr>
    </w:p>
    <w:p w14:paraId="7AEF38FE" w14:textId="77777777" w:rsidR="00284FCC" w:rsidRDefault="00284FCC" w:rsidP="00284FCC">
      <w:pPr>
        <w:rPr>
          <w:rFonts w:ascii="Calibri" w:eastAsia="Calibri" w:hAnsi="Calibri" w:cs="Calibri"/>
          <w:sz w:val="24"/>
          <w:szCs w:val="24"/>
        </w:rPr>
      </w:pPr>
      <w:r>
        <w:rPr>
          <w:rFonts w:ascii="Calibri" w:eastAsia="Calibri" w:hAnsi="Calibri" w:cs="Calibri"/>
          <w:sz w:val="24"/>
          <w:szCs w:val="24"/>
        </w:rPr>
        <w:lastRenderedPageBreak/>
        <w:t xml:space="preserve">The University’s Nondiscrimination Policy and Grievance Procedures can be located on the University webpage at: </w:t>
      </w:r>
      <w:hyperlink r:id="rId15">
        <w:r>
          <w:rPr>
            <w:rFonts w:ascii="Calibri" w:eastAsia="Calibri" w:hAnsi="Calibri" w:cs="Calibri"/>
            <w:color w:val="1155CC"/>
            <w:sz w:val="24"/>
            <w:szCs w:val="24"/>
            <w:u w:val="single"/>
          </w:rPr>
          <w:t>https://chaminade.edu/compliance/title-ix-nondiscrimination-policies-procedures/.</w:t>
        </w:r>
      </w:hyperlink>
      <w:r>
        <w:rPr>
          <w:rFonts w:ascii="Calibri" w:eastAsia="Calibri" w:hAnsi="Calibri" w:cs="Calibri"/>
          <w:sz w:val="24"/>
          <w:szCs w:val="24"/>
        </w:rPr>
        <w:t xml:space="preserve"> </w:t>
      </w:r>
    </w:p>
    <w:p w14:paraId="466A6FBE" w14:textId="77777777" w:rsidR="00284FCC" w:rsidRDefault="00284FCC" w:rsidP="00284FCC">
      <w:pPr>
        <w:rPr>
          <w:rFonts w:ascii="Calibri" w:eastAsia="Calibri" w:hAnsi="Calibri" w:cs="Calibri"/>
          <w:sz w:val="24"/>
          <w:szCs w:val="24"/>
        </w:rPr>
      </w:pPr>
    </w:p>
    <w:p w14:paraId="7C4DB572" w14:textId="77777777" w:rsidR="00284FCC" w:rsidRDefault="00284FCC" w:rsidP="00284FCC">
      <w:pPr>
        <w:rPr>
          <w:rFonts w:ascii="Calibri" w:eastAsia="Calibri" w:hAnsi="Calibri" w:cs="Calibri"/>
          <w:sz w:val="24"/>
          <w:szCs w:val="24"/>
        </w:rPr>
      </w:pPr>
      <w:r>
        <w:rPr>
          <w:rFonts w:ascii="Calibri" w:eastAsia="Calibri" w:hAnsi="Calibri" w:cs="Calibri"/>
          <w:sz w:val="24"/>
          <w:szCs w:val="24"/>
        </w:rPr>
        <w:t xml:space="preserve">To report information about conduct that may constitute sex discrimination or make a complaint of sex discrimination under Title IX, please refer to the </w:t>
      </w:r>
      <w:hyperlink r:id="rId16">
        <w:r>
          <w:rPr>
            <w:rFonts w:ascii="Calibri" w:eastAsia="Calibri" w:hAnsi="Calibri" w:cs="Calibri"/>
            <w:color w:val="1155CC"/>
            <w:sz w:val="24"/>
            <w:szCs w:val="24"/>
            <w:u w:val="single"/>
          </w:rPr>
          <w:t>Campus Incident Report form</w:t>
        </w:r>
      </w:hyperlink>
      <w:r>
        <w:rPr>
          <w:rFonts w:ascii="Calibri" w:eastAsia="Calibri" w:hAnsi="Calibri" w:cs="Calibri"/>
          <w:sz w:val="24"/>
          <w:szCs w:val="24"/>
        </w:rPr>
        <w:t xml:space="preserve">. </w:t>
      </w:r>
      <w:proofErr w:type="spellStart"/>
      <w:r>
        <w:rPr>
          <w:rFonts w:ascii="Calibri" w:eastAsia="Calibri" w:hAnsi="Calibri" w:cs="Calibri"/>
          <w:sz w:val="24"/>
          <w:szCs w:val="24"/>
        </w:rPr>
        <w:t>Chaminade</w:t>
      </w:r>
      <w:proofErr w:type="spellEnd"/>
      <w:r>
        <w:rPr>
          <w:rFonts w:ascii="Calibri" w:eastAsia="Calibri" w:hAnsi="Calibri" w:cs="Calibri"/>
          <w:sz w:val="24"/>
          <w:szCs w:val="24"/>
        </w:rPr>
        <w:t xml:space="preserve"> University of Honolulu prohibits sex discrimination in any education program or activity that it operates. </w:t>
      </w:r>
    </w:p>
    <w:p w14:paraId="4C36C60F" w14:textId="77777777" w:rsidR="00284FCC" w:rsidRDefault="00284FCC" w:rsidP="00284FCC">
      <w:pPr>
        <w:rPr>
          <w:rFonts w:ascii="Calibri" w:eastAsia="Calibri" w:hAnsi="Calibri" w:cs="Calibri"/>
          <w:sz w:val="24"/>
          <w:szCs w:val="24"/>
        </w:rPr>
      </w:pPr>
    </w:p>
    <w:p w14:paraId="6C58F9CC" w14:textId="77777777" w:rsidR="00284FCC" w:rsidRDefault="00284FCC" w:rsidP="00284FCC">
      <w:pPr>
        <w:rPr>
          <w:rFonts w:ascii="Calibri" w:eastAsia="Calibri" w:hAnsi="Calibri" w:cs="Calibri"/>
          <w:sz w:val="24"/>
          <w:szCs w:val="24"/>
        </w:rPr>
      </w:pPr>
      <w:r>
        <w:rPr>
          <w:rFonts w:ascii="Calibri" w:eastAsia="Calibri" w:hAnsi="Calibri" w:cs="Calibri"/>
          <w:sz w:val="24"/>
          <w:szCs w:val="24"/>
        </w:rPr>
        <w:t xml:space="preserve">The NOTICE of NONDISCRIMINATION can be found here: </w:t>
      </w:r>
      <w:hyperlink r:id="rId17">
        <w:r>
          <w:rPr>
            <w:rFonts w:ascii="Calibri" w:eastAsia="Calibri" w:hAnsi="Calibri" w:cs="Calibri"/>
            <w:color w:val="1155CC"/>
            <w:sz w:val="24"/>
            <w:szCs w:val="24"/>
            <w:u w:val="single"/>
          </w:rPr>
          <w:t>Notice of Nondiscrimination</w:t>
        </w:r>
      </w:hyperlink>
      <w:r>
        <w:rPr>
          <w:rFonts w:ascii="Calibri" w:eastAsia="Calibri" w:hAnsi="Calibri" w:cs="Calibri"/>
          <w:sz w:val="24"/>
          <w:szCs w:val="24"/>
        </w:rPr>
        <w:t>.</w:t>
      </w:r>
    </w:p>
    <w:p w14:paraId="36A312D0" w14:textId="77777777" w:rsidR="007279BD" w:rsidRDefault="007279BD" w:rsidP="00C67C06">
      <w:pPr>
        <w:rPr>
          <w:rFonts w:asciiTheme="minorHAnsi" w:hAnsiTheme="minorHAnsi" w:cstheme="minorHAnsi"/>
          <w:sz w:val="24"/>
          <w:szCs w:val="24"/>
        </w:rPr>
      </w:pPr>
    </w:p>
    <w:p w14:paraId="4AE6275E" w14:textId="77777777" w:rsidR="00284FCC" w:rsidRDefault="00284FCC" w:rsidP="00284FCC">
      <w:pPr>
        <w:rPr>
          <w:rFonts w:ascii="Calibri" w:eastAsia="Calibri" w:hAnsi="Calibri" w:cs="Calibri"/>
          <w:color w:val="0054A6"/>
          <w:sz w:val="24"/>
          <w:szCs w:val="24"/>
        </w:rPr>
      </w:pPr>
      <w:r>
        <w:rPr>
          <w:rFonts w:ascii="Calibri" w:eastAsia="Calibri" w:hAnsi="Calibri" w:cs="Calibri"/>
          <w:b/>
          <w:color w:val="0054A6"/>
          <w:sz w:val="24"/>
          <w:szCs w:val="24"/>
        </w:rPr>
        <w:t>Hazing Prevention Resources and Athlete Helpline</w:t>
      </w:r>
      <w:r>
        <w:rPr>
          <w:rFonts w:ascii="Calibri" w:eastAsia="Calibri" w:hAnsi="Calibri" w:cs="Calibri"/>
          <w:color w:val="0054A6"/>
          <w:sz w:val="24"/>
          <w:szCs w:val="24"/>
        </w:rPr>
        <w:t>:</w:t>
      </w:r>
    </w:p>
    <w:p w14:paraId="7A8115AA" w14:textId="77777777" w:rsidR="00284FCC" w:rsidRDefault="00284FCC" w:rsidP="00284FCC">
      <w:pPr>
        <w:rPr>
          <w:rFonts w:ascii="Calibri" w:eastAsia="Calibri" w:hAnsi="Calibri" w:cs="Calibri"/>
          <w:sz w:val="24"/>
          <w:szCs w:val="24"/>
          <w:highlight w:val="white"/>
        </w:rPr>
      </w:pPr>
      <w:r>
        <w:rPr>
          <w:rFonts w:ascii="Calibri" w:eastAsia="Calibri" w:hAnsi="Calibri" w:cs="Calibri"/>
          <w:sz w:val="24"/>
          <w:szCs w:val="24"/>
          <w:highlight w:val="white"/>
        </w:rPr>
        <w:t>Assists athletes, parents, coaches, and any allies interested in ensuring physical and mental safety for sports communities by offering confidential emotional support, crisis intervention, informational athlete-focused resources, and guidance related to concerns about any type of abuse—</w:t>
      </w:r>
      <w:r>
        <w:rPr>
          <w:rFonts w:ascii="Calibri" w:eastAsia="Calibri" w:hAnsi="Calibri" w:cs="Calibri"/>
          <w:i/>
          <w:sz w:val="24"/>
          <w:szCs w:val="24"/>
          <w:highlight w:val="white"/>
        </w:rPr>
        <w:t>including hazing</w:t>
      </w:r>
      <w:r>
        <w:rPr>
          <w:rFonts w:ascii="Calibri" w:eastAsia="Calibri" w:hAnsi="Calibri" w:cs="Calibri"/>
          <w:sz w:val="24"/>
          <w:szCs w:val="24"/>
          <w:highlight w:val="white"/>
        </w:rPr>
        <w:t>.</w:t>
      </w:r>
    </w:p>
    <w:p w14:paraId="452916C4" w14:textId="77777777" w:rsidR="00284FCC" w:rsidRDefault="00284FCC" w:rsidP="00284FCC">
      <w:pPr>
        <w:rPr>
          <w:rFonts w:ascii="Calibri" w:eastAsia="Calibri" w:hAnsi="Calibri" w:cs="Calibri"/>
          <w:sz w:val="24"/>
          <w:szCs w:val="24"/>
        </w:rPr>
      </w:pPr>
    </w:p>
    <w:p w14:paraId="545B285B" w14:textId="77777777" w:rsidR="00284FCC" w:rsidRDefault="00284FCC" w:rsidP="00284FCC">
      <w:pPr>
        <w:rPr>
          <w:rFonts w:ascii="Calibri" w:eastAsia="Calibri" w:hAnsi="Calibri" w:cs="Calibri"/>
          <w:sz w:val="24"/>
          <w:szCs w:val="24"/>
        </w:rPr>
      </w:pPr>
      <w:proofErr w:type="spellStart"/>
      <w:r>
        <w:rPr>
          <w:rFonts w:ascii="Calibri" w:eastAsia="Calibri" w:hAnsi="Calibri" w:cs="Calibri"/>
          <w:sz w:val="24"/>
          <w:szCs w:val="24"/>
          <w:u w:val="single"/>
        </w:rPr>
        <w:t>Chaminade</w:t>
      </w:r>
      <w:proofErr w:type="spellEnd"/>
      <w:r>
        <w:rPr>
          <w:rFonts w:ascii="Calibri" w:eastAsia="Calibri" w:hAnsi="Calibri" w:cs="Calibri"/>
          <w:sz w:val="24"/>
          <w:szCs w:val="24"/>
          <w:u w:val="single"/>
        </w:rPr>
        <w:t xml:space="preserve"> University’s Hazing Policy</w:t>
      </w:r>
      <w:r>
        <w:rPr>
          <w:rFonts w:ascii="Calibri" w:eastAsia="Calibri" w:hAnsi="Calibri" w:cs="Calibri"/>
          <w:sz w:val="24"/>
          <w:szCs w:val="24"/>
        </w:rPr>
        <w:t xml:space="preserve">: </w:t>
      </w:r>
      <w:hyperlink r:id="rId18">
        <w:r>
          <w:rPr>
            <w:rFonts w:ascii="Calibri" w:eastAsia="Calibri" w:hAnsi="Calibri" w:cs="Calibri"/>
            <w:color w:val="1155CC"/>
            <w:sz w:val="24"/>
            <w:szCs w:val="24"/>
            <w:u w:val="single"/>
          </w:rPr>
          <w:t>https://catalog.chaminade.edu/studenthandbook/codeofconduct</w:t>
        </w:r>
      </w:hyperlink>
    </w:p>
    <w:p w14:paraId="48280C04" w14:textId="77777777" w:rsidR="00284FCC" w:rsidRDefault="00284FCC" w:rsidP="00284FCC">
      <w:pPr>
        <w:rPr>
          <w:rFonts w:ascii="Calibri" w:eastAsia="Calibri" w:hAnsi="Calibri" w:cs="Calibri"/>
          <w:sz w:val="24"/>
          <w:szCs w:val="24"/>
        </w:rPr>
      </w:pPr>
    </w:p>
    <w:p w14:paraId="4361D0F1" w14:textId="77777777" w:rsidR="00284FCC" w:rsidRDefault="00284FCC" w:rsidP="00284FCC">
      <w:pPr>
        <w:rPr>
          <w:rFonts w:ascii="Calibri" w:eastAsia="Calibri" w:hAnsi="Calibri" w:cs="Calibri"/>
          <w:sz w:val="24"/>
          <w:szCs w:val="24"/>
        </w:rPr>
      </w:pPr>
      <w:hyperlink r:id="rId19">
        <w:r>
          <w:rPr>
            <w:rFonts w:ascii="Calibri" w:eastAsia="Calibri" w:hAnsi="Calibri" w:cs="Calibri"/>
            <w:color w:val="1155CC"/>
            <w:sz w:val="24"/>
            <w:szCs w:val="24"/>
            <w:u w:val="single"/>
          </w:rPr>
          <w:t>https://hazingpreventionnetwork.org/athlete-helpline/</w:t>
        </w:r>
      </w:hyperlink>
    </w:p>
    <w:p w14:paraId="1A997F13" w14:textId="77777777" w:rsidR="00284FCC" w:rsidRDefault="00284FCC" w:rsidP="00284FCC">
      <w:pPr>
        <w:rPr>
          <w:rFonts w:ascii="Calibri" w:eastAsia="Calibri" w:hAnsi="Calibri" w:cs="Calibri"/>
          <w:sz w:val="24"/>
          <w:szCs w:val="24"/>
        </w:rPr>
      </w:pPr>
      <w:hyperlink r:id="rId20">
        <w:r>
          <w:rPr>
            <w:rFonts w:ascii="Calibri" w:eastAsia="Calibri" w:hAnsi="Calibri" w:cs="Calibri"/>
            <w:color w:val="1155CC"/>
            <w:sz w:val="24"/>
            <w:szCs w:val="24"/>
            <w:u w:val="single"/>
          </w:rPr>
          <w:t>https://hazingpreventionnetwork.org/how-to-report-hazing/</w:t>
        </w:r>
      </w:hyperlink>
    </w:p>
    <w:p w14:paraId="0DACC75C" w14:textId="77777777" w:rsidR="00284FCC" w:rsidRDefault="00284FCC" w:rsidP="00284FCC">
      <w:pPr>
        <w:rPr>
          <w:rFonts w:ascii="Calibri" w:eastAsia="Calibri" w:hAnsi="Calibri" w:cs="Calibri"/>
          <w:sz w:val="24"/>
          <w:szCs w:val="24"/>
        </w:rPr>
      </w:pPr>
    </w:p>
    <w:p w14:paraId="3868C487" w14:textId="77777777" w:rsidR="00284FCC" w:rsidRDefault="00284FCC" w:rsidP="00284FCC">
      <w:pPr>
        <w:rPr>
          <w:rFonts w:ascii="Calibri" w:eastAsia="Calibri" w:hAnsi="Calibri" w:cs="Calibri"/>
          <w:sz w:val="24"/>
          <w:szCs w:val="24"/>
        </w:rPr>
      </w:pPr>
      <w:r>
        <w:rPr>
          <w:rFonts w:ascii="Calibri" w:eastAsia="Calibri" w:hAnsi="Calibri" w:cs="Calibri"/>
          <w:b/>
          <w:color w:val="0054A6"/>
          <w:sz w:val="24"/>
          <w:szCs w:val="24"/>
        </w:rPr>
        <w:t>Basic Needs Resources</w:t>
      </w:r>
      <w:r>
        <w:rPr>
          <w:rFonts w:ascii="Calibri" w:eastAsia="Calibri" w:hAnsi="Calibri" w:cs="Calibri"/>
          <w:sz w:val="24"/>
          <w:szCs w:val="24"/>
        </w:rPr>
        <w:t xml:space="preserve">: </w:t>
      </w:r>
      <w:hyperlink r:id="rId21">
        <w:r>
          <w:rPr>
            <w:rFonts w:ascii="Calibri" w:eastAsia="Calibri" w:hAnsi="Calibri" w:cs="Calibri"/>
            <w:color w:val="1155CC"/>
            <w:sz w:val="24"/>
            <w:szCs w:val="24"/>
            <w:u w:val="single"/>
          </w:rPr>
          <w:t>https://chaminade.edu/basic-needs/</w:t>
        </w:r>
      </w:hyperlink>
    </w:p>
    <w:p w14:paraId="26483A0C" w14:textId="77777777" w:rsidR="00284FCC" w:rsidRDefault="00284FCC" w:rsidP="00284FCC">
      <w:pPr>
        <w:rPr>
          <w:rFonts w:ascii="Calibri" w:eastAsia="Calibri" w:hAnsi="Calibri" w:cs="Calibri"/>
          <w:b/>
          <w:color w:val="0054A6"/>
          <w:sz w:val="24"/>
          <w:szCs w:val="24"/>
        </w:rPr>
      </w:pPr>
    </w:p>
    <w:p w14:paraId="3BE7B161" w14:textId="77777777" w:rsidR="00284FCC" w:rsidRDefault="00284FCC" w:rsidP="00284FCC">
      <w:pPr>
        <w:rPr>
          <w:rFonts w:ascii="Calibri" w:eastAsia="Calibri" w:hAnsi="Calibri" w:cs="Calibri"/>
          <w:sz w:val="24"/>
          <w:szCs w:val="24"/>
          <w:highlight w:val="white"/>
        </w:rPr>
      </w:pPr>
    </w:p>
    <w:p w14:paraId="428CB9F8" w14:textId="77777777" w:rsidR="00284FCC" w:rsidRDefault="00284FCC" w:rsidP="00284FCC">
      <w:pPr>
        <w:rPr>
          <w:rFonts w:ascii="Calibri" w:eastAsia="Calibri" w:hAnsi="Calibri" w:cs="Calibri"/>
          <w:b/>
          <w:color w:val="0054A6"/>
          <w:sz w:val="24"/>
          <w:szCs w:val="24"/>
          <w:highlight w:val="white"/>
        </w:rPr>
      </w:pPr>
      <w:r>
        <w:rPr>
          <w:rFonts w:ascii="Calibri" w:eastAsia="Calibri" w:hAnsi="Calibri" w:cs="Calibri"/>
          <w:b/>
          <w:color w:val="0054A6"/>
          <w:sz w:val="24"/>
          <w:szCs w:val="24"/>
          <w:highlight w:val="white"/>
        </w:rPr>
        <w:t xml:space="preserve">Campus Safety/ </w:t>
      </w:r>
      <w:proofErr w:type="spellStart"/>
      <w:r>
        <w:rPr>
          <w:rFonts w:ascii="Calibri" w:eastAsia="Calibri" w:hAnsi="Calibri" w:cs="Calibri"/>
          <w:b/>
          <w:color w:val="0054A6"/>
          <w:sz w:val="24"/>
          <w:szCs w:val="24"/>
          <w:highlight w:val="white"/>
        </w:rPr>
        <w:t>SafeSwords</w:t>
      </w:r>
      <w:proofErr w:type="spellEnd"/>
    </w:p>
    <w:p w14:paraId="2BC72FDE" w14:textId="77777777" w:rsidR="00284FCC" w:rsidRDefault="00284FCC" w:rsidP="00284FCC">
      <w:pPr>
        <w:rPr>
          <w:rFonts w:ascii="Calibri" w:eastAsia="Calibri" w:hAnsi="Calibri" w:cs="Calibri"/>
          <w:sz w:val="24"/>
          <w:szCs w:val="24"/>
          <w:highlight w:val="white"/>
        </w:rPr>
      </w:pPr>
      <w:r>
        <w:rPr>
          <w:rFonts w:ascii="Calibri" w:eastAsia="Calibri" w:hAnsi="Calibri" w:cs="Calibri"/>
          <w:sz w:val="23"/>
          <w:szCs w:val="23"/>
          <w:highlight w:val="white"/>
        </w:rPr>
        <w:t xml:space="preserve">A program for students, faculty and staff, who may feel uncomfortable or unsafe walking alone on campus, at any time of the day. Call security, and a security professional will meet you at your location on campus. The security professional will escort you to your residence hall, car, etc. Students may utilize this when walking to and from night classes around campus or after late night events. </w:t>
      </w:r>
      <w:hyperlink r:id="rId22">
        <w:proofErr w:type="spellStart"/>
        <w:r>
          <w:rPr>
            <w:rFonts w:ascii="Calibri" w:eastAsia="Calibri" w:hAnsi="Calibri" w:cs="Calibri"/>
            <w:color w:val="1155CC"/>
            <w:sz w:val="23"/>
            <w:szCs w:val="23"/>
            <w:highlight w:val="white"/>
            <w:u w:val="single"/>
          </w:rPr>
          <w:t>SafeSwords</w:t>
        </w:r>
        <w:proofErr w:type="spellEnd"/>
        <w:r>
          <w:rPr>
            <w:rFonts w:ascii="Calibri" w:eastAsia="Calibri" w:hAnsi="Calibri" w:cs="Calibri"/>
            <w:color w:val="1155CC"/>
            <w:sz w:val="23"/>
            <w:szCs w:val="23"/>
            <w:highlight w:val="white"/>
            <w:u w:val="single"/>
          </w:rPr>
          <w:t xml:space="preserve"> Webpage</w:t>
        </w:r>
      </w:hyperlink>
    </w:p>
    <w:p w14:paraId="13842A26" w14:textId="77777777" w:rsidR="00284FCC" w:rsidRDefault="00284FCC" w:rsidP="00284FCC">
      <w:pPr>
        <w:rPr>
          <w:rFonts w:ascii="Calibri" w:eastAsia="Calibri" w:hAnsi="Calibri" w:cs="Calibri"/>
          <w:sz w:val="24"/>
          <w:szCs w:val="24"/>
          <w:highlight w:val="white"/>
        </w:rPr>
      </w:pPr>
    </w:p>
    <w:p w14:paraId="5051A6C1" w14:textId="77777777" w:rsidR="00284FCC" w:rsidRDefault="00284FCC" w:rsidP="00284FCC">
      <w:pPr>
        <w:rPr>
          <w:rFonts w:ascii="Calibri" w:eastAsia="Calibri" w:hAnsi="Calibri" w:cs="Calibri"/>
          <w:sz w:val="24"/>
          <w:szCs w:val="24"/>
        </w:rPr>
      </w:pPr>
    </w:p>
    <w:p w14:paraId="677727BB" w14:textId="77777777" w:rsidR="00284FCC" w:rsidRDefault="00284FCC" w:rsidP="00284FCC">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 xml:space="preserve">CUH Alert Emergency Notification </w:t>
      </w:r>
    </w:p>
    <w:p w14:paraId="613C272B" w14:textId="77777777" w:rsidR="00284FCC" w:rsidRDefault="00284FCC" w:rsidP="00284FCC">
      <w:pPr>
        <w:rPr>
          <w:rFonts w:ascii="Calibri" w:eastAsia="Calibri" w:hAnsi="Calibri" w:cs="Calibri"/>
          <w:sz w:val="24"/>
          <w:szCs w:val="24"/>
        </w:rPr>
      </w:pPr>
      <w:r>
        <w:rPr>
          <w:rFonts w:ascii="Calibri" w:eastAsia="Calibri" w:hAnsi="Calibri" w:cs="Calibri"/>
          <w:sz w:val="24"/>
          <w:szCs w:val="24"/>
        </w:rPr>
        <w:t xml:space="preserve">To get the latest emergency communication from </w:t>
      </w:r>
      <w:proofErr w:type="spellStart"/>
      <w:r>
        <w:rPr>
          <w:rFonts w:ascii="Calibri" w:eastAsia="Calibri" w:hAnsi="Calibri" w:cs="Calibri"/>
          <w:sz w:val="24"/>
          <w:szCs w:val="24"/>
        </w:rPr>
        <w:t>Chaminade</w:t>
      </w:r>
      <w:proofErr w:type="spellEnd"/>
      <w:r>
        <w:rPr>
          <w:rFonts w:ascii="Calibri" w:eastAsia="Calibri" w:hAnsi="Calibri" w:cs="Calibri"/>
          <w:sz w:val="24"/>
          <w:szCs w:val="24"/>
        </w:rPr>
        <w:t xml:space="preserve"> University, students’ cell numbers will be connected to </w:t>
      </w:r>
      <w:proofErr w:type="spellStart"/>
      <w:r>
        <w:rPr>
          <w:rFonts w:ascii="Calibri" w:eastAsia="Calibri" w:hAnsi="Calibri" w:cs="Calibri"/>
          <w:sz w:val="24"/>
          <w:szCs w:val="24"/>
        </w:rPr>
        <w:t>Chaminade’s</w:t>
      </w:r>
      <w:proofErr w:type="spellEnd"/>
      <w:r>
        <w:rPr>
          <w:rFonts w:ascii="Calibri" w:eastAsia="Calibri" w:hAnsi="Calibri" w:cs="Calibri"/>
          <w:sz w:val="24"/>
          <w:szCs w:val="24"/>
        </w:rPr>
        <w:t xml:space="preserve"> emergency notification text system. When you log in to the </w:t>
      </w:r>
      <w:proofErr w:type="spellStart"/>
      <w:r>
        <w:rPr>
          <w:rFonts w:ascii="Calibri" w:eastAsia="Calibri" w:hAnsi="Calibri" w:cs="Calibri"/>
          <w:sz w:val="24"/>
          <w:szCs w:val="24"/>
        </w:rPr>
        <w:t>Chaminade</w:t>
      </w:r>
      <w:proofErr w:type="spellEnd"/>
      <w:r>
        <w:rPr>
          <w:rFonts w:ascii="Calibri" w:eastAsia="Calibri" w:hAnsi="Calibri" w:cs="Calibri"/>
          <w:sz w:val="24"/>
          <w:szCs w:val="24"/>
        </w:rPr>
        <w:t xml:space="preserve"> portal, you will be asked to provide some emergency contact information. If you </w:t>
      </w:r>
      <w:r>
        <w:rPr>
          <w:rFonts w:ascii="Calibri" w:eastAsia="Calibri" w:hAnsi="Calibri" w:cs="Calibri"/>
          <w:sz w:val="24"/>
          <w:szCs w:val="24"/>
        </w:rPr>
        <w:lastRenderedPageBreak/>
        <w:t>provide a cellphone number, you will receive a text from our emergency notification system asking you to confirm your number. You must respond to that message to complete your registration and get emergency notifications on your phone.</w:t>
      </w:r>
    </w:p>
    <w:p w14:paraId="5BB78E96" w14:textId="77777777" w:rsidR="00284FCC" w:rsidRDefault="00284FCC" w:rsidP="00284FCC">
      <w:pPr>
        <w:rPr>
          <w:rFonts w:ascii="Calibri" w:eastAsia="Calibri" w:hAnsi="Calibri" w:cs="Calibri"/>
          <w:sz w:val="24"/>
          <w:szCs w:val="24"/>
        </w:rPr>
      </w:pPr>
    </w:p>
    <w:p w14:paraId="2BE5F4E6" w14:textId="77777777" w:rsidR="00284FCC" w:rsidRDefault="00284FCC" w:rsidP="00284FCC">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Assessment for Student Work</w:t>
      </w:r>
    </w:p>
    <w:p w14:paraId="2FF0DE51" w14:textId="77777777" w:rsidR="00284FCC" w:rsidRDefault="00284FCC" w:rsidP="00284FCC">
      <w:pPr>
        <w:rPr>
          <w:rFonts w:ascii="Calibri" w:eastAsia="Calibri" w:hAnsi="Calibri" w:cs="Calibri"/>
          <w:sz w:val="24"/>
          <w:szCs w:val="24"/>
        </w:rPr>
      </w:pPr>
      <w:r>
        <w:rPr>
          <w:rFonts w:ascii="Calibri" w:eastAsia="Calibri" w:hAnsi="Calibri" w:cs="Calibri"/>
          <w:sz w:val="24"/>
          <w:szCs w:val="24"/>
        </w:rPr>
        <w:t xml:space="preserve">With the goal of continuing to improve the quality of educational services offered to students, </w:t>
      </w:r>
      <w:proofErr w:type="spellStart"/>
      <w:r>
        <w:rPr>
          <w:rFonts w:ascii="Calibri" w:eastAsia="Calibri" w:hAnsi="Calibri" w:cs="Calibri"/>
          <w:sz w:val="24"/>
          <w:szCs w:val="24"/>
        </w:rPr>
        <w:t>Chaminade</w:t>
      </w:r>
      <w:proofErr w:type="spellEnd"/>
      <w:r>
        <w:rPr>
          <w:rFonts w:ascii="Calibri" w:eastAsia="Calibri" w:hAnsi="Calibri" w:cs="Calibri"/>
          <w:sz w:val="24"/>
          <w:szCs w:val="24"/>
        </w:rPr>
        <w:t xml:space="preserve"> University conducts assessments of student achievement of course, program, and institutional learning outcomes. Student work is used anonymously as the basis of these assessments, and the work you do in this course may be used in these assessment efforts.</w:t>
      </w:r>
    </w:p>
    <w:p w14:paraId="468D9D32" w14:textId="77777777" w:rsidR="00284FCC" w:rsidRDefault="00284FCC" w:rsidP="00284FCC">
      <w:pPr>
        <w:rPr>
          <w:rFonts w:ascii="Calibri" w:eastAsia="Calibri" w:hAnsi="Calibri" w:cs="Calibri"/>
          <w:sz w:val="24"/>
          <w:szCs w:val="24"/>
        </w:rPr>
      </w:pPr>
    </w:p>
    <w:p w14:paraId="41D463DA" w14:textId="77777777" w:rsidR="00284FCC" w:rsidRDefault="00284FCC" w:rsidP="00284FCC">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Student with Disabilities Statement</w:t>
      </w:r>
    </w:p>
    <w:p w14:paraId="0C077020" w14:textId="77777777" w:rsidR="00284FCC" w:rsidRDefault="00284FCC" w:rsidP="00284FCC">
      <w:pPr>
        <w:rPr>
          <w:rFonts w:ascii="Calibri" w:eastAsia="Calibri" w:hAnsi="Calibri" w:cs="Calibri"/>
          <w:sz w:val="24"/>
          <w:szCs w:val="24"/>
        </w:rPr>
      </w:pPr>
      <w:proofErr w:type="spellStart"/>
      <w:r>
        <w:rPr>
          <w:rFonts w:ascii="Calibri" w:eastAsia="Calibri" w:hAnsi="Calibri" w:cs="Calibri"/>
          <w:sz w:val="24"/>
          <w:szCs w:val="24"/>
        </w:rPr>
        <w:t>Chaminade</w:t>
      </w:r>
      <w:proofErr w:type="spellEnd"/>
      <w:r>
        <w:rPr>
          <w:rFonts w:ascii="Calibri" w:eastAsia="Calibri" w:hAnsi="Calibri" w:cs="Calibri"/>
          <w:sz w:val="24"/>
          <w:szCs w:val="24"/>
        </w:rPr>
        <w:t xml:space="preserve"> University of Honolulu offers accommodations for all actively enrolled students with disabilities in compliance with Section 504 of the Rehabilitation Act of 1973, the Americans with Disabilities Act (ADA) of 1990, and the ADA Amendments Act (2008). </w:t>
      </w:r>
    </w:p>
    <w:p w14:paraId="14652B82" w14:textId="77777777" w:rsidR="00284FCC" w:rsidRDefault="00284FCC" w:rsidP="00284FCC">
      <w:pPr>
        <w:rPr>
          <w:rFonts w:ascii="Calibri" w:eastAsia="Calibri" w:hAnsi="Calibri" w:cs="Calibri"/>
          <w:sz w:val="24"/>
          <w:szCs w:val="24"/>
        </w:rPr>
      </w:pPr>
    </w:p>
    <w:p w14:paraId="0842D054" w14:textId="77777777" w:rsidR="00284FCC" w:rsidRDefault="00284FCC" w:rsidP="00284FCC">
      <w:pPr>
        <w:rPr>
          <w:rFonts w:ascii="Calibri" w:eastAsia="Calibri" w:hAnsi="Calibri" w:cs="Calibri"/>
          <w:sz w:val="24"/>
          <w:szCs w:val="24"/>
        </w:rPr>
      </w:pPr>
      <w:r>
        <w:rPr>
          <w:rFonts w:ascii="Calibri" w:eastAsia="Calibri" w:hAnsi="Calibri" w:cs="Calibri"/>
          <w:sz w:val="24"/>
          <w:szCs w:val="24"/>
        </w:rPr>
        <w:t xml:space="preserve">Students are responsible for contacting </w:t>
      </w:r>
      <w:proofErr w:type="spellStart"/>
      <w:r>
        <w:rPr>
          <w:rFonts w:ascii="Calibri" w:eastAsia="Calibri" w:hAnsi="Calibri" w:cs="Calibri"/>
          <w:sz w:val="24"/>
          <w:szCs w:val="24"/>
        </w:rPr>
        <w:t>Kokua</w:t>
      </w:r>
      <w:proofErr w:type="spellEnd"/>
      <w:r>
        <w:rPr>
          <w:rFonts w:ascii="Calibri" w:eastAsia="Calibri" w:hAnsi="Calibri" w:cs="Calibri"/>
          <w:sz w:val="24"/>
          <w:szCs w:val="24"/>
        </w:rPr>
        <w:t xml:space="preserve"> Ike: Center for Student Learning to schedule an appointment. Verification of their disability will be requested through appropriate 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w:t>
      </w:r>
      <w:proofErr w:type="spellStart"/>
      <w:r>
        <w:rPr>
          <w:rFonts w:ascii="Calibri" w:eastAsia="Calibri" w:hAnsi="Calibri" w:cs="Calibri"/>
          <w:sz w:val="24"/>
          <w:szCs w:val="24"/>
        </w:rPr>
        <w:t>Kokua</w:t>
      </w:r>
      <w:proofErr w:type="spellEnd"/>
      <w:r>
        <w:rPr>
          <w:rFonts w:ascii="Calibri" w:eastAsia="Calibri" w:hAnsi="Calibri" w:cs="Calibri"/>
          <w:sz w:val="24"/>
          <w:szCs w:val="24"/>
        </w:rPr>
        <w:t xml:space="preserve"> Ike via email at </w:t>
      </w:r>
      <w:hyperlink r:id="rId23">
        <w:r>
          <w:rPr>
            <w:rFonts w:ascii="Calibri" w:eastAsia="Calibri" w:hAnsi="Calibri" w:cs="Calibri"/>
            <w:color w:val="0563C1"/>
            <w:sz w:val="24"/>
            <w:szCs w:val="24"/>
            <w:u w:val="single"/>
          </w:rPr>
          <w:t>ada@chaminade.edu</w:t>
        </w:r>
      </w:hyperlink>
      <w:r>
        <w:rPr>
          <w:rFonts w:ascii="Calibri" w:eastAsia="Calibri" w:hAnsi="Calibri" w:cs="Calibri"/>
          <w:sz w:val="24"/>
          <w:szCs w:val="24"/>
        </w:rPr>
        <w:t xml:space="preserve"> each semester if changes or notifications are needed.</w:t>
      </w:r>
    </w:p>
    <w:p w14:paraId="063EDF8A" w14:textId="77777777" w:rsidR="00284FCC" w:rsidRDefault="00284FCC" w:rsidP="00284FCC">
      <w:pPr>
        <w:rPr>
          <w:rFonts w:ascii="Calibri" w:eastAsia="Calibri" w:hAnsi="Calibri" w:cs="Calibri"/>
          <w:sz w:val="24"/>
          <w:szCs w:val="24"/>
        </w:rPr>
      </w:pPr>
    </w:p>
    <w:p w14:paraId="35126D60" w14:textId="77777777" w:rsidR="00284FCC" w:rsidRDefault="00284FCC" w:rsidP="00284FCC">
      <w:pPr>
        <w:keepNext/>
        <w:keepLines/>
        <w:pBdr>
          <w:top w:val="nil"/>
          <w:left w:val="nil"/>
          <w:bottom w:val="nil"/>
          <w:right w:val="nil"/>
          <w:between w:val="nil"/>
        </w:pBdr>
        <w:spacing w:before="40"/>
        <w:rPr>
          <w:rFonts w:ascii="Calibri" w:eastAsia="Calibri" w:hAnsi="Calibri" w:cs="Calibri"/>
          <w:b/>
          <w:color w:val="0054A6"/>
          <w:sz w:val="24"/>
          <w:szCs w:val="24"/>
        </w:rPr>
      </w:pPr>
      <w:proofErr w:type="spellStart"/>
      <w:r>
        <w:rPr>
          <w:rFonts w:ascii="Calibri" w:eastAsia="Calibri" w:hAnsi="Calibri" w:cs="Calibri"/>
          <w:b/>
          <w:color w:val="0054A6"/>
          <w:sz w:val="24"/>
          <w:szCs w:val="24"/>
        </w:rPr>
        <w:t>Kōkua</w:t>
      </w:r>
      <w:proofErr w:type="spellEnd"/>
      <w:r>
        <w:rPr>
          <w:rFonts w:ascii="Calibri" w:eastAsia="Calibri" w:hAnsi="Calibri" w:cs="Calibri"/>
          <w:b/>
          <w:color w:val="0054A6"/>
          <w:sz w:val="24"/>
          <w:szCs w:val="24"/>
        </w:rPr>
        <w:t xml:space="preserve"> </w:t>
      </w:r>
      <w:proofErr w:type="spellStart"/>
      <w:r>
        <w:rPr>
          <w:rFonts w:ascii="Calibri" w:eastAsia="Calibri" w:hAnsi="Calibri" w:cs="Calibri"/>
          <w:b/>
          <w:color w:val="0054A6"/>
          <w:sz w:val="24"/>
          <w:szCs w:val="24"/>
        </w:rPr>
        <w:t>ʻIke</w:t>
      </w:r>
      <w:proofErr w:type="spellEnd"/>
      <w:r>
        <w:rPr>
          <w:rFonts w:ascii="Calibri" w:eastAsia="Calibri" w:hAnsi="Calibri" w:cs="Calibri"/>
          <w:b/>
          <w:color w:val="0054A6"/>
          <w:sz w:val="24"/>
          <w:szCs w:val="24"/>
        </w:rPr>
        <w:t>: Tutoring &amp; Learning Services</w:t>
      </w:r>
    </w:p>
    <w:p w14:paraId="386161CF" w14:textId="181F1C92" w:rsidR="004165FC" w:rsidRDefault="00284FCC" w:rsidP="00284FCC">
      <w:pPr>
        <w:rPr>
          <w:rFonts w:ascii="Calibri" w:eastAsia="Calibri" w:hAnsi="Calibri" w:cs="Calibri"/>
          <w:sz w:val="24"/>
          <w:szCs w:val="24"/>
        </w:rPr>
      </w:pPr>
      <w:proofErr w:type="spellStart"/>
      <w:r>
        <w:rPr>
          <w:rFonts w:ascii="Calibri" w:eastAsia="Calibri" w:hAnsi="Calibri" w:cs="Calibri"/>
          <w:sz w:val="24"/>
          <w:szCs w:val="24"/>
        </w:rPr>
        <w:t>Chaminade</w:t>
      </w:r>
      <w:proofErr w:type="spellEnd"/>
      <w:r>
        <w:rPr>
          <w:rFonts w:ascii="Calibri" w:eastAsia="Calibri" w:hAnsi="Calibri" w:cs="Calibri"/>
          <w:sz w:val="24"/>
          <w:szCs w:val="24"/>
        </w:rPr>
        <w:t xml:space="preserve"> is proud to offer free, one-on-one tutoring and writing assistance to all students. Tutoring and writing help is available on campus at </w:t>
      </w:r>
      <w:proofErr w:type="spellStart"/>
      <w:r>
        <w:rPr>
          <w:rFonts w:ascii="Calibri" w:eastAsia="Calibri" w:hAnsi="Calibri" w:cs="Calibri"/>
          <w:sz w:val="24"/>
          <w:szCs w:val="24"/>
        </w:rPr>
        <w:t>Kōkua</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ʻIke</w:t>
      </w:r>
      <w:proofErr w:type="spellEnd"/>
      <w:r>
        <w:rPr>
          <w:rFonts w:ascii="Calibri" w:eastAsia="Calibri" w:hAnsi="Calibri" w:cs="Calibri"/>
          <w:sz w:val="24"/>
          <w:szCs w:val="24"/>
        </w:rPr>
        <w:t xml:space="preserve">: Center for Student Learning in a variety of subjects (including, but are not limited to biology, chemistry, math, nursing, English, etc.) from trained Peer and Professional Tutors. Please check </w:t>
      </w:r>
      <w:hyperlink r:id="rId24">
        <w:r>
          <w:rPr>
            <w:rFonts w:ascii="Calibri" w:eastAsia="Calibri" w:hAnsi="Calibri" w:cs="Calibri"/>
            <w:color w:val="0563C1"/>
            <w:sz w:val="24"/>
            <w:szCs w:val="24"/>
            <w:u w:val="single"/>
          </w:rPr>
          <w:t>Kōkua ʻIke’s</w:t>
        </w:r>
      </w:hyperlink>
      <w:r>
        <w:rPr>
          <w:rFonts w:ascii="Calibri" w:eastAsia="Calibri" w:hAnsi="Calibri" w:cs="Calibri"/>
          <w:sz w:val="24"/>
          <w:szCs w:val="24"/>
        </w:rPr>
        <w:t xml:space="preserve"> website for the latest times, list of drop-in hours, and information on scheduling an appointment. Free online tutoring is also available via </w:t>
      </w:r>
      <w:proofErr w:type="spellStart"/>
      <w:r>
        <w:rPr>
          <w:rFonts w:ascii="Calibri" w:eastAsia="Calibri" w:hAnsi="Calibri" w:cs="Calibri"/>
          <w:sz w:val="24"/>
          <w:szCs w:val="24"/>
        </w:rPr>
        <w:t>TutorMe</w:t>
      </w:r>
      <w:proofErr w:type="spellEnd"/>
      <w:r>
        <w:rPr>
          <w:rFonts w:ascii="Calibri" w:eastAsia="Calibri" w:hAnsi="Calibri" w:cs="Calibri"/>
          <w:sz w:val="24"/>
          <w:szCs w:val="24"/>
        </w:rPr>
        <w:t xml:space="preserve">. Tutor </w:t>
      </w:r>
      <w:proofErr w:type="gramStart"/>
      <w:r>
        <w:rPr>
          <w:rFonts w:ascii="Calibri" w:eastAsia="Calibri" w:hAnsi="Calibri" w:cs="Calibri"/>
          <w:sz w:val="24"/>
          <w:szCs w:val="24"/>
        </w:rPr>
        <w:t>Me</w:t>
      </w:r>
      <w:proofErr w:type="gramEnd"/>
      <w:r>
        <w:rPr>
          <w:rFonts w:ascii="Calibri" w:eastAsia="Calibri" w:hAnsi="Calibri" w:cs="Calibri"/>
          <w:sz w:val="24"/>
          <w:szCs w:val="24"/>
        </w:rPr>
        <w:t xml:space="preserve"> can be accessed 24/7 from your Canvas account. Simply click on Account &gt; </w:t>
      </w:r>
      <w:proofErr w:type="spellStart"/>
      <w:r>
        <w:rPr>
          <w:rFonts w:ascii="Calibri" w:eastAsia="Calibri" w:hAnsi="Calibri" w:cs="Calibri"/>
          <w:sz w:val="24"/>
          <w:szCs w:val="24"/>
        </w:rPr>
        <w:t>TutorMe</w:t>
      </w:r>
      <w:proofErr w:type="spellEnd"/>
      <w:r>
        <w:rPr>
          <w:rFonts w:ascii="Calibri" w:eastAsia="Calibri" w:hAnsi="Calibri" w:cs="Calibri"/>
          <w:sz w:val="24"/>
          <w:szCs w:val="24"/>
        </w:rPr>
        <w:t xml:space="preserve">. For more information, please contact </w:t>
      </w:r>
      <w:proofErr w:type="spellStart"/>
      <w:r>
        <w:rPr>
          <w:rFonts w:ascii="Calibri" w:eastAsia="Calibri" w:hAnsi="Calibri" w:cs="Calibri"/>
          <w:sz w:val="24"/>
          <w:szCs w:val="24"/>
        </w:rPr>
        <w:t>Kōkua</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ʻIke</w:t>
      </w:r>
      <w:proofErr w:type="spellEnd"/>
      <w:r>
        <w:rPr>
          <w:rFonts w:ascii="Calibri" w:eastAsia="Calibri" w:hAnsi="Calibri" w:cs="Calibri"/>
          <w:sz w:val="24"/>
          <w:szCs w:val="24"/>
        </w:rPr>
        <w:t xml:space="preserve"> at </w:t>
      </w:r>
      <w:hyperlink r:id="rId25">
        <w:r>
          <w:rPr>
            <w:rFonts w:ascii="Calibri" w:eastAsia="Calibri" w:hAnsi="Calibri" w:cs="Calibri"/>
            <w:color w:val="0563C1"/>
            <w:sz w:val="24"/>
            <w:szCs w:val="24"/>
            <w:u w:val="single"/>
          </w:rPr>
          <w:t>tutoring@chaminade.edu</w:t>
        </w:r>
      </w:hyperlink>
      <w:r>
        <w:rPr>
          <w:rFonts w:ascii="Calibri" w:eastAsia="Calibri" w:hAnsi="Calibri" w:cs="Calibri"/>
          <w:sz w:val="24"/>
          <w:szCs w:val="24"/>
        </w:rPr>
        <w:t xml:space="preserve"> or 808-739-8305.</w:t>
      </w:r>
    </w:p>
    <w:p w14:paraId="7C97BA5E" w14:textId="77777777" w:rsidR="00284FCC" w:rsidRDefault="00284FCC" w:rsidP="00284FCC">
      <w:pPr>
        <w:rPr>
          <w:rFonts w:asciiTheme="minorHAnsi" w:hAnsiTheme="minorHAnsi" w:cstheme="minorHAnsi"/>
          <w:sz w:val="24"/>
          <w:szCs w:val="24"/>
        </w:rPr>
      </w:pPr>
    </w:p>
    <w:p w14:paraId="3F6B0335" w14:textId="26417A85" w:rsidR="004165FC" w:rsidRPr="004165FC" w:rsidRDefault="004165FC" w:rsidP="004165FC">
      <w:pPr>
        <w:pStyle w:val="SyllabusBlueHeading2"/>
        <w:rPr>
          <w:rFonts w:asciiTheme="minorHAnsi" w:hAnsiTheme="minorHAnsi" w:cstheme="minorHAnsi"/>
          <w:szCs w:val="24"/>
        </w:rPr>
      </w:pPr>
      <w:r>
        <w:t xml:space="preserve">Self-Care Information </w:t>
      </w:r>
    </w:p>
    <w:p w14:paraId="6C8AFA86" w14:textId="77777777" w:rsidR="004165FC" w:rsidRPr="004165FC" w:rsidRDefault="004165FC" w:rsidP="004165FC">
      <w:pPr>
        <w:rPr>
          <w:rFonts w:asciiTheme="minorHAnsi" w:hAnsiTheme="minorHAnsi" w:cstheme="minorHAnsi"/>
          <w:sz w:val="24"/>
          <w:szCs w:val="24"/>
        </w:rPr>
      </w:pPr>
      <w:r w:rsidRPr="004165FC">
        <w:rPr>
          <w:rFonts w:asciiTheme="minorHAnsi" w:hAnsiTheme="minorHAnsi" w:cstheme="minorHAnsi"/>
          <w:sz w:val="24"/>
          <w:szCs w:val="24"/>
        </w:rPr>
        <w:t>ACA Ethical guidelines for Self-Care and Self-Monitoring</w:t>
      </w:r>
    </w:p>
    <w:p w14:paraId="2AB9DB7F" w14:textId="77777777" w:rsidR="004165FC" w:rsidRPr="004165FC" w:rsidRDefault="004165FC" w:rsidP="004165FC">
      <w:pPr>
        <w:rPr>
          <w:rFonts w:asciiTheme="minorHAnsi" w:hAnsiTheme="minorHAnsi" w:cstheme="minorHAnsi"/>
          <w:sz w:val="24"/>
          <w:szCs w:val="24"/>
        </w:rPr>
      </w:pPr>
    </w:p>
    <w:p w14:paraId="37265182" w14:textId="63D5A43A" w:rsidR="004165FC" w:rsidRPr="004165FC" w:rsidRDefault="004165FC" w:rsidP="004165FC">
      <w:pPr>
        <w:rPr>
          <w:rFonts w:asciiTheme="minorHAnsi" w:hAnsiTheme="minorHAnsi" w:cstheme="minorHAnsi"/>
          <w:sz w:val="24"/>
          <w:szCs w:val="24"/>
        </w:rPr>
      </w:pPr>
      <w:r w:rsidRPr="004165FC">
        <w:rPr>
          <w:rFonts w:asciiTheme="minorHAnsi" w:hAnsiTheme="minorHAnsi" w:cstheme="minorHAnsi"/>
          <w:sz w:val="24"/>
          <w:szCs w:val="24"/>
        </w:rPr>
        <w:t xml:space="preserve">Given the 1) long-standing issue of problematic self-care and self-monitoring in the field of counseling, clinical psychology, and psychotherapy, 2) chronic stress demonstrated by many </w:t>
      </w:r>
      <w:r w:rsidRPr="004165FC">
        <w:rPr>
          <w:rFonts w:asciiTheme="minorHAnsi" w:hAnsiTheme="minorHAnsi" w:cstheme="minorHAnsi"/>
          <w:sz w:val="24"/>
          <w:szCs w:val="24"/>
        </w:rPr>
        <w:lastRenderedPageBreak/>
        <w:t>students in the ever-changing, and uncertain environment, 3) fact that there appears there will be numerous stressed out clients as a result of the ever-changing, and uncertain environment, and 4) fact that the ACA requires self-care and self-monitoring as part of their ethical guidelines, all courses will include and address the following ACA guidelines in all of their syllabi.   These guidelines also apply to all faculty and staff teaching in the MSCP program.</w:t>
      </w:r>
    </w:p>
    <w:p w14:paraId="5F0B2B52" w14:textId="1FEDD547" w:rsidR="004165FC" w:rsidRPr="004165FC" w:rsidRDefault="004165FC" w:rsidP="004165FC">
      <w:pPr>
        <w:rPr>
          <w:rFonts w:asciiTheme="minorHAnsi" w:hAnsiTheme="minorHAnsi" w:cstheme="minorHAnsi"/>
          <w:sz w:val="24"/>
          <w:szCs w:val="24"/>
        </w:rPr>
      </w:pPr>
    </w:p>
    <w:p w14:paraId="4635EFCA" w14:textId="19BCFEBB" w:rsidR="004165FC" w:rsidRPr="004165FC" w:rsidRDefault="004165FC" w:rsidP="004165FC">
      <w:pPr>
        <w:rPr>
          <w:rFonts w:asciiTheme="minorHAnsi" w:hAnsiTheme="minorHAnsi" w:cstheme="minorHAnsi"/>
          <w:sz w:val="24"/>
          <w:szCs w:val="24"/>
        </w:rPr>
      </w:pPr>
      <w:r>
        <w:rPr>
          <w:rFonts w:asciiTheme="minorHAnsi" w:hAnsiTheme="minorHAnsi" w:cstheme="minorHAnsi"/>
          <w:sz w:val="24"/>
          <w:szCs w:val="24"/>
        </w:rPr>
        <w:t xml:space="preserve">ACA 2014 Code of Ethics: </w:t>
      </w:r>
      <w:r w:rsidRPr="004165FC">
        <w:rPr>
          <w:rFonts w:asciiTheme="minorHAnsi" w:hAnsiTheme="minorHAnsi" w:cstheme="minorHAnsi"/>
          <w:sz w:val="24"/>
          <w:szCs w:val="24"/>
        </w:rPr>
        <w:t>Section C:  Professional Responsibility</w:t>
      </w:r>
    </w:p>
    <w:p w14:paraId="1E3CE436" w14:textId="77777777" w:rsidR="004165FC" w:rsidRPr="004165FC" w:rsidRDefault="004165FC" w:rsidP="004165FC">
      <w:pPr>
        <w:rPr>
          <w:rFonts w:asciiTheme="minorHAnsi" w:hAnsiTheme="minorHAnsi" w:cstheme="minorHAnsi"/>
          <w:sz w:val="24"/>
          <w:szCs w:val="24"/>
        </w:rPr>
      </w:pPr>
    </w:p>
    <w:p w14:paraId="5A9A7713" w14:textId="39A0905B" w:rsidR="004165FC" w:rsidRPr="004165FC" w:rsidRDefault="004165FC" w:rsidP="004165FC">
      <w:pPr>
        <w:rPr>
          <w:rFonts w:asciiTheme="minorHAnsi" w:hAnsiTheme="minorHAnsi" w:cstheme="minorHAnsi"/>
          <w:sz w:val="24"/>
          <w:szCs w:val="24"/>
        </w:rPr>
      </w:pPr>
      <w:r>
        <w:rPr>
          <w:rFonts w:asciiTheme="minorHAnsi" w:hAnsiTheme="minorHAnsi" w:cstheme="minorHAnsi"/>
          <w:sz w:val="24"/>
          <w:szCs w:val="24"/>
        </w:rPr>
        <w:t>Introduction</w:t>
      </w:r>
    </w:p>
    <w:p w14:paraId="72D6E8CB" w14:textId="77777777" w:rsidR="004165FC" w:rsidRPr="004165FC" w:rsidRDefault="004165FC" w:rsidP="004165FC">
      <w:pPr>
        <w:rPr>
          <w:rFonts w:asciiTheme="minorHAnsi" w:hAnsiTheme="minorHAnsi" w:cstheme="minorHAnsi"/>
          <w:sz w:val="24"/>
          <w:szCs w:val="24"/>
        </w:rPr>
      </w:pPr>
      <w:r w:rsidRPr="004165FC">
        <w:rPr>
          <w:rFonts w:asciiTheme="minorHAnsi" w:hAnsiTheme="minorHAnsi" w:cstheme="minorHAnsi"/>
          <w:sz w:val="24"/>
          <w:szCs w:val="24"/>
        </w:rPr>
        <w:t>… counselors engage in self-care activities to maintain and promote their own emotional, physical, mental, and spiritual well-being to best meet their professional responsibilities.</w:t>
      </w:r>
    </w:p>
    <w:p w14:paraId="0009A2EF" w14:textId="0AD3E100" w:rsidR="004165FC" w:rsidRPr="004165FC" w:rsidRDefault="004165FC" w:rsidP="004165FC">
      <w:pPr>
        <w:rPr>
          <w:rFonts w:asciiTheme="minorHAnsi" w:hAnsiTheme="minorHAnsi" w:cstheme="minorHAnsi"/>
          <w:sz w:val="24"/>
          <w:szCs w:val="24"/>
        </w:rPr>
      </w:pPr>
    </w:p>
    <w:p w14:paraId="2FB45615" w14:textId="3FEE7237" w:rsidR="004165FC" w:rsidRPr="004165FC" w:rsidRDefault="004165FC" w:rsidP="004165FC">
      <w:pPr>
        <w:rPr>
          <w:rFonts w:asciiTheme="minorHAnsi" w:hAnsiTheme="minorHAnsi" w:cstheme="minorHAnsi"/>
          <w:sz w:val="24"/>
          <w:szCs w:val="24"/>
        </w:rPr>
      </w:pPr>
      <w:r>
        <w:rPr>
          <w:rFonts w:asciiTheme="minorHAnsi" w:hAnsiTheme="minorHAnsi" w:cstheme="minorHAnsi"/>
          <w:sz w:val="24"/>
          <w:szCs w:val="24"/>
        </w:rPr>
        <w:t>C.2.g: Impairment</w:t>
      </w:r>
    </w:p>
    <w:p w14:paraId="34572343" w14:textId="77777777" w:rsidR="004165FC" w:rsidRPr="004165FC" w:rsidRDefault="004165FC" w:rsidP="004165FC">
      <w:pPr>
        <w:rPr>
          <w:rFonts w:asciiTheme="minorHAnsi" w:hAnsiTheme="minorHAnsi" w:cstheme="minorHAnsi"/>
          <w:sz w:val="24"/>
          <w:szCs w:val="24"/>
        </w:rPr>
      </w:pPr>
      <w:r w:rsidRPr="004165FC">
        <w:rPr>
          <w:rFonts w:asciiTheme="minorHAnsi" w:hAnsiTheme="minorHAnsi" w:cstheme="minorHAnsi"/>
          <w:sz w:val="24"/>
          <w:szCs w:val="24"/>
        </w:rPr>
        <w:t>Counselors monitor themselves for signs of impairment from their own physical, mental, or emotional problems and refrain from offering or providing professional services when impaired.  They seek assistance for problems that reach the level of professional impairment, and, if necessary, they limit, suspend, or terminate their professional responsibilities until it is determined that they may safely resume their work. Counselors assist colleagues or supervisors in recognizing their own professional impairment and provide consultation and assistance when warranted with colleagues or supervisors showing signs of impairment and intervene as appropriate to prevent imminent harm to clients.</w:t>
      </w:r>
    </w:p>
    <w:p w14:paraId="0DF09B7B" w14:textId="77777777" w:rsidR="004165FC" w:rsidRPr="004165FC" w:rsidRDefault="004165FC" w:rsidP="004165FC">
      <w:pPr>
        <w:rPr>
          <w:rFonts w:asciiTheme="minorHAnsi" w:hAnsiTheme="minorHAnsi" w:cstheme="minorHAnsi"/>
          <w:sz w:val="24"/>
          <w:szCs w:val="24"/>
        </w:rPr>
      </w:pPr>
    </w:p>
    <w:p w14:paraId="0766CBEB" w14:textId="160A3D7C" w:rsidR="004165FC" w:rsidRPr="004165FC" w:rsidRDefault="004165FC" w:rsidP="004165FC">
      <w:pPr>
        <w:rPr>
          <w:rFonts w:asciiTheme="minorHAnsi" w:hAnsiTheme="minorHAnsi" w:cstheme="minorHAnsi"/>
          <w:sz w:val="24"/>
          <w:szCs w:val="24"/>
        </w:rPr>
      </w:pPr>
      <w:r w:rsidRPr="004165FC">
        <w:rPr>
          <w:rFonts w:asciiTheme="minorHAnsi" w:hAnsiTheme="minorHAnsi" w:cstheme="minorHAnsi"/>
          <w:sz w:val="24"/>
          <w:szCs w:val="24"/>
        </w:rPr>
        <w:t>https://www.counseling.org/Resources/aca-code-of-ethics.pdfLinks to an external site.</w:t>
      </w:r>
      <w:r w:rsidR="00284FCC">
        <w:rPr>
          <w:rFonts w:asciiTheme="minorHAnsi" w:hAnsiTheme="minorHAnsi" w:cstheme="minorHAnsi"/>
          <w:sz w:val="24"/>
          <w:szCs w:val="24"/>
        </w:rPr>
        <w:t xml:space="preserve"> </w:t>
      </w:r>
      <w:r w:rsidRPr="004165FC">
        <w:rPr>
          <w:rFonts w:asciiTheme="minorHAnsi" w:hAnsiTheme="minorHAnsi" w:cstheme="minorHAnsi"/>
          <w:sz w:val="24"/>
          <w:szCs w:val="24"/>
        </w:rPr>
        <w:t>Barnett, J. E. (2007). In pursuit of wellness:  The self-care imperative. Professional Psychology: Research and Practice, 2007, Vol. 38, No. 6, 603– 612.</w:t>
      </w:r>
    </w:p>
    <w:p w14:paraId="0DA9AAAD" w14:textId="77777777" w:rsidR="004165FC" w:rsidRPr="004165FC" w:rsidRDefault="004165FC" w:rsidP="004165FC">
      <w:pPr>
        <w:rPr>
          <w:rFonts w:asciiTheme="minorHAnsi" w:hAnsiTheme="minorHAnsi" w:cstheme="minorHAnsi"/>
          <w:sz w:val="24"/>
          <w:szCs w:val="24"/>
        </w:rPr>
      </w:pPr>
    </w:p>
    <w:p w14:paraId="41055A15" w14:textId="77777777" w:rsidR="004165FC" w:rsidRPr="004165FC" w:rsidRDefault="004165FC" w:rsidP="004165FC">
      <w:pPr>
        <w:rPr>
          <w:rFonts w:asciiTheme="minorHAnsi" w:hAnsiTheme="minorHAnsi" w:cstheme="minorHAnsi"/>
          <w:sz w:val="24"/>
          <w:szCs w:val="24"/>
        </w:rPr>
      </w:pPr>
      <w:r w:rsidRPr="004165FC">
        <w:rPr>
          <w:rFonts w:asciiTheme="minorHAnsi" w:hAnsiTheme="minorHAnsi" w:cstheme="minorHAnsi"/>
          <w:sz w:val="24"/>
          <w:szCs w:val="24"/>
        </w:rPr>
        <w:t>file:///C:/Users/0034826/Downloads/psychologists%20and%20self%20care.pdf</w:t>
      </w:r>
    </w:p>
    <w:p w14:paraId="055DAA0E" w14:textId="77777777" w:rsidR="004165FC" w:rsidRPr="004165FC" w:rsidRDefault="004165FC" w:rsidP="004165FC">
      <w:pPr>
        <w:rPr>
          <w:rFonts w:asciiTheme="minorHAnsi" w:hAnsiTheme="minorHAnsi" w:cstheme="minorHAnsi"/>
          <w:sz w:val="24"/>
          <w:szCs w:val="24"/>
        </w:rPr>
      </w:pPr>
    </w:p>
    <w:p w14:paraId="75518711" w14:textId="77777777" w:rsidR="004165FC" w:rsidRPr="004165FC" w:rsidRDefault="004165FC" w:rsidP="004165FC">
      <w:pPr>
        <w:rPr>
          <w:rFonts w:asciiTheme="minorHAnsi" w:hAnsiTheme="minorHAnsi" w:cstheme="minorHAnsi"/>
          <w:sz w:val="24"/>
          <w:szCs w:val="24"/>
        </w:rPr>
      </w:pPr>
      <w:proofErr w:type="spellStart"/>
      <w:r w:rsidRPr="004165FC">
        <w:rPr>
          <w:rFonts w:asciiTheme="minorHAnsi" w:hAnsiTheme="minorHAnsi" w:cstheme="minorHAnsi"/>
          <w:sz w:val="24"/>
          <w:szCs w:val="24"/>
        </w:rPr>
        <w:t>Posluns</w:t>
      </w:r>
      <w:proofErr w:type="spellEnd"/>
      <w:r w:rsidRPr="004165FC">
        <w:rPr>
          <w:rFonts w:asciiTheme="minorHAnsi" w:hAnsiTheme="minorHAnsi" w:cstheme="minorHAnsi"/>
          <w:sz w:val="24"/>
          <w:szCs w:val="24"/>
        </w:rPr>
        <w:t xml:space="preserve">, K. &amp; Gall, T. L. (2019). Dear mental health </w:t>
      </w:r>
      <w:proofErr w:type="spellStart"/>
      <w:r w:rsidRPr="004165FC">
        <w:rPr>
          <w:rFonts w:asciiTheme="minorHAnsi" w:hAnsiTheme="minorHAnsi" w:cstheme="minorHAnsi"/>
          <w:sz w:val="24"/>
          <w:szCs w:val="24"/>
        </w:rPr>
        <w:t>practioners</w:t>
      </w:r>
      <w:proofErr w:type="spellEnd"/>
      <w:r w:rsidRPr="004165FC">
        <w:rPr>
          <w:rFonts w:asciiTheme="minorHAnsi" w:hAnsiTheme="minorHAnsi" w:cstheme="minorHAnsi"/>
          <w:sz w:val="24"/>
          <w:szCs w:val="24"/>
        </w:rPr>
        <w:t>, take care of yourselves: A literature review on self-care.  International Journal for the Advancement of Counselling (2020) 42:1–20.</w:t>
      </w:r>
    </w:p>
    <w:p w14:paraId="53B788EB" w14:textId="77777777" w:rsidR="004165FC" w:rsidRPr="004165FC" w:rsidRDefault="004165FC" w:rsidP="004165FC">
      <w:pPr>
        <w:rPr>
          <w:rFonts w:asciiTheme="minorHAnsi" w:hAnsiTheme="minorHAnsi" w:cstheme="minorHAnsi"/>
          <w:sz w:val="24"/>
          <w:szCs w:val="24"/>
        </w:rPr>
      </w:pPr>
    </w:p>
    <w:p w14:paraId="430C6F05" w14:textId="77777777" w:rsidR="004165FC" w:rsidRPr="004165FC" w:rsidRDefault="004165FC" w:rsidP="004165FC">
      <w:pPr>
        <w:rPr>
          <w:rFonts w:asciiTheme="minorHAnsi" w:hAnsiTheme="minorHAnsi" w:cstheme="minorHAnsi"/>
          <w:sz w:val="24"/>
          <w:szCs w:val="24"/>
        </w:rPr>
      </w:pPr>
      <w:r w:rsidRPr="004165FC">
        <w:rPr>
          <w:rFonts w:asciiTheme="minorHAnsi" w:hAnsiTheme="minorHAnsi" w:cstheme="minorHAnsi"/>
          <w:sz w:val="24"/>
          <w:szCs w:val="24"/>
        </w:rPr>
        <w:t>https://mail.google.com/mail/u/0/#search/Pamela.Silva-Patrinos%40chaminade.edu/FMfcgxwJXpPjlgLnFJfczJZBWldtFGKr?projector=1&amp;messagePartId=0.2Links to an external site.</w:t>
      </w:r>
    </w:p>
    <w:p w14:paraId="4F0BEFE0" w14:textId="77777777" w:rsidR="004165FC" w:rsidRPr="004165FC" w:rsidRDefault="004165FC" w:rsidP="004165FC">
      <w:pPr>
        <w:rPr>
          <w:rFonts w:asciiTheme="minorHAnsi" w:hAnsiTheme="minorHAnsi" w:cstheme="minorHAnsi"/>
          <w:sz w:val="24"/>
          <w:szCs w:val="24"/>
        </w:rPr>
      </w:pPr>
    </w:p>
    <w:p w14:paraId="13152E15" w14:textId="34BCC08A" w:rsidR="004165FC" w:rsidRPr="004165FC" w:rsidRDefault="004165FC" w:rsidP="004165FC">
      <w:pPr>
        <w:pStyle w:val="SyllabusBlueHeading2"/>
      </w:pPr>
      <w:r>
        <w:lastRenderedPageBreak/>
        <w:t xml:space="preserve">Chaminade Counseling Center </w:t>
      </w:r>
    </w:p>
    <w:p w14:paraId="2E95939A" w14:textId="77777777" w:rsidR="004165FC" w:rsidRPr="004165FC" w:rsidRDefault="004165FC" w:rsidP="004165FC">
      <w:pPr>
        <w:rPr>
          <w:rFonts w:asciiTheme="minorHAnsi" w:hAnsiTheme="minorHAnsi" w:cstheme="minorHAnsi"/>
          <w:sz w:val="24"/>
          <w:szCs w:val="24"/>
        </w:rPr>
      </w:pPr>
      <w:r w:rsidRPr="004165FC">
        <w:rPr>
          <w:rFonts w:asciiTheme="minorHAnsi" w:hAnsiTheme="minorHAnsi" w:cstheme="minorHAnsi"/>
          <w:sz w:val="24"/>
          <w:szCs w:val="24"/>
        </w:rPr>
        <w:t>Students may consider counseling when they may need an unbiased perspective on issues they are facing or when they are unable to manage their own difficulties independently and their day-to-day functioning is being impacted.  For more information regarding the Counseling Center services, please visit:  https://chaminade.edu/student-life/counseling-center/counseling-services/Links to an external site.</w:t>
      </w:r>
    </w:p>
    <w:p w14:paraId="3B4C48B9" w14:textId="77777777" w:rsidR="004165FC" w:rsidRPr="004165FC" w:rsidRDefault="004165FC" w:rsidP="004165FC">
      <w:pPr>
        <w:rPr>
          <w:rFonts w:asciiTheme="minorHAnsi" w:hAnsiTheme="minorHAnsi" w:cstheme="minorHAnsi"/>
          <w:sz w:val="24"/>
          <w:szCs w:val="24"/>
        </w:rPr>
      </w:pPr>
    </w:p>
    <w:p w14:paraId="788EA982" w14:textId="77777777" w:rsidR="004165FC" w:rsidRPr="004165FC" w:rsidRDefault="004165FC" w:rsidP="004165FC">
      <w:pPr>
        <w:rPr>
          <w:rFonts w:asciiTheme="minorHAnsi" w:hAnsiTheme="minorHAnsi" w:cstheme="minorHAnsi"/>
          <w:sz w:val="24"/>
          <w:szCs w:val="24"/>
        </w:rPr>
      </w:pPr>
      <w:r w:rsidRPr="004165FC">
        <w:rPr>
          <w:rFonts w:asciiTheme="minorHAnsi" w:hAnsiTheme="minorHAnsi" w:cstheme="minorHAnsi"/>
          <w:sz w:val="24"/>
          <w:szCs w:val="24"/>
        </w:rPr>
        <w:t>Email:  counselingcenter@chaminade.edu</w:t>
      </w:r>
    </w:p>
    <w:p w14:paraId="1409EB4C" w14:textId="77777777" w:rsidR="004165FC" w:rsidRPr="004165FC" w:rsidRDefault="004165FC" w:rsidP="004165FC">
      <w:pPr>
        <w:rPr>
          <w:rFonts w:asciiTheme="minorHAnsi" w:hAnsiTheme="minorHAnsi" w:cstheme="minorHAnsi"/>
          <w:sz w:val="24"/>
          <w:szCs w:val="24"/>
        </w:rPr>
      </w:pPr>
    </w:p>
    <w:p w14:paraId="473D71ED" w14:textId="5B947AE1" w:rsidR="00C13F9B" w:rsidRDefault="004165FC" w:rsidP="004165FC">
      <w:pPr>
        <w:rPr>
          <w:rFonts w:asciiTheme="minorHAnsi" w:hAnsiTheme="minorHAnsi" w:cstheme="minorHAnsi"/>
          <w:sz w:val="24"/>
          <w:szCs w:val="24"/>
        </w:rPr>
      </w:pPr>
      <w:r w:rsidRPr="004165FC">
        <w:rPr>
          <w:rFonts w:asciiTheme="minorHAnsi" w:hAnsiTheme="minorHAnsi" w:cstheme="minorHAnsi"/>
          <w:sz w:val="24"/>
          <w:szCs w:val="24"/>
        </w:rPr>
        <w:t>Phone:  808-735-4845.</w:t>
      </w:r>
      <w:r w:rsidR="00C13F9B">
        <w:rPr>
          <w:rFonts w:asciiTheme="minorHAnsi" w:hAnsiTheme="minorHAnsi" w:cstheme="minorHAnsi"/>
          <w:sz w:val="24"/>
          <w:szCs w:val="24"/>
        </w:rPr>
        <w:br w:type="page"/>
      </w:r>
    </w:p>
    <w:p w14:paraId="454F3E72" w14:textId="27027A56" w:rsidR="00C67C06" w:rsidRDefault="004F5F6E" w:rsidP="007339C3">
      <w:pPr>
        <w:pStyle w:val="SyllabusBlueHeading1"/>
      </w:pPr>
      <w:r>
        <w:lastRenderedPageBreak/>
        <w:t>Readings &amp; Due Dates</w:t>
      </w:r>
    </w:p>
    <w:p w14:paraId="1F2FA377" w14:textId="143332D6" w:rsidR="007339C3" w:rsidRDefault="004165FC" w:rsidP="00C67C06">
      <w:pPr>
        <w:rPr>
          <w:rFonts w:asciiTheme="minorHAnsi" w:hAnsiTheme="minorHAnsi" w:cstheme="minorHAnsi"/>
          <w:sz w:val="24"/>
          <w:szCs w:val="24"/>
        </w:rPr>
      </w:pPr>
      <w:r w:rsidRPr="004165FC">
        <w:rPr>
          <w:rFonts w:asciiTheme="minorHAnsi" w:hAnsiTheme="minorHAnsi" w:cstheme="minorHAnsi"/>
          <w:sz w:val="24"/>
          <w:szCs w:val="24"/>
        </w:rPr>
        <w:t xml:space="preserve">It is very important that you manage your time effectively and submit assignments by the due dates that are outlined in the syllabus.  Generally, most assignments are due by Sunday night at midnight of the week that they are assigned.  No late assignments are accepted!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65"/>
        <w:gridCol w:w="2880"/>
        <w:gridCol w:w="3690"/>
        <w:gridCol w:w="1615"/>
      </w:tblGrid>
      <w:tr w:rsidR="00C13F9B" w14:paraId="01E4E416" w14:textId="77777777" w:rsidTr="00C13F9B">
        <w:tc>
          <w:tcPr>
            <w:tcW w:w="1165" w:type="dxa"/>
            <w:tcBorders>
              <w:bottom w:val="single" w:sz="12" w:space="0" w:color="BDD6EE" w:themeColor="accent5" w:themeTint="66"/>
            </w:tcBorders>
            <w:shd w:val="clear" w:color="auto" w:fill="auto"/>
          </w:tcPr>
          <w:p w14:paraId="3E13B36D" w14:textId="401BFF59" w:rsidR="00C13F9B" w:rsidRPr="00C13F9B" w:rsidRDefault="00C13F9B" w:rsidP="00C67C06">
            <w:pPr>
              <w:rPr>
                <w:rFonts w:asciiTheme="minorHAnsi" w:hAnsiTheme="minorHAnsi" w:cstheme="minorHAnsi"/>
                <w:b/>
                <w:bCs/>
                <w:sz w:val="24"/>
                <w:szCs w:val="24"/>
              </w:rPr>
            </w:pPr>
          </w:p>
        </w:tc>
        <w:tc>
          <w:tcPr>
            <w:tcW w:w="2880" w:type="dxa"/>
            <w:tcBorders>
              <w:bottom w:val="single" w:sz="12" w:space="0" w:color="BDD6EE" w:themeColor="accent5" w:themeTint="66"/>
            </w:tcBorders>
            <w:shd w:val="clear" w:color="auto" w:fill="auto"/>
          </w:tcPr>
          <w:p w14:paraId="14D73398" w14:textId="60733DF0" w:rsidR="00C13F9B" w:rsidRPr="00C13F9B" w:rsidRDefault="00C13F9B" w:rsidP="00C67C06">
            <w:pPr>
              <w:rPr>
                <w:rFonts w:asciiTheme="minorHAnsi" w:hAnsiTheme="minorHAnsi" w:cstheme="minorHAnsi"/>
                <w:b/>
                <w:bCs/>
                <w:sz w:val="24"/>
                <w:szCs w:val="24"/>
              </w:rPr>
            </w:pPr>
          </w:p>
        </w:tc>
        <w:tc>
          <w:tcPr>
            <w:tcW w:w="3690" w:type="dxa"/>
            <w:tcBorders>
              <w:bottom w:val="single" w:sz="12" w:space="0" w:color="BDD6EE" w:themeColor="accent5" w:themeTint="66"/>
            </w:tcBorders>
            <w:shd w:val="clear" w:color="auto" w:fill="auto"/>
          </w:tcPr>
          <w:p w14:paraId="1EE2FD47" w14:textId="1DDDC8F6" w:rsidR="00C13F9B" w:rsidRPr="00C13F9B" w:rsidRDefault="00C13F9B" w:rsidP="00C67C06">
            <w:pPr>
              <w:rPr>
                <w:rFonts w:asciiTheme="minorHAnsi" w:hAnsiTheme="minorHAnsi" w:cstheme="minorHAnsi"/>
                <w:b/>
                <w:bCs/>
                <w:sz w:val="24"/>
                <w:szCs w:val="24"/>
              </w:rPr>
            </w:pPr>
          </w:p>
        </w:tc>
        <w:tc>
          <w:tcPr>
            <w:tcW w:w="1615" w:type="dxa"/>
            <w:tcBorders>
              <w:bottom w:val="single" w:sz="12" w:space="0" w:color="BDD6EE" w:themeColor="accent5" w:themeTint="66"/>
            </w:tcBorders>
            <w:shd w:val="clear" w:color="auto" w:fill="auto"/>
          </w:tcPr>
          <w:p w14:paraId="051B42F8" w14:textId="7D6B7112" w:rsidR="00C13F9B" w:rsidRPr="00C13F9B" w:rsidRDefault="00C13F9B" w:rsidP="00C67C06">
            <w:pPr>
              <w:rPr>
                <w:rFonts w:asciiTheme="minorHAnsi" w:hAnsiTheme="minorHAnsi" w:cstheme="minorHAnsi"/>
                <w:b/>
                <w:bCs/>
                <w:sz w:val="24"/>
                <w:szCs w:val="24"/>
              </w:rPr>
            </w:pPr>
          </w:p>
        </w:tc>
      </w:tr>
    </w:tbl>
    <w:p w14:paraId="028B85B4" w14:textId="77777777"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b/>
          <w:bCs/>
          <w:sz w:val="24"/>
          <w:szCs w:val="24"/>
          <w:lang w:val="en-US"/>
        </w:rPr>
        <w:t>Week                 Topics                                                                                   Reading/Assignments</w:t>
      </w:r>
    </w:p>
    <w:p w14:paraId="15F07571" w14:textId="040A91A1"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 </w:t>
      </w:r>
    </w:p>
    <w:p w14:paraId="44D621E1" w14:textId="7B18DE67"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 xml:space="preserve">#1 </w:t>
      </w:r>
      <w:r w:rsidR="00284FCC">
        <w:rPr>
          <w:rFonts w:asciiTheme="minorHAnsi" w:hAnsiTheme="minorHAnsi" w:cstheme="minorHAnsi"/>
          <w:sz w:val="24"/>
          <w:szCs w:val="24"/>
          <w:lang w:val="en-US"/>
        </w:rPr>
        <w:t>Jan. 12</w:t>
      </w:r>
      <w:r w:rsidRPr="00795E94">
        <w:rPr>
          <w:rFonts w:asciiTheme="minorHAnsi" w:hAnsiTheme="minorHAnsi" w:cstheme="minorHAnsi"/>
          <w:sz w:val="24"/>
          <w:szCs w:val="24"/>
          <w:lang w:val="en-US"/>
        </w:rPr>
        <w:t xml:space="preserve"> - The Affective and Conceptual Dimensions of Multicultural Counseling and Therapy                                               </w:t>
      </w:r>
    </w:p>
    <w:p w14:paraId="65DE868F" w14:textId="77777777"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Sue Part 1 (Chapters 1-3)</w:t>
      </w:r>
    </w:p>
    <w:p w14:paraId="24DD0347" w14:textId="77777777"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Paniagua Chapter 1</w:t>
      </w:r>
    </w:p>
    <w:p w14:paraId="4DD380C7" w14:textId="77777777"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Activity 1</w:t>
      </w:r>
    </w:p>
    <w:p w14:paraId="46001ECB" w14:textId="77777777"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Discussion 1</w:t>
      </w:r>
    </w:p>
    <w:p w14:paraId="0DAA3D0C" w14:textId="77777777"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Start reading the McDermott book (you should finish it by week 9)</w:t>
      </w:r>
    </w:p>
    <w:p w14:paraId="56F4AD08" w14:textId="77777777"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 </w:t>
      </w:r>
    </w:p>
    <w:p w14:paraId="039EE42D" w14:textId="5A7EE3BF"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 xml:space="preserve">#2 </w:t>
      </w:r>
      <w:r w:rsidR="00284FCC">
        <w:rPr>
          <w:rFonts w:asciiTheme="minorHAnsi" w:hAnsiTheme="minorHAnsi" w:cstheme="minorHAnsi"/>
          <w:sz w:val="24"/>
          <w:szCs w:val="24"/>
          <w:lang w:val="en-US"/>
        </w:rPr>
        <w:t xml:space="preserve">Jan. </w:t>
      </w:r>
      <w:r w:rsidR="00284FCC">
        <w:rPr>
          <w:rFonts w:asciiTheme="minorHAnsi" w:hAnsiTheme="minorHAnsi" w:cstheme="minorHAnsi"/>
          <w:sz w:val="24"/>
          <w:szCs w:val="24"/>
          <w:lang w:val="en-US"/>
        </w:rPr>
        <w:t>19</w:t>
      </w:r>
      <w:r w:rsidR="002B2769">
        <w:rPr>
          <w:rFonts w:asciiTheme="minorHAnsi" w:hAnsiTheme="minorHAnsi" w:cstheme="minorHAnsi"/>
          <w:sz w:val="24"/>
          <w:szCs w:val="24"/>
          <w:lang w:val="en-US"/>
        </w:rPr>
        <w:t xml:space="preserve"> </w:t>
      </w:r>
      <w:r w:rsidRPr="00795E94">
        <w:rPr>
          <w:rFonts w:asciiTheme="minorHAnsi" w:hAnsiTheme="minorHAnsi" w:cstheme="minorHAnsi"/>
          <w:sz w:val="24"/>
          <w:szCs w:val="24"/>
          <w:lang w:val="en-US"/>
        </w:rPr>
        <w:t>- The Impact and Social Justice Implications of Counseling and Psychotherapy</w:t>
      </w:r>
    </w:p>
    <w:p w14:paraId="01A444C7" w14:textId="77777777"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Sue Part II (Chapters 4-6)</w:t>
      </w:r>
    </w:p>
    <w:p w14:paraId="15EF4323" w14:textId="77777777"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Activity 2</w:t>
      </w:r>
    </w:p>
    <w:p w14:paraId="16EF5C14" w14:textId="77777777"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Discussion 2</w:t>
      </w:r>
    </w:p>
    <w:p w14:paraId="77AC1962" w14:textId="77777777"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 </w:t>
      </w:r>
    </w:p>
    <w:p w14:paraId="2056A9F2" w14:textId="286F8B5A"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 xml:space="preserve">#3 </w:t>
      </w:r>
      <w:r w:rsidR="00284FCC">
        <w:rPr>
          <w:rFonts w:asciiTheme="minorHAnsi" w:hAnsiTheme="minorHAnsi" w:cstheme="minorHAnsi"/>
          <w:sz w:val="24"/>
          <w:szCs w:val="24"/>
          <w:lang w:val="en-US"/>
        </w:rPr>
        <w:t xml:space="preserve">Jan. </w:t>
      </w:r>
      <w:r w:rsidR="00284FCC">
        <w:rPr>
          <w:rFonts w:asciiTheme="minorHAnsi" w:hAnsiTheme="minorHAnsi" w:cstheme="minorHAnsi"/>
          <w:sz w:val="24"/>
          <w:szCs w:val="24"/>
          <w:lang w:val="en-US"/>
        </w:rPr>
        <w:t>26</w:t>
      </w:r>
      <w:r w:rsidR="00485BB8">
        <w:rPr>
          <w:rFonts w:asciiTheme="minorHAnsi" w:hAnsiTheme="minorHAnsi" w:cstheme="minorHAnsi"/>
          <w:sz w:val="24"/>
          <w:szCs w:val="24"/>
          <w:lang w:val="en-US"/>
        </w:rPr>
        <w:t xml:space="preserve"> -</w:t>
      </w:r>
      <w:r w:rsidRPr="00795E94">
        <w:rPr>
          <w:rFonts w:asciiTheme="minorHAnsi" w:hAnsiTheme="minorHAnsi" w:cstheme="minorHAnsi"/>
          <w:sz w:val="24"/>
          <w:szCs w:val="24"/>
          <w:lang w:val="en-US"/>
        </w:rPr>
        <w:t>The Practice Dimensions of Multicultural Counseling and Therapy                             </w:t>
      </w:r>
    </w:p>
    <w:p w14:paraId="37C262FC" w14:textId="77777777"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Sue Part 3 (Chapters 7-10)</w:t>
      </w:r>
    </w:p>
    <w:p w14:paraId="375C2E9F" w14:textId="77777777"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Paniagua Chapter 2</w:t>
      </w:r>
    </w:p>
    <w:p w14:paraId="667551C4" w14:textId="77777777"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Activity 3</w:t>
      </w:r>
    </w:p>
    <w:p w14:paraId="3DCEBB66" w14:textId="77777777"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Discussion 3</w:t>
      </w:r>
    </w:p>
    <w:p w14:paraId="3EF800CF" w14:textId="77777777"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 </w:t>
      </w:r>
    </w:p>
    <w:p w14:paraId="4B43ED59" w14:textId="561EC46C"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 xml:space="preserve">#4 </w:t>
      </w:r>
      <w:r w:rsidR="00284FCC">
        <w:rPr>
          <w:rFonts w:asciiTheme="minorHAnsi" w:hAnsiTheme="minorHAnsi" w:cstheme="minorHAnsi"/>
          <w:sz w:val="24"/>
          <w:szCs w:val="24"/>
          <w:lang w:val="en-US"/>
        </w:rPr>
        <w:t xml:space="preserve">Feb. 2 </w:t>
      </w:r>
      <w:r w:rsidRPr="00795E94">
        <w:rPr>
          <w:rFonts w:asciiTheme="minorHAnsi" w:hAnsiTheme="minorHAnsi" w:cstheme="minorHAnsi"/>
          <w:sz w:val="24"/>
          <w:szCs w:val="24"/>
          <w:lang w:val="en-US"/>
        </w:rPr>
        <w:t>- Racial, Ethnic, Cultural (REC) Attitudes in Multicultural Counseling and Therapy</w:t>
      </w:r>
    </w:p>
    <w:p w14:paraId="07F55B9B" w14:textId="77777777"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Sue Parts IV and V (Chapters 11–13)</w:t>
      </w:r>
    </w:p>
    <w:p w14:paraId="6AC80ED7" w14:textId="77777777"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Paniagua Chapters 7 - 9</w:t>
      </w:r>
    </w:p>
    <w:p w14:paraId="17EE3D87" w14:textId="77777777"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Activity 4</w:t>
      </w:r>
    </w:p>
    <w:p w14:paraId="29BB1B6B" w14:textId="77777777"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Discussion 4</w:t>
      </w:r>
    </w:p>
    <w:p w14:paraId="0A179444" w14:textId="77777777"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 </w:t>
      </w:r>
    </w:p>
    <w:p w14:paraId="459FB79D" w14:textId="72948B9B"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 xml:space="preserve">#5 </w:t>
      </w:r>
      <w:r w:rsidR="00284FCC">
        <w:rPr>
          <w:rFonts w:asciiTheme="minorHAnsi" w:hAnsiTheme="minorHAnsi" w:cstheme="minorHAnsi"/>
          <w:sz w:val="24"/>
          <w:szCs w:val="24"/>
          <w:lang w:val="en-US"/>
        </w:rPr>
        <w:t xml:space="preserve">Feb. </w:t>
      </w:r>
      <w:proofErr w:type="gramStart"/>
      <w:r w:rsidR="00284FCC">
        <w:rPr>
          <w:rFonts w:asciiTheme="minorHAnsi" w:hAnsiTheme="minorHAnsi" w:cstheme="minorHAnsi"/>
          <w:sz w:val="24"/>
          <w:szCs w:val="24"/>
          <w:lang w:val="en-US"/>
        </w:rPr>
        <w:t>9</w:t>
      </w:r>
      <w:r w:rsidR="002B2769">
        <w:rPr>
          <w:rFonts w:asciiTheme="minorHAnsi" w:hAnsiTheme="minorHAnsi" w:cstheme="minorHAnsi"/>
          <w:sz w:val="24"/>
          <w:szCs w:val="24"/>
          <w:lang w:val="en-US"/>
        </w:rPr>
        <w:t xml:space="preserve"> </w:t>
      </w:r>
      <w:r w:rsidRPr="00795E94">
        <w:rPr>
          <w:rFonts w:asciiTheme="minorHAnsi" w:hAnsiTheme="minorHAnsi" w:cstheme="minorHAnsi"/>
          <w:sz w:val="24"/>
          <w:szCs w:val="24"/>
          <w:lang w:val="en-US"/>
        </w:rPr>
        <w:t xml:space="preserve"> -</w:t>
      </w:r>
      <w:proofErr w:type="gramEnd"/>
      <w:r w:rsidRPr="00795E94">
        <w:rPr>
          <w:rFonts w:asciiTheme="minorHAnsi" w:hAnsiTheme="minorHAnsi" w:cstheme="minorHAnsi"/>
          <w:sz w:val="24"/>
          <w:szCs w:val="24"/>
          <w:lang w:val="en-US"/>
        </w:rPr>
        <w:t xml:space="preserve"> Counseling African Americans                                 </w:t>
      </w:r>
    </w:p>
    <w:p w14:paraId="1B53E3BF" w14:textId="77777777"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Sue Chapter 14</w:t>
      </w:r>
    </w:p>
    <w:p w14:paraId="7C54C477" w14:textId="77777777"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Paniagua Chapter 3</w:t>
      </w:r>
    </w:p>
    <w:p w14:paraId="5B01FE44" w14:textId="77777777"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Activity 5</w:t>
      </w:r>
    </w:p>
    <w:p w14:paraId="76846C6A" w14:textId="77777777"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Discussion 5</w:t>
      </w:r>
    </w:p>
    <w:p w14:paraId="5140060F" w14:textId="77777777"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lastRenderedPageBreak/>
        <w:t> </w:t>
      </w:r>
    </w:p>
    <w:p w14:paraId="2035487D" w14:textId="762DB731"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 xml:space="preserve">#6 </w:t>
      </w:r>
      <w:r w:rsidR="00284FCC">
        <w:rPr>
          <w:rFonts w:asciiTheme="minorHAnsi" w:hAnsiTheme="minorHAnsi" w:cstheme="minorHAnsi"/>
          <w:sz w:val="24"/>
          <w:szCs w:val="24"/>
          <w:lang w:val="en-US"/>
        </w:rPr>
        <w:t xml:space="preserve">Feb. </w:t>
      </w:r>
      <w:r w:rsidR="00284FCC">
        <w:rPr>
          <w:rFonts w:asciiTheme="minorHAnsi" w:hAnsiTheme="minorHAnsi" w:cstheme="minorHAnsi"/>
          <w:sz w:val="24"/>
          <w:szCs w:val="24"/>
          <w:lang w:val="en-US"/>
        </w:rPr>
        <w:t>16</w:t>
      </w:r>
      <w:r w:rsidR="002B2769">
        <w:rPr>
          <w:rFonts w:asciiTheme="minorHAnsi" w:hAnsiTheme="minorHAnsi" w:cstheme="minorHAnsi"/>
          <w:sz w:val="24"/>
          <w:szCs w:val="24"/>
          <w:lang w:val="en-US"/>
        </w:rPr>
        <w:t xml:space="preserve"> </w:t>
      </w:r>
      <w:r w:rsidRPr="00795E94">
        <w:rPr>
          <w:rFonts w:asciiTheme="minorHAnsi" w:hAnsiTheme="minorHAnsi" w:cstheme="minorHAnsi"/>
          <w:sz w:val="24"/>
          <w:szCs w:val="24"/>
          <w:lang w:val="en-US"/>
        </w:rPr>
        <w:t>- Counseling Native Americans                                    </w:t>
      </w:r>
    </w:p>
    <w:p w14:paraId="372AB17C" w14:textId="77777777"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Sue Chapter 15</w:t>
      </w:r>
    </w:p>
    <w:p w14:paraId="7BE7C639" w14:textId="77777777"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Paniagua Chapter 6</w:t>
      </w:r>
    </w:p>
    <w:p w14:paraId="05AC734B" w14:textId="77777777"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Activity 6</w:t>
      </w:r>
    </w:p>
    <w:p w14:paraId="43CFBE04" w14:textId="77777777"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Discussion 6</w:t>
      </w:r>
    </w:p>
    <w:p w14:paraId="13B97B05" w14:textId="77777777"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 </w:t>
      </w:r>
    </w:p>
    <w:p w14:paraId="4DB120F1" w14:textId="698DF7B0"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 xml:space="preserve">#7 </w:t>
      </w:r>
      <w:r w:rsidR="00284FCC">
        <w:rPr>
          <w:rFonts w:asciiTheme="minorHAnsi" w:hAnsiTheme="minorHAnsi" w:cstheme="minorHAnsi"/>
          <w:sz w:val="24"/>
          <w:szCs w:val="24"/>
          <w:lang w:val="en-US"/>
        </w:rPr>
        <w:t xml:space="preserve">Feb. </w:t>
      </w:r>
      <w:r w:rsidR="00284FCC">
        <w:rPr>
          <w:rFonts w:asciiTheme="minorHAnsi" w:hAnsiTheme="minorHAnsi" w:cstheme="minorHAnsi"/>
          <w:sz w:val="24"/>
          <w:szCs w:val="24"/>
          <w:lang w:val="en-US"/>
        </w:rPr>
        <w:t>23</w:t>
      </w:r>
      <w:r w:rsidR="00C53066">
        <w:rPr>
          <w:rFonts w:asciiTheme="minorHAnsi" w:hAnsiTheme="minorHAnsi" w:cstheme="minorHAnsi"/>
          <w:sz w:val="24"/>
          <w:szCs w:val="24"/>
          <w:lang w:val="en-US"/>
        </w:rPr>
        <w:t xml:space="preserve"> </w:t>
      </w:r>
      <w:r w:rsidRPr="00795E94">
        <w:rPr>
          <w:rFonts w:asciiTheme="minorHAnsi" w:hAnsiTheme="minorHAnsi" w:cstheme="minorHAnsi"/>
          <w:sz w:val="24"/>
          <w:szCs w:val="24"/>
          <w:lang w:val="en-US"/>
        </w:rPr>
        <w:t>- Counseling Asian Americans and Pacific Islanders      </w:t>
      </w:r>
    </w:p>
    <w:p w14:paraId="1F49AB40" w14:textId="77777777"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Sue Chapter 16</w:t>
      </w:r>
    </w:p>
    <w:p w14:paraId="683B66BA" w14:textId="77777777"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Paniagua Chapter 5</w:t>
      </w:r>
    </w:p>
    <w:p w14:paraId="49E0DB6A" w14:textId="77777777"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Activity 7</w:t>
      </w:r>
    </w:p>
    <w:p w14:paraId="524E5649" w14:textId="77777777"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Discussion 7</w:t>
      </w:r>
    </w:p>
    <w:p w14:paraId="22511420" w14:textId="77777777"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 </w:t>
      </w:r>
    </w:p>
    <w:p w14:paraId="1B7DCECB" w14:textId="69F53A8D"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 xml:space="preserve">#8 </w:t>
      </w:r>
      <w:r w:rsidR="00284FCC">
        <w:rPr>
          <w:rFonts w:asciiTheme="minorHAnsi" w:hAnsiTheme="minorHAnsi" w:cstheme="minorHAnsi"/>
          <w:sz w:val="24"/>
          <w:szCs w:val="24"/>
          <w:lang w:val="en-US"/>
        </w:rPr>
        <w:t>Mar. 2</w:t>
      </w:r>
      <w:r w:rsidR="00C53066">
        <w:rPr>
          <w:rFonts w:asciiTheme="minorHAnsi" w:hAnsiTheme="minorHAnsi" w:cstheme="minorHAnsi"/>
          <w:sz w:val="24"/>
          <w:szCs w:val="24"/>
          <w:lang w:val="en-US"/>
        </w:rPr>
        <w:t xml:space="preserve"> </w:t>
      </w:r>
      <w:r w:rsidRPr="00795E94">
        <w:rPr>
          <w:rFonts w:asciiTheme="minorHAnsi" w:hAnsiTheme="minorHAnsi" w:cstheme="minorHAnsi"/>
          <w:sz w:val="24"/>
          <w:szCs w:val="24"/>
          <w:lang w:val="en-US"/>
        </w:rPr>
        <w:t xml:space="preserve">- Counseling </w:t>
      </w:r>
      <w:proofErr w:type="spellStart"/>
      <w:r w:rsidRPr="00795E94">
        <w:rPr>
          <w:rFonts w:asciiTheme="minorHAnsi" w:hAnsiTheme="minorHAnsi" w:cstheme="minorHAnsi"/>
          <w:sz w:val="24"/>
          <w:szCs w:val="24"/>
          <w:lang w:val="en-US"/>
        </w:rPr>
        <w:t>Latinx</w:t>
      </w:r>
      <w:proofErr w:type="spellEnd"/>
      <w:r w:rsidRPr="00795E94">
        <w:rPr>
          <w:rFonts w:asciiTheme="minorHAnsi" w:hAnsiTheme="minorHAnsi" w:cstheme="minorHAnsi"/>
          <w:sz w:val="24"/>
          <w:szCs w:val="24"/>
          <w:lang w:val="en-US"/>
        </w:rPr>
        <w:t xml:space="preserve"> Americans and Multiracial Populations                                     </w:t>
      </w:r>
    </w:p>
    <w:p w14:paraId="4472F9F1" w14:textId="77777777"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Sue Chapters 17 &amp; 18</w:t>
      </w:r>
    </w:p>
    <w:p w14:paraId="09EB753C" w14:textId="77777777"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Paniagua Chapter 4</w:t>
      </w:r>
    </w:p>
    <w:p w14:paraId="28FD3ABE" w14:textId="77777777"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Activity 8</w:t>
      </w:r>
    </w:p>
    <w:p w14:paraId="15C34A7E" w14:textId="77777777"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Discussion 8</w:t>
      </w:r>
    </w:p>
    <w:p w14:paraId="000D717C" w14:textId="77777777"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 </w:t>
      </w:r>
    </w:p>
    <w:p w14:paraId="1EC74DE2" w14:textId="2108B836"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 xml:space="preserve">#9 </w:t>
      </w:r>
      <w:r w:rsidR="00284FCC">
        <w:rPr>
          <w:rFonts w:asciiTheme="minorHAnsi" w:hAnsiTheme="minorHAnsi" w:cstheme="minorHAnsi"/>
          <w:sz w:val="24"/>
          <w:szCs w:val="24"/>
          <w:lang w:val="en-US"/>
        </w:rPr>
        <w:t xml:space="preserve">Mar. </w:t>
      </w:r>
      <w:r w:rsidR="00284FCC">
        <w:rPr>
          <w:rFonts w:asciiTheme="minorHAnsi" w:hAnsiTheme="minorHAnsi" w:cstheme="minorHAnsi"/>
          <w:sz w:val="24"/>
          <w:szCs w:val="24"/>
          <w:lang w:val="en-US"/>
        </w:rPr>
        <w:t>9</w:t>
      </w:r>
      <w:r w:rsidRPr="00795E94">
        <w:rPr>
          <w:rFonts w:asciiTheme="minorHAnsi" w:hAnsiTheme="minorHAnsi" w:cstheme="minorHAnsi"/>
          <w:sz w:val="24"/>
          <w:szCs w:val="24"/>
          <w:lang w:val="en-US"/>
        </w:rPr>
        <w:t xml:space="preserve"> </w:t>
      </w:r>
      <w:r w:rsidR="00043A7C">
        <w:rPr>
          <w:rFonts w:asciiTheme="minorHAnsi" w:hAnsiTheme="minorHAnsi" w:cstheme="minorHAnsi"/>
          <w:sz w:val="24"/>
          <w:szCs w:val="24"/>
          <w:lang w:val="en-US"/>
        </w:rPr>
        <w:t>–</w:t>
      </w:r>
      <w:r w:rsidRPr="00795E94">
        <w:rPr>
          <w:rFonts w:asciiTheme="minorHAnsi" w:hAnsiTheme="minorHAnsi" w:cstheme="minorHAnsi"/>
          <w:sz w:val="24"/>
          <w:szCs w:val="24"/>
          <w:lang w:val="en-US"/>
        </w:rPr>
        <w:t xml:space="preserve"> Counseling and Special Circumstances Involving Racial/Ethnic Populations                                             </w:t>
      </w:r>
    </w:p>
    <w:p w14:paraId="5F03948B" w14:textId="77777777"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Sue Part VIII (Chapters 19 – 21)</w:t>
      </w:r>
    </w:p>
    <w:p w14:paraId="27667DE0" w14:textId="77777777"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Paniagua Chapters 10 &amp; 11</w:t>
      </w:r>
    </w:p>
    <w:p w14:paraId="21F7CB00" w14:textId="77777777"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McDermott (complete book)</w:t>
      </w:r>
    </w:p>
    <w:p w14:paraId="3A33838F" w14:textId="77777777"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Activity 9</w:t>
      </w:r>
    </w:p>
    <w:p w14:paraId="654AE681" w14:textId="77777777"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Discussion 9</w:t>
      </w:r>
    </w:p>
    <w:p w14:paraId="0579CFBD" w14:textId="77777777"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 </w:t>
      </w:r>
    </w:p>
    <w:p w14:paraId="2D233637" w14:textId="4AE7096C"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 xml:space="preserve">#10 </w:t>
      </w:r>
      <w:r w:rsidR="00284FCC">
        <w:rPr>
          <w:rFonts w:asciiTheme="minorHAnsi" w:hAnsiTheme="minorHAnsi" w:cstheme="minorHAnsi"/>
          <w:sz w:val="24"/>
          <w:szCs w:val="24"/>
          <w:lang w:val="en-US"/>
        </w:rPr>
        <w:t>Mar.</w:t>
      </w:r>
      <w:r w:rsidR="00284FCC">
        <w:rPr>
          <w:rFonts w:asciiTheme="minorHAnsi" w:hAnsiTheme="minorHAnsi" w:cstheme="minorHAnsi"/>
          <w:sz w:val="24"/>
          <w:szCs w:val="24"/>
          <w:lang w:val="en-US"/>
        </w:rPr>
        <w:t xml:space="preserve"> 16</w:t>
      </w:r>
      <w:r w:rsidRPr="00795E94">
        <w:rPr>
          <w:rFonts w:asciiTheme="minorHAnsi" w:hAnsiTheme="minorHAnsi" w:cstheme="minorHAnsi"/>
          <w:sz w:val="24"/>
          <w:szCs w:val="24"/>
          <w:lang w:val="en-US"/>
        </w:rPr>
        <w:t> – Counseling and therapy with other multicultural populations        </w:t>
      </w:r>
    </w:p>
    <w:p w14:paraId="3AE3AA6E" w14:textId="77777777"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Sue Part VIII (Chapters 22 - 26)</w:t>
      </w:r>
    </w:p>
    <w:p w14:paraId="4B0E1E9E" w14:textId="77777777"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Activity 10</w:t>
      </w:r>
    </w:p>
    <w:p w14:paraId="77B9795F" w14:textId="77777777"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Discussion 10</w:t>
      </w:r>
    </w:p>
    <w:p w14:paraId="217239E2" w14:textId="549DA59A" w:rsidR="00795E94" w:rsidRPr="00795E94" w:rsidRDefault="00795E94" w:rsidP="00795E94">
      <w:pPr>
        <w:rPr>
          <w:rFonts w:asciiTheme="minorHAnsi" w:hAnsiTheme="minorHAnsi" w:cstheme="minorHAnsi"/>
          <w:sz w:val="24"/>
          <w:szCs w:val="24"/>
          <w:lang w:val="en-US"/>
        </w:rPr>
      </w:pPr>
      <w:r w:rsidRPr="00795E94">
        <w:rPr>
          <w:rFonts w:asciiTheme="minorHAnsi" w:hAnsiTheme="minorHAnsi" w:cstheme="minorHAnsi"/>
          <w:sz w:val="24"/>
          <w:szCs w:val="24"/>
          <w:lang w:val="en-US"/>
        </w:rPr>
        <w:t xml:space="preserve">Submit your final project by Wednesday, </w:t>
      </w:r>
      <w:r w:rsidR="00284FCC">
        <w:rPr>
          <w:rFonts w:asciiTheme="minorHAnsi" w:hAnsiTheme="minorHAnsi" w:cstheme="minorHAnsi"/>
          <w:sz w:val="24"/>
          <w:szCs w:val="24"/>
          <w:lang w:val="en-US"/>
        </w:rPr>
        <w:t>March 18</w:t>
      </w:r>
      <w:bookmarkStart w:id="0" w:name="_GoBack"/>
      <w:bookmarkEnd w:id="0"/>
    </w:p>
    <w:sectPr w:rsidR="00795E94" w:rsidRPr="00795E94" w:rsidSect="003864FC">
      <w:headerReference w:type="first" r:id="rId2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FA14D6" w14:textId="77777777" w:rsidR="000B7CAB" w:rsidRDefault="000B7CAB" w:rsidP="003E29D9">
      <w:pPr>
        <w:spacing w:line="240" w:lineRule="auto"/>
      </w:pPr>
      <w:r>
        <w:separator/>
      </w:r>
    </w:p>
  </w:endnote>
  <w:endnote w:type="continuationSeparator" w:id="0">
    <w:p w14:paraId="008E6EA9" w14:textId="77777777" w:rsidR="000B7CAB" w:rsidRDefault="000B7CAB" w:rsidP="003E29D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Lato">
    <w:altName w:val="Arial"/>
    <w:charset w:val="00"/>
    <w:family w:val="swiss"/>
    <w:pitch w:val="variable"/>
    <w:sig w:usb0="E10002FF" w:usb1="5000ECF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B3294D" w14:textId="77777777" w:rsidR="000B7CAB" w:rsidRDefault="000B7CAB" w:rsidP="003E29D9">
      <w:pPr>
        <w:spacing w:line="240" w:lineRule="auto"/>
      </w:pPr>
      <w:r>
        <w:separator/>
      </w:r>
    </w:p>
  </w:footnote>
  <w:footnote w:type="continuationSeparator" w:id="0">
    <w:p w14:paraId="7D9E4ECE" w14:textId="77777777" w:rsidR="000B7CAB" w:rsidRDefault="000B7CAB" w:rsidP="003E29D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6B8CCA" w14:textId="30E11032" w:rsidR="003E29D9" w:rsidRDefault="003E29D9" w:rsidP="003E29D9">
    <w:pPr>
      <w:pStyle w:val="Header"/>
      <w:jc w:val="center"/>
    </w:pPr>
    <w:r w:rsidRPr="00320F49">
      <w:rPr>
        <w:noProof/>
        <w:lang w:val="en-US"/>
      </w:rPr>
      <w:drawing>
        <wp:inline distT="0" distB="0" distL="0" distR="0" wp14:anchorId="45371EDD" wp14:editId="6EA7CFCF">
          <wp:extent cx="2343150" cy="660042"/>
          <wp:effectExtent l="0" t="0" r="0" b="6985"/>
          <wp:docPr id="531162911" name="Picture 531162911" descr="Blu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523982" descr="Blue text on a black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58485" cy="66436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13FB7"/>
    <w:multiLevelType w:val="multilevel"/>
    <w:tmpl w:val="124062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0DA11B5"/>
    <w:multiLevelType w:val="hybridMultilevel"/>
    <w:tmpl w:val="37E485B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98A2241"/>
    <w:multiLevelType w:val="hybridMultilevel"/>
    <w:tmpl w:val="BB9A82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EF04F2D"/>
    <w:multiLevelType w:val="multilevel"/>
    <w:tmpl w:val="641E6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F170990"/>
    <w:multiLevelType w:val="hybridMultilevel"/>
    <w:tmpl w:val="37E485B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6AF5D63"/>
    <w:multiLevelType w:val="hybridMultilevel"/>
    <w:tmpl w:val="F24A9E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B7E56AF"/>
    <w:multiLevelType w:val="multilevel"/>
    <w:tmpl w:val="C376261E"/>
    <w:lvl w:ilvl="0">
      <w:start w:val="1"/>
      <w:numFmt w:val="upperLetter"/>
      <w:lvlText w:val="%1."/>
      <w:lvlJc w:val="left"/>
      <w:pPr>
        <w:tabs>
          <w:tab w:val="num" w:pos="720"/>
        </w:tabs>
        <w:ind w:left="720" w:hanging="360"/>
      </w:pPr>
      <w:rPr>
        <w:rFonts w:asciiTheme="minorHAnsi" w:eastAsia="Arial" w:hAnsiTheme="minorHAnsi" w:cstheme="minorHAns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A7A3D38"/>
    <w:multiLevelType w:val="multilevel"/>
    <w:tmpl w:val="8C6479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1D2073E"/>
    <w:multiLevelType w:val="hybridMultilevel"/>
    <w:tmpl w:val="08DE7D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4FC584E"/>
    <w:multiLevelType w:val="hybridMultilevel"/>
    <w:tmpl w:val="083AD2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1395CC8"/>
    <w:multiLevelType w:val="multilevel"/>
    <w:tmpl w:val="758297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9"/>
  </w:num>
  <w:num w:numId="3">
    <w:abstractNumId w:val="2"/>
  </w:num>
  <w:num w:numId="4">
    <w:abstractNumId w:val="5"/>
  </w:num>
  <w:num w:numId="5">
    <w:abstractNumId w:val="3"/>
  </w:num>
  <w:num w:numId="6">
    <w:abstractNumId w:val="4"/>
  </w:num>
  <w:num w:numId="7">
    <w:abstractNumId w:val="1"/>
  </w:num>
  <w:num w:numId="8">
    <w:abstractNumId w:val="7"/>
  </w:num>
  <w:num w:numId="9">
    <w:abstractNumId w:val="0"/>
  </w:num>
  <w:num w:numId="10">
    <w:abstractNumId w:val="6"/>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29D9"/>
    <w:rsid w:val="000129DD"/>
    <w:rsid w:val="00034380"/>
    <w:rsid w:val="00043A7C"/>
    <w:rsid w:val="00095BCE"/>
    <w:rsid w:val="000B7CAB"/>
    <w:rsid w:val="000D55E5"/>
    <w:rsid w:val="00106513"/>
    <w:rsid w:val="00125FF1"/>
    <w:rsid w:val="00147BF6"/>
    <w:rsid w:val="00151033"/>
    <w:rsid w:val="001554F1"/>
    <w:rsid w:val="00181A29"/>
    <w:rsid w:val="001823B6"/>
    <w:rsid w:val="00182B4E"/>
    <w:rsid w:val="00184616"/>
    <w:rsid w:val="001875A4"/>
    <w:rsid w:val="001A293F"/>
    <w:rsid w:val="001A728B"/>
    <w:rsid w:val="001C5B5B"/>
    <w:rsid w:val="001D708E"/>
    <w:rsid w:val="002073BE"/>
    <w:rsid w:val="00284FCC"/>
    <w:rsid w:val="002B2769"/>
    <w:rsid w:val="002B5A17"/>
    <w:rsid w:val="00310A50"/>
    <w:rsid w:val="00312AAC"/>
    <w:rsid w:val="00324F15"/>
    <w:rsid w:val="003441F0"/>
    <w:rsid w:val="003864FC"/>
    <w:rsid w:val="003E29D9"/>
    <w:rsid w:val="003E4323"/>
    <w:rsid w:val="003F575B"/>
    <w:rsid w:val="003F637F"/>
    <w:rsid w:val="004151DD"/>
    <w:rsid w:val="004165FC"/>
    <w:rsid w:val="004200BF"/>
    <w:rsid w:val="00471428"/>
    <w:rsid w:val="0047605D"/>
    <w:rsid w:val="00484252"/>
    <w:rsid w:val="00485BB8"/>
    <w:rsid w:val="004B45F4"/>
    <w:rsid w:val="004C060C"/>
    <w:rsid w:val="004C4FD4"/>
    <w:rsid w:val="004E2C87"/>
    <w:rsid w:val="004F5F6E"/>
    <w:rsid w:val="00514917"/>
    <w:rsid w:val="00551EA9"/>
    <w:rsid w:val="005C3BF0"/>
    <w:rsid w:val="005C6F48"/>
    <w:rsid w:val="00632AF3"/>
    <w:rsid w:val="006B0623"/>
    <w:rsid w:val="006B0742"/>
    <w:rsid w:val="006B1CB6"/>
    <w:rsid w:val="006D4FE5"/>
    <w:rsid w:val="0071256B"/>
    <w:rsid w:val="0072179E"/>
    <w:rsid w:val="007230DC"/>
    <w:rsid w:val="007279BD"/>
    <w:rsid w:val="007339C3"/>
    <w:rsid w:val="0077124B"/>
    <w:rsid w:val="00787A63"/>
    <w:rsid w:val="00792171"/>
    <w:rsid w:val="00795E94"/>
    <w:rsid w:val="007A4A80"/>
    <w:rsid w:val="007B1272"/>
    <w:rsid w:val="00855706"/>
    <w:rsid w:val="00860281"/>
    <w:rsid w:val="00894937"/>
    <w:rsid w:val="00896BA3"/>
    <w:rsid w:val="008A5958"/>
    <w:rsid w:val="008B4C52"/>
    <w:rsid w:val="008C52B0"/>
    <w:rsid w:val="008D3DA5"/>
    <w:rsid w:val="008F6742"/>
    <w:rsid w:val="009822B6"/>
    <w:rsid w:val="009D1910"/>
    <w:rsid w:val="00A57F7D"/>
    <w:rsid w:val="00A808A9"/>
    <w:rsid w:val="00A81BC8"/>
    <w:rsid w:val="00B91E46"/>
    <w:rsid w:val="00BC14FF"/>
    <w:rsid w:val="00BD1220"/>
    <w:rsid w:val="00BF08BC"/>
    <w:rsid w:val="00C13F9B"/>
    <w:rsid w:val="00C53066"/>
    <w:rsid w:val="00C57FB0"/>
    <w:rsid w:val="00C637A4"/>
    <w:rsid w:val="00C67C06"/>
    <w:rsid w:val="00C7081A"/>
    <w:rsid w:val="00C977B9"/>
    <w:rsid w:val="00CE4EEF"/>
    <w:rsid w:val="00CF4935"/>
    <w:rsid w:val="00CF76E5"/>
    <w:rsid w:val="00D130A6"/>
    <w:rsid w:val="00D35AD3"/>
    <w:rsid w:val="00D361D8"/>
    <w:rsid w:val="00D54A62"/>
    <w:rsid w:val="00D61AED"/>
    <w:rsid w:val="00D6249A"/>
    <w:rsid w:val="00D87714"/>
    <w:rsid w:val="00DD063A"/>
    <w:rsid w:val="00E365BB"/>
    <w:rsid w:val="00E413B0"/>
    <w:rsid w:val="00E45CAF"/>
    <w:rsid w:val="00E61727"/>
    <w:rsid w:val="00E77213"/>
    <w:rsid w:val="00EB1A2E"/>
    <w:rsid w:val="00EC334F"/>
    <w:rsid w:val="00EF2307"/>
    <w:rsid w:val="00F209C2"/>
    <w:rsid w:val="00F24670"/>
    <w:rsid w:val="00F3790C"/>
    <w:rsid w:val="00F403A6"/>
    <w:rsid w:val="00F47790"/>
    <w:rsid w:val="00F5646E"/>
    <w:rsid w:val="00F84AC9"/>
    <w:rsid w:val="00FD13B8"/>
    <w:rsid w:val="00FE2B62"/>
    <w:rsid w:val="00FE36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E8478"/>
  <w15:chartTrackingRefBased/>
  <w15:docId w15:val="{504DA1ED-BBBD-4CE5-9E9E-9451A2332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9D9"/>
    <w:pPr>
      <w:spacing w:after="0" w:line="276" w:lineRule="auto"/>
    </w:pPr>
    <w:rPr>
      <w:rFonts w:ascii="Arial" w:eastAsia="Arial" w:hAnsi="Arial" w:cs="Arial"/>
      <w:kern w:val="0"/>
      <w:lang w:val="en"/>
      <w14:ligatures w14:val="none"/>
    </w:rPr>
  </w:style>
  <w:style w:type="paragraph" w:styleId="Heading1">
    <w:name w:val="heading 1"/>
    <w:basedOn w:val="Normal"/>
    <w:next w:val="Normal"/>
    <w:link w:val="Heading1Char"/>
    <w:uiPriority w:val="9"/>
    <w:qFormat/>
    <w:rsid w:val="008D3DA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7605D"/>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29D9"/>
    <w:pPr>
      <w:tabs>
        <w:tab w:val="center" w:pos="4680"/>
        <w:tab w:val="right" w:pos="9360"/>
      </w:tabs>
      <w:spacing w:line="240" w:lineRule="auto"/>
    </w:pPr>
  </w:style>
  <w:style w:type="character" w:customStyle="1" w:styleId="HeaderChar">
    <w:name w:val="Header Char"/>
    <w:basedOn w:val="DefaultParagraphFont"/>
    <w:link w:val="Header"/>
    <w:uiPriority w:val="99"/>
    <w:rsid w:val="003E29D9"/>
  </w:style>
  <w:style w:type="paragraph" w:styleId="Footer">
    <w:name w:val="footer"/>
    <w:basedOn w:val="Normal"/>
    <w:link w:val="FooterChar"/>
    <w:uiPriority w:val="99"/>
    <w:unhideWhenUsed/>
    <w:rsid w:val="003E29D9"/>
    <w:pPr>
      <w:tabs>
        <w:tab w:val="center" w:pos="4680"/>
        <w:tab w:val="right" w:pos="9360"/>
      </w:tabs>
      <w:spacing w:line="240" w:lineRule="auto"/>
    </w:pPr>
  </w:style>
  <w:style w:type="character" w:customStyle="1" w:styleId="FooterChar">
    <w:name w:val="Footer Char"/>
    <w:basedOn w:val="DefaultParagraphFont"/>
    <w:link w:val="Footer"/>
    <w:uiPriority w:val="99"/>
    <w:rsid w:val="003E29D9"/>
  </w:style>
  <w:style w:type="character" w:styleId="Hyperlink">
    <w:name w:val="Hyperlink"/>
    <w:basedOn w:val="DefaultParagraphFont"/>
    <w:uiPriority w:val="99"/>
    <w:unhideWhenUsed/>
    <w:rsid w:val="003E29D9"/>
    <w:rPr>
      <w:color w:val="0563C1" w:themeColor="hyperlink"/>
      <w:u w:val="single"/>
    </w:rPr>
  </w:style>
  <w:style w:type="character" w:customStyle="1" w:styleId="UnresolvedMention1">
    <w:name w:val="Unresolved Mention1"/>
    <w:basedOn w:val="DefaultParagraphFont"/>
    <w:uiPriority w:val="99"/>
    <w:semiHidden/>
    <w:unhideWhenUsed/>
    <w:rsid w:val="003E29D9"/>
    <w:rPr>
      <w:color w:val="605E5C"/>
      <w:shd w:val="clear" w:color="auto" w:fill="E1DFDD"/>
    </w:rPr>
  </w:style>
  <w:style w:type="paragraph" w:styleId="ListParagraph">
    <w:name w:val="List Paragraph"/>
    <w:basedOn w:val="Normal"/>
    <w:uiPriority w:val="34"/>
    <w:qFormat/>
    <w:rsid w:val="00C637A4"/>
    <w:pPr>
      <w:ind w:left="720"/>
      <w:contextualSpacing/>
    </w:pPr>
  </w:style>
  <w:style w:type="table" w:styleId="TableGrid">
    <w:name w:val="Table Grid"/>
    <w:basedOn w:val="TableNormal"/>
    <w:uiPriority w:val="39"/>
    <w:rsid w:val="008A59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5C6F4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3-Accent5">
    <w:name w:val="Grid Table 3 Accent 5"/>
    <w:basedOn w:val="TableNormal"/>
    <w:uiPriority w:val="48"/>
    <w:rsid w:val="005C6F48"/>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ListTable3-Accent5">
    <w:name w:val="List Table 3 Accent 5"/>
    <w:basedOn w:val="TableNormal"/>
    <w:uiPriority w:val="48"/>
    <w:rsid w:val="005C6F48"/>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GridTable2-Accent5">
    <w:name w:val="Grid Table 2 Accent 5"/>
    <w:basedOn w:val="TableNormal"/>
    <w:uiPriority w:val="47"/>
    <w:rsid w:val="005C6F48"/>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itle">
    <w:name w:val="Title"/>
    <w:basedOn w:val="Normal"/>
    <w:next w:val="Normal"/>
    <w:link w:val="TitleChar"/>
    <w:uiPriority w:val="10"/>
    <w:qFormat/>
    <w:rsid w:val="008D3DA5"/>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3DA5"/>
    <w:rPr>
      <w:rFonts w:asciiTheme="majorHAnsi" w:eastAsiaTheme="majorEastAsia" w:hAnsiTheme="majorHAnsi" w:cstheme="majorBidi"/>
      <w:spacing w:val="-10"/>
      <w:kern w:val="28"/>
      <w:sz w:val="56"/>
      <w:szCs w:val="56"/>
      <w:lang w:val="en"/>
      <w14:ligatures w14:val="none"/>
    </w:rPr>
  </w:style>
  <w:style w:type="character" w:customStyle="1" w:styleId="Heading1Char">
    <w:name w:val="Heading 1 Char"/>
    <w:basedOn w:val="DefaultParagraphFont"/>
    <w:link w:val="Heading1"/>
    <w:uiPriority w:val="9"/>
    <w:rsid w:val="008D3DA5"/>
    <w:rPr>
      <w:rFonts w:asciiTheme="majorHAnsi" w:eastAsiaTheme="majorEastAsia" w:hAnsiTheme="majorHAnsi" w:cstheme="majorBidi"/>
      <w:color w:val="2F5496" w:themeColor="accent1" w:themeShade="BF"/>
      <w:kern w:val="0"/>
      <w:sz w:val="32"/>
      <w:szCs w:val="32"/>
      <w:lang w:val="en"/>
      <w14:ligatures w14:val="none"/>
    </w:rPr>
  </w:style>
  <w:style w:type="paragraph" w:customStyle="1" w:styleId="SyllabusBlueHeading1">
    <w:name w:val="SyllabusBlue Heading 1"/>
    <w:basedOn w:val="Heading1"/>
    <w:link w:val="SyllabusBlueHeading1Char"/>
    <w:qFormat/>
    <w:rsid w:val="00792171"/>
    <w:pPr>
      <w:pBdr>
        <w:top w:val="thickThinSmallGap" w:sz="24" w:space="1" w:color="0054A6"/>
        <w:bottom w:val="thinThickSmallGap" w:sz="24" w:space="1" w:color="0054A6"/>
      </w:pBdr>
      <w:shd w:val="clear" w:color="auto" w:fill="0054A6"/>
    </w:pPr>
    <w:rPr>
      <w:rFonts w:eastAsia="Calibri"/>
      <w:b/>
      <w:bCs/>
      <w:color w:val="FFFFFF" w:themeColor="background1"/>
      <w:sz w:val="26"/>
    </w:rPr>
  </w:style>
  <w:style w:type="character" w:customStyle="1" w:styleId="SyllabusBlueHeading1Char">
    <w:name w:val="SyllabusBlue Heading 1 Char"/>
    <w:basedOn w:val="Heading1Char"/>
    <w:link w:val="SyllabusBlueHeading1"/>
    <w:rsid w:val="00792171"/>
    <w:rPr>
      <w:rFonts w:asciiTheme="majorHAnsi" w:eastAsia="Calibri" w:hAnsiTheme="majorHAnsi" w:cstheme="majorBidi"/>
      <w:b/>
      <w:bCs/>
      <w:color w:val="FFFFFF" w:themeColor="background1"/>
      <w:kern w:val="0"/>
      <w:sz w:val="26"/>
      <w:szCs w:val="32"/>
      <w:shd w:val="clear" w:color="auto" w:fill="0054A6"/>
      <w:lang w:val="en"/>
      <w14:ligatures w14:val="none"/>
    </w:rPr>
  </w:style>
  <w:style w:type="paragraph" w:customStyle="1" w:styleId="SyllabusBlueTitle">
    <w:name w:val="SyllabusBlue Title"/>
    <w:basedOn w:val="Title"/>
    <w:link w:val="SyllabusBlueTitleChar"/>
    <w:qFormat/>
    <w:rsid w:val="00792171"/>
    <w:pPr>
      <w:jc w:val="center"/>
    </w:pPr>
    <w:rPr>
      <w:rFonts w:eastAsia="Calibri"/>
      <w:b/>
      <w:bCs/>
      <w:color w:val="0054A6"/>
      <w:sz w:val="36"/>
      <w:szCs w:val="44"/>
    </w:rPr>
  </w:style>
  <w:style w:type="character" w:customStyle="1" w:styleId="SyllabusBlueTitleChar">
    <w:name w:val="SyllabusBlue Title Char"/>
    <w:basedOn w:val="TitleChar"/>
    <w:link w:val="SyllabusBlueTitle"/>
    <w:rsid w:val="00792171"/>
    <w:rPr>
      <w:rFonts w:asciiTheme="majorHAnsi" w:eastAsia="Calibri" w:hAnsiTheme="majorHAnsi" w:cstheme="majorBidi"/>
      <w:b/>
      <w:bCs/>
      <w:color w:val="0054A6"/>
      <w:spacing w:val="-10"/>
      <w:kern w:val="28"/>
      <w:sz w:val="36"/>
      <w:szCs w:val="44"/>
      <w:lang w:val="en"/>
      <w14:ligatures w14:val="none"/>
    </w:rPr>
  </w:style>
  <w:style w:type="character" w:customStyle="1" w:styleId="Heading2Char">
    <w:name w:val="Heading 2 Char"/>
    <w:basedOn w:val="DefaultParagraphFont"/>
    <w:link w:val="Heading2"/>
    <w:uiPriority w:val="9"/>
    <w:rsid w:val="0047605D"/>
    <w:rPr>
      <w:rFonts w:asciiTheme="majorHAnsi" w:eastAsiaTheme="majorEastAsia" w:hAnsiTheme="majorHAnsi" w:cstheme="majorBidi"/>
      <w:color w:val="2F5496" w:themeColor="accent1" w:themeShade="BF"/>
      <w:kern w:val="0"/>
      <w:sz w:val="26"/>
      <w:szCs w:val="26"/>
      <w:lang w:val="en"/>
      <w14:ligatures w14:val="none"/>
    </w:rPr>
  </w:style>
  <w:style w:type="paragraph" w:customStyle="1" w:styleId="SyllabusBlueHeading2">
    <w:name w:val="SyllabusBlue Heading 2"/>
    <w:basedOn w:val="Heading2"/>
    <w:link w:val="SyllabusBlueHeading2Char"/>
    <w:qFormat/>
    <w:rsid w:val="00792171"/>
    <w:rPr>
      <w:b/>
      <w:bCs/>
      <w:color w:val="0054A6"/>
      <w:sz w:val="24"/>
    </w:rPr>
  </w:style>
  <w:style w:type="character" w:customStyle="1" w:styleId="SyllabusBlueHeading2Char">
    <w:name w:val="SyllabusBlue Heading 2 Char"/>
    <w:basedOn w:val="Heading2Char"/>
    <w:link w:val="SyllabusBlueHeading2"/>
    <w:rsid w:val="00792171"/>
    <w:rPr>
      <w:rFonts w:asciiTheme="majorHAnsi" w:eastAsiaTheme="majorEastAsia" w:hAnsiTheme="majorHAnsi" w:cstheme="majorBidi"/>
      <w:b/>
      <w:bCs/>
      <w:color w:val="0054A6"/>
      <w:kern w:val="0"/>
      <w:sz w:val="24"/>
      <w:szCs w:val="26"/>
      <w:lang w:val="en"/>
      <w14:ligatures w14:val="none"/>
    </w:rPr>
  </w:style>
  <w:style w:type="character" w:styleId="CommentReference">
    <w:name w:val="annotation reference"/>
    <w:basedOn w:val="DefaultParagraphFont"/>
    <w:uiPriority w:val="99"/>
    <w:semiHidden/>
    <w:unhideWhenUsed/>
    <w:rsid w:val="007A4A80"/>
    <w:rPr>
      <w:sz w:val="16"/>
      <w:szCs w:val="16"/>
    </w:rPr>
  </w:style>
  <w:style w:type="paragraph" w:styleId="CommentText">
    <w:name w:val="annotation text"/>
    <w:basedOn w:val="Normal"/>
    <w:link w:val="CommentTextChar"/>
    <w:uiPriority w:val="99"/>
    <w:unhideWhenUsed/>
    <w:rsid w:val="007A4A80"/>
    <w:pPr>
      <w:spacing w:line="240" w:lineRule="auto"/>
    </w:pPr>
    <w:rPr>
      <w:sz w:val="20"/>
      <w:szCs w:val="20"/>
    </w:rPr>
  </w:style>
  <w:style w:type="character" w:customStyle="1" w:styleId="CommentTextChar">
    <w:name w:val="Comment Text Char"/>
    <w:basedOn w:val="DefaultParagraphFont"/>
    <w:link w:val="CommentText"/>
    <w:uiPriority w:val="99"/>
    <w:rsid w:val="007A4A80"/>
    <w:rPr>
      <w:rFonts w:ascii="Arial" w:eastAsia="Arial" w:hAnsi="Arial" w:cs="Arial"/>
      <w:kern w:val="0"/>
      <w:sz w:val="20"/>
      <w:szCs w:val="20"/>
      <w:lang w:val="en"/>
      <w14:ligatures w14:val="none"/>
    </w:rPr>
  </w:style>
  <w:style w:type="paragraph" w:styleId="CommentSubject">
    <w:name w:val="annotation subject"/>
    <w:basedOn w:val="CommentText"/>
    <w:next w:val="CommentText"/>
    <w:link w:val="CommentSubjectChar"/>
    <w:uiPriority w:val="99"/>
    <w:semiHidden/>
    <w:unhideWhenUsed/>
    <w:rsid w:val="007A4A80"/>
    <w:rPr>
      <w:b/>
      <w:bCs/>
    </w:rPr>
  </w:style>
  <w:style w:type="character" w:customStyle="1" w:styleId="CommentSubjectChar">
    <w:name w:val="Comment Subject Char"/>
    <w:basedOn w:val="CommentTextChar"/>
    <w:link w:val="CommentSubject"/>
    <w:uiPriority w:val="99"/>
    <w:semiHidden/>
    <w:rsid w:val="007A4A80"/>
    <w:rPr>
      <w:rFonts w:ascii="Arial" w:eastAsia="Arial" w:hAnsi="Arial" w:cs="Arial"/>
      <w:b/>
      <w:bCs/>
      <w:kern w:val="0"/>
      <w:sz w:val="20"/>
      <w:szCs w:val="20"/>
      <w:lang w:val="en"/>
      <w14:ligatures w14:val="none"/>
    </w:rPr>
  </w:style>
  <w:style w:type="character" w:customStyle="1" w:styleId="UnresolvedMention2">
    <w:name w:val="Unresolved Mention2"/>
    <w:basedOn w:val="DefaultParagraphFont"/>
    <w:uiPriority w:val="99"/>
    <w:semiHidden/>
    <w:unhideWhenUsed/>
    <w:rsid w:val="0071256B"/>
    <w:rPr>
      <w:color w:val="605E5C"/>
      <w:shd w:val="clear" w:color="auto" w:fill="E1DFDD"/>
    </w:rPr>
  </w:style>
  <w:style w:type="character" w:styleId="FollowedHyperlink">
    <w:name w:val="FollowedHyperlink"/>
    <w:basedOn w:val="DefaultParagraphFont"/>
    <w:uiPriority w:val="99"/>
    <w:semiHidden/>
    <w:unhideWhenUsed/>
    <w:rsid w:val="006B0623"/>
    <w:rPr>
      <w:color w:val="954F72" w:themeColor="followedHyperlink"/>
      <w:u w:val="single"/>
    </w:rPr>
  </w:style>
  <w:style w:type="paragraph" w:styleId="NormalWeb">
    <w:name w:val="Normal (Web)"/>
    <w:basedOn w:val="Normal"/>
    <w:uiPriority w:val="99"/>
    <w:semiHidden/>
    <w:unhideWhenUsed/>
    <w:rsid w:val="004165FC"/>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795E94"/>
    <w:rPr>
      <w:i/>
      <w:iCs/>
    </w:rPr>
  </w:style>
  <w:style w:type="character" w:styleId="Strong">
    <w:name w:val="Strong"/>
    <w:basedOn w:val="DefaultParagraphFont"/>
    <w:uiPriority w:val="22"/>
    <w:qFormat/>
    <w:rsid w:val="00795E9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560244">
      <w:bodyDiv w:val="1"/>
      <w:marLeft w:val="0"/>
      <w:marRight w:val="0"/>
      <w:marTop w:val="0"/>
      <w:marBottom w:val="0"/>
      <w:divBdr>
        <w:top w:val="none" w:sz="0" w:space="0" w:color="auto"/>
        <w:left w:val="none" w:sz="0" w:space="0" w:color="auto"/>
        <w:bottom w:val="none" w:sz="0" w:space="0" w:color="auto"/>
        <w:right w:val="none" w:sz="0" w:space="0" w:color="auto"/>
      </w:divBdr>
    </w:div>
    <w:div w:id="97217284">
      <w:bodyDiv w:val="1"/>
      <w:marLeft w:val="0"/>
      <w:marRight w:val="0"/>
      <w:marTop w:val="0"/>
      <w:marBottom w:val="0"/>
      <w:divBdr>
        <w:top w:val="none" w:sz="0" w:space="0" w:color="auto"/>
        <w:left w:val="none" w:sz="0" w:space="0" w:color="auto"/>
        <w:bottom w:val="none" w:sz="0" w:space="0" w:color="auto"/>
        <w:right w:val="none" w:sz="0" w:space="0" w:color="auto"/>
      </w:divBdr>
    </w:div>
    <w:div w:id="248660653">
      <w:bodyDiv w:val="1"/>
      <w:marLeft w:val="0"/>
      <w:marRight w:val="0"/>
      <w:marTop w:val="0"/>
      <w:marBottom w:val="0"/>
      <w:divBdr>
        <w:top w:val="none" w:sz="0" w:space="0" w:color="auto"/>
        <w:left w:val="none" w:sz="0" w:space="0" w:color="auto"/>
        <w:bottom w:val="none" w:sz="0" w:space="0" w:color="auto"/>
        <w:right w:val="none" w:sz="0" w:space="0" w:color="auto"/>
      </w:divBdr>
    </w:div>
    <w:div w:id="254099504">
      <w:bodyDiv w:val="1"/>
      <w:marLeft w:val="0"/>
      <w:marRight w:val="0"/>
      <w:marTop w:val="0"/>
      <w:marBottom w:val="0"/>
      <w:divBdr>
        <w:top w:val="none" w:sz="0" w:space="0" w:color="auto"/>
        <w:left w:val="none" w:sz="0" w:space="0" w:color="auto"/>
        <w:bottom w:val="none" w:sz="0" w:space="0" w:color="auto"/>
        <w:right w:val="none" w:sz="0" w:space="0" w:color="auto"/>
      </w:divBdr>
    </w:div>
    <w:div w:id="267465050">
      <w:bodyDiv w:val="1"/>
      <w:marLeft w:val="0"/>
      <w:marRight w:val="0"/>
      <w:marTop w:val="0"/>
      <w:marBottom w:val="0"/>
      <w:divBdr>
        <w:top w:val="none" w:sz="0" w:space="0" w:color="auto"/>
        <w:left w:val="none" w:sz="0" w:space="0" w:color="auto"/>
        <w:bottom w:val="none" w:sz="0" w:space="0" w:color="auto"/>
        <w:right w:val="none" w:sz="0" w:space="0" w:color="auto"/>
      </w:divBdr>
    </w:div>
    <w:div w:id="302201992">
      <w:bodyDiv w:val="1"/>
      <w:marLeft w:val="0"/>
      <w:marRight w:val="0"/>
      <w:marTop w:val="0"/>
      <w:marBottom w:val="0"/>
      <w:divBdr>
        <w:top w:val="none" w:sz="0" w:space="0" w:color="auto"/>
        <w:left w:val="none" w:sz="0" w:space="0" w:color="auto"/>
        <w:bottom w:val="none" w:sz="0" w:space="0" w:color="auto"/>
        <w:right w:val="none" w:sz="0" w:space="0" w:color="auto"/>
      </w:divBdr>
    </w:div>
    <w:div w:id="328875956">
      <w:bodyDiv w:val="1"/>
      <w:marLeft w:val="0"/>
      <w:marRight w:val="0"/>
      <w:marTop w:val="0"/>
      <w:marBottom w:val="0"/>
      <w:divBdr>
        <w:top w:val="none" w:sz="0" w:space="0" w:color="auto"/>
        <w:left w:val="none" w:sz="0" w:space="0" w:color="auto"/>
        <w:bottom w:val="none" w:sz="0" w:space="0" w:color="auto"/>
        <w:right w:val="none" w:sz="0" w:space="0" w:color="auto"/>
      </w:divBdr>
    </w:div>
    <w:div w:id="363019610">
      <w:bodyDiv w:val="1"/>
      <w:marLeft w:val="0"/>
      <w:marRight w:val="0"/>
      <w:marTop w:val="0"/>
      <w:marBottom w:val="0"/>
      <w:divBdr>
        <w:top w:val="none" w:sz="0" w:space="0" w:color="auto"/>
        <w:left w:val="none" w:sz="0" w:space="0" w:color="auto"/>
        <w:bottom w:val="none" w:sz="0" w:space="0" w:color="auto"/>
        <w:right w:val="none" w:sz="0" w:space="0" w:color="auto"/>
      </w:divBdr>
    </w:div>
    <w:div w:id="421531543">
      <w:bodyDiv w:val="1"/>
      <w:marLeft w:val="0"/>
      <w:marRight w:val="0"/>
      <w:marTop w:val="0"/>
      <w:marBottom w:val="0"/>
      <w:divBdr>
        <w:top w:val="none" w:sz="0" w:space="0" w:color="auto"/>
        <w:left w:val="none" w:sz="0" w:space="0" w:color="auto"/>
        <w:bottom w:val="none" w:sz="0" w:space="0" w:color="auto"/>
        <w:right w:val="none" w:sz="0" w:space="0" w:color="auto"/>
      </w:divBdr>
    </w:div>
    <w:div w:id="456141130">
      <w:bodyDiv w:val="1"/>
      <w:marLeft w:val="0"/>
      <w:marRight w:val="0"/>
      <w:marTop w:val="0"/>
      <w:marBottom w:val="0"/>
      <w:divBdr>
        <w:top w:val="none" w:sz="0" w:space="0" w:color="auto"/>
        <w:left w:val="none" w:sz="0" w:space="0" w:color="auto"/>
        <w:bottom w:val="none" w:sz="0" w:space="0" w:color="auto"/>
        <w:right w:val="none" w:sz="0" w:space="0" w:color="auto"/>
      </w:divBdr>
    </w:div>
    <w:div w:id="725295739">
      <w:bodyDiv w:val="1"/>
      <w:marLeft w:val="0"/>
      <w:marRight w:val="0"/>
      <w:marTop w:val="0"/>
      <w:marBottom w:val="0"/>
      <w:divBdr>
        <w:top w:val="none" w:sz="0" w:space="0" w:color="auto"/>
        <w:left w:val="none" w:sz="0" w:space="0" w:color="auto"/>
        <w:bottom w:val="none" w:sz="0" w:space="0" w:color="auto"/>
        <w:right w:val="none" w:sz="0" w:space="0" w:color="auto"/>
      </w:divBdr>
    </w:div>
    <w:div w:id="803349347">
      <w:bodyDiv w:val="1"/>
      <w:marLeft w:val="0"/>
      <w:marRight w:val="0"/>
      <w:marTop w:val="0"/>
      <w:marBottom w:val="0"/>
      <w:divBdr>
        <w:top w:val="none" w:sz="0" w:space="0" w:color="auto"/>
        <w:left w:val="none" w:sz="0" w:space="0" w:color="auto"/>
        <w:bottom w:val="none" w:sz="0" w:space="0" w:color="auto"/>
        <w:right w:val="none" w:sz="0" w:space="0" w:color="auto"/>
      </w:divBdr>
    </w:div>
    <w:div w:id="984042692">
      <w:bodyDiv w:val="1"/>
      <w:marLeft w:val="0"/>
      <w:marRight w:val="0"/>
      <w:marTop w:val="0"/>
      <w:marBottom w:val="0"/>
      <w:divBdr>
        <w:top w:val="none" w:sz="0" w:space="0" w:color="auto"/>
        <w:left w:val="none" w:sz="0" w:space="0" w:color="auto"/>
        <w:bottom w:val="none" w:sz="0" w:space="0" w:color="auto"/>
        <w:right w:val="none" w:sz="0" w:space="0" w:color="auto"/>
      </w:divBdr>
    </w:div>
    <w:div w:id="1090470366">
      <w:bodyDiv w:val="1"/>
      <w:marLeft w:val="0"/>
      <w:marRight w:val="0"/>
      <w:marTop w:val="0"/>
      <w:marBottom w:val="0"/>
      <w:divBdr>
        <w:top w:val="none" w:sz="0" w:space="0" w:color="auto"/>
        <w:left w:val="none" w:sz="0" w:space="0" w:color="auto"/>
        <w:bottom w:val="none" w:sz="0" w:space="0" w:color="auto"/>
        <w:right w:val="none" w:sz="0" w:space="0" w:color="auto"/>
      </w:divBdr>
    </w:div>
    <w:div w:id="1136754354">
      <w:bodyDiv w:val="1"/>
      <w:marLeft w:val="0"/>
      <w:marRight w:val="0"/>
      <w:marTop w:val="0"/>
      <w:marBottom w:val="0"/>
      <w:divBdr>
        <w:top w:val="none" w:sz="0" w:space="0" w:color="auto"/>
        <w:left w:val="none" w:sz="0" w:space="0" w:color="auto"/>
        <w:bottom w:val="none" w:sz="0" w:space="0" w:color="auto"/>
        <w:right w:val="none" w:sz="0" w:space="0" w:color="auto"/>
      </w:divBdr>
    </w:div>
    <w:div w:id="1147472921">
      <w:bodyDiv w:val="1"/>
      <w:marLeft w:val="0"/>
      <w:marRight w:val="0"/>
      <w:marTop w:val="0"/>
      <w:marBottom w:val="0"/>
      <w:divBdr>
        <w:top w:val="none" w:sz="0" w:space="0" w:color="auto"/>
        <w:left w:val="none" w:sz="0" w:space="0" w:color="auto"/>
        <w:bottom w:val="none" w:sz="0" w:space="0" w:color="auto"/>
        <w:right w:val="none" w:sz="0" w:space="0" w:color="auto"/>
      </w:divBdr>
    </w:div>
    <w:div w:id="1170372631">
      <w:bodyDiv w:val="1"/>
      <w:marLeft w:val="0"/>
      <w:marRight w:val="0"/>
      <w:marTop w:val="0"/>
      <w:marBottom w:val="0"/>
      <w:divBdr>
        <w:top w:val="none" w:sz="0" w:space="0" w:color="auto"/>
        <w:left w:val="none" w:sz="0" w:space="0" w:color="auto"/>
        <w:bottom w:val="none" w:sz="0" w:space="0" w:color="auto"/>
        <w:right w:val="none" w:sz="0" w:space="0" w:color="auto"/>
      </w:divBdr>
    </w:div>
    <w:div w:id="1219131088">
      <w:bodyDiv w:val="1"/>
      <w:marLeft w:val="0"/>
      <w:marRight w:val="0"/>
      <w:marTop w:val="0"/>
      <w:marBottom w:val="0"/>
      <w:divBdr>
        <w:top w:val="none" w:sz="0" w:space="0" w:color="auto"/>
        <w:left w:val="none" w:sz="0" w:space="0" w:color="auto"/>
        <w:bottom w:val="none" w:sz="0" w:space="0" w:color="auto"/>
        <w:right w:val="none" w:sz="0" w:space="0" w:color="auto"/>
      </w:divBdr>
    </w:div>
    <w:div w:id="1222058718">
      <w:bodyDiv w:val="1"/>
      <w:marLeft w:val="0"/>
      <w:marRight w:val="0"/>
      <w:marTop w:val="0"/>
      <w:marBottom w:val="0"/>
      <w:divBdr>
        <w:top w:val="none" w:sz="0" w:space="0" w:color="auto"/>
        <w:left w:val="none" w:sz="0" w:space="0" w:color="auto"/>
        <w:bottom w:val="none" w:sz="0" w:space="0" w:color="auto"/>
        <w:right w:val="none" w:sz="0" w:space="0" w:color="auto"/>
      </w:divBdr>
    </w:div>
    <w:div w:id="1344549685">
      <w:bodyDiv w:val="1"/>
      <w:marLeft w:val="0"/>
      <w:marRight w:val="0"/>
      <w:marTop w:val="0"/>
      <w:marBottom w:val="0"/>
      <w:divBdr>
        <w:top w:val="none" w:sz="0" w:space="0" w:color="auto"/>
        <w:left w:val="none" w:sz="0" w:space="0" w:color="auto"/>
        <w:bottom w:val="none" w:sz="0" w:space="0" w:color="auto"/>
        <w:right w:val="none" w:sz="0" w:space="0" w:color="auto"/>
      </w:divBdr>
    </w:div>
    <w:div w:id="1489129490">
      <w:bodyDiv w:val="1"/>
      <w:marLeft w:val="0"/>
      <w:marRight w:val="0"/>
      <w:marTop w:val="0"/>
      <w:marBottom w:val="0"/>
      <w:divBdr>
        <w:top w:val="none" w:sz="0" w:space="0" w:color="auto"/>
        <w:left w:val="none" w:sz="0" w:space="0" w:color="auto"/>
        <w:bottom w:val="none" w:sz="0" w:space="0" w:color="auto"/>
        <w:right w:val="none" w:sz="0" w:space="0" w:color="auto"/>
      </w:divBdr>
    </w:div>
    <w:div w:id="1564099618">
      <w:bodyDiv w:val="1"/>
      <w:marLeft w:val="0"/>
      <w:marRight w:val="0"/>
      <w:marTop w:val="0"/>
      <w:marBottom w:val="0"/>
      <w:divBdr>
        <w:top w:val="none" w:sz="0" w:space="0" w:color="auto"/>
        <w:left w:val="none" w:sz="0" w:space="0" w:color="auto"/>
        <w:bottom w:val="none" w:sz="0" w:space="0" w:color="auto"/>
        <w:right w:val="none" w:sz="0" w:space="0" w:color="auto"/>
      </w:divBdr>
    </w:div>
    <w:div w:id="1686059264">
      <w:bodyDiv w:val="1"/>
      <w:marLeft w:val="0"/>
      <w:marRight w:val="0"/>
      <w:marTop w:val="0"/>
      <w:marBottom w:val="0"/>
      <w:divBdr>
        <w:top w:val="none" w:sz="0" w:space="0" w:color="auto"/>
        <w:left w:val="none" w:sz="0" w:space="0" w:color="auto"/>
        <w:bottom w:val="none" w:sz="0" w:space="0" w:color="auto"/>
        <w:right w:val="none" w:sz="0" w:space="0" w:color="auto"/>
      </w:divBdr>
    </w:div>
    <w:div w:id="1774352119">
      <w:bodyDiv w:val="1"/>
      <w:marLeft w:val="0"/>
      <w:marRight w:val="0"/>
      <w:marTop w:val="0"/>
      <w:marBottom w:val="0"/>
      <w:divBdr>
        <w:top w:val="none" w:sz="0" w:space="0" w:color="auto"/>
        <w:left w:val="none" w:sz="0" w:space="0" w:color="auto"/>
        <w:bottom w:val="none" w:sz="0" w:space="0" w:color="auto"/>
        <w:right w:val="none" w:sz="0" w:space="0" w:color="auto"/>
      </w:divBdr>
    </w:div>
    <w:div w:id="1846551728">
      <w:bodyDiv w:val="1"/>
      <w:marLeft w:val="0"/>
      <w:marRight w:val="0"/>
      <w:marTop w:val="0"/>
      <w:marBottom w:val="0"/>
      <w:divBdr>
        <w:top w:val="none" w:sz="0" w:space="0" w:color="auto"/>
        <w:left w:val="none" w:sz="0" w:space="0" w:color="auto"/>
        <w:bottom w:val="none" w:sz="0" w:space="0" w:color="auto"/>
        <w:right w:val="none" w:sz="0" w:space="0" w:color="auto"/>
      </w:divBdr>
    </w:div>
    <w:div w:id="1928070673">
      <w:bodyDiv w:val="1"/>
      <w:marLeft w:val="0"/>
      <w:marRight w:val="0"/>
      <w:marTop w:val="0"/>
      <w:marBottom w:val="0"/>
      <w:divBdr>
        <w:top w:val="none" w:sz="0" w:space="0" w:color="auto"/>
        <w:left w:val="none" w:sz="0" w:space="0" w:color="auto"/>
        <w:bottom w:val="none" w:sz="0" w:space="0" w:color="auto"/>
        <w:right w:val="none" w:sz="0" w:space="0" w:color="auto"/>
      </w:divBdr>
    </w:div>
    <w:div w:id="2048210832">
      <w:bodyDiv w:val="1"/>
      <w:marLeft w:val="0"/>
      <w:marRight w:val="0"/>
      <w:marTop w:val="0"/>
      <w:marBottom w:val="0"/>
      <w:divBdr>
        <w:top w:val="none" w:sz="0" w:space="0" w:color="auto"/>
        <w:left w:val="none" w:sz="0" w:space="0" w:color="auto"/>
        <w:bottom w:val="none" w:sz="0" w:space="0" w:color="auto"/>
        <w:right w:val="none" w:sz="0" w:space="0" w:color="auto"/>
      </w:divBdr>
    </w:div>
    <w:div w:id="2054769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chaminade.edu/titleix/nondiscrimination/" TargetMode="External"/><Relationship Id="rId18" Type="http://schemas.openxmlformats.org/officeDocument/2006/relationships/hyperlink" Target="https://catalog.chaminade.edu/studenthandbook/codeofconduct"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chaminade.edu/basic-needs/" TargetMode="External"/><Relationship Id="rId7" Type="http://schemas.openxmlformats.org/officeDocument/2006/relationships/endnotes" Target="endnotes.xml"/><Relationship Id="rId12" Type="http://schemas.openxmlformats.org/officeDocument/2006/relationships/hyperlink" Target="https://catalog.chaminade.edu/generalinformation/academicaffairs/policies/academichonesty" TargetMode="External"/><Relationship Id="rId17" Type="http://schemas.openxmlformats.org/officeDocument/2006/relationships/hyperlink" Target="https://chaminade.edu/compliance/title-ix-nondiscrimination-policy/" TargetMode="External"/><Relationship Id="rId25" Type="http://schemas.openxmlformats.org/officeDocument/2006/relationships/hyperlink" Target="mailto:tutoring@chaminade.edu" TargetMode="External"/><Relationship Id="rId2" Type="http://schemas.openxmlformats.org/officeDocument/2006/relationships/numbering" Target="numbering.xml"/><Relationship Id="rId16" Type="http://schemas.openxmlformats.org/officeDocument/2006/relationships/hyperlink" Target="https://cm.maxient.com/reportingform.php?ChaminadeUniv&amp;layout_id=0" TargetMode="External"/><Relationship Id="rId20" Type="http://schemas.openxmlformats.org/officeDocument/2006/relationships/hyperlink" Target="https://hazingpreventionnetwork.org/how-to-report-hazin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lfservice.chaminade.edu/Student/Account/Login" TargetMode="External"/><Relationship Id="rId24" Type="http://schemas.openxmlformats.org/officeDocument/2006/relationships/hyperlink" Target="https://chaminade.edu/student-success/kokua-ike/" TargetMode="External"/><Relationship Id="rId5" Type="http://schemas.openxmlformats.org/officeDocument/2006/relationships/webSettings" Target="webSettings.xml"/><Relationship Id="rId15" Type="http://schemas.openxmlformats.org/officeDocument/2006/relationships/hyperlink" Target="https://chaminade.edu/compliance/title-ix-nondiscrimination-policies-procedures/" TargetMode="External"/><Relationship Id="rId23" Type="http://schemas.openxmlformats.org/officeDocument/2006/relationships/hyperlink" Target="mailto:ada@chaminade.edu" TargetMode="External"/><Relationship Id="rId28" Type="http://schemas.openxmlformats.org/officeDocument/2006/relationships/theme" Target="theme/theme1.xml"/><Relationship Id="rId10" Type="http://schemas.openxmlformats.org/officeDocument/2006/relationships/hyperlink" Target="http://www.rasmussen.edu/student-life/blogs/college-life/tips-for-writing-thoughtful-discussion-responses/" TargetMode="External"/><Relationship Id="rId19" Type="http://schemas.openxmlformats.org/officeDocument/2006/relationships/hyperlink" Target="https://hazingpreventionnetwork.org/athlete-helpline/" TargetMode="External"/><Relationship Id="rId4" Type="http://schemas.openxmlformats.org/officeDocument/2006/relationships/settings" Target="settings.xml"/><Relationship Id="rId9" Type="http://schemas.openxmlformats.org/officeDocument/2006/relationships/hyperlink" Target="https://chaminade.instructure.com" TargetMode="External"/><Relationship Id="rId14" Type="http://schemas.openxmlformats.org/officeDocument/2006/relationships/hyperlink" Target="https://chaminade.edu/titleix/resources-and-support/" TargetMode="External"/><Relationship Id="rId22" Type="http://schemas.openxmlformats.org/officeDocument/2006/relationships/hyperlink" Target="https://chaminade.edu/student-life/security/campus-safeswords-program/"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29F38B-5092-4E84-818E-1D37970EFA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5090</Words>
  <Characters>26877</Characters>
  <Application>Microsoft Office Word</Application>
  <DocSecurity>0</DocSecurity>
  <Lines>2443</Lines>
  <Paragraphs>1141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Dale Fryxell</cp:lastModifiedBy>
  <cp:revision>2</cp:revision>
  <cp:lastPrinted>2024-02-14T21:28:00Z</cp:lastPrinted>
  <dcterms:created xsi:type="dcterms:W3CDTF">2026-01-07T19:22:00Z</dcterms:created>
  <dcterms:modified xsi:type="dcterms:W3CDTF">2026-01-07T19:22:00Z</dcterms:modified>
</cp:coreProperties>
</file>