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E8674" w14:textId="77777777" w:rsidR="003072E4" w:rsidRDefault="003072E4" w:rsidP="003072E4">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4B4903D5" w14:textId="77777777" w:rsidR="003072E4" w:rsidRPr="003E29D9" w:rsidRDefault="003072E4" w:rsidP="003072E4">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354B83D8" w:rsidR="003E29D9" w:rsidRPr="008D3DA5" w:rsidRDefault="00BF08BC" w:rsidP="008D3DA5">
      <w:pPr>
        <w:pStyle w:val="SyllabusBlueTitle"/>
      </w:pPr>
      <w:r>
        <w:t>PSY521: Personality</w:t>
      </w:r>
    </w:p>
    <w:p w14:paraId="4AFA3619" w14:textId="02338547" w:rsidR="003E29D9" w:rsidRPr="003E29D9" w:rsidRDefault="00F5646E"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Online Asynchronous</w:t>
      </w:r>
    </w:p>
    <w:p w14:paraId="7BFA4647" w14:textId="01FAD8D7"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BF08BC">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Section: #</w:t>
      </w:r>
      <w:r w:rsidR="0004417D">
        <w:rPr>
          <w:rFonts w:asciiTheme="minorHAnsi" w:eastAsia="Calibri" w:hAnsiTheme="minorHAnsi" w:cstheme="minorHAnsi"/>
          <w:sz w:val="24"/>
          <w:szCs w:val="24"/>
        </w:rPr>
        <w:t>90-3</w:t>
      </w:r>
      <w:r w:rsidRPr="003E29D9">
        <w:rPr>
          <w:rFonts w:asciiTheme="minorHAnsi" w:eastAsia="Calibri" w:hAnsiTheme="minorHAnsi" w:cstheme="minorHAnsi"/>
          <w:sz w:val="24"/>
          <w:szCs w:val="24"/>
        </w:rPr>
        <w:tab/>
      </w:r>
      <w:r w:rsidR="0004417D">
        <w:rPr>
          <w:rFonts w:asciiTheme="minorHAnsi" w:eastAsia="Calibri" w:hAnsiTheme="minorHAnsi" w:cstheme="minorHAnsi"/>
          <w:sz w:val="24"/>
          <w:szCs w:val="24"/>
        </w:rPr>
        <w:t xml:space="preserve">      </w:t>
      </w:r>
      <w:r w:rsidRPr="003E29D9">
        <w:rPr>
          <w:rFonts w:asciiTheme="minorHAnsi" w:eastAsia="Calibri" w:hAnsiTheme="minorHAnsi" w:cstheme="minorHAnsi"/>
          <w:sz w:val="24"/>
          <w:szCs w:val="24"/>
        </w:rPr>
        <w:t xml:space="preserve">Term: </w:t>
      </w:r>
      <w:r w:rsidR="00526EB0">
        <w:rPr>
          <w:rFonts w:asciiTheme="minorHAnsi" w:eastAsia="Calibri" w:hAnsiTheme="minorHAnsi" w:cstheme="minorHAnsi"/>
          <w:sz w:val="24"/>
          <w:szCs w:val="24"/>
        </w:rPr>
        <w:t>Winter:</w:t>
      </w:r>
      <w:r w:rsidR="00BE04A9">
        <w:rPr>
          <w:rFonts w:asciiTheme="minorHAnsi" w:eastAsia="Calibri" w:hAnsiTheme="minorHAnsi" w:cstheme="minorHAnsi"/>
          <w:sz w:val="24"/>
          <w:szCs w:val="24"/>
        </w:rPr>
        <w:t xml:space="preserve"> </w:t>
      </w:r>
      <w:r w:rsidR="00526EB0">
        <w:rPr>
          <w:rFonts w:asciiTheme="minorHAnsi" w:eastAsia="Calibri" w:hAnsiTheme="minorHAnsi" w:cstheme="minorHAnsi"/>
          <w:sz w:val="24"/>
          <w:szCs w:val="24"/>
        </w:rPr>
        <w:t>1/12</w:t>
      </w:r>
      <w:r w:rsidR="00BE04A9">
        <w:rPr>
          <w:rFonts w:asciiTheme="minorHAnsi" w:eastAsia="Calibri" w:hAnsiTheme="minorHAnsi" w:cstheme="minorHAnsi"/>
          <w:sz w:val="24"/>
          <w:szCs w:val="24"/>
        </w:rPr>
        <w:t xml:space="preserve"> -</w:t>
      </w:r>
      <w:r w:rsidR="00526EB0">
        <w:rPr>
          <w:rFonts w:asciiTheme="minorHAnsi" w:eastAsia="Calibri" w:hAnsiTheme="minorHAnsi" w:cstheme="minorHAnsi"/>
          <w:sz w:val="24"/>
          <w:szCs w:val="24"/>
        </w:rPr>
        <w:t xml:space="preserve"> 3</w:t>
      </w:r>
      <w:r w:rsidR="00BE04A9">
        <w:rPr>
          <w:rFonts w:asciiTheme="minorHAnsi" w:eastAsia="Calibri" w:hAnsiTheme="minorHAnsi" w:cstheme="minorHAnsi"/>
          <w:sz w:val="24"/>
          <w:szCs w:val="24"/>
        </w:rPr>
        <w:t>/</w:t>
      </w:r>
      <w:r w:rsidR="00526EB0">
        <w:rPr>
          <w:rFonts w:asciiTheme="minorHAnsi" w:eastAsia="Calibri" w:hAnsiTheme="minorHAnsi" w:cstheme="minorHAnsi"/>
          <w:sz w:val="24"/>
          <w:szCs w:val="24"/>
        </w:rPr>
        <w:t>23</w:t>
      </w:r>
      <w:r w:rsidR="00BE04A9">
        <w:rPr>
          <w:rFonts w:asciiTheme="minorHAnsi" w:eastAsia="Calibri" w:hAnsiTheme="minorHAnsi" w:cstheme="minorHAnsi"/>
          <w:sz w:val="24"/>
          <w:szCs w:val="24"/>
        </w:rPr>
        <w:t>/</w:t>
      </w:r>
      <w:r w:rsidR="00AA4430">
        <w:rPr>
          <w:rFonts w:asciiTheme="minorHAnsi" w:eastAsia="Calibri" w:hAnsiTheme="minorHAnsi" w:cstheme="minorHAnsi"/>
          <w:sz w:val="24"/>
          <w:szCs w:val="24"/>
        </w:rPr>
        <w:t>202</w:t>
      </w:r>
      <w:r w:rsidR="00526EB0">
        <w:rPr>
          <w:rFonts w:asciiTheme="minorHAnsi" w:eastAsia="Calibri" w:hAnsiTheme="minorHAnsi" w:cstheme="minorHAnsi"/>
          <w:sz w:val="24"/>
          <w:szCs w:val="24"/>
        </w:rPr>
        <w:t>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782B30BF"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780F482">
            <wp:simplePos x="0" y="0"/>
            <wp:positionH relativeFrom="margin">
              <wp:posOffset>-43530</wp:posOffset>
            </wp:positionH>
            <wp:positionV relativeFrom="paragraph">
              <wp:posOffset>168191</wp:posOffset>
            </wp:positionV>
            <wp:extent cx="1299810" cy="974857"/>
            <wp:effectExtent l="0" t="9208" r="6033" b="6032"/>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rot="5400000">
                      <a:off x="0" y="0"/>
                      <a:ext cx="1299810" cy="974857"/>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8C52B0">
        <w:rPr>
          <w:rFonts w:ascii="Lato" w:hAnsi="Lato"/>
          <w:color w:val="2D3B45"/>
          <w:shd w:val="clear" w:color="auto" w:fill="FFFFFF"/>
        </w:rPr>
        <w:t>Dale Fryxell, PhD</w:t>
      </w:r>
    </w:p>
    <w:p w14:paraId="383027D1" w14:textId="128C3D2B" w:rsidR="003E29D9" w:rsidRPr="003E29D9" w:rsidRDefault="003E29D9" w:rsidP="008C52B0">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ab/>
      </w:r>
      <w:r w:rsidR="008C52B0" w:rsidRPr="008C52B0">
        <w:rPr>
          <w:rFonts w:asciiTheme="minorHAnsi" w:eastAsia="Calibri" w:hAnsiTheme="minorHAnsi" w:cstheme="minorHAnsi"/>
          <w:sz w:val="24"/>
          <w:szCs w:val="24"/>
        </w:rPr>
        <w:t>dfryxell@chaminade.edu</w:t>
      </w:r>
    </w:p>
    <w:p w14:paraId="2A745831" w14:textId="1CFE5C3A"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808 739-4678</w:t>
      </w:r>
    </w:p>
    <w:p w14:paraId="4C680C6B" w14:textId="5CC5C75E"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8C52B0" w:rsidRPr="008C52B0">
        <w:rPr>
          <w:rFonts w:asciiTheme="minorHAnsi" w:eastAsia="Calibri" w:hAnsiTheme="minorHAnsi" w:cstheme="minorHAnsi"/>
          <w:sz w:val="24"/>
          <w:szCs w:val="24"/>
        </w:rPr>
        <w:t>Brogan 110</w:t>
      </w:r>
    </w:p>
    <w:p w14:paraId="4EB13CB0" w14:textId="52A2E33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12FFC200" w14:textId="48866086" w:rsidR="00896BA3" w:rsidRDefault="00896BA3" w:rsidP="003E29D9">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Zoom ID 594 690 5450</w:t>
      </w:r>
    </w:p>
    <w:p w14:paraId="667D3DE9" w14:textId="507FCAEF"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8C52B0">
        <w:rPr>
          <w:rFonts w:asciiTheme="minorHAnsi" w:eastAsia="Calibri" w:hAnsiTheme="minorHAnsi" w:cstheme="minorHAnsi"/>
          <w:sz w:val="24"/>
          <w:szCs w:val="24"/>
        </w:rPr>
        <w:t>by appointment</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767A2494" w14:textId="5AA569A8" w:rsidR="00E45CAF" w:rsidRDefault="00D87714">
      <w:pPr>
        <w:rPr>
          <w:rFonts w:asciiTheme="minorHAnsi" w:hAnsiTheme="minorHAnsi" w:cstheme="minorHAnsi"/>
          <w:sz w:val="24"/>
          <w:szCs w:val="24"/>
        </w:rPr>
      </w:pPr>
      <w:r>
        <w:rPr>
          <w:rFonts w:asciiTheme="minorHAnsi" w:hAnsiTheme="minorHAnsi" w:cstheme="minorHAnsi"/>
          <w:sz w:val="24"/>
          <w:szCs w:val="24"/>
        </w:rPr>
        <w:t>M</w:t>
      </w:r>
      <w:r w:rsidR="008C52B0" w:rsidRPr="008C52B0">
        <w:rPr>
          <w:rFonts w:asciiTheme="minorHAnsi" w:hAnsiTheme="minorHAnsi" w:cstheme="minorHAnsi"/>
          <w:sz w:val="24"/>
          <w:szCs w:val="24"/>
        </w:rPr>
        <w:t>y goal is always to respond to all emails or phone calls, Monday through Friday, within 48 hours.  Also, I try to grade all assignments within one week of the due dates, so if for some reason you don't see a grade and comments for an assignment within that time frame, make sure to let me know.</w:t>
      </w: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527DF5DF" w:rsidR="00E45CAF" w:rsidRPr="00E61727" w:rsidRDefault="00E45CAF" w:rsidP="00E45CAF">
      <w:pPr>
        <w:pStyle w:val="SyllabusBlueHeading2"/>
      </w:pPr>
      <w:r>
        <w:t xml:space="preserve">School of </w:t>
      </w:r>
      <w:r w:rsidR="008C52B0">
        <w:t>Education and Behavioral Sciences</w:t>
      </w:r>
    </w:p>
    <w:p w14:paraId="24104194" w14:textId="3E6F1FE3"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8C52B0">
        <w:rPr>
          <w:rFonts w:asciiTheme="minorHAnsi" w:hAnsiTheme="minorHAnsi" w:cstheme="minorHAnsi"/>
          <w:sz w:val="24"/>
          <w:szCs w:val="24"/>
        </w:rPr>
        <w:t>Brogan Hall, Room 110</w:t>
      </w:r>
    </w:p>
    <w:p w14:paraId="05E02540" w14:textId="6E83F35D" w:rsidR="00E45CAF" w:rsidRDefault="008C52B0" w:rsidP="00E45CAF">
      <w:pPr>
        <w:rPr>
          <w:rFonts w:asciiTheme="minorHAnsi" w:hAnsiTheme="minorHAnsi" w:cstheme="minorHAnsi"/>
          <w:sz w:val="24"/>
          <w:szCs w:val="24"/>
        </w:rPr>
      </w:pPr>
      <w:r>
        <w:rPr>
          <w:rFonts w:asciiTheme="minorHAnsi" w:hAnsiTheme="minorHAnsi" w:cstheme="minorHAnsi"/>
          <w:sz w:val="24"/>
          <w:szCs w:val="24"/>
        </w:rPr>
        <w:t xml:space="preserve">Phone: </w:t>
      </w:r>
      <w:r w:rsidRPr="008C52B0">
        <w:rPr>
          <w:rFonts w:asciiTheme="minorHAnsi" w:hAnsiTheme="minorHAnsi" w:cstheme="minorHAnsi"/>
          <w:sz w:val="24"/>
          <w:szCs w:val="24"/>
        </w:rPr>
        <w:t>808.739.4652</w:t>
      </w:r>
    </w:p>
    <w:p w14:paraId="5601B376" w14:textId="77777777" w:rsidR="00182B4E" w:rsidRDefault="00182B4E" w:rsidP="00E45CAF">
      <w:pPr>
        <w:rPr>
          <w:rFonts w:asciiTheme="minorHAnsi" w:hAnsiTheme="minorHAnsi" w:cstheme="minorHAnsi"/>
          <w:sz w:val="24"/>
          <w:szCs w:val="24"/>
        </w:rPr>
      </w:pPr>
    </w:p>
    <w:p w14:paraId="5610C037" w14:textId="23BEC5E9"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 xml:space="preserve">uestions regarding the </w:t>
      </w:r>
      <w:r w:rsidR="008C52B0">
        <w:rPr>
          <w:rFonts w:asciiTheme="minorHAnsi" w:hAnsiTheme="minorHAnsi" w:cstheme="minorHAnsi"/>
          <w:sz w:val="24"/>
          <w:szCs w:val="24"/>
        </w:rPr>
        <w:t>MSCP program</w:t>
      </w:r>
      <w:r w:rsidR="00182B4E">
        <w:rPr>
          <w:rFonts w:asciiTheme="minorHAnsi" w:hAnsiTheme="minorHAnsi" w:cstheme="minorHAnsi"/>
          <w:sz w:val="24"/>
          <w:szCs w:val="24"/>
        </w:rPr>
        <w:t xml:space="preserve">, reach out to your Instructor or the School of </w:t>
      </w:r>
      <w:r w:rsidR="008C52B0">
        <w:rPr>
          <w:rFonts w:asciiTheme="minorHAnsi" w:hAnsiTheme="minorHAnsi" w:cstheme="minorHAnsi"/>
          <w:sz w:val="24"/>
          <w:szCs w:val="24"/>
        </w:rPr>
        <w:t>Education and Behavioral Sciences</w:t>
      </w:r>
      <w:r w:rsidR="00182B4E">
        <w:rPr>
          <w:rFonts w:asciiTheme="minorHAnsi" w:hAnsiTheme="minorHAnsi" w:cstheme="minorHAnsi"/>
          <w:sz w:val="24"/>
          <w:szCs w:val="24"/>
        </w:rPr>
        <w:t>.</w:t>
      </w:r>
    </w:p>
    <w:p w14:paraId="3A9DE165" w14:textId="79E0EDA7" w:rsidR="00E45CAF" w:rsidRDefault="00E45CAF" w:rsidP="00E45CAF">
      <w:pPr>
        <w:rPr>
          <w:rFonts w:asciiTheme="minorHAnsi" w:hAnsiTheme="minorHAnsi" w:cstheme="minorHAnsi"/>
          <w:sz w:val="24"/>
          <w:szCs w:val="24"/>
        </w:rPr>
      </w:pPr>
    </w:p>
    <w:p w14:paraId="450A2318" w14:textId="30F11A46" w:rsidR="00A57F7D" w:rsidRDefault="00A57F7D" w:rsidP="00E45CAF">
      <w:pPr>
        <w:rPr>
          <w:rFonts w:asciiTheme="minorHAnsi" w:hAnsiTheme="minorHAnsi" w:cstheme="minorHAnsi"/>
          <w:sz w:val="24"/>
          <w:szCs w:val="24"/>
        </w:rPr>
      </w:pPr>
    </w:p>
    <w:p w14:paraId="2C89BF01" w14:textId="3B715F75" w:rsidR="00A57F7D" w:rsidRDefault="00A57F7D" w:rsidP="00E45CAF">
      <w:pPr>
        <w:rPr>
          <w:rFonts w:asciiTheme="minorHAnsi" w:hAnsiTheme="minorHAnsi" w:cstheme="minorHAnsi"/>
          <w:sz w:val="24"/>
          <w:szCs w:val="24"/>
        </w:rPr>
      </w:pPr>
    </w:p>
    <w:p w14:paraId="0767DA08" w14:textId="77777777" w:rsidR="00A57F7D" w:rsidRPr="00182B4E" w:rsidRDefault="00A57F7D"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lastRenderedPageBreak/>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6F34FFA6" w14:textId="3624262B" w:rsidR="003E29D9" w:rsidRDefault="00A57F7D">
      <w:pPr>
        <w:rPr>
          <w:rFonts w:asciiTheme="minorHAnsi" w:hAnsiTheme="minorHAnsi" w:cstheme="minorHAnsi"/>
          <w:i/>
          <w:iCs/>
          <w:sz w:val="24"/>
          <w:szCs w:val="24"/>
        </w:rPr>
      </w:pPr>
      <w:r>
        <w:rPr>
          <w:rFonts w:ascii="Segoe UI" w:hAnsi="Segoe UI" w:cs="Segoe UI"/>
          <w:color w:val="000000"/>
          <w:shd w:val="clear" w:color="auto" w:fill="FFFFFF"/>
        </w:rPr>
        <w:t>This course provides the study of personality and its theoretical development, including assessment, major theories, history, and continuity and change. The focus is on understanding personality and its relationship to counseling theory and techniques.</w:t>
      </w:r>
      <w:r w:rsidRPr="00C7081A">
        <w:rPr>
          <w:rFonts w:asciiTheme="minorHAnsi" w:hAnsiTheme="minorHAnsi" w:cstheme="minorHAnsi"/>
          <w:i/>
          <w:iCs/>
          <w:sz w:val="24"/>
          <w:szCs w:val="24"/>
        </w:rPr>
        <w:t xml:space="preserve"> </w:t>
      </w:r>
    </w:p>
    <w:p w14:paraId="27A870D3" w14:textId="77777777" w:rsidR="003E4323" w:rsidRDefault="003E4323">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0D52C6E7" w:rsidR="001823B6" w:rsidRDefault="00A57F7D">
      <w:pPr>
        <w:rPr>
          <w:rFonts w:asciiTheme="minorHAnsi" w:hAnsiTheme="minorHAnsi" w:cstheme="minorHAnsi"/>
          <w:sz w:val="24"/>
          <w:szCs w:val="24"/>
        </w:rPr>
      </w:pPr>
      <w:r w:rsidRPr="00A57F7D">
        <w:rPr>
          <w:rFonts w:asciiTheme="minorHAnsi" w:hAnsiTheme="minorHAnsi" w:cstheme="minorHAnsi"/>
          <w:sz w:val="24"/>
          <w:szCs w:val="24"/>
        </w:rPr>
        <w:t>This is a three-credit hour course requiring a minimum of 135 clock hours of student engagement, per the official CUH Credit Hour Policy.  Students enrolled in this course are anticipated to spend about 30 hours completing course activities, 15 hours researching and preparing the theorist project, 20 hours participating in course discussions, and 18 hours preparing for and taking the quizzes.  There will be an additional 52 hours of work required beyond what is described here including the reading course materials and reviewing course presentations, averaging 5.2 hours each week.</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267FB14E" w14:textId="0DEF421C" w:rsidR="003E29D9" w:rsidRDefault="00A57F7D">
      <w:pPr>
        <w:rPr>
          <w:rFonts w:asciiTheme="minorHAnsi" w:hAnsiTheme="minorHAnsi" w:cstheme="minorHAnsi"/>
          <w:sz w:val="24"/>
          <w:szCs w:val="24"/>
        </w:rPr>
      </w:pPr>
      <w:r w:rsidRPr="00A57F7D">
        <w:rPr>
          <w:rFonts w:asciiTheme="minorHAnsi" w:hAnsiTheme="minorHAnsi" w:cstheme="minorHAnsi"/>
          <w:sz w:val="24"/>
          <w:szCs w:val="24"/>
        </w:rPr>
        <w:t xml:space="preserve">Berger, J. M. (2019).  Personality (10th Ed).  Belmont, CA: Wadsworth (Cengage).  ISBN:  978-1-337-55901-0.  There is an </w:t>
      </w:r>
      <w:proofErr w:type="spellStart"/>
      <w:r w:rsidRPr="00A57F7D">
        <w:rPr>
          <w:rFonts w:asciiTheme="minorHAnsi" w:hAnsiTheme="minorHAnsi" w:cstheme="minorHAnsi"/>
          <w:sz w:val="24"/>
          <w:szCs w:val="24"/>
        </w:rPr>
        <w:t>ebook</w:t>
      </w:r>
      <w:proofErr w:type="spellEnd"/>
      <w:r w:rsidRPr="00A57F7D">
        <w:rPr>
          <w:rFonts w:asciiTheme="minorHAnsi" w:hAnsiTheme="minorHAnsi" w:cstheme="minorHAnsi"/>
          <w:sz w:val="24"/>
          <w:szCs w:val="24"/>
        </w:rPr>
        <w:t xml:space="preserve"> available on the publisher</w:t>
      </w:r>
      <w:r>
        <w:rPr>
          <w:rFonts w:asciiTheme="minorHAnsi" w:hAnsiTheme="minorHAnsi" w:cstheme="minorHAnsi"/>
          <w:sz w:val="24"/>
          <w:szCs w:val="24"/>
        </w:rPr>
        <w:t>’</w:t>
      </w:r>
      <w:r w:rsidRPr="00A57F7D">
        <w:rPr>
          <w:rFonts w:asciiTheme="minorHAnsi" w:hAnsiTheme="minorHAnsi" w:cstheme="minorHAnsi"/>
          <w:sz w:val="24"/>
          <w:szCs w:val="24"/>
        </w:rPr>
        <w:t>s website.</w:t>
      </w:r>
    </w:p>
    <w:p w14:paraId="2EC7F754" w14:textId="77777777" w:rsidR="00D87714" w:rsidRDefault="00D87714">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213CE02A" w14:textId="17EA73D3" w:rsidR="00C7081A" w:rsidRDefault="00A57F7D">
      <w:pPr>
        <w:rPr>
          <w:rFonts w:asciiTheme="minorHAnsi" w:hAnsiTheme="minorHAnsi" w:cstheme="minorHAnsi"/>
          <w:sz w:val="24"/>
          <w:szCs w:val="24"/>
        </w:rPr>
      </w:pPr>
      <w:r>
        <w:rPr>
          <w:rFonts w:asciiTheme="minorHAnsi" w:hAnsiTheme="minorHAnsi" w:cstheme="minorHAnsi"/>
          <w:sz w:val="24"/>
          <w:szCs w:val="24"/>
        </w:rPr>
        <w:t>NA</w:t>
      </w:r>
    </w:p>
    <w:p w14:paraId="777AD94D" w14:textId="77777777" w:rsidR="00C7081A" w:rsidRDefault="00C7081A">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9"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5D16D54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 xml:space="preserve">Canvas is our online learning system and will be where all course materials will be found. </w:t>
      </w:r>
    </w:p>
    <w:p w14:paraId="50003EF6"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Canvas Technical Assistance:</w:t>
      </w:r>
    </w:p>
    <w:p w14:paraId="347C321E"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Search for help on specific topics or get tips in Canvas Students</w:t>
      </w:r>
    </w:p>
    <w:p w14:paraId="1B9B7F12"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 </w:t>
      </w:r>
      <w:proofErr w:type="gramStart"/>
      <w:r w:rsidRPr="00A57F7D">
        <w:rPr>
          <w:rFonts w:asciiTheme="minorHAnsi" w:hAnsiTheme="minorHAnsi" w:cstheme="minorHAnsi"/>
          <w:sz w:val="24"/>
          <w:szCs w:val="24"/>
        </w:rPr>
        <w:t>Live</w:t>
      </w:r>
      <w:proofErr w:type="gramEnd"/>
      <w:r w:rsidRPr="00A57F7D">
        <w:rPr>
          <w:rFonts w:asciiTheme="minorHAnsi" w:hAnsiTheme="minorHAnsi" w:cstheme="minorHAnsi"/>
          <w:sz w:val="24"/>
          <w:szCs w:val="24"/>
        </w:rPr>
        <w:t xml:space="preserve"> chat with Canvas Support for students</w:t>
      </w:r>
    </w:p>
    <w:p w14:paraId="376684A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Canvas Support Hotline for students:  +1-833-209-6111</w:t>
      </w:r>
    </w:p>
    <w:p w14:paraId="72FC77A0"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Watch this video to get you started </w:t>
      </w:r>
    </w:p>
    <w:p w14:paraId="5A86175B" w14:textId="77777777"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r>
      <w:proofErr w:type="gramStart"/>
      <w:r w:rsidRPr="00A57F7D">
        <w:rPr>
          <w:rFonts w:asciiTheme="minorHAnsi" w:hAnsiTheme="minorHAnsi" w:cstheme="minorHAnsi"/>
          <w:sz w:val="24"/>
          <w:szCs w:val="24"/>
        </w:rPr>
        <w:t>Online</w:t>
      </w:r>
      <w:proofErr w:type="gramEnd"/>
      <w:r w:rsidRPr="00A57F7D">
        <w:rPr>
          <w:rFonts w:asciiTheme="minorHAnsi" w:hAnsiTheme="minorHAnsi" w:cstheme="minorHAnsi"/>
          <w:sz w:val="24"/>
          <w:szCs w:val="24"/>
        </w:rPr>
        <w:t xml:space="preserve"> tutorials:  click on “Students” role to access tutorials</w:t>
      </w:r>
    </w:p>
    <w:p w14:paraId="6D8419F8" w14:textId="653ADCFE" w:rsidR="00514917" w:rsidRDefault="00A57F7D" w:rsidP="00A57F7D">
      <w:pPr>
        <w:ind w:left="720" w:hanging="720"/>
        <w:rPr>
          <w:rFonts w:asciiTheme="minorHAnsi" w:hAnsiTheme="minorHAnsi" w:cstheme="minorHAnsi"/>
          <w:sz w:val="24"/>
          <w:szCs w:val="24"/>
        </w:rPr>
      </w:pPr>
      <w:r w:rsidRPr="00A57F7D">
        <w:rPr>
          <w:rFonts w:asciiTheme="minorHAnsi" w:hAnsiTheme="minorHAnsi" w:cstheme="minorHAnsi"/>
          <w:sz w:val="24"/>
          <w:szCs w:val="24"/>
        </w:rPr>
        <w:t>●</w:t>
      </w:r>
      <w:r w:rsidRPr="00A57F7D">
        <w:rPr>
          <w:rFonts w:asciiTheme="minorHAnsi" w:hAnsiTheme="minorHAnsi" w:cstheme="minorHAnsi"/>
          <w:sz w:val="24"/>
          <w:szCs w:val="24"/>
        </w:rPr>
        <w:tab/>
        <w:t xml:space="preserve">Contact the </w:t>
      </w:r>
      <w:proofErr w:type="spellStart"/>
      <w:r w:rsidRPr="00A57F7D">
        <w:rPr>
          <w:rFonts w:asciiTheme="minorHAnsi" w:hAnsiTheme="minorHAnsi" w:cstheme="minorHAnsi"/>
          <w:sz w:val="24"/>
          <w:szCs w:val="24"/>
        </w:rPr>
        <w:t>Chaminade</w:t>
      </w:r>
      <w:proofErr w:type="spellEnd"/>
      <w:r w:rsidRPr="00A57F7D">
        <w:rPr>
          <w:rFonts w:asciiTheme="minorHAnsi" w:hAnsiTheme="minorHAnsi" w:cstheme="minorHAnsi"/>
          <w:sz w:val="24"/>
          <w:szCs w:val="24"/>
        </w:rPr>
        <w:t xml:space="preserve"> IT Helpdesk for technical issues:  helpdesk@chaminade.edu or call (808) 735-4855</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lastRenderedPageBreak/>
        <w:t>Program Learning Outcomes (PLOs)</w:t>
      </w:r>
    </w:p>
    <w:p w14:paraId="06F2862D" w14:textId="04BB749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A57F7D">
        <w:rPr>
          <w:rFonts w:asciiTheme="minorHAnsi" w:hAnsiTheme="minorHAnsi" w:cstheme="minorHAnsi"/>
          <w:sz w:val="24"/>
          <w:szCs w:val="24"/>
        </w:rPr>
        <w:t>MSCP degree</w:t>
      </w:r>
      <w:r>
        <w:rPr>
          <w:rFonts w:asciiTheme="minorHAnsi" w:hAnsiTheme="minorHAnsi" w:cstheme="minorHAnsi"/>
          <w:sz w:val="24"/>
          <w:szCs w:val="24"/>
        </w:rPr>
        <w:t>, the student will be able to:</w:t>
      </w:r>
    </w:p>
    <w:p w14:paraId="65842E37" w14:textId="17DA8E3F" w:rsidR="00D61AED" w:rsidRPr="00D61AED" w:rsidRDefault="00C06EEA" w:rsidP="00D61AED">
      <w:pPr>
        <w:rPr>
          <w:rFonts w:asciiTheme="minorHAnsi" w:hAnsiTheme="minorHAnsi" w:cstheme="minorHAnsi"/>
          <w:sz w:val="24"/>
          <w:szCs w:val="24"/>
        </w:rPr>
      </w:pPr>
      <w:r>
        <w:rPr>
          <w:rFonts w:asciiTheme="minorHAnsi" w:hAnsiTheme="minorHAnsi" w:cstheme="minorHAnsi"/>
          <w:sz w:val="24"/>
          <w:szCs w:val="24"/>
        </w:rPr>
        <w:t xml:space="preserve">1. </w:t>
      </w:r>
      <w:proofErr w:type="gramStart"/>
      <w:r>
        <w:rPr>
          <w:rFonts w:asciiTheme="minorHAnsi" w:hAnsiTheme="minorHAnsi" w:cstheme="minorHAnsi"/>
          <w:sz w:val="24"/>
          <w:szCs w:val="24"/>
        </w:rPr>
        <w:t>i</w:t>
      </w:r>
      <w:r w:rsidR="00D61AED" w:rsidRPr="00D61AED">
        <w:rPr>
          <w:rFonts w:asciiTheme="minorHAnsi" w:hAnsiTheme="minorHAnsi" w:cstheme="minorHAnsi"/>
          <w:sz w:val="24"/>
          <w:szCs w:val="24"/>
        </w:rPr>
        <w:t>dentify</w:t>
      </w:r>
      <w:proofErr w:type="gramEnd"/>
      <w:r w:rsidR="00D61AED" w:rsidRPr="00D61AED">
        <w:rPr>
          <w:rFonts w:asciiTheme="minorHAnsi" w:hAnsiTheme="minorHAnsi" w:cstheme="minorHAnsi"/>
          <w:sz w:val="24"/>
          <w:szCs w:val="24"/>
        </w:rPr>
        <w:t xml:space="preserve"> core counseling theories, principles, concepts, techniques and facts.</w:t>
      </w:r>
    </w:p>
    <w:p w14:paraId="31B86F0C" w14:textId="2D04DEF0" w:rsidR="00D61AED" w:rsidRPr="00D61AED" w:rsidRDefault="00C06EEA" w:rsidP="00D61AED">
      <w:pPr>
        <w:rPr>
          <w:rFonts w:asciiTheme="minorHAnsi" w:hAnsiTheme="minorHAnsi" w:cstheme="minorHAnsi"/>
          <w:sz w:val="24"/>
          <w:szCs w:val="24"/>
        </w:rPr>
      </w:pPr>
      <w:r>
        <w:rPr>
          <w:rFonts w:asciiTheme="minorHAnsi" w:hAnsiTheme="minorHAnsi" w:cstheme="minorHAnsi"/>
          <w:sz w:val="24"/>
          <w:szCs w:val="24"/>
        </w:rPr>
        <w:t xml:space="preserve">2. </w:t>
      </w:r>
      <w:proofErr w:type="gramStart"/>
      <w:r>
        <w:rPr>
          <w:rFonts w:asciiTheme="minorHAnsi" w:hAnsiTheme="minorHAnsi" w:cstheme="minorHAnsi"/>
          <w:sz w:val="24"/>
          <w:szCs w:val="24"/>
        </w:rPr>
        <w:t>i</w:t>
      </w:r>
      <w:r w:rsidR="00D61AED" w:rsidRPr="00D61AED">
        <w:rPr>
          <w:rFonts w:asciiTheme="minorHAnsi" w:hAnsiTheme="minorHAnsi" w:cstheme="minorHAnsi"/>
          <w:sz w:val="24"/>
          <w:szCs w:val="24"/>
        </w:rPr>
        <w:t>dentify</w:t>
      </w:r>
      <w:proofErr w:type="gramEnd"/>
      <w:r w:rsidR="00D61AED" w:rsidRPr="00D61AED">
        <w:rPr>
          <w:rFonts w:asciiTheme="minorHAnsi" w:hAnsiTheme="minorHAnsi" w:cstheme="minorHAnsi"/>
          <w:sz w:val="24"/>
          <w:szCs w:val="24"/>
        </w:rPr>
        <w:t xml:space="preserve"> counseling theories, principles, concepts, techniques and facts in (Mental Hea</w:t>
      </w:r>
      <w:r w:rsidR="00D61AED">
        <w:rPr>
          <w:rFonts w:asciiTheme="minorHAnsi" w:hAnsiTheme="minorHAnsi" w:cstheme="minorHAnsi"/>
          <w:sz w:val="24"/>
          <w:szCs w:val="24"/>
        </w:rPr>
        <w:t xml:space="preserve">lth, Marriage/Family or School) </w:t>
      </w:r>
      <w:r w:rsidR="00D61AED" w:rsidRPr="00D61AED">
        <w:rPr>
          <w:rFonts w:asciiTheme="minorHAnsi" w:hAnsiTheme="minorHAnsi" w:cstheme="minorHAnsi"/>
          <w:sz w:val="24"/>
          <w:szCs w:val="24"/>
        </w:rPr>
        <w:t xml:space="preserve">counseling. </w:t>
      </w:r>
    </w:p>
    <w:p w14:paraId="0B88E3EC" w14:textId="32F16578" w:rsidR="00D61AED" w:rsidRPr="00D61AED" w:rsidRDefault="00C06EEA" w:rsidP="00D61AED">
      <w:pPr>
        <w:rPr>
          <w:rFonts w:asciiTheme="minorHAnsi" w:hAnsiTheme="minorHAnsi" w:cstheme="minorHAnsi"/>
          <w:sz w:val="24"/>
          <w:szCs w:val="24"/>
        </w:rPr>
      </w:pPr>
      <w:r>
        <w:rPr>
          <w:rFonts w:asciiTheme="minorHAnsi" w:hAnsiTheme="minorHAnsi" w:cstheme="minorHAnsi"/>
          <w:sz w:val="24"/>
          <w:szCs w:val="24"/>
        </w:rPr>
        <w:t xml:space="preserve">3. </w:t>
      </w:r>
      <w:proofErr w:type="gramStart"/>
      <w:r>
        <w:rPr>
          <w:rFonts w:asciiTheme="minorHAnsi" w:hAnsiTheme="minorHAnsi" w:cstheme="minorHAnsi"/>
          <w:sz w:val="24"/>
          <w:szCs w:val="24"/>
        </w:rPr>
        <w:t>f</w:t>
      </w:r>
      <w:r w:rsidR="00D61AED" w:rsidRPr="00D61AED">
        <w:rPr>
          <w:rFonts w:asciiTheme="minorHAnsi" w:hAnsiTheme="minorHAnsi" w:cstheme="minorHAnsi"/>
          <w:sz w:val="24"/>
          <w:szCs w:val="24"/>
        </w:rPr>
        <w:t>acilitate</w:t>
      </w:r>
      <w:proofErr w:type="gramEnd"/>
      <w:r w:rsidR="00D61AED" w:rsidRPr="00D61AED">
        <w:rPr>
          <w:rFonts w:asciiTheme="minorHAnsi" w:hAnsiTheme="minorHAnsi" w:cstheme="minorHAnsi"/>
          <w:sz w:val="24"/>
          <w:szCs w:val="24"/>
        </w:rPr>
        <w:t xml:space="preserve"> the counseling process with clients.</w:t>
      </w:r>
    </w:p>
    <w:p w14:paraId="387201DF" w14:textId="247065AB" w:rsidR="004E2C87" w:rsidRDefault="00C06EEA" w:rsidP="00D61AED">
      <w:pPr>
        <w:rPr>
          <w:rFonts w:asciiTheme="minorHAnsi" w:hAnsiTheme="minorHAnsi" w:cstheme="minorHAnsi"/>
          <w:sz w:val="24"/>
          <w:szCs w:val="24"/>
        </w:rPr>
      </w:pPr>
      <w:r>
        <w:rPr>
          <w:rFonts w:asciiTheme="minorHAnsi" w:hAnsiTheme="minorHAnsi" w:cstheme="minorHAnsi"/>
          <w:sz w:val="24"/>
          <w:szCs w:val="24"/>
        </w:rPr>
        <w:t>4. i</w:t>
      </w:r>
      <w:bookmarkStart w:id="0" w:name="_GoBack"/>
      <w:bookmarkEnd w:id="0"/>
      <w:r w:rsidR="00D61AED" w:rsidRPr="00D61AED">
        <w:rPr>
          <w:rFonts w:asciiTheme="minorHAnsi" w:hAnsiTheme="minorHAnsi" w:cstheme="minorHAnsi"/>
          <w:sz w:val="24"/>
          <w:szCs w:val="24"/>
        </w:rPr>
        <w:t>dentify the relationship between adaptation and change and the counseling process.</w:t>
      </w:r>
    </w:p>
    <w:p w14:paraId="2726A25D" w14:textId="77777777" w:rsidR="00D61AED" w:rsidRDefault="00D61AED" w:rsidP="00D61AED">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52E0A4CD"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A57F7D">
        <w:rPr>
          <w:rFonts w:asciiTheme="minorHAnsi" w:hAnsiTheme="minorHAnsi" w:cstheme="minorHAnsi"/>
          <w:sz w:val="24"/>
          <w:szCs w:val="24"/>
        </w:rPr>
        <w:t>PSY521</w:t>
      </w:r>
      <w:r>
        <w:rPr>
          <w:rFonts w:asciiTheme="minorHAnsi" w:hAnsiTheme="minorHAnsi" w:cstheme="minorHAnsi"/>
          <w:sz w:val="24"/>
          <w:szCs w:val="24"/>
        </w:rPr>
        <w:t>, the student will:</w:t>
      </w:r>
    </w:p>
    <w:p w14:paraId="39800F61" w14:textId="3ABABB16"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 xml:space="preserve">1. </w:t>
      </w:r>
      <w:proofErr w:type="gramStart"/>
      <w:r w:rsidRPr="00A57F7D">
        <w:rPr>
          <w:rFonts w:asciiTheme="minorHAnsi" w:hAnsiTheme="minorHAnsi" w:cstheme="minorHAnsi"/>
          <w:sz w:val="24"/>
          <w:szCs w:val="24"/>
        </w:rPr>
        <w:t>discuss</w:t>
      </w:r>
      <w:proofErr w:type="gramEnd"/>
      <w:r w:rsidRPr="00A57F7D">
        <w:rPr>
          <w:rFonts w:asciiTheme="minorHAnsi" w:hAnsiTheme="minorHAnsi" w:cstheme="minorHAnsi"/>
          <w:sz w:val="24"/>
          <w:szCs w:val="24"/>
        </w:rPr>
        <w:t xml:space="preserve"> personality theories in the context of counseling (PLO #1). Will be assessed primarily th</w:t>
      </w:r>
      <w:r>
        <w:rPr>
          <w:rFonts w:asciiTheme="minorHAnsi" w:hAnsiTheme="minorHAnsi" w:cstheme="minorHAnsi"/>
          <w:sz w:val="24"/>
          <w:szCs w:val="24"/>
        </w:rPr>
        <w:t>rough PowerPoint presentations.</w:t>
      </w:r>
    </w:p>
    <w:p w14:paraId="641D486A" w14:textId="28A812A9" w:rsidR="00A57F7D" w:rsidRPr="00A57F7D"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 xml:space="preserve">2. </w:t>
      </w:r>
      <w:proofErr w:type="gramStart"/>
      <w:r w:rsidRPr="00A57F7D">
        <w:rPr>
          <w:rFonts w:asciiTheme="minorHAnsi" w:hAnsiTheme="minorHAnsi" w:cstheme="minorHAnsi"/>
          <w:sz w:val="24"/>
          <w:szCs w:val="24"/>
        </w:rPr>
        <w:t>identify</w:t>
      </w:r>
      <w:proofErr w:type="gramEnd"/>
      <w:r w:rsidRPr="00A57F7D">
        <w:rPr>
          <w:rFonts w:asciiTheme="minorHAnsi" w:hAnsiTheme="minorHAnsi" w:cstheme="minorHAnsi"/>
          <w:sz w:val="24"/>
          <w:szCs w:val="24"/>
        </w:rPr>
        <w:t xml:space="preserve"> the biological, psychological, and environmental factors (including historical, cultural, and societal aspects) effecting the development of personality (PLO #1). Will be assessed primarily</w:t>
      </w:r>
      <w:r>
        <w:rPr>
          <w:rFonts w:asciiTheme="minorHAnsi" w:hAnsiTheme="minorHAnsi" w:cstheme="minorHAnsi"/>
          <w:sz w:val="24"/>
          <w:szCs w:val="24"/>
        </w:rPr>
        <w:t xml:space="preserve"> by multiple choice quizzes.</w:t>
      </w:r>
    </w:p>
    <w:p w14:paraId="3AFB1E05" w14:textId="7A7415E8" w:rsidR="004E2C87" w:rsidRDefault="00A57F7D" w:rsidP="00A57F7D">
      <w:pPr>
        <w:rPr>
          <w:rFonts w:asciiTheme="minorHAnsi" w:hAnsiTheme="minorHAnsi" w:cstheme="minorHAnsi"/>
          <w:sz w:val="24"/>
          <w:szCs w:val="24"/>
        </w:rPr>
      </w:pPr>
      <w:r w:rsidRPr="00A57F7D">
        <w:rPr>
          <w:rFonts w:asciiTheme="minorHAnsi" w:hAnsiTheme="minorHAnsi" w:cstheme="minorHAnsi"/>
          <w:sz w:val="24"/>
          <w:szCs w:val="24"/>
        </w:rPr>
        <w:t>3</w:t>
      </w:r>
      <w:r w:rsidR="00C06EEA">
        <w:rPr>
          <w:rFonts w:asciiTheme="minorHAnsi" w:hAnsiTheme="minorHAnsi" w:cstheme="minorHAnsi"/>
          <w:sz w:val="24"/>
          <w:szCs w:val="24"/>
        </w:rPr>
        <w:t>.</w:t>
      </w:r>
      <w:r w:rsidRPr="00A57F7D">
        <w:rPr>
          <w:rFonts w:asciiTheme="minorHAnsi" w:hAnsiTheme="minorHAnsi" w:cstheme="minorHAnsi"/>
          <w:sz w:val="24"/>
          <w:szCs w:val="24"/>
        </w:rPr>
        <w:t xml:space="preserve"> </w:t>
      </w:r>
      <w:proofErr w:type="gramStart"/>
      <w:r w:rsidRPr="00A57F7D">
        <w:rPr>
          <w:rFonts w:asciiTheme="minorHAnsi" w:hAnsiTheme="minorHAnsi" w:cstheme="minorHAnsi"/>
          <w:sz w:val="24"/>
          <w:szCs w:val="24"/>
        </w:rPr>
        <w:t>demonstrate</w:t>
      </w:r>
      <w:proofErr w:type="gramEnd"/>
      <w:r w:rsidRPr="00A57F7D">
        <w:rPr>
          <w:rFonts w:asciiTheme="minorHAnsi" w:hAnsiTheme="minorHAnsi" w:cstheme="minorHAnsi"/>
          <w:sz w:val="24"/>
          <w:szCs w:val="24"/>
        </w:rPr>
        <w:t xml:space="preserve"> the assessment and interpretation of personality using a variety of instruments (PLO #2). Will be assessed primarily through personality test administration.</w:t>
      </w:r>
    </w:p>
    <w:p w14:paraId="3BD19A91" w14:textId="77777777" w:rsidR="00A57F7D" w:rsidRDefault="00A57F7D" w:rsidP="00A57F7D">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w:t>
      </w:r>
      <w:proofErr w:type="spellStart"/>
      <w:r w:rsidRPr="00F47790">
        <w:rPr>
          <w:rFonts w:asciiTheme="minorHAnsi" w:hAnsiTheme="minorHAnsi" w:cstheme="minorHAnsi"/>
          <w:sz w:val="24"/>
          <w:szCs w:val="24"/>
        </w:rPr>
        <w:t>Chaminade</w:t>
      </w:r>
      <w:proofErr w:type="spellEnd"/>
      <w:r w:rsidRPr="00F47790">
        <w:rPr>
          <w:rFonts w:asciiTheme="minorHAnsi" w:hAnsiTheme="minorHAnsi" w:cstheme="minorHAnsi"/>
          <w:sz w:val="24"/>
          <w:szCs w:val="24"/>
        </w:rPr>
        <w:t xml:space="preserv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38CBB239" w14:textId="5C9AED1C" w:rsidR="00125FF1" w:rsidRDefault="00D61AED" w:rsidP="00125FF1">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w:t>
      </w:r>
      <w:r w:rsidR="00A57F7D" w:rsidRPr="00A57F7D">
        <w:rPr>
          <w:rFonts w:asciiTheme="minorHAnsi" w:hAnsiTheme="minorHAnsi" w:cstheme="minorHAnsi"/>
          <w:sz w:val="24"/>
          <w:szCs w:val="24"/>
        </w:rPr>
        <w:t>Educate for Adaptation to Change</w:t>
      </w:r>
      <w:r>
        <w:rPr>
          <w:rFonts w:asciiTheme="minorHAnsi" w:hAnsiTheme="minorHAnsi" w:cstheme="minorHAnsi"/>
          <w:sz w:val="24"/>
          <w:szCs w:val="24"/>
        </w:rPr>
        <w:t>.</w:t>
      </w:r>
      <w:r w:rsidR="00A57F7D" w:rsidRPr="00A57F7D">
        <w:rPr>
          <w:rFonts w:asciiTheme="minorHAnsi" w:hAnsiTheme="minorHAnsi" w:cstheme="minorHAnsi"/>
          <w:sz w:val="24"/>
          <w:szCs w:val="24"/>
        </w:rPr>
        <w:t xml:space="preserve"> In the midst of rapid social and technological change, </w:t>
      </w:r>
      <w:r>
        <w:rPr>
          <w:rFonts w:asciiTheme="minorHAnsi" w:hAnsiTheme="minorHAnsi" w:cstheme="minorHAnsi"/>
          <w:sz w:val="24"/>
          <w:szCs w:val="24"/>
        </w:rPr>
        <w:t>personalities and the way we assess and address them is rapidly changing.</w:t>
      </w:r>
      <w:r w:rsidR="00A57F7D" w:rsidRPr="00A57F7D">
        <w:rPr>
          <w:rFonts w:asciiTheme="minorHAnsi" w:hAnsiTheme="minorHAnsi" w:cstheme="minorHAnsi"/>
          <w:sz w:val="24"/>
          <w:szCs w:val="24"/>
        </w:rPr>
        <w:t xml:space="preserve"> </w:t>
      </w:r>
      <w:r>
        <w:rPr>
          <w:rFonts w:asciiTheme="minorHAnsi" w:hAnsiTheme="minorHAnsi" w:cstheme="minorHAnsi"/>
          <w:sz w:val="24"/>
          <w:szCs w:val="24"/>
        </w:rPr>
        <w:t xml:space="preserve">The ability to </w:t>
      </w:r>
      <w:r w:rsidR="00A57F7D" w:rsidRPr="00A57F7D">
        <w:rPr>
          <w:rFonts w:asciiTheme="minorHAnsi" w:hAnsiTheme="minorHAnsi" w:cstheme="minorHAnsi"/>
          <w:sz w:val="24"/>
          <w:szCs w:val="24"/>
        </w:rPr>
        <w:t xml:space="preserve">readily adapt and change methods and structures </w:t>
      </w:r>
      <w:r>
        <w:rPr>
          <w:rFonts w:asciiTheme="minorHAnsi" w:hAnsiTheme="minorHAnsi" w:cstheme="minorHAnsi"/>
          <w:sz w:val="24"/>
          <w:szCs w:val="24"/>
        </w:rPr>
        <w:t>is directly related to the idea that,</w:t>
      </w:r>
      <w:r w:rsidR="00A57F7D" w:rsidRPr="00A57F7D">
        <w:rPr>
          <w:rFonts w:asciiTheme="minorHAnsi" w:hAnsiTheme="minorHAnsi" w:cstheme="minorHAnsi"/>
          <w:sz w:val="24"/>
          <w:szCs w:val="24"/>
        </w:rPr>
        <w:t xml:space="preserve"> “New times call for new methods,” </w:t>
      </w:r>
      <w:r>
        <w:rPr>
          <w:rFonts w:asciiTheme="minorHAnsi" w:hAnsiTheme="minorHAnsi" w:cstheme="minorHAnsi"/>
          <w:sz w:val="24"/>
          <w:szCs w:val="24"/>
        </w:rPr>
        <w:t xml:space="preserve">which is a phrase that </w:t>
      </w:r>
      <w:r w:rsidR="00A57F7D" w:rsidRPr="00A57F7D">
        <w:rPr>
          <w:rFonts w:asciiTheme="minorHAnsi" w:hAnsiTheme="minorHAnsi" w:cstheme="minorHAnsi"/>
          <w:sz w:val="24"/>
          <w:szCs w:val="24"/>
        </w:rPr>
        <w:t xml:space="preserve">Father </w:t>
      </w:r>
      <w:proofErr w:type="spellStart"/>
      <w:r w:rsidR="00A57F7D" w:rsidRPr="00A57F7D">
        <w:rPr>
          <w:rFonts w:asciiTheme="minorHAnsi" w:hAnsiTheme="minorHAnsi" w:cstheme="minorHAnsi"/>
          <w:sz w:val="24"/>
          <w:szCs w:val="24"/>
        </w:rPr>
        <w:t>Chaminade</w:t>
      </w:r>
      <w:proofErr w:type="spellEnd"/>
      <w:r w:rsidR="00A57F7D" w:rsidRPr="00A57F7D">
        <w:rPr>
          <w:rFonts w:asciiTheme="minorHAnsi" w:hAnsiTheme="minorHAnsi" w:cstheme="minorHAnsi"/>
          <w:sz w:val="24"/>
          <w:szCs w:val="24"/>
        </w:rPr>
        <w:t xml:space="preserve"> often repeated. </w:t>
      </w:r>
      <w:r>
        <w:rPr>
          <w:rFonts w:asciiTheme="minorHAnsi" w:hAnsiTheme="minorHAnsi" w:cstheme="minorHAnsi"/>
          <w:sz w:val="24"/>
          <w:szCs w:val="24"/>
        </w:rPr>
        <w:t>This course works to help students be able to look positively towards</w:t>
      </w:r>
      <w:r w:rsidR="00A57F7D" w:rsidRPr="00A57F7D">
        <w:rPr>
          <w:rFonts w:asciiTheme="minorHAnsi" w:hAnsiTheme="minorHAnsi" w:cstheme="minorHAnsi"/>
          <w:sz w:val="24"/>
          <w:szCs w:val="24"/>
        </w:rPr>
        <w:t xml:space="preserve"> the future confidently, </w:t>
      </w:r>
      <w:r>
        <w:rPr>
          <w:rFonts w:asciiTheme="minorHAnsi" w:hAnsiTheme="minorHAnsi" w:cstheme="minorHAnsi"/>
          <w:sz w:val="24"/>
          <w:szCs w:val="24"/>
        </w:rPr>
        <w:t xml:space="preserve">with </w:t>
      </w:r>
      <w:r w:rsidR="00A57F7D" w:rsidRPr="00A57F7D">
        <w:rPr>
          <w:rFonts w:asciiTheme="minorHAnsi" w:hAnsiTheme="minorHAnsi" w:cstheme="minorHAnsi"/>
          <w:sz w:val="24"/>
          <w:szCs w:val="24"/>
        </w:rPr>
        <w:t xml:space="preserve">on the one hand knowing that </w:t>
      </w:r>
      <w:r>
        <w:rPr>
          <w:rFonts w:asciiTheme="minorHAnsi" w:hAnsiTheme="minorHAnsi" w:cstheme="minorHAnsi"/>
          <w:sz w:val="24"/>
          <w:szCs w:val="24"/>
        </w:rPr>
        <w:t>we draw</w:t>
      </w:r>
      <w:r w:rsidR="00A57F7D" w:rsidRPr="00A57F7D">
        <w:rPr>
          <w:rFonts w:asciiTheme="minorHAnsi" w:hAnsiTheme="minorHAnsi" w:cstheme="minorHAnsi"/>
          <w:sz w:val="24"/>
          <w:szCs w:val="24"/>
        </w:rPr>
        <w:t xml:space="preserve"> on a rich </w:t>
      </w:r>
      <w:r>
        <w:rPr>
          <w:rFonts w:asciiTheme="minorHAnsi" w:hAnsiTheme="minorHAnsi" w:cstheme="minorHAnsi"/>
          <w:sz w:val="24"/>
          <w:szCs w:val="24"/>
        </w:rPr>
        <w:t>history</w:t>
      </w:r>
      <w:r w:rsidR="00A57F7D" w:rsidRPr="00A57F7D">
        <w:rPr>
          <w:rFonts w:asciiTheme="minorHAnsi" w:hAnsiTheme="minorHAnsi" w:cstheme="minorHAnsi"/>
          <w:sz w:val="24"/>
          <w:szCs w:val="24"/>
        </w:rPr>
        <w:t xml:space="preserve">, and on the other fully aware for that </w:t>
      </w:r>
      <w:r>
        <w:rPr>
          <w:rFonts w:asciiTheme="minorHAnsi" w:hAnsiTheme="minorHAnsi" w:cstheme="minorHAnsi"/>
          <w:sz w:val="24"/>
          <w:szCs w:val="24"/>
        </w:rPr>
        <w:t>for the field of psychology</w:t>
      </w:r>
      <w:r w:rsidR="00A57F7D" w:rsidRPr="00A57F7D">
        <w:rPr>
          <w:rFonts w:asciiTheme="minorHAnsi" w:hAnsiTheme="minorHAnsi" w:cstheme="minorHAnsi"/>
          <w:sz w:val="24"/>
          <w:szCs w:val="24"/>
        </w:rPr>
        <w:t xml:space="preserve"> to remain vibrant in changing times, adaptations need to be made.</w:t>
      </w:r>
    </w:p>
    <w:p w14:paraId="1A40FB08" w14:textId="77777777" w:rsidR="00A57F7D" w:rsidRDefault="00A57F7D"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F47790">
        <w:rPr>
          <w:rFonts w:asciiTheme="minorHAnsi" w:hAnsiTheme="minorHAnsi" w:cstheme="minorHAnsi"/>
          <w:sz w:val="24"/>
          <w:szCs w:val="24"/>
        </w:rPr>
        <w:t>Ke</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Akua</w:t>
      </w:r>
      <w:proofErr w:type="spellEnd"/>
      <w:r w:rsidRPr="00F47790">
        <w:rPr>
          <w:rFonts w:asciiTheme="minorHAnsi" w:hAnsiTheme="minorHAnsi" w:cstheme="minorHAnsi"/>
          <w:sz w:val="24"/>
          <w:szCs w:val="24"/>
        </w:rPr>
        <w:t>).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proofErr w:type="gramStart"/>
      <w:r w:rsidRPr="00C637A4">
        <w:rPr>
          <w:rFonts w:asciiTheme="minorHAnsi" w:hAnsiTheme="minorHAnsi" w:cstheme="minorHAnsi"/>
          <w:sz w:val="24"/>
          <w:szCs w:val="24"/>
        </w:rPr>
        <w:t>ola</w:t>
      </w:r>
      <w:proofErr w:type="spellEnd"/>
      <w:proofErr w:type="gram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w:t>
      </w:r>
      <w:proofErr w:type="gramEnd"/>
      <w:r w:rsidRPr="00C637A4">
        <w:rPr>
          <w:rFonts w:asciiTheme="minorHAnsi" w:hAnsiTheme="minorHAnsi" w:cstheme="minorHAnsi"/>
          <w:sz w:val="24"/>
          <w:szCs w:val="24"/>
        </w:rPr>
        <w:t>ʻeau</w:t>
      </w:r>
      <w:proofErr w:type="spell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D61AED"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D61AED" w:rsidRDefault="00D61AED" w:rsidP="00FA4756">
            <w:pPr>
              <w:rPr>
                <w:rFonts w:asciiTheme="minorHAnsi" w:hAnsiTheme="minorHAnsi" w:cstheme="minorHAnsi"/>
                <w:sz w:val="24"/>
                <w:szCs w:val="24"/>
              </w:rPr>
            </w:pPr>
          </w:p>
        </w:tc>
        <w:tc>
          <w:tcPr>
            <w:tcW w:w="1853" w:type="dxa"/>
          </w:tcPr>
          <w:p w14:paraId="6B07F035"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D61AED" w:rsidRDefault="00D61AED"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D61AED"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5ED1916B" w:rsidR="00D61AED" w:rsidRDefault="00D61AED" w:rsidP="00FA4756">
            <w:pPr>
              <w:rPr>
                <w:rFonts w:asciiTheme="minorHAnsi" w:hAnsiTheme="minorHAnsi" w:cstheme="minorHAnsi"/>
                <w:sz w:val="24"/>
                <w:szCs w:val="24"/>
              </w:rPr>
            </w:pPr>
            <w:r>
              <w:rPr>
                <w:rFonts w:asciiTheme="minorHAnsi" w:hAnsiTheme="minorHAnsi" w:cstheme="minorHAnsi"/>
                <w:sz w:val="24"/>
                <w:szCs w:val="24"/>
              </w:rPr>
              <w:t>Marianist Va</w:t>
            </w:r>
            <w:r w:rsidR="00551EA9">
              <w:rPr>
                <w:rFonts w:asciiTheme="minorHAnsi" w:hAnsiTheme="minorHAnsi" w:cstheme="minorHAnsi"/>
                <w:sz w:val="24"/>
                <w:szCs w:val="24"/>
              </w:rPr>
              <w:t>l</w:t>
            </w:r>
            <w:r>
              <w:rPr>
                <w:rFonts w:asciiTheme="minorHAnsi" w:hAnsiTheme="minorHAnsi" w:cstheme="minorHAnsi"/>
                <w:sz w:val="24"/>
                <w:szCs w:val="24"/>
              </w:rPr>
              <w:t>ues</w:t>
            </w:r>
          </w:p>
        </w:tc>
        <w:tc>
          <w:tcPr>
            <w:tcW w:w="1853" w:type="dxa"/>
          </w:tcPr>
          <w:p w14:paraId="2EF98749" w14:textId="7680C835"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35C7D74F"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r w:rsidR="00D61AED"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D61AED" w:rsidRDefault="00D61AED"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124D196"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7299393F" w14:textId="45F1017D"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7B361A3F" w14:textId="77777777" w:rsidR="00D61AED" w:rsidRDefault="00D61AED"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D61AED"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D61AED" w:rsidRDefault="00D61AED"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7E7F8A7" w14:textId="1081739A"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x</w:t>
            </w:r>
          </w:p>
        </w:tc>
        <w:tc>
          <w:tcPr>
            <w:tcW w:w="1854" w:type="dxa"/>
          </w:tcPr>
          <w:p w14:paraId="293AF25D" w14:textId="77777777" w:rsidR="00D61AED" w:rsidRDefault="00D61AED"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28C49D6C" w:rsidR="00095BCE" w:rsidRDefault="00095BCE" w:rsidP="00C67C06">
      <w:pPr>
        <w:rPr>
          <w:rFonts w:asciiTheme="minorHAnsi" w:hAnsiTheme="minorHAnsi" w:cstheme="minorHAnsi"/>
          <w:sz w:val="24"/>
          <w:szCs w:val="24"/>
        </w:rPr>
      </w:pPr>
    </w:p>
    <w:p w14:paraId="6006F0DC" w14:textId="6F87321C"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Grades for the course will be assigned based on the quality of student wor</w:t>
      </w:r>
      <w:r>
        <w:rPr>
          <w:rFonts w:asciiTheme="minorHAnsi" w:hAnsiTheme="minorHAnsi" w:cstheme="minorHAnsi"/>
          <w:sz w:val="24"/>
          <w:szCs w:val="24"/>
        </w:rPr>
        <w:t xml:space="preserve">k as demonstrated by the successful </w:t>
      </w:r>
      <w:r w:rsidRPr="00551EA9">
        <w:rPr>
          <w:rFonts w:asciiTheme="minorHAnsi" w:hAnsiTheme="minorHAnsi" w:cstheme="minorHAnsi"/>
          <w:sz w:val="24"/>
          <w:szCs w:val="24"/>
        </w:rPr>
        <w:t>completion of the following requirements:</w:t>
      </w:r>
    </w:p>
    <w:p w14:paraId="05530284" w14:textId="57539733" w:rsidR="00551EA9" w:rsidRPr="00446718" w:rsidRDefault="00446718" w:rsidP="00446718">
      <w:pPr>
        <w:pStyle w:val="ListParagraph"/>
        <w:numPr>
          <w:ilvl w:val="0"/>
          <w:numId w:val="8"/>
        </w:numPr>
        <w:rPr>
          <w:rFonts w:asciiTheme="minorHAnsi" w:hAnsiTheme="minorHAnsi" w:cstheme="minorHAnsi"/>
          <w:sz w:val="24"/>
          <w:szCs w:val="24"/>
        </w:rPr>
      </w:pPr>
      <w:r w:rsidRPr="00446718">
        <w:rPr>
          <w:rFonts w:asciiTheme="minorHAnsi" w:hAnsiTheme="minorHAnsi" w:cstheme="minorHAnsi"/>
          <w:sz w:val="24"/>
          <w:szCs w:val="24"/>
        </w:rPr>
        <w:t>Quizzes (16 @ 10 = 160 points)</w:t>
      </w:r>
    </w:p>
    <w:p w14:paraId="0307A50D" w14:textId="266028C7" w:rsidR="00446718" w:rsidRDefault="00446718" w:rsidP="00446718">
      <w:pPr>
        <w:pStyle w:val="ListParagraph"/>
        <w:numPr>
          <w:ilvl w:val="0"/>
          <w:numId w:val="8"/>
        </w:numPr>
        <w:rPr>
          <w:rFonts w:asciiTheme="minorHAnsi" w:hAnsiTheme="minorHAnsi" w:cstheme="minorHAnsi"/>
          <w:sz w:val="24"/>
          <w:szCs w:val="24"/>
        </w:rPr>
      </w:pPr>
      <w:r>
        <w:rPr>
          <w:rFonts w:asciiTheme="minorHAnsi" w:hAnsiTheme="minorHAnsi" w:cstheme="minorHAnsi"/>
          <w:sz w:val="24"/>
          <w:szCs w:val="24"/>
        </w:rPr>
        <w:t xml:space="preserve">Final </w:t>
      </w:r>
      <w:r w:rsidRPr="00551EA9">
        <w:rPr>
          <w:rFonts w:asciiTheme="minorHAnsi" w:hAnsiTheme="minorHAnsi" w:cstheme="minorHAnsi"/>
          <w:sz w:val="24"/>
          <w:szCs w:val="24"/>
        </w:rPr>
        <w:t xml:space="preserve">Project (100 points)  </w:t>
      </w:r>
    </w:p>
    <w:p w14:paraId="72589C1A" w14:textId="77777777" w:rsidR="00446718" w:rsidRDefault="00446718" w:rsidP="00551EA9">
      <w:pPr>
        <w:pStyle w:val="ListParagraph"/>
        <w:numPr>
          <w:ilvl w:val="0"/>
          <w:numId w:val="8"/>
        </w:numPr>
        <w:rPr>
          <w:rFonts w:asciiTheme="minorHAnsi" w:hAnsiTheme="minorHAnsi" w:cstheme="minorHAnsi"/>
          <w:sz w:val="24"/>
          <w:szCs w:val="24"/>
        </w:rPr>
      </w:pPr>
      <w:r w:rsidRPr="00551EA9">
        <w:rPr>
          <w:rFonts w:asciiTheme="minorHAnsi" w:hAnsiTheme="minorHAnsi" w:cstheme="minorHAnsi"/>
          <w:sz w:val="24"/>
          <w:szCs w:val="24"/>
        </w:rPr>
        <w:t>Weekly Activities (8 @ 25 = 200 points</w:t>
      </w:r>
    </w:p>
    <w:p w14:paraId="02E0BE71" w14:textId="1B176D72" w:rsidR="00551EA9" w:rsidRDefault="00446718" w:rsidP="00551EA9">
      <w:pPr>
        <w:pStyle w:val="ListParagraph"/>
        <w:numPr>
          <w:ilvl w:val="0"/>
          <w:numId w:val="8"/>
        </w:numPr>
        <w:rPr>
          <w:rFonts w:asciiTheme="minorHAnsi" w:hAnsiTheme="minorHAnsi" w:cstheme="minorHAnsi"/>
          <w:sz w:val="24"/>
          <w:szCs w:val="24"/>
        </w:rPr>
      </w:pPr>
      <w:r w:rsidRPr="00446718">
        <w:rPr>
          <w:rFonts w:asciiTheme="minorHAnsi" w:hAnsiTheme="minorHAnsi" w:cstheme="minorHAnsi"/>
          <w:sz w:val="24"/>
          <w:szCs w:val="24"/>
        </w:rPr>
        <w:t xml:space="preserve">Final Integrative Paper (40 points)   </w:t>
      </w:r>
    </w:p>
    <w:p w14:paraId="6CCE64BC" w14:textId="44FB7496" w:rsidR="00446718" w:rsidRPr="00446718" w:rsidRDefault="00446718" w:rsidP="00551EA9">
      <w:pPr>
        <w:pStyle w:val="ListParagraph"/>
        <w:numPr>
          <w:ilvl w:val="0"/>
          <w:numId w:val="8"/>
        </w:numPr>
        <w:rPr>
          <w:rFonts w:asciiTheme="minorHAnsi" w:hAnsiTheme="minorHAnsi" w:cstheme="minorHAnsi"/>
          <w:sz w:val="24"/>
          <w:szCs w:val="24"/>
        </w:rPr>
      </w:pPr>
      <w:r w:rsidRPr="00551EA9">
        <w:rPr>
          <w:rFonts w:asciiTheme="minorHAnsi" w:hAnsiTheme="minorHAnsi" w:cstheme="minorHAnsi"/>
          <w:sz w:val="24"/>
          <w:szCs w:val="24"/>
          <w:lang w:val="en-US"/>
        </w:rPr>
        <w:t>Weekly Discussions (10 @ 10 points)</w:t>
      </w:r>
    </w:p>
    <w:p w14:paraId="19D81320" w14:textId="4A086799" w:rsid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lastRenderedPageBreak/>
        <w:t>Total Points = 600 points</w:t>
      </w:r>
    </w:p>
    <w:p w14:paraId="5AB94F11" w14:textId="77777777" w:rsidR="00095BCE" w:rsidRDefault="00095BCE" w:rsidP="00C67C06">
      <w:pPr>
        <w:rPr>
          <w:rFonts w:asciiTheme="minorHAnsi" w:hAnsiTheme="minorHAnsi" w:cstheme="minorHAnsi"/>
          <w:sz w:val="24"/>
          <w:szCs w:val="24"/>
        </w:rPr>
      </w:pPr>
    </w:p>
    <w:p w14:paraId="3ED1C7ED" w14:textId="77777777" w:rsidR="00095BCE" w:rsidRDefault="00095BCE" w:rsidP="00C67C06">
      <w:pPr>
        <w:rPr>
          <w:rFonts w:asciiTheme="minorHAnsi" w:hAnsiTheme="minorHAnsi" w:cstheme="minorHAnsi"/>
          <w:sz w:val="24"/>
          <w:szCs w:val="24"/>
        </w:rPr>
      </w:pPr>
    </w:p>
    <w:p w14:paraId="70B473CA" w14:textId="0B8FF3D2" w:rsidR="00181A29" w:rsidRDefault="00551EA9" w:rsidP="00551EA9">
      <w:pPr>
        <w:pStyle w:val="SyllabusBlueHeading2"/>
        <w:numPr>
          <w:ilvl w:val="0"/>
          <w:numId w:val="6"/>
        </w:numPr>
        <w:ind w:left="270" w:hanging="270"/>
      </w:pPr>
      <w:r>
        <w:t xml:space="preserve"> </w:t>
      </w:r>
      <w:r w:rsidR="00181A29">
        <w:t>Quizzes</w:t>
      </w:r>
    </w:p>
    <w:p w14:paraId="758F0E99" w14:textId="0E7F5602" w:rsidR="00181A29" w:rsidRDefault="00551EA9" w:rsidP="00C67C06">
      <w:pPr>
        <w:rPr>
          <w:rFonts w:asciiTheme="minorHAnsi" w:hAnsiTheme="minorHAnsi" w:cstheme="minorHAnsi"/>
          <w:sz w:val="24"/>
          <w:szCs w:val="24"/>
        </w:rPr>
      </w:pPr>
      <w:r w:rsidRPr="00551EA9">
        <w:rPr>
          <w:rFonts w:asciiTheme="minorHAnsi" w:hAnsiTheme="minorHAnsi" w:cstheme="minorHAnsi"/>
          <w:sz w:val="24"/>
          <w:szCs w:val="24"/>
        </w:rPr>
        <w:t xml:space="preserve">Quizzes (16 @ 10 = 160 points) </w:t>
      </w:r>
      <w:proofErr w:type="gramStart"/>
      <w:r w:rsidRPr="00551EA9">
        <w:rPr>
          <w:rFonts w:asciiTheme="minorHAnsi" w:hAnsiTheme="minorHAnsi" w:cstheme="minorHAnsi"/>
          <w:sz w:val="24"/>
          <w:szCs w:val="24"/>
        </w:rPr>
        <w:t>Sixteen</w:t>
      </w:r>
      <w:proofErr w:type="gramEnd"/>
      <w:r w:rsidRPr="00551EA9">
        <w:rPr>
          <w:rFonts w:asciiTheme="minorHAnsi" w:hAnsiTheme="minorHAnsi" w:cstheme="minorHAnsi"/>
          <w:sz w:val="24"/>
          <w:szCs w:val="24"/>
        </w:rPr>
        <w:t xml:space="preserve"> quizzes will be administered through Canvas during the semester. The quizzes will be available starting on Monday of the week that they are assigned.  There is a one hour time limit and the quizzes can only be opened one time so be sure that you are ready to take the quizzes before you open them.</w:t>
      </w:r>
    </w:p>
    <w:p w14:paraId="274E37D6" w14:textId="77777777" w:rsidR="00095BCE" w:rsidRDefault="00095BCE" w:rsidP="00C67C06">
      <w:pPr>
        <w:rPr>
          <w:rFonts w:asciiTheme="minorHAnsi" w:hAnsiTheme="minorHAnsi" w:cstheme="minorHAnsi"/>
          <w:sz w:val="24"/>
          <w:szCs w:val="24"/>
        </w:rPr>
      </w:pPr>
    </w:p>
    <w:p w14:paraId="7A7DB8CA" w14:textId="7094F4DC" w:rsidR="00551EA9" w:rsidRDefault="00551EA9" w:rsidP="00551EA9">
      <w:pPr>
        <w:pStyle w:val="SyllabusBlueHeading2"/>
        <w:numPr>
          <w:ilvl w:val="0"/>
          <w:numId w:val="6"/>
        </w:numPr>
        <w:ind w:left="360"/>
      </w:pPr>
      <w:r>
        <w:t>Final Project</w:t>
      </w:r>
    </w:p>
    <w:p w14:paraId="6A33F077" w14:textId="4F563EF9" w:rsid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Project (100 points</w:t>
      </w:r>
      <w:proofErr w:type="gramStart"/>
      <w:r w:rsidRPr="00551EA9">
        <w:rPr>
          <w:rFonts w:asciiTheme="minorHAnsi" w:hAnsiTheme="minorHAnsi" w:cstheme="minorHAnsi"/>
          <w:sz w:val="24"/>
          <w:szCs w:val="24"/>
        </w:rPr>
        <w:t>)  Each</w:t>
      </w:r>
      <w:proofErr w:type="gramEnd"/>
      <w:r w:rsidRPr="00551EA9">
        <w:rPr>
          <w:rFonts w:asciiTheme="minorHAnsi" w:hAnsiTheme="minorHAnsi" w:cstheme="minorHAnsi"/>
          <w:sz w:val="24"/>
          <w:szCs w:val="24"/>
        </w:rPr>
        <w:t xml:space="preserve"> student will be required to select one of the major personality theorists and provide a concise </w:t>
      </w:r>
      <w:r w:rsidR="00226742">
        <w:rPr>
          <w:rFonts w:asciiTheme="minorHAnsi" w:hAnsiTheme="minorHAnsi" w:cstheme="minorHAnsi"/>
          <w:sz w:val="24"/>
          <w:szCs w:val="24"/>
        </w:rPr>
        <w:t xml:space="preserve">narrated </w:t>
      </w:r>
      <w:r w:rsidR="00C06EEA">
        <w:rPr>
          <w:rFonts w:asciiTheme="minorHAnsi" w:hAnsiTheme="minorHAnsi" w:cstheme="minorHAnsi"/>
          <w:sz w:val="24"/>
          <w:szCs w:val="24"/>
        </w:rPr>
        <w:t>PowerP</w:t>
      </w:r>
      <w:r w:rsidR="00C06EEA" w:rsidRPr="00551EA9">
        <w:rPr>
          <w:rFonts w:asciiTheme="minorHAnsi" w:hAnsiTheme="minorHAnsi" w:cstheme="minorHAnsi"/>
          <w:sz w:val="24"/>
          <w:szCs w:val="24"/>
        </w:rPr>
        <w:t>oint</w:t>
      </w:r>
      <w:r w:rsidRPr="00551EA9">
        <w:rPr>
          <w:rFonts w:asciiTheme="minorHAnsi" w:hAnsiTheme="minorHAnsi" w:cstheme="minorHAnsi"/>
          <w:sz w:val="24"/>
          <w:szCs w:val="24"/>
        </w:rPr>
        <w:t xml:space="preserve"> presentation on that person and their major contributions to the field of personality psychology.  Included in this presentation should be a two page fact sheet outlining the important points.  The theorist will be selected on a first to sign up basis.  Just send me an email as to which theorist you are interested in and I will let you know if that theorist is still open or whether someone else has already s</w:t>
      </w:r>
      <w:r w:rsidR="00C06EEA">
        <w:rPr>
          <w:rFonts w:asciiTheme="minorHAnsi" w:hAnsiTheme="minorHAnsi" w:cstheme="minorHAnsi"/>
          <w:sz w:val="24"/>
          <w:szCs w:val="24"/>
        </w:rPr>
        <w:t>elected that person.  Both the PowerP</w:t>
      </w:r>
      <w:r w:rsidRPr="00551EA9">
        <w:rPr>
          <w:rFonts w:asciiTheme="minorHAnsi" w:hAnsiTheme="minorHAnsi" w:cstheme="minorHAnsi"/>
          <w:sz w:val="24"/>
          <w:szCs w:val="24"/>
        </w:rPr>
        <w:t xml:space="preserve">oint presentation and the fact sheet should be submitted on Canvas.  You can select your theorist from the following list: Henry Murray, Gordon </w:t>
      </w:r>
      <w:proofErr w:type="spellStart"/>
      <w:r w:rsidRPr="00551EA9">
        <w:rPr>
          <w:rFonts w:asciiTheme="minorHAnsi" w:hAnsiTheme="minorHAnsi" w:cstheme="minorHAnsi"/>
          <w:sz w:val="24"/>
          <w:szCs w:val="24"/>
        </w:rPr>
        <w:t>Allport</w:t>
      </w:r>
      <w:proofErr w:type="spellEnd"/>
      <w:r w:rsidRPr="00551EA9">
        <w:rPr>
          <w:rFonts w:asciiTheme="minorHAnsi" w:hAnsiTheme="minorHAnsi" w:cstheme="minorHAnsi"/>
          <w:sz w:val="24"/>
          <w:szCs w:val="24"/>
        </w:rPr>
        <w:t xml:space="preserve">, Hans Eysenck, Raymond Cattel, Alfred Adler, Carl Jung, Heinz </w:t>
      </w:r>
      <w:proofErr w:type="spellStart"/>
      <w:r w:rsidRPr="00551EA9">
        <w:rPr>
          <w:rFonts w:asciiTheme="minorHAnsi" w:hAnsiTheme="minorHAnsi" w:cstheme="minorHAnsi"/>
          <w:sz w:val="24"/>
          <w:szCs w:val="24"/>
        </w:rPr>
        <w:t>Kohut</w:t>
      </w:r>
      <w:proofErr w:type="spellEnd"/>
      <w:r w:rsidRPr="00551EA9">
        <w:rPr>
          <w:rFonts w:asciiTheme="minorHAnsi" w:hAnsiTheme="minorHAnsi" w:cstheme="minorHAnsi"/>
          <w:sz w:val="24"/>
          <w:szCs w:val="24"/>
        </w:rPr>
        <w:t xml:space="preserve">, Harry Stack Sullivan, Karen Horney, Margaret Mahler, Anna Freud, Jane </w:t>
      </w:r>
      <w:proofErr w:type="spellStart"/>
      <w:r w:rsidRPr="00551EA9">
        <w:rPr>
          <w:rFonts w:asciiTheme="minorHAnsi" w:hAnsiTheme="minorHAnsi" w:cstheme="minorHAnsi"/>
          <w:sz w:val="24"/>
          <w:szCs w:val="24"/>
        </w:rPr>
        <w:t>Loevinger</w:t>
      </w:r>
      <w:proofErr w:type="spellEnd"/>
      <w:r w:rsidRPr="00551EA9">
        <w:rPr>
          <w:rFonts w:asciiTheme="minorHAnsi" w:hAnsiTheme="minorHAnsi" w:cstheme="minorHAnsi"/>
          <w:sz w:val="24"/>
          <w:szCs w:val="24"/>
        </w:rPr>
        <w:t xml:space="preserve">, Erich Fromm, Melanie Klein, Otto </w:t>
      </w:r>
      <w:proofErr w:type="spellStart"/>
      <w:r w:rsidRPr="00551EA9">
        <w:rPr>
          <w:rFonts w:asciiTheme="minorHAnsi" w:hAnsiTheme="minorHAnsi" w:cstheme="minorHAnsi"/>
          <w:sz w:val="24"/>
          <w:szCs w:val="24"/>
        </w:rPr>
        <w:t>Kernberg</w:t>
      </w:r>
      <w:proofErr w:type="spellEnd"/>
      <w:r w:rsidRPr="00551EA9">
        <w:rPr>
          <w:rFonts w:asciiTheme="minorHAnsi" w:hAnsiTheme="minorHAnsi" w:cstheme="minorHAnsi"/>
          <w:sz w:val="24"/>
          <w:szCs w:val="24"/>
        </w:rPr>
        <w:t xml:space="preserve">, John Dollard, Neal Miller, Albert Bandura, Ivan Pavlov, BF Skinner, Julian Rotter, Carl Rogers, Rollo May, Walter </w:t>
      </w:r>
      <w:proofErr w:type="spellStart"/>
      <w:r w:rsidRPr="00551EA9">
        <w:rPr>
          <w:rFonts w:asciiTheme="minorHAnsi" w:hAnsiTheme="minorHAnsi" w:cstheme="minorHAnsi"/>
          <w:sz w:val="24"/>
          <w:szCs w:val="24"/>
        </w:rPr>
        <w:t>Mischel</w:t>
      </w:r>
      <w:proofErr w:type="spellEnd"/>
      <w:r w:rsidRPr="00551EA9">
        <w:rPr>
          <w:rFonts w:asciiTheme="minorHAnsi" w:hAnsiTheme="minorHAnsi" w:cstheme="minorHAnsi"/>
          <w:sz w:val="24"/>
          <w:szCs w:val="24"/>
        </w:rPr>
        <w:t>, Aaron Beck, Kurt Lewin, Sigmund Freud,  Erik Erikson, and Abraham Maslow.</w:t>
      </w:r>
    </w:p>
    <w:p w14:paraId="50F806C0" w14:textId="77777777" w:rsidR="00551EA9" w:rsidRDefault="00551EA9" w:rsidP="00551EA9">
      <w:pPr>
        <w:pStyle w:val="SyllabusBlueHeading2"/>
      </w:pPr>
    </w:p>
    <w:p w14:paraId="4688524A" w14:textId="659CF1E0" w:rsidR="00551EA9" w:rsidRDefault="00551EA9" w:rsidP="00551EA9">
      <w:pPr>
        <w:pStyle w:val="SyllabusBlueHeading2"/>
      </w:pPr>
      <w:r>
        <w:t>C.  Weekly Activities</w:t>
      </w:r>
    </w:p>
    <w:p w14:paraId="76C9BE04" w14:textId="77777777" w:rsid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Weekly Activities (8 @ 25 = 200 points) Weekly activities are posted to complete each week.  Submit the activities for each week by Sunday at midnight of the week that they are assigned.</w:t>
      </w:r>
    </w:p>
    <w:p w14:paraId="7A4C5DD6" w14:textId="77777777" w:rsidR="00095BCE" w:rsidRDefault="00095BCE" w:rsidP="00C67C06">
      <w:pPr>
        <w:rPr>
          <w:rFonts w:asciiTheme="minorHAnsi" w:hAnsiTheme="minorHAnsi" w:cstheme="minorHAnsi"/>
          <w:sz w:val="24"/>
          <w:szCs w:val="24"/>
        </w:rPr>
      </w:pPr>
    </w:p>
    <w:p w14:paraId="027C1504" w14:textId="0EEF2CC3" w:rsidR="00181A29" w:rsidRDefault="00551EA9" w:rsidP="00095BCE">
      <w:pPr>
        <w:pStyle w:val="SyllabusBlueHeading2"/>
      </w:pPr>
      <w:r>
        <w:t>D. Final Integrative Paper</w:t>
      </w:r>
    </w:p>
    <w:p w14:paraId="58F7DA68" w14:textId="7EAFE582" w:rsidR="00095BCE" w:rsidRDefault="00551EA9" w:rsidP="00C67C06">
      <w:pPr>
        <w:rPr>
          <w:rFonts w:asciiTheme="minorHAnsi" w:hAnsiTheme="minorHAnsi" w:cstheme="minorHAnsi"/>
          <w:sz w:val="24"/>
          <w:szCs w:val="24"/>
        </w:rPr>
      </w:pPr>
      <w:r w:rsidRPr="00551EA9">
        <w:rPr>
          <w:rFonts w:asciiTheme="minorHAnsi" w:hAnsiTheme="minorHAnsi" w:cstheme="minorHAnsi"/>
          <w:sz w:val="24"/>
          <w:szCs w:val="24"/>
        </w:rPr>
        <w:t xml:space="preserve">Final Integrative Paper (40 points) </w:t>
      </w:r>
      <w:proofErr w:type="gramStart"/>
      <w:r w:rsidRPr="00551EA9">
        <w:rPr>
          <w:rFonts w:asciiTheme="minorHAnsi" w:hAnsiTheme="minorHAnsi" w:cstheme="minorHAnsi"/>
          <w:sz w:val="24"/>
          <w:szCs w:val="24"/>
        </w:rPr>
        <w:t>Each</w:t>
      </w:r>
      <w:proofErr w:type="gramEnd"/>
      <w:r w:rsidRPr="00551EA9">
        <w:rPr>
          <w:rFonts w:asciiTheme="minorHAnsi" w:hAnsiTheme="minorHAnsi" w:cstheme="minorHAnsi"/>
          <w:sz w:val="24"/>
          <w:szCs w:val="24"/>
        </w:rPr>
        <w:t xml:space="preserve"> student will write a 3 – 4 page paper incorporating what they have learned in this class and how it has impacted their own personal theory on what makes people think, feel, and behave the way they do. This paper should incorporate information about how their personal theory will impact them as a counselor. [Basically, this paper should describe your own theory of personality and how it will impact the counseling services that you will be providing related to your particular counseling emphasis.]</w:t>
      </w:r>
    </w:p>
    <w:p w14:paraId="3D04B13A" w14:textId="77777777" w:rsidR="00551EA9" w:rsidRDefault="00551EA9" w:rsidP="00C67C06">
      <w:pPr>
        <w:rPr>
          <w:rFonts w:asciiTheme="minorHAnsi" w:hAnsiTheme="minorHAnsi" w:cstheme="minorHAnsi"/>
          <w:sz w:val="24"/>
          <w:szCs w:val="24"/>
        </w:rPr>
      </w:pPr>
    </w:p>
    <w:p w14:paraId="3AE6648D" w14:textId="77777777" w:rsidR="00551EA9" w:rsidRDefault="00551EA9" w:rsidP="00551EA9">
      <w:pPr>
        <w:pStyle w:val="SyllabusBlueHeading2"/>
      </w:pPr>
      <w:r>
        <w:lastRenderedPageBreak/>
        <w:t>E. Discussions</w:t>
      </w:r>
    </w:p>
    <w:p w14:paraId="33AC4A1E" w14:textId="77777777" w:rsidR="00551EA9" w:rsidRPr="00551EA9" w:rsidRDefault="00551EA9" w:rsidP="00551EA9">
      <w:pPr>
        <w:rPr>
          <w:rFonts w:asciiTheme="minorHAnsi" w:hAnsiTheme="minorHAnsi" w:cstheme="minorHAnsi"/>
          <w:sz w:val="24"/>
          <w:szCs w:val="24"/>
          <w:lang w:val="en-US"/>
        </w:rPr>
      </w:pPr>
      <w:r w:rsidRPr="00551EA9">
        <w:rPr>
          <w:rFonts w:asciiTheme="minorHAnsi" w:hAnsiTheme="minorHAnsi" w:cstheme="minorHAnsi"/>
          <w:sz w:val="24"/>
          <w:szCs w:val="24"/>
          <w:lang w:val="en-US"/>
        </w:rPr>
        <w:t xml:space="preserve">Weekly Discussions (10 @ 10 points) </w:t>
      </w:r>
      <w:proofErr w:type="gramStart"/>
      <w:r w:rsidRPr="00551EA9">
        <w:rPr>
          <w:rFonts w:asciiTheme="minorHAnsi" w:hAnsiTheme="minorHAnsi" w:cstheme="minorHAnsi"/>
          <w:sz w:val="24"/>
          <w:szCs w:val="24"/>
          <w:lang w:val="en-US"/>
        </w:rPr>
        <w:t>Ten</w:t>
      </w:r>
      <w:proofErr w:type="gramEnd"/>
      <w:r w:rsidRPr="00551EA9">
        <w:rPr>
          <w:rFonts w:asciiTheme="minorHAnsi" w:hAnsiTheme="minorHAnsi" w:cstheme="minorHAnsi"/>
          <w:sz w:val="24"/>
          <w:szCs w:val="24"/>
          <w:lang w:val="en-US"/>
        </w:rPr>
        <w:t xml:space="preserve"> weekly class discussion question will be posted.  Sometime between Monday and Thursday each week, you should respond to the question.  Then, sometime between Friday and Sunday, you should go back and read all of the submissions and respond to at least three of your classmate’s posts.  It is expected that each student’s posts for each week will be approximately one page in length.  The following guidelines should be used to actively and intelligently participate in the class discussions (adopted from </w:t>
      </w:r>
      <w:hyperlink r:id="rId10" w:tgtFrame="_blank" w:history="1">
        <w:r w:rsidRPr="00551EA9">
          <w:rPr>
            <w:rStyle w:val="Hyperlink"/>
            <w:rFonts w:asciiTheme="minorHAnsi" w:hAnsiTheme="minorHAnsi" w:cstheme="minorHAnsi"/>
            <w:b/>
            <w:bCs/>
            <w:sz w:val="24"/>
            <w:szCs w:val="24"/>
            <w:lang w:val="en-US"/>
          </w:rPr>
          <w:t>http://www.rasmussen.edu/student-life/blogs/college-life/tips-for-writing-thoughtful-discussion-responses// (Links to an external site.)Links to an external site.</w:t>
        </w:r>
      </w:hyperlink>
      <w:r w:rsidRPr="00551EA9">
        <w:rPr>
          <w:rFonts w:asciiTheme="minorHAnsi" w:hAnsiTheme="minorHAnsi" w:cstheme="minorHAnsi"/>
          <w:b/>
          <w:bCs/>
          <w:sz w:val="24"/>
          <w:szCs w:val="24"/>
          <w:lang w:val="en-US"/>
        </w:rPr>
        <w:t>. </w:t>
      </w:r>
      <w:r w:rsidRPr="00551EA9">
        <w:rPr>
          <w:rFonts w:asciiTheme="minorHAnsi" w:hAnsiTheme="minorHAnsi" w:cstheme="minorHAnsi"/>
          <w:sz w:val="24"/>
          <w:szCs w:val="24"/>
          <w:lang w:val="en-US"/>
        </w:rPr>
        <w:t>   </w:t>
      </w:r>
    </w:p>
    <w:p w14:paraId="73A43304"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Ask open-ended questions to promote discussion. Open-ended questions require individuals to write more than a simple one- or two-word answer. Open-ended questions require the use of critical thinking skills and allow individuals to reflect on their thoughts and feelings about a particular topic.</w:t>
      </w:r>
    </w:p>
    <w:p w14:paraId="7D4623A6"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Don’t be afraid to disagree. It is okay to disagree with what someone has to say or play the "devil’s advocate." However, when you choose to disagree, remember to do so respectfully. Everyone is entitled to their own opinion and it is okay for you to offer your own interpretation.</w:t>
      </w:r>
    </w:p>
    <w:p w14:paraId="06D2999C"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Give reasons for your opinion. It is important to provide reasons for your thoughts and feelings about the topic. You may even choose to make a personal connection or share a personal experience with your classmates. Applying class information to real-world situations is a great way to demonstrate that you truly understand what you are learning.</w:t>
      </w:r>
    </w:p>
    <w:p w14:paraId="585BA45A"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Think outside the box. Online discussions can get boring when everyone’s posts begin to sound the same. Don’t be afraid to propose a new idea or ask a probing question to generate conversation.</w:t>
      </w:r>
    </w:p>
    <w:p w14:paraId="4EBCF0C1" w14:textId="77777777" w:rsidR="00551EA9" w:rsidRPr="00551EA9" w:rsidRDefault="00551EA9" w:rsidP="00551EA9">
      <w:pPr>
        <w:numPr>
          <w:ilvl w:val="0"/>
          <w:numId w:val="5"/>
        </w:numPr>
        <w:rPr>
          <w:rFonts w:asciiTheme="minorHAnsi" w:hAnsiTheme="minorHAnsi" w:cstheme="minorHAnsi"/>
          <w:sz w:val="24"/>
          <w:szCs w:val="24"/>
          <w:lang w:val="en-US"/>
        </w:rPr>
      </w:pPr>
      <w:r w:rsidRPr="00551EA9">
        <w:rPr>
          <w:rFonts w:asciiTheme="minorHAnsi" w:hAnsiTheme="minorHAnsi" w:cstheme="minorHAnsi"/>
          <w:sz w:val="24"/>
          <w:szCs w:val="24"/>
          <w:lang w:val="en-US"/>
        </w:rPr>
        <w:t>Include outside resources. It is often helpful to include outside resources in your responses. Share an article or a website that is relevant to the topic of discussion. Introducing new, relevant ideas from resources, other than the provided class materials, can help take learning to the next level.</w:t>
      </w:r>
    </w:p>
    <w:p w14:paraId="09BD514F" w14:textId="77777777" w:rsidR="00551EA9" w:rsidRDefault="00551EA9" w:rsidP="00551EA9">
      <w:pPr>
        <w:rPr>
          <w:rFonts w:asciiTheme="minorHAnsi" w:hAnsiTheme="minorHAnsi" w:cstheme="minorHAnsi"/>
          <w:sz w:val="24"/>
          <w:szCs w:val="24"/>
        </w:rPr>
      </w:pPr>
    </w:p>
    <w:p w14:paraId="72E542A2" w14:textId="77777777" w:rsidR="00551EA9" w:rsidRDefault="00551EA9" w:rsidP="00551EA9">
      <w:pPr>
        <w:rPr>
          <w:rFonts w:asciiTheme="minorHAnsi" w:hAnsiTheme="minorHAnsi" w:cstheme="minorHAnsi"/>
          <w:sz w:val="24"/>
          <w:szCs w:val="24"/>
        </w:rPr>
      </w:pPr>
    </w:p>
    <w:p w14:paraId="155F1A60" w14:textId="3EE5045D" w:rsidR="00551EA9" w:rsidRPr="00551EA9" w:rsidRDefault="00551EA9" w:rsidP="00551EA9">
      <w:pPr>
        <w:rPr>
          <w:rFonts w:asciiTheme="minorHAnsi" w:hAnsiTheme="minorHAnsi" w:cstheme="minorHAnsi"/>
          <w:sz w:val="24"/>
          <w:szCs w:val="24"/>
          <w:u w:val="single"/>
        </w:rPr>
      </w:pPr>
      <w:r w:rsidRPr="00551EA9">
        <w:rPr>
          <w:rFonts w:asciiTheme="minorHAnsi" w:hAnsiTheme="minorHAnsi" w:cstheme="minorHAnsi"/>
          <w:sz w:val="24"/>
          <w:szCs w:val="24"/>
          <w:u w:val="single"/>
        </w:rPr>
        <w:t>Scientific Method Definitions</w:t>
      </w:r>
    </w:p>
    <w:p w14:paraId="7C839E27" w14:textId="77777777" w:rsidR="00551EA9" w:rsidRPr="00551EA9" w:rsidRDefault="00551EA9" w:rsidP="00551EA9">
      <w:pPr>
        <w:rPr>
          <w:rFonts w:asciiTheme="minorHAnsi" w:hAnsiTheme="minorHAnsi" w:cstheme="minorHAnsi"/>
          <w:sz w:val="24"/>
          <w:szCs w:val="24"/>
        </w:rPr>
      </w:pPr>
    </w:p>
    <w:p w14:paraId="605730BB"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METHODS OF SCIENCE are only tools, tools that we use to obtain knowledge about phenomena.</w:t>
      </w:r>
    </w:p>
    <w:p w14:paraId="0BF56BCD" w14:textId="77777777" w:rsidR="00551EA9" w:rsidRPr="00551EA9" w:rsidRDefault="00551EA9" w:rsidP="00551EA9">
      <w:pPr>
        <w:rPr>
          <w:rFonts w:asciiTheme="minorHAnsi" w:hAnsiTheme="minorHAnsi" w:cstheme="minorHAnsi"/>
          <w:sz w:val="24"/>
          <w:szCs w:val="24"/>
        </w:rPr>
      </w:pPr>
    </w:p>
    <w:p w14:paraId="6135403B"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The SCIENTIFIC METHOD is a set of assumptions and rules about collecting and evaluating data.  The explicitly stated assumptions and rules enable a standard, systematic method of </w:t>
      </w:r>
      <w:r w:rsidRPr="00551EA9">
        <w:rPr>
          <w:rFonts w:asciiTheme="minorHAnsi" w:hAnsiTheme="minorHAnsi" w:cstheme="minorHAnsi"/>
          <w:sz w:val="24"/>
          <w:szCs w:val="24"/>
        </w:rPr>
        <w:lastRenderedPageBreak/>
        <w:t>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A WAY OF LIMITING FALSE CONCLUSIONS ABOUT NATURAL EVENTS.</w:t>
      </w:r>
    </w:p>
    <w:p w14:paraId="52EE1071" w14:textId="77777777" w:rsidR="00551EA9" w:rsidRPr="00551EA9" w:rsidRDefault="00551EA9" w:rsidP="00551EA9">
      <w:pPr>
        <w:rPr>
          <w:rFonts w:asciiTheme="minorHAnsi" w:hAnsiTheme="minorHAnsi" w:cstheme="minorHAnsi"/>
          <w:sz w:val="24"/>
          <w:szCs w:val="24"/>
        </w:rPr>
      </w:pPr>
    </w:p>
    <w:p w14:paraId="11F9A64E"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Knowledge of which the credibility of a profession is based must be objective and verifiable (testable) rather than subjective and untestable.</w:t>
      </w:r>
    </w:p>
    <w:p w14:paraId="316DBD5A" w14:textId="77777777" w:rsidR="00551EA9" w:rsidRPr="00551EA9" w:rsidRDefault="00551EA9" w:rsidP="00551EA9">
      <w:pPr>
        <w:rPr>
          <w:rFonts w:asciiTheme="minorHAnsi" w:hAnsiTheme="minorHAnsi" w:cstheme="minorHAnsi"/>
          <w:sz w:val="24"/>
          <w:szCs w:val="24"/>
        </w:rPr>
      </w:pPr>
    </w:p>
    <w:p w14:paraId="5A05F65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SCIENCE is a mode of controlled inquiry to develop an objective, effective, and credible way of knowing.</w:t>
      </w:r>
    </w:p>
    <w:p w14:paraId="31C76C5A" w14:textId="77777777" w:rsidR="00551EA9" w:rsidRPr="00551EA9" w:rsidRDefault="00551EA9" w:rsidP="00551EA9">
      <w:pPr>
        <w:rPr>
          <w:rFonts w:asciiTheme="minorHAnsi" w:hAnsiTheme="minorHAnsi" w:cstheme="minorHAnsi"/>
          <w:sz w:val="24"/>
          <w:szCs w:val="24"/>
        </w:rPr>
      </w:pPr>
    </w:p>
    <w:p w14:paraId="4A9473E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assumptions one makes regarding the basic qualities of human nature (that is, cognitive, affective, behavioral, and physiological processes) affect how one conceptualizes human behavior.</w:t>
      </w:r>
    </w:p>
    <w:p w14:paraId="3C2EB856" w14:textId="77777777" w:rsidR="00551EA9" w:rsidRPr="00551EA9" w:rsidRDefault="00551EA9" w:rsidP="00551EA9">
      <w:pPr>
        <w:rPr>
          <w:rFonts w:asciiTheme="minorHAnsi" w:hAnsiTheme="minorHAnsi" w:cstheme="minorHAnsi"/>
          <w:sz w:val="24"/>
          <w:szCs w:val="24"/>
        </w:rPr>
      </w:pPr>
    </w:p>
    <w:p w14:paraId="67629228"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B8DFD58" w14:textId="77777777" w:rsidR="00551EA9" w:rsidRPr="00551EA9" w:rsidRDefault="00551EA9" w:rsidP="00551EA9">
      <w:pPr>
        <w:rPr>
          <w:rFonts w:asciiTheme="minorHAnsi" w:hAnsiTheme="minorHAnsi" w:cstheme="minorHAnsi"/>
          <w:sz w:val="24"/>
          <w:szCs w:val="24"/>
        </w:rPr>
      </w:pPr>
    </w:p>
    <w:p w14:paraId="213CF9A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Research Design in Counseling</w:t>
      </w:r>
    </w:p>
    <w:p w14:paraId="3B41551A" w14:textId="77777777" w:rsidR="00551EA9" w:rsidRPr="00551EA9" w:rsidRDefault="00551EA9" w:rsidP="00551EA9">
      <w:pPr>
        <w:rPr>
          <w:rFonts w:asciiTheme="minorHAnsi" w:hAnsiTheme="minorHAnsi" w:cstheme="minorHAnsi"/>
          <w:sz w:val="24"/>
          <w:szCs w:val="24"/>
        </w:rPr>
      </w:pPr>
    </w:p>
    <w:p w14:paraId="546AA87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Heppner, Kivlighan, and </w:t>
      </w:r>
      <w:proofErr w:type="spellStart"/>
      <w:r w:rsidRPr="00551EA9">
        <w:rPr>
          <w:rFonts w:asciiTheme="minorHAnsi" w:hAnsiTheme="minorHAnsi" w:cstheme="minorHAnsi"/>
          <w:sz w:val="24"/>
          <w:szCs w:val="24"/>
        </w:rPr>
        <w:t>Wampold</w:t>
      </w:r>
      <w:proofErr w:type="spellEnd"/>
    </w:p>
    <w:p w14:paraId="1ACD3419" w14:textId="77777777" w:rsidR="00551EA9" w:rsidRPr="00551EA9" w:rsidRDefault="00551EA9" w:rsidP="00551EA9">
      <w:pPr>
        <w:rPr>
          <w:rFonts w:asciiTheme="minorHAnsi" w:hAnsiTheme="minorHAnsi" w:cstheme="minorHAnsi"/>
          <w:sz w:val="24"/>
          <w:szCs w:val="24"/>
        </w:rPr>
      </w:pPr>
    </w:p>
    <w:p w14:paraId="4D546146"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39248B21" w14:textId="77777777" w:rsidR="00551EA9" w:rsidRPr="00551EA9" w:rsidRDefault="00551EA9" w:rsidP="00551EA9">
      <w:pPr>
        <w:rPr>
          <w:rFonts w:asciiTheme="minorHAnsi" w:hAnsiTheme="minorHAnsi" w:cstheme="minorHAnsi"/>
          <w:sz w:val="24"/>
          <w:szCs w:val="24"/>
        </w:rPr>
      </w:pPr>
    </w:p>
    <w:p w14:paraId="49FA3C84"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A THEORY is a large body of interconnected propositions about how some portion of the world operates; a HYPOTHESIS is a smaller body of propositions.  HYPOTHESES are smaller versions of theories.  Some are derived or born from theories.  Others begin as researchers’ hunches and develop into theories.</w:t>
      </w:r>
    </w:p>
    <w:p w14:paraId="1FF07164" w14:textId="77777777" w:rsidR="00551EA9" w:rsidRPr="00551EA9" w:rsidRDefault="00551EA9" w:rsidP="00551EA9">
      <w:pPr>
        <w:rPr>
          <w:rFonts w:asciiTheme="minorHAnsi" w:hAnsiTheme="minorHAnsi" w:cstheme="minorHAnsi"/>
          <w:sz w:val="24"/>
          <w:szCs w:val="24"/>
        </w:rPr>
      </w:pPr>
    </w:p>
    <w:p w14:paraId="663AD035"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 PHILOSOPHY OF SCIENCE decrees we can only falsify, not verify (prove), theories because we can never be sure that any given theory provides the best explanation for a set of observations.</w:t>
      </w:r>
    </w:p>
    <w:p w14:paraId="79527B02" w14:textId="77777777" w:rsidR="00551EA9" w:rsidRPr="00551EA9" w:rsidRDefault="00551EA9" w:rsidP="00551EA9">
      <w:pPr>
        <w:rPr>
          <w:rFonts w:asciiTheme="minorHAnsi" w:hAnsiTheme="minorHAnsi" w:cstheme="minorHAnsi"/>
          <w:sz w:val="24"/>
          <w:szCs w:val="24"/>
        </w:rPr>
      </w:pPr>
    </w:p>
    <w:p w14:paraId="6C46024C"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Research Method </w:t>
      </w:r>
      <w:proofErr w:type="gramStart"/>
      <w:r w:rsidRPr="00551EA9">
        <w:rPr>
          <w:rFonts w:asciiTheme="minorHAnsi" w:hAnsiTheme="minorHAnsi" w:cstheme="minorHAnsi"/>
          <w:sz w:val="24"/>
          <w:szCs w:val="24"/>
        </w:rPr>
        <w:t>In</w:t>
      </w:r>
      <w:proofErr w:type="gramEnd"/>
      <w:r w:rsidRPr="00551EA9">
        <w:rPr>
          <w:rFonts w:asciiTheme="minorHAnsi" w:hAnsiTheme="minorHAnsi" w:cstheme="minorHAnsi"/>
          <w:sz w:val="24"/>
          <w:szCs w:val="24"/>
        </w:rPr>
        <w:t xml:space="preserve"> Social Relations</w:t>
      </w:r>
    </w:p>
    <w:p w14:paraId="54D30024" w14:textId="77777777" w:rsidR="00551EA9" w:rsidRPr="00551EA9" w:rsidRDefault="00551EA9" w:rsidP="00551EA9">
      <w:pPr>
        <w:rPr>
          <w:rFonts w:asciiTheme="minorHAnsi" w:hAnsiTheme="minorHAnsi" w:cstheme="minorHAnsi"/>
          <w:sz w:val="24"/>
          <w:szCs w:val="24"/>
        </w:rPr>
      </w:pPr>
    </w:p>
    <w:p w14:paraId="3DB93986"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lastRenderedPageBreak/>
        <w:t xml:space="preserve">                                                                                    Kidder</w:t>
      </w:r>
    </w:p>
    <w:p w14:paraId="05E0985C" w14:textId="77777777" w:rsidR="00551EA9" w:rsidRPr="00551EA9" w:rsidRDefault="00551EA9" w:rsidP="00551EA9">
      <w:pPr>
        <w:rPr>
          <w:rFonts w:asciiTheme="minorHAnsi" w:hAnsiTheme="minorHAnsi" w:cstheme="minorHAnsi"/>
          <w:sz w:val="24"/>
          <w:szCs w:val="24"/>
        </w:rPr>
      </w:pPr>
    </w:p>
    <w:p w14:paraId="1441AA43"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362D7F97" w14:textId="77777777" w:rsidR="00551EA9" w:rsidRPr="00551EA9" w:rsidRDefault="00551EA9" w:rsidP="00551EA9">
      <w:pPr>
        <w:rPr>
          <w:rFonts w:asciiTheme="minorHAnsi" w:hAnsiTheme="minorHAnsi" w:cstheme="minorHAnsi"/>
          <w:sz w:val="24"/>
          <w:szCs w:val="24"/>
        </w:rPr>
      </w:pPr>
    </w:p>
    <w:p w14:paraId="0A84A6FD"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THEORIES are not themselves directly proved or disproved by research.  Even HYPOTHESES cannot be proved or disproved directly.  Rather, research may either support or fail to support a particular hypothesis derived from a theory.</w:t>
      </w:r>
    </w:p>
    <w:p w14:paraId="1E06F74D" w14:textId="77777777" w:rsidR="00551EA9" w:rsidRPr="00551EA9" w:rsidRDefault="00551EA9" w:rsidP="00551EA9">
      <w:pPr>
        <w:rPr>
          <w:rFonts w:asciiTheme="minorHAnsi" w:hAnsiTheme="minorHAnsi" w:cstheme="minorHAnsi"/>
          <w:sz w:val="24"/>
          <w:szCs w:val="24"/>
        </w:rPr>
      </w:pPr>
    </w:p>
    <w:p w14:paraId="0C4A1214"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Scientific research has four general goals: (1) to describe behavior, (2) to predict behavior, (3) to determine the causes of behavior, and (4) to understand or explain behavior.</w:t>
      </w:r>
    </w:p>
    <w:p w14:paraId="10A43939" w14:textId="77777777" w:rsidR="00551EA9" w:rsidRPr="00551EA9" w:rsidRDefault="00551EA9" w:rsidP="00551EA9">
      <w:pPr>
        <w:rPr>
          <w:rFonts w:asciiTheme="minorHAnsi" w:hAnsiTheme="minorHAnsi" w:cstheme="minorHAnsi"/>
          <w:sz w:val="24"/>
          <w:szCs w:val="24"/>
        </w:rPr>
      </w:pPr>
    </w:p>
    <w:p w14:paraId="0733FCC7"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Methods </w:t>
      </w:r>
      <w:proofErr w:type="gramStart"/>
      <w:r w:rsidRPr="00551EA9">
        <w:rPr>
          <w:rFonts w:asciiTheme="minorHAnsi" w:hAnsiTheme="minorHAnsi" w:cstheme="minorHAnsi"/>
          <w:sz w:val="24"/>
          <w:szCs w:val="24"/>
        </w:rPr>
        <w:t>In</w:t>
      </w:r>
      <w:proofErr w:type="gramEnd"/>
      <w:r w:rsidRPr="00551EA9">
        <w:rPr>
          <w:rFonts w:asciiTheme="minorHAnsi" w:hAnsiTheme="minorHAnsi" w:cstheme="minorHAnsi"/>
          <w:sz w:val="24"/>
          <w:szCs w:val="24"/>
        </w:rPr>
        <w:t xml:space="preserve"> Behavioral Research; </w:t>
      </w:r>
      <w:proofErr w:type="spellStart"/>
      <w:r w:rsidRPr="00551EA9">
        <w:rPr>
          <w:rFonts w:asciiTheme="minorHAnsi" w:hAnsiTheme="minorHAnsi" w:cstheme="minorHAnsi"/>
          <w:sz w:val="24"/>
          <w:szCs w:val="24"/>
        </w:rPr>
        <w:t>Cozby</w:t>
      </w:r>
      <w:proofErr w:type="spellEnd"/>
    </w:p>
    <w:p w14:paraId="70751331" w14:textId="77777777" w:rsidR="00551EA9" w:rsidRPr="00551EA9" w:rsidRDefault="00551EA9" w:rsidP="00551EA9">
      <w:pPr>
        <w:rPr>
          <w:rFonts w:asciiTheme="minorHAnsi" w:hAnsiTheme="minorHAnsi" w:cstheme="minorHAnsi"/>
          <w:sz w:val="24"/>
          <w:szCs w:val="24"/>
        </w:rPr>
      </w:pPr>
    </w:p>
    <w:p w14:paraId="566E21C8"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 </w:t>
      </w:r>
    </w:p>
    <w:p w14:paraId="5A12CD8C" w14:textId="77777777" w:rsidR="00551EA9" w:rsidRPr="00551EA9" w:rsidRDefault="00551EA9" w:rsidP="00551EA9">
      <w:pPr>
        <w:rPr>
          <w:rFonts w:asciiTheme="minorHAnsi" w:hAnsiTheme="minorHAnsi" w:cstheme="minorHAnsi"/>
          <w:sz w:val="24"/>
          <w:szCs w:val="24"/>
        </w:rPr>
      </w:pPr>
    </w:p>
    <w:p w14:paraId="1E64502C"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In order to verify the reliability and validity of scientific research it is important to replicate the results.  It is the preponderance of evidence that establishes/supports the theory.</w:t>
      </w:r>
    </w:p>
    <w:p w14:paraId="0964796F" w14:textId="77777777" w:rsidR="00551EA9" w:rsidRPr="00551EA9" w:rsidRDefault="00551EA9" w:rsidP="00551EA9">
      <w:pPr>
        <w:rPr>
          <w:rFonts w:asciiTheme="minorHAnsi" w:hAnsiTheme="minorHAnsi" w:cstheme="minorHAnsi"/>
          <w:sz w:val="24"/>
          <w:szCs w:val="24"/>
        </w:rPr>
      </w:pPr>
    </w:p>
    <w:p w14:paraId="2C412759" w14:textId="6E935BCE" w:rsid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 xml:space="preserve">http://allpsych.com/researchmethods/replication.html (Links to an external site.)Links to an external site.  </w:t>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5571A181" w14:textId="77777777" w:rsidR="00551EA9" w:rsidRPr="00551EA9"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034DA663" w14:textId="77777777" w:rsidR="00551EA9" w:rsidRPr="00551EA9" w:rsidRDefault="00551EA9" w:rsidP="00551EA9">
      <w:pPr>
        <w:rPr>
          <w:rFonts w:asciiTheme="minorHAnsi" w:hAnsiTheme="minorHAnsi" w:cstheme="minorHAnsi"/>
          <w:sz w:val="24"/>
          <w:szCs w:val="24"/>
        </w:rPr>
      </w:pPr>
    </w:p>
    <w:p w14:paraId="00D0D47D" w14:textId="54F4D33E" w:rsidR="005C3BF0" w:rsidRDefault="00551EA9" w:rsidP="00551EA9">
      <w:pPr>
        <w:rPr>
          <w:rFonts w:asciiTheme="minorHAnsi" w:hAnsiTheme="minorHAnsi" w:cstheme="minorHAnsi"/>
          <w:sz w:val="24"/>
          <w:szCs w:val="24"/>
        </w:rPr>
      </w:pPr>
      <w:r w:rsidRPr="00551EA9">
        <w:rPr>
          <w:rFonts w:asciiTheme="minorHAnsi" w:hAnsiTheme="minorHAnsi" w:cstheme="minorHAnsi"/>
          <w:sz w:val="24"/>
          <w:szCs w:val="24"/>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073875AF" w14:textId="6D9FD90B" w:rsidR="00095BCE" w:rsidRDefault="00095BCE" w:rsidP="00095BCE">
      <w:pPr>
        <w:pStyle w:val="SyllabusBlueHeading2"/>
      </w:pPr>
      <w:r>
        <w:lastRenderedPageBreak/>
        <w:t>Late Work</w:t>
      </w:r>
    </w:p>
    <w:p w14:paraId="33C0381B" w14:textId="19AA1F74" w:rsidR="00095BCE" w:rsidRDefault="00551EA9" w:rsidP="00095BCE">
      <w:pPr>
        <w:rPr>
          <w:rFonts w:asciiTheme="minorHAnsi" w:hAnsiTheme="minorHAnsi" w:cstheme="minorHAnsi"/>
          <w:sz w:val="24"/>
          <w:szCs w:val="24"/>
        </w:rPr>
      </w:pPr>
      <w:r>
        <w:rPr>
          <w:rFonts w:asciiTheme="minorHAnsi" w:hAnsiTheme="minorHAnsi" w:cstheme="minorHAnsi"/>
          <w:sz w:val="24"/>
          <w:szCs w:val="24"/>
        </w:rPr>
        <w:t xml:space="preserve">No late assignments are </w:t>
      </w:r>
      <w:proofErr w:type="gramStart"/>
      <w:r>
        <w:rPr>
          <w:rFonts w:asciiTheme="minorHAnsi" w:hAnsiTheme="minorHAnsi" w:cstheme="minorHAnsi"/>
          <w:sz w:val="24"/>
          <w:szCs w:val="24"/>
        </w:rPr>
        <w:t>excepted</w:t>
      </w:r>
      <w:proofErr w:type="gramEnd"/>
      <w:r>
        <w:rPr>
          <w:rFonts w:asciiTheme="minorHAnsi" w:hAnsiTheme="minorHAnsi" w:cstheme="minorHAnsi"/>
          <w:sz w:val="24"/>
          <w:szCs w:val="24"/>
        </w:rPr>
        <w:t>.</w:t>
      </w:r>
    </w:p>
    <w:p w14:paraId="788C1A40" w14:textId="2E857504"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573596A" w14:textId="50E6E60E" w:rsidR="00095BCE" w:rsidRDefault="00095BCE"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51669BDE"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A = 90% and above</w:t>
      </w:r>
    </w:p>
    <w:p w14:paraId="68767E0B" w14:textId="2E2748F1"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B = 80</w:t>
      </w:r>
      <w:r w:rsidR="004165FC">
        <w:rPr>
          <w:rFonts w:asciiTheme="minorHAnsi" w:hAnsiTheme="minorHAnsi" w:cstheme="minorHAnsi"/>
          <w:sz w:val="24"/>
          <w:szCs w:val="24"/>
        </w:rPr>
        <w:t xml:space="preserve"> </w:t>
      </w:r>
      <w:r>
        <w:rPr>
          <w:rFonts w:asciiTheme="minorHAnsi" w:hAnsiTheme="minorHAnsi" w:cstheme="minorHAnsi"/>
          <w:sz w:val="24"/>
          <w:szCs w:val="24"/>
        </w:rPr>
        <w:t>-</w:t>
      </w:r>
      <w:r w:rsidR="004165FC">
        <w:rPr>
          <w:rFonts w:asciiTheme="minorHAnsi" w:hAnsiTheme="minorHAnsi" w:cstheme="minorHAnsi"/>
          <w:sz w:val="24"/>
          <w:szCs w:val="24"/>
        </w:rPr>
        <w:t xml:space="preserve"> </w:t>
      </w:r>
      <w:r>
        <w:rPr>
          <w:rFonts w:asciiTheme="minorHAnsi" w:hAnsiTheme="minorHAnsi" w:cstheme="minorHAnsi"/>
          <w:sz w:val="24"/>
          <w:szCs w:val="24"/>
        </w:rPr>
        <w:t>89%</w:t>
      </w:r>
    </w:p>
    <w:p w14:paraId="24CE6981" w14:textId="48187675"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 xml:space="preserve">C = </w:t>
      </w:r>
      <w:r w:rsidR="004165FC">
        <w:rPr>
          <w:rFonts w:asciiTheme="minorHAnsi" w:hAnsiTheme="minorHAnsi" w:cstheme="minorHAnsi"/>
          <w:sz w:val="24"/>
          <w:szCs w:val="24"/>
        </w:rPr>
        <w:t xml:space="preserve">60 - </w:t>
      </w:r>
      <w:r>
        <w:rPr>
          <w:rFonts w:asciiTheme="minorHAnsi" w:hAnsiTheme="minorHAnsi" w:cstheme="minorHAnsi"/>
          <w:sz w:val="24"/>
          <w:szCs w:val="24"/>
        </w:rPr>
        <w:t>79%</w:t>
      </w:r>
      <w:r w:rsidR="00551EA9">
        <w:rPr>
          <w:rFonts w:asciiTheme="minorHAnsi" w:hAnsiTheme="minorHAnsi" w:cstheme="minorHAnsi"/>
          <w:sz w:val="24"/>
          <w:szCs w:val="24"/>
        </w:rPr>
        <w:t xml:space="preserve"> and below</w:t>
      </w:r>
    </w:p>
    <w:p w14:paraId="58EF43DA" w14:textId="77777777" w:rsidR="00095BCE" w:rsidRDefault="00095BCE" w:rsidP="00095BCE">
      <w:pPr>
        <w:ind w:left="720"/>
        <w:rPr>
          <w:rFonts w:asciiTheme="minorHAnsi" w:hAnsiTheme="minorHAnsi" w:cstheme="minorHAnsi"/>
          <w:sz w:val="24"/>
          <w:szCs w:val="24"/>
        </w:rPr>
      </w:pPr>
      <w:r>
        <w:rPr>
          <w:rFonts w:asciiTheme="minorHAnsi" w:hAnsiTheme="minorHAnsi" w:cstheme="minorHAnsi"/>
          <w:sz w:val="24"/>
          <w:szCs w:val="24"/>
        </w:rPr>
        <w:t>F = 59% and below</w:t>
      </w:r>
    </w:p>
    <w:p w14:paraId="3204C2CC" w14:textId="77777777" w:rsidR="00C67C06" w:rsidRDefault="00C67C06" w:rsidP="00C67C06">
      <w:pPr>
        <w:rPr>
          <w:rFonts w:asciiTheme="minorHAnsi" w:hAnsiTheme="minorHAnsi" w:cstheme="minorHAnsi"/>
          <w:sz w:val="24"/>
          <w:szCs w:val="24"/>
        </w:rPr>
      </w:pP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Students are responsible for promoting academic honesty at </w:t>
      </w:r>
      <w:proofErr w:type="spellStart"/>
      <w:r w:rsidRPr="002073BE">
        <w:rPr>
          <w:rFonts w:asciiTheme="minorHAnsi" w:hAnsiTheme="minorHAnsi" w:cstheme="minorHAnsi"/>
          <w:sz w:val="24"/>
          <w:szCs w:val="24"/>
        </w:rPr>
        <w:t>Chaminade</w:t>
      </w:r>
      <w:proofErr w:type="spellEnd"/>
      <w:r w:rsidRPr="002073BE">
        <w:rPr>
          <w:rFonts w:asciiTheme="minorHAnsi" w:hAnsiTheme="minorHAnsi" w:cstheme="minorHAnsi"/>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2"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proofErr w:type="spellStart"/>
      <w:r>
        <w:rPr>
          <w:rFonts w:asciiTheme="minorHAnsi" w:hAnsiTheme="minorHAnsi" w:cstheme="minorHAnsi"/>
          <w:sz w:val="24"/>
          <w:szCs w:val="24"/>
        </w:rPr>
        <w:t>Chaminade</w:t>
      </w:r>
      <w:proofErr w:type="spellEnd"/>
      <w:r>
        <w:rPr>
          <w:rFonts w:asciiTheme="minorHAnsi" w:hAnsiTheme="minorHAnsi" w:cstheme="minorHAnsi"/>
          <w:sz w:val="24"/>
          <w:szCs w:val="24"/>
        </w:rPr>
        <w:t xml:space="preserv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4C97EE6B" w14:textId="77777777" w:rsidR="00302A52" w:rsidRDefault="00302A52" w:rsidP="00302A52">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13D0F0E1" w14:textId="3D7D9D82" w:rsidR="00302A52" w:rsidRDefault="00302A52" w:rsidP="00302A52">
      <w:pPr>
        <w:rPr>
          <w:rFonts w:ascii="Calibri" w:eastAsia="Calibri" w:hAnsi="Calibri" w:cs="Calibri"/>
          <w:i/>
          <w:color w:val="1D1D1D"/>
          <w:sz w:val="24"/>
          <w:szCs w:val="24"/>
        </w:rPr>
      </w:pPr>
      <w:r>
        <w:rPr>
          <w:rFonts w:ascii="Calibri" w:eastAsia="Calibri" w:hAnsi="Calibri" w:cs="Calibri"/>
          <w:color w:val="222222"/>
          <w:sz w:val="24"/>
          <w:szCs w:val="24"/>
          <w:highlight w:val="white"/>
        </w:rP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w:t>
      </w:r>
      <w:r>
        <w:rPr>
          <w:rFonts w:ascii="Calibri" w:eastAsia="Calibri" w:hAnsi="Calibri" w:cs="Calibri"/>
          <w:color w:val="222222"/>
          <w:sz w:val="24"/>
          <w:szCs w:val="24"/>
          <w:highlight w:val="white"/>
        </w:rPr>
        <w:t xml:space="preserve"> </w:t>
      </w:r>
      <w:r>
        <w:rPr>
          <w:rFonts w:ascii="Calibri" w:eastAsia="Calibri" w:hAnsi="Calibri" w:cs="Calibri"/>
          <w:color w:val="222222"/>
          <w:sz w:val="24"/>
          <w:szCs w:val="24"/>
          <w:highlight w:val="white"/>
        </w:rPr>
        <w:t>or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3">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4">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51B5A46E" w14:textId="77777777" w:rsidR="00302A52" w:rsidRDefault="00302A52" w:rsidP="00302A52">
      <w:pPr>
        <w:rPr>
          <w:rFonts w:ascii="Calibri" w:eastAsia="Calibri" w:hAnsi="Calibri" w:cs="Calibri"/>
          <w:sz w:val="24"/>
          <w:szCs w:val="24"/>
        </w:rPr>
      </w:pPr>
    </w:p>
    <w:p w14:paraId="4071EEBF" w14:textId="77777777" w:rsidR="00302A52" w:rsidRDefault="00302A52" w:rsidP="00302A52">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5">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6DE0E69B" w14:textId="77777777" w:rsidR="00302A52" w:rsidRDefault="00302A52" w:rsidP="00302A52">
      <w:pPr>
        <w:rPr>
          <w:rFonts w:ascii="Calibri" w:eastAsia="Calibri" w:hAnsi="Calibri" w:cs="Calibri"/>
          <w:sz w:val="24"/>
          <w:szCs w:val="24"/>
        </w:rPr>
      </w:pPr>
    </w:p>
    <w:p w14:paraId="67FBC49D" w14:textId="77777777" w:rsidR="00302A52" w:rsidRDefault="00302A52" w:rsidP="00302A52">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6">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40B2A210" w14:textId="77777777" w:rsidR="00302A52" w:rsidRDefault="00302A52" w:rsidP="00302A52">
      <w:pPr>
        <w:rPr>
          <w:rFonts w:ascii="Calibri" w:eastAsia="Calibri" w:hAnsi="Calibri" w:cs="Calibri"/>
          <w:sz w:val="24"/>
          <w:szCs w:val="24"/>
        </w:rPr>
      </w:pPr>
    </w:p>
    <w:p w14:paraId="2000104A" w14:textId="77777777" w:rsidR="00302A52" w:rsidRDefault="00302A52" w:rsidP="00302A52">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17">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36A312D0" w14:textId="77777777" w:rsidR="007279BD" w:rsidRDefault="007279BD" w:rsidP="00C67C06">
      <w:pPr>
        <w:rPr>
          <w:rFonts w:asciiTheme="minorHAnsi" w:hAnsiTheme="minorHAnsi" w:cstheme="minorHAnsi"/>
          <w:sz w:val="24"/>
          <w:szCs w:val="24"/>
        </w:rPr>
      </w:pPr>
    </w:p>
    <w:p w14:paraId="7328FA83" w14:textId="77777777" w:rsidR="00302A52" w:rsidRDefault="00302A52" w:rsidP="00302A52">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14:paraId="061F578C" w14:textId="77777777" w:rsidR="00302A52" w:rsidRDefault="00302A52" w:rsidP="00302A52">
      <w:pPr>
        <w:rPr>
          <w:rFonts w:ascii="Calibri" w:eastAsia="Calibri" w:hAnsi="Calibri" w:cs="Calibri"/>
          <w:sz w:val="24"/>
          <w:szCs w:val="24"/>
          <w:highlight w:val="white"/>
        </w:rPr>
      </w:pPr>
      <w:r>
        <w:rPr>
          <w:rFonts w:ascii="Calibri" w:eastAsia="Calibri" w:hAnsi="Calibri" w:cs="Calibri"/>
          <w:sz w:val="24"/>
          <w:szCs w:val="24"/>
          <w:highlight w:val="white"/>
        </w:rPr>
        <w:t xml:space="preserve">Assists athletes, parents, coaches, and any allies interested in ensuring physical and mental safety for sports communities by offering confidential emotional support, crisis intervention, </w:t>
      </w:r>
      <w:r>
        <w:rPr>
          <w:rFonts w:ascii="Calibri" w:eastAsia="Calibri" w:hAnsi="Calibri" w:cs="Calibri"/>
          <w:sz w:val="24"/>
          <w:szCs w:val="24"/>
          <w:highlight w:val="white"/>
        </w:rPr>
        <w:lastRenderedPageBreak/>
        <w:t>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14:paraId="7B6E5552" w14:textId="77777777" w:rsidR="00302A52" w:rsidRDefault="00302A52" w:rsidP="00302A52">
      <w:pPr>
        <w:rPr>
          <w:rFonts w:ascii="Calibri" w:eastAsia="Calibri" w:hAnsi="Calibri" w:cs="Calibri"/>
          <w:sz w:val="24"/>
          <w:szCs w:val="24"/>
        </w:rPr>
      </w:pPr>
    </w:p>
    <w:p w14:paraId="52CC2539" w14:textId="77777777" w:rsidR="00302A52" w:rsidRDefault="00302A52" w:rsidP="00302A52">
      <w:pPr>
        <w:rPr>
          <w:rFonts w:ascii="Calibri" w:eastAsia="Calibri" w:hAnsi="Calibri" w:cs="Calibri"/>
          <w:sz w:val="24"/>
          <w:szCs w:val="24"/>
        </w:rPr>
      </w:pPr>
      <w:proofErr w:type="spellStart"/>
      <w:r>
        <w:rPr>
          <w:rFonts w:ascii="Calibri" w:eastAsia="Calibri" w:hAnsi="Calibri" w:cs="Calibri"/>
          <w:sz w:val="24"/>
          <w:szCs w:val="24"/>
          <w:u w:val="single"/>
        </w:rPr>
        <w:t>Chaminade</w:t>
      </w:r>
      <w:proofErr w:type="spellEnd"/>
      <w:r>
        <w:rPr>
          <w:rFonts w:ascii="Calibri" w:eastAsia="Calibri" w:hAnsi="Calibri" w:cs="Calibri"/>
          <w:sz w:val="24"/>
          <w:szCs w:val="24"/>
          <w:u w:val="single"/>
        </w:rPr>
        <w:t xml:space="preserve"> University’s Hazing Policy</w:t>
      </w:r>
      <w:r>
        <w:rPr>
          <w:rFonts w:ascii="Calibri" w:eastAsia="Calibri" w:hAnsi="Calibri" w:cs="Calibri"/>
          <w:sz w:val="24"/>
          <w:szCs w:val="24"/>
        </w:rPr>
        <w:t xml:space="preserve">: </w:t>
      </w:r>
      <w:hyperlink r:id="rId18">
        <w:r>
          <w:rPr>
            <w:rFonts w:ascii="Calibri" w:eastAsia="Calibri" w:hAnsi="Calibri" w:cs="Calibri"/>
            <w:color w:val="1155CC"/>
            <w:sz w:val="24"/>
            <w:szCs w:val="24"/>
            <w:u w:val="single"/>
          </w:rPr>
          <w:t>https://catalog.chaminade.edu/studenthandbook/codeofconduct</w:t>
        </w:r>
      </w:hyperlink>
    </w:p>
    <w:p w14:paraId="7CBCCE0D" w14:textId="77777777" w:rsidR="00302A52" w:rsidRDefault="00302A52" w:rsidP="00302A52">
      <w:pPr>
        <w:rPr>
          <w:rFonts w:ascii="Calibri" w:eastAsia="Calibri" w:hAnsi="Calibri" w:cs="Calibri"/>
          <w:sz w:val="24"/>
          <w:szCs w:val="24"/>
        </w:rPr>
      </w:pPr>
    </w:p>
    <w:p w14:paraId="7239BA76" w14:textId="77777777" w:rsidR="00302A52" w:rsidRDefault="00302A52" w:rsidP="00302A52">
      <w:pPr>
        <w:rPr>
          <w:rFonts w:ascii="Calibri" w:eastAsia="Calibri" w:hAnsi="Calibri" w:cs="Calibri"/>
          <w:sz w:val="24"/>
          <w:szCs w:val="24"/>
        </w:rPr>
      </w:pPr>
      <w:hyperlink r:id="rId19">
        <w:r>
          <w:rPr>
            <w:rFonts w:ascii="Calibri" w:eastAsia="Calibri" w:hAnsi="Calibri" w:cs="Calibri"/>
            <w:color w:val="1155CC"/>
            <w:sz w:val="24"/>
            <w:szCs w:val="24"/>
            <w:u w:val="single"/>
          </w:rPr>
          <w:t>https://hazingpreventionnetwork.org/athlete-helpline/</w:t>
        </w:r>
      </w:hyperlink>
    </w:p>
    <w:p w14:paraId="2BB336E1" w14:textId="77777777" w:rsidR="00302A52" w:rsidRDefault="00302A52" w:rsidP="00302A52">
      <w:pPr>
        <w:rPr>
          <w:rFonts w:ascii="Calibri" w:eastAsia="Calibri" w:hAnsi="Calibri" w:cs="Calibri"/>
          <w:sz w:val="24"/>
          <w:szCs w:val="24"/>
        </w:rPr>
      </w:pPr>
      <w:hyperlink r:id="rId20">
        <w:r>
          <w:rPr>
            <w:rFonts w:ascii="Calibri" w:eastAsia="Calibri" w:hAnsi="Calibri" w:cs="Calibri"/>
            <w:color w:val="1155CC"/>
            <w:sz w:val="24"/>
            <w:szCs w:val="24"/>
            <w:u w:val="single"/>
          </w:rPr>
          <w:t>https://hazingpreventionnetwork.org/how-to-report-hazing/</w:t>
        </w:r>
      </w:hyperlink>
    </w:p>
    <w:p w14:paraId="154D32E1" w14:textId="77777777" w:rsidR="00302A52" w:rsidRDefault="00302A52" w:rsidP="00302A52">
      <w:pPr>
        <w:rPr>
          <w:rFonts w:ascii="Calibri" w:eastAsia="Calibri" w:hAnsi="Calibri" w:cs="Calibri"/>
          <w:sz w:val="24"/>
          <w:szCs w:val="24"/>
        </w:rPr>
      </w:pPr>
    </w:p>
    <w:p w14:paraId="4DA58CBF" w14:textId="77777777" w:rsidR="00302A52" w:rsidRDefault="00302A52" w:rsidP="00302A52">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1">
        <w:r>
          <w:rPr>
            <w:rFonts w:ascii="Calibri" w:eastAsia="Calibri" w:hAnsi="Calibri" w:cs="Calibri"/>
            <w:color w:val="1155CC"/>
            <w:sz w:val="24"/>
            <w:szCs w:val="24"/>
            <w:u w:val="single"/>
          </w:rPr>
          <w:t>https://chaminade.edu/basic-needs/</w:t>
        </w:r>
      </w:hyperlink>
    </w:p>
    <w:p w14:paraId="63155F44" w14:textId="77777777" w:rsidR="00302A52" w:rsidRDefault="00302A52" w:rsidP="00302A52">
      <w:pPr>
        <w:rPr>
          <w:rFonts w:ascii="Calibri" w:eastAsia="Calibri" w:hAnsi="Calibri" w:cs="Calibri"/>
          <w:b/>
          <w:color w:val="0054A6"/>
          <w:sz w:val="24"/>
          <w:szCs w:val="24"/>
        </w:rPr>
      </w:pPr>
    </w:p>
    <w:p w14:paraId="45F4926A" w14:textId="77777777" w:rsidR="00302A52" w:rsidRDefault="00302A52" w:rsidP="00302A52">
      <w:pPr>
        <w:rPr>
          <w:rFonts w:ascii="Calibri" w:eastAsia="Calibri" w:hAnsi="Calibri" w:cs="Calibri"/>
          <w:sz w:val="24"/>
          <w:szCs w:val="24"/>
          <w:highlight w:val="white"/>
        </w:rPr>
      </w:pPr>
    </w:p>
    <w:p w14:paraId="52A1B6C3" w14:textId="77777777" w:rsidR="00302A52" w:rsidRDefault="00302A52" w:rsidP="00302A52">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14:paraId="20ED30E8" w14:textId="77777777" w:rsidR="00302A52" w:rsidRDefault="00302A52" w:rsidP="00302A52">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2">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4679F47F" w14:textId="77777777" w:rsidR="00302A52" w:rsidRDefault="00302A52" w:rsidP="00302A52">
      <w:pPr>
        <w:rPr>
          <w:rFonts w:ascii="Calibri" w:eastAsia="Calibri" w:hAnsi="Calibri" w:cs="Calibri"/>
          <w:sz w:val="24"/>
          <w:szCs w:val="24"/>
          <w:highlight w:val="white"/>
        </w:rPr>
      </w:pPr>
    </w:p>
    <w:p w14:paraId="4FA5792A" w14:textId="77777777" w:rsidR="00302A52" w:rsidRDefault="00302A52" w:rsidP="00302A52">
      <w:pPr>
        <w:rPr>
          <w:rFonts w:ascii="Calibri" w:eastAsia="Calibri" w:hAnsi="Calibri" w:cs="Calibri"/>
          <w:sz w:val="24"/>
          <w:szCs w:val="24"/>
        </w:rPr>
      </w:pPr>
    </w:p>
    <w:p w14:paraId="1A260F9C" w14:textId="77777777" w:rsidR="00302A52" w:rsidRDefault="00302A52" w:rsidP="00302A5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14:paraId="413194DC" w14:textId="77777777" w:rsidR="00302A52" w:rsidRDefault="00302A52" w:rsidP="00302A52">
      <w:pPr>
        <w:rPr>
          <w:rFonts w:ascii="Calibri" w:eastAsia="Calibri" w:hAnsi="Calibri" w:cs="Calibri"/>
          <w:sz w:val="24"/>
          <w:szCs w:val="24"/>
        </w:rPr>
      </w:pPr>
      <w:r>
        <w:rPr>
          <w:rFonts w:ascii="Calibri" w:eastAsia="Calibri" w:hAnsi="Calibri" w:cs="Calibri"/>
          <w:sz w:val="24"/>
          <w:szCs w:val="24"/>
        </w:rPr>
        <w:t xml:space="preserve">To get the latest emergency communication from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students’ cell numbers will be connected to </w:t>
      </w:r>
      <w:proofErr w:type="spellStart"/>
      <w:r>
        <w:rPr>
          <w:rFonts w:ascii="Calibri" w:eastAsia="Calibri" w:hAnsi="Calibri" w:cs="Calibri"/>
          <w:sz w:val="24"/>
          <w:szCs w:val="24"/>
        </w:rPr>
        <w:t>Chaminade’s</w:t>
      </w:r>
      <w:proofErr w:type="spellEnd"/>
      <w:r>
        <w:rPr>
          <w:rFonts w:ascii="Calibri" w:eastAsia="Calibri" w:hAnsi="Calibri" w:cs="Calibri"/>
          <w:sz w:val="24"/>
          <w:szCs w:val="24"/>
        </w:rPr>
        <w:t xml:space="preserve"> emergency notification text system. When you log in to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262896D0" w14:textId="77777777" w:rsidR="00302A52" w:rsidRDefault="00302A52" w:rsidP="00302A52">
      <w:pPr>
        <w:rPr>
          <w:rFonts w:ascii="Calibri" w:eastAsia="Calibri" w:hAnsi="Calibri" w:cs="Calibri"/>
          <w:sz w:val="24"/>
          <w:szCs w:val="24"/>
        </w:rPr>
      </w:pPr>
    </w:p>
    <w:p w14:paraId="7E2E69B3" w14:textId="77777777" w:rsidR="00302A52" w:rsidRDefault="00302A52" w:rsidP="00302A5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14:paraId="5599E473" w14:textId="77777777" w:rsidR="00302A52" w:rsidRDefault="00302A52" w:rsidP="00302A52">
      <w:pPr>
        <w:rPr>
          <w:rFonts w:ascii="Calibri" w:eastAsia="Calibri" w:hAnsi="Calibri" w:cs="Calibri"/>
          <w:sz w:val="24"/>
          <w:szCs w:val="24"/>
        </w:rPr>
      </w:pPr>
      <w:r>
        <w:rPr>
          <w:rFonts w:ascii="Calibri" w:eastAsia="Calibri" w:hAnsi="Calibri" w:cs="Calibri"/>
          <w:sz w:val="24"/>
          <w:szCs w:val="24"/>
        </w:rPr>
        <w:t xml:space="preserve">With the goal of continuing to improve the quality of educational services offered to students,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0BDDE353" w14:textId="77777777" w:rsidR="00302A52" w:rsidRDefault="00302A52" w:rsidP="00302A52">
      <w:pPr>
        <w:rPr>
          <w:rFonts w:ascii="Calibri" w:eastAsia="Calibri" w:hAnsi="Calibri" w:cs="Calibri"/>
          <w:sz w:val="24"/>
          <w:szCs w:val="24"/>
        </w:rPr>
      </w:pPr>
    </w:p>
    <w:p w14:paraId="5A66AEEF" w14:textId="77777777" w:rsidR="00302A52" w:rsidRDefault="00302A52" w:rsidP="00302A52">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14:paraId="3051E11D" w14:textId="77777777" w:rsidR="00302A52" w:rsidRDefault="00302A52" w:rsidP="00302A52">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5035EAA7" w14:textId="77777777" w:rsidR="00302A52" w:rsidRDefault="00302A52" w:rsidP="00302A52">
      <w:pPr>
        <w:rPr>
          <w:rFonts w:ascii="Calibri" w:eastAsia="Calibri" w:hAnsi="Calibri" w:cs="Calibri"/>
          <w:sz w:val="24"/>
          <w:szCs w:val="24"/>
        </w:rPr>
      </w:pPr>
    </w:p>
    <w:p w14:paraId="3F77EFB2" w14:textId="77777777" w:rsidR="00302A52" w:rsidRDefault="00302A52" w:rsidP="00302A52">
      <w:pPr>
        <w:rPr>
          <w:rFonts w:ascii="Calibri" w:eastAsia="Calibri" w:hAnsi="Calibri" w:cs="Calibri"/>
          <w:sz w:val="24"/>
          <w:szCs w:val="24"/>
        </w:rPr>
      </w:pPr>
      <w:r>
        <w:rPr>
          <w:rFonts w:ascii="Calibri" w:eastAsia="Calibri" w:hAnsi="Calibri" w:cs="Calibri"/>
          <w:sz w:val="24"/>
          <w:szCs w:val="24"/>
        </w:rPr>
        <w:t xml:space="preserve">Students are responsible for contacting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Pr>
          <w:rFonts w:ascii="Calibri" w:eastAsia="Calibri" w:hAnsi="Calibri" w:cs="Calibri"/>
          <w:sz w:val="24"/>
          <w:szCs w:val="24"/>
        </w:rPr>
        <w:t>Kokua</w:t>
      </w:r>
      <w:proofErr w:type="spellEnd"/>
      <w:r>
        <w:rPr>
          <w:rFonts w:ascii="Calibri" w:eastAsia="Calibri" w:hAnsi="Calibri" w:cs="Calibri"/>
          <w:sz w:val="24"/>
          <w:szCs w:val="24"/>
        </w:rPr>
        <w:t xml:space="preserve"> Ike via email at </w:t>
      </w:r>
      <w:hyperlink r:id="rId23">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14:paraId="77335022" w14:textId="77777777" w:rsidR="00302A52" w:rsidRDefault="00302A52" w:rsidP="00302A52">
      <w:pPr>
        <w:rPr>
          <w:rFonts w:ascii="Calibri" w:eastAsia="Calibri" w:hAnsi="Calibri" w:cs="Calibri"/>
          <w:sz w:val="24"/>
          <w:szCs w:val="24"/>
        </w:rPr>
      </w:pPr>
    </w:p>
    <w:p w14:paraId="06962BB4" w14:textId="77777777" w:rsidR="00302A52" w:rsidRDefault="00302A52" w:rsidP="00302A52">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14:paraId="386161CF" w14:textId="7D2D79A4" w:rsidR="004165FC" w:rsidRDefault="00302A52" w:rsidP="00302A52">
      <w:pPr>
        <w:rPr>
          <w:rFonts w:ascii="Calibri" w:eastAsia="Calibri" w:hAnsi="Calibri" w:cs="Calibri"/>
          <w:sz w:val="24"/>
          <w:szCs w:val="24"/>
        </w:rPr>
      </w:pP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4">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w:t>
      </w:r>
      <w:proofErr w:type="gramStart"/>
      <w:r>
        <w:rPr>
          <w:rFonts w:ascii="Calibri" w:eastAsia="Calibri" w:hAnsi="Calibri" w:cs="Calibri"/>
          <w:sz w:val="24"/>
          <w:szCs w:val="24"/>
        </w:rPr>
        <w:t>Me</w:t>
      </w:r>
      <w:proofErr w:type="gramEnd"/>
      <w:r>
        <w:rPr>
          <w:rFonts w:ascii="Calibri" w:eastAsia="Calibri" w:hAnsi="Calibri" w:cs="Calibri"/>
          <w:sz w:val="24"/>
          <w:szCs w:val="24"/>
        </w:rPr>
        <w:t xml:space="preserv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5">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14:paraId="54A088C8" w14:textId="77777777" w:rsidR="00302A52" w:rsidRDefault="00302A52" w:rsidP="00302A52">
      <w:pPr>
        <w:rPr>
          <w:rFonts w:asciiTheme="minorHAnsi" w:hAnsiTheme="minorHAnsi" w:cstheme="minorHAnsi"/>
          <w:sz w:val="24"/>
          <w:szCs w:val="24"/>
        </w:rPr>
      </w:pPr>
    </w:p>
    <w:p w14:paraId="3F6B0335" w14:textId="26417A85" w:rsidR="004165FC" w:rsidRPr="004165FC" w:rsidRDefault="004165FC" w:rsidP="004165FC">
      <w:pPr>
        <w:pStyle w:val="SyllabusBlueHeading2"/>
        <w:rPr>
          <w:rFonts w:asciiTheme="minorHAnsi" w:hAnsiTheme="minorHAnsi" w:cstheme="minorHAnsi"/>
          <w:szCs w:val="24"/>
        </w:rPr>
      </w:pPr>
      <w:r>
        <w:t xml:space="preserve">Self-Care Information </w:t>
      </w:r>
    </w:p>
    <w:p w14:paraId="6C8AFA86"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ACA Ethical guidelines for Self-Care and Self-Monitoring</w:t>
      </w:r>
    </w:p>
    <w:p w14:paraId="2AB9DB7F" w14:textId="77777777" w:rsidR="004165FC" w:rsidRPr="004165FC" w:rsidRDefault="004165FC" w:rsidP="004165FC">
      <w:pPr>
        <w:rPr>
          <w:rFonts w:asciiTheme="minorHAnsi" w:hAnsiTheme="minorHAnsi" w:cstheme="minorHAnsi"/>
          <w:sz w:val="24"/>
          <w:szCs w:val="24"/>
        </w:rPr>
      </w:pPr>
    </w:p>
    <w:p w14:paraId="37265182" w14:textId="021BD4BF"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Given the 1) long-standing issue of problematic self-care and self-monitoring in the field of counseling, clinical psychology, and psychotherapy, 2) chronic stress demonstrated by many students in the current Covid-19 ever-changing, and uncertain environment, 3) fact that there appears there will be numerous stressed out clients as a result of the ever-changing, and uncertain environment, and 4) fact that the ACA requires self-care and self-monitoring as part of their ethical guidelines, all courses will include and address the following ACA guidelines in all of their syllabi.   These guidelines also apply to all faculty and staff teaching in the MSCP program.</w:t>
      </w:r>
    </w:p>
    <w:p w14:paraId="5F0B2B52" w14:textId="1FEDD547" w:rsidR="004165FC" w:rsidRPr="004165FC" w:rsidRDefault="004165FC" w:rsidP="004165FC">
      <w:pPr>
        <w:rPr>
          <w:rFonts w:asciiTheme="minorHAnsi" w:hAnsiTheme="minorHAnsi" w:cstheme="minorHAnsi"/>
          <w:sz w:val="24"/>
          <w:szCs w:val="24"/>
        </w:rPr>
      </w:pPr>
    </w:p>
    <w:p w14:paraId="4635EFCA" w14:textId="19BCFEBB"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 xml:space="preserve">ACA 2014 Code of Ethics: </w:t>
      </w:r>
      <w:r w:rsidRPr="004165FC">
        <w:rPr>
          <w:rFonts w:asciiTheme="minorHAnsi" w:hAnsiTheme="minorHAnsi" w:cstheme="minorHAnsi"/>
          <w:sz w:val="24"/>
          <w:szCs w:val="24"/>
        </w:rPr>
        <w:t>Section C:  Professional Responsibility</w:t>
      </w:r>
    </w:p>
    <w:p w14:paraId="1E3CE436" w14:textId="77777777" w:rsidR="004165FC" w:rsidRPr="004165FC" w:rsidRDefault="004165FC" w:rsidP="004165FC">
      <w:pPr>
        <w:rPr>
          <w:rFonts w:asciiTheme="minorHAnsi" w:hAnsiTheme="minorHAnsi" w:cstheme="minorHAnsi"/>
          <w:sz w:val="24"/>
          <w:szCs w:val="24"/>
        </w:rPr>
      </w:pPr>
    </w:p>
    <w:p w14:paraId="5A9A7713" w14:textId="39A0905B"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Introduction</w:t>
      </w:r>
    </w:p>
    <w:p w14:paraId="72D6E8CB"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 xml:space="preserve">… </w:t>
      </w:r>
      <w:proofErr w:type="gramStart"/>
      <w:r w:rsidRPr="004165FC">
        <w:rPr>
          <w:rFonts w:asciiTheme="minorHAnsi" w:hAnsiTheme="minorHAnsi" w:cstheme="minorHAnsi"/>
          <w:sz w:val="24"/>
          <w:szCs w:val="24"/>
        </w:rPr>
        <w:t>counselors</w:t>
      </w:r>
      <w:proofErr w:type="gramEnd"/>
      <w:r w:rsidRPr="004165FC">
        <w:rPr>
          <w:rFonts w:asciiTheme="minorHAnsi" w:hAnsiTheme="minorHAnsi" w:cstheme="minorHAnsi"/>
          <w:sz w:val="24"/>
          <w:szCs w:val="24"/>
        </w:rPr>
        <w:t xml:space="preserve"> engage in self-care activities to maintain and promote their own emotional, physical, mental, and spiritual well-being to best meet their professional responsibilities.</w:t>
      </w:r>
    </w:p>
    <w:p w14:paraId="0009A2EF" w14:textId="0AD3E100" w:rsidR="004165FC" w:rsidRPr="004165FC" w:rsidRDefault="004165FC" w:rsidP="004165FC">
      <w:pPr>
        <w:rPr>
          <w:rFonts w:asciiTheme="minorHAnsi" w:hAnsiTheme="minorHAnsi" w:cstheme="minorHAnsi"/>
          <w:sz w:val="24"/>
          <w:szCs w:val="24"/>
        </w:rPr>
      </w:pPr>
    </w:p>
    <w:p w14:paraId="2FB45615" w14:textId="3FEE7237" w:rsidR="004165FC" w:rsidRPr="004165FC" w:rsidRDefault="004165FC" w:rsidP="004165FC">
      <w:pPr>
        <w:rPr>
          <w:rFonts w:asciiTheme="minorHAnsi" w:hAnsiTheme="minorHAnsi" w:cstheme="minorHAnsi"/>
          <w:sz w:val="24"/>
          <w:szCs w:val="24"/>
        </w:rPr>
      </w:pPr>
      <w:r>
        <w:rPr>
          <w:rFonts w:asciiTheme="minorHAnsi" w:hAnsiTheme="minorHAnsi" w:cstheme="minorHAnsi"/>
          <w:sz w:val="24"/>
          <w:szCs w:val="24"/>
        </w:rPr>
        <w:t>C.2.g: Impairment</w:t>
      </w:r>
    </w:p>
    <w:p w14:paraId="34572343"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lastRenderedPageBreak/>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0DF09B7B" w14:textId="77777777" w:rsidR="004165FC" w:rsidRPr="004165FC" w:rsidRDefault="004165FC" w:rsidP="004165FC">
      <w:pPr>
        <w:rPr>
          <w:rFonts w:asciiTheme="minorHAnsi" w:hAnsiTheme="minorHAnsi" w:cstheme="minorHAnsi"/>
          <w:sz w:val="24"/>
          <w:szCs w:val="24"/>
        </w:rPr>
      </w:pPr>
    </w:p>
    <w:p w14:paraId="0766CBEB" w14:textId="628984DD"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 xml:space="preserve">https://www.counseling.org/Resources/aca-code-of-ethics.pdfLinks to an external </w:t>
      </w:r>
      <w:proofErr w:type="spellStart"/>
      <w:r w:rsidRPr="004165FC">
        <w:rPr>
          <w:rFonts w:asciiTheme="minorHAnsi" w:hAnsiTheme="minorHAnsi" w:cstheme="minorHAnsi"/>
          <w:sz w:val="24"/>
          <w:szCs w:val="24"/>
        </w:rPr>
        <w:t>site.Barnett</w:t>
      </w:r>
      <w:proofErr w:type="spellEnd"/>
      <w:r w:rsidRPr="004165FC">
        <w:rPr>
          <w:rFonts w:asciiTheme="minorHAnsi" w:hAnsiTheme="minorHAnsi" w:cstheme="minorHAnsi"/>
          <w:sz w:val="24"/>
          <w:szCs w:val="24"/>
        </w:rPr>
        <w:t>, J. E. (2007). In pursuit of wellness:  The self-care imperative. Professional Psychology: Research and Practice, 2007, Vol. 38, No. 6, 603– 612.</w:t>
      </w:r>
    </w:p>
    <w:p w14:paraId="0DA9AAAD" w14:textId="77777777" w:rsidR="004165FC" w:rsidRPr="004165FC" w:rsidRDefault="004165FC" w:rsidP="004165FC">
      <w:pPr>
        <w:rPr>
          <w:rFonts w:asciiTheme="minorHAnsi" w:hAnsiTheme="minorHAnsi" w:cstheme="minorHAnsi"/>
          <w:sz w:val="24"/>
          <w:szCs w:val="24"/>
        </w:rPr>
      </w:pPr>
    </w:p>
    <w:p w14:paraId="41055A15"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file:///C:/Users/0034826/Downloads/psychologists%20and%20self%20care.pdf</w:t>
      </w:r>
    </w:p>
    <w:p w14:paraId="055DAA0E" w14:textId="77777777" w:rsidR="004165FC" w:rsidRPr="004165FC" w:rsidRDefault="004165FC" w:rsidP="004165FC">
      <w:pPr>
        <w:rPr>
          <w:rFonts w:asciiTheme="minorHAnsi" w:hAnsiTheme="minorHAnsi" w:cstheme="minorHAnsi"/>
          <w:sz w:val="24"/>
          <w:szCs w:val="24"/>
        </w:rPr>
      </w:pPr>
    </w:p>
    <w:p w14:paraId="75518711" w14:textId="77777777" w:rsidR="004165FC" w:rsidRPr="004165FC" w:rsidRDefault="004165FC" w:rsidP="004165FC">
      <w:pPr>
        <w:rPr>
          <w:rFonts w:asciiTheme="minorHAnsi" w:hAnsiTheme="minorHAnsi" w:cstheme="minorHAnsi"/>
          <w:sz w:val="24"/>
          <w:szCs w:val="24"/>
        </w:rPr>
      </w:pPr>
      <w:proofErr w:type="spellStart"/>
      <w:r w:rsidRPr="004165FC">
        <w:rPr>
          <w:rFonts w:asciiTheme="minorHAnsi" w:hAnsiTheme="minorHAnsi" w:cstheme="minorHAnsi"/>
          <w:sz w:val="24"/>
          <w:szCs w:val="24"/>
        </w:rPr>
        <w:t>Posluns</w:t>
      </w:r>
      <w:proofErr w:type="spellEnd"/>
      <w:r w:rsidRPr="004165FC">
        <w:rPr>
          <w:rFonts w:asciiTheme="minorHAnsi" w:hAnsiTheme="minorHAnsi" w:cstheme="minorHAnsi"/>
          <w:sz w:val="24"/>
          <w:szCs w:val="24"/>
        </w:rPr>
        <w:t xml:space="preserve">, K. &amp; Gall, T. L. (2019). Dear mental health </w:t>
      </w:r>
      <w:proofErr w:type="spellStart"/>
      <w:r w:rsidRPr="004165FC">
        <w:rPr>
          <w:rFonts w:asciiTheme="minorHAnsi" w:hAnsiTheme="minorHAnsi" w:cstheme="minorHAnsi"/>
          <w:sz w:val="24"/>
          <w:szCs w:val="24"/>
        </w:rPr>
        <w:t>practioners</w:t>
      </w:r>
      <w:proofErr w:type="spellEnd"/>
      <w:r w:rsidRPr="004165FC">
        <w:rPr>
          <w:rFonts w:asciiTheme="minorHAnsi" w:hAnsiTheme="minorHAnsi" w:cstheme="minorHAnsi"/>
          <w:sz w:val="24"/>
          <w:szCs w:val="24"/>
        </w:rPr>
        <w:t>, take care of yourselves: A literature review on self-care.  International Journal for the Advancement of Counselling (2020) 42:1–20.</w:t>
      </w:r>
    </w:p>
    <w:p w14:paraId="53B788EB" w14:textId="77777777" w:rsidR="004165FC" w:rsidRPr="004165FC" w:rsidRDefault="004165FC" w:rsidP="004165FC">
      <w:pPr>
        <w:rPr>
          <w:rFonts w:asciiTheme="minorHAnsi" w:hAnsiTheme="minorHAnsi" w:cstheme="minorHAnsi"/>
          <w:sz w:val="24"/>
          <w:szCs w:val="24"/>
        </w:rPr>
      </w:pPr>
    </w:p>
    <w:p w14:paraId="430C6F05"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https://mail.google.com/mail/u/0/#search/Pamela.Silva-Patrinos%40chaminade.edu/FMfcgxwJXpPjlgLnFJfczJZBWldtFGKr?projector=1&amp;messagePartId=0.2Links to an external site.</w:t>
      </w:r>
    </w:p>
    <w:p w14:paraId="4F0BEFE0" w14:textId="77777777" w:rsidR="004165FC" w:rsidRPr="004165FC" w:rsidRDefault="004165FC" w:rsidP="004165FC">
      <w:pPr>
        <w:rPr>
          <w:rFonts w:asciiTheme="minorHAnsi" w:hAnsiTheme="minorHAnsi" w:cstheme="minorHAnsi"/>
          <w:sz w:val="24"/>
          <w:szCs w:val="24"/>
        </w:rPr>
      </w:pPr>
    </w:p>
    <w:p w14:paraId="13152E15" w14:textId="34BCC08A" w:rsidR="004165FC" w:rsidRPr="004165FC" w:rsidRDefault="004165FC" w:rsidP="004165FC">
      <w:pPr>
        <w:pStyle w:val="SyllabusBlueHeading2"/>
      </w:pPr>
      <w:proofErr w:type="spellStart"/>
      <w:r>
        <w:t>Chaminade</w:t>
      </w:r>
      <w:proofErr w:type="spellEnd"/>
      <w:r>
        <w:t xml:space="preserve"> Counseling Center </w:t>
      </w:r>
    </w:p>
    <w:p w14:paraId="2E95939A"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Students may consider counseling when they may need an unbiased perspective on issues they are facing or when they are unable to manage their own difficulties independently and their day-to-day functioning is being impacted.  For more information regarding the Counseling Center services, please visit:  https://chaminade.edu/student-life/counseling-center/counseling-services/Links to an external site.</w:t>
      </w:r>
    </w:p>
    <w:p w14:paraId="3B4C48B9" w14:textId="77777777" w:rsidR="004165FC" w:rsidRPr="004165FC" w:rsidRDefault="004165FC" w:rsidP="004165FC">
      <w:pPr>
        <w:rPr>
          <w:rFonts w:asciiTheme="minorHAnsi" w:hAnsiTheme="minorHAnsi" w:cstheme="minorHAnsi"/>
          <w:sz w:val="24"/>
          <w:szCs w:val="24"/>
        </w:rPr>
      </w:pPr>
    </w:p>
    <w:p w14:paraId="788EA982" w14:textId="77777777" w:rsidR="004165FC" w:rsidRPr="004165FC"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Email:  counselingcenter@chaminade.edu</w:t>
      </w:r>
    </w:p>
    <w:p w14:paraId="1409EB4C" w14:textId="77777777" w:rsidR="004165FC" w:rsidRPr="004165FC" w:rsidRDefault="004165FC" w:rsidP="004165FC">
      <w:pPr>
        <w:rPr>
          <w:rFonts w:asciiTheme="minorHAnsi" w:hAnsiTheme="minorHAnsi" w:cstheme="minorHAnsi"/>
          <w:sz w:val="24"/>
          <w:szCs w:val="24"/>
        </w:rPr>
      </w:pPr>
    </w:p>
    <w:p w14:paraId="473D71ED" w14:textId="5B947AE1" w:rsidR="00C13F9B" w:rsidRDefault="004165FC" w:rsidP="004165FC">
      <w:pPr>
        <w:rPr>
          <w:rFonts w:asciiTheme="minorHAnsi" w:hAnsiTheme="minorHAnsi" w:cstheme="minorHAnsi"/>
          <w:sz w:val="24"/>
          <w:szCs w:val="24"/>
        </w:rPr>
      </w:pPr>
      <w:r w:rsidRPr="004165FC">
        <w:rPr>
          <w:rFonts w:asciiTheme="minorHAnsi" w:hAnsiTheme="minorHAnsi" w:cstheme="minorHAnsi"/>
          <w:sz w:val="24"/>
          <w:szCs w:val="24"/>
        </w:rPr>
        <w:t>Phone:  808-735-4845.</w:t>
      </w:r>
      <w:r w:rsidR="00C13F9B">
        <w:rPr>
          <w:rFonts w:asciiTheme="minorHAnsi" w:hAnsiTheme="minorHAnsi" w:cstheme="minorHAnsi"/>
          <w:sz w:val="24"/>
          <w:szCs w:val="24"/>
        </w:rPr>
        <w:br w:type="page"/>
      </w:r>
    </w:p>
    <w:p w14:paraId="454F3E72" w14:textId="27027A56" w:rsidR="00C67C06" w:rsidRDefault="004F5F6E" w:rsidP="007339C3">
      <w:pPr>
        <w:pStyle w:val="SyllabusBlueHeading1"/>
      </w:pPr>
      <w:r>
        <w:lastRenderedPageBreak/>
        <w:t>Readings &amp; Due Dates</w:t>
      </w:r>
    </w:p>
    <w:p w14:paraId="1F2FA377" w14:textId="143332D6" w:rsidR="007339C3" w:rsidRDefault="004165FC" w:rsidP="00C67C06">
      <w:pPr>
        <w:rPr>
          <w:rFonts w:asciiTheme="minorHAnsi" w:hAnsiTheme="minorHAnsi" w:cstheme="minorHAnsi"/>
          <w:sz w:val="24"/>
          <w:szCs w:val="24"/>
        </w:rPr>
      </w:pPr>
      <w:r w:rsidRPr="004165FC">
        <w:rPr>
          <w:rFonts w:asciiTheme="minorHAnsi" w:hAnsiTheme="minorHAnsi" w:cstheme="minorHAnsi"/>
          <w:sz w:val="24"/>
          <w:szCs w:val="24"/>
        </w:rPr>
        <w:t xml:space="preserve">It is very important that you manage your time effectively and submit assignments by the due dates that are outlined in the syllabus.  Generally, most assignments are due by Sunday night at midnight of the week that they are assigned.  No late assignments are accepted!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880"/>
        <w:gridCol w:w="3690"/>
        <w:gridCol w:w="1615"/>
      </w:tblGrid>
      <w:tr w:rsidR="00C13F9B" w14:paraId="01E4E416" w14:textId="77777777" w:rsidTr="00C13F9B">
        <w:tc>
          <w:tcPr>
            <w:tcW w:w="1165" w:type="dxa"/>
            <w:tcBorders>
              <w:bottom w:val="single" w:sz="12" w:space="0" w:color="BDD6EE" w:themeColor="accent5" w:themeTint="66"/>
            </w:tcBorders>
            <w:shd w:val="clear" w:color="auto" w:fill="auto"/>
          </w:tcPr>
          <w:p w14:paraId="3E13B36D" w14:textId="401BFF59" w:rsidR="00C13F9B" w:rsidRPr="00C13F9B" w:rsidRDefault="00C13F9B" w:rsidP="00C67C06">
            <w:pPr>
              <w:rPr>
                <w:rFonts w:asciiTheme="minorHAnsi" w:hAnsiTheme="minorHAnsi" w:cstheme="minorHAnsi"/>
                <w:b/>
                <w:bCs/>
                <w:sz w:val="24"/>
                <w:szCs w:val="24"/>
              </w:rPr>
            </w:pPr>
          </w:p>
        </w:tc>
        <w:tc>
          <w:tcPr>
            <w:tcW w:w="2880" w:type="dxa"/>
            <w:tcBorders>
              <w:bottom w:val="single" w:sz="12" w:space="0" w:color="BDD6EE" w:themeColor="accent5" w:themeTint="66"/>
            </w:tcBorders>
            <w:shd w:val="clear" w:color="auto" w:fill="auto"/>
          </w:tcPr>
          <w:p w14:paraId="14D73398" w14:textId="60733DF0" w:rsidR="00C13F9B" w:rsidRPr="00C13F9B" w:rsidRDefault="00C13F9B" w:rsidP="00C67C06">
            <w:pPr>
              <w:rPr>
                <w:rFonts w:asciiTheme="minorHAnsi" w:hAnsiTheme="minorHAnsi" w:cstheme="minorHAnsi"/>
                <w:b/>
                <w:bCs/>
                <w:sz w:val="24"/>
                <w:szCs w:val="24"/>
              </w:rPr>
            </w:pPr>
          </w:p>
        </w:tc>
        <w:tc>
          <w:tcPr>
            <w:tcW w:w="3690" w:type="dxa"/>
            <w:tcBorders>
              <w:bottom w:val="single" w:sz="12" w:space="0" w:color="BDD6EE" w:themeColor="accent5" w:themeTint="66"/>
            </w:tcBorders>
            <w:shd w:val="clear" w:color="auto" w:fill="auto"/>
          </w:tcPr>
          <w:p w14:paraId="1EE2FD47" w14:textId="1DDDC8F6" w:rsidR="00C13F9B" w:rsidRPr="00C13F9B" w:rsidRDefault="00C13F9B" w:rsidP="00C67C06">
            <w:pPr>
              <w:rPr>
                <w:rFonts w:asciiTheme="minorHAnsi" w:hAnsiTheme="minorHAnsi" w:cstheme="minorHAnsi"/>
                <w:b/>
                <w:bCs/>
                <w:sz w:val="24"/>
                <w:szCs w:val="24"/>
              </w:rPr>
            </w:pPr>
          </w:p>
        </w:tc>
        <w:tc>
          <w:tcPr>
            <w:tcW w:w="1615" w:type="dxa"/>
            <w:tcBorders>
              <w:bottom w:val="single" w:sz="12" w:space="0" w:color="BDD6EE" w:themeColor="accent5" w:themeTint="66"/>
            </w:tcBorders>
            <w:shd w:val="clear" w:color="auto" w:fill="auto"/>
          </w:tcPr>
          <w:p w14:paraId="051B42F8" w14:textId="7D6B7112" w:rsidR="00C13F9B" w:rsidRPr="00C13F9B" w:rsidRDefault="00C13F9B" w:rsidP="00C67C06">
            <w:pPr>
              <w:rPr>
                <w:rFonts w:asciiTheme="minorHAnsi" w:hAnsiTheme="minorHAnsi" w:cstheme="minorHAnsi"/>
                <w:b/>
                <w:bCs/>
                <w:sz w:val="24"/>
                <w:szCs w:val="24"/>
              </w:rPr>
            </w:pPr>
          </w:p>
        </w:tc>
      </w:tr>
    </w:tbl>
    <w:p w14:paraId="4DAFD6C7" w14:textId="77777777" w:rsidR="004165FC" w:rsidRDefault="004165FC" w:rsidP="004165FC">
      <w:pPr>
        <w:rPr>
          <w:rFonts w:asciiTheme="minorHAnsi" w:hAnsiTheme="minorHAnsi" w:cstheme="minorHAnsi"/>
          <w:sz w:val="24"/>
          <w:szCs w:val="24"/>
          <w:lang w:val="en-US"/>
        </w:rPr>
      </w:pPr>
    </w:p>
    <w:p w14:paraId="1404E987" w14:textId="0ED1B715"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#1 – </w:t>
      </w:r>
      <w:r w:rsidR="00093377">
        <w:rPr>
          <w:rFonts w:asciiTheme="minorHAnsi" w:hAnsiTheme="minorHAnsi" w:cstheme="minorHAnsi"/>
          <w:sz w:val="24"/>
          <w:szCs w:val="24"/>
          <w:lang w:val="en-US"/>
        </w:rPr>
        <w:t>Jan. 12</w:t>
      </w:r>
      <w:r w:rsidRPr="004165FC">
        <w:rPr>
          <w:rFonts w:asciiTheme="minorHAnsi" w:hAnsiTheme="minorHAnsi" w:cstheme="minorHAnsi"/>
          <w:sz w:val="24"/>
          <w:szCs w:val="24"/>
          <w:lang w:val="en-US"/>
        </w:rPr>
        <w:t xml:space="preserve"> – What is </w:t>
      </w:r>
      <w:proofErr w:type="gramStart"/>
      <w:r w:rsidRPr="004165FC">
        <w:rPr>
          <w:rFonts w:asciiTheme="minorHAnsi" w:hAnsiTheme="minorHAnsi" w:cstheme="minorHAnsi"/>
          <w:sz w:val="24"/>
          <w:szCs w:val="24"/>
          <w:lang w:val="en-US"/>
        </w:rPr>
        <w:t>Personality</w:t>
      </w:r>
      <w:proofErr w:type="gramEnd"/>
    </w:p>
    <w:p w14:paraId="1B7F9E50"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 1</w:t>
      </w:r>
    </w:p>
    <w:p w14:paraId="09E9145E"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 1 quiz</w:t>
      </w:r>
    </w:p>
    <w:p w14:paraId="4DBF218E" w14:textId="214299E6"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#1 by </w:t>
      </w:r>
      <w:r w:rsidR="00093377">
        <w:rPr>
          <w:rFonts w:asciiTheme="minorHAnsi" w:hAnsiTheme="minorHAnsi" w:cstheme="minorHAnsi"/>
          <w:sz w:val="24"/>
          <w:szCs w:val="24"/>
          <w:lang w:val="en-US"/>
        </w:rPr>
        <w:t xml:space="preserve">Jan. </w:t>
      </w:r>
      <w:r w:rsidR="00093377">
        <w:rPr>
          <w:rFonts w:asciiTheme="minorHAnsi" w:hAnsiTheme="minorHAnsi" w:cstheme="minorHAnsi"/>
          <w:sz w:val="24"/>
          <w:szCs w:val="24"/>
          <w:lang w:val="en-US"/>
        </w:rPr>
        <w:t>18</w:t>
      </w:r>
    </w:p>
    <w:p w14:paraId="38772266"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1</w:t>
      </w:r>
    </w:p>
    <w:p w14:paraId="4D6F666A"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45B8D5A9" w14:textId="732508B3"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#2 – </w:t>
      </w:r>
      <w:r w:rsidR="00093377">
        <w:rPr>
          <w:rFonts w:asciiTheme="minorHAnsi" w:hAnsiTheme="minorHAnsi" w:cstheme="minorHAnsi"/>
          <w:sz w:val="24"/>
          <w:szCs w:val="24"/>
          <w:lang w:val="en-US"/>
        </w:rPr>
        <w:t xml:space="preserve">Jan. </w:t>
      </w:r>
      <w:r w:rsidR="00093377">
        <w:rPr>
          <w:rFonts w:asciiTheme="minorHAnsi" w:hAnsiTheme="minorHAnsi" w:cstheme="minorHAnsi"/>
          <w:sz w:val="24"/>
          <w:szCs w:val="24"/>
          <w:lang w:val="en-US"/>
        </w:rPr>
        <w:t>19</w:t>
      </w:r>
      <w:r w:rsidR="00287C89">
        <w:rPr>
          <w:rFonts w:asciiTheme="minorHAnsi" w:hAnsiTheme="minorHAnsi" w:cstheme="minorHAnsi"/>
          <w:sz w:val="24"/>
          <w:szCs w:val="24"/>
          <w:lang w:val="en-US"/>
        </w:rPr>
        <w:t xml:space="preserve"> </w:t>
      </w:r>
      <w:r w:rsidRPr="004165FC">
        <w:rPr>
          <w:rFonts w:asciiTheme="minorHAnsi" w:hAnsiTheme="minorHAnsi" w:cstheme="minorHAnsi"/>
          <w:sz w:val="24"/>
          <w:szCs w:val="24"/>
          <w:lang w:val="en-US"/>
        </w:rPr>
        <w:t>- Personality Research Methods</w:t>
      </w:r>
    </w:p>
    <w:p w14:paraId="5EE99679"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 2</w:t>
      </w:r>
    </w:p>
    <w:p w14:paraId="423E973E"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 2 quiz</w:t>
      </w:r>
    </w:p>
    <w:p w14:paraId="763D05F4" w14:textId="60BBBB88"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#2 by </w:t>
      </w:r>
      <w:r w:rsidR="00093377">
        <w:rPr>
          <w:rFonts w:asciiTheme="minorHAnsi" w:hAnsiTheme="minorHAnsi" w:cstheme="minorHAnsi"/>
          <w:sz w:val="24"/>
          <w:szCs w:val="24"/>
          <w:lang w:val="en-US"/>
        </w:rPr>
        <w:t xml:space="preserve">Jan. </w:t>
      </w:r>
      <w:r w:rsidR="00093377">
        <w:rPr>
          <w:rFonts w:asciiTheme="minorHAnsi" w:hAnsiTheme="minorHAnsi" w:cstheme="minorHAnsi"/>
          <w:sz w:val="24"/>
          <w:szCs w:val="24"/>
          <w:lang w:val="en-US"/>
        </w:rPr>
        <w:t>25</w:t>
      </w:r>
    </w:p>
    <w:p w14:paraId="1E1A5914"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2</w:t>
      </w:r>
    </w:p>
    <w:p w14:paraId="73D81C6B"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44C73200" w14:textId="212704B4"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#3 – </w:t>
      </w:r>
      <w:r w:rsidR="00093377">
        <w:rPr>
          <w:rFonts w:asciiTheme="minorHAnsi" w:hAnsiTheme="minorHAnsi" w:cstheme="minorHAnsi"/>
          <w:sz w:val="24"/>
          <w:szCs w:val="24"/>
          <w:lang w:val="en-US"/>
        </w:rPr>
        <w:t xml:space="preserve">Jan. </w:t>
      </w:r>
      <w:r w:rsidR="00093377">
        <w:rPr>
          <w:rFonts w:asciiTheme="minorHAnsi" w:hAnsiTheme="minorHAnsi" w:cstheme="minorHAnsi"/>
          <w:sz w:val="24"/>
          <w:szCs w:val="24"/>
          <w:lang w:val="en-US"/>
        </w:rPr>
        <w:t>26</w:t>
      </w:r>
      <w:r w:rsidRPr="004165FC">
        <w:rPr>
          <w:rFonts w:asciiTheme="minorHAnsi" w:hAnsiTheme="minorHAnsi" w:cstheme="minorHAnsi"/>
          <w:sz w:val="24"/>
          <w:szCs w:val="24"/>
          <w:lang w:val="en-US"/>
        </w:rPr>
        <w:t>– The Psychoanalytic Perspective I</w:t>
      </w:r>
    </w:p>
    <w:p w14:paraId="28D61107"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3 &amp; 4</w:t>
      </w:r>
    </w:p>
    <w:p w14:paraId="37580A04"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Chapters 3 &amp; 4 quizzes</w:t>
      </w:r>
    </w:p>
    <w:p w14:paraId="47851870"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3</w:t>
      </w:r>
    </w:p>
    <w:p w14:paraId="58076A7C"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2F8D032B" w14:textId="28624528"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#4 – </w:t>
      </w:r>
      <w:r w:rsidR="00093377">
        <w:rPr>
          <w:rFonts w:asciiTheme="minorHAnsi" w:hAnsiTheme="minorHAnsi" w:cstheme="minorHAnsi"/>
          <w:sz w:val="24"/>
          <w:szCs w:val="24"/>
          <w:lang w:val="en-US"/>
        </w:rPr>
        <w:t>Feb. 2</w:t>
      </w:r>
      <w:r w:rsidR="00BE04A9">
        <w:rPr>
          <w:rFonts w:asciiTheme="minorHAnsi" w:hAnsiTheme="minorHAnsi" w:cstheme="minorHAnsi"/>
          <w:sz w:val="24"/>
          <w:szCs w:val="24"/>
          <w:lang w:val="en-US"/>
        </w:rPr>
        <w:t xml:space="preserve"> </w:t>
      </w:r>
      <w:r w:rsidRPr="004165FC">
        <w:rPr>
          <w:rFonts w:asciiTheme="minorHAnsi" w:hAnsiTheme="minorHAnsi" w:cstheme="minorHAnsi"/>
          <w:sz w:val="24"/>
          <w:szCs w:val="24"/>
          <w:lang w:val="en-US"/>
        </w:rPr>
        <w:t>– The Psychoanalytic Perspective II</w:t>
      </w:r>
    </w:p>
    <w:p w14:paraId="4FBF6695"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5 &amp; 6</w:t>
      </w:r>
    </w:p>
    <w:p w14:paraId="7CCF336C"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Chapters 5 &amp; 6 quizzes</w:t>
      </w:r>
    </w:p>
    <w:p w14:paraId="33F4B983" w14:textId="35A138E5"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#3 by </w:t>
      </w:r>
      <w:r w:rsidR="00093377">
        <w:rPr>
          <w:rFonts w:asciiTheme="minorHAnsi" w:hAnsiTheme="minorHAnsi" w:cstheme="minorHAnsi"/>
          <w:sz w:val="24"/>
          <w:szCs w:val="24"/>
          <w:lang w:val="en-US"/>
        </w:rPr>
        <w:t>Feb.</w:t>
      </w:r>
      <w:r w:rsidR="00093377">
        <w:rPr>
          <w:rFonts w:asciiTheme="minorHAnsi" w:hAnsiTheme="minorHAnsi" w:cstheme="minorHAnsi"/>
          <w:sz w:val="24"/>
          <w:szCs w:val="24"/>
          <w:lang w:val="en-US"/>
        </w:rPr>
        <w:t xml:space="preserve"> 8</w:t>
      </w:r>
    </w:p>
    <w:p w14:paraId="4E7D930E"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4</w:t>
      </w:r>
    </w:p>
    <w:p w14:paraId="427F7054"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2E05241A" w14:textId="50273B53"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#5 – </w:t>
      </w:r>
      <w:r w:rsidR="00093377">
        <w:rPr>
          <w:rFonts w:asciiTheme="minorHAnsi" w:hAnsiTheme="minorHAnsi" w:cstheme="minorHAnsi"/>
          <w:sz w:val="24"/>
          <w:szCs w:val="24"/>
          <w:lang w:val="en-US"/>
        </w:rPr>
        <w:t>Feb.</w:t>
      </w:r>
      <w:r w:rsidR="00093377">
        <w:rPr>
          <w:rFonts w:asciiTheme="minorHAnsi" w:hAnsiTheme="minorHAnsi" w:cstheme="minorHAnsi"/>
          <w:sz w:val="24"/>
          <w:szCs w:val="24"/>
          <w:lang w:val="en-US"/>
        </w:rPr>
        <w:t xml:space="preserve"> 9 </w:t>
      </w:r>
      <w:r w:rsidRPr="004165FC">
        <w:rPr>
          <w:rFonts w:asciiTheme="minorHAnsi" w:hAnsiTheme="minorHAnsi" w:cstheme="minorHAnsi"/>
          <w:sz w:val="24"/>
          <w:szCs w:val="24"/>
          <w:lang w:val="en-US"/>
        </w:rPr>
        <w:t>– The Trait Perspective</w:t>
      </w:r>
    </w:p>
    <w:p w14:paraId="1646CE44"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7 &amp; 8</w:t>
      </w:r>
    </w:p>
    <w:p w14:paraId="3563D1DB"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Chapters 7 &amp; 8 quizzes</w:t>
      </w:r>
    </w:p>
    <w:p w14:paraId="51769F84" w14:textId="7CD22020"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#4 by </w:t>
      </w:r>
      <w:r w:rsidR="00093377">
        <w:rPr>
          <w:rFonts w:asciiTheme="minorHAnsi" w:hAnsiTheme="minorHAnsi" w:cstheme="minorHAnsi"/>
          <w:sz w:val="24"/>
          <w:szCs w:val="24"/>
          <w:lang w:val="en-US"/>
        </w:rPr>
        <w:t>Feb.</w:t>
      </w:r>
      <w:r w:rsidR="00093377">
        <w:rPr>
          <w:rFonts w:asciiTheme="minorHAnsi" w:hAnsiTheme="minorHAnsi" w:cstheme="minorHAnsi"/>
          <w:sz w:val="24"/>
          <w:szCs w:val="24"/>
          <w:lang w:val="en-US"/>
        </w:rPr>
        <w:t xml:space="preserve"> 15</w:t>
      </w:r>
    </w:p>
    <w:p w14:paraId="4ED26671"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5</w:t>
      </w:r>
    </w:p>
    <w:p w14:paraId="78B0CE92"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31F1A8DB" w14:textId="580A8B8F"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#6 – </w:t>
      </w:r>
      <w:r w:rsidR="00093377">
        <w:rPr>
          <w:rFonts w:asciiTheme="minorHAnsi" w:hAnsiTheme="minorHAnsi" w:cstheme="minorHAnsi"/>
          <w:sz w:val="24"/>
          <w:szCs w:val="24"/>
          <w:lang w:val="en-US"/>
        </w:rPr>
        <w:t>Feb.</w:t>
      </w:r>
      <w:r w:rsidR="00093377">
        <w:rPr>
          <w:rFonts w:asciiTheme="minorHAnsi" w:hAnsiTheme="minorHAnsi" w:cstheme="minorHAnsi"/>
          <w:sz w:val="24"/>
          <w:szCs w:val="24"/>
          <w:lang w:val="en-US"/>
        </w:rPr>
        <w:t xml:space="preserve"> </w:t>
      </w:r>
      <w:proofErr w:type="gramStart"/>
      <w:r w:rsidR="00093377">
        <w:rPr>
          <w:rFonts w:asciiTheme="minorHAnsi" w:hAnsiTheme="minorHAnsi" w:cstheme="minorHAnsi"/>
          <w:sz w:val="24"/>
          <w:szCs w:val="24"/>
          <w:lang w:val="en-US"/>
        </w:rPr>
        <w:t>16</w:t>
      </w:r>
      <w:r w:rsidR="00287C89">
        <w:rPr>
          <w:rFonts w:asciiTheme="minorHAnsi" w:hAnsiTheme="minorHAnsi" w:cstheme="minorHAnsi"/>
          <w:sz w:val="24"/>
          <w:szCs w:val="24"/>
          <w:lang w:val="en-US"/>
        </w:rPr>
        <w:t xml:space="preserve"> </w:t>
      </w:r>
      <w:r w:rsidRPr="004165FC">
        <w:rPr>
          <w:rFonts w:asciiTheme="minorHAnsi" w:hAnsiTheme="minorHAnsi" w:cstheme="minorHAnsi"/>
          <w:sz w:val="24"/>
          <w:szCs w:val="24"/>
          <w:lang w:val="en-US"/>
        </w:rPr>
        <w:t xml:space="preserve"> –</w:t>
      </w:r>
      <w:proofErr w:type="gramEnd"/>
      <w:r w:rsidRPr="004165FC">
        <w:rPr>
          <w:rFonts w:asciiTheme="minorHAnsi" w:hAnsiTheme="minorHAnsi" w:cstheme="minorHAnsi"/>
          <w:sz w:val="24"/>
          <w:szCs w:val="24"/>
          <w:lang w:val="en-US"/>
        </w:rPr>
        <w:t xml:space="preserve"> The Biological Perspective</w:t>
      </w:r>
    </w:p>
    <w:p w14:paraId="1EE7B01A"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9 &amp; 10</w:t>
      </w:r>
    </w:p>
    <w:p w14:paraId="395BA76B"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lastRenderedPageBreak/>
        <w:t>Take Chapters 9 &amp; 10 quizzes</w:t>
      </w:r>
    </w:p>
    <w:p w14:paraId="0C3282C6" w14:textId="66BF9648"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#5 by </w:t>
      </w:r>
      <w:r w:rsidR="00093377">
        <w:rPr>
          <w:rFonts w:asciiTheme="minorHAnsi" w:hAnsiTheme="minorHAnsi" w:cstheme="minorHAnsi"/>
          <w:sz w:val="24"/>
          <w:szCs w:val="24"/>
          <w:lang w:val="en-US"/>
        </w:rPr>
        <w:t>Feb.</w:t>
      </w:r>
      <w:r w:rsidR="00093377">
        <w:rPr>
          <w:rFonts w:asciiTheme="minorHAnsi" w:hAnsiTheme="minorHAnsi" w:cstheme="minorHAnsi"/>
          <w:sz w:val="24"/>
          <w:szCs w:val="24"/>
          <w:lang w:val="en-US"/>
        </w:rPr>
        <w:t xml:space="preserve"> 22</w:t>
      </w:r>
    </w:p>
    <w:p w14:paraId="08CFA3AD"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6</w:t>
      </w:r>
    </w:p>
    <w:p w14:paraId="20C6CABD"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055C728E" w14:textId="7D69A7C3"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#7 – </w:t>
      </w:r>
      <w:r w:rsidR="00093377">
        <w:rPr>
          <w:rFonts w:asciiTheme="minorHAnsi" w:hAnsiTheme="minorHAnsi" w:cstheme="minorHAnsi"/>
          <w:sz w:val="24"/>
          <w:szCs w:val="24"/>
          <w:lang w:val="en-US"/>
        </w:rPr>
        <w:t>Feb.</w:t>
      </w:r>
      <w:r w:rsidR="00093377">
        <w:rPr>
          <w:rFonts w:asciiTheme="minorHAnsi" w:hAnsiTheme="minorHAnsi" w:cstheme="minorHAnsi"/>
          <w:sz w:val="24"/>
          <w:szCs w:val="24"/>
          <w:lang w:val="en-US"/>
        </w:rPr>
        <w:t xml:space="preserve"> 23</w:t>
      </w:r>
      <w:r w:rsidR="00B820D5">
        <w:rPr>
          <w:rFonts w:asciiTheme="minorHAnsi" w:hAnsiTheme="minorHAnsi" w:cstheme="minorHAnsi"/>
          <w:sz w:val="24"/>
          <w:szCs w:val="24"/>
          <w:lang w:val="en-US"/>
        </w:rPr>
        <w:t xml:space="preserve"> </w:t>
      </w:r>
      <w:r w:rsidRPr="004165FC">
        <w:rPr>
          <w:rFonts w:asciiTheme="minorHAnsi" w:hAnsiTheme="minorHAnsi" w:cstheme="minorHAnsi"/>
          <w:sz w:val="24"/>
          <w:szCs w:val="24"/>
          <w:lang w:val="en-US"/>
        </w:rPr>
        <w:t>– The Humanistic Perspective</w:t>
      </w:r>
    </w:p>
    <w:p w14:paraId="46A36669"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11 &amp; 12</w:t>
      </w:r>
    </w:p>
    <w:p w14:paraId="059CA629"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 11 &amp; 12 quizzes</w:t>
      </w:r>
    </w:p>
    <w:p w14:paraId="659F2877" w14:textId="081BDE10"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#6 by </w:t>
      </w:r>
      <w:r w:rsidR="00093377">
        <w:rPr>
          <w:rFonts w:asciiTheme="minorHAnsi" w:hAnsiTheme="minorHAnsi" w:cstheme="minorHAnsi"/>
          <w:sz w:val="24"/>
          <w:szCs w:val="24"/>
          <w:lang w:val="en-US"/>
        </w:rPr>
        <w:t>Mar. 1</w:t>
      </w:r>
    </w:p>
    <w:p w14:paraId="25E05890"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7</w:t>
      </w:r>
    </w:p>
    <w:p w14:paraId="2AB26567"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18E8F923" w14:textId="23D754D5"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#8 – </w:t>
      </w:r>
      <w:r w:rsidR="00093377">
        <w:rPr>
          <w:rFonts w:asciiTheme="minorHAnsi" w:hAnsiTheme="minorHAnsi" w:cstheme="minorHAnsi"/>
          <w:sz w:val="24"/>
          <w:szCs w:val="24"/>
          <w:lang w:val="en-US"/>
        </w:rPr>
        <w:t>Mar. 2</w:t>
      </w:r>
      <w:r w:rsidR="00B820D5">
        <w:rPr>
          <w:rFonts w:asciiTheme="minorHAnsi" w:hAnsiTheme="minorHAnsi" w:cstheme="minorHAnsi"/>
          <w:sz w:val="24"/>
          <w:szCs w:val="24"/>
          <w:lang w:val="en-US"/>
        </w:rPr>
        <w:t xml:space="preserve"> </w:t>
      </w:r>
      <w:r w:rsidRPr="004165FC">
        <w:rPr>
          <w:rFonts w:asciiTheme="minorHAnsi" w:hAnsiTheme="minorHAnsi" w:cstheme="minorHAnsi"/>
          <w:sz w:val="24"/>
          <w:szCs w:val="24"/>
          <w:lang w:val="en-US"/>
        </w:rPr>
        <w:t>– The Behavioral Perspective</w:t>
      </w:r>
    </w:p>
    <w:p w14:paraId="3CAA6997"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13 &amp; 14</w:t>
      </w:r>
    </w:p>
    <w:p w14:paraId="70A19055"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 13 &amp; 14 quizzes</w:t>
      </w:r>
    </w:p>
    <w:p w14:paraId="012AFBDA" w14:textId="0198B7A5"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#7 by </w:t>
      </w:r>
      <w:r w:rsidR="00093377">
        <w:rPr>
          <w:rFonts w:asciiTheme="minorHAnsi" w:hAnsiTheme="minorHAnsi" w:cstheme="minorHAnsi"/>
          <w:sz w:val="24"/>
          <w:szCs w:val="24"/>
          <w:lang w:val="en-US"/>
        </w:rPr>
        <w:t>Mar. 8</w:t>
      </w:r>
    </w:p>
    <w:p w14:paraId="690C8E1E"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8</w:t>
      </w:r>
    </w:p>
    <w:p w14:paraId="21B51062"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3A424BBB" w14:textId="30F5C67A" w:rsidR="004165FC" w:rsidRPr="004165FC" w:rsidRDefault="00B820D5" w:rsidP="004165FC">
      <w:pPr>
        <w:rPr>
          <w:rFonts w:asciiTheme="minorHAnsi" w:hAnsiTheme="minorHAnsi" w:cstheme="minorHAnsi"/>
          <w:sz w:val="24"/>
          <w:szCs w:val="24"/>
          <w:lang w:val="en-US"/>
        </w:rPr>
      </w:pPr>
      <w:r>
        <w:rPr>
          <w:rFonts w:asciiTheme="minorHAnsi" w:hAnsiTheme="minorHAnsi" w:cstheme="minorHAnsi"/>
          <w:sz w:val="24"/>
          <w:szCs w:val="24"/>
          <w:lang w:val="en-US"/>
        </w:rPr>
        <w:t xml:space="preserve">#9 </w:t>
      </w:r>
      <w:r w:rsidR="00BE04A9">
        <w:rPr>
          <w:rFonts w:asciiTheme="minorHAnsi" w:hAnsiTheme="minorHAnsi" w:cstheme="minorHAnsi"/>
          <w:sz w:val="24"/>
          <w:szCs w:val="24"/>
          <w:lang w:val="en-US"/>
        </w:rPr>
        <w:t>–</w:t>
      </w:r>
      <w:r>
        <w:rPr>
          <w:rFonts w:asciiTheme="minorHAnsi" w:hAnsiTheme="minorHAnsi" w:cstheme="minorHAnsi"/>
          <w:sz w:val="24"/>
          <w:szCs w:val="24"/>
          <w:lang w:val="en-US"/>
        </w:rPr>
        <w:t xml:space="preserve"> </w:t>
      </w:r>
      <w:r w:rsidR="00093377">
        <w:rPr>
          <w:rFonts w:asciiTheme="minorHAnsi" w:hAnsiTheme="minorHAnsi" w:cstheme="minorHAnsi"/>
          <w:sz w:val="24"/>
          <w:szCs w:val="24"/>
          <w:lang w:val="en-US"/>
        </w:rPr>
        <w:t>Mar. 9</w:t>
      </w:r>
      <w:r>
        <w:rPr>
          <w:rFonts w:asciiTheme="minorHAnsi" w:hAnsiTheme="minorHAnsi" w:cstheme="minorHAnsi"/>
          <w:sz w:val="24"/>
          <w:szCs w:val="24"/>
          <w:lang w:val="en-US"/>
        </w:rPr>
        <w:t xml:space="preserve"> </w:t>
      </w:r>
      <w:r w:rsidR="004165FC" w:rsidRPr="004165FC">
        <w:rPr>
          <w:rFonts w:asciiTheme="minorHAnsi" w:hAnsiTheme="minorHAnsi" w:cstheme="minorHAnsi"/>
          <w:sz w:val="24"/>
          <w:szCs w:val="24"/>
          <w:lang w:val="en-US"/>
        </w:rPr>
        <w:t>– The Cognitive Perspective</w:t>
      </w:r>
    </w:p>
    <w:p w14:paraId="1C600D64"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Read Chapters 15 &amp; 16</w:t>
      </w:r>
    </w:p>
    <w:p w14:paraId="2BEE819B"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Take Chapter 15 &amp; 16 quizzes</w:t>
      </w:r>
    </w:p>
    <w:p w14:paraId="77EEEDB3" w14:textId="6BDA1B22"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Complete Activity #8 by </w:t>
      </w:r>
      <w:r w:rsidR="00093377">
        <w:rPr>
          <w:rFonts w:asciiTheme="minorHAnsi" w:hAnsiTheme="minorHAnsi" w:cstheme="minorHAnsi"/>
          <w:sz w:val="24"/>
          <w:szCs w:val="24"/>
          <w:lang w:val="en-US"/>
        </w:rPr>
        <w:t>Mar. 15</w:t>
      </w:r>
    </w:p>
    <w:p w14:paraId="2421D66D"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Participate in Discussion 9</w:t>
      </w:r>
    </w:p>
    <w:p w14:paraId="412BEABD" w14:textId="77777777"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w:t>
      </w:r>
    </w:p>
    <w:p w14:paraId="4CD93804" w14:textId="0AA16BC7" w:rsidR="004165FC" w:rsidRPr="004165FC" w:rsidRDefault="00287C89" w:rsidP="004165FC">
      <w:pPr>
        <w:rPr>
          <w:rFonts w:asciiTheme="minorHAnsi" w:hAnsiTheme="minorHAnsi" w:cstheme="minorHAnsi"/>
          <w:sz w:val="24"/>
          <w:szCs w:val="24"/>
          <w:lang w:val="en-US"/>
        </w:rPr>
      </w:pPr>
      <w:r>
        <w:rPr>
          <w:rFonts w:asciiTheme="minorHAnsi" w:hAnsiTheme="minorHAnsi" w:cstheme="minorHAnsi"/>
          <w:sz w:val="24"/>
          <w:szCs w:val="24"/>
          <w:lang w:val="en-US"/>
        </w:rPr>
        <w:t xml:space="preserve">#10 – </w:t>
      </w:r>
      <w:r w:rsidR="00093377">
        <w:rPr>
          <w:rFonts w:asciiTheme="minorHAnsi" w:hAnsiTheme="minorHAnsi" w:cstheme="minorHAnsi"/>
          <w:sz w:val="24"/>
          <w:szCs w:val="24"/>
          <w:lang w:val="en-US"/>
        </w:rPr>
        <w:t>Mar. 16</w:t>
      </w:r>
      <w:r w:rsidR="004165FC" w:rsidRPr="004165FC">
        <w:rPr>
          <w:rFonts w:asciiTheme="minorHAnsi" w:hAnsiTheme="minorHAnsi" w:cstheme="minorHAnsi"/>
          <w:sz w:val="24"/>
          <w:szCs w:val="24"/>
          <w:lang w:val="en-US"/>
        </w:rPr>
        <w:t xml:space="preserve"> – Complete and</w:t>
      </w:r>
      <w:r w:rsidR="00B820D5">
        <w:rPr>
          <w:rFonts w:asciiTheme="minorHAnsi" w:hAnsiTheme="minorHAnsi" w:cstheme="minorHAnsi"/>
          <w:sz w:val="24"/>
          <w:szCs w:val="24"/>
          <w:lang w:val="en-US"/>
        </w:rPr>
        <w:t xml:space="preserve"> submit Theorist Power</w:t>
      </w:r>
      <w:r w:rsidR="00093377">
        <w:rPr>
          <w:rFonts w:asciiTheme="minorHAnsi" w:hAnsiTheme="minorHAnsi" w:cstheme="minorHAnsi"/>
          <w:sz w:val="24"/>
          <w:szCs w:val="24"/>
          <w:lang w:val="en-US"/>
        </w:rPr>
        <w:t>P</w:t>
      </w:r>
      <w:r w:rsidR="00B820D5">
        <w:rPr>
          <w:rFonts w:asciiTheme="minorHAnsi" w:hAnsiTheme="minorHAnsi" w:cstheme="minorHAnsi"/>
          <w:sz w:val="24"/>
          <w:szCs w:val="24"/>
          <w:lang w:val="en-US"/>
        </w:rPr>
        <w:t>oint/</w:t>
      </w:r>
      <w:r w:rsidR="004165FC" w:rsidRPr="004165FC">
        <w:rPr>
          <w:rFonts w:asciiTheme="minorHAnsi" w:hAnsiTheme="minorHAnsi" w:cstheme="minorHAnsi"/>
          <w:sz w:val="24"/>
          <w:szCs w:val="24"/>
          <w:lang w:val="en-US"/>
        </w:rPr>
        <w:t xml:space="preserve">Fact sheet by </w:t>
      </w:r>
      <w:r w:rsidR="00BE04A9">
        <w:rPr>
          <w:rFonts w:asciiTheme="minorHAnsi" w:hAnsiTheme="minorHAnsi" w:cstheme="minorHAnsi"/>
          <w:sz w:val="24"/>
          <w:szCs w:val="24"/>
          <w:lang w:val="en-US"/>
        </w:rPr>
        <w:t xml:space="preserve">Wednesday, </w:t>
      </w:r>
      <w:r w:rsidR="00093377">
        <w:rPr>
          <w:rFonts w:asciiTheme="minorHAnsi" w:hAnsiTheme="minorHAnsi" w:cstheme="minorHAnsi"/>
          <w:sz w:val="24"/>
          <w:szCs w:val="24"/>
          <w:lang w:val="en-US"/>
        </w:rPr>
        <w:t>Mar. 18</w:t>
      </w:r>
    </w:p>
    <w:p w14:paraId="4446C5BF" w14:textId="5910905D" w:rsidR="004165FC" w:rsidRPr="004165FC" w:rsidRDefault="004165FC" w:rsidP="004165FC">
      <w:pPr>
        <w:rPr>
          <w:rFonts w:asciiTheme="minorHAnsi" w:hAnsiTheme="minorHAnsi" w:cstheme="minorHAnsi"/>
          <w:sz w:val="24"/>
          <w:szCs w:val="24"/>
          <w:lang w:val="en-US"/>
        </w:rPr>
      </w:pPr>
      <w:r w:rsidRPr="004165FC">
        <w:rPr>
          <w:rFonts w:asciiTheme="minorHAnsi" w:hAnsiTheme="minorHAnsi" w:cstheme="minorHAnsi"/>
          <w:sz w:val="24"/>
          <w:szCs w:val="24"/>
          <w:lang w:val="en-US"/>
        </w:rPr>
        <w:t xml:space="preserve">Integrative Paper due </w:t>
      </w:r>
      <w:r w:rsidR="00BE04A9">
        <w:rPr>
          <w:rFonts w:asciiTheme="minorHAnsi" w:hAnsiTheme="minorHAnsi" w:cstheme="minorHAnsi"/>
          <w:sz w:val="24"/>
          <w:szCs w:val="24"/>
          <w:lang w:val="en-US"/>
        </w:rPr>
        <w:t xml:space="preserve">Wednesday, </w:t>
      </w:r>
      <w:r w:rsidR="00093377">
        <w:rPr>
          <w:rFonts w:asciiTheme="minorHAnsi" w:hAnsiTheme="minorHAnsi" w:cstheme="minorHAnsi"/>
          <w:sz w:val="24"/>
          <w:szCs w:val="24"/>
          <w:lang w:val="en-US"/>
        </w:rPr>
        <w:t>Mar. 18</w:t>
      </w:r>
    </w:p>
    <w:p w14:paraId="444EDAB9" w14:textId="12D44E3B" w:rsidR="004165FC" w:rsidRPr="00C67C06" w:rsidRDefault="004165FC" w:rsidP="004A01EF">
      <w:pPr>
        <w:rPr>
          <w:rFonts w:asciiTheme="minorHAnsi" w:hAnsiTheme="minorHAnsi" w:cstheme="minorHAnsi"/>
          <w:sz w:val="24"/>
          <w:szCs w:val="24"/>
        </w:rPr>
      </w:pPr>
      <w:r w:rsidRPr="004165FC">
        <w:rPr>
          <w:rFonts w:asciiTheme="minorHAnsi" w:hAnsiTheme="minorHAnsi" w:cstheme="minorHAnsi"/>
          <w:sz w:val="24"/>
          <w:szCs w:val="24"/>
          <w:lang w:val="en-US"/>
        </w:rPr>
        <w:t>Participate in Discussion 10</w:t>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3D256" w14:textId="77777777" w:rsidR="00F214D2" w:rsidRDefault="00F214D2" w:rsidP="003E29D9">
      <w:pPr>
        <w:spacing w:line="240" w:lineRule="auto"/>
      </w:pPr>
      <w:r>
        <w:separator/>
      </w:r>
    </w:p>
  </w:endnote>
  <w:endnote w:type="continuationSeparator" w:id="0">
    <w:p w14:paraId="29DC8568" w14:textId="77777777" w:rsidR="00F214D2" w:rsidRDefault="00F214D2"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Lato">
    <w:altName w:val="Arial"/>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99503A" w14:textId="77777777" w:rsidR="00F214D2" w:rsidRDefault="00F214D2" w:rsidP="003E29D9">
      <w:pPr>
        <w:spacing w:line="240" w:lineRule="auto"/>
      </w:pPr>
      <w:r>
        <w:separator/>
      </w:r>
    </w:p>
  </w:footnote>
  <w:footnote w:type="continuationSeparator" w:id="0">
    <w:p w14:paraId="16EE0047" w14:textId="77777777" w:rsidR="00F214D2" w:rsidRDefault="00F214D2"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A11B5"/>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DB6B23"/>
    <w:multiLevelType w:val="hybridMultilevel"/>
    <w:tmpl w:val="89F06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F04F2D"/>
    <w:multiLevelType w:val="multilevel"/>
    <w:tmpl w:val="641E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70990"/>
    <w:multiLevelType w:val="hybridMultilevel"/>
    <w:tmpl w:val="37E485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5"/>
  </w:num>
  <w:num w:numId="5">
    <w:abstractNumId w:val="3"/>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4417D"/>
    <w:rsid w:val="00093377"/>
    <w:rsid w:val="00095BCE"/>
    <w:rsid w:val="000D55E5"/>
    <w:rsid w:val="00106513"/>
    <w:rsid w:val="00125FF1"/>
    <w:rsid w:val="00147BF6"/>
    <w:rsid w:val="00151033"/>
    <w:rsid w:val="001554F1"/>
    <w:rsid w:val="00181A29"/>
    <w:rsid w:val="001823B6"/>
    <w:rsid w:val="00182B4E"/>
    <w:rsid w:val="00184616"/>
    <w:rsid w:val="001875A4"/>
    <w:rsid w:val="001911D6"/>
    <w:rsid w:val="001A293F"/>
    <w:rsid w:val="001A728B"/>
    <w:rsid w:val="001C5B5B"/>
    <w:rsid w:val="001D708E"/>
    <w:rsid w:val="002073BE"/>
    <w:rsid w:val="00226742"/>
    <w:rsid w:val="00287C89"/>
    <w:rsid w:val="002B5A17"/>
    <w:rsid w:val="00302A52"/>
    <w:rsid w:val="003072E4"/>
    <w:rsid w:val="00310A50"/>
    <w:rsid w:val="00312AAC"/>
    <w:rsid w:val="00324F15"/>
    <w:rsid w:val="003441F0"/>
    <w:rsid w:val="003864FC"/>
    <w:rsid w:val="003A7B88"/>
    <w:rsid w:val="003E29D9"/>
    <w:rsid w:val="003E4323"/>
    <w:rsid w:val="003F575B"/>
    <w:rsid w:val="003F637F"/>
    <w:rsid w:val="004165FC"/>
    <w:rsid w:val="004200BF"/>
    <w:rsid w:val="00446718"/>
    <w:rsid w:val="00471428"/>
    <w:rsid w:val="0047605D"/>
    <w:rsid w:val="00484252"/>
    <w:rsid w:val="004A01EF"/>
    <w:rsid w:val="004B45F4"/>
    <w:rsid w:val="004C060C"/>
    <w:rsid w:val="004C4FD4"/>
    <w:rsid w:val="004E2C87"/>
    <w:rsid w:val="004F5F6E"/>
    <w:rsid w:val="00514917"/>
    <w:rsid w:val="00526EB0"/>
    <w:rsid w:val="00551EA9"/>
    <w:rsid w:val="005C3BF0"/>
    <w:rsid w:val="005C6F48"/>
    <w:rsid w:val="00632AF3"/>
    <w:rsid w:val="006B0623"/>
    <w:rsid w:val="006D4FE5"/>
    <w:rsid w:val="0071256B"/>
    <w:rsid w:val="0072179E"/>
    <w:rsid w:val="007230DC"/>
    <w:rsid w:val="007279BD"/>
    <w:rsid w:val="007339C3"/>
    <w:rsid w:val="00745FE7"/>
    <w:rsid w:val="0077124B"/>
    <w:rsid w:val="00787A63"/>
    <w:rsid w:val="00792171"/>
    <w:rsid w:val="007A4A80"/>
    <w:rsid w:val="007B1272"/>
    <w:rsid w:val="008060C8"/>
    <w:rsid w:val="00855706"/>
    <w:rsid w:val="00860281"/>
    <w:rsid w:val="00894937"/>
    <w:rsid w:val="00896BA3"/>
    <w:rsid w:val="008A5958"/>
    <w:rsid w:val="008C52B0"/>
    <w:rsid w:val="008D3DA5"/>
    <w:rsid w:val="008F6742"/>
    <w:rsid w:val="009822B6"/>
    <w:rsid w:val="009D1910"/>
    <w:rsid w:val="00A57F7D"/>
    <w:rsid w:val="00A808A9"/>
    <w:rsid w:val="00A81BC8"/>
    <w:rsid w:val="00AA4430"/>
    <w:rsid w:val="00B1540D"/>
    <w:rsid w:val="00B26BD6"/>
    <w:rsid w:val="00B820D5"/>
    <w:rsid w:val="00BC14FF"/>
    <w:rsid w:val="00BE04A9"/>
    <w:rsid w:val="00BF08BC"/>
    <w:rsid w:val="00C06EEA"/>
    <w:rsid w:val="00C13F9B"/>
    <w:rsid w:val="00C545CB"/>
    <w:rsid w:val="00C57FB0"/>
    <w:rsid w:val="00C637A4"/>
    <w:rsid w:val="00C67C06"/>
    <w:rsid w:val="00C7081A"/>
    <w:rsid w:val="00C977B9"/>
    <w:rsid w:val="00CE4EEF"/>
    <w:rsid w:val="00CF4935"/>
    <w:rsid w:val="00CF76E5"/>
    <w:rsid w:val="00D130A6"/>
    <w:rsid w:val="00D35AD3"/>
    <w:rsid w:val="00D361D8"/>
    <w:rsid w:val="00D54A62"/>
    <w:rsid w:val="00D61AED"/>
    <w:rsid w:val="00D87714"/>
    <w:rsid w:val="00DA2B95"/>
    <w:rsid w:val="00DD063A"/>
    <w:rsid w:val="00E365BB"/>
    <w:rsid w:val="00E413B0"/>
    <w:rsid w:val="00E45CAF"/>
    <w:rsid w:val="00E579BC"/>
    <w:rsid w:val="00E61727"/>
    <w:rsid w:val="00E77213"/>
    <w:rsid w:val="00EB1A2E"/>
    <w:rsid w:val="00F163FC"/>
    <w:rsid w:val="00F209C2"/>
    <w:rsid w:val="00F214D2"/>
    <w:rsid w:val="00F24670"/>
    <w:rsid w:val="00F3790C"/>
    <w:rsid w:val="00F403A6"/>
    <w:rsid w:val="00F47790"/>
    <w:rsid w:val="00F5646E"/>
    <w:rsid w:val="00F84AC9"/>
    <w:rsid w:val="00FD13B8"/>
    <w:rsid w:val="00FE2B62"/>
    <w:rsid w:val="00FE4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165F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7284">
      <w:bodyDiv w:val="1"/>
      <w:marLeft w:val="0"/>
      <w:marRight w:val="0"/>
      <w:marTop w:val="0"/>
      <w:marBottom w:val="0"/>
      <w:divBdr>
        <w:top w:val="none" w:sz="0" w:space="0" w:color="auto"/>
        <w:left w:val="none" w:sz="0" w:space="0" w:color="auto"/>
        <w:bottom w:val="none" w:sz="0" w:space="0" w:color="auto"/>
        <w:right w:val="none" w:sz="0" w:space="0" w:color="auto"/>
      </w:divBdr>
    </w:div>
    <w:div w:id="254099504">
      <w:bodyDiv w:val="1"/>
      <w:marLeft w:val="0"/>
      <w:marRight w:val="0"/>
      <w:marTop w:val="0"/>
      <w:marBottom w:val="0"/>
      <w:divBdr>
        <w:top w:val="none" w:sz="0" w:space="0" w:color="auto"/>
        <w:left w:val="none" w:sz="0" w:space="0" w:color="auto"/>
        <w:bottom w:val="none" w:sz="0" w:space="0" w:color="auto"/>
        <w:right w:val="none" w:sz="0" w:space="0" w:color="auto"/>
      </w:divBdr>
    </w:div>
    <w:div w:id="267465050">
      <w:bodyDiv w:val="1"/>
      <w:marLeft w:val="0"/>
      <w:marRight w:val="0"/>
      <w:marTop w:val="0"/>
      <w:marBottom w:val="0"/>
      <w:divBdr>
        <w:top w:val="none" w:sz="0" w:space="0" w:color="auto"/>
        <w:left w:val="none" w:sz="0" w:space="0" w:color="auto"/>
        <w:bottom w:val="none" w:sz="0" w:space="0" w:color="auto"/>
        <w:right w:val="none" w:sz="0" w:space="0" w:color="auto"/>
      </w:divBdr>
    </w:div>
    <w:div w:id="456141130">
      <w:bodyDiv w:val="1"/>
      <w:marLeft w:val="0"/>
      <w:marRight w:val="0"/>
      <w:marTop w:val="0"/>
      <w:marBottom w:val="0"/>
      <w:divBdr>
        <w:top w:val="none" w:sz="0" w:space="0" w:color="auto"/>
        <w:left w:val="none" w:sz="0" w:space="0" w:color="auto"/>
        <w:bottom w:val="none" w:sz="0" w:space="0" w:color="auto"/>
        <w:right w:val="none" w:sz="0" w:space="0" w:color="auto"/>
      </w:divBdr>
    </w:div>
    <w:div w:id="803349347">
      <w:bodyDiv w:val="1"/>
      <w:marLeft w:val="0"/>
      <w:marRight w:val="0"/>
      <w:marTop w:val="0"/>
      <w:marBottom w:val="0"/>
      <w:divBdr>
        <w:top w:val="none" w:sz="0" w:space="0" w:color="auto"/>
        <w:left w:val="none" w:sz="0" w:space="0" w:color="auto"/>
        <w:bottom w:val="none" w:sz="0" w:space="0" w:color="auto"/>
        <w:right w:val="none" w:sz="0" w:space="0" w:color="auto"/>
      </w:divBdr>
    </w:div>
    <w:div w:id="984042692">
      <w:bodyDiv w:val="1"/>
      <w:marLeft w:val="0"/>
      <w:marRight w:val="0"/>
      <w:marTop w:val="0"/>
      <w:marBottom w:val="0"/>
      <w:divBdr>
        <w:top w:val="none" w:sz="0" w:space="0" w:color="auto"/>
        <w:left w:val="none" w:sz="0" w:space="0" w:color="auto"/>
        <w:bottom w:val="none" w:sz="0" w:space="0" w:color="auto"/>
        <w:right w:val="none" w:sz="0" w:space="0" w:color="auto"/>
      </w:divBdr>
    </w:div>
    <w:div w:id="1090470366">
      <w:bodyDiv w:val="1"/>
      <w:marLeft w:val="0"/>
      <w:marRight w:val="0"/>
      <w:marTop w:val="0"/>
      <w:marBottom w:val="0"/>
      <w:divBdr>
        <w:top w:val="none" w:sz="0" w:space="0" w:color="auto"/>
        <w:left w:val="none" w:sz="0" w:space="0" w:color="auto"/>
        <w:bottom w:val="none" w:sz="0" w:space="0" w:color="auto"/>
        <w:right w:val="none" w:sz="0" w:space="0" w:color="auto"/>
      </w:divBdr>
    </w:div>
    <w:div w:id="1136754354">
      <w:bodyDiv w:val="1"/>
      <w:marLeft w:val="0"/>
      <w:marRight w:val="0"/>
      <w:marTop w:val="0"/>
      <w:marBottom w:val="0"/>
      <w:divBdr>
        <w:top w:val="none" w:sz="0" w:space="0" w:color="auto"/>
        <w:left w:val="none" w:sz="0" w:space="0" w:color="auto"/>
        <w:bottom w:val="none" w:sz="0" w:space="0" w:color="auto"/>
        <w:right w:val="none" w:sz="0" w:space="0" w:color="auto"/>
      </w:divBdr>
    </w:div>
    <w:div w:id="1147472921">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219131088">
      <w:bodyDiv w:val="1"/>
      <w:marLeft w:val="0"/>
      <w:marRight w:val="0"/>
      <w:marTop w:val="0"/>
      <w:marBottom w:val="0"/>
      <w:divBdr>
        <w:top w:val="none" w:sz="0" w:space="0" w:color="auto"/>
        <w:left w:val="none" w:sz="0" w:space="0" w:color="auto"/>
        <w:bottom w:val="none" w:sz="0" w:space="0" w:color="auto"/>
        <w:right w:val="none" w:sz="0" w:space="0" w:color="auto"/>
      </w:divBdr>
    </w:div>
    <w:div w:id="1344549685">
      <w:bodyDiv w:val="1"/>
      <w:marLeft w:val="0"/>
      <w:marRight w:val="0"/>
      <w:marTop w:val="0"/>
      <w:marBottom w:val="0"/>
      <w:divBdr>
        <w:top w:val="none" w:sz="0" w:space="0" w:color="auto"/>
        <w:left w:val="none" w:sz="0" w:space="0" w:color="auto"/>
        <w:bottom w:val="none" w:sz="0" w:space="0" w:color="auto"/>
        <w:right w:val="none" w:sz="0" w:space="0" w:color="auto"/>
      </w:divBdr>
    </w:div>
    <w:div w:id="1564099618">
      <w:bodyDiv w:val="1"/>
      <w:marLeft w:val="0"/>
      <w:marRight w:val="0"/>
      <w:marTop w:val="0"/>
      <w:marBottom w:val="0"/>
      <w:divBdr>
        <w:top w:val="none" w:sz="0" w:space="0" w:color="auto"/>
        <w:left w:val="none" w:sz="0" w:space="0" w:color="auto"/>
        <w:bottom w:val="none" w:sz="0" w:space="0" w:color="auto"/>
        <w:right w:val="none" w:sz="0" w:space="0" w:color="auto"/>
      </w:divBdr>
    </w:div>
    <w:div w:id="1686059264">
      <w:bodyDiv w:val="1"/>
      <w:marLeft w:val="0"/>
      <w:marRight w:val="0"/>
      <w:marTop w:val="0"/>
      <w:marBottom w:val="0"/>
      <w:divBdr>
        <w:top w:val="none" w:sz="0" w:space="0" w:color="auto"/>
        <w:left w:val="none" w:sz="0" w:space="0" w:color="auto"/>
        <w:bottom w:val="none" w:sz="0" w:space="0" w:color="auto"/>
        <w:right w:val="none" w:sz="0" w:space="0" w:color="auto"/>
      </w:divBdr>
    </w:div>
    <w:div w:id="1928070673">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haminade.edu/titleix/nondiscrimination/" TargetMode="External"/><Relationship Id="rId18" Type="http://schemas.openxmlformats.org/officeDocument/2006/relationships/hyperlink" Target="https://catalog.chaminade.edu/studenthandbook/codeofconduc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chaminade.edu/basic-needs/" TargetMode="External"/><Relationship Id="rId7" Type="http://schemas.openxmlformats.org/officeDocument/2006/relationships/endnotes" Target="endnotes.xml"/><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5" Type="http://schemas.openxmlformats.org/officeDocument/2006/relationships/hyperlink" Target="mailto:tutoring@chaminade.edu" TargetMode="External"/><Relationship Id="rId2" Type="http://schemas.openxmlformats.org/officeDocument/2006/relationships/numbering" Target="numbering.xml"/><Relationship Id="rId16" Type="http://schemas.openxmlformats.org/officeDocument/2006/relationships/hyperlink" Target="https://cm.maxient.com/reportingform.php?ChaminadeUniv&amp;layout_id=0" TargetMode="External"/><Relationship Id="rId20"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lfservice.chaminade.edu/Student/Account/Login" TargetMode="External"/><Relationship Id="rId24" Type="http://schemas.openxmlformats.org/officeDocument/2006/relationships/hyperlink" Target="https://chaminade.edu/student-success/kokua-ike/" TargetMode="External"/><Relationship Id="rId5" Type="http://schemas.openxmlformats.org/officeDocument/2006/relationships/webSettings" Target="webSettings.xml"/><Relationship Id="rId15" Type="http://schemas.openxmlformats.org/officeDocument/2006/relationships/hyperlink" Target="https://chaminade.edu/compliance/title-ix-nondiscrimination-policies-procedures/" TargetMode="External"/><Relationship Id="rId23" Type="http://schemas.openxmlformats.org/officeDocument/2006/relationships/hyperlink" Target="mailto:ada@chaminade.edu" TargetMode="External"/><Relationship Id="rId28" Type="http://schemas.openxmlformats.org/officeDocument/2006/relationships/theme" Target="theme/theme1.xml"/><Relationship Id="rId10" Type="http://schemas.openxmlformats.org/officeDocument/2006/relationships/hyperlink" Target="http://www.rasmussen.edu/student-life/blogs/college-life/tips-for-writing-thoughtful-discussion-responses/" TargetMode="External"/><Relationship Id="rId19" Type="http://schemas.openxmlformats.org/officeDocument/2006/relationships/hyperlink" Target="https://hazingpreventionnetwork.org/athlete-helplin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chaminade.edu/titleix/resources-and-support/" TargetMode="External"/><Relationship Id="rId22" Type="http://schemas.openxmlformats.org/officeDocument/2006/relationships/hyperlink" Target="https://chaminade.edu/student-life/security/campus-safeswords-progra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CB6AF-D6D4-4F78-92CC-BDB28658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11731</TotalTime>
  <Pages>15</Pages>
  <Words>4600</Words>
  <Characters>24289</Characters>
  <Application>Microsoft Office Word</Application>
  <DocSecurity>0</DocSecurity>
  <Lines>2208</Lines>
  <Paragraphs>1031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7</cp:revision>
  <cp:lastPrinted>2024-02-14T21:28:00Z</cp:lastPrinted>
  <dcterms:created xsi:type="dcterms:W3CDTF">2025-12-29T22:58:00Z</dcterms:created>
  <dcterms:modified xsi:type="dcterms:W3CDTF">2026-01-07T19:03:00Z</dcterms:modified>
</cp:coreProperties>
</file>