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B62" w:rsidRDefault="00706CB2">
      <w:pPr>
        <w:pStyle w:val="Heading"/>
        <w:spacing w:before="62"/>
        <w:ind w:left="3287" w:right="3299"/>
        <w:jc w:val="center"/>
        <w:rPr>
          <w:u w:val="single"/>
        </w:rPr>
      </w:pPr>
      <w:r>
        <w:rPr>
          <w:rFonts w:ascii="Calibri" w:hAnsi="Calibri"/>
          <w:noProof/>
        </w:rPr>
        <w:drawing>
          <wp:inline distT="0" distB="0" distL="0" distR="0">
            <wp:extent cx="1443864" cy="1140218"/>
            <wp:effectExtent l="0" t="0" r="0" b="0"/>
            <wp:docPr id="1073741825" name="officeArt object"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close up of a signDescription automatically generated" descr="A close up of a signDescription automatically generated"/>
                    <pic:cNvPicPr>
                      <a:picLocks noChangeAspect="1"/>
                    </pic:cNvPicPr>
                  </pic:nvPicPr>
                  <pic:blipFill>
                    <a:blip r:embed="rId7">
                      <a:extLst/>
                    </a:blip>
                    <a:stretch>
                      <a:fillRect/>
                    </a:stretch>
                  </pic:blipFill>
                  <pic:spPr>
                    <a:xfrm>
                      <a:off x="0" y="0"/>
                      <a:ext cx="1443864" cy="1140218"/>
                    </a:xfrm>
                    <a:prstGeom prst="rect">
                      <a:avLst/>
                    </a:prstGeom>
                    <a:ln w="12700" cap="flat">
                      <a:noFill/>
                      <a:miter lim="400000"/>
                    </a:ln>
                    <a:effectLst/>
                  </pic:spPr>
                </pic:pic>
              </a:graphicData>
            </a:graphic>
          </wp:inline>
        </w:drawing>
      </w:r>
    </w:p>
    <w:p w:rsidR="00272B62" w:rsidRDefault="00272B62">
      <w:pPr>
        <w:pStyle w:val="Heading"/>
        <w:spacing w:before="62"/>
        <w:ind w:left="3287" w:right="3299"/>
        <w:jc w:val="center"/>
        <w:rPr>
          <w:u w:val="single"/>
        </w:rPr>
      </w:pPr>
    </w:p>
    <w:p w:rsidR="00272B62" w:rsidRDefault="00272B62">
      <w:pPr>
        <w:pStyle w:val="Heading"/>
        <w:spacing w:before="62"/>
        <w:ind w:left="3287" w:right="3299"/>
        <w:jc w:val="center"/>
        <w:rPr>
          <w:u w:val="single"/>
        </w:rPr>
      </w:pPr>
    </w:p>
    <w:p w:rsidR="00272B62" w:rsidRDefault="00706CB2">
      <w:pPr>
        <w:pStyle w:val="Heading"/>
        <w:spacing w:before="62"/>
        <w:ind w:left="3287" w:right="3299"/>
        <w:jc w:val="center"/>
      </w:pPr>
      <w:r>
        <w:rPr>
          <w:u w:val="single"/>
        </w:rPr>
        <w:t>SYLLABUS</w:t>
      </w:r>
    </w:p>
    <w:p w:rsidR="00272B62" w:rsidRDefault="00272B62">
      <w:pPr>
        <w:pStyle w:val="BodyText"/>
        <w:spacing w:before="2"/>
        <w:ind w:left="0"/>
        <w:rPr>
          <w:b/>
          <w:bCs/>
          <w:sz w:val="16"/>
          <w:szCs w:val="16"/>
        </w:rPr>
      </w:pPr>
    </w:p>
    <w:p w:rsidR="00272B62" w:rsidRDefault="00706CB2">
      <w:pPr>
        <w:pStyle w:val="BodyA"/>
        <w:tabs>
          <w:tab w:val="left" w:pos="2262"/>
        </w:tabs>
        <w:spacing w:before="90" w:line="275" w:lineRule="exact"/>
        <w:ind w:left="102"/>
        <w:rPr>
          <w:rStyle w:val="Hyperlink0"/>
        </w:rPr>
      </w:pPr>
      <w:r>
        <w:rPr>
          <w:rStyle w:val="Hyperlink0"/>
        </w:rPr>
        <w:t>COURSE:</w:t>
      </w:r>
      <w:r>
        <w:rPr>
          <w:rStyle w:val="Hyperlink0"/>
        </w:rPr>
        <w:tab/>
        <w:t>POL</w:t>
      </w:r>
      <w:r>
        <w:rPr>
          <w:b/>
          <w:bCs/>
          <w:spacing w:val="-2"/>
          <w:sz w:val="24"/>
          <w:szCs w:val="24"/>
        </w:rPr>
        <w:t xml:space="preserve"> </w:t>
      </w:r>
      <w:r>
        <w:rPr>
          <w:rStyle w:val="Hyperlink0"/>
        </w:rPr>
        <w:t>111-01-1</w:t>
      </w:r>
    </w:p>
    <w:p w:rsidR="00272B62" w:rsidRDefault="00706CB2">
      <w:pPr>
        <w:pStyle w:val="BodyA"/>
        <w:spacing w:line="275" w:lineRule="exact"/>
        <w:ind w:left="2262"/>
        <w:rPr>
          <w:rStyle w:val="Hyperlink0"/>
          <w:lang w:val="es-ES_tradnl"/>
        </w:rPr>
      </w:pPr>
      <w:r>
        <w:rPr>
          <w:b/>
          <w:bCs/>
          <w:sz w:val="24"/>
          <w:szCs w:val="24"/>
          <w:lang w:val="es-ES_tradnl"/>
        </w:rPr>
        <w:t>COMPARATIVE GOVERNMENT &amp; POLITICS</w:t>
      </w:r>
    </w:p>
    <w:p w:rsidR="00272B62" w:rsidRDefault="00272B62">
      <w:pPr>
        <w:pStyle w:val="BodyText"/>
        <w:ind w:left="0"/>
        <w:rPr>
          <w:b/>
          <w:bCs/>
        </w:rPr>
      </w:pPr>
    </w:p>
    <w:p w:rsidR="00272B62" w:rsidRDefault="00706CB2">
      <w:pPr>
        <w:pStyle w:val="BodyA"/>
        <w:tabs>
          <w:tab w:val="left" w:pos="2262"/>
        </w:tabs>
        <w:ind w:left="102"/>
        <w:rPr>
          <w:b/>
          <w:bCs/>
          <w:caps/>
          <w:sz w:val="24"/>
          <w:szCs w:val="24"/>
        </w:rPr>
      </w:pPr>
      <w:r>
        <w:rPr>
          <w:b/>
          <w:bCs/>
          <w:sz w:val="24"/>
          <w:szCs w:val="24"/>
          <w:lang w:val="de-DE"/>
        </w:rPr>
        <w:t>SEMESTER:</w:t>
      </w:r>
      <w:r>
        <w:rPr>
          <w:b/>
          <w:bCs/>
          <w:sz w:val="24"/>
          <w:szCs w:val="24"/>
          <w:lang w:val="de-DE"/>
        </w:rPr>
        <w:tab/>
      </w:r>
      <w:r w:rsidR="00D17153">
        <w:rPr>
          <w:b/>
          <w:bCs/>
          <w:caps/>
          <w:sz w:val="24"/>
          <w:szCs w:val="24"/>
          <w:lang w:val="de-DE"/>
        </w:rPr>
        <w:t>SPRING 2-026</w:t>
      </w:r>
    </w:p>
    <w:p w:rsidR="00272B62" w:rsidRDefault="00706CB2">
      <w:pPr>
        <w:pStyle w:val="BodyA"/>
        <w:spacing w:before="2" w:line="275" w:lineRule="exact"/>
        <w:ind w:left="2262"/>
        <w:rPr>
          <w:b/>
          <w:bCs/>
          <w:caps/>
          <w:sz w:val="24"/>
          <w:szCs w:val="24"/>
        </w:rPr>
      </w:pPr>
      <w:r>
        <w:rPr>
          <w:b/>
          <w:bCs/>
          <w:caps/>
          <w:sz w:val="24"/>
          <w:szCs w:val="24"/>
        </w:rPr>
        <w:t>T/Th 10:00 AM - 11:20 AM</w:t>
      </w:r>
    </w:p>
    <w:p w:rsidR="00272B62" w:rsidRDefault="00D17153">
      <w:pPr>
        <w:pStyle w:val="BodyA"/>
        <w:spacing w:before="2" w:line="275" w:lineRule="exact"/>
        <w:ind w:left="2262"/>
        <w:rPr>
          <w:rStyle w:val="Hyperlink0"/>
          <w:caps/>
        </w:rPr>
      </w:pPr>
      <w:r>
        <w:rPr>
          <w:b/>
          <w:bCs/>
          <w:caps/>
          <w:sz w:val="24"/>
          <w:szCs w:val="24"/>
        </w:rPr>
        <w:t xml:space="preserve">HALE HOALOHA </w:t>
      </w:r>
      <w:r w:rsidR="00F337DF">
        <w:rPr>
          <w:b/>
          <w:bCs/>
          <w:caps/>
          <w:sz w:val="24"/>
          <w:szCs w:val="24"/>
        </w:rPr>
        <w:t>101</w:t>
      </w:r>
    </w:p>
    <w:p w:rsidR="00272B62" w:rsidRDefault="00272B62">
      <w:pPr>
        <w:pStyle w:val="BodyText"/>
        <w:ind w:left="0"/>
        <w:rPr>
          <w:b/>
          <w:bCs/>
        </w:rPr>
      </w:pPr>
    </w:p>
    <w:p w:rsidR="00272B62" w:rsidRDefault="00706CB2">
      <w:pPr>
        <w:pStyle w:val="BodyA"/>
        <w:tabs>
          <w:tab w:val="left" w:pos="2262"/>
        </w:tabs>
        <w:ind w:left="102"/>
        <w:rPr>
          <w:rStyle w:val="Hyperlink0"/>
        </w:rPr>
      </w:pPr>
      <w:r>
        <w:rPr>
          <w:b/>
          <w:bCs/>
          <w:sz w:val="24"/>
          <w:szCs w:val="24"/>
          <w:lang w:val="de-DE"/>
        </w:rPr>
        <w:t>INSTRUCTOR:</w:t>
      </w:r>
      <w:r>
        <w:rPr>
          <w:b/>
          <w:bCs/>
          <w:sz w:val="24"/>
          <w:szCs w:val="24"/>
          <w:lang w:val="de-DE"/>
        </w:rPr>
        <w:tab/>
        <w:t>MICHAEL E.</w:t>
      </w:r>
      <w:r>
        <w:rPr>
          <w:b/>
          <w:bCs/>
          <w:spacing w:val="-2"/>
          <w:sz w:val="24"/>
          <w:szCs w:val="24"/>
        </w:rPr>
        <w:t xml:space="preserve"> </w:t>
      </w:r>
      <w:r>
        <w:rPr>
          <w:b/>
          <w:bCs/>
          <w:sz w:val="24"/>
          <w:szCs w:val="24"/>
          <w:lang w:val="de-DE"/>
        </w:rPr>
        <w:t>WEAVER</w:t>
      </w:r>
    </w:p>
    <w:p w:rsidR="00272B62" w:rsidRDefault="00706CB2">
      <w:pPr>
        <w:pStyle w:val="BodyA"/>
        <w:spacing w:before="5" w:line="237" w:lineRule="auto"/>
        <w:ind w:left="2262" w:right="987"/>
        <w:rPr>
          <w:rStyle w:val="Hyperlink0"/>
        </w:rPr>
      </w:pPr>
      <w:r>
        <w:rPr>
          <w:b/>
          <w:bCs/>
          <w:sz w:val="24"/>
          <w:szCs w:val="24"/>
        </w:rPr>
        <w:t>EM</w:t>
      </w:r>
      <w:hyperlink r:id="rId8" w:history="1">
        <w:r>
          <w:rPr>
            <w:rStyle w:val="Hyperlink1"/>
            <w:rFonts w:eastAsia="Arial Unicode MS"/>
          </w:rPr>
          <w:t>AIL: MICHAEL.WEAVER@CHAMINADE.EDU</w:t>
        </w:r>
      </w:hyperlink>
      <w:r>
        <w:rPr>
          <w:rStyle w:val="Hyperlink1"/>
          <w:rFonts w:eastAsia="Arial Unicode MS"/>
        </w:rPr>
        <w:t xml:space="preserve"> PHONE: 808-739-7461</w:t>
      </w:r>
    </w:p>
    <w:p w:rsidR="00272B62" w:rsidRDefault="00706CB2">
      <w:pPr>
        <w:pStyle w:val="BodyA"/>
        <w:spacing w:before="2" w:line="275" w:lineRule="exact"/>
        <w:ind w:left="2262"/>
        <w:rPr>
          <w:rStyle w:val="Hyperlink0"/>
          <w:lang w:val="de-DE"/>
        </w:rPr>
      </w:pPr>
      <w:r>
        <w:rPr>
          <w:rStyle w:val="Hyperlink1"/>
          <w:rFonts w:eastAsia="Arial Unicode MS"/>
        </w:rPr>
        <w:t>OFFICE: HENRY 208B</w:t>
      </w:r>
    </w:p>
    <w:p w:rsidR="00272B62" w:rsidRDefault="00706CB2">
      <w:pPr>
        <w:pStyle w:val="BodyA"/>
        <w:spacing w:line="275" w:lineRule="exact"/>
        <w:ind w:left="2262"/>
        <w:rPr>
          <w:rStyle w:val="Hyperlink0"/>
        </w:rPr>
      </w:pPr>
      <w:r>
        <w:rPr>
          <w:rStyle w:val="Hyperlink1"/>
          <w:rFonts w:eastAsia="Arial Unicode MS"/>
        </w:rPr>
        <w:t xml:space="preserve">OFFICE HOURS: MTWTH   8:30 A.M. </w:t>
      </w:r>
      <w:r>
        <w:rPr>
          <w:rStyle w:val="None"/>
          <w:b/>
          <w:bCs/>
          <w:sz w:val="24"/>
          <w:szCs w:val="24"/>
        </w:rPr>
        <w:t>– 10:00 A.M.</w:t>
      </w:r>
    </w:p>
    <w:p w:rsidR="00272B62" w:rsidRDefault="00706CB2">
      <w:pPr>
        <w:pStyle w:val="BodyA"/>
        <w:spacing w:line="275" w:lineRule="exact"/>
        <w:ind w:left="2262"/>
        <w:rPr>
          <w:rStyle w:val="Hyperlink0"/>
        </w:rPr>
      </w:pPr>
      <w:r>
        <w:rPr>
          <w:rStyle w:val="None"/>
          <w:b/>
          <w:bCs/>
          <w:sz w:val="24"/>
          <w:szCs w:val="24"/>
        </w:rPr>
        <w:tab/>
      </w:r>
      <w:r>
        <w:rPr>
          <w:rStyle w:val="None"/>
          <w:b/>
          <w:bCs/>
          <w:sz w:val="24"/>
          <w:szCs w:val="24"/>
        </w:rPr>
        <w:tab/>
        <w:t xml:space="preserve">          </w:t>
      </w:r>
      <w:r>
        <w:rPr>
          <w:rStyle w:val="None"/>
          <w:b/>
          <w:bCs/>
          <w:sz w:val="24"/>
          <w:szCs w:val="24"/>
          <w:lang w:val="es-ES_tradnl"/>
        </w:rPr>
        <w:t>OR BY APPOINTMENT</w:t>
      </w:r>
    </w:p>
    <w:p w:rsidR="00272B62" w:rsidRDefault="00272B62">
      <w:pPr>
        <w:pStyle w:val="BodyText"/>
        <w:spacing w:before="10"/>
        <w:ind w:left="0"/>
        <w:rPr>
          <w:rStyle w:val="None"/>
          <w:b/>
          <w:bCs/>
          <w:sz w:val="23"/>
          <w:szCs w:val="23"/>
        </w:rPr>
      </w:pPr>
    </w:p>
    <w:p w:rsidR="00272B62" w:rsidRDefault="00706CB2">
      <w:pPr>
        <w:pStyle w:val="BodyA"/>
        <w:spacing w:before="1"/>
        <w:ind w:left="102"/>
        <w:rPr>
          <w:rStyle w:val="Hyperlink0"/>
        </w:rPr>
      </w:pPr>
      <w:r>
        <w:rPr>
          <w:rStyle w:val="Hyperlink0"/>
        </w:rPr>
        <w:t>REQUIRED TEXT: ESSENTIALS OF COMPARATIVE POLITICS</w:t>
      </w:r>
    </w:p>
    <w:p w:rsidR="00272B62" w:rsidRDefault="00706CB2">
      <w:pPr>
        <w:pStyle w:val="BodyA"/>
        <w:spacing w:before="1"/>
        <w:ind w:left="102"/>
        <w:rPr>
          <w:rStyle w:val="Hyperlink0"/>
        </w:rPr>
      </w:pPr>
      <w:r>
        <w:rPr>
          <w:rStyle w:val="Hyperlink1"/>
          <w:rFonts w:eastAsia="Arial Unicode MS"/>
        </w:rPr>
        <w:tab/>
      </w:r>
      <w:r>
        <w:rPr>
          <w:rStyle w:val="Hyperlink1"/>
          <w:rFonts w:eastAsia="Arial Unicode MS"/>
        </w:rPr>
        <w:tab/>
        <w:t xml:space="preserve">             AUTHOR: O</w:t>
      </w:r>
      <w:r>
        <w:rPr>
          <w:rStyle w:val="None"/>
          <w:b/>
          <w:bCs/>
          <w:sz w:val="24"/>
          <w:szCs w:val="24"/>
        </w:rPr>
        <w:t>’</w:t>
      </w:r>
      <w:r>
        <w:rPr>
          <w:rStyle w:val="Hyperlink1"/>
          <w:rFonts w:eastAsia="Arial Unicode MS"/>
        </w:rPr>
        <w:t>NEIL</w:t>
      </w:r>
    </w:p>
    <w:p w:rsidR="00272B62" w:rsidRDefault="00706CB2">
      <w:pPr>
        <w:pStyle w:val="BodyA"/>
        <w:spacing w:before="1"/>
        <w:ind w:left="102"/>
        <w:rPr>
          <w:rStyle w:val="Hyperlink0"/>
        </w:rPr>
      </w:pPr>
      <w:r>
        <w:rPr>
          <w:rStyle w:val="Hyperlink0"/>
        </w:rPr>
        <w:tab/>
      </w:r>
      <w:r>
        <w:rPr>
          <w:rStyle w:val="Hyperlink0"/>
        </w:rPr>
        <w:tab/>
      </w:r>
      <w:r>
        <w:rPr>
          <w:rStyle w:val="Hyperlink0"/>
        </w:rPr>
        <w:tab/>
        <w:t xml:space="preserve"> EDITION: 7</w:t>
      </w:r>
      <w:proofErr w:type="gramStart"/>
      <w:r>
        <w:rPr>
          <w:rStyle w:val="None"/>
          <w:b/>
          <w:bCs/>
          <w:sz w:val="24"/>
          <w:szCs w:val="24"/>
          <w:vertAlign w:val="superscript"/>
        </w:rPr>
        <w:t>th</w:t>
      </w:r>
      <w:r>
        <w:rPr>
          <w:rStyle w:val="Hyperlink0"/>
        </w:rPr>
        <w:t xml:space="preserve"> ,</w:t>
      </w:r>
      <w:proofErr w:type="gramEnd"/>
      <w:r>
        <w:rPr>
          <w:rStyle w:val="Hyperlink0"/>
        </w:rPr>
        <w:t xml:space="preserve"> 21</w:t>
      </w:r>
    </w:p>
    <w:p w:rsidR="00272B62" w:rsidRDefault="00706CB2">
      <w:pPr>
        <w:pStyle w:val="BodyA"/>
        <w:spacing w:before="1"/>
        <w:ind w:left="102"/>
        <w:rPr>
          <w:rStyle w:val="Hyperlink0"/>
          <w:lang w:val="de-DE"/>
        </w:rPr>
      </w:pPr>
      <w:r>
        <w:rPr>
          <w:rStyle w:val="Hyperlink1"/>
          <w:rFonts w:eastAsia="Arial Unicode MS"/>
        </w:rPr>
        <w:tab/>
      </w:r>
      <w:r>
        <w:rPr>
          <w:rStyle w:val="Hyperlink1"/>
          <w:rFonts w:eastAsia="Arial Unicode MS"/>
        </w:rPr>
        <w:tab/>
      </w:r>
      <w:r>
        <w:rPr>
          <w:rStyle w:val="Hyperlink1"/>
          <w:rFonts w:eastAsia="Arial Unicode MS"/>
        </w:rPr>
        <w:tab/>
        <w:t xml:space="preserve"> PUBLISHER: NORTON</w:t>
      </w:r>
    </w:p>
    <w:p w:rsidR="00272B62" w:rsidRDefault="00706CB2">
      <w:pPr>
        <w:pStyle w:val="BodyA"/>
        <w:spacing w:before="1"/>
        <w:ind w:left="102"/>
        <w:rPr>
          <w:rStyle w:val="Hyperlink0"/>
        </w:rPr>
      </w:pPr>
      <w:r>
        <w:rPr>
          <w:rStyle w:val="Hyperlink0"/>
        </w:rPr>
        <w:tab/>
      </w:r>
      <w:r>
        <w:rPr>
          <w:rStyle w:val="Hyperlink0"/>
        </w:rPr>
        <w:tab/>
      </w:r>
      <w:r>
        <w:rPr>
          <w:rStyle w:val="Hyperlink0"/>
        </w:rPr>
        <w:tab/>
        <w:t xml:space="preserve"> ISBN:9780393532777</w:t>
      </w:r>
    </w:p>
    <w:p w:rsidR="00272B62" w:rsidRDefault="00706CB2">
      <w:pPr>
        <w:pStyle w:val="BodyA"/>
        <w:spacing w:before="1"/>
        <w:ind w:left="102"/>
        <w:rPr>
          <w:rStyle w:val="Hyperlink0"/>
        </w:rPr>
      </w:pPr>
      <w:r>
        <w:rPr>
          <w:rStyle w:val="Hyperlink0"/>
        </w:rPr>
        <w:t xml:space="preserve">   </w:t>
      </w:r>
    </w:p>
    <w:p w:rsidR="00272B62" w:rsidRDefault="00706CB2">
      <w:pPr>
        <w:pStyle w:val="BodyA"/>
        <w:widowControl/>
        <w:rPr>
          <w:rStyle w:val="None"/>
          <w:sz w:val="24"/>
          <w:szCs w:val="24"/>
        </w:rPr>
      </w:pPr>
      <w:r>
        <w:rPr>
          <w:rStyle w:val="None"/>
          <w:sz w:val="24"/>
          <w:szCs w:val="24"/>
        </w:rPr>
        <w:t xml:space="preserve">                                 </w:t>
      </w:r>
      <w:r>
        <w:rPr>
          <w:rStyle w:val="None"/>
          <w:noProof/>
          <w:sz w:val="24"/>
          <w:szCs w:val="24"/>
        </w:rPr>
        <w:drawing>
          <wp:inline distT="0" distB="0" distL="0" distR="0">
            <wp:extent cx="1953262" cy="1953262"/>
            <wp:effectExtent l="0" t="0" r="0" b="0"/>
            <wp:docPr id="1073741826" name="officeArt object" descr="Essentials of Comparative Politics - With Card"/>
            <wp:cNvGraphicFramePr/>
            <a:graphic xmlns:a="http://schemas.openxmlformats.org/drawingml/2006/main">
              <a:graphicData uri="http://schemas.openxmlformats.org/drawingml/2006/picture">
                <pic:pic xmlns:pic="http://schemas.openxmlformats.org/drawingml/2006/picture">
                  <pic:nvPicPr>
                    <pic:cNvPr id="1073741826" name="Essentials of Comparative Politics - With Card" descr="Essentials of Comparative Politics - With Card"/>
                    <pic:cNvPicPr>
                      <a:picLocks noChangeAspect="1"/>
                    </pic:cNvPicPr>
                  </pic:nvPicPr>
                  <pic:blipFill>
                    <a:blip r:embed="rId9">
                      <a:extLst/>
                    </a:blip>
                    <a:stretch>
                      <a:fillRect/>
                    </a:stretch>
                  </pic:blipFill>
                  <pic:spPr>
                    <a:xfrm>
                      <a:off x="0" y="0"/>
                      <a:ext cx="1953262" cy="1953262"/>
                    </a:xfrm>
                    <a:prstGeom prst="rect">
                      <a:avLst/>
                    </a:prstGeom>
                    <a:ln w="12700" cap="flat">
                      <a:noFill/>
                      <a:miter lim="400000"/>
                    </a:ln>
                    <a:effectLst/>
                  </pic:spPr>
                </pic:pic>
              </a:graphicData>
            </a:graphic>
          </wp:inline>
        </w:drawing>
      </w:r>
    </w:p>
    <w:p w:rsidR="00272B62" w:rsidRDefault="00706CB2">
      <w:pPr>
        <w:pStyle w:val="BodyA"/>
        <w:spacing w:before="1"/>
        <w:ind w:left="102"/>
        <w:rPr>
          <w:rStyle w:val="Hyperlink0"/>
        </w:rPr>
      </w:pPr>
      <w:r>
        <w:rPr>
          <w:rStyle w:val="Hyperlink0"/>
        </w:rPr>
        <w:t xml:space="preserve">    </w:t>
      </w:r>
    </w:p>
    <w:p w:rsidR="00272B62" w:rsidRDefault="00272B62">
      <w:pPr>
        <w:pStyle w:val="BodyA"/>
        <w:spacing w:before="1"/>
        <w:ind w:left="102"/>
        <w:rPr>
          <w:rStyle w:val="Hyperlink0"/>
        </w:rPr>
      </w:pPr>
    </w:p>
    <w:p w:rsidR="00272B62" w:rsidRDefault="00706CB2">
      <w:pPr>
        <w:pStyle w:val="BodyA"/>
        <w:spacing w:before="1"/>
        <w:ind w:left="102"/>
        <w:rPr>
          <w:rStyle w:val="Hyperlink0"/>
        </w:rPr>
      </w:pPr>
      <w:r>
        <w:rPr>
          <w:rStyle w:val="Hyperlink0"/>
        </w:rPr>
        <w:tab/>
      </w:r>
      <w:r>
        <w:rPr>
          <w:rStyle w:val="Hyperlink0"/>
        </w:rPr>
        <w:tab/>
      </w:r>
      <w:r>
        <w:rPr>
          <w:rStyle w:val="Hyperlink0"/>
        </w:rPr>
        <w:tab/>
        <w:t xml:space="preserve">            </w:t>
      </w:r>
    </w:p>
    <w:p w:rsidR="00272B62" w:rsidRDefault="00272B62">
      <w:pPr>
        <w:pStyle w:val="BodyA"/>
        <w:spacing w:line="259" w:lineRule="auto"/>
        <w:rPr>
          <w:rStyle w:val="None"/>
          <w:b/>
          <w:bCs/>
          <w:sz w:val="24"/>
          <w:szCs w:val="24"/>
          <w:u w:val="single"/>
        </w:rPr>
      </w:pPr>
    </w:p>
    <w:p w:rsidR="00272B62" w:rsidRDefault="00272B62">
      <w:pPr>
        <w:pStyle w:val="BodyA"/>
        <w:spacing w:line="259" w:lineRule="auto"/>
        <w:rPr>
          <w:rStyle w:val="None"/>
          <w:b/>
          <w:bCs/>
          <w:u w:val="single"/>
        </w:rPr>
      </w:pPr>
    </w:p>
    <w:p w:rsidR="00272B62" w:rsidRDefault="00272B62">
      <w:pPr>
        <w:pStyle w:val="BodyA"/>
        <w:spacing w:line="259" w:lineRule="auto"/>
        <w:rPr>
          <w:rStyle w:val="None"/>
          <w:b/>
          <w:bCs/>
          <w:u w:val="single"/>
        </w:rPr>
      </w:pPr>
    </w:p>
    <w:p w:rsidR="00272B62" w:rsidRDefault="00272B62">
      <w:pPr>
        <w:pStyle w:val="BodyA"/>
        <w:spacing w:line="259" w:lineRule="auto"/>
        <w:rPr>
          <w:rStyle w:val="None"/>
          <w:b/>
          <w:bCs/>
          <w:u w:val="single"/>
        </w:rPr>
      </w:pPr>
    </w:p>
    <w:p w:rsidR="00272B62" w:rsidRDefault="00706CB2">
      <w:pPr>
        <w:pStyle w:val="BodyA"/>
        <w:spacing w:line="259" w:lineRule="auto"/>
        <w:jc w:val="center"/>
      </w:pPr>
      <w:r>
        <w:rPr>
          <w:rStyle w:val="None"/>
          <w:b/>
          <w:bCs/>
          <w:u w:val="single"/>
        </w:rPr>
        <w:t>MARIANIST EDUCATIONAL VALUES</w:t>
      </w:r>
    </w:p>
    <w:p w:rsidR="00272B62" w:rsidRDefault="00706CB2">
      <w:pPr>
        <w:pStyle w:val="BodyA"/>
        <w:spacing w:after="157" w:line="259" w:lineRule="auto"/>
        <w:ind w:left="90"/>
      </w:pPr>
      <w:r>
        <w:rPr>
          <w:rStyle w:val="NoneA"/>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 The five characteristics of a Marianist Education are: </w:t>
      </w:r>
    </w:p>
    <w:p w:rsidR="00272B62" w:rsidRDefault="00706CB2">
      <w:pPr>
        <w:pStyle w:val="Heading"/>
        <w:ind w:left="180" w:hanging="180"/>
      </w:pPr>
      <w:r>
        <w:rPr>
          <w:rStyle w:val="None"/>
        </w:rPr>
        <w:t xml:space="preserve">Educate for Formation in Faith </w:t>
      </w:r>
    </w:p>
    <w:p w:rsidR="00272B62" w:rsidRDefault="00706CB2">
      <w:pPr>
        <w:pStyle w:val="BodyA"/>
        <w:ind w:left="180" w:right="119"/>
      </w:pPr>
      <w:r>
        <w:rPr>
          <w:rStyle w:val="NoneA"/>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272B62" w:rsidRDefault="00706CB2">
      <w:pPr>
        <w:pStyle w:val="BodyA"/>
        <w:spacing w:line="259" w:lineRule="auto"/>
        <w:ind w:left="180"/>
      </w:pPr>
      <w:r>
        <w:rPr>
          <w:rStyle w:val="NoneA"/>
        </w:rPr>
        <w:t xml:space="preserve"> </w:t>
      </w:r>
    </w:p>
    <w:p w:rsidR="00272B62" w:rsidRDefault="00706CB2">
      <w:pPr>
        <w:pStyle w:val="Heading"/>
        <w:spacing w:after="27"/>
        <w:ind w:left="180" w:hanging="180"/>
      </w:pPr>
      <w:r>
        <w:rPr>
          <w:rStyle w:val="None"/>
        </w:rPr>
        <w:t xml:space="preserve">Provide an Excellent Education </w:t>
      </w:r>
    </w:p>
    <w:p w:rsidR="00272B62" w:rsidRDefault="00706CB2">
      <w:pPr>
        <w:pStyle w:val="BodyA"/>
        <w:ind w:left="180" w:right="119"/>
      </w:pPr>
      <w:r>
        <w:rPr>
          <w:rStyle w:val="None"/>
        </w:rPr>
        <w:t xml:space="preserve">In the Marianist approach to education, </w:t>
      </w:r>
      <w:r>
        <w:rPr>
          <w:rStyle w:val="None"/>
          <w:rFonts w:ascii="Arial Unicode MS" w:hAnsi="Arial Unicode MS"/>
          <w:rtl/>
          <w:lang w:val="ar-SA"/>
        </w:rPr>
        <w:t>“</w:t>
      </w:r>
      <w:r>
        <w:rPr>
          <w:rStyle w:val="None"/>
          <w:lang w:val="fr-FR"/>
        </w:rPr>
        <w:t>excellence</w:t>
      </w:r>
      <w:r>
        <w:rPr>
          <w:rStyle w:val="None"/>
        </w:rPr>
        <w:t xml:space="preserve">” includes the whole person, not just </w:t>
      </w:r>
    </w:p>
    <w:p w:rsidR="00272B62" w:rsidRDefault="00706CB2">
      <w:pPr>
        <w:pStyle w:val="BodyA"/>
        <w:ind w:left="180" w:right="119"/>
      </w:pPr>
      <w:r>
        <w:rPr>
          <w:rStyle w:val="NoneA"/>
        </w:rPr>
        <w:t xml:space="preserve">the technician or rhetorician. Marianist universities educate whole persons, developing their physical, psychological, intellectual, moral, spiritual and social qualities. </w:t>
      </w:r>
      <w:proofErr w:type="gramStart"/>
      <w:r>
        <w:rPr>
          <w:rStyle w:val="NoneA"/>
        </w:rPr>
        <w:t>Faculty  and</w:t>
      </w:r>
      <w:proofErr w:type="gramEnd"/>
      <w:r>
        <w:rPr>
          <w:rStyle w:val="NoneA"/>
        </w:rPr>
        <w:t xml:space="preserve"> students attend to fundamental moral attitudes, develop their personal talents and acquire skills that will help them learn all their lives. The Marianist approach </w:t>
      </w:r>
      <w:proofErr w:type="gramStart"/>
      <w:r>
        <w:rPr>
          <w:rStyle w:val="NoneA"/>
        </w:rPr>
        <w:t>to  education</w:t>
      </w:r>
      <w:proofErr w:type="gramEnd"/>
      <w:r>
        <w:rPr>
          <w:rStyle w:val="NoneA"/>
        </w:rPr>
        <w:t xml:space="preserve">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272B62" w:rsidRDefault="00706CB2">
      <w:pPr>
        <w:pStyle w:val="BodyA"/>
        <w:spacing w:line="259" w:lineRule="auto"/>
        <w:ind w:left="180"/>
      </w:pPr>
      <w:r>
        <w:rPr>
          <w:rStyle w:val="NoneA"/>
        </w:rPr>
        <w:t xml:space="preserve"> </w:t>
      </w:r>
    </w:p>
    <w:p w:rsidR="00272B62" w:rsidRDefault="00706CB2">
      <w:pPr>
        <w:pStyle w:val="Heading"/>
        <w:ind w:left="180" w:hanging="180"/>
      </w:pPr>
      <w:r>
        <w:rPr>
          <w:rStyle w:val="None"/>
        </w:rPr>
        <w:t xml:space="preserve">Educate in Family Spirit </w:t>
      </w:r>
    </w:p>
    <w:p w:rsidR="00272B62" w:rsidRDefault="00706CB2">
      <w:pPr>
        <w:pStyle w:val="BodyA"/>
        <w:ind w:left="180" w:right="119"/>
      </w:pPr>
      <w:r>
        <w:rPr>
          <w:rStyle w:val="None"/>
        </w:rPr>
        <w:t xml:space="preserve">Known for their strong sense of community, Marianists have traditionally spoken of this sense as </w:t>
      </w:r>
      <w:r>
        <w:rPr>
          <w:rStyle w:val="None"/>
          <w:rFonts w:ascii="Arial Unicode MS" w:hAnsi="Arial Unicode MS"/>
          <w:rtl/>
          <w:lang w:val="ar-SA"/>
        </w:rPr>
        <w:t>“</w:t>
      </w:r>
      <w:r>
        <w:rPr>
          <w:rStyle w:val="None"/>
        </w:rPr>
        <w:t xml:space="preserve">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w:t>
      </w:r>
      <w:proofErr w:type="gramStart"/>
      <w:r>
        <w:rPr>
          <w:rStyle w:val="None"/>
        </w:rPr>
        <w:t>of  a</w:t>
      </w:r>
      <w:proofErr w:type="gramEnd"/>
      <w:r>
        <w:rPr>
          <w:rStyle w:val="None"/>
        </w:rPr>
        <w:t xml:space="preserve"> community gives its members the courage to risk failure and the joy of sharing success. </w:t>
      </w:r>
    </w:p>
    <w:p w:rsidR="00272B62" w:rsidRDefault="00706CB2">
      <w:pPr>
        <w:pStyle w:val="BodyA"/>
        <w:spacing w:line="259" w:lineRule="auto"/>
        <w:ind w:left="180"/>
      </w:pPr>
      <w:r>
        <w:rPr>
          <w:rStyle w:val="NoneA"/>
        </w:rPr>
        <w:t xml:space="preserve"> </w:t>
      </w:r>
    </w:p>
    <w:p w:rsidR="00272B62" w:rsidRDefault="00706CB2">
      <w:pPr>
        <w:pStyle w:val="Heading"/>
        <w:ind w:left="180" w:hanging="180"/>
      </w:pPr>
      <w:r>
        <w:rPr>
          <w:rStyle w:val="None"/>
        </w:rPr>
        <w:t xml:space="preserve">Educate for Service, Justice, and Peace </w:t>
      </w:r>
    </w:p>
    <w:p w:rsidR="00272B62" w:rsidRDefault="00706CB2">
      <w:pPr>
        <w:pStyle w:val="BodyA"/>
        <w:ind w:left="180" w:right="119"/>
        <w:rPr>
          <w:rStyle w:val="NoneA"/>
        </w:rPr>
      </w:pPr>
      <w:r>
        <w:rPr>
          <w:rStyle w:val="NoneA"/>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1663C" w:rsidRDefault="00C1663C">
      <w:pPr>
        <w:pStyle w:val="BodyA"/>
        <w:ind w:left="180" w:right="119"/>
      </w:pPr>
    </w:p>
    <w:p w:rsidR="00C1663C" w:rsidRDefault="00C1663C">
      <w:pPr>
        <w:pStyle w:val="BodyA"/>
        <w:ind w:left="180" w:right="119"/>
      </w:pPr>
    </w:p>
    <w:p w:rsidR="00C1663C" w:rsidRDefault="00C1663C">
      <w:pPr>
        <w:pStyle w:val="BodyA"/>
        <w:ind w:left="180" w:right="119"/>
      </w:pPr>
    </w:p>
    <w:p w:rsidR="00C1663C" w:rsidRDefault="00C1663C">
      <w:pPr>
        <w:pStyle w:val="BodyA"/>
        <w:ind w:left="180" w:right="119"/>
      </w:pPr>
    </w:p>
    <w:p w:rsidR="00272B62" w:rsidRDefault="00272B62">
      <w:pPr>
        <w:pStyle w:val="BodyA"/>
        <w:ind w:left="180" w:right="119"/>
      </w:pPr>
    </w:p>
    <w:p w:rsidR="00272B62" w:rsidRDefault="00706CB2">
      <w:pPr>
        <w:pStyle w:val="Heading"/>
        <w:ind w:left="180" w:hanging="180"/>
      </w:pPr>
      <w:r>
        <w:rPr>
          <w:rStyle w:val="None"/>
        </w:rPr>
        <w:lastRenderedPageBreak/>
        <w:t xml:space="preserve">Educate for Adaptation to Change </w:t>
      </w:r>
    </w:p>
    <w:p w:rsidR="00272B62" w:rsidRDefault="00706CB2">
      <w:pPr>
        <w:pStyle w:val="BodyA"/>
        <w:ind w:left="180" w:right="119"/>
      </w:pPr>
      <w:r>
        <w:rPr>
          <w:rStyle w:val="None"/>
        </w:rPr>
        <w:t xml:space="preserve">In the midst of rapid social and technological change, Marianist universities readily adapt and change their methods and structures so that the wisdom of their educational philosophy and spirituality may be transmitted even more fully. </w:t>
      </w:r>
      <w:r>
        <w:rPr>
          <w:rStyle w:val="None"/>
          <w:rFonts w:ascii="Arial Unicode MS" w:hAnsi="Arial Unicode MS"/>
          <w:rtl/>
          <w:lang w:val="ar-SA"/>
        </w:rPr>
        <w:t>“</w:t>
      </w:r>
      <w:r>
        <w:rPr>
          <w:rStyle w:val="None"/>
        </w:rPr>
        <w:t xml:space="preserve">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 </w:t>
      </w:r>
    </w:p>
    <w:p w:rsidR="00272B62" w:rsidRDefault="00706CB2">
      <w:pPr>
        <w:pStyle w:val="BodyA"/>
        <w:spacing w:line="259" w:lineRule="auto"/>
        <w:ind w:left="180"/>
      </w:pPr>
      <w:r>
        <w:rPr>
          <w:rStyle w:val="NoneA"/>
        </w:rPr>
        <w:t xml:space="preserve"> </w:t>
      </w:r>
    </w:p>
    <w:p w:rsidR="00272B62" w:rsidRDefault="00706CB2">
      <w:pPr>
        <w:pStyle w:val="BodyA"/>
        <w:ind w:left="180" w:right="116"/>
      </w:pPr>
      <w:r>
        <w:rPr>
          <w:rStyle w:val="None"/>
          <w:i/>
          <w:iCs/>
        </w:rPr>
        <w:t>Selected from Characteristics of Marianist Universities: A Resource Paper, Published in 1999 by Chaminade University of Honolulu, St. Mary</w:t>
      </w:r>
      <w:r>
        <w:rPr>
          <w:rStyle w:val="None"/>
          <w:rFonts w:ascii="Arial Unicode MS" w:hAnsi="Arial Unicode MS"/>
        </w:rPr>
        <w:t>’</w:t>
      </w:r>
      <w:r>
        <w:rPr>
          <w:rStyle w:val="None"/>
          <w:i/>
          <w:iCs/>
        </w:rPr>
        <w:t xml:space="preserve">s University and University of Dayton </w:t>
      </w:r>
    </w:p>
    <w:p w:rsidR="00272B62" w:rsidRDefault="00272B62">
      <w:pPr>
        <w:pStyle w:val="Heading"/>
        <w:ind w:left="0"/>
        <w:jc w:val="center"/>
        <w:rPr>
          <w:rStyle w:val="None"/>
          <w:b w:val="0"/>
          <w:bCs w:val="0"/>
        </w:rPr>
      </w:pPr>
    </w:p>
    <w:p w:rsidR="00272B62" w:rsidRDefault="00706CB2">
      <w:pPr>
        <w:pStyle w:val="Heading3"/>
        <w:jc w:val="center"/>
        <w:rPr>
          <w:rStyle w:val="None"/>
          <w:rFonts w:ascii="Times New Roman" w:eastAsia="Times New Roman" w:hAnsi="Times New Roman" w:cs="Times New Roman"/>
          <w:b w:val="0"/>
          <w:bCs w:val="0"/>
          <w:color w:val="000000"/>
          <w:u w:val="double" w:color="000000"/>
        </w:rPr>
      </w:pPr>
      <w:r>
        <w:rPr>
          <w:rStyle w:val="None"/>
          <w:rFonts w:ascii="Times New Roman" w:hAnsi="Times New Roman"/>
          <w:color w:val="000000"/>
          <w:u w:val="double" w:color="000000"/>
        </w:rPr>
        <w:t>NATIVE HAWAIIAN VALUES</w:t>
      </w:r>
    </w:p>
    <w:p w:rsidR="00272B62" w:rsidRDefault="00272B62">
      <w:pPr>
        <w:pStyle w:val="BodyA"/>
        <w:rPr>
          <w:rStyle w:val="NoneA"/>
        </w:rPr>
      </w:pPr>
    </w:p>
    <w:p w:rsidR="00272B62" w:rsidRDefault="00706CB2">
      <w:pPr>
        <w:pStyle w:val="BodyA"/>
        <w:rPr>
          <w:rStyle w:val="NoneA"/>
        </w:rPr>
      </w:pPr>
      <w:r>
        <w:rPr>
          <w:rStyle w:val="None"/>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Pr>
          <w:rStyle w:val="None"/>
        </w:rPr>
        <w:t>Ke</w:t>
      </w:r>
      <w:proofErr w:type="spellEnd"/>
      <w:r>
        <w:rPr>
          <w:rStyle w:val="None"/>
        </w:rPr>
        <w:t xml:space="preserve"> </w:t>
      </w:r>
      <w:proofErr w:type="spellStart"/>
      <w:r>
        <w:rPr>
          <w:rStyle w:val="None"/>
        </w:rPr>
        <w:t>Akua</w:t>
      </w:r>
      <w:proofErr w:type="spellEnd"/>
      <w:r>
        <w:rPr>
          <w:rStyle w:val="None"/>
        </w:rPr>
        <w:t xml:space="preserve">). This is reflected in the </w:t>
      </w:r>
      <w:r>
        <w:rPr>
          <w:rStyle w:val="None"/>
          <w:rFonts w:ascii="Arial Unicode MS" w:hAnsi="Arial Unicode MS"/>
        </w:rPr>
        <w:t>‘</w:t>
      </w:r>
      <w:proofErr w:type="spellStart"/>
      <w:r>
        <w:rPr>
          <w:rStyle w:val="None"/>
          <w:lang w:val="pt-PT"/>
        </w:rPr>
        <w:t>Olelo</w:t>
      </w:r>
      <w:proofErr w:type="spellEnd"/>
      <w:r>
        <w:rPr>
          <w:rStyle w:val="None"/>
          <w:lang w:val="pt-PT"/>
        </w:rPr>
        <w:t xml:space="preserve"> No</w:t>
      </w:r>
      <w:r>
        <w:rPr>
          <w:rStyle w:val="None"/>
          <w:rFonts w:ascii="Arial Unicode MS" w:hAnsi="Arial Unicode MS"/>
        </w:rPr>
        <w:t>’</w:t>
      </w:r>
      <w:proofErr w:type="spellStart"/>
      <w:r>
        <w:rPr>
          <w:rStyle w:val="None"/>
        </w:rPr>
        <w:t>eau</w:t>
      </w:r>
      <w:proofErr w:type="spellEnd"/>
      <w:r>
        <w:rPr>
          <w:rStyle w:val="None"/>
        </w:rPr>
        <w:t xml:space="preserve"> (Hawaiian proverbs) and Marianist core beliefs:</w:t>
      </w:r>
    </w:p>
    <w:p w:rsidR="00272B62" w:rsidRDefault="00272B62">
      <w:pPr>
        <w:pStyle w:val="BodyA"/>
        <w:rPr>
          <w:rStyle w:val="NoneA"/>
        </w:rPr>
      </w:pPr>
    </w:p>
    <w:p w:rsidR="00272B62" w:rsidRDefault="00706CB2">
      <w:pPr>
        <w:pStyle w:val="NormalWeb"/>
        <w:numPr>
          <w:ilvl w:val="0"/>
          <w:numId w:val="2"/>
        </w:numPr>
        <w:spacing w:before="0" w:after="0"/>
        <w:ind w:right="180"/>
      </w:pPr>
      <w:r>
        <w:rPr>
          <w:rStyle w:val="None"/>
        </w:rPr>
        <w:t xml:space="preserve">Educate for Formation in Faith (Mana) E </w:t>
      </w:r>
      <w:proofErr w:type="spellStart"/>
      <w:r>
        <w:rPr>
          <w:rStyle w:val="None"/>
        </w:rPr>
        <w:t>ola</w:t>
      </w:r>
      <w:proofErr w:type="spellEnd"/>
      <w:r>
        <w:rPr>
          <w:rStyle w:val="None"/>
        </w:rPr>
        <w:t xml:space="preserve"> au </w:t>
      </w:r>
      <w:proofErr w:type="spellStart"/>
      <w:r>
        <w:rPr>
          <w:rStyle w:val="None"/>
        </w:rPr>
        <w:t>i</w:t>
      </w:r>
      <w:proofErr w:type="spellEnd"/>
      <w:r>
        <w:rPr>
          <w:rStyle w:val="None"/>
        </w:rPr>
        <w:t xml:space="preserve"> </w:t>
      </w:r>
      <w:proofErr w:type="spellStart"/>
      <w:r>
        <w:rPr>
          <w:rStyle w:val="None"/>
        </w:rPr>
        <w:t>ke</w:t>
      </w:r>
      <w:proofErr w:type="spellEnd"/>
      <w:r>
        <w:rPr>
          <w:rStyle w:val="None"/>
        </w:rPr>
        <w:t xml:space="preserve"> </w:t>
      </w:r>
      <w:proofErr w:type="spellStart"/>
      <w:r>
        <w:rPr>
          <w:rStyle w:val="None"/>
        </w:rPr>
        <w:t>akua</w:t>
      </w:r>
      <w:proofErr w:type="spellEnd"/>
      <w:r>
        <w:rPr>
          <w:rStyle w:val="None"/>
        </w:rPr>
        <w:t xml:space="preserve"> (</w:t>
      </w:r>
      <w:proofErr w:type="spellStart"/>
      <w:r>
        <w:rPr>
          <w:rStyle w:val="None"/>
        </w:rPr>
        <w:t>ʻŌlelo</w:t>
      </w:r>
      <w:proofErr w:type="spellEnd"/>
      <w:r>
        <w:rPr>
          <w:rStyle w:val="None"/>
        </w:rPr>
        <w:t xml:space="preserve"> </w:t>
      </w:r>
      <w:proofErr w:type="spellStart"/>
      <w:r>
        <w:rPr>
          <w:rStyle w:val="None"/>
        </w:rPr>
        <w:t>Noʻeau</w:t>
      </w:r>
      <w:proofErr w:type="spellEnd"/>
      <w:r>
        <w:rPr>
          <w:rStyle w:val="None"/>
        </w:rPr>
        <w:t xml:space="preserve"> 364) May I live by God</w:t>
      </w:r>
    </w:p>
    <w:p w:rsidR="00272B62" w:rsidRDefault="00272B62">
      <w:pPr>
        <w:pStyle w:val="NormalWeb"/>
        <w:spacing w:before="0" w:after="0"/>
        <w:ind w:left="720" w:right="180"/>
        <w:rPr>
          <w:rStyle w:val="None"/>
        </w:rPr>
      </w:pPr>
    </w:p>
    <w:p w:rsidR="00272B62" w:rsidRDefault="00706CB2">
      <w:pPr>
        <w:pStyle w:val="NormalWeb"/>
        <w:numPr>
          <w:ilvl w:val="0"/>
          <w:numId w:val="2"/>
        </w:numPr>
        <w:spacing w:before="0" w:after="0"/>
        <w:ind w:right="180"/>
      </w:pPr>
      <w:r>
        <w:rPr>
          <w:rStyle w:val="None"/>
        </w:rPr>
        <w:t>Provide an Integral, Quality Education (</w:t>
      </w:r>
      <w:proofErr w:type="spellStart"/>
      <w:r>
        <w:rPr>
          <w:rStyle w:val="None"/>
        </w:rPr>
        <w:t>Na’auao</w:t>
      </w:r>
      <w:proofErr w:type="spellEnd"/>
      <w:r>
        <w:rPr>
          <w:rStyle w:val="None"/>
        </w:rPr>
        <w:t xml:space="preserve">) </w:t>
      </w:r>
      <w:proofErr w:type="spellStart"/>
      <w:r>
        <w:rPr>
          <w:rStyle w:val="None"/>
        </w:rPr>
        <w:t>Lawe</w:t>
      </w:r>
      <w:proofErr w:type="spellEnd"/>
      <w:r>
        <w:rPr>
          <w:rStyle w:val="None"/>
        </w:rPr>
        <w:t xml:space="preserve"> </w:t>
      </w:r>
      <w:proofErr w:type="spellStart"/>
      <w:r>
        <w:rPr>
          <w:rStyle w:val="None"/>
        </w:rPr>
        <w:t>i</w:t>
      </w:r>
      <w:proofErr w:type="spellEnd"/>
      <w:r>
        <w:rPr>
          <w:rStyle w:val="None"/>
        </w:rPr>
        <w:t xml:space="preserve"> ka </w:t>
      </w:r>
      <w:proofErr w:type="spellStart"/>
      <w:r>
        <w:rPr>
          <w:rStyle w:val="None"/>
        </w:rPr>
        <w:t>maʻalea</w:t>
      </w:r>
      <w:proofErr w:type="spellEnd"/>
      <w:r>
        <w:rPr>
          <w:rStyle w:val="None"/>
        </w:rPr>
        <w:t xml:space="preserve"> a </w:t>
      </w:r>
      <w:proofErr w:type="spellStart"/>
      <w:r>
        <w:rPr>
          <w:rStyle w:val="None"/>
        </w:rPr>
        <w:t>kūʻonoʻono</w:t>
      </w:r>
      <w:proofErr w:type="spellEnd"/>
      <w:r>
        <w:rPr>
          <w:rStyle w:val="None"/>
        </w:rPr>
        <w:t xml:space="preserve"> (</w:t>
      </w:r>
      <w:proofErr w:type="spellStart"/>
      <w:proofErr w:type="gramStart"/>
      <w:r>
        <w:rPr>
          <w:rStyle w:val="None"/>
        </w:rPr>
        <w:t>ʻŌlelo</w:t>
      </w:r>
      <w:proofErr w:type="spellEnd"/>
      <w:r>
        <w:rPr>
          <w:rStyle w:val="None"/>
        </w:rPr>
        <w:t xml:space="preserve">  </w:t>
      </w:r>
      <w:proofErr w:type="spellStart"/>
      <w:r>
        <w:rPr>
          <w:rStyle w:val="None"/>
        </w:rPr>
        <w:t>Noʻeau</w:t>
      </w:r>
      <w:proofErr w:type="spellEnd"/>
      <w:proofErr w:type="gramEnd"/>
      <w:r>
        <w:rPr>
          <w:rStyle w:val="None"/>
        </w:rPr>
        <w:t xml:space="preserve"> 1957) Acquire skill and make it deep</w:t>
      </w:r>
    </w:p>
    <w:p w:rsidR="00272B62" w:rsidRDefault="00272B62">
      <w:pPr>
        <w:pStyle w:val="NormalWeb"/>
        <w:spacing w:before="0" w:after="0"/>
        <w:ind w:left="720" w:right="180"/>
        <w:rPr>
          <w:rStyle w:val="None"/>
        </w:rPr>
      </w:pPr>
    </w:p>
    <w:p w:rsidR="00272B62" w:rsidRDefault="00706CB2">
      <w:pPr>
        <w:pStyle w:val="NormalWeb"/>
        <w:numPr>
          <w:ilvl w:val="0"/>
          <w:numId w:val="2"/>
        </w:numPr>
        <w:spacing w:before="0" w:after="0"/>
        <w:ind w:right="180"/>
      </w:pPr>
      <w:r>
        <w:rPr>
          <w:rStyle w:val="None"/>
        </w:rPr>
        <w:t>Educate in Family Spirit (‘</w:t>
      </w:r>
      <w:proofErr w:type="spellStart"/>
      <w:r>
        <w:rPr>
          <w:rStyle w:val="None"/>
        </w:rPr>
        <w:t>Ohana</w:t>
      </w:r>
      <w:proofErr w:type="spellEnd"/>
      <w:r>
        <w:rPr>
          <w:rStyle w:val="None"/>
        </w:rPr>
        <w:t xml:space="preserve">) </w:t>
      </w:r>
      <w:proofErr w:type="spellStart"/>
      <w:r>
        <w:rPr>
          <w:rStyle w:val="None"/>
        </w:rPr>
        <w:t>ʻIke</w:t>
      </w:r>
      <w:proofErr w:type="spellEnd"/>
      <w:r>
        <w:rPr>
          <w:rStyle w:val="None"/>
        </w:rPr>
        <w:t xml:space="preserve"> </w:t>
      </w:r>
      <w:proofErr w:type="spellStart"/>
      <w:r>
        <w:rPr>
          <w:rStyle w:val="None"/>
        </w:rPr>
        <w:t>aku</w:t>
      </w:r>
      <w:proofErr w:type="spellEnd"/>
      <w:r>
        <w:rPr>
          <w:rStyle w:val="None"/>
        </w:rPr>
        <w:t xml:space="preserve">, </w:t>
      </w:r>
      <w:proofErr w:type="spellStart"/>
      <w:r>
        <w:rPr>
          <w:rStyle w:val="None"/>
        </w:rPr>
        <w:t>ʻike</w:t>
      </w:r>
      <w:proofErr w:type="spellEnd"/>
      <w:r>
        <w:rPr>
          <w:rStyle w:val="None"/>
        </w:rPr>
        <w:t xml:space="preserve"> </w:t>
      </w:r>
      <w:proofErr w:type="spellStart"/>
      <w:r>
        <w:rPr>
          <w:rStyle w:val="None"/>
        </w:rPr>
        <w:t>mai</w:t>
      </w:r>
      <w:proofErr w:type="spellEnd"/>
      <w:r>
        <w:rPr>
          <w:rStyle w:val="None"/>
        </w:rPr>
        <w:t xml:space="preserve">, </w:t>
      </w:r>
      <w:proofErr w:type="spellStart"/>
      <w:r>
        <w:rPr>
          <w:rStyle w:val="None"/>
        </w:rPr>
        <w:t>kōkua</w:t>
      </w:r>
      <w:proofErr w:type="spellEnd"/>
      <w:r>
        <w:rPr>
          <w:rStyle w:val="None"/>
        </w:rPr>
        <w:t xml:space="preserve"> </w:t>
      </w:r>
      <w:proofErr w:type="spellStart"/>
      <w:r>
        <w:rPr>
          <w:rStyle w:val="None"/>
        </w:rPr>
        <w:t>aku</w:t>
      </w:r>
      <w:proofErr w:type="spellEnd"/>
      <w:r>
        <w:rPr>
          <w:rStyle w:val="None"/>
        </w:rPr>
        <w:t xml:space="preserve"> </w:t>
      </w:r>
      <w:proofErr w:type="spellStart"/>
      <w:r>
        <w:rPr>
          <w:rStyle w:val="None"/>
        </w:rPr>
        <w:t>kōkua</w:t>
      </w:r>
      <w:proofErr w:type="spellEnd"/>
      <w:r>
        <w:rPr>
          <w:rStyle w:val="None"/>
        </w:rPr>
        <w:t xml:space="preserve"> </w:t>
      </w:r>
      <w:proofErr w:type="spellStart"/>
      <w:r>
        <w:rPr>
          <w:rStyle w:val="None"/>
        </w:rPr>
        <w:t>mai</w:t>
      </w:r>
      <w:proofErr w:type="spellEnd"/>
      <w:r>
        <w:rPr>
          <w:rStyle w:val="None"/>
        </w:rPr>
        <w:t xml:space="preserve">; pela </w:t>
      </w:r>
      <w:proofErr w:type="spellStart"/>
      <w:r>
        <w:rPr>
          <w:rStyle w:val="None"/>
        </w:rPr>
        <w:t>iho</w:t>
      </w:r>
      <w:proofErr w:type="spellEnd"/>
      <w:r>
        <w:rPr>
          <w:rStyle w:val="None"/>
        </w:rPr>
        <w:t xml:space="preserve"> la ka </w:t>
      </w:r>
      <w:proofErr w:type="spellStart"/>
      <w:r>
        <w:rPr>
          <w:rStyle w:val="None"/>
        </w:rPr>
        <w:t>nohana</w:t>
      </w:r>
      <w:proofErr w:type="spellEnd"/>
      <w:r>
        <w:rPr>
          <w:rStyle w:val="None"/>
        </w:rPr>
        <w:t xml:space="preserve"> </w:t>
      </w:r>
      <w:proofErr w:type="spellStart"/>
      <w:r>
        <w:rPr>
          <w:rStyle w:val="None"/>
        </w:rPr>
        <w:t>ʻohana</w:t>
      </w:r>
      <w:proofErr w:type="spellEnd"/>
      <w:r>
        <w:rPr>
          <w:rStyle w:val="None"/>
        </w:rPr>
        <w:t xml:space="preserve"> (‘</w:t>
      </w:r>
      <w:proofErr w:type="spellStart"/>
      <w:r>
        <w:rPr>
          <w:rStyle w:val="None"/>
        </w:rPr>
        <w:t>Ōlelo</w:t>
      </w:r>
      <w:proofErr w:type="spellEnd"/>
      <w:r>
        <w:rPr>
          <w:rStyle w:val="None"/>
        </w:rPr>
        <w:t xml:space="preserve"> </w:t>
      </w:r>
      <w:proofErr w:type="spellStart"/>
      <w:r>
        <w:rPr>
          <w:rStyle w:val="None"/>
        </w:rPr>
        <w:t>Noʻeau</w:t>
      </w:r>
      <w:proofErr w:type="spellEnd"/>
      <w:r>
        <w:rPr>
          <w:rStyle w:val="None"/>
        </w:rPr>
        <w:t xml:space="preserve"> 1200) Recognize others, be recognized, help others, be helped; such is a family relationship</w:t>
      </w:r>
    </w:p>
    <w:p w:rsidR="00272B62" w:rsidRDefault="00272B62">
      <w:pPr>
        <w:pStyle w:val="NormalWeb"/>
        <w:spacing w:before="0" w:after="0"/>
        <w:ind w:left="720" w:right="180"/>
        <w:rPr>
          <w:rStyle w:val="None"/>
        </w:rPr>
      </w:pPr>
    </w:p>
    <w:p w:rsidR="00272B62" w:rsidRDefault="00706CB2">
      <w:pPr>
        <w:pStyle w:val="NormalWeb"/>
        <w:numPr>
          <w:ilvl w:val="0"/>
          <w:numId w:val="2"/>
        </w:numPr>
        <w:spacing w:before="0" w:after="0"/>
        <w:ind w:right="180"/>
      </w:pPr>
      <w:r>
        <w:rPr>
          <w:rStyle w:val="None"/>
        </w:rPr>
        <w:t xml:space="preserve">Educate for Service, Justice and Peace (Aloha) Ka lama </w:t>
      </w:r>
      <w:proofErr w:type="spellStart"/>
      <w:r>
        <w:rPr>
          <w:rStyle w:val="None"/>
        </w:rPr>
        <w:t>kū</w:t>
      </w:r>
      <w:proofErr w:type="spellEnd"/>
      <w:r>
        <w:rPr>
          <w:rStyle w:val="None"/>
        </w:rPr>
        <w:t xml:space="preserve"> o ka </w:t>
      </w:r>
      <w:proofErr w:type="spellStart"/>
      <w:r>
        <w:rPr>
          <w:rStyle w:val="None"/>
        </w:rPr>
        <w:t>noʻeau</w:t>
      </w:r>
      <w:proofErr w:type="spellEnd"/>
      <w:r>
        <w:rPr>
          <w:rStyle w:val="None"/>
        </w:rPr>
        <w:t xml:space="preserve"> (</w:t>
      </w:r>
      <w:proofErr w:type="spellStart"/>
      <w:r>
        <w:rPr>
          <w:rStyle w:val="None"/>
        </w:rPr>
        <w:t>ʻŌlelo</w:t>
      </w:r>
      <w:proofErr w:type="spellEnd"/>
      <w:r>
        <w:rPr>
          <w:rStyle w:val="None"/>
        </w:rPr>
        <w:t xml:space="preserve"> </w:t>
      </w:r>
      <w:proofErr w:type="spellStart"/>
      <w:r>
        <w:rPr>
          <w:rStyle w:val="None"/>
        </w:rPr>
        <w:t>Noʻeau</w:t>
      </w:r>
      <w:proofErr w:type="spellEnd"/>
      <w:r>
        <w:rPr>
          <w:rStyle w:val="None"/>
        </w:rPr>
        <w:t xml:space="preserve"> 1430) Education is the standing torch of wisdom</w:t>
      </w:r>
    </w:p>
    <w:p w:rsidR="00272B62" w:rsidRDefault="00272B62">
      <w:pPr>
        <w:pStyle w:val="NormalWeb"/>
        <w:spacing w:before="0" w:after="0"/>
        <w:ind w:right="180"/>
        <w:rPr>
          <w:rStyle w:val="None"/>
        </w:rPr>
      </w:pPr>
    </w:p>
    <w:p w:rsidR="00272B62" w:rsidRDefault="00706CB2">
      <w:pPr>
        <w:pStyle w:val="NormalWeb"/>
        <w:numPr>
          <w:ilvl w:val="0"/>
          <w:numId w:val="2"/>
        </w:numPr>
        <w:spacing w:before="0" w:after="0"/>
        <w:ind w:right="180"/>
      </w:pPr>
      <w:r>
        <w:rPr>
          <w:rStyle w:val="None"/>
        </w:rPr>
        <w:t>Educate for Adaptation and Change (</w:t>
      </w:r>
      <w:proofErr w:type="spellStart"/>
      <w:r>
        <w:rPr>
          <w:rStyle w:val="None"/>
        </w:rPr>
        <w:t>Aina</w:t>
      </w:r>
      <w:proofErr w:type="spellEnd"/>
      <w:r>
        <w:rPr>
          <w:rStyle w:val="None"/>
        </w:rPr>
        <w:t xml:space="preserve">) </w:t>
      </w:r>
      <w:proofErr w:type="spellStart"/>
      <w:r>
        <w:rPr>
          <w:rStyle w:val="None"/>
        </w:rPr>
        <w:t>ʻAʻohe</w:t>
      </w:r>
      <w:proofErr w:type="spellEnd"/>
      <w:r>
        <w:rPr>
          <w:rStyle w:val="None"/>
        </w:rPr>
        <w:t xml:space="preserve"> pau ka ‘</w:t>
      </w:r>
      <w:proofErr w:type="spellStart"/>
      <w:r>
        <w:rPr>
          <w:rStyle w:val="None"/>
        </w:rPr>
        <w:t>ike</w:t>
      </w:r>
      <w:proofErr w:type="spellEnd"/>
      <w:r>
        <w:rPr>
          <w:rStyle w:val="None"/>
        </w:rPr>
        <w:t xml:space="preserve"> </w:t>
      </w:r>
      <w:proofErr w:type="spellStart"/>
      <w:r>
        <w:rPr>
          <w:rStyle w:val="None"/>
        </w:rPr>
        <w:t>i</w:t>
      </w:r>
      <w:proofErr w:type="spellEnd"/>
      <w:r>
        <w:rPr>
          <w:rStyle w:val="None"/>
        </w:rPr>
        <w:t xml:space="preserve"> ka </w:t>
      </w:r>
      <w:proofErr w:type="spellStart"/>
      <w:r>
        <w:rPr>
          <w:rStyle w:val="None"/>
        </w:rPr>
        <w:t>hālau</w:t>
      </w:r>
      <w:proofErr w:type="spellEnd"/>
      <w:r>
        <w:rPr>
          <w:rStyle w:val="None"/>
        </w:rPr>
        <w:t xml:space="preserve"> </w:t>
      </w:r>
      <w:proofErr w:type="spellStart"/>
      <w:r>
        <w:rPr>
          <w:rStyle w:val="None"/>
        </w:rPr>
        <w:t>hoʻokahi</w:t>
      </w:r>
      <w:proofErr w:type="spellEnd"/>
      <w:r>
        <w:rPr>
          <w:rStyle w:val="None"/>
        </w:rPr>
        <w:t xml:space="preserve"> (</w:t>
      </w:r>
      <w:proofErr w:type="spellStart"/>
      <w:r>
        <w:rPr>
          <w:rStyle w:val="None"/>
        </w:rPr>
        <w:t>ʻŌlelo</w:t>
      </w:r>
      <w:proofErr w:type="spellEnd"/>
      <w:r>
        <w:rPr>
          <w:rStyle w:val="None"/>
        </w:rPr>
        <w:t xml:space="preserve"> </w:t>
      </w:r>
      <w:proofErr w:type="spellStart"/>
      <w:r>
        <w:rPr>
          <w:rStyle w:val="None"/>
        </w:rPr>
        <w:t>Noʻeau</w:t>
      </w:r>
      <w:proofErr w:type="spellEnd"/>
      <w:r>
        <w:rPr>
          <w:rStyle w:val="None"/>
        </w:rPr>
        <w:t xml:space="preserve"> 203) All knowledge is not taught in the same school</w:t>
      </w:r>
    </w:p>
    <w:p w:rsidR="00272B62" w:rsidRDefault="00272B62">
      <w:pPr>
        <w:pStyle w:val="BodyA"/>
        <w:spacing w:line="275" w:lineRule="exact"/>
        <w:rPr>
          <w:rStyle w:val="None"/>
          <w:b/>
          <w:bCs/>
          <w:sz w:val="24"/>
          <w:szCs w:val="24"/>
          <w:u w:val="single"/>
        </w:rPr>
      </w:pPr>
    </w:p>
    <w:p w:rsidR="00272B62" w:rsidRDefault="00272B62">
      <w:pPr>
        <w:pStyle w:val="BodyText"/>
        <w:spacing w:before="1"/>
        <w:ind w:left="0"/>
      </w:pPr>
    </w:p>
    <w:p w:rsidR="00C1663C" w:rsidRDefault="00C1663C" w:rsidP="00C1663C">
      <w:pPr>
        <w:pStyle w:val="BodyA"/>
        <w:spacing w:line="275" w:lineRule="exact"/>
        <w:rPr>
          <w:rStyle w:val="Hyperlink0"/>
        </w:rPr>
      </w:pPr>
      <w:r>
        <w:rPr>
          <w:rStyle w:val="None"/>
          <w:b/>
          <w:bCs/>
          <w:sz w:val="24"/>
          <w:szCs w:val="24"/>
          <w:u w:val="single"/>
        </w:rPr>
        <w:t>SCOPE OF COURSE</w:t>
      </w:r>
    </w:p>
    <w:p w:rsidR="00C1663C" w:rsidRDefault="00C1663C" w:rsidP="00C1663C">
      <w:pPr>
        <w:pStyle w:val="BodyText"/>
        <w:ind w:left="0" w:right="115"/>
        <w:jc w:val="both"/>
      </w:pPr>
      <w:r>
        <w:rPr>
          <w:rStyle w:val="NoneA"/>
        </w:rPr>
        <w:t>The course is structured thematically and will, additionally, introduce students to important concepts in comparative politics, such as democratization, the state, institutions, political culture, civil society, political economy, and incorporate these into the comparative analysis of various countries around the</w:t>
      </w:r>
      <w:r>
        <w:rPr>
          <w:rStyle w:val="None"/>
        </w:rPr>
        <w:t xml:space="preserve"> </w:t>
      </w:r>
      <w:r>
        <w:rPr>
          <w:rStyle w:val="NoneA"/>
        </w:rPr>
        <w:t>world.</w:t>
      </w:r>
    </w:p>
    <w:p w:rsidR="00C1663C" w:rsidRDefault="00C1663C">
      <w:pPr>
        <w:pStyle w:val="Heading"/>
        <w:spacing w:line="275" w:lineRule="exact"/>
        <w:ind w:left="0"/>
        <w:rPr>
          <w:rStyle w:val="None"/>
          <w:u w:val="single"/>
          <w:lang w:val="de-DE"/>
        </w:rPr>
      </w:pPr>
    </w:p>
    <w:p w:rsidR="00C1663C" w:rsidRDefault="00C1663C">
      <w:pPr>
        <w:pStyle w:val="Heading"/>
        <w:spacing w:line="275" w:lineRule="exact"/>
        <w:ind w:left="0"/>
        <w:rPr>
          <w:rStyle w:val="None"/>
          <w:u w:val="single"/>
          <w:lang w:val="de-DE"/>
        </w:rPr>
      </w:pPr>
    </w:p>
    <w:p w:rsidR="00C1663C" w:rsidRDefault="00C1663C">
      <w:pPr>
        <w:pStyle w:val="Heading"/>
        <w:spacing w:line="275" w:lineRule="exact"/>
        <w:ind w:left="0"/>
        <w:rPr>
          <w:rStyle w:val="None"/>
          <w:u w:val="single"/>
          <w:lang w:val="de-DE"/>
        </w:rPr>
      </w:pPr>
    </w:p>
    <w:p w:rsidR="00C1663C" w:rsidRDefault="00C1663C">
      <w:pPr>
        <w:pStyle w:val="Heading"/>
        <w:spacing w:line="275" w:lineRule="exact"/>
        <w:ind w:left="0"/>
        <w:rPr>
          <w:rStyle w:val="None"/>
          <w:u w:val="single"/>
          <w:lang w:val="de-DE"/>
        </w:rPr>
      </w:pPr>
    </w:p>
    <w:p w:rsidR="00C1663C" w:rsidRDefault="00C1663C">
      <w:pPr>
        <w:pStyle w:val="Heading"/>
        <w:spacing w:line="275" w:lineRule="exact"/>
        <w:ind w:left="0"/>
        <w:rPr>
          <w:rStyle w:val="None"/>
          <w:u w:val="single"/>
          <w:lang w:val="de-DE"/>
        </w:rPr>
      </w:pPr>
    </w:p>
    <w:p w:rsidR="00C1663C" w:rsidRDefault="00C1663C">
      <w:pPr>
        <w:pStyle w:val="Heading"/>
        <w:spacing w:line="275" w:lineRule="exact"/>
        <w:ind w:left="0"/>
        <w:rPr>
          <w:rStyle w:val="None"/>
          <w:u w:val="single"/>
          <w:lang w:val="de-DE"/>
        </w:rPr>
      </w:pPr>
    </w:p>
    <w:p w:rsidR="00F337DF" w:rsidRDefault="00F337DF">
      <w:pPr>
        <w:pStyle w:val="Heading"/>
        <w:spacing w:line="275" w:lineRule="exact"/>
        <w:ind w:left="0"/>
        <w:rPr>
          <w:rStyle w:val="None"/>
          <w:u w:val="single"/>
          <w:lang w:val="de-DE"/>
        </w:rPr>
      </w:pPr>
    </w:p>
    <w:p w:rsidR="00C1663C" w:rsidRDefault="00C1663C">
      <w:pPr>
        <w:pStyle w:val="Heading"/>
        <w:spacing w:line="275" w:lineRule="exact"/>
        <w:ind w:left="0"/>
        <w:rPr>
          <w:rStyle w:val="None"/>
          <w:u w:val="single"/>
          <w:lang w:val="de-DE"/>
        </w:rPr>
      </w:pPr>
    </w:p>
    <w:p w:rsidR="00272B62" w:rsidRDefault="00706CB2">
      <w:pPr>
        <w:pStyle w:val="Heading"/>
        <w:spacing w:line="275" w:lineRule="exact"/>
        <w:ind w:left="0"/>
        <w:rPr>
          <w:rStyle w:val="None"/>
          <w:u w:val="single"/>
        </w:rPr>
      </w:pPr>
      <w:r>
        <w:rPr>
          <w:rStyle w:val="None"/>
          <w:u w:val="single"/>
          <w:lang w:val="de-DE"/>
        </w:rPr>
        <w:lastRenderedPageBreak/>
        <w:t>GENERAL EDUCATION LEARNING OUTCOMES</w:t>
      </w:r>
    </w:p>
    <w:p w:rsidR="00272B62" w:rsidRDefault="00706CB2">
      <w:pPr>
        <w:pStyle w:val="Heading"/>
        <w:spacing w:line="275" w:lineRule="exact"/>
        <w:ind w:left="0"/>
        <w:rPr>
          <w:rStyle w:val="None"/>
          <w:b w:val="0"/>
          <w:bCs w:val="0"/>
        </w:rPr>
      </w:pPr>
      <w:r>
        <w:rPr>
          <w:rStyle w:val="None"/>
          <w:b w:val="0"/>
          <w:bCs w:val="0"/>
        </w:rPr>
        <w:t xml:space="preserve">This course will address the following component of the Gen Ed requirements: </w:t>
      </w:r>
    </w:p>
    <w:p w:rsidR="00C1663C" w:rsidRDefault="00C1663C">
      <w:pPr>
        <w:pStyle w:val="Heading"/>
        <w:spacing w:line="275" w:lineRule="exact"/>
        <w:ind w:left="0"/>
        <w:rPr>
          <w:rStyle w:val="None"/>
          <w:b w:val="0"/>
          <w:bCs w:val="0"/>
        </w:rPr>
      </w:pPr>
    </w:p>
    <w:p w:rsidR="00272B62" w:rsidRDefault="00706CB2">
      <w:pPr>
        <w:pStyle w:val="Heading"/>
        <w:numPr>
          <w:ilvl w:val="0"/>
          <w:numId w:val="4"/>
        </w:numPr>
        <w:spacing w:line="275" w:lineRule="exact"/>
      </w:pPr>
      <w:r>
        <w:rPr>
          <w:rStyle w:val="None"/>
          <w:i/>
          <w:iCs/>
          <w:u w:val="single"/>
        </w:rPr>
        <w:t xml:space="preserve">Critical Thinking: </w:t>
      </w:r>
    </w:p>
    <w:p w:rsidR="00272B62" w:rsidRDefault="00706CB2">
      <w:pPr>
        <w:pStyle w:val="ListParagraph"/>
        <w:numPr>
          <w:ilvl w:val="1"/>
          <w:numId w:val="6"/>
        </w:numPr>
        <w:rPr>
          <w:sz w:val="24"/>
          <w:szCs w:val="24"/>
        </w:rPr>
      </w:pPr>
      <w:r>
        <w:rPr>
          <w:rStyle w:val="NoneA"/>
          <w:sz w:val="24"/>
          <w:szCs w:val="24"/>
        </w:rPr>
        <w:t>Students will systematically acknowledge and challenge diverse</w:t>
      </w:r>
    </w:p>
    <w:p w:rsidR="00272B62" w:rsidRDefault="00706CB2">
      <w:pPr>
        <w:pStyle w:val="BodyA"/>
        <w:rPr>
          <w:rStyle w:val="None"/>
          <w:sz w:val="24"/>
          <w:szCs w:val="24"/>
        </w:rPr>
      </w:pPr>
      <w:r>
        <w:rPr>
          <w:rStyle w:val="None"/>
          <w:sz w:val="24"/>
          <w:szCs w:val="24"/>
        </w:rPr>
        <w:t xml:space="preserve">            </w:t>
      </w:r>
      <w:r>
        <w:rPr>
          <w:rStyle w:val="None"/>
          <w:sz w:val="24"/>
          <w:szCs w:val="24"/>
        </w:rPr>
        <w:tab/>
        <w:t xml:space="preserve">  evidence, concepts, assumptions, and viewpoints. </w:t>
      </w:r>
    </w:p>
    <w:p w:rsidR="00C1663C" w:rsidRDefault="00C1663C">
      <w:pPr>
        <w:pStyle w:val="BodyA"/>
        <w:rPr>
          <w:rStyle w:val="None"/>
          <w:sz w:val="24"/>
          <w:szCs w:val="24"/>
        </w:rPr>
      </w:pPr>
    </w:p>
    <w:p w:rsidR="00C1663C" w:rsidRDefault="00C1663C">
      <w:pPr>
        <w:pStyle w:val="BodyA"/>
        <w:rPr>
          <w:rStyle w:val="None"/>
          <w:sz w:val="24"/>
          <w:szCs w:val="24"/>
        </w:rPr>
      </w:pPr>
    </w:p>
    <w:p w:rsidR="00272B62" w:rsidRDefault="00706CB2">
      <w:pPr>
        <w:pStyle w:val="Heading"/>
        <w:spacing w:line="275" w:lineRule="exact"/>
        <w:rPr>
          <w:rStyle w:val="None"/>
          <w:u w:val="single"/>
        </w:rPr>
      </w:pPr>
      <w:r>
        <w:rPr>
          <w:rStyle w:val="None"/>
          <w:u w:val="single"/>
        </w:rPr>
        <w:t>PROGRAM LEARNING OUTCOMES</w:t>
      </w:r>
    </w:p>
    <w:p w:rsidR="00272B62" w:rsidRDefault="00706CB2">
      <w:pPr>
        <w:pStyle w:val="Heading"/>
        <w:numPr>
          <w:ilvl w:val="0"/>
          <w:numId w:val="8"/>
        </w:numPr>
        <w:spacing w:line="275" w:lineRule="exact"/>
        <w:rPr>
          <w:b w:val="0"/>
          <w:bCs w:val="0"/>
        </w:rPr>
      </w:pPr>
      <w:r>
        <w:rPr>
          <w:rStyle w:val="None"/>
          <w:b w:val="0"/>
          <w:bCs w:val="0"/>
        </w:rPr>
        <w:t xml:space="preserve">Students will employ chronology to understand change and continuity, as well as cause and effect, in history. </w:t>
      </w:r>
    </w:p>
    <w:p w:rsidR="00272B62" w:rsidRDefault="00272B62">
      <w:pPr>
        <w:pStyle w:val="Heading"/>
        <w:spacing w:line="275" w:lineRule="exact"/>
        <w:ind w:left="822"/>
        <w:rPr>
          <w:rStyle w:val="None"/>
          <w:b w:val="0"/>
          <w:bCs w:val="0"/>
        </w:rPr>
      </w:pPr>
    </w:p>
    <w:p w:rsidR="00272B62" w:rsidRDefault="00706CB2">
      <w:pPr>
        <w:pStyle w:val="Heading"/>
        <w:numPr>
          <w:ilvl w:val="0"/>
          <w:numId w:val="8"/>
        </w:numPr>
        <w:spacing w:line="275" w:lineRule="exact"/>
        <w:rPr>
          <w:b w:val="0"/>
          <w:bCs w:val="0"/>
        </w:rPr>
      </w:pPr>
      <w:r>
        <w:rPr>
          <w:rStyle w:val="None"/>
          <w:b w:val="0"/>
          <w:bCs w:val="0"/>
        </w:rPr>
        <w:t>Students will examine the development of governance and evaluate the nature of laws and political institutions.</w:t>
      </w:r>
    </w:p>
    <w:p w:rsidR="00272B62" w:rsidRDefault="00272B62">
      <w:pPr>
        <w:pStyle w:val="Heading"/>
        <w:spacing w:line="275" w:lineRule="exact"/>
        <w:ind w:left="0"/>
        <w:rPr>
          <w:rStyle w:val="None"/>
          <w:b w:val="0"/>
          <w:bCs w:val="0"/>
        </w:rPr>
      </w:pPr>
    </w:p>
    <w:p w:rsidR="00272B62" w:rsidRDefault="00706CB2">
      <w:pPr>
        <w:pStyle w:val="Heading"/>
        <w:numPr>
          <w:ilvl w:val="0"/>
          <w:numId w:val="8"/>
        </w:numPr>
        <w:spacing w:line="275" w:lineRule="exact"/>
        <w:rPr>
          <w:b w:val="0"/>
          <w:bCs w:val="0"/>
        </w:rPr>
      </w:pPr>
      <w:r>
        <w:rPr>
          <w:rStyle w:val="None"/>
          <w:b w:val="0"/>
          <w:bCs w:val="0"/>
        </w:rPr>
        <w:t>Students will apply multiple perspectives recognizing that there is no historical linearity and/or political inevitability</w:t>
      </w:r>
    </w:p>
    <w:p w:rsidR="00272B62" w:rsidRDefault="00272B62">
      <w:pPr>
        <w:pStyle w:val="Heading"/>
        <w:spacing w:line="275" w:lineRule="exact"/>
        <w:ind w:left="0"/>
        <w:rPr>
          <w:rStyle w:val="None"/>
          <w:b w:val="0"/>
          <w:bCs w:val="0"/>
        </w:rPr>
      </w:pPr>
    </w:p>
    <w:p w:rsidR="00272B62" w:rsidRDefault="00706CB2">
      <w:pPr>
        <w:pStyle w:val="Heading"/>
        <w:numPr>
          <w:ilvl w:val="0"/>
          <w:numId w:val="8"/>
        </w:numPr>
        <w:spacing w:line="275" w:lineRule="exact"/>
        <w:rPr>
          <w:b w:val="0"/>
          <w:bCs w:val="0"/>
        </w:rPr>
      </w:pPr>
      <w:r>
        <w:rPr>
          <w:rStyle w:val="None"/>
          <w:b w:val="0"/>
          <w:bCs w:val="0"/>
        </w:rPr>
        <w:t xml:space="preserve">Students will use the tools and methods of historians or political scientists to transform learning from memorization to actually </w:t>
      </w:r>
      <w:r>
        <w:rPr>
          <w:rStyle w:val="None"/>
          <w:rFonts w:ascii="Arial Unicode MS" w:hAnsi="Arial Unicode MS"/>
          <w:b w:val="0"/>
          <w:bCs w:val="0"/>
          <w:rtl/>
          <w:lang w:val="ar-SA"/>
        </w:rPr>
        <w:t>“</w:t>
      </w:r>
      <w:r>
        <w:rPr>
          <w:rStyle w:val="None"/>
          <w:b w:val="0"/>
          <w:bCs w:val="0"/>
        </w:rPr>
        <w:t>doing</w:t>
      </w:r>
      <w:r>
        <w:rPr>
          <w:rStyle w:val="NoneA"/>
          <w:b w:val="0"/>
          <w:bCs w:val="0"/>
        </w:rPr>
        <w:t xml:space="preserve">” </w:t>
      </w:r>
      <w:r>
        <w:rPr>
          <w:rStyle w:val="None"/>
          <w:b w:val="0"/>
          <w:bCs w:val="0"/>
        </w:rPr>
        <w:t>history or political science.</w:t>
      </w:r>
    </w:p>
    <w:p w:rsidR="00272B62" w:rsidRDefault="00272B62" w:rsidP="00C1663C">
      <w:pPr>
        <w:pStyle w:val="Heading"/>
        <w:spacing w:line="275" w:lineRule="exact"/>
        <w:ind w:left="0"/>
        <w:rPr>
          <w:rStyle w:val="None"/>
          <w:u w:val="single"/>
        </w:rPr>
      </w:pPr>
    </w:p>
    <w:p w:rsidR="00272B62" w:rsidRDefault="00272B62" w:rsidP="00C1663C">
      <w:pPr>
        <w:pStyle w:val="Heading"/>
        <w:spacing w:line="275" w:lineRule="exact"/>
        <w:ind w:left="0"/>
        <w:rPr>
          <w:rStyle w:val="None"/>
          <w:u w:val="single"/>
        </w:rPr>
      </w:pPr>
    </w:p>
    <w:p w:rsidR="00272B62" w:rsidRDefault="00706CB2" w:rsidP="00C1663C">
      <w:pPr>
        <w:pStyle w:val="Heading"/>
        <w:spacing w:line="275" w:lineRule="exact"/>
        <w:ind w:left="0"/>
      </w:pPr>
      <w:r>
        <w:rPr>
          <w:rStyle w:val="None"/>
          <w:u w:val="single"/>
        </w:rPr>
        <w:t>COURSE LEARNING OUTCOMES</w:t>
      </w:r>
    </w:p>
    <w:p w:rsidR="00272B62" w:rsidRDefault="00706CB2">
      <w:pPr>
        <w:pStyle w:val="TableParagraph"/>
        <w:spacing w:before="121" w:line="256" w:lineRule="exact"/>
        <w:ind w:left="411"/>
        <w:rPr>
          <w:rStyle w:val="None"/>
          <w:sz w:val="24"/>
          <w:szCs w:val="24"/>
        </w:rPr>
      </w:pPr>
      <w:r>
        <w:rPr>
          <w:rStyle w:val="None"/>
          <w:sz w:val="24"/>
          <w:szCs w:val="24"/>
        </w:rPr>
        <w:t>Using the discipline frame of comparative politics, the student will:</w:t>
      </w:r>
    </w:p>
    <w:p w:rsidR="00272B62" w:rsidRDefault="00706CB2">
      <w:pPr>
        <w:pStyle w:val="TableParagraph"/>
        <w:numPr>
          <w:ilvl w:val="0"/>
          <w:numId w:val="10"/>
        </w:numPr>
        <w:spacing w:before="121" w:line="256" w:lineRule="exact"/>
        <w:rPr>
          <w:sz w:val="24"/>
          <w:szCs w:val="24"/>
        </w:rPr>
      </w:pPr>
      <w:r>
        <w:rPr>
          <w:rStyle w:val="NoneA"/>
          <w:sz w:val="24"/>
          <w:szCs w:val="24"/>
        </w:rPr>
        <w:t>Recognize historical change, continuity, and causality in the context of the evolution and contemporary dynamics of political configurations around the world (HI/POL PLO 1 and 2).</w:t>
      </w:r>
    </w:p>
    <w:p w:rsidR="00272B62" w:rsidRDefault="00706CB2">
      <w:pPr>
        <w:pStyle w:val="TableParagraph"/>
        <w:numPr>
          <w:ilvl w:val="0"/>
          <w:numId w:val="10"/>
        </w:numPr>
        <w:spacing w:before="121" w:line="256" w:lineRule="exact"/>
        <w:rPr>
          <w:sz w:val="24"/>
          <w:szCs w:val="24"/>
        </w:rPr>
      </w:pPr>
      <w:r>
        <w:rPr>
          <w:rStyle w:val="NoneA"/>
          <w:sz w:val="24"/>
          <w:szCs w:val="24"/>
        </w:rPr>
        <w:t>Contrast and compare the workings of political institutions and governance across the world (HI/POL PLO 1 and 2).</w:t>
      </w:r>
    </w:p>
    <w:p w:rsidR="00272B62" w:rsidRDefault="00706CB2">
      <w:pPr>
        <w:pStyle w:val="TableParagraph"/>
        <w:numPr>
          <w:ilvl w:val="0"/>
          <w:numId w:val="10"/>
        </w:numPr>
        <w:spacing w:before="121" w:line="256" w:lineRule="exact"/>
        <w:rPr>
          <w:sz w:val="24"/>
          <w:szCs w:val="24"/>
        </w:rPr>
      </w:pPr>
      <w:r>
        <w:rPr>
          <w:rStyle w:val="NoneA"/>
          <w:sz w:val="24"/>
          <w:szCs w:val="24"/>
        </w:rPr>
        <w:t>Evaluate political developments and arrangements with multiple views and interpretations while systematically acknowledging and challenging diverse evidence, concepts, assumptions, and viewpoints in comparative politics (HI/POL PLO 3; General Education Critical Thinking PLO).</w:t>
      </w:r>
    </w:p>
    <w:p w:rsidR="00272B62" w:rsidRDefault="00706CB2">
      <w:pPr>
        <w:pStyle w:val="TableParagraph"/>
        <w:numPr>
          <w:ilvl w:val="0"/>
          <w:numId w:val="10"/>
        </w:numPr>
        <w:spacing w:before="121" w:line="256" w:lineRule="exact"/>
        <w:rPr>
          <w:sz w:val="24"/>
          <w:szCs w:val="24"/>
        </w:rPr>
      </w:pPr>
      <w:r>
        <w:rPr>
          <w:rStyle w:val="NoneA"/>
          <w:sz w:val="24"/>
          <w:szCs w:val="24"/>
        </w:rPr>
        <w:t xml:space="preserve">Apply course materials to contemporary political, social, and economic events by critically examining specific country case studies (HI/POL PLO 4; General Education Critical Thinking PLO).                </w:t>
      </w:r>
    </w:p>
    <w:p w:rsidR="00272B62" w:rsidRDefault="00272B62">
      <w:pPr>
        <w:pStyle w:val="BodyA"/>
        <w:tabs>
          <w:tab w:val="left" w:pos="822"/>
          <w:tab w:val="left" w:pos="823"/>
        </w:tabs>
        <w:spacing w:before="4" w:line="237" w:lineRule="auto"/>
        <w:ind w:right="115"/>
        <w:jc w:val="center"/>
      </w:pPr>
    </w:p>
    <w:p w:rsidR="00272B62" w:rsidRDefault="00272B62">
      <w:pPr>
        <w:pStyle w:val="BodyA"/>
        <w:tabs>
          <w:tab w:val="left" w:pos="822"/>
          <w:tab w:val="left" w:pos="823"/>
        </w:tabs>
        <w:spacing w:before="4" w:line="237" w:lineRule="auto"/>
        <w:ind w:right="115"/>
        <w:jc w:val="center"/>
        <w:rPr>
          <w:rStyle w:val="None"/>
          <w:u w:val="single"/>
        </w:rPr>
      </w:pPr>
    </w:p>
    <w:p w:rsidR="00C1663C" w:rsidRDefault="00C1663C">
      <w:pPr>
        <w:pStyle w:val="BodyA"/>
        <w:tabs>
          <w:tab w:val="left" w:pos="822"/>
          <w:tab w:val="left" w:pos="823"/>
        </w:tabs>
        <w:spacing w:before="4" w:line="237" w:lineRule="auto"/>
        <w:ind w:right="115"/>
        <w:jc w:val="center"/>
        <w:rPr>
          <w:rStyle w:val="None"/>
          <w:u w:val="single"/>
        </w:rPr>
      </w:pPr>
    </w:p>
    <w:p w:rsidR="00C1663C" w:rsidRDefault="00C1663C">
      <w:pPr>
        <w:pStyle w:val="BodyA"/>
        <w:tabs>
          <w:tab w:val="left" w:pos="822"/>
          <w:tab w:val="left" w:pos="823"/>
        </w:tabs>
        <w:spacing w:before="4" w:line="237" w:lineRule="auto"/>
        <w:ind w:right="115"/>
        <w:jc w:val="center"/>
        <w:rPr>
          <w:rStyle w:val="None"/>
          <w:u w:val="single"/>
        </w:rPr>
      </w:pPr>
    </w:p>
    <w:p w:rsidR="00C1663C" w:rsidRDefault="00C1663C">
      <w:pPr>
        <w:pStyle w:val="BodyA"/>
        <w:tabs>
          <w:tab w:val="left" w:pos="822"/>
          <w:tab w:val="left" w:pos="823"/>
        </w:tabs>
        <w:spacing w:before="4" w:line="237" w:lineRule="auto"/>
        <w:ind w:right="115"/>
        <w:jc w:val="center"/>
        <w:rPr>
          <w:rStyle w:val="None"/>
          <w:u w:val="single"/>
        </w:rPr>
      </w:pPr>
    </w:p>
    <w:p w:rsidR="00C1663C" w:rsidRDefault="00C1663C">
      <w:pPr>
        <w:pStyle w:val="BodyA"/>
        <w:tabs>
          <w:tab w:val="left" w:pos="822"/>
          <w:tab w:val="left" w:pos="823"/>
        </w:tabs>
        <w:spacing w:before="4" w:line="237" w:lineRule="auto"/>
        <w:ind w:right="115"/>
        <w:jc w:val="center"/>
        <w:rPr>
          <w:rStyle w:val="None"/>
          <w:u w:val="single"/>
        </w:rPr>
      </w:pPr>
    </w:p>
    <w:p w:rsidR="00C1663C" w:rsidRDefault="00C1663C">
      <w:pPr>
        <w:pStyle w:val="BodyA"/>
        <w:tabs>
          <w:tab w:val="left" w:pos="822"/>
          <w:tab w:val="left" w:pos="823"/>
        </w:tabs>
        <w:spacing w:before="4" w:line="237" w:lineRule="auto"/>
        <w:ind w:right="115"/>
        <w:jc w:val="center"/>
        <w:rPr>
          <w:rStyle w:val="None"/>
          <w:u w:val="single"/>
        </w:rPr>
      </w:pPr>
    </w:p>
    <w:p w:rsidR="00C1663C" w:rsidRDefault="00C1663C">
      <w:pPr>
        <w:pStyle w:val="BodyA"/>
        <w:tabs>
          <w:tab w:val="left" w:pos="822"/>
          <w:tab w:val="left" w:pos="823"/>
        </w:tabs>
        <w:spacing w:before="4" w:line="237" w:lineRule="auto"/>
        <w:ind w:right="115"/>
        <w:jc w:val="center"/>
        <w:rPr>
          <w:rStyle w:val="None"/>
          <w:u w:val="single"/>
        </w:rPr>
      </w:pPr>
    </w:p>
    <w:p w:rsidR="00C1663C" w:rsidRDefault="00C1663C">
      <w:pPr>
        <w:pStyle w:val="BodyA"/>
        <w:tabs>
          <w:tab w:val="left" w:pos="822"/>
          <w:tab w:val="left" w:pos="823"/>
        </w:tabs>
        <w:spacing w:before="4" w:line="237" w:lineRule="auto"/>
        <w:ind w:right="115"/>
        <w:jc w:val="center"/>
        <w:rPr>
          <w:rStyle w:val="None"/>
          <w:u w:val="single"/>
        </w:rPr>
      </w:pPr>
    </w:p>
    <w:p w:rsidR="00C1663C" w:rsidRDefault="00C1663C">
      <w:pPr>
        <w:pStyle w:val="BodyA"/>
        <w:tabs>
          <w:tab w:val="left" w:pos="822"/>
          <w:tab w:val="left" w:pos="823"/>
        </w:tabs>
        <w:spacing w:before="4" w:line="237" w:lineRule="auto"/>
        <w:ind w:right="115"/>
        <w:jc w:val="center"/>
        <w:rPr>
          <w:rStyle w:val="None"/>
          <w:u w:val="single"/>
        </w:rPr>
      </w:pPr>
    </w:p>
    <w:p w:rsidR="00272B62" w:rsidRDefault="00272B62">
      <w:pPr>
        <w:pStyle w:val="BodyA"/>
        <w:tabs>
          <w:tab w:val="left" w:pos="822"/>
          <w:tab w:val="left" w:pos="823"/>
        </w:tabs>
        <w:spacing w:before="4" w:line="237" w:lineRule="auto"/>
        <w:ind w:right="115"/>
        <w:rPr>
          <w:rStyle w:val="None"/>
          <w:u w:val="single"/>
        </w:rPr>
      </w:pPr>
    </w:p>
    <w:p w:rsidR="00272B62" w:rsidRDefault="00706CB2">
      <w:pPr>
        <w:pStyle w:val="BodyA"/>
        <w:tabs>
          <w:tab w:val="left" w:pos="822"/>
          <w:tab w:val="left" w:pos="823"/>
        </w:tabs>
        <w:spacing w:before="4" w:line="237" w:lineRule="auto"/>
        <w:ind w:right="115"/>
        <w:rPr>
          <w:rStyle w:val="None"/>
          <w:b/>
          <w:bCs/>
        </w:rPr>
      </w:pPr>
      <w:r>
        <w:rPr>
          <w:rStyle w:val="None"/>
          <w:b/>
          <w:bCs/>
          <w:u w:val="single"/>
        </w:rPr>
        <w:lastRenderedPageBreak/>
        <w:t>COURSE REQUIREMENTS</w:t>
      </w:r>
    </w:p>
    <w:p w:rsidR="00272B62" w:rsidRDefault="00706CB2">
      <w:pPr>
        <w:pStyle w:val="BodyText"/>
        <w:spacing w:before="90"/>
        <w:ind w:left="0" w:right="115"/>
        <w:jc w:val="both"/>
      </w:pPr>
      <w:r>
        <w:rPr>
          <w:rStyle w:val="NoneA"/>
        </w:rPr>
        <w:t>To be successful in this course and receive a passing grade of C or above, you must be willing to allocate sufficient time to access course materials, satisfactorily complete all written</w:t>
      </w:r>
      <w:r>
        <w:rPr>
          <w:rStyle w:val="None"/>
        </w:rPr>
        <w:t xml:space="preserve"> </w:t>
      </w:r>
      <w:r>
        <w:rPr>
          <w:rStyle w:val="NoneA"/>
        </w:rPr>
        <w:t>assignments</w:t>
      </w:r>
      <w:r w:rsidR="00C1663C">
        <w:rPr>
          <w:rStyle w:val="NoneA"/>
        </w:rPr>
        <w:t xml:space="preserve"> </w:t>
      </w:r>
      <w:r>
        <w:rPr>
          <w:rStyle w:val="NoneA"/>
        </w:rPr>
        <w:t xml:space="preserve">and </w:t>
      </w:r>
      <w:r w:rsidR="00C1663C">
        <w:rPr>
          <w:rStyle w:val="NoneA"/>
        </w:rPr>
        <w:t>a Final Project.</w:t>
      </w:r>
    </w:p>
    <w:p w:rsidR="00272B62" w:rsidRDefault="00272B62">
      <w:pPr>
        <w:pStyle w:val="BodyText"/>
        <w:spacing w:before="5"/>
        <w:ind w:left="0"/>
        <w:rPr>
          <w:rStyle w:val="NoneA"/>
          <w:sz w:val="23"/>
          <w:szCs w:val="23"/>
        </w:rPr>
      </w:pPr>
    </w:p>
    <w:p w:rsidR="00272B62" w:rsidRDefault="00706CB2">
      <w:pPr>
        <w:pStyle w:val="BodyText"/>
        <w:spacing w:before="1"/>
        <w:ind w:left="0" w:right="115"/>
        <w:jc w:val="both"/>
        <w:rPr>
          <w:rStyle w:val="None"/>
          <w:i/>
          <w:iCs/>
          <w:u w:val="single"/>
        </w:rPr>
      </w:pPr>
      <w:r>
        <w:rPr>
          <w:rStyle w:val="None"/>
          <w:i/>
          <w:iCs/>
          <w:u w:val="single"/>
        </w:rPr>
        <w:t>NOTE:</w:t>
      </w:r>
    </w:p>
    <w:p w:rsidR="00272B62" w:rsidRDefault="00706CB2">
      <w:pPr>
        <w:pStyle w:val="BodyText"/>
        <w:numPr>
          <w:ilvl w:val="0"/>
          <w:numId w:val="12"/>
        </w:numPr>
        <w:spacing w:before="1"/>
        <w:ind w:right="115"/>
        <w:jc w:val="both"/>
      </w:pPr>
      <w:r>
        <w:rPr>
          <w:rStyle w:val="NoneA"/>
        </w:rPr>
        <w:t>Simply earning points for a particular grade does not guarantee that the student will be given that grade. If assignments are missing/incomplete or attendance is lacking, the final grade may be reduced to a lower level.</w:t>
      </w:r>
    </w:p>
    <w:p w:rsidR="00272B62" w:rsidRDefault="00272B62">
      <w:pPr>
        <w:pStyle w:val="BodyText"/>
        <w:ind w:left="0"/>
      </w:pPr>
    </w:p>
    <w:p w:rsidR="00272B62" w:rsidRDefault="00706CB2">
      <w:pPr>
        <w:pStyle w:val="Heading"/>
        <w:jc w:val="both"/>
        <w:rPr>
          <w:rStyle w:val="None"/>
          <w:u w:val="single"/>
        </w:rPr>
      </w:pPr>
      <w:r>
        <w:rPr>
          <w:rStyle w:val="None"/>
          <w:u w:val="single"/>
        </w:rPr>
        <w:t>COURSE CREDIT POLICY</w:t>
      </w:r>
    </w:p>
    <w:p w:rsidR="00272B62" w:rsidRDefault="00706CB2">
      <w:pPr>
        <w:pStyle w:val="Heading"/>
        <w:jc w:val="both"/>
        <w:rPr>
          <w:rStyle w:val="None"/>
          <w:b w:val="0"/>
          <w:bCs w:val="0"/>
        </w:rPr>
      </w:pPr>
      <w:r>
        <w:rPr>
          <w:rStyle w:val="None"/>
          <w:b w:val="0"/>
          <w:bCs w:val="0"/>
        </w:rPr>
        <w:t xml:space="preserve">This is a 3-credit hour course requiring 135 clock hours of student engagement, as stated in the CUH Credit Hour Policy. Students enrolled in this course can anticipate spending 37.5 hours in class, 30 hours reading course materials, 30 hours completing reflection essays, and 10 hours studying for and taking the </w:t>
      </w:r>
      <w:r w:rsidR="00F337DF">
        <w:rPr>
          <w:rStyle w:val="None"/>
          <w:b w:val="0"/>
          <w:bCs w:val="0"/>
        </w:rPr>
        <w:t xml:space="preserve">Mid-Term and </w:t>
      </w:r>
      <w:r>
        <w:rPr>
          <w:rStyle w:val="None"/>
          <w:b w:val="0"/>
          <w:bCs w:val="0"/>
        </w:rPr>
        <w:t>Final Exam</w:t>
      </w:r>
      <w:r w:rsidR="00F337DF">
        <w:rPr>
          <w:rStyle w:val="None"/>
          <w:b w:val="0"/>
          <w:bCs w:val="0"/>
        </w:rPr>
        <w:t>s.</w:t>
      </w:r>
      <w:r>
        <w:rPr>
          <w:rStyle w:val="None"/>
          <w:b w:val="0"/>
          <w:bCs w:val="0"/>
        </w:rPr>
        <w:t xml:space="preserve"> There will be an additional 27.5 hours of work required beyond what is listed here (videos, group work etc.)</w:t>
      </w:r>
    </w:p>
    <w:p w:rsidR="00272B62" w:rsidRDefault="00272B62">
      <w:pPr>
        <w:pStyle w:val="Heading"/>
        <w:jc w:val="both"/>
        <w:rPr>
          <w:rStyle w:val="None"/>
          <w:b w:val="0"/>
          <w:bCs w:val="0"/>
        </w:rPr>
      </w:pPr>
    </w:p>
    <w:p w:rsidR="00272B62" w:rsidRDefault="00706CB2">
      <w:pPr>
        <w:pStyle w:val="Heading"/>
        <w:jc w:val="both"/>
      </w:pPr>
      <w:r>
        <w:rPr>
          <w:rStyle w:val="None"/>
          <w:u w:val="single"/>
        </w:rPr>
        <w:t>CANVAS</w:t>
      </w:r>
    </w:p>
    <w:p w:rsidR="00272B62" w:rsidRDefault="00706CB2">
      <w:pPr>
        <w:pStyle w:val="BodyText"/>
        <w:spacing w:before="2"/>
        <w:ind w:left="102" w:right="115"/>
        <w:jc w:val="both"/>
      </w:pPr>
      <w:r>
        <w:rPr>
          <w:rStyle w:val="NoneA"/>
        </w:rPr>
        <w:t>This course is listed on CANVAS, Chaminade’s online platform. All written assignments are to be submitted to the CANVAS site ONLY according to published deadlines on the site and also announced in class. Copies of all handouts, readings, etc. will also be available on the course website.</w:t>
      </w:r>
    </w:p>
    <w:p w:rsidR="00272B62" w:rsidRDefault="00272B62" w:rsidP="00C1663C">
      <w:pPr>
        <w:pStyle w:val="Heading"/>
        <w:ind w:left="0"/>
        <w:jc w:val="both"/>
        <w:rPr>
          <w:rStyle w:val="None"/>
          <w:u w:val="single"/>
        </w:rPr>
      </w:pPr>
    </w:p>
    <w:p w:rsidR="00272B62" w:rsidRDefault="00706CB2">
      <w:pPr>
        <w:pStyle w:val="Heading"/>
        <w:ind w:left="0"/>
        <w:jc w:val="both"/>
      </w:pPr>
      <w:r>
        <w:rPr>
          <w:rStyle w:val="None"/>
          <w:u w:val="single"/>
          <w:lang w:val="de-DE"/>
        </w:rPr>
        <w:t>EMAIL</w:t>
      </w:r>
    </w:p>
    <w:p w:rsidR="00272B62" w:rsidRDefault="00706CB2">
      <w:pPr>
        <w:pStyle w:val="BodyA"/>
        <w:jc w:val="both"/>
        <w:rPr>
          <w:rStyle w:val="None"/>
          <w:sz w:val="24"/>
          <w:szCs w:val="24"/>
        </w:rPr>
      </w:pPr>
      <w:r>
        <w:rPr>
          <w:rStyle w:val="None"/>
          <w:sz w:val="24"/>
          <w:szCs w:val="24"/>
        </w:rPr>
        <w:t xml:space="preserve">All written communication between the instructor and student must take place through official Chaminade University email addresses or through our Canvas course site. Assignments must likewise be submitted through their designated channel, ordinarily through our course Canvas site. Please do not contact the instructor through other electronic media including personal email addresses </w:t>
      </w:r>
    </w:p>
    <w:p w:rsidR="00272B62" w:rsidRDefault="00272B62">
      <w:pPr>
        <w:pStyle w:val="Heading"/>
        <w:ind w:left="0"/>
        <w:jc w:val="both"/>
        <w:rPr>
          <w:rStyle w:val="None"/>
          <w:u w:val="single"/>
        </w:rPr>
      </w:pPr>
    </w:p>
    <w:p w:rsidR="00272B62" w:rsidRDefault="00706CB2">
      <w:pPr>
        <w:pStyle w:val="Heading"/>
        <w:ind w:left="0"/>
        <w:jc w:val="both"/>
      </w:pPr>
      <w:r>
        <w:rPr>
          <w:rStyle w:val="None"/>
          <w:u w:val="single"/>
        </w:rPr>
        <w:t>ATTENDANCE</w:t>
      </w:r>
    </w:p>
    <w:p w:rsidR="00272B62" w:rsidRDefault="00706CB2">
      <w:pPr>
        <w:pStyle w:val="BodyText"/>
        <w:spacing w:before="2"/>
        <w:ind w:left="0" w:right="115"/>
        <w:jc w:val="both"/>
      </w:pPr>
      <w:r>
        <w:rPr>
          <w:rStyle w:val="NoneA"/>
        </w:rPr>
        <w:t>Students are expected to regularly attend and actively participate in class meetings. University regulations require that attendance be taken. More than three (3) unexcused absences may result in a reduction in your final grade. It is the responsibility of the student to obtain the information from any missed class or classes.</w:t>
      </w:r>
    </w:p>
    <w:p w:rsidR="00272B62" w:rsidRDefault="00272B62">
      <w:pPr>
        <w:pStyle w:val="Heading"/>
        <w:spacing w:line="276" w:lineRule="exact"/>
        <w:ind w:left="0"/>
        <w:jc w:val="both"/>
        <w:rPr>
          <w:rStyle w:val="None"/>
          <w:u w:val="single"/>
        </w:rPr>
      </w:pPr>
    </w:p>
    <w:p w:rsidR="00272B62" w:rsidRDefault="00706CB2">
      <w:pPr>
        <w:pStyle w:val="Heading"/>
        <w:spacing w:line="275" w:lineRule="exact"/>
        <w:ind w:left="0"/>
        <w:rPr>
          <w:rStyle w:val="None"/>
          <w:u w:val="single"/>
        </w:rPr>
      </w:pPr>
      <w:r>
        <w:rPr>
          <w:rStyle w:val="None"/>
          <w:u w:val="single"/>
        </w:rPr>
        <w:t>EXAMS</w:t>
      </w:r>
    </w:p>
    <w:p w:rsidR="00272B62" w:rsidRPr="00C1663C" w:rsidRDefault="00706CB2">
      <w:pPr>
        <w:pStyle w:val="Heading"/>
        <w:spacing w:line="275" w:lineRule="exact"/>
        <w:ind w:left="0"/>
        <w:rPr>
          <w:rStyle w:val="None"/>
          <w:b w:val="0"/>
          <w:bCs w:val="0"/>
        </w:rPr>
      </w:pPr>
      <w:r w:rsidRPr="00C1663C">
        <w:rPr>
          <w:rStyle w:val="None"/>
          <w:b w:val="0"/>
          <w:bCs w:val="0"/>
        </w:rPr>
        <w:t xml:space="preserve">There </w:t>
      </w:r>
      <w:r w:rsidR="00F337DF">
        <w:rPr>
          <w:rStyle w:val="None"/>
          <w:b w:val="0"/>
          <w:bCs w:val="0"/>
        </w:rPr>
        <w:t>will be two e</w:t>
      </w:r>
      <w:r w:rsidRPr="00C1663C">
        <w:rPr>
          <w:rStyle w:val="None"/>
          <w:b w:val="0"/>
          <w:bCs w:val="0"/>
        </w:rPr>
        <w:t>xams for this class</w:t>
      </w:r>
      <w:r w:rsidR="00F337DF">
        <w:rPr>
          <w:rStyle w:val="None"/>
          <w:b w:val="0"/>
          <w:bCs w:val="0"/>
        </w:rPr>
        <w:t>, a Mid-Term (March5) and a Final (May 7)</w:t>
      </w:r>
    </w:p>
    <w:p w:rsidR="00272B62" w:rsidRDefault="00272B62">
      <w:pPr>
        <w:pStyle w:val="Heading"/>
        <w:spacing w:line="276" w:lineRule="exact"/>
        <w:ind w:left="0"/>
        <w:jc w:val="both"/>
        <w:rPr>
          <w:rStyle w:val="None"/>
          <w:u w:val="single"/>
        </w:rPr>
      </w:pPr>
    </w:p>
    <w:p w:rsidR="00272B62" w:rsidRDefault="00706CB2">
      <w:pPr>
        <w:pStyle w:val="Heading"/>
        <w:spacing w:line="276" w:lineRule="exact"/>
        <w:ind w:left="0"/>
        <w:jc w:val="both"/>
      </w:pPr>
      <w:r>
        <w:rPr>
          <w:rStyle w:val="None"/>
          <w:u w:val="single"/>
        </w:rPr>
        <w:t>ESSAY ASSIGNMENTS</w:t>
      </w:r>
    </w:p>
    <w:p w:rsidR="00272B62" w:rsidRDefault="00706CB2">
      <w:pPr>
        <w:pStyle w:val="ListParagraph"/>
        <w:numPr>
          <w:ilvl w:val="0"/>
          <w:numId w:val="14"/>
        </w:numPr>
        <w:spacing w:line="240" w:lineRule="auto"/>
        <w:ind w:right="115"/>
        <w:jc w:val="both"/>
        <w:rPr>
          <w:rStyle w:val="NoneA"/>
          <w:i/>
          <w:iCs/>
          <w:sz w:val="24"/>
          <w:szCs w:val="24"/>
        </w:rPr>
      </w:pPr>
      <w:r>
        <w:rPr>
          <w:rStyle w:val="None"/>
          <w:sz w:val="24"/>
          <w:szCs w:val="24"/>
        </w:rPr>
        <w:t xml:space="preserve">I will periodically assign the class essay topics based on the readings, as well as class lectures, films, etc. A good essay will include a student’s personal opinion on the subject matter as well as thoughtful consideration of the readings and the questions posed.  Quotations from the readings to back up or refute any aspect of the topic are also encouraged, and should be cited appropriately. </w:t>
      </w:r>
      <w:r>
        <w:rPr>
          <w:rStyle w:val="NoneA"/>
          <w:i/>
          <w:iCs/>
          <w:sz w:val="24"/>
          <w:szCs w:val="24"/>
        </w:rPr>
        <w:t>Written assignments submitted after the due date will only be eligible for partial</w:t>
      </w:r>
      <w:r>
        <w:rPr>
          <w:rStyle w:val="None"/>
          <w:i/>
          <w:iCs/>
          <w:spacing w:val="-20"/>
          <w:sz w:val="24"/>
          <w:szCs w:val="24"/>
        </w:rPr>
        <w:t xml:space="preserve"> </w:t>
      </w:r>
      <w:r>
        <w:rPr>
          <w:rStyle w:val="NoneA"/>
          <w:i/>
          <w:iCs/>
          <w:sz w:val="24"/>
          <w:szCs w:val="24"/>
        </w:rPr>
        <w:t>credit.</w:t>
      </w:r>
    </w:p>
    <w:p w:rsidR="00C1663C" w:rsidRDefault="00C1663C" w:rsidP="00C1663C">
      <w:pPr>
        <w:pStyle w:val="ListParagraph"/>
        <w:tabs>
          <w:tab w:val="left" w:pos="823"/>
        </w:tabs>
        <w:spacing w:line="240" w:lineRule="auto"/>
        <w:ind w:right="115" w:firstLine="0"/>
        <w:jc w:val="both"/>
        <w:rPr>
          <w:i/>
          <w:iCs/>
          <w:sz w:val="24"/>
          <w:szCs w:val="24"/>
        </w:rPr>
      </w:pPr>
    </w:p>
    <w:p w:rsidR="00272B62" w:rsidRDefault="00706CB2">
      <w:pPr>
        <w:pStyle w:val="ListParagraph"/>
        <w:numPr>
          <w:ilvl w:val="0"/>
          <w:numId w:val="14"/>
        </w:numPr>
        <w:spacing w:line="240" w:lineRule="auto"/>
        <w:ind w:right="115"/>
        <w:jc w:val="both"/>
        <w:rPr>
          <w:i/>
          <w:iCs/>
          <w:sz w:val="24"/>
          <w:szCs w:val="24"/>
        </w:rPr>
      </w:pPr>
      <w:r>
        <w:rPr>
          <w:rStyle w:val="None"/>
          <w:sz w:val="24"/>
          <w:szCs w:val="24"/>
        </w:rPr>
        <w:t>The following rubric will be used to evaluate your essays:</w:t>
      </w:r>
    </w:p>
    <w:p w:rsidR="00272B62" w:rsidRDefault="00272B62">
      <w:pPr>
        <w:pStyle w:val="Heading"/>
        <w:spacing w:line="273" w:lineRule="exact"/>
        <w:ind w:left="0"/>
        <w:jc w:val="both"/>
        <w:rPr>
          <w:rStyle w:val="None"/>
          <w:u w:val="single"/>
        </w:rPr>
      </w:pPr>
    </w:p>
    <w:tbl>
      <w:tblPr>
        <w:tblW w:w="956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42"/>
        <w:gridCol w:w="1983"/>
        <w:gridCol w:w="1946"/>
        <w:gridCol w:w="1945"/>
        <w:gridCol w:w="1946"/>
      </w:tblGrid>
      <w:tr w:rsidR="00272B62">
        <w:trPr>
          <w:trHeight w:val="491"/>
        </w:trPr>
        <w:tc>
          <w:tcPr>
            <w:tcW w:w="17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706CB2">
            <w:pPr>
              <w:pStyle w:val="BodyA"/>
              <w:jc w:val="center"/>
            </w:pPr>
            <w:r>
              <w:rPr>
                <w:rStyle w:val="None"/>
              </w:rPr>
              <w:t>Poor</w:t>
            </w:r>
          </w:p>
        </w:tc>
        <w:tc>
          <w:tcPr>
            <w:tcW w:w="1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706CB2">
            <w:pPr>
              <w:pStyle w:val="BodyA"/>
              <w:jc w:val="center"/>
            </w:pPr>
            <w:r>
              <w:rPr>
                <w:rStyle w:val="None"/>
              </w:rPr>
              <w:t>Fair</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706CB2">
            <w:pPr>
              <w:pStyle w:val="BodyA"/>
              <w:jc w:val="center"/>
            </w:pPr>
            <w:r>
              <w:rPr>
                <w:rStyle w:val="None"/>
              </w:rPr>
              <w:t>Good</w:t>
            </w:r>
          </w:p>
        </w:tc>
        <w:tc>
          <w:tcPr>
            <w:tcW w:w="1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706CB2">
            <w:pPr>
              <w:pStyle w:val="BodyA"/>
              <w:jc w:val="center"/>
            </w:pPr>
            <w:r>
              <w:rPr>
                <w:rStyle w:val="None"/>
              </w:rPr>
              <w:t>Excellent</w:t>
            </w:r>
          </w:p>
        </w:tc>
      </w:tr>
      <w:tr w:rsidR="00272B62">
        <w:trPr>
          <w:trHeight w:val="1691"/>
        </w:trPr>
        <w:tc>
          <w:tcPr>
            <w:tcW w:w="17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706CB2">
            <w:pPr>
              <w:pStyle w:val="BodyA"/>
              <w:rPr>
                <w:rStyle w:val="None"/>
              </w:rPr>
            </w:pPr>
            <w:r>
              <w:rPr>
                <w:rStyle w:val="None"/>
              </w:rPr>
              <w:t xml:space="preserve">Language, Style and Structure of the Essay </w:t>
            </w:r>
          </w:p>
          <w:p w:rsidR="00272B62" w:rsidRDefault="00272B62">
            <w:pPr>
              <w:pStyle w:val="BodyA"/>
              <w:rPr>
                <w:rStyle w:val="None"/>
              </w:rPr>
            </w:pPr>
          </w:p>
          <w:p w:rsidR="00272B62" w:rsidRDefault="00706CB2">
            <w:pPr>
              <w:pStyle w:val="BodyA"/>
            </w:pPr>
            <w:r>
              <w:rPr>
                <w:rStyle w:val="None"/>
              </w:rPr>
              <w:t>(2 points)</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0.5</w:t>
            </w:r>
          </w:p>
        </w:tc>
        <w:tc>
          <w:tcPr>
            <w:tcW w:w="1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1</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1.5</w:t>
            </w:r>
          </w:p>
        </w:tc>
        <w:tc>
          <w:tcPr>
            <w:tcW w:w="1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2</w:t>
            </w:r>
          </w:p>
        </w:tc>
      </w:tr>
      <w:tr w:rsidR="00272B62">
        <w:trPr>
          <w:trHeight w:val="1691"/>
        </w:trPr>
        <w:tc>
          <w:tcPr>
            <w:tcW w:w="17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706CB2">
            <w:pPr>
              <w:pStyle w:val="BodyA"/>
              <w:rPr>
                <w:rStyle w:val="None"/>
              </w:rPr>
            </w:pPr>
            <w:r>
              <w:rPr>
                <w:rStyle w:val="None"/>
              </w:rPr>
              <w:t xml:space="preserve">Application of Evidence/Class Materials and Basic Analysis </w:t>
            </w:r>
          </w:p>
          <w:p w:rsidR="00272B62" w:rsidRDefault="00706CB2">
            <w:pPr>
              <w:pStyle w:val="BodyA"/>
            </w:pPr>
            <w:r>
              <w:rPr>
                <w:rStyle w:val="None"/>
              </w:rPr>
              <w:t>(4 points)</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1</w:t>
            </w:r>
          </w:p>
        </w:tc>
        <w:tc>
          <w:tcPr>
            <w:tcW w:w="1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2</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3</w:t>
            </w:r>
          </w:p>
        </w:tc>
        <w:tc>
          <w:tcPr>
            <w:tcW w:w="1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4</w:t>
            </w:r>
          </w:p>
        </w:tc>
      </w:tr>
      <w:tr w:rsidR="00272B62">
        <w:trPr>
          <w:trHeight w:val="1691"/>
        </w:trPr>
        <w:tc>
          <w:tcPr>
            <w:tcW w:w="17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706CB2">
            <w:pPr>
              <w:pStyle w:val="BodyA"/>
              <w:rPr>
                <w:rStyle w:val="None"/>
              </w:rPr>
            </w:pPr>
            <w:r>
              <w:rPr>
                <w:rStyle w:val="None"/>
              </w:rPr>
              <w:t>Critical Analysis, Argumentation, and Evaluation (4 points)</w:t>
            </w:r>
          </w:p>
          <w:p w:rsidR="00272B62" w:rsidRDefault="00272B62">
            <w:pPr>
              <w:pStyle w:val="BodyA"/>
            </w:pP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1</w:t>
            </w:r>
          </w:p>
        </w:tc>
        <w:tc>
          <w:tcPr>
            <w:tcW w:w="1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2</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3</w:t>
            </w:r>
          </w:p>
        </w:tc>
        <w:tc>
          <w:tcPr>
            <w:tcW w:w="1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72B62" w:rsidRDefault="00272B62">
            <w:pPr>
              <w:pStyle w:val="BodyA"/>
              <w:jc w:val="center"/>
              <w:rPr>
                <w:rStyle w:val="None"/>
              </w:rPr>
            </w:pPr>
          </w:p>
          <w:p w:rsidR="00272B62" w:rsidRDefault="00272B62">
            <w:pPr>
              <w:pStyle w:val="BodyA"/>
              <w:jc w:val="center"/>
              <w:rPr>
                <w:rStyle w:val="None"/>
              </w:rPr>
            </w:pPr>
          </w:p>
          <w:p w:rsidR="00272B62" w:rsidRDefault="00706CB2">
            <w:pPr>
              <w:pStyle w:val="BodyA"/>
              <w:jc w:val="center"/>
            </w:pPr>
            <w:r>
              <w:rPr>
                <w:rStyle w:val="None"/>
              </w:rPr>
              <w:t>4</w:t>
            </w:r>
          </w:p>
        </w:tc>
      </w:tr>
    </w:tbl>
    <w:p w:rsidR="00272B62" w:rsidRDefault="00272B62">
      <w:pPr>
        <w:pStyle w:val="Heading"/>
        <w:ind w:left="108" w:hanging="108"/>
        <w:rPr>
          <w:rStyle w:val="None"/>
          <w:u w:val="single"/>
        </w:rPr>
      </w:pPr>
    </w:p>
    <w:p w:rsidR="00272B62" w:rsidRDefault="00272B62">
      <w:pPr>
        <w:pStyle w:val="Heading"/>
        <w:ind w:left="0"/>
        <w:jc w:val="both"/>
        <w:rPr>
          <w:rStyle w:val="None"/>
          <w:u w:val="single"/>
        </w:rPr>
      </w:pPr>
    </w:p>
    <w:p w:rsidR="00272B62" w:rsidRDefault="00272B62">
      <w:pPr>
        <w:pStyle w:val="BodyA"/>
      </w:pPr>
    </w:p>
    <w:p w:rsidR="00272B62" w:rsidRDefault="00706CB2">
      <w:pPr>
        <w:pStyle w:val="BodyA"/>
      </w:pPr>
      <w:r>
        <w:rPr>
          <w:rStyle w:val="NoneA"/>
        </w:rPr>
        <w:t xml:space="preserve">Maximum of ten points for the essay. </w:t>
      </w:r>
    </w:p>
    <w:p w:rsidR="00272B62" w:rsidRDefault="00706CB2">
      <w:pPr>
        <w:pStyle w:val="BodyA"/>
      </w:pPr>
      <w:r>
        <w:rPr>
          <w:rStyle w:val="NoneA"/>
        </w:rPr>
        <w:t>These are the following grading criteria in detail:</w:t>
      </w:r>
    </w:p>
    <w:p w:rsidR="00272B62" w:rsidRDefault="00706CB2">
      <w:pPr>
        <w:pStyle w:val="BodyA"/>
      </w:pPr>
      <w:r>
        <w:rPr>
          <w:rStyle w:val="None"/>
          <w:b/>
          <w:bCs/>
        </w:rPr>
        <w:t>Language, Style, and Structure of the Essay</w:t>
      </w:r>
      <w:r>
        <w:rPr>
          <w:rStyle w:val="NoneA"/>
        </w:rPr>
        <w:t xml:space="preserve"> – The student will:</w:t>
      </w:r>
    </w:p>
    <w:p w:rsidR="00272B62" w:rsidRDefault="00706CB2">
      <w:pPr>
        <w:pStyle w:val="ListParagraph"/>
        <w:widowControl/>
        <w:numPr>
          <w:ilvl w:val="0"/>
          <w:numId w:val="16"/>
        </w:numPr>
        <w:spacing w:line="240" w:lineRule="auto"/>
      </w:pPr>
      <w:r>
        <w:rPr>
          <w:rStyle w:val="NoneA"/>
        </w:rPr>
        <w:t>follow the guidelines for the length of the essay.</w:t>
      </w:r>
    </w:p>
    <w:p w:rsidR="00272B62" w:rsidRDefault="00706CB2">
      <w:pPr>
        <w:pStyle w:val="ListParagraph"/>
        <w:widowControl/>
        <w:numPr>
          <w:ilvl w:val="0"/>
          <w:numId w:val="16"/>
        </w:numPr>
        <w:spacing w:line="240" w:lineRule="auto"/>
      </w:pPr>
      <w:r>
        <w:rPr>
          <w:rStyle w:val="NoneA"/>
        </w:rPr>
        <w:t>write with grammatically correct and stylistically good language</w:t>
      </w:r>
    </w:p>
    <w:p w:rsidR="00272B62" w:rsidRDefault="00706CB2">
      <w:pPr>
        <w:pStyle w:val="ListParagraph"/>
        <w:widowControl/>
        <w:numPr>
          <w:ilvl w:val="0"/>
          <w:numId w:val="16"/>
        </w:numPr>
        <w:spacing w:line="240" w:lineRule="auto"/>
      </w:pPr>
      <w:r>
        <w:rPr>
          <w:rStyle w:val="NoneA"/>
        </w:rPr>
        <w:t>use a clear and accessible structure (no streams of consciousness) for the essay</w:t>
      </w:r>
    </w:p>
    <w:p w:rsidR="00272B62" w:rsidRDefault="00272B62">
      <w:pPr>
        <w:pStyle w:val="ListParagraph"/>
        <w:spacing w:line="240" w:lineRule="auto"/>
        <w:ind w:left="0" w:firstLine="0"/>
      </w:pPr>
    </w:p>
    <w:p w:rsidR="00272B62" w:rsidRDefault="00706CB2">
      <w:pPr>
        <w:pStyle w:val="BodyA"/>
      </w:pPr>
      <w:r>
        <w:rPr>
          <w:rStyle w:val="None"/>
          <w:b/>
          <w:bCs/>
        </w:rPr>
        <w:t>Application of Evidence/Class Materials and Basic Analysis</w:t>
      </w:r>
      <w:r>
        <w:rPr>
          <w:rStyle w:val="NoneA"/>
        </w:rPr>
        <w:t xml:space="preserve"> – The student will:</w:t>
      </w:r>
    </w:p>
    <w:p w:rsidR="00272B62" w:rsidRDefault="00706CB2">
      <w:pPr>
        <w:pStyle w:val="ListParagraph"/>
        <w:widowControl/>
        <w:numPr>
          <w:ilvl w:val="0"/>
          <w:numId w:val="18"/>
        </w:numPr>
        <w:spacing w:line="240" w:lineRule="auto"/>
      </w:pPr>
      <w:r>
        <w:rPr>
          <w:rStyle w:val="NoneA"/>
        </w:rPr>
        <w:t>directly and concisely answer the essay question</w:t>
      </w:r>
    </w:p>
    <w:p w:rsidR="00272B62" w:rsidRDefault="00706CB2">
      <w:pPr>
        <w:pStyle w:val="ListParagraph"/>
        <w:widowControl/>
        <w:numPr>
          <w:ilvl w:val="0"/>
          <w:numId w:val="18"/>
        </w:numPr>
        <w:spacing w:line="240" w:lineRule="auto"/>
      </w:pPr>
      <w:r>
        <w:rPr>
          <w:rStyle w:val="NoneA"/>
        </w:rPr>
        <w:t>use the correct evidence/class materials to answer the essay question</w:t>
      </w:r>
    </w:p>
    <w:p w:rsidR="00272B62" w:rsidRDefault="00706CB2">
      <w:pPr>
        <w:pStyle w:val="ListParagraph"/>
        <w:widowControl/>
        <w:numPr>
          <w:ilvl w:val="0"/>
          <w:numId w:val="18"/>
        </w:numPr>
        <w:spacing w:line="240" w:lineRule="auto"/>
      </w:pPr>
      <w:r>
        <w:rPr>
          <w:rStyle w:val="NoneA"/>
        </w:rPr>
        <w:t>apply sufficient evidence to back up major analytical points</w:t>
      </w:r>
    </w:p>
    <w:p w:rsidR="00272B62" w:rsidRDefault="00706CB2">
      <w:pPr>
        <w:pStyle w:val="ListParagraph"/>
        <w:widowControl/>
        <w:numPr>
          <w:ilvl w:val="0"/>
          <w:numId w:val="18"/>
        </w:numPr>
        <w:spacing w:line="240" w:lineRule="auto"/>
      </w:pPr>
      <w:r>
        <w:rPr>
          <w:rStyle w:val="NoneA"/>
        </w:rPr>
        <w:t>provide a thorough analysis of the major points raised by the essay question</w:t>
      </w:r>
    </w:p>
    <w:p w:rsidR="00272B62" w:rsidRDefault="00272B62">
      <w:pPr>
        <w:pStyle w:val="BodyA"/>
        <w:rPr>
          <w:rStyle w:val="None"/>
          <w:b/>
          <w:bCs/>
        </w:rPr>
      </w:pPr>
    </w:p>
    <w:p w:rsidR="00272B62" w:rsidRDefault="00706CB2">
      <w:pPr>
        <w:pStyle w:val="BodyA"/>
      </w:pPr>
      <w:r>
        <w:rPr>
          <w:rStyle w:val="None"/>
          <w:b/>
          <w:bCs/>
        </w:rPr>
        <w:t>Critical Analysis, Argumentation, and Evaluation</w:t>
      </w:r>
      <w:r>
        <w:rPr>
          <w:rStyle w:val="NoneA"/>
        </w:rPr>
        <w:t xml:space="preserve"> – The student will:</w:t>
      </w:r>
    </w:p>
    <w:p w:rsidR="00272B62" w:rsidRDefault="00706CB2">
      <w:pPr>
        <w:pStyle w:val="ListParagraph"/>
        <w:widowControl/>
        <w:numPr>
          <w:ilvl w:val="0"/>
          <w:numId w:val="20"/>
        </w:numPr>
        <w:spacing w:line="240" w:lineRule="auto"/>
      </w:pPr>
      <w:r>
        <w:rPr>
          <w:rStyle w:val="NoneA"/>
        </w:rPr>
        <w:t>engage in critical thinking tasks, such as contrasting and comparing concepts, etc.</w:t>
      </w:r>
    </w:p>
    <w:p w:rsidR="00272B62" w:rsidRDefault="00706CB2">
      <w:pPr>
        <w:pStyle w:val="ListParagraph"/>
        <w:widowControl/>
        <w:numPr>
          <w:ilvl w:val="0"/>
          <w:numId w:val="20"/>
        </w:numPr>
        <w:spacing w:line="240" w:lineRule="auto"/>
      </w:pPr>
      <w:r>
        <w:rPr>
          <w:rStyle w:val="NoneA"/>
        </w:rPr>
        <w:t>create analyses that avoid explanations based on historical linearity and/or political</w:t>
      </w:r>
    </w:p>
    <w:p w:rsidR="00272B62" w:rsidRDefault="00706CB2">
      <w:pPr>
        <w:pStyle w:val="ListParagraph"/>
        <w:widowControl/>
        <w:spacing w:line="240" w:lineRule="auto"/>
        <w:ind w:left="0" w:firstLine="0"/>
      </w:pPr>
      <w:r>
        <w:rPr>
          <w:rStyle w:val="NoneA"/>
        </w:rPr>
        <w:t xml:space="preserve">              inevitability</w:t>
      </w:r>
    </w:p>
    <w:p w:rsidR="00272B62" w:rsidRDefault="00706CB2">
      <w:pPr>
        <w:pStyle w:val="ListParagraph"/>
        <w:widowControl/>
        <w:numPr>
          <w:ilvl w:val="0"/>
          <w:numId w:val="20"/>
        </w:numPr>
        <w:spacing w:line="240" w:lineRule="auto"/>
      </w:pPr>
      <w:r>
        <w:rPr>
          <w:rStyle w:val="NoneA"/>
        </w:rPr>
        <w:t>develop arguments based on their own analysis/viewpoints</w:t>
      </w:r>
    </w:p>
    <w:p w:rsidR="00272B62" w:rsidRDefault="00706CB2">
      <w:pPr>
        <w:pStyle w:val="ListParagraph"/>
        <w:widowControl/>
        <w:numPr>
          <w:ilvl w:val="0"/>
          <w:numId w:val="20"/>
        </w:numPr>
        <w:spacing w:line="240" w:lineRule="auto"/>
      </w:pPr>
      <w:r>
        <w:rPr>
          <w:rStyle w:val="NoneA"/>
        </w:rPr>
        <w:t>evaluate major points raised by the essay question to challenge diverse concepts and</w:t>
      </w:r>
    </w:p>
    <w:p w:rsidR="00272B62" w:rsidRDefault="00706CB2">
      <w:pPr>
        <w:pStyle w:val="ListParagraph"/>
        <w:widowControl/>
        <w:spacing w:line="240" w:lineRule="auto"/>
        <w:ind w:left="0" w:firstLine="0"/>
      </w:pPr>
      <w:r>
        <w:rPr>
          <w:rStyle w:val="NoneA"/>
        </w:rPr>
        <w:t xml:space="preserve">             evidence in comparative politics, as well as their personal assumptions and viewpoints</w:t>
      </w:r>
    </w:p>
    <w:p w:rsidR="00272B62" w:rsidRDefault="00272B62">
      <w:pPr>
        <w:pStyle w:val="Heading"/>
        <w:spacing w:line="275" w:lineRule="exact"/>
        <w:ind w:left="0"/>
        <w:rPr>
          <w:rStyle w:val="None"/>
          <w:u w:val="single"/>
        </w:rPr>
      </w:pPr>
    </w:p>
    <w:p w:rsidR="00C1663C" w:rsidRDefault="00C1663C">
      <w:pPr>
        <w:pStyle w:val="Heading"/>
        <w:spacing w:line="275" w:lineRule="exact"/>
        <w:ind w:left="0"/>
        <w:rPr>
          <w:rStyle w:val="None"/>
          <w:u w:val="single"/>
        </w:rPr>
      </w:pPr>
    </w:p>
    <w:p w:rsidR="00F337DF" w:rsidRDefault="00F337DF">
      <w:pPr>
        <w:pStyle w:val="Heading"/>
        <w:spacing w:line="275" w:lineRule="exact"/>
        <w:ind w:left="0"/>
        <w:rPr>
          <w:rStyle w:val="None"/>
          <w:u w:val="single"/>
        </w:rPr>
      </w:pPr>
    </w:p>
    <w:p w:rsidR="00272B62" w:rsidRDefault="00706CB2">
      <w:pPr>
        <w:pStyle w:val="Heading"/>
        <w:spacing w:line="275" w:lineRule="exact"/>
        <w:ind w:left="0"/>
        <w:rPr>
          <w:rStyle w:val="None"/>
          <w:u w:val="single"/>
        </w:rPr>
      </w:pPr>
      <w:r>
        <w:rPr>
          <w:rStyle w:val="None"/>
          <w:u w:val="single"/>
        </w:rPr>
        <w:lastRenderedPageBreak/>
        <w:t>GRADING</w:t>
      </w:r>
    </w:p>
    <w:p w:rsidR="00272B62" w:rsidRDefault="00272B62">
      <w:pPr>
        <w:pStyle w:val="BodyA"/>
        <w:tabs>
          <w:tab w:val="left" w:pos="822"/>
          <w:tab w:val="left" w:pos="823"/>
        </w:tabs>
        <w:rPr>
          <w:rStyle w:val="NoneA"/>
          <w:sz w:val="24"/>
          <w:szCs w:val="24"/>
        </w:rPr>
      </w:pPr>
    </w:p>
    <w:p w:rsidR="00272B62" w:rsidRDefault="00706CB2">
      <w:pPr>
        <w:pStyle w:val="ListParagraph"/>
        <w:numPr>
          <w:ilvl w:val="0"/>
          <w:numId w:val="22"/>
        </w:numPr>
        <w:spacing w:line="275" w:lineRule="exact"/>
        <w:rPr>
          <w:i/>
          <w:iCs/>
          <w:sz w:val="24"/>
          <w:szCs w:val="24"/>
        </w:rPr>
      </w:pPr>
      <w:r>
        <w:rPr>
          <w:rStyle w:val="NoneA"/>
          <w:i/>
          <w:iCs/>
          <w:sz w:val="24"/>
          <w:szCs w:val="24"/>
        </w:rPr>
        <w:t>(“Outstanding scholarship and an unusual degree of intellectual</w:t>
      </w:r>
      <w:r>
        <w:rPr>
          <w:rStyle w:val="None"/>
          <w:i/>
          <w:iCs/>
          <w:spacing w:val="-7"/>
          <w:sz w:val="24"/>
          <w:szCs w:val="24"/>
        </w:rPr>
        <w:t xml:space="preserve"> </w:t>
      </w:r>
      <w:r>
        <w:rPr>
          <w:rStyle w:val="NoneA"/>
          <w:i/>
          <w:iCs/>
          <w:sz w:val="24"/>
          <w:szCs w:val="24"/>
        </w:rPr>
        <w:t>initiative”)</w:t>
      </w:r>
    </w:p>
    <w:p w:rsidR="00272B62" w:rsidRDefault="00706CB2">
      <w:pPr>
        <w:pStyle w:val="ListParagraph"/>
        <w:numPr>
          <w:ilvl w:val="0"/>
          <w:numId w:val="24"/>
        </w:numPr>
        <w:rPr>
          <w:sz w:val="24"/>
          <w:szCs w:val="24"/>
        </w:rPr>
      </w:pPr>
      <w:r>
        <w:rPr>
          <w:rStyle w:val="NoneA"/>
          <w:sz w:val="24"/>
          <w:szCs w:val="24"/>
        </w:rPr>
        <w:t>90% or higher point total</w:t>
      </w:r>
    </w:p>
    <w:p w:rsidR="00272B62" w:rsidRDefault="00706CB2">
      <w:pPr>
        <w:pStyle w:val="ListParagraph"/>
        <w:numPr>
          <w:ilvl w:val="0"/>
          <w:numId w:val="24"/>
        </w:numPr>
        <w:rPr>
          <w:sz w:val="24"/>
          <w:szCs w:val="24"/>
        </w:rPr>
      </w:pPr>
      <w:r>
        <w:rPr>
          <w:rStyle w:val="NoneA"/>
          <w:sz w:val="24"/>
          <w:szCs w:val="24"/>
        </w:rPr>
        <w:t>Satisfactory and timely completion of all written</w:t>
      </w:r>
      <w:r>
        <w:rPr>
          <w:rStyle w:val="None"/>
          <w:spacing w:val="-40"/>
          <w:sz w:val="24"/>
          <w:szCs w:val="24"/>
        </w:rPr>
        <w:t xml:space="preserve"> </w:t>
      </w:r>
      <w:r>
        <w:rPr>
          <w:rStyle w:val="NoneA"/>
          <w:sz w:val="24"/>
          <w:szCs w:val="24"/>
        </w:rPr>
        <w:t>assignments.</w:t>
      </w:r>
    </w:p>
    <w:p w:rsidR="00272B62" w:rsidRDefault="00706CB2">
      <w:pPr>
        <w:pStyle w:val="ListParagraph"/>
        <w:numPr>
          <w:ilvl w:val="0"/>
          <w:numId w:val="24"/>
        </w:numPr>
        <w:rPr>
          <w:sz w:val="24"/>
          <w:szCs w:val="24"/>
        </w:rPr>
      </w:pPr>
      <w:r>
        <w:rPr>
          <w:rStyle w:val="NoneA"/>
          <w:sz w:val="24"/>
          <w:szCs w:val="24"/>
        </w:rPr>
        <w:t>Satisfactory attendance</w:t>
      </w:r>
    </w:p>
    <w:p w:rsidR="00272B62" w:rsidRDefault="00272B62">
      <w:pPr>
        <w:pStyle w:val="BodyText"/>
        <w:spacing w:before="4"/>
        <w:rPr>
          <w:rStyle w:val="NoneA"/>
          <w:sz w:val="23"/>
          <w:szCs w:val="23"/>
        </w:rPr>
      </w:pPr>
    </w:p>
    <w:p w:rsidR="00272B62" w:rsidRDefault="00706CB2">
      <w:pPr>
        <w:pStyle w:val="ListParagraph"/>
        <w:numPr>
          <w:ilvl w:val="0"/>
          <w:numId w:val="25"/>
        </w:numPr>
        <w:spacing w:line="240" w:lineRule="auto"/>
        <w:rPr>
          <w:i/>
          <w:iCs/>
          <w:sz w:val="24"/>
          <w:szCs w:val="24"/>
        </w:rPr>
      </w:pPr>
      <w:r>
        <w:rPr>
          <w:rStyle w:val="NoneA"/>
          <w:i/>
          <w:iCs/>
          <w:sz w:val="24"/>
          <w:szCs w:val="24"/>
        </w:rPr>
        <w:t>(“Superior work done in a consistent and intellectual</w:t>
      </w:r>
      <w:r>
        <w:rPr>
          <w:rStyle w:val="None"/>
          <w:i/>
          <w:iCs/>
          <w:spacing w:val="-5"/>
          <w:sz w:val="24"/>
          <w:szCs w:val="24"/>
        </w:rPr>
        <w:t xml:space="preserve"> </w:t>
      </w:r>
      <w:r>
        <w:rPr>
          <w:rStyle w:val="NoneA"/>
          <w:i/>
          <w:iCs/>
          <w:sz w:val="24"/>
          <w:szCs w:val="24"/>
        </w:rPr>
        <w:t>manner”)</w:t>
      </w:r>
    </w:p>
    <w:p w:rsidR="00272B62" w:rsidRPr="00C1663C" w:rsidRDefault="00706CB2" w:rsidP="00C1663C">
      <w:pPr>
        <w:pStyle w:val="ListParagraph"/>
        <w:numPr>
          <w:ilvl w:val="0"/>
          <w:numId w:val="27"/>
        </w:numPr>
        <w:spacing w:before="4"/>
        <w:rPr>
          <w:sz w:val="24"/>
          <w:szCs w:val="24"/>
        </w:rPr>
      </w:pPr>
      <w:r>
        <w:rPr>
          <w:rStyle w:val="NoneA"/>
          <w:sz w:val="24"/>
          <w:szCs w:val="24"/>
        </w:rPr>
        <w:t>80-89</w:t>
      </w:r>
      <w:proofErr w:type="gramStart"/>
      <w:r>
        <w:rPr>
          <w:rStyle w:val="NoneA"/>
          <w:sz w:val="24"/>
          <w:szCs w:val="24"/>
        </w:rPr>
        <w:t>%  point</w:t>
      </w:r>
      <w:proofErr w:type="gramEnd"/>
      <w:r>
        <w:rPr>
          <w:rStyle w:val="NoneA"/>
          <w:sz w:val="24"/>
          <w:szCs w:val="24"/>
        </w:rPr>
        <w:t xml:space="preserve"> total</w:t>
      </w:r>
    </w:p>
    <w:p w:rsidR="00272B62" w:rsidRDefault="00706CB2">
      <w:pPr>
        <w:pStyle w:val="ListParagraph"/>
        <w:numPr>
          <w:ilvl w:val="0"/>
          <w:numId w:val="27"/>
        </w:numPr>
        <w:rPr>
          <w:sz w:val="24"/>
          <w:szCs w:val="24"/>
        </w:rPr>
      </w:pPr>
      <w:r>
        <w:rPr>
          <w:rStyle w:val="NoneA"/>
          <w:sz w:val="24"/>
          <w:szCs w:val="24"/>
        </w:rPr>
        <w:t>Satisfactory and timely completion of all written</w:t>
      </w:r>
      <w:r>
        <w:rPr>
          <w:rStyle w:val="None"/>
          <w:spacing w:val="-42"/>
          <w:sz w:val="24"/>
          <w:szCs w:val="24"/>
        </w:rPr>
        <w:t xml:space="preserve"> </w:t>
      </w:r>
      <w:r>
        <w:rPr>
          <w:rStyle w:val="NoneA"/>
          <w:sz w:val="24"/>
          <w:szCs w:val="24"/>
        </w:rPr>
        <w:t>assignments</w:t>
      </w:r>
    </w:p>
    <w:p w:rsidR="00272B62" w:rsidRDefault="00706CB2">
      <w:pPr>
        <w:pStyle w:val="ListParagraph"/>
        <w:numPr>
          <w:ilvl w:val="0"/>
          <w:numId w:val="27"/>
        </w:numPr>
        <w:rPr>
          <w:sz w:val="24"/>
          <w:szCs w:val="24"/>
        </w:rPr>
      </w:pPr>
      <w:r>
        <w:rPr>
          <w:rStyle w:val="NoneA"/>
          <w:sz w:val="24"/>
          <w:szCs w:val="24"/>
        </w:rPr>
        <w:t>Satisfactory attendance</w:t>
      </w:r>
    </w:p>
    <w:p w:rsidR="00272B62" w:rsidRDefault="00272B62">
      <w:pPr>
        <w:pStyle w:val="BodyText"/>
        <w:spacing w:before="11"/>
        <w:rPr>
          <w:rStyle w:val="NoneA"/>
          <w:sz w:val="23"/>
          <w:szCs w:val="23"/>
        </w:rPr>
      </w:pPr>
    </w:p>
    <w:p w:rsidR="00272B62" w:rsidRDefault="00706CB2">
      <w:pPr>
        <w:pStyle w:val="ListParagraph"/>
        <w:numPr>
          <w:ilvl w:val="0"/>
          <w:numId w:val="28"/>
        </w:numPr>
        <w:spacing w:line="276" w:lineRule="exact"/>
        <w:rPr>
          <w:i/>
          <w:iCs/>
          <w:sz w:val="24"/>
          <w:szCs w:val="24"/>
        </w:rPr>
      </w:pPr>
      <w:r>
        <w:rPr>
          <w:rStyle w:val="None"/>
          <w:sz w:val="24"/>
          <w:szCs w:val="24"/>
        </w:rPr>
        <w:t>(</w:t>
      </w:r>
      <w:r>
        <w:rPr>
          <w:rStyle w:val="NoneA"/>
          <w:i/>
          <w:iCs/>
          <w:sz w:val="24"/>
          <w:szCs w:val="24"/>
        </w:rPr>
        <w:t>“Average grade indicating a competent grasp of subject</w:t>
      </w:r>
      <w:r>
        <w:rPr>
          <w:rStyle w:val="None"/>
          <w:i/>
          <w:iCs/>
          <w:spacing w:val="-3"/>
          <w:sz w:val="24"/>
          <w:szCs w:val="24"/>
        </w:rPr>
        <w:t xml:space="preserve"> </w:t>
      </w:r>
      <w:r>
        <w:rPr>
          <w:rStyle w:val="NoneA"/>
          <w:i/>
          <w:iCs/>
          <w:sz w:val="24"/>
          <w:szCs w:val="24"/>
        </w:rPr>
        <w:t>matter”)</w:t>
      </w:r>
    </w:p>
    <w:p w:rsidR="00272B62" w:rsidRDefault="00706CB2">
      <w:pPr>
        <w:pStyle w:val="ListParagraph"/>
        <w:numPr>
          <w:ilvl w:val="0"/>
          <w:numId w:val="30"/>
        </w:numPr>
        <w:spacing w:before="1" w:line="294" w:lineRule="exact"/>
        <w:rPr>
          <w:sz w:val="24"/>
          <w:szCs w:val="24"/>
        </w:rPr>
      </w:pPr>
      <w:r>
        <w:rPr>
          <w:rStyle w:val="NoneA"/>
          <w:sz w:val="24"/>
          <w:szCs w:val="24"/>
        </w:rPr>
        <w:t>70-79</w:t>
      </w:r>
      <w:proofErr w:type="gramStart"/>
      <w:r>
        <w:rPr>
          <w:rStyle w:val="NoneA"/>
          <w:sz w:val="24"/>
          <w:szCs w:val="24"/>
        </w:rPr>
        <w:t>%  point</w:t>
      </w:r>
      <w:proofErr w:type="gramEnd"/>
      <w:r>
        <w:rPr>
          <w:rStyle w:val="NoneA"/>
          <w:sz w:val="24"/>
          <w:szCs w:val="24"/>
        </w:rPr>
        <w:t xml:space="preserve"> total </w:t>
      </w:r>
    </w:p>
    <w:p w:rsidR="00272B62" w:rsidRDefault="00706CB2">
      <w:pPr>
        <w:pStyle w:val="ListParagraph"/>
        <w:numPr>
          <w:ilvl w:val="0"/>
          <w:numId w:val="30"/>
        </w:numPr>
        <w:spacing w:before="1" w:line="294" w:lineRule="exact"/>
        <w:rPr>
          <w:sz w:val="24"/>
          <w:szCs w:val="24"/>
        </w:rPr>
      </w:pPr>
      <w:r>
        <w:rPr>
          <w:rStyle w:val="NoneA"/>
          <w:sz w:val="24"/>
          <w:szCs w:val="24"/>
        </w:rPr>
        <w:t>Satisfactory and timely completion of all written</w:t>
      </w:r>
      <w:r>
        <w:rPr>
          <w:rStyle w:val="None"/>
          <w:spacing w:val="-40"/>
          <w:sz w:val="24"/>
          <w:szCs w:val="24"/>
        </w:rPr>
        <w:t xml:space="preserve"> </w:t>
      </w:r>
      <w:r>
        <w:rPr>
          <w:rStyle w:val="NoneA"/>
          <w:sz w:val="24"/>
          <w:szCs w:val="24"/>
        </w:rPr>
        <w:t>assignments</w:t>
      </w:r>
    </w:p>
    <w:p w:rsidR="00272B62" w:rsidRDefault="00706CB2">
      <w:pPr>
        <w:pStyle w:val="ListParagraph"/>
        <w:numPr>
          <w:ilvl w:val="0"/>
          <w:numId w:val="30"/>
        </w:numPr>
        <w:rPr>
          <w:sz w:val="24"/>
          <w:szCs w:val="24"/>
        </w:rPr>
      </w:pPr>
      <w:r>
        <w:rPr>
          <w:rStyle w:val="NoneA"/>
          <w:sz w:val="24"/>
          <w:szCs w:val="24"/>
        </w:rPr>
        <w:t>Satisfactory attendance</w:t>
      </w:r>
    </w:p>
    <w:p w:rsidR="00272B62" w:rsidRDefault="00272B62">
      <w:pPr>
        <w:pStyle w:val="BodyText"/>
        <w:spacing w:before="4"/>
      </w:pPr>
    </w:p>
    <w:p w:rsidR="00272B62" w:rsidRDefault="00706CB2">
      <w:pPr>
        <w:pStyle w:val="ListParagraph"/>
        <w:numPr>
          <w:ilvl w:val="0"/>
          <w:numId w:val="31"/>
        </w:numPr>
        <w:spacing w:line="240" w:lineRule="auto"/>
        <w:ind w:right="1238"/>
        <w:rPr>
          <w:i/>
          <w:iCs/>
          <w:sz w:val="24"/>
          <w:szCs w:val="24"/>
        </w:rPr>
      </w:pPr>
      <w:r>
        <w:rPr>
          <w:rStyle w:val="None"/>
          <w:sz w:val="24"/>
          <w:szCs w:val="24"/>
        </w:rPr>
        <w:t>(</w:t>
      </w:r>
      <w:r>
        <w:rPr>
          <w:rStyle w:val="NoneA"/>
          <w:i/>
          <w:iCs/>
          <w:sz w:val="24"/>
          <w:szCs w:val="24"/>
        </w:rPr>
        <w:t>“Inferior work of the lowest passing grade, not satisfactory for fulfillment</w:t>
      </w:r>
      <w:r>
        <w:rPr>
          <w:rStyle w:val="None"/>
          <w:i/>
          <w:iCs/>
          <w:spacing w:val="-33"/>
          <w:sz w:val="24"/>
          <w:szCs w:val="24"/>
        </w:rPr>
        <w:t xml:space="preserve"> </w:t>
      </w:r>
      <w:r>
        <w:rPr>
          <w:rStyle w:val="NoneA"/>
          <w:i/>
          <w:iCs/>
          <w:sz w:val="24"/>
          <w:szCs w:val="24"/>
        </w:rPr>
        <w:t>of prerequisite course</w:t>
      </w:r>
      <w:r>
        <w:rPr>
          <w:rStyle w:val="None"/>
          <w:i/>
          <w:iCs/>
          <w:spacing w:val="-2"/>
          <w:sz w:val="24"/>
          <w:szCs w:val="24"/>
        </w:rPr>
        <w:t xml:space="preserve"> </w:t>
      </w:r>
      <w:r>
        <w:rPr>
          <w:rStyle w:val="NoneA"/>
          <w:i/>
          <w:iCs/>
          <w:sz w:val="24"/>
          <w:szCs w:val="24"/>
        </w:rPr>
        <w:t>work”)</w:t>
      </w:r>
    </w:p>
    <w:p w:rsidR="00272B62" w:rsidRDefault="00706CB2">
      <w:pPr>
        <w:pStyle w:val="ListParagraph"/>
        <w:numPr>
          <w:ilvl w:val="0"/>
          <w:numId w:val="33"/>
        </w:numPr>
        <w:rPr>
          <w:sz w:val="24"/>
          <w:szCs w:val="24"/>
        </w:rPr>
      </w:pPr>
      <w:r>
        <w:rPr>
          <w:rStyle w:val="NoneA"/>
          <w:sz w:val="24"/>
          <w:szCs w:val="24"/>
        </w:rPr>
        <w:t>60-69% point total</w:t>
      </w:r>
    </w:p>
    <w:p w:rsidR="00272B62" w:rsidRDefault="00706CB2">
      <w:pPr>
        <w:pStyle w:val="ListParagraph"/>
        <w:numPr>
          <w:ilvl w:val="0"/>
          <w:numId w:val="33"/>
        </w:numPr>
        <w:spacing w:before="2"/>
        <w:rPr>
          <w:sz w:val="24"/>
          <w:szCs w:val="24"/>
        </w:rPr>
      </w:pPr>
      <w:r>
        <w:rPr>
          <w:rStyle w:val="NoneA"/>
          <w:sz w:val="24"/>
          <w:szCs w:val="24"/>
        </w:rPr>
        <w:t>Satisfactory and timely completion of all written</w:t>
      </w:r>
      <w:r>
        <w:rPr>
          <w:rStyle w:val="None"/>
          <w:spacing w:val="-40"/>
          <w:sz w:val="24"/>
          <w:szCs w:val="24"/>
        </w:rPr>
        <w:t xml:space="preserve"> </w:t>
      </w:r>
      <w:r>
        <w:rPr>
          <w:rStyle w:val="NoneA"/>
          <w:sz w:val="24"/>
          <w:szCs w:val="24"/>
        </w:rPr>
        <w:t>assignments</w:t>
      </w:r>
    </w:p>
    <w:p w:rsidR="00272B62" w:rsidRDefault="00706CB2">
      <w:pPr>
        <w:pStyle w:val="ListParagraph"/>
        <w:numPr>
          <w:ilvl w:val="0"/>
          <w:numId w:val="33"/>
        </w:numPr>
        <w:rPr>
          <w:sz w:val="24"/>
          <w:szCs w:val="24"/>
        </w:rPr>
      </w:pPr>
      <w:r>
        <w:rPr>
          <w:rStyle w:val="NoneA"/>
          <w:sz w:val="24"/>
          <w:szCs w:val="24"/>
        </w:rPr>
        <w:t>Satisfactory attendance</w:t>
      </w:r>
    </w:p>
    <w:p w:rsidR="00272B62" w:rsidRDefault="00272B62">
      <w:pPr>
        <w:pStyle w:val="BodyText"/>
        <w:spacing w:before="11"/>
        <w:rPr>
          <w:rStyle w:val="NoneA"/>
          <w:sz w:val="23"/>
          <w:szCs w:val="23"/>
        </w:rPr>
      </w:pPr>
    </w:p>
    <w:p w:rsidR="00272B62" w:rsidRDefault="00706CB2">
      <w:pPr>
        <w:pStyle w:val="BodyA"/>
        <w:spacing w:line="276" w:lineRule="exact"/>
        <w:ind w:left="222"/>
        <w:rPr>
          <w:rStyle w:val="None"/>
          <w:i/>
          <w:iCs/>
          <w:sz w:val="24"/>
          <w:szCs w:val="24"/>
        </w:rPr>
      </w:pPr>
      <w:proofErr w:type="gramStart"/>
      <w:r>
        <w:rPr>
          <w:rStyle w:val="None"/>
          <w:sz w:val="24"/>
          <w:szCs w:val="24"/>
        </w:rPr>
        <w:t>F  (</w:t>
      </w:r>
      <w:proofErr w:type="gramEnd"/>
      <w:r>
        <w:rPr>
          <w:rStyle w:val="None"/>
          <w:rFonts w:ascii="Arial Unicode MS" w:hAnsi="Arial Unicode MS"/>
          <w:sz w:val="24"/>
          <w:szCs w:val="24"/>
          <w:rtl/>
          <w:lang w:val="ar-SA"/>
        </w:rPr>
        <w:t>“</w:t>
      </w:r>
      <w:r>
        <w:rPr>
          <w:rStyle w:val="None"/>
          <w:i/>
          <w:iCs/>
          <w:sz w:val="24"/>
          <w:szCs w:val="24"/>
        </w:rPr>
        <w:t>Failed to grasp the minimum subject matter; no credit given.”)</w:t>
      </w:r>
    </w:p>
    <w:p w:rsidR="00272B62" w:rsidRDefault="00706CB2">
      <w:pPr>
        <w:pStyle w:val="ListParagraph"/>
        <w:numPr>
          <w:ilvl w:val="0"/>
          <w:numId w:val="35"/>
        </w:numPr>
        <w:rPr>
          <w:sz w:val="24"/>
          <w:szCs w:val="24"/>
        </w:rPr>
      </w:pPr>
      <w:r>
        <w:rPr>
          <w:rStyle w:val="NoneA"/>
          <w:sz w:val="24"/>
          <w:szCs w:val="24"/>
        </w:rPr>
        <w:t>Unsatisfactory completion of all written assignments.</w:t>
      </w:r>
    </w:p>
    <w:p w:rsidR="00272B62" w:rsidRDefault="00706CB2">
      <w:pPr>
        <w:pStyle w:val="ListParagraph"/>
        <w:numPr>
          <w:ilvl w:val="0"/>
          <w:numId w:val="35"/>
        </w:numPr>
        <w:rPr>
          <w:rStyle w:val="NoneA"/>
          <w:sz w:val="24"/>
          <w:szCs w:val="24"/>
        </w:rPr>
      </w:pPr>
      <w:r>
        <w:rPr>
          <w:rStyle w:val="NoneA"/>
          <w:sz w:val="24"/>
          <w:szCs w:val="24"/>
        </w:rPr>
        <w:t>Unsatisfactory class attendance</w:t>
      </w:r>
    </w:p>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Default="00C1663C" w:rsidP="00C1663C"/>
    <w:p w:rsidR="00C1663C" w:rsidRPr="00C1663C" w:rsidRDefault="00C1663C" w:rsidP="00C1663C"/>
    <w:p w:rsidR="00272B62" w:rsidRDefault="00706CB2" w:rsidP="00C1663C">
      <w:pPr>
        <w:pStyle w:val="BodyA"/>
        <w:jc w:val="center"/>
        <w:rPr>
          <w:rStyle w:val="None"/>
          <w:sz w:val="24"/>
          <w:szCs w:val="24"/>
          <w:lang w:val="de-DE"/>
        </w:rPr>
      </w:pPr>
      <w:r>
        <w:rPr>
          <w:rStyle w:val="None"/>
          <w:b/>
          <w:bCs/>
          <w:sz w:val="24"/>
          <w:szCs w:val="24"/>
          <w:u w:val="single"/>
          <w:lang w:val="de-DE"/>
        </w:rPr>
        <w:lastRenderedPageBreak/>
        <w:t>COURSE SCHEDULE (SUBJECT TO REVISION)</w:t>
      </w:r>
    </w:p>
    <w:p w:rsidR="00272B62" w:rsidRDefault="00706CB2">
      <w:pPr>
        <w:pStyle w:val="BodyA"/>
        <w:rPr>
          <w:rStyle w:val="None"/>
          <w:sz w:val="24"/>
          <w:szCs w:val="24"/>
        </w:rPr>
      </w:pPr>
      <w:r>
        <w:rPr>
          <w:rStyle w:val="None"/>
          <w:sz w:val="24"/>
          <w:szCs w:val="24"/>
        </w:rPr>
        <w:t xml:space="preserve"> </w:t>
      </w:r>
    </w:p>
    <w:p w:rsidR="00272B62" w:rsidRDefault="00706CB2">
      <w:pPr>
        <w:pStyle w:val="BodyA"/>
        <w:rPr>
          <w:rStyle w:val="None"/>
          <w:sz w:val="24"/>
          <w:szCs w:val="24"/>
          <w:lang w:val="nl-NL"/>
        </w:rPr>
      </w:pPr>
      <w:r>
        <w:rPr>
          <w:rStyle w:val="None"/>
          <w:sz w:val="24"/>
          <w:szCs w:val="24"/>
          <w:lang w:val="nl-NL"/>
        </w:rPr>
        <w:t xml:space="preserve">Week 1 </w:t>
      </w:r>
      <w:r>
        <w:rPr>
          <w:rStyle w:val="None"/>
          <w:sz w:val="24"/>
          <w:szCs w:val="24"/>
          <w:lang w:val="nl-NL"/>
        </w:rPr>
        <w:tab/>
      </w:r>
      <w:proofErr w:type="spellStart"/>
      <w:r>
        <w:rPr>
          <w:rStyle w:val="None"/>
          <w:sz w:val="24"/>
          <w:szCs w:val="24"/>
          <w:lang w:val="nl-NL"/>
        </w:rPr>
        <w:t>Introduction</w:t>
      </w:r>
      <w:proofErr w:type="spellEnd"/>
      <w:r>
        <w:rPr>
          <w:rStyle w:val="None"/>
          <w:sz w:val="24"/>
          <w:szCs w:val="24"/>
          <w:lang w:val="nl-NL"/>
        </w:rPr>
        <w:t xml:space="preserve">: The </w:t>
      </w:r>
      <w:proofErr w:type="spellStart"/>
      <w:r>
        <w:rPr>
          <w:rStyle w:val="None"/>
          <w:sz w:val="24"/>
          <w:szCs w:val="24"/>
          <w:lang w:val="nl-NL"/>
        </w:rPr>
        <w:t>Comparative</w:t>
      </w:r>
      <w:proofErr w:type="spellEnd"/>
      <w:r>
        <w:rPr>
          <w:rStyle w:val="None"/>
          <w:sz w:val="24"/>
          <w:szCs w:val="24"/>
          <w:lang w:val="nl-NL"/>
        </w:rPr>
        <w:t xml:space="preserve"> </w:t>
      </w:r>
      <w:proofErr w:type="spellStart"/>
      <w:r>
        <w:rPr>
          <w:rStyle w:val="None"/>
          <w:sz w:val="24"/>
          <w:szCs w:val="24"/>
          <w:lang w:val="nl-NL"/>
        </w:rPr>
        <w:t>Study</w:t>
      </w:r>
      <w:proofErr w:type="spellEnd"/>
      <w:r>
        <w:rPr>
          <w:rStyle w:val="None"/>
          <w:sz w:val="24"/>
          <w:szCs w:val="24"/>
          <w:lang w:val="nl-NL"/>
        </w:rPr>
        <w:t xml:space="preserve"> of </w:t>
      </w:r>
      <w:proofErr w:type="spellStart"/>
      <w:r>
        <w:rPr>
          <w:rStyle w:val="None"/>
          <w:sz w:val="24"/>
          <w:szCs w:val="24"/>
          <w:lang w:val="nl-NL"/>
        </w:rPr>
        <w:t>States</w:t>
      </w:r>
      <w:proofErr w:type="spellEnd"/>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 xml:space="preserve">Week 2 </w:t>
      </w:r>
      <w:r>
        <w:rPr>
          <w:rStyle w:val="None"/>
          <w:sz w:val="24"/>
          <w:szCs w:val="24"/>
          <w:lang w:val="nl-NL"/>
        </w:rPr>
        <w:tab/>
        <w:t xml:space="preserve">The State </w:t>
      </w:r>
      <w:proofErr w:type="spellStart"/>
      <w:r>
        <w:rPr>
          <w:rStyle w:val="None"/>
          <w:sz w:val="24"/>
          <w:szCs w:val="24"/>
          <w:lang w:val="nl-NL"/>
        </w:rPr>
        <w:t>and</w:t>
      </w:r>
      <w:proofErr w:type="spellEnd"/>
      <w:r>
        <w:rPr>
          <w:rStyle w:val="None"/>
          <w:sz w:val="24"/>
          <w:szCs w:val="24"/>
          <w:lang w:val="nl-NL"/>
        </w:rPr>
        <w:t xml:space="preserve"> The </w:t>
      </w:r>
      <w:proofErr w:type="spellStart"/>
      <w:r>
        <w:rPr>
          <w:rStyle w:val="None"/>
          <w:sz w:val="24"/>
          <w:szCs w:val="24"/>
          <w:lang w:val="nl-NL"/>
        </w:rPr>
        <w:t>Origins</w:t>
      </w:r>
      <w:proofErr w:type="spellEnd"/>
      <w:r>
        <w:rPr>
          <w:rStyle w:val="None"/>
          <w:sz w:val="24"/>
          <w:szCs w:val="24"/>
          <w:lang w:val="nl-NL"/>
        </w:rPr>
        <w:t xml:space="preserve"> of </w:t>
      </w:r>
      <w:proofErr w:type="spellStart"/>
      <w:r>
        <w:rPr>
          <w:rStyle w:val="None"/>
          <w:sz w:val="24"/>
          <w:szCs w:val="24"/>
          <w:lang w:val="nl-NL"/>
        </w:rPr>
        <w:t>Political</w:t>
      </w:r>
      <w:proofErr w:type="spellEnd"/>
      <w:r>
        <w:rPr>
          <w:rStyle w:val="None"/>
          <w:sz w:val="24"/>
          <w:szCs w:val="24"/>
          <w:lang w:val="nl-NL"/>
        </w:rPr>
        <w:t xml:space="preserve"> </w:t>
      </w:r>
      <w:proofErr w:type="spellStart"/>
      <w:r>
        <w:rPr>
          <w:rStyle w:val="None"/>
          <w:sz w:val="24"/>
          <w:szCs w:val="24"/>
          <w:lang w:val="nl-NL"/>
        </w:rPr>
        <w:t>Organization</w:t>
      </w:r>
      <w:proofErr w:type="spellEnd"/>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 xml:space="preserve">Week 3 </w:t>
      </w:r>
      <w:r>
        <w:rPr>
          <w:rStyle w:val="None"/>
          <w:sz w:val="24"/>
          <w:szCs w:val="24"/>
          <w:lang w:val="nl-NL"/>
        </w:rPr>
        <w:tab/>
        <w:t xml:space="preserve">Nations </w:t>
      </w:r>
      <w:proofErr w:type="spellStart"/>
      <w:r>
        <w:rPr>
          <w:rStyle w:val="None"/>
          <w:sz w:val="24"/>
          <w:szCs w:val="24"/>
          <w:lang w:val="nl-NL"/>
        </w:rPr>
        <w:t>and</w:t>
      </w:r>
      <w:proofErr w:type="spellEnd"/>
      <w:r>
        <w:rPr>
          <w:rStyle w:val="None"/>
          <w:sz w:val="24"/>
          <w:szCs w:val="24"/>
          <w:lang w:val="nl-NL"/>
        </w:rPr>
        <w:t xml:space="preserve"> Society: </w:t>
      </w:r>
      <w:proofErr w:type="spellStart"/>
      <w:r>
        <w:rPr>
          <w:rStyle w:val="None"/>
          <w:sz w:val="24"/>
          <w:szCs w:val="24"/>
          <w:lang w:val="nl-NL"/>
        </w:rPr>
        <w:t>Political</w:t>
      </w:r>
      <w:proofErr w:type="spellEnd"/>
      <w:r>
        <w:rPr>
          <w:rStyle w:val="None"/>
          <w:sz w:val="24"/>
          <w:szCs w:val="24"/>
          <w:lang w:val="nl-NL"/>
        </w:rPr>
        <w:t xml:space="preserve"> Identity </w:t>
      </w:r>
      <w:proofErr w:type="spellStart"/>
      <w:r>
        <w:rPr>
          <w:rStyle w:val="None"/>
          <w:sz w:val="24"/>
          <w:szCs w:val="24"/>
          <w:lang w:val="nl-NL"/>
        </w:rPr>
        <w:t>and</w:t>
      </w:r>
      <w:proofErr w:type="spellEnd"/>
      <w:r>
        <w:rPr>
          <w:rStyle w:val="None"/>
          <w:sz w:val="24"/>
          <w:szCs w:val="24"/>
          <w:lang w:val="nl-NL"/>
        </w:rPr>
        <w:t xml:space="preserve"> Culture</w:t>
      </w:r>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 xml:space="preserve">Week 4 </w:t>
      </w:r>
      <w:r>
        <w:rPr>
          <w:rStyle w:val="None"/>
          <w:sz w:val="24"/>
          <w:szCs w:val="24"/>
          <w:lang w:val="nl-NL"/>
        </w:rPr>
        <w:tab/>
      </w:r>
      <w:proofErr w:type="spellStart"/>
      <w:r>
        <w:rPr>
          <w:rStyle w:val="None"/>
          <w:sz w:val="24"/>
          <w:szCs w:val="24"/>
          <w:lang w:val="nl-NL"/>
        </w:rPr>
        <w:t>Democratic</w:t>
      </w:r>
      <w:proofErr w:type="spellEnd"/>
      <w:r>
        <w:rPr>
          <w:rStyle w:val="None"/>
          <w:sz w:val="24"/>
          <w:szCs w:val="24"/>
          <w:lang w:val="nl-NL"/>
        </w:rPr>
        <w:t xml:space="preserve"> Regimes  </w:t>
      </w:r>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 xml:space="preserve">Week 5 </w:t>
      </w:r>
      <w:r>
        <w:rPr>
          <w:rStyle w:val="None"/>
          <w:sz w:val="24"/>
          <w:szCs w:val="24"/>
          <w:lang w:val="nl-NL"/>
        </w:rPr>
        <w:tab/>
      </w:r>
      <w:proofErr w:type="spellStart"/>
      <w:r>
        <w:rPr>
          <w:rStyle w:val="None"/>
          <w:sz w:val="24"/>
          <w:szCs w:val="24"/>
          <w:lang w:val="nl-NL"/>
        </w:rPr>
        <w:t>Developed</w:t>
      </w:r>
      <w:proofErr w:type="spellEnd"/>
      <w:r>
        <w:rPr>
          <w:rStyle w:val="None"/>
          <w:sz w:val="24"/>
          <w:szCs w:val="24"/>
          <w:lang w:val="nl-NL"/>
        </w:rPr>
        <w:t xml:space="preserve"> </w:t>
      </w:r>
      <w:proofErr w:type="spellStart"/>
      <w:r>
        <w:rPr>
          <w:rStyle w:val="None"/>
          <w:sz w:val="24"/>
          <w:szCs w:val="24"/>
          <w:lang w:val="nl-NL"/>
        </w:rPr>
        <w:t>Democracies</w:t>
      </w:r>
      <w:proofErr w:type="spellEnd"/>
      <w:r>
        <w:rPr>
          <w:rStyle w:val="None"/>
          <w:sz w:val="24"/>
          <w:szCs w:val="24"/>
          <w:lang w:val="nl-NL"/>
        </w:rPr>
        <w:t xml:space="preserve"> </w:t>
      </w:r>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 xml:space="preserve">Week 6 </w:t>
      </w:r>
      <w:r>
        <w:rPr>
          <w:rStyle w:val="None"/>
          <w:sz w:val="24"/>
          <w:szCs w:val="24"/>
          <w:lang w:val="nl-NL"/>
        </w:rPr>
        <w:tab/>
      </w:r>
      <w:proofErr w:type="spellStart"/>
      <w:r>
        <w:rPr>
          <w:rStyle w:val="None"/>
          <w:sz w:val="24"/>
          <w:szCs w:val="24"/>
          <w:lang w:val="nl-NL"/>
        </w:rPr>
        <w:t>Developing</w:t>
      </w:r>
      <w:proofErr w:type="spellEnd"/>
      <w:r>
        <w:rPr>
          <w:rStyle w:val="None"/>
          <w:sz w:val="24"/>
          <w:szCs w:val="24"/>
          <w:lang w:val="nl-NL"/>
        </w:rPr>
        <w:t xml:space="preserve"> </w:t>
      </w:r>
      <w:proofErr w:type="spellStart"/>
      <w:r>
        <w:rPr>
          <w:rStyle w:val="None"/>
          <w:sz w:val="24"/>
          <w:szCs w:val="24"/>
          <w:lang w:val="nl-NL"/>
        </w:rPr>
        <w:t>Countries</w:t>
      </w:r>
      <w:proofErr w:type="spellEnd"/>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 xml:space="preserve">Week 7 </w:t>
      </w:r>
      <w:r>
        <w:rPr>
          <w:rStyle w:val="None"/>
          <w:sz w:val="24"/>
          <w:szCs w:val="24"/>
          <w:lang w:val="nl-NL"/>
        </w:rPr>
        <w:tab/>
      </w:r>
      <w:proofErr w:type="spellStart"/>
      <w:r>
        <w:rPr>
          <w:rStyle w:val="None"/>
          <w:sz w:val="24"/>
          <w:szCs w:val="24"/>
          <w:lang w:val="nl-NL"/>
        </w:rPr>
        <w:t>Communism</w:t>
      </w:r>
      <w:proofErr w:type="spellEnd"/>
      <w:r>
        <w:rPr>
          <w:rStyle w:val="None"/>
          <w:sz w:val="24"/>
          <w:szCs w:val="24"/>
          <w:lang w:val="nl-NL"/>
        </w:rPr>
        <w:t xml:space="preserve"> </w:t>
      </w:r>
      <w:proofErr w:type="spellStart"/>
      <w:r>
        <w:rPr>
          <w:rStyle w:val="None"/>
          <w:sz w:val="24"/>
          <w:szCs w:val="24"/>
          <w:lang w:val="nl-NL"/>
        </w:rPr>
        <w:t>and</w:t>
      </w:r>
      <w:proofErr w:type="spellEnd"/>
      <w:r>
        <w:rPr>
          <w:rStyle w:val="None"/>
          <w:sz w:val="24"/>
          <w:szCs w:val="24"/>
          <w:lang w:val="nl-NL"/>
        </w:rPr>
        <w:t xml:space="preserve"> Post-</w:t>
      </w:r>
      <w:proofErr w:type="spellStart"/>
      <w:r>
        <w:rPr>
          <w:rStyle w:val="None"/>
          <w:sz w:val="24"/>
          <w:szCs w:val="24"/>
          <w:lang w:val="nl-NL"/>
        </w:rPr>
        <w:t>Communism</w:t>
      </w:r>
      <w:proofErr w:type="spellEnd"/>
    </w:p>
    <w:p w:rsidR="00272B62" w:rsidRDefault="00706CB2">
      <w:pPr>
        <w:pStyle w:val="BodyA"/>
        <w:rPr>
          <w:rStyle w:val="NoneA"/>
          <w:sz w:val="24"/>
          <w:szCs w:val="24"/>
        </w:rPr>
      </w:pPr>
      <w:r>
        <w:rPr>
          <w:rStyle w:val="None"/>
          <w:sz w:val="24"/>
          <w:szCs w:val="24"/>
        </w:rPr>
        <w:tab/>
      </w:r>
      <w:r>
        <w:rPr>
          <w:rStyle w:val="None"/>
          <w:sz w:val="24"/>
          <w:szCs w:val="24"/>
        </w:rPr>
        <w:tab/>
      </w:r>
    </w:p>
    <w:p w:rsidR="00F337DF" w:rsidRDefault="00706CB2">
      <w:pPr>
        <w:pStyle w:val="BodyA"/>
        <w:rPr>
          <w:rStyle w:val="None"/>
          <w:sz w:val="24"/>
          <w:szCs w:val="24"/>
          <w:lang w:val="it-IT"/>
        </w:rPr>
      </w:pPr>
      <w:r w:rsidRPr="00D36A56">
        <w:rPr>
          <w:rStyle w:val="None"/>
          <w:b/>
          <w:sz w:val="24"/>
          <w:szCs w:val="24"/>
          <w:lang w:val="it-IT"/>
        </w:rPr>
        <w:t>Week 8</w:t>
      </w:r>
      <w:r>
        <w:rPr>
          <w:rStyle w:val="None"/>
          <w:sz w:val="24"/>
          <w:szCs w:val="24"/>
          <w:lang w:val="it-IT"/>
        </w:rPr>
        <w:t xml:space="preserve"> </w:t>
      </w:r>
      <w:r>
        <w:rPr>
          <w:rStyle w:val="None"/>
          <w:sz w:val="24"/>
          <w:szCs w:val="24"/>
          <w:lang w:val="it-IT"/>
        </w:rPr>
        <w:tab/>
      </w:r>
      <w:r w:rsidR="00F337DF" w:rsidRPr="00D36A56">
        <w:rPr>
          <w:rStyle w:val="None"/>
          <w:b/>
          <w:i/>
          <w:sz w:val="24"/>
          <w:szCs w:val="24"/>
          <w:lang w:val="it-IT"/>
        </w:rPr>
        <w:t>MID- TERM EXAM</w:t>
      </w:r>
      <w:r w:rsidR="00D36A56">
        <w:rPr>
          <w:rStyle w:val="None"/>
          <w:b/>
          <w:i/>
          <w:sz w:val="24"/>
          <w:szCs w:val="24"/>
          <w:lang w:val="it-IT"/>
        </w:rPr>
        <w:t>, MARCH 5</w:t>
      </w:r>
    </w:p>
    <w:p w:rsidR="00F337DF" w:rsidRDefault="00F337DF">
      <w:pPr>
        <w:pStyle w:val="BodyA"/>
        <w:rPr>
          <w:rStyle w:val="None"/>
          <w:sz w:val="24"/>
          <w:szCs w:val="24"/>
          <w:lang w:val="it-IT"/>
        </w:rPr>
      </w:pPr>
    </w:p>
    <w:p w:rsidR="00272B62" w:rsidRDefault="00F337DF">
      <w:pPr>
        <w:pStyle w:val="BodyA"/>
        <w:rPr>
          <w:rStyle w:val="None"/>
          <w:sz w:val="24"/>
          <w:szCs w:val="24"/>
          <w:lang w:val="it-IT"/>
        </w:rPr>
      </w:pPr>
      <w:r>
        <w:rPr>
          <w:rStyle w:val="None"/>
          <w:sz w:val="24"/>
          <w:szCs w:val="24"/>
          <w:lang w:val="it-IT"/>
        </w:rPr>
        <w:t>Week 9</w:t>
      </w:r>
      <w:r>
        <w:rPr>
          <w:rStyle w:val="None"/>
          <w:sz w:val="24"/>
          <w:szCs w:val="24"/>
          <w:lang w:val="it-IT"/>
        </w:rPr>
        <w:tab/>
      </w:r>
      <w:r w:rsidR="00706CB2">
        <w:rPr>
          <w:rStyle w:val="None"/>
          <w:sz w:val="24"/>
          <w:szCs w:val="24"/>
          <w:lang w:val="it-IT"/>
        </w:rPr>
        <w:t>Non</w:t>
      </w:r>
      <w:r w:rsidR="00D36A56">
        <w:rPr>
          <w:rStyle w:val="None"/>
          <w:sz w:val="24"/>
          <w:szCs w:val="24"/>
          <w:lang w:val="it-IT"/>
        </w:rPr>
        <w:t>-</w:t>
      </w:r>
      <w:proofErr w:type="spellStart"/>
      <w:r w:rsidR="00D36A56">
        <w:rPr>
          <w:rStyle w:val="None"/>
          <w:sz w:val="24"/>
          <w:szCs w:val="24"/>
          <w:lang w:val="it-IT"/>
        </w:rPr>
        <w:t>D</w:t>
      </w:r>
      <w:r w:rsidR="00706CB2">
        <w:rPr>
          <w:rStyle w:val="None"/>
          <w:sz w:val="24"/>
          <w:szCs w:val="24"/>
          <w:lang w:val="it-IT"/>
        </w:rPr>
        <w:t>emocratic</w:t>
      </w:r>
      <w:proofErr w:type="spellEnd"/>
      <w:r w:rsidR="00706CB2">
        <w:rPr>
          <w:rStyle w:val="None"/>
          <w:sz w:val="24"/>
          <w:szCs w:val="24"/>
          <w:lang w:val="it-IT"/>
        </w:rPr>
        <w:t xml:space="preserve"> </w:t>
      </w:r>
      <w:proofErr w:type="spellStart"/>
      <w:r w:rsidR="00706CB2">
        <w:rPr>
          <w:rStyle w:val="None"/>
          <w:sz w:val="24"/>
          <w:szCs w:val="24"/>
          <w:lang w:val="it-IT"/>
        </w:rPr>
        <w:t>Regimes</w:t>
      </w:r>
      <w:proofErr w:type="spellEnd"/>
    </w:p>
    <w:p w:rsidR="00272B62" w:rsidRDefault="00272B62">
      <w:pPr>
        <w:pStyle w:val="BodyA"/>
        <w:rPr>
          <w:rStyle w:val="NoneA"/>
          <w:sz w:val="24"/>
          <w:szCs w:val="24"/>
        </w:rPr>
      </w:pPr>
    </w:p>
    <w:p w:rsidR="00F337DF" w:rsidRPr="00D36A56" w:rsidRDefault="00706CB2">
      <w:pPr>
        <w:pStyle w:val="BodyA"/>
        <w:rPr>
          <w:rStyle w:val="None"/>
          <w:b/>
          <w:sz w:val="24"/>
          <w:szCs w:val="24"/>
          <w:lang w:val="nl-NL"/>
        </w:rPr>
      </w:pPr>
      <w:r w:rsidRPr="00D36A56">
        <w:rPr>
          <w:rStyle w:val="None"/>
          <w:b/>
          <w:sz w:val="24"/>
          <w:szCs w:val="24"/>
          <w:lang w:val="nl-NL"/>
        </w:rPr>
        <w:t xml:space="preserve">Week </w:t>
      </w:r>
      <w:r w:rsidR="00F337DF" w:rsidRPr="00D36A56">
        <w:rPr>
          <w:rStyle w:val="None"/>
          <w:b/>
          <w:sz w:val="24"/>
          <w:szCs w:val="24"/>
          <w:lang w:val="nl-NL"/>
        </w:rPr>
        <w:t>10</w:t>
      </w:r>
      <w:r w:rsidRPr="00D36A56">
        <w:rPr>
          <w:rStyle w:val="None"/>
          <w:b/>
          <w:sz w:val="24"/>
          <w:szCs w:val="24"/>
          <w:lang w:val="nl-NL"/>
        </w:rPr>
        <w:tab/>
        <w:t xml:space="preserve"> </w:t>
      </w:r>
      <w:r w:rsidR="00F337DF" w:rsidRPr="00D36A56">
        <w:rPr>
          <w:rStyle w:val="None"/>
          <w:b/>
          <w:sz w:val="24"/>
          <w:szCs w:val="24"/>
          <w:lang w:val="nl-NL"/>
        </w:rPr>
        <w:t>SPRING BREAK</w:t>
      </w:r>
    </w:p>
    <w:p w:rsidR="00F337DF" w:rsidRDefault="00F337DF">
      <w:pPr>
        <w:pStyle w:val="BodyA"/>
        <w:rPr>
          <w:rStyle w:val="None"/>
          <w:sz w:val="24"/>
          <w:szCs w:val="24"/>
          <w:lang w:val="nl-NL"/>
        </w:rPr>
      </w:pPr>
    </w:p>
    <w:p w:rsidR="00272B62" w:rsidRDefault="00F337DF">
      <w:pPr>
        <w:pStyle w:val="BodyA"/>
        <w:rPr>
          <w:rStyle w:val="None"/>
          <w:sz w:val="24"/>
          <w:szCs w:val="24"/>
          <w:lang w:val="nl-NL"/>
        </w:rPr>
      </w:pPr>
      <w:r>
        <w:rPr>
          <w:rStyle w:val="None"/>
          <w:sz w:val="24"/>
          <w:szCs w:val="24"/>
          <w:lang w:val="nl-NL"/>
        </w:rPr>
        <w:t>Week 11</w:t>
      </w:r>
      <w:r>
        <w:rPr>
          <w:rStyle w:val="None"/>
          <w:sz w:val="24"/>
          <w:szCs w:val="24"/>
          <w:lang w:val="nl-NL"/>
        </w:rPr>
        <w:tab/>
      </w:r>
      <w:proofErr w:type="spellStart"/>
      <w:r w:rsidR="00706CB2">
        <w:rPr>
          <w:rStyle w:val="None"/>
          <w:sz w:val="24"/>
          <w:szCs w:val="24"/>
          <w:lang w:val="nl-NL"/>
        </w:rPr>
        <w:t>Political</w:t>
      </w:r>
      <w:proofErr w:type="spellEnd"/>
      <w:r w:rsidR="00706CB2">
        <w:rPr>
          <w:rStyle w:val="None"/>
          <w:sz w:val="24"/>
          <w:szCs w:val="24"/>
          <w:lang w:val="nl-NL"/>
        </w:rPr>
        <w:t xml:space="preserve"> </w:t>
      </w:r>
      <w:proofErr w:type="spellStart"/>
      <w:r w:rsidR="00706CB2">
        <w:rPr>
          <w:rStyle w:val="None"/>
          <w:sz w:val="24"/>
          <w:szCs w:val="24"/>
          <w:lang w:val="nl-NL"/>
        </w:rPr>
        <w:t>Violence</w:t>
      </w:r>
      <w:proofErr w:type="spellEnd"/>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Week 1</w:t>
      </w:r>
      <w:r w:rsidR="00F337DF">
        <w:rPr>
          <w:rStyle w:val="None"/>
          <w:sz w:val="24"/>
          <w:szCs w:val="24"/>
          <w:lang w:val="nl-NL"/>
        </w:rPr>
        <w:t>2</w:t>
      </w:r>
      <w:r>
        <w:rPr>
          <w:rStyle w:val="None"/>
          <w:sz w:val="24"/>
          <w:szCs w:val="24"/>
          <w:lang w:val="nl-NL"/>
        </w:rPr>
        <w:tab/>
      </w:r>
      <w:proofErr w:type="spellStart"/>
      <w:r>
        <w:rPr>
          <w:rStyle w:val="None"/>
          <w:sz w:val="24"/>
          <w:szCs w:val="24"/>
          <w:lang w:val="nl-NL"/>
        </w:rPr>
        <w:t>Globalization</w:t>
      </w:r>
      <w:proofErr w:type="spellEnd"/>
      <w:r>
        <w:rPr>
          <w:rStyle w:val="None"/>
          <w:sz w:val="24"/>
          <w:szCs w:val="24"/>
          <w:lang w:val="nl-NL"/>
        </w:rPr>
        <w:t xml:space="preserve"> </w:t>
      </w:r>
      <w:proofErr w:type="spellStart"/>
      <w:r>
        <w:rPr>
          <w:rStyle w:val="None"/>
          <w:sz w:val="24"/>
          <w:szCs w:val="24"/>
          <w:lang w:val="nl-NL"/>
        </w:rPr>
        <w:t>and</w:t>
      </w:r>
      <w:proofErr w:type="spellEnd"/>
      <w:r>
        <w:rPr>
          <w:rStyle w:val="None"/>
          <w:sz w:val="24"/>
          <w:szCs w:val="24"/>
          <w:lang w:val="nl-NL"/>
        </w:rPr>
        <w:t xml:space="preserve"> </w:t>
      </w:r>
      <w:proofErr w:type="spellStart"/>
      <w:r>
        <w:rPr>
          <w:rStyle w:val="None"/>
          <w:sz w:val="24"/>
          <w:szCs w:val="24"/>
          <w:lang w:val="nl-NL"/>
        </w:rPr>
        <w:t>the</w:t>
      </w:r>
      <w:proofErr w:type="spellEnd"/>
      <w:r>
        <w:rPr>
          <w:rStyle w:val="None"/>
          <w:sz w:val="24"/>
          <w:szCs w:val="24"/>
          <w:lang w:val="nl-NL"/>
        </w:rPr>
        <w:t xml:space="preserve"> </w:t>
      </w:r>
      <w:proofErr w:type="spellStart"/>
      <w:r>
        <w:rPr>
          <w:rStyle w:val="None"/>
          <w:sz w:val="24"/>
          <w:szCs w:val="24"/>
          <w:lang w:val="nl-NL"/>
        </w:rPr>
        <w:t>Future</w:t>
      </w:r>
      <w:proofErr w:type="spellEnd"/>
      <w:r>
        <w:rPr>
          <w:rStyle w:val="None"/>
          <w:sz w:val="24"/>
          <w:szCs w:val="24"/>
          <w:lang w:val="nl-NL"/>
        </w:rPr>
        <w:t xml:space="preserve"> of </w:t>
      </w:r>
      <w:proofErr w:type="spellStart"/>
      <w:r>
        <w:rPr>
          <w:rStyle w:val="None"/>
          <w:sz w:val="24"/>
          <w:szCs w:val="24"/>
          <w:lang w:val="nl-NL"/>
        </w:rPr>
        <w:t>Comparative</w:t>
      </w:r>
      <w:proofErr w:type="spellEnd"/>
      <w:r>
        <w:rPr>
          <w:rStyle w:val="None"/>
          <w:sz w:val="24"/>
          <w:szCs w:val="24"/>
          <w:lang w:val="nl-NL"/>
        </w:rPr>
        <w:t xml:space="preserve"> Politics</w:t>
      </w:r>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Week 1</w:t>
      </w:r>
      <w:r w:rsidR="00F337DF">
        <w:rPr>
          <w:rStyle w:val="None"/>
          <w:sz w:val="24"/>
          <w:szCs w:val="24"/>
          <w:lang w:val="nl-NL"/>
        </w:rPr>
        <w:t>3</w:t>
      </w:r>
      <w:r>
        <w:rPr>
          <w:rStyle w:val="None"/>
          <w:sz w:val="24"/>
          <w:szCs w:val="24"/>
          <w:lang w:val="nl-NL"/>
        </w:rPr>
        <w:t xml:space="preserve"> </w:t>
      </w:r>
      <w:r>
        <w:rPr>
          <w:rStyle w:val="None"/>
          <w:sz w:val="24"/>
          <w:szCs w:val="24"/>
          <w:lang w:val="nl-NL"/>
        </w:rPr>
        <w:tab/>
        <w:t xml:space="preserve">Case </w:t>
      </w:r>
      <w:proofErr w:type="spellStart"/>
      <w:r>
        <w:rPr>
          <w:rStyle w:val="None"/>
          <w:sz w:val="24"/>
          <w:szCs w:val="24"/>
          <w:lang w:val="nl-NL"/>
        </w:rPr>
        <w:t>Study</w:t>
      </w:r>
      <w:proofErr w:type="spellEnd"/>
      <w:r>
        <w:rPr>
          <w:rStyle w:val="None"/>
          <w:sz w:val="24"/>
          <w:szCs w:val="24"/>
          <w:lang w:val="nl-NL"/>
        </w:rPr>
        <w:t xml:space="preserve"> #1 &amp; 2</w:t>
      </w:r>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Week 1</w:t>
      </w:r>
      <w:r w:rsidR="00F337DF">
        <w:rPr>
          <w:rStyle w:val="None"/>
          <w:sz w:val="24"/>
          <w:szCs w:val="24"/>
          <w:lang w:val="nl-NL"/>
        </w:rPr>
        <w:t>4</w:t>
      </w:r>
      <w:r>
        <w:rPr>
          <w:rStyle w:val="None"/>
          <w:sz w:val="24"/>
          <w:szCs w:val="24"/>
          <w:lang w:val="nl-NL"/>
        </w:rPr>
        <w:t xml:space="preserve"> </w:t>
      </w:r>
      <w:r>
        <w:rPr>
          <w:rStyle w:val="None"/>
          <w:sz w:val="24"/>
          <w:szCs w:val="24"/>
          <w:lang w:val="nl-NL"/>
        </w:rPr>
        <w:tab/>
        <w:t xml:space="preserve">Case </w:t>
      </w:r>
      <w:proofErr w:type="spellStart"/>
      <w:r>
        <w:rPr>
          <w:rStyle w:val="None"/>
          <w:sz w:val="24"/>
          <w:szCs w:val="24"/>
          <w:lang w:val="nl-NL"/>
        </w:rPr>
        <w:t>Study</w:t>
      </w:r>
      <w:proofErr w:type="spellEnd"/>
      <w:r>
        <w:rPr>
          <w:rStyle w:val="None"/>
          <w:sz w:val="24"/>
          <w:szCs w:val="24"/>
          <w:lang w:val="nl-NL"/>
        </w:rPr>
        <w:t xml:space="preserve"> #3 &amp; 4</w:t>
      </w:r>
    </w:p>
    <w:p w:rsidR="00272B62" w:rsidRDefault="00272B62">
      <w:pPr>
        <w:pStyle w:val="BodyA"/>
        <w:rPr>
          <w:rStyle w:val="NoneA"/>
          <w:sz w:val="24"/>
          <w:szCs w:val="24"/>
        </w:rPr>
      </w:pPr>
    </w:p>
    <w:p w:rsidR="00272B62" w:rsidRDefault="00706CB2">
      <w:pPr>
        <w:pStyle w:val="BodyA"/>
        <w:rPr>
          <w:rStyle w:val="None"/>
          <w:sz w:val="24"/>
          <w:szCs w:val="24"/>
          <w:lang w:val="nl-NL"/>
        </w:rPr>
      </w:pPr>
      <w:r>
        <w:rPr>
          <w:rStyle w:val="None"/>
          <w:sz w:val="24"/>
          <w:szCs w:val="24"/>
          <w:lang w:val="nl-NL"/>
        </w:rPr>
        <w:t>Week 1</w:t>
      </w:r>
      <w:r w:rsidR="00F337DF">
        <w:rPr>
          <w:rStyle w:val="None"/>
          <w:sz w:val="24"/>
          <w:szCs w:val="24"/>
          <w:lang w:val="nl-NL"/>
        </w:rPr>
        <w:t>5</w:t>
      </w:r>
      <w:r>
        <w:rPr>
          <w:rStyle w:val="None"/>
          <w:sz w:val="24"/>
          <w:szCs w:val="24"/>
          <w:lang w:val="nl-NL"/>
        </w:rPr>
        <w:tab/>
        <w:t xml:space="preserve">Case </w:t>
      </w:r>
      <w:proofErr w:type="spellStart"/>
      <w:r>
        <w:rPr>
          <w:rStyle w:val="None"/>
          <w:sz w:val="24"/>
          <w:szCs w:val="24"/>
          <w:lang w:val="nl-NL"/>
        </w:rPr>
        <w:t>Study</w:t>
      </w:r>
      <w:proofErr w:type="spellEnd"/>
      <w:r>
        <w:rPr>
          <w:rStyle w:val="None"/>
          <w:sz w:val="24"/>
          <w:szCs w:val="24"/>
          <w:lang w:val="nl-NL"/>
        </w:rPr>
        <w:t xml:space="preserve"> #5 &amp; 6 </w:t>
      </w:r>
    </w:p>
    <w:p w:rsidR="00272B62" w:rsidRDefault="00272B62">
      <w:pPr>
        <w:pStyle w:val="BodyA"/>
        <w:rPr>
          <w:rStyle w:val="NoneA"/>
          <w:sz w:val="24"/>
          <w:szCs w:val="24"/>
        </w:rPr>
      </w:pPr>
    </w:p>
    <w:p w:rsidR="002F43C9" w:rsidRPr="002F43C9" w:rsidRDefault="00706CB2">
      <w:pPr>
        <w:pStyle w:val="BodyA"/>
        <w:rPr>
          <w:rStyle w:val="None"/>
          <w:sz w:val="24"/>
          <w:szCs w:val="24"/>
          <w:lang w:val="nl-NL"/>
        </w:rPr>
      </w:pPr>
      <w:r w:rsidRPr="002F43C9">
        <w:rPr>
          <w:rStyle w:val="None"/>
          <w:sz w:val="24"/>
          <w:szCs w:val="24"/>
          <w:lang w:val="nl-NL"/>
        </w:rPr>
        <w:t>Week 1</w:t>
      </w:r>
      <w:r w:rsidR="00F337DF" w:rsidRPr="002F43C9">
        <w:rPr>
          <w:rStyle w:val="None"/>
          <w:sz w:val="24"/>
          <w:szCs w:val="24"/>
          <w:lang w:val="nl-NL"/>
        </w:rPr>
        <w:t>6</w:t>
      </w:r>
      <w:r w:rsidRPr="002F43C9">
        <w:rPr>
          <w:rStyle w:val="None"/>
          <w:sz w:val="24"/>
          <w:szCs w:val="24"/>
          <w:lang w:val="nl-NL"/>
        </w:rPr>
        <w:tab/>
      </w:r>
      <w:proofErr w:type="spellStart"/>
      <w:r w:rsidR="00F337DF" w:rsidRPr="002F43C9">
        <w:rPr>
          <w:rStyle w:val="None"/>
          <w:sz w:val="24"/>
          <w:szCs w:val="24"/>
          <w:lang w:val="nl-NL"/>
        </w:rPr>
        <w:t>Final</w:t>
      </w:r>
      <w:proofErr w:type="spellEnd"/>
      <w:r w:rsidR="00F337DF" w:rsidRPr="002F43C9">
        <w:rPr>
          <w:rStyle w:val="None"/>
          <w:sz w:val="24"/>
          <w:szCs w:val="24"/>
          <w:lang w:val="nl-NL"/>
        </w:rPr>
        <w:t xml:space="preserve"> Review</w:t>
      </w:r>
      <w:r w:rsidR="00D36A56" w:rsidRPr="002F43C9">
        <w:rPr>
          <w:rStyle w:val="None"/>
          <w:sz w:val="24"/>
          <w:szCs w:val="24"/>
          <w:lang w:val="nl-NL"/>
        </w:rPr>
        <w:t xml:space="preserve"> Week</w:t>
      </w:r>
    </w:p>
    <w:p w:rsidR="002F43C9" w:rsidRDefault="002F43C9">
      <w:pPr>
        <w:pStyle w:val="BodyA"/>
        <w:rPr>
          <w:rStyle w:val="None"/>
          <w:b/>
          <w:sz w:val="24"/>
          <w:szCs w:val="24"/>
          <w:lang w:val="nl-NL"/>
        </w:rPr>
      </w:pPr>
    </w:p>
    <w:p w:rsidR="00272B62" w:rsidRPr="00D36A56" w:rsidRDefault="002F43C9">
      <w:pPr>
        <w:pStyle w:val="BodyA"/>
        <w:rPr>
          <w:rStyle w:val="None"/>
          <w:sz w:val="24"/>
          <w:szCs w:val="24"/>
          <w:lang w:val="nl-NL"/>
        </w:rPr>
      </w:pPr>
      <w:r>
        <w:rPr>
          <w:rStyle w:val="None"/>
          <w:b/>
          <w:sz w:val="24"/>
          <w:szCs w:val="24"/>
          <w:lang w:val="nl-NL"/>
        </w:rPr>
        <w:t>Week 17</w:t>
      </w:r>
      <w:r>
        <w:rPr>
          <w:rStyle w:val="None"/>
          <w:b/>
          <w:sz w:val="24"/>
          <w:szCs w:val="24"/>
          <w:lang w:val="nl-NL"/>
        </w:rPr>
        <w:tab/>
      </w:r>
      <w:proofErr w:type="spellStart"/>
      <w:r>
        <w:rPr>
          <w:rStyle w:val="None"/>
          <w:b/>
          <w:sz w:val="24"/>
          <w:szCs w:val="24"/>
          <w:lang w:val="nl-NL"/>
        </w:rPr>
        <w:t>Final</w:t>
      </w:r>
      <w:proofErr w:type="spellEnd"/>
      <w:r>
        <w:rPr>
          <w:rStyle w:val="None"/>
          <w:b/>
          <w:sz w:val="24"/>
          <w:szCs w:val="24"/>
          <w:lang w:val="nl-NL"/>
        </w:rPr>
        <w:t xml:space="preserve"> </w:t>
      </w:r>
      <w:proofErr w:type="spellStart"/>
      <w:r>
        <w:rPr>
          <w:rStyle w:val="None"/>
          <w:b/>
          <w:sz w:val="24"/>
          <w:szCs w:val="24"/>
          <w:lang w:val="nl-NL"/>
        </w:rPr>
        <w:t>Exam</w:t>
      </w:r>
      <w:proofErr w:type="spellEnd"/>
      <w:r>
        <w:rPr>
          <w:rStyle w:val="None"/>
          <w:b/>
          <w:sz w:val="24"/>
          <w:szCs w:val="24"/>
          <w:lang w:val="nl-NL"/>
        </w:rPr>
        <w:t xml:space="preserve"> – May 7, 11:00 </w:t>
      </w:r>
      <w:proofErr w:type="spellStart"/>
      <w:r>
        <w:rPr>
          <w:rStyle w:val="None"/>
          <w:b/>
          <w:sz w:val="24"/>
          <w:szCs w:val="24"/>
          <w:lang w:val="nl-NL"/>
        </w:rPr>
        <w:t>a.m</w:t>
      </w:r>
      <w:proofErr w:type="spellEnd"/>
      <w:r>
        <w:rPr>
          <w:rStyle w:val="None"/>
          <w:b/>
          <w:sz w:val="24"/>
          <w:szCs w:val="24"/>
          <w:lang w:val="nl-NL"/>
        </w:rPr>
        <w:t xml:space="preserve"> – 1:00 p.m.</w:t>
      </w:r>
      <w:r>
        <w:rPr>
          <w:rStyle w:val="None"/>
          <w:b/>
          <w:sz w:val="24"/>
          <w:szCs w:val="24"/>
          <w:lang w:val="nl-NL"/>
        </w:rPr>
        <w:tab/>
      </w:r>
      <w:r w:rsidR="00706CB2" w:rsidRPr="00D36A56">
        <w:rPr>
          <w:rStyle w:val="None"/>
          <w:b/>
          <w:sz w:val="24"/>
          <w:szCs w:val="24"/>
          <w:lang w:val="nl-NL"/>
        </w:rPr>
        <w:tab/>
      </w:r>
    </w:p>
    <w:p w:rsidR="00272B62" w:rsidRDefault="00272B62">
      <w:pPr>
        <w:pStyle w:val="BodyA"/>
        <w:rPr>
          <w:rStyle w:val="NoneA"/>
          <w:sz w:val="24"/>
          <w:szCs w:val="24"/>
        </w:rPr>
      </w:pPr>
    </w:p>
    <w:p w:rsidR="00272B62" w:rsidRDefault="00272B62">
      <w:pPr>
        <w:pStyle w:val="BodyA"/>
        <w:rPr>
          <w:rStyle w:val="NoneA"/>
          <w:sz w:val="24"/>
          <w:szCs w:val="24"/>
        </w:rPr>
      </w:pPr>
    </w:p>
    <w:p w:rsidR="00D36A56" w:rsidRPr="00D36A56" w:rsidRDefault="00D36A56">
      <w:pPr>
        <w:pStyle w:val="BodyA"/>
        <w:rPr>
          <w:rStyle w:val="NoneA"/>
          <w:b/>
          <w:i/>
          <w:sz w:val="24"/>
          <w:szCs w:val="24"/>
          <w:u w:val="single"/>
        </w:rPr>
      </w:pPr>
      <w:r w:rsidRPr="00D36A56">
        <w:rPr>
          <w:rStyle w:val="NoneA"/>
          <w:b/>
          <w:i/>
          <w:sz w:val="24"/>
          <w:szCs w:val="24"/>
          <w:u w:val="single"/>
        </w:rPr>
        <w:t>SCHOOL HOLIDAYS</w:t>
      </w:r>
    </w:p>
    <w:p w:rsidR="00D36A56" w:rsidRDefault="00D36A56" w:rsidP="00D36A56">
      <w:pPr>
        <w:pStyle w:val="BodyA"/>
        <w:numPr>
          <w:ilvl w:val="0"/>
          <w:numId w:val="38"/>
        </w:numPr>
        <w:rPr>
          <w:rStyle w:val="NoneA"/>
          <w:sz w:val="24"/>
          <w:szCs w:val="24"/>
        </w:rPr>
      </w:pPr>
      <w:r>
        <w:rPr>
          <w:rStyle w:val="NoneA"/>
          <w:sz w:val="24"/>
          <w:szCs w:val="24"/>
        </w:rPr>
        <w:t>Jan.19</w:t>
      </w:r>
      <w:r>
        <w:rPr>
          <w:rStyle w:val="NoneA"/>
          <w:sz w:val="24"/>
          <w:szCs w:val="24"/>
        </w:rPr>
        <w:tab/>
      </w:r>
      <w:r>
        <w:rPr>
          <w:rStyle w:val="NoneA"/>
          <w:sz w:val="24"/>
          <w:szCs w:val="24"/>
        </w:rPr>
        <w:tab/>
        <w:t>M. L. King, Jr Holiday</w:t>
      </w:r>
    </w:p>
    <w:p w:rsidR="00D36A56" w:rsidRDefault="00D36A56" w:rsidP="00D36A56">
      <w:pPr>
        <w:pStyle w:val="BodyA"/>
        <w:numPr>
          <w:ilvl w:val="0"/>
          <w:numId w:val="38"/>
        </w:numPr>
        <w:rPr>
          <w:rStyle w:val="NoneA"/>
          <w:sz w:val="24"/>
          <w:szCs w:val="24"/>
        </w:rPr>
      </w:pPr>
      <w:r>
        <w:rPr>
          <w:rStyle w:val="NoneA"/>
          <w:sz w:val="24"/>
          <w:szCs w:val="24"/>
        </w:rPr>
        <w:t>Feb.16</w:t>
      </w:r>
      <w:r>
        <w:rPr>
          <w:rStyle w:val="NoneA"/>
          <w:sz w:val="24"/>
          <w:szCs w:val="24"/>
        </w:rPr>
        <w:tab/>
      </w:r>
      <w:r>
        <w:rPr>
          <w:rStyle w:val="NoneA"/>
          <w:sz w:val="24"/>
          <w:szCs w:val="24"/>
        </w:rPr>
        <w:tab/>
        <w:t>Presidents Day</w:t>
      </w:r>
    </w:p>
    <w:p w:rsidR="00D36A56" w:rsidRDefault="00D36A56" w:rsidP="00D36A56">
      <w:pPr>
        <w:pStyle w:val="BodyA"/>
        <w:numPr>
          <w:ilvl w:val="0"/>
          <w:numId w:val="38"/>
        </w:numPr>
        <w:rPr>
          <w:rStyle w:val="NoneA"/>
          <w:sz w:val="24"/>
          <w:szCs w:val="24"/>
        </w:rPr>
      </w:pPr>
      <w:r>
        <w:rPr>
          <w:rStyle w:val="NoneA"/>
          <w:sz w:val="24"/>
          <w:szCs w:val="24"/>
        </w:rPr>
        <w:t>March 16-20</w:t>
      </w:r>
      <w:r>
        <w:rPr>
          <w:rStyle w:val="NoneA"/>
          <w:sz w:val="24"/>
          <w:szCs w:val="24"/>
        </w:rPr>
        <w:tab/>
        <w:t>Spring Break</w:t>
      </w:r>
    </w:p>
    <w:p w:rsidR="00D36A56" w:rsidRDefault="00D36A56" w:rsidP="00D36A56">
      <w:pPr>
        <w:pStyle w:val="BodyA"/>
        <w:numPr>
          <w:ilvl w:val="0"/>
          <w:numId w:val="38"/>
        </w:numPr>
        <w:rPr>
          <w:rStyle w:val="NoneA"/>
          <w:sz w:val="24"/>
          <w:szCs w:val="24"/>
        </w:rPr>
      </w:pPr>
      <w:r>
        <w:rPr>
          <w:rStyle w:val="NoneA"/>
          <w:sz w:val="24"/>
          <w:szCs w:val="24"/>
        </w:rPr>
        <w:t>March 26</w:t>
      </w:r>
      <w:r>
        <w:rPr>
          <w:rStyle w:val="NoneA"/>
          <w:sz w:val="24"/>
          <w:szCs w:val="24"/>
        </w:rPr>
        <w:tab/>
      </w:r>
      <w:proofErr w:type="spellStart"/>
      <w:r>
        <w:rPr>
          <w:rStyle w:val="NoneA"/>
          <w:sz w:val="24"/>
          <w:szCs w:val="24"/>
        </w:rPr>
        <w:t>Kuhio</w:t>
      </w:r>
      <w:proofErr w:type="spellEnd"/>
      <w:r>
        <w:rPr>
          <w:rStyle w:val="NoneA"/>
          <w:sz w:val="24"/>
          <w:szCs w:val="24"/>
        </w:rPr>
        <w:t xml:space="preserve"> Day</w:t>
      </w:r>
    </w:p>
    <w:p w:rsidR="00D36A56" w:rsidRDefault="00D36A56" w:rsidP="00D36A56">
      <w:pPr>
        <w:pStyle w:val="BodyA"/>
        <w:numPr>
          <w:ilvl w:val="0"/>
          <w:numId w:val="38"/>
        </w:numPr>
        <w:rPr>
          <w:rStyle w:val="NoneA"/>
          <w:sz w:val="24"/>
          <w:szCs w:val="24"/>
        </w:rPr>
      </w:pPr>
      <w:r>
        <w:rPr>
          <w:rStyle w:val="NoneA"/>
          <w:sz w:val="24"/>
          <w:szCs w:val="24"/>
        </w:rPr>
        <w:t>April 3</w:t>
      </w:r>
      <w:r>
        <w:rPr>
          <w:rStyle w:val="NoneA"/>
          <w:sz w:val="24"/>
          <w:szCs w:val="24"/>
        </w:rPr>
        <w:tab/>
      </w:r>
      <w:r>
        <w:rPr>
          <w:rStyle w:val="NoneA"/>
          <w:sz w:val="24"/>
          <w:szCs w:val="24"/>
        </w:rPr>
        <w:tab/>
        <w:t>Good Friday</w:t>
      </w:r>
    </w:p>
    <w:p w:rsidR="00D36A56" w:rsidRDefault="00D36A56" w:rsidP="002A241C">
      <w:pPr>
        <w:pStyle w:val="BodyA"/>
        <w:rPr>
          <w:rStyle w:val="None"/>
          <w:b/>
          <w:bCs/>
          <w:sz w:val="24"/>
          <w:szCs w:val="24"/>
          <w:u w:val="single"/>
        </w:rPr>
      </w:pPr>
    </w:p>
    <w:p w:rsidR="00D36A56" w:rsidRDefault="00D36A56" w:rsidP="002A241C">
      <w:pPr>
        <w:pStyle w:val="BodyA"/>
        <w:rPr>
          <w:rStyle w:val="None"/>
          <w:b/>
          <w:bCs/>
          <w:sz w:val="24"/>
          <w:szCs w:val="24"/>
          <w:u w:val="single"/>
        </w:rPr>
      </w:pPr>
    </w:p>
    <w:p w:rsidR="002F43C9" w:rsidRDefault="002F43C9" w:rsidP="002A241C">
      <w:pPr>
        <w:pStyle w:val="BodyA"/>
        <w:rPr>
          <w:rStyle w:val="None"/>
          <w:b/>
          <w:bCs/>
          <w:sz w:val="24"/>
          <w:szCs w:val="24"/>
          <w:u w:val="single"/>
        </w:rPr>
      </w:pPr>
    </w:p>
    <w:p w:rsidR="002F43C9" w:rsidRDefault="002F43C9" w:rsidP="002A241C">
      <w:pPr>
        <w:pStyle w:val="BodyA"/>
        <w:rPr>
          <w:rStyle w:val="None"/>
          <w:b/>
          <w:bCs/>
          <w:sz w:val="24"/>
          <w:szCs w:val="24"/>
          <w:u w:val="single"/>
        </w:rPr>
      </w:pPr>
    </w:p>
    <w:p w:rsidR="002F43C9" w:rsidRDefault="002F43C9" w:rsidP="002A241C">
      <w:pPr>
        <w:pStyle w:val="BodyA"/>
        <w:rPr>
          <w:rStyle w:val="None"/>
          <w:b/>
          <w:bCs/>
          <w:sz w:val="24"/>
          <w:szCs w:val="24"/>
          <w:u w:val="single"/>
        </w:rPr>
      </w:pPr>
    </w:p>
    <w:p w:rsidR="00272B62" w:rsidRDefault="00706CB2" w:rsidP="002A241C">
      <w:pPr>
        <w:pStyle w:val="BodyA"/>
        <w:rPr>
          <w:rStyle w:val="None"/>
          <w:b/>
          <w:bCs/>
          <w:sz w:val="24"/>
          <w:szCs w:val="24"/>
          <w:u w:val="single"/>
        </w:rPr>
      </w:pPr>
      <w:bookmarkStart w:id="0" w:name="_GoBack"/>
      <w:bookmarkEnd w:id="0"/>
      <w:r>
        <w:rPr>
          <w:rStyle w:val="None"/>
          <w:b/>
          <w:bCs/>
          <w:sz w:val="24"/>
          <w:szCs w:val="24"/>
          <w:u w:val="single"/>
        </w:rPr>
        <w:lastRenderedPageBreak/>
        <w:t>CHANGES TO THE SYLLABUS</w:t>
      </w:r>
    </w:p>
    <w:p w:rsidR="00272B62" w:rsidRPr="00D36A56" w:rsidRDefault="00706CB2" w:rsidP="002A241C">
      <w:pPr>
        <w:pStyle w:val="BodyA"/>
        <w:rPr>
          <w:rStyle w:val="None"/>
          <w:sz w:val="24"/>
          <w:szCs w:val="24"/>
        </w:rPr>
      </w:pPr>
      <w:r>
        <w:rPr>
          <w:rStyle w:val="None"/>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272B62" w:rsidRDefault="00706CB2">
      <w:pPr>
        <w:pStyle w:val="Body"/>
        <w:keepNext/>
        <w:keepLines/>
        <w:pBdr>
          <w:top w:val="single" w:sz="24" w:space="0" w:color="0054A6"/>
          <w:bottom w:val="single" w:sz="24" w:space="0" w:color="0054A6"/>
        </w:pBdr>
        <w:shd w:val="clear" w:color="auto" w:fill="0054A6"/>
        <w:spacing w:before="240" w:line="276" w:lineRule="auto"/>
        <w:jc w:val="center"/>
        <w:outlineLvl w:val="0"/>
        <w:rPr>
          <w:rStyle w:val="None"/>
          <w:rFonts w:ascii="Carlito" w:eastAsia="Carlito" w:hAnsi="Carlito" w:cs="Carlito"/>
          <w:b/>
          <w:bCs/>
          <w:color w:val="FFFFFF"/>
          <w:sz w:val="26"/>
          <w:szCs w:val="26"/>
          <w:u w:color="FFFFFF"/>
          <w14:textOutline w14:w="12700" w14:cap="flat" w14:cmpd="sng" w14:algn="ctr">
            <w14:noFill/>
            <w14:prstDash w14:val="solid"/>
            <w14:miter w14:lim="400000"/>
          </w14:textOutline>
        </w:rPr>
      </w:pPr>
      <w:r>
        <w:rPr>
          <w:rStyle w:val="None"/>
          <w:rFonts w:ascii="Carlito" w:hAnsi="Carlito"/>
          <w:b/>
          <w:bCs/>
          <w:color w:val="FFFFFF"/>
          <w:sz w:val="26"/>
          <w:szCs w:val="26"/>
          <w:u w:color="FFFFFF"/>
          <w14:textOutline w14:w="12700" w14:cap="flat" w14:cmpd="sng" w14:algn="ctr">
            <w14:noFill/>
            <w14:prstDash w14:val="solid"/>
            <w14:miter w14:lim="400000"/>
          </w14:textOutline>
        </w:rPr>
        <w:t>Important Information</w:t>
      </w:r>
    </w:p>
    <w:p w:rsidR="00272B62" w:rsidRDefault="00706CB2">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Academic Honesty</w:t>
      </w:r>
    </w:p>
    <w:p w:rsidR="00272B62" w:rsidRDefault="00706CB2">
      <w:pPr>
        <w:pStyle w:val="Default"/>
        <w:spacing w:before="0" w:line="276" w:lineRule="auto"/>
        <w:rPr>
          <w:rStyle w:val="None"/>
          <w:rFonts w:ascii="Calibri" w:eastAsia="Calibri" w:hAnsi="Calibri" w:cs="Calibri"/>
        </w:rPr>
      </w:pPr>
      <w:r>
        <w:rPr>
          <w:rStyle w:val="None"/>
          <w:rFonts w:ascii="Calibri" w:hAnsi="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r w:rsidR="00C1663C">
        <w:rPr>
          <w:rStyle w:val="None"/>
          <w:rFonts w:ascii="Calibri" w:eastAsia="Calibri" w:hAnsi="Calibri" w:cs="Calibri"/>
        </w:rPr>
        <w:t xml:space="preserve"> </w:t>
      </w:r>
      <w:r>
        <w:rPr>
          <w:rStyle w:val="None"/>
          <w:rFonts w:ascii="Calibri" w:hAnsi="Calibr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r w:rsidR="00C1663C">
        <w:rPr>
          <w:rStyle w:val="None"/>
          <w:rFonts w:ascii="Calibri" w:eastAsia="Calibri" w:hAnsi="Calibri" w:cs="Calibri"/>
        </w:rPr>
        <w:t xml:space="preserve"> </w:t>
      </w:r>
      <w:r>
        <w:rPr>
          <w:rStyle w:val="None"/>
          <w:rFonts w:ascii="Calibri" w:hAnsi="Calibri"/>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w:t>
      </w:r>
      <w:r>
        <w:rPr>
          <w:rStyle w:val="None"/>
          <w:rtl/>
          <w:lang w:val="ar-SA"/>
        </w:rPr>
        <w:t>“</w:t>
      </w:r>
      <w:r>
        <w:rPr>
          <w:rStyle w:val="None"/>
          <w:rFonts w:ascii="Calibri" w:hAnsi="Calibri"/>
        </w:rPr>
        <w:t xml:space="preserve">F” grade for the work in question, an </w:t>
      </w:r>
      <w:r>
        <w:rPr>
          <w:rStyle w:val="None"/>
          <w:rtl/>
          <w:lang w:val="ar-SA"/>
        </w:rPr>
        <w:t>“</w:t>
      </w:r>
      <w:r>
        <w:rPr>
          <w:rStyle w:val="None"/>
          <w:rFonts w:ascii="Calibri" w:hAnsi="Calibri"/>
        </w:rPr>
        <w:t>F” grade for the course, suspension, or dismissal from the University.</w:t>
      </w:r>
    </w:p>
    <w:p w:rsidR="00272B62" w:rsidRDefault="00272B62">
      <w:pPr>
        <w:pStyle w:val="Default"/>
        <w:spacing w:before="0" w:line="276" w:lineRule="auto"/>
        <w:rPr>
          <w:rStyle w:val="None"/>
          <w:rFonts w:ascii="Calibri" w:eastAsia="Calibri" w:hAnsi="Calibri" w:cs="Calibri"/>
        </w:rPr>
      </w:pPr>
    </w:p>
    <w:p w:rsidR="00272B62" w:rsidRDefault="00706CB2">
      <w:pPr>
        <w:pStyle w:val="Default"/>
        <w:spacing w:before="0" w:line="276" w:lineRule="auto"/>
        <w:rPr>
          <w:rStyle w:val="None"/>
          <w:rFonts w:ascii="Calibri" w:eastAsia="Calibri" w:hAnsi="Calibri" w:cs="Calibri"/>
        </w:rPr>
      </w:pPr>
      <w:r>
        <w:rPr>
          <w:rStyle w:val="None"/>
          <w:rFonts w:ascii="Calibri" w:hAnsi="Calibri"/>
        </w:rPr>
        <w:t xml:space="preserve">For the most up to date information, please refer to the </w:t>
      </w:r>
      <w:hyperlink r:id="rId10" w:history="1">
        <w:r>
          <w:rPr>
            <w:rStyle w:val="Hyperlink2"/>
          </w:rPr>
          <w:t>Academic Honesty Policy</w:t>
        </w:r>
      </w:hyperlink>
      <w:r>
        <w:rPr>
          <w:rStyle w:val="None"/>
          <w:rFonts w:ascii="Calibri" w:hAnsi="Calibri"/>
        </w:rPr>
        <w:t xml:space="preserve"> on the Chaminade University Catalog website.</w:t>
      </w:r>
    </w:p>
    <w:p w:rsidR="00272B62" w:rsidRDefault="00272B62">
      <w:pPr>
        <w:pStyle w:val="Default"/>
        <w:spacing w:before="0" w:line="276" w:lineRule="auto"/>
        <w:rPr>
          <w:rStyle w:val="None"/>
          <w:rFonts w:ascii="Calibri" w:eastAsia="Calibri" w:hAnsi="Calibri" w:cs="Calibri"/>
        </w:rPr>
      </w:pPr>
    </w:p>
    <w:p w:rsidR="00272B62" w:rsidRDefault="00706CB2">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Title IX and Nondiscrimination Statement</w:t>
      </w:r>
    </w:p>
    <w:p w:rsidR="00272B62" w:rsidRDefault="00706CB2">
      <w:pPr>
        <w:pStyle w:val="Default"/>
        <w:spacing w:before="0" w:line="276" w:lineRule="auto"/>
        <w:rPr>
          <w:rStyle w:val="None"/>
          <w:rFonts w:ascii="Calibri" w:eastAsia="Calibri" w:hAnsi="Calibri" w:cs="Calibri"/>
        </w:rPr>
      </w:pPr>
      <w:r>
        <w:rPr>
          <w:rStyle w:val="None"/>
          <w:rFonts w:ascii="Calibri" w:hAnsi="Calibr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C1663C" w:rsidRDefault="00C1663C">
      <w:pPr>
        <w:pStyle w:val="TableParagraph"/>
        <w:keepNext/>
        <w:keepLines/>
        <w:widowControl/>
        <w:spacing w:before="40" w:line="276" w:lineRule="auto"/>
        <w:outlineLvl w:val="1"/>
        <w:rPr>
          <w:rStyle w:val="None"/>
          <w:rFonts w:ascii="Carlito" w:hAnsi="Carlito" w:hint="eastAsia"/>
          <w:b/>
          <w:bCs/>
          <w:color w:val="0054A6"/>
          <w:sz w:val="24"/>
          <w:szCs w:val="24"/>
          <w:u w:color="0054A6"/>
        </w:rPr>
      </w:pPr>
    </w:p>
    <w:p w:rsidR="00272B62" w:rsidRDefault="00706CB2">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Nondiscrimination Policy &amp; Notice of Nondiscrimination</w:t>
      </w:r>
    </w:p>
    <w:p w:rsidR="00272B62" w:rsidRDefault="00706CB2">
      <w:pPr>
        <w:pStyle w:val="Default"/>
        <w:spacing w:before="0" w:line="276" w:lineRule="auto"/>
        <w:rPr>
          <w:rStyle w:val="None"/>
          <w:rFonts w:ascii="Calibri" w:eastAsia="Calibri" w:hAnsi="Calibri" w:cs="Calibri"/>
        </w:rPr>
      </w:pPr>
      <w:r>
        <w:rPr>
          <w:rStyle w:val="None"/>
          <w:rFonts w:ascii="Calibri" w:hAnsi="Calibr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1" w:history="1">
        <w:r>
          <w:rPr>
            <w:rStyle w:val="Hyperlink2"/>
          </w:rPr>
          <w:t xml:space="preserve">Chaminade University Title IX Office Contact Information and Confidential Resources </w:t>
        </w:r>
        <w:r>
          <w:rPr>
            <w:rStyle w:val="Hyperlink2"/>
          </w:rPr>
          <w:lastRenderedPageBreak/>
          <w:t>website</w:t>
        </w:r>
      </w:hyperlink>
      <w:r>
        <w:rPr>
          <w:rStyle w:val="None"/>
          <w:rFonts w:ascii="Calibri" w:hAnsi="Calibri"/>
        </w:rPr>
        <w:t xml:space="preserve">. On-campus Confidential Resources may also be found here at </w:t>
      </w:r>
      <w:hyperlink r:id="rId12" w:history="1">
        <w:r>
          <w:rPr>
            <w:rStyle w:val="Hyperlink2"/>
          </w:rPr>
          <w:t>CAMPUS CONFIDENTIAL RESOURCES</w:t>
        </w:r>
      </w:hyperlink>
      <w:r>
        <w:rPr>
          <w:rStyle w:val="None"/>
          <w:rFonts w:ascii="Calibri" w:hAnsi="Calibri"/>
        </w:rPr>
        <w:t>.</w:t>
      </w:r>
    </w:p>
    <w:p w:rsidR="00272B62" w:rsidRDefault="00272B62">
      <w:pPr>
        <w:pStyle w:val="Default"/>
        <w:spacing w:before="0" w:line="276" w:lineRule="auto"/>
        <w:rPr>
          <w:rStyle w:val="None"/>
          <w:rFonts w:ascii="Calibri" w:eastAsia="Calibri" w:hAnsi="Calibri" w:cs="Calibri"/>
        </w:rPr>
      </w:pPr>
    </w:p>
    <w:p w:rsidR="00272B62" w:rsidRDefault="00706CB2">
      <w:pPr>
        <w:pStyle w:val="Default"/>
        <w:spacing w:before="0" w:line="276" w:lineRule="auto"/>
        <w:rPr>
          <w:rStyle w:val="None"/>
          <w:rFonts w:ascii="Calibri" w:eastAsia="Calibri" w:hAnsi="Calibri" w:cs="Calibri"/>
        </w:rPr>
      </w:pPr>
      <w:r>
        <w:rPr>
          <w:rStyle w:val="None"/>
          <w:rFonts w:ascii="Calibri" w:hAnsi="Calibri"/>
        </w:rPr>
        <w:t xml:space="preserve">The University’s Nondiscrimination Policy and Grievance Procedures can be located on the University webpage at: </w:t>
      </w:r>
      <w:hyperlink r:id="rId13" w:history="1">
        <w:r>
          <w:rPr>
            <w:rStyle w:val="Hyperlink2"/>
          </w:rPr>
          <w:t>https://chaminade.edu/compliance/title-ix-nondiscrimination-policies-procedures/</w:t>
        </w:r>
      </w:hyperlink>
      <w:r>
        <w:rPr>
          <w:rStyle w:val="None"/>
          <w:rFonts w:ascii="Calibri" w:hAnsi="Calibri"/>
        </w:rPr>
        <w:t>. </w:t>
      </w:r>
    </w:p>
    <w:p w:rsidR="00272B62" w:rsidRDefault="00272B62">
      <w:pPr>
        <w:pStyle w:val="Default"/>
        <w:spacing w:before="0" w:line="276" w:lineRule="auto"/>
        <w:rPr>
          <w:rStyle w:val="None"/>
          <w:rFonts w:ascii="Calibri" w:eastAsia="Calibri" w:hAnsi="Calibri" w:cs="Calibri"/>
        </w:rPr>
      </w:pPr>
    </w:p>
    <w:p w:rsidR="00272B62" w:rsidRDefault="00706CB2">
      <w:pPr>
        <w:pStyle w:val="Default"/>
        <w:spacing w:before="0" w:line="276" w:lineRule="auto"/>
        <w:rPr>
          <w:rStyle w:val="None"/>
          <w:rFonts w:ascii="Calibri" w:eastAsia="Calibri" w:hAnsi="Calibri" w:cs="Calibri"/>
        </w:rPr>
      </w:pPr>
      <w:r>
        <w:rPr>
          <w:rStyle w:val="None"/>
          <w:rFonts w:ascii="Calibri" w:hAnsi="Calibri"/>
        </w:rPr>
        <w:t xml:space="preserve">To report information about conduct that may constitute sex discrimination or make a complaint of sex discrimination under Title IX, please refer to the </w:t>
      </w:r>
      <w:hyperlink r:id="rId14" w:history="1">
        <w:r>
          <w:rPr>
            <w:rStyle w:val="Hyperlink2"/>
          </w:rPr>
          <w:t>Campus Incident Report form</w:t>
        </w:r>
      </w:hyperlink>
      <w:r>
        <w:rPr>
          <w:rStyle w:val="None"/>
          <w:rFonts w:ascii="Calibri" w:hAnsi="Calibri"/>
        </w:rPr>
        <w:t xml:space="preserve">. Chaminade University of Honolulu prohibits sex discrimination in any education program or activity that it operates. The NOTICE of NONDISCRIMINATION can be found here: </w:t>
      </w:r>
      <w:hyperlink r:id="rId15" w:history="1">
        <w:r>
          <w:rPr>
            <w:rStyle w:val="Hyperlink2"/>
          </w:rPr>
          <w:t>Notice of Nondiscrimination</w:t>
        </w:r>
      </w:hyperlink>
      <w:r>
        <w:rPr>
          <w:rStyle w:val="None"/>
          <w:rFonts w:ascii="Calibri" w:hAnsi="Calibri"/>
        </w:rPr>
        <w:t>.</w:t>
      </w:r>
    </w:p>
    <w:p w:rsidR="00272B62" w:rsidRDefault="00272B62">
      <w:pPr>
        <w:pStyle w:val="Default"/>
        <w:spacing w:before="0" w:line="276" w:lineRule="auto"/>
        <w:rPr>
          <w:rStyle w:val="None"/>
          <w:rFonts w:ascii="Calibri" w:eastAsia="Calibri" w:hAnsi="Calibri" w:cs="Calibri"/>
        </w:rPr>
      </w:pPr>
    </w:p>
    <w:p w:rsidR="00272B62" w:rsidRDefault="00706CB2">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 xml:space="preserve">CUH Alert Emergency Notification </w:t>
      </w:r>
    </w:p>
    <w:p w:rsidR="00272B62" w:rsidRDefault="00706CB2">
      <w:pPr>
        <w:pStyle w:val="Default"/>
        <w:spacing w:before="0" w:line="276" w:lineRule="auto"/>
        <w:rPr>
          <w:rStyle w:val="None"/>
          <w:rFonts w:ascii="Calibri" w:eastAsia="Calibri" w:hAnsi="Calibri" w:cs="Calibri"/>
        </w:rPr>
      </w:pPr>
      <w:r>
        <w:rPr>
          <w:rStyle w:val="None"/>
          <w:rFonts w:ascii="Calibri" w:hAnsi="Calibri"/>
        </w:rPr>
        <w:t>To get the latest emergency communication from Chaminade University, students</w:t>
      </w:r>
      <w:r>
        <w:rPr>
          <w:rStyle w:val="None"/>
          <w:rtl/>
        </w:rPr>
        <w:t xml:space="preserve">’ </w:t>
      </w:r>
      <w:r>
        <w:rPr>
          <w:rStyle w:val="None"/>
          <w:rFonts w:ascii="Calibri" w:hAnsi="Calibri"/>
        </w:rPr>
        <w:t>cell numbers will be connected to Chaminade</w:t>
      </w:r>
      <w:r>
        <w:rPr>
          <w:rStyle w:val="None"/>
          <w:rtl/>
        </w:rPr>
        <w:t>’</w:t>
      </w:r>
      <w:r>
        <w:rPr>
          <w:rStyle w:val="None"/>
          <w:rFonts w:ascii="Calibri" w:hAnsi="Calibri"/>
        </w:rPr>
        <w:t>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272B62" w:rsidRDefault="00272B62">
      <w:pPr>
        <w:pStyle w:val="Default"/>
        <w:spacing w:before="0" w:line="276" w:lineRule="auto"/>
        <w:rPr>
          <w:rStyle w:val="None"/>
          <w:rFonts w:ascii="Calibri" w:eastAsia="Calibri" w:hAnsi="Calibri" w:cs="Calibri"/>
        </w:rPr>
      </w:pPr>
    </w:p>
    <w:p w:rsidR="00272B62" w:rsidRDefault="00706CB2">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Assessment for Student Work</w:t>
      </w:r>
    </w:p>
    <w:p w:rsidR="00272B62" w:rsidRDefault="00706CB2">
      <w:pPr>
        <w:pStyle w:val="Default"/>
        <w:spacing w:before="0" w:line="276" w:lineRule="auto"/>
        <w:rPr>
          <w:rStyle w:val="None"/>
          <w:rFonts w:ascii="Calibri" w:eastAsia="Calibri" w:hAnsi="Calibri" w:cs="Calibri"/>
        </w:rPr>
      </w:pPr>
      <w:r>
        <w:rPr>
          <w:rStyle w:val="None"/>
          <w:rFonts w:ascii="Calibri" w:hAnsi="Calibr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272B62" w:rsidRDefault="00272B62">
      <w:pPr>
        <w:pStyle w:val="Default"/>
        <w:spacing w:before="0" w:line="276" w:lineRule="auto"/>
        <w:rPr>
          <w:rStyle w:val="None"/>
          <w:rFonts w:ascii="Calibri" w:eastAsia="Calibri" w:hAnsi="Calibri" w:cs="Calibri"/>
        </w:rPr>
      </w:pPr>
    </w:p>
    <w:p w:rsidR="00272B62" w:rsidRDefault="00706CB2">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Student with Disabilities Statement</w:t>
      </w:r>
    </w:p>
    <w:p w:rsidR="00272B62" w:rsidRDefault="00706CB2">
      <w:pPr>
        <w:pStyle w:val="Default"/>
        <w:spacing w:before="0" w:line="276" w:lineRule="auto"/>
        <w:rPr>
          <w:rStyle w:val="None"/>
          <w:rFonts w:ascii="Calibri" w:eastAsia="Calibri" w:hAnsi="Calibri" w:cs="Calibri"/>
        </w:rPr>
      </w:pPr>
      <w:r>
        <w:rPr>
          <w:rStyle w:val="None"/>
          <w:rFonts w:ascii="Calibri" w:hAnsi="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272B62" w:rsidRDefault="00272B62">
      <w:pPr>
        <w:pStyle w:val="Default"/>
        <w:spacing w:before="0" w:line="276" w:lineRule="auto"/>
        <w:rPr>
          <w:rStyle w:val="None"/>
          <w:rFonts w:ascii="Calibri" w:eastAsia="Calibri" w:hAnsi="Calibri" w:cs="Calibri"/>
        </w:rPr>
      </w:pPr>
    </w:p>
    <w:p w:rsidR="00272B62" w:rsidRDefault="00706CB2">
      <w:pPr>
        <w:pStyle w:val="Default"/>
        <w:spacing w:before="0" w:line="276" w:lineRule="auto"/>
        <w:rPr>
          <w:rStyle w:val="None"/>
          <w:rFonts w:ascii="Calibri" w:eastAsia="Calibri" w:hAnsi="Calibri" w:cs="Calibri"/>
        </w:rPr>
      </w:pPr>
      <w:r>
        <w:rPr>
          <w:rStyle w:val="None"/>
          <w:rFonts w:ascii="Calibri" w:hAnsi="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w:t>
      </w:r>
      <w:r>
        <w:rPr>
          <w:rStyle w:val="None"/>
          <w:rFonts w:ascii="Calibri" w:hAnsi="Calibri"/>
        </w:rPr>
        <w:lastRenderedPageBreak/>
        <w:t xml:space="preserve">to instructors each semester, as the student is responsible to notify Kokua Ike via email at </w:t>
      </w:r>
      <w:hyperlink r:id="rId16" w:history="1">
        <w:r>
          <w:rPr>
            <w:rStyle w:val="Hyperlink3"/>
          </w:rPr>
          <w:t>ada@chaminade.edu</w:t>
        </w:r>
      </w:hyperlink>
      <w:r>
        <w:rPr>
          <w:rStyle w:val="None"/>
          <w:rFonts w:ascii="Calibri" w:hAnsi="Calibri"/>
        </w:rPr>
        <w:t xml:space="preserve"> each semester if changes or notifications are needed.</w:t>
      </w:r>
    </w:p>
    <w:p w:rsidR="00272B62" w:rsidRDefault="00272B62">
      <w:pPr>
        <w:pStyle w:val="Default"/>
        <w:spacing w:before="0" w:line="276" w:lineRule="auto"/>
        <w:rPr>
          <w:rStyle w:val="None"/>
          <w:rFonts w:ascii="Calibri" w:eastAsia="Calibri" w:hAnsi="Calibri" w:cs="Calibri"/>
        </w:rPr>
      </w:pPr>
    </w:p>
    <w:p w:rsidR="00272B62" w:rsidRDefault="00706CB2">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proofErr w:type="spellStart"/>
      <w:r>
        <w:rPr>
          <w:rStyle w:val="None"/>
          <w:rFonts w:ascii="Carlito" w:hAnsi="Carlito"/>
          <w:b/>
          <w:bCs/>
          <w:color w:val="0054A6"/>
          <w:sz w:val="24"/>
          <w:szCs w:val="24"/>
          <w:u w:color="0054A6"/>
        </w:rPr>
        <w:t>Kōkua</w:t>
      </w:r>
      <w:proofErr w:type="spellEnd"/>
      <w:r>
        <w:rPr>
          <w:rStyle w:val="None"/>
          <w:rFonts w:ascii="Carlito" w:hAnsi="Carlito"/>
          <w:b/>
          <w:bCs/>
          <w:color w:val="0054A6"/>
          <w:sz w:val="24"/>
          <w:szCs w:val="24"/>
          <w:u w:color="0054A6"/>
        </w:rPr>
        <w:t xml:space="preserve"> </w:t>
      </w:r>
      <w:proofErr w:type="spellStart"/>
      <w:r>
        <w:rPr>
          <w:rStyle w:val="None"/>
          <w:rFonts w:ascii="Carlito" w:hAnsi="Carlito"/>
          <w:b/>
          <w:bCs/>
          <w:color w:val="0054A6"/>
          <w:sz w:val="24"/>
          <w:szCs w:val="24"/>
          <w:u w:color="0054A6"/>
        </w:rPr>
        <w:t>ʻIke</w:t>
      </w:r>
      <w:proofErr w:type="spellEnd"/>
      <w:r>
        <w:rPr>
          <w:rStyle w:val="None"/>
          <w:rFonts w:ascii="Carlito" w:hAnsi="Carlito"/>
          <w:b/>
          <w:bCs/>
          <w:color w:val="0054A6"/>
          <w:sz w:val="24"/>
          <w:szCs w:val="24"/>
          <w:u w:color="0054A6"/>
        </w:rPr>
        <w:t>: Tutoring &amp; Learning Services</w:t>
      </w:r>
    </w:p>
    <w:p w:rsidR="00272B62" w:rsidRDefault="00706CB2">
      <w:pPr>
        <w:pStyle w:val="Default"/>
        <w:spacing w:before="0" w:line="276" w:lineRule="auto"/>
        <w:rPr>
          <w:rStyle w:val="None"/>
          <w:rFonts w:ascii="Calibri" w:eastAsia="Calibri" w:hAnsi="Calibri" w:cs="Calibri"/>
        </w:rPr>
      </w:pPr>
      <w:r>
        <w:rPr>
          <w:rStyle w:val="None"/>
          <w:rFonts w:ascii="Calibri" w:hAnsi="Calibri"/>
        </w:rPr>
        <w:t xml:space="preserve">Chaminade is proud to offer free, one-on-one tutoring and writing assistance to all students. Tutoring and writing help is available on campus at </w:t>
      </w:r>
      <w:proofErr w:type="spellStart"/>
      <w:r>
        <w:rPr>
          <w:rStyle w:val="None"/>
          <w:rFonts w:ascii="Calibri" w:hAnsi="Calibri"/>
        </w:rPr>
        <w:t>Kōkua</w:t>
      </w:r>
      <w:proofErr w:type="spellEnd"/>
      <w:r>
        <w:rPr>
          <w:rStyle w:val="None"/>
          <w:rFonts w:ascii="Calibri" w:hAnsi="Calibri"/>
        </w:rPr>
        <w:t xml:space="preserve"> </w:t>
      </w:r>
      <w:proofErr w:type="spellStart"/>
      <w:r>
        <w:rPr>
          <w:rStyle w:val="None"/>
          <w:rFonts w:ascii="Calibri" w:hAnsi="Calibri"/>
        </w:rPr>
        <w:t>ʻIke</w:t>
      </w:r>
      <w:proofErr w:type="spellEnd"/>
      <w:r>
        <w:rPr>
          <w:rStyle w:val="None"/>
          <w:rFonts w:ascii="Calibri" w:hAnsi="Calibri"/>
        </w:rPr>
        <w:t xml:space="preserve">: Center for Student Learning in a variety of subjects (including, but are not limited to biology, chemistry, math, nursing, English, etc.) from trained Peer and Professional Tutors. Please check </w:t>
      </w:r>
      <w:hyperlink r:id="rId17" w:history="1">
        <w:r>
          <w:rPr>
            <w:rStyle w:val="Hyperlink4"/>
          </w:rPr>
          <w:t>Kōkua ʻ</w:t>
        </w:r>
        <w:r>
          <w:rPr>
            <w:rStyle w:val="None"/>
            <w:rFonts w:ascii="Calibri" w:hAnsi="Calibri"/>
            <w:color w:val="0563C1"/>
            <w:u w:val="single" w:color="0563C1"/>
            <w:lang w:val="nl-NL"/>
          </w:rPr>
          <w:t>Ike</w:t>
        </w:r>
        <w:r>
          <w:rPr>
            <w:rStyle w:val="None"/>
            <w:color w:val="0563C1"/>
            <w:u w:val="single" w:color="0563C1"/>
            <w:rtl/>
          </w:rPr>
          <w:t>’</w:t>
        </w:r>
        <w:r>
          <w:rPr>
            <w:rStyle w:val="Hyperlink4"/>
          </w:rPr>
          <w:t>s</w:t>
        </w:r>
      </w:hyperlink>
      <w:r>
        <w:rPr>
          <w:rStyle w:val="None"/>
          <w:rFonts w:ascii="Calibri" w:hAnsi="Calibri"/>
        </w:rPr>
        <w:t xml:space="preserve"> website for the latest times, list of drop-in hours, and information on scheduling an appointment. Free online tutoring is also available via </w:t>
      </w:r>
      <w:proofErr w:type="spellStart"/>
      <w:r>
        <w:rPr>
          <w:rStyle w:val="None"/>
          <w:rFonts w:ascii="Calibri" w:hAnsi="Calibri"/>
        </w:rPr>
        <w:t>TutorMe</w:t>
      </w:r>
      <w:proofErr w:type="spellEnd"/>
      <w:r>
        <w:rPr>
          <w:rStyle w:val="None"/>
          <w:rFonts w:ascii="Calibri" w:hAnsi="Calibri"/>
        </w:rPr>
        <w:t xml:space="preserve">. Tutor Me can be accessed 24/7 from your Canvas account. Simply click on Account &gt; </w:t>
      </w:r>
      <w:proofErr w:type="spellStart"/>
      <w:r>
        <w:rPr>
          <w:rStyle w:val="None"/>
          <w:rFonts w:ascii="Calibri" w:hAnsi="Calibri"/>
        </w:rPr>
        <w:t>TutorMe</w:t>
      </w:r>
      <w:proofErr w:type="spellEnd"/>
      <w:r>
        <w:rPr>
          <w:rStyle w:val="None"/>
          <w:rFonts w:ascii="Calibri" w:hAnsi="Calibri"/>
        </w:rPr>
        <w:t xml:space="preserve">. For more information, please contact </w:t>
      </w:r>
      <w:proofErr w:type="spellStart"/>
      <w:r>
        <w:rPr>
          <w:rStyle w:val="None"/>
          <w:rFonts w:ascii="Calibri" w:hAnsi="Calibri"/>
        </w:rPr>
        <w:t>Kōkua</w:t>
      </w:r>
      <w:proofErr w:type="spellEnd"/>
      <w:r>
        <w:rPr>
          <w:rStyle w:val="None"/>
          <w:rFonts w:ascii="Calibri" w:hAnsi="Calibri"/>
        </w:rPr>
        <w:t xml:space="preserve"> ʻ</w:t>
      </w:r>
      <w:r>
        <w:rPr>
          <w:rStyle w:val="None"/>
          <w:rFonts w:ascii="Calibri" w:hAnsi="Calibri"/>
          <w:lang w:val="da-DK"/>
        </w:rPr>
        <w:t xml:space="preserve">Ike at </w:t>
      </w:r>
      <w:hyperlink r:id="rId18" w:history="1">
        <w:r>
          <w:rPr>
            <w:rStyle w:val="Hyperlink3"/>
          </w:rPr>
          <w:t>tutoring@chaminade.edu</w:t>
        </w:r>
      </w:hyperlink>
      <w:r>
        <w:rPr>
          <w:rStyle w:val="None"/>
          <w:rFonts w:ascii="Calibri" w:hAnsi="Calibri"/>
        </w:rPr>
        <w:t xml:space="preserve"> or 808-739-8305.</w:t>
      </w:r>
    </w:p>
    <w:p w:rsidR="00272B62" w:rsidRDefault="00272B62">
      <w:pPr>
        <w:pStyle w:val="Default"/>
        <w:spacing w:before="0" w:line="276" w:lineRule="auto"/>
        <w:rPr>
          <w:rStyle w:val="None"/>
          <w:rFonts w:ascii="Calibri" w:eastAsia="Calibri" w:hAnsi="Calibri" w:cs="Calibri"/>
        </w:rPr>
      </w:pPr>
    </w:p>
    <w:p w:rsidR="00272B62" w:rsidRDefault="00706CB2">
      <w:pPr>
        <w:pStyle w:val="Default"/>
        <w:spacing w:before="0" w:line="240" w:lineRule="auto"/>
        <w:rPr>
          <w:rStyle w:val="None"/>
          <w:rFonts w:ascii="Times New Roman" w:eastAsia="Times New Roman" w:hAnsi="Times New Roman" w:cs="Times New Roman"/>
          <w:sz w:val="26"/>
          <w:szCs w:val="26"/>
          <w:shd w:val="clear" w:color="auto" w:fill="FFFFFF"/>
        </w:rPr>
      </w:pPr>
      <w:r>
        <w:rPr>
          <w:rStyle w:val="None"/>
          <w:rFonts w:ascii="Times New Roman" w:hAnsi="Times New Roman"/>
          <w:b/>
          <w:bCs/>
          <w:color w:val="0054A6"/>
          <w:sz w:val="26"/>
          <w:szCs w:val="26"/>
          <w:u w:color="0054A6"/>
          <w:shd w:val="clear" w:color="auto" w:fill="FFFFFF"/>
        </w:rPr>
        <w:t>Hazing Prevention Resources and Athlete Helpline</w:t>
      </w:r>
      <w:r>
        <w:rPr>
          <w:rStyle w:val="None"/>
          <w:rFonts w:ascii="Times New Roman" w:hAnsi="Times New Roman"/>
          <w:color w:val="0054A6"/>
          <w:sz w:val="26"/>
          <w:szCs w:val="26"/>
          <w:u w:color="0054A6"/>
          <w:shd w:val="clear" w:color="auto" w:fill="FFFFFF"/>
        </w:rPr>
        <w:t>:</w:t>
      </w:r>
    </w:p>
    <w:p w:rsidR="00272B62" w:rsidRDefault="00706CB2">
      <w:pPr>
        <w:pStyle w:val="Default"/>
        <w:spacing w:before="0" w:line="240" w:lineRule="auto"/>
        <w:rPr>
          <w:rStyle w:val="None"/>
          <w:rFonts w:ascii="Times New Roman" w:eastAsia="Times New Roman" w:hAnsi="Times New Roman" w:cs="Times New Roman"/>
          <w:shd w:val="clear" w:color="auto" w:fill="FFFFFF"/>
        </w:rPr>
      </w:pPr>
      <w:r>
        <w:rPr>
          <w:rStyle w:val="None"/>
          <w:rFonts w:ascii="Times New Roman" w:hAnsi="Times New Roman"/>
          <w:shd w:val="clear" w:color="auto" w:fill="FFFFFF"/>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Style w:val="None"/>
          <w:rFonts w:ascii="Times New Roman" w:hAnsi="Times New Roman"/>
          <w:i/>
          <w:iCs/>
          <w:shd w:val="clear" w:color="auto" w:fill="FFFFFF"/>
        </w:rPr>
        <w:t>including hazing</w:t>
      </w:r>
      <w:r>
        <w:rPr>
          <w:rStyle w:val="None"/>
          <w:rFonts w:ascii="Times New Roman" w:hAnsi="Times New Roman"/>
          <w:shd w:val="clear" w:color="auto" w:fill="FFFFFF"/>
        </w:rPr>
        <w:t>.</w:t>
      </w:r>
    </w:p>
    <w:p w:rsidR="00272B62" w:rsidRDefault="00272B62">
      <w:pPr>
        <w:pStyle w:val="Default"/>
        <w:spacing w:before="0" w:line="240" w:lineRule="auto"/>
        <w:rPr>
          <w:rStyle w:val="None"/>
          <w:rFonts w:ascii="Times New Roman" w:eastAsia="Times New Roman" w:hAnsi="Times New Roman" w:cs="Times New Roman"/>
          <w:shd w:val="clear" w:color="auto" w:fill="FFFFFF"/>
        </w:rPr>
      </w:pPr>
    </w:p>
    <w:p w:rsidR="00272B62" w:rsidRDefault="00706CB2">
      <w:pPr>
        <w:pStyle w:val="Default"/>
        <w:spacing w:before="0" w:line="240" w:lineRule="auto"/>
        <w:rPr>
          <w:rStyle w:val="None"/>
          <w:rFonts w:ascii="Times New Roman" w:eastAsia="Times New Roman" w:hAnsi="Times New Roman" w:cs="Times New Roman"/>
          <w:i/>
          <w:iCs/>
          <w:shd w:val="clear" w:color="auto" w:fill="FFFFFF"/>
        </w:rPr>
      </w:pPr>
      <w:r>
        <w:rPr>
          <w:rStyle w:val="None"/>
          <w:rFonts w:ascii="Times New Roman" w:hAnsi="Times New Roman"/>
          <w:i/>
          <w:iCs/>
          <w:shd w:val="clear" w:color="auto" w:fill="FFFFFF"/>
        </w:rPr>
        <w:t>Chaminade University</w:t>
      </w:r>
      <w:r>
        <w:rPr>
          <w:rStyle w:val="None"/>
          <w:rFonts w:ascii="Arial Unicode MS" w:hAnsi="Arial Unicode MS"/>
          <w:shd w:val="clear" w:color="auto" w:fill="FFFFFF"/>
        </w:rPr>
        <w:t>’</w:t>
      </w:r>
      <w:r>
        <w:rPr>
          <w:rStyle w:val="None"/>
          <w:rFonts w:ascii="Times New Roman" w:hAnsi="Times New Roman"/>
          <w:i/>
          <w:iCs/>
          <w:shd w:val="clear" w:color="auto" w:fill="FFFFFF"/>
        </w:rPr>
        <w:t>s Hazing Policy:</w:t>
      </w:r>
    </w:p>
    <w:p w:rsidR="00272B62" w:rsidRDefault="00706CB2">
      <w:pPr>
        <w:pStyle w:val="Default"/>
        <w:numPr>
          <w:ilvl w:val="1"/>
          <w:numId w:val="37"/>
        </w:numPr>
        <w:spacing w:before="0" w:line="240" w:lineRule="auto"/>
        <w:rPr>
          <w:rFonts w:ascii="Times New Roman" w:hAnsi="Times New Roman"/>
          <w:color w:val="1155CC"/>
        </w:rPr>
      </w:pPr>
      <w:r>
        <w:rPr>
          <w:rStyle w:val="None"/>
          <w:rFonts w:ascii="Times New Roman" w:hAnsi="Times New Roman"/>
          <w:shd w:val="clear" w:color="auto" w:fill="FFFFFF"/>
        </w:rPr>
        <w:t> </w:t>
      </w:r>
      <w:hyperlink r:id="rId19" w:history="1">
        <w:r>
          <w:rPr>
            <w:rStyle w:val="Hyperlink5"/>
            <w:rFonts w:ascii="Times New Roman" w:hAnsi="Times New Roman"/>
          </w:rPr>
          <w:t>https://catalog.chaminade.edu/studenthandbook/codeofconduct</w:t>
        </w:r>
      </w:hyperlink>
    </w:p>
    <w:p w:rsidR="00272B62" w:rsidRDefault="007E0B34">
      <w:pPr>
        <w:pStyle w:val="Default"/>
        <w:numPr>
          <w:ilvl w:val="1"/>
          <w:numId w:val="37"/>
        </w:numPr>
        <w:spacing w:before="0" w:line="240" w:lineRule="auto"/>
        <w:rPr>
          <w:rFonts w:ascii="Times New Roman" w:eastAsia="Times New Roman" w:hAnsi="Times New Roman" w:cs="Times New Roman"/>
          <w:color w:val="1155CC"/>
        </w:rPr>
      </w:pPr>
      <w:hyperlink r:id="rId20" w:history="1">
        <w:r w:rsidR="00706CB2">
          <w:rPr>
            <w:rStyle w:val="Hyperlink5"/>
            <w:rFonts w:ascii="Times New Roman" w:hAnsi="Times New Roman"/>
          </w:rPr>
          <w:t>https://hazingpreventionnetwork.org/athlete-helpline/</w:t>
        </w:r>
      </w:hyperlink>
    </w:p>
    <w:p w:rsidR="00272B62" w:rsidRDefault="007E0B34">
      <w:pPr>
        <w:pStyle w:val="Default"/>
        <w:numPr>
          <w:ilvl w:val="1"/>
          <w:numId w:val="37"/>
        </w:numPr>
        <w:spacing w:before="0" w:line="240" w:lineRule="auto"/>
        <w:rPr>
          <w:rFonts w:ascii="Times New Roman" w:eastAsia="Times New Roman" w:hAnsi="Times New Roman" w:cs="Times New Roman"/>
          <w:color w:val="1155CC"/>
        </w:rPr>
      </w:pPr>
      <w:hyperlink r:id="rId21" w:history="1">
        <w:r w:rsidR="00706CB2">
          <w:rPr>
            <w:rStyle w:val="Hyperlink5"/>
            <w:rFonts w:ascii="Times New Roman" w:hAnsi="Times New Roman"/>
          </w:rPr>
          <w:t>https://hazingpreventionnetwork.org/how-to-report-hazing/</w:t>
        </w:r>
      </w:hyperlink>
    </w:p>
    <w:p w:rsidR="00272B62" w:rsidRDefault="00272B62">
      <w:pPr>
        <w:pStyle w:val="Default"/>
        <w:spacing w:before="0" w:line="240" w:lineRule="auto"/>
        <w:rPr>
          <w:rStyle w:val="None"/>
          <w:rFonts w:ascii="Times New Roman" w:eastAsia="Times New Roman" w:hAnsi="Times New Roman" w:cs="Times New Roman"/>
          <w:shd w:val="clear" w:color="auto" w:fill="FFFFFF"/>
        </w:rPr>
      </w:pPr>
    </w:p>
    <w:p w:rsidR="00272B62" w:rsidRDefault="00706CB2">
      <w:pPr>
        <w:pStyle w:val="Default"/>
        <w:spacing w:before="0" w:line="240" w:lineRule="auto"/>
        <w:rPr>
          <w:rStyle w:val="None"/>
          <w:rFonts w:ascii="Times New Roman" w:eastAsia="Times New Roman" w:hAnsi="Times New Roman" w:cs="Times New Roman"/>
          <w:b/>
          <w:bCs/>
          <w:color w:val="0054A6"/>
          <w:sz w:val="26"/>
          <w:szCs w:val="26"/>
          <w:u w:color="0054A6"/>
          <w:shd w:val="clear" w:color="auto" w:fill="FFFFFF"/>
        </w:rPr>
      </w:pPr>
      <w:r>
        <w:rPr>
          <w:rStyle w:val="None"/>
          <w:rFonts w:ascii="Times New Roman" w:hAnsi="Times New Roman"/>
          <w:b/>
          <w:bCs/>
          <w:color w:val="0054A6"/>
          <w:sz w:val="26"/>
          <w:szCs w:val="26"/>
          <w:u w:color="0054A6"/>
          <w:shd w:val="clear" w:color="auto" w:fill="FFFFFF"/>
        </w:rPr>
        <w:t>Basic Needs Resources</w:t>
      </w:r>
    </w:p>
    <w:p w:rsidR="00272B62" w:rsidRDefault="00706CB2">
      <w:pPr>
        <w:pStyle w:val="Default"/>
        <w:spacing w:before="0" w:line="240" w:lineRule="auto"/>
      </w:pPr>
      <w:r>
        <w:rPr>
          <w:rStyle w:val="None"/>
          <w:rFonts w:ascii="Times New Roman" w:hAnsi="Times New Roman"/>
          <w:shd w:val="clear" w:color="auto" w:fill="FFFFFF"/>
        </w:rPr>
        <w:t> </w:t>
      </w:r>
      <w:hyperlink r:id="rId22" w:history="1">
        <w:r>
          <w:rPr>
            <w:rStyle w:val="Hyperlink6"/>
            <w:rFonts w:eastAsia="Helvetica Neue"/>
          </w:rPr>
          <w:t>https://chaminade.edu/basic-needs/</w:t>
        </w:r>
      </w:hyperlink>
    </w:p>
    <w:sectPr w:rsidR="00272B62">
      <w:headerReference w:type="default" r:id="rId23"/>
      <w:footerReference w:type="default" r:id="rId24"/>
      <w:pgSz w:w="12240" w:h="15840"/>
      <w:pgMar w:top="1380" w:right="1680"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B34" w:rsidRDefault="007E0B34">
      <w:r>
        <w:separator/>
      </w:r>
    </w:p>
  </w:endnote>
  <w:endnote w:type="continuationSeparator" w:id="0">
    <w:p w:rsidR="007E0B34" w:rsidRDefault="007E0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rlito">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B62" w:rsidRDefault="00272B6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B34" w:rsidRDefault="007E0B34">
      <w:r>
        <w:separator/>
      </w:r>
    </w:p>
  </w:footnote>
  <w:footnote w:type="continuationSeparator" w:id="0">
    <w:p w:rsidR="007E0B34" w:rsidRDefault="007E0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B62" w:rsidRDefault="00272B6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60A47"/>
    <w:multiLevelType w:val="hybridMultilevel"/>
    <w:tmpl w:val="E68E7178"/>
    <w:styleLink w:val="Bullets"/>
    <w:lvl w:ilvl="0" w:tplc="8996E1DE">
      <w:start w:val="1"/>
      <w:numFmt w:val="bullet"/>
      <w:lvlText w:val="•"/>
      <w:lvlJc w:val="left"/>
      <w:pPr>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873A48EC">
      <w:start w:val="1"/>
      <w:numFmt w:val="bullet"/>
      <w:lvlText w:val="•"/>
      <w:lvlJc w:val="left"/>
      <w:pPr>
        <w:ind w:left="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116E818">
      <w:start w:val="1"/>
      <w:numFmt w:val="bullet"/>
      <w:lvlText w:val="•"/>
      <w:lvlJc w:val="left"/>
      <w:pPr>
        <w:ind w:left="1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1D06C3E">
      <w:start w:val="1"/>
      <w:numFmt w:val="bullet"/>
      <w:lvlText w:val="•"/>
      <w:lvlJc w:val="left"/>
      <w:pPr>
        <w:ind w:left="1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6042450">
      <w:start w:val="1"/>
      <w:numFmt w:val="bullet"/>
      <w:lvlText w:val="•"/>
      <w:lvlJc w:val="left"/>
      <w:pPr>
        <w:ind w:left="25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33C7CE0">
      <w:start w:val="1"/>
      <w:numFmt w:val="bullet"/>
      <w:lvlText w:val="•"/>
      <w:lvlJc w:val="left"/>
      <w:pPr>
        <w:ind w:left="3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0BAADD44">
      <w:start w:val="1"/>
      <w:numFmt w:val="bullet"/>
      <w:lvlText w:val="•"/>
      <w:lvlJc w:val="left"/>
      <w:pPr>
        <w:ind w:left="3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1FDA4EE2">
      <w:start w:val="1"/>
      <w:numFmt w:val="bullet"/>
      <w:lvlText w:val="•"/>
      <w:lvlJc w:val="left"/>
      <w:pPr>
        <w:ind w:left="4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8B36171E">
      <w:start w:val="1"/>
      <w:numFmt w:val="bullet"/>
      <w:lvlText w:val="•"/>
      <w:lvlJc w:val="left"/>
      <w:pPr>
        <w:ind w:left="4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8E7111"/>
    <w:multiLevelType w:val="hybridMultilevel"/>
    <w:tmpl w:val="989E6BEA"/>
    <w:numStyleLink w:val="ImportedStyle8"/>
  </w:abstractNum>
  <w:abstractNum w:abstractNumId="2" w15:restartNumberingAfterBreak="0">
    <w:nsid w:val="0C1A046C"/>
    <w:multiLevelType w:val="hybridMultilevel"/>
    <w:tmpl w:val="95CEA2F6"/>
    <w:numStyleLink w:val="ImportedStyle12"/>
  </w:abstractNum>
  <w:abstractNum w:abstractNumId="3" w15:restartNumberingAfterBreak="0">
    <w:nsid w:val="11534239"/>
    <w:multiLevelType w:val="hybridMultilevel"/>
    <w:tmpl w:val="B0147DCA"/>
    <w:styleLink w:val="ImportedStyle5"/>
    <w:lvl w:ilvl="0" w:tplc="4CAE0822">
      <w:start w:val="1"/>
      <w:numFmt w:val="decimal"/>
      <w:lvlText w:val="%1."/>
      <w:lvlJc w:val="left"/>
      <w:pPr>
        <w:ind w:left="77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0AA422">
      <w:start w:val="1"/>
      <w:numFmt w:val="lowerLetter"/>
      <w:lvlText w:val="%2."/>
      <w:lvlJc w:val="left"/>
      <w:pPr>
        <w:ind w:left="149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738B70E">
      <w:start w:val="1"/>
      <w:numFmt w:val="lowerRoman"/>
      <w:lvlText w:val="%3."/>
      <w:lvlJc w:val="left"/>
      <w:pPr>
        <w:ind w:left="2211"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80256D6">
      <w:start w:val="1"/>
      <w:numFmt w:val="decimal"/>
      <w:lvlText w:val="%4."/>
      <w:lvlJc w:val="left"/>
      <w:pPr>
        <w:ind w:left="293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34EE8D6">
      <w:start w:val="1"/>
      <w:numFmt w:val="lowerLetter"/>
      <w:lvlText w:val="%5."/>
      <w:lvlJc w:val="left"/>
      <w:pPr>
        <w:ind w:left="365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E16A818">
      <w:start w:val="1"/>
      <w:numFmt w:val="lowerRoman"/>
      <w:lvlText w:val="%6."/>
      <w:lvlJc w:val="left"/>
      <w:pPr>
        <w:ind w:left="4371"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E526AA2">
      <w:start w:val="1"/>
      <w:numFmt w:val="decimal"/>
      <w:lvlText w:val="%7."/>
      <w:lvlJc w:val="left"/>
      <w:pPr>
        <w:ind w:left="509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8692FE">
      <w:start w:val="1"/>
      <w:numFmt w:val="lowerLetter"/>
      <w:lvlText w:val="%8."/>
      <w:lvlJc w:val="left"/>
      <w:pPr>
        <w:ind w:left="581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280CEC8">
      <w:start w:val="1"/>
      <w:numFmt w:val="lowerRoman"/>
      <w:lvlText w:val="%9."/>
      <w:lvlJc w:val="left"/>
      <w:pPr>
        <w:ind w:left="6531"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6892FA5"/>
    <w:multiLevelType w:val="hybridMultilevel"/>
    <w:tmpl w:val="E68E7178"/>
    <w:numStyleLink w:val="Bullets"/>
  </w:abstractNum>
  <w:abstractNum w:abstractNumId="5" w15:restartNumberingAfterBreak="0">
    <w:nsid w:val="172B0EC3"/>
    <w:multiLevelType w:val="hybridMultilevel"/>
    <w:tmpl w:val="F61C173E"/>
    <w:styleLink w:val="ImportedStyle16"/>
    <w:lvl w:ilvl="0" w:tplc="0CF438D6">
      <w:start w:val="1"/>
      <w:numFmt w:val="bullet"/>
      <w:lvlText w:val="·"/>
      <w:lvlJc w:val="left"/>
      <w:pPr>
        <w:ind w:left="114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1CDB4C">
      <w:start w:val="1"/>
      <w:numFmt w:val="bullet"/>
      <w:lvlText w:val="o"/>
      <w:lvlJc w:val="left"/>
      <w:pPr>
        <w:ind w:left="18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7411D0">
      <w:start w:val="1"/>
      <w:numFmt w:val="bullet"/>
      <w:lvlText w:val="▪"/>
      <w:lvlJc w:val="left"/>
      <w:pPr>
        <w:ind w:left="25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014C404">
      <w:start w:val="1"/>
      <w:numFmt w:val="bullet"/>
      <w:lvlText w:val="·"/>
      <w:lvlJc w:val="left"/>
      <w:pPr>
        <w:ind w:left="330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0AA0192">
      <w:start w:val="1"/>
      <w:numFmt w:val="bullet"/>
      <w:lvlText w:val="o"/>
      <w:lvlJc w:val="left"/>
      <w:pPr>
        <w:ind w:left="402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592AC4C">
      <w:start w:val="1"/>
      <w:numFmt w:val="bullet"/>
      <w:lvlText w:val="▪"/>
      <w:lvlJc w:val="left"/>
      <w:pPr>
        <w:ind w:left="474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966C4E2">
      <w:start w:val="1"/>
      <w:numFmt w:val="bullet"/>
      <w:lvlText w:val="·"/>
      <w:lvlJc w:val="left"/>
      <w:pPr>
        <w:ind w:left="546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3AA162">
      <w:start w:val="1"/>
      <w:numFmt w:val="bullet"/>
      <w:lvlText w:val="o"/>
      <w:lvlJc w:val="left"/>
      <w:pPr>
        <w:ind w:left="61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626D36">
      <w:start w:val="1"/>
      <w:numFmt w:val="bullet"/>
      <w:lvlText w:val="▪"/>
      <w:lvlJc w:val="left"/>
      <w:pPr>
        <w:ind w:left="690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C174C73"/>
    <w:multiLevelType w:val="hybridMultilevel"/>
    <w:tmpl w:val="22BCE3A6"/>
    <w:styleLink w:val="ImportedStyle1"/>
    <w:lvl w:ilvl="0" w:tplc="DBEA583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32953A">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F5A8552">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5FE351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20A724">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344FA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BAA2D4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A03CD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E28ADC2">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DCC4EF4"/>
    <w:multiLevelType w:val="hybridMultilevel"/>
    <w:tmpl w:val="3EACA042"/>
    <w:styleLink w:val="ImportedStyle3"/>
    <w:lvl w:ilvl="0" w:tplc="862A94B2">
      <w:start w:val="1"/>
      <w:numFmt w:val="bullet"/>
      <w:lvlText w:val="·"/>
      <w:lvlJc w:val="left"/>
      <w:pPr>
        <w:ind w:left="876"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E2EBF0">
      <w:start w:val="1"/>
      <w:numFmt w:val="bullet"/>
      <w:lvlText w:val="o"/>
      <w:lvlJc w:val="left"/>
      <w:pPr>
        <w:ind w:left="156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6869030">
      <w:start w:val="1"/>
      <w:numFmt w:val="bullet"/>
      <w:lvlText w:val="▪"/>
      <w:lvlJc w:val="left"/>
      <w:pPr>
        <w:ind w:left="228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0E226AD0">
      <w:start w:val="1"/>
      <w:numFmt w:val="bullet"/>
      <w:lvlText w:val="•"/>
      <w:lvlJc w:val="left"/>
      <w:pPr>
        <w:ind w:left="300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1D6619B8">
      <w:start w:val="1"/>
      <w:numFmt w:val="bullet"/>
      <w:lvlText w:val="o"/>
      <w:lvlJc w:val="left"/>
      <w:pPr>
        <w:ind w:left="372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E690A5A0">
      <w:start w:val="1"/>
      <w:numFmt w:val="bullet"/>
      <w:lvlText w:val="▪"/>
      <w:lvlJc w:val="left"/>
      <w:pPr>
        <w:ind w:left="444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2ACBD3C">
      <w:start w:val="1"/>
      <w:numFmt w:val="bullet"/>
      <w:lvlText w:val="•"/>
      <w:lvlJc w:val="left"/>
      <w:pPr>
        <w:ind w:left="516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562899DA">
      <w:start w:val="1"/>
      <w:numFmt w:val="bullet"/>
      <w:lvlText w:val="o"/>
      <w:lvlJc w:val="left"/>
      <w:pPr>
        <w:ind w:left="588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B4387910">
      <w:start w:val="1"/>
      <w:numFmt w:val="bullet"/>
      <w:lvlText w:val="▪"/>
      <w:lvlJc w:val="left"/>
      <w:pPr>
        <w:ind w:left="6603"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0195934"/>
    <w:multiLevelType w:val="hybridMultilevel"/>
    <w:tmpl w:val="BB36975C"/>
    <w:numStyleLink w:val="ImportedStyle15"/>
  </w:abstractNum>
  <w:abstractNum w:abstractNumId="9" w15:restartNumberingAfterBreak="0">
    <w:nsid w:val="32D96C28"/>
    <w:multiLevelType w:val="hybridMultilevel"/>
    <w:tmpl w:val="309AF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1D109B"/>
    <w:multiLevelType w:val="hybridMultilevel"/>
    <w:tmpl w:val="0950C146"/>
    <w:numStyleLink w:val="ImportedStyle6"/>
  </w:abstractNum>
  <w:abstractNum w:abstractNumId="11" w15:restartNumberingAfterBreak="0">
    <w:nsid w:val="37A57005"/>
    <w:multiLevelType w:val="hybridMultilevel"/>
    <w:tmpl w:val="95CEA2F6"/>
    <w:styleLink w:val="ImportedStyle12"/>
    <w:lvl w:ilvl="0" w:tplc="472CEBF4">
      <w:start w:val="1"/>
      <w:numFmt w:val="bullet"/>
      <w:lvlText w:val="·"/>
      <w:lvlJc w:val="left"/>
      <w:pPr>
        <w:tabs>
          <w:tab w:val="left" w:pos="942"/>
          <w:tab w:val="left" w:pos="943"/>
        </w:tabs>
        <w:ind w:left="123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548B762">
      <w:start w:val="1"/>
      <w:numFmt w:val="bullet"/>
      <w:lvlText w:val="o"/>
      <w:lvlJc w:val="left"/>
      <w:pPr>
        <w:tabs>
          <w:tab w:val="left" w:pos="942"/>
          <w:tab w:val="left" w:pos="943"/>
        </w:tabs>
        <w:ind w:left="19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02854E4">
      <w:start w:val="1"/>
      <w:numFmt w:val="bullet"/>
      <w:lvlText w:val="▪"/>
      <w:lvlJc w:val="left"/>
      <w:pPr>
        <w:tabs>
          <w:tab w:val="left" w:pos="942"/>
          <w:tab w:val="left" w:pos="943"/>
        </w:tabs>
        <w:ind w:left="26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708D816">
      <w:start w:val="1"/>
      <w:numFmt w:val="bullet"/>
      <w:lvlText w:val="·"/>
      <w:lvlJc w:val="left"/>
      <w:pPr>
        <w:tabs>
          <w:tab w:val="left" w:pos="942"/>
          <w:tab w:val="left" w:pos="943"/>
        </w:tabs>
        <w:ind w:left="339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F2A11C">
      <w:start w:val="1"/>
      <w:numFmt w:val="bullet"/>
      <w:lvlText w:val="o"/>
      <w:lvlJc w:val="left"/>
      <w:pPr>
        <w:tabs>
          <w:tab w:val="left" w:pos="942"/>
          <w:tab w:val="left" w:pos="943"/>
        </w:tabs>
        <w:ind w:left="411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65EDB84">
      <w:start w:val="1"/>
      <w:numFmt w:val="bullet"/>
      <w:lvlText w:val="▪"/>
      <w:lvlJc w:val="left"/>
      <w:pPr>
        <w:tabs>
          <w:tab w:val="left" w:pos="942"/>
          <w:tab w:val="left" w:pos="943"/>
        </w:tabs>
        <w:ind w:left="48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236E4B8">
      <w:start w:val="1"/>
      <w:numFmt w:val="bullet"/>
      <w:lvlText w:val="·"/>
      <w:lvlJc w:val="left"/>
      <w:pPr>
        <w:tabs>
          <w:tab w:val="left" w:pos="942"/>
          <w:tab w:val="left" w:pos="943"/>
        </w:tabs>
        <w:ind w:left="555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D23D6E">
      <w:start w:val="1"/>
      <w:numFmt w:val="bullet"/>
      <w:lvlText w:val="o"/>
      <w:lvlJc w:val="left"/>
      <w:pPr>
        <w:tabs>
          <w:tab w:val="left" w:pos="942"/>
          <w:tab w:val="left" w:pos="943"/>
        </w:tabs>
        <w:ind w:left="62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F4E401A">
      <w:start w:val="1"/>
      <w:numFmt w:val="bullet"/>
      <w:lvlText w:val="▪"/>
      <w:lvlJc w:val="left"/>
      <w:pPr>
        <w:tabs>
          <w:tab w:val="left" w:pos="942"/>
          <w:tab w:val="left" w:pos="943"/>
        </w:tabs>
        <w:ind w:left="699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8C2393E"/>
    <w:multiLevelType w:val="hybridMultilevel"/>
    <w:tmpl w:val="989E6BEA"/>
    <w:styleLink w:val="ImportedStyle8"/>
    <w:lvl w:ilvl="0" w:tplc="5A6415AE">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F560FED0">
      <w:start w:val="1"/>
      <w:numFmt w:val="lowerLetter"/>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FAE6019A">
      <w:start w:val="1"/>
      <w:numFmt w:val="lowerRoman"/>
      <w:lvlText w:val="%3."/>
      <w:lvlJc w:val="left"/>
      <w:pPr>
        <w:ind w:left="1080" w:hanging="650"/>
      </w:pPr>
      <w:rPr>
        <w:rFonts w:hAnsi="Arial Unicode MS"/>
        <w:caps w:val="0"/>
        <w:smallCaps w:val="0"/>
        <w:strike w:val="0"/>
        <w:dstrike w:val="0"/>
        <w:outline w:val="0"/>
        <w:emboss w:val="0"/>
        <w:imprint w:val="0"/>
        <w:spacing w:val="0"/>
        <w:w w:val="100"/>
        <w:kern w:val="0"/>
        <w:position w:val="0"/>
        <w:highlight w:val="none"/>
        <w:vertAlign w:val="baseline"/>
      </w:rPr>
    </w:lvl>
    <w:lvl w:ilvl="3" w:tplc="C87A905C">
      <w:start w:val="1"/>
      <w:numFmt w:val="decimal"/>
      <w:lvlText w:val="%4."/>
      <w:lvlJc w:val="left"/>
      <w:pPr>
        <w:ind w:left="180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AB404A26">
      <w:start w:val="1"/>
      <w:numFmt w:val="lowerLetter"/>
      <w:lvlText w:val="%5."/>
      <w:lvlJc w:val="left"/>
      <w:pPr>
        <w:ind w:left="252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00E6C6A8">
      <w:start w:val="1"/>
      <w:numFmt w:val="lowerRoman"/>
      <w:lvlText w:val="%6."/>
      <w:lvlJc w:val="left"/>
      <w:pPr>
        <w:ind w:left="3240" w:hanging="650"/>
      </w:pPr>
      <w:rPr>
        <w:rFonts w:hAnsi="Arial Unicode MS"/>
        <w:caps w:val="0"/>
        <w:smallCaps w:val="0"/>
        <w:strike w:val="0"/>
        <w:dstrike w:val="0"/>
        <w:outline w:val="0"/>
        <w:emboss w:val="0"/>
        <w:imprint w:val="0"/>
        <w:spacing w:val="0"/>
        <w:w w:val="100"/>
        <w:kern w:val="0"/>
        <w:position w:val="0"/>
        <w:highlight w:val="none"/>
        <w:vertAlign w:val="baseline"/>
      </w:rPr>
    </w:lvl>
    <w:lvl w:ilvl="6" w:tplc="CF466086">
      <w:start w:val="1"/>
      <w:numFmt w:val="decimal"/>
      <w:lvlText w:val="%7."/>
      <w:lvlJc w:val="left"/>
      <w:pPr>
        <w:ind w:left="396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5A30536C">
      <w:start w:val="1"/>
      <w:numFmt w:val="lowerLetter"/>
      <w:lvlText w:val="%8."/>
      <w:lvlJc w:val="left"/>
      <w:pPr>
        <w:ind w:left="468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C3A87AE2">
      <w:start w:val="1"/>
      <w:numFmt w:val="lowerRoman"/>
      <w:lvlText w:val="%9."/>
      <w:lvlJc w:val="left"/>
      <w:pPr>
        <w:ind w:left="5400" w:hanging="65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B2D710A"/>
    <w:multiLevelType w:val="hybridMultilevel"/>
    <w:tmpl w:val="BB36975C"/>
    <w:styleLink w:val="ImportedStyle15"/>
    <w:lvl w:ilvl="0" w:tplc="18A0F8F4">
      <w:start w:val="1"/>
      <w:numFmt w:val="bullet"/>
      <w:lvlText w:val="·"/>
      <w:lvlJc w:val="left"/>
      <w:pPr>
        <w:tabs>
          <w:tab w:val="left" w:pos="942"/>
          <w:tab w:val="left" w:pos="943"/>
        </w:tabs>
        <w:ind w:left="123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2661DBA">
      <w:start w:val="1"/>
      <w:numFmt w:val="bullet"/>
      <w:lvlText w:val="o"/>
      <w:lvlJc w:val="left"/>
      <w:pPr>
        <w:tabs>
          <w:tab w:val="left" w:pos="942"/>
          <w:tab w:val="left" w:pos="943"/>
        </w:tabs>
        <w:ind w:left="19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48CB49C">
      <w:start w:val="1"/>
      <w:numFmt w:val="bullet"/>
      <w:lvlText w:val="▪"/>
      <w:lvlJc w:val="left"/>
      <w:pPr>
        <w:tabs>
          <w:tab w:val="left" w:pos="942"/>
          <w:tab w:val="left" w:pos="943"/>
        </w:tabs>
        <w:ind w:left="26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18003E">
      <w:start w:val="1"/>
      <w:numFmt w:val="bullet"/>
      <w:lvlText w:val="·"/>
      <w:lvlJc w:val="left"/>
      <w:pPr>
        <w:tabs>
          <w:tab w:val="left" w:pos="942"/>
          <w:tab w:val="left" w:pos="943"/>
        </w:tabs>
        <w:ind w:left="339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1BA0818">
      <w:start w:val="1"/>
      <w:numFmt w:val="bullet"/>
      <w:lvlText w:val="o"/>
      <w:lvlJc w:val="left"/>
      <w:pPr>
        <w:tabs>
          <w:tab w:val="left" w:pos="942"/>
          <w:tab w:val="left" w:pos="943"/>
        </w:tabs>
        <w:ind w:left="411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B0E4A52">
      <w:start w:val="1"/>
      <w:numFmt w:val="bullet"/>
      <w:lvlText w:val="▪"/>
      <w:lvlJc w:val="left"/>
      <w:pPr>
        <w:tabs>
          <w:tab w:val="left" w:pos="942"/>
          <w:tab w:val="left" w:pos="943"/>
        </w:tabs>
        <w:ind w:left="48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FBCCD8C">
      <w:start w:val="1"/>
      <w:numFmt w:val="bullet"/>
      <w:lvlText w:val="·"/>
      <w:lvlJc w:val="left"/>
      <w:pPr>
        <w:tabs>
          <w:tab w:val="left" w:pos="942"/>
          <w:tab w:val="left" w:pos="943"/>
        </w:tabs>
        <w:ind w:left="555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B6E8B42">
      <w:start w:val="1"/>
      <w:numFmt w:val="bullet"/>
      <w:lvlText w:val="o"/>
      <w:lvlJc w:val="left"/>
      <w:pPr>
        <w:tabs>
          <w:tab w:val="left" w:pos="942"/>
          <w:tab w:val="left" w:pos="943"/>
        </w:tabs>
        <w:ind w:left="62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FEF080">
      <w:start w:val="1"/>
      <w:numFmt w:val="bullet"/>
      <w:lvlText w:val="▪"/>
      <w:lvlJc w:val="left"/>
      <w:pPr>
        <w:tabs>
          <w:tab w:val="left" w:pos="942"/>
          <w:tab w:val="left" w:pos="943"/>
        </w:tabs>
        <w:ind w:left="699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E2F4488"/>
    <w:multiLevelType w:val="hybridMultilevel"/>
    <w:tmpl w:val="AE381BA2"/>
    <w:styleLink w:val="ImportedStyle7"/>
    <w:lvl w:ilvl="0" w:tplc="6E4E14EA">
      <w:start w:val="1"/>
      <w:numFmt w:val="bullet"/>
      <w:lvlText w:val="·"/>
      <w:lvlJc w:val="left"/>
      <w:pPr>
        <w:tabs>
          <w:tab w:val="left" w:pos="823"/>
        </w:tabs>
        <w:ind w:left="82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ECF03E">
      <w:start w:val="1"/>
      <w:numFmt w:val="bullet"/>
      <w:lvlText w:val="·"/>
      <w:lvlJc w:val="left"/>
      <w:pPr>
        <w:tabs>
          <w:tab w:val="left" w:pos="823"/>
        </w:tabs>
        <w:ind w:left="16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070EAB6">
      <w:start w:val="1"/>
      <w:numFmt w:val="bullet"/>
      <w:lvlText w:val="·"/>
      <w:lvlJc w:val="left"/>
      <w:pPr>
        <w:tabs>
          <w:tab w:val="left" w:pos="823"/>
        </w:tabs>
        <w:ind w:left="242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0E52C8D2">
      <w:start w:val="1"/>
      <w:numFmt w:val="bullet"/>
      <w:lvlText w:val="·"/>
      <w:lvlJc w:val="left"/>
      <w:pPr>
        <w:tabs>
          <w:tab w:val="left" w:pos="823"/>
        </w:tabs>
        <w:ind w:left="323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B78BED0">
      <w:start w:val="1"/>
      <w:numFmt w:val="bullet"/>
      <w:lvlText w:val="·"/>
      <w:lvlJc w:val="left"/>
      <w:pPr>
        <w:tabs>
          <w:tab w:val="left" w:pos="823"/>
        </w:tabs>
        <w:ind w:left="40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C18C95D4">
      <w:start w:val="1"/>
      <w:numFmt w:val="bullet"/>
      <w:lvlText w:val="·"/>
      <w:lvlJc w:val="left"/>
      <w:pPr>
        <w:tabs>
          <w:tab w:val="left" w:pos="823"/>
        </w:tabs>
        <w:ind w:left="48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7F7650A0">
      <w:start w:val="1"/>
      <w:numFmt w:val="bullet"/>
      <w:lvlText w:val="·"/>
      <w:lvlJc w:val="left"/>
      <w:pPr>
        <w:tabs>
          <w:tab w:val="left" w:pos="823"/>
        </w:tabs>
        <w:ind w:left="564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32E916">
      <w:start w:val="1"/>
      <w:numFmt w:val="bullet"/>
      <w:lvlText w:val="·"/>
      <w:lvlJc w:val="left"/>
      <w:pPr>
        <w:tabs>
          <w:tab w:val="left" w:pos="823"/>
        </w:tabs>
        <w:ind w:left="644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A4889532">
      <w:start w:val="1"/>
      <w:numFmt w:val="bullet"/>
      <w:lvlText w:val="·"/>
      <w:lvlJc w:val="left"/>
      <w:pPr>
        <w:tabs>
          <w:tab w:val="left" w:pos="823"/>
        </w:tabs>
        <w:ind w:left="725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1F93BAE"/>
    <w:multiLevelType w:val="hybridMultilevel"/>
    <w:tmpl w:val="AE381BA2"/>
    <w:numStyleLink w:val="ImportedStyle7"/>
  </w:abstractNum>
  <w:abstractNum w:abstractNumId="16" w15:restartNumberingAfterBreak="0">
    <w:nsid w:val="439F7C19"/>
    <w:multiLevelType w:val="hybridMultilevel"/>
    <w:tmpl w:val="34F29F4E"/>
    <w:styleLink w:val="ImportedStyle2"/>
    <w:lvl w:ilvl="0" w:tplc="EF147406">
      <w:start w:val="1"/>
      <w:numFmt w:val="bullet"/>
      <w:lvlText w:val="·"/>
      <w:lvlJc w:val="left"/>
      <w:pPr>
        <w:ind w:left="82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D2C991E">
      <w:start w:val="1"/>
      <w:numFmt w:val="bullet"/>
      <w:lvlText w:val="o"/>
      <w:lvlJc w:val="left"/>
      <w:pPr>
        <w:ind w:left="154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8AC098">
      <w:start w:val="1"/>
      <w:numFmt w:val="bullet"/>
      <w:lvlText w:val="▪"/>
      <w:lvlJc w:val="left"/>
      <w:pPr>
        <w:ind w:left="226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D67084">
      <w:start w:val="1"/>
      <w:numFmt w:val="bullet"/>
      <w:lvlText w:val="·"/>
      <w:lvlJc w:val="left"/>
      <w:pPr>
        <w:ind w:left="298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A6067C">
      <w:start w:val="1"/>
      <w:numFmt w:val="bullet"/>
      <w:lvlText w:val="o"/>
      <w:lvlJc w:val="left"/>
      <w:pPr>
        <w:ind w:left="370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B92AF28">
      <w:start w:val="1"/>
      <w:numFmt w:val="bullet"/>
      <w:lvlText w:val="▪"/>
      <w:lvlJc w:val="left"/>
      <w:pPr>
        <w:ind w:left="442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B445F8">
      <w:start w:val="1"/>
      <w:numFmt w:val="bullet"/>
      <w:lvlText w:val="·"/>
      <w:lvlJc w:val="left"/>
      <w:pPr>
        <w:ind w:left="514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C469934">
      <w:start w:val="1"/>
      <w:numFmt w:val="bullet"/>
      <w:lvlText w:val="o"/>
      <w:lvlJc w:val="left"/>
      <w:pPr>
        <w:ind w:left="586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9F2E090">
      <w:start w:val="1"/>
      <w:numFmt w:val="bullet"/>
      <w:lvlText w:val="▪"/>
      <w:lvlJc w:val="left"/>
      <w:pPr>
        <w:ind w:left="658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6E87243"/>
    <w:multiLevelType w:val="hybridMultilevel"/>
    <w:tmpl w:val="34F29F4E"/>
    <w:numStyleLink w:val="ImportedStyle2"/>
  </w:abstractNum>
  <w:abstractNum w:abstractNumId="18" w15:restartNumberingAfterBreak="0">
    <w:nsid w:val="4C1034B0"/>
    <w:multiLevelType w:val="hybridMultilevel"/>
    <w:tmpl w:val="77544DA4"/>
    <w:numStyleLink w:val="ImportedStyle10"/>
  </w:abstractNum>
  <w:abstractNum w:abstractNumId="19" w15:restartNumberingAfterBreak="0">
    <w:nsid w:val="50447565"/>
    <w:multiLevelType w:val="hybridMultilevel"/>
    <w:tmpl w:val="22BCE3A6"/>
    <w:numStyleLink w:val="ImportedStyle1"/>
  </w:abstractNum>
  <w:abstractNum w:abstractNumId="20" w15:restartNumberingAfterBreak="0">
    <w:nsid w:val="537F0791"/>
    <w:multiLevelType w:val="hybridMultilevel"/>
    <w:tmpl w:val="B0147DCA"/>
    <w:numStyleLink w:val="ImportedStyle5"/>
  </w:abstractNum>
  <w:abstractNum w:abstractNumId="21" w15:restartNumberingAfterBreak="0">
    <w:nsid w:val="54FC0F41"/>
    <w:multiLevelType w:val="hybridMultilevel"/>
    <w:tmpl w:val="0C02E67C"/>
    <w:numStyleLink w:val="ImportedStyle9"/>
  </w:abstractNum>
  <w:abstractNum w:abstractNumId="22" w15:restartNumberingAfterBreak="0">
    <w:nsid w:val="57F05B8C"/>
    <w:multiLevelType w:val="hybridMultilevel"/>
    <w:tmpl w:val="AEFED58C"/>
    <w:styleLink w:val="ImportedStyle4"/>
    <w:lvl w:ilvl="0" w:tplc="E5C436D8">
      <w:start w:val="1"/>
      <w:numFmt w:val="decimal"/>
      <w:lvlText w:val="%1."/>
      <w:lvlJc w:val="left"/>
      <w:pPr>
        <w:ind w:left="822"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F82214">
      <w:start w:val="1"/>
      <w:numFmt w:val="lowerLetter"/>
      <w:lvlText w:val="%2."/>
      <w:lvlJc w:val="left"/>
      <w:pPr>
        <w:ind w:left="154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B203218">
      <w:start w:val="1"/>
      <w:numFmt w:val="lowerRoman"/>
      <w:lvlText w:val="%3."/>
      <w:lvlJc w:val="left"/>
      <w:pPr>
        <w:ind w:left="2262"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2EA3AC6">
      <w:start w:val="1"/>
      <w:numFmt w:val="decimal"/>
      <w:lvlText w:val="%4."/>
      <w:lvlJc w:val="left"/>
      <w:pPr>
        <w:ind w:left="298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A34A48E">
      <w:start w:val="1"/>
      <w:numFmt w:val="lowerLetter"/>
      <w:lvlText w:val="%5."/>
      <w:lvlJc w:val="left"/>
      <w:pPr>
        <w:ind w:left="3702"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124B10">
      <w:start w:val="1"/>
      <w:numFmt w:val="lowerRoman"/>
      <w:lvlText w:val="%6."/>
      <w:lvlJc w:val="left"/>
      <w:pPr>
        <w:ind w:left="4422"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18CBE2">
      <w:start w:val="1"/>
      <w:numFmt w:val="decimal"/>
      <w:lvlText w:val="%7."/>
      <w:lvlJc w:val="left"/>
      <w:pPr>
        <w:ind w:left="514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3ED428">
      <w:start w:val="1"/>
      <w:numFmt w:val="lowerLetter"/>
      <w:lvlText w:val="%8."/>
      <w:lvlJc w:val="left"/>
      <w:pPr>
        <w:ind w:left="5862"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AF84CDA">
      <w:start w:val="1"/>
      <w:numFmt w:val="lowerRoman"/>
      <w:lvlText w:val="%9."/>
      <w:lvlJc w:val="left"/>
      <w:pPr>
        <w:ind w:left="6582"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8601A92"/>
    <w:multiLevelType w:val="hybridMultilevel"/>
    <w:tmpl w:val="0C02E67C"/>
    <w:styleLink w:val="ImportedStyle9"/>
    <w:lvl w:ilvl="0" w:tplc="B128D0D8">
      <w:start w:val="1"/>
      <w:numFmt w:val="decimal"/>
      <w:lvlText w:val="%1."/>
      <w:lvlJc w:val="left"/>
      <w:pPr>
        <w:ind w:left="72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972E2912">
      <w:start w:val="1"/>
      <w:numFmt w:val="lowerLetter"/>
      <w:lvlText w:val="%2."/>
      <w:lvlJc w:val="left"/>
      <w:pPr>
        <w:ind w:left="72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F8C9060">
      <w:start w:val="1"/>
      <w:numFmt w:val="lowerRoman"/>
      <w:lvlText w:val="%3."/>
      <w:lvlJc w:val="left"/>
      <w:pPr>
        <w:ind w:left="1080" w:hanging="65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5680BD82">
      <w:start w:val="1"/>
      <w:numFmt w:val="decimal"/>
      <w:lvlText w:val="%4."/>
      <w:lvlJc w:val="left"/>
      <w:pPr>
        <w:ind w:left="180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961AEB44">
      <w:start w:val="1"/>
      <w:numFmt w:val="lowerLetter"/>
      <w:lvlText w:val="%5."/>
      <w:lvlJc w:val="left"/>
      <w:pPr>
        <w:ind w:left="252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33D6235A">
      <w:start w:val="1"/>
      <w:numFmt w:val="lowerRoman"/>
      <w:lvlText w:val="%6."/>
      <w:lvlJc w:val="left"/>
      <w:pPr>
        <w:ind w:left="3240" w:hanging="65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6B4FC2C">
      <w:start w:val="1"/>
      <w:numFmt w:val="decimal"/>
      <w:lvlText w:val="%7."/>
      <w:lvlJc w:val="left"/>
      <w:pPr>
        <w:ind w:left="396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A8FEA0BE">
      <w:start w:val="1"/>
      <w:numFmt w:val="lowerLetter"/>
      <w:lvlText w:val="%8."/>
      <w:lvlJc w:val="left"/>
      <w:pPr>
        <w:ind w:left="4680" w:hanging="72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22266E22">
      <w:start w:val="1"/>
      <w:numFmt w:val="lowerRoman"/>
      <w:lvlText w:val="%9."/>
      <w:lvlJc w:val="left"/>
      <w:pPr>
        <w:ind w:left="5400" w:hanging="65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9D6372F"/>
    <w:multiLevelType w:val="hybridMultilevel"/>
    <w:tmpl w:val="6C16E5CE"/>
    <w:styleLink w:val="ImportedStyle11"/>
    <w:lvl w:ilvl="0" w:tplc="B088F918">
      <w:start w:val="1"/>
      <w:numFmt w:val="upperLetter"/>
      <w:lvlText w:val="%1."/>
      <w:lvlJc w:val="left"/>
      <w:pPr>
        <w:tabs>
          <w:tab w:val="left" w:pos="519"/>
        </w:tabs>
        <w:ind w:left="518"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C6788D3C">
      <w:start w:val="1"/>
      <w:numFmt w:val="upperLetter"/>
      <w:lvlText w:val="%2."/>
      <w:lvlJc w:val="left"/>
      <w:pPr>
        <w:tabs>
          <w:tab w:val="left" w:pos="519"/>
        </w:tabs>
        <w:ind w:left="1016"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B6208252">
      <w:start w:val="1"/>
      <w:numFmt w:val="upperLetter"/>
      <w:lvlText w:val="%3."/>
      <w:lvlJc w:val="left"/>
      <w:pPr>
        <w:tabs>
          <w:tab w:val="left" w:pos="519"/>
        </w:tabs>
        <w:ind w:left="1736"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F4A29286">
      <w:start w:val="1"/>
      <w:numFmt w:val="upperLetter"/>
      <w:lvlText w:val="%4."/>
      <w:lvlJc w:val="left"/>
      <w:pPr>
        <w:tabs>
          <w:tab w:val="left" w:pos="519"/>
        </w:tabs>
        <w:ind w:left="2456"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AEDCA0D8">
      <w:start w:val="1"/>
      <w:numFmt w:val="upperLetter"/>
      <w:lvlText w:val="%5."/>
      <w:lvlJc w:val="left"/>
      <w:pPr>
        <w:tabs>
          <w:tab w:val="left" w:pos="519"/>
        </w:tabs>
        <w:ind w:left="3176"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02B88B1A">
      <w:start w:val="1"/>
      <w:numFmt w:val="upperLetter"/>
      <w:lvlText w:val="%6."/>
      <w:lvlJc w:val="left"/>
      <w:pPr>
        <w:tabs>
          <w:tab w:val="left" w:pos="519"/>
        </w:tabs>
        <w:ind w:left="3896"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C498AC46">
      <w:start w:val="1"/>
      <w:numFmt w:val="upperLetter"/>
      <w:lvlText w:val="%7."/>
      <w:lvlJc w:val="left"/>
      <w:pPr>
        <w:tabs>
          <w:tab w:val="left" w:pos="519"/>
        </w:tabs>
        <w:ind w:left="4616"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A91E4CE4">
      <w:start w:val="1"/>
      <w:numFmt w:val="upperLetter"/>
      <w:lvlText w:val="%8."/>
      <w:lvlJc w:val="left"/>
      <w:pPr>
        <w:tabs>
          <w:tab w:val="left" w:pos="519"/>
        </w:tabs>
        <w:ind w:left="5336"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441C72D0">
      <w:start w:val="1"/>
      <w:numFmt w:val="upperLetter"/>
      <w:lvlText w:val="%9."/>
      <w:lvlJc w:val="left"/>
      <w:pPr>
        <w:tabs>
          <w:tab w:val="left" w:pos="519"/>
        </w:tabs>
        <w:ind w:left="6056" w:hanging="296"/>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A3907BA"/>
    <w:multiLevelType w:val="hybridMultilevel"/>
    <w:tmpl w:val="C46CD530"/>
    <w:numStyleLink w:val="ImportedStyle13"/>
  </w:abstractNum>
  <w:abstractNum w:abstractNumId="26" w15:restartNumberingAfterBreak="0">
    <w:nsid w:val="5A3B620A"/>
    <w:multiLevelType w:val="hybridMultilevel"/>
    <w:tmpl w:val="3EACA042"/>
    <w:numStyleLink w:val="ImportedStyle3"/>
  </w:abstractNum>
  <w:abstractNum w:abstractNumId="27" w15:restartNumberingAfterBreak="0">
    <w:nsid w:val="601147A1"/>
    <w:multiLevelType w:val="hybridMultilevel"/>
    <w:tmpl w:val="AEFED58C"/>
    <w:numStyleLink w:val="ImportedStyle4"/>
  </w:abstractNum>
  <w:abstractNum w:abstractNumId="28" w15:restartNumberingAfterBreak="0">
    <w:nsid w:val="64AF6474"/>
    <w:multiLevelType w:val="hybridMultilevel"/>
    <w:tmpl w:val="0950C146"/>
    <w:styleLink w:val="ImportedStyle6"/>
    <w:lvl w:ilvl="0" w:tplc="4BA68D56">
      <w:start w:val="1"/>
      <w:numFmt w:val="bullet"/>
      <w:lvlText w:val="·"/>
      <w:lvlJc w:val="left"/>
      <w:pPr>
        <w:ind w:left="82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D5EEF76">
      <w:start w:val="1"/>
      <w:numFmt w:val="bullet"/>
      <w:lvlText w:val="o"/>
      <w:lvlJc w:val="left"/>
      <w:pPr>
        <w:ind w:left="154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782FEA4">
      <w:start w:val="1"/>
      <w:numFmt w:val="bullet"/>
      <w:lvlText w:val="▪"/>
      <w:lvlJc w:val="left"/>
      <w:pPr>
        <w:ind w:left="226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9E8B04">
      <w:start w:val="1"/>
      <w:numFmt w:val="bullet"/>
      <w:lvlText w:val="·"/>
      <w:lvlJc w:val="left"/>
      <w:pPr>
        <w:ind w:left="298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D40C4D6">
      <w:start w:val="1"/>
      <w:numFmt w:val="bullet"/>
      <w:lvlText w:val="o"/>
      <w:lvlJc w:val="left"/>
      <w:pPr>
        <w:ind w:left="370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2FEBBEE">
      <w:start w:val="1"/>
      <w:numFmt w:val="bullet"/>
      <w:lvlText w:val="▪"/>
      <w:lvlJc w:val="left"/>
      <w:pPr>
        <w:ind w:left="442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4E01562">
      <w:start w:val="1"/>
      <w:numFmt w:val="bullet"/>
      <w:lvlText w:val="·"/>
      <w:lvlJc w:val="left"/>
      <w:pPr>
        <w:ind w:left="514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EA6C98">
      <w:start w:val="1"/>
      <w:numFmt w:val="bullet"/>
      <w:lvlText w:val="o"/>
      <w:lvlJc w:val="left"/>
      <w:pPr>
        <w:ind w:left="586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F06BC40">
      <w:start w:val="1"/>
      <w:numFmt w:val="bullet"/>
      <w:lvlText w:val="▪"/>
      <w:lvlJc w:val="left"/>
      <w:pPr>
        <w:ind w:left="658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6BA14D3D"/>
    <w:multiLevelType w:val="hybridMultilevel"/>
    <w:tmpl w:val="C46CD530"/>
    <w:styleLink w:val="ImportedStyle13"/>
    <w:lvl w:ilvl="0" w:tplc="446A0DE6">
      <w:start w:val="1"/>
      <w:numFmt w:val="bullet"/>
      <w:lvlText w:val="·"/>
      <w:lvlJc w:val="left"/>
      <w:pPr>
        <w:tabs>
          <w:tab w:val="left" w:pos="942"/>
          <w:tab w:val="left" w:pos="943"/>
        </w:tabs>
        <w:ind w:left="123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12453F6">
      <w:start w:val="1"/>
      <w:numFmt w:val="bullet"/>
      <w:lvlText w:val="o"/>
      <w:lvlJc w:val="left"/>
      <w:pPr>
        <w:tabs>
          <w:tab w:val="left" w:pos="942"/>
          <w:tab w:val="left" w:pos="943"/>
        </w:tabs>
        <w:ind w:left="19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7D44EAC">
      <w:start w:val="1"/>
      <w:numFmt w:val="bullet"/>
      <w:lvlText w:val="▪"/>
      <w:lvlJc w:val="left"/>
      <w:pPr>
        <w:tabs>
          <w:tab w:val="left" w:pos="942"/>
          <w:tab w:val="left" w:pos="943"/>
        </w:tabs>
        <w:ind w:left="26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CA62048">
      <w:start w:val="1"/>
      <w:numFmt w:val="bullet"/>
      <w:lvlText w:val="·"/>
      <w:lvlJc w:val="left"/>
      <w:pPr>
        <w:tabs>
          <w:tab w:val="left" w:pos="942"/>
          <w:tab w:val="left" w:pos="943"/>
        </w:tabs>
        <w:ind w:left="339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2E149C">
      <w:start w:val="1"/>
      <w:numFmt w:val="bullet"/>
      <w:lvlText w:val="o"/>
      <w:lvlJc w:val="left"/>
      <w:pPr>
        <w:tabs>
          <w:tab w:val="left" w:pos="942"/>
          <w:tab w:val="left" w:pos="943"/>
        </w:tabs>
        <w:ind w:left="411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844DF52">
      <w:start w:val="1"/>
      <w:numFmt w:val="bullet"/>
      <w:lvlText w:val="▪"/>
      <w:lvlJc w:val="left"/>
      <w:pPr>
        <w:tabs>
          <w:tab w:val="left" w:pos="942"/>
          <w:tab w:val="left" w:pos="943"/>
        </w:tabs>
        <w:ind w:left="48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82EAF4">
      <w:start w:val="1"/>
      <w:numFmt w:val="bullet"/>
      <w:lvlText w:val="·"/>
      <w:lvlJc w:val="left"/>
      <w:pPr>
        <w:tabs>
          <w:tab w:val="left" w:pos="942"/>
          <w:tab w:val="left" w:pos="943"/>
        </w:tabs>
        <w:ind w:left="555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AA8E20E">
      <w:start w:val="1"/>
      <w:numFmt w:val="bullet"/>
      <w:lvlText w:val="o"/>
      <w:lvlJc w:val="left"/>
      <w:pPr>
        <w:tabs>
          <w:tab w:val="left" w:pos="942"/>
          <w:tab w:val="left" w:pos="943"/>
        </w:tabs>
        <w:ind w:left="62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050EB78">
      <w:start w:val="1"/>
      <w:numFmt w:val="bullet"/>
      <w:lvlText w:val="▪"/>
      <w:lvlJc w:val="left"/>
      <w:pPr>
        <w:tabs>
          <w:tab w:val="left" w:pos="942"/>
          <w:tab w:val="left" w:pos="943"/>
        </w:tabs>
        <w:ind w:left="699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F776877"/>
    <w:multiLevelType w:val="hybridMultilevel"/>
    <w:tmpl w:val="6C16E5CE"/>
    <w:numStyleLink w:val="ImportedStyle11"/>
  </w:abstractNum>
  <w:abstractNum w:abstractNumId="31" w15:restartNumberingAfterBreak="0">
    <w:nsid w:val="75F6375E"/>
    <w:multiLevelType w:val="hybridMultilevel"/>
    <w:tmpl w:val="930A8E98"/>
    <w:styleLink w:val="ImportedStyle14"/>
    <w:lvl w:ilvl="0" w:tplc="DE8C2E66">
      <w:start w:val="1"/>
      <w:numFmt w:val="bullet"/>
      <w:lvlText w:val="·"/>
      <w:lvlJc w:val="left"/>
      <w:pPr>
        <w:tabs>
          <w:tab w:val="left" w:pos="942"/>
          <w:tab w:val="left" w:pos="943"/>
        </w:tabs>
        <w:ind w:left="123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4B47898">
      <w:start w:val="1"/>
      <w:numFmt w:val="bullet"/>
      <w:lvlText w:val="o"/>
      <w:lvlJc w:val="left"/>
      <w:pPr>
        <w:tabs>
          <w:tab w:val="left" w:pos="942"/>
          <w:tab w:val="left" w:pos="943"/>
        </w:tabs>
        <w:ind w:left="19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AC8A788">
      <w:start w:val="1"/>
      <w:numFmt w:val="bullet"/>
      <w:lvlText w:val="▪"/>
      <w:lvlJc w:val="left"/>
      <w:pPr>
        <w:tabs>
          <w:tab w:val="left" w:pos="942"/>
          <w:tab w:val="left" w:pos="943"/>
        </w:tabs>
        <w:ind w:left="26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7BC53D8">
      <w:start w:val="1"/>
      <w:numFmt w:val="bullet"/>
      <w:lvlText w:val="·"/>
      <w:lvlJc w:val="left"/>
      <w:pPr>
        <w:tabs>
          <w:tab w:val="left" w:pos="942"/>
          <w:tab w:val="left" w:pos="943"/>
        </w:tabs>
        <w:ind w:left="339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960F466">
      <w:start w:val="1"/>
      <w:numFmt w:val="bullet"/>
      <w:lvlText w:val="o"/>
      <w:lvlJc w:val="left"/>
      <w:pPr>
        <w:tabs>
          <w:tab w:val="left" w:pos="942"/>
          <w:tab w:val="left" w:pos="943"/>
        </w:tabs>
        <w:ind w:left="411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3048412">
      <w:start w:val="1"/>
      <w:numFmt w:val="bullet"/>
      <w:lvlText w:val="▪"/>
      <w:lvlJc w:val="left"/>
      <w:pPr>
        <w:tabs>
          <w:tab w:val="left" w:pos="942"/>
          <w:tab w:val="left" w:pos="943"/>
        </w:tabs>
        <w:ind w:left="48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8692A4">
      <w:start w:val="1"/>
      <w:numFmt w:val="bullet"/>
      <w:lvlText w:val="·"/>
      <w:lvlJc w:val="left"/>
      <w:pPr>
        <w:tabs>
          <w:tab w:val="left" w:pos="942"/>
          <w:tab w:val="left" w:pos="943"/>
        </w:tabs>
        <w:ind w:left="555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47A3C4C">
      <w:start w:val="1"/>
      <w:numFmt w:val="bullet"/>
      <w:lvlText w:val="o"/>
      <w:lvlJc w:val="left"/>
      <w:pPr>
        <w:tabs>
          <w:tab w:val="left" w:pos="942"/>
          <w:tab w:val="left" w:pos="943"/>
        </w:tabs>
        <w:ind w:left="62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FF4C66A">
      <w:start w:val="1"/>
      <w:numFmt w:val="bullet"/>
      <w:lvlText w:val="▪"/>
      <w:lvlJc w:val="left"/>
      <w:pPr>
        <w:tabs>
          <w:tab w:val="left" w:pos="942"/>
          <w:tab w:val="left" w:pos="943"/>
        </w:tabs>
        <w:ind w:left="699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7DE5F24"/>
    <w:multiLevelType w:val="hybridMultilevel"/>
    <w:tmpl w:val="F61C173E"/>
    <w:numStyleLink w:val="ImportedStyle16"/>
  </w:abstractNum>
  <w:abstractNum w:abstractNumId="33" w15:restartNumberingAfterBreak="0">
    <w:nsid w:val="7B0C4D03"/>
    <w:multiLevelType w:val="hybridMultilevel"/>
    <w:tmpl w:val="77544DA4"/>
    <w:styleLink w:val="ImportedStyle10"/>
    <w:lvl w:ilvl="0" w:tplc="0068DF4E">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5000616E">
      <w:start w:val="1"/>
      <w:numFmt w:val="lowerLetter"/>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4A340BBA">
      <w:start w:val="1"/>
      <w:numFmt w:val="lowerRoman"/>
      <w:lvlText w:val="%3."/>
      <w:lvlJc w:val="left"/>
      <w:pPr>
        <w:ind w:left="1440" w:hanging="650"/>
      </w:pPr>
      <w:rPr>
        <w:rFonts w:hAnsi="Arial Unicode MS"/>
        <w:caps w:val="0"/>
        <w:smallCaps w:val="0"/>
        <w:strike w:val="0"/>
        <w:dstrike w:val="0"/>
        <w:outline w:val="0"/>
        <w:emboss w:val="0"/>
        <w:imprint w:val="0"/>
        <w:spacing w:val="0"/>
        <w:w w:val="100"/>
        <w:kern w:val="0"/>
        <w:position w:val="0"/>
        <w:highlight w:val="none"/>
        <w:vertAlign w:val="baseline"/>
      </w:rPr>
    </w:lvl>
    <w:lvl w:ilvl="3" w:tplc="304C4EE4">
      <w:start w:val="1"/>
      <w:numFmt w:val="decimal"/>
      <w:lvlText w:val="%4."/>
      <w:lvlJc w:val="left"/>
      <w:pPr>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F53A5D00">
      <w:start w:val="1"/>
      <w:numFmt w:val="lowerLetter"/>
      <w:lvlText w:val="%5."/>
      <w:lvlJc w:val="left"/>
      <w:pPr>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273A5940">
      <w:start w:val="1"/>
      <w:numFmt w:val="lowerRoman"/>
      <w:lvlText w:val="%6."/>
      <w:lvlJc w:val="left"/>
      <w:pPr>
        <w:ind w:left="3600" w:hanging="650"/>
      </w:pPr>
      <w:rPr>
        <w:rFonts w:hAnsi="Arial Unicode MS"/>
        <w:caps w:val="0"/>
        <w:smallCaps w:val="0"/>
        <w:strike w:val="0"/>
        <w:dstrike w:val="0"/>
        <w:outline w:val="0"/>
        <w:emboss w:val="0"/>
        <w:imprint w:val="0"/>
        <w:spacing w:val="0"/>
        <w:w w:val="100"/>
        <w:kern w:val="0"/>
        <w:position w:val="0"/>
        <w:highlight w:val="none"/>
        <w:vertAlign w:val="baseline"/>
      </w:rPr>
    </w:lvl>
    <w:lvl w:ilvl="6" w:tplc="4CB29FBE">
      <w:start w:val="1"/>
      <w:numFmt w:val="decimal"/>
      <w:lvlText w:val="%7."/>
      <w:lvlJc w:val="left"/>
      <w:pPr>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BD061BB8">
      <w:start w:val="1"/>
      <w:numFmt w:val="lowerLetter"/>
      <w:lvlText w:val="%8."/>
      <w:lvlJc w:val="left"/>
      <w:pPr>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AF0E332E">
      <w:start w:val="1"/>
      <w:numFmt w:val="lowerRoman"/>
      <w:lvlText w:val="%9."/>
      <w:lvlJc w:val="left"/>
      <w:pPr>
        <w:ind w:left="5760" w:hanging="65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C674984"/>
    <w:multiLevelType w:val="hybridMultilevel"/>
    <w:tmpl w:val="930A8E98"/>
    <w:numStyleLink w:val="ImportedStyle14"/>
  </w:abstractNum>
  <w:num w:numId="1">
    <w:abstractNumId w:val="6"/>
  </w:num>
  <w:num w:numId="2">
    <w:abstractNumId w:val="19"/>
  </w:num>
  <w:num w:numId="3">
    <w:abstractNumId w:val="16"/>
  </w:num>
  <w:num w:numId="4">
    <w:abstractNumId w:val="17"/>
  </w:num>
  <w:num w:numId="5">
    <w:abstractNumId w:val="7"/>
  </w:num>
  <w:num w:numId="6">
    <w:abstractNumId w:val="26"/>
  </w:num>
  <w:num w:numId="7">
    <w:abstractNumId w:val="22"/>
  </w:num>
  <w:num w:numId="8">
    <w:abstractNumId w:val="27"/>
  </w:num>
  <w:num w:numId="9">
    <w:abstractNumId w:val="3"/>
  </w:num>
  <w:num w:numId="10">
    <w:abstractNumId w:val="20"/>
  </w:num>
  <w:num w:numId="11">
    <w:abstractNumId w:val="28"/>
  </w:num>
  <w:num w:numId="12">
    <w:abstractNumId w:val="10"/>
  </w:num>
  <w:num w:numId="13">
    <w:abstractNumId w:val="14"/>
  </w:num>
  <w:num w:numId="14">
    <w:abstractNumId w:val="15"/>
  </w:num>
  <w:num w:numId="15">
    <w:abstractNumId w:val="12"/>
  </w:num>
  <w:num w:numId="16">
    <w:abstractNumId w:val="1"/>
  </w:num>
  <w:num w:numId="17">
    <w:abstractNumId w:val="23"/>
  </w:num>
  <w:num w:numId="18">
    <w:abstractNumId w:val="21"/>
  </w:num>
  <w:num w:numId="19">
    <w:abstractNumId w:val="33"/>
  </w:num>
  <w:num w:numId="20">
    <w:abstractNumId w:val="18"/>
  </w:num>
  <w:num w:numId="21">
    <w:abstractNumId w:val="24"/>
  </w:num>
  <w:num w:numId="22">
    <w:abstractNumId w:val="30"/>
  </w:num>
  <w:num w:numId="23">
    <w:abstractNumId w:val="11"/>
  </w:num>
  <w:num w:numId="24">
    <w:abstractNumId w:val="2"/>
  </w:num>
  <w:num w:numId="25">
    <w:abstractNumId w:val="30"/>
    <w:lvlOverride w:ilvl="0">
      <w:startOverride w:val="2"/>
      <w:lvl w:ilvl="0" w:tplc="714A8CC2">
        <w:start w:val="2"/>
        <w:numFmt w:val="upperLetter"/>
        <w:lvlText w:val="%1."/>
        <w:lvlJc w:val="left"/>
        <w:pPr>
          <w:tabs>
            <w:tab w:val="left" w:pos="564"/>
          </w:tabs>
          <w:ind w:left="563"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D6061A">
        <w:start w:val="1"/>
        <w:numFmt w:val="upperLetter"/>
        <w:lvlText w:val="%2."/>
        <w:lvlJc w:val="left"/>
        <w:pPr>
          <w:tabs>
            <w:tab w:val="left" w:pos="564"/>
          </w:tabs>
          <w:ind w:left="106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5887F08">
        <w:start w:val="1"/>
        <w:numFmt w:val="upperLetter"/>
        <w:lvlText w:val="%3."/>
        <w:lvlJc w:val="left"/>
        <w:pPr>
          <w:tabs>
            <w:tab w:val="left" w:pos="564"/>
          </w:tabs>
          <w:ind w:left="178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EB0CA6E">
        <w:start w:val="1"/>
        <w:numFmt w:val="upperLetter"/>
        <w:lvlText w:val="%4."/>
        <w:lvlJc w:val="left"/>
        <w:pPr>
          <w:tabs>
            <w:tab w:val="left" w:pos="564"/>
          </w:tabs>
          <w:ind w:left="250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692D36C">
        <w:start w:val="1"/>
        <w:numFmt w:val="upperLetter"/>
        <w:lvlText w:val="%5."/>
        <w:lvlJc w:val="left"/>
        <w:pPr>
          <w:tabs>
            <w:tab w:val="left" w:pos="564"/>
          </w:tabs>
          <w:ind w:left="322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C56787A">
        <w:start w:val="1"/>
        <w:numFmt w:val="upperLetter"/>
        <w:lvlText w:val="%6."/>
        <w:lvlJc w:val="left"/>
        <w:pPr>
          <w:tabs>
            <w:tab w:val="left" w:pos="564"/>
          </w:tabs>
          <w:ind w:left="394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6489BE8">
        <w:start w:val="1"/>
        <w:numFmt w:val="upperLetter"/>
        <w:lvlText w:val="%7."/>
        <w:lvlJc w:val="left"/>
        <w:pPr>
          <w:tabs>
            <w:tab w:val="left" w:pos="564"/>
          </w:tabs>
          <w:ind w:left="466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A601C76">
        <w:start w:val="1"/>
        <w:numFmt w:val="upperLetter"/>
        <w:lvlText w:val="%8."/>
        <w:lvlJc w:val="left"/>
        <w:pPr>
          <w:tabs>
            <w:tab w:val="left" w:pos="564"/>
          </w:tabs>
          <w:ind w:left="538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0368DAE">
        <w:start w:val="1"/>
        <w:numFmt w:val="upperLetter"/>
        <w:lvlText w:val="%9."/>
        <w:lvlJc w:val="left"/>
        <w:pPr>
          <w:tabs>
            <w:tab w:val="left" w:pos="564"/>
          </w:tabs>
          <w:ind w:left="610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num>
  <w:num w:numId="26">
    <w:abstractNumId w:val="29"/>
  </w:num>
  <w:num w:numId="27">
    <w:abstractNumId w:val="25"/>
  </w:num>
  <w:num w:numId="28">
    <w:abstractNumId w:val="30"/>
    <w:lvlOverride w:ilvl="0">
      <w:startOverride w:val="3"/>
      <w:lvl w:ilvl="0" w:tplc="714A8CC2">
        <w:start w:val="3"/>
        <w:numFmt w:val="upperLetter"/>
        <w:lvlText w:val="%1."/>
        <w:lvlJc w:val="left"/>
        <w:pPr>
          <w:ind w:left="563"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D6061A">
        <w:start w:val="1"/>
        <w:numFmt w:val="upperLetter"/>
        <w:lvlText w:val="%2."/>
        <w:lvlJc w:val="left"/>
        <w:pPr>
          <w:ind w:left="106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5887F08">
        <w:start w:val="1"/>
        <w:numFmt w:val="upperLetter"/>
        <w:lvlText w:val="%3."/>
        <w:lvlJc w:val="left"/>
        <w:pPr>
          <w:ind w:left="178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EB0CA6E">
        <w:start w:val="1"/>
        <w:numFmt w:val="upperLetter"/>
        <w:lvlText w:val="%4."/>
        <w:lvlJc w:val="left"/>
        <w:pPr>
          <w:ind w:left="250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692D36C">
        <w:start w:val="1"/>
        <w:numFmt w:val="upperLetter"/>
        <w:lvlText w:val="%5."/>
        <w:lvlJc w:val="left"/>
        <w:pPr>
          <w:ind w:left="322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C56787A">
        <w:start w:val="1"/>
        <w:numFmt w:val="upperLetter"/>
        <w:lvlText w:val="%6."/>
        <w:lvlJc w:val="left"/>
        <w:pPr>
          <w:ind w:left="394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6489BE8">
        <w:start w:val="1"/>
        <w:numFmt w:val="upperLetter"/>
        <w:lvlText w:val="%7."/>
        <w:lvlJc w:val="left"/>
        <w:pPr>
          <w:ind w:left="466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A601C76">
        <w:start w:val="1"/>
        <w:numFmt w:val="upperLetter"/>
        <w:lvlText w:val="%8."/>
        <w:lvlJc w:val="left"/>
        <w:pPr>
          <w:ind w:left="538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0368DAE">
        <w:start w:val="1"/>
        <w:numFmt w:val="upperLetter"/>
        <w:lvlText w:val="%9."/>
        <w:lvlJc w:val="left"/>
        <w:pPr>
          <w:ind w:left="6101" w:hanging="341"/>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num>
  <w:num w:numId="29">
    <w:abstractNumId w:val="31"/>
  </w:num>
  <w:num w:numId="30">
    <w:abstractNumId w:val="34"/>
  </w:num>
  <w:num w:numId="31">
    <w:abstractNumId w:val="30"/>
    <w:lvlOverride w:ilvl="0">
      <w:startOverride w:val="4"/>
      <w:lvl w:ilvl="0" w:tplc="714A8CC2">
        <w:start w:val="4"/>
        <w:numFmt w:val="upperLetter"/>
        <w:lvlText w:val="%1."/>
        <w:lvlJc w:val="left"/>
        <w:pPr>
          <w:tabs>
            <w:tab w:val="num" w:pos="532"/>
            <w:tab w:val="left" w:pos="533"/>
          </w:tabs>
          <w:ind w:left="720"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D6061A">
        <w:start w:val="1"/>
        <w:numFmt w:val="upperLetter"/>
        <w:lvlText w:val="%2."/>
        <w:lvlJc w:val="left"/>
        <w:pPr>
          <w:tabs>
            <w:tab w:val="left" w:pos="532"/>
            <w:tab w:val="left" w:pos="533"/>
            <w:tab w:val="num" w:pos="1137"/>
          </w:tabs>
          <w:ind w:left="1325"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5887F08">
        <w:start w:val="1"/>
        <w:numFmt w:val="upperLetter"/>
        <w:lvlText w:val="%3."/>
        <w:lvlJc w:val="left"/>
        <w:pPr>
          <w:tabs>
            <w:tab w:val="left" w:pos="532"/>
            <w:tab w:val="left" w:pos="533"/>
            <w:tab w:val="num" w:pos="1857"/>
          </w:tabs>
          <w:ind w:left="2045"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EB0CA6E">
        <w:start w:val="1"/>
        <w:numFmt w:val="upperLetter"/>
        <w:lvlText w:val="%4."/>
        <w:lvlJc w:val="left"/>
        <w:pPr>
          <w:tabs>
            <w:tab w:val="left" w:pos="532"/>
            <w:tab w:val="left" w:pos="533"/>
            <w:tab w:val="num" w:pos="2577"/>
          </w:tabs>
          <w:ind w:left="2765"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692D36C">
        <w:start w:val="1"/>
        <w:numFmt w:val="upperLetter"/>
        <w:lvlText w:val="%5."/>
        <w:lvlJc w:val="left"/>
        <w:pPr>
          <w:tabs>
            <w:tab w:val="left" w:pos="532"/>
            <w:tab w:val="left" w:pos="533"/>
            <w:tab w:val="num" w:pos="3297"/>
          </w:tabs>
          <w:ind w:left="3485"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C56787A">
        <w:start w:val="1"/>
        <w:numFmt w:val="upperLetter"/>
        <w:lvlText w:val="%6."/>
        <w:lvlJc w:val="left"/>
        <w:pPr>
          <w:tabs>
            <w:tab w:val="left" w:pos="532"/>
            <w:tab w:val="left" w:pos="533"/>
            <w:tab w:val="num" w:pos="4017"/>
          </w:tabs>
          <w:ind w:left="4205"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6489BE8">
        <w:start w:val="1"/>
        <w:numFmt w:val="upperLetter"/>
        <w:lvlText w:val="%7."/>
        <w:lvlJc w:val="left"/>
        <w:pPr>
          <w:tabs>
            <w:tab w:val="left" w:pos="532"/>
            <w:tab w:val="left" w:pos="533"/>
            <w:tab w:val="num" w:pos="4737"/>
          </w:tabs>
          <w:ind w:left="4925"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A601C76">
        <w:start w:val="1"/>
        <w:numFmt w:val="upperLetter"/>
        <w:lvlText w:val="%8."/>
        <w:lvlJc w:val="left"/>
        <w:pPr>
          <w:tabs>
            <w:tab w:val="left" w:pos="532"/>
            <w:tab w:val="left" w:pos="533"/>
            <w:tab w:val="num" w:pos="5457"/>
          </w:tabs>
          <w:ind w:left="5645"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0368DAE">
        <w:start w:val="1"/>
        <w:numFmt w:val="upperLetter"/>
        <w:lvlText w:val="%9."/>
        <w:lvlJc w:val="left"/>
        <w:pPr>
          <w:tabs>
            <w:tab w:val="left" w:pos="532"/>
            <w:tab w:val="left" w:pos="533"/>
            <w:tab w:val="num" w:pos="6177"/>
          </w:tabs>
          <w:ind w:left="6365" w:hanging="605"/>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Override>
  </w:num>
  <w:num w:numId="32">
    <w:abstractNumId w:val="13"/>
  </w:num>
  <w:num w:numId="33">
    <w:abstractNumId w:val="8"/>
  </w:num>
  <w:num w:numId="34">
    <w:abstractNumId w:val="5"/>
  </w:num>
  <w:num w:numId="35">
    <w:abstractNumId w:val="32"/>
  </w:num>
  <w:num w:numId="36">
    <w:abstractNumId w:val="0"/>
  </w:num>
  <w:num w:numId="37">
    <w:abstractNumId w:val="4"/>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B62"/>
    <w:rsid w:val="00272B62"/>
    <w:rsid w:val="002A241C"/>
    <w:rsid w:val="002F43C9"/>
    <w:rsid w:val="00706CB2"/>
    <w:rsid w:val="007E0B34"/>
    <w:rsid w:val="00C1663C"/>
    <w:rsid w:val="00D17153"/>
    <w:rsid w:val="00D36A56"/>
    <w:rsid w:val="00F33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2569F7"/>
  <w15:docId w15:val="{D2598AF7-4762-154A-8FBB-16CE3B84B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3">
    <w:name w:val="heading 3"/>
    <w:next w:val="BodyA"/>
    <w:uiPriority w:val="9"/>
    <w:unhideWhenUsed/>
    <w:qFormat/>
    <w:pPr>
      <w:keepNext/>
      <w:keepLines/>
      <w:widowControl w:val="0"/>
      <w:spacing w:before="200"/>
      <w:outlineLvl w:val="2"/>
    </w:pPr>
    <w:rPr>
      <w:rFonts w:ascii="Cambria" w:hAnsi="Cambria" w:cs="Arial Unicode MS"/>
      <w:b/>
      <w:bCs/>
      <w:color w:val="4F81BD"/>
      <w:sz w:val="22"/>
      <w:szCs w:val="22"/>
      <w:u w:color="4F81BD"/>
      <w:lang w:val="de-DE"/>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eading">
    <w:name w:val="Heading"/>
    <w:pPr>
      <w:widowControl w:val="0"/>
      <w:ind w:left="102"/>
      <w:outlineLvl w:val="0"/>
    </w:pPr>
    <w:rPr>
      <w:rFonts w:cs="Arial Unicode MS"/>
      <w:b/>
      <w:bCs/>
      <w:color w:val="000000"/>
      <w:sz w:val="24"/>
      <w:szCs w:val="24"/>
      <w:u w:color="000000"/>
      <w14:textOutline w14:w="12700" w14:cap="flat" w14:cmpd="sng" w14:algn="ctr">
        <w14:noFill/>
        <w14:prstDash w14:val="solid"/>
        <w14:miter w14:lim="400000"/>
      </w14:textOutline>
    </w:rPr>
  </w:style>
  <w:style w:type="paragraph" w:styleId="BodyText">
    <w:name w:val="Body Text"/>
    <w:pPr>
      <w:widowControl w:val="0"/>
      <w:ind w:left="822"/>
    </w:pPr>
    <w:rPr>
      <w:rFonts w:eastAsia="Times New Roman"/>
      <w:color w:val="000000"/>
      <w:sz w:val="24"/>
      <w:szCs w:val="24"/>
      <w:u w:color="000000"/>
    </w:rPr>
  </w:style>
  <w:style w:type="paragraph" w:customStyle="1" w:styleId="BodyA">
    <w:name w:val="Body A"/>
    <w:pPr>
      <w:widowControl w:val="0"/>
    </w:pPr>
    <w:rPr>
      <w:rFonts w:cs="Arial Unicode MS"/>
      <w:color w:val="000000"/>
      <w:sz w:val="22"/>
      <w:szCs w:val="22"/>
      <w:u w:color="000000"/>
      <w14:textOutline w14:w="12700" w14:cap="flat" w14:cmpd="sng" w14:algn="ctr">
        <w14:noFill/>
        <w14:prstDash w14:val="solid"/>
        <w14:miter w14:lim="400000"/>
      </w14:textOutline>
    </w:rPr>
  </w:style>
  <w:style w:type="character" w:customStyle="1" w:styleId="Hyperlink0">
    <w:name w:val="Hyperlink.0"/>
    <w:rPr>
      <w:rFonts w:ascii="Times New Roman" w:hAnsi="Times New Roman"/>
      <w:b/>
      <w:bCs/>
      <w:sz w:val="24"/>
      <w:szCs w:val="24"/>
      <w:lang w:val="en-US"/>
    </w:rPr>
  </w:style>
  <w:style w:type="character" w:customStyle="1" w:styleId="None">
    <w:name w:val="None"/>
  </w:style>
  <w:style w:type="character" w:customStyle="1" w:styleId="Hyperlink1">
    <w:name w:val="Hyperlink.1"/>
    <w:basedOn w:val="None"/>
    <w:rPr>
      <w:rFonts w:ascii="Times New Roman" w:eastAsia="Times New Roman" w:hAnsi="Times New Roman" w:cs="Times New Roman"/>
      <w:b/>
      <w:bCs/>
      <w:sz w:val="24"/>
      <w:szCs w:val="24"/>
      <w:lang w:val="de-DE"/>
    </w:rPr>
  </w:style>
  <w:style w:type="character" w:customStyle="1" w:styleId="NoneA">
    <w:name w:val="None A"/>
    <w:rPr>
      <w:lang w:val="en-US"/>
    </w:rPr>
  </w:style>
  <w:style w:type="paragraph" w:styleId="NormalWeb">
    <w:name w:val="Normal (Web)"/>
    <w:pPr>
      <w:spacing w:before="100" w:after="100"/>
    </w:pPr>
    <w:rPr>
      <w:rFonts w:cs="Arial Unicode MS"/>
      <w:color w:val="000000"/>
      <w:sz w:val="24"/>
      <w:szCs w:val="24"/>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ListParagraph">
    <w:name w:val="List Paragraph"/>
    <w:pPr>
      <w:widowControl w:val="0"/>
      <w:spacing w:line="293" w:lineRule="exact"/>
      <w:ind w:left="822" w:hanging="360"/>
    </w:pPr>
    <w:rPr>
      <w:rFonts w:cs="Arial Unicode MS"/>
      <w:color w:val="000000"/>
      <w:sz w:val="22"/>
      <w:szCs w:val="22"/>
      <w:u w:color="000000"/>
    </w:r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paragraph" w:customStyle="1" w:styleId="TableParagraph">
    <w:name w:val="Table Paragraph"/>
    <w:pPr>
      <w:widowControl w:val="0"/>
    </w:pPr>
    <w:rPr>
      <w:rFonts w:cs="Arial Unicode MS"/>
      <w:color w:val="000000"/>
      <w:sz w:val="22"/>
      <w:szCs w:val="22"/>
      <w:u w:color="000000"/>
    </w:r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6"/>
      </w:numPr>
    </w:pPr>
  </w:style>
  <w:style w:type="numbering" w:customStyle="1" w:styleId="ImportedStyle14">
    <w:name w:val="Imported Style 14"/>
    <w:pPr>
      <w:numPr>
        <w:numId w:val="29"/>
      </w:numPr>
    </w:pPr>
  </w:style>
  <w:style w:type="numbering" w:customStyle="1" w:styleId="ImportedStyle15">
    <w:name w:val="Imported Style 15"/>
    <w:pPr>
      <w:numPr>
        <w:numId w:val="32"/>
      </w:numPr>
    </w:pPr>
  </w:style>
  <w:style w:type="numbering" w:customStyle="1" w:styleId="ImportedStyle16">
    <w:name w:val="Imported Style 16"/>
    <w:pPr>
      <w:numPr>
        <w:numId w:val="34"/>
      </w:numPr>
    </w:p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character" w:customStyle="1" w:styleId="Hyperlink2">
    <w:name w:val="Hyperlink.2"/>
    <w:basedOn w:val="None"/>
    <w:rPr>
      <w:rFonts w:ascii="Calibri" w:eastAsia="Calibri" w:hAnsi="Calibri" w:cs="Calibri"/>
      <w:outline w:val="0"/>
      <w:color w:val="0563C1"/>
      <w:u w:val="single" w:color="0563C1"/>
      <w:lang w:val="en-US"/>
      <w14:textOutline w14:w="12700" w14:cap="flat" w14:cmpd="sng" w14:algn="ctr">
        <w14:noFill/>
        <w14:prstDash w14:val="solid"/>
        <w14:miter w14:lim="400000"/>
      </w14:textOutline>
    </w:rPr>
  </w:style>
  <w:style w:type="character" w:customStyle="1" w:styleId="Hyperlink3">
    <w:name w:val="Hyperlink.3"/>
    <w:basedOn w:val="None"/>
    <w:rPr>
      <w:rFonts w:ascii="Calibri" w:eastAsia="Calibri" w:hAnsi="Calibri" w:cs="Calibri"/>
      <w:outline w:val="0"/>
      <w:color w:val="0563C1"/>
      <w:u w:val="single" w:color="0563C1"/>
      <w:lang w:val="pt-PT"/>
      <w14:textOutline w14:w="12700" w14:cap="flat" w14:cmpd="sng" w14:algn="ctr">
        <w14:noFill/>
        <w14:prstDash w14:val="solid"/>
        <w14:miter w14:lim="400000"/>
      </w14:textOutline>
    </w:rPr>
  </w:style>
  <w:style w:type="character" w:customStyle="1" w:styleId="Hyperlink4">
    <w:name w:val="Hyperlink.4"/>
    <w:basedOn w:val="None"/>
    <w:rPr>
      <w:rFonts w:ascii="Calibri" w:eastAsia="Calibri" w:hAnsi="Calibri" w:cs="Calibri"/>
      <w:outline w:val="0"/>
      <w:color w:val="0563C1"/>
      <w:u w:val="single" w:color="0563C1"/>
      <w14:textOutline w14:w="12700" w14:cap="flat" w14:cmpd="sng" w14:algn="ctr">
        <w14:noFill/>
        <w14:prstDash w14:val="solid"/>
        <w14:miter w14:lim="400000"/>
      </w14:textOutline>
    </w:rPr>
  </w:style>
  <w:style w:type="numbering" w:customStyle="1" w:styleId="Bullets">
    <w:name w:val="Bullets"/>
    <w:pPr>
      <w:numPr>
        <w:numId w:val="36"/>
      </w:numPr>
    </w:pPr>
  </w:style>
  <w:style w:type="character" w:customStyle="1" w:styleId="Hyperlink5">
    <w:name w:val="Hyperlink.5"/>
    <w:basedOn w:val="None"/>
    <w:rPr>
      <w:outline w:val="0"/>
      <w:color w:val="0563C1"/>
      <w:u w:val="single" w:color="0563C1"/>
      <w:shd w:val="clear" w:color="auto" w:fill="FFFFFF"/>
      <w:lang w:val="en-US"/>
      <w14:textOutline w14:w="12700" w14:cap="flat" w14:cmpd="sng" w14:algn="ctr">
        <w14:noFill/>
        <w14:prstDash w14:val="solid"/>
        <w14:miter w14:lim="400000"/>
      </w14:textOutline>
    </w:rPr>
  </w:style>
  <w:style w:type="character" w:customStyle="1" w:styleId="Hyperlink6">
    <w:name w:val="Hyperlink.6"/>
    <w:basedOn w:val="None"/>
    <w:rPr>
      <w:rFonts w:ascii="Times New Roman" w:eastAsia="Times New Roman" w:hAnsi="Times New Roman" w:cs="Times New Roman"/>
      <w:outline w:val="0"/>
      <w:color w:val="0563C1"/>
      <w:u w:val="single" w:color="0563C1"/>
      <w:shd w:val="clear" w:color="auto" w:fill="FFFFFF"/>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MICHAEL.WEAVER@CHAMINADE.EDU"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mailto:tutoring@chaminade.ed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azingpreventionnetwork.org/how-to-report-hazing/" TargetMode="External"/><Relationship Id="rId7" Type="http://schemas.openxmlformats.org/officeDocument/2006/relationships/image" Target="media/image1.png"/><Relationship Id="rId12" Type="http://schemas.openxmlformats.org/officeDocument/2006/relationships/hyperlink" Target="https://chaminade.edu/compliance/contact-information/" TargetMode="External"/><Relationship Id="rId17" Type="http://schemas.openxmlformats.org/officeDocument/2006/relationships/hyperlink" Target="https://chaminade.edu/student-success/kokua-ik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hazingpreventionnetwork.org/athlete-helpli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compliance/contact-information/"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chaminade.edu/compliance/title-ix-nondiscrimination-policy/" TargetMode="External"/><Relationship Id="rId23" Type="http://schemas.openxmlformats.org/officeDocument/2006/relationships/header" Target="header1.xml"/><Relationship Id="rId10" Type="http://schemas.openxmlformats.org/officeDocument/2006/relationships/hyperlink" Target="https://catalog.chaminade.edu/generalinformation/academicaffairs/policies/academichonesty" TargetMode="External"/><Relationship Id="rId19" Type="http://schemas.openxmlformats.org/officeDocument/2006/relationships/hyperlink" Target="https://catalog.chaminade.edu/studenthandbook/codeofconduct"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basic-needs/"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11</Pages>
  <Words>3165</Words>
  <Characters>18042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2026-01-08T18:15:00Z</dcterms:created>
  <dcterms:modified xsi:type="dcterms:W3CDTF">2026-01-08T20:44:00Z</dcterms:modified>
</cp:coreProperties>
</file>