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D4F43" w14:textId="3160EDFC" w:rsidR="003E29D9" w:rsidRPr="00C60549" w:rsidRDefault="00C60549" w:rsidP="003E29D9">
      <w:pPr>
        <w:jc w:val="center"/>
        <w:rPr>
          <w:rFonts w:asciiTheme="minorHAnsi" w:eastAsia="Calibri" w:hAnsiTheme="minorHAnsi" w:cstheme="minorHAnsi"/>
          <w:b/>
          <w:bCs/>
        </w:rPr>
      </w:pPr>
      <w:r w:rsidRPr="00C60549">
        <w:rPr>
          <w:rFonts w:asciiTheme="minorHAnsi" w:eastAsia="Calibri" w:hAnsiTheme="minorHAnsi" w:cstheme="minorHAnsi"/>
          <w:b/>
          <w:bCs/>
        </w:rPr>
        <w:t>School of Nursing and Health Professions</w:t>
      </w:r>
    </w:p>
    <w:p w14:paraId="61967635" w14:textId="3115DCD6" w:rsidR="003E29D9" w:rsidRPr="00C60549" w:rsidRDefault="00C60549" w:rsidP="003E29D9">
      <w:pPr>
        <w:jc w:val="center"/>
        <w:rPr>
          <w:rFonts w:asciiTheme="minorHAnsi" w:eastAsia="Calibri" w:hAnsiTheme="minorHAnsi" w:cstheme="minorHAnsi"/>
          <w:b/>
          <w:bCs/>
        </w:rPr>
      </w:pPr>
      <w:r w:rsidRPr="00C60549">
        <w:rPr>
          <w:rFonts w:asciiTheme="minorHAnsi" w:eastAsia="Calibri" w:hAnsiTheme="minorHAnsi" w:cstheme="minorHAnsi"/>
          <w:b/>
          <w:bCs/>
        </w:rPr>
        <w:t>Doctor of Nursing Practice Program</w:t>
      </w:r>
    </w:p>
    <w:p w14:paraId="3D9CDC32" w14:textId="5693CDEA" w:rsidR="00BD22D9" w:rsidRDefault="00BD22D9" w:rsidP="003E29D9">
      <w:pPr>
        <w:jc w:val="center"/>
        <w:rPr>
          <w:rFonts w:ascii="Calibri" w:eastAsia="Calibri" w:hAnsi="Calibri" w:cs="Calibri"/>
        </w:rPr>
      </w:pPr>
      <w:r>
        <w:rPr>
          <w:rFonts w:ascii="Calibri" w:eastAsia="Calibri" w:hAnsi="Calibri" w:cs="Calibri"/>
        </w:rPr>
        <w:t xml:space="preserve">NUR 822 </w:t>
      </w:r>
      <w:r>
        <w:rPr>
          <w:rFonts w:ascii="Calibri" w:eastAsia="Calibri" w:hAnsi="Calibri" w:cs="Calibri"/>
        </w:rPr>
        <w:t xml:space="preserve">Transforming Healthcare Through Health Policy and Advocacy </w:t>
      </w:r>
    </w:p>
    <w:p w14:paraId="4AFA3619" w14:textId="2792964D" w:rsidR="003E29D9" w:rsidRPr="003E29D9" w:rsidRDefault="003E29D9" w:rsidP="003E29D9">
      <w:pPr>
        <w:jc w:val="center"/>
        <w:rPr>
          <w:rFonts w:asciiTheme="minorHAnsi" w:eastAsia="Calibri" w:hAnsiTheme="minorHAnsi" w:cstheme="minorHAnsi"/>
        </w:rPr>
      </w:pPr>
      <w:r w:rsidRPr="00EB2CC7">
        <w:rPr>
          <w:rFonts w:asciiTheme="minorHAnsi" w:eastAsia="Calibri" w:hAnsiTheme="minorHAnsi" w:cstheme="minorHAnsi"/>
          <w:b/>
          <w:bCs/>
        </w:rPr>
        <w:t>Location meeting and Class meeting schedule</w:t>
      </w:r>
      <w:r w:rsidR="00C60549" w:rsidRPr="00EB2CC7">
        <w:rPr>
          <w:rFonts w:asciiTheme="minorHAnsi" w:eastAsia="Calibri" w:hAnsiTheme="minorHAnsi" w:cstheme="minorHAnsi"/>
          <w:b/>
          <w:bCs/>
        </w:rPr>
        <w:t>:</w:t>
      </w:r>
      <w:r w:rsidR="00C60549">
        <w:rPr>
          <w:rFonts w:asciiTheme="minorHAnsi" w:eastAsia="Calibri" w:hAnsiTheme="minorHAnsi" w:cstheme="minorHAnsi"/>
        </w:rPr>
        <w:t xml:space="preserve"> </w:t>
      </w:r>
      <w:r w:rsidR="00F5646E">
        <w:rPr>
          <w:rFonts w:asciiTheme="minorHAnsi" w:eastAsia="Calibri" w:hAnsiTheme="minorHAnsi" w:cstheme="minorHAnsi"/>
        </w:rPr>
        <w:t>Online Asynchronous</w:t>
      </w:r>
    </w:p>
    <w:p w14:paraId="228C9708" w14:textId="477C6E9A" w:rsidR="003E29D9" w:rsidRPr="00BD22D9" w:rsidRDefault="003E29D9" w:rsidP="00C60549">
      <w:pPr>
        <w:jc w:val="center"/>
        <w:rPr>
          <w:rFonts w:asciiTheme="minorHAnsi" w:eastAsia="Calibri" w:hAnsiTheme="minorHAnsi" w:cstheme="minorHAnsi"/>
          <w:color w:val="000000" w:themeColor="text1"/>
        </w:rPr>
      </w:pPr>
      <w:r w:rsidRPr="00BD22D9">
        <w:rPr>
          <w:rFonts w:asciiTheme="minorHAnsi" w:eastAsia="Calibri" w:hAnsiTheme="minorHAnsi" w:cstheme="minorHAnsi"/>
          <w:b/>
          <w:bCs/>
          <w:color w:val="000000" w:themeColor="text1"/>
        </w:rPr>
        <w:t>Credits:</w:t>
      </w:r>
      <w:r w:rsidRPr="00BD22D9">
        <w:rPr>
          <w:rFonts w:asciiTheme="minorHAnsi" w:eastAsia="Calibri" w:hAnsiTheme="minorHAnsi" w:cstheme="minorHAnsi"/>
          <w:color w:val="000000" w:themeColor="text1"/>
        </w:rPr>
        <w:t xml:space="preserve"> </w:t>
      </w:r>
      <w:r w:rsidR="00BD22D9" w:rsidRPr="00BD22D9">
        <w:rPr>
          <w:rFonts w:asciiTheme="minorHAnsi" w:eastAsia="Calibri" w:hAnsiTheme="minorHAnsi" w:cstheme="minorHAnsi"/>
          <w:color w:val="000000" w:themeColor="text1"/>
        </w:rPr>
        <w:t>3</w:t>
      </w:r>
      <w:r w:rsidRPr="00BD22D9">
        <w:rPr>
          <w:rFonts w:asciiTheme="minorHAnsi" w:eastAsia="Calibri" w:hAnsiTheme="minorHAnsi" w:cstheme="minorHAnsi"/>
          <w:color w:val="000000" w:themeColor="text1"/>
        </w:rPr>
        <w:tab/>
      </w:r>
      <w:r w:rsidRPr="00BD22D9">
        <w:rPr>
          <w:rFonts w:asciiTheme="minorHAnsi" w:eastAsia="Calibri" w:hAnsiTheme="minorHAnsi" w:cstheme="minorHAnsi"/>
          <w:b/>
          <w:bCs/>
          <w:color w:val="000000" w:themeColor="text1"/>
        </w:rPr>
        <w:t>Section:</w:t>
      </w:r>
      <w:r w:rsidRPr="00BD22D9">
        <w:rPr>
          <w:rFonts w:asciiTheme="minorHAnsi" w:eastAsia="Calibri" w:hAnsiTheme="minorHAnsi" w:cstheme="minorHAnsi"/>
          <w:color w:val="000000" w:themeColor="text1"/>
        </w:rPr>
        <w:t xml:space="preserve"> </w:t>
      </w:r>
      <w:r w:rsidR="00BD22D9" w:rsidRPr="00BD22D9">
        <w:rPr>
          <w:rFonts w:asciiTheme="minorHAnsi" w:eastAsia="Calibri" w:hAnsiTheme="minorHAnsi" w:cstheme="minorHAnsi"/>
          <w:color w:val="000000" w:themeColor="text1"/>
        </w:rPr>
        <w:t>90-7</w:t>
      </w:r>
      <w:r w:rsidRPr="00BD22D9">
        <w:rPr>
          <w:rFonts w:asciiTheme="minorHAnsi" w:eastAsia="Calibri" w:hAnsiTheme="minorHAnsi" w:cstheme="minorHAnsi"/>
          <w:color w:val="000000" w:themeColor="text1"/>
        </w:rPr>
        <w:tab/>
      </w:r>
      <w:r w:rsidRPr="00BD22D9">
        <w:rPr>
          <w:rFonts w:asciiTheme="minorHAnsi" w:eastAsia="Calibri" w:hAnsiTheme="minorHAnsi" w:cstheme="minorHAnsi"/>
          <w:b/>
          <w:bCs/>
          <w:color w:val="000000" w:themeColor="text1"/>
        </w:rPr>
        <w:t>Term:</w:t>
      </w:r>
      <w:r w:rsidRPr="00BD22D9">
        <w:rPr>
          <w:rFonts w:asciiTheme="minorHAnsi" w:eastAsia="Calibri" w:hAnsiTheme="minorHAnsi" w:cstheme="minorHAnsi"/>
          <w:color w:val="000000" w:themeColor="text1"/>
        </w:rPr>
        <w:t xml:space="preserve"> </w:t>
      </w:r>
      <w:r w:rsidR="00BD22D9" w:rsidRPr="00BD22D9">
        <w:rPr>
          <w:rFonts w:asciiTheme="minorHAnsi" w:eastAsia="Calibri" w:hAnsiTheme="minorHAnsi" w:cstheme="minorHAnsi"/>
          <w:color w:val="000000" w:themeColor="text1"/>
        </w:rPr>
        <w:t>Spring 2026</w:t>
      </w:r>
    </w:p>
    <w:p w14:paraId="17468E47" w14:textId="3B17574B" w:rsidR="003E29D9" w:rsidRPr="00EB2CC7" w:rsidRDefault="003E29D9" w:rsidP="00EB2CC7">
      <w:pPr>
        <w:pStyle w:val="SyllabusBlueHeading1"/>
      </w:pPr>
      <w:r w:rsidRPr="0047605D">
        <w:t>Instructor Information</w:t>
      </w:r>
    </w:p>
    <w:p w14:paraId="08CCE9C0" w14:textId="24CF5DBC" w:rsidR="003E29D9" w:rsidRPr="00C60549" w:rsidRDefault="003E29D9" w:rsidP="003E29D9">
      <w:pPr>
        <w:rPr>
          <w:rFonts w:asciiTheme="minorHAnsi" w:eastAsia="Calibri" w:hAnsiTheme="minorHAnsi" w:cstheme="minorHAnsi"/>
          <w:color w:val="C00000"/>
        </w:rPr>
      </w:pPr>
      <w:r w:rsidRPr="00E61727">
        <w:rPr>
          <w:rFonts w:asciiTheme="minorHAnsi" w:eastAsia="Calibri" w:hAnsiTheme="minorHAnsi" w:cstheme="minorHAnsi"/>
          <w:b/>
          <w:color w:val="0054A6"/>
        </w:rPr>
        <w:t>Instructor</w:t>
      </w:r>
      <w:r w:rsidRPr="003E29D9">
        <w:rPr>
          <w:rFonts w:asciiTheme="minorHAnsi" w:eastAsia="Calibri" w:hAnsiTheme="minorHAnsi" w:cstheme="minorHAnsi"/>
        </w:rPr>
        <w:t xml:space="preserve">: </w:t>
      </w:r>
      <w:r w:rsidR="00AE6996" w:rsidRPr="00AE6996">
        <w:rPr>
          <w:rFonts w:asciiTheme="minorHAnsi" w:eastAsia="Calibri" w:hAnsiTheme="minorHAnsi" w:cstheme="minorHAnsi"/>
          <w:color w:val="000000" w:themeColor="text1"/>
        </w:rPr>
        <w:t>Pamela Smith, EdD, APRN, FNP</w:t>
      </w:r>
    </w:p>
    <w:p w14:paraId="383027D1" w14:textId="424BC698" w:rsidR="003E29D9" w:rsidRPr="003E29D9" w:rsidRDefault="00633E25" w:rsidP="003E29D9">
      <w:pPr>
        <w:rPr>
          <w:rFonts w:asciiTheme="minorHAnsi" w:eastAsia="Calibri" w:hAnsiTheme="minorHAnsi" w:cstheme="minorHAnsi"/>
        </w:rPr>
      </w:pPr>
      <w:r w:rsidRPr="00E61727">
        <w:rPr>
          <w:rFonts w:asciiTheme="minorHAnsi" w:hAnsiTheme="minorHAnsi" w:cstheme="minorHAnsi"/>
          <w:b/>
          <w:bCs/>
          <w:noProof/>
          <w:color w:val="0054A6"/>
        </w:rPr>
        <w:drawing>
          <wp:anchor distT="0" distB="0" distL="114300" distR="114300" simplePos="0" relativeHeight="251659264" behindDoc="0" locked="0" layoutInCell="1" allowOverlap="1" wp14:anchorId="30A7FCBA" wp14:editId="596F234A">
            <wp:simplePos x="0" y="0"/>
            <wp:positionH relativeFrom="margin">
              <wp:posOffset>90170</wp:posOffset>
            </wp:positionH>
            <wp:positionV relativeFrom="paragraph">
              <wp:posOffset>46990</wp:posOffset>
            </wp:positionV>
            <wp:extent cx="1039495" cy="845820"/>
            <wp:effectExtent l="0" t="0" r="1905" b="508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039495" cy="84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rPr>
        <w:t>Email</w:t>
      </w:r>
      <w:r w:rsidR="003E29D9" w:rsidRPr="003E29D9">
        <w:rPr>
          <w:rFonts w:asciiTheme="minorHAnsi" w:eastAsia="Calibri" w:hAnsiTheme="minorHAnsi" w:cstheme="minorHAnsi"/>
        </w:rPr>
        <w:t xml:space="preserve">: </w:t>
      </w:r>
      <w:r w:rsidR="00AE6996" w:rsidRPr="00AE6996">
        <w:rPr>
          <w:rFonts w:asciiTheme="minorHAnsi" w:eastAsia="Calibri" w:hAnsiTheme="minorHAnsi" w:cstheme="minorHAnsi"/>
          <w:color w:val="000000" w:themeColor="text1"/>
        </w:rPr>
        <w:t>pamela.smith@chaminade.edu</w:t>
      </w:r>
    </w:p>
    <w:p w14:paraId="2A745831" w14:textId="03A7837D" w:rsidR="003E29D9" w:rsidRPr="003E29D9" w:rsidRDefault="003E29D9" w:rsidP="003E29D9">
      <w:pPr>
        <w:rPr>
          <w:rFonts w:asciiTheme="minorHAnsi" w:eastAsia="Calibri" w:hAnsiTheme="minorHAnsi" w:cstheme="minorHAnsi"/>
        </w:rPr>
      </w:pPr>
      <w:r w:rsidRPr="00E61727">
        <w:rPr>
          <w:rFonts w:asciiTheme="minorHAnsi" w:eastAsia="Calibri" w:hAnsiTheme="minorHAnsi" w:cstheme="minorHAnsi"/>
          <w:b/>
          <w:color w:val="0054A6"/>
        </w:rPr>
        <w:t>Phone</w:t>
      </w:r>
      <w:r w:rsidRPr="003E29D9">
        <w:rPr>
          <w:rFonts w:asciiTheme="minorHAnsi" w:eastAsia="Calibri" w:hAnsiTheme="minorHAnsi" w:cstheme="minorHAnsi"/>
        </w:rPr>
        <w:t xml:space="preserve">: </w:t>
      </w:r>
      <w:r w:rsidR="00AE6996">
        <w:rPr>
          <w:rFonts w:ascii="Arial" w:hAnsi="Arial" w:cs="Arial"/>
          <w:color w:val="666666"/>
          <w:sz w:val="20"/>
          <w:szCs w:val="20"/>
          <w:shd w:val="clear" w:color="auto" w:fill="FFFFFF"/>
        </w:rPr>
        <w:t>(808) 735-4862</w:t>
      </w:r>
    </w:p>
    <w:p w14:paraId="4C680C6B" w14:textId="172A44AC" w:rsidR="003E29D9" w:rsidRPr="003E29D9" w:rsidRDefault="00844786" w:rsidP="003E29D9">
      <w:pPr>
        <w:rPr>
          <w:rFonts w:asciiTheme="minorHAnsi" w:eastAsia="Calibri" w:hAnsiTheme="minorHAnsi" w:cstheme="minorHAnsi"/>
        </w:rPr>
      </w:pPr>
      <w:r>
        <w:rPr>
          <w:rFonts w:asciiTheme="minorHAnsi" w:eastAsia="Calibri" w:hAnsiTheme="minorHAnsi" w:cstheme="minorHAnsi"/>
          <w:b/>
          <w:color w:val="0054A6"/>
        </w:rPr>
        <w:t xml:space="preserve">Time Zone: </w:t>
      </w:r>
      <w:r w:rsidR="00AE6996" w:rsidRPr="00AE6996">
        <w:rPr>
          <w:rFonts w:asciiTheme="minorHAnsi" w:eastAsia="Calibri" w:hAnsiTheme="minorHAnsi" w:cstheme="minorHAnsi"/>
          <w:bCs/>
          <w:color w:val="000000" w:themeColor="text1"/>
        </w:rPr>
        <w:t>Hawaii</w:t>
      </w:r>
      <w:r>
        <w:rPr>
          <w:rFonts w:asciiTheme="minorHAnsi" w:eastAsia="Calibri" w:hAnsiTheme="minorHAnsi" w:cstheme="minorHAnsi"/>
          <w:b/>
          <w:color w:val="0054A6"/>
        </w:rPr>
        <w:br/>
      </w:r>
      <w:r w:rsidR="003E29D9" w:rsidRPr="00E61727">
        <w:rPr>
          <w:rFonts w:asciiTheme="minorHAnsi" w:eastAsia="Calibri" w:hAnsiTheme="minorHAnsi" w:cstheme="minorHAnsi"/>
          <w:b/>
          <w:color w:val="0054A6"/>
        </w:rPr>
        <w:t>Office Location</w:t>
      </w:r>
      <w:r w:rsidR="003E29D9" w:rsidRPr="003E29D9">
        <w:rPr>
          <w:rFonts w:asciiTheme="minorHAnsi" w:eastAsia="Calibri" w:hAnsiTheme="minorHAnsi" w:cstheme="minorHAnsi"/>
        </w:rPr>
        <w:t xml:space="preserve">: </w:t>
      </w:r>
      <w:r w:rsidR="00AE6996" w:rsidRPr="00AE6996">
        <w:rPr>
          <w:rFonts w:asciiTheme="minorHAnsi" w:eastAsia="Calibri" w:hAnsiTheme="minorHAnsi" w:cstheme="minorHAnsi"/>
          <w:color w:val="000000" w:themeColor="text1"/>
        </w:rPr>
        <w:t>Student Services Building</w:t>
      </w:r>
    </w:p>
    <w:p w14:paraId="0CEFCF6D" w14:textId="4731EAD5" w:rsidR="00E502F8" w:rsidRPr="00633E25" w:rsidRDefault="003E29D9" w:rsidP="00633E25">
      <w:pPr>
        <w:rPr>
          <w:rFonts w:asciiTheme="minorHAnsi" w:eastAsia="Calibri" w:hAnsiTheme="minorHAnsi" w:cstheme="minorHAnsi"/>
          <w:color w:val="000000" w:themeColor="text1"/>
        </w:rPr>
      </w:pPr>
      <w:r w:rsidRPr="00E61727">
        <w:rPr>
          <w:rFonts w:asciiTheme="minorHAnsi" w:eastAsia="Calibri" w:hAnsiTheme="minorHAnsi" w:cstheme="minorHAnsi"/>
          <w:b/>
          <w:color w:val="0054A6"/>
        </w:rPr>
        <w:t>Office Hours</w:t>
      </w:r>
      <w:r w:rsidRPr="003E29D9">
        <w:rPr>
          <w:rFonts w:asciiTheme="minorHAnsi" w:eastAsia="Calibri" w:hAnsiTheme="minorHAnsi" w:cstheme="minorHAnsi"/>
        </w:rPr>
        <w:t xml:space="preserve">: </w:t>
      </w:r>
      <w:r w:rsidR="00AE6996" w:rsidRPr="00AE6996">
        <w:rPr>
          <w:rFonts w:asciiTheme="minorHAnsi" w:eastAsia="Calibri" w:hAnsiTheme="minorHAnsi" w:cstheme="minorHAnsi"/>
          <w:color w:val="000000" w:themeColor="text1"/>
        </w:rPr>
        <w:t>M-F 8a-5p</w:t>
      </w:r>
    </w:p>
    <w:p w14:paraId="31B5D49D" w14:textId="473D1231" w:rsidR="00C7081A" w:rsidRPr="00E61727" w:rsidRDefault="0047605D" w:rsidP="00860281">
      <w:pPr>
        <w:pStyle w:val="SyllabusBlueHeading2"/>
      </w:pPr>
      <w:r>
        <w:t>Communication</w:t>
      </w:r>
    </w:p>
    <w:p w14:paraId="0652CDD5" w14:textId="035973BA" w:rsidR="00EB2CC7" w:rsidRDefault="00EB2CC7" w:rsidP="00EB2CC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Questions for this course can be emailed to the instructor and must be sent using your </w:t>
      </w:r>
      <w:r w:rsidR="00D41600">
        <w:rPr>
          <w:rFonts w:ascii="Calibri" w:eastAsia="Calibri" w:hAnsi="Calibri" w:cs="Calibri"/>
          <w:color w:val="000000"/>
        </w:rPr>
        <w:t>Chaminade</w:t>
      </w:r>
      <w:r>
        <w:rPr>
          <w:rFonts w:ascii="Calibri" w:eastAsia="Calibri" w:hAnsi="Calibri" w:cs="Calibri"/>
          <w:color w:val="000000"/>
        </w:rPr>
        <w:t xml:space="preserve"> email. Online and phone conferences can also be arranged. Response time is usually within 2</w:t>
      </w:r>
      <w:r>
        <w:rPr>
          <w:rFonts w:ascii="Calibri" w:eastAsia="Calibri" w:hAnsi="Calibri" w:cs="Calibri"/>
        </w:rPr>
        <w:t>4</w:t>
      </w:r>
      <w:r>
        <w:rPr>
          <w:rFonts w:ascii="Calibri" w:eastAsia="Calibri" w:hAnsi="Calibri" w:cs="Calibri"/>
          <w:color w:val="000000"/>
        </w:rPr>
        <w:t xml:space="preserve"> hours, but weekends and University holidays may extend response time.</w:t>
      </w:r>
    </w:p>
    <w:p w14:paraId="38176FB8" w14:textId="42F119F9" w:rsidR="00E45CAF" w:rsidRPr="00EB2CC7" w:rsidRDefault="00E45CAF" w:rsidP="00EB2CC7">
      <w:pPr>
        <w:pStyle w:val="SyllabusBlueHeading1"/>
      </w:pPr>
      <w:r>
        <w:t>School &amp; Department Information</w:t>
      </w:r>
    </w:p>
    <w:p w14:paraId="7625AD06" w14:textId="6DA18D97" w:rsidR="00E45CAF" w:rsidRPr="00E61727" w:rsidRDefault="00E45CAF" w:rsidP="00E45CAF">
      <w:pPr>
        <w:pStyle w:val="SyllabusBlueHeading2"/>
      </w:pPr>
      <w:r>
        <w:t xml:space="preserve">School of </w:t>
      </w:r>
      <w:r w:rsidR="00EB2CC7">
        <w:t>Nursing and Health Professions</w:t>
      </w:r>
    </w:p>
    <w:p w14:paraId="24104194" w14:textId="56A74916" w:rsidR="00E45CAF" w:rsidRPr="00E502F8" w:rsidRDefault="00E45CAF" w:rsidP="00E45CAF">
      <w:pPr>
        <w:rPr>
          <w:rFonts w:asciiTheme="minorHAnsi" w:hAnsiTheme="minorHAnsi" w:cstheme="minorHAnsi"/>
        </w:rPr>
      </w:pPr>
      <w:r w:rsidRPr="00E502F8">
        <w:rPr>
          <w:rFonts w:asciiTheme="minorHAnsi" w:hAnsiTheme="minorHAnsi" w:cstheme="minorHAnsi"/>
        </w:rPr>
        <w:t xml:space="preserve">Office Location: </w:t>
      </w:r>
      <w:r w:rsidR="00D41600" w:rsidRPr="00E502F8">
        <w:rPr>
          <w:rFonts w:asciiTheme="minorHAnsi" w:hAnsiTheme="minorHAnsi" w:cstheme="minorHAnsi"/>
        </w:rPr>
        <w:t>Henry Hall 110</w:t>
      </w:r>
    </w:p>
    <w:p w14:paraId="5601B376" w14:textId="00A6E34A" w:rsidR="00182B4E" w:rsidRPr="00E502F8" w:rsidRDefault="00E45CAF" w:rsidP="00E45CAF">
      <w:pPr>
        <w:rPr>
          <w:rFonts w:asciiTheme="minorHAnsi" w:hAnsiTheme="minorHAnsi" w:cstheme="minorHAnsi"/>
        </w:rPr>
      </w:pPr>
      <w:r w:rsidRPr="00E502F8">
        <w:rPr>
          <w:rFonts w:asciiTheme="minorHAnsi" w:hAnsiTheme="minorHAnsi" w:cstheme="minorHAnsi"/>
        </w:rPr>
        <w:t>Phone:</w:t>
      </w:r>
      <w:r w:rsidR="00E502F8">
        <w:rPr>
          <w:rFonts w:asciiTheme="minorHAnsi" w:hAnsiTheme="minorHAnsi" w:cstheme="minorHAnsi"/>
        </w:rPr>
        <w:t xml:space="preserve"> (808) 739-8347 </w:t>
      </w:r>
      <w:r w:rsidRPr="00E502F8">
        <w:rPr>
          <w:rFonts w:asciiTheme="minorHAnsi" w:hAnsiTheme="minorHAnsi" w:cstheme="minorHAnsi"/>
        </w:rPr>
        <w:t xml:space="preserve"> </w:t>
      </w:r>
    </w:p>
    <w:p w14:paraId="3A9DE165" w14:textId="23C24F7D" w:rsidR="00E45CAF" w:rsidRPr="00196EE7" w:rsidRDefault="00DD063A" w:rsidP="00E45CAF">
      <w:pPr>
        <w:rPr>
          <w:rFonts w:asciiTheme="minorHAnsi" w:hAnsiTheme="minorHAnsi" w:cstheme="minorHAnsi"/>
          <w:i/>
          <w:iCs/>
          <w:color w:val="C00000"/>
        </w:rPr>
      </w:pPr>
      <w:r w:rsidRPr="00E502F8">
        <w:rPr>
          <w:rFonts w:asciiTheme="minorHAnsi" w:hAnsiTheme="minorHAnsi" w:cstheme="minorHAnsi"/>
        </w:rPr>
        <w:t>If you have q</w:t>
      </w:r>
      <w:r w:rsidR="00182B4E" w:rsidRPr="00E502F8">
        <w:rPr>
          <w:rFonts w:asciiTheme="minorHAnsi" w:hAnsiTheme="minorHAnsi" w:cstheme="minorHAnsi"/>
        </w:rPr>
        <w:t xml:space="preserve">uestions regarding the </w:t>
      </w:r>
      <w:r w:rsidR="00EB2CC7" w:rsidRPr="00E502F8">
        <w:rPr>
          <w:rFonts w:asciiTheme="minorHAnsi" w:hAnsiTheme="minorHAnsi" w:cstheme="minorHAnsi"/>
        </w:rPr>
        <w:t>Doctor of Nursing Practice Program</w:t>
      </w:r>
      <w:r w:rsidR="00182B4E" w:rsidRPr="00E502F8">
        <w:rPr>
          <w:rFonts w:asciiTheme="minorHAnsi" w:hAnsiTheme="minorHAnsi" w:cstheme="minorHAnsi"/>
        </w:rPr>
        <w:t xml:space="preserve">, reach out to </w:t>
      </w:r>
      <w:r w:rsidR="00D41600" w:rsidRPr="00E502F8">
        <w:rPr>
          <w:rFonts w:asciiTheme="minorHAnsi" w:hAnsiTheme="minorHAnsi" w:cstheme="minorHAnsi"/>
        </w:rPr>
        <w:t>the</w:t>
      </w:r>
      <w:r w:rsidR="00182B4E" w:rsidRPr="00E502F8">
        <w:rPr>
          <w:rFonts w:asciiTheme="minorHAnsi" w:hAnsiTheme="minorHAnsi" w:cstheme="minorHAnsi"/>
        </w:rPr>
        <w:t xml:space="preserve"> </w:t>
      </w:r>
      <w:r w:rsidR="00D41600" w:rsidRPr="00E502F8">
        <w:rPr>
          <w:rFonts w:asciiTheme="minorHAnsi" w:hAnsiTheme="minorHAnsi" w:cstheme="minorHAnsi"/>
        </w:rPr>
        <w:t>DNP Director at</w:t>
      </w:r>
      <w:r w:rsidR="00182B4E" w:rsidRPr="00E502F8">
        <w:rPr>
          <w:rFonts w:asciiTheme="minorHAnsi" w:hAnsiTheme="minorHAnsi" w:cstheme="minorHAnsi"/>
        </w:rPr>
        <w:t xml:space="preserve"> the School of </w:t>
      </w:r>
      <w:r w:rsidR="00EB2CC7" w:rsidRPr="00E502F8">
        <w:rPr>
          <w:rFonts w:asciiTheme="minorHAnsi" w:hAnsiTheme="minorHAnsi" w:cstheme="minorHAnsi"/>
        </w:rPr>
        <w:t>Nursing and Health Professions</w:t>
      </w:r>
      <w:r w:rsidR="00E502F8">
        <w:rPr>
          <w:rFonts w:asciiTheme="minorHAnsi" w:hAnsiTheme="minorHAnsi" w:cstheme="minorHAnsi"/>
        </w:rPr>
        <w:t>.</w:t>
      </w:r>
    </w:p>
    <w:p w14:paraId="360A2529" w14:textId="58046158" w:rsidR="003E29D9" w:rsidRPr="00EB2CC7" w:rsidRDefault="003E29D9" w:rsidP="00EB2CC7">
      <w:pPr>
        <w:pStyle w:val="SyllabusBlueHeading1"/>
      </w:pPr>
      <w:r w:rsidRPr="00792171">
        <w:t xml:space="preserve">Course Description </w:t>
      </w:r>
      <w:r w:rsidR="00C7081A" w:rsidRPr="00792171">
        <w:t>&amp;</w:t>
      </w:r>
      <w:r w:rsidRPr="00792171">
        <w:t xml:space="preserve"> Materials</w:t>
      </w:r>
    </w:p>
    <w:p w14:paraId="6EC8E9D3" w14:textId="2D557B4C" w:rsidR="003E29D9" w:rsidRDefault="003E29D9" w:rsidP="0047605D">
      <w:pPr>
        <w:pStyle w:val="SyllabusBlueHeading2"/>
      </w:pPr>
      <w:r w:rsidRPr="00E61727">
        <w:t>Catalog Course Description</w:t>
      </w:r>
    </w:p>
    <w:p w14:paraId="7E7A7BC9" w14:textId="2E1EB641" w:rsidR="00AE6996" w:rsidRPr="00AE6996" w:rsidRDefault="00AE6996" w:rsidP="0047605D">
      <w:pPr>
        <w:pStyle w:val="SyllabusBlueHeading2"/>
        <w:rPr>
          <w:b w:val="0"/>
          <w:bCs w:val="0"/>
        </w:rPr>
      </w:pPr>
      <w:r w:rsidRPr="00AE6996">
        <w:rPr>
          <w:rFonts w:ascii="Roboto" w:hAnsi="Roboto"/>
          <w:b w:val="0"/>
          <w:bCs w:val="0"/>
          <w:color w:val="000000"/>
          <w:sz w:val="22"/>
          <w:szCs w:val="22"/>
        </w:rPr>
        <w:t>This course comprehensively reviews the U.S. healthcare delivery system in the following areas: history, policy, population characteristics, trends in health services access and utilization, structure, financing, organization and delivery of services, civility in healthcare services, advancing medical technology, and the changing policy environment. Students will explore current medical issues such as increased competition, major organizational restructuring and consolidation, a rapidly changing science base, and increased government regulation.</w:t>
      </w:r>
    </w:p>
    <w:p w14:paraId="27A870D3" w14:textId="77777777" w:rsidR="003E4323" w:rsidRDefault="003E4323">
      <w:pPr>
        <w:rPr>
          <w:rFonts w:asciiTheme="minorHAnsi" w:hAnsiTheme="minorHAnsi" w:cstheme="minorHAnsi"/>
          <w:i/>
          <w:iCs/>
        </w:rPr>
      </w:pPr>
      <w:bookmarkStart w:id="0" w:name="_heading=h.1fob9te" w:colFirst="0" w:colLast="0"/>
      <w:bookmarkEnd w:id="0"/>
    </w:p>
    <w:p w14:paraId="1C7B3B56" w14:textId="6D954A7B" w:rsidR="003E4323" w:rsidRDefault="003E4323" w:rsidP="003E4323">
      <w:pPr>
        <w:pStyle w:val="SyllabusBlueHeading2"/>
      </w:pPr>
      <w:r>
        <w:t>Time Allocation</w:t>
      </w:r>
    </w:p>
    <w:p w14:paraId="0CC6FD4C" w14:textId="77777777" w:rsidR="00F7517A" w:rsidRDefault="00F7517A" w:rsidP="00F7517A">
      <w:pPr>
        <w:spacing w:after="160" w:line="252" w:lineRule="auto"/>
        <w:rPr>
          <w:rFonts w:ascii="Calibri" w:eastAsia="Calibri" w:hAnsi="Calibri" w:cs="Calibri"/>
        </w:rPr>
      </w:pPr>
      <w:r>
        <w:rPr>
          <w:rFonts w:ascii="Calibri" w:eastAsia="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w:t>
      </w:r>
      <w:r>
        <w:rPr>
          <w:rFonts w:ascii="Calibri" w:eastAsia="Calibri" w:hAnsi="Calibri" w:cs="Calibri"/>
        </w:rPr>
        <w:lastRenderedPageBreak/>
        <w:t>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w:t>
      </w:r>
    </w:p>
    <w:p w14:paraId="236745EB" w14:textId="77777777" w:rsidR="00196EE7" w:rsidRDefault="00F7517A" w:rsidP="00F7517A">
      <w:pPr>
        <w:rPr>
          <w:rFonts w:ascii="Calibri" w:eastAsia="Calibri" w:hAnsi="Calibri" w:cs="Calibri"/>
          <w:i/>
          <w:iCs/>
        </w:rPr>
      </w:pPr>
      <w:r>
        <w:rPr>
          <w:rFonts w:ascii="Calibri" w:eastAsia="Calibri" w:hAnsi="Calibri" w:cs="Calibri"/>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r w:rsidR="00196EE7">
        <w:rPr>
          <w:rFonts w:ascii="Calibri" w:eastAsia="Calibri" w:hAnsi="Calibri" w:cs="Calibri"/>
        </w:rPr>
        <w:t>.</w:t>
      </w:r>
      <w:r w:rsidR="00196EE7">
        <w:rPr>
          <w:rFonts w:ascii="Calibri" w:eastAsia="Calibri" w:hAnsi="Calibri" w:cs="Calibri"/>
        </w:rPr>
        <w:br/>
      </w:r>
    </w:p>
    <w:p w14:paraId="7C81590D" w14:textId="4DBE9502" w:rsidR="00196EE7" w:rsidRDefault="00196EE7" w:rsidP="00F7517A">
      <w:pPr>
        <w:rPr>
          <w:rFonts w:ascii="Calibri" w:eastAsia="Calibri" w:hAnsi="Calibri" w:cs="Calibri"/>
        </w:rPr>
      </w:pPr>
      <w:r w:rsidRPr="00196EE7">
        <w:rPr>
          <w:rFonts w:ascii="Calibri" w:eastAsia="Calibri" w:hAnsi="Calibri" w:cs="Calibri"/>
          <w:i/>
          <w:iCs/>
        </w:rPr>
        <w:t>How This Course Meets the Credit Hour Policy</w:t>
      </w:r>
    </w:p>
    <w:p w14:paraId="37C8D75E" w14:textId="77777777" w:rsidR="00AE6996" w:rsidRPr="00AE6996" w:rsidRDefault="00AE6996" w:rsidP="00AE6996">
      <w:pPr>
        <w:ind w:right="-13760"/>
      </w:pPr>
      <w:r w:rsidRPr="00AE6996">
        <w:rPr>
          <w:rFonts w:ascii="Calibri" w:hAnsi="Calibri" w:cs="Calibri"/>
          <w:color w:val="000000"/>
        </w:rPr>
        <w:t>NUR 822 is a three-credit hour course requiring 135 clock hours of student engagement, per the </w:t>
      </w:r>
    </w:p>
    <w:p w14:paraId="2EFB0C90" w14:textId="77777777" w:rsidR="00AE6996" w:rsidRPr="00AE6996" w:rsidRDefault="00AE6996" w:rsidP="00AE6996">
      <w:pPr>
        <w:ind w:right="-13760"/>
      </w:pPr>
      <w:r w:rsidRPr="00AE6996">
        <w:rPr>
          <w:rFonts w:ascii="Calibri" w:hAnsi="Calibri" w:cs="Calibri"/>
          <w:color w:val="000000"/>
        </w:rPr>
        <w:t>official CUH Credit Hour Policy. Students enrolled in this course are anticipated to spend 3.5 hours </w:t>
      </w:r>
    </w:p>
    <w:p w14:paraId="701DBADD" w14:textId="77777777" w:rsidR="00AE6996" w:rsidRPr="00AE6996" w:rsidRDefault="00AE6996" w:rsidP="00AE6996">
      <w:pPr>
        <w:ind w:right="-13760"/>
      </w:pPr>
      <w:r w:rsidRPr="00AE6996">
        <w:rPr>
          <w:rFonts w:ascii="Calibri" w:hAnsi="Calibri" w:cs="Calibri"/>
          <w:color w:val="000000"/>
        </w:rPr>
        <w:t>(reading, viewing videos) for each Module (16 modules) x 16 weeks = 56 hours. Two hours on each</w:t>
      </w:r>
    </w:p>
    <w:p w14:paraId="3F96A639" w14:textId="77777777" w:rsidR="00AE6996" w:rsidRPr="00AE6996" w:rsidRDefault="00AE6996" w:rsidP="00AE6996">
      <w:pPr>
        <w:ind w:right="-13760"/>
      </w:pPr>
      <w:r w:rsidRPr="00AE6996">
        <w:rPr>
          <w:rFonts w:ascii="Calibri" w:hAnsi="Calibri" w:cs="Calibri"/>
          <w:color w:val="000000"/>
        </w:rPr>
        <w:t>discussion question (9 discussion x 1 hour) = 18 hours. The signature assignment will be completed </w:t>
      </w:r>
    </w:p>
    <w:p w14:paraId="27976782" w14:textId="77777777" w:rsidR="00AE6996" w:rsidRDefault="00AE6996" w:rsidP="00AE6996">
      <w:pPr>
        <w:ind w:right="-13760"/>
        <w:rPr>
          <w:rFonts w:ascii="Calibri" w:hAnsi="Calibri" w:cs="Calibri"/>
          <w:color w:val="000000"/>
        </w:rPr>
      </w:pPr>
      <w:r w:rsidRPr="00AE6996">
        <w:rPr>
          <w:rFonts w:ascii="Calibri" w:hAnsi="Calibri" w:cs="Calibri"/>
          <w:color w:val="000000"/>
        </w:rPr>
        <w:t xml:space="preserve">in multiple phases over 40 hours. For the annotated bibliography, you will spend 11 hours and </w:t>
      </w:r>
    </w:p>
    <w:p w14:paraId="1E05BD00" w14:textId="0A584600" w:rsidR="00AE6996" w:rsidRPr="00AE6996" w:rsidRDefault="00AE6996" w:rsidP="00AE6996">
      <w:pPr>
        <w:ind w:right="-13760"/>
      </w:pPr>
      <w:r w:rsidRPr="00AE6996">
        <w:rPr>
          <w:rFonts w:ascii="Calibri" w:hAnsi="Calibri" w:cs="Calibri"/>
          <w:color w:val="000000"/>
        </w:rPr>
        <w:t>preparation and delivery of the stakeholder</w:t>
      </w:r>
      <w:r>
        <w:t xml:space="preserve"> </w:t>
      </w:r>
      <w:r w:rsidRPr="00AE6996">
        <w:rPr>
          <w:rFonts w:ascii="Calibri" w:hAnsi="Calibri" w:cs="Calibri"/>
          <w:color w:val="000000"/>
        </w:rPr>
        <w:t>presentation will be 10 hours</w:t>
      </w:r>
    </w:p>
    <w:p w14:paraId="13C342D1" w14:textId="77777777" w:rsidR="003E29D9" w:rsidRDefault="003E29D9">
      <w:pPr>
        <w:rPr>
          <w:rFonts w:asciiTheme="minorHAnsi" w:hAnsiTheme="minorHAnsi" w:cstheme="minorHAnsi"/>
        </w:rPr>
      </w:pPr>
    </w:p>
    <w:p w14:paraId="7F9B5103" w14:textId="02110FCD" w:rsidR="00C7081A" w:rsidRDefault="00C7081A" w:rsidP="0047605D">
      <w:pPr>
        <w:pStyle w:val="SyllabusBlueHeading2"/>
      </w:pPr>
      <w:r w:rsidRPr="00E61727">
        <w:t xml:space="preserve">Required </w:t>
      </w:r>
      <w:r w:rsidR="00514917" w:rsidRPr="00E61727">
        <w:t>Materials</w:t>
      </w:r>
    </w:p>
    <w:p w14:paraId="7520A5E3" w14:textId="77777777" w:rsidR="00AE6996" w:rsidRDefault="00AE6996" w:rsidP="0047605D">
      <w:pPr>
        <w:pStyle w:val="SyllabusBlueHeading2"/>
      </w:pPr>
    </w:p>
    <w:p w14:paraId="4A69DB3D" w14:textId="410B6FBA" w:rsidR="00AE6996" w:rsidRPr="00AE6996" w:rsidRDefault="00AE6996" w:rsidP="00AE6996">
      <w:pPr>
        <w:ind w:right="-13760"/>
      </w:pPr>
      <w:r w:rsidRPr="00AE6996">
        <w:rPr>
          <w:rFonts w:ascii="Calibri" w:hAnsi="Calibri" w:cs="Calibri"/>
          <w:color w:val="000000"/>
        </w:rPr>
        <w:t xml:space="preserve">Milstead, J. </w:t>
      </w:r>
      <w:proofErr w:type="spellStart"/>
      <w:proofErr w:type="gramStart"/>
      <w:r w:rsidRPr="00AE6996">
        <w:rPr>
          <w:rFonts w:ascii="Calibri" w:hAnsi="Calibri" w:cs="Calibri"/>
          <w:color w:val="000000"/>
        </w:rPr>
        <w:t>A.,Short</w:t>
      </w:r>
      <w:proofErr w:type="spellEnd"/>
      <w:proofErr w:type="gramEnd"/>
      <w:r w:rsidRPr="00AE6996">
        <w:rPr>
          <w:rFonts w:ascii="Calibri" w:hAnsi="Calibri" w:cs="Calibri"/>
          <w:color w:val="000000"/>
        </w:rPr>
        <w:t>, M.N. (202</w:t>
      </w:r>
      <w:r>
        <w:rPr>
          <w:rFonts w:ascii="Calibri" w:hAnsi="Calibri" w:cs="Calibri"/>
          <w:color w:val="000000"/>
        </w:rPr>
        <w:t>7</w:t>
      </w:r>
      <w:r w:rsidRPr="00AE6996">
        <w:rPr>
          <w:rFonts w:ascii="Calibri" w:hAnsi="Calibri" w:cs="Calibri"/>
          <w:color w:val="000000"/>
        </w:rPr>
        <w:t xml:space="preserve">). Health Policy and Politics: A Nurse's Guide, </w:t>
      </w:r>
      <w:r>
        <w:rPr>
          <w:rFonts w:ascii="Calibri" w:hAnsi="Calibri" w:cs="Calibri"/>
          <w:color w:val="000000"/>
        </w:rPr>
        <w:t>Eight</w:t>
      </w:r>
      <w:r w:rsidRPr="00AE6996">
        <w:rPr>
          <w:rFonts w:ascii="Calibri" w:hAnsi="Calibri" w:cs="Calibri"/>
          <w:color w:val="000000"/>
        </w:rPr>
        <w:t xml:space="preserve"> Edition. Burlington, </w:t>
      </w:r>
    </w:p>
    <w:p w14:paraId="3D331897" w14:textId="4B6DB1F0" w:rsidR="00AE6996" w:rsidRDefault="00AE6996" w:rsidP="00AE6996">
      <w:pPr>
        <w:ind w:right="-13760"/>
        <w:rPr>
          <w:rFonts w:ascii="Calibri" w:hAnsi="Calibri" w:cs="Calibri"/>
          <w:color w:val="000000"/>
        </w:rPr>
      </w:pPr>
      <w:r w:rsidRPr="00AE6996">
        <w:rPr>
          <w:rFonts w:ascii="Calibri" w:hAnsi="Calibri" w:cs="Calibri"/>
          <w:color w:val="000000"/>
        </w:rPr>
        <w:t xml:space="preserve">MA: Jones &amp; Bartlett Learning. </w:t>
      </w:r>
      <w:r>
        <w:rPr>
          <w:rFonts w:ascii="Calibri" w:hAnsi="Calibri" w:cs="Calibri"/>
          <w:color w:val="000000"/>
        </w:rPr>
        <w:t xml:space="preserve">ISBN: </w:t>
      </w:r>
      <w:r w:rsidRPr="00AE6996">
        <w:rPr>
          <w:rFonts w:ascii="Calibri" w:hAnsi="Calibri" w:cs="Calibri"/>
          <w:color w:val="000000"/>
        </w:rPr>
        <w:t>9781284</w:t>
      </w:r>
      <w:r>
        <w:rPr>
          <w:rFonts w:ascii="Calibri" w:hAnsi="Calibri" w:cs="Calibri"/>
          <w:color w:val="000000"/>
        </w:rPr>
        <w:t>30495-4</w:t>
      </w:r>
    </w:p>
    <w:p w14:paraId="1FB304FA" w14:textId="77777777" w:rsidR="00AE6996" w:rsidRDefault="00AE6996" w:rsidP="0047605D">
      <w:pPr>
        <w:pStyle w:val="SyllabusBlueHeading2"/>
      </w:pPr>
    </w:p>
    <w:p w14:paraId="5B95B018" w14:textId="67B2CF00" w:rsidR="00EB2CC7" w:rsidRPr="005D73D9" w:rsidRDefault="00EB2CC7" w:rsidP="00EB2CC7">
      <w:pPr>
        <w:pStyle w:val="BodyText"/>
        <w:rPr>
          <w:rFonts w:asciiTheme="minorHAnsi" w:hAnsiTheme="minorHAnsi" w:cstheme="minorHAnsi"/>
        </w:rPr>
      </w:pPr>
      <w:r w:rsidRPr="005D73D9">
        <w:rPr>
          <w:rFonts w:asciiTheme="minorHAnsi" w:hAnsiTheme="minorHAnsi" w:cstheme="minorHAnsi"/>
        </w:rPr>
        <w:t xml:space="preserve">American Psychological Association (2020). </w:t>
      </w:r>
      <w:r w:rsidRPr="005D73D9">
        <w:rPr>
          <w:rFonts w:asciiTheme="minorHAnsi" w:hAnsiTheme="minorHAnsi" w:cstheme="minorHAnsi"/>
          <w:i/>
        </w:rPr>
        <w:t>Publication manual of the American Psychological Association</w:t>
      </w:r>
      <w:r w:rsidRPr="005D73D9">
        <w:rPr>
          <w:rFonts w:asciiTheme="minorHAnsi" w:hAnsiTheme="minorHAnsi" w:cstheme="minorHAnsi"/>
        </w:rPr>
        <w:t xml:space="preserve"> (7</w:t>
      </w:r>
      <w:r w:rsidRPr="005D73D9">
        <w:rPr>
          <w:rFonts w:asciiTheme="minorHAnsi" w:hAnsiTheme="minorHAnsi" w:cstheme="minorHAnsi"/>
          <w:vertAlign w:val="superscript"/>
        </w:rPr>
        <w:t>th</w:t>
      </w:r>
      <w:r w:rsidRPr="005D73D9">
        <w:rPr>
          <w:rFonts w:asciiTheme="minorHAnsi" w:hAnsiTheme="minorHAnsi" w:cstheme="minorHAnsi"/>
        </w:rPr>
        <w:t xml:space="preserve"> ed.). Harper Collins.</w:t>
      </w:r>
      <w:r>
        <w:rPr>
          <w:rFonts w:asciiTheme="minorHAnsi" w:hAnsiTheme="minorHAnsi" w:cstheme="minorHAnsi"/>
        </w:rPr>
        <w:t xml:space="preserve"> </w:t>
      </w:r>
      <w:r w:rsidRPr="00EB2CC7">
        <w:rPr>
          <w:rFonts w:asciiTheme="minorHAnsi" w:hAnsiTheme="minorHAnsi" w:cstheme="minorHAnsi"/>
        </w:rPr>
        <w:t>Required in All Courses.</w:t>
      </w:r>
    </w:p>
    <w:p w14:paraId="1891742B" w14:textId="77777777" w:rsidR="00EB2CC7" w:rsidRPr="005D73D9" w:rsidRDefault="00EB2CC7" w:rsidP="00EB2CC7">
      <w:pPr>
        <w:pStyle w:val="BodyText"/>
        <w:rPr>
          <w:rFonts w:asciiTheme="minorHAnsi" w:hAnsiTheme="minorHAnsi" w:cstheme="minorHAnsi"/>
        </w:rPr>
      </w:pPr>
    </w:p>
    <w:p w14:paraId="1F225B3B" w14:textId="568C7E20" w:rsidR="00EB2CC7" w:rsidRPr="005D73D9" w:rsidRDefault="00EB2CC7" w:rsidP="00EB2CC7">
      <w:pPr>
        <w:pStyle w:val="BodyText"/>
        <w:rPr>
          <w:rFonts w:asciiTheme="minorHAnsi" w:hAnsiTheme="minorHAnsi" w:cstheme="minorHAnsi"/>
        </w:rPr>
      </w:pPr>
      <w:r w:rsidRPr="005D73D9">
        <w:rPr>
          <w:rFonts w:asciiTheme="minorHAnsi" w:hAnsiTheme="minorHAnsi" w:cstheme="minorHAnsi"/>
        </w:rPr>
        <w:t xml:space="preserve">Dang, D., </w:t>
      </w:r>
      <w:proofErr w:type="spellStart"/>
      <w:r w:rsidRPr="005D73D9">
        <w:rPr>
          <w:rFonts w:asciiTheme="minorHAnsi" w:hAnsiTheme="minorHAnsi" w:cstheme="minorHAnsi"/>
        </w:rPr>
        <w:t>Dearholt</w:t>
      </w:r>
      <w:proofErr w:type="spellEnd"/>
      <w:r w:rsidRPr="005D73D9">
        <w:rPr>
          <w:rFonts w:asciiTheme="minorHAnsi" w:hAnsiTheme="minorHAnsi" w:cstheme="minorHAnsi"/>
        </w:rPr>
        <w:t xml:space="preserve">, S.L., Bisset, K., Ascenzi, J., &amp; Whalen, M. (2021). </w:t>
      </w:r>
      <w:r w:rsidRPr="005D73D9">
        <w:rPr>
          <w:rFonts w:asciiTheme="minorHAnsi" w:hAnsiTheme="minorHAnsi" w:cstheme="minorHAnsi"/>
          <w:i/>
          <w:iCs/>
        </w:rPr>
        <w:t>Johns Hopkins evidence-based practice for nurses and healthcare professionals: Model and guidelines</w:t>
      </w:r>
      <w:r w:rsidRPr="005D73D9">
        <w:rPr>
          <w:rFonts w:asciiTheme="minorHAnsi" w:hAnsiTheme="minorHAnsi" w:cstheme="minorHAnsi"/>
        </w:rPr>
        <w:t xml:space="preserve"> (4</w:t>
      </w:r>
      <w:r w:rsidRPr="005D73D9">
        <w:rPr>
          <w:rFonts w:asciiTheme="minorHAnsi" w:hAnsiTheme="minorHAnsi" w:cstheme="minorHAnsi"/>
          <w:vertAlign w:val="superscript"/>
        </w:rPr>
        <w:t>th</w:t>
      </w:r>
      <w:r w:rsidRPr="005D73D9">
        <w:rPr>
          <w:rFonts w:asciiTheme="minorHAnsi" w:hAnsiTheme="minorHAnsi" w:cstheme="minorHAnsi"/>
        </w:rPr>
        <w:t xml:space="preserve"> ed.). Sigma Theta Tau International.</w:t>
      </w:r>
      <w:r>
        <w:rPr>
          <w:rFonts w:asciiTheme="minorHAnsi" w:hAnsiTheme="minorHAnsi" w:cstheme="minorHAnsi"/>
        </w:rPr>
        <w:t xml:space="preserve"> Required in All Courses.</w:t>
      </w:r>
    </w:p>
    <w:p w14:paraId="267FB14E" w14:textId="77777777" w:rsidR="003E29D9" w:rsidRDefault="003E29D9">
      <w:pPr>
        <w:rPr>
          <w:rFonts w:asciiTheme="minorHAnsi" w:hAnsiTheme="minorHAnsi" w:cstheme="minorHAnsi"/>
        </w:rPr>
      </w:pPr>
    </w:p>
    <w:p w14:paraId="4320BE5C" w14:textId="6DBCC7A4" w:rsidR="00C7081A" w:rsidRPr="007A3B56" w:rsidRDefault="00C7081A" w:rsidP="0047605D">
      <w:pPr>
        <w:pStyle w:val="SyllabusBlueHeading2"/>
        <w:rPr>
          <w:lang w:val="en-US"/>
        </w:rPr>
      </w:pPr>
      <w:r w:rsidRPr="00E61727">
        <w:t>Recommended Items</w:t>
      </w:r>
    </w:p>
    <w:p w14:paraId="389A972F" w14:textId="77777777" w:rsidR="00AC48BE" w:rsidRDefault="00AC48BE" w:rsidP="00AC48BE">
      <w:pPr>
        <w:rPr>
          <w:rFonts w:asciiTheme="minorHAnsi" w:hAnsiTheme="minorHAnsi" w:cstheme="minorHAnsi"/>
          <w:color w:val="C00000"/>
        </w:rPr>
      </w:pPr>
      <w:bookmarkStart w:id="1" w:name="_Hlk173840076"/>
    </w:p>
    <w:p w14:paraId="39D8F75F" w14:textId="5C836A87" w:rsidR="007A3B56" w:rsidRPr="00AC48BE" w:rsidRDefault="00F676A9" w:rsidP="00AC48BE">
      <w:pPr>
        <w:rPr>
          <w:rFonts w:asciiTheme="minorHAnsi" w:hAnsiTheme="minorHAnsi" w:cstheme="minorHAnsi"/>
          <w:color w:val="C00000"/>
        </w:rPr>
      </w:pPr>
      <w:r w:rsidRPr="007B0388">
        <w:rPr>
          <w:rStyle w:val="SyllabusBlueHeading2Char"/>
        </w:rPr>
        <w:t>Technology</w:t>
      </w:r>
      <w:r>
        <w:br/>
      </w:r>
      <w:r w:rsidRPr="00F676A9">
        <w:rPr>
          <w:rFonts w:ascii="Calibri" w:eastAsia="Calibri" w:hAnsi="Calibri" w:cs="Calibri"/>
          <w:color w:val="000000"/>
        </w:rPr>
        <w:t>A computer with the following technology is required in order to complete courses in the DNP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Installation of proctoring software may be required</w:t>
      </w:r>
      <w:r>
        <w:rPr>
          <w:rFonts w:ascii="Calibri" w:eastAsia="Calibri" w:hAnsi="Calibri" w:cs="Calibri"/>
          <w:color w:val="000000"/>
        </w:rPr>
        <w:t>.</w:t>
      </w:r>
    </w:p>
    <w:p w14:paraId="0254B8D3" w14:textId="77777777" w:rsidR="00F676A9" w:rsidRPr="00F676A9" w:rsidRDefault="00F676A9" w:rsidP="00F676A9">
      <w:pPr>
        <w:pStyle w:val="SyllabusBlueHeading2"/>
        <w:rPr>
          <w:b w:val="0"/>
          <w:bCs w:val="0"/>
          <w:lang w:val="en-US"/>
        </w:rPr>
      </w:pPr>
    </w:p>
    <w:p w14:paraId="6CEB311B" w14:textId="51B22241" w:rsidR="007A3B56" w:rsidRPr="007A3B56" w:rsidRDefault="007A3B56" w:rsidP="007A3B56">
      <w:pPr>
        <w:pStyle w:val="SyllabusBlueHeading2"/>
        <w:rPr>
          <w:lang w:val="en-US"/>
        </w:rPr>
      </w:pPr>
      <w:r w:rsidRPr="007A3B56">
        <w:rPr>
          <w:lang w:val="en-US"/>
        </w:rPr>
        <w:t>Teaching / Learning Strategies</w:t>
      </w:r>
    </w:p>
    <w:bookmarkEnd w:id="1"/>
    <w:p w14:paraId="271E1B8C" w14:textId="4CD42BD1" w:rsidR="00F676A9" w:rsidRDefault="007A3B56" w:rsidP="00F676A9">
      <w:pPr>
        <w:pBdr>
          <w:top w:val="nil"/>
          <w:left w:val="nil"/>
          <w:bottom w:val="nil"/>
          <w:right w:val="nil"/>
          <w:between w:val="nil"/>
        </w:pBdr>
        <w:rPr>
          <w:rFonts w:ascii="Calibri" w:eastAsia="Calibri" w:hAnsi="Calibri" w:cs="Calibri"/>
          <w:color w:val="000000"/>
        </w:rPr>
      </w:pPr>
      <w:r w:rsidRPr="007A3B56">
        <w:rPr>
          <w:rFonts w:ascii="Calibri" w:eastAsia="Calibri" w:hAnsi="Calibri" w:cs="Calibri"/>
          <w:color w:val="000000"/>
        </w:rPr>
        <w:t>This course is online. Online learning resources, discussion forums, individual and small group work, case studies, application assignments, and independent study are teaching-learning strategies that may be utilized in this course. Students are expected to take an active role in their learning process through reading, research, online discussions, and sharing enriching experiences.</w:t>
      </w:r>
      <w:r w:rsidR="00F676A9">
        <w:rPr>
          <w:rFonts w:ascii="Calibri" w:eastAsia="Calibri" w:hAnsi="Calibri" w:cs="Calibri"/>
          <w:color w:val="000000"/>
        </w:rPr>
        <w:t xml:space="preserve"> Students should follow standard Netiquette guidelines, including but not limited to using the same common courtesy, politeness, and appropriate online behaviors as would be used in a face-to-face environment.</w:t>
      </w:r>
    </w:p>
    <w:p w14:paraId="0678D612" w14:textId="77777777" w:rsidR="00331F85" w:rsidRDefault="00331F85">
      <w:pPr>
        <w:rPr>
          <w:rStyle w:val="SyllabusBlueHeading2Char"/>
        </w:rPr>
      </w:pPr>
    </w:p>
    <w:p w14:paraId="7FC7173B" w14:textId="57ED9B30" w:rsidR="00C7081A" w:rsidRDefault="00C7081A">
      <w:pPr>
        <w:rPr>
          <w:rFonts w:asciiTheme="minorHAnsi" w:hAnsiTheme="minorHAnsi" w:cstheme="minorHAnsi"/>
        </w:rPr>
      </w:pPr>
      <w:r w:rsidRPr="0047605D">
        <w:rPr>
          <w:rStyle w:val="SyllabusBlueHeading2Char"/>
        </w:rPr>
        <w:t>Canvas</w:t>
      </w:r>
      <w:r w:rsidR="00F676A9">
        <w:rPr>
          <w:rStyle w:val="SyllabusBlueHeading2Char"/>
        </w:rPr>
        <w:t xml:space="preserve"> </w:t>
      </w:r>
      <w:r w:rsidRPr="00E61727">
        <w:rPr>
          <w:rFonts w:asciiTheme="minorHAnsi" w:hAnsiTheme="minorHAnsi" w:cstheme="minorHAnsi"/>
          <w:color w:val="0054A6"/>
        </w:rPr>
        <w:t>(</w:t>
      </w:r>
      <w:hyperlink r:id="rId9" w:history="1">
        <w:r w:rsidR="00514917">
          <w:rPr>
            <w:rStyle w:val="Hyperlink"/>
            <w:rFonts w:asciiTheme="minorHAnsi" w:hAnsiTheme="minorHAnsi" w:cstheme="minorHAnsi"/>
          </w:rPr>
          <w:t>https://chaminade.instructure.com</w:t>
        </w:r>
      </w:hyperlink>
      <w:r w:rsidR="00514917" w:rsidRPr="00E61727">
        <w:rPr>
          <w:rFonts w:asciiTheme="minorHAnsi" w:hAnsiTheme="minorHAnsi" w:cstheme="minorHAnsi"/>
          <w:color w:val="0054A6"/>
        </w:rPr>
        <w:t>)</w:t>
      </w:r>
      <w:r w:rsidR="00844786" w:rsidRPr="00844786">
        <w:rPr>
          <w:rFonts w:ascii="Calibri" w:eastAsia="Calibri" w:hAnsi="Calibri" w:cs="Calibri"/>
        </w:rPr>
        <w:t xml:space="preserve"> </w:t>
      </w:r>
    </w:p>
    <w:p w14:paraId="153116A5" w14:textId="665A102E" w:rsidR="00F676A9" w:rsidRDefault="00844786" w:rsidP="0084478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Chaminade uses Canvas as the online learning management system (LMS) platform. Please review the Student Tutorial located on the Canvas course dashboard regarding instructions on accessing and submitting materials and assignments. If you are unable to find answers using the student tutorial, you may also contact the assigned faculty with questions regarding course navigation.</w:t>
      </w:r>
    </w:p>
    <w:p w14:paraId="114DD92E" w14:textId="77777777" w:rsidR="00F676A9" w:rsidRPr="00F676A9" w:rsidRDefault="00F676A9" w:rsidP="00F676A9">
      <w:pPr>
        <w:widowControl w:val="0"/>
        <w:rPr>
          <w:rFonts w:ascii="Calibri" w:eastAsia="Calibri" w:hAnsi="Calibri" w:cs="Calibri"/>
          <w:bCs/>
        </w:rPr>
      </w:pPr>
      <w:r w:rsidRPr="00F676A9">
        <w:rPr>
          <w:rFonts w:ascii="Calibri" w:eastAsia="Calibri" w:hAnsi="Calibri" w:cs="Calibri"/>
          <w:bCs/>
        </w:rPr>
        <w:t>Technical Assistance for Canvas Users:</w:t>
      </w:r>
    </w:p>
    <w:p w14:paraId="72917E58" w14:textId="77777777" w:rsidR="00F676A9" w:rsidRPr="00F676A9" w:rsidRDefault="00F676A9" w:rsidP="00F676A9">
      <w:pPr>
        <w:widowControl w:val="0"/>
        <w:numPr>
          <w:ilvl w:val="0"/>
          <w:numId w:val="5"/>
        </w:numPr>
        <w:rPr>
          <w:rFonts w:ascii="Calibri" w:eastAsia="Calibri" w:hAnsi="Calibri" w:cs="Calibri"/>
        </w:rPr>
      </w:pPr>
      <w:r w:rsidRPr="00F676A9">
        <w:rPr>
          <w:rFonts w:ascii="Calibri" w:eastAsia="Calibri" w:hAnsi="Calibri" w:cs="Calibri"/>
          <w:color w:val="222222"/>
          <w:highlight w:val="white"/>
        </w:rPr>
        <w:t xml:space="preserve">Search for help on specific topics or get tips in </w:t>
      </w:r>
      <w:hyperlink r:id="rId10">
        <w:r w:rsidRPr="00F676A9">
          <w:rPr>
            <w:rFonts w:ascii="Calibri" w:eastAsia="Calibri" w:hAnsi="Calibri" w:cs="Calibri"/>
            <w:color w:val="0000FF"/>
            <w:highlight w:val="white"/>
            <w:u w:val="single"/>
          </w:rPr>
          <w:t>Canvas Students</w:t>
        </w:r>
      </w:hyperlink>
    </w:p>
    <w:p w14:paraId="52A8F57F" w14:textId="77777777" w:rsidR="00F676A9" w:rsidRPr="00F676A9" w:rsidRDefault="00F676A9" w:rsidP="00F676A9">
      <w:pPr>
        <w:widowControl w:val="0"/>
        <w:numPr>
          <w:ilvl w:val="0"/>
          <w:numId w:val="5"/>
        </w:numPr>
        <w:rPr>
          <w:rFonts w:ascii="Calibri" w:eastAsia="Calibri" w:hAnsi="Calibri" w:cs="Calibri"/>
        </w:rPr>
      </w:pPr>
      <w:r w:rsidRPr="00F676A9">
        <w:rPr>
          <w:rFonts w:ascii="Calibri" w:eastAsia="Calibri" w:hAnsi="Calibri" w:cs="Calibri"/>
          <w:color w:val="222222"/>
          <w:highlight w:val="white"/>
        </w:rPr>
        <w:t> </w:t>
      </w:r>
      <w:hyperlink r:id="rId11">
        <w:r w:rsidRPr="00F676A9">
          <w:rPr>
            <w:rFonts w:ascii="Calibri" w:eastAsia="Calibri" w:hAnsi="Calibri" w:cs="Calibri"/>
            <w:color w:val="0000FF"/>
            <w:highlight w:val="white"/>
            <w:u w:val="single"/>
          </w:rPr>
          <w:t>Live chat with Canvas Support for students</w:t>
        </w:r>
      </w:hyperlink>
    </w:p>
    <w:p w14:paraId="36DEE8F9" w14:textId="77777777" w:rsidR="00F676A9" w:rsidRPr="00F676A9" w:rsidRDefault="00F676A9" w:rsidP="00F676A9">
      <w:pPr>
        <w:widowControl w:val="0"/>
        <w:numPr>
          <w:ilvl w:val="0"/>
          <w:numId w:val="5"/>
        </w:numPr>
        <w:rPr>
          <w:rFonts w:ascii="Calibri" w:eastAsia="Calibri" w:hAnsi="Calibri" w:cs="Calibri"/>
        </w:rPr>
      </w:pPr>
      <w:r w:rsidRPr="00F676A9">
        <w:rPr>
          <w:rFonts w:ascii="Calibri" w:eastAsia="Calibri" w:hAnsi="Calibri" w:cs="Calibri"/>
          <w:highlight w:val="white"/>
        </w:rPr>
        <w:t>Canvas Support Hotline for students:  +1-833-209-6111</w:t>
      </w:r>
    </w:p>
    <w:p w14:paraId="209C5826" w14:textId="77777777" w:rsidR="00F676A9" w:rsidRPr="00F676A9" w:rsidRDefault="00F676A9" w:rsidP="00F676A9">
      <w:pPr>
        <w:widowControl w:val="0"/>
        <w:numPr>
          <w:ilvl w:val="0"/>
          <w:numId w:val="5"/>
        </w:numPr>
        <w:rPr>
          <w:rFonts w:ascii="Calibri" w:eastAsia="Calibri" w:hAnsi="Calibri" w:cs="Calibri"/>
          <w:color w:val="222222"/>
          <w:highlight w:val="white"/>
        </w:rPr>
      </w:pPr>
      <w:r w:rsidRPr="00F676A9">
        <w:rPr>
          <w:rFonts w:ascii="Calibri" w:eastAsia="Calibri" w:hAnsi="Calibri" w:cs="Calibri"/>
          <w:color w:val="222222"/>
          <w:highlight w:val="white"/>
        </w:rPr>
        <w:t xml:space="preserve">Watch this </w:t>
      </w:r>
      <w:hyperlink r:id="rId12">
        <w:r w:rsidRPr="00F676A9">
          <w:rPr>
            <w:rFonts w:ascii="Calibri" w:eastAsia="Calibri" w:hAnsi="Calibri" w:cs="Calibri"/>
            <w:color w:val="0000FF"/>
            <w:highlight w:val="white"/>
            <w:u w:val="single"/>
          </w:rPr>
          <w:t>video to get you started</w:t>
        </w:r>
      </w:hyperlink>
      <w:r w:rsidRPr="00F676A9">
        <w:rPr>
          <w:rFonts w:ascii="Calibri" w:eastAsia="Calibri" w:hAnsi="Calibri" w:cs="Calibri"/>
          <w:color w:val="222222"/>
          <w:highlight w:val="white"/>
        </w:rPr>
        <w:t xml:space="preserve"> </w:t>
      </w:r>
    </w:p>
    <w:p w14:paraId="28EE6C6B" w14:textId="77777777" w:rsidR="00F676A9" w:rsidRPr="00F676A9" w:rsidRDefault="00F676A9" w:rsidP="00F676A9">
      <w:pPr>
        <w:widowControl w:val="0"/>
        <w:numPr>
          <w:ilvl w:val="0"/>
          <w:numId w:val="5"/>
        </w:numPr>
        <w:rPr>
          <w:rFonts w:ascii="Calibri" w:eastAsia="Calibri" w:hAnsi="Calibri" w:cs="Calibri"/>
          <w:color w:val="222222"/>
          <w:highlight w:val="white"/>
        </w:rPr>
      </w:pPr>
      <w:hyperlink r:id="rId13" w:anchor="jive_content_id_Students">
        <w:r w:rsidRPr="00F676A9">
          <w:rPr>
            <w:rFonts w:ascii="Calibri" w:eastAsia="Calibri" w:hAnsi="Calibri" w:cs="Calibri"/>
            <w:color w:val="0000FF"/>
            <w:highlight w:val="white"/>
            <w:u w:val="single"/>
          </w:rPr>
          <w:t>Online tutorials</w:t>
        </w:r>
      </w:hyperlink>
      <w:r w:rsidRPr="00F676A9">
        <w:rPr>
          <w:rFonts w:ascii="Calibri" w:eastAsia="Calibri" w:hAnsi="Calibri" w:cs="Calibri"/>
          <w:color w:val="222222"/>
          <w:highlight w:val="white"/>
        </w:rPr>
        <w:t>:  click on “Students” role to access tutorials</w:t>
      </w:r>
    </w:p>
    <w:p w14:paraId="5DC20AB4" w14:textId="77777777" w:rsidR="00F676A9" w:rsidRPr="00F676A9" w:rsidRDefault="00F676A9" w:rsidP="00F676A9">
      <w:pPr>
        <w:widowControl w:val="0"/>
        <w:numPr>
          <w:ilvl w:val="0"/>
          <w:numId w:val="5"/>
        </w:numPr>
        <w:rPr>
          <w:rFonts w:ascii="Calibri" w:eastAsia="Calibri" w:hAnsi="Calibri" w:cs="Calibri"/>
        </w:rPr>
      </w:pPr>
      <w:r w:rsidRPr="00F676A9">
        <w:rPr>
          <w:rFonts w:ascii="Calibri" w:eastAsia="Calibri" w:hAnsi="Calibri" w:cs="Calibri"/>
        </w:rPr>
        <w:t xml:space="preserve">Contact the Chaminade IT Helpdesk for technical issues:  </w:t>
      </w:r>
      <w:hyperlink r:id="rId14">
        <w:r w:rsidRPr="00F676A9">
          <w:rPr>
            <w:rFonts w:ascii="Calibri" w:eastAsia="Calibri" w:hAnsi="Calibri" w:cs="Calibri"/>
            <w:color w:val="0000FF"/>
            <w:u w:val="single"/>
          </w:rPr>
          <w:t>helpdesk@chaminade.edu</w:t>
        </w:r>
      </w:hyperlink>
      <w:r w:rsidRPr="00F676A9">
        <w:rPr>
          <w:rFonts w:ascii="Calibri" w:eastAsia="Calibri" w:hAnsi="Calibri" w:cs="Calibri"/>
        </w:rPr>
        <w:t xml:space="preserve"> or cal</w:t>
      </w:r>
      <w:r w:rsidRPr="00F676A9">
        <w:rPr>
          <w:rFonts w:ascii="Calibri" w:eastAsia="Calibri" w:hAnsi="Calibri" w:cs="Calibri"/>
          <w:color w:val="222222"/>
          <w:highlight w:val="white"/>
        </w:rPr>
        <w:t>l (808) 735-4855</w:t>
      </w:r>
    </w:p>
    <w:p w14:paraId="78218051" w14:textId="77777777" w:rsidR="00F676A9" w:rsidRPr="00F676A9" w:rsidRDefault="00F676A9" w:rsidP="00F676A9">
      <w:pPr>
        <w:widowControl w:val="0"/>
        <w:pBdr>
          <w:top w:val="nil"/>
          <w:left w:val="nil"/>
          <w:bottom w:val="nil"/>
          <w:right w:val="nil"/>
          <w:between w:val="nil"/>
        </w:pBdr>
        <w:rPr>
          <w:rFonts w:ascii="Calibri" w:eastAsia="Calibri" w:hAnsi="Calibri" w:cs="Calibri"/>
          <w:color w:val="000000"/>
        </w:rPr>
      </w:pPr>
    </w:p>
    <w:p w14:paraId="7E97B8CA" w14:textId="77777777" w:rsidR="00196EE7" w:rsidRDefault="00F676A9" w:rsidP="00F676A9">
      <w:pPr>
        <w:widowControl w:val="0"/>
        <w:rPr>
          <w:rFonts w:asciiTheme="minorHAnsi" w:hAnsiTheme="minorHAnsi" w:cstheme="minorHAnsi"/>
          <w:color w:val="0054A6"/>
        </w:rPr>
      </w:pPr>
      <w:r>
        <w:rPr>
          <w:rStyle w:val="SyllabusBlueHeading2Char"/>
        </w:rPr>
        <w:t>Library</w:t>
      </w:r>
    </w:p>
    <w:p w14:paraId="50A319EE" w14:textId="489AA3EA" w:rsidR="00F676A9" w:rsidRPr="007337E0" w:rsidRDefault="00F676A9" w:rsidP="00F676A9">
      <w:pPr>
        <w:widowControl w:val="0"/>
        <w:rPr>
          <w:rFonts w:ascii="Calibri" w:eastAsia="Calibri" w:hAnsi="Calibri" w:cs="Calibri"/>
        </w:rPr>
      </w:pPr>
      <w:r w:rsidRPr="00F676A9">
        <w:rPr>
          <w:rFonts w:ascii="Calibri" w:eastAsia="Calibri" w:hAnsi="Calibri" w:cs="Calibri"/>
        </w:rPr>
        <w:t xml:space="preserve">The Sullivan Family Library link is available on the CUH website: </w:t>
      </w:r>
      <w:hyperlink r:id="rId15">
        <w:r w:rsidRPr="00F676A9">
          <w:rPr>
            <w:rFonts w:ascii="Calibri" w:eastAsia="Calibri" w:hAnsi="Calibri" w:cs="Calibri"/>
            <w:color w:val="0000FF"/>
            <w:u w:val="single"/>
          </w:rPr>
          <w:t>http://www.chaminade.edu/library</w:t>
        </w:r>
      </w:hyperlink>
      <w:r w:rsidRPr="00F676A9">
        <w:rPr>
          <w:rFonts w:ascii="Calibri" w:eastAsia="Calibri" w:hAnsi="Calibri" w:cs="Calibri"/>
        </w:rPr>
        <w:t xml:space="preserve">  Phone: (808) 735-4725</w:t>
      </w:r>
      <w:r w:rsidRPr="003D5DAE">
        <w:rPr>
          <w:rFonts w:ascii="Calibri" w:eastAsia="Calibri" w:hAnsi="Calibri" w:cs="Calibri"/>
        </w:rPr>
        <w:t xml:space="preserve">. </w:t>
      </w:r>
      <w:r w:rsidR="007337E0" w:rsidRPr="003D5DAE">
        <w:rPr>
          <w:rFonts w:ascii="Calibri" w:eastAsia="Calibri" w:hAnsi="Calibri" w:cs="Calibri"/>
        </w:rPr>
        <w:t>Tai Arakawa</w:t>
      </w:r>
      <w:r w:rsidR="00490F78" w:rsidRPr="003D5DAE">
        <w:rPr>
          <w:rFonts w:ascii="Calibri" w:eastAsia="Calibri" w:hAnsi="Calibri" w:cs="Calibri"/>
        </w:rPr>
        <w:t xml:space="preserve"> i</w:t>
      </w:r>
      <w:r w:rsidR="003D5DAE" w:rsidRPr="003D5DAE">
        <w:rPr>
          <w:rFonts w:ascii="Calibri" w:eastAsia="Calibri" w:hAnsi="Calibri" w:cs="Calibri"/>
        </w:rPr>
        <w:t xml:space="preserve">s the </w:t>
      </w:r>
      <w:r w:rsidRPr="003D5DAE">
        <w:rPr>
          <w:rFonts w:ascii="Calibri" w:eastAsia="Calibri" w:hAnsi="Calibri" w:cs="Calibri"/>
        </w:rPr>
        <w:t xml:space="preserve">dedicated SONHP librarian: </w:t>
      </w:r>
      <w:hyperlink r:id="rId16" w:tgtFrame="_blank" w:history="1">
        <w:r w:rsidR="007337E0" w:rsidRPr="003D5DAE">
          <w:rPr>
            <w:rStyle w:val="il"/>
            <w:color w:val="1155CC"/>
            <w:sz w:val="20"/>
            <w:szCs w:val="20"/>
            <w:u w:val="single"/>
          </w:rPr>
          <w:t>tai</w:t>
        </w:r>
        <w:r w:rsidR="007337E0" w:rsidRPr="003D5DAE">
          <w:rPr>
            <w:rStyle w:val="Hyperlink"/>
            <w:color w:val="1155CC"/>
            <w:sz w:val="20"/>
            <w:szCs w:val="20"/>
          </w:rPr>
          <w:t>.arakawa@chaminade.edu</w:t>
        </w:r>
      </w:hyperlink>
    </w:p>
    <w:p w14:paraId="781AECAF" w14:textId="6BAA994D" w:rsidR="00C637A4" w:rsidRPr="00233C00" w:rsidRDefault="00C637A4" w:rsidP="00233C00">
      <w:pPr>
        <w:pStyle w:val="SyllabusBlueHeading1"/>
      </w:pPr>
      <w:r w:rsidRPr="00792171">
        <w:t>Learning Outcomes</w:t>
      </w:r>
    </w:p>
    <w:p w14:paraId="4EBB6A86" w14:textId="2A94F7B5" w:rsidR="004E2C87" w:rsidRDefault="00233C00" w:rsidP="004E2C87">
      <w:pPr>
        <w:pStyle w:val="SyllabusBlueHeading2"/>
      </w:pPr>
      <w:r>
        <w:t xml:space="preserve">DNP </w:t>
      </w:r>
      <w:r w:rsidR="004E2C87" w:rsidRPr="00E61727">
        <w:t>Program Learning Outcomes (PLOs)</w:t>
      </w:r>
    </w:p>
    <w:p w14:paraId="6999A014" w14:textId="662910A7" w:rsidR="00673D14" w:rsidRPr="00673D14" w:rsidRDefault="00233C00" w:rsidP="00673D14">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Upon completion of the DNP program:</w:t>
      </w:r>
    </w:p>
    <w:tbl>
      <w:tblPr>
        <w:tblW w:w="0" w:type="auto"/>
        <w:tblCellMar>
          <w:top w:w="15" w:type="dxa"/>
          <w:left w:w="15" w:type="dxa"/>
          <w:bottom w:w="15" w:type="dxa"/>
          <w:right w:w="15" w:type="dxa"/>
        </w:tblCellMar>
        <w:tblLook w:val="04A0" w:firstRow="1" w:lastRow="0" w:firstColumn="1" w:lastColumn="0" w:noHBand="0" w:noVBand="1"/>
      </w:tblPr>
      <w:tblGrid>
        <w:gridCol w:w="9350"/>
      </w:tblGrid>
      <w:tr w:rsidR="00673D14" w14:paraId="04C08DAF" w14:textId="77777777">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459F20F7" w14:textId="77777777" w:rsidR="00673D14" w:rsidRDefault="00673D14">
            <w:pPr>
              <w:pStyle w:val="Heading1"/>
              <w:spacing w:before="360" w:after="80"/>
              <w:jc w:val="center"/>
              <w:rPr>
                <w:rFonts w:ascii="Times New Roman" w:eastAsia="Times New Roman" w:hAnsi="Times New Roman" w:cs="Times New Roman"/>
                <w:lang w:val="en-US"/>
              </w:rPr>
            </w:pPr>
            <w:r>
              <w:rPr>
                <w:rFonts w:ascii="Calibri" w:hAnsi="Calibri" w:cs="Calibri"/>
                <w:b/>
                <w:bCs/>
                <w:color w:val="0F4761"/>
                <w:sz w:val="28"/>
                <w:szCs w:val="28"/>
              </w:rPr>
              <w:t>DNP Program Learning Outcomes</w:t>
            </w:r>
          </w:p>
        </w:tc>
      </w:tr>
      <w:tr w:rsidR="00673D14" w14:paraId="54BCDD0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A081FE7" w14:textId="77777777" w:rsidR="00673D14" w:rsidRDefault="00673D14">
            <w:pPr>
              <w:pStyle w:val="NormalWeb"/>
              <w:spacing w:before="0" w:beforeAutospacing="0" w:after="160" w:afterAutospacing="0"/>
            </w:pPr>
            <w:r>
              <w:rPr>
                <w:rFonts w:ascii="Calibri" w:hAnsi="Calibri" w:cs="Calibri"/>
                <w:b/>
                <w:bCs/>
                <w:color w:val="000000"/>
              </w:rPr>
              <w:t>1.Integrate Nursing and Transdisciplinary Knowledge for Advanced Practice</w:t>
            </w:r>
            <w:r>
              <w:rPr>
                <w:rFonts w:ascii="Calibri" w:hAnsi="Calibri" w:cs="Calibri"/>
                <w:b/>
                <w:bCs/>
                <w:color w:val="000000"/>
              </w:rPr>
              <w:br/>
            </w:r>
            <w:r>
              <w:rPr>
                <w:rFonts w:ascii="Calibri" w:hAnsi="Calibri" w:cs="Calibri"/>
                <w:color w:val="000000"/>
              </w:rPr>
              <w:t>Synthesize nursing science with knowledge from the biophysical, psychosocial, analytical, ethical, and organizational sciences to guide clinical reasoning, care innovation, and complex decision-making across diverse populations.</w:t>
            </w:r>
          </w:p>
        </w:tc>
      </w:tr>
      <w:tr w:rsidR="00673D14" w14:paraId="3055713A"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771B0B" w14:textId="77777777" w:rsidR="00673D14" w:rsidRDefault="00673D14">
            <w:pPr>
              <w:pStyle w:val="NormalWeb"/>
              <w:spacing w:before="0" w:beforeAutospacing="0" w:after="160" w:afterAutospacing="0"/>
            </w:pPr>
            <w:r>
              <w:rPr>
                <w:rFonts w:ascii="Calibri" w:hAnsi="Calibri" w:cs="Calibri"/>
                <w:b/>
                <w:bCs/>
                <w:color w:val="000000"/>
              </w:rPr>
              <w:lastRenderedPageBreak/>
              <w:t>2.Lead Systems-Based Practice for Quality and Safety Improvement</w:t>
            </w:r>
            <w:r>
              <w:rPr>
                <w:rFonts w:ascii="Calibri" w:hAnsi="Calibri" w:cs="Calibri"/>
                <w:b/>
                <w:bCs/>
                <w:color w:val="000000"/>
              </w:rPr>
              <w:br/>
            </w:r>
            <w:r>
              <w:rPr>
                <w:rFonts w:ascii="Calibri" w:hAnsi="Calibri" w:cs="Calibri"/>
                <w:color w:val="000000"/>
              </w:rPr>
              <w:t>Design, implement, and evaluate evidence-informed strategies to promote high-quality, safe, and equitable care within complex and evolving healthcare systems, locally and globally.</w:t>
            </w:r>
          </w:p>
        </w:tc>
      </w:tr>
      <w:tr w:rsidR="00673D14" w14:paraId="7BED4CB5"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E59E0D" w14:textId="77777777" w:rsidR="00673D14" w:rsidRDefault="00673D14">
            <w:pPr>
              <w:pStyle w:val="NormalWeb"/>
              <w:spacing w:before="0" w:beforeAutospacing="0" w:after="160" w:afterAutospacing="0"/>
            </w:pPr>
            <w:r>
              <w:rPr>
                <w:rFonts w:ascii="Calibri" w:hAnsi="Calibri" w:cs="Calibri"/>
                <w:b/>
                <w:bCs/>
                <w:color w:val="000000"/>
              </w:rPr>
              <w:t>3.Translate and Integrate Evidence for Nursing Practice</w:t>
            </w:r>
            <w:r>
              <w:rPr>
                <w:rFonts w:ascii="Calibri" w:hAnsi="Calibri" w:cs="Calibri"/>
                <w:b/>
                <w:bCs/>
                <w:color w:val="000000"/>
              </w:rPr>
              <w:br/>
            </w:r>
            <w:r>
              <w:rPr>
                <w:rFonts w:ascii="Calibri" w:hAnsi="Calibri" w:cs="Calibri"/>
                <w:color w:val="000000"/>
              </w:rPr>
              <w:t>Critically appraise and apply research and quality improvement methodologies to improve healthcare delivery and outcomes; disseminate findings to advance nursing practice and population health.</w:t>
            </w:r>
          </w:p>
        </w:tc>
      </w:tr>
      <w:tr w:rsidR="00673D14" w14:paraId="20D3EBDB"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A4C2D9" w14:textId="77777777" w:rsidR="00673D14" w:rsidRDefault="00673D14">
            <w:pPr>
              <w:pStyle w:val="NormalWeb"/>
              <w:spacing w:before="0" w:beforeAutospacing="0" w:after="160" w:afterAutospacing="0"/>
            </w:pPr>
            <w:r>
              <w:rPr>
                <w:rFonts w:ascii="Calibri" w:hAnsi="Calibri" w:cs="Calibri"/>
                <w:b/>
                <w:bCs/>
                <w:color w:val="000000"/>
              </w:rPr>
              <w:t>4.Leverage Information and Healthcare Technologies</w:t>
            </w:r>
            <w:r>
              <w:rPr>
                <w:rFonts w:ascii="Calibri" w:hAnsi="Calibri" w:cs="Calibri"/>
                <w:b/>
                <w:bCs/>
                <w:color w:val="000000"/>
              </w:rPr>
              <w:br/>
            </w:r>
            <w:r>
              <w:rPr>
                <w:rFonts w:ascii="Calibri" w:hAnsi="Calibri" w:cs="Calibri"/>
                <w:color w:val="000000"/>
              </w:rPr>
              <w:t>Integrate informatics, data analytics, and emerging health technologies to optimize care delivery, support clinical decision-making, and improve health outcomes.</w:t>
            </w:r>
          </w:p>
        </w:tc>
      </w:tr>
      <w:tr w:rsidR="00673D14" w14:paraId="4DDE8BEE"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0BEF0C" w14:textId="77777777" w:rsidR="00673D14" w:rsidRDefault="00673D14">
            <w:pPr>
              <w:pStyle w:val="NormalWeb"/>
              <w:spacing w:before="0" w:beforeAutospacing="0" w:after="160" w:afterAutospacing="0"/>
            </w:pPr>
            <w:r>
              <w:rPr>
                <w:rFonts w:ascii="Calibri" w:hAnsi="Calibri" w:cs="Calibri"/>
                <w:b/>
                <w:bCs/>
                <w:color w:val="000000"/>
              </w:rPr>
              <w:t>5. Advance Person-Centered, Equitable Care</w:t>
            </w:r>
            <w:r>
              <w:rPr>
                <w:rFonts w:ascii="Calibri" w:hAnsi="Calibri" w:cs="Calibri"/>
                <w:b/>
                <w:bCs/>
                <w:color w:val="000000"/>
              </w:rPr>
              <w:br/>
            </w:r>
            <w:r>
              <w:rPr>
                <w:rFonts w:ascii="Calibri" w:hAnsi="Calibri" w:cs="Calibri"/>
                <w:color w:val="000000"/>
              </w:rPr>
              <w:t>Promote culturally responsive, person-centered care and advocate for policies that improve access, reduce health disparities, and promote social justice.</w:t>
            </w:r>
          </w:p>
        </w:tc>
      </w:tr>
      <w:tr w:rsidR="00673D14" w14:paraId="55CFA574"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AB0AF1" w14:textId="77777777" w:rsidR="00673D14" w:rsidRDefault="00673D14">
            <w:pPr>
              <w:pStyle w:val="NormalWeb"/>
              <w:spacing w:before="0" w:beforeAutospacing="0" w:after="160" w:afterAutospacing="0"/>
            </w:pPr>
            <w:r>
              <w:rPr>
                <w:rFonts w:ascii="Calibri" w:hAnsi="Calibri" w:cs="Calibri"/>
                <w:b/>
                <w:bCs/>
                <w:color w:val="000000"/>
              </w:rPr>
              <w:t>6.Foster Interprofessional Collaboration for Health Outcomes</w:t>
            </w:r>
            <w:r>
              <w:rPr>
                <w:rFonts w:ascii="Calibri" w:hAnsi="Calibri" w:cs="Calibri"/>
                <w:b/>
                <w:bCs/>
                <w:color w:val="000000"/>
              </w:rPr>
              <w:br/>
            </w:r>
            <w:r>
              <w:rPr>
                <w:rFonts w:ascii="Calibri" w:hAnsi="Calibri" w:cs="Calibri"/>
                <w:color w:val="000000"/>
              </w:rPr>
              <w:t>Build and sustain collaborative partnerships across disciplines to improve individual and population health outcomes, with a focus on culturally distinct communities and high-priority health needs.</w:t>
            </w:r>
          </w:p>
        </w:tc>
      </w:tr>
      <w:tr w:rsidR="00673D14" w14:paraId="39F768C9"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0B2E2E" w14:textId="77777777" w:rsidR="00673D14" w:rsidRDefault="00673D14">
            <w:pPr>
              <w:pStyle w:val="NormalWeb"/>
              <w:spacing w:before="0" w:beforeAutospacing="0" w:after="160" w:afterAutospacing="0"/>
            </w:pPr>
            <w:r>
              <w:rPr>
                <w:rFonts w:ascii="Calibri" w:hAnsi="Calibri" w:cs="Calibri"/>
                <w:b/>
                <w:bCs/>
                <w:color w:val="000000"/>
              </w:rPr>
              <w:t>7.Promote Population Health and Address Social Determinants of Health</w:t>
            </w:r>
            <w:r>
              <w:rPr>
                <w:rFonts w:ascii="Calibri" w:hAnsi="Calibri" w:cs="Calibri"/>
                <w:b/>
                <w:bCs/>
                <w:color w:val="000000"/>
              </w:rPr>
              <w:br/>
            </w:r>
            <w:r>
              <w:rPr>
                <w:rFonts w:ascii="Calibri" w:hAnsi="Calibri" w:cs="Calibri"/>
                <w:color w:val="000000"/>
              </w:rPr>
              <w:t>Assess and respond to the social, cultural, economic, and environmental determinants of health; design population-based interventions that advance health equity and resilience across communities.</w:t>
            </w:r>
          </w:p>
        </w:tc>
      </w:tr>
      <w:tr w:rsidR="00673D14" w14:paraId="1F2F37C0" w14:textId="77777777">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7BCB32" w14:textId="77777777" w:rsidR="00673D14" w:rsidRDefault="00673D14">
            <w:pPr>
              <w:pStyle w:val="NormalWeb"/>
              <w:spacing w:before="0" w:beforeAutospacing="0" w:after="160" w:afterAutospacing="0"/>
            </w:pPr>
            <w:r>
              <w:rPr>
                <w:rFonts w:ascii="Calibri" w:hAnsi="Calibri" w:cs="Calibri"/>
                <w:b/>
                <w:bCs/>
                <w:color w:val="000000"/>
              </w:rPr>
              <w:t>8.Demonstrate Clinical Expertise and Professional Leadership in Advanced Practice Nursing</w:t>
            </w:r>
            <w:r>
              <w:rPr>
                <w:rFonts w:ascii="Calibri" w:hAnsi="Calibri" w:cs="Calibri"/>
                <w:b/>
                <w:bCs/>
                <w:color w:val="000000"/>
              </w:rPr>
              <w:br/>
            </w:r>
            <w:r>
              <w:rPr>
                <w:rFonts w:ascii="Calibri" w:hAnsi="Calibri" w:cs="Calibri"/>
                <w:color w:val="000000"/>
              </w:rPr>
              <w:t>Provide evidence-based, independent clinical care through advanced assessment, diagnosis, and management of diverse individuals and populations; model professional integrity, ethical leadership, and lifelong development in the advanced practice role.</w:t>
            </w:r>
          </w:p>
        </w:tc>
      </w:tr>
    </w:tbl>
    <w:p w14:paraId="08E88CDD" w14:textId="427DA7C2" w:rsidR="00673D14" w:rsidRDefault="00673D14" w:rsidP="004E2C87">
      <w:pPr>
        <w:pStyle w:val="SyllabusBlueHeading2"/>
      </w:pPr>
    </w:p>
    <w:p w14:paraId="5BDBEC47" w14:textId="77777777" w:rsidR="00AE6996" w:rsidRDefault="00AE6996" w:rsidP="00AE6996">
      <w:pPr>
        <w:pStyle w:val="SyllabusBlueHeading2"/>
      </w:pPr>
    </w:p>
    <w:p w14:paraId="022C161F" w14:textId="77777777" w:rsidR="00AE6996" w:rsidRDefault="00AE6996" w:rsidP="00AE6996">
      <w:pPr>
        <w:pStyle w:val="SyllabusBlueHeading2"/>
      </w:pPr>
    </w:p>
    <w:p w14:paraId="0FF9CF34" w14:textId="1F044732" w:rsidR="00233C00" w:rsidRDefault="004E2C87" w:rsidP="00AE6996">
      <w:pPr>
        <w:pStyle w:val="SyllabusBlueHeading2"/>
        <w:rPr>
          <w:rFonts w:ascii="Calibri" w:eastAsia="Calibri" w:hAnsi="Calibri" w:cs="Calibri"/>
          <w:color w:val="000000" w:themeColor="text1"/>
          <w:szCs w:val="24"/>
        </w:rPr>
      </w:pPr>
      <w:r w:rsidRPr="00E61727">
        <w:t>Course Learning Outcomes (CLOs)</w:t>
      </w:r>
      <w:r w:rsidR="00233C00">
        <w:t xml:space="preserve"> and Alignment</w:t>
      </w:r>
      <w:r w:rsidR="00233C00" w:rsidRPr="00233C00">
        <w:rPr>
          <w:rFonts w:ascii="Calibri" w:eastAsia="Calibri" w:hAnsi="Calibri" w:cs="Calibri"/>
          <w:color w:val="C00000"/>
          <w:szCs w:val="24"/>
        </w:rPr>
        <w:br/>
      </w:r>
      <w:r w:rsidR="00233C00" w:rsidRPr="00AE6996">
        <w:rPr>
          <w:rFonts w:ascii="Calibri" w:eastAsia="Calibri" w:hAnsi="Calibri" w:cs="Calibri"/>
          <w:color w:val="000000" w:themeColor="text1"/>
          <w:szCs w:val="24"/>
        </w:rPr>
        <w:t xml:space="preserve">Upon completion of NUR </w:t>
      </w:r>
      <w:r w:rsidR="00AE6996" w:rsidRPr="00AE6996">
        <w:rPr>
          <w:rFonts w:ascii="Calibri" w:eastAsia="Calibri" w:hAnsi="Calibri" w:cs="Calibri"/>
          <w:color w:val="000000" w:themeColor="text1"/>
          <w:szCs w:val="24"/>
        </w:rPr>
        <w:t>822</w:t>
      </w:r>
      <w:r w:rsidR="00233C00" w:rsidRPr="00AE6996">
        <w:rPr>
          <w:rFonts w:ascii="Calibri" w:eastAsia="Calibri" w:hAnsi="Calibri" w:cs="Calibri"/>
          <w:color w:val="000000" w:themeColor="text1"/>
          <w:szCs w:val="24"/>
        </w:rPr>
        <w:t>, the student will:</w:t>
      </w:r>
    </w:p>
    <w:p w14:paraId="1ACF28FC" w14:textId="77777777" w:rsidR="00AE6996" w:rsidRDefault="00AE6996" w:rsidP="00AE6996">
      <w:pPr>
        <w:pStyle w:val="SyllabusBlueHeading2"/>
        <w:rPr>
          <w:rFonts w:ascii="Calibri" w:eastAsia="Calibri" w:hAnsi="Calibri" w:cs="Calibri"/>
          <w:color w:val="000000" w:themeColor="text1"/>
          <w:szCs w:val="24"/>
        </w:rPr>
      </w:pPr>
    </w:p>
    <w:tbl>
      <w:tblPr>
        <w:tblW w:w="9900" w:type="dxa"/>
        <w:tblInd w:w="-365" w:type="dxa"/>
        <w:tblCellMar>
          <w:top w:w="15" w:type="dxa"/>
          <w:left w:w="15" w:type="dxa"/>
          <w:bottom w:w="15" w:type="dxa"/>
          <w:right w:w="15" w:type="dxa"/>
        </w:tblCellMar>
        <w:tblLook w:val="04A0" w:firstRow="1" w:lastRow="0" w:firstColumn="1" w:lastColumn="0" w:noHBand="0" w:noVBand="1"/>
      </w:tblPr>
      <w:tblGrid>
        <w:gridCol w:w="4672"/>
        <w:gridCol w:w="1088"/>
        <w:gridCol w:w="4140"/>
      </w:tblGrid>
      <w:tr w:rsidR="00AE6996" w14:paraId="41621892" w14:textId="77777777" w:rsidTr="00AE6996">
        <w:trPr>
          <w:trHeight w:val="449"/>
        </w:trPr>
        <w:tc>
          <w:tcPr>
            <w:tcW w:w="46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F60484" w14:textId="77777777" w:rsidR="00AE6996" w:rsidRDefault="00AE6996">
            <w:pPr>
              <w:pStyle w:val="NormalWeb"/>
              <w:spacing w:before="0" w:beforeAutospacing="0" w:after="0" w:afterAutospacing="0"/>
              <w:jc w:val="center"/>
            </w:pPr>
            <w:r>
              <w:rPr>
                <w:rFonts w:ascii="Calibri" w:hAnsi="Calibri" w:cs="Calibri"/>
                <w:b/>
                <w:bCs/>
                <w:color w:val="000000"/>
              </w:rPr>
              <w:t>CLOs</w:t>
            </w:r>
          </w:p>
        </w:tc>
        <w:tc>
          <w:tcPr>
            <w:tcW w:w="10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181018" w14:textId="77777777" w:rsidR="00AE6996" w:rsidRDefault="00AE6996">
            <w:pPr>
              <w:pStyle w:val="NormalWeb"/>
              <w:spacing w:before="0" w:beforeAutospacing="0" w:after="0" w:afterAutospacing="0"/>
              <w:jc w:val="center"/>
            </w:pPr>
            <w:r>
              <w:rPr>
                <w:rFonts w:ascii="Calibri" w:hAnsi="Calibri" w:cs="Calibri"/>
                <w:b/>
                <w:bCs/>
                <w:color w:val="000000"/>
              </w:rPr>
              <w:t>CLO Link to PLOs</w:t>
            </w:r>
          </w:p>
        </w:tc>
        <w:tc>
          <w:tcPr>
            <w:tcW w:w="414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A2E683F" w14:textId="77777777" w:rsidR="00AE6996" w:rsidRDefault="00AE6996">
            <w:pPr>
              <w:pStyle w:val="NormalWeb"/>
              <w:spacing w:before="0" w:beforeAutospacing="0" w:after="0" w:afterAutospacing="0"/>
              <w:jc w:val="center"/>
            </w:pPr>
            <w:r>
              <w:rPr>
                <w:rFonts w:ascii="Calibri" w:hAnsi="Calibri" w:cs="Calibri"/>
                <w:b/>
                <w:bCs/>
                <w:color w:val="000000"/>
              </w:rPr>
              <w:t>Method of Measurement</w:t>
            </w:r>
          </w:p>
        </w:tc>
      </w:tr>
      <w:tr w:rsidR="00AE6996" w14:paraId="2032ED34" w14:textId="77777777" w:rsidTr="00AE6996">
        <w:trPr>
          <w:trHeight w:val="432"/>
        </w:trPr>
        <w:tc>
          <w:tcPr>
            <w:tcW w:w="4672"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6B557127"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1. Critically analyze health policy proposals, health policies, and related issues from the perspective of consumers, nursing, other health professions, and other stakeholders in policy and public forums.</w:t>
            </w:r>
          </w:p>
        </w:tc>
        <w:tc>
          <w:tcPr>
            <w:tcW w:w="1088"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47E2D662" w14:textId="2D426FF7" w:rsidR="00AE6996" w:rsidRPr="00AE6996" w:rsidRDefault="00831FC9">
            <w:pPr>
              <w:pStyle w:val="NormalWeb"/>
              <w:spacing w:before="0" w:beforeAutospacing="0" w:after="0" w:afterAutospacing="0"/>
              <w:jc w:val="center"/>
              <w:rPr>
                <w:sz w:val="22"/>
                <w:szCs w:val="22"/>
              </w:rPr>
            </w:pPr>
            <w:r>
              <w:rPr>
                <w:rFonts w:ascii="Calibri" w:hAnsi="Calibri" w:cs="Calibri"/>
                <w:color w:val="000000"/>
                <w:sz w:val="22"/>
                <w:szCs w:val="22"/>
              </w:rPr>
              <w:t>7</w:t>
            </w:r>
            <w:r w:rsidR="00AE6996" w:rsidRPr="00AE6996">
              <w:rPr>
                <w:rFonts w:ascii="Calibri" w:hAnsi="Calibri" w:cs="Calibri"/>
                <w:color w:val="000000"/>
                <w:sz w:val="22"/>
                <w:szCs w:val="22"/>
              </w:rPr>
              <w:t>,</w:t>
            </w:r>
            <w:r>
              <w:rPr>
                <w:rFonts w:ascii="Calibri" w:hAnsi="Calibri" w:cs="Calibri"/>
                <w:color w:val="000000"/>
                <w:sz w:val="22"/>
                <w:szCs w:val="22"/>
              </w:rPr>
              <w:t>8</w:t>
            </w:r>
          </w:p>
        </w:tc>
        <w:tc>
          <w:tcPr>
            <w:tcW w:w="4140"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6447591F"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Discussion boards with the class and team work </w:t>
            </w:r>
          </w:p>
        </w:tc>
      </w:tr>
      <w:tr w:rsidR="00AE6996" w14:paraId="09E3C28B" w14:textId="77777777" w:rsidTr="00AE6996">
        <w:trPr>
          <w:trHeight w:val="432"/>
        </w:trPr>
        <w:tc>
          <w:tcPr>
            <w:tcW w:w="4672"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5CC2AFCB" w14:textId="77777777" w:rsidR="00AE6996" w:rsidRPr="00AE6996" w:rsidRDefault="00AE6996">
            <w:pPr>
              <w:pStyle w:val="NormalWeb"/>
              <w:spacing w:before="0" w:beforeAutospacing="0" w:after="0" w:afterAutospacing="0"/>
              <w:ind w:left="-20"/>
              <w:rPr>
                <w:sz w:val="22"/>
                <w:szCs w:val="22"/>
              </w:rPr>
            </w:pPr>
            <w:r w:rsidRPr="00AE6996">
              <w:rPr>
                <w:rFonts w:ascii="Calibri" w:hAnsi="Calibri" w:cs="Calibri"/>
                <w:color w:val="000000"/>
                <w:sz w:val="22"/>
                <w:szCs w:val="22"/>
              </w:rPr>
              <w:lastRenderedPageBreak/>
              <w:t>2. Demonstrate leadership in the development and implementation of institutional, local, state, federal, and/or international health policy.</w:t>
            </w:r>
          </w:p>
        </w:tc>
        <w:tc>
          <w:tcPr>
            <w:tcW w:w="1088"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33DED8A9" w14:textId="3924C14F" w:rsidR="00AE6996" w:rsidRPr="00AE6996" w:rsidRDefault="00831FC9">
            <w:pPr>
              <w:pStyle w:val="NormalWeb"/>
              <w:spacing w:before="0" w:beforeAutospacing="0" w:after="0" w:afterAutospacing="0"/>
              <w:jc w:val="center"/>
              <w:rPr>
                <w:sz w:val="22"/>
                <w:szCs w:val="22"/>
              </w:rPr>
            </w:pPr>
            <w:r>
              <w:rPr>
                <w:rFonts w:ascii="Calibri" w:hAnsi="Calibri" w:cs="Calibri"/>
                <w:color w:val="000000"/>
                <w:sz w:val="22"/>
                <w:szCs w:val="22"/>
              </w:rPr>
              <w:t>6</w:t>
            </w:r>
            <w:r w:rsidR="00AE6996" w:rsidRPr="00AE6996">
              <w:rPr>
                <w:rFonts w:ascii="Calibri" w:hAnsi="Calibri" w:cs="Calibri"/>
                <w:color w:val="000000"/>
                <w:sz w:val="22"/>
                <w:szCs w:val="22"/>
              </w:rPr>
              <w:t>,</w:t>
            </w:r>
            <w:r>
              <w:rPr>
                <w:rFonts w:ascii="Calibri" w:hAnsi="Calibri" w:cs="Calibri"/>
                <w:color w:val="000000"/>
                <w:sz w:val="22"/>
                <w:szCs w:val="22"/>
              </w:rPr>
              <w:t>7</w:t>
            </w:r>
            <w:r w:rsidR="00AE6996" w:rsidRPr="00AE6996">
              <w:rPr>
                <w:rFonts w:ascii="Calibri" w:hAnsi="Calibri" w:cs="Calibri"/>
                <w:color w:val="000000"/>
                <w:sz w:val="22"/>
                <w:szCs w:val="22"/>
              </w:rPr>
              <w:t>,</w:t>
            </w:r>
            <w:r>
              <w:rPr>
                <w:rFonts w:ascii="Calibri" w:hAnsi="Calibri" w:cs="Calibri"/>
                <w:color w:val="000000"/>
                <w:sz w:val="22"/>
                <w:szCs w:val="22"/>
              </w:rPr>
              <w:t>8</w:t>
            </w:r>
          </w:p>
        </w:tc>
        <w:tc>
          <w:tcPr>
            <w:tcW w:w="4140"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072AA40A"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Discussion boards with the class and team work interview assignment</w:t>
            </w:r>
          </w:p>
        </w:tc>
      </w:tr>
      <w:tr w:rsidR="00AE6996" w14:paraId="5592E60D" w14:textId="77777777" w:rsidTr="00AE6996">
        <w:trPr>
          <w:trHeight w:val="432"/>
        </w:trPr>
        <w:tc>
          <w:tcPr>
            <w:tcW w:w="4672"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01AAF6BD"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3. Influence policy makers through active participation on committees, boards, or task forces at the institutional, local, state, regional, national, and/or international levels to improve health care delivery and outcomes.</w:t>
            </w:r>
          </w:p>
        </w:tc>
        <w:tc>
          <w:tcPr>
            <w:tcW w:w="1088"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16C85288" w14:textId="77777777" w:rsidR="00AE6996" w:rsidRPr="00AE6996" w:rsidRDefault="00AE6996">
            <w:pPr>
              <w:pStyle w:val="NormalWeb"/>
              <w:spacing w:before="0" w:beforeAutospacing="0" w:after="0" w:afterAutospacing="0"/>
              <w:jc w:val="center"/>
              <w:rPr>
                <w:sz w:val="22"/>
                <w:szCs w:val="22"/>
              </w:rPr>
            </w:pPr>
            <w:r w:rsidRPr="00AE6996">
              <w:rPr>
                <w:rFonts w:ascii="Calibri" w:hAnsi="Calibri" w:cs="Calibri"/>
                <w:color w:val="000000"/>
                <w:sz w:val="22"/>
                <w:szCs w:val="22"/>
              </w:rPr>
              <w:t>6,8</w:t>
            </w:r>
          </w:p>
        </w:tc>
        <w:tc>
          <w:tcPr>
            <w:tcW w:w="4140"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1E12E2C8"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Group signature assignment policy paper.</w:t>
            </w:r>
          </w:p>
        </w:tc>
      </w:tr>
      <w:tr w:rsidR="00AE6996" w14:paraId="154C1A85" w14:textId="77777777" w:rsidTr="00AE6996">
        <w:trPr>
          <w:trHeight w:val="432"/>
        </w:trPr>
        <w:tc>
          <w:tcPr>
            <w:tcW w:w="4672"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7F9060ED"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4. Educate others, including policy makers at all levels, regarding nursing, health policy, and patient care outcomes.</w:t>
            </w:r>
          </w:p>
        </w:tc>
        <w:tc>
          <w:tcPr>
            <w:tcW w:w="1088"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60E36CFD"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 </w:t>
            </w:r>
          </w:p>
          <w:p w14:paraId="0FD920B9" w14:textId="77777777" w:rsidR="00AE6996" w:rsidRPr="00AE6996" w:rsidRDefault="00AE6996">
            <w:pPr>
              <w:pStyle w:val="NormalWeb"/>
              <w:spacing w:before="0" w:beforeAutospacing="0" w:after="0" w:afterAutospacing="0"/>
              <w:jc w:val="center"/>
              <w:rPr>
                <w:sz w:val="22"/>
                <w:szCs w:val="22"/>
              </w:rPr>
            </w:pPr>
            <w:r w:rsidRPr="00AE6996">
              <w:rPr>
                <w:rFonts w:ascii="Calibri" w:hAnsi="Calibri" w:cs="Calibri"/>
                <w:color w:val="000000"/>
                <w:sz w:val="22"/>
                <w:szCs w:val="22"/>
              </w:rPr>
              <w:t>3</w:t>
            </w:r>
          </w:p>
        </w:tc>
        <w:tc>
          <w:tcPr>
            <w:tcW w:w="4140"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17C90185"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Group signature assignment health policy presentation</w:t>
            </w:r>
          </w:p>
        </w:tc>
      </w:tr>
      <w:tr w:rsidR="00AE6996" w14:paraId="723A45F4" w14:textId="77777777" w:rsidTr="00AE6996">
        <w:trPr>
          <w:trHeight w:val="432"/>
        </w:trPr>
        <w:tc>
          <w:tcPr>
            <w:tcW w:w="4672"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23A21392"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5. Advocate for the nursing profession within the policy and healthcare communities.</w:t>
            </w:r>
          </w:p>
        </w:tc>
        <w:tc>
          <w:tcPr>
            <w:tcW w:w="1088"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1BD584CF" w14:textId="0617D39A" w:rsidR="00AE6996" w:rsidRPr="00AE6996" w:rsidRDefault="00831FC9">
            <w:pPr>
              <w:pStyle w:val="NormalWeb"/>
              <w:spacing w:before="0" w:beforeAutospacing="0" w:after="0" w:afterAutospacing="0"/>
              <w:jc w:val="center"/>
              <w:rPr>
                <w:sz w:val="22"/>
                <w:szCs w:val="22"/>
              </w:rPr>
            </w:pPr>
            <w:r>
              <w:rPr>
                <w:sz w:val="22"/>
                <w:szCs w:val="22"/>
              </w:rPr>
              <w:t>2,7</w:t>
            </w:r>
          </w:p>
        </w:tc>
        <w:tc>
          <w:tcPr>
            <w:tcW w:w="4140"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6954B896"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Synchronous (recorded) class discussions reviewing nursing organizations and their advocacy agendas. Discussion boards with discussions around nursing organizations advocacy that informs their practice.</w:t>
            </w:r>
          </w:p>
        </w:tc>
      </w:tr>
      <w:tr w:rsidR="00AE6996" w14:paraId="51A86B4A" w14:textId="77777777" w:rsidTr="00AE6996">
        <w:trPr>
          <w:trHeight w:val="432"/>
        </w:trPr>
        <w:tc>
          <w:tcPr>
            <w:tcW w:w="4672"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409A9E52"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6. Advocate for social justice, equity, and ethical policies within all healthcare arenas.</w:t>
            </w:r>
          </w:p>
        </w:tc>
        <w:tc>
          <w:tcPr>
            <w:tcW w:w="1088"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06B89339" w14:textId="1BBD4261" w:rsidR="00AE6996" w:rsidRPr="00AE6996" w:rsidRDefault="00AE6996">
            <w:pPr>
              <w:pStyle w:val="NormalWeb"/>
              <w:spacing w:before="0" w:beforeAutospacing="0" w:after="0" w:afterAutospacing="0"/>
              <w:jc w:val="center"/>
              <w:rPr>
                <w:sz w:val="22"/>
                <w:szCs w:val="22"/>
              </w:rPr>
            </w:pPr>
            <w:r w:rsidRPr="00AE6996">
              <w:rPr>
                <w:rFonts w:ascii="Calibri" w:hAnsi="Calibri" w:cs="Calibri"/>
                <w:color w:val="000000"/>
                <w:sz w:val="22"/>
                <w:szCs w:val="22"/>
              </w:rPr>
              <w:t>5</w:t>
            </w:r>
            <w:r w:rsidR="00831FC9">
              <w:rPr>
                <w:rFonts w:ascii="Calibri" w:hAnsi="Calibri" w:cs="Calibri"/>
                <w:color w:val="000000"/>
                <w:sz w:val="22"/>
                <w:szCs w:val="22"/>
              </w:rPr>
              <w:t>,7</w:t>
            </w:r>
          </w:p>
        </w:tc>
        <w:tc>
          <w:tcPr>
            <w:tcW w:w="4140" w:type="dxa"/>
            <w:tcBorders>
              <w:top w:val="single" w:sz="4" w:space="0" w:color="000000"/>
              <w:left w:val="single" w:sz="4" w:space="0" w:color="000000"/>
              <w:bottom w:val="single" w:sz="4" w:space="0" w:color="000000"/>
              <w:right w:val="single" w:sz="4" w:space="0" w:color="000000"/>
            </w:tcBorders>
            <w:shd w:val="clear" w:color="auto" w:fill="DEEBF6"/>
            <w:tcMar>
              <w:top w:w="0" w:type="dxa"/>
              <w:left w:w="100" w:type="dxa"/>
              <w:bottom w:w="0" w:type="dxa"/>
              <w:right w:w="100" w:type="dxa"/>
            </w:tcMar>
            <w:hideMark/>
          </w:tcPr>
          <w:p w14:paraId="71F4A69B" w14:textId="77777777" w:rsidR="00AE6996" w:rsidRPr="00AE6996" w:rsidRDefault="00AE6996">
            <w:pPr>
              <w:pStyle w:val="NormalWeb"/>
              <w:spacing w:before="0" w:beforeAutospacing="0" w:after="0" w:afterAutospacing="0"/>
              <w:rPr>
                <w:sz w:val="22"/>
                <w:szCs w:val="22"/>
              </w:rPr>
            </w:pPr>
            <w:r w:rsidRPr="00AE6996">
              <w:rPr>
                <w:rFonts w:ascii="Calibri" w:hAnsi="Calibri" w:cs="Calibri"/>
                <w:color w:val="000000"/>
                <w:sz w:val="22"/>
                <w:szCs w:val="22"/>
              </w:rPr>
              <w:t>Discussion boards with the class and team work and email policy advocacy assignment</w:t>
            </w:r>
          </w:p>
        </w:tc>
      </w:tr>
    </w:tbl>
    <w:p w14:paraId="4528CDC6" w14:textId="77777777" w:rsidR="00AE6996" w:rsidRDefault="00AE6996" w:rsidP="00AE6996"/>
    <w:p w14:paraId="3AFB1E05" w14:textId="77777777" w:rsidR="004E2C87" w:rsidRDefault="004E2C87">
      <w:pPr>
        <w:rPr>
          <w:rFonts w:asciiTheme="minorHAnsi" w:hAnsiTheme="minorHAnsi" w:cstheme="minorHAnsi"/>
        </w:rPr>
      </w:pPr>
    </w:p>
    <w:p w14:paraId="4FB5504F" w14:textId="77777777" w:rsidR="00125FF1" w:rsidRPr="0047605D" w:rsidRDefault="00125FF1" w:rsidP="00125FF1">
      <w:pPr>
        <w:pStyle w:val="SyllabusBlueHeading2"/>
      </w:pPr>
      <w:r w:rsidRPr="0047605D">
        <w:t>Marianist Values</w:t>
      </w:r>
    </w:p>
    <w:p w14:paraId="3D40CFD7" w14:textId="4107BEB7" w:rsidR="00125FF1" w:rsidRDefault="00F47790" w:rsidP="00125FF1">
      <w:pPr>
        <w:rPr>
          <w:rFonts w:asciiTheme="minorHAnsi" w:hAnsiTheme="minorHAnsi" w:cstheme="minorHAnsi"/>
        </w:rPr>
      </w:pPr>
      <w:r w:rsidRPr="00F47790">
        <w:rPr>
          <w:rFonts w:asciiTheme="minorHAnsi" w:hAnsiTheme="minorHAnsi" w:cstheme="minorHAnsi"/>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14B6BAA5" w14:textId="6021322F" w:rsidR="00F209C2" w:rsidRPr="00233C00" w:rsidRDefault="00125FF1" w:rsidP="00F209C2">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38CBB239" w14:textId="77777777" w:rsidR="00125FF1" w:rsidRPr="00233C00" w:rsidRDefault="00125FF1" w:rsidP="00125FF1">
      <w:pPr>
        <w:rPr>
          <w:rFonts w:asciiTheme="minorHAnsi" w:hAnsiTheme="minorHAnsi" w:cstheme="minorHAnsi"/>
          <w:color w:val="C00000"/>
        </w:rPr>
      </w:pPr>
    </w:p>
    <w:p w14:paraId="7980FF1C" w14:textId="77777777" w:rsidR="00125FF1" w:rsidRPr="00E61727" w:rsidRDefault="00125FF1" w:rsidP="00125FF1">
      <w:pPr>
        <w:pStyle w:val="SyllabusBlueHeading2"/>
      </w:pPr>
      <w:r w:rsidRPr="00E61727">
        <w:t>Native Hawaiian Values</w:t>
      </w:r>
    </w:p>
    <w:p w14:paraId="5DB11F51" w14:textId="748F1E58" w:rsidR="00125FF1" w:rsidRDefault="00F47790" w:rsidP="00125FF1">
      <w:pPr>
        <w:rPr>
          <w:rFonts w:asciiTheme="minorHAnsi" w:hAnsiTheme="minorHAnsi" w:cstheme="minorHAnsi"/>
        </w:rPr>
      </w:pPr>
      <w:r w:rsidRPr="00F47790">
        <w:rPr>
          <w:rFonts w:asciiTheme="minorHAnsi" w:hAnsiTheme="minorHAnsi" w:cstheme="minorHAns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rPr>
        <w:t>Olelo</w:t>
      </w:r>
      <w:proofErr w:type="spellEnd"/>
      <w:r w:rsidRPr="00F47790">
        <w:rPr>
          <w:rFonts w:asciiTheme="minorHAnsi" w:hAnsiTheme="minorHAnsi" w:cstheme="minorHAnsi"/>
        </w:rPr>
        <w:t xml:space="preserve"> </w:t>
      </w:r>
      <w:proofErr w:type="spellStart"/>
      <w:r w:rsidRPr="00F47790">
        <w:rPr>
          <w:rFonts w:asciiTheme="minorHAnsi" w:hAnsiTheme="minorHAnsi" w:cstheme="minorHAnsi"/>
        </w:rPr>
        <w:t>No’eau</w:t>
      </w:r>
      <w:proofErr w:type="spellEnd"/>
      <w:r w:rsidRPr="00F47790">
        <w:rPr>
          <w:rFonts w:asciiTheme="minorHAnsi" w:hAnsiTheme="minorHAnsi" w:cstheme="minorHAnsi"/>
        </w:rPr>
        <w:t xml:space="preserve"> (Hawaiian proverbs) and Marianist core beliefs:</w:t>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ola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akua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Lawe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proofErr w:type="gram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w:t>
      </w:r>
      <w:proofErr w:type="gram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lastRenderedPageBreak/>
        <w:t xml:space="preserve">Educate in Family Spirit (‘Ohana)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ka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Noʻeau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Ka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ka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Adaptation and Change (Aina)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ka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ka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203) All knowledge is not taught in the same school</w:t>
      </w:r>
    </w:p>
    <w:p w14:paraId="3E5FE914" w14:textId="77777777" w:rsidR="004E2C87" w:rsidRDefault="004E2C87">
      <w:pPr>
        <w:rPr>
          <w:rFonts w:asciiTheme="minorHAnsi" w:hAnsiTheme="minorHAnsi" w:cstheme="minorHAnsi"/>
        </w:rPr>
      </w:pPr>
    </w:p>
    <w:p w14:paraId="7BA07A2D" w14:textId="2530B6FE" w:rsidR="00233C00" w:rsidRPr="00F676A9" w:rsidRDefault="00095BCE" w:rsidP="00F676A9">
      <w:pPr>
        <w:pStyle w:val="SyllabusBlueHeading1"/>
      </w:pPr>
      <w:r>
        <w:t>Course Activities</w:t>
      </w:r>
    </w:p>
    <w:p w14:paraId="795F3D9D" w14:textId="7D958D81" w:rsidR="00233C00" w:rsidRPr="00F676A9" w:rsidRDefault="00233C00" w:rsidP="00233C00">
      <w:pPr>
        <w:pStyle w:val="SyllabusBlueHeading2"/>
        <w:rPr>
          <w:b w:val="0"/>
          <w:bCs w:val="0"/>
        </w:rPr>
      </w:pPr>
      <w:r>
        <w:t>Assignments</w:t>
      </w:r>
      <w:r>
        <w:rPr>
          <w:rFonts w:ascii="Calibri" w:eastAsia="Calibri" w:hAnsi="Calibri" w:cs="Calibri"/>
          <w:color w:val="000000"/>
          <w:szCs w:val="24"/>
        </w:rPr>
        <w:br/>
      </w:r>
      <w:r w:rsidRPr="00F676A9">
        <w:rPr>
          <w:rFonts w:ascii="Calibri" w:eastAsia="Calibri" w:hAnsi="Calibri" w:cs="Calibri"/>
          <w:b w:val="0"/>
          <w:bCs w:val="0"/>
          <w:color w:val="000000"/>
          <w:szCs w:val="24"/>
        </w:rPr>
        <w:t>Students must complete all assignments to achieve a passing grade in this course.</w:t>
      </w:r>
    </w:p>
    <w:p w14:paraId="676FD1F4" w14:textId="3F10C78A" w:rsidR="00233C00" w:rsidRPr="00F676A9" w:rsidRDefault="00181A29" w:rsidP="00331F85">
      <w:pPr>
        <w:pStyle w:val="SyllabusBlueHeading2"/>
      </w:pPr>
      <w:bookmarkStart w:id="2" w:name="_Hlk173839677"/>
      <w:r w:rsidRPr="00F676A9">
        <w:t>Discussions</w:t>
      </w:r>
      <w:r w:rsidR="00233C00" w:rsidRPr="00F676A9">
        <w:t xml:space="preserve"> </w:t>
      </w:r>
      <w:bookmarkEnd w:id="2"/>
    </w:p>
    <w:p w14:paraId="47D665B7" w14:textId="5B1D6CFF" w:rsidR="00233C00" w:rsidRPr="0092738E" w:rsidRDefault="00233C00" w:rsidP="0092738E">
      <w:pPr>
        <w:pBdr>
          <w:top w:val="nil"/>
          <w:left w:val="nil"/>
          <w:bottom w:val="nil"/>
          <w:right w:val="nil"/>
          <w:between w:val="nil"/>
        </w:pBdr>
        <w:rPr>
          <w:rFonts w:ascii="Calibri" w:eastAsia="Calibri" w:hAnsi="Calibri" w:cs="Calibri"/>
          <w:b/>
          <w:bCs/>
          <w:color w:val="C00000"/>
        </w:rPr>
      </w:pPr>
      <w:r>
        <w:rPr>
          <w:rFonts w:ascii="Calibri" w:eastAsia="Calibri" w:hAnsi="Calibri" w:cs="Calibri"/>
          <w:b/>
        </w:rPr>
        <w:t xml:space="preserve">Online Class Discussion Board (DB): </w:t>
      </w:r>
    </w:p>
    <w:p w14:paraId="7FBCA2AC" w14:textId="58D43E39" w:rsidR="00233C00" w:rsidRPr="00331F85" w:rsidRDefault="00233C00" w:rsidP="00331F85">
      <w:pPr>
        <w:ind w:right="720"/>
        <w:rPr>
          <w:rFonts w:ascii="Calibri" w:eastAsia="Calibri" w:hAnsi="Calibri" w:cs="Calibri"/>
        </w:rPr>
      </w:pPr>
      <w:r>
        <w:rPr>
          <w:rFonts w:ascii="Calibri" w:eastAsia="Calibri" w:hAnsi="Calibri" w:cs="Calibri"/>
        </w:rPr>
        <w:t xml:space="preserve">Discussion board assignments allow students to reflect thoughtfully and exchange ideas on the topics covered in this course. Students will interact on discussion boards during select identified weeks during the term. Each discussion board assignment will have an identified question or prompt. Each student must reply in an initial thread post and then </w:t>
      </w:r>
      <w:r w:rsidRPr="009049AF">
        <w:rPr>
          <w:rFonts w:ascii="Calibri" w:eastAsia="Calibri" w:hAnsi="Calibri" w:cs="Calibri"/>
        </w:rPr>
        <w:t>continue in the discussion of the topic with a minimum of two response posts to student peers and/or course faculty.</w:t>
      </w:r>
      <w:r>
        <w:rPr>
          <w:rFonts w:ascii="Calibri" w:eastAsia="Calibri" w:hAnsi="Calibri" w:cs="Calibri"/>
        </w:rPr>
        <w:t xml:space="preserve"> All postings should be substantive and graded based on the provided discussion board rubric.</w:t>
      </w:r>
      <w:r>
        <w:rPr>
          <w:rFonts w:ascii="Calibri" w:eastAsia="Calibri" w:hAnsi="Calibri" w:cs="Calibri"/>
          <w:u w:val="single"/>
        </w:rPr>
        <w:br/>
      </w:r>
      <w:r w:rsidRPr="002E11FB">
        <w:rPr>
          <w:rFonts w:ascii="Calibri" w:eastAsia="Calibri" w:hAnsi="Calibri" w:cs="Calibri"/>
          <w:u w:val="single"/>
        </w:rPr>
        <w:t>DB General Guidelines:</w:t>
      </w:r>
    </w:p>
    <w:p w14:paraId="02B98F88" w14:textId="77777777" w:rsidR="00233C00" w:rsidRDefault="00233C00" w:rsidP="00233C00">
      <w:pPr>
        <w:ind w:left="520"/>
        <w:rPr>
          <w:rFonts w:ascii="Calibri" w:eastAsia="Calibri" w:hAnsi="Calibri" w:cs="Calibri"/>
        </w:rPr>
      </w:pPr>
      <w:r>
        <w:rPr>
          <w:rFonts w:ascii="Calibri" w:eastAsia="Calibri" w:hAnsi="Calibri" w:cs="Calibri"/>
        </w:rPr>
        <w:t xml:space="preserve">● Read through the entire discussion board question or prompt before making your initial thread post. Many topics are broken down into multiple components, each of which must be addressed in your initial reply. </w:t>
      </w:r>
    </w:p>
    <w:p w14:paraId="23C40F60" w14:textId="77777777" w:rsidR="00233C00" w:rsidRDefault="00233C00" w:rsidP="00233C00">
      <w:pPr>
        <w:ind w:left="520"/>
        <w:rPr>
          <w:rFonts w:ascii="Calibri" w:eastAsia="Calibri" w:hAnsi="Calibri" w:cs="Calibri"/>
        </w:rPr>
      </w:pPr>
      <w:r>
        <w:rPr>
          <w:rFonts w:ascii="Calibri" w:eastAsia="Calibri" w:hAnsi="Calibri" w:cs="Calibri"/>
        </w:rPr>
        <w:t>● Be constructive and substantive in your posts and peer feedback. Use an example from the original post to build on, use examples from your current workplace or work experience, stimulate further discourse by asking questions when responding to your peers.</w:t>
      </w:r>
    </w:p>
    <w:p w14:paraId="338EADD8" w14:textId="77777777" w:rsidR="00233C00" w:rsidRDefault="00233C00" w:rsidP="00233C00">
      <w:pPr>
        <w:ind w:left="520"/>
        <w:rPr>
          <w:rFonts w:ascii="Calibri" w:eastAsia="Calibri" w:hAnsi="Calibri" w:cs="Calibri"/>
        </w:rPr>
      </w:pPr>
      <w:r>
        <w:rPr>
          <w:rFonts w:ascii="Calibri" w:eastAsia="Calibri" w:hAnsi="Calibri" w:cs="Calibri"/>
        </w:rPr>
        <w:t xml:space="preserve">● Use good netiquette. Although there is a minimum </w:t>
      </w:r>
      <w:r w:rsidRPr="009049AF">
        <w:rPr>
          <w:rFonts w:ascii="Calibri" w:eastAsia="Calibri" w:hAnsi="Calibri" w:cs="Calibri"/>
        </w:rPr>
        <w:t>of three substantive posts to discussion boards,</w:t>
      </w:r>
      <w:r>
        <w:rPr>
          <w:rFonts w:ascii="Calibri" w:eastAsia="Calibri" w:hAnsi="Calibri" w:cs="Calibri"/>
        </w:rPr>
        <w:t xml:space="preserve"> each student should consider replying to any and all questions posed to them by peers or faculty; just as you would in a live conversation. </w:t>
      </w:r>
    </w:p>
    <w:p w14:paraId="03B00B64" w14:textId="77777777" w:rsidR="00233C00" w:rsidRDefault="00233C00" w:rsidP="00233C00">
      <w:pPr>
        <w:ind w:left="520"/>
        <w:rPr>
          <w:rFonts w:ascii="Calibri" w:eastAsia="Calibri" w:hAnsi="Calibri" w:cs="Calibri"/>
        </w:rPr>
      </w:pPr>
      <w:r w:rsidRPr="00D62801">
        <w:rPr>
          <w:rFonts w:ascii="Calibri" w:eastAsia="Calibri" w:hAnsi="Calibri" w:cs="Calibri"/>
        </w:rPr>
        <w:t>● Support your work. You must have a minimum of four citations for every post. Citations should include your course textbook or other supplied course resources, as well as other high-level evidence. At least two citations should be from sources not provided in course resources. Citations should follow APA 7</w:t>
      </w:r>
      <w:r w:rsidRPr="00D62801">
        <w:rPr>
          <w:rFonts w:ascii="Calibri" w:eastAsia="Calibri" w:hAnsi="Calibri" w:cs="Calibri"/>
          <w:vertAlign w:val="superscript"/>
        </w:rPr>
        <w:t>th</w:t>
      </w:r>
      <w:r w:rsidRPr="00D62801">
        <w:rPr>
          <w:rFonts w:ascii="Calibri" w:eastAsia="Calibri" w:hAnsi="Calibri" w:cs="Calibri"/>
        </w:rPr>
        <w:t xml:space="preserve"> edition formatting.</w:t>
      </w:r>
      <w:r w:rsidRPr="009049AF">
        <w:rPr>
          <w:rFonts w:asciiTheme="minorHAnsi" w:hAnsiTheme="minorHAnsi"/>
          <w:sz w:val="20"/>
          <w:szCs w:val="20"/>
        </w:rPr>
        <w:t xml:space="preserve"> </w:t>
      </w:r>
    </w:p>
    <w:p w14:paraId="250FC98A" w14:textId="6163E706" w:rsidR="00233C00" w:rsidRDefault="00233C00" w:rsidP="00331F85">
      <w:pPr>
        <w:ind w:left="520"/>
        <w:rPr>
          <w:rFonts w:ascii="Calibri" w:eastAsia="Calibri" w:hAnsi="Calibri" w:cs="Calibri"/>
          <w:i/>
        </w:rPr>
      </w:pPr>
      <w:r>
        <w:rPr>
          <w:rFonts w:ascii="Calibri" w:eastAsia="Calibri" w:hAnsi="Calibri" w:cs="Calibri"/>
        </w:rPr>
        <w:t>● Be sure to post on time (see posting requirements below). Late postings limit the depth of the discussions and make it difficult for peers to provide timely feedback to you.</w:t>
      </w:r>
      <w:r>
        <w:rPr>
          <w:rFonts w:ascii="Calibri" w:eastAsia="Calibri" w:hAnsi="Calibri" w:cs="Calibri"/>
          <w:i/>
        </w:rPr>
        <w:t xml:space="preserve"> Late posts will have a 5-point deduction per day up to 48 hours after the due date. Posts more than 48 hours late will receive 0 credit for the assignment.</w:t>
      </w:r>
    </w:p>
    <w:p w14:paraId="69B38A1F" w14:textId="77777777" w:rsidR="00233C00" w:rsidRPr="002E11FB" w:rsidRDefault="00233C00" w:rsidP="00233C00">
      <w:pPr>
        <w:rPr>
          <w:rFonts w:ascii="Calibri" w:eastAsia="Calibri" w:hAnsi="Calibri" w:cs="Calibri"/>
          <w:u w:val="single"/>
        </w:rPr>
      </w:pPr>
      <w:r w:rsidRPr="002E11FB">
        <w:rPr>
          <w:rFonts w:ascii="Calibri" w:eastAsia="Calibri" w:hAnsi="Calibri" w:cs="Calibri"/>
          <w:u w:val="single"/>
        </w:rPr>
        <w:t>DB Posting Requirements:</w:t>
      </w:r>
    </w:p>
    <w:p w14:paraId="27C6C30C" w14:textId="77777777" w:rsidR="00233C00" w:rsidRDefault="00233C00" w:rsidP="00233C00">
      <w:pPr>
        <w:ind w:left="520"/>
        <w:rPr>
          <w:rFonts w:ascii="Calibri" w:eastAsia="Calibri" w:hAnsi="Calibri" w:cs="Calibri"/>
        </w:rPr>
      </w:pPr>
      <w:r>
        <w:rPr>
          <w:rFonts w:ascii="Calibri" w:eastAsia="Calibri" w:hAnsi="Calibri" w:cs="Calibri"/>
        </w:rPr>
        <w:lastRenderedPageBreak/>
        <w:t>● Initial Thread Post is due by 11:59 pm on TUES of the week. This post must be a minimum of 250 words unless otherwise specified.</w:t>
      </w:r>
    </w:p>
    <w:p w14:paraId="0F355989" w14:textId="77777777" w:rsidR="00233C00" w:rsidRDefault="00233C00" w:rsidP="00233C00">
      <w:pPr>
        <w:ind w:left="520"/>
        <w:rPr>
          <w:rFonts w:ascii="Calibri" w:eastAsia="Calibri" w:hAnsi="Calibri" w:cs="Calibri"/>
        </w:rPr>
      </w:pPr>
      <w:r>
        <w:rPr>
          <w:rFonts w:ascii="Calibri" w:eastAsia="Calibri" w:hAnsi="Calibri" w:cs="Calibri"/>
        </w:rPr>
        <w:t xml:space="preserve">● Response Post #1 is due by 11:59 pm on THURS of the week. This post can incorporate responses to any initial thread post from one of your peers or in reply to a question or comment from one of your peers or course faculty who commented on your initial thread post. </w:t>
      </w:r>
    </w:p>
    <w:p w14:paraId="3ED1C7ED" w14:textId="5FBE1949" w:rsidR="00095BCE" w:rsidRDefault="00233C00" w:rsidP="00331F85">
      <w:pPr>
        <w:ind w:left="520"/>
        <w:rPr>
          <w:rFonts w:ascii="Calibri" w:eastAsia="Calibri" w:hAnsi="Calibri" w:cs="Calibri"/>
        </w:rPr>
      </w:pPr>
      <w:r>
        <w:rPr>
          <w:rFonts w:ascii="Calibri" w:eastAsia="Calibri" w:hAnsi="Calibri" w:cs="Calibri"/>
        </w:rPr>
        <w:t xml:space="preserve">● Response Post #2 is due by 11:59 pm on SAT of the week. This post can incorporate responses to any initial thread post from one of your peers or in reply to a question or comment from one of your peers or course faculty who commented on your initial thread post. </w:t>
      </w:r>
    </w:p>
    <w:p w14:paraId="70015C89" w14:textId="076817A6" w:rsidR="005C3BF0" w:rsidRPr="00F676A9" w:rsidRDefault="00C67C06" w:rsidP="00F676A9">
      <w:pPr>
        <w:pStyle w:val="SyllabusBlueHeading1"/>
      </w:pPr>
      <w:r>
        <w:t>Course Policies</w:t>
      </w:r>
    </w:p>
    <w:p w14:paraId="1BAC17BE" w14:textId="341792D0" w:rsidR="00F676A9" w:rsidRDefault="005C3BF0" w:rsidP="00095BCE">
      <w:pPr>
        <w:pStyle w:val="SyllabusBlueHeading2"/>
      </w:pPr>
      <w:r>
        <w:t>Attendance</w:t>
      </w:r>
      <w:r w:rsidR="00F676A9">
        <w:t xml:space="preserve"> and Participation</w:t>
      </w:r>
    </w:p>
    <w:p w14:paraId="52F78F84" w14:textId="228E4A39" w:rsidR="00556352" w:rsidRPr="00E9256B" w:rsidRDefault="00F676A9" w:rsidP="00E9256B">
      <w:pPr>
        <w:pStyle w:val="Heading3"/>
        <w:rPr>
          <w:rFonts w:ascii="Calibri" w:eastAsia="Calibri" w:hAnsi="Calibri" w:cs="Calibri"/>
          <w:color w:val="FF0000"/>
        </w:rPr>
      </w:pPr>
      <w:r w:rsidRPr="00AD78C4">
        <w:rPr>
          <w:rFonts w:ascii="Calibri" w:eastAsia="Calibri" w:hAnsi="Calibri" w:cs="Calibri"/>
          <w:color w:val="auto"/>
        </w:rPr>
        <w:t>Regular online attendance and participation/engagement is expected for student success. Therefore, students are expected to attend every class, arrive on time for any scheduled synchronous activities, complete all assigned readings, actively participate in class discussions, complete all class assignments, and always behave appropriately and professionally. Online participation is evident through posting to a discussion board, wiki, virtual office, or classroom meeting, drop box submissions, attending virtual seminars, completing real-time activities or quizzes, and/or other course-related activities (synchronous or asynchronous). Failure to meet attendance and participation expectations may result in grade reduction, remediation requirements, or administrative withdrawal from the course</w:t>
      </w:r>
      <w:r w:rsidR="00AD78C4">
        <w:rPr>
          <w:rFonts w:ascii="Calibri" w:eastAsia="Calibri" w:hAnsi="Calibri" w:cs="Calibri"/>
          <w:color w:val="auto"/>
        </w:rPr>
        <w:t>.</w:t>
      </w:r>
      <w:r w:rsidR="00556352">
        <w:rPr>
          <w:rFonts w:ascii="Calibri" w:eastAsia="Calibri" w:hAnsi="Calibri" w:cs="Calibri"/>
          <w:color w:val="auto"/>
        </w:rPr>
        <w:br/>
      </w:r>
    </w:p>
    <w:p w14:paraId="7E4999F5" w14:textId="6279673F" w:rsidR="00556352" w:rsidRPr="00C376F8" w:rsidRDefault="00556352" w:rsidP="00556352">
      <w:pPr>
        <w:rPr>
          <w:rFonts w:asciiTheme="minorHAnsi" w:hAnsiTheme="minorHAnsi" w:cstheme="minorHAnsi"/>
          <w:strike/>
        </w:rPr>
      </w:pPr>
      <w:r w:rsidRPr="00C376F8">
        <w:rPr>
          <w:rFonts w:asciiTheme="minorHAnsi" w:hAnsiTheme="minorHAnsi" w:cstheme="minorHAnsi"/>
        </w:rPr>
        <w:t>Students should notify their instructors when illness or other extenuating circumstances prevent them from participating in class and make arrangements to complete missed assignments. It is the instructor’s prerogative to modify deadlines of course requirements accordingly</w:t>
      </w:r>
      <w:r w:rsidR="00E9256B" w:rsidRPr="00C376F8">
        <w:rPr>
          <w:rFonts w:asciiTheme="minorHAnsi" w:hAnsiTheme="minorHAnsi" w:cstheme="minorHAnsi"/>
        </w:rPr>
        <w:t>.</w:t>
      </w:r>
    </w:p>
    <w:p w14:paraId="54C1396D" w14:textId="11155EA5" w:rsidR="00556352" w:rsidRPr="00724B96" w:rsidRDefault="00556352" w:rsidP="00556352">
      <w:r w:rsidRPr="00724B96">
        <w:t xml:space="preserve"> </w:t>
      </w:r>
    </w:p>
    <w:p w14:paraId="0E97221A" w14:textId="77777777" w:rsidR="00556352" w:rsidRPr="00C376F8" w:rsidRDefault="00556352" w:rsidP="00556352">
      <w:pPr>
        <w:rPr>
          <w:rFonts w:asciiTheme="minorHAnsi" w:hAnsiTheme="minorHAnsi" w:cstheme="minorHAnsi"/>
        </w:rPr>
      </w:pPr>
      <w:r w:rsidRPr="00C376F8">
        <w:rPr>
          <w:rFonts w:asciiTheme="minorHAnsi" w:hAnsiTheme="minorHAnsi" w:cstheme="minorHAns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DB11DB7" w14:textId="77777777" w:rsidR="00556352" w:rsidRPr="00724B96" w:rsidRDefault="00556352" w:rsidP="00556352"/>
    <w:p w14:paraId="2008F75E" w14:textId="6129ABF6" w:rsidR="00037E01" w:rsidRPr="00724B96" w:rsidRDefault="00037E01" w:rsidP="00957FB7">
      <w:pPr>
        <w:pStyle w:val="SyllabusBlueHeading2"/>
        <w:rPr>
          <w:rFonts w:eastAsia="Calibri"/>
          <w:i/>
        </w:rPr>
      </w:pPr>
      <w:r w:rsidRPr="00724B96">
        <w:rPr>
          <w:rFonts w:eastAsia="Calibri"/>
        </w:rPr>
        <w:t>Academic Conduct Policy</w:t>
      </w:r>
    </w:p>
    <w:p w14:paraId="13068DC5" w14:textId="77777777" w:rsidR="00037E01" w:rsidRPr="00724B96" w:rsidRDefault="00037E01" w:rsidP="00037E01">
      <w:pPr>
        <w:pBdr>
          <w:top w:val="nil"/>
          <w:left w:val="nil"/>
          <w:bottom w:val="nil"/>
          <w:right w:val="nil"/>
          <w:between w:val="nil"/>
        </w:pBdr>
        <w:rPr>
          <w:rFonts w:ascii="Calibri" w:eastAsia="Calibri" w:hAnsi="Calibri" w:cs="Calibri"/>
          <w:color w:val="000000"/>
        </w:rPr>
      </w:pPr>
      <w:r w:rsidRPr="00724B96">
        <w:rPr>
          <w:rFonts w:ascii="Calibri" w:eastAsia="Calibri" w:hAnsi="Calibri" w:cs="Calibri"/>
          <w:color w:val="000000"/>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Chaminade University of Honolulu Student Handbook and the DNP Student Handbook, and operated within the guidelines set to honor both students’ rights and campus values.</w:t>
      </w:r>
    </w:p>
    <w:p w14:paraId="7D797004" w14:textId="77777777" w:rsidR="00037E01" w:rsidRPr="00724B96" w:rsidRDefault="00037E01" w:rsidP="00037E01">
      <w:pPr>
        <w:pBdr>
          <w:top w:val="nil"/>
          <w:left w:val="nil"/>
          <w:bottom w:val="nil"/>
          <w:right w:val="nil"/>
          <w:between w:val="nil"/>
        </w:pBdr>
        <w:rPr>
          <w:rFonts w:ascii="Calibri" w:eastAsia="Calibri" w:hAnsi="Calibri" w:cs="Calibri"/>
          <w:color w:val="000000"/>
        </w:rPr>
      </w:pPr>
    </w:p>
    <w:p w14:paraId="36CB4529" w14:textId="77777777" w:rsidR="00037E01" w:rsidRPr="00724B96" w:rsidRDefault="00037E01" w:rsidP="00037E01">
      <w:pPr>
        <w:pBdr>
          <w:top w:val="nil"/>
          <w:left w:val="nil"/>
          <w:bottom w:val="nil"/>
          <w:right w:val="nil"/>
          <w:between w:val="nil"/>
        </w:pBdr>
        <w:rPr>
          <w:rFonts w:ascii="Calibri" w:eastAsia="Calibri" w:hAnsi="Calibri" w:cs="Calibri"/>
          <w:color w:val="000000"/>
        </w:rPr>
      </w:pPr>
      <w:r w:rsidRPr="00724B96">
        <w:rPr>
          <w:rFonts w:ascii="Calibri" w:eastAsia="Calibri" w:hAnsi="Calibri" w:cs="Calibri"/>
          <w:color w:val="000000"/>
        </w:rPr>
        <w:t>Students should conduct themselves in a manner that reflects the ideals of the University. This includes knowing and respecting the intent of rules, regulations, and/or policies presented in the Student Handbook and Program Catalog and realizing that students are subject to the University’s jurisdiction from the time of their admission until their enrollment has been formally terminated. Please refer to the Chaminade University of Honolulu Student Handbook and DNP Student Handbook for more details. A copy of the Student Handbook is available on the Chaminade website.</w:t>
      </w:r>
    </w:p>
    <w:p w14:paraId="2F290B8A" w14:textId="77777777" w:rsidR="00037E01" w:rsidRPr="00724B96" w:rsidRDefault="00037E01" w:rsidP="00037E01">
      <w:pPr>
        <w:pBdr>
          <w:top w:val="nil"/>
          <w:left w:val="nil"/>
          <w:bottom w:val="nil"/>
          <w:right w:val="nil"/>
          <w:between w:val="nil"/>
        </w:pBdr>
        <w:rPr>
          <w:rFonts w:ascii="Calibri" w:eastAsia="Calibri" w:hAnsi="Calibri" w:cs="Calibri"/>
          <w:color w:val="000000"/>
        </w:rPr>
      </w:pPr>
    </w:p>
    <w:p w14:paraId="54AC7836" w14:textId="77777777" w:rsidR="00037E01" w:rsidRPr="00724B96" w:rsidRDefault="00037E01" w:rsidP="00037E01">
      <w:pPr>
        <w:pBdr>
          <w:top w:val="nil"/>
          <w:left w:val="nil"/>
          <w:bottom w:val="nil"/>
          <w:right w:val="nil"/>
          <w:between w:val="nil"/>
        </w:pBdr>
        <w:rPr>
          <w:rFonts w:ascii="Calibri" w:eastAsia="Calibri" w:hAnsi="Calibri" w:cs="Calibri"/>
          <w:color w:val="000000"/>
        </w:rPr>
      </w:pPr>
      <w:r w:rsidRPr="00724B96">
        <w:rPr>
          <w:rFonts w:ascii="Calibri" w:eastAsia="Calibri" w:hAnsi="Calibri" w:cs="Calibri"/>
          <w:color w:val="000000"/>
        </w:rPr>
        <w:t xml:space="preserve">Unless otherwise instructed, all course submissions should follow the formatting of the </w:t>
      </w:r>
      <w:r w:rsidRPr="00724B96">
        <w:rPr>
          <w:rFonts w:ascii="Calibri" w:eastAsia="Calibri" w:hAnsi="Calibri" w:cs="Calibri"/>
          <w:i/>
          <w:color w:val="000000"/>
        </w:rPr>
        <w:t>Publication Manual of the American Psychological Association, 7</w:t>
      </w:r>
      <w:r w:rsidRPr="00724B96">
        <w:rPr>
          <w:rFonts w:ascii="Calibri" w:eastAsia="Calibri" w:hAnsi="Calibri" w:cs="Calibri"/>
          <w:i/>
          <w:color w:val="000000"/>
          <w:vertAlign w:val="superscript"/>
        </w:rPr>
        <w:t xml:space="preserve">th   </w:t>
      </w:r>
      <w:r w:rsidRPr="00724B96">
        <w:rPr>
          <w:rFonts w:ascii="Calibri" w:eastAsia="Calibri" w:hAnsi="Calibri" w:cs="Calibri"/>
          <w:i/>
          <w:color w:val="000000"/>
        </w:rPr>
        <w:t xml:space="preserve">Edition </w:t>
      </w:r>
      <w:r w:rsidRPr="00724B96">
        <w:rPr>
          <w:rFonts w:ascii="Calibri" w:eastAsia="Calibri" w:hAnsi="Calibri" w:cs="Calibri"/>
          <w:color w:val="000000"/>
        </w:rPr>
        <w:t>format. The faculty of the School of Nursing and Health Professions at Chaminade University of Honolulu is dedicated to providing a learning environment that supports scholarly and ethical writing, free from academic dishonesty and plagiarism. This includes the proper and appropriate referencing of all sources. Students may be asked to submit course assignments through an online authenticity resource (e.g., Turnitin), which helps students and instructors detect potential cases of academic dishonesty.</w:t>
      </w:r>
    </w:p>
    <w:p w14:paraId="778C899A" w14:textId="77777777" w:rsidR="00037E01" w:rsidRPr="00724B96" w:rsidRDefault="00037E01" w:rsidP="00037E01">
      <w:pPr>
        <w:pBdr>
          <w:top w:val="nil"/>
          <w:left w:val="nil"/>
          <w:bottom w:val="nil"/>
          <w:right w:val="nil"/>
          <w:between w:val="nil"/>
        </w:pBdr>
        <w:rPr>
          <w:rFonts w:ascii="Calibri" w:eastAsia="Calibri" w:hAnsi="Calibri" w:cs="Calibri"/>
        </w:rPr>
      </w:pPr>
    </w:p>
    <w:p w14:paraId="6587DEEA" w14:textId="77777777" w:rsidR="00037E01" w:rsidRPr="00724B96" w:rsidRDefault="00037E01" w:rsidP="00957FB7">
      <w:pPr>
        <w:pStyle w:val="SyllabusBlueHeading2"/>
        <w:rPr>
          <w:rFonts w:eastAsia="Calibri"/>
        </w:rPr>
      </w:pPr>
      <w:r w:rsidRPr="00724B96">
        <w:rPr>
          <w:rFonts w:eastAsia="Calibri"/>
        </w:rPr>
        <w:t>Student Conduct Policy</w:t>
      </w:r>
    </w:p>
    <w:p w14:paraId="287FAE85" w14:textId="77777777" w:rsidR="00037E01" w:rsidRPr="00724B96" w:rsidRDefault="00037E01" w:rsidP="00037E01">
      <w:pPr>
        <w:rPr>
          <w:rFonts w:ascii="Calibri" w:eastAsia="Calibri" w:hAnsi="Calibri" w:cs="Calibri"/>
        </w:rPr>
      </w:pPr>
      <w:r w:rsidRPr="00724B96">
        <w:rPr>
          <w:rFonts w:ascii="Calibri" w:eastAsia="Calibri" w:hAnsi="Calibri" w:cs="Calibri"/>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556F34A" w14:textId="77777777" w:rsidR="00037E01" w:rsidRPr="00724B96" w:rsidRDefault="00037E01" w:rsidP="00037E01">
      <w:pPr>
        <w:rPr>
          <w:rFonts w:ascii="Calibri" w:eastAsia="Calibri" w:hAnsi="Calibri" w:cs="Calibri"/>
        </w:rPr>
      </w:pPr>
      <w:r w:rsidRPr="00724B96">
        <w:rPr>
          <w:rFonts w:ascii="Calibri" w:eastAsia="Calibri" w:hAnsi="Calibri" w:cs="Calibri"/>
        </w:rPr>
        <w:t xml:space="preserve"> </w:t>
      </w:r>
    </w:p>
    <w:p w14:paraId="72BBA822" w14:textId="59D895D3" w:rsidR="00037E01" w:rsidRPr="00037E01" w:rsidRDefault="00037E01" w:rsidP="00037E01">
      <w:pPr>
        <w:rPr>
          <w:rFonts w:ascii="Calibri" w:eastAsia="Calibri" w:hAnsi="Calibri" w:cs="Calibri"/>
          <w:highlight w:val="yellow"/>
        </w:rPr>
      </w:pPr>
      <w:r w:rsidRPr="00724B96">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w:t>
      </w:r>
      <w:hyperlink r:id="rId17">
        <w:r w:rsidRPr="00724B96">
          <w:rPr>
            <w:rFonts w:ascii="Calibri" w:eastAsia="Calibri" w:hAnsi="Calibri" w:cs="Calibri"/>
          </w:rPr>
          <w:t xml:space="preserve"> </w:t>
        </w:r>
      </w:hyperlink>
      <w:hyperlink r:id="rId18">
        <w:r w:rsidRPr="001574B4">
          <w:rPr>
            <w:rFonts w:ascii="Calibri" w:eastAsia="Calibri" w:hAnsi="Calibri" w:cs="Calibri"/>
          </w:rPr>
          <w:t>please refer to the Chaminade Catalogue</w:t>
        </w:r>
      </w:hyperlink>
      <w:r w:rsidRPr="001574B4">
        <w:rPr>
          <w:rFonts w:ascii="Calibri" w:eastAsia="Calibri" w:hAnsi="Calibri" w:cs="Calibri"/>
        </w:rPr>
        <w:t>.</w:t>
      </w:r>
    </w:p>
    <w:p w14:paraId="00D0D47D" w14:textId="77777777" w:rsidR="005C3BF0" w:rsidRDefault="005C3BF0" w:rsidP="00C67C06">
      <w:pPr>
        <w:rPr>
          <w:rFonts w:asciiTheme="minorHAnsi" w:hAnsiTheme="minorHAnsi" w:cstheme="minorHAnsi"/>
        </w:rPr>
      </w:pPr>
    </w:p>
    <w:p w14:paraId="073875AF" w14:textId="6D9FD90B" w:rsidR="00095BCE" w:rsidRDefault="00095BCE" w:rsidP="00095BCE">
      <w:pPr>
        <w:pStyle w:val="SyllabusBlueHeading2"/>
      </w:pPr>
      <w:r>
        <w:t>Late Work</w:t>
      </w:r>
    </w:p>
    <w:p w14:paraId="788C1A40" w14:textId="0063C5FC" w:rsidR="00095BCE" w:rsidRDefault="00F676A9" w:rsidP="00B17A5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It is expected that assignments will be submitted on time. Late assignments will be subject to a deduction of 5% per day. No late assignments will be accepted after 48 hours. Extensions on writing assignments are not provided unless prior arrangements have been made with faculty at least a week prior to the assignment due date or unless there are extenuating circumstances. </w:t>
      </w:r>
      <w:r>
        <w:rPr>
          <w:rFonts w:ascii="Calibri" w:eastAsia="Calibri" w:hAnsi="Calibri" w:cs="Calibri"/>
          <w:color w:val="000000"/>
        </w:rPr>
        <w:lastRenderedPageBreak/>
        <w:t xml:space="preserve">Requests made within the week prior to the due date will not be granted unless there is an emergency. </w:t>
      </w:r>
    </w:p>
    <w:p w14:paraId="5B54F77C" w14:textId="77777777" w:rsidR="00196EE7" w:rsidRDefault="00196EE7" w:rsidP="00B17A56">
      <w:pPr>
        <w:pBdr>
          <w:top w:val="nil"/>
          <w:left w:val="nil"/>
          <w:bottom w:val="nil"/>
          <w:right w:val="nil"/>
          <w:between w:val="nil"/>
        </w:pBdr>
        <w:rPr>
          <w:rFonts w:ascii="Calibri" w:eastAsia="Calibri" w:hAnsi="Calibri" w:cs="Calibri"/>
          <w:color w:val="000000"/>
        </w:rPr>
      </w:pPr>
    </w:p>
    <w:p w14:paraId="25E9C3A2" w14:textId="45D5FA49" w:rsidR="00196EE7" w:rsidRDefault="00196EE7" w:rsidP="00196EE7">
      <w:pPr>
        <w:pStyle w:val="SyllabusBlueHeading2"/>
      </w:pPr>
      <w:r>
        <w:t>Writing Policy</w:t>
      </w:r>
    </w:p>
    <w:p w14:paraId="7F6D7A7E" w14:textId="77777777" w:rsidR="00196EE7" w:rsidRDefault="00196EE7" w:rsidP="00196EE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All written assignments should be formatted to APA 7</w:t>
      </w:r>
      <w:r>
        <w:rPr>
          <w:rFonts w:ascii="Calibri" w:eastAsia="Calibri" w:hAnsi="Calibri" w:cs="Calibri"/>
          <w:color w:val="000000"/>
          <w:vertAlign w:val="superscript"/>
        </w:rPr>
        <w:t>th</w:t>
      </w:r>
      <w:r>
        <w:rPr>
          <w:rFonts w:ascii="Calibri" w:eastAsia="Calibri" w:hAnsi="Calibri" w:cs="Calibri"/>
          <w:color w:val="000000"/>
        </w:rPr>
        <w:t xml:space="preserve"> edition standards and must be submitted as </w:t>
      </w:r>
      <w:r>
        <w:rPr>
          <w:rFonts w:ascii="Calibri" w:eastAsia="Calibri" w:hAnsi="Calibri" w:cs="Calibri"/>
          <w:color w:val="000000"/>
          <w:u w:val="single"/>
        </w:rPr>
        <w:t>MS word</w:t>
      </w:r>
      <w:r>
        <w:rPr>
          <w:rFonts w:ascii="Calibri" w:eastAsia="Calibri" w:hAnsi="Calibri" w:cs="Calibri"/>
          <w:color w:val="000000"/>
        </w:rPr>
        <w:t xml:space="preserve"> documents. No google docs, pdf, pages, or other formats will be accepted. Use the following format for naming your assignments:  </w:t>
      </w:r>
      <w:proofErr w:type="spellStart"/>
      <w:r>
        <w:rPr>
          <w:rFonts w:ascii="Calibri" w:eastAsia="Calibri" w:hAnsi="Calibri" w:cs="Calibri"/>
          <w:color w:val="000000"/>
        </w:rPr>
        <w:t>lastname</w:t>
      </w:r>
      <w:proofErr w:type="spellEnd"/>
      <w:r>
        <w:rPr>
          <w:rFonts w:ascii="Calibri" w:eastAsia="Calibri" w:hAnsi="Calibri" w:cs="Calibri"/>
          <w:color w:val="000000"/>
        </w:rPr>
        <w:t>(s</w:t>
      </w:r>
      <w:proofErr w:type="gramStart"/>
      <w:r>
        <w:rPr>
          <w:rFonts w:ascii="Calibri" w:eastAsia="Calibri" w:hAnsi="Calibri" w:cs="Calibri"/>
          <w:color w:val="000000"/>
        </w:rPr>
        <w:t>).</w:t>
      </w:r>
      <w:proofErr w:type="spellStart"/>
      <w:r>
        <w:rPr>
          <w:rFonts w:ascii="Calibri" w:eastAsia="Calibri" w:hAnsi="Calibri" w:cs="Calibri"/>
          <w:color w:val="000000"/>
        </w:rPr>
        <w:t>assignmentname</w:t>
      </w:r>
      <w:proofErr w:type="spellEnd"/>
      <w:proofErr w:type="gramEnd"/>
    </w:p>
    <w:p w14:paraId="6B7CDADA" w14:textId="77777777" w:rsidR="00AD78C4" w:rsidRDefault="00AD78C4" w:rsidP="00AD78C4">
      <w:pPr>
        <w:pStyle w:val="SyllabusBlueHeading2"/>
      </w:pPr>
    </w:p>
    <w:p w14:paraId="4DB2AC71" w14:textId="7078F5DC" w:rsidR="00AD78C4" w:rsidRDefault="00AD78C4" w:rsidP="00AD78C4">
      <w:pPr>
        <w:pStyle w:val="SyllabusBlueHeading2"/>
      </w:pPr>
      <w:r>
        <w:t>Guidance for Generative Artificial Intelligence (AI)</w:t>
      </w:r>
    </w:p>
    <w:p w14:paraId="03F9A8B4" w14:textId="77777777" w:rsidR="00AD78C4" w:rsidRDefault="00AD78C4" w:rsidP="00AD78C4">
      <w:pPr>
        <w:rPr>
          <w:rFonts w:asciiTheme="minorHAnsi" w:hAnsiTheme="minorHAnsi" w:cstheme="minorHAnsi"/>
          <w:bCs/>
          <w:color w:val="000000"/>
        </w:rPr>
      </w:pPr>
      <w:bookmarkStart w:id="3" w:name="OLE_LINK1"/>
      <w:r w:rsidRPr="001B791F">
        <w:rPr>
          <w:rFonts w:asciiTheme="minorHAnsi" w:hAnsiTheme="minorHAnsi" w:cstheme="minorHAnsi"/>
          <w:bCs/>
          <w:color w:val="000000"/>
        </w:rPr>
        <w:t xml:space="preserve">The use of Generative AI should be seen as a tool to enhance academic research, not as a replacement for critical thinking and originality in assignments. Students are not permitted to submit assignments that have been fully or partially generated by AI unless explicitly stated in the assignment instructions. All work submitted must be the original work of the student. </w:t>
      </w:r>
    </w:p>
    <w:p w14:paraId="56ACAA76" w14:textId="77777777" w:rsidR="001574B4" w:rsidRDefault="001574B4" w:rsidP="00AD78C4">
      <w:pPr>
        <w:rPr>
          <w:rFonts w:asciiTheme="minorHAnsi" w:hAnsiTheme="minorHAnsi" w:cstheme="minorHAnsi"/>
          <w:bCs/>
          <w:color w:val="000000"/>
        </w:rPr>
      </w:pPr>
    </w:p>
    <w:p w14:paraId="24EAF526" w14:textId="64A90656" w:rsidR="001574B4" w:rsidRPr="001B791F" w:rsidRDefault="001574B4" w:rsidP="00AD78C4">
      <w:pPr>
        <w:rPr>
          <w:rFonts w:asciiTheme="minorHAnsi" w:hAnsiTheme="minorHAnsi" w:cstheme="minorHAnsi"/>
          <w:bCs/>
          <w:color w:val="000000"/>
        </w:rPr>
      </w:pPr>
      <w:r>
        <w:rPr>
          <w:rFonts w:asciiTheme="minorHAnsi" w:hAnsiTheme="minorHAnsi" w:cstheme="minorHAnsi"/>
          <w:bCs/>
          <w:color w:val="000000"/>
        </w:rPr>
        <w:t xml:space="preserve">Students are cautioned to disable the automatic generative AI features of their word processing programs. Students may be required to rewrite assignments that demonstrate substantive use of generative AI. </w:t>
      </w:r>
    </w:p>
    <w:bookmarkEnd w:id="3"/>
    <w:p w14:paraId="2E17B94D" w14:textId="77777777" w:rsidR="00AD78C4" w:rsidRDefault="00AD78C4" w:rsidP="00AD78C4">
      <w:pPr>
        <w:pStyle w:val="SyllabusBlueHeading2"/>
      </w:pPr>
    </w:p>
    <w:p w14:paraId="1DA975DC" w14:textId="71DC5E3A" w:rsidR="00AD78C4" w:rsidRDefault="00AD78C4" w:rsidP="00AD78C4">
      <w:pPr>
        <w:pStyle w:val="SyllabusBlueHeading2"/>
      </w:pPr>
      <w:r>
        <w:t>Grades of Incomplete</w:t>
      </w:r>
    </w:p>
    <w:p w14:paraId="091B280E" w14:textId="77777777" w:rsidR="00AD78C4" w:rsidRDefault="00AD78C4" w:rsidP="00AD78C4">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An </w:t>
      </w:r>
      <w:r>
        <w:rPr>
          <w:rFonts w:ascii="Calibri" w:eastAsia="Calibri" w:hAnsi="Calibri" w:cs="Calibri"/>
          <w:i/>
          <w:color w:val="000000"/>
        </w:rPr>
        <w:t>Incomplete</w:t>
      </w:r>
      <w:r>
        <w:rPr>
          <w:rFonts w:ascii="Calibri" w:eastAsia="Calibri" w:hAnsi="Calibri" w:cs="Calibri"/>
          <w:color w:val="000000"/>
        </w:rPr>
        <w:t xml:space="preserve"> grade is granted at the discretion of the faculty of record and must be aligned with the University policies. Receiving an "Incomplete" for a nursing course that is a prerequisite for a forthcoming nursing course must be completed prior to the start of the new course.</w:t>
      </w:r>
    </w:p>
    <w:p w14:paraId="68AEC410" w14:textId="77777777" w:rsidR="00B17A56" w:rsidRPr="00B17A56" w:rsidRDefault="00B17A56" w:rsidP="00B17A56">
      <w:pPr>
        <w:pBdr>
          <w:top w:val="nil"/>
          <w:left w:val="nil"/>
          <w:bottom w:val="nil"/>
          <w:right w:val="nil"/>
          <w:between w:val="nil"/>
        </w:pBdr>
        <w:rPr>
          <w:rFonts w:ascii="Calibri" w:eastAsia="Calibri" w:hAnsi="Calibri" w:cs="Calibri"/>
          <w:color w:val="000000"/>
        </w:rPr>
      </w:pPr>
    </w:p>
    <w:p w14:paraId="155E9D43" w14:textId="1402F539" w:rsidR="00196EE7" w:rsidRDefault="00095BCE" w:rsidP="00095BCE">
      <w:pPr>
        <w:pStyle w:val="SyllabusBlueHeading2"/>
      </w:pPr>
      <w:r>
        <w:t>Changes to the Syllabus</w:t>
      </w:r>
    </w:p>
    <w:p w14:paraId="6AFD6DC3" w14:textId="33C0436D" w:rsidR="00F7517A" w:rsidRDefault="00F7517A" w:rsidP="00F7517A">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While every attempt has been made to prepare this syllabus and class schedule in final form, it may be necessary for the course leader to make changes as may be deemed essential to meet the learning outcomes of the course. Students will be notified in writing via Chaminade </w:t>
      </w:r>
      <w:r w:rsidRPr="00D62801">
        <w:rPr>
          <w:rFonts w:ascii="Calibri" w:eastAsia="Calibri" w:hAnsi="Calibri" w:cs="Calibri"/>
          <w:color w:val="000000"/>
        </w:rPr>
        <w:t>email and/or Canvas announcements of any</w:t>
      </w:r>
      <w:r>
        <w:rPr>
          <w:rFonts w:ascii="Calibri" w:eastAsia="Calibri" w:hAnsi="Calibri" w:cs="Calibri"/>
          <w:color w:val="000000"/>
        </w:rPr>
        <w:t xml:space="preserve"> changes. It is recommended that you check your email and the course Canvas site frequently for announcements.  All students will be held responsible to read, understand, and clarify the content within this document.</w:t>
      </w:r>
    </w:p>
    <w:p w14:paraId="2573596A" w14:textId="77777777" w:rsidR="00095BCE" w:rsidRDefault="00095BCE" w:rsidP="00C67C06">
      <w:pPr>
        <w:rPr>
          <w:rFonts w:asciiTheme="minorHAnsi" w:hAnsiTheme="minorHAnsi" w:cstheme="minorHAnsi"/>
        </w:rPr>
      </w:pPr>
    </w:p>
    <w:p w14:paraId="2D7BA88F" w14:textId="77777777" w:rsidR="00633E25" w:rsidRDefault="00633E25" w:rsidP="00C67C06">
      <w:pPr>
        <w:rPr>
          <w:rFonts w:asciiTheme="minorHAnsi" w:hAnsiTheme="minorHAnsi" w:cstheme="minorHAnsi"/>
        </w:rPr>
      </w:pPr>
    </w:p>
    <w:p w14:paraId="62E970DA" w14:textId="77777777" w:rsidR="00633E25" w:rsidRDefault="00633E25" w:rsidP="00C67C06">
      <w:pPr>
        <w:rPr>
          <w:rFonts w:asciiTheme="minorHAnsi" w:hAnsiTheme="minorHAnsi" w:cstheme="minorHAnsi"/>
        </w:rPr>
      </w:pPr>
    </w:p>
    <w:p w14:paraId="4E8A9DB7" w14:textId="77777777" w:rsidR="00633E25" w:rsidRDefault="00633E25" w:rsidP="00C67C06">
      <w:pPr>
        <w:rPr>
          <w:rFonts w:asciiTheme="minorHAnsi" w:hAnsiTheme="minorHAnsi" w:cstheme="minorHAnsi"/>
        </w:rPr>
      </w:pPr>
    </w:p>
    <w:p w14:paraId="17D9C315" w14:textId="77777777" w:rsidR="00633E25" w:rsidRDefault="00633E25" w:rsidP="00C67C06">
      <w:pPr>
        <w:rPr>
          <w:rFonts w:asciiTheme="minorHAnsi" w:hAnsiTheme="minorHAnsi" w:cstheme="minorHAnsi"/>
        </w:rPr>
      </w:pPr>
    </w:p>
    <w:p w14:paraId="490D6A0B" w14:textId="77777777" w:rsidR="00633E25" w:rsidRDefault="00633E25" w:rsidP="00C67C06">
      <w:pPr>
        <w:rPr>
          <w:rFonts w:asciiTheme="minorHAnsi" w:hAnsiTheme="minorHAnsi" w:cstheme="minorHAnsi"/>
        </w:rPr>
      </w:pPr>
    </w:p>
    <w:p w14:paraId="72459BAF" w14:textId="77777777" w:rsidR="00633E25" w:rsidRDefault="00633E25" w:rsidP="00C67C06">
      <w:pPr>
        <w:rPr>
          <w:rFonts w:asciiTheme="minorHAnsi" w:hAnsiTheme="minorHAnsi" w:cstheme="minorHAnsi"/>
        </w:rPr>
      </w:pPr>
    </w:p>
    <w:p w14:paraId="08F96E72" w14:textId="77777777" w:rsidR="00633E25" w:rsidRDefault="00633E25" w:rsidP="00C67C06">
      <w:pPr>
        <w:rPr>
          <w:rFonts w:asciiTheme="minorHAnsi" w:hAnsiTheme="minorHAnsi" w:cstheme="minorHAnsi"/>
        </w:rPr>
      </w:pPr>
    </w:p>
    <w:p w14:paraId="23485350" w14:textId="77777777" w:rsidR="00633E25" w:rsidRDefault="00633E25" w:rsidP="00C67C06">
      <w:pPr>
        <w:rPr>
          <w:rFonts w:asciiTheme="minorHAnsi" w:hAnsiTheme="minorHAnsi" w:cstheme="minorHAnsi"/>
        </w:rPr>
      </w:pPr>
    </w:p>
    <w:p w14:paraId="3BF40567" w14:textId="49E4995C" w:rsidR="00B17A56" w:rsidRPr="00B17A56" w:rsidRDefault="00B17A56" w:rsidP="00B17A56">
      <w:pPr>
        <w:pStyle w:val="SyllabusBlueHeading2"/>
      </w:pPr>
      <w:r w:rsidRPr="00B17A56">
        <w:lastRenderedPageBreak/>
        <w:t xml:space="preserve">Evaluation Methods and Grading Scale </w:t>
      </w:r>
    </w:p>
    <w:p w14:paraId="13021ACD" w14:textId="77777777" w:rsidR="001F73E2" w:rsidRDefault="00B17A56" w:rsidP="00B17A56">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Students must achieve a final grade of B or higher to pass this course. As per the Chaminade University Graduate Catalog, students who fail a course (i.e., receive a grade of C, F, or NC) must repeat the course within 12 months and receive a CR or a grade of B or higher.  </w:t>
      </w:r>
    </w:p>
    <w:p w14:paraId="7DA7EAB6" w14:textId="4B89C63E" w:rsidR="00B17A56" w:rsidRDefault="00B17A56" w:rsidP="00B17A56">
      <w:pPr>
        <w:pBdr>
          <w:top w:val="nil"/>
          <w:left w:val="nil"/>
          <w:bottom w:val="nil"/>
          <w:right w:val="nil"/>
          <w:between w:val="nil"/>
        </w:pBdr>
        <w:rPr>
          <w:rFonts w:ascii="Calibri" w:eastAsia="Calibri" w:hAnsi="Calibri" w:cs="Calibri"/>
          <w:color w:val="C00000"/>
        </w:rPr>
      </w:pPr>
    </w:p>
    <w:p w14:paraId="32F27A2F" w14:textId="77777777" w:rsidR="00B17A56" w:rsidRPr="002E11FB" w:rsidRDefault="00B17A56" w:rsidP="00B17A56">
      <w:pPr>
        <w:pBdr>
          <w:top w:val="nil"/>
          <w:left w:val="nil"/>
          <w:bottom w:val="nil"/>
          <w:right w:val="nil"/>
          <w:between w:val="nil"/>
        </w:pBdr>
        <w:rPr>
          <w:rFonts w:ascii="Calibri" w:eastAsia="Calibri" w:hAnsi="Calibri" w:cs="Calibri"/>
          <w:color w:val="00000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485"/>
        <w:gridCol w:w="1548"/>
        <w:gridCol w:w="312"/>
        <w:gridCol w:w="2005"/>
      </w:tblGrid>
      <w:tr w:rsidR="00B17A56" w14:paraId="23DD1FDF" w14:textId="77777777" w:rsidTr="00B17A56">
        <w:tc>
          <w:tcPr>
            <w:tcW w:w="2933" w:type="pct"/>
          </w:tcPr>
          <w:p w14:paraId="0FD2C51C" w14:textId="77777777" w:rsidR="00B17A56" w:rsidRDefault="00B17A56" w:rsidP="00CD3CE7">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Evaluation Method</w:t>
            </w:r>
          </w:p>
        </w:tc>
        <w:tc>
          <w:tcPr>
            <w:tcW w:w="828" w:type="pct"/>
          </w:tcPr>
          <w:p w14:paraId="23E082CA" w14:textId="77777777" w:rsidR="00B17A56" w:rsidRDefault="00B17A56" w:rsidP="00CD3CE7">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 xml:space="preserve">% of </w:t>
            </w:r>
          </w:p>
          <w:p w14:paraId="77063B06" w14:textId="77777777" w:rsidR="00B17A56" w:rsidRDefault="00B17A56" w:rsidP="00CD3CE7">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Total Grade</w:t>
            </w:r>
          </w:p>
        </w:tc>
        <w:tc>
          <w:tcPr>
            <w:tcW w:w="167" w:type="pct"/>
            <w:vMerge w:val="restart"/>
            <w:shd w:val="clear" w:color="auto" w:fill="808080"/>
          </w:tcPr>
          <w:p w14:paraId="4513457F" w14:textId="77777777" w:rsidR="00B17A56" w:rsidRDefault="00B17A56" w:rsidP="00CD3CE7">
            <w:pPr>
              <w:pBdr>
                <w:top w:val="nil"/>
                <w:left w:val="nil"/>
                <w:bottom w:val="nil"/>
                <w:right w:val="nil"/>
                <w:between w:val="nil"/>
              </w:pBdr>
              <w:rPr>
                <w:rFonts w:ascii="Calibri" w:eastAsia="Calibri" w:hAnsi="Calibri" w:cs="Calibri"/>
                <w:color w:val="9BBB59"/>
              </w:rPr>
            </w:pPr>
          </w:p>
        </w:tc>
        <w:tc>
          <w:tcPr>
            <w:tcW w:w="1072" w:type="pct"/>
          </w:tcPr>
          <w:p w14:paraId="0F5DFDC5" w14:textId="77777777" w:rsidR="00B17A56" w:rsidRDefault="00B17A56" w:rsidP="00CD3CE7">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Grading Scale*</w:t>
            </w:r>
          </w:p>
        </w:tc>
      </w:tr>
      <w:tr w:rsidR="00B17A56" w14:paraId="30F8F90D" w14:textId="77777777" w:rsidTr="00B17A56">
        <w:tc>
          <w:tcPr>
            <w:tcW w:w="2933" w:type="pct"/>
          </w:tcPr>
          <w:p w14:paraId="751C756A" w14:textId="048599A9" w:rsidR="00B17A56" w:rsidRDefault="001F73E2" w:rsidP="00CD3CE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Discussion Boards 5% each x 9 </w:t>
            </w:r>
          </w:p>
        </w:tc>
        <w:tc>
          <w:tcPr>
            <w:tcW w:w="828" w:type="pct"/>
          </w:tcPr>
          <w:p w14:paraId="5FD167AE" w14:textId="526B98FD" w:rsidR="00B17A56" w:rsidRDefault="001F73E2" w:rsidP="00CD3CE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45%</w:t>
            </w:r>
          </w:p>
        </w:tc>
        <w:tc>
          <w:tcPr>
            <w:tcW w:w="167" w:type="pct"/>
            <w:vMerge/>
            <w:shd w:val="clear" w:color="auto" w:fill="808080"/>
          </w:tcPr>
          <w:p w14:paraId="7F8367EE" w14:textId="77777777" w:rsidR="00B17A56" w:rsidRDefault="00B17A56" w:rsidP="00CD3CE7">
            <w:pPr>
              <w:pBdr>
                <w:top w:val="nil"/>
                <w:left w:val="nil"/>
                <w:bottom w:val="nil"/>
                <w:right w:val="nil"/>
                <w:between w:val="nil"/>
              </w:pBdr>
              <w:rPr>
                <w:rFonts w:ascii="Calibri" w:eastAsia="Calibri" w:hAnsi="Calibri" w:cs="Calibri"/>
                <w:color w:val="000000"/>
              </w:rPr>
            </w:pPr>
          </w:p>
        </w:tc>
        <w:tc>
          <w:tcPr>
            <w:tcW w:w="1072" w:type="pct"/>
          </w:tcPr>
          <w:p w14:paraId="6F3720FA" w14:textId="77777777" w:rsidR="00B17A56" w:rsidRDefault="00B17A56" w:rsidP="00CD3CE7">
            <w:pPr>
              <w:pBdr>
                <w:top w:val="nil"/>
                <w:left w:val="nil"/>
                <w:bottom w:val="nil"/>
                <w:right w:val="nil"/>
                <w:between w:val="nil"/>
              </w:pBdr>
              <w:rPr>
                <w:rFonts w:ascii="Calibri" w:eastAsia="Calibri" w:hAnsi="Calibri" w:cs="Calibri"/>
                <w:color w:val="000000"/>
              </w:rPr>
            </w:pPr>
            <w:r>
              <w:rPr>
                <w:rFonts w:ascii="Calibri" w:eastAsia="Calibri" w:hAnsi="Calibri" w:cs="Calibri"/>
                <w:b/>
                <w:color w:val="000000"/>
              </w:rPr>
              <w:t>A</w:t>
            </w:r>
            <w:r>
              <w:rPr>
                <w:rFonts w:ascii="Calibri" w:eastAsia="Calibri" w:hAnsi="Calibri" w:cs="Calibri"/>
                <w:color w:val="000000"/>
              </w:rPr>
              <w:t xml:space="preserve">   = 90-100 %    </w:t>
            </w:r>
          </w:p>
        </w:tc>
      </w:tr>
      <w:tr w:rsidR="00B17A56" w14:paraId="33CAFA5A" w14:textId="77777777" w:rsidTr="00B17A56">
        <w:tc>
          <w:tcPr>
            <w:tcW w:w="2933" w:type="pct"/>
          </w:tcPr>
          <w:p w14:paraId="5A7746A8" w14:textId="118ADEC5" w:rsidR="00B17A56" w:rsidRDefault="001F73E2" w:rsidP="00CD3CE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Signature Assignment Outline</w:t>
            </w:r>
          </w:p>
        </w:tc>
        <w:tc>
          <w:tcPr>
            <w:tcW w:w="828" w:type="pct"/>
          </w:tcPr>
          <w:p w14:paraId="2CDE7A31" w14:textId="04184AE2" w:rsidR="00B17A56" w:rsidRDefault="001F73E2" w:rsidP="00CD3CE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10%</w:t>
            </w:r>
          </w:p>
        </w:tc>
        <w:tc>
          <w:tcPr>
            <w:tcW w:w="167" w:type="pct"/>
            <w:vMerge/>
            <w:shd w:val="clear" w:color="auto" w:fill="808080"/>
          </w:tcPr>
          <w:p w14:paraId="6E027780" w14:textId="77777777" w:rsidR="00B17A56" w:rsidRDefault="00B17A56" w:rsidP="00CD3CE7">
            <w:pPr>
              <w:pBdr>
                <w:top w:val="nil"/>
                <w:left w:val="nil"/>
                <w:bottom w:val="nil"/>
                <w:right w:val="nil"/>
                <w:between w:val="nil"/>
              </w:pBdr>
              <w:rPr>
                <w:rFonts w:ascii="Calibri" w:eastAsia="Calibri" w:hAnsi="Calibri" w:cs="Calibri"/>
                <w:color w:val="000000"/>
              </w:rPr>
            </w:pPr>
          </w:p>
        </w:tc>
        <w:tc>
          <w:tcPr>
            <w:tcW w:w="1072" w:type="pct"/>
          </w:tcPr>
          <w:p w14:paraId="6FAF5133" w14:textId="77777777" w:rsidR="00B17A56" w:rsidRDefault="00B17A56" w:rsidP="00CD3CE7">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B</w:t>
            </w:r>
            <w:r>
              <w:rPr>
                <w:rFonts w:ascii="Calibri" w:eastAsia="Calibri" w:hAnsi="Calibri" w:cs="Calibri"/>
                <w:color w:val="000000"/>
              </w:rPr>
              <w:t xml:space="preserve">   = 80-89%</w:t>
            </w:r>
          </w:p>
        </w:tc>
      </w:tr>
      <w:tr w:rsidR="00B17A56" w14:paraId="4379FFAF" w14:textId="77777777" w:rsidTr="00B17A56">
        <w:tc>
          <w:tcPr>
            <w:tcW w:w="2933" w:type="pct"/>
          </w:tcPr>
          <w:p w14:paraId="0CF32D09" w14:textId="53225385" w:rsidR="00B17A56" w:rsidRDefault="001F73E2" w:rsidP="00CD3CE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Annotated Bibliograph</w:t>
            </w:r>
            <w:r w:rsidR="00F95CC5">
              <w:rPr>
                <w:rFonts w:ascii="Calibri" w:eastAsia="Calibri" w:hAnsi="Calibri" w:cs="Calibri"/>
                <w:color w:val="000000"/>
              </w:rPr>
              <w:t xml:space="preserve">y </w:t>
            </w:r>
          </w:p>
        </w:tc>
        <w:tc>
          <w:tcPr>
            <w:tcW w:w="828" w:type="pct"/>
          </w:tcPr>
          <w:p w14:paraId="681359AE" w14:textId="6D56BFCE" w:rsidR="00B17A56" w:rsidRDefault="001F73E2" w:rsidP="00CD3CE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10%</w:t>
            </w:r>
          </w:p>
        </w:tc>
        <w:tc>
          <w:tcPr>
            <w:tcW w:w="167" w:type="pct"/>
            <w:vMerge/>
            <w:shd w:val="clear" w:color="auto" w:fill="808080"/>
          </w:tcPr>
          <w:p w14:paraId="496456E1" w14:textId="77777777" w:rsidR="00B17A56" w:rsidRDefault="00B17A56" w:rsidP="00CD3CE7">
            <w:pPr>
              <w:pBdr>
                <w:top w:val="nil"/>
                <w:left w:val="nil"/>
                <w:bottom w:val="nil"/>
                <w:right w:val="nil"/>
                <w:between w:val="nil"/>
              </w:pBdr>
              <w:rPr>
                <w:rFonts w:ascii="Calibri" w:eastAsia="Calibri" w:hAnsi="Calibri" w:cs="Calibri"/>
                <w:color w:val="000000"/>
              </w:rPr>
            </w:pPr>
          </w:p>
        </w:tc>
        <w:tc>
          <w:tcPr>
            <w:tcW w:w="1072" w:type="pct"/>
            <w:vMerge w:val="restart"/>
          </w:tcPr>
          <w:p w14:paraId="2965DA72" w14:textId="77777777" w:rsidR="00B17A56" w:rsidRDefault="00B17A56" w:rsidP="00CD3CE7">
            <w:pPr>
              <w:pBdr>
                <w:top w:val="nil"/>
                <w:left w:val="nil"/>
                <w:bottom w:val="nil"/>
                <w:right w:val="nil"/>
                <w:between w:val="nil"/>
              </w:pBdr>
              <w:rPr>
                <w:rFonts w:ascii="Calibri" w:eastAsia="Calibri" w:hAnsi="Calibri" w:cs="Calibri"/>
                <w:color w:val="000000"/>
              </w:rPr>
            </w:pPr>
            <w:r w:rsidRPr="00D74726">
              <w:rPr>
                <w:rFonts w:ascii="Calibri" w:eastAsia="Calibri" w:hAnsi="Calibri" w:cs="Calibri"/>
                <w:b/>
                <w:bCs/>
                <w:color w:val="000000"/>
              </w:rPr>
              <w:t>C</w:t>
            </w:r>
            <w:r>
              <w:rPr>
                <w:rFonts w:ascii="Calibri" w:eastAsia="Calibri" w:hAnsi="Calibri" w:cs="Calibri"/>
                <w:color w:val="000000"/>
              </w:rPr>
              <w:t xml:space="preserve">   = Below 80%</w:t>
            </w:r>
            <w:r>
              <w:rPr>
                <w:rFonts w:ascii="Calibri" w:eastAsia="Calibri" w:hAnsi="Calibri" w:cs="Calibri"/>
                <w:color w:val="000000"/>
              </w:rPr>
              <w:br/>
              <w:t>and a failing course grade.</w:t>
            </w:r>
          </w:p>
        </w:tc>
      </w:tr>
      <w:tr w:rsidR="00B17A56" w14:paraId="6E116418" w14:textId="77777777" w:rsidTr="00B17A56">
        <w:tc>
          <w:tcPr>
            <w:tcW w:w="2933" w:type="pct"/>
          </w:tcPr>
          <w:p w14:paraId="3A52C639" w14:textId="5F09D07E" w:rsidR="00B17A56" w:rsidRDefault="001F73E2" w:rsidP="00CD3CE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Signature Assignment Paper</w:t>
            </w:r>
          </w:p>
        </w:tc>
        <w:tc>
          <w:tcPr>
            <w:tcW w:w="828" w:type="pct"/>
          </w:tcPr>
          <w:p w14:paraId="148B56E5" w14:textId="37D71447" w:rsidR="00B17A56" w:rsidRDefault="001F73E2" w:rsidP="00CD3CE7">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2</w:t>
            </w:r>
            <w:r w:rsidR="00633E25">
              <w:rPr>
                <w:rFonts w:ascii="Calibri" w:eastAsia="Calibri" w:hAnsi="Calibri" w:cs="Calibri"/>
                <w:color w:val="000000"/>
              </w:rPr>
              <w:t>0</w:t>
            </w:r>
            <w:r>
              <w:rPr>
                <w:rFonts w:ascii="Calibri" w:eastAsia="Calibri" w:hAnsi="Calibri" w:cs="Calibri"/>
                <w:color w:val="000000"/>
              </w:rPr>
              <w:t>%</w:t>
            </w:r>
          </w:p>
        </w:tc>
        <w:tc>
          <w:tcPr>
            <w:tcW w:w="167" w:type="pct"/>
            <w:vMerge/>
            <w:shd w:val="clear" w:color="auto" w:fill="808080"/>
          </w:tcPr>
          <w:p w14:paraId="40914F08" w14:textId="77777777" w:rsidR="00B17A56" w:rsidRDefault="00B17A56" w:rsidP="00CD3CE7">
            <w:pPr>
              <w:pBdr>
                <w:top w:val="nil"/>
                <w:left w:val="nil"/>
                <w:bottom w:val="nil"/>
                <w:right w:val="nil"/>
                <w:between w:val="nil"/>
              </w:pBdr>
              <w:rPr>
                <w:rFonts w:ascii="Calibri" w:eastAsia="Calibri" w:hAnsi="Calibri" w:cs="Calibri"/>
                <w:color w:val="000000"/>
              </w:rPr>
            </w:pPr>
          </w:p>
        </w:tc>
        <w:tc>
          <w:tcPr>
            <w:tcW w:w="1072" w:type="pct"/>
            <w:vMerge/>
          </w:tcPr>
          <w:p w14:paraId="2191B675" w14:textId="77777777" w:rsidR="00B17A56" w:rsidRDefault="00B17A56" w:rsidP="00CD3CE7">
            <w:pPr>
              <w:pBdr>
                <w:top w:val="nil"/>
                <w:left w:val="nil"/>
                <w:bottom w:val="nil"/>
                <w:right w:val="nil"/>
                <w:between w:val="nil"/>
              </w:pBdr>
              <w:rPr>
                <w:rFonts w:ascii="Calibri" w:eastAsia="Calibri" w:hAnsi="Calibri" w:cs="Calibri"/>
                <w:color w:val="000000"/>
              </w:rPr>
            </w:pPr>
          </w:p>
        </w:tc>
      </w:tr>
      <w:tr w:rsidR="001F73E2" w14:paraId="16542EF3" w14:textId="77777777" w:rsidTr="00B17A56">
        <w:tc>
          <w:tcPr>
            <w:tcW w:w="2933" w:type="pct"/>
          </w:tcPr>
          <w:p w14:paraId="2C39D266" w14:textId="7418621A" w:rsidR="001F73E2" w:rsidRDefault="001F73E2" w:rsidP="001F73E2">
            <w:pPr>
              <w:pBdr>
                <w:top w:val="nil"/>
                <w:left w:val="nil"/>
                <w:bottom w:val="nil"/>
                <w:right w:val="nil"/>
                <w:between w:val="nil"/>
              </w:pBdr>
              <w:rPr>
                <w:rFonts w:ascii="Calibri" w:eastAsia="Calibri" w:hAnsi="Calibri" w:cs="Calibri"/>
                <w:b/>
                <w:color w:val="000000"/>
              </w:rPr>
            </w:pPr>
            <w:r>
              <w:rPr>
                <w:rFonts w:ascii="Calibri" w:eastAsia="Calibri" w:hAnsi="Calibri" w:cs="Calibri"/>
                <w:color w:val="000000"/>
              </w:rPr>
              <w:t>Signature Assignment Recorded</w:t>
            </w:r>
            <w:r w:rsidR="00633E25">
              <w:rPr>
                <w:rFonts w:ascii="Calibri" w:eastAsia="Calibri" w:hAnsi="Calibri" w:cs="Calibri"/>
                <w:color w:val="000000"/>
              </w:rPr>
              <w:t xml:space="preserve"> Video</w:t>
            </w:r>
            <w:r>
              <w:rPr>
                <w:rFonts w:ascii="Calibri" w:eastAsia="Calibri" w:hAnsi="Calibri" w:cs="Calibri"/>
                <w:color w:val="000000"/>
              </w:rPr>
              <w:t xml:space="preserve"> Presentation</w:t>
            </w:r>
          </w:p>
        </w:tc>
        <w:tc>
          <w:tcPr>
            <w:tcW w:w="828" w:type="pct"/>
          </w:tcPr>
          <w:p w14:paraId="41495943" w14:textId="7A23B4F2" w:rsidR="001F73E2" w:rsidRDefault="001F73E2" w:rsidP="001F73E2">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1</w:t>
            </w:r>
            <w:r w:rsidR="00633E25">
              <w:rPr>
                <w:rFonts w:ascii="Calibri" w:eastAsia="Calibri" w:hAnsi="Calibri" w:cs="Calibri"/>
                <w:color w:val="000000"/>
              </w:rPr>
              <w:t>5</w:t>
            </w:r>
            <w:r>
              <w:rPr>
                <w:rFonts w:ascii="Calibri" w:eastAsia="Calibri" w:hAnsi="Calibri" w:cs="Calibri"/>
                <w:color w:val="000000"/>
              </w:rPr>
              <w:t>%</w:t>
            </w:r>
          </w:p>
        </w:tc>
        <w:tc>
          <w:tcPr>
            <w:tcW w:w="167" w:type="pct"/>
            <w:vMerge/>
            <w:shd w:val="clear" w:color="auto" w:fill="808080"/>
          </w:tcPr>
          <w:p w14:paraId="35F240BF" w14:textId="77777777" w:rsidR="001F73E2" w:rsidRDefault="001F73E2" w:rsidP="001F73E2">
            <w:pPr>
              <w:pBdr>
                <w:top w:val="nil"/>
                <w:left w:val="nil"/>
                <w:bottom w:val="nil"/>
                <w:right w:val="nil"/>
                <w:between w:val="nil"/>
              </w:pBdr>
              <w:rPr>
                <w:rFonts w:ascii="Calibri" w:eastAsia="Calibri" w:hAnsi="Calibri" w:cs="Calibri"/>
                <w:color w:val="000000"/>
              </w:rPr>
            </w:pPr>
          </w:p>
        </w:tc>
        <w:tc>
          <w:tcPr>
            <w:tcW w:w="1072" w:type="pct"/>
            <w:vMerge/>
          </w:tcPr>
          <w:p w14:paraId="29AABE53" w14:textId="77777777" w:rsidR="001F73E2" w:rsidRDefault="001F73E2" w:rsidP="001F73E2">
            <w:pPr>
              <w:pBdr>
                <w:top w:val="nil"/>
                <w:left w:val="nil"/>
                <w:bottom w:val="nil"/>
                <w:right w:val="nil"/>
                <w:between w:val="nil"/>
              </w:pBdr>
              <w:rPr>
                <w:rFonts w:ascii="Calibri" w:eastAsia="Calibri" w:hAnsi="Calibri" w:cs="Calibri"/>
                <w:color w:val="000000"/>
              </w:rPr>
            </w:pPr>
          </w:p>
        </w:tc>
      </w:tr>
      <w:tr w:rsidR="001F73E2" w14:paraId="18A3496A" w14:textId="77777777" w:rsidTr="00B17A56">
        <w:trPr>
          <w:trHeight w:val="215"/>
        </w:trPr>
        <w:tc>
          <w:tcPr>
            <w:tcW w:w="2933" w:type="pct"/>
          </w:tcPr>
          <w:p w14:paraId="3699EDFB" w14:textId="77777777" w:rsidR="001F73E2" w:rsidRDefault="001F73E2" w:rsidP="001F73E2">
            <w:pPr>
              <w:pBdr>
                <w:top w:val="nil"/>
                <w:left w:val="nil"/>
                <w:bottom w:val="nil"/>
                <w:right w:val="nil"/>
                <w:between w:val="nil"/>
              </w:pBdr>
              <w:rPr>
                <w:rFonts w:ascii="Calibri" w:eastAsia="Calibri" w:hAnsi="Calibri" w:cs="Calibri"/>
                <w:color w:val="000000"/>
              </w:rPr>
            </w:pPr>
          </w:p>
        </w:tc>
        <w:tc>
          <w:tcPr>
            <w:tcW w:w="828" w:type="pct"/>
          </w:tcPr>
          <w:p w14:paraId="4A4B7785" w14:textId="77777777" w:rsidR="001F73E2" w:rsidRDefault="001F73E2" w:rsidP="001F73E2">
            <w:pPr>
              <w:pBdr>
                <w:top w:val="nil"/>
                <w:left w:val="nil"/>
                <w:bottom w:val="nil"/>
                <w:right w:val="nil"/>
                <w:between w:val="nil"/>
              </w:pBdr>
              <w:rPr>
                <w:rFonts w:ascii="Calibri" w:eastAsia="Calibri" w:hAnsi="Calibri" w:cs="Calibri"/>
                <w:color w:val="000000"/>
              </w:rPr>
            </w:pPr>
          </w:p>
        </w:tc>
        <w:tc>
          <w:tcPr>
            <w:tcW w:w="167" w:type="pct"/>
            <w:vMerge/>
            <w:shd w:val="clear" w:color="auto" w:fill="808080"/>
          </w:tcPr>
          <w:p w14:paraId="4C351224" w14:textId="77777777" w:rsidR="001F73E2" w:rsidRDefault="001F73E2" w:rsidP="001F73E2">
            <w:pPr>
              <w:pBdr>
                <w:top w:val="nil"/>
                <w:left w:val="nil"/>
                <w:bottom w:val="nil"/>
                <w:right w:val="nil"/>
                <w:between w:val="nil"/>
              </w:pBdr>
              <w:rPr>
                <w:rFonts w:ascii="Calibri" w:eastAsia="Calibri" w:hAnsi="Calibri" w:cs="Calibri"/>
                <w:color w:val="000000"/>
              </w:rPr>
            </w:pPr>
          </w:p>
        </w:tc>
        <w:tc>
          <w:tcPr>
            <w:tcW w:w="1072" w:type="pct"/>
            <w:vMerge/>
          </w:tcPr>
          <w:p w14:paraId="2B05CD57" w14:textId="77777777" w:rsidR="001F73E2" w:rsidRDefault="001F73E2" w:rsidP="001F73E2">
            <w:pPr>
              <w:pBdr>
                <w:top w:val="nil"/>
                <w:left w:val="nil"/>
                <w:bottom w:val="nil"/>
                <w:right w:val="nil"/>
                <w:between w:val="nil"/>
              </w:pBdr>
              <w:rPr>
                <w:rFonts w:ascii="Calibri" w:eastAsia="Calibri" w:hAnsi="Calibri" w:cs="Calibri"/>
                <w:color w:val="000000"/>
              </w:rPr>
            </w:pPr>
          </w:p>
        </w:tc>
      </w:tr>
      <w:tr w:rsidR="001F73E2" w14:paraId="1681E050" w14:textId="77777777" w:rsidTr="00B17A56">
        <w:trPr>
          <w:trHeight w:val="215"/>
        </w:trPr>
        <w:tc>
          <w:tcPr>
            <w:tcW w:w="2933" w:type="pct"/>
          </w:tcPr>
          <w:p w14:paraId="4B4433EF" w14:textId="77777777" w:rsidR="001F73E2" w:rsidRDefault="001F73E2" w:rsidP="001F73E2">
            <w:pPr>
              <w:pBdr>
                <w:top w:val="nil"/>
                <w:left w:val="nil"/>
                <w:bottom w:val="nil"/>
                <w:right w:val="nil"/>
                <w:between w:val="nil"/>
              </w:pBdr>
              <w:rPr>
                <w:rFonts w:ascii="Calibri" w:eastAsia="Calibri" w:hAnsi="Calibri" w:cs="Calibri"/>
                <w:color w:val="000000"/>
              </w:rPr>
            </w:pPr>
          </w:p>
        </w:tc>
        <w:tc>
          <w:tcPr>
            <w:tcW w:w="828" w:type="pct"/>
          </w:tcPr>
          <w:p w14:paraId="12893C28" w14:textId="77777777" w:rsidR="001F73E2" w:rsidRDefault="001F73E2" w:rsidP="001F73E2">
            <w:pPr>
              <w:pBdr>
                <w:top w:val="nil"/>
                <w:left w:val="nil"/>
                <w:bottom w:val="nil"/>
                <w:right w:val="nil"/>
                <w:between w:val="nil"/>
              </w:pBdr>
              <w:rPr>
                <w:rFonts w:ascii="Calibri" w:eastAsia="Calibri" w:hAnsi="Calibri" w:cs="Calibri"/>
                <w:color w:val="000000"/>
              </w:rPr>
            </w:pPr>
          </w:p>
        </w:tc>
        <w:tc>
          <w:tcPr>
            <w:tcW w:w="167" w:type="pct"/>
            <w:vMerge/>
            <w:shd w:val="clear" w:color="auto" w:fill="808080"/>
          </w:tcPr>
          <w:p w14:paraId="35D58653" w14:textId="77777777" w:rsidR="001F73E2" w:rsidRDefault="001F73E2" w:rsidP="001F73E2">
            <w:pPr>
              <w:pBdr>
                <w:top w:val="nil"/>
                <w:left w:val="nil"/>
                <w:bottom w:val="nil"/>
                <w:right w:val="nil"/>
                <w:between w:val="nil"/>
              </w:pBdr>
              <w:rPr>
                <w:rFonts w:ascii="Calibri" w:eastAsia="Calibri" w:hAnsi="Calibri" w:cs="Calibri"/>
                <w:color w:val="000000"/>
              </w:rPr>
            </w:pPr>
          </w:p>
        </w:tc>
        <w:tc>
          <w:tcPr>
            <w:tcW w:w="1072" w:type="pct"/>
            <w:vMerge/>
          </w:tcPr>
          <w:p w14:paraId="5B8EF60B" w14:textId="77777777" w:rsidR="001F73E2" w:rsidRDefault="001F73E2" w:rsidP="001F73E2">
            <w:pPr>
              <w:pBdr>
                <w:top w:val="nil"/>
                <w:left w:val="nil"/>
                <w:bottom w:val="nil"/>
                <w:right w:val="nil"/>
                <w:between w:val="nil"/>
              </w:pBdr>
              <w:rPr>
                <w:rFonts w:ascii="Calibri" w:eastAsia="Calibri" w:hAnsi="Calibri" w:cs="Calibri"/>
                <w:color w:val="000000"/>
              </w:rPr>
            </w:pPr>
          </w:p>
        </w:tc>
      </w:tr>
      <w:tr w:rsidR="001F73E2" w14:paraId="05221C0A" w14:textId="77777777" w:rsidTr="00B17A56">
        <w:trPr>
          <w:trHeight w:val="215"/>
        </w:trPr>
        <w:tc>
          <w:tcPr>
            <w:tcW w:w="2933" w:type="pct"/>
          </w:tcPr>
          <w:p w14:paraId="0F870826" w14:textId="77777777" w:rsidR="001F73E2" w:rsidRDefault="001F73E2" w:rsidP="001F73E2">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TOTAL</w:t>
            </w:r>
          </w:p>
        </w:tc>
        <w:tc>
          <w:tcPr>
            <w:tcW w:w="828" w:type="pct"/>
          </w:tcPr>
          <w:p w14:paraId="4A505E4A" w14:textId="77777777" w:rsidR="001F73E2" w:rsidRDefault="001F73E2" w:rsidP="001F73E2">
            <w:pPr>
              <w:pBdr>
                <w:top w:val="nil"/>
                <w:left w:val="nil"/>
                <w:bottom w:val="nil"/>
                <w:right w:val="nil"/>
                <w:between w:val="nil"/>
              </w:pBdr>
              <w:rPr>
                <w:rFonts w:ascii="Calibri" w:eastAsia="Calibri" w:hAnsi="Calibri" w:cs="Calibri"/>
                <w:b/>
                <w:color w:val="000000"/>
              </w:rPr>
            </w:pPr>
            <w:r>
              <w:rPr>
                <w:rFonts w:ascii="Calibri" w:eastAsia="Calibri" w:hAnsi="Calibri" w:cs="Calibri"/>
                <w:b/>
                <w:color w:val="000000"/>
              </w:rPr>
              <w:t>100%</w:t>
            </w:r>
          </w:p>
        </w:tc>
        <w:tc>
          <w:tcPr>
            <w:tcW w:w="167" w:type="pct"/>
            <w:vMerge/>
            <w:shd w:val="clear" w:color="auto" w:fill="808080"/>
          </w:tcPr>
          <w:p w14:paraId="083E177A" w14:textId="77777777" w:rsidR="001F73E2" w:rsidRDefault="001F73E2" w:rsidP="001F73E2">
            <w:pPr>
              <w:pBdr>
                <w:top w:val="nil"/>
                <w:left w:val="nil"/>
                <w:bottom w:val="nil"/>
                <w:right w:val="nil"/>
                <w:between w:val="nil"/>
              </w:pBdr>
              <w:rPr>
                <w:rFonts w:ascii="Calibri" w:eastAsia="Calibri" w:hAnsi="Calibri" w:cs="Calibri"/>
                <w:b/>
                <w:color w:val="000000"/>
              </w:rPr>
            </w:pPr>
          </w:p>
        </w:tc>
        <w:tc>
          <w:tcPr>
            <w:tcW w:w="1072" w:type="pct"/>
            <w:vMerge/>
          </w:tcPr>
          <w:p w14:paraId="51174796" w14:textId="77777777" w:rsidR="001F73E2" w:rsidRDefault="001F73E2" w:rsidP="001F73E2">
            <w:pPr>
              <w:pBdr>
                <w:top w:val="nil"/>
                <w:left w:val="nil"/>
                <w:bottom w:val="nil"/>
                <w:right w:val="nil"/>
                <w:between w:val="nil"/>
              </w:pBdr>
              <w:rPr>
                <w:rFonts w:ascii="Calibri" w:eastAsia="Calibri" w:hAnsi="Calibri" w:cs="Calibri"/>
                <w:b/>
                <w:color w:val="000000"/>
              </w:rPr>
            </w:pPr>
          </w:p>
        </w:tc>
      </w:tr>
    </w:tbl>
    <w:p w14:paraId="3204C2CC" w14:textId="7F61DDAA" w:rsidR="00C67C06" w:rsidRPr="00B17A56" w:rsidRDefault="00B17A56" w:rsidP="00B17A56">
      <w:pPr>
        <w:pBdr>
          <w:top w:val="nil"/>
          <w:left w:val="nil"/>
          <w:bottom w:val="nil"/>
          <w:right w:val="nil"/>
          <w:between w:val="nil"/>
        </w:pBdr>
        <w:rPr>
          <w:rFonts w:ascii="Calibri" w:eastAsia="Calibri" w:hAnsi="Calibri" w:cs="Calibri"/>
          <w:b/>
          <w:color w:val="000000"/>
        </w:rPr>
      </w:pPr>
      <w:r>
        <w:rPr>
          <w:rFonts w:ascii="Calibri" w:eastAsia="Calibri" w:hAnsi="Calibri" w:cs="Calibri"/>
          <w:color w:val="000000"/>
        </w:rPr>
        <w:t xml:space="preserve">*The College of Nursing and Health Professions does not round grades. For example, a score of 89.7 will be recorded as 89% and a B grade.  </w:t>
      </w:r>
    </w:p>
    <w:p w14:paraId="38F03302" w14:textId="0BCE7C04" w:rsidR="007339C3" w:rsidRPr="00C376F8" w:rsidRDefault="00C67C06" w:rsidP="00C376F8">
      <w:pPr>
        <w:pStyle w:val="SyllabusBlueHeading1"/>
      </w:pPr>
      <w:r>
        <w:t>Important Information</w:t>
      </w: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rPr>
      </w:pPr>
      <w:r w:rsidRPr="002073BE">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rPr>
      </w:pPr>
    </w:p>
    <w:p w14:paraId="48D2B28E" w14:textId="57321151" w:rsidR="002073BE" w:rsidRPr="002073BE" w:rsidRDefault="002073BE" w:rsidP="002073BE">
      <w:pPr>
        <w:rPr>
          <w:rFonts w:asciiTheme="minorHAnsi" w:hAnsiTheme="minorHAnsi" w:cstheme="minorHAnsi"/>
        </w:rPr>
      </w:pPr>
      <w:r w:rsidRPr="002073BE">
        <w:rPr>
          <w:rFonts w:asciiTheme="minorHAnsi" w:hAnsiTheme="minorHAnsi" w:cstheme="minorHAnsi"/>
        </w:rPr>
        <w:t xml:space="preserve">Students are responsible for promoting academic honesty at Chaminade by not participating in any act of dishonesty and by reporting any incidence of academic dishonesty to an instructor or to a </w:t>
      </w:r>
      <w:r w:rsidR="00B17A56" w:rsidRPr="002073BE">
        <w:rPr>
          <w:rFonts w:asciiTheme="minorHAnsi" w:hAnsiTheme="minorHAnsi" w:cstheme="minorHAnsi"/>
        </w:rPr>
        <w:t>university</w:t>
      </w:r>
      <w:r w:rsidRPr="002073BE">
        <w:rPr>
          <w:rFonts w:asciiTheme="minorHAnsi" w:hAnsiTheme="minorHAnsi" w:cstheme="minorHAnsi"/>
        </w:rPr>
        <w:t xml:space="preserve">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rPr>
      </w:pPr>
    </w:p>
    <w:p w14:paraId="0EFC14E3" w14:textId="77777777" w:rsidR="002073BE" w:rsidRPr="002073BE" w:rsidRDefault="002073BE" w:rsidP="002073BE">
      <w:pPr>
        <w:rPr>
          <w:rFonts w:asciiTheme="minorHAnsi" w:hAnsiTheme="minorHAnsi" w:cstheme="minorHAnsi"/>
        </w:rPr>
      </w:pPr>
      <w:r w:rsidRPr="002073BE">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rPr>
      </w:pPr>
    </w:p>
    <w:p w14:paraId="39B0D5FF" w14:textId="0B4D9077" w:rsidR="002073BE" w:rsidRDefault="002073BE" w:rsidP="002073BE">
      <w:pPr>
        <w:rPr>
          <w:rFonts w:asciiTheme="minorHAnsi" w:hAnsiTheme="minorHAnsi" w:cstheme="minorHAnsi"/>
        </w:rPr>
      </w:pPr>
      <w:r w:rsidRPr="002073BE">
        <w:rPr>
          <w:rFonts w:asciiTheme="minorHAnsi" w:hAnsiTheme="minorHAnsi" w:cstheme="minorHAnsi"/>
        </w:rPr>
        <w:t xml:space="preserve">For the most up to date information, please refer to the </w:t>
      </w:r>
      <w:hyperlink r:id="rId19" w:history="1">
        <w:r w:rsidRPr="002073BE">
          <w:rPr>
            <w:rStyle w:val="Hyperlink"/>
            <w:rFonts w:asciiTheme="minorHAnsi" w:hAnsiTheme="minorHAnsi" w:cstheme="minorHAnsi"/>
          </w:rPr>
          <w:t>Academic Honesty Policy</w:t>
        </w:r>
      </w:hyperlink>
      <w:r w:rsidRPr="002073BE">
        <w:rPr>
          <w:rFonts w:asciiTheme="minorHAnsi" w:hAnsiTheme="minorHAnsi" w:cstheme="minorHAnsi"/>
        </w:rPr>
        <w:t xml:space="preserve"> on the </w:t>
      </w:r>
      <w:r>
        <w:rPr>
          <w:rFonts w:asciiTheme="minorHAnsi" w:hAnsiTheme="minorHAnsi" w:cstheme="minorHAnsi"/>
        </w:rPr>
        <w:t>Chaminade University Catalog</w:t>
      </w:r>
      <w:r w:rsidRPr="002073BE">
        <w:rPr>
          <w:rFonts w:asciiTheme="minorHAnsi" w:hAnsiTheme="minorHAnsi" w:cstheme="minorHAnsi"/>
        </w:rPr>
        <w:t xml:space="preserve"> website.</w:t>
      </w:r>
    </w:p>
    <w:p w14:paraId="223B10F2" w14:textId="77777777" w:rsidR="007279BD" w:rsidRDefault="007279BD" w:rsidP="00C67C06">
      <w:pPr>
        <w:rPr>
          <w:rFonts w:asciiTheme="minorHAnsi" w:hAnsiTheme="minorHAnsi" w:cstheme="minorHAnsi"/>
        </w:rPr>
      </w:pPr>
    </w:p>
    <w:p w14:paraId="2FD788A3" w14:textId="77777777" w:rsidR="00C612D0" w:rsidRDefault="00C612D0" w:rsidP="00C612D0">
      <w:pPr>
        <w:shd w:val="clear" w:color="auto" w:fill="FFFFFF"/>
        <w:rPr>
          <w:rFonts w:ascii="Calibri" w:eastAsia="Calibri" w:hAnsi="Calibri" w:cs="Calibri"/>
          <w:b/>
          <w:color w:val="0054A6"/>
        </w:rPr>
      </w:pPr>
      <w:r>
        <w:rPr>
          <w:rFonts w:ascii="Calibri" w:eastAsia="Calibri" w:hAnsi="Calibri" w:cs="Calibri"/>
          <w:b/>
          <w:color w:val="0054A6"/>
        </w:rPr>
        <w:t>TITLE IX AND NONDISCRIMINATION STATEMENT:</w:t>
      </w:r>
    </w:p>
    <w:p w14:paraId="7AA1A66F" w14:textId="77777777" w:rsidR="00C612D0" w:rsidRDefault="00C612D0" w:rsidP="00C612D0">
      <w:pPr>
        <w:shd w:val="clear" w:color="auto" w:fill="FFFFFF"/>
        <w:rPr>
          <w:rFonts w:ascii="Calibri" w:eastAsia="Calibri" w:hAnsi="Calibri" w:cs="Calibri"/>
          <w:color w:val="1D1D1D"/>
        </w:rPr>
      </w:pPr>
    </w:p>
    <w:p w14:paraId="267AECA2" w14:textId="77777777" w:rsidR="00C612D0" w:rsidRDefault="00C612D0" w:rsidP="00C612D0">
      <w:pPr>
        <w:shd w:val="clear" w:color="auto" w:fill="FFFFFF"/>
        <w:rPr>
          <w:rFonts w:ascii="Calibri" w:eastAsia="Calibri" w:hAnsi="Calibri" w:cs="Calibri"/>
          <w:color w:val="1D1D1D"/>
        </w:rPr>
      </w:pPr>
      <w:r>
        <w:rPr>
          <w:rFonts w:ascii="Calibri" w:eastAsia="Calibri" w:hAnsi="Calibri" w:cs="Calibri"/>
          <w:color w:val="1D1D1D"/>
        </w:rPr>
        <w:lastRenderedPageBreak/>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29425F5B" w14:textId="77777777" w:rsidR="00A57B37" w:rsidRDefault="00A57B37" w:rsidP="00C612D0">
      <w:pPr>
        <w:shd w:val="clear" w:color="auto" w:fill="FFFFFF"/>
        <w:rPr>
          <w:rFonts w:ascii="Calibri" w:eastAsia="Calibri" w:hAnsi="Calibri" w:cs="Calibri"/>
          <w:color w:val="1D1D1D"/>
        </w:rPr>
      </w:pPr>
    </w:p>
    <w:p w14:paraId="06A37E64" w14:textId="77777777" w:rsidR="00A57B37" w:rsidRDefault="00A57B37" w:rsidP="00A57B37">
      <w:pPr>
        <w:rPr>
          <w:rFonts w:ascii="Calibri" w:eastAsia="Calibri" w:hAnsi="Calibri" w:cs="Calibri"/>
          <w:b/>
          <w:color w:val="0054A6"/>
        </w:rPr>
      </w:pPr>
      <w:r>
        <w:rPr>
          <w:rFonts w:ascii="Calibri" w:eastAsia="Calibri" w:hAnsi="Calibri" w:cs="Calibri"/>
          <w:b/>
          <w:color w:val="0054A6"/>
        </w:rPr>
        <w:t xml:space="preserve">Nondiscrimination Policy &amp; Notice of Nondiscrimination </w:t>
      </w:r>
    </w:p>
    <w:p w14:paraId="49346FE2" w14:textId="77777777" w:rsidR="00A57B37" w:rsidRDefault="00A57B37" w:rsidP="00A57B37">
      <w:pPr>
        <w:rPr>
          <w:rFonts w:ascii="Calibri" w:eastAsia="Calibri" w:hAnsi="Calibri" w:cs="Calibri"/>
        </w:rPr>
      </w:pPr>
    </w:p>
    <w:p w14:paraId="7BB51BB9" w14:textId="77777777" w:rsidR="00A57B37" w:rsidRDefault="00A57B37" w:rsidP="00A57B37">
      <w:pPr>
        <w:rPr>
          <w:rFonts w:ascii="Calibri" w:eastAsia="Calibri" w:hAnsi="Calibri" w:cs="Calibri"/>
          <w:i/>
          <w:color w:val="1D1D1D"/>
        </w:rPr>
      </w:pPr>
      <w:r>
        <w:rPr>
          <w:rFonts w:ascii="Calibri" w:eastAsia="Calibri" w:hAnsi="Calibri" w:cs="Calibri"/>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proofErr w:type="gramStart"/>
      <w:r>
        <w:rPr>
          <w:rFonts w:ascii="Calibri" w:eastAsia="Calibri" w:hAnsi="Calibri" w:cs="Calibri"/>
          <w:color w:val="222222"/>
          <w:highlight w:val="white"/>
        </w:rPr>
        <w:t>orientation,or</w:t>
      </w:r>
      <w:proofErr w:type="spellEnd"/>
      <w:proofErr w:type="gramEnd"/>
      <w:r>
        <w:rPr>
          <w:rFonts w:ascii="Calibri" w:eastAsia="Calibri" w:hAnsi="Calibri" w:cs="Calibri"/>
          <w:color w:val="222222"/>
          <w:highlight w:val="white"/>
        </w:rPr>
        <w:t xml:space="preserve"> status as a covered veteran.</w:t>
      </w:r>
      <w:r>
        <w:rPr>
          <w:rFonts w:ascii="Calibri" w:eastAsia="Calibri" w:hAnsi="Calibri" w:cs="Calibri"/>
        </w:rPr>
        <w:t xml:space="preserve"> Inquiries about Title IX or general Civil Rights concerns may be referred to the University’s Title IX Coordinator, the U.S. Department of Education’s Office for Civil Rights, or both and contact information may be found </w:t>
      </w:r>
      <w:hyperlink r:id="rId20">
        <w:r>
          <w:rPr>
            <w:rFonts w:ascii="Calibri" w:eastAsia="Calibri" w:hAnsi="Calibri" w:cs="Calibri"/>
            <w:color w:val="1155CC"/>
            <w:u w:val="single"/>
          </w:rPr>
          <w:t>HERE</w:t>
        </w:r>
      </w:hyperlink>
      <w:r>
        <w:rPr>
          <w:rFonts w:ascii="Calibri" w:eastAsia="Calibri" w:hAnsi="Calibri" w:cs="Calibri"/>
        </w:rPr>
        <w:t xml:space="preserve">. </w:t>
      </w:r>
      <w:r>
        <w:rPr>
          <w:rFonts w:ascii="Calibri" w:eastAsia="Calibri" w:hAnsi="Calibri" w:cs="Calibri"/>
          <w:i/>
          <w:color w:val="1D1D1D"/>
        </w:rPr>
        <w:t xml:space="preserve">On-campus Confidential Resources may also be found here at </w:t>
      </w:r>
      <w:hyperlink r:id="rId21">
        <w:r>
          <w:rPr>
            <w:rFonts w:ascii="Calibri" w:eastAsia="Calibri" w:hAnsi="Calibri" w:cs="Calibri"/>
            <w:i/>
            <w:color w:val="1155CC"/>
            <w:u w:val="single"/>
          </w:rPr>
          <w:t>CAMPUS CONFIDENTIAL RESOURCES</w:t>
        </w:r>
      </w:hyperlink>
      <w:r>
        <w:rPr>
          <w:rFonts w:ascii="Calibri" w:eastAsia="Calibri" w:hAnsi="Calibri" w:cs="Calibri"/>
          <w:i/>
          <w:color w:val="1D1D1D"/>
        </w:rPr>
        <w:t>.</w:t>
      </w:r>
    </w:p>
    <w:p w14:paraId="152A9E68" w14:textId="77777777" w:rsidR="00A57B37" w:rsidRDefault="00A57B37" w:rsidP="00A57B37">
      <w:pPr>
        <w:rPr>
          <w:rFonts w:ascii="Calibri" w:eastAsia="Calibri" w:hAnsi="Calibri" w:cs="Calibri"/>
          <w:i/>
          <w:color w:val="1D1D1D"/>
        </w:rPr>
      </w:pPr>
    </w:p>
    <w:p w14:paraId="1D26F8E5" w14:textId="77777777" w:rsidR="00A57B37" w:rsidRDefault="00A57B37" w:rsidP="00A57B37">
      <w:pPr>
        <w:rPr>
          <w:rFonts w:ascii="Calibri" w:eastAsia="Calibri" w:hAnsi="Calibri" w:cs="Calibri"/>
        </w:rPr>
      </w:pPr>
      <w:r>
        <w:rPr>
          <w:rFonts w:ascii="Calibri" w:eastAsia="Calibri" w:hAnsi="Calibri" w:cs="Calibri"/>
        </w:rPr>
        <w:t xml:space="preserve">The University’s Nondiscrimination Policy and Grievance Procedures can be located on the University webpage at: </w:t>
      </w:r>
      <w:hyperlink r:id="rId22">
        <w:r>
          <w:rPr>
            <w:rFonts w:ascii="Calibri" w:eastAsia="Calibri" w:hAnsi="Calibri" w:cs="Calibri"/>
            <w:color w:val="1155CC"/>
            <w:u w:val="single"/>
          </w:rPr>
          <w:t>https://chaminade.edu/compliance/title-ix-nondiscrimination-policies-procedures/.</w:t>
        </w:r>
      </w:hyperlink>
      <w:r>
        <w:rPr>
          <w:rFonts w:ascii="Calibri" w:eastAsia="Calibri" w:hAnsi="Calibri" w:cs="Calibri"/>
        </w:rPr>
        <w:t xml:space="preserve"> </w:t>
      </w:r>
    </w:p>
    <w:p w14:paraId="7B2734B7" w14:textId="77777777" w:rsidR="00A57B37" w:rsidRDefault="00A57B37" w:rsidP="00A57B37">
      <w:pPr>
        <w:rPr>
          <w:rFonts w:ascii="Calibri" w:eastAsia="Calibri" w:hAnsi="Calibri" w:cs="Calibri"/>
        </w:rPr>
      </w:pPr>
    </w:p>
    <w:p w14:paraId="2A1E5448" w14:textId="77777777" w:rsidR="00A57B37" w:rsidRDefault="00A57B37" w:rsidP="00A57B37">
      <w:pPr>
        <w:rPr>
          <w:rFonts w:ascii="Calibri" w:eastAsia="Calibri" w:hAnsi="Calibri" w:cs="Calibri"/>
        </w:rPr>
      </w:pPr>
      <w:r>
        <w:rPr>
          <w:rFonts w:ascii="Calibri" w:eastAsia="Calibri" w:hAnsi="Calibri" w:cs="Calibri"/>
        </w:rPr>
        <w:t xml:space="preserve">To report information about conduct that may constitute sex discrimination or make a complaint of sex discrimination under Title IX, please refer to the </w:t>
      </w:r>
      <w:hyperlink r:id="rId23">
        <w:r>
          <w:rPr>
            <w:rFonts w:ascii="Calibri" w:eastAsia="Calibri" w:hAnsi="Calibri" w:cs="Calibri"/>
            <w:color w:val="1155CC"/>
            <w:u w:val="single"/>
          </w:rPr>
          <w:t>Campus Incident Report form</w:t>
        </w:r>
      </w:hyperlink>
      <w:r>
        <w:rPr>
          <w:rFonts w:ascii="Calibri" w:eastAsia="Calibri" w:hAnsi="Calibri" w:cs="Calibri"/>
        </w:rPr>
        <w:t xml:space="preserve">. Chaminade University of Honolulu prohibits sex discrimination in any education program or activity that it operates. </w:t>
      </w:r>
    </w:p>
    <w:p w14:paraId="6894151C" w14:textId="77777777" w:rsidR="00A57B37" w:rsidRDefault="00A57B37" w:rsidP="00A57B37">
      <w:pPr>
        <w:rPr>
          <w:rFonts w:ascii="Calibri" w:eastAsia="Calibri" w:hAnsi="Calibri" w:cs="Calibri"/>
        </w:rPr>
      </w:pPr>
    </w:p>
    <w:p w14:paraId="13FAD3E7" w14:textId="77777777" w:rsidR="00A57B37" w:rsidRDefault="00A57B37" w:rsidP="00A57B37">
      <w:pPr>
        <w:rPr>
          <w:rFonts w:ascii="Calibri" w:eastAsia="Calibri" w:hAnsi="Calibri" w:cs="Calibri"/>
        </w:rPr>
      </w:pPr>
      <w:r>
        <w:rPr>
          <w:rFonts w:ascii="Calibri" w:eastAsia="Calibri" w:hAnsi="Calibri" w:cs="Calibri"/>
        </w:rPr>
        <w:t xml:space="preserve">The NOTICE of NONDISCRIMINATION can be found here: </w:t>
      </w:r>
      <w:hyperlink r:id="rId24">
        <w:r>
          <w:rPr>
            <w:rFonts w:ascii="Calibri" w:eastAsia="Calibri" w:hAnsi="Calibri" w:cs="Calibri"/>
            <w:color w:val="1155CC"/>
            <w:u w:val="single"/>
          </w:rPr>
          <w:t>Notice of Nondiscrimination</w:t>
        </w:r>
      </w:hyperlink>
      <w:r>
        <w:rPr>
          <w:rFonts w:ascii="Calibri" w:eastAsia="Calibri" w:hAnsi="Calibri" w:cs="Calibri"/>
        </w:rPr>
        <w:t>.</w:t>
      </w:r>
    </w:p>
    <w:p w14:paraId="4E703AC1" w14:textId="77777777" w:rsidR="00A57B37" w:rsidRDefault="00A57B37" w:rsidP="00A57B37">
      <w:pPr>
        <w:rPr>
          <w:rFonts w:ascii="Calibri" w:eastAsia="Calibri" w:hAnsi="Calibri" w:cs="Calibri"/>
        </w:rPr>
      </w:pPr>
    </w:p>
    <w:p w14:paraId="208D4131" w14:textId="77777777" w:rsidR="00A57B37" w:rsidRDefault="00A57B37" w:rsidP="00A57B37">
      <w:pPr>
        <w:rPr>
          <w:rFonts w:ascii="Calibri" w:eastAsia="Calibri" w:hAnsi="Calibri" w:cs="Calibri"/>
          <w:color w:val="0054A6"/>
        </w:rPr>
      </w:pPr>
      <w:r>
        <w:rPr>
          <w:rFonts w:ascii="Calibri" w:eastAsia="Calibri" w:hAnsi="Calibri" w:cs="Calibri"/>
          <w:b/>
          <w:color w:val="0054A6"/>
        </w:rPr>
        <w:t>Hazing Prevention Resources and Athlete Helpline</w:t>
      </w:r>
      <w:r>
        <w:rPr>
          <w:rFonts w:ascii="Calibri" w:eastAsia="Calibri" w:hAnsi="Calibri" w:cs="Calibri"/>
          <w:color w:val="0054A6"/>
        </w:rPr>
        <w:t>:</w:t>
      </w:r>
    </w:p>
    <w:p w14:paraId="660ABB02" w14:textId="77777777" w:rsidR="00A57B37" w:rsidRDefault="00A57B37" w:rsidP="00A57B37">
      <w:pPr>
        <w:rPr>
          <w:rFonts w:ascii="Calibri" w:eastAsia="Calibri" w:hAnsi="Calibri" w:cs="Calibri"/>
          <w:highlight w:val="white"/>
        </w:rPr>
      </w:pPr>
      <w:r>
        <w:rPr>
          <w:rFonts w:ascii="Calibri" w:eastAsia="Calibri" w:hAnsi="Calibri" w:cs="Calibri"/>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Pr>
          <w:rFonts w:ascii="Calibri" w:eastAsia="Calibri" w:hAnsi="Calibri" w:cs="Calibri"/>
          <w:i/>
          <w:highlight w:val="white"/>
        </w:rPr>
        <w:t>including hazing</w:t>
      </w:r>
      <w:r>
        <w:rPr>
          <w:rFonts w:ascii="Calibri" w:eastAsia="Calibri" w:hAnsi="Calibri" w:cs="Calibri"/>
          <w:highlight w:val="white"/>
        </w:rPr>
        <w:t>.</w:t>
      </w:r>
    </w:p>
    <w:p w14:paraId="44B51D22" w14:textId="77777777" w:rsidR="00A57B37" w:rsidRDefault="00A57B37" w:rsidP="00A57B37">
      <w:pPr>
        <w:rPr>
          <w:rFonts w:ascii="Calibri" w:eastAsia="Calibri" w:hAnsi="Calibri" w:cs="Calibri"/>
        </w:rPr>
      </w:pPr>
    </w:p>
    <w:p w14:paraId="732B8048" w14:textId="77777777" w:rsidR="00A57B37" w:rsidRDefault="00A57B37" w:rsidP="00A57B37">
      <w:pPr>
        <w:rPr>
          <w:rFonts w:ascii="Calibri" w:eastAsia="Calibri" w:hAnsi="Calibri" w:cs="Calibri"/>
        </w:rPr>
      </w:pPr>
      <w:r>
        <w:rPr>
          <w:rFonts w:ascii="Calibri" w:eastAsia="Calibri" w:hAnsi="Calibri" w:cs="Calibri"/>
          <w:u w:val="single"/>
        </w:rPr>
        <w:t>Chaminade University’s Hazing Policy</w:t>
      </w:r>
      <w:r>
        <w:rPr>
          <w:rFonts w:ascii="Calibri" w:eastAsia="Calibri" w:hAnsi="Calibri" w:cs="Calibri"/>
        </w:rPr>
        <w:t xml:space="preserve">: </w:t>
      </w:r>
      <w:hyperlink r:id="rId25">
        <w:r>
          <w:rPr>
            <w:rFonts w:ascii="Calibri" w:eastAsia="Calibri" w:hAnsi="Calibri" w:cs="Calibri"/>
            <w:color w:val="1155CC"/>
            <w:u w:val="single"/>
          </w:rPr>
          <w:t>https://catalog.chaminade.edu/studenthandbook/codeofconduct</w:t>
        </w:r>
      </w:hyperlink>
    </w:p>
    <w:p w14:paraId="66E54FAD" w14:textId="77777777" w:rsidR="00A57B37" w:rsidRDefault="00A57B37" w:rsidP="00A57B37">
      <w:pPr>
        <w:rPr>
          <w:rFonts w:ascii="Calibri" w:eastAsia="Calibri" w:hAnsi="Calibri" w:cs="Calibri"/>
        </w:rPr>
      </w:pPr>
    </w:p>
    <w:p w14:paraId="062E93EA" w14:textId="77777777" w:rsidR="00A57B37" w:rsidRDefault="00A57B37" w:rsidP="00A57B37">
      <w:pPr>
        <w:rPr>
          <w:rFonts w:ascii="Calibri" w:eastAsia="Calibri" w:hAnsi="Calibri" w:cs="Calibri"/>
        </w:rPr>
      </w:pPr>
      <w:hyperlink r:id="rId26">
        <w:r>
          <w:rPr>
            <w:rFonts w:ascii="Calibri" w:eastAsia="Calibri" w:hAnsi="Calibri" w:cs="Calibri"/>
            <w:color w:val="1155CC"/>
            <w:u w:val="single"/>
          </w:rPr>
          <w:t>https://hazingpreventionnetwork.org/athlete-helpline/</w:t>
        </w:r>
      </w:hyperlink>
    </w:p>
    <w:p w14:paraId="43ED3958" w14:textId="77777777" w:rsidR="00A57B37" w:rsidRDefault="00A57B37" w:rsidP="00A57B37">
      <w:pPr>
        <w:rPr>
          <w:rFonts w:ascii="Calibri" w:eastAsia="Calibri" w:hAnsi="Calibri" w:cs="Calibri"/>
        </w:rPr>
      </w:pPr>
      <w:hyperlink r:id="rId27">
        <w:r>
          <w:rPr>
            <w:rFonts w:ascii="Calibri" w:eastAsia="Calibri" w:hAnsi="Calibri" w:cs="Calibri"/>
            <w:color w:val="1155CC"/>
            <w:u w:val="single"/>
          </w:rPr>
          <w:t>https://hazingpreventionnetwork.org/how-to-report-hazing/</w:t>
        </w:r>
      </w:hyperlink>
    </w:p>
    <w:p w14:paraId="7EBDCDCA" w14:textId="77777777" w:rsidR="00A57B37" w:rsidRDefault="00A57B37" w:rsidP="00A57B37">
      <w:pPr>
        <w:rPr>
          <w:rFonts w:ascii="Calibri" w:eastAsia="Calibri" w:hAnsi="Calibri" w:cs="Calibri"/>
        </w:rPr>
      </w:pPr>
    </w:p>
    <w:p w14:paraId="528CC301" w14:textId="77777777" w:rsidR="00A57B37" w:rsidRDefault="00A57B37" w:rsidP="00A57B37">
      <w:pPr>
        <w:rPr>
          <w:rFonts w:ascii="Calibri" w:eastAsia="Calibri" w:hAnsi="Calibri" w:cs="Calibri"/>
        </w:rPr>
      </w:pPr>
      <w:r>
        <w:rPr>
          <w:rFonts w:ascii="Calibri" w:eastAsia="Calibri" w:hAnsi="Calibri" w:cs="Calibri"/>
          <w:b/>
          <w:color w:val="0054A6"/>
        </w:rPr>
        <w:t>Basic Needs Resources</w:t>
      </w:r>
      <w:r>
        <w:rPr>
          <w:rFonts w:ascii="Calibri" w:eastAsia="Calibri" w:hAnsi="Calibri" w:cs="Calibri"/>
        </w:rPr>
        <w:t xml:space="preserve">: </w:t>
      </w:r>
      <w:hyperlink r:id="rId28">
        <w:r>
          <w:rPr>
            <w:rFonts w:ascii="Calibri" w:eastAsia="Calibri" w:hAnsi="Calibri" w:cs="Calibri"/>
            <w:color w:val="1155CC"/>
            <w:u w:val="single"/>
          </w:rPr>
          <w:t>https://chaminade.edu/basic-needs/</w:t>
        </w:r>
      </w:hyperlink>
    </w:p>
    <w:p w14:paraId="21ADA1DA" w14:textId="77777777" w:rsidR="00A57B37" w:rsidRDefault="00A57B37" w:rsidP="00A57B37">
      <w:pPr>
        <w:rPr>
          <w:rFonts w:ascii="Calibri" w:eastAsia="Calibri" w:hAnsi="Calibri" w:cs="Calibri"/>
          <w:i/>
          <w:color w:val="1D1D1D"/>
        </w:rPr>
      </w:pPr>
    </w:p>
    <w:p w14:paraId="486A0523" w14:textId="77777777" w:rsidR="00A57B37" w:rsidRDefault="00A57B37" w:rsidP="00A57B37">
      <w:pPr>
        <w:rPr>
          <w:rFonts w:ascii="Calibri" w:eastAsia="Calibri" w:hAnsi="Calibri" w:cs="Calibri"/>
          <w:b/>
          <w:color w:val="0054A6"/>
          <w:highlight w:val="white"/>
        </w:rPr>
      </w:pPr>
      <w:r>
        <w:rPr>
          <w:rFonts w:ascii="Calibri" w:eastAsia="Calibri" w:hAnsi="Calibri" w:cs="Calibri"/>
          <w:b/>
          <w:color w:val="0054A6"/>
          <w:highlight w:val="white"/>
        </w:rPr>
        <w:t xml:space="preserve">Campus Safety/ </w:t>
      </w:r>
      <w:proofErr w:type="spellStart"/>
      <w:r>
        <w:rPr>
          <w:rFonts w:ascii="Calibri" w:eastAsia="Calibri" w:hAnsi="Calibri" w:cs="Calibri"/>
          <w:b/>
          <w:color w:val="0054A6"/>
          <w:highlight w:val="white"/>
        </w:rPr>
        <w:t>SafeSwords</w:t>
      </w:r>
      <w:proofErr w:type="spellEnd"/>
    </w:p>
    <w:p w14:paraId="2653EEF3" w14:textId="77777777" w:rsidR="00A57B37" w:rsidRDefault="00A57B37" w:rsidP="00A57B37">
      <w:pPr>
        <w:rPr>
          <w:rFonts w:ascii="Calibri" w:eastAsia="Calibri" w:hAnsi="Calibri" w:cs="Calibri"/>
          <w:highlight w:val="white"/>
        </w:rPr>
      </w:pPr>
      <w:r>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9">
        <w:proofErr w:type="spellStart"/>
        <w:r>
          <w:rPr>
            <w:rFonts w:ascii="Calibri" w:eastAsia="Calibri" w:hAnsi="Calibri" w:cs="Calibri"/>
            <w:color w:val="1155CC"/>
            <w:sz w:val="23"/>
            <w:szCs w:val="23"/>
            <w:highlight w:val="white"/>
            <w:u w:val="single"/>
          </w:rPr>
          <w:t>SafeSwords</w:t>
        </w:r>
        <w:proofErr w:type="spellEnd"/>
        <w:r>
          <w:rPr>
            <w:rFonts w:ascii="Calibri" w:eastAsia="Calibri" w:hAnsi="Calibri" w:cs="Calibri"/>
            <w:color w:val="1155CC"/>
            <w:sz w:val="23"/>
            <w:szCs w:val="23"/>
            <w:highlight w:val="white"/>
            <w:u w:val="single"/>
          </w:rPr>
          <w:t xml:space="preserve"> Webpage</w:t>
        </w:r>
      </w:hyperlink>
    </w:p>
    <w:p w14:paraId="36A312D0" w14:textId="77777777" w:rsidR="007279BD" w:rsidRDefault="007279BD" w:rsidP="00C67C06">
      <w:pPr>
        <w:rPr>
          <w:rFonts w:asciiTheme="minorHAnsi" w:hAnsiTheme="minorHAnsi" w:cstheme="minorHAnsi"/>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rPr>
      </w:pPr>
      <w:r w:rsidRPr="007230DC">
        <w:rPr>
          <w:rFonts w:asciiTheme="minorHAnsi" w:hAnsiTheme="minorHAnsi" w:cstheme="minorHAns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rPr>
      </w:pPr>
      <w:r w:rsidRPr="002073BE">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rPr>
      </w:pPr>
      <w:r w:rsidRPr="008F6742">
        <w:rPr>
          <w:rFonts w:asciiTheme="minorHAnsi" w:hAnsiTheme="minorHAnsi" w:cstheme="minorHAnsi"/>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rPr>
      </w:pPr>
    </w:p>
    <w:p w14:paraId="6444517B" w14:textId="3210F238" w:rsidR="007339C3" w:rsidRDefault="008F6742" w:rsidP="00C67C06">
      <w:pPr>
        <w:rPr>
          <w:rFonts w:asciiTheme="minorHAnsi" w:hAnsiTheme="minorHAnsi" w:cstheme="minorHAnsi"/>
        </w:rPr>
      </w:pPr>
      <w:r w:rsidRPr="008F6742">
        <w:rPr>
          <w:rFonts w:asciiTheme="minorHAnsi" w:hAnsiTheme="minorHAnsi" w:cstheme="minorHAnsi"/>
        </w:rPr>
        <w:t>Students are responsible for contacting Kokua Ike: Center for Student Learning to schedule an appointment. Verification of their disability will be requested through appropriate</w:t>
      </w:r>
      <w:r>
        <w:rPr>
          <w:rFonts w:asciiTheme="minorHAnsi" w:hAnsiTheme="minorHAnsi" w:cstheme="minorHAnsi"/>
        </w:rPr>
        <w:t xml:space="preserve"> </w:t>
      </w:r>
      <w:r w:rsidRPr="008F6742">
        <w:rPr>
          <w:rFonts w:asciiTheme="minorHAnsi" w:hAnsiTheme="minorHAnsi" w:cstheme="minorHAnsi"/>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30" w:history="1">
        <w:r w:rsidRPr="00535FE8">
          <w:rPr>
            <w:rStyle w:val="Hyperlink"/>
            <w:rFonts w:asciiTheme="minorHAnsi" w:hAnsiTheme="minorHAnsi" w:cstheme="minorHAnsi"/>
          </w:rPr>
          <w:t>ada@chaminade.edu</w:t>
        </w:r>
      </w:hyperlink>
      <w:r>
        <w:rPr>
          <w:rFonts w:asciiTheme="minorHAnsi" w:hAnsiTheme="minorHAnsi" w:cstheme="minorHAnsi"/>
        </w:rPr>
        <w:t xml:space="preserve"> </w:t>
      </w:r>
      <w:r w:rsidRPr="008F6742">
        <w:rPr>
          <w:rFonts w:asciiTheme="minorHAnsi" w:hAnsiTheme="minorHAnsi" w:cstheme="minorHAnsi"/>
        </w:rPr>
        <w:t>each semester if changes or notifications are needed.</w:t>
      </w:r>
    </w:p>
    <w:p w14:paraId="45CC1070" w14:textId="77777777" w:rsidR="004F5F6E" w:rsidRDefault="004F5F6E" w:rsidP="00C67C06">
      <w:pPr>
        <w:rPr>
          <w:rFonts w:asciiTheme="minorHAnsi" w:hAnsiTheme="minorHAnsi" w:cstheme="minorHAnsi"/>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73D71ED" w14:textId="0B784D05" w:rsidR="00C13F9B" w:rsidRDefault="004F5F6E" w:rsidP="00F24670">
      <w:pPr>
        <w:rPr>
          <w:rFonts w:asciiTheme="minorHAnsi" w:hAnsiTheme="minorHAnsi" w:cstheme="minorHAnsi"/>
        </w:rPr>
      </w:pPr>
      <w:r w:rsidRPr="007339C3">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rPr>
        <w:t>Kōkua</w:t>
      </w:r>
      <w:proofErr w:type="spellEnd"/>
      <w:r w:rsidRPr="007339C3">
        <w:rPr>
          <w:rFonts w:asciiTheme="minorHAnsi" w:hAnsiTheme="minorHAnsi" w:cstheme="minorHAnsi"/>
        </w:rPr>
        <w:t xml:space="preserve"> </w:t>
      </w:r>
      <w:proofErr w:type="spellStart"/>
      <w:r w:rsidRPr="007339C3">
        <w:rPr>
          <w:rFonts w:asciiTheme="minorHAnsi" w:hAnsiTheme="minorHAnsi" w:cstheme="minorHAnsi"/>
        </w:rPr>
        <w:t>ʻIke</w:t>
      </w:r>
      <w:proofErr w:type="spellEnd"/>
      <w:r w:rsidRPr="007339C3">
        <w:rPr>
          <w:rFonts w:asciiTheme="minorHAnsi" w:hAnsiTheme="minorHAnsi" w:cstheme="minorHAnsi"/>
        </w:rPr>
        <w:t xml:space="preserve">: Center for Student Learning in a variety of subjects (including, but are not limited to biology, chemistry, math, nursing, English, etc.) from trained Peer and Professional Tutors. Please check </w:t>
      </w:r>
      <w:hyperlink r:id="rId31" w:history="1">
        <w:r w:rsidRPr="007339C3">
          <w:rPr>
            <w:rStyle w:val="Hyperlink"/>
            <w:rFonts w:asciiTheme="minorHAnsi" w:hAnsiTheme="minorHAnsi" w:cstheme="minorHAnsi"/>
          </w:rPr>
          <w:t>Kōkua ʻIke’s</w:t>
        </w:r>
      </w:hyperlink>
      <w:r>
        <w:rPr>
          <w:rFonts w:asciiTheme="minorHAnsi" w:hAnsiTheme="minorHAnsi" w:cstheme="minorHAnsi"/>
        </w:rPr>
        <w:t xml:space="preserve"> </w:t>
      </w:r>
      <w:r w:rsidRPr="007339C3">
        <w:rPr>
          <w:rFonts w:asciiTheme="minorHAnsi" w:hAnsiTheme="minorHAnsi" w:cstheme="minorHAnsi"/>
        </w:rPr>
        <w:t xml:space="preserve">website for the latest </w:t>
      </w:r>
      <w:r w:rsidRPr="007339C3">
        <w:rPr>
          <w:rFonts w:asciiTheme="minorHAnsi" w:hAnsiTheme="minorHAnsi" w:cstheme="minorHAnsi"/>
        </w:rPr>
        <w:lastRenderedPageBreak/>
        <w:t xml:space="preserve">times, list of drop-in hours, and information on scheduling an appointment. Free online tutoring is also available via </w:t>
      </w:r>
      <w:proofErr w:type="spellStart"/>
      <w:r w:rsidRPr="007339C3">
        <w:rPr>
          <w:rFonts w:asciiTheme="minorHAnsi" w:hAnsiTheme="minorHAnsi" w:cstheme="minorHAnsi"/>
        </w:rPr>
        <w:t>TutorMe</w:t>
      </w:r>
      <w:proofErr w:type="spellEnd"/>
      <w:r w:rsidRPr="007339C3">
        <w:rPr>
          <w:rFonts w:asciiTheme="minorHAnsi" w:hAnsiTheme="minorHAnsi" w:cstheme="minorHAnsi"/>
        </w:rPr>
        <w:t xml:space="preserve">. Tutor Me can be accessed 24/7 from your Canvas account. Simply click </w:t>
      </w:r>
      <w:r>
        <w:rPr>
          <w:rFonts w:asciiTheme="minorHAnsi" w:hAnsiTheme="minorHAnsi" w:cstheme="minorHAnsi"/>
        </w:rPr>
        <w:t xml:space="preserve">on </w:t>
      </w:r>
      <w:r w:rsidRPr="007339C3">
        <w:rPr>
          <w:rFonts w:asciiTheme="minorHAnsi" w:hAnsiTheme="minorHAnsi" w:cstheme="minorHAnsi"/>
        </w:rPr>
        <w:t xml:space="preserve">Account </w:t>
      </w:r>
      <w:r>
        <w:rPr>
          <w:rFonts w:asciiTheme="minorHAnsi" w:hAnsiTheme="minorHAnsi" w:cstheme="minorHAnsi"/>
        </w:rPr>
        <w:t>&gt;</w:t>
      </w:r>
      <w:r w:rsidRPr="007339C3">
        <w:rPr>
          <w:rFonts w:asciiTheme="minorHAnsi" w:hAnsiTheme="minorHAnsi" w:cstheme="minorHAnsi"/>
        </w:rPr>
        <w:t xml:space="preserve"> </w:t>
      </w:r>
      <w:proofErr w:type="spellStart"/>
      <w:r w:rsidRPr="007339C3">
        <w:rPr>
          <w:rFonts w:asciiTheme="minorHAnsi" w:hAnsiTheme="minorHAnsi" w:cstheme="minorHAnsi"/>
        </w:rPr>
        <w:t>TutorMe</w:t>
      </w:r>
      <w:proofErr w:type="spellEnd"/>
      <w:r w:rsidRPr="007339C3">
        <w:rPr>
          <w:rFonts w:asciiTheme="minorHAnsi" w:hAnsiTheme="minorHAnsi" w:cstheme="minorHAnsi"/>
        </w:rPr>
        <w:t xml:space="preserve">. For more information, please contact </w:t>
      </w:r>
      <w:proofErr w:type="spellStart"/>
      <w:r w:rsidRPr="007339C3">
        <w:rPr>
          <w:rFonts w:asciiTheme="minorHAnsi" w:hAnsiTheme="minorHAnsi" w:cstheme="minorHAnsi"/>
        </w:rPr>
        <w:t>Kōkua</w:t>
      </w:r>
      <w:proofErr w:type="spellEnd"/>
      <w:r w:rsidRPr="007339C3">
        <w:rPr>
          <w:rFonts w:asciiTheme="minorHAnsi" w:hAnsiTheme="minorHAnsi" w:cstheme="minorHAnsi"/>
        </w:rPr>
        <w:t xml:space="preserve"> </w:t>
      </w:r>
      <w:proofErr w:type="spellStart"/>
      <w:r w:rsidRPr="007339C3">
        <w:rPr>
          <w:rFonts w:asciiTheme="minorHAnsi" w:hAnsiTheme="minorHAnsi" w:cstheme="minorHAnsi"/>
        </w:rPr>
        <w:t>ʻIke</w:t>
      </w:r>
      <w:proofErr w:type="spellEnd"/>
      <w:r w:rsidRPr="007339C3">
        <w:rPr>
          <w:rFonts w:asciiTheme="minorHAnsi" w:hAnsiTheme="minorHAnsi" w:cstheme="minorHAnsi"/>
        </w:rPr>
        <w:t xml:space="preserve"> at </w:t>
      </w:r>
      <w:hyperlink r:id="rId32" w:history="1">
        <w:r w:rsidRPr="00535FE8">
          <w:rPr>
            <w:rStyle w:val="Hyperlink"/>
            <w:rFonts w:asciiTheme="minorHAnsi" w:hAnsiTheme="minorHAnsi" w:cstheme="minorHAnsi"/>
          </w:rPr>
          <w:t>tutoring@chaminade.edu</w:t>
        </w:r>
      </w:hyperlink>
      <w:r>
        <w:rPr>
          <w:rFonts w:asciiTheme="minorHAnsi" w:hAnsiTheme="minorHAnsi" w:cstheme="minorHAnsi"/>
        </w:rPr>
        <w:t xml:space="preserve"> </w:t>
      </w:r>
      <w:r w:rsidRPr="007339C3">
        <w:rPr>
          <w:rFonts w:asciiTheme="minorHAnsi" w:hAnsiTheme="minorHAnsi" w:cstheme="minorHAnsi"/>
        </w:rPr>
        <w:t>or 808-739-8305.</w:t>
      </w:r>
    </w:p>
    <w:p w14:paraId="6B576F4B" w14:textId="77777777" w:rsidR="00757963" w:rsidRDefault="00757963" w:rsidP="00F24670">
      <w:pPr>
        <w:rPr>
          <w:rFonts w:asciiTheme="minorHAnsi" w:hAnsiTheme="minorHAnsi" w:cstheme="minorHAnsi"/>
        </w:rPr>
      </w:pPr>
    </w:p>
    <w:p w14:paraId="31991D44" w14:textId="77777777" w:rsidR="00757963" w:rsidRDefault="00757963" w:rsidP="00F24670">
      <w:pPr>
        <w:rPr>
          <w:rFonts w:asciiTheme="minorHAnsi" w:hAnsiTheme="minorHAnsi" w:cstheme="minorHAnsi"/>
        </w:rPr>
      </w:pPr>
    </w:p>
    <w:p w14:paraId="7C5AF024" w14:textId="77777777" w:rsidR="00757963" w:rsidRDefault="00757963" w:rsidP="00F24670">
      <w:pPr>
        <w:rPr>
          <w:rFonts w:asciiTheme="minorHAnsi" w:hAnsiTheme="minorHAnsi" w:cstheme="minorHAnsi"/>
        </w:rPr>
      </w:pPr>
    </w:p>
    <w:p w14:paraId="7F3E80A6" w14:textId="77777777" w:rsidR="00757963" w:rsidRDefault="00757963" w:rsidP="00F24670">
      <w:pPr>
        <w:rPr>
          <w:rFonts w:asciiTheme="minorHAnsi" w:hAnsiTheme="minorHAnsi" w:cstheme="minorHAnsi"/>
        </w:rPr>
      </w:pPr>
    </w:p>
    <w:p w14:paraId="223C9DD8" w14:textId="77777777" w:rsidR="00757963" w:rsidRDefault="00757963" w:rsidP="00F24670">
      <w:pPr>
        <w:rPr>
          <w:rFonts w:asciiTheme="minorHAnsi" w:hAnsiTheme="minorHAnsi" w:cstheme="minorHAnsi"/>
        </w:rPr>
      </w:pPr>
    </w:p>
    <w:p w14:paraId="6FEFA393" w14:textId="77777777" w:rsidR="00757963" w:rsidRDefault="00757963" w:rsidP="00F24670">
      <w:pPr>
        <w:rPr>
          <w:rFonts w:asciiTheme="minorHAnsi" w:hAnsiTheme="minorHAnsi" w:cstheme="minorHAnsi"/>
        </w:rPr>
      </w:pPr>
    </w:p>
    <w:p w14:paraId="136E889E" w14:textId="77777777" w:rsidR="00757963" w:rsidRDefault="00757963" w:rsidP="00F24670">
      <w:pPr>
        <w:rPr>
          <w:rFonts w:asciiTheme="minorHAnsi" w:hAnsiTheme="minorHAnsi" w:cstheme="minorHAnsi"/>
        </w:rPr>
      </w:pPr>
    </w:p>
    <w:p w14:paraId="309CB925" w14:textId="77777777" w:rsidR="00757963" w:rsidRDefault="00757963" w:rsidP="00F24670">
      <w:pPr>
        <w:rPr>
          <w:rFonts w:asciiTheme="minorHAnsi" w:hAnsiTheme="minorHAnsi" w:cstheme="minorHAnsi"/>
        </w:rPr>
      </w:pPr>
    </w:p>
    <w:p w14:paraId="10A901E0" w14:textId="77777777" w:rsidR="00757963" w:rsidRDefault="00757963" w:rsidP="00F24670">
      <w:pPr>
        <w:rPr>
          <w:rFonts w:asciiTheme="minorHAnsi" w:hAnsiTheme="minorHAnsi" w:cstheme="minorHAnsi"/>
        </w:rPr>
      </w:pPr>
    </w:p>
    <w:p w14:paraId="762EEF93" w14:textId="77777777" w:rsidR="00757963" w:rsidRDefault="00757963" w:rsidP="00F24670">
      <w:pPr>
        <w:rPr>
          <w:rFonts w:asciiTheme="minorHAnsi" w:hAnsiTheme="minorHAnsi" w:cstheme="minorHAnsi"/>
        </w:rPr>
      </w:pPr>
    </w:p>
    <w:p w14:paraId="6B682729" w14:textId="77777777" w:rsidR="00757963" w:rsidRDefault="00757963" w:rsidP="00F24670">
      <w:pPr>
        <w:rPr>
          <w:rFonts w:asciiTheme="minorHAnsi" w:hAnsiTheme="minorHAnsi" w:cstheme="minorHAnsi"/>
        </w:rPr>
      </w:pPr>
    </w:p>
    <w:p w14:paraId="18DE65C6" w14:textId="77777777" w:rsidR="00757963" w:rsidRDefault="00757963" w:rsidP="00F24670">
      <w:pPr>
        <w:rPr>
          <w:rFonts w:asciiTheme="minorHAnsi" w:hAnsiTheme="minorHAnsi" w:cstheme="minorHAnsi"/>
        </w:rPr>
      </w:pPr>
    </w:p>
    <w:p w14:paraId="567E4F4E" w14:textId="77777777" w:rsidR="00757963" w:rsidRDefault="00757963" w:rsidP="00F24670">
      <w:pPr>
        <w:rPr>
          <w:rFonts w:asciiTheme="minorHAnsi" w:hAnsiTheme="minorHAnsi" w:cstheme="minorHAnsi"/>
        </w:rPr>
      </w:pPr>
    </w:p>
    <w:p w14:paraId="333D8A68" w14:textId="77777777" w:rsidR="00757963" w:rsidRDefault="00757963" w:rsidP="00F24670">
      <w:pPr>
        <w:rPr>
          <w:rFonts w:asciiTheme="minorHAnsi" w:hAnsiTheme="minorHAnsi" w:cstheme="minorHAnsi"/>
        </w:rPr>
      </w:pPr>
    </w:p>
    <w:p w14:paraId="4C48FC64" w14:textId="77777777" w:rsidR="00757963" w:rsidRDefault="00757963" w:rsidP="00F24670">
      <w:pPr>
        <w:rPr>
          <w:rFonts w:asciiTheme="minorHAnsi" w:hAnsiTheme="minorHAnsi" w:cstheme="minorHAnsi"/>
        </w:rPr>
      </w:pPr>
    </w:p>
    <w:p w14:paraId="62CC2C17" w14:textId="77777777" w:rsidR="00757963" w:rsidRDefault="00757963" w:rsidP="00F24670">
      <w:pPr>
        <w:rPr>
          <w:rFonts w:asciiTheme="minorHAnsi" w:hAnsiTheme="minorHAnsi" w:cstheme="minorHAnsi"/>
        </w:rPr>
      </w:pPr>
    </w:p>
    <w:p w14:paraId="021A6969" w14:textId="77777777" w:rsidR="00757963" w:rsidRDefault="00757963" w:rsidP="00F24670">
      <w:pPr>
        <w:rPr>
          <w:rFonts w:asciiTheme="minorHAnsi" w:hAnsiTheme="minorHAnsi" w:cstheme="minorHAnsi"/>
        </w:rPr>
      </w:pPr>
    </w:p>
    <w:p w14:paraId="2CA42D60" w14:textId="77777777" w:rsidR="00757963" w:rsidRDefault="00757963" w:rsidP="00F24670">
      <w:pPr>
        <w:rPr>
          <w:rFonts w:asciiTheme="minorHAnsi" w:hAnsiTheme="minorHAnsi" w:cstheme="minorHAnsi"/>
        </w:rPr>
      </w:pPr>
    </w:p>
    <w:p w14:paraId="4FEDCF01" w14:textId="77777777" w:rsidR="00757963" w:rsidRDefault="00757963" w:rsidP="00F24670">
      <w:pPr>
        <w:rPr>
          <w:rFonts w:asciiTheme="minorHAnsi" w:hAnsiTheme="minorHAnsi" w:cstheme="minorHAnsi"/>
        </w:rPr>
      </w:pPr>
    </w:p>
    <w:p w14:paraId="1FD13527" w14:textId="77777777" w:rsidR="00757963" w:rsidRDefault="00757963" w:rsidP="00F24670">
      <w:pPr>
        <w:rPr>
          <w:rFonts w:asciiTheme="minorHAnsi" w:hAnsiTheme="minorHAnsi" w:cstheme="minorHAnsi"/>
        </w:rPr>
      </w:pPr>
    </w:p>
    <w:p w14:paraId="2F57400A" w14:textId="77777777" w:rsidR="00757963" w:rsidRDefault="00757963" w:rsidP="00F24670">
      <w:pPr>
        <w:rPr>
          <w:rFonts w:asciiTheme="minorHAnsi" w:hAnsiTheme="minorHAnsi" w:cstheme="minorHAnsi"/>
        </w:rPr>
      </w:pPr>
    </w:p>
    <w:p w14:paraId="66F900DE" w14:textId="77777777" w:rsidR="00757963" w:rsidRDefault="00757963" w:rsidP="00F24670">
      <w:pPr>
        <w:rPr>
          <w:rFonts w:asciiTheme="minorHAnsi" w:hAnsiTheme="minorHAnsi" w:cstheme="minorHAnsi"/>
        </w:rPr>
      </w:pPr>
    </w:p>
    <w:p w14:paraId="04F48F22" w14:textId="77777777" w:rsidR="00757963" w:rsidRDefault="00757963" w:rsidP="00F24670">
      <w:pPr>
        <w:rPr>
          <w:rFonts w:asciiTheme="minorHAnsi" w:hAnsiTheme="minorHAnsi" w:cstheme="minorHAnsi"/>
        </w:rPr>
      </w:pPr>
    </w:p>
    <w:p w14:paraId="38149469" w14:textId="77777777" w:rsidR="00757963" w:rsidRDefault="00757963" w:rsidP="00F24670">
      <w:pPr>
        <w:rPr>
          <w:rFonts w:asciiTheme="minorHAnsi" w:hAnsiTheme="minorHAnsi" w:cstheme="minorHAnsi"/>
        </w:rPr>
      </w:pPr>
    </w:p>
    <w:p w14:paraId="58C5A2B7" w14:textId="77777777" w:rsidR="00757963" w:rsidRDefault="00757963" w:rsidP="00F24670">
      <w:pPr>
        <w:rPr>
          <w:rFonts w:asciiTheme="minorHAnsi" w:hAnsiTheme="minorHAnsi" w:cstheme="minorHAnsi"/>
        </w:rPr>
      </w:pPr>
    </w:p>
    <w:p w14:paraId="71400948" w14:textId="77777777" w:rsidR="00757963" w:rsidRDefault="00757963" w:rsidP="00F24670">
      <w:pPr>
        <w:rPr>
          <w:rFonts w:asciiTheme="minorHAnsi" w:hAnsiTheme="minorHAnsi" w:cstheme="minorHAnsi"/>
        </w:rPr>
      </w:pPr>
    </w:p>
    <w:p w14:paraId="5FAD7BF3" w14:textId="77777777" w:rsidR="00757963" w:rsidRDefault="00757963" w:rsidP="00F24670">
      <w:pPr>
        <w:rPr>
          <w:rFonts w:asciiTheme="minorHAnsi" w:hAnsiTheme="minorHAnsi" w:cstheme="minorHAnsi"/>
        </w:rPr>
      </w:pPr>
    </w:p>
    <w:p w14:paraId="4535EA82" w14:textId="77777777" w:rsidR="00757963" w:rsidRDefault="00757963" w:rsidP="00F24670">
      <w:pPr>
        <w:rPr>
          <w:rFonts w:asciiTheme="minorHAnsi" w:hAnsiTheme="minorHAnsi" w:cstheme="minorHAnsi"/>
        </w:rPr>
      </w:pPr>
    </w:p>
    <w:p w14:paraId="7E4F0FA9" w14:textId="77777777" w:rsidR="00757963" w:rsidRDefault="00757963" w:rsidP="00F24670">
      <w:pPr>
        <w:rPr>
          <w:rFonts w:asciiTheme="minorHAnsi" w:hAnsiTheme="minorHAnsi" w:cstheme="minorHAnsi"/>
        </w:rPr>
      </w:pPr>
    </w:p>
    <w:p w14:paraId="659B7554" w14:textId="77777777" w:rsidR="00757963" w:rsidRDefault="00757963" w:rsidP="00F24670">
      <w:pPr>
        <w:rPr>
          <w:rFonts w:asciiTheme="minorHAnsi" w:hAnsiTheme="minorHAnsi" w:cstheme="minorHAnsi"/>
        </w:rPr>
      </w:pPr>
    </w:p>
    <w:p w14:paraId="12119A1A" w14:textId="77777777" w:rsidR="00757963" w:rsidRDefault="00757963" w:rsidP="00F24670">
      <w:pPr>
        <w:rPr>
          <w:rFonts w:asciiTheme="minorHAnsi" w:hAnsiTheme="minorHAnsi" w:cstheme="minorHAnsi"/>
        </w:rPr>
      </w:pPr>
    </w:p>
    <w:p w14:paraId="7F088656" w14:textId="77777777" w:rsidR="00757963" w:rsidRDefault="00757963" w:rsidP="00F24670">
      <w:pPr>
        <w:rPr>
          <w:rFonts w:asciiTheme="minorHAnsi" w:hAnsiTheme="minorHAnsi" w:cstheme="minorHAnsi"/>
        </w:rPr>
      </w:pPr>
    </w:p>
    <w:p w14:paraId="57E35628" w14:textId="77777777" w:rsidR="00757963" w:rsidRDefault="00757963" w:rsidP="00F24670">
      <w:pPr>
        <w:rPr>
          <w:rFonts w:asciiTheme="minorHAnsi" w:hAnsiTheme="minorHAnsi" w:cstheme="minorHAnsi"/>
        </w:rPr>
      </w:pPr>
    </w:p>
    <w:p w14:paraId="454F3E72" w14:textId="1EF0EC22" w:rsidR="00C67C06" w:rsidRDefault="00B17A56" w:rsidP="007339C3">
      <w:pPr>
        <w:pStyle w:val="SyllabusBlueHeading1"/>
      </w:pPr>
      <w:r>
        <w:t>Course Schedule</w:t>
      </w:r>
    </w:p>
    <w:p w14:paraId="6EBAE34E" w14:textId="77777777" w:rsidR="00F7517A" w:rsidRDefault="00F7517A" w:rsidP="00F7517A">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Course content may vary from this outline at the discretion of the instructor to meet the needs of each class. </w:t>
      </w:r>
    </w:p>
    <w:p w14:paraId="346DF410" w14:textId="6647D5B7" w:rsidR="0004460B" w:rsidRDefault="0004460B" w:rsidP="00F7517A">
      <w:pPr>
        <w:pBdr>
          <w:top w:val="nil"/>
          <w:left w:val="nil"/>
          <w:bottom w:val="nil"/>
          <w:right w:val="nil"/>
          <w:between w:val="nil"/>
        </w:pBdr>
        <w:rPr>
          <w:rFonts w:ascii="Calibri" w:eastAsia="Calibri" w:hAnsi="Calibri" w:cs="Calibri"/>
          <w:color w:val="000000"/>
        </w:rPr>
      </w:pPr>
    </w:p>
    <w:p w14:paraId="1F2FA377" w14:textId="77777777" w:rsidR="007339C3" w:rsidRDefault="007339C3" w:rsidP="00C67C06">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1"/>
        <w:gridCol w:w="3411"/>
        <w:gridCol w:w="2161"/>
        <w:gridCol w:w="2547"/>
      </w:tblGrid>
      <w:tr w:rsidR="004A6D03" w:rsidRPr="00F7517A" w14:paraId="01E4E416" w14:textId="77777777" w:rsidTr="00757963">
        <w:tc>
          <w:tcPr>
            <w:tcW w:w="831" w:type="dxa"/>
            <w:tcBorders>
              <w:bottom w:val="single" w:sz="12" w:space="0" w:color="BDD6EE" w:themeColor="accent5" w:themeTint="66"/>
            </w:tcBorders>
          </w:tcPr>
          <w:p w14:paraId="14A1F6B7" w14:textId="28315F2A" w:rsidR="004A6D03" w:rsidRPr="00F7517A" w:rsidRDefault="004A6D03" w:rsidP="00C67C06">
            <w:pPr>
              <w:rPr>
                <w:rFonts w:asciiTheme="minorHAnsi" w:hAnsiTheme="minorHAnsi" w:cstheme="minorHAnsi"/>
                <w:b/>
                <w:bCs/>
              </w:rPr>
            </w:pPr>
            <w:r w:rsidRPr="00F7517A">
              <w:rPr>
                <w:rFonts w:asciiTheme="minorHAnsi" w:hAnsiTheme="minorHAnsi" w:cstheme="minorHAnsi"/>
                <w:b/>
                <w:bCs/>
              </w:rPr>
              <w:lastRenderedPageBreak/>
              <w:t>Week #</w:t>
            </w:r>
          </w:p>
        </w:tc>
        <w:tc>
          <w:tcPr>
            <w:tcW w:w="3411" w:type="dxa"/>
            <w:tcBorders>
              <w:bottom w:val="single" w:sz="12" w:space="0" w:color="BDD6EE" w:themeColor="accent5" w:themeTint="66"/>
            </w:tcBorders>
          </w:tcPr>
          <w:p w14:paraId="14D73398" w14:textId="68B86E35" w:rsidR="004A6D03" w:rsidRPr="00F7517A" w:rsidRDefault="004A6D03" w:rsidP="00C67C06">
            <w:pPr>
              <w:rPr>
                <w:rFonts w:asciiTheme="minorHAnsi" w:hAnsiTheme="minorHAnsi" w:cstheme="minorHAnsi"/>
                <w:b/>
                <w:bCs/>
              </w:rPr>
            </w:pPr>
            <w:r>
              <w:rPr>
                <w:rFonts w:asciiTheme="minorHAnsi" w:hAnsiTheme="minorHAnsi" w:cstheme="minorHAnsi"/>
                <w:b/>
                <w:bCs/>
              </w:rPr>
              <w:t>Activity/Topics</w:t>
            </w:r>
          </w:p>
        </w:tc>
        <w:tc>
          <w:tcPr>
            <w:tcW w:w="2161" w:type="dxa"/>
            <w:tcBorders>
              <w:bottom w:val="single" w:sz="12" w:space="0" w:color="BDD6EE" w:themeColor="accent5" w:themeTint="66"/>
            </w:tcBorders>
          </w:tcPr>
          <w:p w14:paraId="1EE2FD47" w14:textId="39BB0CDD" w:rsidR="004A6D03" w:rsidRPr="00F7517A" w:rsidRDefault="004A6D03" w:rsidP="00C67C06">
            <w:pPr>
              <w:rPr>
                <w:rFonts w:asciiTheme="minorHAnsi" w:hAnsiTheme="minorHAnsi" w:cstheme="minorHAnsi"/>
                <w:b/>
                <w:bCs/>
              </w:rPr>
            </w:pPr>
            <w:r w:rsidRPr="00F7517A">
              <w:rPr>
                <w:rFonts w:asciiTheme="minorHAnsi" w:hAnsiTheme="minorHAnsi" w:cstheme="minorHAnsi"/>
                <w:b/>
                <w:bCs/>
              </w:rPr>
              <w:t xml:space="preserve">Readings </w:t>
            </w:r>
          </w:p>
        </w:tc>
        <w:tc>
          <w:tcPr>
            <w:tcW w:w="2547" w:type="dxa"/>
            <w:tcBorders>
              <w:bottom w:val="single" w:sz="12" w:space="0" w:color="BDD6EE" w:themeColor="accent5" w:themeTint="66"/>
            </w:tcBorders>
          </w:tcPr>
          <w:p w14:paraId="051B42F8" w14:textId="7DF611F6" w:rsidR="004A6D03" w:rsidRPr="00F7517A" w:rsidRDefault="004A6D03" w:rsidP="00C67C06">
            <w:pPr>
              <w:rPr>
                <w:rFonts w:asciiTheme="minorHAnsi" w:hAnsiTheme="minorHAnsi" w:cstheme="minorHAnsi"/>
                <w:b/>
                <w:bCs/>
              </w:rPr>
            </w:pPr>
            <w:r w:rsidRPr="00F7517A">
              <w:rPr>
                <w:rFonts w:asciiTheme="minorHAnsi" w:hAnsiTheme="minorHAnsi" w:cstheme="minorHAnsi"/>
                <w:b/>
                <w:bCs/>
              </w:rPr>
              <w:t>Assignments/</w:t>
            </w:r>
            <w:r w:rsidRPr="00F7517A">
              <w:rPr>
                <w:rFonts w:asciiTheme="minorHAnsi" w:hAnsiTheme="minorHAnsi" w:cstheme="minorHAnsi"/>
                <w:b/>
                <w:bCs/>
              </w:rPr>
              <w:br/>
              <w:t>Due Dates</w:t>
            </w:r>
          </w:p>
        </w:tc>
      </w:tr>
      <w:tr w:rsidR="004A6D03" w:rsidRPr="00F7517A" w14:paraId="3CE960FA" w14:textId="77777777" w:rsidTr="00757963">
        <w:tc>
          <w:tcPr>
            <w:tcW w:w="831"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064B7BF" w14:textId="77777777" w:rsidR="004A6D03" w:rsidRDefault="004A6D03" w:rsidP="00C67C06">
            <w:pPr>
              <w:rPr>
                <w:rFonts w:asciiTheme="minorHAnsi" w:hAnsiTheme="minorHAnsi" w:cstheme="minorHAnsi"/>
              </w:rPr>
            </w:pPr>
            <w:r w:rsidRPr="00F7517A">
              <w:rPr>
                <w:rFonts w:asciiTheme="minorHAnsi" w:hAnsiTheme="minorHAnsi" w:cstheme="minorHAnsi"/>
              </w:rPr>
              <w:t>1</w:t>
            </w:r>
          </w:p>
          <w:p w14:paraId="4103C530" w14:textId="37D0033B" w:rsidR="000827C0" w:rsidRPr="00F7517A" w:rsidRDefault="000827C0" w:rsidP="00C67C06">
            <w:pPr>
              <w:rPr>
                <w:rFonts w:asciiTheme="minorHAnsi" w:hAnsiTheme="minorHAnsi" w:cstheme="minorHAnsi"/>
              </w:rPr>
            </w:pPr>
            <w:r>
              <w:rPr>
                <w:rFonts w:asciiTheme="minorHAnsi" w:hAnsiTheme="minorHAnsi" w:cstheme="minorHAnsi"/>
              </w:rPr>
              <w:t>1/12</w:t>
            </w:r>
          </w:p>
        </w:tc>
        <w:tc>
          <w:tcPr>
            <w:tcW w:w="3411"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585AC3F" w14:textId="6137CCE4" w:rsidR="004A6D03" w:rsidRPr="00F7517A" w:rsidRDefault="004A6D03" w:rsidP="00C67C06">
            <w:pPr>
              <w:rPr>
                <w:rFonts w:asciiTheme="minorHAnsi" w:hAnsiTheme="minorHAnsi" w:cstheme="minorHAnsi"/>
              </w:rPr>
            </w:pPr>
            <w:r>
              <w:rPr>
                <w:rFonts w:asciiTheme="minorHAnsi" w:hAnsiTheme="minorHAnsi" w:cstheme="minorHAnsi"/>
              </w:rPr>
              <w:t xml:space="preserve">Discussion Board </w:t>
            </w:r>
          </w:p>
        </w:tc>
        <w:tc>
          <w:tcPr>
            <w:tcW w:w="2161"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42DEA51" w14:textId="6B7DD39C" w:rsidR="004A6D03" w:rsidRPr="00F7517A" w:rsidRDefault="004A6D03" w:rsidP="00C67C06">
            <w:pPr>
              <w:rPr>
                <w:rFonts w:asciiTheme="minorHAnsi" w:hAnsiTheme="minorHAnsi" w:cstheme="minorHAnsi"/>
              </w:rPr>
            </w:pPr>
            <w:r>
              <w:rPr>
                <w:rFonts w:asciiTheme="minorHAnsi" w:hAnsiTheme="minorHAnsi" w:cstheme="minorHAnsi"/>
              </w:rPr>
              <w:t>Chapter 1</w:t>
            </w:r>
          </w:p>
        </w:tc>
        <w:tc>
          <w:tcPr>
            <w:tcW w:w="2547" w:type="dxa"/>
            <w:tcBorders>
              <w:top w:val="single" w:sz="1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08301D1" w14:textId="65DA92B7" w:rsidR="004A6D03" w:rsidRPr="00F7517A" w:rsidRDefault="004A6D03" w:rsidP="00C67C06">
            <w:pPr>
              <w:rPr>
                <w:rFonts w:asciiTheme="minorHAnsi" w:hAnsiTheme="minorHAnsi" w:cstheme="minorHAnsi"/>
              </w:rPr>
            </w:pPr>
            <w:r>
              <w:rPr>
                <w:rFonts w:asciiTheme="minorHAnsi" w:hAnsiTheme="minorHAnsi" w:cstheme="minorHAnsi"/>
              </w:rPr>
              <w:t xml:space="preserve">Discussion Board per syllabus </w:t>
            </w:r>
          </w:p>
        </w:tc>
      </w:tr>
      <w:tr w:rsidR="004A6D03" w:rsidRPr="00F7517A" w14:paraId="47B6AA29"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AA88409" w14:textId="77777777" w:rsidR="004A6D03" w:rsidRDefault="004A6D03" w:rsidP="004B008F">
            <w:pPr>
              <w:rPr>
                <w:rFonts w:asciiTheme="minorHAnsi" w:hAnsiTheme="minorHAnsi" w:cstheme="minorHAnsi"/>
              </w:rPr>
            </w:pPr>
            <w:r w:rsidRPr="00F7517A">
              <w:rPr>
                <w:rFonts w:asciiTheme="minorHAnsi" w:hAnsiTheme="minorHAnsi" w:cstheme="minorHAnsi"/>
              </w:rPr>
              <w:t>2</w:t>
            </w:r>
          </w:p>
          <w:p w14:paraId="3A9BDF23" w14:textId="5F02A32A" w:rsidR="000827C0" w:rsidRPr="00F7517A" w:rsidRDefault="000827C0" w:rsidP="004B008F">
            <w:pPr>
              <w:rPr>
                <w:rFonts w:asciiTheme="minorHAnsi" w:hAnsiTheme="minorHAnsi" w:cstheme="minorHAnsi"/>
              </w:rPr>
            </w:pPr>
            <w:r>
              <w:rPr>
                <w:rFonts w:asciiTheme="minorHAnsi" w:hAnsiTheme="minorHAnsi" w:cstheme="minorHAnsi"/>
              </w:rPr>
              <w:t>1/19</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5580A4A" w14:textId="791BAEDD" w:rsidR="004A6D03" w:rsidRPr="00F7517A" w:rsidRDefault="004A6D03" w:rsidP="004B008F">
            <w:pPr>
              <w:rPr>
                <w:rFonts w:asciiTheme="minorHAnsi" w:hAnsiTheme="minorHAnsi" w:cstheme="minorHAnsi"/>
              </w:rPr>
            </w:pPr>
            <w:r>
              <w:rPr>
                <w:rFonts w:asciiTheme="minorHAnsi" w:hAnsiTheme="minorHAnsi" w:cstheme="minorHAnsi"/>
              </w:rPr>
              <w:t xml:space="preserve">Discussion Board </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D8F77FA" w14:textId="55B7C904" w:rsidR="004A6D03" w:rsidRPr="00F7517A" w:rsidRDefault="004A6D03" w:rsidP="004B008F">
            <w:pPr>
              <w:rPr>
                <w:rFonts w:asciiTheme="minorHAnsi" w:hAnsiTheme="minorHAnsi" w:cstheme="minorHAnsi"/>
              </w:rPr>
            </w:pPr>
            <w:r>
              <w:rPr>
                <w:rFonts w:asciiTheme="minorHAnsi" w:hAnsiTheme="minorHAnsi" w:cstheme="minorHAnsi"/>
              </w:rPr>
              <w:t>As assigned and Chapter 3</w:t>
            </w: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3FA630C" w14:textId="3B39C0C9" w:rsidR="004A6D03" w:rsidRPr="00F7517A" w:rsidRDefault="004A6D03" w:rsidP="004B008F">
            <w:pPr>
              <w:rPr>
                <w:rFonts w:asciiTheme="minorHAnsi" w:hAnsiTheme="minorHAnsi" w:cstheme="minorHAnsi"/>
              </w:rPr>
            </w:pPr>
            <w:r>
              <w:rPr>
                <w:rFonts w:asciiTheme="minorHAnsi" w:hAnsiTheme="minorHAnsi" w:cstheme="minorHAnsi"/>
              </w:rPr>
              <w:t>Discussion Board per syllabus</w:t>
            </w:r>
          </w:p>
        </w:tc>
      </w:tr>
      <w:tr w:rsidR="004A6D03" w:rsidRPr="00F7517A" w14:paraId="15A22809"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2A6A8D6" w14:textId="77777777" w:rsidR="004A6D03" w:rsidRDefault="004A6D03" w:rsidP="004B008F">
            <w:pPr>
              <w:rPr>
                <w:rFonts w:asciiTheme="minorHAnsi" w:hAnsiTheme="minorHAnsi" w:cstheme="minorHAnsi"/>
              </w:rPr>
            </w:pPr>
            <w:r w:rsidRPr="00F7517A">
              <w:rPr>
                <w:rFonts w:asciiTheme="minorHAnsi" w:hAnsiTheme="minorHAnsi" w:cstheme="minorHAnsi"/>
              </w:rPr>
              <w:t>3</w:t>
            </w:r>
          </w:p>
          <w:p w14:paraId="199A64A4" w14:textId="73FBB00B" w:rsidR="000827C0" w:rsidRPr="00F7517A" w:rsidRDefault="000827C0" w:rsidP="004B008F">
            <w:pPr>
              <w:rPr>
                <w:rFonts w:asciiTheme="minorHAnsi" w:hAnsiTheme="minorHAnsi" w:cstheme="minorHAnsi"/>
              </w:rPr>
            </w:pPr>
            <w:r>
              <w:rPr>
                <w:rFonts w:asciiTheme="minorHAnsi" w:hAnsiTheme="minorHAnsi" w:cstheme="minorHAnsi"/>
              </w:rPr>
              <w:t>1/26</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0304EE8" w14:textId="77777777" w:rsidR="004A6D03" w:rsidRDefault="004A6D03" w:rsidP="00A96851">
            <w:pPr>
              <w:rPr>
                <w:rFonts w:asciiTheme="minorHAnsi" w:hAnsiTheme="minorHAnsi" w:cstheme="minorHAnsi"/>
              </w:rPr>
            </w:pPr>
            <w:r>
              <w:rPr>
                <w:rFonts w:asciiTheme="minorHAnsi" w:hAnsiTheme="minorHAnsi" w:cstheme="minorHAnsi"/>
              </w:rPr>
              <w:t xml:space="preserve">Discussion Board </w:t>
            </w:r>
          </w:p>
          <w:p w14:paraId="559FB7E6" w14:textId="77777777" w:rsidR="004A6D03" w:rsidRDefault="004A6D03" w:rsidP="00A96851">
            <w:pPr>
              <w:rPr>
                <w:rFonts w:asciiTheme="minorHAnsi" w:hAnsiTheme="minorHAnsi" w:cstheme="minorHAnsi"/>
              </w:rPr>
            </w:pPr>
          </w:p>
          <w:p w14:paraId="43E73000" w14:textId="184FEA15" w:rsidR="004A6D03" w:rsidRPr="00F7517A" w:rsidRDefault="004A6D03" w:rsidP="00A96851">
            <w:pPr>
              <w:rPr>
                <w:rFonts w:asciiTheme="minorHAnsi" w:hAnsiTheme="minorHAnsi" w:cstheme="minorHAnsi"/>
              </w:rPr>
            </w:pPr>
            <w:r>
              <w:rPr>
                <w:rFonts w:asciiTheme="minorHAnsi" w:hAnsiTheme="minorHAnsi" w:cstheme="minorHAnsi"/>
              </w:rPr>
              <w:t>Review Signature Assignment Instructions</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72958AD" w14:textId="7F2CE1F3" w:rsidR="004A6D03" w:rsidRPr="00F7517A" w:rsidRDefault="004A6D03" w:rsidP="004B008F">
            <w:pPr>
              <w:rPr>
                <w:rFonts w:asciiTheme="minorHAnsi" w:hAnsiTheme="minorHAnsi" w:cstheme="minorHAnsi"/>
              </w:rPr>
            </w:pPr>
            <w:r>
              <w:rPr>
                <w:rFonts w:asciiTheme="minorHAnsi" w:hAnsiTheme="minorHAnsi" w:cstheme="minorHAnsi"/>
              </w:rPr>
              <w:t xml:space="preserve">As assigned and Chapter </w:t>
            </w:r>
            <w:r>
              <w:rPr>
                <w:rFonts w:asciiTheme="minorHAnsi" w:hAnsiTheme="minorHAnsi" w:cstheme="minorHAnsi"/>
              </w:rPr>
              <w:t>7</w:t>
            </w: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83BB52C" w14:textId="633A3339" w:rsidR="004A6D03" w:rsidRPr="00F7517A" w:rsidRDefault="004A6D03" w:rsidP="004B008F">
            <w:pPr>
              <w:rPr>
                <w:rFonts w:asciiTheme="minorHAnsi" w:hAnsiTheme="minorHAnsi" w:cstheme="minorHAnsi"/>
              </w:rPr>
            </w:pPr>
            <w:r>
              <w:rPr>
                <w:rFonts w:asciiTheme="minorHAnsi" w:hAnsiTheme="minorHAnsi" w:cstheme="minorHAnsi"/>
              </w:rPr>
              <w:t>Discussion Board per syllabus</w:t>
            </w:r>
          </w:p>
        </w:tc>
      </w:tr>
      <w:tr w:rsidR="004A6D03" w:rsidRPr="00F7517A" w14:paraId="66BC53D1"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B420F2C" w14:textId="77777777" w:rsidR="004A6D03" w:rsidRDefault="004A6D03" w:rsidP="004B008F">
            <w:pPr>
              <w:rPr>
                <w:rFonts w:asciiTheme="minorHAnsi" w:hAnsiTheme="minorHAnsi" w:cstheme="minorHAnsi"/>
              </w:rPr>
            </w:pPr>
            <w:r w:rsidRPr="00F7517A">
              <w:rPr>
                <w:rFonts w:asciiTheme="minorHAnsi" w:hAnsiTheme="minorHAnsi" w:cstheme="minorHAnsi"/>
              </w:rPr>
              <w:t>4</w:t>
            </w:r>
          </w:p>
          <w:p w14:paraId="32137B0D" w14:textId="2A494602" w:rsidR="000827C0" w:rsidRPr="00F7517A" w:rsidRDefault="000827C0" w:rsidP="004B008F">
            <w:pPr>
              <w:rPr>
                <w:rFonts w:asciiTheme="minorHAnsi" w:hAnsiTheme="minorHAnsi" w:cstheme="minorHAnsi"/>
              </w:rPr>
            </w:pPr>
            <w:r>
              <w:rPr>
                <w:rFonts w:asciiTheme="minorHAnsi" w:hAnsiTheme="minorHAnsi" w:cstheme="minorHAnsi"/>
              </w:rPr>
              <w:t>2/2</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1F680D8" w14:textId="77777777" w:rsidR="004A6D03" w:rsidRDefault="004A6D03" w:rsidP="004A6D03">
            <w:pPr>
              <w:rPr>
                <w:rFonts w:asciiTheme="minorHAnsi" w:hAnsiTheme="minorHAnsi" w:cstheme="minorHAnsi"/>
              </w:rPr>
            </w:pPr>
            <w:r>
              <w:rPr>
                <w:rFonts w:asciiTheme="minorHAnsi" w:hAnsiTheme="minorHAnsi" w:cstheme="minorHAnsi"/>
              </w:rPr>
              <w:t xml:space="preserve">Discussion Board </w:t>
            </w:r>
          </w:p>
          <w:p w14:paraId="0820D19B" w14:textId="77777777" w:rsidR="004A6D03" w:rsidRDefault="004A6D03" w:rsidP="004A6D03">
            <w:pPr>
              <w:rPr>
                <w:rFonts w:asciiTheme="minorHAnsi" w:hAnsiTheme="minorHAnsi" w:cstheme="minorHAnsi"/>
              </w:rPr>
            </w:pPr>
          </w:p>
          <w:p w14:paraId="1485AB4A" w14:textId="10E32B69" w:rsidR="004A6D03" w:rsidRPr="00F7517A" w:rsidRDefault="004A6D03" w:rsidP="004B008F">
            <w:pPr>
              <w:rPr>
                <w:rFonts w:asciiTheme="minorHAnsi" w:hAnsiTheme="minorHAnsi" w:cstheme="minorHAnsi"/>
              </w:rPr>
            </w:pPr>
            <w:r>
              <w:rPr>
                <w:rFonts w:asciiTheme="minorHAnsi" w:hAnsiTheme="minorHAnsi" w:cstheme="minorHAnsi"/>
              </w:rPr>
              <w:t>Coordinate with Peers on group presentation</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708F485" w14:textId="398FA612" w:rsidR="004A6D03" w:rsidRPr="00F7517A" w:rsidRDefault="004A6D03" w:rsidP="004B008F">
            <w:pPr>
              <w:rPr>
                <w:rFonts w:asciiTheme="minorHAnsi" w:hAnsiTheme="minorHAnsi" w:cstheme="minorHAnsi"/>
              </w:rPr>
            </w:pPr>
            <w:r>
              <w:rPr>
                <w:rFonts w:asciiTheme="minorHAnsi" w:hAnsiTheme="minorHAnsi" w:cstheme="minorHAnsi"/>
              </w:rPr>
              <w:t xml:space="preserve">As assigned and Chapter </w:t>
            </w:r>
            <w:r>
              <w:rPr>
                <w:rFonts w:asciiTheme="minorHAnsi" w:hAnsiTheme="minorHAnsi" w:cstheme="minorHAnsi"/>
              </w:rPr>
              <w:t>4</w:t>
            </w: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D998CD3" w14:textId="5977FC2A" w:rsidR="004A6D03" w:rsidRPr="00F7517A" w:rsidRDefault="004A6D03" w:rsidP="004B008F">
            <w:pPr>
              <w:rPr>
                <w:rFonts w:asciiTheme="minorHAnsi" w:hAnsiTheme="minorHAnsi" w:cstheme="minorHAnsi"/>
              </w:rPr>
            </w:pPr>
            <w:r>
              <w:rPr>
                <w:rFonts w:asciiTheme="minorHAnsi" w:hAnsiTheme="minorHAnsi" w:cstheme="minorHAnsi"/>
              </w:rPr>
              <w:t>Discussion Board per syllabus</w:t>
            </w:r>
            <w:r>
              <w:rPr>
                <w:rFonts w:asciiTheme="minorHAnsi" w:hAnsiTheme="minorHAnsi" w:cstheme="minorHAnsi"/>
              </w:rPr>
              <w:t xml:space="preserve"> </w:t>
            </w:r>
          </w:p>
        </w:tc>
      </w:tr>
      <w:tr w:rsidR="004A6D03" w:rsidRPr="00F7517A" w14:paraId="27CE5B7F"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5313979" w14:textId="77777777" w:rsidR="004A6D03" w:rsidRDefault="004A6D03" w:rsidP="004B008F">
            <w:pPr>
              <w:rPr>
                <w:rFonts w:asciiTheme="minorHAnsi" w:hAnsiTheme="minorHAnsi" w:cstheme="minorHAnsi"/>
              </w:rPr>
            </w:pPr>
            <w:r w:rsidRPr="00F7517A">
              <w:rPr>
                <w:rFonts w:asciiTheme="minorHAnsi" w:hAnsiTheme="minorHAnsi" w:cstheme="minorHAnsi"/>
              </w:rPr>
              <w:t>5</w:t>
            </w:r>
          </w:p>
          <w:p w14:paraId="1A4110D9" w14:textId="00A768BE" w:rsidR="000827C0" w:rsidRPr="00F7517A" w:rsidRDefault="000827C0" w:rsidP="004B008F">
            <w:pPr>
              <w:rPr>
                <w:rFonts w:asciiTheme="minorHAnsi" w:hAnsiTheme="minorHAnsi" w:cstheme="minorHAnsi"/>
              </w:rPr>
            </w:pPr>
            <w:r>
              <w:rPr>
                <w:rFonts w:asciiTheme="minorHAnsi" w:hAnsiTheme="minorHAnsi" w:cstheme="minorHAnsi"/>
              </w:rPr>
              <w:t>2/9</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9C30CA" w14:textId="2F56C549" w:rsidR="004A6D03" w:rsidRPr="00F7517A" w:rsidRDefault="004A6D03" w:rsidP="004B008F">
            <w:pPr>
              <w:rPr>
                <w:rFonts w:asciiTheme="minorHAnsi" w:hAnsiTheme="minorHAnsi" w:cstheme="minorHAnsi"/>
              </w:rPr>
            </w:pPr>
            <w:r>
              <w:rPr>
                <w:rFonts w:asciiTheme="minorHAnsi" w:hAnsiTheme="minorHAnsi" w:cstheme="minorHAnsi"/>
              </w:rPr>
              <w:t>Discussion Board</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808803C" w14:textId="3B59E354" w:rsidR="004A6D03" w:rsidRPr="00F7517A" w:rsidRDefault="004A6D03" w:rsidP="004B008F">
            <w:pPr>
              <w:rPr>
                <w:rFonts w:asciiTheme="minorHAnsi" w:hAnsiTheme="minorHAnsi" w:cstheme="minorHAnsi"/>
              </w:rPr>
            </w:pPr>
            <w:r>
              <w:rPr>
                <w:rFonts w:asciiTheme="minorHAnsi" w:hAnsiTheme="minorHAnsi" w:cstheme="minorHAnsi"/>
              </w:rPr>
              <w:t xml:space="preserve">As assigned </w:t>
            </w: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2C693F" w14:textId="69CFC80B" w:rsidR="004A6D03" w:rsidRPr="00F7517A" w:rsidRDefault="004A6D03" w:rsidP="004B008F">
            <w:pPr>
              <w:rPr>
                <w:rFonts w:asciiTheme="minorHAnsi" w:hAnsiTheme="minorHAnsi" w:cstheme="minorHAnsi"/>
              </w:rPr>
            </w:pPr>
            <w:r>
              <w:rPr>
                <w:rFonts w:asciiTheme="minorHAnsi" w:hAnsiTheme="minorHAnsi" w:cstheme="minorHAnsi"/>
              </w:rPr>
              <w:t>Discussion Board per syllabus</w:t>
            </w:r>
          </w:p>
        </w:tc>
      </w:tr>
      <w:tr w:rsidR="004A6D03" w:rsidRPr="00F7517A" w14:paraId="20176B77"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59CA94A" w14:textId="77777777" w:rsidR="004A6D03" w:rsidRDefault="004A6D03" w:rsidP="004A6D03">
            <w:pPr>
              <w:rPr>
                <w:rFonts w:asciiTheme="minorHAnsi" w:hAnsiTheme="minorHAnsi" w:cstheme="minorHAnsi"/>
              </w:rPr>
            </w:pPr>
            <w:r w:rsidRPr="00F7517A">
              <w:rPr>
                <w:rFonts w:asciiTheme="minorHAnsi" w:hAnsiTheme="minorHAnsi" w:cstheme="minorHAnsi"/>
              </w:rPr>
              <w:t>6</w:t>
            </w:r>
          </w:p>
          <w:p w14:paraId="49E62BE7" w14:textId="61C1996D" w:rsidR="000827C0" w:rsidRPr="00F7517A" w:rsidRDefault="000827C0" w:rsidP="004A6D03">
            <w:pPr>
              <w:rPr>
                <w:rFonts w:asciiTheme="minorHAnsi" w:hAnsiTheme="minorHAnsi" w:cstheme="minorHAnsi"/>
              </w:rPr>
            </w:pPr>
            <w:r>
              <w:rPr>
                <w:rFonts w:asciiTheme="minorHAnsi" w:hAnsiTheme="minorHAnsi" w:cstheme="minorHAnsi"/>
              </w:rPr>
              <w:t>2/16</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EE8E96F" w14:textId="40C53684" w:rsidR="004A6D03" w:rsidRPr="00F7517A" w:rsidRDefault="004A6D03" w:rsidP="004A6D03">
            <w:pPr>
              <w:rPr>
                <w:rFonts w:asciiTheme="minorHAnsi" w:hAnsiTheme="minorHAnsi" w:cstheme="minorHAnsi"/>
              </w:rPr>
            </w:pPr>
            <w:r>
              <w:rPr>
                <w:rFonts w:asciiTheme="minorHAnsi" w:hAnsiTheme="minorHAnsi" w:cstheme="minorHAnsi"/>
              </w:rPr>
              <w:t>Discussion Board</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850237D" w14:textId="237CC3E5" w:rsidR="004A6D03" w:rsidRPr="00F7517A" w:rsidRDefault="004A6D03" w:rsidP="004A6D03">
            <w:pPr>
              <w:rPr>
                <w:rFonts w:asciiTheme="minorHAnsi" w:hAnsiTheme="minorHAnsi" w:cstheme="minorHAnsi"/>
              </w:rPr>
            </w:pPr>
            <w:r>
              <w:rPr>
                <w:rFonts w:asciiTheme="minorHAnsi" w:hAnsiTheme="minorHAnsi" w:cstheme="minorHAnsi"/>
              </w:rPr>
              <w:t xml:space="preserve">As assigned and Chapter </w:t>
            </w:r>
            <w:r>
              <w:rPr>
                <w:rFonts w:asciiTheme="minorHAnsi" w:hAnsiTheme="minorHAnsi" w:cstheme="minorHAnsi"/>
              </w:rPr>
              <w:t>6</w:t>
            </w: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56E35EB" w14:textId="4ACBFAC2" w:rsidR="004A6D03" w:rsidRPr="00F7517A" w:rsidRDefault="004A6D03" w:rsidP="004A6D03">
            <w:pPr>
              <w:rPr>
                <w:rFonts w:asciiTheme="minorHAnsi" w:hAnsiTheme="minorHAnsi" w:cstheme="minorHAnsi"/>
              </w:rPr>
            </w:pPr>
            <w:r>
              <w:rPr>
                <w:rFonts w:asciiTheme="minorHAnsi" w:hAnsiTheme="minorHAnsi" w:cstheme="minorHAnsi"/>
              </w:rPr>
              <w:t>Discussion Board per syllabus</w:t>
            </w:r>
          </w:p>
        </w:tc>
      </w:tr>
      <w:tr w:rsidR="004A6D03" w:rsidRPr="00F7517A" w14:paraId="18A4CC78"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02368CD" w14:textId="77777777" w:rsidR="004A6D03" w:rsidRDefault="004A6D03" w:rsidP="004A6D03">
            <w:pPr>
              <w:rPr>
                <w:rFonts w:asciiTheme="minorHAnsi" w:hAnsiTheme="minorHAnsi" w:cstheme="minorHAnsi"/>
              </w:rPr>
            </w:pPr>
            <w:r w:rsidRPr="00F7517A">
              <w:rPr>
                <w:rFonts w:asciiTheme="minorHAnsi" w:hAnsiTheme="minorHAnsi" w:cstheme="minorHAnsi"/>
              </w:rPr>
              <w:t>7</w:t>
            </w:r>
          </w:p>
          <w:p w14:paraId="0DC87654" w14:textId="12BC4DAC" w:rsidR="000827C0" w:rsidRPr="00F7517A" w:rsidRDefault="000827C0" w:rsidP="004A6D03">
            <w:pPr>
              <w:rPr>
                <w:rFonts w:asciiTheme="minorHAnsi" w:hAnsiTheme="minorHAnsi" w:cstheme="minorHAnsi"/>
              </w:rPr>
            </w:pPr>
            <w:r>
              <w:rPr>
                <w:rFonts w:asciiTheme="minorHAnsi" w:hAnsiTheme="minorHAnsi" w:cstheme="minorHAnsi"/>
              </w:rPr>
              <w:t>2/23</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4ED15C6D" w14:textId="7B6DB54E" w:rsidR="004A6D03" w:rsidRPr="00F7517A" w:rsidRDefault="004A6D03" w:rsidP="004A6D03">
            <w:pPr>
              <w:rPr>
                <w:rFonts w:asciiTheme="minorHAnsi" w:hAnsiTheme="minorHAnsi" w:cstheme="minorHAnsi"/>
              </w:rPr>
            </w:pPr>
            <w:r>
              <w:rPr>
                <w:rFonts w:asciiTheme="minorHAnsi" w:hAnsiTheme="minorHAnsi" w:cstheme="minorHAnsi"/>
              </w:rPr>
              <w:t xml:space="preserve">Signature Assignment Outline Due </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0D39AFD" w14:textId="6A4430A8" w:rsidR="004A6D03" w:rsidRPr="00F7517A" w:rsidRDefault="004A6D03" w:rsidP="004A6D03">
            <w:pPr>
              <w:rPr>
                <w:rFonts w:asciiTheme="minorHAnsi" w:hAnsiTheme="minorHAnsi" w:cstheme="minorHAnsi"/>
              </w:rPr>
            </w:pP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0EDAA22" w14:textId="53C8C1EF" w:rsidR="004A6D03" w:rsidRPr="00F7517A" w:rsidRDefault="004A6D03" w:rsidP="004A6D03">
            <w:pPr>
              <w:rPr>
                <w:rFonts w:asciiTheme="minorHAnsi" w:hAnsiTheme="minorHAnsi" w:cstheme="minorHAnsi"/>
              </w:rPr>
            </w:pPr>
            <w:r>
              <w:rPr>
                <w:rFonts w:asciiTheme="minorHAnsi" w:hAnsiTheme="minorHAnsi" w:cstheme="minorHAnsi"/>
              </w:rPr>
              <w:t>Sunday 11:59pm</w:t>
            </w:r>
          </w:p>
        </w:tc>
      </w:tr>
      <w:tr w:rsidR="004A6D03" w:rsidRPr="00F7517A" w14:paraId="7FB3EE7C"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D76C628" w14:textId="77777777" w:rsidR="004A6D03" w:rsidRDefault="004A6D03" w:rsidP="004A6D03">
            <w:pPr>
              <w:rPr>
                <w:rFonts w:asciiTheme="minorHAnsi" w:hAnsiTheme="minorHAnsi" w:cstheme="minorHAnsi"/>
              </w:rPr>
            </w:pPr>
            <w:r w:rsidRPr="00F7517A">
              <w:rPr>
                <w:rFonts w:asciiTheme="minorHAnsi" w:hAnsiTheme="minorHAnsi" w:cstheme="minorHAnsi"/>
              </w:rPr>
              <w:t>8</w:t>
            </w:r>
          </w:p>
          <w:p w14:paraId="0E455DC3" w14:textId="18A6B6A2" w:rsidR="000827C0" w:rsidRPr="00F7517A" w:rsidRDefault="000827C0" w:rsidP="004A6D03">
            <w:pPr>
              <w:rPr>
                <w:rFonts w:asciiTheme="minorHAnsi" w:hAnsiTheme="minorHAnsi" w:cstheme="minorHAnsi"/>
              </w:rPr>
            </w:pPr>
            <w:r>
              <w:rPr>
                <w:rFonts w:asciiTheme="minorHAnsi" w:hAnsiTheme="minorHAnsi" w:cstheme="minorHAnsi"/>
              </w:rPr>
              <w:t>3/2</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75FCE33" w14:textId="3CFEE328" w:rsidR="004A6D03" w:rsidRPr="00F7517A" w:rsidRDefault="004A6D03" w:rsidP="004A6D03">
            <w:pPr>
              <w:rPr>
                <w:rFonts w:asciiTheme="minorHAnsi" w:hAnsiTheme="minorHAnsi" w:cstheme="minorHAnsi"/>
              </w:rPr>
            </w:pPr>
            <w:r>
              <w:rPr>
                <w:rFonts w:asciiTheme="minorHAnsi" w:hAnsiTheme="minorHAnsi" w:cstheme="minorHAnsi"/>
              </w:rPr>
              <w:t>Discussion Board</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01762B62" w14:textId="550B81A9" w:rsidR="004A6D03" w:rsidRPr="00F7517A" w:rsidRDefault="004A6D03" w:rsidP="004A6D03">
            <w:pPr>
              <w:rPr>
                <w:rFonts w:asciiTheme="minorHAnsi" w:hAnsiTheme="minorHAnsi" w:cstheme="minorHAnsi"/>
              </w:rPr>
            </w:pPr>
            <w:r>
              <w:rPr>
                <w:rFonts w:asciiTheme="minorHAnsi" w:hAnsiTheme="minorHAnsi" w:cstheme="minorHAnsi"/>
              </w:rPr>
              <w:t>As assigned and Chapter 9</w:t>
            </w: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D6B1290" w14:textId="251DCB7B" w:rsidR="004A6D03" w:rsidRPr="00F7517A" w:rsidRDefault="000827C0" w:rsidP="004A6D03">
            <w:pPr>
              <w:rPr>
                <w:rFonts w:asciiTheme="minorHAnsi" w:hAnsiTheme="minorHAnsi" w:cstheme="minorHAnsi"/>
              </w:rPr>
            </w:pPr>
            <w:r>
              <w:rPr>
                <w:rFonts w:asciiTheme="minorHAnsi" w:hAnsiTheme="minorHAnsi" w:cstheme="minorHAnsi"/>
              </w:rPr>
              <w:t>Discussion Board per syllabus</w:t>
            </w:r>
          </w:p>
        </w:tc>
      </w:tr>
      <w:tr w:rsidR="004A6D03" w:rsidRPr="00F7517A" w14:paraId="2E4EBC83"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1EF11C3" w14:textId="77777777" w:rsidR="004A6D03" w:rsidRDefault="004A6D03" w:rsidP="004A6D03">
            <w:pPr>
              <w:rPr>
                <w:rFonts w:asciiTheme="minorHAnsi" w:hAnsiTheme="minorHAnsi" w:cstheme="minorHAnsi"/>
              </w:rPr>
            </w:pPr>
            <w:r w:rsidRPr="00F7517A">
              <w:rPr>
                <w:rFonts w:asciiTheme="minorHAnsi" w:hAnsiTheme="minorHAnsi" w:cstheme="minorHAnsi"/>
              </w:rPr>
              <w:t>9</w:t>
            </w:r>
          </w:p>
          <w:p w14:paraId="180CCE09" w14:textId="6D681FE5" w:rsidR="000827C0" w:rsidRDefault="000827C0" w:rsidP="004A6D03">
            <w:pPr>
              <w:rPr>
                <w:rFonts w:asciiTheme="minorHAnsi" w:hAnsiTheme="minorHAnsi" w:cstheme="minorHAnsi"/>
              </w:rPr>
            </w:pPr>
            <w:r>
              <w:rPr>
                <w:rFonts w:asciiTheme="minorHAnsi" w:hAnsiTheme="minorHAnsi" w:cstheme="minorHAnsi"/>
              </w:rPr>
              <w:t>3/9</w:t>
            </w:r>
          </w:p>
          <w:p w14:paraId="7F35B933" w14:textId="3917990D" w:rsidR="000827C0" w:rsidRPr="00F7517A" w:rsidRDefault="000827C0" w:rsidP="004A6D03">
            <w:pPr>
              <w:rPr>
                <w:rFonts w:asciiTheme="minorHAnsi" w:hAnsiTheme="minorHAnsi" w:cstheme="minorHAnsi"/>
              </w:rPr>
            </w:pP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6E1FB1B6" w14:textId="757775E0" w:rsidR="004A6D03" w:rsidRPr="00F7517A" w:rsidRDefault="000827C0" w:rsidP="004A6D03">
            <w:pPr>
              <w:rPr>
                <w:rFonts w:asciiTheme="minorHAnsi" w:hAnsiTheme="minorHAnsi" w:cstheme="minorHAnsi"/>
              </w:rPr>
            </w:pPr>
            <w:r>
              <w:rPr>
                <w:rFonts w:asciiTheme="minorHAnsi" w:hAnsiTheme="minorHAnsi" w:cstheme="minorHAnsi"/>
              </w:rPr>
              <w:t>Discussion Board</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0F17D37" w14:textId="5E3D6679" w:rsidR="004A6D03" w:rsidRPr="00F7517A" w:rsidRDefault="00757963" w:rsidP="004A6D03">
            <w:pPr>
              <w:rPr>
                <w:rFonts w:asciiTheme="minorHAnsi" w:hAnsiTheme="minorHAnsi" w:cstheme="minorHAnsi"/>
              </w:rPr>
            </w:pPr>
            <w:r>
              <w:rPr>
                <w:rFonts w:asciiTheme="minorHAnsi" w:hAnsiTheme="minorHAnsi" w:cstheme="minorHAnsi"/>
              </w:rPr>
              <w:t>As assigned and Chapter 10</w:t>
            </w: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B5D889C" w14:textId="0313F073" w:rsidR="004A6D03" w:rsidRPr="00F7517A" w:rsidRDefault="000827C0" w:rsidP="004A6D03">
            <w:pPr>
              <w:rPr>
                <w:rFonts w:asciiTheme="minorHAnsi" w:hAnsiTheme="minorHAnsi" w:cstheme="minorHAnsi"/>
              </w:rPr>
            </w:pPr>
            <w:r>
              <w:rPr>
                <w:rFonts w:asciiTheme="minorHAnsi" w:hAnsiTheme="minorHAnsi" w:cstheme="minorHAnsi"/>
              </w:rPr>
              <w:t>Discussion Board per syllabus</w:t>
            </w:r>
          </w:p>
        </w:tc>
      </w:tr>
      <w:tr w:rsidR="004A6D03" w:rsidRPr="00F7517A" w14:paraId="6B259691"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C79A296" w14:textId="77777777" w:rsidR="000827C0" w:rsidRDefault="00633E25" w:rsidP="004A6D03">
            <w:pPr>
              <w:rPr>
                <w:rFonts w:asciiTheme="minorHAnsi" w:hAnsiTheme="minorHAnsi" w:cstheme="minorHAnsi"/>
              </w:rPr>
            </w:pPr>
            <w:r>
              <w:rPr>
                <w:rFonts w:asciiTheme="minorHAnsi" w:hAnsiTheme="minorHAnsi" w:cstheme="minorHAnsi"/>
              </w:rPr>
              <w:t>3/16</w:t>
            </w:r>
          </w:p>
          <w:p w14:paraId="11458965" w14:textId="53FD1019" w:rsidR="00633E25" w:rsidRPr="00F7517A" w:rsidRDefault="00633E25" w:rsidP="004A6D03">
            <w:pPr>
              <w:rPr>
                <w:rFonts w:asciiTheme="minorHAnsi" w:hAnsiTheme="minorHAnsi" w:cstheme="minorHAnsi"/>
              </w:rPr>
            </w:pPr>
            <w:r>
              <w:rPr>
                <w:rFonts w:asciiTheme="minorHAnsi" w:hAnsiTheme="minorHAnsi" w:cstheme="minorHAnsi"/>
              </w:rPr>
              <w:t xml:space="preserve">Spring Break </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42C1D57" w14:textId="4A9A0AC7" w:rsidR="004A6D03" w:rsidRPr="00F7517A" w:rsidRDefault="004A6D03" w:rsidP="009866BA">
            <w:pPr>
              <w:rPr>
                <w:rFonts w:asciiTheme="minorHAnsi" w:hAnsiTheme="minorHAnsi" w:cstheme="minorHAnsi"/>
              </w:rPr>
            </w:pP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B6E6AF3" w14:textId="04831F73" w:rsidR="004A6D03" w:rsidRPr="00F7517A" w:rsidRDefault="004A6D03" w:rsidP="004A6D03">
            <w:pPr>
              <w:rPr>
                <w:rFonts w:asciiTheme="minorHAnsi" w:hAnsiTheme="minorHAnsi" w:cstheme="minorHAnsi"/>
              </w:rPr>
            </w:pP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609A5AB" w14:textId="21DC35CC" w:rsidR="004A6D03" w:rsidRPr="00F7517A" w:rsidRDefault="004A6D03" w:rsidP="004A6D03">
            <w:pPr>
              <w:rPr>
                <w:rFonts w:asciiTheme="minorHAnsi" w:hAnsiTheme="minorHAnsi" w:cstheme="minorHAnsi"/>
              </w:rPr>
            </w:pPr>
          </w:p>
        </w:tc>
      </w:tr>
      <w:tr w:rsidR="00757963" w:rsidRPr="00F7517A" w14:paraId="15740A52"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3DC06318" w14:textId="77777777" w:rsidR="00757963" w:rsidRDefault="00757963" w:rsidP="004A6D03">
            <w:pPr>
              <w:rPr>
                <w:rFonts w:asciiTheme="minorHAnsi" w:hAnsiTheme="minorHAnsi" w:cstheme="minorHAnsi"/>
              </w:rPr>
            </w:pPr>
            <w:r>
              <w:rPr>
                <w:rFonts w:asciiTheme="minorHAnsi" w:hAnsiTheme="minorHAnsi" w:cstheme="minorHAnsi"/>
              </w:rPr>
              <w:t>10</w:t>
            </w:r>
          </w:p>
          <w:p w14:paraId="42E79020" w14:textId="73D87FBF" w:rsidR="00757963" w:rsidRPr="00F7517A" w:rsidRDefault="00757963" w:rsidP="004A6D03">
            <w:pPr>
              <w:rPr>
                <w:rFonts w:asciiTheme="minorHAnsi" w:hAnsiTheme="minorHAnsi" w:cstheme="minorHAnsi"/>
              </w:rPr>
            </w:pPr>
            <w:r>
              <w:rPr>
                <w:rFonts w:asciiTheme="minorHAnsi" w:hAnsiTheme="minorHAnsi" w:cstheme="minorHAnsi"/>
              </w:rPr>
              <w:t>3/23</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1A62150" w14:textId="77777777" w:rsidR="009866BA" w:rsidRDefault="009866BA" w:rsidP="009866BA">
            <w:pPr>
              <w:rPr>
                <w:rFonts w:asciiTheme="minorHAnsi" w:hAnsiTheme="minorHAnsi" w:cstheme="minorHAnsi"/>
              </w:rPr>
            </w:pPr>
            <w:r>
              <w:rPr>
                <w:rFonts w:asciiTheme="minorHAnsi" w:hAnsiTheme="minorHAnsi" w:cstheme="minorHAnsi"/>
              </w:rPr>
              <w:t>Annotated Bibliography Due</w:t>
            </w:r>
          </w:p>
          <w:p w14:paraId="4890EDD2" w14:textId="77777777" w:rsidR="00757963" w:rsidRDefault="00757963" w:rsidP="009866BA">
            <w:pPr>
              <w:rPr>
                <w:rFonts w:asciiTheme="minorHAnsi" w:hAnsiTheme="minorHAnsi" w:cstheme="minorHAnsi"/>
              </w:rPr>
            </w:pP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7B007517" w14:textId="74910C0B" w:rsidR="00757963" w:rsidRDefault="00757963" w:rsidP="004A6D03">
            <w:pPr>
              <w:rPr>
                <w:rFonts w:asciiTheme="minorHAnsi" w:hAnsiTheme="minorHAnsi" w:cstheme="minorHAnsi"/>
              </w:rPr>
            </w:pP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81E848B" w14:textId="77777777" w:rsidR="009866BA" w:rsidRDefault="009866BA" w:rsidP="009866BA">
            <w:pPr>
              <w:rPr>
                <w:rFonts w:asciiTheme="minorHAnsi" w:hAnsiTheme="minorHAnsi" w:cstheme="minorHAnsi"/>
              </w:rPr>
            </w:pPr>
            <w:r>
              <w:rPr>
                <w:rFonts w:asciiTheme="minorHAnsi" w:hAnsiTheme="minorHAnsi" w:cstheme="minorHAnsi"/>
              </w:rPr>
              <w:t>Sunday 11:59pm</w:t>
            </w:r>
          </w:p>
          <w:p w14:paraId="5B98F175" w14:textId="77777777" w:rsidR="00757963" w:rsidRPr="00F7517A" w:rsidRDefault="00757963" w:rsidP="004A6D03">
            <w:pPr>
              <w:rPr>
                <w:rFonts w:asciiTheme="minorHAnsi" w:hAnsiTheme="minorHAnsi" w:cstheme="minorHAnsi"/>
              </w:rPr>
            </w:pPr>
          </w:p>
        </w:tc>
      </w:tr>
      <w:tr w:rsidR="004A6D03" w:rsidRPr="00F7517A" w14:paraId="04F7A81C"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1DA6918F" w14:textId="77777777" w:rsidR="004A6D03" w:rsidRDefault="004A6D03" w:rsidP="004A6D03">
            <w:pPr>
              <w:rPr>
                <w:rFonts w:asciiTheme="minorHAnsi" w:hAnsiTheme="minorHAnsi" w:cstheme="minorHAnsi"/>
              </w:rPr>
            </w:pPr>
            <w:r w:rsidRPr="00F7517A">
              <w:rPr>
                <w:rFonts w:asciiTheme="minorHAnsi" w:hAnsiTheme="minorHAnsi" w:cstheme="minorHAnsi"/>
              </w:rPr>
              <w:t>11</w:t>
            </w:r>
          </w:p>
          <w:p w14:paraId="32CB7121" w14:textId="0D43917E" w:rsidR="00633E25" w:rsidRPr="00F7517A" w:rsidRDefault="00633E25" w:rsidP="004A6D03">
            <w:pPr>
              <w:rPr>
                <w:rFonts w:asciiTheme="minorHAnsi" w:hAnsiTheme="minorHAnsi" w:cstheme="minorHAnsi"/>
              </w:rPr>
            </w:pPr>
            <w:r>
              <w:rPr>
                <w:rFonts w:asciiTheme="minorHAnsi" w:hAnsiTheme="minorHAnsi" w:cstheme="minorHAnsi"/>
              </w:rPr>
              <w:t>3/</w:t>
            </w:r>
            <w:r w:rsidR="00757963">
              <w:rPr>
                <w:rFonts w:asciiTheme="minorHAnsi" w:hAnsiTheme="minorHAnsi" w:cstheme="minorHAnsi"/>
              </w:rPr>
              <w:t>30</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10BE944" w14:textId="3E715476" w:rsidR="009866BA" w:rsidRDefault="009866BA" w:rsidP="009866BA">
            <w:pPr>
              <w:rPr>
                <w:rFonts w:asciiTheme="minorHAnsi" w:hAnsiTheme="minorHAnsi" w:cstheme="minorHAnsi"/>
              </w:rPr>
            </w:pPr>
            <w:r>
              <w:rPr>
                <w:rFonts w:asciiTheme="minorHAnsi" w:hAnsiTheme="minorHAnsi" w:cstheme="minorHAnsi"/>
              </w:rPr>
              <w:t xml:space="preserve">Work on Signature </w:t>
            </w:r>
            <w:r>
              <w:rPr>
                <w:rFonts w:asciiTheme="minorHAnsi" w:hAnsiTheme="minorHAnsi" w:cstheme="minorHAnsi"/>
              </w:rPr>
              <w:t>Paper</w:t>
            </w:r>
          </w:p>
          <w:p w14:paraId="0A8B9775" w14:textId="2A660D91" w:rsidR="00757963" w:rsidRPr="00F7517A" w:rsidRDefault="00757963" w:rsidP="004A6D03">
            <w:pPr>
              <w:rPr>
                <w:rFonts w:asciiTheme="minorHAnsi" w:hAnsiTheme="minorHAnsi" w:cstheme="minorHAnsi"/>
              </w:rPr>
            </w:pP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83E18EE" w14:textId="34A6B5E1" w:rsidR="004A6D03" w:rsidRPr="00F7517A" w:rsidRDefault="004A6D03" w:rsidP="004A6D03">
            <w:pPr>
              <w:rPr>
                <w:rFonts w:asciiTheme="minorHAnsi" w:hAnsiTheme="minorHAnsi" w:cstheme="minorHAnsi"/>
              </w:rPr>
            </w:pP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14F297E" w14:textId="0AAEBCEC" w:rsidR="004A6D03" w:rsidRPr="00F7517A" w:rsidRDefault="004A6D03" w:rsidP="009866BA">
            <w:pPr>
              <w:rPr>
                <w:rFonts w:asciiTheme="minorHAnsi" w:hAnsiTheme="minorHAnsi" w:cstheme="minorHAnsi"/>
              </w:rPr>
            </w:pPr>
          </w:p>
        </w:tc>
      </w:tr>
      <w:tr w:rsidR="004A6D03" w:rsidRPr="00F7517A" w14:paraId="65E1718F"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4AEE554" w14:textId="77777777" w:rsidR="004A6D03" w:rsidRDefault="004A6D03" w:rsidP="004A6D03">
            <w:pPr>
              <w:rPr>
                <w:rFonts w:asciiTheme="minorHAnsi" w:hAnsiTheme="minorHAnsi" w:cstheme="minorHAnsi"/>
              </w:rPr>
            </w:pPr>
            <w:r w:rsidRPr="00F7517A">
              <w:rPr>
                <w:rFonts w:asciiTheme="minorHAnsi" w:hAnsiTheme="minorHAnsi" w:cstheme="minorHAnsi"/>
              </w:rPr>
              <w:t>12</w:t>
            </w:r>
          </w:p>
          <w:p w14:paraId="780DAD43" w14:textId="32E1263B" w:rsidR="00633E25" w:rsidRPr="00F7517A" w:rsidRDefault="00757963" w:rsidP="004A6D03">
            <w:pPr>
              <w:rPr>
                <w:rFonts w:asciiTheme="minorHAnsi" w:hAnsiTheme="minorHAnsi" w:cstheme="minorHAnsi"/>
              </w:rPr>
            </w:pPr>
            <w:r>
              <w:rPr>
                <w:rFonts w:asciiTheme="minorHAnsi" w:hAnsiTheme="minorHAnsi" w:cstheme="minorHAnsi"/>
              </w:rPr>
              <w:t>4/6</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23DFD908" w14:textId="77777777" w:rsidR="009866BA" w:rsidRDefault="009866BA" w:rsidP="009866BA">
            <w:pPr>
              <w:rPr>
                <w:rFonts w:asciiTheme="minorHAnsi" w:hAnsiTheme="minorHAnsi" w:cstheme="minorHAnsi"/>
              </w:rPr>
            </w:pPr>
            <w:r>
              <w:rPr>
                <w:rFonts w:asciiTheme="minorHAnsi" w:hAnsiTheme="minorHAnsi" w:cstheme="minorHAnsi"/>
              </w:rPr>
              <w:t>Signature Assignment Paper Due</w:t>
            </w:r>
          </w:p>
          <w:p w14:paraId="7FCBC351" w14:textId="127A81DA" w:rsidR="00757963" w:rsidRPr="00F7517A" w:rsidRDefault="00757963" w:rsidP="009866BA">
            <w:pPr>
              <w:rPr>
                <w:rFonts w:asciiTheme="minorHAnsi" w:hAnsiTheme="minorHAnsi" w:cstheme="minorHAnsi"/>
              </w:rPr>
            </w:pP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4710FDC6" w14:textId="7A9C4935" w:rsidR="00757963" w:rsidRPr="00F7517A" w:rsidRDefault="00757963" w:rsidP="009866BA">
            <w:pPr>
              <w:rPr>
                <w:rFonts w:asciiTheme="minorHAnsi" w:hAnsiTheme="minorHAnsi" w:cstheme="minorHAnsi"/>
              </w:rPr>
            </w:pP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5BAFF55" w14:textId="77777777" w:rsidR="009866BA" w:rsidRDefault="009866BA" w:rsidP="009866BA">
            <w:pPr>
              <w:rPr>
                <w:rFonts w:asciiTheme="minorHAnsi" w:hAnsiTheme="minorHAnsi" w:cstheme="minorHAnsi"/>
              </w:rPr>
            </w:pPr>
            <w:r>
              <w:rPr>
                <w:rFonts w:asciiTheme="minorHAnsi" w:hAnsiTheme="minorHAnsi" w:cstheme="minorHAnsi"/>
              </w:rPr>
              <w:t>Sunday 11:59pm</w:t>
            </w:r>
          </w:p>
          <w:p w14:paraId="71E47ECD" w14:textId="77B67326" w:rsidR="00757963" w:rsidRPr="00F7517A" w:rsidRDefault="00757963" w:rsidP="009866BA">
            <w:pPr>
              <w:rPr>
                <w:rFonts w:asciiTheme="minorHAnsi" w:hAnsiTheme="minorHAnsi" w:cstheme="minorHAnsi"/>
              </w:rPr>
            </w:pPr>
          </w:p>
        </w:tc>
      </w:tr>
      <w:tr w:rsidR="004A6D03" w:rsidRPr="00F7517A" w14:paraId="574BFF0E"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38B70B5" w14:textId="77777777" w:rsidR="004A6D03" w:rsidRDefault="004A6D03" w:rsidP="004A6D03">
            <w:pPr>
              <w:rPr>
                <w:rFonts w:asciiTheme="minorHAnsi" w:hAnsiTheme="minorHAnsi" w:cstheme="minorHAnsi"/>
              </w:rPr>
            </w:pPr>
            <w:r w:rsidRPr="00F7517A">
              <w:rPr>
                <w:rFonts w:asciiTheme="minorHAnsi" w:hAnsiTheme="minorHAnsi" w:cstheme="minorHAnsi"/>
              </w:rPr>
              <w:t>13</w:t>
            </w:r>
          </w:p>
          <w:p w14:paraId="4B5589F9" w14:textId="442AA311" w:rsidR="00633E25" w:rsidRPr="00F7517A" w:rsidRDefault="00633E25" w:rsidP="004A6D03">
            <w:pPr>
              <w:rPr>
                <w:rFonts w:asciiTheme="minorHAnsi" w:hAnsiTheme="minorHAnsi" w:cstheme="minorHAnsi"/>
              </w:rPr>
            </w:pPr>
            <w:r>
              <w:rPr>
                <w:rFonts w:asciiTheme="minorHAnsi" w:hAnsiTheme="minorHAnsi" w:cstheme="minorHAnsi"/>
              </w:rPr>
              <w:t>4/</w:t>
            </w:r>
            <w:r w:rsidR="00757963">
              <w:rPr>
                <w:rFonts w:asciiTheme="minorHAnsi" w:hAnsiTheme="minorHAnsi" w:cstheme="minorHAnsi"/>
              </w:rPr>
              <w:t>13</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1DEF0D3" w14:textId="77777777" w:rsidR="009866BA" w:rsidRDefault="009866BA" w:rsidP="009866BA">
            <w:pPr>
              <w:rPr>
                <w:rFonts w:asciiTheme="minorHAnsi" w:hAnsiTheme="minorHAnsi" w:cstheme="minorHAnsi"/>
              </w:rPr>
            </w:pPr>
            <w:r>
              <w:rPr>
                <w:rFonts w:asciiTheme="minorHAnsi" w:hAnsiTheme="minorHAnsi" w:cstheme="minorHAnsi"/>
              </w:rPr>
              <w:t>Discussion Board</w:t>
            </w:r>
          </w:p>
          <w:p w14:paraId="46FC9EB8" w14:textId="31139A9D" w:rsidR="009866BA" w:rsidRPr="00F7517A" w:rsidRDefault="009866BA" w:rsidP="004A6D03">
            <w:pPr>
              <w:rPr>
                <w:rFonts w:asciiTheme="minorHAnsi" w:hAnsiTheme="minorHAnsi" w:cstheme="minorHAnsi"/>
              </w:rPr>
            </w:pP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04CD2A61" w14:textId="77777777" w:rsidR="009866BA" w:rsidRDefault="009866BA" w:rsidP="009866BA">
            <w:pPr>
              <w:rPr>
                <w:rFonts w:asciiTheme="minorHAnsi" w:hAnsiTheme="minorHAnsi" w:cstheme="minorHAnsi"/>
              </w:rPr>
            </w:pPr>
            <w:r>
              <w:rPr>
                <w:rFonts w:asciiTheme="minorHAnsi" w:hAnsiTheme="minorHAnsi" w:cstheme="minorHAnsi"/>
              </w:rPr>
              <w:t>As assigned and Chapter 11</w:t>
            </w:r>
          </w:p>
          <w:p w14:paraId="6461D2D5" w14:textId="77777777" w:rsidR="004A6D03" w:rsidRPr="00F7517A" w:rsidRDefault="004A6D03" w:rsidP="004A6D03">
            <w:pPr>
              <w:rPr>
                <w:rFonts w:asciiTheme="minorHAnsi" w:hAnsiTheme="minorHAnsi" w:cstheme="minorHAnsi"/>
              </w:rPr>
            </w:pP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768F0B97" w14:textId="77777777" w:rsidR="009866BA" w:rsidRDefault="009866BA" w:rsidP="009866BA">
            <w:pPr>
              <w:rPr>
                <w:rFonts w:asciiTheme="minorHAnsi" w:hAnsiTheme="minorHAnsi" w:cstheme="minorHAnsi"/>
              </w:rPr>
            </w:pPr>
            <w:r>
              <w:rPr>
                <w:rFonts w:asciiTheme="minorHAnsi" w:hAnsiTheme="minorHAnsi" w:cstheme="minorHAnsi"/>
              </w:rPr>
              <w:t>Discussion Board per syllabus</w:t>
            </w:r>
          </w:p>
          <w:p w14:paraId="17E214FD" w14:textId="012DB3F3" w:rsidR="009866BA" w:rsidRPr="00F7517A" w:rsidRDefault="009866BA" w:rsidP="004A6D03">
            <w:pPr>
              <w:rPr>
                <w:rFonts w:asciiTheme="minorHAnsi" w:hAnsiTheme="minorHAnsi" w:cstheme="minorHAnsi"/>
              </w:rPr>
            </w:pPr>
          </w:p>
        </w:tc>
      </w:tr>
      <w:tr w:rsidR="004A6D03" w:rsidRPr="00F7517A" w14:paraId="0BD3990C"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69368B0" w14:textId="77777777" w:rsidR="004A6D03" w:rsidRDefault="004A6D03" w:rsidP="004A6D03">
            <w:pPr>
              <w:rPr>
                <w:rFonts w:asciiTheme="minorHAnsi" w:hAnsiTheme="minorHAnsi" w:cstheme="minorHAnsi"/>
              </w:rPr>
            </w:pPr>
            <w:r w:rsidRPr="00F7517A">
              <w:rPr>
                <w:rFonts w:asciiTheme="minorHAnsi" w:hAnsiTheme="minorHAnsi" w:cstheme="minorHAnsi"/>
              </w:rPr>
              <w:t>14</w:t>
            </w:r>
          </w:p>
          <w:p w14:paraId="6FB0413D" w14:textId="7C0FA7C1" w:rsidR="00633E25" w:rsidRPr="00F7517A" w:rsidRDefault="00633E25" w:rsidP="004A6D03">
            <w:pPr>
              <w:rPr>
                <w:rFonts w:asciiTheme="minorHAnsi" w:hAnsiTheme="minorHAnsi" w:cstheme="minorHAnsi"/>
              </w:rPr>
            </w:pPr>
            <w:r>
              <w:rPr>
                <w:rFonts w:asciiTheme="minorHAnsi" w:hAnsiTheme="minorHAnsi" w:cstheme="minorHAnsi"/>
              </w:rPr>
              <w:t>4/</w:t>
            </w:r>
            <w:r w:rsidR="00757963">
              <w:rPr>
                <w:rFonts w:asciiTheme="minorHAnsi" w:hAnsiTheme="minorHAnsi" w:cstheme="minorHAnsi"/>
              </w:rPr>
              <w:t>20</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187F7648" w14:textId="624E7248" w:rsidR="004A6D03" w:rsidRPr="00F7517A" w:rsidRDefault="000827C0" w:rsidP="004A6D03">
            <w:pPr>
              <w:rPr>
                <w:rFonts w:asciiTheme="minorHAnsi" w:hAnsiTheme="minorHAnsi" w:cstheme="minorHAnsi"/>
              </w:rPr>
            </w:pPr>
            <w:r>
              <w:rPr>
                <w:rFonts w:asciiTheme="minorHAnsi" w:hAnsiTheme="minorHAnsi" w:cstheme="minorHAnsi"/>
              </w:rPr>
              <w:t xml:space="preserve">Signature Assignment </w:t>
            </w:r>
            <w:r>
              <w:rPr>
                <w:rFonts w:asciiTheme="minorHAnsi" w:hAnsiTheme="minorHAnsi" w:cstheme="minorHAnsi"/>
              </w:rPr>
              <w:t>Video Presentation</w:t>
            </w:r>
            <w:r>
              <w:rPr>
                <w:rFonts w:asciiTheme="minorHAnsi" w:hAnsiTheme="minorHAnsi" w:cstheme="minorHAnsi"/>
              </w:rPr>
              <w:t xml:space="preserve"> Due</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6CE963DF" w14:textId="77777777" w:rsidR="004A6D03" w:rsidRPr="00F7517A" w:rsidRDefault="004A6D03" w:rsidP="004A6D03">
            <w:pPr>
              <w:rPr>
                <w:rFonts w:asciiTheme="minorHAnsi" w:hAnsiTheme="minorHAnsi" w:cstheme="minorHAnsi"/>
              </w:rPr>
            </w:pP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F2F2F2" w:themeFill="background1" w:themeFillShade="F2"/>
          </w:tcPr>
          <w:p w14:paraId="50A9594C" w14:textId="565D59DA" w:rsidR="004A6D03" w:rsidRPr="00F7517A" w:rsidRDefault="000827C0" w:rsidP="004A6D03">
            <w:pPr>
              <w:rPr>
                <w:rFonts w:asciiTheme="minorHAnsi" w:hAnsiTheme="minorHAnsi" w:cstheme="minorHAnsi"/>
              </w:rPr>
            </w:pPr>
            <w:r>
              <w:rPr>
                <w:rFonts w:asciiTheme="minorHAnsi" w:hAnsiTheme="minorHAnsi" w:cstheme="minorHAnsi"/>
              </w:rPr>
              <w:t>Sunday 11:59pm</w:t>
            </w:r>
          </w:p>
        </w:tc>
      </w:tr>
      <w:tr w:rsidR="004A6D03" w:rsidRPr="00F7517A" w14:paraId="30FD6E78" w14:textId="77777777" w:rsidTr="00757963">
        <w:tc>
          <w:tcPr>
            <w:tcW w:w="83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D471F40" w14:textId="77777777" w:rsidR="004A6D03" w:rsidRDefault="004A6D03" w:rsidP="004A6D03">
            <w:pPr>
              <w:rPr>
                <w:rFonts w:asciiTheme="minorHAnsi" w:hAnsiTheme="minorHAnsi" w:cstheme="minorHAnsi"/>
              </w:rPr>
            </w:pPr>
            <w:r w:rsidRPr="00F7517A">
              <w:rPr>
                <w:rFonts w:asciiTheme="minorHAnsi" w:hAnsiTheme="minorHAnsi" w:cstheme="minorHAnsi"/>
              </w:rPr>
              <w:t>15</w:t>
            </w:r>
          </w:p>
          <w:p w14:paraId="0A42D0F4" w14:textId="613F0440" w:rsidR="00633E25" w:rsidRPr="00F7517A" w:rsidRDefault="00633E25" w:rsidP="004A6D03">
            <w:pPr>
              <w:rPr>
                <w:rFonts w:asciiTheme="minorHAnsi" w:hAnsiTheme="minorHAnsi" w:cstheme="minorHAnsi"/>
              </w:rPr>
            </w:pPr>
            <w:r>
              <w:rPr>
                <w:rFonts w:asciiTheme="minorHAnsi" w:hAnsiTheme="minorHAnsi" w:cstheme="minorHAnsi"/>
              </w:rPr>
              <w:t>4/27</w:t>
            </w:r>
          </w:p>
        </w:tc>
        <w:tc>
          <w:tcPr>
            <w:tcW w:w="341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29B90912" w14:textId="3BCA374C" w:rsidR="004A6D03" w:rsidRPr="00F7517A" w:rsidRDefault="000827C0" w:rsidP="004A6D03">
            <w:pPr>
              <w:rPr>
                <w:rFonts w:asciiTheme="minorHAnsi" w:hAnsiTheme="minorHAnsi" w:cstheme="minorHAnsi"/>
              </w:rPr>
            </w:pPr>
            <w:r>
              <w:rPr>
                <w:rFonts w:asciiTheme="minorHAnsi" w:hAnsiTheme="minorHAnsi" w:cstheme="minorHAnsi"/>
              </w:rPr>
              <w:t xml:space="preserve">Reflection Assignment </w:t>
            </w:r>
          </w:p>
        </w:tc>
        <w:tc>
          <w:tcPr>
            <w:tcW w:w="2161"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3A9DCC49" w14:textId="01EA6C43" w:rsidR="004A6D03" w:rsidRPr="00F7517A" w:rsidRDefault="000827C0" w:rsidP="004A6D03">
            <w:pPr>
              <w:rPr>
                <w:rFonts w:asciiTheme="minorHAnsi" w:hAnsiTheme="minorHAnsi" w:cstheme="minorHAnsi"/>
              </w:rPr>
            </w:pPr>
            <w:r>
              <w:rPr>
                <w:rFonts w:asciiTheme="minorHAnsi" w:hAnsiTheme="minorHAnsi" w:cstheme="minorHAnsi"/>
              </w:rPr>
              <w:t>As assigned and Chapter 1</w:t>
            </w:r>
            <w:r>
              <w:rPr>
                <w:rFonts w:asciiTheme="minorHAnsi" w:hAnsiTheme="minorHAnsi" w:cstheme="minorHAnsi"/>
              </w:rPr>
              <w:t>2</w:t>
            </w:r>
          </w:p>
        </w:tc>
        <w:tc>
          <w:tcPr>
            <w:tcW w:w="2547" w:type="dxa"/>
            <w:tcBorders>
              <w:top w:val="single" w:sz="2" w:space="0" w:color="BDD6EE" w:themeColor="accent5" w:themeTint="66"/>
              <w:left w:val="single" w:sz="2" w:space="0" w:color="BDD6EE" w:themeColor="accent5" w:themeTint="66"/>
              <w:bottom w:val="single" w:sz="2" w:space="0" w:color="BDD6EE" w:themeColor="accent5" w:themeTint="66"/>
              <w:right w:val="single" w:sz="2" w:space="0" w:color="BDD6EE" w:themeColor="accent5" w:themeTint="66"/>
            </w:tcBorders>
            <w:shd w:val="clear" w:color="auto" w:fill="DEEAF6" w:themeFill="accent5" w:themeFillTint="33"/>
          </w:tcPr>
          <w:p w14:paraId="52B2D0B4" w14:textId="6DC0F1A0" w:rsidR="004A6D03" w:rsidRPr="00F7517A" w:rsidRDefault="000827C0" w:rsidP="004A6D03">
            <w:pPr>
              <w:rPr>
                <w:rFonts w:asciiTheme="minorHAnsi" w:hAnsiTheme="minorHAnsi" w:cstheme="minorHAnsi"/>
              </w:rPr>
            </w:pPr>
            <w:r>
              <w:rPr>
                <w:rFonts w:asciiTheme="minorHAnsi" w:hAnsiTheme="minorHAnsi" w:cstheme="minorHAnsi"/>
              </w:rPr>
              <w:t>Sunday 11:59pm</w:t>
            </w:r>
          </w:p>
        </w:tc>
      </w:tr>
    </w:tbl>
    <w:p w14:paraId="5C177B7E" w14:textId="5D7420E0" w:rsidR="001E5160" w:rsidRPr="00703FB7" w:rsidRDefault="001E5160" w:rsidP="00C67C06">
      <w:pPr>
        <w:rPr>
          <w:rFonts w:asciiTheme="minorHAnsi" w:hAnsiTheme="minorHAnsi" w:cstheme="minorHAnsi"/>
          <w:color w:val="C00000"/>
        </w:rPr>
      </w:pPr>
    </w:p>
    <w:sectPr w:rsidR="001E5160" w:rsidRPr="00703FB7" w:rsidSect="003864FC">
      <w:footerReference w:type="even" r:id="rId33"/>
      <w:footerReference w:type="default" r:id="rId34"/>
      <w:headerReference w:type="first" r:id="rId35"/>
      <w:footerReference w:type="first" r:id="rId3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5D736" w14:textId="77777777" w:rsidR="00951D72" w:rsidRDefault="00951D72" w:rsidP="003E29D9">
      <w:r>
        <w:separator/>
      </w:r>
    </w:p>
  </w:endnote>
  <w:endnote w:type="continuationSeparator" w:id="0">
    <w:p w14:paraId="1B2C7C21" w14:textId="77777777" w:rsidR="00951D72" w:rsidRDefault="00951D72" w:rsidP="003E2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7303274"/>
      <w:docPartObj>
        <w:docPartGallery w:val="Page Numbers (Bottom of Page)"/>
        <w:docPartUnique/>
      </w:docPartObj>
    </w:sdtPr>
    <w:sdtContent>
      <w:p w14:paraId="258CF181" w14:textId="15317AD7" w:rsidR="00633E25" w:rsidRDefault="00633E25" w:rsidP="006E2F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14E57D9" w14:textId="77777777" w:rsidR="00633E25" w:rsidRDefault="00633E25" w:rsidP="00633E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83512976"/>
      <w:docPartObj>
        <w:docPartGallery w:val="Page Numbers (Bottom of Page)"/>
        <w:docPartUnique/>
      </w:docPartObj>
    </w:sdtPr>
    <w:sdtContent>
      <w:p w14:paraId="447828FB" w14:textId="001CDCF7" w:rsidR="00633E25" w:rsidRDefault="00633E25" w:rsidP="006E2F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24A38F7" w14:textId="77777777" w:rsidR="00633E25" w:rsidRDefault="00633E25" w:rsidP="00633E2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EB5139" w14:textId="78047C02" w:rsidR="00957FB7" w:rsidRPr="00957FB7" w:rsidRDefault="00957FB7">
    <w:pPr>
      <w:pStyle w:val="Footer"/>
      <w:rPr>
        <w:rFonts w:ascii="Calibri" w:hAnsi="Calibri" w:cs="Calibri"/>
        <w:sz w:val="20"/>
        <w:szCs w:val="20"/>
      </w:rPr>
    </w:pPr>
    <w:r w:rsidRPr="00957FB7">
      <w:rPr>
        <w:rFonts w:ascii="Calibri" w:hAnsi="Calibri" w:cs="Calibri"/>
        <w:sz w:val="20"/>
        <w:szCs w:val="20"/>
      </w:rPr>
      <w:t>0</w:t>
    </w:r>
    <w:r w:rsidR="00D004DD">
      <w:rPr>
        <w:rFonts w:ascii="Calibri" w:hAnsi="Calibri" w:cs="Calibri"/>
        <w:sz w:val="20"/>
        <w:szCs w:val="20"/>
      </w:rPr>
      <w:t>1</w:t>
    </w:r>
    <w:r w:rsidRPr="00957FB7">
      <w:rPr>
        <w:rFonts w:ascii="Calibri" w:hAnsi="Calibri" w:cs="Calibri"/>
        <w:sz w:val="20"/>
        <w:szCs w:val="20"/>
      </w:rPr>
      <w:t>0</w:t>
    </w:r>
    <w:r w:rsidR="00D004DD">
      <w:rPr>
        <w:rFonts w:ascii="Calibri" w:hAnsi="Calibri" w:cs="Calibri"/>
        <w:sz w:val="20"/>
        <w:szCs w:val="20"/>
      </w:rPr>
      <w:t>4</w:t>
    </w:r>
    <w:r w:rsidRPr="00957FB7">
      <w:rPr>
        <w:rFonts w:ascii="Calibri" w:hAnsi="Calibri" w:cs="Calibri"/>
        <w:sz w:val="20"/>
        <w:szCs w:val="20"/>
      </w:rPr>
      <w:t>2</w:t>
    </w:r>
    <w:r w:rsidR="00D004DD">
      <w:rPr>
        <w:rFonts w:ascii="Calibri" w:hAnsi="Calibri" w:cs="Calibri"/>
        <w:sz w:val="20"/>
        <w:szCs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F86D27" w14:textId="77777777" w:rsidR="00951D72" w:rsidRDefault="00951D72" w:rsidP="003E29D9">
      <w:r>
        <w:separator/>
      </w:r>
    </w:p>
  </w:footnote>
  <w:footnote w:type="continuationSeparator" w:id="0">
    <w:p w14:paraId="05D2A5FF" w14:textId="77777777" w:rsidR="00951D72" w:rsidRDefault="00951D72" w:rsidP="003E2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46C1E"/>
    <w:multiLevelType w:val="multilevel"/>
    <w:tmpl w:val="14EC299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2626596">
    <w:abstractNumId w:val="3"/>
  </w:num>
  <w:num w:numId="2" w16cid:durableId="1830054942">
    <w:abstractNumId w:val="4"/>
  </w:num>
  <w:num w:numId="3" w16cid:durableId="1042678754">
    <w:abstractNumId w:val="1"/>
  </w:num>
  <w:num w:numId="4" w16cid:durableId="2060669153">
    <w:abstractNumId w:val="2"/>
  </w:num>
  <w:num w:numId="5" w16cid:durableId="1874615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9D9"/>
    <w:rsid w:val="00034380"/>
    <w:rsid w:val="00037E01"/>
    <w:rsid w:val="0004460B"/>
    <w:rsid w:val="00062C12"/>
    <w:rsid w:val="000827C0"/>
    <w:rsid w:val="00095BCE"/>
    <w:rsid w:val="000D55E5"/>
    <w:rsid w:val="00106513"/>
    <w:rsid w:val="00125336"/>
    <w:rsid w:val="00125FF1"/>
    <w:rsid w:val="00126962"/>
    <w:rsid w:val="00147BF6"/>
    <w:rsid w:val="00151033"/>
    <w:rsid w:val="001554F1"/>
    <w:rsid w:val="001574B4"/>
    <w:rsid w:val="00181A29"/>
    <w:rsid w:val="001823B6"/>
    <w:rsid w:val="00182B4E"/>
    <w:rsid w:val="001875A4"/>
    <w:rsid w:val="00196EE7"/>
    <w:rsid w:val="001A1CC5"/>
    <w:rsid w:val="001A293F"/>
    <w:rsid w:val="001A728B"/>
    <w:rsid w:val="001C5B5B"/>
    <w:rsid w:val="001D708E"/>
    <w:rsid w:val="001E5160"/>
    <w:rsid w:val="001F73E2"/>
    <w:rsid w:val="002073BE"/>
    <w:rsid w:val="00233C00"/>
    <w:rsid w:val="002B5A17"/>
    <w:rsid w:val="00310A50"/>
    <w:rsid w:val="00312AAC"/>
    <w:rsid w:val="00331F85"/>
    <w:rsid w:val="003441F0"/>
    <w:rsid w:val="003864FC"/>
    <w:rsid w:val="00391011"/>
    <w:rsid w:val="003D5DAE"/>
    <w:rsid w:val="003E29D9"/>
    <w:rsid w:val="003E4323"/>
    <w:rsid w:val="003F575B"/>
    <w:rsid w:val="003F637F"/>
    <w:rsid w:val="0040111D"/>
    <w:rsid w:val="004200BF"/>
    <w:rsid w:val="0047605D"/>
    <w:rsid w:val="00484252"/>
    <w:rsid w:val="00490F78"/>
    <w:rsid w:val="004A6D03"/>
    <w:rsid w:val="004B008F"/>
    <w:rsid w:val="004B45F4"/>
    <w:rsid w:val="004C060C"/>
    <w:rsid w:val="004C4FD4"/>
    <w:rsid w:val="004E2C87"/>
    <w:rsid w:val="004F5F6E"/>
    <w:rsid w:val="00513689"/>
    <w:rsid w:val="00514917"/>
    <w:rsid w:val="00556352"/>
    <w:rsid w:val="005C3BF0"/>
    <w:rsid w:val="005C6F48"/>
    <w:rsid w:val="005F659A"/>
    <w:rsid w:val="00632AF3"/>
    <w:rsid w:val="00633E25"/>
    <w:rsid w:val="0064480D"/>
    <w:rsid w:val="00673D14"/>
    <w:rsid w:val="00691490"/>
    <w:rsid w:val="006B0623"/>
    <w:rsid w:val="006B17A9"/>
    <w:rsid w:val="006D4FE5"/>
    <w:rsid w:val="00703FB7"/>
    <w:rsid w:val="0071256B"/>
    <w:rsid w:val="0072179E"/>
    <w:rsid w:val="007230DC"/>
    <w:rsid w:val="00724B96"/>
    <w:rsid w:val="007279BD"/>
    <w:rsid w:val="007337E0"/>
    <w:rsid w:val="007339C3"/>
    <w:rsid w:val="00757963"/>
    <w:rsid w:val="0077124B"/>
    <w:rsid w:val="00787A63"/>
    <w:rsid w:val="00792171"/>
    <w:rsid w:val="007A3B56"/>
    <w:rsid w:val="007A4A80"/>
    <w:rsid w:val="007A5E99"/>
    <w:rsid w:val="007B0388"/>
    <w:rsid w:val="007B1272"/>
    <w:rsid w:val="007E4D93"/>
    <w:rsid w:val="00831FC9"/>
    <w:rsid w:val="00844786"/>
    <w:rsid w:val="00855706"/>
    <w:rsid w:val="00860281"/>
    <w:rsid w:val="008905E0"/>
    <w:rsid w:val="00894937"/>
    <w:rsid w:val="00896BA3"/>
    <w:rsid w:val="008A5958"/>
    <w:rsid w:val="008D3DA5"/>
    <w:rsid w:val="008F6742"/>
    <w:rsid w:val="0092738E"/>
    <w:rsid w:val="00935DDD"/>
    <w:rsid w:val="00951D72"/>
    <w:rsid w:val="00957FB7"/>
    <w:rsid w:val="009822B6"/>
    <w:rsid w:val="009866BA"/>
    <w:rsid w:val="00997C35"/>
    <w:rsid w:val="009D1910"/>
    <w:rsid w:val="00A21833"/>
    <w:rsid w:val="00A53E60"/>
    <w:rsid w:val="00A57B37"/>
    <w:rsid w:val="00A808A9"/>
    <w:rsid w:val="00A81BC8"/>
    <w:rsid w:val="00A96851"/>
    <w:rsid w:val="00AB6FD5"/>
    <w:rsid w:val="00AC48BE"/>
    <w:rsid w:val="00AD0821"/>
    <w:rsid w:val="00AD78C4"/>
    <w:rsid w:val="00AE6996"/>
    <w:rsid w:val="00B17A56"/>
    <w:rsid w:val="00BC14FF"/>
    <w:rsid w:val="00BD22D9"/>
    <w:rsid w:val="00C13F9B"/>
    <w:rsid w:val="00C34526"/>
    <w:rsid w:val="00C376F8"/>
    <w:rsid w:val="00C57FB0"/>
    <w:rsid w:val="00C60549"/>
    <w:rsid w:val="00C612D0"/>
    <w:rsid w:val="00C637A4"/>
    <w:rsid w:val="00C63E89"/>
    <w:rsid w:val="00C67C06"/>
    <w:rsid w:val="00C7081A"/>
    <w:rsid w:val="00C977B9"/>
    <w:rsid w:val="00CD400E"/>
    <w:rsid w:val="00CE4EEF"/>
    <w:rsid w:val="00CF4935"/>
    <w:rsid w:val="00CF76E5"/>
    <w:rsid w:val="00D004DD"/>
    <w:rsid w:val="00D130A6"/>
    <w:rsid w:val="00D1329C"/>
    <w:rsid w:val="00D35AD3"/>
    <w:rsid w:val="00D41600"/>
    <w:rsid w:val="00D54A62"/>
    <w:rsid w:val="00DA2F11"/>
    <w:rsid w:val="00DA56B7"/>
    <w:rsid w:val="00DD063A"/>
    <w:rsid w:val="00E365BB"/>
    <w:rsid w:val="00E413B0"/>
    <w:rsid w:val="00E45CAF"/>
    <w:rsid w:val="00E502F8"/>
    <w:rsid w:val="00E61727"/>
    <w:rsid w:val="00E77213"/>
    <w:rsid w:val="00E9256B"/>
    <w:rsid w:val="00EA45AE"/>
    <w:rsid w:val="00EB1A2E"/>
    <w:rsid w:val="00EB2CC7"/>
    <w:rsid w:val="00EF349B"/>
    <w:rsid w:val="00F0061A"/>
    <w:rsid w:val="00F209C2"/>
    <w:rsid w:val="00F24670"/>
    <w:rsid w:val="00F33BA0"/>
    <w:rsid w:val="00F3790C"/>
    <w:rsid w:val="00F403A6"/>
    <w:rsid w:val="00F426A9"/>
    <w:rsid w:val="00F47790"/>
    <w:rsid w:val="00F5646E"/>
    <w:rsid w:val="00F634F5"/>
    <w:rsid w:val="00F676A9"/>
    <w:rsid w:val="00F7517A"/>
    <w:rsid w:val="00F84AC9"/>
    <w:rsid w:val="00F95CC5"/>
    <w:rsid w:val="00FB67E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996"/>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8D3DA5"/>
    <w:pPr>
      <w:keepNext/>
      <w:keepLines/>
      <w:spacing w:before="240" w:line="276" w:lineRule="auto"/>
      <w:outlineLvl w:val="0"/>
    </w:pPr>
    <w:rPr>
      <w:rFonts w:asciiTheme="majorHAnsi" w:eastAsiaTheme="majorEastAsia" w:hAnsiTheme="majorHAnsi" w:cstheme="majorBidi"/>
      <w:color w:val="2F5496" w:themeColor="accent1" w:themeShade="BF"/>
      <w:sz w:val="32"/>
      <w:szCs w:val="32"/>
      <w:lang w:val="en"/>
    </w:rPr>
  </w:style>
  <w:style w:type="paragraph" w:styleId="Heading2">
    <w:name w:val="heading 2"/>
    <w:basedOn w:val="Normal"/>
    <w:next w:val="Normal"/>
    <w:link w:val="Heading2Char"/>
    <w:uiPriority w:val="9"/>
    <w:unhideWhenUsed/>
    <w:qFormat/>
    <w:rsid w:val="0047605D"/>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n"/>
    </w:rPr>
  </w:style>
  <w:style w:type="paragraph" w:styleId="Heading3">
    <w:name w:val="heading 3"/>
    <w:basedOn w:val="Normal"/>
    <w:next w:val="Normal"/>
    <w:link w:val="Heading3Char"/>
    <w:uiPriority w:val="9"/>
    <w:unhideWhenUsed/>
    <w:qFormat/>
    <w:rsid w:val="00F676A9"/>
    <w:pPr>
      <w:keepNext/>
      <w:keepLines/>
      <w:widowControl w:val="0"/>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pPr>
    <w:rPr>
      <w:rFonts w:ascii="Arial" w:eastAsia="Arial" w:hAnsi="Arial" w:cs="Arial"/>
      <w:sz w:val="22"/>
      <w:szCs w:val="22"/>
      <w:lang w:val="en"/>
    </w:r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pPr>
    <w:rPr>
      <w:rFonts w:ascii="Arial" w:eastAsia="Arial" w:hAnsi="Arial" w:cs="Arial"/>
      <w:sz w:val="22"/>
      <w:szCs w:val="22"/>
      <w:lang w:val="en"/>
    </w:r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spacing w:line="276" w:lineRule="auto"/>
      <w:ind w:left="720"/>
      <w:contextualSpacing/>
    </w:pPr>
    <w:rPr>
      <w:rFonts w:ascii="Arial" w:eastAsia="Arial" w:hAnsi="Arial" w:cs="Arial"/>
      <w:sz w:val="22"/>
      <w:szCs w:val="22"/>
      <w:lang w:val="en"/>
    </w:r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contextualSpacing/>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rPr>
      <w:rFonts w:ascii="Arial" w:eastAsia="Arial" w:hAnsi="Arial" w:cs="Arial"/>
      <w:sz w:val="20"/>
      <w:szCs w:val="20"/>
      <w:lang w:val="en"/>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BodyText">
    <w:name w:val="Body Text"/>
    <w:basedOn w:val="Normal"/>
    <w:link w:val="BodyTextChar"/>
    <w:uiPriority w:val="1"/>
    <w:qFormat/>
    <w:rsid w:val="00EB2CC7"/>
    <w:pPr>
      <w:widowControl w:val="0"/>
      <w:autoSpaceDE w:val="0"/>
      <w:autoSpaceDN w:val="0"/>
    </w:pPr>
  </w:style>
  <w:style w:type="character" w:customStyle="1" w:styleId="BodyTextChar">
    <w:name w:val="Body Text Char"/>
    <w:basedOn w:val="DefaultParagraphFont"/>
    <w:link w:val="BodyText"/>
    <w:uiPriority w:val="1"/>
    <w:rsid w:val="00EB2CC7"/>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F676A9"/>
    <w:rPr>
      <w:rFonts w:asciiTheme="majorHAnsi" w:eastAsiaTheme="majorEastAsia" w:hAnsiTheme="majorHAnsi" w:cstheme="majorBidi"/>
      <w:color w:val="1F3763" w:themeColor="accent1" w:themeShade="7F"/>
      <w:kern w:val="0"/>
      <w:sz w:val="24"/>
      <w:szCs w:val="24"/>
      <w14:ligatures w14:val="none"/>
    </w:rPr>
  </w:style>
  <w:style w:type="character" w:customStyle="1" w:styleId="il">
    <w:name w:val="il"/>
    <w:basedOn w:val="DefaultParagraphFont"/>
    <w:rsid w:val="007337E0"/>
  </w:style>
  <w:style w:type="paragraph" w:styleId="NormalWeb">
    <w:name w:val="Normal (Web)"/>
    <w:basedOn w:val="Normal"/>
    <w:uiPriority w:val="99"/>
    <w:semiHidden/>
    <w:unhideWhenUsed/>
    <w:rsid w:val="00673D14"/>
    <w:pPr>
      <w:spacing w:before="100" w:beforeAutospacing="1" w:after="100" w:afterAutospacing="1"/>
    </w:pPr>
  </w:style>
  <w:style w:type="character" w:styleId="PageNumber">
    <w:name w:val="page number"/>
    <w:basedOn w:val="DefaultParagraphFont"/>
    <w:uiPriority w:val="99"/>
    <w:semiHidden/>
    <w:unhideWhenUsed/>
    <w:rsid w:val="00633E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canvaslms.com/community/answers/guides/video-guide" TargetMode="External"/><Relationship Id="rId18" Type="http://schemas.openxmlformats.org/officeDocument/2006/relationships/hyperlink" Target="https://catalog.chaminade.edu/" TargetMode="External"/><Relationship Id="rId26" Type="http://schemas.openxmlformats.org/officeDocument/2006/relationships/hyperlink" Target="https://hazingpreventionnetwork.org/athlete-helpline/" TargetMode="External"/><Relationship Id="rId21" Type="http://schemas.openxmlformats.org/officeDocument/2006/relationships/hyperlink" Target="https://chaminade.edu/titleix/resources-and-support/"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community.canvaslms.com/docs/DOC-18585-getting-started-with-canvas-as-a-student" TargetMode="External"/><Relationship Id="rId17" Type="http://schemas.openxmlformats.org/officeDocument/2006/relationships/hyperlink" Target="https://catalog.chaminade.edu/" TargetMode="External"/><Relationship Id="rId25" Type="http://schemas.openxmlformats.org/officeDocument/2006/relationships/hyperlink" Target="https://catalog.chaminade.edu/studenthandbook/codeofconduct"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tai.arakawa@chaminade.edu" TargetMode="External"/><Relationship Id="rId20" Type="http://schemas.openxmlformats.org/officeDocument/2006/relationships/hyperlink" Target="https://chaminade.edu/titleix/nondiscrimination/" TargetMode="External"/><Relationship Id="rId29" Type="http://schemas.openxmlformats.org/officeDocument/2006/relationships/hyperlink" Target="https://chaminade.edu/student-life/security/campus-safeswords-progr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ses.canvaslms.com/liveagentchat?chattype=student" TargetMode="External"/><Relationship Id="rId24" Type="http://schemas.openxmlformats.org/officeDocument/2006/relationships/hyperlink" Target="https://chaminade.edu/compliance/title-ix-nondiscrimination-policy/" TargetMode="External"/><Relationship Id="rId32" Type="http://schemas.openxmlformats.org/officeDocument/2006/relationships/hyperlink" Target="mailto:tutoring@chaminade.ed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haminade.edu/library" TargetMode="External"/><Relationship Id="rId23" Type="http://schemas.openxmlformats.org/officeDocument/2006/relationships/hyperlink" Target="https://cm.maxient.com/reportingform.php?ChaminadeUniv&amp;layout_id=0" TargetMode="External"/><Relationship Id="rId28" Type="http://schemas.openxmlformats.org/officeDocument/2006/relationships/hyperlink" Target="https://chaminade.edu/basic-needs/" TargetMode="External"/><Relationship Id="rId36" Type="http://schemas.openxmlformats.org/officeDocument/2006/relationships/footer" Target="footer3.xml"/><Relationship Id="rId10" Type="http://schemas.openxmlformats.org/officeDocument/2006/relationships/hyperlink" Target="https://community.canvaslms.com/groups/students/pages/home" TargetMode="External"/><Relationship Id="rId19" Type="http://schemas.openxmlformats.org/officeDocument/2006/relationships/hyperlink" Target="https://catalog.chaminade.edu/generalinformation/academicaffairs/policies/academichonesty" TargetMode="External"/><Relationship Id="rId31" Type="http://schemas.openxmlformats.org/officeDocument/2006/relationships/hyperlink" Target="https://chaminade.edu/student-success/kokua-ike/" TargetMode="External"/><Relationship Id="rId4" Type="http://schemas.openxmlformats.org/officeDocument/2006/relationships/settings" Target="settings.xml"/><Relationship Id="rId9" Type="http://schemas.openxmlformats.org/officeDocument/2006/relationships/hyperlink" Target="https://chaminade.instructure.com" TargetMode="External"/><Relationship Id="rId14" Type="http://schemas.openxmlformats.org/officeDocument/2006/relationships/hyperlink" Target="mailto:helpdesk@chaminade.edu" TargetMode="External"/><Relationship Id="rId22" Type="http://schemas.openxmlformats.org/officeDocument/2006/relationships/hyperlink" Target="https://chaminade.edu/compliance/title-ix-nondiscrimination-policies-procedures/" TargetMode="External"/><Relationship Id="rId27" Type="http://schemas.openxmlformats.org/officeDocument/2006/relationships/hyperlink" Target="https://hazingpreventionnetwork.org/how-to-report-hazing/" TargetMode="External"/><Relationship Id="rId30" Type="http://schemas.openxmlformats.org/officeDocument/2006/relationships/hyperlink" Target="mailto:ada@chaminade.edu"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477D00-3D7C-4C1C-B48B-1E1B65797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4884</Words>
  <Characters>27844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Pamela Smith</cp:lastModifiedBy>
  <cp:revision>3</cp:revision>
  <cp:lastPrinted>2026-01-12T07:12:00Z</cp:lastPrinted>
  <dcterms:created xsi:type="dcterms:W3CDTF">2026-01-12T07:12:00Z</dcterms:created>
  <dcterms:modified xsi:type="dcterms:W3CDTF">2026-01-12T07:21:00Z</dcterms:modified>
</cp:coreProperties>
</file>