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br w:type="textWrapping"/>
        <w:t xml:space="preserve">Course Number</w:t>
      </w:r>
      <w:r w:rsidDel="00000000" w:rsidR="00000000" w:rsidRPr="00000000">
        <w:rPr>
          <w:rFonts w:ascii="PT Sans Narrow" w:cs="PT Sans Narrow" w:eastAsia="PT Sans Narrow" w:hAnsi="PT Sans Narrow"/>
          <w:rtl w:val="0"/>
        </w:rPr>
        <w:t xml:space="preserve">: ED 479</w:t>
      </w:r>
    </w:p>
    <w:p w:rsidR="00000000" w:rsidDel="00000000" w:rsidP="00000000" w:rsidRDefault="00000000" w:rsidRPr="00000000" w14:paraId="0000000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Title</w:t>
      </w:r>
      <w:r w:rsidDel="00000000" w:rsidR="00000000" w:rsidRPr="00000000">
        <w:rPr>
          <w:rFonts w:ascii="PT Sans Narrow" w:cs="PT Sans Narrow" w:eastAsia="PT Sans Narrow" w:hAnsi="PT Sans Narrow"/>
          <w:rtl w:val="0"/>
        </w:rPr>
        <w:t xml:space="preserve">: Leadership in Early Childhood Education and Montessori (Flex)</w:t>
      </w:r>
    </w:p>
    <w:p w:rsidR="00000000" w:rsidDel="00000000" w:rsidP="00000000" w:rsidRDefault="00000000" w:rsidRPr="00000000" w14:paraId="00000009">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Department Name</w:t>
      </w:r>
      <w:r w:rsidDel="00000000" w:rsidR="00000000" w:rsidRPr="00000000">
        <w:rPr>
          <w:rFonts w:ascii="PT Sans Narrow" w:cs="PT Sans Narrow" w:eastAsia="PT Sans Narrow" w:hAnsi="PT Sans Narrow"/>
          <w:rtl w:val="0"/>
        </w:rPr>
        <w:t xml:space="preserve">: School of Education and Behavioral Sciences</w:t>
      </w:r>
      <w:r w:rsidDel="00000000" w:rsidR="00000000" w:rsidRPr="00000000">
        <w:rPr>
          <w:rtl w:val="0"/>
        </w:rPr>
      </w:r>
    </w:p>
    <w:p w:rsidR="00000000" w:rsidDel="00000000" w:rsidP="00000000" w:rsidRDefault="00000000" w:rsidRPr="00000000" w14:paraId="0000000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Term</w:t>
      </w:r>
      <w:r w:rsidDel="00000000" w:rsidR="00000000" w:rsidRPr="00000000">
        <w:rPr>
          <w:rFonts w:ascii="PT Sans Narrow" w:cs="PT Sans Narrow" w:eastAsia="PT Sans Narrow" w:hAnsi="PT Sans Narrow"/>
          <w:rtl w:val="0"/>
        </w:rPr>
        <w:t xml:space="preserve">: Spring 2026 [01/12/2026 - 05/03/2026]. Please refer to Self-Service to confirm your academic schedule..</w:t>
      </w:r>
    </w:p>
    <w:p w:rsidR="00000000" w:rsidDel="00000000" w:rsidP="00000000" w:rsidRDefault="00000000" w:rsidRPr="00000000" w14:paraId="0000000B">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Course Credits</w:t>
      </w:r>
      <w:r w:rsidDel="00000000" w:rsidR="00000000" w:rsidRPr="00000000">
        <w:rPr>
          <w:rFonts w:ascii="PT Sans Narrow" w:cs="PT Sans Narrow" w:eastAsia="PT Sans Narrow" w:hAnsi="PT Sans Narrow"/>
          <w:rtl w:val="0"/>
        </w:rPr>
        <w:t xml:space="preserve">:  3 credits</w:t>
      </w:r>
      <w:r w:rsidDel="00000000" w:rsidR="00000000" w:rsidRPr="00000000">
        <w:rPr>
          <w:rtl w:val="0"/>
        </w:rPr>
      </w:r>
    </w:p>
    <w:p w:rsidR="00000000" w:rsidDel="00000000" w:rsidP="00000000" w:rsidRDefault="00000000" w:rsidRPr="00000000" w14:paraId="0000000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Class Meeting Days</w:t>
      </w:r>
      <w:r w:rsidDel="00000000" w:rsidR="00000000" w:rsidRPr="00000000">
        <w:rPr>
          <w:rFonts w:ascii="PT Sans Narrow" w:cs="PT Sans Narrow" w:eastAsia="PT Sans Narrow" w:hAnsi="PT Sans Narrow"/>
          <w:rtl w:val="0"/>
        </w:rPr>
        <w:t xml:space="preserve">: Asynchronous, at your own pace</w:t>
      </w:r>
    </w:p>
    <w:p w:rsidR="00000000" w:rsidDel="00000000" w:rsidP="00000000" w:rsidRDefault="00000000" w:rsidRPr="00000000" w14:paraId="0000000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Class Meeting Hours</w:t>
      </w:r>
      <w:r w:rsidDel="00000000" w:rsidR="00000000" w:rsidRPr="00000000">
        <w:rPr>
          <w:rFonts w:ascii="PT Sans Narrow" w:cs="PT Sans Narrow" w:eastAsia="PT Sans Narrow" w:hAnsi="PT Sans Narrow"/>
          <w:rtl w:val="0"/>
        </w:rPr>
        <w:t xml:space="preserve">: Asynchronous, at your own pace</w:t>
      </w:r>
    </w:p>
    <w:p w:rsidR="00000000" w:rsidDel="00000000" w:rsidP="00000000" w:rsidRDefault="00000000" w:rsidRPr="00000000" w14:paraId="0000000E">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Course Website Address (Canvas):</w:t>
      </w:r>
      <w:hyperlink r:id="rId9">
        <w:r w:rsidDel="00000000" w:rsidR="00000000" w:rsidRPr="00000000">
          <w:rPr>
            <w:rFonts w:ascii="PT Sans Narrow" w:cs="PT Sans Narrow" w:eastAsia="PT Sans Narrow" w:hAnsi="PT Sans Narrow"/>
            <w:b w:val="1"/>
            <w:bCs w:val="1"/>
            <w:rtl w:val="0"/>
          </w:rPr>
          <w:t xml:space="preserve"> </w:t>
        </w:r>
      </w:hyperlink>
      <w:hyperlink r:id="rId10">
        <w:r w:rsidDel="00000000" w:rsidR="00000000" w:rsidRPr="00000000">
          <w:rPr>
            <w:rFonts w:ascii="PT Sans Narrow" w:cs="PT Sans Narrow" w:eastAsia="PT Sans Narrow" w:hAnsi="PT Sans Narrow"/>
            <w:color w:val="0070c0"/>
            <w:u w:val="single"/>
            <w:rtl w:val="0"/>
          </w:rPr>
          <w:t xml:space="preserve">https://chaminade.instructure.com/</w:t>
        </w:r>
      </w:hyperlink>
      <w:r w:rsidDel="00000000" w:rsidR="00000000" w:rsidRPr="00000000">
        <w:rPr>
          <w:rtl w:val="0"/>
        </w:rPr>
      </w:r>
    </w:p>
    <w:p w:rsidR="00000000" w:rsidDel="00000000" w:rsidP="00000000" w:rsidRDefault="00000000" w:rsidRPr="00000000" w14:paraId="0000000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Instructor Name</w:t>
      </w:r>
      <w:r w:rsidDel="00000000" w:rsidR="00000000" w:rsidRPr="00000000">
        <w:rPr>
          <w:rFonts w:ascii="PT Sans Narrow" w:cs="PT Sans Narrow" w:eastAsia="PT Sans Narrow" w:hAnsi="PT Sans Narrow"/>
          <w:rtl w:val="0"/>
        </w:rPr>
        <w:t xml:space="preserve">: Elizabeth Park, PhD</w:t>
      </w:r>
    </w:p>
    <w:p w:rsidR="00000000" w:rsidDel="00000000" w:rsidP="00000000" w:rsidRDefault="00000000" w:rsidRPr="00000000" w14:paraId="0000001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Email</w:t>
      </w:r>
      <w:r w:rsidDel="00000000" w:rsidR="00000000" w:rsidRPr="00000000">
        <w:rPr>
          <w:rFonts w:ascii="PT Sans Narrow" w:cs="PT Sans Narrow" w:eastAsia="PT Sans Narrow" w:hAnsi="PT Sans Narrow"/>
          <w:rtl w:val="0"/>
        </w:rPr>
        <w:t xml:space="preserve">: </w:t>
      </w:r>
      <w:hyperlink r:id="rId11">
        <w:r w:rsidDel="00000000" w:rsidR="00000000" w:rsidRPr="00000000">
          <w:rPr>
            <w:rFonts w:ascii="PT Sans Narrow" w:cs="PT Sans Narrow" w:eastAsia="PT Sans Narrow" w:hAnsi="PT Sans Narrow"/>
            <w:color w:val="1155cc"/>
            <w:u w:val="single"/>
            <w:rtl w:val="0"/>
          </w:rPr>
          <w:t xml:space="preserve">epark@chaminade.edu</w:t>
        </w:r>
      </w:hyperlink>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01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Phone</w:t>
      </w:r>
      <w:r w:rsidDel="00000000" w:rsidR="00000000" w:rsidRPr="00000000">
        <w:rPr>
          <w:rFonts w:ascii="PT Sans Narrow" w:cs="PT Sans Narrow" w:eastAsia="PT Sans Narrow" w:hAnsi="PT Sans Narrow"/>
          <w:rtl w:val="0"/>
        </w:rPr>
        <w:t xml:space="preserve">: 808-735-4859 (Office)</w:t>
      </w:r>
    </w:p>
    <w:p w:rsidR="00000000" w:rsidDel="00000000" w:rsidP="00000000" w:rsidRDefault="00000000" w:rsidRPr="00000000" w14:paraId="0000001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Office Location: </w:t>
      </w:r>
      <w:r w:rsidDel="00000000" w:rsidR="00000000" w:rsidRPr="00000000">
        <w:rPr>
          <w:rFonts w:ascii="PT Sans Narrow" w:cs="PT Sans Narrow" w:eastAsia="PT Sans Narrow" w:hAnsi="PT Sans Narrow"/>
          <w:rtl w:val="0"/>
        </w:rPr>
        <w:t xml:space="preserve">Brogan Hall 119</w:t>
      </w:r>
    </w:p>
    <w:p w:rsidR="00000000" w:rsidDel="00000000" w:rsidP="00000000" w:rsidRDefault="00000000" w:rsidRPr="00000000" w14:paraId="00000014">
      <w:pPr>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1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Regular &amp; Substantive Interaction (RSI)</w:t>
      </w:r>
      <w:r w:rsidDel="00000000" w:rsidR="00000000" w:rsidRPr="00000000">
        <w:rPr>
          <w:rtl w:val="0"/>
        </w:rPr>
      </w:r>
    </w:p>
    <w:p w:rsidR="00000000" w:rsidDel="00000000" w:rsidP="00000000" w:rsidRDefault="00000000" w:rsidRPr="00000000" w14:paraId="0000001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Office Hours</w:t>
      </w:r>
      <w:r w:rsidDel="00000000" w:rsidR="00000000" w:rsidRPr="00000000">
        <w:rPr>
          <w:rFonts w:ascii="PT Sans Narrow" w:cs="PT Sans Narrow" w:eastAsia="PT Sans Narrow" w:hAnsi="PT Sans Narrow"/>
          <w:rtl w:val="0"/>
        </w:rPr>
        <w:t xml:space="preserve">: By appointment or on Wednesdays at 4-5:30 pm HST</w:t>
      </w:r>
    </w:p>
    <w:p w:rsidR="00000000" w:rsidDel="00000000" w:rsidP="00000000" w:rsidRDefault="00000000" w:rsidRPr="00000000" w14:paraId="0000001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8">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Synchronous Contact Information</w:t>
      </w:r>
      <w:r w:rsidDel="00000000" w:rsidR="00000000" w:rsidRPr="00000000">
        <w:rPr>
          <w:rFonts w:ascii="PT Sans Narrow" w:cs="PT Sans Narrow" w:eastAsia="PT Sans Narrow" w:hAnsi="PT Sans Narrow"/>
          <w:rtl w:val="0"/>
        </w:rPr>
        <w:t xml:space="preserve"> (Zoom): </w:t>
      </w:r>
      <w:hyperlink r:id="rId12">
        <w:r w:rsidDel="00000000" w:rsidR="00000000" w:rsidRPr="00000000">
          <w:rPr>
            <w:rFonts w:ascii="PT Sans Narrow" w:cs="PT Sans Narrow" w:eastAsia="PT Sans Narrow" w:hAnsi="PT Sans Narrow"/>
            <w:color w:val="1155cc"/>
            <w:u w:val="single"/>
            <w:rtl w:val="0"/>
          </w:rPr>
          <w:t xml:space="preserve">Dr. Park's Zoom</w:t>
        </w:r>
      </w:hyperlink>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Other Interactions: </w:t>
      </w:r>
      <w:r w:rsidDel="00000000" w:rsidR="00000000" w:rsidRPr="00000000">
        <w:rPr>
          <w:rFonts w:ascii="PT Sans Narrow" w:cs="PT Sans Narrow" w:eastAsia="PT Sans Narrow" w:hAnsi="PT Sans Narrow"/>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A">
      <w:pPr>
        <w:pStyle w:val="Heading3"/>
        <w:rPr>
          <w:rFonts w:ascii="PT Sans Narrow" w:cs="PT Sans Narrow" w:eastAsia="PT Sans Narrow" w:hAnsi="PT Sans Narrow"/>
          <w:color w:val="000000"/>
          <w:sz w:val="22"/>
          <w:szCs w:val="22"/>
        </w:rPr>
      </w:pPr>
      <w:bookmarkStart w:colFirst="0" w:colLast="0" w:name="_heading=h.1fob9te" w:id="1"/>
      <w:bookmarkEnd w:id="1"/>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B">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focuses on major issues and trends in Early Childhood Education. Instruction includes working with families, classroom management, nurturing children, creating quality care environments, professionalism, administrative issues and curricular trends. Required course for Montessori Credential.</w:t>
      </w:r>
    </w:p>
    <w:p w:rsidR="00000000" w:rsidDel="00000000" w:rsidP="00000000" w:rsidRDefault="00000000" w:rsidRPr="00000000" w14:paraId="0000001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D">
      <w:pPr>
        <w:pStyle w:val="Heading3"/>
        <w:spacing w:after="0" w:before="0" w:lineRule="auto"/>
        <w:rPr>
          <w:rFonts w:ascii="PT Sans Narrow" w:cs="PT Sans Narrow" w:eastAsia="PT Sans Narrow" w:hAnsi="PT Sans Narrow"/>
          <w:color w:val="000000"/>
          <w:sz w:val="22"/>
          <w:szCs w:val="22"/>
        </w:rPr>
      </w:pPr>
      <w:bookmarkStart w:colFirst="0" w:colLast="0" w:name="_heading=h.3znysh7"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E">
      <w:pPr>
        <w:spacing w:line="240" w:lineRule="auto"/>
        <w:rPr>
          <w:rFonts w:ascii="PT Sans Narrow" w:cs="PT Sans Narrow" w:eastAsia="PT Sans Narrow" w:hAnsi="PT Sans Narrow"/>
          <w:highlight w:val="yellow"/>
        </w:rPr>
      </w:pPr>
      <w:r w:rsidDel="00000000" w:rsidR="00000000" w:rsidRPr="00000000">
        <w:rPr>
          <w:rFonts w:ascii="PT Sans Narrow" w:cs="PT Sans Narrow" w:eastAsia="PT Sans Narrow" w:hAnsi="PT Sans Narrow"/>
          <w:rtl w:val="0"/>
        </w:rPr>
        <w:t xml:space="preserve">Please view Course Overview information in the Canvas Learning Modules.</w:t>
      </w:r>
      <w:r w:rsidDel="00000000" w:rsidR="00000000" w:rsidRPr="00000000">
        <w:rPr>
          <w:rtl w:val="0"/>
        </w:rPr>
      </w:r>
    </w:p>
    <w:p w:rsidR="00000000" w:rsidDel="00000000" w:rsidP="00000000" w:rsidRDefault="00000000" w:rsidRPr="00000000" w14:paraId="0000001F">
      <w:pPr>
        <w:pStyle w:val="Heading3"/>
        <w:rPr>
          <w:rFonts w:ascii="PT Sans Narrow" w:cs="PT Sans Narrow" w:eastAsia="PT Sans Narrow" w:hAnsi="PT Sans Narrow"/>
          <w:b w:val="0"/>
          <w:bCs w:val="0"/>
          <w:color w:val="000000"/>
          <w:sz w:val="22"/>
          <w:szCs w:val="22"/>
        </w:rPr>
      </w:pPr>
      <w:bookmarkStart w:colFirst="0" w:colLast="0" w:name="_heading=h.2et92p0" w:id="3"/>
      <w:bookmarkEnd w:id="3"/>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0">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Education for formation in faith</w:t>
      </w:r>
    </w:p>
    <w:p w:rsidR="00000000" w:rsidDel="00000000" w:rsidP="00000000" w:rsidRDefault="00000000" w:rsidRPr="00000000" w14:paraId="00000021">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Provide an integral, quality education</w:t>
      </w:r>
    </w:p>
    <w:p w:rsidR="00000000" w:rsidDel="00000000" w:rsidP="00000000" w:rsidRDefault="00000000" w:rsidRPr="00000000" w14:paraId="00000022">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in family spirit</w:t>
      </w:r>
    </w:p>
    <w:p w:rsidR="00000000" w:rsidDel="00000000" w:rsidP="00000000" w:rsidRDefault="00000000" w:rsidRPr="00000000" w14:paraId="00000023">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service, justice, peace, and integrity of creation</w:t>
      </w:r>
    </w:p>
    <w:p w:rsidR="00000000" w:rsidDel="00000000" w:rsidP="00000000" w:rsidRDefault="00000000" w:rsidRPr="00000000" w14:paraId="00000024">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adaptation and change</w:t>
      </w:r>
    </w:p>
    <w:p w:rsidR="00000000" w:rsidDel="00000000" w:rsidP="00000000" w:rsidRDefault="00000000" w:rsidRPr="00000000" w14:paraId="00000025">
      <w:pPr>
        <w:pStyle w:val="Heading3"/>
        <w:rPr>
          <w:rFonts w:ascii="PT Sans Narrow" w:cs="PT Sans Narrow" w:eastAsia="PT Sans Narrow" w:hAnsi="PT Sans Narrow"/>
          <w:color w:val="000000"/>
          <w:sz w:val="22"/>
          <w:szCs w:val="22"/>
        </w:rPr>
      </w:pPr>
      <w:bookmarkStart w:colFirst="0" w:colLast="0" w:name="_heading=h.tyjcwt" w:id="4"/>
      <w:bookmarkEnd w:id="4"/>
      <w:r w:rsidDel="00000000" w:rsidR="00000000" w:rsidRPr="00000000">
        <w:rPr>
          <w:rFonts w:ascii="PT Sans Narrow" w:cs="PT Sans Narrow" w:eastAsia="PT Sans Narrow" w:hAnsi="PT Sans Narrow"/>
          <w:color w:val="000000"/>
          <w:sz w:val="22"/>
          <w:szCs w:val="22"/>
          <w:rtl w:val="0"/>
        </w:rPr>
        <w:t xml:space="preserve">Native Hawaiian Values</w:t>
      </w:r>
    </w:p>
    <w:p w:rsidR="00000000" w:rsidDel="00000000" w:rsidP="00000000" w:rsidRDefault="00000000" w:rsidRPr="00000000" w14:paraId="0000002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Formation in Faith (Mana) E ola au i ke akua (ʻŌlelo Noʻeau 364) May I live by God</w:t>
      </w:r>
    </w:p>
    <w:p w:rsidR="00000000" w:rsidDel="00000000" w:rsidP="00000000" w:rsidRDefault="00000000" w:rsidRPr="00000000" w14:paraId="00000028">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9">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A">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2B">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2D">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Model Code of Ethics for Educators</w:t>
      </w:r>
    </w:p>
    <w:p w:rsidR="00000000" w:rsidDel="00000000" w:rsidP="00000000" w:rsidRDefault="00000000" w:rsidRPr="00000000" w14:paraId="0000002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w:t>
      </w:r>
      <w:hyperlink r:id="rId13">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30">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AS Early Childhood Education: </w:t>
      </w:r>
    </w:p>
    <w:tbl>
      <w:tblPr>
        <w:tblStyle w:val="Table2"/>
        <w:tblW w:w="9997.5" w:type="dxa"/>
        <w:jc w:val="left"/>
        <w:tblInd w:w="12.000000000000002" w:type="dxa"/>
        <w:tblLayout w:type="fixed"/>
        <w:tblLook w:val="0000"/>
      </w:tblPr>
      <w:tblGrid>
        <w:gridCol w:w="735"/>
        <w:gridCol w:w="9262.5"/>
        <w:tblGridChange w:id="0">
          <w:tblGrid>
            <w:gridCol w:w="735"/>
            <w:gridCol w:w="9262.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1">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Define knowledge of learner development, learner differences, diverse students, and the learning environment to optimize learning for Early Childhood (2 ½ to 8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Identify central concepts, tools of inquiry, and structures of the subject matter disciplines for Early Childhood (2 ½ to 8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formative and summative assessments, to determine, select, and implement effective instructional strategies for Early Childhood (2 ½ to 8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Summarize the values, commitments, and ethics of the teaching profession within the school and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3D">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3E">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BS Early Childhood Education: </w:t>
      </w:r>
    </w:p>
    <w:tbl>
      <w:tblPr>
        <w:tblStyle w:val="Table3"/>
        <w:tblW w:w="9997.5" w:type="dxa"/>
        <w:jc w:val="left"/>
        <w:tblInd w:w="12.000000000000002" w:type="dxa"/>
        <w:tblLayout w:type="fixed"/>
        <w:tblLook w:val="0000"/>
      </w:tblPr>
      <w:tblGrid>
        <w:gridCol w:w="735"/>
        <w:gridCol w:w="9262.5"/>
        <w:tblGridChange w:id="0">
          <w:tblGrid>
            <w:gridCol w:w="735"/>
            <w:gridCol w:w="9262.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F">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(2 ½ to 8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(2 ½ to 8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(2 ½ to 8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4B">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C">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BS Early Childhood Education with Montessori/PK-K: </w:t>
      </w:r>
    </w:p>
    <w:tbl>
      <w:tblPr>
        <w:tblStyle w:val="Table4"/>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D">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F">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(2 ½ to 6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(2 ½ to 6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59">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A">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NAEYC Power to the Profession (P2P) Standards and Competencies:</w:t>
      </w:r>
      <w:r w:rsidDel="00000000" w:rsidR="00000000" w:rsidRPr="00000000">
        <w:rPr>
          <w:rtl w:val="0"/>
        </w:rPr>
      </w:r>
    </w:p>
    <w:tbl>
      <w:tblPr>
        <w:tblStyle w:val="Table5"/>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75"/>
        <w:gridCol w:w="8475"/>
        <w:tblGridChange w:id="0">
          <w:tblGrid>
            <w:gridCol w:w="1575"/>
            <w:gridCol w:w="8475"/>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B">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1</w:t>
            </w:r>
          </w:p>
          <w:p w:rsidR="00000000" w:rsidDel="00000000" w:rsidP="00000000" w:rsidRDefault="00000000" w:rsidRPr="00000000" w14:paraId="0000005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5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2</w:t>
            </w:r>
          </w:p>
          <w:p w:rsidR="00000000" w:rsidDel="00000000" w:rsidP="00000000" w:rsidRDefault="00000000" w:rsidRPr="00000000" w14:paraId="0000006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3</w:t>
            </w:r>
          </w:p>
          <w:p w:rsidR="00000000" w:rsidDel="00000000" w:rsidP="00000000" w:rsidRDefault="00000000" w:rsidRPr="00000000" w14:paraId="0000006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4</w:t>
            </w:r>
          </w:p>
          <w:p w:rsidR="00000000" w:rsidDel="00000000" w:rsidP="00000000" w:rsidRDefault="00000000" w:rsidRPr="00000000" w14:paraId="0000006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Developmentally, Culturally, and Linguistically</w:t>
            </w:r>
          </w:p>
          <w:p w:rsidR="00000000" w:rsidDel="00000000" w:rsidP="00000000" w:rsidRDefault="00000000" w:rsidRPr="00000000" w14:paraId="0000006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5</w:t>
            </w:r>
          </w:p>
          <w:p w:rsidR="00000000" w:rsidDel="00000000" w:rsidP="00000000" w:rsidRDefault="00000000" w:rsidRPr="00000000" w14:paraId="0000006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Knowledge, Application, and Integration of Academic</w:t>
            </w:r>
          </w:p>
          <w:p w:rsidR="00000000" w:rsidDel="00000000" w:rsidP="00000000" w:rsidRDefault="00000000" w:rsidRPr="00000000" w14:paraId="0000006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6</w:t>
            </w:r>
          </w:p>
          <w:p w:rsidR="00000000" w:rsidDel="00000000" w:rsidP="00000000" w:rsidRDefault="00000000" w:rsidRPr="00000000" w14:paraId="0000006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7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71">
      <w:pPr>
        <w:widowControl w:val="0"/>
        <w:spacing w:line="240" w:lineRule="auto"/>
        <w:rPr>
          <w:rFonts w:ascii="PT Sans Narrow" w:cs="PT Sans Narrow" w:eastAsia="PT Sans Narrow" w:hAnsi="PT Sans Narrow"/>
        </w:rPr>
      </w:pPr>
      <w:r w:rsidDel="00000000" w:rsidR="00000000" w:rsidRPr="00000000">
        <w:rPr>
          <w:rtl w:val="0"/>
        </w:rPr>
      </w:r>
    </w:p>
    <w:tbl>
      <w:tblPr>
        <w:tblStyle w:val="Table6"/>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1c. Subject matter for each Course Level* (IT, EC, etc.) not to exclude:</w:t>
            </w:r>
          </w:p>
          <w:p w:rsidR="00000000" w:rsidDel="00000000" w:rsidP="00000000" w:rsidRDefault="00000000" w:rsidRPr="00000000" w14:paraId="0000007C">
            <w:pPr>
              <w:widowControl w:val="0"/>
              <w:spacing w:line="276" w:lineRule="auto"/>
              <w:rPr>
                <w:rFonts w:ascii="PT Sans Narrow" w:cs="PT Sans Narrow" w:eastAsia="PT Sans Narrow" w:hAnsi="PT Sans Narrow"/>
              </w:rPr>
            </w:pPr>
            <w:sdt>
              <w:sdtPr>
                <w:id w:val="1640765161"/>
                <w:tag w:val="goog_rdk_0"/>
              </w:sdtPr>
              <w:sdtContent>
                <w:r w:rsidDel="00000000" w:rsidR="00000000" w:rsidRPr="00000000">
                  <w:rPr>
                    <w:rFonts w:ascii="Arial Unicode MS" w:cs="Arial Unicode MS" w:eastAsia="Arial Unicode MS" w:hAnsi="Arial Unicode MS"/>
                    <w:rtl w:val="0"/>
                  </w:rPr>
                  <w:t xml:space="preserve">▪ Level specific subject matter as outlined below* (practical life, language, geometry, etc.)</w:t>
                </w:r>
              </w:sdtContent>
            </w:sdt>
          </w:p>
          <w:p w:rsidR="00000000" w:rsidDel="00000000" w:rsidP="00000000" w:rsidRDefault="00000000" w:rsidRPr="00000000" w14:paraId="0000007D">
            <w:pPr>
              <w:widowControl w:val="0"/>
              <w:spacing w:line="276" w:lineRule="auto"/>
              <w:rPr>
                <w:rFonts w:ascii="PT Sans Narrow" w:cs="PT Sans Narrow" w:eastAsia="PT Sans Narrow" w:hAnsi="PT Sans Narrow"/>
              </w:rPr>
            </w:pPr>
            <w:sdt>
              <w:sdtPr>
                <w:id w:val="-1722264232"/>
                <w:tag w:val="goog_rdk_1"/>
              </w:sdtPr>
              <w:sdtContent>
                <w:r w:rsidDel="00000000" w:rsidR="00000000" w:rsidRPr="00000000">
                  <w:rPr>
                    <w:rFonts w:ascii="Arial Unicode MS" w:cs="Arial Unicode MS" w:eastAsia="Arial Unicode MS" w:hAnsi="Arial Unicode MS"/>
                    <w:rtl w:val="0"/>
                  </w:rPr>
                  <w:t xml:space="preserve">▪ Cosmic education</w:t>
                </w:r>
              </w:sdtContent>
            </w:sdt>
          </w:p>
          <w:p w:rsidR="00000000" w:rsidDel="00000000" w:rsidP="00000000" w:rsidRDefault="00000000" w:rsidRPr="00000000" w14:paraId="0000007E">
            <w:pPr>
              <w:widowControl w:val="0"/>
              <w:spacing w:line="276" w:lineRule="auto"/>
              <w:rPr>
                <w:rFonts w:ascii="PT Sans Narrow" w:cs="PT Sans Narrow" w:eastAsia="PT Sans Narrow" w:hAnsi="PT Sans Narrow"/>
              </w:rPr>
            </w:pPr>
            <w:sdt>
              <w:sdtPr>
                <w:id w:val="-1296562223"/>
                <w:tag w:val="goog_rdk_2"/>
              </w:sdtPr>
              <w:sdtContent>
                <w:r w:rsidDel="00000000" w:rsidR="00000000" w:rsidRPr="00000000">
                  <w:rPr>
                    <w:rFonts w:ascii="Arial Unicode MS" w:cs="Arial Unicode MS" w:eastAsia="Arial Unicode MS" w:hAnsi="Arial Unicode MS"/>
                    <w:rtl w:val="0"/>
                  </w:rPr>
                  <w:t xml:space="preserve">▪ Peace education</w:t>
                </w:r>
              </w:sdtContent>
            </w:sdt>
          </w:p>
          <w:p w:rsidR="00000000" w:rsidDel="00000000" w:rsidP="00000000" w:rsidRDefault="00000000" w:rsidRPr="00000000" w14:paraId="0000007F">
            <w:pPr>
              <w:widowControl w:val="0"/>
              <w:spacing w:line="276" w:lineRule="auto"/>
              <w:rPr>
                <w:rFonts w:ascii="PT Sans Narrow" w:cs="PT Sans Narrow" w:eastAsia="PT Sans Narrow" w:hAnsi="PT Sans Narrow"/>
              </w:rPr>
            </w:pPr>
            <w:sdt>
              <w:sdtPr>
                <w:id w:val="787546569"/>
                <w:tag w:val="goog_rdk_3"/>
              </w:sdtPr>
              <w:sdtContent>
                <w:r w:rsidDel="00000000" w:rsidR="00000000" w:rsidRPr="00000000">
                  <w:rPr>
                    <w:rFonts w:ascii="Arial Unicode MS" w:cs="Arial Unicode MS" w:eastAsia="Arial Unicode MS" w:hAnsi="Arial Unicode MS"/>
                    <w:rtl w:val="0"/>
                  </w:rPr>
                  <w:t xml:space="preserve">▪ The arts</w:t>
                </w:r>
              </w:sdtContent>
            </w:sdt>
          </w:p>
          <w:p w:rsidR="00000000" w:rsidDel="00000000" w:rsidP="00000000" w:rsidRDefault="00000000" w:rsidRPr="00000000" w14:paraId="00000080">
            <w:pPr>
              <w:widowControl w:val="0"/>
              <w:spacing w:line="276" w:lineRule="auto"/>
              <w:rPr>
                <w:rFonts w:ascii="PT Sans Narrow" w:cs="PT Sans Narrow" w:eastAsia="PT Sans Narrow" w:hAnsi="PT Sans Narrow"/>
              </w:rPr>
            </w:pPr>
            <w:sdt>
              <w:sdtPr>
                <w:id w:val="-1795499382"/>
                <w:tag w:val="goog_rdk_4"/>
              </w:sdtPr>
              <w:sdtContent>
                <w:r w:rsidDel="00000000" w:rsidR="00000000" w:rsidRPr="00000000">
                  <w:rPr>
                    <w:rFonts w:ascii="Arial Unicode MS" w:cs="Arial Unicode MS" w:eastAsia="Arial Unicode MS" w:hAnsi="Arial Unicode MS"/>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3f. Innovation and flexibility</w:t>
            </w:r>
          </w:p>
        </w:tc>
      </w:tr>
    </w:tbl>
    <w:p w:rsidR="00000000" w:rsidDel="00000000" w:rsidP="00000000" w:rsidRDefault="00000000" w:rsidRPr="00000000" w14:paraId="000000A7">
      <w:pPr>
        <w:widowControl w:val="0"/>
        <w:spacing w:line="24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A8">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Learning Outcomes (CLOs):</w:t>
      </w:r>
      <w:r w:rsidDel="00000000" w:rsidR="00000000" w:rsidRPr="00000000">
        <w:rPr>
          <w:rtl w:val="0"/>
        </w:rPr>
      </w:r>
    </w:p>
    <w:tbl>
      <w:tblPr>
        <w:tblStyle w:val="Table7"/>
        <w:tblW w:w="10080.0" w:type="dxa"/>
        <w:jc w:val="left"/>
        <w:tblInd w:w="5.0" w:type="dxa"/>
        <w:tblLayout w:type="fixed"/>
        <w:tblLook w:val="0000"/>
      </w:tblPr>
      <w:tblGrid>
        <w:gridCol w:w="795"/>
        <w:gridCol w:w="9285"/>
        <w:tblGridChange w:id="0">
          <w:tblGrid>
            <w:gridCol w:w="795"/>
            <w:gridCol w:w="9285"/>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9">
            <w:pPr>
              <w:widowControl w:val="0"/>
              <w:spacing w:line="240" w:lineRule="auto"/>
              <w:jc w:val="center"/>
              <w:rPr>
                <w:rFonts w:ascii="PT Sans Narrow" w:cs="PT Sans Narrow" w:eastAsia="PT Sans Narrow" w:hAnsi="PT Sans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A">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C">
            <w:pPr>
              <w:spacing w:line="240" w:lineRule="auto"/>
              <w:rPr>
                <w:rFonts w:ascii="PT Sans Narrow" w:cs="PT Sans Narrow" w:eastAsia="PT Sans Narrow" w:hAnsi="PT Sans Narrow"/>
                <w:highlight w:val="white"/>
              </w:rPr>
            </w:pPr>
            <w:r w:rsidDel="00000000" w:rsidR="00000000" w:rsidRPr="00000000">
              <w:rPr>
                <w:rFonts w:ascii="PT Sans Narrow" w:cs="PT Sans Narrow" w:eastAsia="PT Sans Narrow" w:hAnsi="PT Sans Narrow"/>
                <w:rtl w:val="0"/>
              </w:rPr>
              <w:t xml:space="preserve">Plan for specific developmental, caregiving, and learning needs in early childhood settings.</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D">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E">
            <w:pPr>
              <w:spacing w:line="240" w:lineRule="auto"/>
              <w:rPr>
                <w:rFonts w:ascii="PT Sans Narrow" w:cs="PT Sans Narrow" w:eastAsia="PT Sans Narrow" w:hAnsi="PT Sans Narrow"/>
                <w:highlight w:val="white"/>
              </w:rPr>
            </w:pPr>
            <w:r w:rsidDel="00000000" w:rsidR="00000000" w:rsidRPr="00000000">
              <w:rPr>
                <w:rFonts w:ascii="PT Sans Narrow" w:cs="PT Sans Narrow" w:eastAsia="PT Sans Narrow" w:hAnsi="PT Sans Narrow"/>
                <w:rtl w:val="0"/>
              </w:rPr>
              <w:t xml:space="preserve">Describe the design elements of settings and materials with implications for planning, supervision, access, and accountability.</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F">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0">
            <w:pPr>
              <w:spacing w:line="240" w:lineRule="auto"/>
              <w:rPr>
                <w:rFonts w:ascii="PT Sans Narrow" w:cs="PT Sans Narrow" w:eastAsia="PT Sans Narrow" w:hAnsi="PT Sans Narrow"/>
                <w:highlight w:val="white"/>
              </w:rPr>
            </w:pPr>
            <w:r w:rsidDel="00000000" w:rsidR="00000000" w:rsidRPr="00000000">
              <w:rPr>
                <w:rFonts w:ascii="PT Sans Narrow" w:cs="PT Sans Narrow" w:eastAsia="PT Sans Narrow" w:hAnsi="PT Sans Narrow"/>
                <w:rtl w:val="0"/>
              </w:rPr>
              <w:t xml:space="preserve">Locate resources and materials to ensure alignment of your setting with quality rating improvement systems, licensing, and regulatory requirements.</w:t>
            </w:r>
            <w:r w:rsidDel="00000000" w:rsidR="00000000" w:rsidRPr="00000000">
              <w:rPr>
                <w:rtl w:val="0"/>
              </w:rPr>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2">
            <w:pPr>
              <w:spacing w:line="240" w:lineRule="auto"/>
              <w:rPr>
                <w:rFonts w:ascii="PT Sans Narrow" w:cs="PT Sans Narrow" w:eastAsia="PT Sans Narrow" w:hAnsi="PT Sans Narrow"/>
                <w:highlight w:val="white"/>
              </w:rPr>
            </w:pPr>
            <w:r w:rsidDel="00000000" w:rsidR="00000000" w:rsidRPr="00000000">
              <w:rPr>
                <w:rFonts w:ascii="PT Sans Narrow" w:cs="PT Sans Narrow" w:eastAsia="PT Sans Narrow" w:hAnsi="PT Sans Narrow"/>
                <w:rtl w:val="0"/>
              </w:rPr>
              <w:t xml:space="preserve">Explain pedagogical leadership and identify assessment and elements of high-quality early childhood teaching. </w:t>
            </w:r>
            <w:r w:rsidDel="00000000" w:rsidR="00000000" w:rsidRPr="00000000">
              <w:rPr>
                <w:rtl w:val="0"/>
              </w:rPr>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4">
            <w:pPr>
              <w:spacing w:line="240" w:lineRule="auto"/>
              <w:rPr>
                <w:rFonts w:ascii="PT Sans Narrow" w:cs="PT Sans Narrow" w:eastAsia="PT Sans Narrow" w:hAnsi="PT Sans Narrow"/>
                <w:highlight w:val="white"/>
              </w:rPr>
            </w:pPr>
            <w:r w:rsidDel="00000000" w:rsidR="00000000" w:rsidRPr="00000000">
              <w:rPr>
                <w:rFonts w:ascii="PT Sans Narrow" w:cs="PT Sans Narrow" w:eastAsia="PT Sans Narrow" w:hAnsi="PT Sans Narrow"/>
                <w:rtl w:val="0"/>
              </w:rPr>
              <w:t xml:space="preserve">Describe and implement linguistically and culturally responsive practice to promote families’ role in relationship-based care and teaching.</w:t>
            </w:r>
            <w:r w:rsidDel="00000000" w:rsidR="00000000" w:rsidRPr="00000000">
              <w:rPr>
                <w:rtl w:val="0"/>
              </w:rPr>
            </w:r>
          </w:p>
        </w:tc>
      </w:tr>
    </w:tbl>
    <w:p w:rsidR="00000000" w:rsidDel="00000000" w:rsidP="00000000" w:rsidRDefault="00000000" w:rsidRPr="00000000" w14:paraId="000000B5">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B6">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Alignment of Learning Outcomes:</w:t>
      </w:r>
      <w:r w:rsidDel="00000000" w:rsidR="00000000" w:rsidRPr="00000000">
        <w:rPr>
          <w:rtl w:val="0"/>
        </w:rPr>
      </w:r>
    </w:p>
    <w:tbl>
      <w:tblPr>
        <w:tblStyle w:val="Table8"/>
        <w:tblW w:w="1006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32.7749029754204"/>
        <w:gridCol w:w="1328.1112548512288"/>
        <w:gridCol w:w="1328.1112548512288"/>
        <w:gridCol w:w="1223.9456662354464"/>
        <w:gridCol w:w="1249.987063389392"/>
        <w:gridCol w:w="1302.0698576972834"/>
        <w:tblGridChange w:id="0">
          <w:tblGrid>
            <w:gridCol w:w="3632.7749029754204"/>
            <w:gridCol w:w="1328.1112548512288"/>
            <w:gridCol w:w="1328.1112548512288"/>
            <w:gridCol w:w="1223.9456662354464"/>
            <w:gridCol w:w="1249.987063389392"/>
            <w:gridCol w:w="1302.0698576972834"/>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spacing w:line="240" w:lineRule="auto"/>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5</w:t>
            </w:r>
          </w:p>
        </w:tc>
      </w:tr>
      <w:tr>
        <w:trPr>
          <w:cantSplit w:val="0"/>
          <w:trHeight w:val="228.799999999999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r>
      <w:tr>
        <w:trPr>
          <w:cantSplit w:val="0"/>
          <w:trHeight w:val="213.799999999999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NAEYC (Power to the Profession)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MACTE Competencies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9-10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spacing w:line="240" w:lineRule="auto"/>
              <w:jc w:val="center"/>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DB">
      <w:pPr>
        <w:widowControl w:val="0"/>
        <w:spacing w:line="24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C">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Course Prerequisites</w:t>
      </w:r>
    </w:p>
    <w:p w:rsidR="00000000" w:rsidDel="00000000" w:rsidP="00000000" w:rsidRDefault="00000000" w:rsidRPr="00000000" w14:paraId="000000D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You should have taken the pre-major courses prior to taking this course unless a special arrangement has been made with your advisor.</w:t>
      </w:r>
    </w:p>
    <w:p w:rsidR="00000000" w:rsidDel="00000000" w:rsidP="00000000" w:rsidRDefault="00000000" w:rsidRPr="00000000" w14:paraId="000000DE">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F">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Required Textbook</w:t>
      </w:r>
    </w:p>
    <w:p w:rsidR="00000000" w:rsidDel="00000000" w:rsidP="00000000" w:rsidRDefault="00000000" w:rsidRPr="00000000" w14:paraId="000000E0">
      <w:pPr>
        <w:widowControl w:val="0"/>
        <w:spacing w:line="276" w:lineRule="auto"/>
        <w:ind w:left="720" w:hanging="720"/>
        <w:rPr>
          <w:rFonts w:ascii="PT Sans Narrow" w:cs="PT Sans Narrow" w:eastAsia="PT Sans Narrow" w:hAnsi="PT Sans Narrow"/>
          <w:highlight w:val="white"/>
        </w:rPr>
      </w:pPr>
      <w:r w:rsidDel="00000000" w:rsidR="00000000" w:rsidRPr="00000000">
        <w:rPr>
          <w:rFonts w:ascii="PT Sans Narrow" w:cs="PT Sans Narrow" w:eastAsia="PT Sans Narrow" w:hAnsi="PT Sans Narrow"/>
          <w:highlight w:val="white"/>
          <w:rtl w:val="0"/>
        </w:rPr>
        <w:t xml:space="preserve">Allen, L., &amp; Kelly, B. B. (Eds.). (2015).  </w:t>
      </w:r>
      <w:r w:rsidDel="00000000" w:rsidR="00000000" w:rsidRPr="00000000">
        <w:rPr>
          <w:rFonts w:ascii="PT Sans Narrow" w:cs="PT Sans Narrow" w:eastAsia="PT Sans Narrow" w:hAnsi="PT Sans Narrow"/>
          <w:i w:val="1"/>
          <w:iCs w:val="1"/>
          <w:highlight w:val="white"/>
          <w:rtl w:val="0"/>
        </w:rPr>
        <w:t xml:space="preserve">Transforming the workforce for children birth through age 8: A unifying foundation</w:t>
      </w:r>
      <w:r w:rsidDel="00000000" w:rsidR="00000000" w:rsidRPr="00000000">
        <w:rPr>
          <w:rFonts w:ascii="PT Sans Narrow" w:cs="PT Sans Narrow" w:eastAsia="PT Sans Narrow" w:hAnsi="PT Sans Narrow"/>
          <w:highlight w:val="white"/>
          <w:rtl w:val="0"/>
        </w:rPr>
        <w:t xml:space="preserve">. National Academies Press. [OER Textbook] </w:t>
      </w:r>
      <w:hyperlink r:id="rId14">
        <w:r w:rsidDel="00000000" w:rsidR="00000000" w:rsidRPr="00000000">
          <w:rPr>
            <w:rFonts w:ascii="PT Sans Narrow" w:cs="PT Sans Narrow" w:eastAsia="PT Sans Narrow" w:hAnsi="PT Sans Narrow"/>
            <w:color w:val="1155cc"/>
            <w:highlight w:val="white"/>
            <w:u w:val="single"/>
            <w:rtl w:val="0"/>
          </w:rPr>
          <w:t xml:space="preserve">https://nap.nationalacademies.org/catalog/19401/transforming-the-workforce-for-children-birth-through-age-8-a</w:t>
        </w:r>
      </w:hyperlink>
      <w:r w:rsidDel="00000000" w:rsidR="00000000" w:rsidRPr="00000000">
        <w:rPr>
          <w:rFonts w:ascii="PT Sans Narrow" w:cs="PT Sans Narrow" w:eastAsia="PT Sans Narrow" w:hAnsi="PT Sans Narrow"/>
          <w:highlight w:val="white"/>
          <w:rtl w:val="0"/>
        </w:rPr>
        <w:t xml:space="preserve"> </w:t>
      </w:r>
    </w:p>
    <w:p w:rsidR="00000000" w:rsidDel="00000000" w:rsidP="00000000" w:rsidRDefault="00000000" w:rsidRPr="00000000" w14:paraId="000000E1">
      <w:pPr>
        <w:widowControl w:val="0"/>
        <w:spacing w:line="276" w:lineRule="auto"/>
        <w:ind w:firstLine="0"/>
        <w:rPr>
          <w:rFonts w:ascii="PT Sans Narrow" w:cs="PT Sans Narrow" w:eastAsia="PT Sans Narrow" w:hAnsi="PT Sans Narrow"/>
          <w:highlight w:val="white"/>
        </w:rPr>
      </w:pPr>
      <w:r w:rsidDel="00000000" w:rsidR="00000000" w:rsidRPr="00000000">
        <w:rPr>
          <w:rtl w:val="0"/>
        </w:rPr>
      </w:r>
    </w:p>
    <w:p w:rsidR="00000000" w:rsidDel="00000000" w:rsidP="00000000" w:rsidRDefault="00000000" w:rsidRPr="00000000" w14:paraId="000000E2">
      <w:pPr>
        <w:widowControl w:val="0"/>
        <w:spacing w:line="276" w:lineRule="auto"/>
        <w:ind w:left="720" w:hanging="72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Bowman, B. T., Donovan, M. S., &amp; Burns, M. S. (Eds.). (2001). </w:t>
      </w:r>
      <w:r w:rsidDel="00000000" w:rsidR="00000000" w:rsidRPr="00000000">
        <w:rPr>
          <w:rFonts w:ascii="PT Sans Narrow" w:cs="PT Sans Narrow" w:eastAsia="PT Sans Narrow" w:hAnsi="PT Sans Narrow"/>
          <w:i w:val="1"/>
          <w:iCs w:val="1"/>
          <w:highlight w:val="white"/>
          <w:rtl w:val="0"/>
        </w:rPr>
        <w:t xml:space="preserve">Eager to learn: Educating our preschoolers</w:t>
      </w:r>
      <w:r w:rsidDel="00000000" w:rsidR="00000000" w:rsidRPr="00000000">
        <w:rPr>
          <w:rFonts w:ascii="PT Sans Narrow" w:cs="PT Sans Narrow" w:eastAsia="PT Sans Narrow" w:hAnsi="PT Sans Narrow"/>
          <w:highlight w:val="white"/>
          <w:rtl w:val="0"/>
        </w:rPr>
        <w:t xml:space="preserve">. National Academy of Sciences. [OER Textbook] </w:t>
      </w:r>
      <w:hyperlink r:id="rId15">
        <w:r w:rsidDel="00000000" w:rsidR="00000000" w:rsidRPr="00000000">
          <w:rPr>
            <w:rFonts w:ascii="PT Sans Narrow" w:cs="PT Sans Narrow" w:eastAsia="PT Sans Narrow" w:hAnsi="PT Sans Narrow"/>
            <w:color w:val="1155cc"/>
            <w:u w:val="single"/>
            <w:rtl w:val="0"/>
          </w:rPr>
          <w:t xml:space="preserve">https://nap.nationalacademies.org/catalog/9745/eager-to-learn-educating-our-preschoolers</w:t>
        </w:r>
      </w:hyperlink>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0E3">
      <w:pPr>
        <w:widowControl w:val="0"/>
        <w:spacing w:line="240" w:lineRule="auto"/>
        <w:ind w:left="720" w:hanging="720"/>
        <w:rPr>
          <w:rFonts w:ascii="PT Sans Narrow" w:cs="PT Sans Narrow" w:eastAsia="PT Sans Narrow" w:hAnsi="PT Sans Narrow"/>
          <w:highlight w:val="white"/>
        </w:rPr>
      </w:pPr>
      <w:r w:rsidDel="00000000" w:rsidR="00000000" w:rsidRPr="00000000">
        <w:rPr>
          <w:rtl w:val="0"/>
        </w:rPr>
      </w:r>
    </w:p>
    <w:p w:rsidR="00000000" w:rsidDel="00000000" w:rsidP="00000000" w:rsidRDefault="00000000" w:rsidRPr="00000000" w14:paraId="000000E4">
      <w:pPr>
        <w:widowControl w:val="0"/>
        <w:spacing w:line="240" w:lineRule="auto"/>
        <w:ind w:left="720" w:hanging="72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Long, S., Souto-Manning, M., &amp; Vasquez, V. M. (Eds.). (2016).</w:t>
      </w:r>
      <w:r w:rsidDel="00000000" w:rsidR="00000000" w:rsidRPr="00000000">
        <w:rPr>
          <w:rFonts w:ascii="PT Sans Narrow" w:cs="PT Sans Narrow" w:eastAsia="PT Sans Narrow" w:hAnsi="PT Sans Narrow"/>
          <w:highlight w:val="white"/>
          <w:rtl w:val="0"/>
        </w:rPr>
        <w:t xml:space="preserve"> </w:t>
      </w:r>
      <w:r w:rsidDel="00000000" w:rsidR="00000000" w:rsidRPr="00000000">
        <w:rPr>
          <w:rFonts w:ascii="PT Sans Narrow" w:cs="PT Sans Narrow" w:eastAsia="PT Sans Narrow" w:hAnsi="PT Sans Narrow"/>
          <w:i w:val="1"/>
          <w:iCs w:val="1"/>
          <w:highlight w:val="white"/>
          <w:rtl w:val="0"/>
        </w:rPr>
        <w:t xml:space="preserve">Courageous leadership in early childhood education: Taking a stand for social justice.</w:t>
      </w:r>
      <w:r w:rsidDel="00000000" w:rsidR="00000000" w:rsidRPr="00000000">
        <w:rPr>
          <w:rFonts w:ascii="PT Sans Narrow" w:cs="PT Sans Narrow" w:eastAsia="PT Sans Narrow" w:hAnsi="PT Sans Narrow"/>
          <w:highlight w:val="white"/>
          <w:rtl w:val="0"/>
        </w:rPr>
        <w:t xml:space="preserve"> Teachers College Press. </w:t>
      </w:r>
      <w:hyperlink r:id="rId16">
        <w:r w:rsidDel="00000000" w:rsidR="00000000" w:rsidRPr="00000000">
          <w:rPr>
            <w:rFonts w:ascii="PT Sans Narrow" w:cs="PT Sans Narrow" w:eastAsia="PT Sans Narrow" w:hAnsi="PT Sans Narrow"/>
            <w:color w:val="1155cc"/>
            <w:highlight w:val="white"/>
            <w:u w:val="single"/>
            <w:rtl w:val="0"/>
          </w:rPr>
          <w:t xml:space="preserve">[Amazon Purchase]</w:t>
        </w:r>
      </w:hyperlink>
      <w:r w:rsidDel="00000000" w:rsidR="00000000" w:rsidRPr="00000000">
        <w:rPr>
          <w:rFonts w:ascii="PT Sans Narrow" w:cs="PT Sans Narrow" w:eastAsia="PT Sans Narrow" w:hAnsi="PT Sans Narrow"/>
          <w:highlight w:val="white"/>
          <w:rtl w:val="0"/>
        </w:rPr>
        <w:t xml:space="preserve"> </w:t>
      </w:r>
      <w:hyperlink r:id="rId17">
        <w:r w:rsidDel="00000000" w:rsidR="00000000" w:rsidRPr="00000000">
          <w:rPr>
            <w:rFonts w:ascii="PT Sans Narrow" w:cs="PT Sans Narrow" w:eastAsia="PT Sans Narrow" w:hAnsi="PT Sans Narrow"/>
            <w:color w:val="1155cc"/>
            <w:highlight w:val="white"/>
            <w:u w:val="single"/>
            <w:rtl w:val="0"/>
          </w:rPr>
          <w:t xml:space="preserve">[Chaminade Bookstore Purchase] </w:t>
        </w:r>
      </w:hyperlink>
      <w:r w:rsidDel="00000000" w:rsidR="00000000" w:rsidRPr="00000000">
        <w:rPr>
          <w:rFonts w:ascii="PT Sans Narrow" w:cs="PT Sans Narrow" w:eastAsia="PT Sans Narrow" w:hAnsi="PT Sans Narrow"/>
          <w:highlight w:val="white"/>
          <w:rtl w:val="0"/>
        </w:rPr>
        <w:t xml:space="preserve"> </w:t>
      </w:r>
      <w:r w:rsidDel="00000000" w:rsidR="00000000" w:rsidRPr="00000000">
        <w:rPr>
          <w:rtl w:val="0"/>
        </w:rPr>
      </w:r>
    </w:p>
    <w:p w:rsidR="00000000" w:rsidDel="00000000" w:rsidP="00000000" w:rsidRDefault="00000000" w:rsidRPr="00000000" w14:paraId="000000E5">
      <w:pPr>
        <w:widowControl w:val="0"/>
        <w:spacing w:line="240" w:lineRule="auto"/>
        <w:ind w:left="720" w:hanging="720"/>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6">
      <w:pPr>
        <w:widowControl w:val="0"/>
        <w:spacing w:line="276" w:lineRule="auto"/>
        <w:ind w:left="720" w:hanging="72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Snow, C. E., &amp; Van Hemel, S. B. (Eds.). (2008). </w:t>
      </w:r>
      <w:r w:rsidDel="00000000" w:rsidR="00000000" w:rsidRPr="00000000">
        <w:rPr>
          <w:rFonts w:ascii="PT Sans Narrow" w:cs="PT Sans Narrow" w:eastAsia="PT Sans Narrow" w:hAnsi="PT Sans Narrow"/>
          <w:i w:val="1"/>
          <w:iCs w:val="1"/>
          <w:rtl w:val="0"/>
        </w:rPr>
        <w:t xml:space="preserve">Early childhood assessment: Why, what and how</w:t>
      </w:r>
      <w:r w:rsidDel="00000000" w:rsidR="00000000" w:rsidRPr="00000000">
        <w:rPr>
          <w:rFonts w:ascii="PT Sans Narrow" w:cs="PT Sans Narrow" w:eastAsia="PT Sans Narrow" w:hAnsi="PT Sans Narrow"/>
          <w:rtl w:val="0"/>
        </w:rPr>
        <w:t xml:space="preserve">. National Academies Press. [OER Textbook] </w:t>
      </w:r>
      <w:hyperlink r:id="rId18">
        <w:r w:rsidDel="00000000" w:rsidR="00000000" w:rsidRPr="00000000">
          <w:rPr>
            <w:rFonts w:ascii="PT Sans Narrow" w:cs="PT Sans Narrow" w:eastAsia="PT Sans Narrow" w:hAnsi="PT Sans Narrow"/>
            <w:color w:val="1155cc"/>
            <w:highlight w:val="white"/>
            <w:u w:val="single"/>
            <w:rtl w:val="0"/>
          </w:rPr>
          <w:t xml:space="preserve">https://nap.nationalacademies.org/catalog/12446/early-childhood-assessment-why-what-and-how</w:t>
        </w:r>
      </w:hyperlink>
      <w:r w:rsidDel="00000000" w:rsidR="00000000" w:rsidRPr="00000000">
        <w:rPr>
          <w:rFonts w:ascii="PT Sans Narrow" w:cs="PT Sans Narrow" w:eastAsia="PT Sans Narrow" w:hAnsi="PT Sans Narrow"/>
          <w:highlight w:val="white"/>
          <w:rtl w:val="0"/>
        </w:rPr>
        <w:t xml:space="preserve"> </w:t>
      </w:r>
      <w:r w:rsidDel="00000000" w:rsidR="00000000" w:rsidRPr="00000000">
        <w:rPr>
          <w:rtl w:val="0"/>
        </w:rPr>
      </w:r>
    </w:p>
    <w:p w:rsidR="00000000" w:rsidDel="00000000" w:rsidP="00000000" w:rsidRDefault="00000000" w:rsidRPr="00000000" w14:paraId="000000E7">
      <w:pP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8">
      <w:pPr>
        <w:pStyle w:val="Heading3"/>
        <w:spacing w:after="0" w:before="0" w:lineRule="auto"/>
        <w:rPr>
          <w:rFonts w:ascii="PT Sans Narrow" w:cs="PT Sans Narrow" w:eastAsia="PT Sans Narrow" w:hAnsi="PT Sans Narrow"/>
          <w:color w:val="000000"/>
          <w:sz w:val="22"/>
          <w:szCs w:val="22"/>
        </w:rPr>
      </w:pPr>
      <w:bookmarkStart w:colFirst="0" w:colLast="0" w:name="_heading=h.3dy6vkm" w:id="5"/>
      <w:bookmarkEnd w:id="5"/>
      <w:r w:rsidDel="00000000" w:rsidR="00000000" w:rsidRPr="00000000">
        <w:rPr>
          <w:rFonts w:ascii="PT Sans Narrow" w:cs="PT Sans Narrow" w:eastAsia="PT Sans Narrow" w:hAnsi="PT Sans Narrow"/>
          <w:color w:val="000000"/>
          <w:sz w:val="22"/>
          <w:szCs w:val="22"/>
          <w:rtl w:val="0"/>
        </w:rPr>
        <w:t xml:space="preserve">Resources </w:t>
      </w:r>
    </w:p>
    <w:p w:rsidR="00000000" w:rsidDel="00000000" w:rsidP="00000000" w:rsidRDefault="00000000" w:rsidRPr="00000000" w14:paraId="000000E9">
      <w:pPr>
        <w:widowControl w:val="0"/>
        <w:spacing w:line="276" w:lineRule="auto"/>
        <w:rPr>
          <w:rFonts w:ascii="PT Sans Narrow" w:cs="PT Sans Narrow" w:eastAsia="PT Sans Narrow" w:hAnsi="PT Sans Narrow"/>
        </w:rPr>
      </w:pPr>
      <w:hyperlink r:id="rId19">
        <w:r w:rsidDel="00000000" w:rsidR="00000000" w:rsidRPr="00000000">
          <w:rPr>
            <w:rFonts w:ascii="PT Sans Narrow" w:cs="PT Sans Narrow" w:eastAsia="PT Sans Narrow" w:hAnsi="PT Sans Narrow"/>
            <w:color w:val="1155cc"/>
            <w:u w:val="single"/>
            <w:rtl w:val="0"/>
          </w:rPr>
          <w:t xml:space="preserve">Developmentally Appropriate Practice (DAP)</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A">
      <w:pPr>
        <w:widowControl w:val="0"/>
        <w:spacing w:line="276" w:lineRule="auto"/>
        <w:rPr>
          <w:rFonts w:ascii="PT Sans Narrow" w:cs="PT Sans Narrow" w:eastAsia="PT Sans Narrow" w:hAnsi="PT Sans Narrow"/>
        </w:rPr>
      </w:pPr>
      <w:hyperlink r:id="rId20">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B">
      <w:pPr>
        <w:widowControl w:val="0"/>
        <w:spacing w:line="276" w:lineRule="auto"/>
        <w:rPr>
          <w:rFonts w:ascii="PT Sans Narrow" w:cs="PT Sans Narrow" w:eastAsia="PT Sans Narrow" w:hAnsi="PT Sans Narrow"/>
        </w:rPr>
      </w:pPr>
      <w:hyperlink r:id="rId21">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C">
      <w:pPr>
        <w:widowControl w:val="0"/>
        <w:spacing w:line="276" w:lineRule="auto"/>
        <w:rPr>
          <w:rFonts w:ascii="PT Sans Narrow" w:cs="PT Sans Narrow" w:eastAsia="PT Sans Narrow" w:hAnsi="PT Sans Narrow"/>
        </w:rPr>
      </w:pPr>
      <w:hyperlink r:id="rId22">
        <w:r w:rsidDel="00000000" w:rsidR="00000000" w:rsidRPr="00000000">
          <w:rPr>
            <w:rFonts w:ascii="PT Sans Narrow" w:cs="PT Sans Narrow" w:eastAsia="PT Sans Narrow" w:hAnsi="PT Sans Narrow"/>
            <w:color w:val="1155cc"/>
            <w:u w:val="single"/>
            <w:rtl w:val="0"/>
          </w:rPr>
          <w:t xml:space="preserve">Executive Office on Early Learning (EOEL)</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D">
      <w:pPr>
        <w:widowControl w:val="0"/>
        <w:spacing w:line="276" w:lineRule="auto"/>
        <w:rPr>
          <w:rFonts w:ascii="PT Sans Narrow" w:cs="PT Sans Narrow" w:eastAsia="PT Sans Narrow" w:hAnsi="PT Sans Narrow"/>
        </w:rPr>
      </w:pPr>
      <w:hyperlink r:id="rId23">
        <w:r w:rsidDel="00000000" w:rsidR="00000000" w:rsidRPr="00000000">
          <w:rPr>
            <w:rFonts w:ascii="PT Sans Narrow" w:cs="PT Sans Narrow" w:eastAsia="PT Sans Narrow" w:hAnsi="PT Sans Narrow"/>
            <w:color w:val="1155cc"/>
            <w:u w:val="single"/>
            <w:rtl w:val="0"/>
          </w:rPr>
          <w:t xml:space="preserve">American Montessori Society</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E">
      <w:pPr>
        <w:widowControl w:val="0"/>
        <w:spacing w:line="276" w:lineRule="auto"/>
        <w:rPr>
          <w:rFonts w:ascii="PT Sans Narrow" w:cs="PT Sans Narrow" w:eastAsia="PT Sans Narrow" w:hAnsi="PT Sans Narrow"/>
        </w:rPr>
      </w:pPr>
      <w:hyperlink r:id="rId24">
        <w:r w:rsidDel="00000000" w:rsidR="00000000" w:rsidRPr="00000000">
          <w:rPr>
            <w:rFonts w:ascii="PT Sans Narrow" w:cs="PT Sans Narrow" w:eastAsia="PT Sans Narrow" w:hAnsi="PT Sans Narrow"/>
            <w:color w:val="1155cc"/>
            <w:u w:val="single"/>
            <w:rtl w:val="0"/>
          </w:rPr>
          <w:t xml:space="preserve">Hawaii Teacher Standards Board</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F0">
      <w:pPr>
        <w:pStyle w:val="Heading3"/>
        <w:spacing w:after="0" w:before="0" w:lineRule="auto"/>
        <w:rPr>
          <w:rFonts w:ascii="PT Sans Narrow" w:cs="PT Sans Narrow" w:eastAsia="PT Sans Narrow" w:hAnsi="PT Sans Narrow"/>
          <w:color w:val="000000"/>
          <w:sz w:val="22"/>
          <w:szCs w:val="22"/>
        </w:rPr>
      </w:pPr>
      <w:bookmarkStart w:colFirst="0" w:colLast="0" w:name="_heading=h.2s8eyo1" w:id="6"/>
      <w:bookmarkEnd w:id="6"/>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F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w:t>
      </w:r>
    </w:p>
    <w:p w:rsidR="00000000" w:rsidDel="00000000" w:rsidP="00000000" w:rsidRDefault="00000000" w:rsidRPr="00000000" w14:paraId="000000F2">
      <w:pPr>
        <w:spacing w:line="240" w:lineRule="auto"/>
        <w:rPr>
          <w:rFonts w:ascii="PT Sans Narrow" w:cs="PT Sans Narrow" w:eastAsia="PT Sans Narrow" w:hAnsi="PT Sans Narrow"/>
        </w:rPr>
      </w:pPr>
      <w:r w:rsidDel="00000000" w:rsidR="00000000" w:rsidRPr="00000000">
        <w:rPr>
          <w:rtl w:val="0"/>
        </w:rPr>
      </w:r>
    </w:p>
    <w:tbl>
      <w:tblPr>
        <w:tblStyle w:val="Table9"/>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59% - 0%</w:t>
            </w:r>
          </w:p>
        </w:tc>
      </w:tr>
    </w:tbl>
    <w:p w:rsidR="00000000" w:rsidDel="00000000" w:rsidP="00000000" w:rsidRDefault="00000000" w:rsidRPr="00000000" w14:paraId="000000FF">
      <w:pPr>
        <w:pStyle w:val="Heading3"/>
        <w:keepNext w:val="0"/>
        <w:keepLines w:val="0"/>
        <w:spacing w:after="0" w:before="0" w:lineRule="auto"/>
        <w:rPr>
          <w:rFonts w:ascii="PT Sans Narrow" w:cs="PT Sans Narrow" w:eastAsia="PT Sans Narrow" w:hAnsi="PT Sans Narrow"/>
          <w:color w:val="000000"/>
          <w:sz w:val="22"/>
          <w:szCs w:val="22"/>
        </w:rPr>
      </w:pPr>
      <w:bookmarkStart w:colFirst="0" w:colLast="0" w:name="_heading=h.17dp8vu" w:id="7"/>
      <w:bookmarkEnd w:id="7"/>
      <w:r w:rsidDel="00000000" w:rsidR="00000000" w:rsidRPr="00000000">
        <w:rPr>
          <w:rtl w:val="0"/>
        </w:rPr>
      </w:r>
    </w:p>
    <w:p w:rsidR="00000000" w:rsidDel="00000000" w:rsidP="00000000" w:rsidRDefault="00000000" w:rsidRPr="00000000" w14:paraId="00000100">
      <w:pPr>
        <w:pStyle w:val="Heading2"/>
        <w:keepNext w:val="0"/>
        <w:keepLines w:val="0"/>
        <w:spacing w:after="0" w:before="0" w:line="240" w:lineRule="auto"/>
        <w:rPr>
          <w:rFonts w:ascii="PT Sans Narrow" w:cs="PT Sans Narrow" w:eastAsia="PT Sans Narrow" w:hAnsi="PT Sans Narrow"/>
        </w:rPr>
      </w:pPr>
      <w:bookmarkStart w:colFirst="0" w:colLast="0" w:name="_heading=h.3rdcrjn" w:id="8"/>
      <w:bookmarkEnd w:id="8"/>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101">
      <w:pPr>
        <w:pStyle w:val="Heading3"/>
        <w:spacing w:after="0" w:before="0" w:lineRule="auto"/>
        <w:rPr>
          <w:rFonts w:ascii="PT Sans Narrow" w:cs="PT Sans Narrow" w:eastAsia="PT Sans Narrow" w:hAnsi="PT Sans Narrow"/>
          <w:color w:val="000000"/>
        </w:rPr>
      </w:pPr>
      <w:bookmarkStart w:colFirst="0" w:colLast="0" w:name="_heading=h.28ctrnzdjky6" w:id="9"/>
      <w:bookmarkEnd w:id="9"/>
      <w:r w:rsidDel="00000000" w:rsidR="00000000" w:rsidRPr="00000000">
        <w:rPr>
          <w:rtl w:val="0"/>
        </w:rPr>
      </w:r>
    </w:p>
    <w:p w:rsidR="00000000" w:rsidDel="00000000" w:rsidP="00000000" w:rsidRDefault="00000000" w:rsidRPr="00000000" w14:paraId="00000102">
      <w:pPr>
        <w:pStyle w:val="Heading3"/>
        <w:spacing w:after="0" w:before="0" w:lineRule="auto"/>
        <w:rPr>
          <w:rFonts w:ascii="PT Sans Narrow" w:cs="PT Sans Narrow" w:eastAsia="PT Sans Narrow" w:hAnsi="PT Sans Narrow"/>
          <w:color w:val="000000"/>
        </w:rPr>
      </w:pPr>
      <w:bookmarkStart w:colFirst="0" w:colLast="0" w:name="_heading=h.26in1rg" w:id="10"/>
      <w:bookmarkEnd w:id="10"/>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103">
      <w:pPr>
        <w:spacing w:line="240" w:lineRule="auto"/>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w:t>
      </w:r>
      <w:r w:rsidDel="00000000" w:rsidR="00000000" w:rsidRPr="00000000">
        <w:rPr>
          <w:rFonts w:ascii="PT Sans Narrow" w:cs="PT Sans Narrow" w:eastAsia="PT Sans Narrow" w:hAnsi="PT Sans Narrow"/>
          <w:rtl w:val="0"/>
        </w:rPr>
        <w:t xml:space="preserve"> is </w:t>
      </w:r>
      <w:r w:rsidDel="00000000" w:rsidR="00000000" w:rsidRPr="00000000">
        <w:rPr>
          <w:rFonts w:ascii="PT Sans Narrow" w:cs="PT Sans Narrow" w:eastAsia="PT Sans Narrow" w:hAnsi="PT Sans Narrow"/>
          <w:b w:val="1"/>
          <w:bCs w:val="1"/>
          <w:rtl w:val="0"/>
        </w:rPr>
        <w:t xml:space="preserve">due by 11:59 pm on the</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b w:val="1"/>
          <w:bCs w:val="1"/>
          <w:rtl w:val="0"/>
        </w:rPr>
        <w:t xml:space="preserve">7th day of the course</w:t>
      </w:r>
      <w:r w:rsidDel="00000000" w:rsidR="00000000" w:rsidRPr="00000000">
        <w:rPr>
          <w:rFonts w:ascii="PT Sans Narrow" w:cs="PT Sans Narrow" w:eastAsia="PT Sans Narrow" w:hAnsi="PT Sans Narrow"/>
          <w:rtl w:val="0"/>
        </w:rPr>
        <w:t xml:space="preserv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w:t>
      </w:r>
      <w:r w:rsidDel="00000000" w:rsidR="00000000" w:rsidRPr="00000000">
        <w:rPr>
          <w:rFonts w:ascii="PT Sans Narrow" w:cs="PT Sans Narrow" w:eastAsia="PT Sans Narrow" w:hAnsi="PT Sans Narrow"/>
          <w:b w:val="1"/>
          <w:bCs w:val="1"/>
          <w:rtl w:val="0"/>
        </w:rPr>
        <w:t xml:space="preserve">due by the halfway point of the course. </w:t>
      </w:r>
      <w:r w:rsidDel="00000000" w:rsidR="00000000" w:rsidRPr="00000000">
        <w:rPr>
          <w:rFonts w:ascii="PT Sans Narrow" w:cs="PT Sans Narrow" w:eastAsia="PT Sans Narrow" w:hAnsi="PT Sans Narrow"/>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104">
      <w:pPr>
        <w:pStyle w:val="Heading3"/>
        <w:spacing w:after="0" w:before="0" w:lineRule="auto"/>
        <w:rPr>
          <w:rFonts w:ascii="PT Sans Narrow" w:cs="PT Sans Narrow" w:eastAsia="PT Sans Narrow" w:hAnsi="PT Sans Narrow"/>
          <w:color w:val="000000"/>
          <w:sz w:val="22"/>
          <w:szCs w:val="22"/>
        </w:rPr>
      </w:pPr>
      <w:bookmarkStart w:colFirst="0" w:colLast="0" w:name="_heading=h.lnxbz9" w:id="11"/>
      <w:bookmarkEnd w:id="11"/>
      <w:r w:rsidDel="00000000" w:rsidR="00000000" w:rsidRPr="00000000">
        <w:rPr>
          <w:rtl w:val="0"/>
        </w:rPr>
      </w:r>
    </w:p>
    <w:p w:rsidR="00000000" w:rsidDel="00000000" w:rsidP="00000000" w:rsidRDefault="00000000" w:rsidRPr="00000000" w14:paraId="00000105">
      <w:pPr>
        <w:pStyle w:val="Heading3"/>
        <w:spacing w:after="0" w:before="0" w:lineRule="auto"/>
        <w:rPr>
          <w:rFonts w:ascii="PT Sans Narrow" w:cs="PT Sans Narrow" w:eastAsia="PT Sans Narrow" w:hAnsi="PT Sans Narrow"/>
          <w:color w:val="000000"/>
          <w:sz w:val="22"/>
          <w:szCs w:val="22"/>
        </w:rPr>
      </w:pPr>
      <w:bookmarkStart w:colFirst="0" w:colLast="0" w:name="_heading=h.35nkun2" w:id="12"/>
      <w:bookmarkEnd w:id="12"/>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10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107">
      <w:pPr>
        <w:pStyle w:val="Heading3"/>
        <w:spacing w:after="0" w:before="0" w:lineRule="auto"/>
        <w:rPr>
          <w:rFonts w:ascii="PT Sans Narrow" w:cs="PT Sans Narrow" w:eastAsia="PT Sans Narrow" w:hAnsi="PT Sans Narrow"/>
          <w:color w:val="000000"/>
          <w:sz w:val="22"/>
          <w:szCs w:val="22"/>
        </w:rPr>
      </w:pPr>
      <w:bookmarkStart w:colFirst="0" w:colLast="0" w:name="_heading=h.1ksv4uv" w:id="13"/>
      <w:bookmarkEnd w:id="13"/>
      <w:r w:rsidDel="00000000" w:rsidR="00000000" w:rsidRPr="00000000">
        <w:rPr>
          <w:rtl w:val="0"/>
        </w:rPr>
      </w:r>
    </w:p>
    <w:p w:rsidR="00000000" w:rsidDel="00000000" w:rsidP="00000000" w:rsidRDefault="00000000" w:rsidRPr="00000000" w14:paraId="00000108">
      <w:pPr>
        <w:pStyle w:val="Heading3"/>
        <w:spacing w:after="0" w:before="0" w:lineRule="auto"/>
        <w:rPr>
          <w:rFonts w:ascii="PT Sans Narrow" w:cs="PT Sans Narrow" w:eastAsia="PT Sans Narrow" w:hAnsi="PT Sans Narrow"/>
          <w:color w:val="000000"/>
          <w:sz w:val="22"/>
          <w:szCs w:val="22"/>
        </w:rPr>
      </w:pPr>
      <w:bookmarkStart w:colFirst="0" w:colLast="0" w:name="_heading=h.44sinio" w:id="14"/>
      <w:bookmarkEnd w:id="14"/>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109">
      <w:pPr>
        <w:spacing w:line="240" w:lineRule="auto"/>
        <w:rPr>
          <w:rFonts w:ascii="PT Sans Narrow" w:cs="PT Sans Narrow" w:eastAsia="PT Sans Narrow" w:hAnsi="PT Sans Narrow"/>
        </w:rPr>
      </w:pPr>
      <w:bookmarkStart w:colFirst="0" w:colLast="0" w:name="_heading=h.2jxsxqh" w:id="15"/>
      <w:bookmarkEnd w:id="15"/>
      <w:r w:rsidDel="00000000" w:rsidR="00000000" w:rsidRPr="00000000">
        <w:rPr>
          <w:rFonts w:ascii="PT Sans Narrow" w:cs="PT Sans Narrow" w:eastAsia="PT Sans Narrow" w:hAnsi="PT Sans Narrow"/>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5">
        <w:r w:rsidDel="00000000" w:rsidR="00000000" w:rsidRPr="00000000">
          <w:rPr>
            <w:rFonts w:ascii="PT Sans Narrow" w:cs="PT Sans Narrow" w:eastAsia="PT Sans Narrow" w:hAnsi="PT Sans Narrow"/>
            <w:color w:val="1155cc"/>
            <w:u w:val="single"/>
            <w:rtl w:val="0"/>
          </w:rPr>
          <w:t xml:space="preserve">APA Style</w:t>
        </w:r>
      </w:hyperlink>
      <w:r w:rsidDel="00000000" w:rsidR="00000000" w:rsidRPr="00000000">
        <w:rPr>
          <w:rFonts w:ascii="PT Sans Narrow" w:cs="PT Sans Narrow" w:eastAsia="PT Sans Narrow" w:hAnsi="PT Sans Narrow"/>
          <w:rtl w:val="0"/>
        </w:rPr>
        <w:t xml:space="preserve"> for more information.</w:t>
      </w:r>
    </w:p>
    <w:p w:rsidR="00000000" w:rsidDel="00000000" w:rsidP="00000000" w:rsidRDefault="00000000" w:rsidRPr="00000000" w14:paraId="0000010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rtl w:val="0"/>
        </w:rPr>
        <w:t xml:space="preserve">Instructor and Student Communication </w:t>
      </w:r>
      <w:r w:rsidDel="00000000" w:rsidR="00000000" w:rsidRPr="00000000">
        <w:rPr>
          <w:rFonts w:ascii="PT Sans Narrow" w:cs="PT Sans Narrow" w:eastAsia="PT Sans Narrow" w:hAnsi="PT Sans Narrow"/>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10B">
      <w:pPr>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10C">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Email Guidelines:</w:t>
      </w:r>
    </w:p>
    <w:p w:rsidR="00000000" w:rsidDel="00000000" w:rsidP="00000000" w:rsidRDefault="00000000" w:rsidRPr="00000000" w14:paraId="0000010D">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your Chaminade email account.</w:t>
      </w:r>
    </w:p>
    <w:p w:rsidR="00000000" w:rsidDel="00000000" w:rsidP="00000000" w:rsidRDefault="00000000" w:rsidRPr="00000000" w14:paraId="0000010E">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Always include a subject line with the course number.</w:t>
      </w:r>
    </w:p>
    <w:p w:rsidR="00000000" w:rsidDel="00000000" w:rsidP="00000000" w:rsidRDefault="00000000" w:rsidRPr="00000000" w14:paraId="0000010F">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110">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standard fonts.</w:t>
      </w:r>
    </w:p>
    <w:p w:rsidR="00000000" w:rsidDel="00000000" w:rsidP="00000000" w:rsidRDefault="00000000" w:rsidRPr="00000000" w14:paraId="00000111">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112">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13">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Communication Guidelines:</w:t>
      </w:r>
    </w:p>
    <w:p w:rsidR="00000000" w:rsidDel="00000000" w:rsidP="00000000" w:rsidRDefault="00000000" w:rsidRPr="00000000" w14:paraId="00000114">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Do not make insulting or inflammatory statements. Be respectful of others’ ideas.</w:t>
      </w:r>
    </w:p>
    <w:p w:rsidR="00000000" w:rsidDel="00000000" w:rsidP="00000000" w:rsidRDefault="00000000" w:rsidRPr="00000000" w14:paraId="00000115">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Be patient and read the comments of others thoroughly before posting your remarks.</w:t>
      </w:r>
    </w:p>
    <w:p w:rsidR="00000000" w:rsidDel="00000000" w:rsidP="00000000" w:rsidRDefault="00000000" w:rsidRPr="00000000" w14:paraId="00000116">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Be positive and constructive.</w:t>
      </w:r>
    </w:p>
    <w:p w:rsidR="00000000" w:rsidDel="00000000" w:rsidP="00000000" w:rsidRDefault="00000000" w:rsidRPr="00000000" w14:paraId="00000117">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Consider how your posts help to further the discussion and/or meet course learning outcomes.</w:t>
      </w:r>
    </w:p>
    <w:p w:rsidR="00000000" w:rsidDel="00000000" w:rsidP="00000000" w:rsidRDefault="00000000" w:rsidRPr="00000000" w14:paraId="00000118">
      <w:pPr>
        <w:pStyle w:val="Heading2"/>
        <w:spacing w:after="0" w:before="0" w:line="240" w:lineRule="auto"/>
        <w:rPr>
          <w:rFonts w:ascii="PT Sans Narrow" w:cs="PT Sans Narrow" w:eastAsia="PT Sans Narrow" w:hAnsi="PT Sans Narrow"/>
        </w:rPr>
      </w:pPr>
      <w:bookmarkStart w:colFirst="0" w:colLast="0" w:name="_heading=h.qr8xgwrqnvya" w:id="16"/>
      <w:bookmarkEnd w:id="16"/>
      <w:r w:rsidDel="00000000" w:rsidR="00000000" w:rsidRPr="00000000">
        <w:rPr>
          <w:rtl w:val="0"/>
        </w:rPr>
      </w:r>
    </w:p>
    <w:p w:rsidR="00000000" w:rsidDel="00000000" w:rsidP="00000000" w:rsidRDefault="00000000" w:rsidRPr="00000000" w14:paraId="00000119">
      <w:pPr>
        <w:pStyle w:val="Heading2"/>
        <w:spacing w:after="0" w:before="0" w:line="240" w:lineRule="auto"/>
        <w:rPr>
          <w:rFonts w:ascii="PT Sans Narrow" w:cs="PT Sans Narrow" w:eastAsia="PT Sans Narrow" w:hAnsi="PT Sans Narrow"/>
        </w:rPr>
      </w:pPr>
      <w:bookmarkStart w:colFirst="0" w:colLast="0" w:name="_heading=h.59wnqke7ni1s" w:id="17"/>
      <w:bookmarkEnd w:id="17"/>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11A">
      <w:pPr>
        <w:spacing w:line="240" w:lineRule="auto"/>
        <w:rPr>
          <w:rFonts w:ascii="PT Sans Narrow" w:cs="PT Sans Narrow" w:eastAsia="PT Sans Narrow" w:hAnsi="PT Sans Narrow"/>
          <w:b w:val="1"/>
          <w:bCs w:val="1"/>
          <w:sz w:val="23"/>
          <w:szCs w:val="23"/>
        </w:rPr>
      </w:pPr>
      <w:bookmarkStart w:colFirst="0" w:colLast="0" w:name="_heading=h.5tufr3jo9qco" w:id="18"/>
      <w:bookmarkEnd w:id="18"/>
      <w:r w:rsidDel="00000000" w:rsidR="00000000" w:rsidRPr="00000000">
        <w:rPr>
          <w:rtl w:val="0"/>
        </w:rPr>
      </w:r>
    </w:p>
    <w:p w:rsidR="00000000" w:rsidDel="00000000" w:rsidP="00000000" w:rsidRDefault="00000000" w:rsidRPr="00000000" w14:paraId="0000011B">
      <w:pPr>
        <w:spacing w:line="240" w:lineRule="auto"/>
        <w:rPr>
          <w:rFonts w:ascii="PT Sans Narrow" w:cs="PT Sans Narrow" w:eastAsia="PT Sans Narrow" w:hAnsi="PT Sans Narrow"/>
          <w:b w:val="1"/>
          <w:bCs w:val="1"/>
          <w:sz w:val="23"/>
          <w:szCs w:val="23"/>
        </w:rPr>
      </w:pPr>
      <w:bookmarkStart w:colFirst="0" w:colLast="0" w:name="_heading=h.kvgpzvgy06nz" w:id="19"/>
      <w:bookmarkEnd w:id="19"/>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11C">
      <w:pPr>
        <w:pStyle w:val="Heading2"/>
        <w:keepLines w:val="0"/>
        <w:spacing w:after="0" w:before="0" w:line="240" w:lineRule="auto"/>
        <w:rPr>
          <w:rFonts w:ascii="PT Sans Narrow" w:cs="PT Sans Narrow" w:eastAsia="PT Sans Narrow" w:hAnsi="PT Sans Narrow"/>
          <w:sz w:val="22"/>
          <w:szCs w:val="22"/>
        </w:rPr>
      </w:pPr>
      <w:bookmarkStart w:colFirst="0" w:colLast="0" w:name="_heading=h.yzlpxam2qkhb" w:id="20"/>
      <w:bookmarkEnd w:id="20"/>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6">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11D">
      <w:pPr>
        <w:pStyle w:val="Heading3"/>
        <w:spacing w:after="0" w:before="0" w:lineRule="auto"/>
        <w:rPr>
          <w:rFonts w:ascii="PT Sans Narrow" w:cs="PT Sans Narrow" w:eastAsia="PT Sans Narrow" w:hAnsi="PT Sans Narrow"/>
          <w:color w:val="000000"/>
        </w:rPr>
      </w:pPr>
      <w:bookmarkStart w:colFirst="0" w:colLast="0" w:name="_heading=h.vjsn9qp5kzoq" w:id="21"/>
      <w:bookmarkEnd w:id="21"/>
      <w:r w:rsidDel="00000000" w:rsidR="00000000" w:rsidRPr="00000000">
        <w:rPr>
          <w:rtl w:val="0"/>
        </w:rPr>
      </w:r>
    </w:p>
    <w:p w:rsidR="00000000" w:rsidDel="00000000" w:rsidP="00000000" w:rsidRDefault="00000000" w:rsidRPr="00000000" w14:paraId="0000011E">
      <w:pPr>
        <w:pStyle w:val="Heading3"/>
        <w:spacing w:after="0" w:before="0" w:lineRule="auto"/>
        <w:rPr>
          <w:rFonts w:ascii="PT Sans Narrow" w:cs="PT Sans Narrow" w:eastAsia="PT Sans Narrow" w:hAnsi="PT Sans Narrow"/>
          <w:color w:val="000000"/>
        </w:rPr>
      </w:pPr>
      <w:bookmarkStart w:colFirst="0" w:colLast="0" w:name="_heading=h.r1u5zzlgeqm0" w:id="22"/>
      <w:bookmarkEnd w:id="22"/>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11F">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Search for help on specific topics or get tips in </w:t>
      </w:r>
      <w:hyperlink r:id="rId27">
        <w:r w:rsidDel="00000000" w:rsidR="00000000" w:rsidRPr="00000000">
          <w:rPr>
            <w:rFonts w:ascii="PT Sans Narrow" w:cs="PT Sans Narrow" w:eastAsia="PT Sans Narrow" w:hAnsi="PT Sans Narrow"/>
            <w:color w:val="0070c0"/>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120">
      <w:pPr>
        <w:numPr>
          <w:ilvl w:val="0"/>
          <w:numId w:val="1"/>
        </w:numPr>
        <w:spacing w:line="240" w:lineRule="auto"/>
        <w:ind w:left="720" w:hanging="360"/>
        <w:rPr>
          <w:rFonts w:ascii="PT Sans Narrow" w:cs="PT Sans Narrow" w:eastAsia="PT Sans Narrow" w:hAnsi="PT Sans Narrow"/>
          <w:color w:val="0070c0"/>
        </w:rPr>
      </w:pPr>
      <w:r w:rsidDel="00000000" w:rsidR="00000000" w:rsidRPr="00000000">
        <w:rPr>
          <w:rFonts w:ascii="PT Sans Narrow" w:cs="PT Sans Narrow" w:eastAsia="PT Sans Narrow" w:hAnsi="PT Sans Narrow"/>
          <w:color w:val="0070c0"/>
          <w:highlight w:val="white"/>
          <w:rtl w:val="0"/>
        </w:rPr>
        <w:t xml:space="preserve"> </w:t>
      </w:r>
      <w:hyperlink r:id="rId28">
        <w:r w:rsidDel="00000000" w:rsidR="00000000" w:rsidRPr="00000000">
          <w:rPr>
            <w:rFonts w:ascii="PT Sans Narrow" w:cs="PT Sans Narrow" w:eastAsia="PT Sans Narrow" w:hAnsi="PT Sans Narrow"/>
            <w:color w:val="0070c0"/>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21">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22">
      <w:pPr>
        <w:numPr>
          <w:ilvl w:val="0"/>
          <w:numId w:val="1"/>
        </w:numPr>
        <w:spacing w:line="240" w:lineRule="auto"/>
        <w:ind w:left="720" w:hanging="360"/>
        <w:rPr>
          <w:rFonts w:ascii="PT Sans Narrow" w:cs="PT Sans Narrow" w:eastAsia="PT Sans Narrow" w:hAnsi="PT Sans Narrow"/>
          <w:highlight w:val="white"/>
        </w:rPr>
      </w:pPr>
      <w:r w:rsidDel="00000000" w:rsidR="00000000" w:rsidRPr="00000000">
        <w:rPr>
          <w:rFonts w:ascii="PT Sans Narrow" w:cs="PT Sans Narrow" w:eastAsia="PT Sans Narrow" w:hAnsi="PT Sans Narrow"/>
          <w:highlight w:val="white"/>
          <w:rtl w:val="0"/>
        </w:rPr>
        <w:t xml:space="preserve">Watch this </w:t>
      </w:r>
      <w:hyperlink r:id="rId29">
        <w:r w:rsidDel="00000000" w:rsidR="00000000" w:rsidRPr="00000000">
          <w:rPr>
            <w:rFonts w:ascii="PT Sans Narrow" w:cs="PT Sans Narrow" w:eastAsia="PT Sans Narrow" w:hAnsi="PT Sans Narrow"/>
            <w:color w:val="0070c0"/>
            <w:highlight w:val="white"/>
            <w:u w:val="single"/>
            <w:rtl w:val="0"/>
          </w:rPr>
          <w:t xml:space="preserve">video to get you started</w:t>
        </w:r>
      </w:hyperlink>
      <w:r w:rsidDel="00000000" w:rsidR="00000000" w:rsidRPr="00000000">
        <w:rPr>
          <w:rFonts w:ascii="PT Sans Narrow" w:cs="PT Sans Narrow" w:eastAsia="PT Sans Narrow" w:hAnsi="PT Sans Narrow"/>
          <w:highlight w:val="white"/>
          <w:rtl w:val="0"/>
        </w:rPr>
        <w:t xml:space="preserve"> </w:t>
      </w:r>
    </w:p>
    <w:p w:rsidR="00000000" w:rsidDel="00000000" w:rsidP="00000000" w:rsidRDefault="00000000" w:rsidRPr="00000000" w14:paraId="00000123">
      <w:pPr>
        <w:numPr>
          <w:ilvl w:val="0"/>
          <w:numId w:val="1"/>
        </w:numPr>
        <w:spacing w:line="240" w:lineRule="auto"/>
        <w:ind w:left="720" w:hanging="360"/>
        <w:rPr>
          <w:rFonts w:ascii="PT Sans Narrow" w:cs="PT Sans Narrow" w:eastAsia="PT Sans Narrow" w:hAnsi="PT Sans Narrow"/>
          <w:highlight w:val="white"/>
        </w:rPr>
      </w:pPr>
      <w:hyperlink r:id="rId30">
        <w:r w:rsidDel="00000000" w:rsidR="00000000" w:rsidRPr="00000000">
          <w:rPr>
            <w:rFonts w:ascii="PT Sans Narrow" w:cs="PT Sans Narrow" w:eastAsia="PT Sans Narrow" w:hAnsi="PT Sans Narrow"/>
            <w:color w:val="0070c0"/>
            <w:highlight w:val="white"/>
            <w:u w:val="single"/>
            <w:rtl w:val="0"/>
          </w:rPr>
          <w:t xml:space="preserve">Online tutorials</w:t>
        </w:r>
      </w:hyperlink>
      <w:r w:rsidDel="00000000" w:rsidR="00000000" w:rsidRPr="00000000">
        <w:rPr>
          <w:rFonts w:ascii="PT Sans Narrow" w:cs="PT Sans Narrow" w:eastAsia="PT Sans Narrow" w:hAnsi="PT Sans Narrow"/>
          <w:highlight w:val="white"/>
          <w:rtl w:val="0"/>
        </w:rPr>
        <w:t xml:space="preserve">:  click on “Students” role to access tutorials</w:t>
      </w:r>
    </w:p>
    <w:p w:rsidR="00000000" w:rsidDel="00000000" w:rsidP="00000000" w:rsidRDefault="00000000" w:rsidRPr="00000000" w14:paraId="00000124">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Contact the Chaminade IT Helpdesk for technical issues:  </w:t>
      </w:r>
      <w:hyperlink r:id="rId31">
        <w:r w:rsidDel="00000000" w:rsidR="00000000" w:rsidRPr="00000000">
          <w:rPr>
            <w:rFonts w:ascii="PT Sans Narrow" w:cs="PT Sans Narrow" w:eastAsia="PT Sans Narrow" w:hAnsi="PT Sans Narrow"/>
            <w:color w:val="0070c0"/>
            <w:u w:val="single"/>
            <w:rtl w:val="0"/>
          </w:rPr>
          <w:t xml:space="preserve">helpdesk@chaminade.edu</w:t>
        </w:r>
      </w:hyperlink>
      <w:r w:rsidDel="00000000" w:rsidR="00000000" w:rsidRPr="00000000">
        <w:rPr>
          <w:rFonts w:ascii="PT Sans Narrow" w:cs="PT Sans Narrow" w:eastAsia="PT Sans Narrow" w:hAnsi="PT Sans Narrow"/>
          <w:rtl w:val="0"/>
        </w:rPr>
        <w:t xml:space="preserve"> or cal</w:t>
      </w:r>
      <w:r w:rsidDel="00000000" w:rsidR="00000000" w:rsidRPr="00000000">
        <w:rPr>
          <w:rFonts w:ascii="PT Sans Narrow" w:cs="PT Sans Narrow" w:eastAsia="PT Sans Narrow" w:hAnsi="PT Sans Narrow"/>
          <w:highlight w:val="white"/>
          <w:rtl w:val="0"/>
        </w:rPr>
        <w:t xml:space="preserve">l (808) 735-4855</w:t>
      </w:r>
      <w:r w:rsidDel="00000000" w:rsidR="00000000" w:rsidRPr="00000000">
        <w:rPr>
          <w:rtl w:val="0"/>
        </w:rPr>
      </w:r>
    </w:p>
    <w:p w:rsidR="00000000" w:rsidDel="00000000" w:rsidP="00000000" w:rsidRDefault="00000000" w:rsidRPr="00000000" w14:paraId="00000125">
      <w:pPr>
        <w:pStyle w:val="Heading3"/>
        <w:spacing w:after="0" w:before="0" w:lineRule="auto"/>
        <w:rPr>
          <w:rFonts w:ascii="PT Sans Narrow" w:cs="PT Sans Narrow" w:eastAsia="PT Sans Narrow" w:hAnsi="PT Sans Narrow"/>
          <w:color w:val="000000"/>
        </w:rPr>
      </w:pPr>
      <w:bookmarkStart w:colFirst="0" w:colLast="0" w:name="_heading=h.omwqn2iep03g" w:id="23"/>
      <w:bookmarkEnd w:id="23"/>
      <w:r w:rsidDel="00000000" w:rsidR="00000000" w:rsidRPr="00000000">
        <w:rPr>
          <w:rtl w:val="0"/>
        </w:rPr>
      </w:r>
    </w:p>
    <w:p w:rsidR="00000000" w:rsidDel="00000000" w:rsidP="00000000" w:rsidRDefault="00000000" w:rsidRPr="00000000" w14:paraId="00000126">
      <w:pPr>
        <w:pStyle w:val="Heading3"/>
        <w:spacing w:after="0" w:before="0" w:lineRule="auto"/>
        <w:rPr>
          <w:rFonts w:ascii="PT Sans Narrow" w:cs="PT Sans Narrow" w:eastAsia="PT Sans Narrow" w:hAnsi="PT Sans Narrow"/>
          <w:color w:val="000000"/>
        </w:rPr>
      </w:pPr>
      <w:bookmarkStart w:colFirst="0" w:colLast="0" w:name="_heading=h.sy0qd39nckdu" w:id="24"/>
      <w:bookmarkEnd w:id="24"/>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27">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2">
        <w:r w:rsidDel="00000000" w:rsidR="00000000" w:rsidRPr="00000000">
          <w:rPr>
            <w:rFonts w:ascii="PT Sans Narrow" w:cs="PT Sans Narrow" w:eastAsia="PT Sans Narrow" w:hAnsi="PT Sans Narrow"/>
            <w:color w:val="0070c0"/>
            <w:u w:val="single"/>
            <w:rtl w:val="0"/>
          </w:rPr>
          <w:t xml:space="preserve">Kōkua ʻIke’s website</w:t>
        </w:r>
      </w:hyperlink>
      <w:r w:rsidDel="00000000" w:rsidR="00000000" w:rsidRPr="00000000">
        <w:rPr>
          <w:rFonts w:ascii="PT Sans Narrow" w:cs="PT Sans Narrow" w:eastAsia="PT Sans Narrow" w:hAnsi="PT Sans Narrow"/>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33">
        <w:r w:rsidDel="00000000" w:rsidR="00000000" w:rsidRPr="00000000">
          <w:rPr>
            <w:rFonts w:ascii="PT Sans Narrow" w:cs="PT Sans Narrow" w:eastAsia="PT Sans Narrow" w:hAnsi="PT Sans Narrow"/>
            <w:color w:val="0070c0"/>
            <w:u w:val="single"/>
            <w:rtl w:val="0"/>
          </w:rPr>
          <w:t xml:space="preserve">tutoring@chaminade.edu</w:t>
        </w:r>
      </w:hyperlink>
      <w:r w:rsidDel="00000000" w:rsidR="00000000" w:rsidRPr="00000000">
        <w:rPr>
          <w:rFonts w:ascii="PT Sans Narrow" w:cs="PT Sans Narrow" w:eastAsia="PT Sans Narrow" w:hAnsi="PT Sans Narrow"/>
          <w:rtl w:val="0"/>
        </w:rPr>
        <w:t xml:space="preserve"> or 808-739-8305.</w:t>
      </w:r>
      <w:r w:rsidDel="00000000" w:rsidR="00000000" w:rsidRPr="00000000">
        <w:rPr>
          <w:rtl w:val="0"/>
        </w:rPr>
      </w:r>
    </w:p>
    <w:p w:rsidR="00000000" w:rsidDel="00000000" w:rsidP="00000000" w:rsidRDefault="00000000" w:rsidRPr="00000000" w14:paraId="00000128">
      <w:pPr>
        <w:pStyle w:val="Heading2"/>
        <w:spacing w:after="0" w:before="0" w:line="240" w:lineRule="auto"/>
        <w:rPr>
          <w:rFonts w:ascii="PT Sans Narrow" w:cs="PT Sans Narrow" w:eastAsia="PT Sans Narrow" w:hAnsi="PT Sans Narrow"/>
        </w:rPr>
      </w:pPr>
      <w:bookmarkStart w:colFirst="0" w:colLast="0" w:name="_heading=h.l5puokqule01" w:id="25"/>
      <w:bookmarkEnd w:id="25"/>
      <w:r w:rsidDel="00000000" w:rsidR="00000000" w:rsidRPr="00000000">
        <w:rPr>
          <w:rtl w:val="0"/>
        </w:rPr>
      </w:r>
    </w:p>
    <w:p w:rsidR="00000000" w:rsidDel="00000000" w:rsidP="00000000" w:rsidRDefault="00000000" w:rsidRPr="00000000" w14:paraId="00000129">
      <w:pPr>
        <w:pStyle w:val="Heading2"/>
        <w:spacing w:after="0" w:before="0" w:line="240" w:lineRule="auto"/>
        <w:rPr>
          <w:rFonts w:ascii="PT Sans Narrow" w:cs="PT Sans Narrow" w:eastAsia="PT Sans Narrow" w:hAnsi="PT Sans Narrow"/>
        </w:rPr>
      </w:pPr>
      <w:bookmarkStart w:colFirst="0" w:colLast="0" w:name="_heading=h.j8rcki7ccz3n" w:id="26"/>
      <w:bookmarkEnd w:id="26"/>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2A">
      <w:pPr>
        <w:spacing w:line="240" w:lineRule="auto"/>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2B">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Student Conduct Policy</w:t>
      </w:r>
    </w:p>
    <w:p w:rsidR="00000000" w:rsidDel="00000000" w:rsidP="00000000" w:rsidRDefault="00000000" w:rsidRPr="00000000" w14:paraId="0000012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12D">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2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rsidR="00000000" w:rsidDel="00000000" w:rsidP="00000000" w:rsidRDefault="00000000" w:rsidRPr="00000000" w14:paraId="0000012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0">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rtl w:val="0"/>
        </w:rPr>
        <w:t xml:space="preserve">For further information, </w:t>
      </w:r>
      <w:hyperlink r:id="rId34">
        <w:r w:rsidDel="00000000" w:rsidR="00000000" w:rsidRPr="00000000">
          <w:rPr>
            <w:rFonts w:ascii="PT Sans Narrow" w:cs="PT Sans Narrow" w:eastAsia="PT Sans Narrow" w:hAnsi="PT Sans Narrow"/>
            <w:color w:val="0070c0"/>
            <w:u w:val="single"/>
            <w:rtl w:val="0"/>
          </w:rPr>
          <w:t xml:space="preserve">please refer to the Chaminade Catalog</w:t>
        </w:r>
      </w:hyperlink>
      <w:r w:rsidDel="00000000" w:rsidR="00000000" w:rsidRPr="00000000">
        <w:rPr>
          <w:rFonts w:ascii="PT Sans Narrow" w:cs="PT Sans Narrow" w:eastAsia="PT Sans Narrow" w:hAnsi="PT Sans Narrow"/>
          <w:rtl w:val="0"/>
        </w:rPr>
        <w:t xml:space="preserve">.</w:t>
      </w:r>
      <w:r w:rsidDel="00000000" w:rsidR="00000000" w:rsidRPr="00000000">
        <w:rPr>
          <w:rtl w:val="0"/>
        </w:rPr>
      </w:r>
    </w:p>
    <w:p w:rsidR="00000000" w:rsidDel="00000000" w:rsidP="00000000" w:rsidRDefault="00000000" w:rsidRPr="00000000" w14:paraId="00000131">
      <w:pPr>
        <w:pStyle w:val="Heading2"/>
        <w:keepLines w:val="0"/>
        <w:spacing w:after="0" w:before="0" w:line="240" w:lineRule="auto"/>
        <w:rPr>
          <w:rFonts w:ascii="PT Sans Narrow" w:cs="PT Sans Narrow" w:eastAsia="PT Sans Narrow" w:hAnsi="PT Sans Narrow"/>
          <w:b w:val="1"/>
          <w:bCs w:val="1"/>
          <w:sz w:val="23"/>
          <w:szCs w:val="23"/>
        </w:rPr>
      </w:pPr>
      <w:bookmarkStart w:colFirst="0" w:colLast="0" w:name="_heading=h.a7iluxutfywr" w:id="27"/>
      <w:bookmarkEnd w:id="27"/>
      <w:r w:rsidDel="00000000" w:rsidR="00000000" w:rsidRPr="00000000">
        <w:rPr>
          <w:rtl w:val="0"/>
        </w:rPr>
      </w:r>
    </w:p>
    <w:p w:rsidR="00000000" w:rsidDel="00000000" w:rsidP="00000000" w:rsidRDefault="00000000" w:rsidRPr="00000000" w14:paraId="00000132">
      <w:pPr>
        <w:pStyle w:val="Heading2"/>
        <w:keepLines w:val="0"/>
        <w:spacing w:after="0" w:before="0" w:line="240" w:lineRule="auto"/>
        <w:rPr>
          <w:rFonts w:ascii="PT Sans Narrow" w:cs="PT Sans Narrow" w:eastAsia="PT Sans Narrow" w:hAnsi="PT Sans Narrow"/>
        </w:rPr>
      </w:pPr>
      <w:bookmarkStart w:colFirst="0" w:colLast="0" w:name="_heading=h.vjq3cpencjnp" w:id="28"/>
      <w:bookmarkEnd w:id="28"/>
      <w:r w:rsidDel="00000000" w:rsidR="00000000" w:rsidRPr="00000000">
        <w:rPr>
          <w:rFonts w:ascii="PT Sans Narrow" w:cs="PT Sans Narrow" w:eastAsia="PT Sans Narrow" w:hAnsi="PT Sans Narrow"/>
          <w:b w:val="1"/>
          <w:bCs w:val="1"/>
          <w:sz w:val="23"/>
          <w:szCs w:val="23"/>
          <w:rtl w:val="0"/>
        </w:rPr>
        <w:t xml:space="preserve">Title IX Compliance</w:t>
      </w:r>
      <w:r w:rsidDel="00000000" w:rsidR="00000000" w:rsidRPr="00000000">
        <w:rPr>
          <w:rtl w:val="0"/>
        </w:rPr>
      </w:r>
    </w:p>
    <w:p w:rsidR="00000000" w:rsidDel="00000000" w:rsidP="00000000" w:rsidRDefault="00000000" w:rsidRPr="00000000" w14:paraId="00000133">
      <w:pPr>
        <w:widowControl w:val="0"/>
        <w:spacing w:line="240" w:lineRule="auto"/>
        <w:ind w:right="34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34">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sz w:val="23"/>
          <w:szCs w:val="23"/>
          <w:rtl w:val="0"/>
        </w:rPr>
        <w:t xml:space="preserve">Attendance Policy</w:t>
      </w:r>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13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students are expected to asynchronously attend and submit coursework in classes they are registered in. Student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37">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with disabilities who have obtained accommodations from the Chaminade University of Honolulu ADA Coordinator may be considered for an exception when the accommodation does not materially alter the attainment of the learning outcomes. </w:t>
        <w:br w:type="textWrapping"/>
      </w:r>
    </w:p>
    <w:p w:rsidR="00000000" w:rsidDel="00000000" w:rsidP="00000000" w:rsidRDefault="00000000" w:rsidRPr="00000000" w14:paraId="00000139">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3A">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B">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3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3D">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3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4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three-credit course requires 135 clock hours of student engagement per the official CUH Credit Hour Policy. </w:t>
      </w:r>
    </w:p>
    <w:p w:rsidR="00000000" w:rsidDel="00000000" w:rsidP="00000000" w:rsidRDefault="00000000" w:rsidRPr="00000000" w14:paraId="0000014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p>
    <w:p w:rsidR="00000000" w:rsidDel="00000000" w:rsidP="00000000" w:rsidRDefault="00000000" w:rsidRPr="00000000" w14:paraId="00000142">
      <w:pPr>
        <w:spacing w:line="240" w:lineRule="auto"/>
        <w:rPr>
          <w:rFonts w:ascii="PT Sans Narrow" w:cs="PT Sans Narrow" w:eastAsia="PT Sans Narrow" w:hAnsi="PT Sans Narrow"/>
        </w:rPr>
      </w:pPr>
      <w:r w:rsidDel="00000000" w:rsidR="00000000" w:rsidRPr="00000000">
        <w:rPr>
          <w:rtl w:val="0"/>
        </w:rPr>
      </w:r>
    </w:p>
    <w:sectPr>
      <w:headerReference r:id="rId35" w:type="default"/>
      <w:headerReference r:id="rId36" w:type="first"/>
      <w:headerReference r:id="rId37" w:type="even"/>
      <w:footerReference r:id="rId38" w:type="default"/>
      <w:footerReference r:id="rId39" w:type="first"/>
      <w:footerReference r:id="rId40"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6">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7">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8">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3">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5">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
    <w:basedOn w:val="TableNormal"/>
    <w:pPr>
      <w:spacing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Pr>
  </w:style>
  <w:style w:type="table" w:styleId="Table2">
    <w:basedOn w:val="TableNormal"/>
    <w:pPr>
      <w:spacing w:line="240" w:lineRule="auto"/>
    </w:pPr>
    <w:tblPr>
      <w:tblStyleRowBandSize w:val="1"/>
      <w:tblStyleColBandSize w:val="1"/>
    </w:tblPr>
  </w:style>
  <w:style w:type="table" w:styleId="Table3">
    <w:basedOn w:val="TableNormal"/>
    <w:pPr>
      <w:spacing w:line="240" w:lineRule="auto"/>
    </w:pPr>
    <w:tblPr>
      <w:tblStyleRowBandSize w:val="1"/>
      <w:tblStyleColBandSize w:val="1"/>
    </w:tblPr>
  </w:style>
  <w:style w:type="table" w:styleId="Table4">
    <w:basedOn w:val="TableNormal"/>
    <w:pPr>
      <w:spacing w:line="240" w:lineRule="auto"/>
    </w:pPr>
    <w:tblPr>
      <w:tblStyleRowBandSize w:val="1"/>
      <w:tblStyleColBandSize w:val="1"/>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Pr>
  </w:style>
  <w:style w:type="table" w:styleId="Table7">
    <w:basedOn w:val="TableNormal"/>
    <w:pPr>
      <w:spacing w:line="240" w:lineRule="auto"/>
    </w:pPr>
    <w:tblPr>
      <w:tblStyleRowBandSize w:val="1"/>
      <w:tblStyleColBandSize w:val="1"/>
    </w:tblPr>
  </w:style>
  <w:style w:type="table" w:styleId="Table8">
    <w:basedOn w:val="TableNormal"/>
    <w:pPr>
      <w:spacing w:line="240" w:lineRule="auto"/>
    </w:pPr>
    <w:tblPr>
      <w:tblStyleRowBandSize w:val="1"/>
      <w:tblStyleColBandSize w:val="1"/>
    </w:tblPr>
  </w:style>
  <w:style w:type="table" w:styleId="Table9">
    <w:basedOn w:val="TableNormal"/>
    <w:pPr>
      <w:spacing w:line="240" w:lineRule="auto"/>
    </w:pPr>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footer" Target="footer3.xml"/><Relationship Id="rId20" Type="http://schemas.openxmlformats.org/officeDocument/2006/relationships/hyperlink" Target="http://powertotheprofession.org/" TargetMode="External"/><Relationship Id="rId22" Type="http://schemas.openxmlformats.org/officeDocument/2006/relationships/hyperlink" Target="https://earlylearning.hawaii.gov/" TargetMode="External"/><Relationship Id="rId21" Type="http://schemas.openxmlformats.org/officeDocument/2006/relationships/hyperlink" Target="https://www.naeyc.org/" TargetMode="External"/><Relationship Id="rId24" Type="http://schemas.openxmlformats.org/officeDocument/2006/relationships/hyperlink" Target="https://hawaiiteacherstandardsboard.org/" TargetMode="External"/><Relationship Id="rId23" Type="http://schemas.openxmlformats.org/officeDocument/2006/relationships/hyperlink" Target="https://amshq.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mailto:ada@chaminade.edu" TargetMode="External"/><Relationship Id="rId25" Type="http://schemas.openxmlformats.org/officeDocument/2006/relationships/hyperlink" Target="https://apastyle.apa.org/" TargetMode="External"/><Relationship Id="rId28" Type="http://schemas.openxmlformats.org/officeDocument/2006/relationships/hyperlink" Target="https://cases.canvaslms.com/liveagentchat?chattype=student" TargetMode="External"/><Relationship Id="rId27" Type="http://schemas.openxmlformats.org/officeDocument/2006/relationships/hyperlink" Target="https://community.canvaslms.com/t5/Student-Guide/tkb-p/student"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ommunity.canvaslms.com/docs/DOC-18585-getting-started-with-canvas-as-a-student"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yperlink" Target="mailto:helpdesk@chaminade.edu" TargetMode="External"/><Relationship Id="rId30" Type="http://schemas.openxmlformats.org/officeDocument/2006/relationships/hyperlink" Target="https://community.canvaslms.com/community/answers/guides/video-guide#jive_content_id_Students" TargetMode="External"/><Relationship Id="rId11" Type="http://schemas.openxmlformats.org/officeDocument/2006/relationships/hyperlink" Target="mailto:epark@chaminade.edu" TargetMode="External"/><Relationship Id="rId33" Type="http://schemas.openxmlformats.org/officeDocument/2006/relationships/hyperlink" Target="mailto:tutoring@chaminade.edu" TargetMode="External"/><Relationship Id="rId10" Type="http://schemas.openxmlformats.org/officeDocument/2006/relationships/hyperlink" Target="https://chaminade.instructure.com/" TargetMode="External"/><Relationship Id="rId32" Type="http://schemas.openxmlformats.org/officeDocument/2006/relationships/hyperlink" Target="https://chaminade.edu/student-success/kokua-ike/" TargetMode="External"/><Relationship Id="rId13" Type="http://schemas.openxmlformats.org/officeDocument/2006/relationships/hyperlink" Target="https://www.nasdtec.net/page/MCEE_Doc" TargetMode="External"/><Relationship Id="rId35" Type="http://schemas.openxmlformats.org/officeDocument/2006/relationships/header" Target="header1.xml"/><Relationship Id="rId12" Type="http://schemas.openxmlformats.org/officeDocument/2006/relationships/hyperlink" Target="https://chaminade.zoom.us/j/4044973222" TargetMode="External"/><Relationship Id="rId34" Type="http://schemas.openxmlformats.org/officeDocument/2006/relationships/hyperlink" Target="https://catalog.chaminade.edu/" TargetMode="External"/><Relationship Id="rId15" Type="http://schemas.openxmlformats.org/officeDocument/2006/relationships/hyperlink" Target="https://nap.nationalacademies.org/catalog/9745/eager-to-learn-educating-our-preschoolers" TargetMode="External"/><Relationship Id="rId37" Type="http://schemas.openxmlformats.org/officeDocument/2006/relationships/header" Target="header3.xml"/><Relationship Id="rId14" Type="http://schemas.openxmlformats.org/officeDocument/2006/relationships/hyperlink" Target="https://nap.nationalacademies.org/catalog/19401/transforming-the-workforce-for-children-birth-through-age-8-a" TargetMode="External"/><Relationship Id="rId36" Type="http://schemas.openxmlformats.org/officeDocument/2006/relationships/header" Target="header2.xml"/><Relationship Id="rId17" Type="http://schemas.openxmlformats.org/officeDocument/2006/relationships/hyperlink" Target="https://chaminade.bncollege.com/course-material-listing-page?bypassCustomerAdoptions=true" TargetMode="External"/><Relationship Id="rId39" Type="http://schemas.openxmlformats.org/officeDocument/2006/relationships/footer" Target="footer2.xml"/><Relationship Id="rId16" Type="http://schemas.openxmlformats.org/officeDocument/2006/relationships/hyperlink" Target="https://www.amazon.com/Courageous-Leadership-Early-Childhood-Education-ebook/dp/B01E7N4HOK/ref=tmm_kin_swatch_0?_encoding=UTF8&amp;dib_tag=se&amp;dib=eyJ2IjoiMSJ9.C26U5rYo6Sd4TxRYnqF6dA.jSMxY5aQu2idXlTsSIM_caGuZ-cKmp_lJNHo5719wic&amp;qid=1721774774&amp;sr=8-1" TargetMode="External"/><Relationship Id="rId38" Type="http://schemas.openxmlformats.org/officeDocument/2006/relationships/footer" Target="footer1.xml"/><Relationship Id="rId19" Type="http://schemas.openxmlformats.org/officeDocument/2006/relationships/hyperlink" Target="https://www.naeyc.org/resources/developmentally-appropriate-practice/" TargetMode="External"/><Relationship Id="rId18" Type="http://schemas.openxmlformats.org/officeDocument/2006/relationships/hyperlink" Target="https://nap.nationalacademies.org/catalog/12446/early-childhood-assessment-why-what-and-how"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voWvyClmnLf16HtSsakULx88Eg==">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