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E56F8" w:rsidRDefault="00BE56F8" w:rsidP="00BE56F8">
      <w:pPr>
        <w:spacing w:line="240" w:lineRule="auto"/>
        <w:jc w:val="center"/>
        <w:rPr>
          <w:rFonts w:ascii="Calibri" w:eastAsia="Calibri" w:hAnsi="Calibri" w:cs="Calibri"/>
          <w:sz w:val="24"/>
          <w:szCs w:val="24"/>
        </w:rPr>
      </w:pPr>
      <w:r>
        <w:rPr>
          <w:rFonts w:ascii="Calibri" w:eastAsia="Calibri" w:hAnsi="Calibri" w:cs="Calibri"/>
          <w:sz w:val="24"/>
          <w:szCs w:val="24"/>
        </w:rPr>
        <w:t>School of Education and Behavioral Sciences</w:t>
      </w:r>
    </w:p>
    <w:p w:rsidR="00BE56F8" w:rsidRDefault="00BE56F8" w:rsidP="00BE56F8">
      <w:pPr>
        <w:spacing w:line="240" w:lineRule="auto"/>
        <w:jc w:val="center"/>
        <w:rPr>
          <w:rFonts w:ascii="Calibri" w:eastAsia="Calibri" w:hAnsi="Calibri" w:cs="Calibri"/>
          <w:sz w:val="24"/>
          <w:szCs w:val="24"/>
        </w:rPr>
      </w:pPr>
      <w:r>
        <w:rPr>
          <w:rFonts w:ascii="Calibri" w:eastAsia="Calibri" w:hAnsi="Calibri" w:cs="Calibri"/>
          <w:sz w:val="24"/>
          <w:szCs w:val="24"/>
        </w:rPr>
        <w:t>Psychology</w:t>
      </w:r>
    </w:p>
    <w:p w:rsidR="00BE56F8" w:rsidRDefault="00BE56F8" w:rsidP="00BE56F8">
      <w:pPr>
        <w:pBdr>
          <w:top w:val="nil"/>
          <w:left w:val="nil"/>
          <w:bottom w:val="nil"/>
          <w:right w:val="nil"/>
          <w:between w:val="nil"/>
        </w:pBdr>
        <w:spacing w:line="240" w:lineRule="auto"/>
        <w:jc w:val="center"/>
        <w:rPr>
          <w:rFonts w:ascii="Calibri" w:eastAsia="Calibri" w:hAnsi="Calibri" w:cs="Calibri"/>
          <w:b/>
          <w:bCs/>
          <w:color w:val="0054A6"/>
          <w:sz w:val="36"/>
          <w:szCs w:val="36"/>
        </w:rPr>
      </w:pPr>
      <w:r>
        <w:rPr>
          <w:rFonts w:ascii="Calibri" w:eastAsia="Calibri" w:hAnsi="Calibri" w:cs="Calibri"/>
          <w:b/>
          <w:bCs/>
          <w:color w:val="0054A6"/>
          <w:sz w:val="36"/>
          <w:szCs w:val="36"/>
        </w:rPr>
        <w:t>PSY200 Life Span Development</w:t>
      </w:r>
    </w:p>
    <w:p w:rsidR="00BE56F8" w:rsidRDefault="00BE56F8" w:rsidP="00BE56F8">
      <w:pPr>
        <w:spacing w:line="240" w:lineRule="auto"/>
        <w:jc w:val="center"/>
        <w:rPr>
          <w:rFonts w:ascii="Calibri" w:eastAsia="Calibri" w:hAnsi="Calibri" w:cs="Calibri"/>
          <w:sz w:val="24"/>
          <w:szCs w:val="24"/>
        </w:rPr>
      </w:pPr>
      <w:r>
        <w:rPr>
          <w:rFonts w:ascii="Calibri" w:eastAsia="Calibri" w:hAnsi="Calibri" w:cs="Calibri"/>
          <w:sz w:val="24"/>
          <w:szCs w:val="24"/>
        </w:rPr>
        <w:t>Sullivan Library Hall 102, TTH 10:00AM-11:20AM</w:t>
      </w:r>
    </w:p>
    <w:p w:rsidR="00BE56F8" w:rsidRDefault="00BE56F8" w:rsidP="00BE56F8">
      <w:pPr>
        <w:spacing w:line="240" w:lineRule="auto"/>
        <w:jc w:val="center"/>
        <w:rPr>
          <w:rFonts w:ascii="Calibri" w:eastAsia="Calibri" w:hAnsi="Calibri" w:cs="Calibri"/>
          <w:sz w:val="24"/>
          <w:szCs w:val="24"/>
        </w:rPr>
      </w:pPr>
      <w:r>
        <w:rPr>
          <w:rFonts w:ascii="Calibri" w:eastAsia="Calibri" w:hAnsi="Calibri" w:cs="Calibri"/>
          <w:sz w:val="24"/>
          <w:szCs w:val="24"/>
        </w:rPr>
        <w:t>Credits: 3</w:t>
      </w:r>
      <w:r>
        <w:rPr>
          <w:rFonts w:ascii="Calibri" w:eastAsia="Calibri" w:hAnsi="Calibri" w:cs="Calibri"/>
          <w:sz w:val="24"/>
          <w:szCs w:val="24"/>
        </w:rPr>
        <w:tab/>
        <w:t>Section: 200-01-1</w:t>
      </w:r>
      <w:r>
        <w:rPr>
          <w:rFonts w:ascii="Calibri" w:eastAsia="Calibri" w:hAnsi="Calibri" w:cs="Calibri"/>
          <w:sz w:val="24"/>
          <w:szCs w:val="24"/>
        </w:rPr>
        <w:tab/>
        <w:t>Term: Spring 2026</w:t>
      </w:r>
    </w:p>
    <w:p w:rsidR="000618A1" w:rsidRDefault="000618A1">
      <w:pPr>
        <w:rPr>
          <w:rFonts w:ascii="Calibri" w:eastAsia="Calibri" w:hAnsi="Calibri" w:cs="Calibri"/>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rsidR="000618A1" w:rsidRDefault="000618A1">
      <w:pPr>
        <w:spacing w:line="240" w:lineRule="auto"/>
        <w:rPr>
          <w:rFonts w:ascii="Calibri" w:eastAsia="Calibri" w:hAnsi="Calibri" w:cs="Calibri"/>
          <w:b/>
          <w:sz w:val="24"/>
          <w:szCs w:val="24"/>
        </w:rPr>
      </w:pPr>
    </w:p>
    <w:p w:rsidR="00BE56F8" w:rsidRDefault="00BE56F8" w:rsidP="00BE56F8">
      <w:pPr>
        <w:spacing w:line="240" w:lineRule="auto"/>
        <w:rPr>
          <w:rFonts w:ascii="Calibri" w:eastAsia="Calibri" w:hAnsi="Calibri" w:cs="Calibri"/>
          <w:sz w:val="24"/>
          <w:szCs w:val="24"/>
        </w:rPr>
      </w:pPr>
      <w:r>
        <w:rPr>
          <w:rFonts w:ascii="Calibri" w:eastAsia="Calibri" w:hAnsi="Calibri" w:cs="Calibri"/>
          <w:b/>
          <w:bCs/>
          <w:color w:val="0054A6"/>
          <w:sz w:val="24"/>
          <w:szCs w:val="24"/>
        </w:rPr>
        <w:t>Instructor</w:t>
      </w:r>
      <w:r>
        <w:rPr>
          <w:rFonts w:ascii="Calibri" w:eastAsia="Calibri" w:hAnsi="Calibri" w:cs="Calibri"/>
          <w:sz w:val="24"/>
          <w:szCs w:val="24"/>
        </w:rPr>
        <w:t>: Deneen Wong</w:t>
      </w:r>
    </w:p>
    <w:p w:rsidR="00BE56F8" w:rsidRDefault="00BE56F8" w:rsidP="00BE56F8">
      <w:pPr>
        <w:spacing w:line="240" w:lineRule="auto"/>
        <w:rPr>
          <w:rFonts w:ascii="Calibri" w:eastAsia="Calibri" w:hAnsi="Calibri" w:cs="Calibri"/>
          <w:sz w:val="24"/>
          <w:szCs w:val="24"/>
        </w:rPr>
      </w:pPr>
      <w:r>
        <w:rPr>
          <w:rFonts w:ascii="Calibri" w:eastAsia="Calibri" w:hAnsi="Calibri" w:cs="Calibri"/>
          <w:b/>
          <w:bCs/>
          <w:color w:val="0054A6"/>
          <w:sz w:val="24"/>
          <w:szCs w:val="24"/>
        </w:rPr>
        <w:t>Email</w:t>
      </w:r>
      <w:r>
        <w:rPr>
          <w:rFonts w:ascii="Calibri" w:eastAsia="Calibri" w:hAnsi="Calibri" w:cs="Calibri"/>
          <w:sz w:val="24"/>
          <w:szCs w:val="24"/>
        </w:rPr>
        <w:t>: deneen.wong@chaminade.edu</w:t>
      </w:r>
    </w:p>
    <w:p w:rsidR="00BE56F8" w:rsidRDefault="00BE56F8" w:rsidP="00BE56F8">
      <w:pPr>
        <w:spacing w:line="240" w:lineRule="auto"/>
        <w:rPr>
          <w:rFonts w:ascii="Calibri" w:eastAsia="Calibri" w:hAnsi="Calibri" w:cs="Calibri"/>
          <w:sz w:val="24"/>
          <w:szCs w:val="24"/>
        </w:rPr>
      </w:pPr>
      <w:r>
        <w:rPr>
          <w:rFonts w:ascii="Calibri" w:eastAsia="Calibri" w:hAnsi="Calibri" w:cs="Calibri"/>
          <w:b/>
          <w:bCs/>
          <w:color w:val="0054A6"/>
          <w:sz w:val="24"/>
          <w:szCs w:val="24"/>
        </w:rPr>
        <w:t>Phone</w:t>
      </w:r>
      <w:r>
        <w:rPr>
          <w:rFonts w:ascii="Calibri" w:eastAsia="Calibri" w:hAnsi="Calibri" w:cs="Calibri"/>
          <w:sz w:val="24"/>
          <w:szCs w:val="24"/>
        </w:rPr>
        <w:t>: (808)739-7450</w:t>
      </w:r>
    </w:p>
    <w:p w:rsidR="00BE56F8" w:rsidRDefault="00BE56F8" w:rsidP="00BE56F8">
      <w:pPr>
        <w:spacing w:line="240" w:lineRule="auto"/>
        <w:rPr>
          <w:rFonts w:ascii="Calibri" w:eastAsia="Calibri" w:hAnsi="Calibri" w:cs="Calibri"/>
          <w:sz w:val="24"/>
          <w:szCs w:val="24"/>
        </w:rPr>
      </w:pPr>
      <w:r>
        <w:rPr>
          <w:rFonts w:ascii="Calibri" w:eastAsia="Calibri" w:hAnsi="Calibri" w:cs="Calibri"/>
          <w:b/>
          <w:bCs/>
          <w:color w:val="0054A6"/>
          <w:sz w:val="24"/>
          <w:szCs w:val="24"/>
        </w:rPr>
        <w:t>Office Location</w:t>
      </w:r>
      <w:r>
        <w:rPr>
          <w:rFonts w:ascii="Calibri" w:eastAsia="Calibri" w:hAnsi="Calibri" w:cs="Calibri"/>
          <w:sz w:val="24"/>
          <w:szCs w:val="24"/>
        </w:rPr>
        <w:t>: Behavioral Sciences #116</w:t>
      </w:r>
    </w:p>
    <w:p w:rsidR="000618A1" w:rsidRDefault="00BE56F8" w:rsidP="00BE56F8">
      <w:pPr>
        <w:keepNext/>
        <w:keepLines/>
        <w:pBdr>
          <w:top w:val="nil"/>
          <w:left w:val="nil"/>
          <w:bottom w:val="nil"/>
          <w:right w:val="nil"/>
          <w:between w:val="nil"/>
        </w:pBdr>
        <w:spacing w:before="40"/>
        <w:rPr>
          <w:rFonts w:ascii="Calibri" w:eastAsia="Calibri" w:hAnsi="Calibri" w:cs="Calibri"/>
          <w:sz w:val="24"/>
          <w:szCs w:val="24"/>
        </w:rPr>
      </w:pPr>
      <w:r>
        <w:rPr>
          <w:rFonts w:ascii="Calibri" w:eastAsia="Calibri" w:hAnsi="Calibri" w:cs="Calibri"/>
          <w:b/>
          <w:bCs/>
          <w:color w:val="0054A6"/>
          <w:sz w:val="24"/>
          <w:szCs w:val="24"/>
        </w:rPr>
        <w:t xml:space="preserve">Communication: </w:t>
      </w:r>
      <w:r>
        <w:rPr>
          <w:rFonts w:ascii="Calibri" w:eastAsia="Calibri" w:hAnsi="Calibri" w:cs="Calibri"/>
          <w:sz w:val="24"/>
          <w:szCs w:val="24"/>
        </w:rPr>
        <w:t xml:space="preserve">Call or email for appointments. Will respond before the end of the next business day.  </w:t>
      </w: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School of Education and Behavioral Sciences</w:t>
      </w:r>
    </w:p>
    <w:p w:rsidR="00BE56F8" w:rsidRDefault="00BE56F8" w:rsidP="00BE56F8">
      <w:pPr>
        <w:rPr>
          <w:rFonts w:ascii="Calibri" w:eastAsia="Calibri" w:hAnsi="Calibri" w:cs="Calibri"/>
          <w:sz w:val="24"/>
          <w:szCs w:val="24"/>
        </w:rPr>
      </w:pPr>
      <w:r>
        <w:rPr>
          <w:rFonts w:ascii="Calibri" w:eastAsia="Calibri" w:hAnsi="Calibri" w:cs="Calibri"/>
          <w:sz w:val="24"/>
          <w:szCs w:val="24"/>
        </w:rPr>
        <w:t>Office Location: Behavioral Sciences 105</w:t>
      </w:r>
    </w:p>
    <w:p w:rsidR="00BE56F8" w:rsidRDefault="00BE56F8" w:rsidP="00BE56F8">
      <w:pPr>
        <w:rPr>
          <w:rFonts w:ascii="Calibri" w:eastAsia="Calibri" w:hAnsi="Calibri" w:cs="Calibri"/>
          <w:sz w:val="24"/>
          <w:szCs w:val="24"/>
        </w:rPr>
      </w:pPr>
      <w:r>
        <w:rPr>
          <w:rFonts w:ascii="Calibri" w:eastAsia="Calibri" w:hAnsi="Calibri" w:cs="Calibri"/>
          <w:sz w:val="24"/>
          <w:szCs w:val="24"/>
        </w:rPr>
        <w:t>Phone: (808) 735-4751</w:t>
      </w:r>
    </w:p>
    <w:p w:rsidR="000618A1" w:rsidRDefault="000618A1">
      <w:pPr>
        <w:rPr>
          <w:rFonts w:ascii="Calibri" w:eastAsia="Calibri" w:hAnsi="Calibri" w:cs="Calibri"/>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rsidR="000618A1" w:rsidRDefault="000618A1">
      <w:pPr>
        <w:rPr>
          <w:rFonts w:ascii="Calibri" w:eastAsia="Calibri" w:hAnsi="Calibri" w:cs="Calibri"/>
          <w:sz w:val="24"/>
          <w:szCs w:val="24"/>
        </w:rPr>
      </w:pP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Catalog Course Description</w:t>
      </w:r>
    </w:p>
    <w:p w:rsidR="00BE56F8" w:rsidRDefault="00BE56F8" w:rsidP="00BE56F8">
      <w:pPr>
        <w:rPr>
          <w:rFonts w:ascii="Calibri" w:eastAsia="Calibri" w:hAnsi="Calibri" w:cs="Calibri"/>
          <w:sz w:val="24"/>
          <w:szCs w:val="24"/>
        </w:rPr>
      </w:pPr>
      <w:r>
        <w:rPr>
          <w:rFonts w:ascii="Calibri" w:eastAsia="Calibri" w:hAnsi="Calibri" w:cs="Calibri"/>
          <w:sz w:val="24"/>
          <w:szCs w:val="24"/>
        </w:rPr>
        <w:t>This course is a beginning developmental Psychology course to introduce students to biosocial, cognitive, and psychosocial issues of the life span. The course focuses on growth and development beginning with conception and following the unfolding life through death/dying at the end of the life cycle.</w:t>
      </w:r>
    </w:p>
    <w:p w:rsidR="00BE56F8" w:rsidRDefault="00BE56F8" w:rsidP="00BE56F8">
      <w:pPr>
        <w:rPr>
          <w:rFonts w:ascii="Calibri" w:eastAsia="Calibri" w:hAnsi="Calibri" w:cs="Calibri"/>
          <w:sz w:val="24"/>
          <w:szCs w:val="24"/>
        </w:rPr>
      </w:pPr>
      <w:r>
        <w:rPr>
          <w:rFonts w:ascii="Calibri" w:eastAsia="Calibri" w:hAnsi="Calibri" w:cs="Calibri"/>
          <w:sz w:val="24"/>
          <w:szCs w:val="24"/>
        </w:rPr>
        <w:t>Prerequisite: PSY-101</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Time Allocation</w:t>
      </w:r>
    </w:p>
    <w:p w:rsidR="00BE56F8" w:rsidRDefault="00BE56F8" w:rsidP="00BE56F8">
      <w:pPr>
        <w:rPr>
          <w:rFonts w:ascii="Calibri" w:eastAsia="Calibri" w:hAnsi="Calibri" w:cs="Calibri"/>
          <w:sz w:val="24"/>
          <w:szCs w:val="24"/>
        </w:rPr>
      </w:pPr>
      <w:r>
        <w:rPr>
          <w:rFonts w:ascii="Calibri" w:eastAsia="Calibri" w:hAnsi="Calibri" w:cs="Calibri"/>
          <w:sz w:val="24"/>
          <w:szCs w:val="24"/>
        </w:rPr>
        <w:t xml:space="preserve">This is a three-credit hour course requiring 135 clock hours of student engagement, per the official CUH Credit Hour Policy. Over the 15 weeks of this course, students will spend 37 hours in the classroom, 40 hours reading all chapters of our textbook, 5 hours reading supplemental articles, viewing posted videos, and engaging with posted materials, 20 hours studying for and completing four quizzes, 12 hours constructing progressive final lifespan development paper, 8 hours engaging with ethical deliberation materials and preparing for the final reflective </w:t>
      </w:r>
      <w:r>
        <w:rPr>
          <w:rFonts w:ascii="Calibri" w:eastAsia="Calibri" w:hAnsi="Calibri" w:cs="Calibri"/>
          <w:sz w:val="24"/>
          <w:szCs w:val="24"/>
        </w:rPr>
        <w:lastRenderedPageBreak/>
        <w:t xml:space="preserve">synthesis paper, 8 hours writing the Developmental Deliberations reflective synthesis paper, 5 hours conducting the relationship interview and writing the reflection paper. </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Required Materials</w:t>
      </w:r>
    </w:p>
    <w:p w:rsidR="00BE56F8" w:rsidRDefault="00BE56F8" w:rsidP="00BE56F8">
      <w:pPr>
        <w:rPr>
          <w:rFonts w:ascii="Calibri" w:eastAsia="Calibri" w:hAnsi="Calibri" w:cs="Calibri"/>
          <w:sz w:val="24"/>
          <w:szCs w:val="24"/>
        </w:rPr>
      </w:pPr>
      <w:r>
        <w:rPr>
          <w:rFonts w:ascii="Calibri" w:eastAsia="Calibri" w:hAnsi="Calibri" w:cs="Calibri"/>
          <w:sz w:val="24"/>
          <w:szCs w:val="24"/>
        </w:rPr>
        <w:t>Berk, L.E. (2022). Exploring lifespan development (4th ed.). Pearson.</w:t>
      </w:r>
    </w:p>
    <w:p w:rsidR="00BE56F8" w:rsidRDefault="00BE56F8" w:rsidP="00BE56F8">
      <w:pPr>
        <w:rPr>
          <w:rFonts w:ascii="Calibri" w:eastAsia="Calibri" w:hAnsi="Calibri" w:cs="Calibri"/>
          <w:sz w:val="24"/>
          <w:szCs w:val="24"/>
        </w:rPr>
      </w:pPr>
    </w:p>
    <w:p w:rsidR="00BE56F8" w:rsidRDefault="00BE56F8" w:rsidP="00BE56F8">
      <w:pPr>
        <w:rPr>
          <w:rFonts w:ascii="Calibri" w:eastAsia="Calibri" w:hAnsi="Calibri" w:cs="Calibri"/>
          <w:sz w:val="24"/>
          <w:szCs w:val="24"/>
        </w:rPr>
      </w:pPr>
      <w:r>
        <w:rPr>
          <w:rFonts w:ascii="Calibri" w:eastAsia="Calibri" w:hAnsi="Calibri" w:cs="Calibri"/>
          <w:b/>
          <w:bCs/>
          <w:color w:val="0054A6"/>
          <w:sz w:val="24"/>
          <w:szCs w:val="24"/>
        </w:rPr>
        <w:t>Canvas</w:t>
      </w:r>
      <w:r>
        <w:rPr>
          <w:rFonts w:ascii="Calibri" w:eastAsia="Calibri" w:hAnsi="Calibri" w:cs="Calibri"/>
          <w:color w:val="0054A6"/>
          <w:sz w:val="24"/>
          <w:szCs w:val="24"/>
        </w:rPr>
        <w:t xml:space="preserve"> (</w:t>
      </w:r>
      <w:hyperlink r:id="rId8">
        <w:r>
          <w:rPr>
            <w:rFonts w:ascii="Calibri" w:eastAsia="Calibri" w:hAnsi="Calibri" w:cs="Calibri"/>
            <w:color w:val="0563C1"/>
            <w:sz w:val="24"/>
            <w:szCs w:val="24"/>
            <w:u w:val="single"/>
          </w:rPr>
          <w:t>https://chaminade.instructure.com</w:t>
        </w:r>
      </w:hyperlink>
      <w:r>
        <w:rPr>
          <w:rFonts w:ascii="Calibri" w:eastAsia="Calibri" w:hAnsi="Calibri" w:cs="Calibri"/>
          <w:color w:val="0054A6"/>
          <w:sz w:val="24"/>
          <w:szCs w:val="24"/>
        </w:rPr>
        <w:t>)</w:t>
      </w:r>
    </w:p>
    <w:p w:rsidR="00BE56F8" w:rsidRDefault="00BE56F8" w:rsidP="00BE56F8">
      <w:pPr>
        <w:rPr>
          <w:rFonts w:ascii="Calibri" w:eastAsia="Calibri" w:hAnsi="Calibri" w:cs="Calibri"/>
          <w:sz w:val="24"/>
          <w:szCs w:val="24"/>
        </w:rPr>
      </w:pPr>
      <w:r>
        <w:rPr>
          <w:rFonts w:ascii="Calibri" w:eastAsia="Calibri" w:hAnsi="Calibri" w:cs="Calibri"/>
          <w:sz w:val="24"/>
          <w:szCs w:val="24"/>
        </w:rPr>
        <w:t xml:space="preserve">The Canvas classroom will contain your gradebook, course assignments, exams, and additional resources. </w:t>
      </w:r>
    </w:p>
    <w:p w:rsidR="000618A1" w:rsidRDefault="000618A1">
      <w:pPr>
        <w:rPr>
          <w:rFonts w:ascii="Calibri" w:eastAsia="Calibri" w:hAnsi="Calibri" w:cs="Calibri"/>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rsidR="000618A1" w:rsidRDefault="000618A1">
      <w:pPr>
        <w:rPr>
          <w:rFonts w:ascii="Calibri" w:eastAsia="Calibri" w:hAnsi="Calibri" w:cs="Calibri"/>
          <w:sz w:val="24"/>
          <w:szCs w:val="24"/>
        </w:rPr>
      </w:pP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Program Learning Outcomes (PLOs)</w:t>
      </w:r>
    </w:p>
    <w:p w:rsidR="00BE56F8" w:rsidRDefault="00BE56F8" w:rsidP="00BE56F8">
      <w:pPr>
        <w:rPr>
          <w:rFonts w:ascii="Calibri" w:eastAsia="Calibri" w:hAnsi="Calibri" w:cs="Calibri"/>
          <w:sz w:val="24"/>
          <w:szCs w:val="24"/>
        </w:rPr>
      </w:pPr>
      <w:r>
        <w:rPr>
          <w:rFonts w:ascii="Calibri" w:eastAsia="Calibri" w:hAnsi="Calibri" w:cs="Calibri"/>
          <w:sz w:val="24"/>
          <w:szCs w:val="24"/>
        </w:rPr>
        <w:t xml:space="preserve">Upon completion of the Psychology Program, </w:t>
      </w:r>
    </w:p>
    <w:p w:rsidR="00BE56F8" w:rsidRDefault="00BE56F8" w:rsidP="00BE56F8">
      <w:pPr>
        <w:numPr>
          <w:ilvl w:val="0"/>
          <w:numId w:val="6"/>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Students will </w:t>
      </w:r>
      <w:r>
        <w:rPr>
          <w:rFonts w:ascii="Calibri" w:eastAsia="Calibri" w:hAnsi="Calibri" w:cs="Calibri"/>
          <w:sz w:val="24"/>
          <w:szCs w:val="24"/>
        </w:rPr>
        <w:t>identify</w:t>
      </w:r>
      <w:r>
        <w:rPr>
          <w:rFonts w:ascii="Calibri" w:eastAsia="Calibri" w:hAnsi="Calibri" w:cs="Calibri"/>
          <w:color w:val="000000"/>
          <w:sz w:val="24"/>
          <w:szCs w:val="24"/>
        </w:rPr>
        <w:t xml:space="preserve"> key concepts, principles, and overarching themes in psychology.</w:t>
      </w:r>
    </w:p>
    <w:p w:rsidR="00BE56F8" w:rsidRDefault="00BE56F8" w:rsidP="00BE56F8">
      <w:pPr>
        <w:numPr>
          <w:ilvl w:val="0"/>
          <w:numId w:val="6"/>
        </w:numPr>
        <w:pBdr>
          <w:top w:val="nil"/>
          <w:left w:val="nil"/>
          <w:bottom w:val="nil"/>
          <w:right w:val="nil"/>
          <w:between w:val="nil"/>
        </w:pBdr>
        <w:rPr>
          <w:rFonts w:ascii="Calibri" w:eastAsia="Calibri" w:hAnsi="Calibri" w:cs="Calibri"/>
          <w:sz w:val="24"/>
          <w:szCs w:val="24"/>
        </w:rPr>
      </w:pPr>
      <w:r>
        <w:rPr>
          <w:rFonts w:ascii="Calibri" w:eastAsia="Calibri" w:hAnsi="Calibri" w:cs="Calibri"/>
          <w:sz w:val="24"/>
          <w:szCs w:val="24"/>
        </w:rPr>
        <w:t>Students will exhibit the value of adaptation and change through the critical thinking</w:t>
      </w:r>
    </w:p>
    <w:p w:rsidR="00BE56F8" w:rsidRDefault="00BE56F8" w:rsidP="00BE56F8">
      <w:pPr>
        <w:pBdr>
          <w:top w:val="nil"/>
          <w:left w:val="nil"/>
          <w:bottom w:val="nil"/>
          <w:right w:val="nil"/>
          <w:between w:val="nil"/>
        </w:pBdr>
        <w:ind w:left="720"/>
        <w:rPr>
          <w:rFonts w:ascii="Calibri" w:eastAsia="Calibri" w:hAnsi="Calibri" w:cs="Calibri"/>
          <w:sz w:val="24"/>
          <w:szCs w:val="24"/>
        </w:rPr>
      </w:pPr>
      <w:r>
        <w:rPr>
          <w:rFonts w:ascii="Calibri" w:eastAsia="Calibri" w:hAnsi="Calibri" w:cs="Calibri"/>
          <w:sz w:val="24"/>
          <w:szCs w:val="24"/>
        </w:rPr>
        <w:t>process of interpreta0on, design, and evalua0on of psychological research.</w:t>
      </w:r>
    </w:p>
    <w:p w:rsidR="00BE56F8" w:rsidRDefault="00BE56F8" w:rsidP="00BE56F8">
      <w:pPr>
        <w:numPr>
          <w:ilvl w:val="0"/>
          <w:numId w:val="6"/>
        </w:numPr>
        <w:pBdr>
          <w:top w:val="nil"/>
          <w:left w:val="nil"/>
          <w:bottom w:val="nil"/>
          <w:right w:val="nil"/>
          <w:between w:val="nil"/>
        </w:pBdr>
        <w:rPr>
          <w:rFonts w:ascii="Calibri" w:eastAsia="Calibri" w:hAnsi="Calibri" w:cs="Calibri"/>
          <w:sz w:val="24"/>
          <w:szCs w:val="24"/>
        </w:rPr>
      </w:pPr>
      <w:r>
        <w:rPr>
          <w:rFonts w:ascii="Calibri" w:eastAsia="Calibri" w:hAnsi="Calibri" w:cs="Calibri"/>
          <w:sz w:val="24"/>
          <w:szCs w:val="24"/>
        </w:rPr>
        <w:t>Students will exhibit effective writing and oral communication skills within the context of</w:t>
      </w:r>
    </w:p>
    <w:p w:rsidR="00BE56F8" w:rsidRDefault="00BE56F8" w:rsidP="00BE56F8">
      <w:pPr>
        <w:pBdr>
          <w:top w:val="nil"/>
          <w:left w:val="nil"/>
          <w:bottom w:val="nil"/>
          <w:right w:val="nil"/>
          <w:between w:val="nil"/>
        </w:pBdr>
        <w:ind w:left="720"/>
        <w:rPr>
          <w:rFonts w:ascii="Calibri" w:eastAsia="Calibri" w:hAnsi="Calibri" w:cs="Calibri"/>
          <w:sz w:val="24"/>
          <w:szCs w:val="24"/>
        </w:rPr>
      </w:pPr>
      <w:r>
        <w:rPr>
          <w:rFonts w:ascii="Calibri" w:eastAsia="Calibri" w:hAnsi="Calibri" w:cs="Calibri"/>
          <w:sz w:val="24"/>
          <w:szCs w:val="24"/>
        </w:rPr>
        <w:t>the field of psychology.</w:t>
      </w:r>
    </w:p>
    <w:p w:rsidR="00BE56F8" w:rsidRDefault="00BE56F8" w:rsidP="00BE56F8">
      <w:pPr>
        <w:numPr>
          <w:ilvl w:val="0"/>
          <w:numId w:val="6"/>
        </w:numPr>
        <w:pBdr>
          <w:top w:val="nil"/>
          <w:left w:val="nil"/>
          <w:bottom w:val="nil"/>
          <w:right w:val="nil"/>
          <w:between w:val="nil"/>
        </w:pBdr>
        <w:rPr>
          <w:rFonts w:ascii="Calibri" w:eastAsia="Calibri" w:hAnsi="Calibri" w:cs="Calibri"/>
          <w:sz w:val="24"/>
          <w:szCs w:val="24"/>
        </w:rPr>
      </w:pPr>
      <w:r>
        <w:rPr>
          <w:rFonts w:ascii="Calibri" w:eastAsia="Calibri" w:hAnsi="Calibri" w:cs="Calibri"/>
          <w:sz w:val="24"/>
          <w:szCs w:val="24"/>
        </w:rPr>
        <w:t>Students will exhibit the value of educating the whole person through the description</w:t>
      </w:r>
    </w:p>
    <w:p w:rsidR="00BE56F8" w:rsidRPr="006A4EED" w:rsidRDefault="00BE56F8" w:rsidP="00BE56F8">
      <w:pPr>
        <w:pBdr>
          <w:top w:val="nil"/>
          <w:left w:val="nil"/>
          <w:bottom w:val="nil"/>
          <w:right w:val="nil"/>
          <w:between w:val="nil"/>
        </w:pBdr>
        <w:ind w:left="720"/>
        <w:rPr>
          <w:rFonts w:ascii="Calibri" w:eastAsia="Calibri" w:hAnsi="Calibri" w:cs="Calibri"/>
          <w:sz w:val="24"/>
          <w:szCs w:val="24"/>
        </w:rPr>
      </w:pPr>
      <w:r>
        <w:rPr>
          <w:rFonts w:ascii="Calibri" w:eastAsia="Calibri" w:hAnsi="Calibri" w:cs="Calibri"/>
          <w:sz w:val="24"/>
          <w:szCs w:val="24"/>
        </w:rPr>
        <w:t>and explanation of the dynamic nature between one's mind, body, and social influences.</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Course Learning Outcomes (CLOs)</w:t>
      </w:r>
    </w:p>
    <w:p w:rsidR="00BE56F8" w:rsidRDefault="00BE56F8" w:rsidP="00BE56F8">
      <w:pPr>
        <w:rPr>
          <w:rFonts w:ascii="Calibri" w:eastAsia="Calibri" w:hAnsi="Calibri" w:cs="Calibri"/>
          <w:sz w:val="24"/>
          <w:szCs w:val="24"/>
        </w:rPr>
      </w:pPr>
      <w:r>
        <w:rPr>
          <w:rFonts w:ascii="Calibri" w:eastAsia="Calibri" w:hAnsi="Calibri" w:cs="Calibri"/>
          <w:sz w:val="24"/>
          <w:szCs w:val="24"/>
        </w:rPr>
        <w:t>Upon completion of PSY200, the student will be able to:</w:t>
      </w:r>
    </w:p>
    <w:p w:rsidR="00BE56F8" w:rsidRDefault="00BE56F8" w:rsidP="00BE56F8">
      <w:pPr>
        <w:numPr>
          <w:ilvl w:val="0"/>
          <w:numId w:val="5"/>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Apply a variety of theoretical approaches to the biopsychosocial aspects of human development across the lifespan from conception to death (PLO 1,2).</w:t>
      </w:r>
    </w:p>
    <w:p w:rsidR="00BE56F8" w:rsidRDefault="00BE56F8" w:rsidP="00BE56F8">
      <w:pPr>
        <w:numPr>
          <w:ilvl w:val="0"/>
          <w:numId w:val="5"/>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Describe the interrelated influences of nature and nurture, including heredity, environment, culture, physiology, and social context and influence on human development (PLO 4).</w:t>
      </w:r>
    </w:p>
    <w:p w:rsidR="00BE56F8" w:rsidRDefault="00BE56F8" w:rsidP="00BE56F8">
      <w:pPr>
        <w:numPr>
          <w:ilvl w:val="0"/>
          <w:numId w:val="5"/>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List the conditions necessary for optimal lifespan development including ethical concerns on topics such as parenting styles, cultural differences, education, vocation, adaptation to change (PLO 1,2,3).</w:t>
      </w:r>
    </w:p>
    <w:p w:rsidR="00BE56F8" w:rsidRDefault="00BE56F8" w:rsidP="00BE56F8">
      <w:pPr>
        <w:numPr>
          <w:ilvl w:val="0"/>
          <w:numId w:val="5"/>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Locate and evaluate current research and resources related to critical issues in lifespan development, which can inform decision-making within individuals, family, communities, and larger societies (PLO 2).</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Marianist Values</w:t>
      </w:r>
    </w:p>
    <w:p w:rsidR="000618A1" w:rsidRDefault="006505C4">
      <w:pPr>
        <w:rPr>
          <w:rFonts w:ascii="Calibri" w:eastAsia="Calibri" w:hAnsi="Calibri" w:cs="Calibri"/>
          <w:sz w:val="24"/>
          <w:szCs w:val="24"/>
        </w:rPr>
      </w:pPr>
      <w:r>
        <w:rPr>
          <w:rFonts w:ascii="Calibri" w:eastAsia="Calibri" w:hAnsi="Calibri" w:cs="Calibr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Calibri" w:eastAsia="Calibri" w:hAnsi="Calibri" w:cs="Calibri"/>
          <w:sz w:val="24"/>
          <w:szCs w:val="24"/>
        </w:rPr>
        <w:br/>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w:t>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and integrity of creation.</w:t>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rsidR="000618A1" w:rsidRDefault="000618A1">
      <w:pPr>
        <w:rPr>
          <w:rFonts w:ascii="Calibri" w:eastAsia="Calibri" w:hAnsi="Calibri" w:cs="Calibri"/>
          <w:sz w:val="24"/>
          <w:szCs w:val="24"/>
        </w:rPr>
      </w:pPr>
    </w:p>
    <w:p w:rsidR="00BE56F8" w:rsidRDefault="00BE56F8" w:rsidP="00BE56F8">
      <w:pPr>
        <w:rPr>
          <w:rFonts w:ascii="Calibri" w:eastAsia="Calibri" w:hAnsi="Calibri" w:cs="Calibri"/>
          <w:sz w:val="24"/>
          <w:szCs w:val="24"/>
        </w:rPr>
      </w:pPr>
      <w:r>
        <w:rPr>
          <w:rFonts w:ascii="Calibri" w:eastAsia="Calibri" w:hAnsi="Calibri" w:cs="Calibri"/>
          <w:sz w:val="24"/>
          <w:szCs w:val="24"/>
        </w:rPr>
        <w:t xml:space="preserve">Please find a full copy of Characteristics of Marianist Universities here: </w:t>
      </w:r>
      <w:hyperlink r:id="rId9">
        <w:r>
          <w:rPr>
            <w:rFonts w:ascii="Calibri" w:eastAsia="Calibri" w:hAnsi="Calibri" w:cs="Calibri"/>
            <w:color w:val="1155CC"/>
            <w:sz w:val="24"/>
            <w:szCs w:val="24"/>
            <w:u w:val="single"/>
          </w:rPr>
          <w:t>www.marianistuniversities.org</w:t>
        </w:r>
      </w:hyperlink>
    </w:p>
    <w:p w:rsidR="00BE56F8" w:rsidRDefault="00BE56F8" w:rsidP="00BE56F8">
      <w:pPr>
        <w:rPr>
          <w:rFonts w:ascii="Calibri" w:eastAsia="Calibri" w:hAnsi="Calibri" w:cs="Calibri"/>
          <w:sz w:val="24"/>
          <w:szCs w:val="24"/>
        </w:rPr>
      </w:pPr>
    </w:p>
    <w:p w:rsidR="00BE56F8" w:rsidRDefault="00BE56F8" w:rsidP="00BE56F8">
      <w:pPr>
        <w:rPr>
          <w:rFonts w:ascii="Calibri" w:eastAsia="Calibri" w:hAnsi="Calibri" w:cs="Calibri"/>
          <w:sz w:val="24"/>
          <w:szCs w:val="24"/>
        </w:rPr>
      </w:pPr>
      <w:r>
        <w:rPr>
          <w:rFonts w:ascii="Calibri" w:eastAsia="Calibri" w:hAnsi="Calibri" w:cs="Calibri"/>
          <w:sz w:val="24"/>
          <w:szCs w:val="24"/>
        </w:rPr>
        <w:t>PSY200 Life Span Development integrates Marianist values by emphasizing the holistic development of students and their understanding of human growth across the lifespan. In alignment with the Marianist value of Educating for Formation in Faith, the course encourages students to consider the ethical dimensions of human development, including cultural differences and societal influences, fostering a deeper appreciation for the dignity and rights of all individuals. The emphasis on Educating for Service, Justice, and Peace aligns with the course's focus on understanding the biopsychosocial aspects of human development and its application to improving the lives of individuals and communities. The value of Educating for Adaptation and Change is reflected in students' exploration of how development adapts to various life stages, encouraging critical thinking about how psychological principles can support meaningful change. Through these outcomes, the course cultivates both academic and personal growth, fostering a sense of Family Spirit where students engage in collaborative learning that respects diverse perspectives.</w:t>
      </w:r>
    </w:p>
    <w:p w:rsidR="00BE56F8" w:rsidRDefault="00BE56F8">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rsidR="000618A1" w:rsidRDefault="006505C4">
      <w:pPr>
        <w:rPr>
          <w:rFonts w:ascii="Calibri" w:eastAsia="Calibri" w:hAnsi="Calibri" w:cs="Calibri"/>
          <w:sz w:val="24"/>
          <w:szCs w:val="24"/>
        </w:rPr>
      </w:pPr>
      <w:r>
        <w:rPr>
          <w:rFonts w:ascii="Calibri" w:eastAsia="Calibri" w:hAnsi="Calibri"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Pr>
          <w:rFonts w:ascii="Calibri" w:eastAsia="Calibri" w:hAnsi="Calibri" w:cs="Calibri"/>
          <w:sz w:val="24"/>
          <w:szCs w:val="24"/>
        </w:rPr>
        <w:t>Ke</w:t>
      </w:r>
      <w:proofErr w:type="spellEnd"/>
      <w:r>
        <w:rPr>
          <w:rFonts w:ascii="Calibri" w:eastAsia="Calibri" w:hAnsi="Calibri" w:cs="Calibri"/>
          <w:sz w:val="24"/>
          <w:szCs w:val="24"/>
        </w:rPr>
        <w:t xml:space="preserve"> Akua). This is reflected in the ‘</w:t>
      </w:r>
      <w:proofErr w:type="spellStart"/>
      <w:r>
        <w:rPr>
          <w:rFonts w:ascii="Calibri" w:eastAsia="Calibri" w:hAnsi="Calibri" w:cs="Calibri"/>
          <w:sz w:val="24"/>
          <w:szCs w:val="24"/>
        </w:rPr>
        <w:t>Olelo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No’eau</w:t>
      </w:r>
      <w:proofErr w:type="spellEnd"/>
      <w:r>
        <w:rPr>
          <w:rFonts w:ascii="Calibri" w:eastAsia="Calibri" w:hAnsi="Calibri" w:cs="Calibri"/>
          <w:sz w:val="24"/>
          <w:szCs w:val="24"/>
        </w:rPr>
        <w:t xml:space="preserve"> (Hawaiian proverbs) and Marianist core beliefs:</w:t>
      </w:r>
      <w:r>
        <w:rPr>
          <w:rFonts w:ascii="Calibri" w:eastAsia="Calibri" w:hAnsi="Calibri" w:cs="Calibri"/>
          <w:sz w:val="24"/>
          <w:szCs w:val="24"/>
        </w:rPr>
        <w:br/>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Formation in Faith (Mana) E ola au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ke</w:t>
      </w:r>
      <w:proofErr w:type="spellEnd"/>
      <w:r>
        <w:rPr>
          <w:rFonts w:ascii="Calibri" w:eastAsia="Calibri" w:hAnsi="Calibri" w:cs="Calibri"/>
          <w:color w:val="000000"/>
          <w:sz w:val="24"/>
          <w:szCs w:val="24"/>
        </w:rPr>
        <w:t xml:space="preserve"> akua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364) May I live by God.</w:t>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Provide an Integral, Quality Education (</w:t>
      </w:r>
      <w:proofErr w:type="spellStart"/>
      <w:r>
        <w:rPr>
          <w:rFonts w:ascii="Calibri" w:eastAsia="Calibri" w:hAnsi="Calibri" w:cs="Calibri"/>
          <w:color w:val="000000"/>
          <w:sz w:val="24"/>
          <w:szCs w:val="24"/>
        </w:rPr>
        <w:t>Na’auao</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Lawe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maʻalea</w:t>
      </w:r>
      <w:proofErr w:type="spellEnd"/>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kūʻonoʻono</w:t>
      </w:r>
      <w:proofErr w:type="spellEnd"/>
      <w:r>
        <w:rPr>
          <w:rFonts w:ascii="Calibri" w:eastAsia="Calibri" w:hAnsi="Calibri" w:cs="Calibri"/>
          <w:color w:val="000000"/>
          <w:sz w:val="24"/>
          <w:szCs w:val="24"/>
        </w:rPr>
        <w:t xml:space="preserve"> (</w:t>
      </w:r>
      <w:proofErr w:type="spellStart"/>
      <w:proofErr w:type="gram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Noʻeau</w:t>
      </w:r>
      <w:proofErr w:type="spellEnd"/>
      <w:proofErr w:type="gramEnd"/>
      <w:r>
        <w:rPr>
          <w:rFonts w:ascii="Calibri" w:eastAsia="Calibri" w:hAnsi="Calibri" w:cs="Calibri"/>
          <w:color w:val="000000"/>
          <w:sz w:val="24"/>
          <w:szCs w:val="24"/>
        </w:rPr>
        <w:t xml:space="preserve"> 1957) Acquire skill and make it deep.</w:t>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 (‘</w:t>
      </w:r>
      <w:proofErr w:type="spellStart"/>
      <w:r>
        <w:rPr>
          <w:rFonts w:ascii="Calibri" w:eastAsia="Calibri" w:hAnsi="Calibri" w:cs="Calibri"/>
          <w:color w:val="000000"/>
          <w:sz w:val="24"/>
          <w:szCs w:val="24"/>
        </w:rPr>
        <w:t>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pela </w:t>
      </w:r>
      <w:proofErr w:type="spellStart"/>
      <w:r>
        <w:rPr>
          <w:rFonts w:ascii="Calibri" w:eastAsia="Calibri" w:hAnsi="Calibri" w:cs="Calibri"/>
          <w:color w:val="000000"/>
          <w:sz w:val="24"/>
          <w:szCs w:val="24"/>
        </w:rPr>
        <w:t>iho</w:t>
      </w:r>
      <w:proofErr w:type="spellEnd"/>
      <w:r>
        <w:rPr>
          <w:rFonts w:ascii="Calibri" w:eastAsia="Calibri" w:hAnsi="Calibri" w:cs="Calibri"/>
          <w:color w:val="000000"/>
          <w:sz w:val="24"/>
          <w:szCs w:val="24"/>
        </w:rPr>
        <w:t xml:space="preserve"> la ka </w:t>
      </w:r>
      <w:proofErr w:type="spellStart"/>
      <w:r>
        <w:rPr>
          <w:rFonts w:ascii="Calibri" w:eastAsia="Calibri" w:hAnsi="Calibri" w:cs="Calibri"/>
          <w:color w:val="000000"/>
          <w:sz w:val="24"/>
          <w:szCs w:val="24"/>
        </w:rPr>
        <w:t>nohana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Ōlelo</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1200) Recognize others, be recognized, help others, be helped; such is a family relationship.</w:t>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Service, Justice and Peace (Aloha) Ka lama </w:t>
      </w:r>
      <w:proofErr w:type="spellStart"/>
      <w:r>
        <w:rPr>
          <w:rFonts w:ascii="Calibri" w:eastAsia="Calibri" w:hAnsi="Calibri" w:cs="Calibri"/>
          <w:color w:val="000000"/>
          <w:sz w:val="24"/>
          <w:szCs w:val="24"/>
        </w:rPr>
        <w:t>kū</w:t>
      </w:r>
      <w:proofErr w:type="spellEnd"/>
      <w:r>
        <w:rPr>
          <w:rFonts w:ascii="Calibri" w:eastAsia="Calibri" w:hAnsi="Calibri" w:cs="Calibri"/>
          <w:color w:val="000000"/>
          <w:sz w:val="24"/>
          <w:szCs w:val="24"/>
        </w:rPr>
        <w:t xml:space="preserve"> o ka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1430) Education is the standing torch of wisdom.</w:t>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 (</w:t>
      </w:r>
      <w:proofErr w:type="spellStart"/>
      <w:r>
        <w:rPr>
          <w:rFonts w:ascii="Calibri" w:eastAsia="Calibri" w:hAnsi="Calibri" w:cs="Calibri"/>
          <w:color w:val="000000"/>
          <w:sz w:val="24"/>
          <w:szCs w:val="24"/>
        </w:rPr>
        <w:t>Aina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ʻAʻohe</w:t>
      </w:r>
      <w:proofErr w:type="spellEnd"/>
      <w:r>
        <w:rPr>
          <w:rFonts w:ascii="Calibri" w:eastAsia="Calibri" w:hAnsi="Calibri" w:cs="Calibri"/>
          <w:color w:val="000000"/>
          <w:sz w:val="24"/>
          <w:szCs w:val="24"/>
        </w:rPr>
        <w:t xml:space="preserve"> pau ka ‘</w:t>
      </w:r>
      <w:proofErr w:type="spellStart"/>
      <w:r>
        <w:rPr>
          <w:rFonts w:ascii="Calibri" w:eastAsia="Calibri" w:hAnsi="Calibri" w:cs="Calibri"/>
          <w:color w:val="000000"/>
          <w:sz w:val="24"/>
          <w:szCs w:val="24"/>
        </w:rPr>
        <w:t>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hālau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hoʻokahi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203) All knowledge is not taught in the same school</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Alignment of Course Learning Outcomes</w:t>
      </w:r>
    </w:p>
    <w:tbl>
      <w:tblPr>
        <w:tblStyle w:val="TableGridLight"/>
        <w:tblW w:w="9350" w:type="dxa"/>
        <w:tblLayout w:type="fixed"/>
        <w:tblLook w:val="04A0" w:firstRow="1" w:lastRow="0" w:firstColumn="1" w:lastColumn="0" w:noHBand="0" w:noVBand="1"/>
      </w:tblPr>
      <w:tblGrid>
        <w:gridCol w:w="2250"/>
        <w:gridCol w:w="1645"/>
        <w:gridCol w:w="1854"/>
        <w:gridCol w:w="1854"/>
        <w:gridCol w:w="1747"/>
      </w:tblGrid>
      <w:tr w:rsidR="00BE56F8" w:rsidTr="00BE56F8">
        <w:tc>
          <w:tcPr>
            <w:tcW w:w="2250" w:type="dxa"/>
          </w:tcPr>
          <w:p w:rsidR="00BE56F8" w:rsidRDefault="00BE56F8" w:rsidP="00B320D1">
            <w:pPr>
              <w:rPr>
                <w:rFonts w:ascii="Calibri" w:eastAsia="Calibri" w:hAnsi="Calibri" w:cs="Calibri"/>
                <w:sz w:val="24"/>
                <w:szCs w:val="24"/>
              </w:rPr>
            </w:pPr>
          </w:p>
        </w:tc>
        <w:tc>
          <w:tcPr>
            <w:tcW w:w="1645"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CLO 1</w:t>
            </w:r>
          </w:p>
        </w:tc>
        <w:tc>
          <w:tcPr>
            <w:tcW w:w="1854"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CLO 2</w:t>
            </w:r>
          </w:p>
        </w:tc>
        <w:tc>
          <w:tcPr>
            <w:tcW w:w="1854"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CLO 3</w:t>
            </w:r>
          </w:p>
        </w:tc>
        <w:tc>
          <w:tcPr>
            <w:tcW w:w="1747"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CLO 4</w:t>
            </w:r>
          </w:p>
        </w:tc>
      </w:tr>
      <w:tr w:rsidR="00BE56F8" w:rsidTr="00BE56F8">
        <w:tc>
          <w:tcPr>
            <w:tcW w:w="2250"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Marianist Values</w:t>
            </w:r>
          </w:p>
        </w:tc>
        <w:tc>
          <w:tcPr>
            <w:tcW w:w="1645"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2,3,5</w:t>
            </w:r>
          </w:p>
        </w:tc>
        <w:tc>
          <w:tcPr>
            <w:tcW w:w="1854"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1,2,4</w:t>
            </w:r>
          </w:p>
        </w:tc>
        <w:tc>
          <w:tcPr>
            <w:tcW w:w="1854"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1,2,3,4,5</w:t>
            </w:r>
          </w:p>
        </w:tc>
        <w:tc>
          <w:tcPr>
            <w:tcW w:w="1747"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2,4,5</w:t>
            </w:r>
          </w:p>
        </w:tc>
      </w:tr>
      <w:tr w:rsidR="00BE56F8" w:rsidTr="00BE56F8">
        <w:tc>
          <w:tcPr>
            <w:tcW w:w="2250"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PLOs</w:t>
            </w:r>
          </w:p>
        </w:tc>
        <w:tc>
          <w:tcPr>
            <w:tcW w:w="1645"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1,2,4</w:t>
            </w:r>
          </w:p>
        </w:tc>
        <w:tc>
          <w:tcPr>
            <w:tcW w:w="1854"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1,4</w:t>
            </w:r>
          </w:p>
        </w:tc>
        <w:tc>
          <w:tcPr>
            <w:tcW w:w="1854"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1,2,3</w:t>
            </w:r>
          </w:p>
        </w:tc>
        <w:tc>
          <w:tcPr>
            <w:tcW w:w="1747"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2,3</w:t>
            </w:r>
          </w:p>
        </w:tc>
      </w:tr>
      <w:tr w:rsidR="00BE56F8" w:rsidTr="00BE56F8">
        <w:tc>
          <w:tcPr>
            <w:tcW w:w="2250"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Native Hawaiian Values</w:t>
            </w:r>
          </w:p>
        </w:tc>
        <w:tc>
          <w:tcPr>
            <w:tcW w:w="1645"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2,3,5</w:t>
            </w:r>
          </w:p>
        </w:tc>
        <w:tc>
          <w:tcPr>
            <w:tcW w:w="1854"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1,2,4</w:t>
            </w:r>
          </w:p>
        </w:tc>
        <w:tc>
          <w:tcPr>
            <w:tcW w:w="1854"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1,2,3,4,5</w:t>
            </w:r>
          </w:p>
        </w:tc>
        <w:tc>
          <w:tcPr>
            <w:tcW w:w="1747" w:type="dxa"/>
          </w:tcPr>
          <w:p w:rsidR="00BE56F8" w:rsidRDefault="00BE56F8" w:rsidP="00B320D1">
            <w:pPr>
              <w:rPr>
                <w:rFonts w:ascii="Calibri" w:eastAsia="Calibri" w:hAnsi="Calibri" w:cs="Calibri"/>
                <w:sz w:val="24"/>
                <w:szCs w:val="24"/>
              </w:rPr>
            </w:pPr>
            <w:r>
              <w:rPr>
                <w:rFonts w:ascii="Calibri" w:eastAsia="Calibri" w:hAnsi="Calibri" w:cs="Calibri"/>
                <w:sz w:val="24"/>
                <w:szCs w:val="24"/>
              </w:rPr>
              <w:t>2,4,5</w:t>
            </w:r>
          </w:p>
        </w:tc>
      </w:tr>
    </w:tbl>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rsidR="00BE56F8" w:rsidRPr="005549CD"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1. Engagement &amp; End-of-Class Reflections (50 points)</w:t>
      </w:r>
    </w:p>
    <w:p w:rsidR="00BE56F8" w:rsidRDefault="00BE56F8" w:rsidP="00BE56F8">
      <w:pPr>
        <w:rPr>
          <w:rFonts w:ascii="Calibri" w:eastAsia="Calibri" w:hAnsi="Calibri" w:cs="Calibri"/>
          <w:sz w:val="24"/>
          <w:szCs w:val="24"/>
        </w:rPr>
      </w:pPr>
      <w:r>
        <w:rPr>
          <w:rFonts w:ascii="Calibri" w:eastAsia="Calibri" w:hAnsi="Calibri" w:cs="Calibri"/>
          <w:sz w:val="24"/>
          <w:szCs w:val="24"/>
        </w:rPr>
        <w:t xml:space="preserve">This course emphasizes active engagement, reflection, and discussion. Attendance is required in accordance with university and federal guidelines and will be recorded each class meeting. While attendance itself is not graded, consistent engagement is essential in this discussion-based course. </w:t>
      </w:r>
    </w:p>
    <w:p w:rsidR="00BE56F8" w:rsidRDefault="00BE56F8" w:rsidP="00BE56F8">
      <w:pPr>
        <w:rPr>
          <w:rFonts w:ascii="Calibri" w:eastAsia="Calibri" w:hAnsi="Calibri" w:cs="Calibri"/>
          <w:sz w:val="24"/>
          <w:szCs w:val="24"/>
        </w:rPr>
      </w:pPr>
    </w:p>
    <w:p w:rsidR="00BE56F8" w:rsidRDefault="00BE56F8" w:rsidP="00BE56F8">
      <w:pPr>
        <w:rPr>
          <w:rFonts w:ascii="Calibri" w:eastAsia="Calibri" w:hAnsi="Calibri" w:cs="Calibri"/>
          <w:sz w:val="24"/>
          <w:szCs w:val="24"/>
        </w:rPr>
      </w:pPr>
      <w:r>
        <w:rPr>
          <w:rFonts w:ascii="Calibri" w:eastAsia="Calibri" w:hAnsi="Calibri" w:cs="Calibri"/>
          <w:sz w:val="24"/>
          <w:szCs w:val="24"/>
        </w:rPr>
        <w:t xml:space="preserve">At the end of each class meeting, students will complete a brief written reflection on a piece of paper provided by the instructor and submit it before leaving. Each reflection must include </w:t>
      </w:r>
      <w:r w:rsidRPr="00773CAB">
        <w:rPr>
          <w:rFonts w:ascii="Calibri" w:eastAsia="Calibri" w:hAnsi="Calibri" w:cs="Calibri"/>
          <w:b/>
          <w:bCs/>
          <w:sz w:val="24"/>
          <w:szCs w:val="24"/>
        </w:rPr>
        <w:t>both</w:t>
      </w:r>
      <w:r>
        <w:rPr>
          <w:rFonts w:ascii="Calibri" w:eastAsia="Calibri" w:hAnsi="Calibri" w:cs="Calibri"/>
          <w:sz w:val="24"/>
          <w:szCs w:val="24"/>
        </w:rPr>
        <w:t xml:space="preserve"> of the following components:</w:t>
      </w:r>
    </w:p>
    <w:p w:rsidR="00BE56F8" w:rsidRDefault="00BE56F8" w:rsidP="00BE56F8">
      <w:pPr>
        <w:ind w:left="720"/>
        <w:rPr>
          <w:rFonts w:ascii="Calibri" w:eastAsia="Calibri" w:hAnsi="Calibri" w:cs="Calibri"/>
          <w:sz w:val="24"/>
          <w:szCs w:val="24"/>
        </w:rPr>
      </w:pPr>
      <w:r w:rsidRPr="005549CD">
        <w:rPr>
          <w:rFonts w:ascii="Calibri" w:eastAsia="Calibri" w:hAnsi="Calibri" w:cs="Calibri"/>
          <w:sz w:val="24"/>
          <w:szCs w:val="24"/>
        </w:rPr>
        <w:t>1.</w:t>
      </w:r>
      <w:r>
        <w:rPr>
          <w:rFonts w:ascii="Calibri" w:eastAsia="Calibri" w:hAnsi="Calibri" w:cs="Calibri"/>
          <w:sz w:val="24"/>
          <w:szCs w:val="24"/>
        </w:rPr>
        <w:t xml:space="preserve"> </w:t>
      </w:r>
      <w:r>
        <w:rPr>
          <w:rFonts w:ascii="Calibri" w:eastAsia="Calibri" w:hAnsi="Calibri" w:cs="Calibri"/>
          <w:b/>
          <w:bCs/>
          <w:sz w:val="24"/>
          <w:szCs w:val="24"/>
        </w:rPr>
        <w:t xml:space="preserve">One thing I learned: </w:t>
      </w:r>
      <w:r>
        <w:rPr>
          <w:rFonts w:ascii="Calibri" w:eastAsia="Calibri" w:hAnsi="Calibri" w:cs="Calibri"/>
          <w:sz w:val="24"/>
          <w:szCs w:val="24"/>
        </w:rPr>
        <w:t>Identify a specific concept, definition, example, idea, or insight from the day’s lecture or discussion that demonstrates learning.</w:t>
      </w:r>
    </w:p>
    <w:p w:rsidR="00BE56F8" w:rsidRDefault="00BE56F8" w:rsidP="00BE56F8">
      <w:pPr>
        <w:ind w:left="720"/>
        <w:rPr>
          <w:rFonts w:ascii="Calibri" w:eastAsia="Calibri" w:hAnsi="Calibri" w:cs="Calibri"/>
          <w:sz w:val="24"/>
          <w:szCs w:val="24"/>
        </w:rPr>
      </w:pPr>
      <w:r>
        <w:rPr>
          <w:rFonts w:ascii="Calibri" w:eastAsia="Calibri" w:hAnsi="Calibri" w:cs="Calibri"/>
          <w:sz w:val="24"/>
          <w:szCs w:val="24"/>
        </w:rPr>
        <w:t xml:space="preserve">2. </w:t>
      </w:r>
      <w:r>
        <w:rPr>
          <w:rFonts w:ascii="Calibri" w:eastAsia="Calibri" w:hAnsi="Calibri" w:cs="Calibri"/>
          <w:b/>
          <w:bCs/>
          <w:sz w:val="24"/>
          <w:szCs w:val="24"/>
        </w:rPr>
        <w:t xml:space="preserve">One question that I have: </w:t>
      </w:r>
      <w:r>
        <w:rPr>
          <w:rFonts w:ascii="Calibri" w:eastAsia="Calibri" w:hAnsi="Calibri" w:cs="Calibri"/>
          <w:sz w:val="24"/>
          <w:szCs w:val="24"/>
        </w:rPr>
        <w:t>Pose a genuine question that emerged during class. Questions may reflect curiosity, uncertainty, deeper exploration, or a need for clarification.</w:t>
      </w:r>
    </w:p>
    <w:p w:rsidR="00BE56F8" w:rsidRDefault="00BE56F8" w:rsidP="00BE56F8">
      <w:pPr>
        <w:rPr>
          <w:rFonts w:ascii="Calibri" w:eastAsia="Calibri" w:hAnsi="Calibri" w:cs="Calibri"/>
          <w:sz w:val="24"/>
          <w:szCs w:val="24"/>
        </w:rPr>
      </w:pPr>
      <w:r>
        <w:rPr>
          <w:rFonts w:ascii="Calibri" w:eastAsia="Calibri" w:hAnsi="Calibri" w:cs="Calibri"/>
          <w:sz w:val="24"/>
          <w:szCs w:val="24"/>
        </w:rPr>
        <w:t xml:space="preserve">Each completed reflection earns 2 points, for a maximum total of 50 points across the semester. Reflections are evaluated for completion and thoughtful engagement, not for correctness, polish, or the perceived quality of a question. Because reflections are completed during class, they function as a record of both engagement and attendance. Reflections cannot be made up if missed. </w:t>
      </w:r>
    </w:p>
    <w:p w:rsidR="00BE56F8" w:rsidRDefault="00BE56F8" w:rsidP="00BE56F8">
      <w:pPr>
        <w:rPr>
          <w:rFonts w:ascii="Calibri" w:eastAsia="Calibri" w:hAnsi="Calibri" w:cs="Calibri"/>
          <w:sz w:val="24"/>
          <w:szCs w:val="24"/>
        </w:rPr>
      </w:pPr>
    </w:p>
    <w:p w:rsidR="00BE56F8" w:rsidRDefault="00BE56F8" w:rsidP="00BE56F8">
      <w:pPr>
        <w:rPr>
          <w:rFonts w:ascii="Calibri" w:eastAsia="Calibri" w:hAnsi="Calibri" w:cs="Calibri"/>
          <w:sz w:val="24"/>
          <w:szCs w:val="24"/>
        </w:rPr>
      </w:pPr>
      <w:r>
        <w:rPr>
          <w:rFonts w:ascii="Calibri" w:eastAsia="Calibri" w:hAnsi="Calibri" w:cs="Calibri"/>
          <w:sz w:val="24"/>
          <w:szCs w:val="24"/>
        </w:rPr>
        <w:lastRenderedPageBreak/>
        <w:t>Questions may be addressed in subsequent classes in a collective, non-identifying manner and may be posed back to the class to support discussion and clarification.</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2. Quizzes (100 points total)</w:t>
      </w:r>
    </w:p>
    <w:p w:rsidR="00BE56F8" w:rsidRDefault="00BE56F8" w:rsidP="00BE56F8">
      <w:pPr>
        <w:rPr>
          <w:rFonts w:ascii="Calibri" w:eastAsia="Calibri" w:hAnsi="Calibri" w:cs="Calibri"/>
          <w:sz w:val="24"/>
          <w:szCs w:val="24"/>
        </w:rPr>
      </w:pPr>
      <w:r>
        <w:rPr>
          <w:rFonts w:ascii="Calibri" w:eastAsia="Calibri" w:hAnsi="Calibri" w:cs="Calibri"/>
          <w:sz w:val="24"/>
          <w:szCs w:val="24"/>
        </w:rPr>
        <w:t xml:space="preserve">There are four quizzes administered throughout the semester, each worth 25 points. Quizzes are completed on Canvas and assess understanding of assigned readings, lectures, videos, and in-class discussions. Quiz formats may vary and are designed to evaluate conceptual understanding rather than rote memorization. On quiz days, there is no in-person class meeting. </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3. Relationship Interview Reflection (50 points)</w:t>
      </w:r>
    </w:p>
    <w:p w:rsidR="00BE56F8" w:rsidRDefault="00BE56F8" w:rsidP="00BE56F8">
      <w:pPr>
        <w:keepNext/>
        <w:keepLines/>
        <w:pBdr>
          <w:top w:val="nil"/>
          <w:left w:val="nil"/>
          <w:bottom w:val="nil"/>
          <w:right w:val="nil"/>
          <w:between w:val="nil"/>
        </w:pBdr>
        <w:spacing w:before="40"/>
        <w:rPr>
          <w:rFonts w:ascii="Calibri" w:eastAsia="Calibri" w:hAnsi="Calibri" w:cs="Calibri"/>
          <w:sz w:val="24"/>
          <w:szCs w:val="24"/>
        </w:rPr>
      </w:pPr>
      <w:r>
        <w:rPr>
          <w:rFonts w:ascii="Calibri" w:eastAsia="Calibri" w:hAnsi="Calibri" w:cs="Calibri"/>
          <w:sz w:val="24"/>
          <w:szCs w:val="24"/>
        </w:rPr>
        <w:t>This assignment invites students to explore values, expectations, and decision-making in long-term relationships, partnerships, or marriage from a developmental perspective. Students will engage in a structured conversation with a chosen partner addressing topics such as values, finances, religion/spirituality, parenting, conflict resolution, household responsibilities, and family dynamics. Following the discussion, students will submit a reflection synthesizing what they learned. This assignment is evaluated for specificity, depth of reflection, and integration of developmental concepts, not personal disclosures.</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4. Moral Dilemma Exercise and Reflection (50 points)</w:t>
      </w:r>
    </w:p>
    <w:p w:rsidR="00BE56F8" w:rsidRDefault="00BE56F8" w:rsidP="00BE56F8">
      <w:pPr>
        <w:rPr>
          <w:rFonts w:ascii="Calibri" w:eastAsia="Calibri" w:hAnsi="Calibri" w:cs="Calibri"/>
          <w:sz w:val="24"/>
          <w:szCs w:val="24"/>
        </w:rPr>
      </w:pPr>
      <w:r>
        <w:rPr>
          <w:rFonts w:ascii="Calibri" w:eastAsia="Calibri" w:hAnsi="Calibri" w:cs="Calibri"/>
          <w:sz w:val="24"/>
          <w:szCs w:val="24"/>
        </w:rPr>
        <w:t>Students will participate in an in-class Moral Dilemma exercise in randomly assigned small groups. Groups will work through an ethical dilemma, discuss how contextual factors influence moral reasoning, and use Kohlberg’s stages of moral development as a descriptive framework for identifying patterns of reasoning. Students are not evaluated on arriving at a “correct” moral answer. Emphasis is placed on engagement, reflection, and awareness of complexity.</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5. Developmental Deliberations &amp; Final Reflective Synthesis (150 points)</w:t>
      </w:r>
    </w:p>
    <w:p w:rsidR="00BE56F8" w:rsidRDefault="00BE56F8" w:rsidP="00BE56F8">
      <w:pPr>
        <w:rPr>
          <w:rFonts w:ascii="Calibri" w:eastAsia="Calibri" w:hAnsi="Calibri" w:cs="Calibri"/>
          <w:sz w:val="24"/>
          <w:szCs w:val="24"/>
        </w:rPr>
      </w:pPr>
      <w:r>
        <w:rPr>
          <w:rFonts w:ascii="Calibri" w:eastAsia="Calibri" w:hAnsi="Calibri" w:cs="Calibri"/>
          <w:sz w:val="24"/>
          <w:szCs w:val="24"/>
        </w:rPr>
        <w:t xml:space="preserve">Students will participate in three Developmental Deliberations held at three separate points in the semester. These deliberations focus on complex lifespan-related issues and emphasize developmental reasoning, context, and outcomes rather than debate or persuasion. Students will engage in guided small-group and whole-class discussions and complete an in-class worksheet for each topic, reflecting on how development, culture, lived experience, and context shape understanding. At the end of the semester, students will submit a reflective synthesis paper integrating all three topics and examining how their developmental thinking evolved over time. Students are evaluated on engagement, reflection, and integration of course concepts, not on the positions they hold. </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6. Final Lifespan Paper &amp; Presentation</w:t>
      </w:r>
    </w:p>
    <w:p w:rsidR="00BE56F8" w:rsidRDefault="00BE56F8" w:rsidP="00BE56F8">
      <w:pPr>
        <w:rPr>
          <w:rFonts w:ascii="Calibri" w:eastAsia="Calibri" w:hAnsi="Calibri" w:cs="Calibri"/>
          <w:sz w:val="24"/>
          <w:szCs w:val="24"/>
        </w:rPr>
      </w:pPr>
      <w:r>
        <w:rPr>
          <w:rFonts w:ascii="Calibri" w:eastAsia="Calibri" w:hAnsi="Calibri" w:cs="Calibri"/>
          <w:sz w:val="24"/>
          <w:szCs w:val="24"/>
        </w:rPr>
        <w:t xml:space="preserve">The final project is a progressive paper examining significant events across the student’s lifespan using developmental theory and research. Students analyze events across multiple life stages and developmental domains (physical/biological, cognitive, and social/emotional), applying relevant concepts from the course. Students will also deliver a brief in-class </w:t>
      </w:r>
      <w:r>
        <w:rPr>
          <w:rFonts w:ascii="Calibri" w:eastAsia="Calibri" w:hAnsi="Calibri" w:cs="Calibri"/>
          <w:sz w:val="24"/>
          <w:szCs w:val="24"/>
        </w:rPr>
        <w:lastRenderedPageBreak/>
        <w:t xml:space="preserve">presentation highlighting selected entries from their paper. Presentations are designed to support verbal confidence, reflection, and integration of theory. </w:t>
      </w:r>
    </w:p>
    <w:p w:rsidR="00BE56F8" w:rsidRDefault="00BE56F8" w:rsidP="00BE56F8">
      <w:pPr>
        <w:rPr>
          <w:rFonts w:ascii="Calibri" w:eastAsia="Calibri" w:hAnsi="Calibri" w:cs="Calibri"/>
          <w:sz w:val="24"/>
          <w:szCs w:val="24"/>
        </w:rPr>
      </w:pPr>
    </w:p>
    <w:p w:rsidR="000618A1" w:rsidRPr="00BE56F8" w:rsidRDefault="00BE56F8">
      <w:pPr>
        <w:rPr>
          <w:rFonts w:ascii="Calibri" w:eastAsia="Calibri" w:hAnsi="Calibri" w:cs="Calibri"/>
          <w:b/>
          <w:bCs/>
          <w:sz w:val="24"/>
          <w:szCs w:val="24"/>
        </w:rPr>
      </w:pPr>
      <w:r w:rsidRPr="00E11763">
        <w:rPr>
          <w:rFonts w:ascii="Calibri" w:eastAsia="Calibri" w:hAnsi="Calibri" w:cs="Calibri"/>
          <w:b/>
          <w:bCs/>
          <w:sz w:val="24"/>
          <w:szCs w:val="24"/>
        </w:rPr>
        <w:t>Detailed guidelines, examples, and other requirements are provided for all course activities in Canvas.</w:t>
      </w: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Attendance</w:t>
      </w:r>
    </w:p>
    <w:p w:rsidR="00BE56F8" w:rsidRDefault="00BE56F8" w:rsidP="00BE56F8">
      <w:pPr>
        <w:rPr>
          <w:rFonts w:ascii="Calibri" w:eastAsia="Calibri" w:hAnsi="Calibri" w:cs="Calibri"/>
          <w:sz w:val="24"/>
          <w:szCs w:val="24"/>
        </w:rPr>
      </w:pPr>
      <w:r>
        <w:rPr>
          <w:rFonts w:ascii="Calibri" w:eastAsia="Calibri" w:hAnsi="Calibri" w:cs="Calibri"/>
          <w:sz w:val="24"/>
          <w:szCs w:val="24"/>
        </w:rPr>
        <w:t>Students are expected to attend all courses regularly. Students should notify their instructors when illness prevents them from attending class and make arrangements to complete missed assignments. Any student who stops attending a course without officially withdrawing may receive a failing grade. Any absence of two weeks or more must be reported to the Associate Provost and the Records Office by the instructor. 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Late Work</w:t>
      </w:r>
    </w:p>
    <w:p w:rsidR="00BE56F8" w:rsidRDefault="00BE56F8" w:rsidP="00BE56F8">
      <w:pPr>
        <w:rPr>
          <w:rFonts w:ascii="Calibri" w:eastAsia="Calibri" w:hAnsi="Calibri" w:cs="Calibri"/>
          <w:sz w:val="24"/>
          <w:szCs w:val="24"/>
        </w:rPr>
      </w:pPr>
      <w:r>
        <w:rPr>
          <w:rFonts w:ascii="Calibri" w:eastAsia="Calibri" w:hAnsi="Calibri" w:cs="Calibri"/>
          <w:sz w:val="24"/>
          <w:szCs w:val="24"/>
        </w:rPr>
        <w:t>There is an automatic 2-points per calendar day deduction for late work. Make-up work for missed opportunities without point deductions will be provided only under certain conditions:</w:t>
      </w:r>
    </w:p>
    <w:p w:rsidR="00BE56F8" w:rsidRDefault="00BE56F8" w:rsidP="00BE56F8">
      <w:pPr>
        <w:rPr>
          <w:rFonts w:ascii="Calibri" w:eastAsia="Calibri" w:hAnsi="Calibri" w:cs="Calibri"/>
          <w:sz w:val="24"/>
          <w:szCs w:val="24"/>
        </w:rPr>
      </w:pPr>
      <w:r>
        <w:rPr>
          <w:rFonts w:ascii="Calibri" w:eastAsia="Calibri" w:hAnsi="Calibri" w:cs="Calibri"/>
          <w:sz w:val="24"/>
          <w:szCs w:val="24"/>
        </w:rPr>
        <w:t>(1) seriously ill with verifying documentation, (2) unavoidably detained (documentation required), or (3) prior arrangements are made for urgent matters only.</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Extra Credit</w:t>
      </w:r>
    </w:p>
    <w:p w:rsidR="00BE56F8" w:rsidRDefault="00BE56F8" w:rsidP="00BE56F8">
      <w:pPr>
        <w:rPr>
          <w:rFonts w:ascii="Calibri" w:eastAsia="Calibri" w:hAnsi="Calibri" w:cs="Calibri"/>
          <w:sz w:val="24"/>
          <w:szCs w:val="24"/>
        </w:rPr>
      </w:pPr>
      <w:r>
        <w:rPr>
          <w:rFonts w:ascii="Calibri" w:eastAsia="Calibri" w:hAnsi="Calibri" w:cs="Calibri"/>
          <w:sz w:val="24"/>
          <w:szCs w:val="24"/>
        </w:rPr>
        <w:t xml:space="preserve">There are no scheduled extra credit opportunities. </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Changes to the Syllabus</w:t>
      </w:r>
    </w:p>
    <w:p w:rsidR="00BE56F8" w:rsidRDefault="00BE56F8" w:rsidP="00BE56F8">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Grades of Incomplete</w:t>
      </w:r>
    </w:p>
    <w:p w:rsidR="00BE56F8" w:rsidRDefault="00BE56F8" w:rsidP="00BE56F8">
      <w:pPr>
        <w:rPr>
          <w:rFonts w:ascii="Calibri" w:eastAsia="Calibri" w:hAnsi="Calibri" w:cs="Calibri"/>
          <w:sz w:val="24"/>
          <w:szCs w:val="24"/>
        </w:rPr>
      </w:pPr>
      <w:r>
        <w:rPr>
          <w:rFonts w:ascii="Calibri" w:eastAsia="Calibri" w:hAnsi="Calibri" w:cs="Calibri"/>
          <w:sz w:val="24"/>
          <w:szCs w:val="24"/>
        </w:rPr>
        <w:t>The current university policy concerning incomplete grades will be followed in this course. An incomplete grade (“I”) is not guaranteed and is issued only in rare and extraordinary circumstances. A student in good standing may petition the instructor in writing via email for an incomplete grade. Good standing means the student has:</w:t>
      </w:r>
    </w:p>
    <w:p w:rsidR="00BE56F8" w:rsidRDefault="00BE56F8" w:rsidP="00BE56F8">
      <w:pPr>
        <w:numPr>
          <w:ilvl w:val="0"/>
          <w:numId w:val="7"/>
        </w:numPr>
        <w:rPr>
          <w:rFonts w:ascii="Calibri" w:eastAsia="Calibri" w:hAnsi="Calibri" w:cs="Calibri"/>
          <w:sz w:val="24"/>
          <w:szCs w:val="24"/>
        </w:rPr>
      </w:pPr>
      <w:r>
        <w:rPr>
          <w:rFonts w:ascii="Calibri" w:eastAsia="Calibri" w:hAnsi="Calibri" w:cs="Calibri"/>
          <w:sz w:val="24"/>
          <w:szCs w:val="24"/>
        </w:rPr>
        <w:t>Completed more than 50% of the course requirements,</w:t>
      </w:r>
    </w:p>
    <w:p w:rsidR="00BE56F8" w:rsidRDefault="00BE56F8" w:rsidP="00BE56F8">
      <w:pPr>
        <w:numPr>
          <w:ilvl w:val="0"/>
          <w:numId w:val="7"/>
        </w:numPr>
        <w:rPr>
          <w:rFonts w:ascii="Calibri" w:eastAsia="Calibri" w:hAnsi="Calibri" w:cs="Calibri"/>
          <w:sz w:val="24"/>
          <w:szCs w:val="24"/>
        </w:rPr>
      </w:pPr>
      <w:r>
        <w:rPr>
          <w:rFonts w:ascii="Calibri" w:eastAsia="Calibri" w:hAnsi="Calibri" w:cs="Calibri"/>
          <w:sz w:val="24"/>
          <w:szCs w:val="24"/>
        </w:rPr>
        <w:t>Maintained steady attendance and engagement, and</w:t>
      </w:r>
    </w:p>
    <w:p w:rsidR="00BE56F8" w:rsidRDefault="00BE56F8" w:rsidP="00BE56F8">
      <w:pPr>
        <w:numPr>
          <w:ilvl w:val="0"/>
          <w:numId w:val="7"/>
        </w:numPr>
        <w:rPr>
          <w:rFonts w:ascii="Calibri" w:eastAsia="Calibri" w:hAnsi="Calibri" w:cs="Calibri"/>
          <w:sz w:val="24"/>
          <w:szCs w:val="24"/>
        </w:rPr>
      </w:pPr>
      <w:r>
        <w:rPr>
          <w:rFonts w:ascii="Calibri" w:eastAsia="Calibri" w:hAnsi="Calibri" w:cs="Calibri"/>
          <w:sz w:val="24"/>
          <w:szCs w:val="24"/>
        </w:rPr>
        <w:t xml:space="preserve">Communicated consistently and in a timely manner with the instructor throughout the term. </w:t>
      </w:r>
    </w:p>
    <w:p w:rsidR="00BE56F8" w:rsidRDefault="00BE56F8" w:rsidP="00BE56F8">
      <w:pPr>
        <w:rPr>
          <w:rFonts w:ascii="Calibri" w:eastAsia="Calibri" w:hAnsi="Calibri" w:cs="Calibri"/>
          <w:sz w:val="24"/>
          <w:szCs w:val="24"/>
        </w:rPr>
      </w:pPr>
      <w:r>
        <w:rPr>
          <w:rFonts w:ascii="Calibri" w:eastAsia="Calibri" w:hAnsi="Calibri" w:cs="Calibri"/>
          <w:sz w:val="24"/>
          <w:szCs w:val="24"/>
        </w:rPr>
        <w:lastRenderedPageBreak/>
        <w:t xml:space="preserve">An incomplete may be considered only when conditions beyond the student’s control prevent completion of remaining coursework. Appropriate documentation may be required.  Approval of an Incomplete is at the instructor’s discretion. If approved, an extension of up to 30 days may be granted but is not guaranteed. The student is required to submit a written completion plan outlining remaining coursework and reasonable completion deadlines for instructor approval. Failure to meet the approved timeline may result in the “I” automatically converting to the final earned grade based on work completed.   </w:t>
      </w:r>
    </w:p>
    <w:p w:rsidR="00BE56F8" w:rsidRDefault="00BE56F8" w:rsidP="00BE56F8">
      <w:pPr>
        <w:rPr>
          <w:rFonts w:ascii="Calibri" w:eastAsia="Calibri" w:hAnsi="Calibri" w:cs="Calibri"/>
          <w:sz w:val="24"/>
          <w:szCs w:val="24"/>
        </w:rPr>
      </w:pPr>
    </w:p>
    <w:p w:rsidR="00BE56F8" w:rsidRDefault="00BE56F8" w:rsidP="00BE56F8">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Final Grades</w:t>
      </w:r>
    </w:p>
    <w:p w:rsidR="00BE56F8" w:rsidRDefault="00BE56F8" w:rsidP="00BE56F8">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0">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rsidR="00BE56F8" w:rsidRDefault="00BE56F8" w:rsidP="00BE56F8">
      <w:pPr>
        <w:ind w:left="720"/>
        <w:rPr>
          <w:rFonts w:ascii="Calibri" w:eastAsia="Calibri" w:hAnsi="Calibri" w:cs="Calibri"/>
          <w:sz w:val="24"/>
          <w:szCs w:val="24"/>
        </w:rPr>
      </w:pPr>
      <w:r>
        <w:rPr>
          <w:rFonts w:ascii="Calibri" w:eastAsia="Calibri" w:hAnsi="Calibri" w:cs="Calibri"/>
          <w:sz w:val="24"/>
          <w:szCs w:val="24"/>
        </w:rPr>
        <w:t>A = 90% and above</w:t>
      </w:r>
    </w:p>
    <w:p w:rsidR="00BE56F8" w:rsidRDefault="00BE56F8" w:rsidP="00BE56F8">
      <w:pPr>
        <w:ind w:left="720"/>
        <w:rPr>
          <w:rFonts w:ascii="Calibri" w:eastAsia="Calibri" w:hAnsi="Calibri" w:cs="Calibri"/>
          <w:sz w:val="24"/>
          <w:szCs w:val="24"/>
        </w:rPr>
      </w:pPr>
      <w:r>
        <w:rPr>
          <w:rFonts w:ascii="Calibri" w:eastAsia="Calibri" w:hAnsi="Calibri" w:cs="Calibri"/>
          <w:sz w:val="24"/>
          <w:szCs w:val="24"/>
        </w:rPr>
        <w:t>B = 80-89%</w:t>
      </w:r>
    </w:p>
    <w:p w:rsidR="00BE56F8" w:rsidRDefault="00BE56F8" w:rsidP="00BE56F8">
      <w:pPr>
        <w:ind w:left="720"/>
        <w:rPr>
          <w:rFonts w:ascii="Calibri" w:eastAsia="Calibri" w:hAnsi="Calibri" w:cs="Calibri"/>
          <w:sz w:val="24"/>
          <w:szCs w:val="24"/>
        </w:rPr>
      </w:pPr>
      <w:r>
        <w:rPr>
          <w:rFonts w:ascii="Calibri" w:eastAsia="Calibri" w:hAnsi="Calibri" w:cs="Calibri"/>
          <w:sz w:val="24"/>
          <w:szCs w:val="24"/>
        </w:rPr>
        <w:t>C = 70-79%</w:t>
      </w:r>
    </w:p>
    <w:p w:rsidR="00BE56F8" w:rsidRDefault="00BE56F8" w:rsidP="00BE56F8">
      <w:pPr>
        <w:ind w:left="720"/>
        <w:rPr>
          <w:rFonts w:ascii="Calibri" w:eastAsia="Calibri" w:hAnsi="Calibri" w:cs="Calibri"/>
          <w:sz w:val="24"/>
          <w:szCs w:val="24"/>
        </w:rPr>
      </w:pPr>
      <w:r>
        <w:rPr>
          <w:rFonts w:ascii="Calibri" w:eastAsia="Calibri" w:hAnsi="Calibri" w:cs="Calibri"/>
          <w:sz w:val="24"/>
          <w:szCs w:val="24"/>
        </w:rPr>
        <w:t>D = 60-69%</w:t>
      </w:r>
    </w:p>
    <w:p w:rsidR="000618A1" w:rsidRDefault="00BE56F8" w:rsidP="00BE56F8">
      <w:pPr>
        <w:ind w:left="720"/>
        <w:rPr>
          <w:rFonts w:ascii="Calibri" w:eastAsia="Calibri" w:hAnsi="Calibri" w:cs="Calibri"/>
          <w:sz w:val="24"/>
          <w:szCs w:val="24"/>
        </w:rPr>
      </w:pPr>
      <w:r>
        <w:rPr>
          <w:rFonts w:ascii="Calibri" w:eastAsia="Calibri" w:hAnsi="Calibri" w:cs="Calibri"/>
          <w:sz w:val="24"/>
          <w:szCs w:val="24"/>
        </w:rPr>
        <w:t>F = 59% and below</w:t>
      </w: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rsidR="000618A1" w:rsidRDefault="006505C4">
      <w:pPr>
        <w:rPr>
          <w:rFonts w:ascii="Calibri" w:eastAsia="Calibri" w:hAnsi="Calibri" w:cs="Calibri"/>
          <w:sz w:val="24"/>
          <w:szCs w:val="24"/>
        </w:rPr>
      </w:pPr>
      <w:r>
        <w:rPr>
          <w:rFonts w:ascii="Calibri" w:eastAsia="Calibri" w:hAnsi="Calibri" w:cs="Calibr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For the most up to date information, please refer to the </w:t>
      </w:r>
      <w:hyperlink r:id="rId11">
        <w:r>
          <w:rPr>
            <w:rFonts w:ascii="Calibri" w:eastAsia="Calibri" w:hAnsi="Calibri" w:cs="Calibri"/>
            <w:color w:val="1155CC"/>
            <w:sz w:val="24"/>
            <w:szCs w:val="24"/>
            <w:u w:val="single"/>
          </w:rPr>
          <w:t>Academic Honesty Policy</w:t>
        </w:r>
      </w:hyperlink>
      <w:r>
        <w:rPr>
          <w:rFonts w:ascii="Calibri" w:eastAsia="Calibri" w:hAnsi="Calibri" w:cs="Calibri"/>
          <w:sz w:val="24"/>
          <w:szCs w:val="24"/>
        </w:rPr>
        <w:t xml:space="preserve"> on the Chaminade University Catalog website.</w:t>
      </w:r>
    </w:p>
    <w:p w:rsidR="000618A1" w:rsidRDefault="000618A1">
      <w:pPr>
        <w:rPr>
          <w:rFonts w:ascii="Calibri" w:eastAsia="Calibri" w:hAnsi="Calibri" w:cs="Calibri"/>
          <w:sz w:val="24"/>
          <w:szCs w:val="24"/>
        </w:rPr>
      </w:pPr>
    </w:p>
    <w:p w:rsidR="000618A1" w:rsidRDefault="006505C4">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rsidR="000618A1" w:rsidRDefault="000618A1">
      <w:pPr>
        <w:shd w:val="clear" w:color="auto" w:fill="FFFFFF"/>
        <w:rPr>
          <w:rFonts w:ascii="Calibri" w:eastAsia="Calibri" w:hAnsi="Calibri" w:cs="Calibri"/>
          <w:color w:val="1D1D1D"/>
          <w:sz w:val="24"/>
          <w:szCs w:val="24"/>
        </w:rPr>
      </w:pPr>
    </w:p>
    <w:p w:rsidR="000618A1" w:rsidRDefault="006505C4">
      <w:pPr>
        <w:shd w:val="clear" w:color="auto" w:fill="FFFFFF"/>
        <w:rPr>
          <w:rFonts w:ascii="Calibri" w:eastAsia="Calibri" w:hAnsi="Calibri" w:cs="Calibri"/>
          <w:color w:val="1D1D1D"/>
          <w:sz w:val="24"/>
          <w:szCs w:val="24"/>
        </w:rPr>
      </w:pPr>
      <w:r>
        <w:rPr>
          <w:rFonts w:ascii="Calibri" w:eastAsia="Calibri" w:hAnsi="Calibri" w:cs="Calibri"/>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618A1" w:rsidRDefault="000618A1">
      <w:pPr>
        <w:shd w:val="clear" w:color="auto" w:fill="FFFFFF"/>
        <w:rPr>
          <w:rFonts w:ascii="Calibri" w:eastAsia="Calibri" w:hAnsi="Calibri" w:cs="Calibri"/>
          <w:color w:val="1D1D1D"/>
          <w:sz w:val="24"/>
          <w:szCs w:val="24"/>
        </w:rPr>
      </w:pPr>
    </w:p>
    <w:p w:rsidR="000618A1" w:rsidRDefault="006505C4">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rsidR="000618A1" w:rsidRDefault="000618A1">
      <w:pPr>
        <w:rPr>
          <w:rFonts w:ascii="Calibri" w:eastAsia="Calibri" w:hAnsi="Calibri" w:cs="Calibri"/>
          <w:sz w:val="24"/>
          <w:szCs w:val="24"/>
        </w:rPr>
      </w:pPr>
    </w:p>
    <w:p w:rsidR="000618A1" w:rsidRDefault="006505C4">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rFonts w:ascii="Calibri" w:eastAsia="Calibri" w:hAnsi="Calibri" w:cs="Calibri"/>
          <w:color w:val="222222"/>
          <w:sz w:val="24"/>
          <w:szCs w:val="24"/>
          <w:highlight w:val="white"/>
        </w:rPr>
        <w:t>orientation,or</w:t>
      </w:r>
      <w:proofErr w:type="spell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2">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13">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4">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5">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16">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rsidR="000618A1" w:rsidRDefault="006505C4">
      <w:pPr>
        <w:rPr>
          <w:rFonts w:ascii="Calibri" w:eastAsia="Calibri" w:hAnsi="Calibri" w:cs="Calibri"/>
          <w:sz w:val="24"/>
          <w:szCs w:val="24"/>
        </w:rPr>
      </w:pPr>
      <w:r>
        <w:rPr>
          <w:rFonts w:ascii="Calibri" w:eastAsia="Calibri" w:hAnsi="Calibri" w:cs="Calibri"/>
          <w:sz w:val="24"/>
          <w:szCs w:val="24"/>
        </w:rPr>
        <w:t xml:space="preserve">To get the latest emergency communication from Chaminade University, students’ cell numbers will be connected to Chaminade’s emergency notification text system. When you log in to the </w:t>
      </w:r>
      <w:r>
        <w:rPr>
          <w:rFonts w:ascii="Calibri" w:eastAsia="Calibri" w:hAnsi="Calibri" w:cs="Calibri"/>
          <w:sz w:val="24"/>
          <w:szCs w:val="24"/>
        </w:rPr>
        <w:lastRenderedPageBreak/>
        <w:t>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rsidR="000618A1" w:rsidRDefault="006505C4">
      <w:pPr>
        <w:rPr>
          <w:rFonts w:ascii="Calibri" w:eastAsia="Calibri" w:hAnsi="Calibri" w:cs="Calibri"/>
          <w:sz w:val="24"/>
          <w:szCs w:val="24"/>
        </w:rPr>
      </w:pPr>
      <w:r>
        <w:rPr>
          <w:rFonts w:ascii="Calibri" w:eastAsia="Calibri" w:hAnsi="Calibri" w:cs="Calibr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rsidR="000618A1" w:rsidRDefault="006505C4">
      <w:pPr>
        <w:rPr>
          <w:rFonts w:ascii="Calibri" w:eastAsia="Calibri" w:hAnsi="Calibri" w:cs="Calibri"/>
          <w:sz w:val="24"/>
          <w:szCs w:val="24"/>
        </w:rPr>
      </w:pPr>
      <w:r>
        <w:rPr>
          <w:rFonts w:ascii="Calibri" w:eastAsia="Calibri" w:hAnsi="Calibri" w:cs="Calibr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7">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rsidR="00306A63" w:rsidRDefault="006505C4">
      <w:pPr>
        <w:rPr>
          <w:rFonts w:ascii="Calibri" w:eastAsia="Calibri" w:hAnsi="Calibri" w:cs="Calibri"/>
          <w:sz w:val="24"/>
          <w:szCs w:val="24"/>
        </w:rPr>
      </w:pPr>
      <w:r>
        <w:rPr>
          <w:rFonts w:ascii="Calibri" w:eastAsia="Calibri" w:hAnsi="Calibri" w:cs="Calibri"/>
          <w:sz w:val="24"/>
          <w:szCs w:val="24"/>
        </w:rPr>
        <w:t xml:space="preserve">Chaminade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Please check </w:t>
      </w:r>
      <w:hyperlink r:id="rId18">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Tutor Me can be accessed 24/7 from your Canvas account. Simply click on Account &gt;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For more information, please contact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at </w:t>
      </w:r>
      <w:hyperlink r:id="rId19">
        <w:r>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p>
    <w:p w:rsidR="00306A63" w:rsidRDefault="00306A63">
      <w:pPr>
        <w:rPr>
          <w:rFonts w:ascii="Calibri" w:eastAsia="Calibri" w:hAnsi="Calibri" w:cs="Calibri"/>
          <w:sz w:val="24"/>
          <w:szCs w:val="24"/>
        </w:rPr>
      </w:pPr>
    </w:p>
    <w:p w:rsidR="00306A63" w:rsidRDefault="00306A63" w:rsidP="00306A63">
      <w:pPr>
        <w:rPr>
          <w:rFonts w:ascii="Calibri" w:eastAsia="Calibri" w:hAnsi="Calibri" w:cs="Calibri"/>
          <w:b/>
          <w:bCs/>
          <w:color w:val="0054A6"/>
          <w:sz w:val="24"/>
          <w:szCs w:val="24"/>
        </w:rPr>
      </w:pPr>
      <w:r>
        <w:rPr>
          <w:rFonts w:ascii="Calibri" w:eastAsia="Calibri" w:hAnsi="Calibri" w:cs="Calibri"/>
          <w:b/>
          <w:bCs/>
          <w:color w:val="0054A6"/>
          <w:sz w:val="24"/>
          <w:szCs w:val="24"/>
        </w:rPr>
        <w:t>Plagiarism and Use of Artificial Intelligence (AI)</w:t>
      </w:r>
    </w:p>
    <w:p w:rsidR="00306A63" w:rsidRDefault="00306A63" w:rsidP="00306A63">
      <w:pPr>
        <w:rPr>
          <w:rFonts w:ascii="Calibri" w:eastAsia="Calibri" w:hAnsi="Calibri" w:cs="Calibri"/>
          <w:sz w:val="24"/>
          <w:szCs w:val="24"/>
        </w:rPr>
      </w:pPr>
      <w:r>
        <w:rPr>
          <w:rFonts w:ascii="Calibri" w:eastAsia="Calibri" w:hAnsi="Calibri" w:cs="Calibri"/>
          <w:sz w:val="24"/>
          <w:szCs w:val="24"/>
        </w:rPr>
        <w:t xml:space="preserve">Any submitted assignment containing a portion of someone else’s work, such as sentences, sections, or paragraphs, copied verbatim without proper citation and reference constitutes </w:t>
      </w:r>
      <w:r>
        <w:rPr>
          <w:rFonts w:ascii="Calibri" w:eastAsia="Calibri" w:hAnsi="Calibri" w:cs="Calibri"/>
          <w:sz w:val="24"/>
          <w:szCs w:val="24"/>
        </w:rPr>
        <w:lastRenderedPageBreak/>
        <w:t>plagiarism. Students will automatically receive a grade of 0 for that assignment, with possible department and college-level consequences.</w:t>
      </w:r>
    </w:p>
    <w:p w:rsidR="00306A63" w:rsidRDefault="00306A63" w:rsidP="00306A63">
      <w:pPr>
        <w:rPr>
          <w:rFonts w:ascii="Calibri" w:eastAsia="Calibri" w:hAnsi="Calibri" w:cs="Calibri"/>
          <w:sz w:val="24"/>
          <w:szCs w:val="24"/>
        </w:rPr>
      </w:pPr>
      <w:r>
        <w:rPr>
          <w:rFonts w:ascii="Calibri" w:eastAsia="Calibri" w:hAnsi="Calibri" w:cs="Calibri"/>
          <w:sz w:val="24"/>
          <w:szCs w:val="24"/>
        </w:rPr>
        <w:t>Students must be the primary and majority authors of all course work products and assignments, including text, code, analysis, images, and graphics. Any content composed by a source other than you, whether human or digital, must be attributed through proper citation.</w:t>
      </w:r>
    </w:p>
    <w:p w:rsidR="00306A63" w:rsidRDefault="00306A63" w:rsidP="00306A63">
      <w:pPr>
        <w:rPr>
          <w:rFonts w:ascii="Calibri" w:eastAsia="Calibri" w:hAnsi="Calibri" w:cs="Calibri"/>
          <w:b/>
          <w:bCs/>
          <w:sz w:val="24"/>
          <w:szCs w:val="24"/>
        </w:rPr>
      </w:pPr>
      <w:r>
        <w:rPr>
          <w:rFonts w:ascii="Calibri" w:eastAsia="Calibri" w:hAnsi="Calibri" w:cs="Calibri"/>
          <w:b/>
          <w:bCs/>
          <w:sz w:val="24"/>
          <w:szCs w:val="24"/>
        </w:rPr>
        <w:t>Permitted use of AI and online tools</w:t>
      </w:r>
    </w:p>
    <w:p w:rsidR="00306A63" w:rsidRDefault="00306A63" w:rsidP="00306A63">
      <w:pPr>
        <w:rPr>
          <w:rFonts w:ascii="Calibri" w:eastAsia="Calibri" w:hAnsi="Calibri" w:cs="Calibri"/>
          <w:sz w:val="24"/>
          <w:szCs w:val="24"/>
        </w:rPr>
      </w:pPr>
      <w:r>
        <w:rPr>
          <w:rFonts w:ascii="Calibri" w:eastAsia="Calibri" w:hAnsi="Calibri" w:cs="Calibri"/>
          <w:sz w:val="24"/>
          <w:szCs w:val="24"/>
        </w:rPr>
        <w:t xml:space="preserve">Artificial intelligence (AI) language models (e.g., </w:t>
      </w:r>
      <w:proofErr w:type="spellStart"/>
      <w:r>
        <w:rPr>
          <w:rFonts w:ascii="Calibri" w:eastAsia="Calibri" w:hAnsi="Calibri" w:cs="Calibri"/>
          <w:sz w:val="24"/>
          <w:szCs w:val="24"/>
        </w:rPr>
        <w:t>ChatGPT</w:t>
      </w:r>
      <w:proofErr w:type="spellEnd"/>
      <w:r>
        <w:rPr>
          <w:rFonts w:ascii="Calibri" w:eastAsia="Calibri" w:hAnsi="Calibri" w:cs="Calibri"/>
          <w:sz w:val="24"/>
          <w:szCs w:val="24"/>
        </w:rPr>
        <w:t>) and online learning support platforms (e.g., Chegg®) may be used only in ways that support but do not replace your own authorship. Acceptable uses include:</w:t>
      </w:r>
    </w:p>
    <w:p w:rsidR="00306A63" w:rsidRDefault="00306A63" w:rsidP="00306A63">
      <w:pPr>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Checking grammar, spelling, or formatting.</w:t>
      </w:r>
    </w:p>
    <w:p w:rsidR="00306A63" w:rsidRDefault="00306A63" w:rsidP="00306A63">
      <w:pPr>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Assisting with non-essential tasks that are not central to the learning outcomes.</w:t>
      </w:r>
    </w:p>
    <w:p w:rsidR="00306A63" w:rsidRDefault="00306A63" w:rsidP="00306A63">
      <w:pPr>
        <w:rPr>
          <w:rFonts w:ascii="Calibri" w:eastAsia="Calibri" w:hAnsi="Calibri" w:cs="Calibri"/>
          <w:sz w:val="24"/>
          <w:szCs w:val="24"/>
        </w:rPr>
      </w:pPr>
      <w:r>
        <w:rPr>
          <w:rFonts w:ascii="Calibri" w:eastAsia="Calibri" w:hAnsi="Calibri" w:cs="Calibri"/>
          <w:sz w:val="24"/>
          <w:szCs w:val="24"/>
        </w:rPr>
        <w:t>Students are encouraged to keep drafts and, when applicable, logs of AI interactions to demonstrate their original contribution and authorship.</w:t>
      </w:r>
    </w:p>
    <w:p w:rsidR="00306A63" w:rsidRDefault="00306A63" w:rsidP="00306A63">
      <w:pPr>
        <w:rPr>
          <w:rFonts w:ascii="Calibri" w:eastAsia="Calibri" w:hAnsi="Calibri" w:cs="Calibri"/>
          <w:b/>
          <w:bCs/>
          <w:sz w:val="24"/>
          <w:szCs w:val="24"/>
        </w:rPr>
      </w:pPr>
      <w:r>
        <w:rPr>
          <w:rFonts w:ascii="Calibri" w:eastAsia="Calibri" w:hAnsi="Calibri" w:cs="Calibri"/>
          <w:b/>
          <w:bCs/>
          <w:sz w:val="24"/>
          <w:szCs w:val="24"/>
        </w:rPr>
        <w:t>Prohibited uses include (but are not limited to):</w:t>
      </w:r>
    </w:p>
    <w:p w:rsidR="00306A63" w:rsidRDefault="00306A63" w:rsidP="00306A63">
      <w:pPr>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Submitting AI-generated content (text, ideas, analysis) as your own.</w:t>
      </w:r>
    </w:p>
    <w:p w:rsidR="00306A63" w:rsidRDefault="00306A63" w:rsidP="00306A63">
      <w:pPr>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Using AI to brainstorm or structure assignments in place of your own authorship.</w:t>
      </w:r>
    </w:p>
    <w:p w:rsidR="00306A63" w:rsidRDefault="00306A63" w:rsidP="00306A63">
      <w:pPr>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Using AI to summarize or contextualize source material.</w:t>
      </w:r>
    </w:p>
    <w:p w:rsidR="00306A63" w:rsidRDefault="00306A63" w:rsidP="00306A63">
      <w:pPr>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Uploading or sharing course materials with AI platforms or assignment help sites.</w:t>
      </w:r>
    </w:p>
    <w:p w:rsidR="00306A63" w:rsidRDefault="00306A63" w:rsidP="00306A63">
      <w:pPr>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Using AI or online tools to answer quizzes or exams.</w:t>
      </w:r>
    </w:p>
    <w:p w:rsidR="00306A63" w:rsidRDefault="00306A63" w:rsidP="00306A63">
      <w:pPr>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Using AI to write any part of the Final Theory paper (explicitly prohibited).</w:t>
      </w:r>
    </w:p>
    <w:p w:rsidR="00306A63" w:rsidRDefault="00306A63" w:rsidP="00306A63">
      <w:pPr>
        <w:rPr>
          <w:rFonts w:ascii="Calibri" w:eastAsia="Calibri" w:hAnsi="Calibri" w:cs="Calibri"/>
          <w:sz w:val="24"/>
          <w:szCs w:val="24"/>
        </w:rPr>
      </w:pPr>
      <w:r>
        <w:rPr>
          <w:rFonts w:ascii="Calibri" w:eastAsia="Calibri" w:hAnsi="Calibri" w:cs="Calibri"/>
          <w:sz w:val="24"/>
          <w:szCs w:val="24"/>
        </w:rPr>
        <w:t>Violations of this policy are considered plagiarism and academic dishonesty. Consequences may include a zero grade for the assignment, a failing grade for the course, and referral to program and university leadership. If you are uncertain about whether your use of AI is appropriate, it is your responsibility to consult with the instructor before submitting work.</w:t>
      </w:r>
      <w:bookmarkStart w:id="0" w:name="_heading=h.qec1e0lvjdut" w:colFirst="0" w:colLast="0"/>
      <w:bookmarkEnd w:id="0"/>
    </w:p>
    <w:p w:rsidR="000618A1" w:rsidRDefault="006505C4">
      <w:pPr>
        <w:rPr>
          <w:rFonts w:ascii="Calibri" w:eastAsia="Calibri" w:hAnsi="Calibri" w:cs="Calibri"/>
          <w:sz w:val="24"/>
          <w:szCs w:val="24"/>
        </w:rPr>
      </w:pPr>
      <w:r>
        <w:br w:type="page"/>
      </w:r>
    </w:p>
    <w:p w:rsidR="000618A1" w:rsidRDefault="00306A63">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TENTATIVE SCHEDULE</w:t>
      </w:r>
    </w:p>
    <w:p w:rsidR="00306A63" w:rsidRDefault="00306A63">
      <w:pPr>
        <w:rPr>
          <w:rFonts w:ascii="Calibri" w:eastAsia="Calibri" w:hAnsi="Calibri" w:cs="Calibri"/>
          <w:sz w:val="24"/>
          <w:szCs w:val="24"/>
        </w:rPr>
      </w:pPr>
    </w:p>
    <w:tbl>
      <w:tblPr>
        <w:tblStyle w:val="TableGridLight"/>
        <w:tblW w:w="9350" w:type="dxa"/>
        <w:tblLayout w:type="fixed"/>
        <w:tblLook w:val="0600" w:firstRow="0" w:lastRow="0" w:firstColumn="0" w:lastColumn="0" w:noHBand="1" w:noVBand="1"/>
      </w:tblPr>
      <w:tblGrid>
        <w:gridCol w:w="1165"/>
        <w:gridCol w:w="1620"/>
        <w:gridCol w:w="3240"/>
        <w:gridCol w:w="3325"/>
      </w:tblGrid>
      <w:tr w:rsidR="000618A1" w:rsidTr="00890B0D">
        <w:tc>
          <w:tcPr>
            <w:tcW w:w="1165" w:type="dxa"/>
          </w:tcPr>
          <w:p w:rsidR="000618A1" w:rsidRDefault="00306A63">
            <w:pPr>
              <w:rPr>
                <w:rFonts w:ascii="Calibri" w:eastAsia="Calibri" w:hAnsi="Calibri" w:cs="Calibri"/>
                <w:b/>
                <w:sz w:val="24"/>
                <w:szCs w:val="24"/>
              </w:rPr>
            </w:pPr>
            <w:r>
              <w:rPr>
                <w:rFonts w:ascii="Calibri" w:eastAsia="Calibri" w:hAnsi="Calibri" w:cs="Calibri"/>
                <w:b/>
                <w:sz w:val="24"/>
                <w:szCs w:val="24"/>
              </w:rPr>
              <w:t>DATE</w:t>
            </w:r>
          </w:p>
        </w:tc>
        <w:tc>
          <w:tcPr>
            <w:tcW w:w="1620" w:type="dxa"/>
          </w:tcPr>
          <w:p w:rsidR="000618A1" w:rsidRDefault="00306A63">
            <w:pPr>
              <w:rPr>
                <w:rFonts w:ascii="Calibri" w:eastAsia="Calibri" w:hAnsi="Calibri" w:cs="Calibri"/>
                <w:b/>
                <w:sz w:val="24"/>
                <w:szCs w:val="24"/>
              </w:rPr>
            </w:pPr>
            <w:r>
              <w:rPr>
                <w:rFonts w:ascii="Calibri" w:eastAsia="Calibri" w:hAnsi="Calibri" w:cs="Calibri"/>
                <w:b/>
                <w:sz w:val="24"/>
                <w:szCs w:val="24"/>
              </w:rPr>
              <w:t>READINGS</w:t>
            </w:r>
          </w:p>
        </w:tc>
        <w:tc>
          <w:tcPr>
            <w:tcW w:w="3240" w:type="dxa"/>
          </w:tcPr>
          <w:p w:rsidR="000618A1" w:rsidRDefault="00306A63">
            <w:pPr>
              <w:rPr>
                <w:rFonts w:ascii="Calibri" w:eastAsia="Calibri" w:hAnsi="Calibri" w:cs="Calibri"/>
                <w:b/>
                <w:sz w:val="24"/>
                <w:szCs w:val="24"/>
              </w:rPr>
            </w:pPr>
            <w:r>
              <w:rPr>
                <w:rFonts w:ascii="Calibri" w:eastAsia="Calibri" w:hAnsi="Calibri" w:cs="Calibri"/>
                <w:b/>
                <w:sz w:val="24"/>
                <w:szCs w:val="24"/>
              </w:rPr>
              <w:t>DUE</w:t>
            </w:r>
          </w:p>
        </w:tc>
        <w:tc>
          <w:tcPr>
            <w:tcW w:w="3325" w:type="dxa"/>
          </w:tcPr>
          <w:p w:rsidR="000618A1" w:rsidRDefault="00306A63">
            <w:pPr>
              <w:rPr>
                <w:rFonts w:ascii="Calibri" w:eastAsia="Calibri" w:hAnsi="Calibri" w:cs="Calibri"/>
                <w:b/>
                <w:sz w:val="24"/>
                <w:szCs w:val="24"/>
              </w:rPr>
            </w:pPr>
            <w:r>
              <w:rPr>
                <w:rFonts w:ascii="Calibri" w:eastAsia="Calibri" w:hAnsi="Calibri" w:cs="Calibri"/>
                <w:b/>
                <w:sz w:val="24"/>
                <w:szCs w:val="24"/>
              </w:rPr>
              <w:t>ACTIVITY</w:t>
            </w: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1/13</w:t>
            </w:r>
          </w:p>
        </w:tc>
        <w:tc>
          <w:tcPr>
            <w:tcW w:w="1620" w:type="dxa"/>
          </w:tcPr>
          <w:p w:rsidR="000618A1" w:rsidRDefault="00890B0D">
            <w:pPr>
              <w:rPr>
                <w:rFonts w:ascii="Calibri" w:eastAsia="Calibri" w:hAnsi="Calibri" w:cs="Calibri"/>
                <w:sz w:val="24"/>
                <w:szCs w:val="24"/>
              </w:rPr>
            </w:pPr>
            <w:r>
              <w:rPr>
                <w:rFonts w:ascii="Calibri" w:eastAsia="Calibri" w:hAnsi="Calibri" w:cs="Calibri"/>
                <w:sz w:val="24"/>
                <w:szCs w:val="24"/>
              </w:rPr>
              <w:t>Syllabus</w:t>
            </w:r>
          </w:p>
        </w:tc>
        <w:tc>
          <w:tcPr>
            <w:tcW w:w="3240" w:type="dxa"/>
          </w:tcPr>
          <w:p w:rsidR="000618A1" w:rsidRDefault="000618A1">
            <w:pPr>
              <w:rPr>
                <w:rFonts w:ascii="Calibri" w:eastAsia="Calibri" w:hAnsi="Calibri" w:cs="Calibri"/>
                <w:sz w:val="24"/>
                <w:szCs w:val="24"/>
              </w:rPr>
            </w:pPr>
          </w:p>
        </w:tc>
        <w:tc>
          <w:tcPr>
            <w:tcW w:w="3325" w:type="dxa"/>
          </w:tcPr>
          <w:p w:rsidR="000618A1" w:rsidRDefault="00890B0D">
            <w:pPr>
              <w:rPr>
                <w:rFonts w:ascii="Calibri" w:eastAsia="Calibri" w:hAnsi="Calibri" w:cs="Calibri"/>
                <w:sz w:val="24"/>
                <w:szCs w:val="24"/>
              </w:rPr>
            </w:pPr>
            <w:r>
              <w:rPr>
                <w:rFonts w:ascii="Calibri" w:eastAsia="Calibri" w:hAnsi="Calibri" w:cs="Calibri"/>
                <w:sz w:val="24"/>
                <w:szCs w:val="24"/>
              </w:rPr>
              <w:t>Introduction/Syllabus Review</w:t>
            </w: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1/15</w:t>
            </w:r>
          </w:p>
        </w:tc>
        <w:tc>
          <w:tcPr>
            <w:tcW w:w="1620" w:type="dxa"/>
          </w:tcPr>
          <w:p w:rsidR="000618A1" w:rsidRDefault="00890B0D">
            <w:pPr>
              <w:rPr>
                <w:rFonts w:ascii="Calibri" w:eastAsia="Calibri" w:hAnsi="Calibri" w:cs="Calibri"/>
                <w:sz w:val="24"/>
                <w:szCs w:val="24"/>
              </w:rPr>
            </w:pPr>
            <w:r>
              <w:rPr>
                <w:rFonts w:ascii="Calibri" w:eastAsia="Calibri" w:hAnsi="Calibri" w:cs="Calibri"/>
                <w:sz w:val="24"/>
                <w:szCs w:val="24"/>
              </w:rPr>
              <w:t>Ch. 1,2,3</w:t>
            </w:r>
          </w:p>
        </w:tc>
        <w:tc>
          <w:tcPr>
            <w:tcW w:w="3240" w:type="dxa"/>
          </w:tcPr>
          <w:p w:rsidR="000618A1" w:rsidRDefault="000618A1">
            <w:pPr>
              <w:rPr>
                <w:rFonts w:ascii="Calibri" w:eastAsia="Calibri" w:hAnsi="Calibri" w:cs="Calibri"/>
                <w:sz w:val="24"/>
                <w:szCs w:val="24"/>
              </w:rPr>
            </w:pP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1/20</w:t>
            </w:r>
          </w:p>
        </w:tc>
        <w:tc>
          <w:tcPr>
            <w:tcW w:w="1620" w:type="dxa"/>
          </w:tcPr>
          <w:p w:rsidR="000618A1" w:rsidRDefault="000618A1">
            <w:pPr>
              <w:rPr>
                <w:rFonts w:ascii="Calibri" w:eastAsia="Calibri" w:hAnsi="Calibri" w:cs="Calibri"/>
                <w:sz w:val="24"/>
                <w:szCs w:val="24"/>
              </w:rPr>
            </w:pPr>
          </w:p>
        </w:tc>
        <w:tc>
          <w:tcPr>
            <w:tcW w:w="3240" w:type="dxa"/>
          </w:tcPr>
          <w:p w:rsidR="000618A1" w:rsidRDefault="000618A1">
            <w:pPr>
              <w:rPr>
                <w:rFonts w:ascii="Calibri" w:eastAsia="Calibri" w:hAnsi="Calibri" w:cs="Calibri"/>
                <w:sz w:val="24"/>
                <w:szCs w:val="24"/>
              </w:rPr>
            </w:pP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1/22</w:t>
            </w:r>
          </w:p>
        </w:tc>
        <w:tc>
          <w:tcPr>
            <w:tcW w:w="1620" w:type="dxa"/>
          </w:tcPr>
          <w:p w:rsidR="000618A1" w:rsidRDefault="000618A1">
            <w:pPr>
              <w:rPr>
                <w:rFonts w:ascii="Calibri" w:eastAsia="Calibri" w:hAnsi="Calibri" w:cs="Calibri"/>
                <w:sz w:val="24"/>
                <w:szCs w:val="24"/>
              </w:rPr>
            </w:pPr>
          </w:p>
        </w:tc>
        <w:tc>
          <w:tcPr>
            <w:tcW w:w="3240" w:type="dxa"/>
          </w:tcPr>
          <w:p w:rsidR="000618A1" w:rsidRDefault="00890B0D">
            <w:pPr>
              <w:rPr>
                <w:rFonts w:ascii="Calibri" w:eastAsia="Calibri" w:hAnsi="Calibri" w:cs="Calibri"/>
                <w:sz w:val="24"/>
                <w:szCs w:val="24"/>
              </w:rPr>
            </w:pPr>
            <w:r>
              <w:rPr>
                <w:rFonts w:ascii="Calibri" w:eastAsia="Calibri" w:hAnsi="Calibri" w:cs="Calibri"/>
                <w:sz w:val="24"/>
                <w:szCs w:val="24"/>
              </w:rPr>
              <w:t>Personal Intro. (Canvas)</w:t>
            </w:r>
          </w:p>
        </w:tc>
        <w:tc>
          <w:tcPr>
            <w:tcW w:w="3325" w:type="dxa"/>
          </w:tcPr>
          <w:p w:rsidR="000618A1" w:rsidRDefault="00890B0D">
            <w:pPr>
              <w:rPr>
                <w:rFonts w:ascii="Calibri" w:eastAsia="Calibri" w:hAnsi="Calibri" w:cs="Calibri"/>
                <w:sz w:val="24"/>
                <w:szCs w:val="24"/>
              </w:rPr>
            </w:pPr>
            <w:r>
              <w:rPr>
                <w:rFonts w:ascii="Calibri" w:eastAsia="Calibri" w:hAnsi="Calibri" w:cs="Calibri"/>
                <w:sz w:val="24"/>
                <w:szCs w:val="24"/>
              </w:rPr>
              <w:t>Video: Life’s Greatest Miracle</w:t>
            </w:r>
          </w:p>
        </w:tc>
      </w:tr>
      <w:tr w:rsidR="000618A1" w:rsidTr="00890B0D">
        <w:tc>
          <w:tcPr>
            <w:tcW w:w="1165" w:type="dxa"/>
          </w:tcPr>
          <w:p w:rsidR="00C93810" w:rsidRDefault="00890B0D">
            <w:pPr>
              <w:rPr>
                <w:rFonts w:ascii="Calibri" w:eastAsia="Calibri" w:hAnsi="Calibri" w:cs="Calibri"/>
                <w:b/>
                <w:sz w:val="24"/>
                <w:szCs w:val="24"/>
              </w:rPr>
            </w:pPr>
            <w:r>
              <w:rPr>
                <w:rFonts w:ascii="Calibri" w:eastAsia="Calibri" w:hAnsi="Calibri" w:cs="Calibri"/>
                <w:b/>
                <w:sz w:val="24"/>
                <w:szCs w:val="24"/>
              </w:rPr>
              <w:t>1/27</w:t>
            </w:r>
          </w:p>
        </w:tc>
        <w:tc>
          <w:tcPr>
            <w:tcW w:w="1620" w:type="dxa"/>
          </w:tcPr>
          <w:p w:rsidR="000618A1" w:rsidRDefault="00890B0D">
            <w:pPr>
              <w:rPr>
                <w:rFonts w:ascii="Calibri" w:eastAsia="Calibri" w:hAnsi="Calibri" w:cs="Calibri"/>
                <w:sz w:val="24"/>
                <w:szCs w:val="24"/>
              </w:rPr>
            </w:pPr>
            <w:r>
              <w:rPr>
                <w:rFonts w:ascii="Calibri" w:eastAsia="Calibri" w:hAnsi="Calibri" w:cs="Calibri"/>
                <w:sz w:val="24"/>
                <w:szCs w:val="24"/>
              </w:rPr>
              <w:t>Ch. 4,5,6</w:t>
            </w:r>
          </w:p>
        </w:tc>
        <w:tc>
          <w:tcPr>
            <w:tcW w:w="3240" w:type="dxa"/>
          </w:tcPr>
          <w:p w:rsidR="000618A1" w:rsidRDefault="000618A1">
            <w:pPr>
              <w:rPr>
                <w:rFonts w:ascii="Calibri" w:eastAsia="Calibri" w:hAnsi="Calibri" w:cs="Calibri"/>
                <w:sz w:val="24"/>
                <w:szCs w:val="24"/>
              </w:rPr>
            </w:pP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1/29</w:t>
            </w:r>
          </w:p>
        </w:tc>
        <w:tc>
          <w:tcPr>
            <w:tcW w:w="1620" w:type="dxa"/>
          </w:tcPr>
          <w:p w:rsidR="000618A1" w:rsidRDefault="000618A1">
            <w:pPr>
              <w:rPr>
                <w:rFonts w:ascii="Calibri" w:eastAsia="Calibri" w:hAnsi="Calibri" w:cs="Calibri"/>
                <w:sz w:val="24"/>
                <w:szCs w:val="24"/>
              </w:rPr>
            </w:pPr>
          </w:p>
        </w:tc>
        <w:tc>
          <w:tcPr>
            <w:tcW w:w="3240" w:type="dxa"/>
          </w:tcPr>
          <w:p w:rsidR="000618A1" w:rsidRDefault="000618A1">
            <w:pPr>
              <w:rPr>
                <w:rFonts w:ascii="Calibri" w:eastAsia="Calibri" w:hAnsi="Calibri" w:cs="Calibri"/>
                <w:sz w:val="24"/>
                <w:szCs w:val="24"/>
              </w:rPr>
            </w:pP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2/3</w:t>
            </w:r>
          </w:p>
        </w:tc>
        <w:tc>
          <w:tcPr>
            <w:tcW w:w="1620" w:type="dxa"/>
          </w:tcPr>
          <w:p w:rsidR="000618A1" w:rsidRDefault="000618A1">
            <w:pPr>
              <w:rPr>
                <w:rFonts w:ascii="Calibri" w:eastAsia="Calibri" w:hAnsi="Calibri" w:cs="Calibri"/>
                <w:sz w:val="24"/>
                <w:szCs w:val="24"/>
              </w:rPr>
            </w:pPr>
          </w:p>
        </w:tc>
        <w:tc>
          <w:tcPr>
            <w:tcW w:w="3240" w:type="dxa"/>
          </w:tcPr>
          <w:p w:rsidR="000618A1" w:rsidRDefault="000618A1">
            <w:pPr>
              <w:rPr>
                <w:rFonts w:ascii="Calibri" w:eastAsia="Calibri" w:hAnsi="Calibri" w:cs="Calibri"/>
                <w:sz w:val="24"/>
                <w:szCs w:val="24"/>
              </w:rPr>
            </w:pP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2/5</w:t>
            </w:r>
          </w:p>
        </w:tc>
        <w:tc>
          <w:tcPr>
            <w:tcW w:w="1620" w:type="dxa"/>
          </w:tcPr>
          <w:p w:rsidR="000618A1" w:rsidRDefault="000618A1">
            <w:pPr>
              <w:rPr>
                <w:rFonts w:ascii="Calibri" w:eastAsia="Calibri" w:hAnsi="Calibri" w:cs="Calibri"/>
                <w:sz w:val="24"/>
                <w:szCs w:val="24"/>
              </w:rPr>
            </w:pPr>
          </w:p>
        </w:tc>
        <w:tc>
          <w:tcPr>
            <w:tcW w:w="3240" w:type="dxa"/>
          </w:tcPr>
          <w:p w:rsidR="000618A1" w:rsidRDefault="00890B0D">
            <w:pPr>
              <w:rPr>
                <w:rFonts w:ascii="Calibri" w:eastAsia="Calibri" w:hAnsi="Calibri" w:cs="Calibri"/>
                <w:sz w:val="24"/>
                <w:szCs w:val="24"/>
              </w:rPr>
            </w:pPr>
            <w:r>
              <w:rPr>
                <w:rFonts w:ascii="Calibri" w:eastAsia="Calibri" w:hAnsi="Calibri" w:cs="Calibri"/>
                <w:sz w:val="24"/>
                <w:szCs w:val="24"/>
              </w:rPr>
              <w:t>QUIZ 1 (no class mtg.)</w:t>
            </w: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2/10</w:t>
            </w:r>
          </w:p>
        </w:tc>
        <w:tc>
          <w:tcPr>
            <w:tcW w:w="1620" w:type="dxa"/>
          </w:tcPr>
          <w:p w:rsidR="000618A1" w:rsidRDefault="00890B0D">
            <w:pPr>
              <w:rPr>
                <w:rFonts w:ascii="Calibri" w:eastAsia="Calibri" w:hAnsi="Calibri" w:cs="Calibri"/>
                <w:sz w:val="24"/>
                <w:szCs w:val="24"/>
              </w:rPr>
            </w:pPr>
            <w:r>
              <w:rPr>
                <w:rFonts w:ascii="Calibri" w:eastAsia="Calibri" w:hAnsi="Calibri" w:cs="Calibri"/>
                <w:sz w:val="24"/>
                <w:szCs w:val="24"/>
              </w:rPr>
              <w:t>Ch. 7,8</w:t>
            </w:r>
          </w:p>
        </w:tc>
        <w:tc>
          <w:tcPr>
            <w:tcW w:w="3240" w:type="dxa"/>
          </w:tcPr>
          <w:p w:rsidR="000618A1" w:rsidRDefault="000618A1">
            <w:pPr>
              <w:rPr>
                <w:rFonts w:ascii="Calibri" w:eastAsia="Calibri" w:hAnsi="Calibri" w:cs="Calibri"/>
                <w:sz w:val="24"/>
                <w:szCs w:val="24"/>
              </w:rPr>
            </w:pP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2/12</w:t>
            </w:r>
          </w:p>
        </w:tc>
        <w:tc>
          <w:tcPr>
            <w:tcW w:w="1620" w:type="dxa"/>
          </w:tcPr>
          <w:p w:rsidR="000618A1" w:rsidRDefault="000618A1">
            <w:pPr>
              <w:rPr>
                <w:rFonts w:ascii="Calibri" w:eastAsia="Calibri" w:hAnsi="Calibri" w:cs="Calibri"/>
                <w:sz w:val="24"/>
                <w:szCs w:val="24"/>
              </w:rPr>
            </w:pPr>
          </w:p>
        </w:tc>
        <w:tc>
          <w:tcPr>
            <w:tcW w:w="3240" w:type="dxa"/>
          </w:tcPr>
          <w:p w:rsidR="000618A1" w:rsidRDefault="000618A1">
            <w:pPr>
              <w:rPr>
                <w:rFonts w:ascii="Calibri" w:eastAsia="Calibri" w:hAnsi="Calibri" w:cs="Calibri"/>
                <w:sz w:val="24"/>
                <w:szCs w:val="24"/>
              </w:rPr>
            </w:pP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2/17</w:t>
            </w:r>
          </w:p>
        </w:tc>
        <w:tc>
          <w:tcPr>
            <w:tcW w:w="1620" w:type="dxa"/>
          </w:tcPr>
          <w:p w:rsidR="000618A1" w:rsidRDefault="000618A1">
            <w:pPr>
              <w:rPr>
                <w:rFonts w:ascii="Calibri" w:eastAsia="Calibri" w:hAnsi="Calibri" w:cs="Calibri"/>
                <w:sz w:val="24"/>
                <w:szCs w:val="24"/>
              </w:rPr>
            </w:pPr>
          </w:p>
        </w:tc>
        <w:tc>
          <w:tcPr>
            <w:tcW w:w="3240" w:type="dxa"/>
          </w:tcPr>
          <w:p w:rsidR="000618A1" w:rsidRDefault="000618A1">
            <w:pPr>
              <w:rPr>
                <w:rFonts w:ascii="Calibri" w:eastAsia="Calibri" w:hAnsi="Calibri" w:cs="Calibri"/>
                <w:sz w:val="24"/>
                <w:szCs w:val="24"/>
              </w:rPr>
            </w:pPr>
          </w:p>
        </w:tc>
        <w:tc>
          <w:tcPr>
            <w:tcW w:w="3325" w:type="dxa"/>
          </w:tcPr>
          <w:p w:rsidR="000618A1" w:rsidRDefault="00890B0D">
            <w:pPr>
              <w:rPr>
                <w:rFonts w:ascii="Calibri" w:eastAsia="Calibri" w:hAnsi="Calibri" w:cs="Calibri"/>
                <w:sz w:val="24"/>
                <w:szCs w:val="24"/>
              </w:rPr>
            </w:pPr>
            <w:r w:rsidRPr="00890B0D">
              <w:rPr>
                <w:rFonts w:ascii="Calibri" w:eastAsia="Calibri" w:hAnsi="Calibri" w:cs="Calibri"/>
                <w:sz w:val="24"/>
                <w:szCs w:val="24"/>
                <w:highlight w:val="yellow"/>
              </w:rPr>
              <w:t>Developmental Deliberation 1: Corporal Punishment</w:t>
            </w: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2/19</w:t>
            </w:r>
          </w:p>
        </w:tc>
        <w:tc>
          <w:tcPr>
            <w:tcW w:w="1620" w:type="dxa"/>
          </w:tcPr>
          <w:p w:rsidR="000618A1" w:rsidRDefault="00890B0D">
            <w:pPr>
              <w:rPr>
                <w:rFonts w:ascii="Calibri" w:eastAsia="Calibri" w:hAnsi="Calibri" w:cs="Calibri"/>
                <w:sz w:val="24"/>
                <w:szCs w:val="24"/>
              </w:rPr>
            </w:pPr>
            <w:r>
              <w:rPr>
                <w:rFonts w:ascii="Calibri" w:eastAsia="Calibri" w:hAnsi="Calibri" w:cs="Calibri"/>
                <w:sz w:val="24"/>
                <w:szCs w:val="24"/>
              </w:rPr>
              <w:t>Ch. 9,10</w:t>
            </w:r>
          </w:p>
        </w:tc>
        <w:tc>
          <w:tcPr>
            <w:tcW w:w="3240" w:type="dxa"/>
          </w:tcPr>
          <w:p w:rsidR="000618A1" w:rsidRDefault="000618A1">
            <w:pPr>
              <w:rPr>
                <w:rFonts w:ascii="Calibri" w:eastAsia="Calibri" w:hAnsi="Calibri" w:cs="Calibri"/>
                <w:sz w:val="24"/>
                <w:szCs w:val="24"/>
              </w:rPr>
            </w:pP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2/24</w:t>
            </w:r>
          </w:p>
        </w:tc>
        <w:tc>
          <w:tcPr>
            <w:tcW w:w="1620" w:type="dxa"/>
          </w:tcPr>
          <w:p w:rsidR="000618A1" w:rsidRDefault="000618A1">
            <w:pPr>
              <w:rPr>
                <w:rFonts w:ascii="Calibri" w:eastAsia="Calibri" w:hAnsi="Calibri" w:cs="Calibri"/>
                <w:sz w:val="24"/>
                <w:szCs w:val="24"/>
              </w:rPr>
            </w:pPr>
          </w:p>
        </w:tc>
        <w:tc>
          <w:tcPr>
            <w:tcW w:w="3240" w:type="dxa"/>
          </w:tcPr>
          <w:p w:rsidR="000618A1" w:rsidRDefault="000618A1">
            <w:pPr>
              <w:rPr>
                <w:rFonts w:ascii="Calibri" w:eastAsia="Calibri" w:hAnsi="Calibri" w:cs="Calibri"/>
                <w:sz w:val="24"/>
                <w:szCs w:val="24"/>
              </w:rPr>
            </w:pP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2/26</w:t>
            </w:r>
          </w:p>
        </w:tc>
        <w:tc>
          <w:tcPr>
            <w:tcW w:w="1620" w:type="dxa"/>
          </w:tcPr>
          <w:p w:rsidR="000618A1" w:rsidRDefault="000618A1">
            <w:pPr>
              <w:rPr>
                <w:rFonts w:ascii="Calibri" w:eastAsia="Calibri" w:hAnsi="Calibri" w:cs="Calibri"/>
                <w:sz w:val="24"/>
                <w:szCs w:val="24"/>
              </w:rPr>
            </w:pPr>
          </w:p>
        </w:tc>
        <w:tc>
          <w:tcPr>
            <w:tcW w:w="3240" w:type="dxa"/>
          </w:tcPr>
          <w:p w:rsidR="000618A1" w:rsidRDefault="00890B0D">
            <w:pPr>
              <w:rPr>
                <w:rFonts w:ascii="Calibri" w:eastAsia="Calibri" w:hAnsi="Calibri" w:cs="Calibri"/>
                <w:sz w:val="24"/>
                <w:szCs w:val="24"/>
              </w:rPr>
            </w:pPr>
            <w:r>
              <w:rPr>
                <w:rFonts w:ascii="Calibri" w:eastAsia="Calibri" w:hAnsi="Calibri" w:cs="Calibri"/>
                <w:sz w:val="24"/>
                <w:szCs w:val="24"/>
              </w:rPr>
              <w:t>QUIZ 2 (no class mtg.)</w:t>
            </w: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3/3</w:t>
            </w:r>
          </w:p>
        </w:tc>
        <w:tc>
          <w:tcPr>
            <w:tcW w:w="1620" w:type="dxa"/>
          </w:tcPr>
          <w:p w:rsidR="000618A1" w:rsidRDefault="00890B0D">
            <w:pPr>
              <w:rPr>
                <w:rFonts w:ascii="Calibri" w:eastAsia="Calibri" w:hAnsi="Calibri" w:cs="Calibri"/>
                <w:sz w:val="24"/>
                <w:szCs w:val="24"/>
              </w:rPr>
            </w:pPr>
            <w:r>
              <w:rPr>
                <w:rFonts w:ascii="Calibri" w:eastAsia="Calibri" w:hAnsi="Calibri" w:cs="Calibri"/>
                <w:sz w:val="24"/>
                <w:szCs w:val="24"/>
              </w:rPr>
              <w:t>Ch. 11,12</w:t>
            </w:r>
          </w:p>
        </w:tc>
        <w:tc>
          <w:tcPr>
            <w:tcW w:w="3240" w:type="dxa"/>
          </w:tcPr>
          <w:p w:rsidR="000618A1" w:rsidRDefault="000618A1">
            <w:pPr>
              <w:rPr>
                <w:rFonts w:ascii="Calibri" w:eastAsia="Calibri" w:hAnsi="Calibri" w:cs="Calibri"/>
                <w:sz w:val="24"/>
                <w:szCs w:val="24"/>
              </w:rPr>
            </w:pP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3/5</w:t>
            </w:r>
          </w:p>
        </w:tc>
        <w:tc>
          <w:tcPr>
            <w:tcW w:w="1620" w:type="dxa"/>
          </w:tcPr>
          <w:p w:rsidR="000618A1" w:rsidRDefault="000618A1">
            <w:pPr>
              <w:rPr>
                <w:rFonts w:ascii="Calibri" w:eastAsia="Calibri" w:hAnsi="Calibri" w:cs="Calibri"/>
                <w:sz w:val="24"/>
                <w:szCs w:val="24"/>
              </w:rPr>
            </w:pPr>
          </w:p>
        </w:tc>
        <w:tc>
          <w:tcPr>
            <w:tcW w:w="3240" w:type="dxa"/>
          </w:tcPr>
          <w:p w:rsidR="000618A1" w:rsidRDefault="000618A1">
            <w:pPr>
              <w:rPr>
                <w:rFonts w:ascii="Calibri" w:eastAsia="Calibri" w:hAnsi="Calibri" w:cs="Calibri"/>
                <w:sz w:val="24"/>
                <w:szCs w:val="24"/>
              </w:rPr>
            </w:pPr>
          </w:p>
        </w:tc>
        <w:tc>
          <w:tcPr>
            <w:tcW w:w="3325" w:type="dxa"/>
          </w:tcPr>
          <w:p w:rsidR="000618A1" w:rsidRDefault="000618A1">
            <w:pPr>
              <w:rPr>
                <w:rFonts w:ascii="Calibri" w:eastAsia="Calibri" w:hAnsi="Calibri" w:cs="Calibri"/>
                <w:sz w:val="24"/>
                <w:szCs w:val="24"/>
              </w:rPr>
            </w:pPr>
          </w:p>
        </w:tc>
      </w:tr>
      <w:tr w:rsidR="000618A1" w:rsidTr="00890B0D">
        <w:tc>
          <w:tcPr>
            <w:tcW w:w="1165" w:type="dxa"/>
          </w:tcPr>
          <w:p w:rsidR="000618A1" w:rsidRDefault="00890B0D">
            <w:pPr>
              <w:rPr>
                <w:rFonts w:ascii="Calibri" w:eastAsia="Calibri" w:hAnsi="Calibri" w:cs="Calibri"/>
                <w:b/>
                <w:sz w:val="24"/>
                <w:szCs w:val="24"/>
              </w:rPr>
            </w:pPr>
            <w:r>
              <w:rPr>
                <w:rFonts w:ascii="Calibri" w:eastAsia="Calibri" w:hAnsi="Calibri" w:cs="Calibri"/>
                <w:b/>
                <w:sz w:val="24"/>
                <w:szCs w:val="24"/>
              </w:rPr>
              <w:t>3/10</w:t>
            </w:r>
          </w:p>
        </w:tc>
        <w:tc>
          <w:tcPr>
            <w:tcW w:w="1620" w:type="dxa"/>
          </w:tcPr>
          <w:p w:rsidR="000618A1" w:rsidRDefault="000618A1">
            <w:pPr>
              <w:rPr>
                <w:rFonts w:ascii="Calibri" w:eastAsia="Calibri" w:hAnsi="Calibri" w:cs="Calibri"/>
                <w:sz w:val="24"/>
                <w:szCs w:val="24"/>
              </w:rPr>
            </w:pPr>
          </w:p>
        </w:tc>
        <w:tc>
          <w:tcPr>
            <w:tcW w:w="3240" w:type="dxa"/>
          </w:tcPr>
          <w:p w:rsidR="000618A1" w:rsidRDefault="000618A1">
            <w:pPr>
              <w:rPr>
                <w:rFonts w:ascii="Calibri" w:eastAsia="Calibri" w:hAnsi="Calibri" w:cs="Calibri"/>
                <w:sz w:val="24"/>
                <w:szCs w:val="24"/>
              </w:rPr>
            </w:pPr>
          </w:p>
        </w:tc>
        <w:tc>
          <w:tcPr>
            <w:tcW w:w="3325" w:type="dxa"/>
          </w:tcPr>
          <w:p w:rsidR="000618A1" w:rsidRDefault="00890B0D">
            <w:pPr>
              <w:rPr>
                <w:rFonts w:ascii="Calibri" w:eastAsia="Calibri" w:hAnsi="Calibri" w:cs="Calibri"/>
                <w:sz w:val="24"/>
                <w:szCs w:val="24"/>
              </w:rPr>
            </w:pPr>
            <w:r w:rsidRPr="00890B0D">
              <w:rPr>
                <w:rFonts w:ascii="Calibri" w:eastAsia="Calibri" w:hAnsi="Calibri" w:cs="Calibri"/>
                <w:sz w:val="24"/>
                <w:szCs w:val="24"/>
                <w:highlight w:val="yellow"/>
              </w:rPr>
              <w:t>Developmental Deliberation 2: Social Media Monitoring</w:t>
            </w:r>
          </w:p>
        </w:tc>
      </w:tr>
      <w:tr w:rsidR="00731AC8" w:rsidTr="00890B0D">
        <w:tc>
          <w:tcPr>
            <w:tcW w:w="1165" w:type="dxa"/>
          </w:tcPr>
          <w:p w:rsidR="00731AC8" w:rsidRDefault="00890B0D">
            <w:pPr>
              <w:rPr>
                <w:rFonts w:ascii="Calibri" w:eastAsia="Calibri" w:hAnsi="Calibri" w:cs="Calibri"/>
                <w:b/>
                <w:sz w:val="24"/>
                <w:szCs w:val="24"/>
              </w:rPr>
            </w:pPr>
            <w:r>
              <w:rPr>
                <w:rFonts w:ascii="Calibri" w:eastAsia="Calibri" w:hAnsi="Calibri" w:cs="Calibri"/>
                <w:b/>
                <w:sz w:val="24"/>
                <w:szCs w:val="24"/>
              </w:rPr>
              <w:t>3/12</w:t>
            </w:r>
          </w:p>
        </w:tc>
        <w:tc>
          <w:tcPr>
            <w:tcW w:w="1620" w:type="dxa"/>
          </w:tcPr>
          <w:p w:rsidR="00731AC8" w:rsidRDefault="00890B0D">
            <w:pPr>
              <w:rPr>
                <w:rFonts w:ascii="Calibri" w:eastAsia="Calibri" w:hAnsi="Calibri" w:cs="Calibri"/>
                <w:sz w:val="24"/>
                <w:szCs w:val="24"/>
              </w:rPr>
            </w:pPr>
            <w:r>
              <w:rPr>
                <w:rFonts w:ascii="Calibri" w:eastAsia="Calibri" w:hAnsi="Calibri" w:cs="Calibri"/>
                <w:sz w:val="24"/>
                <w:szCs w:val="24"/>
              </w:rPr>
              <w:t>Ch. 13,14</w:t>
            </w:r>
          </w:p>
        </w:tc>
        <w:tc>
          <w:tcPr>
            <w:tcW w:w="3240" w:type="dxa"/>
          </w:tcPr>
          <w:p w:rsidR="00731AC8" w:rsidRDefault="00731AC8">
            <w:pPr>
              <w:rPr>
                <w:rFonts w:ascii="Calibri" w:eastAsia="Calibri" w:hAnsi="Calibri" w:cs="Calibri"/>
                <w:sz w:val="24"/>
                <w:szCs w:val="24"/>
              </w:rPr>
            </w:pPr>
          </w:p>
        </w:tc>
        <w:tc>
          <w:tcPr>
            <w:tcW w:w="3325" w:type="dxa"/>
          </w:tcPr>
          <w:p w:rsidR="00731AC8" w:rsidRDefault="00731AC8">
            <w:pPr>
              <w:rPr>
                <w:rFonts w:ascii="Calibri" w:eastAsia="Calibri" w:hAnsi="Calibri" w:cs="Calibri"/>
                <w:sz w:val="24"/>
                <w:szCs w:val="24"/>
              </w:rPr>
            </w:pPr>
          </w:p>
        </w:tc>
      </w:tr>
      <w:tr w:rsidR="00731AC8" w:rsidTr="00890B0D">
        <w:tc>
          <w:tcPr>
            <w:tcW w:w="1165" w:type="dxa"/>
          </w:tcPr>
          <w:p w:rsidR="00731AC8" w:rsidRDefault="00890B0D">
            <w:pPr>
              <w:rPr>
                <w:rFonts w:ascii="Calibri" w:eastAsia="Calibri" w:hAnsi="Calibri" w:cs="Calibri"/>
                <w:b/>
                <w:sz w:val="24"/>
                <w:szCs w:val="24"/>
              </w:rPr>
            </w:pPr>
            <w:r>
              <w:rPr>
                <w:rFonts w:ascii="Calibri" w:eastAsia="Calibri" w:hAnsi="Calibri" w:cs="Calibri"/>
                <w:b/>
                <w:sz w:val="24"/>
                <w:szCs w:val="24"/>
              </w:rPr>
              <w:t>3/16-20</w:t>
            </w:r>
          </w:p>
        </w:tc>
        <w:tc>
          <w:tcPr>
            <w:tcW w:w="1620" w:type="dxa"/>
          </w:tcPr>
          <w:p w:rsidR="00731AC8" w:rsidRDefault="00731AC8">
            <w:pPr>
              <w:rPr>
                <w:rFonts w:ascii="Calibri" w:eastAsia="Calibri" w:hAnsi="Calibri" w:cs="Calibri"/>
                <w:sz w:val="24"/>
                <w:szCs w:val="24"/>
              </w:rPr>
            </w:pPr>
          </w:p>
        </w:tc>
        <w:tc>
          <w:tcPr>
            <w:tcW w:w="3240" w:type="dxa"/>
          </w:tcPr>
          <w:p w:rsidR="00731AC8" w:rsidRDefault="00731AC8">
            <w:pPr>
              <w:rPr>
                <w:rFonts w:ascii="Calibri" w:eastAsia="Calibri" w:hAnsi="Calibri" w:cs="Calibri"/>
                <w:sz w:val="24"/>
                <w:szCs w:val="24"/>
              </w:rPr>
            </w:pPr>
          </w:p>
        </w:tc>
        <w:tc>
          <w:tcPr>
            <w:tcW w:w="3325" w:type="dxa"/>
          </w:tcPr>
          <w:p w:rsidR="00731AC8" w:rsidRPr="00890B0D" w:rsidRDefault="00890B0D">
            <w:pPr>
              <w:rPr>
                <w:rFonts w:ascii="Calibri" w:eastAsia="Calibri" w:hAnsi="Calibri" w:cs="Calibri"/>
                <w:b/>
                <w:bCs/>
                <w:i/>
                <w:iCs/>
                <w:sz w:val="24"/>
                <w:szCs w:val="24"/>
              </w:rPr>
            </w:pPr>
            <w:r>
              <w:rPr>
                <w:rFonts w:ascii="Calibri" w:eastAsia="Calibri" w:hAnsi="Calibri" w:cs="Calibri"/>
                <w:b/>
                <w:bCs/>
                <w:i/>
                <w:iCs/>
                <w:sz w:val="24"/>
                <w:szCs w:val="24"/>
              </w:rPr>
              <w:t>Spring Break</w:t>
            </w:r>
          </w:p>
        </w:tc>
      </w:tr>
      <w:tr w:rsidR="00731AC8" w:rsidTr="00890B0D">
        <w:tc>
          <w:tcPr>
            <w:tcW w:w="1165" w:type="dxa"/>
          </w:tcPr>
          <w:p w:rsidR="00731AC8" w:rsidRDefault="00890B0D">
            <w:pPr>
              <w:rPr>
                <w:rFonts w:ascii="Calibri" w:eastAsia="Calibri" w:hAnsi="Calibri" w:cs="Calibri"/>
                <w:b/>
                <w:sz w:val="24"/>
                <w:szCs w:val="24"/>
              </w:rPr>
            </w:pPr>
            <w:r>
              <w:rPr>
                <w:rFonts w:ascii="Calibri" w:eastAsia="Calibri" w:hAnsi="Calibri" w:cs="Calibri"/>
                <w:b/>
                <w:sz w:val="24"/>
                <w:szCs w:val="24"/>
              </w:rPr>
              <w:t>3/24</w:t>
            </w:r>
          </w:p>
        </w:tc>
        <w:tc>
          <w:tcPr>
            <w:tcW w:w="1620" w:type="dxa"/>
          </w:tcPr>
          <w:p w:rsidR="00731AC8" w:rsidRDefault="00731AC8">
            <w:pPr>
              <w:rPr>
                <w:rFonts w:ascii="Calibri" w:eastAsia="Calibri" w:hAnsi="Calibri" w:cs="Calibri"/>
                <w:sz w:val="24"/>
                <w:szCs w:val="24"/>
              </w:rPr>
            </w:pPr>
          </w:p>
        </w:tc>
        <w:tc>
          <w:tcPr>
            <w:tcW w:w="3240" w:type="dxa"/>
          </w:tcPr>
          <w:p w:rsidR="00731AC8" w:rsidRDefault="00731AC8">
            <w:pPr>
              <w:rPr>
                <w:rFonts w:ascii="Calibri" w:eastAsia="Calibri" w:hAnsi="Calibri" w:cs="Calibri"/>
                <w:sz w:val="24"/>
                <w:szCs w:val="24"/>
              </w:rPr>
            </w:pPr>
          </w:p>
        </w:tc>
        <w:tc>
          <w:tcPr>
            <w:tcW w:w="3325" w:type="dxa"/>
          </w:tcPr>
          <w:p w:rsidR="00731AC8" w:rsidRDefault="00731AC8">
            <w:pPr>
              <w:rPr>
                <w:rFonts w:ascii="Calibri" w:eastAsia="Calibri" w:hAnsi="Calibri" w:cs="Calibri"/>
                <w:sz w:val="24"/>
                <w:szCs w:val="24"/>
              </w:rPr>
            </w:pPr>
          </w:p>
        </w:tc>
      </w:tr>
      <w:tr w:rsidR="00731AC8" w:rsidTr="00890B0D">
        <w:tc>
          <w:tcPr>
            <w:tcW w:w="1165" w:type="dxa"/>
          </w:tcPr>
          <w:p w:rsidR="00731AC8" w:rsidRDefault="00890B0D">
            <w:pPr>
              <w:rPr>
                <w:rFonts w:ascii="Calibri" w:eastAsia="Calibri" w:hAnsi="Calibri" w:cs="Calibri"/>
                <w:b/>
                <w:sz w:val="24"/>
                <w:szCs w:val="24"/>
              </w:rPr>
            </w:pPr>
            <w:r>
              <w:rPr>
                <w:rFonts w:ascii="Calibri" w:eastAsia="Calibri" w:hAnsi="Calibri" w:cs="Calibri"/>
                <w:b/>
                <w:sz w:val="24"/>
                <w:szCs w:val="24"/>
              </w:rPr>
              <w:t>3/26</w:t>
            </w:r>
          </w:p>
        </w:tc>
        <w:tc>
          <w:tcPr>
            <w:tcW w:w="1620" w:type="dxa"/>
          </w:tcPr>
          <w:p w:rsidR="00731AC8" w:rsidRDefault="00731AC8">
            <w:pPr>
              <w:rPr>
                <w:rFonts w:ascii="Calibri" w:eastAsia="Calibri" w:hAnsi="Calibri" w:cs="Calibri"/>
                <w:sz w:val="24"/>
                <w:szCs w:val="24"/>
              </w:rPr>
            </w:pPr>
          </w:p>
        </w:tc>
        <w:tc>
          <w:tcPr>
            <w:tcW w:w="3240" w:type="dxa"/>
          </w:tcPr>
          <w:p w:rsidR="00731AC8" w:rsidRDefault="00890B0D">
            <w:pPr>
              <w:rPr>
                <w:rFonts w:ascii="Calibri" w:eastAsia="Calibri" w:hAnsi="Calibri" w:cs="Calibri"/>
                <w:sz w:val="24"/>
                <w:szCs w:val="24"/>
              </w:rPr>
            </w:pPr>
            <w:r>
              <w:rPr>
                <w:rFonts w:ascii="Calibri" w:eastAsia="Calibri" w:hAnsi="Calibri" w:cs="Calibri"/>
                <w:sz w:val="24"/>
                <w:szCs w:val="24"/>
              </w:rPr>
              <w:t>QUIZ 3 (no class mtg.)</w:t>
            </w:r>
          </w:p>
        </w:tc>
        <w:tc>
          <w:tcPr>
            <w:tcW w:w="3325" w:type="dxa"/>
          </w:tcPr>
          <w:p w:rsidR="00731AC8" w:rsidRPr="00890B0D" w:rsidRDefault="00890B0D">
            <w:pPr>
              <w:rPr>
                <w:rFonts w:ascii="Calibri" w:eastAsia="Calibri" w:hAnsi="Calibri" w:cs="Calibri"/>
                <w:b/>
                <w:bCs/>
                <w:i/>
                <w:iCs/>
                <w:sz w:val="24"/>
                <w:szCs w:val="24"/>
              </w:rPr>
            </w:pPr>
            <w:r>
              <w:rPr>
                <w:rFonts w:ascii="Calibri" w:eastAsia="Calibri" w:hAnsi="Calibri" w:cs="Calibri"/>
                <w:b/>
                <w:bCs/>
                <w:i/>
                <w:iCs/>
                <w:sz w:val="24"/>
                <w:szCs w:val="24"/>
              </w:rPr>
              <w:t xml:space="preserve">Prince </w:t>
            </w:r>
            <w:proofErr w:type="spellStart"/>
            <w:r>
              <w:rPr>
                <w:rFonts w:ascii="Calibri" w:eastAsia="Calibri" w:hAnsi="Calibri" w:cs="Calibri"/>
                <w:b/>
                <w:bCs/>
                <w:i/>
                <w:iCs/>
                <w:sz w:val="24"/>
                <w:szCs w:val="24"/>
              </w:rPr>
              <w:t>Kuhio</w:t>
            </w:r>
            <w:proofErr w:type="spellEnd"/>
            <w:r>
              <w:rPr>
                <w:rFonts w:ascii="Calibri" w:eastAsia="Calibri" w:hAnsi="Calibri" w:cs="Calibri"/>
                <w:b/>
                <w:bCs/>
                <w:i/>
                <w:iCs/>
                <w:sz w:val="24"/>
                <w:szCs w:val="24"/>
              </w:rPr>
              <w:t xml:space="preserve"> Day (no classes)</w:t>
            </w:r>
          </w:p>
        </w:tc>
      </w:tr>
      <w:tr w:rsidR="00731AC8" w:rsidTr="00890B0D">
        <w:tc>
          <w:tcPr>
            <w:tcW w:w="1165" w:type="dxa"/>
          </w:tcPr>
          <w:p w:rsidR="00731AC8" w:rsidRDefault="00890B0D">
            <w:pPr>
              <w:rPr>
                <w:rFonts w:ascii="Calibri" w:eastAsia="Calibri" w:hAnsi="Calibri" w:cs="Calibri"/>
                <w:b/>
                <w:sz w:val="24"/>
                <w:szCs w:val="24"/>
              </w:rPr>
            </w:pPr>
            <w:r>
              <w:rPr>
                <w:rFonts w:ascii="Calibri" w:eastAsia="Calibri" w:hAnsi="Calibri" w:cs="Calibri"/>
                <w:b/>
                <w:sz w:val="24"/>
                <w:szCs w:val="24"/>
              </w:rPr>
              <w:t>3/31</w:t>
            </w:r>
          </w:p>
        </w:tc>
        <w:tc>
          <w:tcPr>
            <w:tcW w:w="1620" w:type="dxa"/>
          </w:tcPr>
          <w:p w:rsidR="00731AC8" w:rsidRDefault="00890B0D">
            <w:pPr>
              <w:rPr>
                <w:rFonts w:ascii="Calibri" w:eastAsia="Calibri" w:hAnsi="Calibri" w:cs="Calibri"/>
                <w:sz w:val="24"/>
                <w:szCs w:val="24"/>
              </w:rPr>
            </w:pPr>
            <w:r>
              <w:rPr>
                <w:rFonts w:ascii="Calibri" w:eastAsia="Calibri" w:hAnsi="Calibri" w:cs="Calibri"/>
                <w:sz w:val="24"/>
                <w:szCs w:val="24"/>
              </w:rPr>
              <w:t>Ch. 15,16</w:t>
            </w:r>
          </w:p>
        </w:tc>
        <w:tc>
          <w:tcPr>
            <w:tcW w:w="3240" w:type="dxa"/>
          </w:tcPr>
          <w:p w:rsidR="00731AC8" w:rsidRDefault="00890B0D">
            <w:pPr>
              <w:rPr>
                <w:rFonts w:ascii="Calibri" w:eastAsia="Calibri" w:hAnsi="Calibri" w:cs="Calibri"/>
                <w:sz w:val="24"/>
                <w:szCs w:val="24"/>
              </w:rPr>
            </w:pPr>
            <w:r>
              <w:rPr>
                <w:rFonts w:ascii="Calibri" w:eastAsia="Calibri" w:hAnsi="Calibri" w:cs="Calibri"/>
                <w:sz w:val="24"/>
                <w:szCs w:val="24"/>
              </w:rPr>
              <w:t>Relationship Interview</w:t>
            </w:r>
          </w:p>
        </w:tc>
        <w:tc>
          <w:tcPr>
            <w:tcW w:w="3325" w:type="dxa"/>
          </w:tcPr>
          <w:p w:rsidR="00731AC8" w:rsidRDefault="00731AC8">
            <w:pPr>
              <w:rPr>
                <w:rFonts w:ascii="Calibri" w:eastAsia="Calibri" w:hAnsi="Calibri" w:cs="Calibri"/>
                <w:sz w:val="24"/>
                <w:szCs w:val="24"/>
              </w:rPr>
            </w:pPr>
          </w:p>
        </w:tc>
      </w:tr>
      <w:tr w:rsidR="00731AC8" w:rsidTr="00890B0D">
        <w:tc>
          <w:tcPr>
            <w:tcW w:w="1165" w:type="dxa"/>
          </w:tcPr>
          <w:p w:rsidR="00731AC8" w:rsidRDefault="00890B0D">
            <w:pPr>
              <w:rPr>
                <w:rFonts w:ascii="Calibri" w:eastAsia="Calibri" w:hAnsi="Calibri" w:cs="Calibri"/>
                <w:b/>
                <w:sz w:val="24"/>
                <w:szCs w:val="24"/>
              </w:rPr>
            </w:pPr>
            <w:r>
              <w:rPr>
                <w:rFonts w:ascii="Calibri" w:eastAsia="Calibri" w:hAnsi="Calibri" w:cs="Calibri"/>
                <w:b/>
                <w:sz w:val="24"/>
                <w:szCs w:val="24"/>
              </w:rPr>
              <w:t>4/2</w:t>
            </w:r>
          </w:p>
        </w:tc>
        <w:tc>
          <w:tcPr>
            <w:tcW w:w="1620" w:type="dxa"/>
          </w:tcPr>
          <w:p w:rsidR="00731AC8" w:rsidRDefault="00731AC8">
            <w:pPr>
              <w:rPr>
                <w:rFonts w:ascii="Calibri" w:eastAsia="Calibri" w:hAnsi="Calibri" w:cs="Calibri"/>
                <w:sz w:val="24"/>
                <w:szCs w:val="24"/>
              </w:rPr>
            </w:pPr>
          </w:p>
        </w:tc>
        <w:tc>
          <w:tcPr>
            <w:tcW w:w="3240" w:type="dxa"/>
          </w:tcPr>
          <w:p w:rsidR="00731AC8" w:rsidRDefault="00731AC8">
            <w:pPr>
              <w:rPr>
                <w:rFonts w:ascii="Calibri" w:eastAsia="Calibri" w:hAnsi="Calibri" w:cs="Calibri"/>
                <w:sz w:val="24"/>
                <w:szCs w:val="24"/>
              </w:rPr>
            </w:pPr>
          </w:p>
        </w:tc>
        <w:tc>
          <w:tcPr>
            <w:tcW w:w="3325" w:type="dxa"/>
          </w:tcPr>
          <w:p w:rsidR="00731AC8" w:rsidRDefault="00731AC8">
            <w:pPr>
              <w:rPr>
                <w:rFonts w:ascii="Calibri" w:eastAsia="Calibri" w:hAnsi="Calibri" w:cs="Calibri"/>
                <w:sz w:val="24"/>
                <w:szCs w:val="24"/>
              </w:rPr>
            </w:pPr>
          </w:p>
        </w:tc>
      </w:tr>
      <w:tr w:rsidR="00731AC8" w:rsidTr="00890B0D">
        <w:tc>
          <w:tcPr>
            <w:tcW w:w="1165" w:type="dxa"/>
          </w:tcPr>
          <w:p w:rsidR="00731AC8" w:rsidRDefault="00890B0D">
            <w:pPr>
              <w:rPr>
                <w:rFonts w:ascii="Calibri" w:eastAsia="Calibri" w:hAnsi="Calibri" w:cs="Calibri"/>
                <w:b/>
                <w:sz w:val="24"/>
                <w:szCs w:val="24"/>
              </w:rPr>
            </w:pPr>
            <w:r>
              <w:rPr>
                <w:rFonts w:ascii="Calibri" w:eastAsia="Calibri" w:hAnsi="Calibri" w:cs="Calibri"/>
                <w:b/>
                <w:sz w:val="24"/>
                <w:szCs w:val="24"/>
              </w:rPr>
              <w:t>4/7</w:t>
            </w:r>
          </w:p>
        </w:tc>
        <w:tc>
          <w:tcPr>
            <w:tcW w:w="1620" w:type="dxa"/>
          </w:tcPr>
          <w:p w:rsidR="00731AC8" w:rsidRDefault="00731AC8">
            <w:pPr>
              <w:rPr>
                <w:rFonts w:ascii="Calibri" w:eastAsia="Calibri" w:hAnsi="Calibri" w:cs="Calibri"/>
                <w:sz w:val="24"/>
                <w:szCs w:val="24"/>
              </w:rPr>
            </w:pPr>
          </w:p>
        </w:tc>
        <w:tc>
          <w:tcPr>
            <w:tcW w:w="3240" w:type="dxa"/>
          </w:tcPr>
          <w:p w:rsidR="00731AC8" w:rsidRDefault="00731AC8">
            <w:pPr>
              <w:rPr>
                <w:rFonts w:ascii="Calibri" w:eastAsia="Calibri" w:hAnsi="Calibri" w:cs="Calibri"/>
                <w:sz w:val="24"/>
                <w:szCs w:val="24"/>
              </w:rPr>
            </w:pPr>
          </w:p>
        </w:tc>
        <w:tc>
          <w:tcPr>
            <w:tcW w:w="3325" w:type="dxa"/>
          </w:tcPr>
          <w:p w:rsidR="00731AC8" w:rsidRPr="00890B0D" w:rsidRDefault="00890B0D">
            <w:pPr>
              <w:rPr>
                <w:rFonts w:ascii="Calibri" w:eastAsia="Calibri" w:hAnsi="Calibri" w:cs="Calibri"/>
                <w:sz w:val="24"/>
                <w:szCs w:val="24"/>
                <w:highlight w:val="yellow"/>
              </w:rPr>
            </w:pPr>
            <w:r w:rsidRPr="00890B0D">
              <w:rPr>
                <w:rFonts w:ascii="Calibri" w:eastAsia="Calibri" w:hAnsi="Calibri" w:cs="Calibri"/>
                <w:sz w:val="24"/>
                <w:szCs w:val="24"/>
                <w:highlight w:val="yellow"/>
              </w:rPr>
              <w:t>Moral Dilemma Exercise &amp; Reflection</w:t>
            </w:r>
          </w:p>
        </w:tc>
      </w:tr>
      <w:tr w:rsidR="00731AC8" w:rsidTr="00890B0D">
        <w:tc>
          <w:tcPr>
            <w:tcW w:w="1165" w:type="dxa"/>
          </w:tcPr>
          <w:p w:rsidR="00731AC8" w:rsidRDefault="00890B0D">
            <w:pPr>
              <w:rPr>
                <w:rFonts w:ascii="Calibri" w:eastAsia="Calibri" w:hAnsi="Calibri" w:cs="Calibri"/>
                <w:b/>
                <w:sz w:val="24"/>
                <w:szCs w:val="24"/>
              </w:rPr>
            </w:pPr>
            <w:r>
              <w:rPr>
                <w:rFonts w:ascii="Calibri" w:eastAsia="Calibri" w:hAnsi="Calibri" w:cs="Calibri"/>
                <w:b/>
                <w:sz w:val="24"/>
                <w:szCs w:val="24"/>
              </w:rPr>
              <w:t>4/9</w:t>
            </w:r>
          </w:p>
        </w:tc>
        <w:tc>
          <w:tcPr>
            <w:tcW w:w="1620" w:type="dxa"/>
          </w:tcPr>
          <w:p w:rsidR="00731AC8" w:rsidRDefault="00890B0D">
            <w:pPr>
              <w:rPr>
                <w:rFonts w:ascii="Calibri" w:eastAsia="Calibri" w:hAnsi="Calibri" w:cs="Calibri"/>
                <w:sz w:val="24"/>
                <w:szCs w:val="24"/>
              </w:rPr>
            </w:pPr>
            <w:r>
              <w:rPr>
                <w:rFonts w:ascii="Calibri" w:eastAsia="Calibri" w:hAnsi="Calibri" w:cs="Calibri"/>
                <w:sz w:val="24"/>
                <w:szCs w:val="24"/>
              </w:rPr>
              <w:t>Ch. 17,18,19</w:t>
            </w:r>
          </w:p>
        </w:tc>
        <w:tc>
          <w:tcPr>
            <w:tcW w:w="3240" w:type="dxa"/>
          </w:tcPr>
          <w:p w:rsidR="00731AC8" w:rsidRDefault="00731AC8">
            <w:pPr>
              <w:rPr>
                <w:rFonts w:ascii="Calibri" w:eastAsia="Calibri" w:hAnsi="Calibri" w:cs="Calibri"/>
                <w:sz w:val="24"/>
                <w:szCs w:val="24"/>
              </w:rPr>
            </w:pPr>
          </w:p>
        </w:tc>
        <w:tc>
          <w:tcPr>
            <w:tcW w:w="3325" w:type="dxa"/>
          </w:tcPr>
          <w:p w:rsidR="00731AC8" w:rsidRDefault="00731AC8">
            <w:pPr>
              <w:rPr>
                <w:rFonts w:ascii="Calibri" w:eastAsia="Calibri" w:hAnsi="Calibri" w:cs="Calibri"/>
                <w:sz w:val="24"/>
                <w:szCs w:val="24"/>
              </w:rPr>
            </w:pPr>
          </w:p>
        </w:tc>
      </w:tr>
      <w:tr w:rsidR="00731AC8" w:rsidTr="00890B0D">
        <w:tc>
          <w:tcPr>
            <w:tcW w:w="1165" w:type="dxa"/>
          </w:tcPr>
          <w:p w:rsidR="00731AC8" w:rsidRDefault="00890B0D">
            <w:pPr>
              <w:rPr>
                <w:rFonts w:ascii="Calibri" w:eastAsia="Calibri" w:hAnsi="Calibri" w:cs="Calibri"/>
                <w:b/>
                <w:sz w:val="24"/>
                <w:szCs w:val="24"/>
              </w:rPr>
            </w:pPr>
            <w:r>
              <w:rPr>
                <w:rFonts w:ascii="Calibri" w:eastAsia="Calibri" w:hAnsi="Calibri" w:cs="Calibri"/>
                <w:b/>
                <w:sz w:val="24"/>
                <w:szCs w:val="24"/>
              </w:rPr>
              <w:t>4/14</w:t>
            </w:r>
          </w:p>
        </w:tc>
        <w:tc>
          <w:tcPr>
            <w:tcW w:w="1620" w:type="dxa"/>
          </w:tcPr>
          <w:p w:rsidR="00731AC8" w:rsidRDefault="00731AC8">
            <w:pPr>
              <w:rPr>
                <w:rFonts w:ascii="Calibri" w:eastAsia="Calibri" w:hAnsi="Calibri" w:cs="Calibri"/>
                <w:sz w:val="24"/>
                <w:szCs w:val="24"/>
              </w:rPr>
            </w:pPr>
          </w:p>
        </w:tc>
        <w:tc>
          <w:tcPr>
            <w:tcW w:w="3240" w:type="dxa"/>
          </w:tcPr>
          <w:p w:rsidR="00731AC8" w:rsidRDefault="00731AC8">
            <w:pPr>
              <w:rPr>
                <w:rFonts w:ascii="Calibri" w:eastAsia="Calibri" w:hAnsi="Calibri" w:cs="Calibri"/>
                <w:sz w:val="24"/>
                <w:szCs w:val="24"/>
              </w:rPr>
            </w:pPr>
          </w:p>
        </w:tc>
        <w:tc>
          <w:tcPr>
            <w:tcW w:w="3325" w:type="dxa"/>
          </w:tcPr>
          <w:p w:rsidR="00731AC8" w:rsidRDefault="00731AC8">
            <w:pPr>
              <w:rPr>
                <w:rFonts w:ascii="Calibri" w:eastAsia="Calibri" w:hAnsi="Calibri" w:cs="Calibri"/>
                <w:sz w:val="24"/>
                <w:szCs w:val="24"/>
              </w:rPr>
            </w:pPr>
          </w:p>
        </w:tc>
      </w:tr>
      <w:tr w:rsidR="00890B0D" w:rsidTr="00890B0D">
        <w:tc>
          <w:tcPr>
            <w:tcW w:w="1165" w:type="dxa"/>
          </w:tcPr>
          <w:p w:rsidR="00890B0D" w:rsidRDefault="00890B0D">
            <w:pPr>
              <w:rPr>
                <w:rFonts w:ascii="Calibri" w:eastAsia="Calibri" w:hAnsi="Calibri" w:cs="Calibri"/>
                <w:b/>
                <w:sz w:val="24"/>
                <w:szCs w:val="24"/>
              </w:rPr>
            </w:pPr>
            <w:r>
              <w:rPr>
                <w:rFonts w:ascii="Calibri" w:eastAsia="Calibri" w:hAnsi="Calibri" w:cs="Calibri"/>
                <w:b/>
                <w:sz w:val="24"/>
                <w:szCs w:val="24"/>
              </w:rPr>
              <w:t>4/16</w:t>
            </w:r>
          </w:p>
        </w:tc>
        <w:tc>
          <w:tcPr>
            <w:tcW w:w="1620" w:type="dxa"/>
          </w:tcPr>
          <w:p w:rsidR="00890B0D" w:rsidRDefault="00890B0D">
            <w:pPr>
              <w:rPr>
                <w:rFonts w:ascii="Calibri" w:eastAsia="Calibri" w:hAnsi="Calibri" w:cs="Calibri"/>
                <w:sz w:val="24"/>
                <w:szCs w:val="24"/>
              </w:rPr>
            </w:pPr>
          </w:p>
        </w:tc>
        <w:tc>
          <w:tcPr>
            <w:tcW w:w="3240" w:type="dxa"/>
          </w:tcPr>
          <w:p w:rsidR="00890B0D" w:rsidRDefault="00890B0D">
            <w:pPr>
              <w:rPr>
                <w:rFonts w:ascii="Calibri" w:eastAsia="Calibri" w:hAnsi="Calibri" w:cs="Calibri"/>
                <w:sz w:val="24"/>
                <w:szCs w:val="24"/>
              </w:rPr>
            </w:pPr>
          </w:p>
        </w:tc>
        <w:tc>
          <w:tcPr>
            <w:tcW w:w="3325" w:type="dxa"/>
          </w:tcPr>
          <w:p w:rsidR="00890B0D" w:rsidRDefault="00890B0D">
            <w:pPr>
              <w:rPr>
                <w:rFonts w:ascii="Calibri" w:eastAsia="Calibri" w:hAnsi="Calibri" w:cs="Calibri"/>
                <w:sz w:val="24"/>
                <w:szCs w:val="24"/>
              </w:rPr>
            </w:pPr>
          </w:p>
        </w:tc>
      </w:tr>
      <w:tr w:rsidR="00890B0D" w:rsidTr="00890B0D">
        <w:tc>
          <w:tcPr>
            <w:tcW w:w="1165" w:type="dxa"/>
          </w:tcPr>
          <w:p w:rsidR="00890B0D" w:rsidRDefault="00890B0D">
            <w:pPr>
              <w:rPr>
                <w:rFonts w:ascii="Calibri" w:eastAsia="Calibri" w:hAnsi="Calibri" w:cs="Calibri"/>
                <w:b/>
                <w:sz w:val="24"/>
                <w:szCs w:val="24"/>
              </w:rPr>
            </w:pPr>
            <w:r>
              <w:rPr>
                <w:rFonts w:ascii="Calibri" w:eastAsia="Calibri" w:hAnsi="Calibri" w:cs="Calibri"/>
                <w:b/>
                <w:sz w:val="24"/>
                <w:szCs w:val="24"/>
              </w:rPr>
              <w:t>4/21</w:t>
            </w:r>
          </w:p>
        </w:tc>
        <w:tc>
          <w:tcPr>
            <w:tcW w:w="1620" w:type="dxa"/>
          </w:tcPr>
          <w:p w:rsidR="00890B0D" w:rsidRDefault="00890B0D">
            <w:pPr>
              <w:rPr>
                <w:rFonts w:ascii="Calibri" w:eastAsia="Calibri" w:hAnsi="Calibri" w:cs="Calibri"/>
                <w:sz w:val="24"/>
                <w:szCs w:val="24"/>
              </w:rPr>
            </w:pPr>
          </w:p>
        </w:tc>
        <w:tc>
          <w:tcPr>
            <w:tcW w:w="3240" w:type="dxa"/>
          </w:tcPr>
          <w:p w:rsidR="00890B0D" w:rsidRDefault="00890B0D">
            <w:pPr>
              <w:rPr>
                <w:rFonts w:ascii="Calibri" w:eastAsia="Calibri" w:hAnsi="Calibri" w:cs="Calibri"/>
                <w:sz w:val="24"/>
                <w:szCs w:val="24"/>
              </w:rPr>
            </w:pPr>
          </w:p>
        </w:tc>
        <w:tc>
          <w:tcPr>
            <w:tcW w:w="3325" w:type="dxa"/>
          </w:tcPr>
          <w:p w:rsidR="00890B0D" w:rsidRDefault="00890B0D">
            <w:pPr>
              <w:rPr>
                <w:rFonts w:ascii="Calibri" w:eastAsia="Calibri" w:hAnsi="Calibri" w:cs="Calibri"/>
                <w:sz w:val="24"/>
                <w:szCs w:val="24"/>
              </w:rPr>
            </w:pPr>
            <w:r w:rsidRPr="00890B0D">
              <w:rPr>
                <w:rFonts w:ascii="Calibri" w:eastAsia="Calibri" w:hAnsi="Calibri" w:cs="Calibri"/>
                <w:sz w:val="24"/>
                <w:szCs w:val="24"/>
                <w:highlight w:val="yellow"/>
              </w:rPr>
              <w:t>Developmental Deliberation 3: Death with Dignity</w:t>
            </w:r>
          </w:p>
        </w:tc>
      </w:tr>
      <w:tr w:rsidR="00890B0D" w:rsidTr="00890B0D">
        <w:tc>
          <w:tcPr>
            <w:tcW w:w="1165" w:type="dxa"/>
          </w:tcPr>
          <w:p w:rsidR="00890B0D" w:rsidRDefault="00890B0D">
            <w:pPr>
              <w:rPr>
                <w:rFonts w:ascii="Calibri" w:eastAsia="Calibri" w:hAnsi="Calibri" w:cs="Calibri"/>
                <w:b/>
                <w:sz w:val="24"/>
                <w:szCs w:val="24"/>
              </w:rPr>
            </w:pPr>
            <w:r>
              <w:rPr>
                <w:rFonts w:ascii="Calibri" w:eastAsia="Calibri" w:hAnsi="Calibri" w:cs="Calibri"/>
                <w:b/>
                <w:sz w:val="24"/>
                <w:szCs w:val="24"/>
              </w:rPr>
              <w:t>4/23</w:t>
            </w:r>
          </w:p>
        </w:tc>
        <w:tc>
          <w:tcPr>
            <w:tcW w:w="1620" w:type="dxa"/>
          </w:tcPr>
          <w:p w:rsidR="00890B0D" w:rsidRDefault="00890B0D">
            <w:pPr>
              <w:rPr>
                <w:rFonts w:ascii="Calibri" w:eastAsia="Calibri" w:hAnsi="Calibri" w:cs="Calibri"/>
                <w:sz w:val="24"/>
                <w:szCs w:val="24"/>
              </w:rPr>
            </w:pPr>
          </w:p>
        </w:tc>
        <w:tc>
          <w:tcPr>
            <w:tcW w:w="3240" w:type="dxa"/>
          </w:tcPr>
          <w:p w:rsidR="00890B0D" w:rsidRDefault="00890B0D">
            <w:pPr>
              <w:rPr>
                <w:rFonts w:ascii="Calibri" w:eastAsia="Calibri" w:hAnsi="Calibri" w:cs="Calibri"/>
                <w:sz w:val="24"/>
                <w:szCs w:val="24"/>
              </w:rPr>
            </w:pPr>
          </w:p>
        </w:tc>
        <w:tc>
          <w:tcPr>
            <w:tcW w:w="3325" w:type="dxa"/>
          </w:tcPr>
          <w:p w:rsidR="00890B0D" w:rsidRDefault="00890B0D">
            <w:pPr>
              <w:rPr>
                <w:rFonts w:ascii="Calibri" w:eastAsia="Calibri" w:hAnsi="Calibri" w:cs="Calibri"/>
                <w:sz w:val="24"/>
                <w:szCs w:val="24"/>
              </w:rPr>
            </w:pPr>
          </w:p>
        </w:tc>
      </w:tr>
      <w:tr w:rsidR="00890B0D" w:rsidTr="00890B0D">
        <w:tc>
          <w:tcPr>
            <w:tcW w:w="1165" w:type="dxa"/>
          </w:tcPr>
          <w:p w:rsidR="00890B0D" w:rsidRDefault="00890B0D">
            <w:pPr>
              <w:rPr>
                <w:rFonts w:ascii="Calibri" w:eastAsia="Calibri" w:hAnsi="Calibri" w:cs="Calibri"/>
                <w:b/>
                <w:sz w:val="24"/>
                <w:szCs w:val="24"/>
              </w:rPr>
            </w:pPr>
            <w:r>
              <w:rPr>
                <w:rFonts w:ascii="Calibri" w:eastAsia="Calibri" w:hAnsi="Calibri" w:cs="Calibri"/>
                <w:b/>
                <w:sz w:val="24"/>
                <w:szCs w:val="24"/>
              </w:rPr>
              <w:t>4/28</w:t>
            </w:r>
          </w:p>
        </w:tc>
        <w:tc>
          <w:tcPr>
            <w:tcW w:w="1620" w:type="dxa"/>
          </w:tcPr>
          <w:p w:rsidR="00890B0D" w:rsidRDefault="00890B0D">
            <w:pPr>
              <w:rPr>
                <w:rFonts w:ascii="Calibri" w:eastAsia="Calibri" w:hAnsi="Calibri" w:cs="Calibri"/>
                <w:sz w:val="24"/>
                <w:szCs w:val="24"/>
              </w:rPr>
            </w:pPr>
          </w:p>
        </w:tc>
        <w:tc>
          <w:tcPr>
            <w:tcW w:w="3240" w:type="dxa"/>
          </w:tcPr>
          <w:p w:rsidR="00890B0D" w:rsidRDefault="00890B0D">
            <w:pPr>
              <w:rPr>
                <w:rFonts w:ascii="Calibri" w:eastAsia="Calibri" w:hAnsi="Calibri" w:cs="Calibri"/>
                <w:sz w:val="24"/>
                <w:szCs w:val="24"/>
              </w:rPr>
            </w:pPr>
            <w:r>
              <w:rPr>
                <w:rFonts w:ascii="Calibri" w:eastAsia="Calibri" w:hAnsi="Calibri" w:cs="Calibri"/>
                <w:sz w:val="24"/>
                <w:szCs w:val="24"/>
              </w:rPr>
              <w:t>Final Lifespan Paper</w:t>
            </w:r>
          </w:p>
        </w:tc>
        <w:tc>
          <w:tcPr>
            <w:tcW w:w="3325" w:type="dxa"/>
          </w:tcPr>
          <w:p w:rsidR="00890B0D" w:rsidRPr="00890B0D" w:rsidRDefault="00890B0D">
            <w:pPr>
              <w:rPr>
                <w:rFonts w:ascii="Calibri" w:eastAsia="Calibri" w:hAnsi="Calibri" w:cs="Calibri"/>
                <w:sz w:val="24"/>
                <w:szCs w:val="24"/>
                <w:highlight w:val="yellow"/>
              </w:rPr>
            </w:pPr>
            <w:r w:rsidRPr="00890B0D">
              <w:rPr>
                <w:rFonts w:ascii="Calibri" w:eastAsia="Calibri" w:hAnsi="Calibri" w:cs="Calibri"/>
                <w:sz w:val="24"/>
                <w:szCs w:val="24"/>
                <w:highlight w:val="yellow"/>
              </w:rPr>
              <w:t>Presentations</w:t>
            </w:r>
          </w:p>
        </w:tc>
      </w:tr>
      <w:tr w:rsidR="00890B0D" w:rsidTr="00890B0D">
        <w:tc>
          <w:tcPr>
            <w:tcW w:w="1165" w:type="dxa"/>
          </w:tcPr>
          <w:p w:rsidR="00890B0D" w:rsidRDefault="00890B0D">
            <w:pPr>
              <w:rPr>
                <w:rFonts w:ascii="Calibri" w:eastAsia="Calibri" w:hAnsi="Calibri" w:cs="Calibri"/>
                <w:b/>
                <w:sz w:val="24"/>
                <w:szCs w:val="24"/>
              </w:rPr>
            </w:pPr>
            <w:r>
              <w:rPr>
                <w:rFonts w:ascii="Calibri" w:eastAsia="Calibri" w:hAnsi="Calibri" w:cs="Calibri"/>
                <w:b/>
                <w:sz w:val="24"/>
                <w:szCs w:val="24"/>
              </w:rPr>
              <w:t>4/30</w:t>
            </w:r>
          </w:p>
        </w:tc>
        <w:tc>
          <w:tcPr>
            <w:tcW w:w="1620" w:type="dxa"/>
          </w:tcPr>
          <w:p w:rsidR="00890B0D" w:rsidRDefault="00890B0D">
            <w:pPr>
              <w:rPr>
                <w:rFonts w:ascii="Calibri" w:eastAsia="Calibri" w:hAnsi="Calibri" w:cs="Calibri"/>
                <w:sz w:val="24"/>
                <w:szCs w:val="24"/>
              </w:rPr>
            </w:pPr>
          </w:p>
        </w:tc>
        <w:tc>
          <w:tcPr>
            <w:tcW w:w="3240" w:type="dxa"/>
          </w:tcPr>
          <w:p w:rsidR="00890B0D" w:rsidRDefault="00890B0D">
            <w:pPr>
              <w:rPr>
                <w:rFonts w:ascii="Calibri" w:eastAsia="Calibri" w:hAnsi="Calibri" w:cs="Calibri"/>
                <w:sz w:val="24"/>
                <w:szCs w:val="24"/>
              </w:rPr>
            </w:pPr>
            <w:r>
              <w:rPr>
                <w:rFonts w:ascii="Calibri" w:eastAsia="Calibri" w:hAnsi="Calibri" w:cs="Calibri"/>
                <w:sz w:val="24"/>
                <w:szCs w:val="24"/>
              </w:rPr>
              <w:t>Deliberations Synthesis Paper</w:t>
            </w:r>
          </w:p>
        </w:tc>
        <w:tc>
          <w:tcPr>
            <w:tcW w:w="3325" w:type="dxa"/>
          </w:tcPr>
          <w:p w:rsidR="00890B0D" w:rsidRPr="00890B0D" w:rsidRDefault="00890B0D">
            <w:pPr>
              <w:rPr>
                <w:rFonts w:ascii="Calibri" w:eastAsia="Calibri" w:hAnsi="Calibri" w:cs="Calibri"/>
                <w:sz w:val="24"/>
                <w:szCs w:val="24"/>
                <w:highlight w:val="yellow"/>
              </w:rPr>
            </w:pPr>
            <w:r w:rsidRPr="00890B0D">
              <w:rPr>
                <w:rFonts w:ascii="Calibri" w:eastAsia="Calibri" w:hAnsi="Calibri" w:cs="Calibri"/>
                <w:sz w:val="24"/>
                <w:szCs w:val="24"/>
                <w:highlight w:val="yellow"/>
              </w:rPr>
              <w:t>Presentations</w:t>
            </w:r>
          </w:p>
        </w:tc>
      </w:tr>
      <w:tr w:rsidR="00890B0D" w:rsidTr="00890B0D">
        <w:tc>
          <w:tcPr>
            <w:tcW w:w="1165" w:type="dxa"/>
          </w:tcPr>
          <w:p w:rsidR="00890B0D" w:rsidRDefault="00890B0D">
            <w:pPr>
              <w:rPr>
                <w:rFonts w:ascii="Calibri" w:eastAsia="Calibri" w:hAnsi="Calibri" w:cs="Calibri"/>
                <w:b/>
                <w:sz w:val="24"/>
                <w:szCs w:val="24"/>
              </w:rPr>
            </w:pPr>
            <w:r>
              <w:rPr>
                <w:rFonts w:ascii="Calibri" w:eastAsia="Calibri" w:hAnsi="Calibri" w:cs="Calibri"/>
                <w:b/>
                <w:sz w:val="24"/>
                <w:szCs w:val="24"/>
              </w:rPr>
              <w:t>Finals Week</w:t>
            </w:r>
          </w:p>
        </w:tc>
        <w:tc>
          <w:tcPr>
            <w:tcW w:w="1620" w:type="dxa"/>
          </w:tcPr>
          <w:p w:rsidR="00890B0D" w:rsidRDefault="00890B0D">
            <w:pPr>
              <w:rPr>
                <w:rFonts w:ascii="Calibri" w:eastAsia="Calibri" w:hAnsi="Calibri" w:cs="Calibri"/>
                <w:sz w:val="24"/>
                <w:szCs w:val="24"/>
              </w:rPr>
            </w:pPr>
          </w:p>
        </w:tc>
        <w:tc>
          <w:tcPr>
            <w:tcW w:w="3240" w:type="dxa"/>
          </w:tcPr>
          <w:p w:rsidR="00890B0D" w:rsidRDefault="00890B0D">
            <w:pPr>
              <w:rPr>
                <w:rFonts w:ascii="Calibri" w:eastAsia="Calibri" w:hAnsi="Calibri" w:cs="Calibri"/>
                <w:sz w:val="24"/>
                <w:szCs w:val="24"/>
              </w:rPr>
            </w:pPr>
            <w:r>
              <w:rPr>
                <w:rFonts w:ascii="Calibri" w:eastAsia="Calibri" w:hAnsi="Calibri" w:cs="Calibri"/>
                <w:sz w:val="24"/>
                <w:szCs w:val="24"/>
              </w:rPr>
              <w:t>QUIZ 4 (no class mtg.)</w:t>
            </w:r>
          </w:p>
        </w:tc>
        <w:tc>
          <w:tcPr>
            <w:tcW w:w="3325" w:type="dxa"/>
          </w:tcPr>
          <w:p w:rsidR="00890B0D" w:rsidRDefault="00890B0D">
            <w:pPr>
              <w:rPr>
                <w:rFonts w:ascii="Calibri" w:eastAsia="Calibri" w:hAnsi="Calibri" w:cs="Calibri"/>
                <w:sz w:val="24"/>
                <w:szCs w:val="24"/>
              </w:rPr>
            </w:pPr>
            <w:r>
              <w:rPr>
                <w:rFonts w:ascii="Calibri" w:eastAsia="Calibri" w:hAnsi="Calibri" w:cs="Calibri"/>
                <w:sz w:val="24"/>
                <w:szCs w:val="24"/>
              </w:rPr>
              <w:t>Available on Canvas</w:t>
            </w:r>
          </w:p>
        </w:tc>
      </w:tr>
    </w:tbl>
    <w:p w:rsidR="000618A1" w:rsidRDefault="000618A1">
      <w:pPr>
        <w:rPr>
          <w:rFonts w:ascii="Calibri" w:eastAsia="Calibri" w:hAnsi="Calibri" w:cs="Calibri"/>
          <w:sz w:val="24"/>
          <w:szCs w:val="24"/>
        </w:rPr>
      </w:pPr>
    </w:p>
    <w:sectPr w:rsidR="000618A1">
      <w:headerReference w:type="firs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B5870" w:rsidRDefault="003B5870">
      <w:pPr>
        <w:spacing w:line="240" w:lineRule="auto"/>
      </w:pPr>
      <w:r>
        <w:separator/>
      </w:r>
    </w:p>
  </w:endnote>
  <w:endnote w:type="continuationSeparator" w:id="0">
    <w:p w:rsidR="003B5870" w:rsidRDefault="003B58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B5870" w:rsidRDefault="003B5870">
      <w:pPr>
        <w:spacing w:line="240" w:lineRule="auto"/>
      </w:pPr>
      <w:r>
        <w:separator/>
      </w:r>
    </w:p>
  </w:footnote>
  <w:footnote w:type="continuationSeparator" w:id="0">
    <w:p w:rsidR="003B5870" w:rsidRDefault="003B58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618A1" w:rsidRDefault="006505C4">
    <w:pPr>
      <w:pBdr>
        <w:top w:val="nil"/>
        <w:left w:val="nil"/>
        <w:bottom w:val="nil"/>
        <w:right w:val="nil"/>
        <w:between w:val="nil"/>
      </w:pBdr>
      <w:tabs>
        <w:tab w:val="center" w:pos="4680"/>
        <w:tab w:val="right" w:pos="9360"/>
      </w:tabs>
      <w:spacing w:line="240" w:lineRule="auto"/>
      <w:jc w:val="center"/>
      <w:rPr>
        <w:color w:val="000000"/>
      </w:rPr>
    </w:pPr>
    <w:r>
      <w:rPr>
        <w:noProof/>
        <w:color w:val="000000"/>
        <w:lang w:val="en-US"/>
      </w:rPr>
      <w:drawing>
        <wp:inline distT="0" distB="0" distL="0" distR="0">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C2F33"/>
    <w:multiLevelType w:val="multilevel"/>
    <w:tmpl w:val="EDD82C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E7304B"/>
    <w:multiLevelType w:val="multilevel"/>
    <w:tmpl w:val="EB326B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CA562E4"/>
    <w:multiLevelType w:val="multilevel"/>
    <w:tmpl w:val="1458E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DD21223"/>
    <w:multiLevelType w:val="multilevel"/>
    <w:tmpl w:val="D786E4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5E54405"/>
    <w:multiLevelType w:val="multilevel"/>
    <w:tmpl w:val="52A88E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5D3336"/>
    <w:multiLevelType w:val="multilevel"/>
    <w:tmpl w:val="B7549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F1B076C"/>
    <w:multiLevelType w:val="multilevel"/>
    <w:tmpl w:val="E334C6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46294646">
    <w:abstractNumId w:val="6"/>
  </w:num>
  <w:num w:numId="2" w16cid:durableId="1902400560">
    <w:abstractNumId w:val="0"/>
  </w:num>
  <w:num w:numId="3" w16cid:durableId="405882186">
    <w:abstractNumId w:val="5"/>
  </w:num>
  <w:num w:numId="4" w16cid:durableId="818615523">
    <w:abstractNumId w:val="2"/>
  </w:num>
  <w:num w:numId="5" w16cid:durableId="1776556484">
    <w:abstractNumId w:val="1"/>
  </w:num>
  <w:num w:numId="6" w16cid:durableId="763498759">
    <w:abstractNumId w:val="3"/>
  </w:num>
  <w:num w:numId="7" w16cid:durableId="5435647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8A1"/>
    <w:rsid w:val="000618A1"/>
    <w:rsid w:val="00306A63"/>
    <w:rsid w:val="00393BE6"/>
    <w:rsid w:val="003B5870"/>
    <w:rsid w:val="00554691"/>
    <w:rsid w:val="006505C4"/>
    <w:rsid w:val="00731AC8"/>
    <w:rsid w:val="007A5E41"/>
    <w:rsid w:val="00890B0D"/>
    <w:rsid w:val="009D0073"/>
    <w:rsid w:val="00BE56F8"/>
    <w:rsid w:val="00C93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DAA2C6"/>
  <w15:docId w15:val="{0E68C723-D9E1-479A-97E1-27E2E938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table" w:styleId="TableGridLight">
    <w:name w:val="Grid Table Light"/>
    <w:basedOn w:val="TableNormal"/>
    <w:uiPriority w:val="40"/>
    <w:rsid w:val="00BE56F8"/>
    <w:pPr>
      <w:spacing w:line="240" w:lineRule="auto"/>
    </w:pPr>
    <w:rPr>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haminade.instructure.com" TargetMode="External"/><Relationship Id="rId13" Type="http://schemas.openxmlformats.org/officeDocument/2006/relationships/hyperlink" Target="https://chaminade.edu/titleix/resources-and-support/" TargetMode="External"/><Relationship Id="rId18" Type="http://schemas.openxmlformats.org/officeDocument/2006/relationships/hyperlink" Target="https://chaminade.edu/student-success/kokua-ik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haminade.edu/titleix/nondiscrimination/" TargetMode="External"/><Relationship Id="rId17" Type="http://schemas.openxmlformats.org/officeDocument/2006/relationships/hyperlink" Target="mailto:ada@chaminade.edu"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y/"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talog.chaminade.edu/academicaffairs/policies/academichonesty" TargetMode="External"/><Relationship Id="rId5" Type="http://schemas.openxmlformats.org/officeDocument/2006/relationships/webSettings" Target="webSettings.xml"/><Relationship Id="rId15" Type="http://schemas.openxmlformats.org/officeDocument/2006/relationships/hyperlink" Target="https://cm.maxient.com/reportingform.php?ChaminadeUniv&amp;layout_id=0" TargetMode="External"/><Relationship Id="rId10" Type="http://schemas.openxmlformats.org/officeDocument/2006/relationships/hyperlink" Target="https://selfservice.chaminade.edu/Student/Account/Login" TargetMode="External"/><Relationship Id="rId19" Type="http://schemas.openxmlformats.org/officeDocument/2006/relationships/hyperlink" Target="mailto:tutoring@chaminade.edu" TargetMode="External"/><Relationship Id="rId4" Type="http://schemas.openxmlformats.org/officeDocument/2006/relationships/settings" Target="settings.xml"/><Relationship Id="rId9" Type="http://schemas.openxmlformats.org/officeDocument/2006/relationships/hyperlink" Target="http://www.marianistuniversities.org" TargetMode="External"/><Relationship Id="rId14" Type="http://schemas.openxmlformats.org/officeDocument/2006/relationships/hyperlink" Target="https://chaminade.edu/compliance/title-ix-nondiscrimination-policies-procedure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3540</Words>
  <Characters>20179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Office User</cp:lastModifiedBy>
  <cp:revision>2</cp:revision>
  <dcterms:created xsi:type="dcterms:W3CDTF">2026-01-13T07:45:00Z</dcterms:created>
  <dcterms:modified xsi:type="dcterms:W3CDTF">2026-01-13T07:45:00Z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07f36580-bc3f-418f-bb86-def3f2bc145c</vt:lpwstr>
  </property>
</Properties>
</file>