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B5377DB" w14:textId="77777777" w:rsidR="00B244B9" w:rsidRPr="000D5075" w:rsidRDefault="00B244B9" w:rsidP="003824EF">
      <w:pPr>
        <w:pStyle w:val="NoSpacing"/>
        <w:rPr>
          <w:color w:val="000000" w:themeColor="text1"/>
        </w:rPr>
      </w:pPr>
      <w:bookmarkStart w:id="0" w:name="_wnq2hjrelnnx" w:colFirst="0" w:colLast="0"/>
      <w:bookmarkEnd w:id="0"/>
    </w:p>
    <w:p w14:paraId="7B5377DC" w14:textId="77777777" w:rsidR="00B244B9" w:rsidRPr="000D5075" w:rsidRDefault="00B244B9">
      <w:pPr>
        <w:spacing w:line="240" w:lineRule="auto"/>
        <w:ind w:left="720"/>
        <w:rPr>
          <w:rFonts w:ascii="Calibri" w:eastAsia="Calibri" w:hAnsi="Calibri" w:cs="Calibri"/>
          <w:color w:val="000000" w:themeColor="text1"/>
          <w:sz w:val="23"/>
          <w:szCs w:val="23"/>
        </w:rPr>
      </w:pPr>
    </w:p>
    <w:p w14:paraId="7B5377DD" w14:textId="77777777" w:rsidR="00B244B9" w:rsidRPr="000D5075" w:rsidRDefault="00B244B9">
      <w:pPr>
        <w:pStyle w:val="Heading1"/>
        <w:keepNext w:val="0"/>
        <w:keepLines w:val="0"/>
        <w:spacing w:before="0" w:after="0" w:line="240" w:lineRule="auto"/>
        <w:rPr>
          <w:rFonts w:ascii="Calibri" w:eastAsia="Calibri" w:hAnsi="Calibri" w:cs="Calibri"/>
          <w:b/>
          <w:color w:val="000000" w:themeColor="text1"/>
          <w:sz w:val="23"/>
          <w:szCs w:val="23"/>
        </w:rPr>
      </w:pPr>
    </w:p>
    <w:tbl>
      <w:tblPr>
        <w:tblStyle w:val="a"/>
        <w:tblW w:w="9576" w:type="dxa"/>
        <w:tblLayout w:type="fixed"/>
        <w:tblLook w:val="0000" w:firstRow="0" w:lastRow="0" w:firstColumn="0" w:lastColumn="0" w:noHBand="0" w:noVBand="0"/>
      </w:tblPr>
      <w:tblGrid>
        <w:gridCol w:w="3708"/>
        <w:gridCol w:w="5868"/>
      </w:tblGrid>
      <w:tr w:rsidR="000D5075" w:rsidRPr="000D5075" w14:paraId="7B5377E3" w14:textId="77777777">
        <w:trPr>
          <w:trHeight w:val="2420"/>
        </w:trPr>
        <w:tc>
          <w:tcPr>
            <w:tcW w:w="3708" w:type="dxa"/>
          </w:tcPr>
          <w:p w14:paraId="7B5377DE" w14:textId="77777777" w:rsidR="00B244B9" w:rsidRPr="000D5075" w:rsidRDefault="003824EF">
            <w:pPr>
              <w:spacing w:line="240" w:lineRule="auto"/>
              <w:rPr>
                <w:rFonts w:ascii="Calibri" w:eastAsia="Calibri" w:hAnsi="Calibri" w:cs="Calibri"/>
                <w:color w:val="000000" w:themeColor="text1"/>
              </w:rPr>
            </w:pPr>
            <w:r w:rsidRPr="000D5075">
              <w:rPr>
                <w:rFonts w:ascii="Calibri" w:eastAsia="Calibri" w:hAnsi="Calibri" w:cs="Calibri"/>
                <w:noProof/>
                <w:color w:val="000000" w:themeColor="text1"/>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Pr="000D5075" w:rsidRDefault="003824EF">
            <w:pPr>
              <w:spacing w:line="240" w:lineRule="auto"/>
              <w:rPr>
                <w:rFonts w:ascii="Calibri" w:eastAsia="Calibri" w:hAnsi="Calibri" w:cs="Calibri"/>
                <w:color w:val="000000" w:themeColor="text1"/>
                <w:sz w:val="26"/>
                <w:szCs w:val="26"/>
              </w:rPr>
            </w:pPr>
            <w:r w:rsidRPr="000D5075">
              <w:rPr>
                <w:rFonts w:ascii="Calibri" w:eastAsia="Calibri" w:hAnsi="Calibri" w:cs="Calibri"/>
                <w:b/>
                <w:color w:val="000000" w:themeColor="text1"/>
                <w:sz w:val="26"/>
                <w:szCs w:val="26"/>
              </w:rPr>
              <w:t>Course Syllabus</w:t>
            </w:r>
          </w:p>
          <w:p w14:paraId="7B5377E0" w14:textId="77777777" w:rsidR="00B244B9" w:rsidRPr="000D5075" w:rsidRDefault="00000000">
            <w:pPr>
              <w:widowControl w:val="0"/>
              <w:spacing w:line="240" w:lineRule="auto"/>
              <w:rPr>
                <w:rFonts w:ascii="Calibri" w:eastAsia="Calibri" w:hAnsi="Calibri" w:cs="Calibri"/>
                <w:color w:val="000000" w:themeColor="text1"/>
                <w:sz w:val="26"/>
                <w:szCs w:val="26"/>
              </w:rPr>
            </w:pPr>
            <w:hyperlink r:id="rId11">
              <w:r w:rsidR="003824EF" w:rsidRPr="000D5075">
                <w:rPr>
                  <w:rFonts w:ascii="Calibri" w:eastAsia="Calibri" w:hAnsi="Calibri" w:cs="Calibri"/>
                  <w:color w:val="000000" w:themeColor="text1"/>
                  <w:sz w:val="26"/>
                  <w:szCs w:val="26"/>
                  <w:u w:val="single"/>
                </w:rPr>
                <w:t>Chaminade University Honolulu</w:t>
              </w:r>
            </w:hyperlink>
          </w:p>
          <w:p w14:paraId="7B5377E2" w14:textId="3CCA4B5E" w:rsidR="00B244B9" w:rsidRPr="000D5075" w:rsidRDefault="003824EF" w:rsidP="005D76DB">
            <w:pPr>
              <w:widowControl w:val="0"/>
              <w:spacing w:line="240" w:lineRule="auto"/>
              <w:rPr>
                <w:rFonts w:ascii="Calibri" w:eastAsia="Calibri" w:hAnsi="Calibri" w:cs="Calibri"/>
                <w:color w:val="000000" w:themeColor="text1"/>
                <w:sz w:val="26"/>
                <w:szCs w:val="26"/>
              </w:rPr>
            </w:pPr>
            <w:r w:rsidRPr="000D5075">
              <w:rPr>
                <w:rFonts w:ascii="Calibri" w:eastAsia="Calibri" w:hAnsi="Calibri" w:cs="Calibri"/>
                <w:color w:val="000000" w:themeColor="text1"/>
                <w:sz w:val="26"/>
                <w:szCs w:val="26"/>
              </w:rPr>
              <w:t>3140 Waialae Avenue - Honolulu, HI 96816</w:t>
            </w:r>
          </w:p>
        </w:tc>
      </w:tr>
    </w:tbl>
    <w:p w14:paraId="7B5377E4" w14:textId="68A8938B" w:rsidR="00B244B9" w:rsidRPr="000D5075" w:rsidRDefault="003824EF">
      <w:pPr>
        <w:spacing w:line="240" w:lineRule="auto"/>
        <w:rPr>
          <w:rFonts w:ascii="Times New Roman" w:eastAsia="Calibri" w:hAnsi="Times New Roman" w:cs="Times New Roman"/>
          <w:b/>
          <w:bCs/>
          <w:color w:val="000000" w:themeColor="text1"/>
        </w:rPr>
      </w:pPr>
      <w:r w:rsidRPr="000D5075">
        <w:rPr>
          <w:rFonts w:ascii="Calibri" w:eastAsia="Calibri" w:hAnsi="Calibri" w:cs="Calibri"/>
          <w:b/>
          <w:color w:val="000000" w:themeColor="text1"/>
        </w:rPr>
        <w:t>Course Number</w:t>
      </w:r>
      <w:r w:rsidRPr="000D5075">
        <w:rPr>
          <w:rFonts w:ascii="Calibri" w:eastAsia="Calibri" w:hAnsi="Calibri" w:cs="Calibri"/>
          <w:color w:val="000000" w:themeColor="text1"/>
        </w:rPr>
        <w:t>:</w:t>
      </w:r>
      <w:r w:rsidR="000B4ECE" w:rsidRPr="000D5075">
        <w:rPr>
          <w:rFonts w:asciiTheme="majorHAnsi" w:eastAsia="Calibri" w:hAnsiTheme="majorHAnsi" w:cstheme="majorHAnsi"/>
          <w:color w:val="000000" w:themeColor="text1"/>
        </w:rPr>
        <w:t xml:space="preserve"> </w:t>
      </w:r>
      <w:r w:rsidR="00732342">
        <w:rPr>
          <w:rFonts w:asciiTheme="majorHAnsi" w:eastAsia="Calibri" w:hAnsiTheme="majorHAnsi" w:cstheme="majorHAnsi"/>
          <w:b/>
          <w:bCs/>
          <w:color w:val="000000" w:themeColor="text1"/>
        </w:rPr>
        <w:t xml:space="preserve">PH </w:t>
      </w:r>
      <w:r w:rsidR="000B4ECE" w:rsidRPr="00656F54">
        <w:rPr>
          <w:rFonts w:asciiTheme="majorHAnsi" w:eastAsia="Calibri" w:hAnsiTheme="majorHAnsi" w:cstheme="majorHAnsi"/>
          <w:b/>
          <w:bCs/>
          <w:color w:val="000000" w:themeColor="text1"/>
        </w:rPr>
        <w:t>1</w:t>
      </w:r>
      <w:r w:rsidR="00732342">
        <w:rPr>
          <w:rFonts w:asciiTheme="majorHAnsi" w:eastAsia="Calibri" w:hAnsiTheme="majorHAnsi" w:cstheme="majorHAnsi"/>
          <w:b/>
          <w:bCs/>
          <w:color w:val="000000" w:themeColor="text1"/>
        </w:rPr>
        <w:t>00</w:t>
      </w:r>
      <w:r w:rsidR="003869FA">
        <w:rPr>
          <w:rFonts w:asciiTheme="majorHAnsi" w:eastAsia="Calibri" w:hAnsiTheme="majorHAnsi" w:cstheme="majorHAnsi"/>
          <w:b/>
          <w:bCs/>
          <w:color w:val="000000" w:themeColor="text1"/>
        </w:rPr>
        <w:t>.01</w:t>
      </w:r>
    </w:p>
    <w:p w14:paraId="7B5377E5" w14:textId="0ED50884" w:rsidR="00B244B9" w:rsidRPr="000D5075" w:rsidRDefault="003824EF">
      <w:pPr>
        <w:spacing w:line="240" w:lineRule="auto"/>
        <w:rPr>
          <w:rFonts w:ascii="Calibri" w:eastAsia="Calibri" w:hAnsi="Calibri" w:cs="Calibri"/>
          <w:b/>
          <w:bCs/>
          <w:color w:val="000000" w:themeColor="text1"/>
        </w:rPr>
      </w:pPr>
      <w:r w:rsidRPr="000D5075">
        <w:rPr>
          <w:rFonts w:ascii="Calibri" w:eastAsia="Calibri" w:hAnsi="Calibri" w:cs="Calibri"/>
          <w:b/>
          <w:color w:val="000000" w:themeColor="text1"/>
        </w:rPr>
        <w:t>Course Title</w:t>
      </w:r>
      <w:r w:rsidRPr="000D5075">
        <w:rPr>
          <w:rFonts w:ascii="Calibri" w:eastAsia="Calibri" w:hAnsi="Calibri" w:cs="Calibri"/>
          <w:color w:val="000000" w:themeColor="text1"/>
        </w:rPr>
        <w:t xml:space="preserve">: </w:t>
      </w:r>
      <w:r w:rsidR="00F53C6C">
        <w:rPr>
          <w:rFonts w:ascii="Calibri" w:eastAsia="Calibri" w:hAnsi="Calibri" w:cs="Calibri"/>
          <w:b/>
          <w:bCs/>
          <w:color w:val="000000" w:themeColor="text1"/>
        </w:rPr>
        <w:t>Introduction to Philosophy</w:t>
      </w:r>
    </w:p>
    <w:p w14:paraId="7B5377E6" w14:textId="03880096"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Department Name</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Religious Studies</w:t>
      </w:r>
    </w:p>
    <w:p w14:paraId="7B5377E7" w14:textId="7DF9D990"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College/School/Division Name</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School of Humanities, Arts and Design</w:t>
      </w:r>
    </w:p>
    <w:p w14:paraId="7B5377E8" w14:textId="70927CEE"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Term</w:t>
      </w:r>
      <w:r w:rsidRPr="000D5075">
        <w:rPr>
          <w:rFonts w:ascii="Calibri" w:eastAsia="Calibri" w:hAnsi="Calibri" w:cs="Calibri"/>
          <w:color w:val="000000" w:themeColor="text1"/>
        </w:rPr>
        <w:t xml:space="preserve">: </w:t>
      </w:r>
      <w:r w:rsidR="003869FA">
        <w:rPr>
          <w:rFonts w:ascii="Calibri" w:eastAsia="Calibri" w:hAnsi="Calibri" w:cs="Calibri"/>
          <w:b/>
          <w:bCs/>
          <w:color w:val="000000" w:themeColor="text1"/>
        </w:rPr>
        <w:t>Spring 2026</w:t>
      </w:r>
    </w:p>
    <w:p w14:paraId="7B5377E9" w14:textId="35D995C4"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Course Credits</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3</w:t>
      </w:r>
    </w:p>
    <w:p w14:paraId="7B5377EA" w14:textId="1EC6D26E"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Class Meeting Days</w:t>
      </w:r>
      <w:r w:rsidRPr="000D5075">
        <w:rPr>
          <w:rFonts w:ascii="Calibri" w:eastAsia="Calibri" w:hAnsi="Calibri" w:cs="Calibri"/>
          <w:color w:val="000000" w:themeColor="text1"/>
        </w:rPr>
        <w:t xml:space="preserve">: </w:t>
      </w:r>
      <w:r w:rsidR="001D2B63" w:rsidRPr="00656F54">
        <w:rPr>
          <w:rFonts w:ascii="Calibri" w:eastAsia="Calibri" w:hAnsi="Calibri" w:cs="Calibri"/>
          <w:b/>
          <w:bCs/>
          <w:color w:val="000000" w:themeColor="text1"/>
        </w:rPr>
        <w:t>Tuesday &amp; Thursday</w:t>
      </w:r>
    </w:p>
    <w:p w14:paraId="7B5377EB" w14:textId="766E74D6"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Class Meeting Hours</w:t>
      </w:r>
      <w:r w:rsidRPr="000D5075">
        <w:rPr>
          <w:rFonts w:ascii="Calibri" w:eastAsia="Calibri" w:hAnsi="Calibri" w:cs="Calibri"/>
          <w:color w:val="000000" w:themeColor="text1"/>
        </w:rPr>
        <w:t xml:space="preserve">: </w:t>
      </w:r>
      <w:r w:rsidR="00F53C6C">
        <w:rPr>
          <w:rFonts w:ascii="Calibri" w:eastAsia="Calibri" w:hAnsi="Calibri" w:cs="Calibri"/>
          <w:b/>
          <w:bCs/>
          <w:color w:val="000000" w:themeColor="text1"/>
        </w:rPr>
        <w:t>8</w:t>
      </w:r>
      <w:r w:rsidR="001D2B63" w:rsidRPr="00656F54">
        <w:rPr>
          <w:rFonts w:ascii="Calibri" w:eastAsia="Calibri" w:hAnsi="Calibri" w:cs="Calibri"/>
          <w:b/>
          <w:bCs/>
          <w:color w:val="000000" w:themeColor="text1"/>
        </w:rPr>
        <w:t xml:space="preserve">:30 a.m. – </w:t>
      </w:r>
      <w:r w:rsidR="00F53C6C">
        <w:rPr>
          <w:rFonts w:ascii="Calibri" w:eastAsia="Calibri" w:hAnsi="Calibri" w:cs="Calibri"/>
          <w:b/>
          <w:bCs/>
          <w:color w:val="000000" w:themeColor="text1"/>
        </w:rPr>
        <w:t>9</w:t>
      </w:r>
      <w:r w:rsidR="001D2B63" w:rsidRPr="00656F54">
        <w:rPr>
          <w:rFonts w:ascii="Calibri" w:eastAsia="Calibri" w:hAnsi="Calibri" w:cs="Calibri"/>
          <w:b/>
          <w:bCs/>
          <w:color w:val="000000" w:themeColor="text1"/>
        </w:rPr>
        <w:t xml:space="preserve">:50 </w:t>
      </w:r>
      <w:r w:rsidR="00F53C6C">
        <w:rPr>
          <w:rFonts w:ascii="Calibri" w:eastAsia="Calibri" w:hAnsi="Calibri" w:cs="Calibri"/>
          <w:b/>
          <w:bCs/>
          <w:color w:val="000000" w:themeColor="text1"/>
        </w:rPr>
        <w:t>a</w:t>
      </w:r>
      <w:r w:rsidR="001D2B63" w:rsidRPr="00656F54">
        <w:rPr>
          <w:rFonts w:ascii="Calibri" w:eastAsia="Calibri" w:hAnsi="Calibri" w:cs="Calibri"/>
          <w:b/>
          <w:bCs/>
          <w:color w:val="000000" w:themeColor="text1"/>
        </w:rPr>
        <w:t>.m.</w:t>
      </w:r>
      <w:r w:rsidR="00B0175F">
        <w:rPr>
          <w:rFonts w:ascii="Calibri" w:eastAsia="Calibri" w:hAnsi="Calibri" w:cs="Calibri"/>
          <w:b/>
          <w:bCs/>
          <w:color w:val="000000" w:themeColor="text1"/>
        </w:rPr>
        <w:t xml:space="preserve">  </w:t>
      </w:r>
    </w:p>
    <w:p w14:paraId="7B5377ED" w14:textId="50E3C973" w:rsidR="00B244B9" w:rsidRPr="000A4372"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Class Location</w:t>
      </w:r>
      <w:r w:rsidRPr="000D5075">
        <w:rPr>
          <w:rFonts w:ascii="Calibri" w:eastAsia="Calibri" w:hAnsi="Calibri" w:cs="Calibri"/>
          <w:color w:val="000000" w:themeColor="text1"/>
        </w:rPr>
        <w:t xml:space="preserve">: </w:t>
      </w:r>
      <w:proofErr w:type="spellStart"/>
      <w:r w:rsidR="000A4372">
        <w:rPr>
          <w:rFonts w:ascii="Calibri" w:eastAsia="Calibri" w:hAnsi="Calibri" w:cs="Calibri"/>
          <w:b/>
          <w:bCs/>
          <w:color w:val="000000" w:themeColor="text1"/>
        </w:rPr>
        <w:t>Eiben</w:t>
      </w:r>
      <w:proofErr w:type="spellEnd"/>
      <w:r w:rsidR="000A4372">
        <w:rPr>
          <w:rFonts w:ascii="Calibri" w:eastAsia="Calibri" w:hAnsi="Calibri" w:cs="Calibri"/>
          <w:b/>
          <w:bCs/>
          <w:color w:val="000000" w:themeColor="text1"/>
        </w:rPr>
        <w:t xml:space="preserve"> Hall 102</w:t>
      </w:r>
    </w:p>
    <w:p w14:paraId="7B5377EE" w14:textId="27C13271"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Instructor Name</w:t>
      </w:r>
      <w:r w:rsidRPr="000D5075">
        <w:rPr>
          <w:rFonts w:ascii="Calibri" w:eastAsia="Calibri" w:hAnsi="Calibri" w:cs="Calibri"/>
          <w:color w:val="000000" w:themeColor="text1"/>
        </w:rPr>
        <w:t xml:space="preserve">: </w:t>
      </w:r>
      <w:r w:rsidR="000B4ECE" w:rsidRPr="00656F54">
        <w:rPr>
          <w:rFonts w:ascii="Calibri" w:eastAsia="Calibri" w:hAnsi="Calibri" w:cs="Calibri"/>
          <w:b/>
          <w:bCs/>
          <w:color w:val="000000" w:themeColor="text1"/>
        </w:rPr>
        <w:t>Dr. Peter Steiger, PhD.</w:t>
      </w:r>
    </w:p>
    <w:p w14:paraId="7B5377EF" w14:textId="03E64731" w:rsidR="00B244B9" w:rsidRPr="000D5075" w:rsidRDefault="003824EF">
      <w:pPr>
        <w:spacing w:line="240" w:lineRule="auto"/>
        <w:rPr>
          <w:rFonts w:ascii="Calibri" w:eastAsia="Calibri" w:hAnsi="Calibri" w:cs="Calibri"/>
          <w:color w:val="000000" w:themeColor="text1"/>
        </w:rPr>
      </w:pPr>
      <w:r w:rsidRPr="000D5075">
        <w:rPr>
          <w:rFonts w:ascii="Calibri" w:eastAsia="Calibri" w:hAnsi="Calibri" w:cs="Calibri"/>
          <w:b/>
          <w:color w:val="000000" w:themeColor="text1"/>
        </w:rPr>
        <w:t>Email</w:t>
      </w:r>
      <w:r w:rsidRPr="000D5075">
        <w:rPr>
          <w:rFonts w:ascii="Calibri" w:eastAsia="Calibri" w:hAnsi="Calibri" w:cs="Calibri"/>
          <w:color w:val="000000" w:themeColor="text1"/>
        </w:rPr>
        <w:t xml:space="preserve">: </w:t>
      </w:r>
      <w:hyperlink r:id="rId12" w:history="1">
        <w:r w:rsidR="000B4ECE" w:rsidRPr="00656F54">
          <w:rPr>
            <w:rStyle w:val="Hyperlink"/>
            <w:rFonts w:ascii="Calibri" w:eastAsia="Calibri" w:hAnsi="Calibri" w:cs="Calibri"/>
            <w:color w:val="000000" w:themeColor="text1"/>
          </w:rPr>
          <w:t>psteiger@chaminade.edu</w:t>
        </w:r>
      </w:hyperlink>
      <w:r w:rsidRPr="000D5075">
        <w:rPr>
          <w:rFonts w:ascii="Calibri" w:eastAsia="Calibri" w:hAnsi="Calibri" w:cs="Calibri"/>
          <w:color w:val="000000" w:themeColor="text1"/>
        </w:rPr>
        <w:t xml:space="preserve"> </w:t>
      </w:r>
    </w:p>
    <w:p w14:paraId="7B5377F0" w14:textId="164F6F42" w:rsidR="00B244B9" w:rsidRPr="000D5075" w:rsidRDefault="003824EF">
      <w:pPr>
        <w:spacing w:line="240" w:lineRule="auto"/>
        <w:rPr>
          <w:rFonts w:ascii="Calibri" w:eastAsia="Calibri" w:hAnsi="Calibri" w:cs="Calibri"/>
          <w:color w:val="000000" w:themeColor="text1"/>
        </w:rPr>
      </w:pPr>
      <w:r w:rsidRPr="000D5075">
        <w:rPr>
          <w:rFonts w:ascii="Calibri" w:eastAsia="Calibri" w:hAnsi="Calibri" w:cs="Calibri"/>
          <w:b/>
          <w:color w:val="000000" w:themeColor="text1"/>
        </w:rPr>
        <w:t>Phone</w:t>
      </w:r>
      <w:r w:rsidRPr="000D5075">
        <w:rPr>
          <w:rFonts w:ascii="Calibri" w:eastAsia="Calibri" w:hAnsi="Calibri" w:cs="Calibri"/>
          <w:color w:val="000000" w:themeColor="text1"/>
        </w:rPr>
        <w:t xml:space="preserve">: </w:t>
      </w:r>
      <w:r w:rsidRPr="00656F54">
        <w:rPr>
          <w:rFonts w:ascii="Calibri" w:eastAsia="Calibri" w:hAnsi="Calibri" w:cs="Calibri"/>
          <w:b/>
          <w:bCs/>
          <w:color w:val="000000" w:themeColor="text1"/>
        </w:rPr>
        <w:t>808</w:t>
      </w:r>
      <w:r w:rsidR="00EA6F42" w:rsidRPr="00656F54">
        <w:rPr>
          <w:rFonts w:ascii="Calibri" w:eastAsia="Calibri" w:hAnsi="Calibri" w:cs="Calibri"/>
          <w:b/>
          <w:bCs/>
          <w:color w:val="000000" w:themeColor="text1"/>
        </w:rPr>
        <w:t>-440-</w:t>
      </w:r>
      <w:r w:rsidR="000B4ECE" w:rsidRPr="00656F54">
        <w:rPr>
          <w:rFonts w:ascii="Calibri" w:eastAsia="Calibri" w:hAnsi="Calibri" w:cs="Calibri"/>
          <w:b/>
          <w:bCs/>
          <w:color w:val="000000" w:themeColor="text1"/>
        </w:rPr>
        <w:t>4212</w:t>
      </w:r>
      <w:r w:rsidR="00EA6F42" w:rsidRPr="00656F54">
        <w:rPr>
          <w:rFonts w:ascii="Calibri" w:eastAsia="Calibri" w:hAnsi="Calibri" w:cs="Calibri"/>
          <w:b/>
          <w:bCs/>
          <w:color w:val="000000" w:themeColor="text1"/>
        </w:rPr>
        <w:t xml:space="preserve"> (Chaminade Office</w:t>
      </w:r>
      <w:r w:rsidR="002E6EFB" w:rsidRPr="00656F54">
        <w:rPr>
          <w:rFonts w:ascii="Calibri" w:eastAsia="Calibri" w:hAnsi="Calibri" w:cs="Calibri"/>
          <w:b/>
          <w:bCs/>
          <w:color w:val="000000" w:themeColor="text1"/>
        </w:rPr>
        <w:t xml:space="preserve"> – Note: I am rarely in my office, so please email me!)</w:t>
      </w:r>
    </w:p>
    <w:p w14:paraId="7B5377F1" w14:textId="73C40298" w:rsidR="00B244B9" w:rsidRPr="000D5075" w:rsidRDefault="003824EF">
      <w:pPr>
        <w:spacing w:line="240" w:lineRule="auto"/>
        <w:rPr>
          <w:rFonts w:ascii="Calibri" w:eastAsia="Calibri" w:hAnsi="Calibri" w:cs="Calibri"/>
          <w:b/>
          <w:bCs/>
          <w:color w:val="000000" w:themeColor="text1"/>
          <w:sz w:val="28"/>
          <w:szCs w:val="28"/>
        </w:rPr>
      </w:pPr>
      <w:r w:rsidRPr="000D5075">
        <w:rPr>
          <w:rFonts w:ascii="Calibri" w:eastAsia="Calibri" w:hAnsi="Calibri" w:cs="Calibri"/>
          <w:b/>
          <w:color w:val="000000" w:themeColor="text1"/>
        </w:rPr>
        <w:t>Office Location</w:t>
      </w:r>
      <w:r w:rsidRPr="000D5075">
        <w:rPr>
          <w:rFonts w:ascii="Calibri" w:eastAsia="Calibri" w:hAnsi="Calibri" w:cs="Calibri"/>
          <w:color w:val="000000" w:themeColor="text1"/>
        </w:rPr>
        <w:t xml:space="preserve">: </w:t>
      </w:r>
      <w:r w:rsidR="00EA6F42" w:rsidRPr="00656F54">
        <w:rPr>
          <w:rFonts w:ascii="Calibri" w:eastAsia="Calibri" w:hAnsi="Calibri" w:cs="Calibri"/>
          <w:b/>
          <w:bCs/>
          <w:color w:val="000000" w:themeColor="text1"/>
        </w:rPr>
        <w:t>Henry Hall 206K</w:t>
      </w:r>
    </w:p>
    <w:p w14:paraId="7B5377F2" w14:textId="18C8D932" w:rsidR="00B244B9" w:rsidRPr="00656F54" w:rsidRDefault="003824EF">
      <w:pPr>
        <w:spacing w:line="240" w:lineRule="auto"/>
        <w:rPr>
          <w:rFonts w:ascii="Calibri" w:eastAsia="Calibri" w:hAnsi="Calibri" w:cs="Calibri"/>
          <w:b/>
          <w:bCs/>
          <w:color w:val="000000" w:themeColor="text1"/>
        </w:rPr>
      </w:pPr>
      <w:r w:rsidRPr="000D5075">
        <w:rPr>
          <w:rFonts w:ascii="Calibri" w:eastAsia="Calibri" w:hAnsi="Calibri" w:cs="Calibri"/>
          <w:b/>
          <w:color w:val="000000" w:themeColor="text1"/>
        </w:rPr>
        <w:t>Office Hours</w:t>
      </w:r>
      <w:r w:rsidRPr="000D5075">
        <w:rPr>
          <w:rFonts w:ascii="Calibri" w:eastAsia="Calibri" w:hAnsi="Calibri" w:cs="Calibri"/>
          <w:color w:val="000000" w:themeColor="text1"/>
        </w:rPr>
        <w:t xml:space="preserve">: </w:t>
      </w:r>
      <w:r w:rsidR="001D2B63" w:rsidRPr="00656F54">
        <w:rPr>
          <w:rFonts w:ascii="Calibri" w:eastAsia="Calibri" w:hAnsi="Calibri" w:cs="Calibri"/>
          <w:b/>
          <w:bCs/>
          <w:color w:val="000000" w:themeColor="text1"/>
        </w:rPr>
        <w:t>Tuesday</w:t>
      </w:r>
      <w:r w:rsidR="006A1FAE">
        <w:rPr>
          <w:rFonts w:ascii="Calibri" w:eastAsia="Calibri" w:hAnsi="Calibri" w:cs="Calibri"/>
          <w:b/>
          <w:bCs/>
          <w:color w:val="000000" w:themeColor="text1"/>
        </w:rPr>
        <w:t>s</w:t>
      </w:r>
      <w:r w:rsidR="001D2B63" w:rsidRPr="00656F54">
        <w:rPr>
          <w:rFonts w:ascii="Calibri" w:eastAsia="Calibri" w:hAnsi="Calibri" w:cs="Calibri"/>
          <w:b/>
          <w:bCs/>
          <w:color w:val="000000" w:themeColor="text1"/>
        </w:rPr>
        <w:t xml:space="preserve"> &amp; Thursday</w:t>
      </w:r>
      <w:r w:rsidR="006A1FAE">
        <w:rPr>
          <w:rFonts w:ascii="Calibri" w:eastAsia="Calibri" w:hAnsi="Calibri" w:cs="Calibri"/>
          <w:b/>
          <w:bCs/>
          <w:color w:val="000000" w:themeColor="text1"/>
        </w:rPr>
        <w:t>s</w:t>
      </w:r>
      <w:r w:rsidR="001D2B63" w:rsidRPr="00656F54">
        <w:rPr>
          <w:rFonts w:ascii="Calibri" w:eastAsia="Calibri" w:hAnsi="Calibri" w:cs="Calibri"/>
          <w:b/>
          <w:bCs/>
          <w:color w:val="000000" w:themeColor="text1"/>
        </w:rPr>
        <w:t xml:space="preserve"> 1</w:t>
      </w:r>
      <w:r w:rsidR="006A1FAE">
        <w:rPr>
          <w:rFonts w:ascii="Calibri" w:eastAsia="Calibri" w:hAnsi="Calibri" w:cs="Calibri"/>
          <w:b/>
          <w:bCs/>
          <w:color w:val="000000" w:themeColor="text1"/>
        </w:rPr>
        <w:t>0-</w:t>
      </w:r>
      <w:r w:rsidR="000A4372">
        <w:rPr>
          <w:rFonts w:ascii="Calibri" w:eastAsia="Calibri" w:hAnsi="Calibri" w:cs="Calibri"/>
          <w:b/>
          <w:bCs/>
          <w:color w:val="000000" w:themeColor="text1"/>
        </w:rPr>
        <w:t>11</w:t>
      </w:r>
      <w:r w:rsidR="001D2B63" w:rsidRPr="00656F54">
        <w:rPr>
          <w:rFonts w:ascii="Calibri" w:eastAsia="Calibri" w:hAnsi="Calibri" w:cs="Calibri"/>
          <w:b/>
          <w:bCs/>
          <w:color w:val="000000" w:themeColor="text1"/>
        </w:rPr>
        <w:t xml:space="preserve"> </w:t>
      </w:r>
      <w:r w:rsidR="000A4372">
        <w:rPr>
          <w:rFonts w:ascii="Calibri" w:eastAsia="Calibri" w:hAnsi="Calibri" w:cs="Calibri"/>
          <w:b/>
          <w:bCs/>
          <w:color w:val="000000" w:themeColor="text1"/>
        </w:rPr>
        <w:t>a</w:t>
      </w:r>
      <w:r w:rsidR="001D2B63" w:rsidRPr="00656F54">
        <w:rPr>
          <w:rFonts w:ascii="Calibri" w:eastAsia="Calibri" w:hAnsi="Calibri" w:cs="Calibri"/>
          <w:b/>
          <w:bCs/>
          <w:color w:val="000000" w:themeColor="text1"/>
        </w:rPr>
        <w:t>.m.</w:t>
      </w:r>
      <w:r w:rsidR="000A4372">
        <w:rPr>
          <w:rFonts w:ascii="Calibri" w:eastAsia="Calibri" w:hAnsi="Calibri" w:cs="Calibri"/>
          <w:b/>
          <w:bCs/>
          <w:color w:val="000000" w:themeColor="text1"/>
        </w:rPr>
        <w:t xml:space="preserve"> and </w:t>
      </w:r>
      <w:r w:rsidR="006A1FAE">
        <w:rPr>
          <w:rFonts w:ascii="Calibri" w:eastAsia="Calibri" w:hAnsi="Calibri" w:cs="Calibri"/>
          <w:b/>
          <w:bCs/>
          <w:color w:val="000000" w:themeColor="text1"/>
        </w:rPr>
        <w:t xml:space="preserve">Wednesdays </w:t>
      </w:r>
      <w:r w:rsidR="000A4372">
        <w:rPr>
          <w:rFonts w:ascii="Calibri" w:eastAsia="Calibri" w:hAnsi="Calibri" w:cs="Calibri"/>
          <w:b/>
          <w:bCs/>
          <w:color w:val="000000" w:themeColor="text1"/>
        </w:rPr>
        <w:t>3</w:t>
      </w:r>
      <w:r w:rsidR="006A1FAE">
        <w:rPr>
          <w:rFonts w:ascii="Calibri" w:eastAsia="Calibri" w:hAnsi="Calibri" w:cs="Calibri"/>
          <w:b/>
          <w:bCs/>
          <w:color w:val="000000" w:themeColor="text1"/>
        </w:rPr>
        <w:t>:30-4:30 p.m. or by appointment</w:t>
      </w:r>
    </w:p>
    <w:p w14:paraId="1C8F7A67" w14:textId="6D73FB2E" w:rsidR="009B5294" w:rsidRPr="001E36BE" w:rsidRDefault="003824EF" w:rsidP="001E36BE">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University Course Catalog Description</w:t>
      </w:r>
      <w:r w:rsidR="001E36BE">
        <w:rPr>
          <w:rFonts w:asciiTheme="majorHAnsi" w:hAnsiTheme="majorHAnsi" w:cstheme="majorHAnsi"/>
          <w:color w:val="000000" w:themeColor="text1"/>
          <w:sz w:val="22"/>
          <w:szCs w:val="22"/>
        </w:rPr>
        <w:t xml:space="preserve"> for</w:t>
      </w:r>
      <w:r w:rsidRPr="000D5075">
        <w:rPr>
          <w:rFonts w:asciiTheme="majorHAnsi" w:hAnsiTheme="majorHAnsi" w:cstheme="majorHAnsi"/>
          <w:color w:val="000000" w:themeColor="text1"/>
          <w:sz w:val="22"/>
          <w:szCs w:val="22"/>
        </w:rPr>
        <w:t xml:space="preserve"> </w:t>
      </w:r>
      <w:bookmarkStart w:id="1" w:name="_p6ygxyvhs4cq" w:colFirst="0" w:colLast="0"/>
      <w:bookmarkEnd w:id="1"/>
      <w:r w:rsidR="001E36BE" w:rsidRPr="001E36BE">
        <w:rPr>
          <w:rFonts w:asciiTheme="majorHAnsi" w:hAnsiTheme="majorHAnsi" w:cstheme="majorHAnsi"/>
          <w:bCs/>
          <w:color w:val="000000" w:themeColor="text1"/>
        </w:rPr>
        <w:t>Philosophy 100 – Introduction to Philosophy</w:t>
      </w:r>
      <w:r w:rsidR="009B5294" w:rsidRPr="001E36BE">
        <w:rPr>
          <w:rFonts w:asciiTheme="majorHAnsi" w:hAnsiTheme="majorHAnsi" w:cstheme="majorHAnsi"/>
          <w:bCs/>
          <w:color w:val="000000" w:themeColor="text1"/>
        </w:rPr>
        <w:t>:</w:t>
      </w:r>
      <w:r w:rsidR="009B5294" w:rsidRPr="000D5075">
        <w:rPr>
          <w:rFonts w:asciiTheme="majorHAnsi" w:hAnsiTheme="majorHAnsi" w:cstheme="majorHAnsi"/>
          <w:color w:val="000000" w:themeColor="text1"/>
        </w:rPr>
        <w:t xml:space="preserve">  </w:t>
      </w:r>
    </w:p>
    <w:p w14:paraId="04EC5BAC" w14:textId="3C40B245" w:rsidR="009B5294" w:rsidRPr="000D5075" w:rsidRDefault="00F53C6C" w:rsidP="006A0670">
      <w:pPr>
        <w:ind w:firstLine="720"/>
        <w:rPr>
          <w:rFonts w:asciiTheme="majorHAnsi" w:hAnsiTheme="majorHAnsi" w:cstheme="majorHAnsi"/>
          <w:b/>
          <w:color w:val="000000" w:themeColor="text1"/>
        </w:rPr>
      </w:pPr>
      <w:r w:rsidRPr="00F53C6C">
        <w:rPr>
          <w:rFonts w:asciiTheme="majorHAnsi" w:hAnsiTheme="majorHAnsi" w:cstheme="majorHAnsi"/>
          <w:b/>
          <w:bCs/>
          <w:color w:val="000000"/>
          <w:shd w:val="clear" w:color="auto" w:fill="FFFFFF"/>
        </w:rPr>
        <w:t>A study of the nature of philosophical thought and methods by examining actual examples from a selection of classical Greek, medieval Christian, and modern European philosophers. Students will develop an understanding of the ways in which western culture functions. This course satisfies either Critical Thinking General Education or Educate in Family Spirit requirement. Offered every semester</w:t>
      </w:r>
      <w:r w:rsidR="00EA6F42" w:rsidRPr="000D5075">
        <w:rPr>
          <w:rFonts w:asciiTheme="majorHAnsi" w:hAnsiTheme="majorHAnsi" w:cstheme="majorHAnsi"/>
          <w:b/>
          <w:color w:val="000000" w:themeColor="text1"/>
        </w:rPr>
        <w:t xml:space="preserve">. </w:t>
      </w:r>
    </w:p>
    <w:p w14:paraId="253819F4" w14:textId="56DB2AB2" w:rsidR="00F53C6C" w:rsidRPr="00F53C6C" w:rsidRDefault="003824EF" w:rsidP="00F53C6C">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Course Overview</w:t>
      </w:r>
      <w:r w:rsidR="00F53C6C">
        <w:rPr>
          <w:rFonts w:asciiTheme="majorHAnsi" w:hAnsiTheme="majorHAnsi" w:cstheme="majorHAnsi"/>
          <w:color w:val="000000" w:themeColor="text1"/>
          <w:sz w:val="22"/>
          <w:szCs w:val="22"/>
        </w:rPr>
        <w:t xml:space="preserve">:  </w:t>
      </w:r>
      <w:r w:rsidR="00F53C6C" w:rsidRPr="00F53C6C">
        <w:rPr>
          <w:rFonts w:asciiTheme="majorHAnsi" w:eastAsia="Times New Roman" w:hAnsiTheme="majorHAnsi" w:cstheme="majorHAnsi"/>
          <w:color w:val="000000"/>
        </w:rPr>
        <w:t>The Mission of Chaminade University of Honolulu and PH 100:</w:t>
      </w:r>
    </w:p>
    <w:p w14:paraId="744878BC" w14:textId="46E18560" w:rsidR="00F53C6C" w:rsidRPr="00F53C6C" w:rsidRDefault="00F53C6C" w:rsidP="00F53C6C">
      <w:pPr>
        <w:spacing w:line="240" w:lineRule="auto"/>
        <w:rPr>
          <w:rFonts w:asciiTheme="majorHAnsi" w:eastAsia="Times New Roman" w:hAnsiTheme="majorHAnsi" w:cstheme="majorHAnsi"/>
          <w:b/>
          <w:bCs/>
          <w:color w:val="000000" w:themeColor="text1"/>
          <w:shd w:val="clear" w:color="auto" w:fill="FFFFFF"/>
        </w:rPr>
      </w:pPr>
      <w:r w:rsidRPr="00F53C6C">
        <w:rPr>
          <w:rFonts w:asciiTheme="majorHAnsi" w:eastAsia="Times New Roman" w:hAnsiTheme="majorHAnsi" w:cstheme="majorHAnsi"/>
          <w:b/>
          <w:bCs/>
          <w:color w:val="000000" w:themeColor="text1"/>
          <w:shd w:val="clear" w:color="auto" w:fill="FFFFFF"/>
        </w:rPr>
        <w:t>Our University mission stat</w:t>
      </w:r>
      <w:r w:rsidR="001E36BE">
        <w:rPr>
          <w:rFonts w:asciiTheme="majorHAnsi" w:eastAsia="Times New Roman" w:hAnsiTheme="majorHAnsi" w:cstheme="majorHAnsi"/>
          <w:b/>
          <w:bCs/>
          <w:color w:val="000000" w:themeColor="text1"/>
          <w:shd w:val="clear" w:color="auto" w:fill="FFFFFF"/>
        </w:rPr>
        <w:t>e</w:t>
      </w:r>
      <w:r w:rsidRPr="00F53C6C">
        <w:rPr>
          <w:rFonts w:asciiTheme="majorHAnsi" w:eastAsia="Times New Roman" w:hAnsiTheme="majorHAnsi" w:cstheme="majorHAnsi"/>
          <w:b/>
          <w:bCs/>
          <w:color w:val="000000" w:themeColor="text1"/>
          <w:shd w:val="clear" w:color="auto" w:fill="FFFFFF"/>
        </w:rPr>
        <w:t>s: “Chaminade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  This course will help you to live out this mission in the following ways:</w:t>
      </w:r>
    </w:p>
    <w:p w14:paraId="1B4CAEFF" w14:textId="77777777" w:rsidR="00F53C6C" w:rsidRPr="00F53C6C" w:rsidRDefault="00F53C6C" w:rsidP="00F53C6C">
      <w:pPr>
        <w:pStyle w:val="ListParagraph"/>
        <w:numPr>
          <w:ilvl w:val="0"/>
          <w:numId w:val="15"/>
        </w:numPr>
        <w:spacing w:line="240" w:lineRule="auto"/>
        <w:rPr>
          <w:rFonts w:asciiTheme="majorHAnsi" w:eastAsia="Times New Roman" w:hAnsiTheme="majorHAnsi" w:cstheme="majorHAnsi"/>
          <w:b/>
          <w:bCs/>
          <w:color w:val="000000" w:themeColor="text1"/>
          <w:shd w:val="clear" w:color="auto" w:fill="FFFFFF"/>
        </w:rPr>
      </w:pPr>
      <w:r w:rsidRPr="00F53C6C">
        <w:rPr>
          <w:rFonts w:asciiTheme="majorHAnsi" w:eastAsia="Times New Roman" w:hAnsiTheme="majorHAnsi" w:cstheme="majorHAnsi"/>
          <w:b/>
          <w:bCs/>
          <w:color w:val="000000" w:themeColor="text1"/>
          <w:shd w:val="clear" w:color="auto" w:fill="FFFFFF"/>
        </w:rPr>
        <w:t>It will prepare you to deal with the questions of life – whom do I love, who are my friends, am I happy?</w:t>
      </w:r>
    </w:p>
    <w:p w14:paraId="67E23949" w14:textId="77777777" w:rsidR="00F53C6C" w:rsidRPr="00F53C6C" w:rsidRDefault="00F53C6C" w:rsidP="00F53C6C">
      <w:pPr>
        <w:pStyle w:val="ListParagraph"/>
        <w:numPr>
          <w:ilvl w:val="0"/>
          <w:numId w:val="15"/>
        </w:numPr>
        <w:spacing w:line="240" w:lineRule="auto"/>
        <w:rPr>
          <w:rFonts w:asciiTheme="majorHAnsi" w:eastAsia="Times New Roman" w:hAnsiTheme="majorHAnsi" w:cstheme="majorHAnsi"/>
          <w:b/>
          <w:bCs/>
          <w:color w:val="000000" w:themeColor="text1"/>
        </w:rPr>
      </w:pPr>
      <w:r w:rsidRPr="00F53C6C">
        <w:rPr>
          <w:rFonts w:asciiTheme="majorHAnsi" w:eastAsia="Times New Roman" w:hAnsiTheme="majorHAnsi" w:cstheme="majorHAnsi"/>
          <w:b/>
          <w:bCs/>
          <w:color w:val="000000" w:themeColor="text1"/>
        </w:rPr>
        <w:t>It will prepare you to serve by disciplining you to question what most do not, and to realize that living as a human is demanding, excessively complex, but phenomenally rewarding.</w:t>
      </w:r>
    </w:p>
    <w:p w14:paraId="6CBC9EC0" w14:textId="77777777" w:rsidR="00F53C6C" w:rsidRPr="00F53C6C" w:rsidRDefault="00F53C6C" w:rsidP="00F53C6C">
      <w:pPr>
        <w:pStyle w:val="ListParagraph"/>
        <w:numPr>
          <w:ilvl w:val="0"/>
          <w:numId w:val="15"/>
        </w:numPr>
        <w:spacing w:line="240" w:lineRule="auto"/>
        <w:rPr>
          <w:rFonts w:asciiTheme="majorHAnsi" w:eastAsia="Times New Roman" w:hAnsiTheme="majorHAnsi" w:cstheme="majorHAnsi"/>
          <w:b/>
          <w:bCs/>
          <w:color w:val="000000" w:themeColor="text1"/>
        </w:rPr>
      </w:pPr>
      <w:r w:rsidRPr="00F53C6C">
        <w:rPr>
          <w:rFonts w:asciiTheme="majorHAnsi" w:eastAsia="Times New Roman" w:hAnsiTheme="majorHAnsi" w:cstheme="majorHAnsi"/>
          <w:b/>
          <w:bCs/>
          <w:color w:val="000000" w:themeColor="text1"/>
        </w:rPr>
        <w:t>It will prepare you for a successful career by helping you recognize that happiness precedes success, rather than success resulting in happiness.</w:t>
      </w:r>
    </w:p>
    <w:p w14:paraId="1B2327E9" w14:textId="77777777" w:rsidR="00F53C6C" w:rsidRPr="00F53C6C" w:rsidRDefault="00F53C6C" w:rsidP="00F53C6C">
      <w:pPr>
        <w:pStyle w:val="ListParagraph"/>
        <w:numPr>
          <w:ilvl w:val="0"/>
          <w:numId w:val="15"/>
        </w:numPr>
        <w:spacing w:line="240" w:lineRule="auto"/>
        <w:rPr>
          <w:rFonts w:asciiTheme="majorHAnsi" w:eastAsia="Times New Roman" w:hAnsiTheme="majorHAnsi" w:cstheme="majorHAnsi"/>
          <w:b/>
          <w:bCs/>
          <w:color w:val="000000" w:themeColor="text1"/>
        </w:rPr>
      </w:pPr>
      <w:r w:rsidRPr="00F53C6C">
        <w:rPr>
          <w:rFonts w:asciiTheme="majorHAnsi" w:eastAsia="Times New Roman" w:hAnsiTheme="majorHAnsi" w:cstheme="majorHAnsi"/>
          <w:b/>
          <w:bCs/>
          <w:color w:val="000000" w:themeColor="text1"/>
        </w:rPr>
        <w:t>We will be guided by the founders of the liberal arts (Plato and Aristotle) and their Catholic successors in a collaborative learning environment, where you will be expected to learn from and teach each other.</w:t>
      </w:r>
    </w:p>
    <w:p w14:paraId="7B5377F9" w14:textId="2EBEC85F" w:rsidR="00B244B9" w:rsidRPr="00F53C6C" w:rsidRDefault="00F53C6C" w:rsidP="001E36BE">
      <w:pPr>
        <w:spacing w:line="240" w:lineRule="auto"/>
        <w:rPr>
          <w:rFonts w:asciiTheme="majorHAnsi" w:eastAsia="Calibri" w:hAnsiTheme="majorHAnsi" w:cstheme="majorHAnsi"/>
          <w:b/>
          <w:bCs/>
          <w:color w:val="000000" w:themeColor="text1"/>
        </w:rPr>
      </w:pPr>
      <w:r w:rsidRPr="00F53C6C">
        <w:rPr>
          <w:rFonts w:asciiTheme="majorHAnsi" w:eastAsia="Times New Roman" w:hAnsiTheme="majorHAnsi" w:cstheme="majorHAnsi"/>
          <w:b/>
          <w:bCs/>
          <w:color w:val="000000" w:themeColor="text1"/>
        </w:rPr>
        <w:t>PH 100 is foundational to your Marianist education – it will invite you to commit yourself to your own moral virtue for your happiness, so that you may assist in the building of a more just and peaceful world.</w:t>
      </w:r>
    </w:p>
    <w:p w14:paraId="704ED25D" w14:textId="79F1D0E0" w:rsidR="00B30B98" w:rsidRPr="000D5075" w:rsidRDefault="003824EF" w:rsidP="00B30B98">
      <w:pPr>
        <w:pStyle w:val="Heading3"/>
        <w:rPr>
          <w:rFonts w:asciiTheme="majorHAnsi" w:hAnsiTheme="majorHAnsi" w:cstheme="majorHAnsi"/>
          <w:color w:val="000000" w:themeColor="text1"/>
          <w:sz w:val="22"/>
          <w:szCs w:val="22"/>
        </w:rPr>
      </w:pPr>
      <w:bookmarkStart w:id="2" w:name="_ei55tcz69eyo" w:colFirst="0" w:colLast="0"/>
      <w:bookmarkEnd w:id="2"/>
      <w:r w:rsidRPr="000D5075">
        <w:rPr>
          <w:rFonts w:asciiTheme="majorHAnsi" w:hAnsiTheme="majorHAnsi" w:cstheme="majorHAnsi"/>
          <w:color w:val="000000" w:themeColor="text1"/>
          <w:sz w:val="22"/>
          <w:szCs w:val="22"/>
        </w:rPr>
        <w:lastRenderedPageBreak/>
        <w:t>Marianist Values</w:t>
      </w:r>
      <w:r w:rsidRPr="000D5075">
        <w:rPr>
          <w:rFonts w:asciiTheme="majorHAnsi" w:hAnsiTheme="majorHAnsi" w:cstheme="majorHAnsi"/>
          <w:color w:val="000000" w:themeColor="text1"/>
          <w:sz w:val="22"/>
          <w:szCs w:val="22"/>
        </w:rPr>
        <w:br/>
        <w:t>This class represents one component of your education at Chaminade University of Honolulu. An education in the Marianist Tradition i</w:t>
      </w:r>
      <w:r w:rsidR="005D76DB" w:rsidRPr="000D5075">
        <w:rPr>
          <w:rFonts w:asciiTheme="majorHAnsi" w:hAnsiTheme="majorHAnsi" w:cstheme="majorHAnsi"/>
          <w:color w:val="000000" w:themeColor="text1"/>
          <w:sz w:val="22"/>
          <w:szCs w:val="22"/>
        </w:rPr>
        <w:t>s</w:t>
      </w:r>
      <w:r w:rsidRPr="000D5075">
        <w:rPr>
          <w:rFonts w:asciiTheme="majorHAnsi" w:hAnsiTheme="majorHAnsi" w:cstheme="majorHAnsi"/>
          <w:color w:val="000000" w:themeColor="text1"/>
          <w:sz w:val="22"/>
          <w:szCs w:val="22"/>
        </w:rPr>
        <w:t xml:space="preserve"> marked by five principles and you should take every opportunity possible to reflect upon the role of these characteristics in your education and development:</w:t>
      </w:r>
    </w:p>
    <w:p w14:paraId="5AC85AA3" w14:textId="77777777"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Education for formation in faith</w:t>
      </w:r>
    </w:p>
    <w:p w14:paraId="6579C055" w14:textId="77777777"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Provide an integral, quality education</w:t>
      </w:r>
    </w:p>
    <w:p w14:paraId="7D48BDA4" w14:textId="77777777"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in family spirit</w:t>
      </w:r>
    </w:p>
    <w:p w14:paraId="3F703435" w14:textId="5806923E" w:rsidR="00B30B98" w:rsidRPr="000D5075" w:rsidRDefault="003824EF" w:rsidP="00B30B98">
      <w:pPr>
        <w:pStyle w:val="NormalWeb"/>
        <w:numPr>
          <w:ilvl w:val="0"/>
          <w:numId w:val="1"/>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service, justice</w:t>
      </w:r>
      <w:r w:rsidR="004D6A16">
        <w:rPr>
          <w:rFonts w:asciiTheme="majorHAnsi" w:hAnsiTheme="majorHAnsi" w:cstheme="majorHAnsi"/>
          <w:b/>
          <w:color w:val="000000" w:themeColor="text1"/>
          <w:sz w:val="22"/>
          <w:szCs w:val="22"/>
        </w:rPr>
        <w:t>,</w:t>
      </w:r>
      <w:r w:rsidRPr="000D5075">
        <w:rPr>
          <w:rFonts w:asciiTheme="majorHAnsi" w:hAnsiTheme="majorHAnsi" w:cstheme="majorHAnsi"/>
          <w:b/>
          <w:color w:val="000000" w:themeColor="text1"/>
          <w:sz w:val="22"/>
          <w:szCs w:val="22"/>
        </w:rPr>
        <w:t xml:space="preserve"> peace</w:t>
      </w:r>
      <w:r w:rsidR="001D2B63">
        <w:rPr>
          <w:rFonts w:asciiTheme="majorHAnsi" w:hAnsiTheme="majorHAnsi" w:cstheme="majorHAnsi"/>
          <w:b/>
          <w:color w:val="000000" w:themeColor="text1"/>
          <w:sz w:val="22"/>
          <w:szCs w:val="22"/>
        </w:rPr>
        <w:t xml:space="preserve"> and the integrity of creation</w:t>
      </w:r>
    </w:p>
    <w:p w14:paraId="7B5377FB" w14:textId="76D8B475" w:rsidR="00B244B9" w:rsidRPr="000D5075" w:rsidRDefault="003824EF" w:rsidP="00103B5E">
      <w:pPr>
        <w:pStyle w:val="NormalWeb"/>
        <w:numPr>
          <w:ilvl w:val="0"/>
          <w:numId w:val="1"/>
        </w:numPr>
        <w:spacing w:before="0" w:beforeAutospacing="0" w:after="0" w:afterAutospacing="0"/>
        <w:ind w:right="180"/>
        <w:textAlignment w:val="baseline"/>
        <w:rPr>
          <w:rFonts w:asciiTheme="majorHAnsi" w:eastAsia="Calibr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w:t>
      </w:r>
      <w:r w:rsidR="00B30B98" w:rsidRPr="000D5075">
        <w:rPr>
          <w:rFonts w:asciiTheme="majorHAnsi" w:hAnsiTheme="majorHAnsi" w:cstheme="majorHAnsi"/>
          <w:b/>
          <w:color w:val="000000" w:themeColor="text1"/>
          <w:sz w:val="22"/>
          <w:szCs w:val="22"/>
        </w:rPr>
        <w:t>ucate for adaptation and change</w:t>
      </w:r>
    </w:p>
    <w:p w14:paraId="51AD7A7B" w14:textId="57B672D9" w:rsidR="00B30B98" w:rsidRPr="000D5075" w:rsidRDefault="00B30B98">
      <w:pPr>
        <w:pStyle w:val="Heading3"/>
        <w:rPr>
          <w:rFonts w:asciiTheme="majorHAnsi" w:hAnsiTheme="majorHAnsi" w:cstheme="majorHAnsi"/>
          <w:color w:val="000000" w:themeColor="text1"/>
          <w:sz w:val="22"/>
          <w:szCs w:val="22"/>
        </w:rPr>
      </w:pPr>
      <w:bookmarkStart w:id="3" w:name="_o4c5gflkntpt" w:colFirst="0" w:colLast="0"/>
      <w:bookmarkEnd w:id="3"/>
      <w:r w:rsidRPr="000D5075">
        <w:rPr>
          <w:rFonts w:asciiTheme="majorHAnsi" w:hAnsiTheme="majorHAnsi" w:cstheme="majorHAnsi"/>
          <w:color w:val="000000" w:themeColor="text1"/>
          <w:sz w:val="22"/>
          <w:szCs w:val="22"/>
        </w:rPr>
        <w:t>Native Hawaiian Values</w:t>
      </w:r>
    </w:p>
    <w:p w14:paraId="0D60C261" w14:textId="55CB58BA" w:rsidR="00B30B98" w:rsidRPr="000D5075" w:rsidRDefault="00B30B98" w:rsidP="00B30B98">
      <w:pPr>
        <w:spacing w:line="240" w:lineRule="auto"/>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14:paraId="56F40F5D"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Formation in Faith (Mana) E ola au i ke akua (ʻŌlelo Noʻeau 364) May I live by God</w:t>
      </w:r>
    </w:p>
    <w:p w14:paraId="6BFE4FE1"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Provide an Integral, Quality Education (Na’auao) Lawe i ka maʻalea a kūʻonoʻono (ʻŌlelo  Noʻeau 1957) Acquire skill and make it deep</w:t>
      </w:r>
    </w:p>
    <w:p w14:paraId="164B5690"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Pr="000D5075" w:rsidRDefault="00B30B98" w:rsidP="00B30B98">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Service, Justice and Peace (Aloha) Ka lama kū o ka noʻeau (ʻŌlelo Noʻeau 1430) Education is the standing torch of wisdom</w:t>
      </w:r>
    </w:p>
    <w:p w14:paraId="12E41E3A" w14:textId="08A7F0DE" w:rsidR="0019398A" w:rsidRPr="000D5075" w:rsidRDefault="00B30B98" w:rsidP="0019398A">
      <w:pPr>
        <w:pStyle w:val="NormalWeb"/>
        <w:numPr>
          <w:ilvl w:val="0"/>
          <w:numId w:val="4"/>
        </w:numPr>
        <w:spacing w:before="0" w:beforeAutospacing="0" w:after="0" w:afterAutospacing="0"/>
        <w:ind w:right="180"/>
        <w:textAlignment w:val="baseline"/>
        <w:rPr>
          <w:rFonts w:asciiTheme="majorHAnsi" w:hAnsiTheme="majorHAnsi" w:cstheme="majorHAnsi"/>
          <w:b/>
          <w:color w:val="000000" w:themeColor="text1"/>
          <w:sz w:val="22"/>
          <w:szCs w:val="22"/>
        </w:rPr>
      </w:pPr>
      <w:r w:rsidRPr="000D5075">
        <w:rPr>
          <w:rFonts w:asciiTheme="majorHAnsi" w:hAnsiTheme="majorHAnsi" w:cstheme="majorHAnsi"/>
          <w:b/>
          <w:color w:val="000000" w:themeColor="text1"/>
          <w:sz w:val="22"/>
          <w:szCs w:val="22"/>
        </w:rPr>
        <w:t>Educate for Adaptation and Change (Aina) ʻAʻohe pau ka ‘ike i ka hālau hoʻokahi (ʻŌlelo Noʻeau 203) All knowledge is not taught in the same school</w:t>
      </w:r>
    </w:p>
    <w:p w14:paraId="23220202" w14:textId="77777777" w:rsidR="0019398A" w:rsidRPr="000D5075" w:rsidRDefault="0019398A" w:rsidP="0019398A">
      <w:pPr>
        <w:pStyle w:val="NormalWeb"/>
        <w:spacing w:before="0" w:beforeAutospacing="0" w:after="0" w:afterAutospacing="0"/>
        <w:ind w:right="180"/>
        <w:textAlignment w:val="baseline"/>
        <w:rPr>
          <w:rFonts w:asciiTheme="majorHAnsi" w:hAnsiTheme="majorHAnsi" w:cstheme="majorHAnsi"/>
          <w:b/>
          <w:color w:val="000000" w:themeColor="text1"/>
          <w:sz w:val="22"/>
          <w:szCs w:val="22"/>
        </w:rPr>
      </w:pPr>
    </w:p>
    <w:p w14:paraId="273DDE0F" w14:textId="76AFDB43" w:rsidR="0019398A" w:rsidRPr="000D5075" w:rsidRDefault="0019398A" w:rsidP="0019398A">
      <w:pPr>
        <w:rPr>
          <w:rFonts w:asciiTheme="majorHAnsi" w:hAnsiTheme="majorHAnsi" w:cstheme="majorHAnsi"/>
          <w:b/>
          <w:color w:val="000000" w:themeColor="text1"/>
        </w:rPr>
      </w:pPr>
      <w:r w:rsidRPr="000D5075">
        <w:rPr>
          <w:rFonts w:asciiTheme="majorHAnsi" w:hAnsiTheme="majorHAnsi" w:cstheme="majorHAnsi"/>
          <w:b/>
          <w:color w:val="000000" w:themeColor="text1"/>
        </w:rPr>
        <w:t>GENERAL EDUCATION CORE CURRICUM OUTCOME</w:t>
      </w:r>
      <w:r w:rsidR="001E36BE">
        <w:rPr>
          <w:rFonts w:asciiTheme="majorHAnsi" w:hAnsiTheme="majorHAnsi" w:cstheme="majorHAnsi"/>
          <w:b/>
          <w:color w:val="000000" w:themeColor="text1"/>
        </w:rPr>
        <w:t xml:space="preserve"> – CRITICAL THINKING</w:t>
      </w:r>
    </w:p>
    <w:p w14:paraId="010EF438" w14:textId="5212DCB4" w:rsidR="001E36BE" w:rsidRPr="001E36BE" w:rsidRDefault="00DB5F83" w:rsidP="001E36BE">
      <w:pPr>
        <w:rPr>
          <w:rFonts w:asciiTheme="majorHAnsi" w:hAnsiTheme="majorHAnsi" w:cstheme="majorHAnsi"/>
          <w:b/>
          <w:bCs/>
        </w:rPr>
      </w:pPr>
      <w:r>
        <w:rPr>
          <w:rFonts w:asciiTheme="majorHAnsi" w:hAnsiTheme="majorHAnsi" w:cstheme="majorHAnsi"/>
          <w:b/>
          <w:bCs/>
        </w:rPr>
        <w:t>Students will e</w:t>
      </w:r>
      <w:r w:rsidR="001E36BE" w:rsidRPr="001E36BE">
        <w:rPr>
          <w:rFonts w:asciiTheme="majorHAnsi" w:hAnsiTheme="majorHAnsi" w:cstheme="majorHAnsi"/>
          <w:b/>
          <w:bCs/>
        </w:rPr>
        <w:t>xamine and evaluate diverse evidence, concepts, assumptions, and viewpoints.</w:t>
      </w:r>
    </w:p>
    <w:p w14:paraId="70FBBFF8" w14:textId="179210FE" w:rsidR="001E36BE" w:rsidRPr="00DB5F83" w:rsidRDefault="00D86113" w:rsidP="00DB5F83">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 xml:space="preserve">Course </w:t>
      </w:r>
      <w:r w:rsidR="003824EF" w:rsidRPr="000D5075">
        <w:rPr>
          <w:rFonts w:asciiTheme="majorHAnsi" w:hAnsiTheme="majorHAnsi" w:cstheme="majorHAnsi"/>
          <w:color w:val="000000" w:themeColor="text1"/>
          <w:sz w:val="22"/>
          <w:szCs w:val="22"/>
        </w:rPr>
        <w:t>Learning Outcomes</w:t>
      </w:r>
      <w:bookmarkStart w:id="4" w:name="_ya8hoiwdsw79" w:colFirst="0" w:colLast="0"/>
      <w:bookmarkEnd w:id="4"/>
      <w:r w:rsidR="00DB5F83">
        <w:rPr>
          <w:rFonts w:asciiTheme="majorHAnsi" w:hAnsiTheme="majorHAnsi" w:cstheme="majorHAnsi"/>
          <w:color w:val="000000" w:themeColor="text1"/>
          <w:sz w:val="22"/>
          <w:szCs w:val="22"/>
        </w:rPr>
        <w:t xml:space="preserve">:  </w:t>
      </w:r>
      <w:r w:rsidR="001E36BE" w:rsidRPr="00AA3D88">
        <w:rPr>
          <w:rFonts w:eastAsia="Times New Roman"/>
          <w:color w:val="000000"/>
        </w:rPr>
        <w:t>In order that the students may have a better understanding of what they will learn in Philosophy 100, the following outcomes are provided</w:t>
      </w:r>
      <w:r w:rsidR="001E36BE">
        <w:rPr>
          <w:rFonts w:eastAsia="Times New Roman"/>
          <w:color w:val="000000"/>
        </w:rPr>
        <w:t>.  Through the course, the student will</w:t>
      </w:r>
      <w:r w:rsidR="001E36BE" w:rsidRPr="00AA3D88">
        <w:rPr>
          <w:rFonts w:eastAsia="Times New Roman"/>
          <w:color w:val="000000"/>
        </w:rPr>
        <w:t>:</w:t>
      </w:r>
    </w:p>
    <w:p w14:paraId="05008F19" w14:textId="01481513" w:rsidR="001E36BE" w:rsidRPr="00DB5F83" w:rsidRDefault="001E36BE" w:rsidP="00DB5F83">
      <w:pPr>
        <w:pStyle w:val="ListParagraph"/>
        <w:numPr>
          <w:ilvl w:val="0"/>
          <w:numId w:val="18"/>
        </w:numPr>
        <w:rPr>
          <w:rFonts w:asciiTheme="majorHAnsi" w:hAnsiTheme="majorHAnsi" w:cstheme="majorHAnsi"/>
          <w:b/>
          <w:bCs/>
        </w:rPr>
      </w:pPr>
      <w:r w:rsidRPr="00DB5F83">
        <w:rPr>
          <w:rFonts w:asciiTheme="majorHAnsi" w:hAnsiTheme="majorHAnsi" w:cstheme="majorHAnsi"/>
          <w:b/>
          <w:bCs/>
        </w:rPr>
        <w:t>Demonstrate familiarity with the major philosophers, ideas and development of western thought by identifying and explaining these in essays and on exams.</w:t>
      </w:r>
    </w:p>
    <w:p w14:paraId="017E6B42" w14:textId="521743C4" w:rsidR="001E36BE" w:rsidRPr="00DB5F83" w:rsidRDefault="001E36BE" w:rsidP="00DB5F83">
      <w:pPr>
        <w:pStyle w:val="ListParagraph"/>
        <w:numPr>
          <w:ilvl w:val="0"/>
          <w:numId w:val="18"/>
        </w:numPr>
        <w:rPr>
          <w:rFonts w:asciiTheme="majorHAnsi" w:hAnsiTheme="majorHAnsi" w:cstheme="majorHAnsi"/>
          <w:b/>
          <w:bCs/>
        </w:rPr>
      </w:pPr>
      <w:r w:rsidRPr="00DB5F83">
        <w:rPr>
          <w:rFonts w:asciiTheme="majorHAnsi" w:hAnsiTheme="majorHAnsi" w:cstheme="majorHAnsi"/>
          <w:b/>
          <w:bCs/>
        </w:rPr>
        <w:t>Be able to articulate the central philosophical issues of western thought through participation in class and by means of written and oral assignments.</w:t>
      </w:r>
    </w:p>
    <w:p w14:paraId="7B5377FF" w14:textId="4E151AEA" w:rsidR="00B244B9" w:rsidRPr="00DB5F83" w:rsidRDefault="001E36BE" w:rsidP="00DB5F83">
      <w:pPr>
        <w:pStyle w:val="ListParagraph"/>
        <w:numPr>
          <w:ilvl w:val="0"/>
          <w:numId w:val="18"/>
        </w:numPr>
        <w:rPr>
          <w:rFonts w:asciiTheme="majorHAnsi" w:hAnsiTheme="majorHAnsi" w:cstheme="majorHAnsi"/>
          <w:b/>
          <w:bCs/>
        </w:rPr>
      </w:pPr>
      <w:r w:rsidRPr="00DB5F83">
        <w:rPr>
          <w:rFonts w:asciiTheme="majorHAnsi" w:hAnsiTheme="majorHAnsi" w:cstheme="majorHAnsi"/>
          <w:b/>
          <w:bCs/>
        </w:rPr>
        <w:t>Begin to think philosophically by reflecting on her/his own views of these issues and demonstrate this reflective process orally in class and in written form in a journal.</w:t>
      </w:r>
    </w:p>
    <w:tbl>
      <w:tblPr>
        <w:tblStyle w:val="a0"/>
        <w:tblW w:w="0" w:type="auto"/>
        <w:tblBorders>
          <w:top w:val="nil"/>
          <w:left w:val="nil"/>
          <w:bottom w:val="nil"/>
          <w:right w:val="nil"/>
          <w:insideH w:val="nil"/>
          <w:insideV w:val="nil"/>
        </w:tblBorders>
        <w:tblLook w:val="0600" w:firstRow="0" w:lastRow="0" w:firstColumn="0" w:lastColumn="0" w:noHBand="1" w:noVBand="1"/>
      </w:tblPr>
      <w:tblGrid>
        <w:gridCol w:w="4035"/>
        <w:gridCol w:w="1560"/>
        <w:gridCol w:w="1060"/>
        <w:gridCol w:w="1560"/>
      </w:tblGrid>
      <w:tr w:rsidR="00BB0E3D" w:rsidRPr="000D5075" w14:paraId="7B537806" w14:textId="67B1EE2E" w:rsidTr="0019398A">
        <w:trPr>
          <w:trHeight w:val="53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6D75152A" w:rsidR="00BB0E3D" w:rsidRPr="000D5075" w:rsidRDefault="00BB0E3D">
            <w:pPr>
              <w:spacing w:line="240" w:lineRule="auto"/>
              <w:ind w:left="120"/>
              <w:rPr>
                <w:rFonts w:ascii="Calibri" w:eastAsia="Calibri" w:hAnsi="Calibri" w:cs="Calibri"/>
                <w:b/>
                <w:bCs/>
                <w:color w:val="000000" w:themeColor="text1"/>
              </w:rPr>
            </w:pPr>
            <w:r w:rsidRPr="000D5075">
              <w:rPr>
                <w:rFonts w:ascii="Calibri" w:eastAsia="Calibri" w:hAnsi="Calibri" w:cs="Calibri"/>
                <w:b/>
                <w:bCs/>
                <w:color w:val="000000" w:themeColor="text1"/>
              </w:rPr>
              <w:t xml:space="preserve">Alignment of Learning Outcomes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B0E3D" w:rsidRPr="000D5075" w:rsidRDefault="00BB0E3D">
            <w:pPr>
              <w:spacing w:line="281"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CLO 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B0E3D" w:rsidRPr="000D5075" w:rsidRDefault="00BB0E3D">
            <w:pPr>
              <w:spacing w:line="281" w:lineRule="auto"/>
              <w:ind w:left="240" w:right="100"/>
              <w:jc w:val="center"/>
              <w:rPr>
                <w:rFonts w:ascii="Calibri" w:eastAsia="Calibri" w:hAnsi="Calibri" w:cs="Calibri"/>
                <w:b/>
                <w:bCs/>
                <w:color w:val="000000" w:themeColor="text1"/>
              </w:rPr>
            </w:pPr>
            <w:r w:rsidRPr="000D5075">
              <w:rPr>
                <w:rFonts w:ascii="Calibri" w:eastAsia="Calibri" w:hAnsi="Calibri" w:cs="Calibri"/>
                <w:b/>
                <w:bCs/>
                <w:color w:val="000000" w:themeColor="text1"/>
              </w:rPr>
              <w:t>CLO 2</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B0E3D" w:rsidRPr="000D5075" w:rsidRDefault="00BB0E3D">
            <w:pPr>
              <w:spacing w:line="281"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CLO 3</w:t>
            </w:r>
          </w:p>
        </w:tc>
      </w:tr>
      <w:tr w:rsidR="00BB0E3D" w:rsidRPr="000D5075" w14:paraId="7B537814" w14:textId="3D24A645" w:rsidTr="0019398A">
        <w:trPr>
          <w:trHeight w:val="557"/>
        </w:trPr>
        <w:tc>
          <w:tcPr>
            <w:tcW w:w="0" w:type="auto"/>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1B371B3F" w:rsidR="00BB0E3D" w:rsidRPr="000D5075" w:rsidRDefault="00BB0E3D" w:rsidP="0019398A">
            <w:pPr>
              <w:spacing w:line="298" w:lineRule="auto"/>
              <w:ind w:right="540"/>
              <w:rPr>
                <w:rFonts w:ascii="Calibri" w:eastAsia="Calibri" w:hAnsi="Calibri" w:cs="Calibri"/>
                <w:b/>
                <w:bCs/>
                <w:color w:val="000000" w:themeColor="text1"/>
              </w:rPr>
            </w:pPr>
            <w:r w:rsidRPr="000D5075">
              <w:rPr>
                <w:rFonts w:ascii="Calibri" w:eastAsia="Calibri" w:hAnsi="Calibri" w:cs="Calibri"/>
                <w:b/>
                <w:bCs/>
                <w:color w:val="000000" w:themeColor="text1"/>
              </w:rPr>
              <w:t>Marianist &amp; Native Hawaiian Values</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0F" w14:textId="62E04221" w:rsidR="00BB0E3D" w:rsidRPr="000D5075" w:rsidRDefault="00BB0E3D">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 &amp; 2</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10" w14:textId="33CB74EA" w:rsidR="00BB0E3D" w:rsidRPr="000D5075" w:rsidRDefault="00BB0E3D">
            <w:pPr>
              <w:spacing w:line="297" w:lineRule="auto"/>
              <w:ind w:left="240" w:right="100"/>
              <w:jc w:val="center"/>
              <w:rPr>
                <w:rFonts w:ascii="Calibri" w:eastAsia="Calibri" w:hAnsi="Calibri" w:cs="Calibri"/>
                <w:b/>
                <w:bCs/>
                <w:color w:val="000000" w:themeColor="text1"/>
              </w:rPr>
            </w:pPr>
            <w:r w:rsidRPr="000D5075">
              <w:rPr>
                <w:rFonts w:ascii="Calibri" w:eastAsia="Calibri" w:hAnsi="Calibri" w:cs="Calibri"/>
                <w:b/>
                <w:bCs/>
                <w:color w:val="000000" w:themeColor="text1"/>
              </w:rPr>
              <w:t>1 &amp; 2</w:t>
            </w:r>
          </w:p>
        </w:tc>
        <w:tc>
          <w:tcPr>
            <w:tcW w:w="0" w:type="auto"/>
            <w:tcBorders>
              <w:top w:val="nil"/>
              <w:left w:val="nil"/>
              <w:bottom w:val="single" w:sz="8" w:space="0" w:color="000000"/>
              <w:right w:val="single" w:sz="8" w:space="0" w:color="000000"/>
            </w:tcBorders>
            <w:tcMar>
              <w:top w:w="100" w:type="dxa"/>
              <w:left w:w="100" w:type="dxa"/>
              <w:bottom w:w="100" w:type="dxa"/>
              <w:right w:w="100" w:type="dxa"/>
            </w:tcMar>
          </w:tcPr>
          <w:p w14:paraId="7B537811" w14:textId="2F1C9357" w:rsidR="00BB0E3D" w:rsidRPr="000D5075" w:rsidRDefault="00BB0E3D">
            <w:pPr>
              <w:spacing w:line="297" w:lineRule="auto"/>
              <w:ind w:left="120"/>
              <w:jc w:val="center"/>
              <w:rPr>
                <w:rFonts w:ascii="Calibri" w:eastAsia="Calibri" w:hAnsi="Calibri" w:cs="Calibri"/>
                <w:b/>
                <w:bCs/>
                <w:color w:val="000000" w:themeColor="text1"/>
              </w:rPr>
            </w:pPr>
            <w:r>
              <w:rPr>
                <w:rFonts w:ascii="Calibri" w:eastAsia="Calibri" w:hAnsi="Calibri" w:cs="Calibri"/>
                <w:b/>
                <w:bCs/>
                <w:color w:val="000000" w:themeColor="text1"/>
              </w:rPr>
              <w:t>3,4</w:t>
            </w:r>
            <w:r w:rsidRPr="000D5075">
              <w:rPr>
                <w:rFonts w:ascii="Calibri" w:eastAsia="Calibri" w:hAnsi="Calibri" w:cs="Calibri"/>
                <w:b/>
                <w:bCs/>
                <w:color w:val="000000" w:themeColor="text1"/>
              </w:rPr>
              <w:t xml:space="preserve"> &amp; </w:t>
            </w:r>
            <w:r>
              <w:rPr>
                <w:rFonts w:ascii="Calibri" w:eastAsia="Calibri" w:hAnsi="Calibri" w:cs="Calibri"/>
                <w:b/>
                <w:bCs/>
                <w:color w:val="000000" w:themeColor="text1"/>
              </w:rPr>
              <w:t>5</w:t>
            </w:r>
          </w:p>
        </w:tc>
      </w:tr>
      <w:tr w:rsidR="00BB0E3D" w:rsidRPr="000D5075" w14:paraId="522A1992" w14:textId="6D5B6C5C" w:rsidTr="0019398A">
        <w:trPr>
          <w:trHeight w:val="86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08B06974" w14:textId="5EED6E43" w:rsidR="00BB0E3D" w:rsidRPr="000D5075" w:rsidRDefault="00BB0E3D" w:rsidP="0019398A">
            <w:pPr>
              <w:spacing w:line="235" w:lineRule="auto"/>
              <w:ind w:right="600"/>
              <w:rPr>
                <w:rFonts w:ascii="Calibri" w:eastAsia="Calibri" w:hAnsi="Calibri" w:cs="Calibri"/>
                <w:b/>
                <w:bCs/>
                <w:color w:val="000000" w:themeColor="text1"/>
              </w:rPr>
            </w:pPr>
            <w:r w:rsidRPr="000D5075">
              <w:rPr>
                <w:rFonts w:ascii="Calibri" w:eastAsia="Calibri" w:hAnsi="Calibri" w:cs="Calibri"/>
                <w:b/>
                <w:bCs/>
                <w:color w:val="000000" w:themeColor="text1"/>
              </w:rPr>
              <w:t xml:space="preserve">Gen Ed Learning Outcomes </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2CA3212" w14:textId="55ABF4B4" w:rsidR="00BB0E3D" w:rsidRPr="000D5075" w:rsidRDefault="00BB0E3D" w:rsidP="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51EFDFD0" w14:textId="1E1E50F2" w:rsidR="00BB0E3D" w:rsidRPr="000D5075" w:rsidRDefault="00BB0E3D" w:rsidP="0019398A">
            <w:pPr>
              <w:spacing w:line="297" w:lineRule="auto"/>
              <w:ind w:left="240" w:right="10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c>
          <w:tcPr>
            <w:tcW w:w="0" w:type="auto"/>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A6A1164" w14:textId="1FC0F734" w:rsidR="00BB0E3D" w:rsidRPr="000D5075" w:rsidRDefault="00BB0E3D" w:rsidP="0019398A">
            <w:pPr>
              <w:spacing w:line="297" w:lineRule="auto"/>
              <w:ind w:left="480" w:right="360"/>
              <w:jc w:val="center"/>
              <w:rPr>
                <w:rFonts w:ascii="Calibri" w:eastAsia="Calibri" w:hAnsi="Calibri" w:cs="Calibri"/>
                <w:b/>
                <w:bCs/>
                <w:color w:val="000000" w:themeColor="text1"/>
              </w:rPr>
            </w:pPr>
            <w:r w:rsidRPr="000D5075">
              <w:rPr>
                <w:rFonts w:ascii="Calibri" w:eastAsia="Calibri" w:hAnsi="Calibri" w:cs="Calibri"/>
                <w:b/>
                <w:bCs/>
                <w:color w:val="000000" w:themeColor="text1"/>
              </w:rPr>
              <w:t>1</w:t>
            </w:r>
          </w:p>
        </w:tc>
      </w:tr>
    </w:tbl>
    <w:p w14:paraId="2971B42F" w14:textId="19B49409" w:rsidR="00F45112" w:rsidRPr="000D5075" w:rsidRDefault="003824EF" w:rsidP="00F8102A">
      <w:pPr>
        <w:pStyle w:val="Heading3"/>
        <w:rPr>
          <w:color w:val="000000" w:themeColor="text1"/>
          <w:sz w:val="22"/>
          <w:szCs w:val="22"/>
        </w:rPr>
      </w:pPr>
      <w:bookmarkStart w:id="5" w:name="_3tx06nelqr7l" w:colFirst="0" w:colLast="0"/>
      <w:bookmarkEnd w:id="5"/>
      <w:r w:rsidRPr="000D5075">
        <w:rPr>
          <w:color w:val="000000" w:themeColor="text1"/>
          <w:sz w:val="22"/>
          <w:szCs w:val="22"/>
        </w:rPr>
        <w:lastRenderedPageBreak/>
        <w:t>Course Prerequisites</w:t>
      </w:r>
    </w:p>
    <w:p w14:paraId="11307D47" w14:textId="0DFE2A86" w:rsidR="00ED53D1" w:rsidRPr="000D5075" w:rsidRDefault="00ED53D1">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 xml:space="preserve">Students must be prepared to complete </w:t>
      </w:r>
      <w:r w:rsidR="000C4D6B" w:rsidRPr="000D5075">
        <w:rPr>
          <w:rFonts w:ascii="Calibri" w:eastAsia="Calibri" w:hAnsi="Calibri" w:cs="Calibri"/>
          <w:b/>
          <w:color w:val="000000" w:themeColor="text1"/>
        </w:rPr>
        <w:t>50</w:t>
      </w:r>
      <w:r w:rsidR="007E5174" w:rsidRPr="000D5075">
        <w:rPr>
          <w:rFonts w:ascii="Calibri" w:eastAsia="Calibri" w:hAnsi="Calibri" w:cs="Calibri"/>
          <w:b/>
          <w:color w:val="000000" w:themeColor="text1"/>
        </w:rPr>
        <w:t>-60</w:t>
      </w:r>
      <w:r w:rsidRPr="000D5075">
        <w:rPr>
          <w:rFonts w:ascii="Calibri" w:eastAsia="Calibri" w:hAnsi="Calibri" w:cs="Calibri"/>
          <w:b/>
          <w:color w:val="000000" w:themeColor="text1"/>
        </w:rPr>
        <w:t xml:space="preserve"> pages of reading per week for success in this course.</w:t>
      </w:r>
    </w:p>
    <w:p w14:paraId="3E500892" w14:textId="7A578351" w:rsidR="00ED53D1" w:rsidRPr="000D5075" w:rsidRDefault="00ED53D1">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 xml:space="preserve">Students must compose </w:t>
      </w:r>
      <w:r w:rsidR="00090C86" w:rsidRPr="000D5075">
        <w:rPr>
          <w:rFonts w:ascii="Calibri" w:eastAsia="Calibri" w:hAnsi="Calibri" w:cs="Calibri"/>
          <w:b/>
          <w:color w:val="000000" w:themeColor="text1"/>
        </w:rPr>
        <w:t xml:space="preserve">a </w:t>
      </w:r>
      <w:r w:rsidR="001D2B63">
        <w:rPr>
          <w:rFonts w:ascii="Calibri" w:eastAsia="Calibri" w:hAnsi="Calibri" w:cs="Calibri"/>
          <w:b/>
          <w:color w:val="000000" w:themeColor="text1"/>
        </w:rPr>
        <w:t>5</w:t>
      </w:r>
      <w:r w:rsidR="001D2B63" w:rsidRPr="000D5075">
        <w:rPr>
          <w:rFonts w:ascii="Calibri" w:eastAsia="Calibri" w:hAnsi="Calibri" w:cs="Calibri"/>
          <w:b/>
          <w:color w:val="000000" w:themeColor="text1"/>
        </w:rPr>
        <w:t>00–600-word</w:t>
      </w:r>
      <w:r w:rsidR="00E654F7" w:rsidRPr="000D5075">
        <w:rPr>
          <w:rFonts w:ascii="Calibri" w:eastAsia="Calibri" w:hAnsi="Calibri" w:cs="Calibri"/>
          <w:b/>
          <w:color w:val="000000" w:themeColor="text1"/>
        </w:rPr>
        <w:t xml:space="preserve"> </w:t>
      </w:r>
      <w:r w:rsidRPr="000D5075">
        <w:rPr>
          <w:rFonts w:ascii="Calibri" w:eastAsia="Calibri" w:hAnsi="Calibri" w:cs="Calibri"/>
          <w:b/>
          <w:color w:val="000000" w:themeColor="text1"/>
        </w:rPr>
        <w:t>essay</w:t>
      </w:r>
      <w:r w:rsidR="00E654F7" w:rsidRPr="000D5075">
        <w:rPr>
          <w:rFonts w:ascii="Calibri" w:eastAsia="Calibri" w:hAnsi="Calibri" w:cs="Calibri"/>
          <w:b/>
          <w:color w:val="000000" w:themeColor="text1"/>
        </w:rPr>
        <w:t xml:space="preserve"> </w:t>
      </w:r>
      <w:r w:rsidR="007E5174" w:rsidRPr="000D5075">
        <w:rPr>
          <w:rFonts w:ascii="Calibri" w:eastAsia="Calibri" w:hAnsi="Calibri" w:cs="Calibri"/>
          <w:b/>
          <w:color w:val="000000" w:themeColor="text1"/>
        </w:rPr>
        <w:t>within</w:t>
      </w:r>
      <w:r w:rsidR="00090C86" w:rsidRPr="000D5075">
        <w:rPr>
          <w:rFonts w:ascii="Calibri" w:eastAsia="Calibri" w:hAnsi="Calibri" w:cs="Calibri"/>
          <w:b/>
          <w:color w:val="000000" w:themeColor="text1"/>
        </w:rPr>
        <w:t xml:space="preserve"> </w:t>
      </w:r>
      <w:r w:rsidR="001D2B63">
        <w:rPr>
          <w:rFonts w:ascii="Calibri" w:eastAsia="Calibri" w:hAnsi="Calibri" w:cs="Calibri"/>
          <w:b/>
          <w:color w:val="000000" w:themeColor="text1"/>
        </w:rPr>
        <w:t>8</w:t>
      </w:r>
      <w:r w:rsidR="00090C86" w:rsidRPr="000D5075">
        <w:rPr>
          <w:rFonts w:ascii="Calibri" w:eastAsia="Calibri" w:hAnsi="Calibri" w:cs="Calibri"/>
          <w:b/>
          <w:color w:val="000000" w:themeColor="text1"/>
        </w:rPr>
        <w:t>0 minutes</w:t>
      </w:r>
      <w:r w:rsidR="00E654F7" w:rsidRPr="000D5075">
        <w:rPr>
          <w:rFonts w:ascii="Calibri" w:eastAsia="Calibri" w:hAnsi="Calibri" w:cs="Calibri"/>
          <w:b/>
          <w:color w:val="000000" w:themeColor="text1"/>
        </w:rPr>
        <w:t xml:space="preserve"> </w:t>
      </w:r>
      <w:r w:rsidR="001D2B63">
        <w:rPr>
          <w:rFonts w:ascii="Calibri" w:eastAsia="Calibri" w:hAnsi="Calibri" w:cs="Calibri"/>
          <w:b/>
          <w:color w:val="000000" w:themeColor="text1"/>
        </w:rPr>
        <w:t xml:space="preserve">for </w:t>
      </w:r>
      <w:r w:rsidR="00E654F7" w:rsidRPr="000D5075">
        <w:rPr>
          <w:rFonts w:ascii="Calibri" w:eastAsia="Calibri" w:hAnsi="Calibri" w:cs="Calibri"/>
          <w:b/>
          <w:color w:val="000000" w:themeColor="text1"/>
        </w:rPr>
        <w:t>e</w:t>
      </w:r>
      <w:r w:rsidR="00090C86" w:rsidRPr="000D5075">
        <w:rPr>
          <w:rFonts w:ascii="Calibri" w:eastAsia="Calibri" w:hAnsi="Calibri" w:cs="Calibri"/>
          <w:b/>
          <w:color w:val="000000" w:themeColor="text1"/>
        </w:rPr>
        <w:t xml:space="preserve">ach </w:t>
      </w:r>
      <w:r w:rsidR="001D2B63">
        <w:rPr>
          <w:rFonts w:ascii="Calibri" w:eastAsia="Calibri" w:hAnsi="Calibri" w:cs="Calibri"/>
          <w:b/>
          <w:color w:val="000000" w:themeColor="text1"/>
        </w:rPr>
        <w:t>semester exam, and a 600-800-word essay within 120 minutes for the final exam.</w:t>
      </w:r>
    </w:p>
    <w:p w14:paraId="5D5CE14D" w14:textId="2D851FA7" w:rsidR="00E654F7" w:rsidRPr="000D5075" w:rsidRDefault="00E654F7" w:rsidP="00187472">
      <w:pPr>
        <w:pStyle w:val="Heading3"/>
        <w:rPr>
          <w:color w:val="000000" w:themeColor="text1"/>
          <w:sz w:val="22"/>
          <w:szCs w:val="22"/>
        </w:rPr>
      </w:pPr>
      <w:bookmarkStart w:id="6" w:name="_z8rlxh31wh96" w:colFirst="0" w:colLast="0"/>
      <w:bookmarkEnd w:id="6"/>
      <w:r w:rsidRPr="000D5075">
        <w:rPr>
          <w:color w:val="000000" w:themeColor="text1"/>
          <w:sz w:val="22"/>
          <w:szCs w:val="22"/>
        </w:rPr>
        <w:t>Required Learning Materials</w:t>
      </w:r>
    </w:p>
    <w:p w14:paraId="671C0815" w14:textId="5971635B" w:rsidR="00EC0014" w:rsidRDefault="001D2B63" w:rsidP="00EC0014">
      <w:pPr>
        <w:rPr>
          <w:rFonts w:asciiTheme="majorHAnsi" w:hAnsiTheme="majorHAnsi" w:cstheme="majorHAnsi"/>
          <w:b/>
          <w:bCs/>
          <w:color w:val="000000" w:themeColor="text1"/>
        </w:rPr>
      </w:pPr>
      <w:r>
        <w:rPr>
          <w:rFonts w:asciiTheme="majorHAnsi" w:hAnsiTheme="majorHAnsi" w:cstheme="majorHAnsi"/>
          <w:b/>
          <w:bCs/>
          <w:color w:val="000000" w:themeColor="text1"/>
        </w:rPr>
        <w:t>*</w:t>
      </w:r>
      <w:r w:rsidR="00506265">
        <w:rPr>
          <w:rFonts w:asciiTheme="majorHAnsi" w:hAnsiTheme="majorHAnsi" w:cstheme="majorHAnsi"/>
          <w:b/>
          <w:bCs/>
          <w:color w:val="000000" w:themeColor="text1"/>
        </w:rPr>
        <w:t>N</w:t>
      </w:r>
      <w:r>
        <w:rPr>
          <w:rFonts w:asciiTheme="majorHAnsi" w:hAnsiTheme="majorHAnsi" w:cstheme="majorHAnsi"/>
          <w:b/>
          <w:bCs/>
          <w:color w:val="000000" w:themeColor="text1"/>
        </w:rPr>
        <w:t>otebook for handwritten notes (this is a requirement – computers &amp; electronic devices are not permitted in class)</w:t>
      </w:r>
    </w:p>
    <w:p w14:paraId="6092DA6F" w14:textId="10CF251D" w:rsidR="00506265" w:rsidRDefault="001D2B63" w:rsidP="00506265">
      <w:pPr>
        <w:rPr>
          <w:rFonts w:asciiTheme="majorHAnsi" w:hAnsiTheme="majorHAnsi" w:cstheme="majorHAnsi"/>
          <w:b/>
          <w:bCs/>
          <w:color w:val="000000" w:themeColor="text1"/>
        </w:rPr>
      </w:pPr>
      <w:r>
        <w:rPr>
          <w:rFonts w:asciiTheme="majorHAnsi" w:hAnsiTheme="majorHAnsi" w:cstheme="majorHAnsi"/>
          <w:b/>
          <w:bCs/>
          <w:color w:val="000000" w:themeColor="text1"/>
        </w:rPr>
        <w:t>*</w:t>
      </w:r>
      <w:r w:rsidR="00506265">
        <w:rPr>
          <w:rFonts w:asciiTheme="majorHAnsi" w:hAnsiTheme="majorHAnsi" w:cstheme="majorHAnsi"/>
          <w:b/>
          <w:bCs/>
          <w:color w:val="000000" w:themeColor="text1"/>
        </w:rPr>
        <w:t>Writing</w:t>
      </w:r>
      <w:r>
        <w:rPr>
          <w:rFonts w:asciiTheme="majorHAnsi" w:hAnsiTheme="majorHAnsi" w:cstheme="majorHAnsi"/>
          <w:b/>
          <w:bCs/>
          <w:color w:val="000000" w:themeColor="text1"/>
        </w:rPr>
        <w:t xml:space="preserve"> instruments (pen or pencil) for </w:t>
      </w:r>
      <w:r w:rsidR="007E12FD">
        <w:rPr>
          <w:rFonts w:asciiTheme="majorHAnsi" w:hAnsiTheme="majorHAnsi" w:cstheme="majorHAnsi"/>
          <w:b/>
          <w:bCs/>
          <w:color w:val="000000" w:themeColor="text1"/>
        </w:rPr>
        <w:t>hand</w:t>
      </w:r>
      <w:r>
        <w:rPr>
          <w:rFonts w:asciiTheme="majorHAnsi" w:hAnsiTheme="majorHAnsi" w:cstheme="majorHAnsi"/>
          <w:b/>
          <w:bCs/>
          <w:color w:val="000000" w:themeColor="text1"/>
        </w:rPr>
        <w:t>writing notes</w:t>
      </w:r>
    </w:p>
    <w:p w14:paraId="35D021E9" w14:textId="7CD2C8C2" w:rsidR="001D2B63" w:rsidRDefault="00506265" w:rsidP="00EC0014">
      <w:pPr>
        <w:rPr>
          <w:rFonts w:asciiTheme="majorHAnsi" w:hAnsiTheme="majorHAnsi" w:cstheme="majorHAnsi"/>
          <w:b/>
          <w:bCs/>
          <w:color w:val="000000" w:themeColor="text1"/>
        </w:rPr>
      </w:pPr>
      <w:r>
        <w:rPr>
          <w:rFonts w:asciiTheme="majorHAnsi" w:hAnsiTheme="majorHAnsi" w:cstheme="majorHAnsi"/>
          <w:b/>
          <w:bCs/>
          <w:color w:val="000000" w:themeColor="text1"/>
        </w:rPr>
        <w:t>*Access to Canvas, the Chaminade University online platform – used to supply supplemental reading assignments, report grades, and take daily attendance.</w:t>
      </w:r>
    </w:p>
    <w:p w14:paraId="3F556DCF" w14:textId="3D542D54" w:rsidR="007E12FD" w:rsidRDefault="007E12FD" w:rsidP="00EC0014">
      <w:pPr>
        <w:rPr>
          <w:rFonts w:asciiTheme="majorHAnsi" w:hAnsiTheme="majorHAnsi" w:cstheme="majorHAnsi"/>
          <w:b/>
          <w:bCs/>
          <w:color w:val="000000" w:themeColor="text1"/>
        </w:rPr>
      </w:pPr>
      <w:r>
        <w:rPr>
          <w:rFonts w:asciiTheme="majorHAnsi" w:hAnsiTheme="majorHAnsi" w:cstheme="majorHAnsi"/>
          <w:b/>
          <w:bCs/>
          <w:color w:val="000000" w:themeColor="text1"/>
        </w:rPr>
        <w:t>*</w:t>
      </w:r>
      <w:r w:rsidR="00BB0E3D">
        <w:rPr>
          <w:rFonts w:asciiTheme="majorHAnsi" w:hAnsiTheme="majorHAnsi" w:cstheme="majorHAnsi"/>
          <w:b/>
          <w:bCs/>
          <w:color w:val="000000" w:themeColor="text1"/>
        </w:rPr>
        <w:t>Three</w:t>
      </w:r>
      <w:r>
        <w:rPr>
          <w:rFonts w:asciiTheme="majorHAnsi" w:hAnsiTheme="majorHAnsi" w:cstheme="majorHAnsi"/>
          <w:b/>
          <w:bCs/>
          <w:color w:val="000000" w:themeColor="text1"/>
        </w:rPr>
        <w:t xml:space="preserve"> blue exam booklets available for purchase in the bookstore; all exams will be handwritten essays in bluebooks</w:t>
      </w:r>
    </w:p>
    <w:p w14:paraId="5B59FCBF" w14:textId="642631E4" w:rsidR="001D2B63" w:rsidRDefault="001D2B63" w:rsidP="00EC0014">
      <w:pPr>
        <w:rPr>
          <w:rFonts w:asciiTheme="majorHAnsi" w:hAnsiTheme="majorHAnsi" w:cstheme="majorHAnsi"/>
          <w:b/>
          <w:bCs/>
          <w:color w:val="000000" w:themeColor="text1"/>
        </w:rPr>
      </w:pPr>
      <w:r>
        <w:rPr>
          <w:rFonts w:asciiTheme="majorHAnsi" w:hAnsiTheme="majorHAnsi" w:cstheme="majorHAnsi"/>
          <w:b/>
          <w:bCs/>
          <w:color w:val="000000" w:themeColor="text1"/>
        </w:rPr>
        <w:t xml:space="preserve">*Textbooks: (Please purchase </w:t>
      </w:r>
      <w:r w:rsidR="00C037F1">
        <w:rPr>
          <w:rFonts w:asciiTheme="majorHAnsi" w:hAnsiTheme="majorHAnsi" w:cstheme="majorHAnsi"/>
          <w:b/>
          <w:bCs/>
          <w:color w:val="000000" w:themeColor="text1"/>
        </w:rPr>
        <w:t xml:space="preserve">or rent </w:t>
      </w:r>
      <w:r>
        <w:rPr>
          <w:rFonts w:asciiTheme="majorHAnsi" w:hAnsiTheme="majorHAnsi" w:cstheme="majorHAnsi"/>
          <w:b/>
          <w:bCs/>
          <w:color w:val="000000" w:themeColor="text1"/>
        </w:rPr>
        <w:t xml:space="preserve">the hard copy of all </w:t>
      </w:r>
      <w:r w:rsidR="00BB0E3D">
        <w:rPr>
          <w:rFonts w:asciiTheme="majorHAnsi" w:hAnsiTheme="majorHAnsi" w:cstheme="majorHAnsi"/>
          <w:b/>
          <w:bCs/>
          <w:color w:val="000000" w:themeColor="text1"/>
        </w:rPr>
        <w:t>five</w:t>
      </w:r>
      <w:r>
        <w:rPr>
          <w:rFonts w:asciiTheme="majorHAnsi" w:hAnsiTheme="majorHAnsi" w:cstheme="majorHAnsi"/>
          <w:b/>
          <w:bCs/>
          <w:color w:val="000000" w:themeColor="text1"/>
        </w:rPr>
        <w:t xml:space="preserve"> of these)</w:t>
      </w:r>
    </w:p>
    <w:p w14:paraId="199CFA8F" w14:textId="77777777" w:rsidR="00BB0E3D" w:rsidRPr="00506265" w:rsidRDefault="00BB0E3D" w:rsidP="00174F43">
      <w:pPr>
        <w:ind w:left="1440" w:hanging="720"/>
        <w:rPr>
          <w:rFonts w:asciiTheme="majorHAnsi" w:hAnsiTheme="majorHAnsi" w:cstheme="majorHAnsi"/>
          <w:b/>
          <w:bCs/>
        </w:rPr>
      </w:pPr>
      <w:r w:rsidRPr="00506265">
        <w:rPr>
          <w:rFonts w:asciiTheme="majorHAnsi" w:hAnsiTheme="majorHAnsi" w:cstheme="majorHAnsi"/>
          <w:b/>
          <w:bCs/>
        </w:rPr>
        <w:t>Aristotle.  Nicomachean Ethics.  Translated with Introduction, Notes and Glossary by Terence Irwin.  (Hackett Publishing Company:  Indianapolis, IN, 1999).</w:t>
      </w:r>
    </w:p>
    <w:p w14:paraId="36450FE6" w14:textId="77777777" w:rsidR="00BB0E3D" w:rsidRPr="00506265" w:rsidRDefault="00BB0E3D" w:rsidP="00174F43">
      <w:pPr>
        <w:ind w:left="1440" w:hanging="720"/>
        <w:rPr>
          <w:rFonts w:asciiTheme="majorHAnsi" w:hAnsiTheme="majorHAnsi" w:cstheme="majorHAnsi"/>
          <w:b/>
          <w:bCs/>
        </w:rPr>
      </w:pPr>
      <w:r w:rsidRPr="00506265">
        <w:rPr>
          <w:rFonts w:asciiTheme="majorHAnsi" w:hAnsiTheme="majorHAnsi" w:cstheme="majorHAnsi"/>
          <w:b/>
          <w:bCs/>
        </w:rPr>
        <w:t xml:space="preserve">Augustine. Trilogy on Faith and Happiness. Translated by Roland J. </w:t>
      </w:r>
      <w:proofErr w:type="spellStart"/>
      <w:r w:rsidRPr="00506265">
        <w:rPr>
          <w:rFonts w:asciiTheme="majorHAnsi" w:hAnsiTheme="majorHAnsi" w:cstheme="majorHAnsi"/>
          <w:b/>
          <w:bCs/>
        </w:rPr>
        <w:t>Teske</w:t>
      </w:r>
      <w:proofErr w:type="spellEnd"/>
      <w:r w:rsidRPr="00506265">
        <w:rPr>
          <w:rFonts w:asciiTheme="majorHAnsi" w:hAnsiTheme="majorHAnsi" w:cstheme="majorHAnsi"/>
          <w:b/>
          <w:bCs/>
        </w:rPr>
        <w:t xml:space="preserve">, S.J., Michael G. Campbell, O.S.A. and Ray Kearney with introduction and notes by Michael </w:t>
      </w:r>
      <w:proofErr w:type="spellStart"/>
      <w:r w:rsidRPr="00506265">
        <w:rPr>
          <w:rFonts w:asciiTheme="majorHAnsi" w:hAnsiTheme="majorHAnsi" w:cstheme="majorHAnsi"/>
          <w:b/>
          <w:bCs/>
        </w:rPr>
        <w:t>Fiedrowicz</w:t>
      </w:r>
      <w:proofErr w:type="spellEnd"/>
      <w:r w:rsidRPr="00506265">
        <w:rPr>
          <w:rFonts w:asciiTheme="majorHAnsi" w:hAnsiTheme="majorHAnsi" w:cstheme="majorHAnsi"/>
          <w:b/>
          <w:bCs/>
        </w:rPr>
        <w:t xml:space="preserve"> and Roland </w:t>
      </w:r>
      <w:proofErr w:type="spellStart"/>
      <w:r w:rsidRPr="00506265">
        <w:rPr>
          <w:rFonts w:asciiTheme="majorHAnsi" w:hAnsiTheme="majorHAnsi" w:cstheme="majorHAnsi"/>
          <w:b/>
          <w:bCs/>
        </w:rPr>
        <w:t>Teske</w:t>
      </w:r>
      <w:proofErr w:type="spellEnd"/>
      <w:r w:rsidRPr="00506265">
        <w:rPr>
          <w:rFonts w:asciiTheme="majorHAnsi" w:hAnsiTheme="majorHAnsi" w:cstheme="majorHAnsi"/>
          <w:b/>
          <w:bCs/>
        </w:rPr>
        <w:t>, S.J. (New City Press: Hyde Park, NY, 2010).</w:t>
      </w:r>
    </w:p>
    <w:p w14:paraId="498754E8" w14:textId="77777777" w:rsidR="00BB0E3D" w:rsidRPr="00506265" w:rsidRDefault="00BB0E3D" w:rsidP="00174F43">
      <w:pPr>
        <w:ind w:left="1440" w:hanging="720"/>
        <w:rPr>
          <w:rFonts w:asciiTheme="majorHAnsi" w:hAnsiTheme="majorHAnsi" w:cstheme="majorHAnsi"/>
          <w:b/>
          <w:bCs/>
        </w:rPr>
      </w:pPr>
      <w:r w:rsidRPr="00506265">
        <w:rPr>
          <w:rFonts w:asciiTheme="majorHAnsi" w:hAnsiTheme="majorHAnsi" w:cstheme="majorHAnsi"/>
          <w:b/>
          <w:bCs/>
        </w:rPr>
        <w:t>Peck, M. Scott. The Road Less Traveled: A New Psychology of Love, Traditional Values and Spiritual Growth. (Simon &amp; Schuster: New York, 2003).</w:t>
      </w:r>
    </w:p>
    <w:p w14:paraId="1EAAA214" w14:textId="77777777" w:rsidR="00BB0E3D" w:rsidRPr="00506265" w:rsidRDefault="00BB0E3D" w:rsidP="00174F43">
      <w:pPr>
        <w:ind w:left="1440" w:hanging="720"/>
        <w:rPr>
          <w:rFonts w:asciiTheme="majorHAnsi" w:hAnsiTheme="majorHAnsi" w:cstheme="majorHAnsi"/>
          <w:b/>
          <w:bCs/>
        </w:rPr>
      </w:pPr>
      <w:r w:rsidRPr="00506265">
        <w:rPr>
          <w:rFonts w:asciiTheme="majorHAnsi" w:hAnsiTheme="majorHAnsi" w:cstheme="majorHAnsi"/>
          <w:b/>
          <w:bCs/>
        </w:rPr>
        <w:t>Plato.  Plato on Love.  Edited by C.D.C. Reeve.  (Hackett Publishing Company:  Indianapolis, IN, 2006).</w:t>
      </w:r>
    </w:p>
    <w:p w14:paraId="64CCC018" w14:textId="77777777" w:rsidR="0057208C" w:rsidRDefault="0057208C" w:rsidP="00200B4F">
      <w:pPr>
        <w:pStyle w:val="Heading3"/>
        <w:keepNext w:val="0"/>
        <w:keepLines w:val="0"/>
        <w:spacing w:before="0" w:after="0"/>
        <w:rPr>
          <w:color w:val="000000" w:themeColor="text1"/>
          <w:sz w:val="22"/>
          <w:szCs w:val="22"/>
        </w:rPr>
      </w:pPr>
    </w:p>
    <w:p w14:paraId="14ECA06F" w14:textId="412FE0B8" w:rsidR="006A0670" w:rsidRPr="000D5075" w:rsidRDefault="003824EF" w:rsidP="00200B4F">
      <w:pPr>
        <w:pStyle w:val="Heading3"/>
        <w:keepNext w:val="0"/>
        <w:keepLines w:val="0"/>
        <w:spacing w:before="0" w:after="0"/>
        <w:rPr>
          <w:color w:val="000000" w:themeColor="text1"/>
          <w:sz w:val="22"/>
          <w:szCs w:val="22"/>
        </w:rPr>
      </w:pPr>
      <w:r w:rsidRPr="000D5075">
        <w:rPr>
          <w:color w:val="000000" w:themeColor="text1"/>
          <w:sz w:val="22"/>
          <w:szCs w:val="22"/>
        </w:rPr>
        <w:t>Assessment</w:t>
      </w:r>
      <w:r w:rsidR="00842F23" w:rsidRPr="000D5075">
        <w:rPr>
          <w:color w:val="000000" w:themeColor="text1"/>
          <w:sz w:val="22"/>
          <w:szCs w:val="22"/>
        </w:rPr>
        <w:t>:</w:t>
      </w:r>
      <w:r w:rsidR="00200B4F" w:rsidRPr="000D5075">
        <w:rPr>
          <w:color w:val="000000" w:themeColor="text1"/>
          <w:sz w:val="22"/>
          <w:szCs w:val="22"/>
        </w:rPr>
        <w:t xml:space="preserve">  </w:t>
      </w:r>
    </w:p>
    <w:p w14:paraId="45AF4EF9" w14:textId="22CF5800" w:rsidR="000604D3" w:rsidRPr="000A4372" w:rsidRDefault="000A4372" w:rsidP="000A4372">
      <w:pPr>
        <w:pStyle w:val="Heading3"/>
        <w:keepNext w:val="0"/>
        <w:keepLines w:val="0"/>
        <w:spacing w:before="0" w:after="0"/>
        <w:rPr>
          <w:color w:val="000000" w:themeColor="text1"/>
          <w:sz w:val="22"/>
          <w:szCs w:val="22"/>
        </w:rPr>
      </w:pPr>
      <w:r>
        <w:rPr>
          <w:color w:val="000000" w:themeColor="text1"/>
          <w:sz w:val="22"/>
          <w:szCs w:val="22"/>
        </w:rPr>
        <w:t>S</w:t>
      </w:r>
      <w:r w:rsidR="00200B4F" w:rsidRPr="000D5075">
        <w:rPr>
          <w:color w:val="000000" w:themeColor="text1"/>
          <w:sz w:val="22"/>
          <w:szCs w:val="22"/>
        </w:rPr>
        <w:t xml:space="preserve">tudents will be assessed </w:t>
      </w:r>
      <w:r w:rsidR="00FA7915" w:rsidRPr="000D5075">
        <w:rPr>
          <w:color w:val="000000" w:themeColor="text1"/>
          <w:sz w:val="22"/>
          <w:szCs w:val="22"/>
        </w:rPr>
        <w:t xml:space="preserve">through the composition of </w:t>
      </w:r>
      <w:r w:rsidR="00656F54">
        <w:rPr>
          <w:color w:val="000000" w:themeColor="text1"/>
          <w:sz w:val="22"/>
          <w:szCs w:val="22"/>
        </w:rPr>
        <w:t>t</w:t>
      </w:r>
      <w:r w:rsidR="00A43884">
        <w:rPr>
          <w:color w:val="000000" w:themeColor="text1"/>
          <w:sz w:val="22"/>
          <w:szCs w:val="22"/>
        </w:rPr>
        <w:t>wo</w:t>
      </w:r>
      <w:r w:rsidR="00656F54">
        <w:rPr>
          <w:color w:val="000000" w:themeColor="text1"/>
          <w:sz w:val="22"/>
          <w:szCs w:val="22"/>
        </w:rPr>
        <w:t xml:space="preserve"> semester exams and one final exam</w:t>
      </w:r>
      <w:r w:rsidR="00FA7915" w:rsidRPr="000D5075">
        <w:rPr>
          <w:color w:val="000000" w:themeColor="text1"/>
          <w:sz w:val="22"/>
          <w:szCs w:val="22"/>
        </w:rPr>
        <w:t xml:space="preserve">.  </w:t>
      </w:r>
      <w:r w:rsidR="00656F54">
        <w:rPr>
          <w:color w:val="000000" w:themeColor="text1"/>
          <w:sz w:val="22"/>
          <w:szCs w:val="22"/>
        </w:rPr>
        <w:t xml:space="preserve">The </w:t>
      </w:r>
      <w:r w:rsidR="00656F54" w:rsidRPr="000A4372">
        <w:rPr>
          <w:color w:val="000000" w:themeColor="text1"/>
          <w:sz w:val="22"/>
          <w:szCs w:val="22"/>
          <w:u w:val="single"/>
        </w:rPr>
        <w:t>three exam</w:t>
      </w:r>
      <w:r w:rsidR="00656F54">
        <w:rPr>
          <w:color w:val="000000" w:themeColor="text1"/>
          <w:sz w:val="22"/>
          <w:szCs w:val="22"/>
        </w:rPr>
        <w:t xml:space="preserve">s will cover material for the weeks immediately prior to the scheduled exam and these exams will </w:t>
      </w:r>
      <w:r w:rsidR="00174F43" w:rsidRPr="000A4372">
        <w:rPr>
          <w:color w:val="000000" w:themeColor="text1"/>
          <w:sz w:val="22"/>
          <w:szCs w:val="22"/>
          <w:u w:val="single"/>
        </w:rPr>
        <w:t>each</w:t>
      </w:r>
      <w:r w:rsidR="00174F43">
        <w:rPr>
          <w:color w:val="000000" w:themeColor="text1"/>
          <w:sz w:val="22"/>
          <w:szCs w:val="22"/>
        </w:rPr>
        <w:t xml:space="preserve"> </w:t>
      </w:r>
      <w:r w:rsidR="00656F54">
        <w:rPr>
          <w:color w:val="000000" w:themeColor="text1"/>
          <w:sz w:val="22"/>
          <w:szCs w:val="22"/>
        </w:rPr>
        <w:t xml:space="preserve">be </w:t>
      </w:r>
      <w:r w:rsidR="00174F43" w:rsidRPr="000A4372">
        <w:rPr>
          <w:color w:val="000000" w:themeColor="text1"/>
          <w:sz w:val="22"/>
          <w:szCs w:val="22"/>
          <w:u w:val="single"/>
        </w:rPr>
        <w:t>worth fifteen points</w:t>
      </w:r>
      <w:r w:rsidR="00174F43">
        <w:rPr>
          <w:color w:val="000000" w:themeColor="text1"/>
          <w:sz w:val="22"/>
          <w:szCs w:val="22"/>
        </w:rPr>
        <w:t xml:space="preserve"> of the final course grade, so all three together are forty-five points of the semester grade</w:t>
      </w:r>
      <w:r w:rsidR="00656F54">
        <w:rPr>
          <w:color w:val="000000" w:themeColor="text1"/>
          <w:sz w:val="22"/>
          <w:szCs w:val="22"/>
        </w:rPr>
        <w:t xml:space="preserve">.  </w:t>
      </w:r>
      <w:r w:rsidR="00174F43">
        <w:rPr>
          <w:color w:val="000000" w:themeColor="text1"/>
          <w:sz w:val="22"/>
          <w:szCs w:val="22"/>
        </w:rPr>
        <w:t>The final exam</w:t>
      </w:r>
      <w:r w:rsidR="00656F54">
        <w:rPr>
          <w:color w:val="000000" w:themeColor="text1"/>
          <w:sz w:val="22"/>
          <w:szCs w:val="22"/>
        </w:rPr>
        <w:t xml:space="preserve"> will be given during the required exam period officially scheduled by the university.  Students are required to write all </w:t>
      </w:r>
      <w:r w:rsidR="00A43884">
        <w:rPr>
          <w:color w:val="000000" w:themeColor="text1"/>
          <w:sz w:val="22"/>
          <w:szCs w:val="22"/>
        </w:rPr>
        <w:t>three</w:t>
      </w:r>
      <w:r w:rsidR="00656F54">
        <w:rPr>
          <w:color w:val="000000" w:themeColor="text1"/>
          <w:sz w:val="22"/>
          <w:szCs w:val="22"/>
        </w:rPr>
        <w:t xml:space="preserve"> exams in order to pass the course.  </w:t>
      </w:r>
      <w:r w:rsidR="00A43884">
        <w:rPr>
          <w:color w:val="000000" w:themeColor="text1"/>
          <w:sz w:val="22"/>
          <w:szCs w:val="22"/>
        </w:rPr>
        <w:t xml:space="preserve">In addition, </w:t>
      </w:r>
      <w:r w:rsidR="00174F43">
        <w:rPr>
          <w:color w:val="000000" w:themeColor="text1"/>
          <w:sz w:val="22"/>
          <w:szCs w:val="22"/>
        </w:rPr>
        <w:t xml:space="preserve">attendance will be taken at every class meeting, and this attendance will demonstrate the student’s participation in the course.  Participation will be worth </w:t>
      </w:r>
      <w:r w:rsidR="00D337AB">
        <w:rPr>
          <w:color w:val="000000" w:themeColor="text1"/>
          <w:sz w:val="22"/>
          <w:szCs w:val="22"/>
        </w:rPr>
        <w:t>twenty-</w:t>
      </w:r>
      <w:r>
        <w:rPr>
          <w:color w:val="000000" w:themeColor="text1"/>
          <w:sz w:val="22"/>
          <w:szCs w:val="22"/>
        </w:rPr>
        <w:t>five</w:t>
      </w:r>
      <w:r w:rsidR="00174F43">
        <w:rPr>
          <w:color w:val="000000" w:themeColor="text1"/>
          <w:sz w:val="22"/>
          <w:szCs w:val="22"/>
        </w:rPr>
        <w:t xml:space="preserve"> points toward the semester grade (there are </w:t>
      </w:r>
      <w:r w:rsidR="00D337AB">
        <w:rPr>
          <w:color w:val="000000" w:themeColor="text1"/>
          <w:sz w:val="22"/>
          <w:szCs w:val="22"/>
        </w:rPr>
        <w:t>twenty-</w:t>
      </w:r>
      <w:r>
        <w:rPr>
          <w:color w:val="000000" w:themeColor="text1"/>
          <w:sz w:val="22"/>
          <w:szCs w:val="22"/>
        </w:rPr>
        <w:t>five</w:t>
      </w:r>
      <w:r w:rsidR="00174F43">
        <w:rPr>
          <w:color w:val="000000" w:themeColor="text1"/>
          <w:sz w:val="22"/>
          <w:szCs w:val="22"/>
        </w:rPr>
        <w:t xml:space="preserve"> class days </w:t>
      </w:r>
      <w:r w:rsidR="00D337AB">
        <w:rPr>
          <w:color w:val="000000" w:themeColor="text1"/>
          <w:sz w:val="22"/>
          <w:szCs w:val="22"/>
        </w:rPr>
        <w:t>after the add/drop period)</w:t>
      </w:r>
      <w:r w:rsidR="00174F43">
        <w:rPr>
          <w:color w:val="000000" w:themeColor="text1"/>
          <w:sz w:val="22"/>
          <w:szCs w:val="22"/>
        </w:rPr>
        <w:t>.</w:t>
      </w:r>
      <w:r w:rsidR="00A43884">
        <w:rPr>
          <w:color w:val="000000" w:themeColor="text1"/>
          <w:sz w:val="22"/>
          <w:szCs w:val="22"/>
        </w:rPr>
        <w:t xml:space="preserve">  Students who are not present</w:t>
      </w:r>
      <w:r w:rsidR="00D337AB">
        <w:rPr>
          <w:color w:val="000000" w:themeColor="text1"/>
          <w:sz w:val="22"/>
          <w:szCs w:val="22"/>
        </w:rPr>
        <w:t xml:space="preserve"> for attendance will not receive credit for participation (this policy will be adjusted for student athletes and extended</w:t>
      </w:r>
      <w:r w:rsidR="00C037F1">
        <w:rPr>
          <w:color w:val="000000" w:themeColor="text1"/>
          <w:sz w:val="22"/>
          <w:szCs w:val="22"/>
        </w:rPr>
        <w:t xml:space="preserve"> absences due to illness </w:t>
      </w:r>
      <w:r w:rsidR="00D337AB">
        <w:rPr>
          <w:color w:val="000000" w:themeColor="text1"/>
          <w:sz w:val="22"/>
          <w:szCs w:val="22"/>
        </w:rPr>
        <w:t>but not for occasional absences)</w:t>
      </w:r>
      <w:r w:rsidR="00A43884">
        <w:rPr>
          <w:color w:val="000000" w:themeColor="text1"/>
          <w:sz w:val="22"/>
          <w:szCs w:val="22"/>
        </w:rPr>
        <w:t xml:space="preserve">.  </w:t>
      </w:r>
      <w:r w:rsidR="00D337AB">
        <w:rPr>
          <w:color w:val="000000" w:themeColor="text1"/>
          <w:sz w:val="22"/>
          <w:szCs w:val="22"/>
        </w:rPr>
        <w:t>During class time once per week, students will be required to compose a handwritten journal entry in their notebook based on the week</w:t>
      </w:r>
      <w:r w:rsidR="00C037F1">
        <w:rPr>
          <w:color w:val="000000" w:themeColor="text1"/>
          <w:sz w:val="22"/>
          <w:szCs w:val="22"/>
        </w:rPr>
        <w:t>’</w:t>
      </w:r>
      <w:r w:rsidR="00D337AB">
        <w:rPr>
          <w:color w:val="000000" w:themeColor="text1"/>
          <w:sz w:val="22"/>
          <w:szCs w:val="22"/>
        </w:rPr>
        <w:t xml:space="preserve">s assigned readings.  Each journal entry will be worth two points, and there will be twelve journal entries, for a total of twenty-four points.  </w:t>
      </w:r>
      <w:r>
        <w:rPr>
          <w:color w:val="000000" w:themeColor="text1"/>
          <w:sz w:val="22"/>
          <w:szCs w:val="22"/>
        </w:rPr>
        <w:t>Twi</w:t>
      </w:r>
      <w:r w:rsidR="00D337AB">
        <w:rPr>
          <w:color w:val="000000" w:themeColor="text1"/>
          <w:sz w:val="22"/>
          <w:szCs w:val="22"/>
        </w:rPr>
        <w:t xml:space="preserve">ce during the semester, each student will read aloud to the class an extended essay reflection based on the book </w:t>
      </w:r>
      <w:r w:rsidR="00D337AB" w:rsidRPr="00C037F1">
        <w:rPr>
          <w:i/>
          <w:iCs/>
          <w:color w:val="000000" w:themeColor="text1"/>
          <w:sz w:val="22"/>
          <w:szCs w:val="22"/>
        </w:rPr>
        <w:t>Voices of Wisdom: Hawaiian Elders Speak</w:t>
      </w:r>
      <w:r w:rsidR="00D337AB">
        <w:rPr>
          <w:color w:val="000000" w:themeColor="text1"/>
          <w:sz w:val="22"/>
          <w:szCs w:val="22"/>
        </w:rPr>
        <w:t>. Th</w:t>
      </w:r>
      <w:r>
        <w:rPr>
          <w:color w:val="000000" w:themeColor="text1"/>
          <w:sz w:val="22"/>
          <w:szCs w:val="22"/>
        </w:rPr>
        <w:t>e</w:t>
      </w:r>
      <w:r w:rsidR="00D337AB">
        <w:rPr>
          <w:color w:val="000000" w:themeColor="text1"/>
          <w:sz w:val="22"/>
          <w:szCs w:val="22"/>
        </w:rPr>
        <w:t>s</w:t>
      </w:r>
      <w:r>
        <w:rPr>
          <w:color w:val="000000" w:themeColor="text1"/>
          <w:sz w:val="22"/>
          <w:szCs w:val="22"/>
        </w:rPr>
        <w:t>e</w:t>
      </w:r>
      <w:r w:rsidR="00D337AB">
        <w:rPr>
          <w:color w:val="000000" w:themeColor="text1"/>
          <w:sz w:val="22"/>
          <w:szCs w:val="22"/>
        </w:rPr>
        <w:t xml:space="preserve"> oral reflection essay</w:t>
      </w:r>
      <w:r>
        <w:rPr>
          <w:color w:val="000000" w:themeColor="text1"/>
          <w:sz w:val="22"/>
          <w:szCs w:val="22"/>
        </w:rPr>
        <w:t>s</w:t>
      </w:r>
      <w:r w:rsidR="00D337AB">
        <w:rPr>
          <w:color w:val="000000" w:themeColor="text1"/>
          <w:sz w:val="22"/>
          <w:szCs w:val="22"/>
        </w:rPr>
        <w:t xml:space="preserve"> will be worth </w:t>
      </w:r>
      <w:r>
        <w:rPr>
          <w:color w:val="000000" w:themeColor="text1"/>
          <w:sz w:val="22"/>
          <w:szCs w:val="22"/>
        </w:rPr>
        <w:t>a total of ten points</w:t>
      </w:r>
      <w:r w:rsidR="00D337AB">
        <w:rPr>
          <w:color w:val="000000" w:themeColor="text1"/>
          <w:sz w:val="22"/>
          <w:szCs w:val="22"/>
        </w:rPr>
        <w:t xml:space="preserve">.  </w:t>
      </w:r>
      <w:r w:rsidR="00A43884">
        <w:rPr>
          <w:color w:val="000000" w:themeColor="text1"/>
          <w:sz w:val="22"/>
          <w:szCs w:val="22"/>
        </w:rPr>
        <w:t>N</w:t>
      </w:r>
      <w:r w:rsidR="00656F54">
        <w:rPr>
          <w:color w:val="000000" w:themeColor="text1"/>
          <w:sz w:val="22"/>
          <w:szCs w:val="22"/>
        </w:rPr>
        <w:t>o</w:t>
      </w:r>
      <w:r w:rsidR="00A43884">
        <w:rPr>
          <w:color w:val="000000" w:themeColor="text1"/>
          <w:sz w:val="22"/>
          <w:szCs w:val="22"/>
        </w:rPr>
        <w:t xml:space="preserve"> other</w:t>
      </w:r>
      <w:r w:rsidR="00656F54">
        <w:rPr>
          <w:color w:val="000000" w:themeColor="text1"/>
          <w:sz w:val="22"/>
          <w:szCs w:val="22"/>
        </w:rPr>
        <w:t xml:space="preserve"> extra credit will be offered in this course in order to protect the integrity of the course as written and to </w:t>
      </w:r>
      <w:r>
        <w:rPr>
          <w:color w:val="000000" w:themeColor="text1"/>
          <w:sz w:val="22"/>
          <w:szCs w:val="22"/>
        </w:rPr>
        <w:t>ensure</w:t>
      </w:r>
      <w:r w:rsidR="00656F54">
        <w:rPr>
          <w:color w:val="000000" w:themeColor="text1"/>
          <w:sz w:val="22"/>
          <w:szCs w:val="22"/>
        </w:rPr>
        <w:t xml:space="preserve"> the just treatment of all students enrolled in the course.</w:t>
      </w:r>
      <w:r w:rsidR="000161E1" w:rsidRPr="000161E1">
        <w:rPr>
          <w:color w:val="000000" w:themeColor="text1"/>
          <w:sz w:val="22"/>
          <w:szCs w:val="22"/>
        </w:rPr>
        <w:t xml:space="preserve"> </w:t>
      </w:r>
      <w:r w:rsidR="000161E1" w:rsidRPr="000D5075">
        <w:rPr>
          <w:color w:val="000000" w:themeColor="text1"/>
          <w:sz w:val="22"/>
          <w:szCs w:val="22"/>
        </w:rPr>
        <w:t xml:space="preserve">Grades of "Incomplete":  </w:t>
      </w:r>
      <w:r w:rsidR="000161E1" w:rsidRPr="000D5075">
        <w:rPr>
          <w:color w:val="000000" w:themeColor="text1"/>
        </w:rPr>
        <w:t>For specifics about the policy on incomplete grades, consult the official University policies.  Incomplete grades are very rare and will require significant collaboration between the student and professor.  Communication must be initiated by the student seeking an incomplete at the earliest possible time and only during the semester in which the incomplete is sought, not after the semester has ended.</w:t>
      </w:r>
      <w:bookmarkStart w:id="7" w:name="_kxcnphdmd0vo" w:colFirst="0" w:colLast="0"/>
      <w:bookmarkEnd w:id="7"/>
      <w:r>
        <w:rPr>
          <w:color w:val="000000" w:themeColor="text1"/>
        </w:rPr>
        <w:t xml:space="preserve"> </w:t>
      </w:r>
      <w:r>
        <w:rPr>
          <w:color w:val="000000" w:themeColor="text1"/>
        </w:rPr>
        <w:t>Grading</w:t>
      </w:r>
      <w:r>
        <w:rPr>
          <w:b w:val="0"/>
          <w:color w:val="000000" w:themeColor="text1"/>
        </w:rPr>
        <w:t xml:space="preserve"> </w:t>
      </w:r>
      <w:r w:rsidRPr="000A4372">
        <w:rPr>
          <w:bCs/>
          <w:color w:val="000000" w:themeColor="text1"/>
        </w:rPr>
        <w:t>v</w:t>
      </w:r>
      <w:r w:rsidR="000604D3" w:rsidRPr="000A4372">
        <w:rPr>
          <w:bCs/>
          <w:color w:val="000000" w:themeColor="text1"/>
        </w:rPr>
        <w:t>al</w:t>
      </w:r>
      <w:r w:rsidR="000604D3">
        <w:rPr>
          <w:color w:val="000000" w:themeColor="text1"/>
        </w:rPr>
        <w:t>ues for the assessments are</w:t>
      </w:r>
      <w:r>
        <w:rPr>
          <w:color w:val="000000" w:themeColor="text1"/>
        </w:rPr>
        <w:t xml:space="preserve"> </w:t>
      </w:r>
      <w:r w:rsidR="000604D3">
        <w:rPr>
          <w:color w:val="000000" w:themeColor="text1"/>
        </w:rPr>
        <w:t>below:</w:t>
      </w:r>
    </w:p>
    <w:p w14:paraId="675B190D" w14:textId="0A822684" w:rsidR="000604D3" w:rsidRDefault="000604D3" w:rsidP="000604D3">
      <w:pPr>
        <w:pStyle w:val="ListParagraph"/>
        <w:numPr>
          <w:ilvl w:val="0"/>
          <w:numId w:val="19"/>
        </w:numPr>
        <w:spacing w:line="240" w:lineRule="auto"/>
        <w:rPr>
          <w:rFonts w:ascii="Calibri" w:eastAsia="Calibri" w:hAnsi="Calibri" w:cs="Calibri"/>
          <w:b/>
          <w:color w:val="000000" w:themeColor="text1"/>
        </w:rPr>
      </w:pPr>
      <w:r>
        <w:rPr>
          <w:rFonts w:ascii="Calibri" w:eastAsia="Calibri" w:hAnsi="Calibri" w:cs="Calibri"/>
          <w:b/>
          <w:color w:val="000000" w:themeColor="text1"/>
        </w:rPr>
        <w:t>Participation/attendance</w:t>
      </w:r>
      <w:r w:rsidR="00C037F1">
        <w:rPr>
          <w:rFonts w:ascii="Calibri" w:eastAsia="Calibri" w:hAnsi="Calibri" w:cs="Calibri"/>
          <w:b/>
          <w:color w:val="000000" w:themeColor="text1"/>
        </w:rPr>
        <w:t>:</w:t>
      </w:r>
      <w:r>
        <w:rPr>
          <w:rFonts w:ascii="Calibri" w:eastAsia="Calibri" w:hAnsi="Calibri" w:cs="Calibri"/>
          <w:b/>
          <w:color w:val="000000" w:themeColor="text1"/>
        </w:rPr>
        <w:t xml:space="preserve"> 2</w:t>
      </w:r>
      <w:r w:rsidR="000A4372">
        <w:rPr>
          <w:rFonts w:ascii="Calibri" w:eastAsia="Calibri" w:hAnsi="Calibri" w:cs="Calibri"/>
          <w:b/>
          <w:color w:val="000000" w:themeColor="text1"/>
        </w:rPr>
        <w:t>5</w:t>
      </w:r>
      <w:r>
        <w:rPr>
          <w:rFonts w:ascii="Calibri" w:eastAsia="Calibri" w:hAnsi="Calibri" w:cs="Calibri"/>
          <w:b/>
          <w:color w:val="000000" w:themeColor="text1"/>
        </w:rPr>
        <w:t xml:space="preserve"> class meetings x 1 point = 2</w:t>
      </w:r>
      <w:r w:rsidR="000A4372">
        <w:rPr>
          <w:rFonts w:ascii="Calibri" w:eastAsia="Calibri" w:hAnsi="Calibri" w:cs="Calibri"/>
          <w:b/>
          <w:color w:val="000000" w:themeColor="text1"/>
        </w:rPr>
        <w:t>5</w:t>
      </w:r>
      <w:r>
        <w:rPr>
          <w:rFonts w:ascii="Calibri" w:eastAsia="Calibri" w:hAnsi="Calibri" w:cs="Calibri"/>
          <w:b/>
          <w:color w:val="000000" w:themeColor="text1"/>
        </w:rPr>
        <w:t xml:space="preserve"> points</w:t>
      </w:r>
      <w:r w:rsidR="009E658D">
        <w:rPr>
          <w:rFonts w:ascii="Calibri" w:eastAsia="Calibri" w:hAnsi="Calibri" w:cs="Calibri"/>
          <w:b/>
          <w:color w:val="000000" w:themeColor="text1"/>
        </w:rPr>
        <w:t xml:space="preserve"> possible</w:t>
      </w:r>
    </w:p>
    <w:p w14:paraId="5DB41B45" w14:textId="59E9F273" w:rsidR="000604D3" w:rsidRDefault="000604D3" w:rsidP="000604D3">
      <w:pPr>
        <w:pStyle w:val="ListParagraph"/>
        <w:numPr>
          <w:ilvl w:val="0"/>
          <w:numId w:val="19"/>
        </w:numPr>
        <w:spacing w:line="240" w:lineRule="auto"/>
        <w:rPr>
          <w:rFonts w:ascii="Calibri" w:eastAsia="Calibri" w:hAnsi="Calibri" w:cs="Calibri"/>
          <w:b/>
          <w:color w:val="000000" w:themeColor="text1"/>
        </w:rPr>
      </w:pPr>
      <w:r>
        <w:rPr>
          <w:rFonts w:ascii="Calibri" w:eastAsia="Calibri" w:hAnsi="Calibri" w:cs="Calibri"/>
          <w:b/>
          <w:color w:val="000000" w:themeColor="text1"/>
        </w:rPr>
        <w:t>In-class written journal entries: 12 x 2 points = 24 points</w:t>
      </w:r>
      <w:r w:rsidR="009E658D">
        <w:rPr>
          <w:rFonts w:ascii="Calibri" w:eastAsia="Calibri" w:hAnsi="Calibri" w:cs="Calibri"/>
          <w:b/>
          <w:color w:val="000000" w:themeColor="text1"/>
        </w:rPr>
        <w:t xml:space="preserve"> possible</w:t>
      </w:r>
    </w:p>
    <w:p w14:paraId="0E27752B" w14:textId="0FF6823A" w:rsidR="000604D3" w:rsidRDefault="000604D3" w:rsidP="000604D3">
      <w:pPr>
        <w:pStyle w:val="ListParagraph"/>
        <w:numPr>
          <w:ilvl w:val="0"/>
          <w:numId w:val="19"/>
        </w:numPr>
        <w:spacing w:line="240" w:lineRule="auto"/>
        <w:rPr>
          <w:rFonts w:ascii="Calibri" w:eastAsia="Calibri" w:hAnsi="Calibri" w:cs="Calibri"/>
          <w:b/>
          <w:color w:val="000000" w:themeColor="text1"/>
        </w:rPr>
      </w:pPr>
      <w:r>
        <w:rPr>
          <w:rFonts w:ascii="Calibri" w:eastAsia="Calibri" w:hAnsi="Calibri" w:cs="Calibri"/>
          <w:b/>
          <w:color w:val="000000" w:themeColor="text1"/>
        </w:rPr>
        <w:t>Exams: 3 x 15 points each = 45 points</w:t>
      </w:r>
      <w:r w:rsidR="009E658D">
        <w:rPr>
          <w:rFonts w:ascii="Calibri" w:eastAsia="Calibri" w:hAnsi="Calibri" w:cs="Calibri"/>
          <w:b/>
          <w:color w:val="000000" w:themeColor="text1"/>
        </w:rPr>
        <w:t xml:space="preserve"> possible</w:t>
      </w:r>
    </w:p>
    <w:p w14:paraId="5762270B" w14:textId="4EEACFF4" w:rsidR="000604D3" w:rsidRDefault="000A4372" w:rsidP="000604D3">
      <w:pPr>
        <w:pStyle w:val="ListParagraph"/>
        <w:numPr>
          <w:ilvl w:val="0"/>
          <w:numId w:val="19"/>
        </w:numPr>
        <w:spacing w:line="240" w:lineRule="auto"/>
        <w:rPr>
          <w:rFonts w:ascii="Calibri" w:eastAsia="Calibri" w:hAnsi="Calibri" w:cs="Calibri"/>
          <w:b/>
          <w:color w:val="000000" w:themeColor="text1"/>
        </w:rPr>
      </w:pPr>
      <w:r>
        <w:rPr>
          <w:rFonts w:ascii="Calibri" w:eastAsia="Calibri" w:hAnsi="Calibri" w:cs="Calibri"/>
          <w:b/>
          <w:color w:val="000000" w:themeColor="text1"/>
        </w:rPr>
        <w:t xml:space="preserve">2 </w:t>
      </w:r>
      <w:r w:rsidR="000604D3" w:rsidRPr="000604D3">
        <w:rPr>
          <w:rFonts w:ascii="Calibri" w:eastAsia="Calibri" w:hAnsi="Calibri" w:cs="Calibri"/>
          <w:b/>
          <w:i/>
          <w:iCs/>
          <w:color w:val="000000" w:themeColor="text1"/>
        </w:rPr>
        <w:t>Voices of Wisdom: Hawaiian Elders Speak</w:t>
      </w:r>
      <w:r w:rsidR="000604D3">
        <w:rPr>
          <w:rFonts w:ascii="Calibri" w:eastAsia="Calibri" w:hAnsi="Calibri" w:cs="Calibri"/>
          <w:b/>
          <w:color w:val="000000" w:themeColor="text1"/>
        </w:rPr>
        <w:t xml:space="preserve"> </w:t>
      </w:r>
      <w:r>
        <w:rPr>
          <w:rFonts w:ascii="Calibri" w:eastAsia="Calibri" w:hAnsi="Calibri" w:cs="Calibri"/>
          <w:b/>
          <w:color w:val="000000" w:themeColor="text1"/>
        </w:rPr>
        <w:t xml:space="preserve">oral </w:t>
      </w:r>
      <w:r w:rsidR="000604D3">
        <w:rPr>
          <w:rFonts w:ascii="Calibri" w:eastAsia="Calibri" w:hAnsi="Calibri" w:cs="Calibri"/>
          <w:b/>
          <w:color w:val="000000" w:themeColor="text1"/>
        </w:rPr>
        <w:t>reflection essay</w:t>
      </w:r>
      <w:r>
        <w:rPr>
          <w:rFonts w:ascii="Calibri" w:eastAsia="Calibri" w:hAnsi="Calibri" w:cs="Calibri"/>
          <w:b/>
          <w:color w:val="000000" w:themeColor="text1"/>
        </w:rPr>
        <w:t>s</w:t>
      </w:r>
      <w:r w:rsidR="000604D3">
        <w:rPr>
          <w:rFonts w:ascii="Calibri" w:eastAsia="Calibri" w:hAnsi="Calibri" w:cs="Calibri"/>
          <w:b/>
          <w:color w:val="000000" w:themeColor="text1"/>
        </w:rPr>
        <w:t xml:space="preserve"> = </w:t>
      </w:r>
      <w:r>
        <w:rPr>
          <w:rFonts w:ascii="Calibri" w:eastAsia="Calibri" w:hAnsi="Calibri" w:cs="Calibri"/>
          <w:b/>
          <w:color w:val="000000" w:themeColor="text1"/>
        </w:rPr>
        <w:t xml:space="preserve">2 x </w:t>
      </w:r>
      <w:r w:rsidR="000604D3">
        <w:rPr>
          <w:rFonts w:ascii="Calibri" w:eastAsia="Calibri" w:hAnsi="Calibri" w:cs="Calibri"/>
          <w:b/>
          <w:color w:val="000000" w:themeColor="text1"/>
        </w:rPr>
        <w:t>5 points</w:t>
      </w:r>
      <w:r w:rsidR="009E658D">
        <w:rPr>
          <w:rFonts w:ascii="Calibri" w:eastAsia="Calibri" w:hAnsi="Calibri" w:cs="Calibri"/>
          <w:b/>
          <w:color w:val="000000" w:themeColor="text1"/>
        </w:rPr>
        <w:t xml:space="preserve"> </w:t>
      </w:r>
      <w:r>
        <w:rPr>
          <w:rFonts w:ascii="Calibri" w:eastAsia="Calibri" w:hAnsi="Calibri" w:cs="Calibri"/>
          <w:b/>
          <w:color w:val="000000" w:themeColor="text1"/>
        </w:rPr>
        <w:t>each = 10 points.</w:t>
      </w:r>
    </w:p>
    <w:p w14:paraId="10D64DF5" w14:textId="63543663" w:rsidR="000604D3" w:rsidRPr="000604D3" w:rsidRDefault="000604D3" w:rsidP="000604D3">
      <w:pPr>
        <w:spacing w:line="240" w:lineRule="auto"/>
        <w:rPr>
          <w:rFonts w:ascii="Calibri" w:eastAsia="Calibri" w:hAnsi="Calibri" w:cs="Calibri"/>
          <w:b/>
          <w:color w:val="000000" w:themeColor="text1"/>
        </w:rPr>
      </w:pPr>
      <w:r>
        <w:rPr>
          <w:rFonts w:ascii="Calibri" w:eastAsia="Calibri" w:hAnsi="Calibri" w:cs="Calibri"/>
          <w:b/>
          <w:color w:val="000000" w:themeColor="text1"/>
        </w:rPr>
        <w:t>Please note that there are one hundred</w:t>
      </w:r>
      <w:r w:rsidR="000A4372">
        <w:rPr>
          <w:rFonts w:ascii="Calibri" w:eastAsia="Calibri" w:hAnsi="Calibri" w:cs="Calibri"/>
          <w:b/>
          <w:color w:val="000000" w:themeColor="text1"/>
        </w:rPr>
        <w:t xml:space="preserve"> four</w:t>
      </w:r>
      <w:r>
        <w:rPr>
          <w:rFonts w:ascii="Calibri" w:eastAsia="Calibri" w:hAnsi="Calibri" w:cs="Calibri"/>
          <w:b/>
          <w:color w:val="000000" w:themeColor="text1"/>
        </w:rPr>
        <w:t xml:space="preserve"> points available, but grades are based on </w:t>
      </w:r>
      <w:r w:rsidR="00C037F1">
        <w:rPr>
          <w:rFonts w:ascii="Calibri" w:eastAsia="Calibri" w:hAnsi="Calibri" w:cs="Calibri"/>
          <w:b/>
          <w:color w:val="000000" w:themeColor="text1"/>
        </w:rPr>
        <w:t>ninety-nine</w:t>
      </w:r>
      <w:r>
        <w:rPr>
          <w:rFonts w:ascii="Calibri" w:eastAsia="Calibri" w:hAnsi="Calibri" w:cs="Calibri"/>
          <w:b/>
          <w:color w:val="000000" w:themeColor="text1"/>
        </w:rPr>
        <w:t xml:space="preserve"> points.</w:t>
      </w:r>
    </w:p>
    <w:p w14:paraId="1A07F1BB" w14:textId="77777777" w:rsidR="000604D3" w:rsidRDefault="000604D3" w:rsidP="000604D3">
      <w:pPr>
        <w:spacing w:line="240" w:lineRule="auto"/>
        <w:rPr>
          <w:rFonts w:ascii="Calibri" w:eastAsia="Calibri" w:hAnsi="Calibri" w:cs="Calibri"/>
          <w:b/>
          <w:color w:val="000000" w:themeColor="text1"/>
        </w:rPr>
      </w:pPr>
    </w:p>
    <w:p w14:paraId="5A875DBD" w14:textId="30226731" w:rsidR="000604D3" w:rsidRPr="000D5075" w:rsidRDefault="000604D3" w:rsidP="000604D3">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lastRenderedPageBreak/>
        <w:t xml:space="preserve">Letter grades are given in all courses except those conducted on a credit/no credit basis. Grades are calculated from the student’s class participation, project and presentation and exams. They are interpreted as follows: </w:t>
      </w:r>
    </w:p>
    <w:p w14:paraId="16240649" w14:textId="77777777" w:rsidR="000604D3" w:rsidRPr="000D5075" w:rsidRDefault="000604D3" w:rsidP="000604D3">
      <w:pPr>
        <w:spacing w:line="240" w:lineRule="auto"/>
        <w:rPr>
          <w:rFonts w:ascii="Calibri" w:eastAsia="Calibri" w:hAnsi="Calibri" w:cs="Calibri"/>
          <w:b/>
          <w:color w:val="000000" w:themeColor="text1"/>
        </w:rPr>
      </w:pPr>
    </w:p>
    <w:p w14:paraId="7F11E433" w14:textId="77777777" w:rsidR="000604D3" w:rsidRPr="000D5075" w:rsidRDefault="000604D3" w:rsidP="000604D3">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9</w:t>
      </w:r>
      <w:r>
        <w:rPr>
          <w:rFonts w:ascii="Calibri" w:eastAsia="Calibri" w:hAnsi="Calibri" w:cs="Calibri"/>
          <w:b/>
          <w:color w:val="000000" w:themeColor="text1"/>
        </w:rPr>
        <w:t>1</w:t>
      </w:r>
      <w:r w:rsidRPr="000D5075">
        <w:rPr>
          <w:rFonts w:ascii="Calibri" w:eastAsia="Calibri" w:hAnsi="Calibri" w:cs="Calibri"/>
          <w:b/>
          <w:color w:val="000000" w:themeColor="text1"/>
        </w:rPr>
        <w:t>-99% (</w:t>
      </w:r>
      <w:r>
        <w:rPr>
          <w:rFonts w:ascii="Calibri" w:eastAsia="Calibri" w:hAnsi="Calibri" w:cs="Calibri"/>
          <w:b/>
          <w:color w:val="000000" w:themeColor="text1"/>
        </w:rPr>
        <w:t>91-99</w:t>
      </w:r>
      <w:r w:rsidRPr="000D5075">
        <w:rPr>
          <w:rFonts w:ascii="Calibri" w:eastAsia="Calibri" w:hAnsi="Calibri" w:cs="Calibri"/>
          <w:b/>
          <w:color w:val="000000" w:themeColor="text1"/>
        </w:rPr>
        <w:t xml:space="preserve"> points) = A (Outstanding scholarship and an unusual degree of intellectual initiative)</w:t>
      </w:r>
    </w:p>
    <w:p w14:paraId="6C6C75E1" w14:textId="77777777" w:rsidR="000604D3" w:rsidRPr="000D5075" w:rsidRDefault="000604D3" w:rsidP="000604D3">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8</w:t>
      </w:r>
      <w:r>
        <w:rPr>
          <w:rFonts w:ascii="Calibri" w:eastAsia="Calibri" w:hAnsi="Calibri" w:cs="Calibri"/>
          <w:b/>
          <w:color w:val="000000" w:themeColor="text1"/>
        </w:rPr>
        <w:t>0</w:t>
      </w:r>
      <w:r w:rsidRPr="000D5075">
        <w:rPr>
          <w:rFonts w:ascii="Calibri" w:eastAsia="Calibri" w:hAnsi="Calibri" w:cs="Calibri"/>
          <w:b/>
          <w:color w:val="000000" w:themeColor="text1"/>
        </w:rPr>
        <w:t>-9</w:t>
      </w:r>
      <w:r>
        <w:rPr>
          <w:rFonts w:ascii="Calibri" w:eastAsia="Calibri" w:hAnsi="Calibri" w:cs="Calibri"/>
          <w:b/>
          <w:color w:val="000000" w:themeColor="text1"/>
        </w:rPr>
        <w:t>0</w:t>
      </w:r>
      <w:r w:rsidRPr="000D5075">
        <w:rPr>
          <w:rFonts w:ascii="Calibri" w:eastAsia="Calibri" w:hAnsi="Calibri" w:cs="Calibri"/>
          <w:b/>
          <w:color w:val="000000" w:themeColor="text1"/>
        </w:rPr>
        <w:t>% (</w:t>
      </w:r>
      <w:r>
        <w:rPr>
          <w:rFonts w:ascii="Calibri" w:eastAsia="Calibri" w:hAnsi="Calibri" w:cs="Calibri"/>
          <w:b/>
          <w:color w:val="000000" w:themeColor="text1"/>
        </w:rPr>
        <w:t>80-9</w:t>
      </w:r>
      <w:r w:rsidRPr="000D5075">
        <w:rPr>
          <w:rFonts w:ascii="Calibri" w:eastAsia="Calibri" w:hAnsi="Calibri" w:cs="Calibri"/>
          <w:b/>
          <w:color w:val="000000" w:themeColor="text1"/>
        </w:rPr>
        <w:t xml:space="preserve">0 points) = B (Superior work done in a consistent and intellectual manner) </w:t>
      </w:r>
    </w:p>
    <w:p w14:paraId="17F33499" w14:textId="77777777" w:rsidR="000604D3" w:rsidRPr="000D5075" w:rsidRDefault="000604D3" w:rsidP="000604D3">
      <w:pPr>
        <w:spacing w:line="240" w:lineRule="auto"/>
        <w:rPr>
          <w:rFonts w:ascii="Calibri" w:eastAsia="Calibri" w:hAnsi="Calibri" w:cs="Calibri"/>
          <w:b/>
          <w:color w:val="000000" w:themeColor="text1"/>
        </w:rPr>
      </w:pPr>
      <w:r>
        <w:rPr>
          <w:rFonts w:ascii="Calibri" w:eastAsia="Calibri" w:hAnsi="Calibri" w:cs="Calibri"/>
          <w:b/>
          <w:color w:val="000000" w:themeColor="text1"/>
        </w:rPr>
        <w:t>70-79</w:t>
      </w:r>
      <w:r w:rsidRPr="000D5075">
        <w:rPr>
          <w:rFonts w:ascii="Calibri" w:eastAsia="Calibri" w:hAnsi="Calibri" w:cs="Calibri"/>
          <w:b/>
          <w:color w:val="000000" w:themeColor="text1"/>
        </w:rPr>
        <w:t>% (</w:t>
      </w:r>
      <w:r>
        <w:rPr>
          <w:rFonts w:ascii="Calibri" w:eastAsia="Calibri" w:hAnsi="Calibri" w:cs="Calibri"/>
          <w:b/>
          <w:color w:val="000000" w:themeColor="text1"/>
        </w:rPr>
        <w:t>70-79</w:t>
      </w:r>
      <w:r w:rsidRPr="000D5075">
        <w:rPr>
          <w:rFonts w:ascii="Calibri" w:eastAsia="Calibri" w:hAnsi="Calibri" w:cs="Calibri"/>
          <w:b/>
          <w:color w:val="000000" w:themeColor="text1"/>
        </w:rPr>
        <w:t xml:space="preserve"> points) = C (Average grade indicating a competent grasp of subject matter) </w:t>
      </w:r>
    </w:p>
    <w:p w14:paraId="68358ECC" w14:textId="77777777" w:rsidR="000604D3" w:rsidRPr="000D5075" w:rsidRDefault="000604D3" w:rsidP="000604D3">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6</w:t>
      </w:r>
      <w:r>
        <w:rPr>
          <w:rFonts w:ascii="Calibri" w:eastAsia="Calibri" w:hAnsi="Calibri" w:cs="Calibri"/>
          <w:b/>
          <w:color w:val="000000" w:themeColor="text1"/>
        </w:rPr>
        <w:t>1-69</w:t>
      </w:r>
      <w:r w:rsidRPr="000D5075">
        <w:rPr>
          <w:rFonts w:ascii="Calibri" w:eastAsia="Calibri" w:hAnsi="Calibri" w:cs="Calibri"/>
          <w:b/>
          <w:color w:val="000000" w:themeColor="text1"/>
        </w:rPr>
        <w:t>% (</w:t>
      </w:r>
      <w:r>
        <w:rPr>
          <w:rFonts w:ascii="Calibri" w:eastAsia="Calibri" w:hAnsi="Calibri" w:cs="Calibri"/>
          <w:b/>
          <w:color w:val="000000" w:themeColor="text1"/>
        </w:rPr>
        <w:t>61-69</w:t>
      </w:r>
      <w:r w:rsidRPr="000D5075">
        <w:rPr>
          <w:rFonts w:ascii="Calibri" w:eastAsia="Calibri" w:hAnsi="Calibri" w:cs="Calibri"/>
          <w:b/>
          <w:color w:val="000000" w:themeColor="text1"/>
        </w:rPr>
        <w:t xml:space="preserve"> points) = D </w:t>
      </w:r>
      <w:r w:rsidRPr="000D5075">
        <w:rPr>
          <w:rFonts w:ascii="Calibri" w:eastAsia="Calibri" w:hAnsi="Calibri" w:cs="Calibri"/>
          <w:b/>
          <w:color w:val="000000" w:themeColor="text1"/>
          <w:sz w:val="19"/>
          <w:szCs w:val="19"/>
        </w:rPr>
        <w:t>(Inferior work of the lowest passing grade, not satisfactory for fulfillment of prerequisite course work)</w:t>
      </w:r>
      <w:r w:rsidRPr="000D5075">
        <w:rPr>
          <w:rFonts w:ascii="Calibri" w:eastAsia="Calibri" w:hAnsi="Calibri" w:cs="Calibri"/>
          <w:b/>
          <w:color w:val="000000" w:themeColor="text1"/>
        </w:rPr>
        <w:t xml:space="preserve"> </w:t>
      </w:r>
    </w:p>
    <w:p w14:paraId="69B4114E" w14:textId="046C8AFA" w:rsidR="000604D3" w:rsidRPr="000D5075" w:rsidRDefault="000604D3" w:rsidP="000604D3">
      <w:pPr>
        <w:spacing w:line="240" w:lineRule="auto"/>
        <w:rPr>
          <w:rFonts w:ascii="Calibri" w:eastAsia="Calibri" w:hAnsi="Calibri" w:cs="Calibri"/>
          <w:b/>
          <w:color w:val="000000" w:themeColor="text1"/>
        </w:rPr>
      </w:pPr>
      <w:r w:rsidRPr="000D5075">
        <w:rPr>
          <w:rFonts w:ascii="Calibri" w:eastAsia="Calibri" w:hAnsi="Calibri" w:cs="Calibri"/>
          <w:b/>
          <w:color w:val="000000" w:themeColor="text1"/>
        </w:rPr>
        <w:t>0</w:t>
      </w:r>
      <w:r>
        <w:rPr>
          <w:rFonts w:ascii="Calibri" w:eastAsia="Calibri" w:hAnsi="Calibri" w:cs="Calibri"/>
          <w:b/>
          <w:color w:val="000000" w:themeColor="text1"/>
        </w:rPr>
        <w:t>0</w:t>
      </w:r>
      <w:r w:rsidRPr="000D5075">
        <w:rPr>
          <w:rFonts w:ascii="Calibri" w:eastAsia="Calibri" w:hAnsi="Calibri" w:cs="Calibri"/>
          <w:b/>
          <w:color w:val="000000" w:themeColor="text1"/>
        </w:rPr>
        <w:t>-6</w:t>
      </w:r>
      <w:r>
        <w:rPr>
          <w:rFonts w:ascii="Calibri" w:eastAsia="Calibri" w:hAnsi="Calibri" w:cs="Calibri"/>
          <w:b/>
          <w:color w:val="000000" w:themeColor="text1"/>
        </w:rPr>
        <w:t>0</w:t>
      </w:r>
      <w:r w:rsidRPr="000D5075">
        <w:rPr>
          <w:rFonts w:ascii="Calibri" w:eastAsia="Calibri" w:hAnsi="Calibri" w:cs="Calibri"/>
          <w:b/>
          <w:color w:val="000000" w:themeColor="text1"/>
        </w:rPr>
        <w:t>% (</w:t>
      </w:r>
      <w:r>
        <w:rPr>
          <w:rFonts w:ascii="Calibri" w:eastAsia="Calibri" w:hAnsi="Calibri" w:cs="Calibri"/>
          <w:b/>
          <w:color w:val="000000" w:themeColor="text1"/>
        </w:rPr>
        <w:t>0</w:t>
      </w:r>
      <w:r w:rsidRPr="000D5075">
        <w:rPr>
          <w:rFonts w:ascii="Calibri" w:eastAsia="Calibri" w:hAnsi="Calibri" w:cs="Calibri"/>
          <w:b/>
          <w:color w:val="000000" w:themeColor="text1"/>
        </w:rPr>
        <w:t>0-</w:t>
      </w:r>
      <w:r>
        <w:rPr>
          <w:rFonts w:ascii="Calibri" w:eastAsia="Calibri" w:hAnsi="Calibri" w:cs="Calibri"/>
          <w:b/>
          <w:color w:val="000000" w:themeColor="text1"/>
        </w:rPr>
        <w:t>60</w:t>
      </w:r>
      <w:r w:rsidRPr="000D5075">
        <w:rPr>
          <w:rFonts w:ascii="Calibri" w:eastAsia="Calibri" w:hAnsi="Calibri" w:cs="Calibri"/>
          <w:b/>
          <w:color w:val="000000" w:themeColor="text1"/>
        </w:rPr>
        <w:t xml:space="preserve"> points) = F (Failed to grasp the minimum subject matter; no credit given)</w:t>
      </w:r>
    </w:p>
    <w:p w14:paraId="0B1C21D1" w14:textId="77777777" w:rsidR="000604D3" w:rsidRDefault="000604D3" w:rsidP="00751E99">
      <w:pPr>
        <w:rPr>
          <w:rFonts w:asciiTheme="majorHAnsi" w:hAnsiTheme="majorHAnsi" w:cstheme="majorHAnsi"/>
          <w:b/>
          <w:bCs/>
          <w:color w:val="000000" w:themeColor="text1"/>
          <w:u w:val="single"/>
        </w:rPr>
      </w:pPr>
    </w:p>
    <w:p w14:paraId="7119F7A4" w14:textId="4913792A" w:rsidR="0057208C" w:rsidRPr="000D5075" w:rsidRDefault="003824EF" w:rsidP="00751E99">
      <w:pPr>
        <w:rPr>
          <w:rFonts w:asciiTheme="majorHAnsi" w:hAnsiTheme="majorHAnsi" w:cstheme="majorHAnsi"/>
          <w:b/>
          <w:bCs/>
          <w:color w:val="000000" w:themeColor="text1"/>
          <w:u w:val="single"/>
        </w:rPr>
      </w:pPr>
      <w:r w:rsidRPr="000D5075">
        <w:rPr>
          <w:rFonts w:asciiTheme="majorHAnsi" w:hAnsiTheme="majorHAnsi" w:cstheme="majorHAnsi"/>
          <w:b/>
          <w:bCs/>
          <w:color w:val="000000" w:themeColor="text1"/>
          <w:u w:val="single"/>
        </w:rPr>
        <w:t xml:space="preserve">Course Policies </w:t>
      </w:r>
    </w:p>
    <w:p w14:paraId="4AB46BC8" w14:textId="77777777" w:rsidR="002E6EFB" w:rsidRPr="000D5075" w:rsidRDefault="003824EF" w:rsidP="002E6EFB">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Late Work Policy</w:t>
      </w:r>
      <w:r w:rsidR="00842F23" w:rsidRPr="000D5075">
        <w:rPr>
          <w:rFonts w:asciiTheme="majorHAnsi" w:hAnsiTheme="majorHAnsi" w:cstheme="majorHAnsi"/>
          <w:b/>
          <w:bCs/>
          <w:color w:val="000000" w:themeColor="text1"/>
        </w:rPr>
        <w:t xml:space="preserve">:  </w:t>
      </w:r>
    </w:p>
    <w:p w14:paraId="7412829A" w14:textId="0AA72BFE" w:rsidR="00842F23" w:rsidRPr="000D5075" w:rsidRDefault="001D0892" w:rsidP="002E6EFB">
      <w:pPr>
        <w:ind w:firstLine="720"/>
        <w:rPr>
          <w:rFonts w:asciiTheme="majorHAnsi" w:eastAsia="Calibri" w:hAnsiTheme="majorHAnsi" w:cstheme="majorHAnsi"/>
          <w:b/>
          <w:color w:val="000000" w:themeColor="text1"/>
        </w:rPr>
      </w:pPr>
      <w:r w:rsidRPr="000D5075">
        <w:rPr>
          <w:rFonts w:asciiTheme="majorHAnsi" w:eastAsia="Calibri" w:hAnsiTheme="majorHAnsi" w:cstheme="majorHAnsi"/>
          <w:b/>
          <w:color w:val="000000" w:themeColor="text1"/>
        </w:rPr>
        <w:t xml:space="preserve">No </w:t>
      </w:r>
      <w:r w:rsidR="00656F54">
        <w:rPr>
          <w:rFonts w:asciiTheme="majorHAnsi" w:eastAsia="Calibri" w:hAnsiTheme="majorHAnsi" w:cstheme="majorHAnsi"/>
          <w:b/>
          <w:color w:val="000000" w:themeColor="text1"/>
        </w:rPr>
        <w:t xml:space="preserve">written </w:t>
      </w:r>
      <w:r w:rsidRPr="000D5075">
        <w:rPr>
          <w:rFonts w:asciiTheme="majorHAnsi" w:eastAsia="Calibri" w:hAnsiTheme="majorHAnsi" w:cstheme="majorHAnsi"/>
          <w:b/>
          <w:color w:val="000000" w:themeColor="text1"/>
        </w:rPr>
        <w:t xml:space="preserve">homework will be submitted in this course, so there is no late </w:t>
      </w:r>
      <w:r w:rsidR="00F03680" w:rsidRPr="000D5075">
        <w:rPr>
          <w:rFonts w:asciiTheme="majorHAnsi" w:eastAsia="Calibri" w:hAnsiTheme="majorHAnsi" w:cstheme="majorHAnsi"/>
          <w:b/>
          <w:color w:val="000000" w:themeColor="text1"/>
        </w:rPr>
        <w:t>home</w:t>
      </w:r>
      <w:r w:rsidRPr="000D5075">
        <w:rPr>
          <w:rFonts w:asciiTheme="majorHAnsi" w:eastAsia="Calibri" w:hAnsiTheme="majorHAnsi" w:cstheme="majorHAnsi"/>
          <w:b/>
          <w:color w:val="000000" w:themeColor="text1"/>
        </w:rPr>
        <w:t>work policy</w:t>
      </w:r>
      <w:r w:rsidR="00656F54">
        <w:rPr>
          <w:rFonts w:asciiTheme="majorHAnsi" w:eastAsia="Calibri" w:hAnsiTheme="majorHAnsi" w:cstheme="majorHAnsi"/>
          <w:b/>
          <w:color w:val="000000" w:themeColor="text1"/>
        </w:rPr>
        <w:t xml:space="preserve"> for this course. </w:t>
      </w:r>
      <w:r w:rsidRPr="000D5075">
        <w:rPr>
          <w:rFonts w:asciiTheme="majorHAnsi" w:eastAsia="Calibri" w:hAnsiTheme="majorHAnsi" w:cstheme="majorHAnsi"/>
          <w:b/>
          <w:color w:val="000000" w:themeColor="text1"/>
        </w:rPr>
        <w:t xml:space="preserve">  </w:t>
      </w:r>
      <w:bookmarkStart w:id="8" w:name="_jjxmwypv5g8j" w:colFirst="0" w:colLast="0"/>
      <w:bookmarkStart w:id="9" w:name="_9n6t8ejicnxr" w:colFirst="0" w:colLast="0"/>
      <w:bookmarkEnd w:id="8"/>
      <w:bookmarkEnd w:id="9"/>
      <w:r w:rsidR="00656F54">
        <w:rPr>
          <w:rFonts w:asciiTheme="majorHAnsi" w:eastAsia="Calibri" w:hAnsiTheme="majorHAnsi" w:cstheme="majorHAnsi"/>
          <w:b/>
          <w:color w:val="000000" w:themeColor="text1"/>
        </w:rPr>
        <w:t>However, it will be the assumption of the Professor that students are prepared to discuss the assigned readings at each class meeting.  It is expected that students will come to class with questions about the assigned readings.</w:t>
      </w:r>
    </w:p>
    <w:p w14:paraId="19DEF9A0" w14:textId="77777777" w:rsidR="00842F23" w:rsidRPr="000D5075" w:rsidRDefault="00842F23" w:rsidP="00842F23">
      <w:pPr>
        <w:rPr>
          <w:rFonts w:asciiTheme="majorHAnsi" w:eastAsia="Calibri" w:hAnsiTheme="majorHAnsi" w:cstheme="majorHAnsi"/>
          <w:b/>
          <w:color w:val="000000" w:themeColor="text1"/>
        </w:rPr>
      </w:pPr>
    </w:p>
    <w:p w14:paraId="4B7038D9" w14:textId="77777777" w:rsidR="006A0670" w:rsidRPr="000D5075" w:rsidRDefault="003824EF" w:rsidP="00842F23">
      <w:pPr>
        <w:rPr>
          <w:color w:val="000000" w:themeColor="text1"/>
        </w:rPr>
      </w:pPr>
      <w:r w:rsidRPr="000D5075">
        <w:rPr>
          <w:rFonts w:ascii="Calibri" w:hAnsi="Calibri" w:cs="Calibri"/>
          <w:b/>
          <w:bCs/>
          <w:color w:val="000000" w:themeColor="text1"/>
        </w:rPr>
        <w:t>Writing Policy</w:t>
      </w:r>
      <w:r w:rsidR="00842F23" w:rsidRPr="000D5075">
        <w:rPr>
          <w:rFonts w:ascii="Calibri" w:hAnsi="Calibri" w:cs="Calibri"/>
          <w:color w:val="000000" w:themeColor="text1"/>
        </w:rPr>
        <w:t>:</w:t>
      </w:r>
      <w:r w:rsidR="00842F23" w:rsidRPr="000D5075">
        <w:rPr>
          <w:color w:val="000000" w:themeColor="text1"/>
        </w:rPr>
        <w:t xml:space="preserve">  </w:t>
      </w:r>
    </w:p>
    <w:p w14:paraId="25630BFA" w14:textId="0DE92D50" w:rsidR="0057208C" w:rsidRDefault="00E537BA" w:rsidP="000161E1">
      <w:pPr>
        <w:ind w:firstLine="720"/>
        <w:rPr>
          <w:rFonts w:ascii="Calibri" w:eastAsia="Calibri" w:hAnsi="Calibri" w:cs="Calibri"/>
          <w:b/>
          <w:color w:val="000000" w:themeColor="text1"/>
        </w:rPr>
      </w:pPr>
      <w:r w:rsidRPr="000D5075">
        <w:rPr>
          <w:rFonts w:ascii="Calibri" w:eastAsia="Calibri" w:hAnsi="Calibri" w:cs="Calibri"/>
          <w:b/>
          <w:color w:val="000000" w:themeColor="text1"/>
        </w:rPr>
        <w:t>In all writing submitted for the course</w:t>
      </w:r>
      <w:r w:rsidR="00751E99" w:rsidRPr="000D5075">
        <w:rPr>
          <w:rFonts w:ascii="Calibri" w:eastAsia="Calibri" w:hAnsi="Calibri" w:cs="Calibri"/>
          <w:b/>
          <w:color w:val="000000" w:themeColor="text1"/>
        </w:rPr>
        <w:t xml:space="preserve"> s</w:t>
      </w:r>
      <w:r w:rsidR="001D0892" w:rsidRPr="000D5075">
        <w:rPr>
          <w:rFonts w:ascii="Calibri" w:eastAsia="Calibri" w:hAnsi="Calibri" w:cs="Calibri"/>
          <w:b/>
          <w:color w:val="000000" w:themeColor="text1"/>
        </w:rPr>
        <w:t xml:space="preserve">tudents are required to follow standard English grammar and syntax.  </w:t>
      </w:r>
      <w:r w:rsidR="0025176D" w:rsidRPr="000D5075">
        <w:rPr>
          <w:rFonts w:ascii="Calibri" w:eastAsia="Calibri" w:hAnsi="Calibri" w:cs="Calibri"/>
          <w:b/>
          <w:color w:val="000000" w:themeColor="text1"/>
        </w:rPr>
        <w:t>P</w:t>
      </w:r>
      <w:r w:rsidR="001D0892" w:rsidRPr="000D5075">
        <w:rPr>
          <w:rFonts w:ascii="Calibri" w:eastAsia="Calibri" w:hAnsi="Calibri" w:cs="Calibri"/>
          <w:b/>
          <w:color w:val="000000" w:themeColor="text1"/>
        </w:rPr>
        <w:t>oor spelling</w:t>
      </w:r>
      <w:r w:rsidR="00656F54">
        <w:rPr>
          <w:rFonts w:ascii="Calibri" w:eastAsia="Calibri" w:hAnsi="Calibri" w:cs="Calibri"/>
          <w:b/>
          <w:color w:val="000000" w:themeColor="text1"/>
        </w:rPr>
        <w:t xml:space="preserve">, </w:t>
      </w:r>
      <w:r w:rsidR="001D0892" w:rsidRPr="000D5075">
        <w:rPr>
          <w:rFonts w:ascii="Calibri" w:eastAsia="Calibri" w:hAnsi="Calibri" w:cs="Calibri"/>
          <w:b/>
          <w:color w:val="000000" w:themeColor="text1"/>
        </w:rPr>
        <w:t>incorrect grammar</w:t>
      </w:r>
      <w:r w:rsidR="00656F54">
        <w:rPr>
          <w:rFonts w:ascii="Calibri" w:eastAsia="Calibri" w:hAnsi="Calibri" w:cs="Calibri"/>
          <w:b/>
          <w:color w:val="000000" w:themeColor="text1"/>
        </w:rPr>
        <w:t xml:space="preserve"> and sloppy handwriting</w:t>
      </w:r>
      <w:r w:rsidR="001D0892" w:rsidRPr="000D5075">
        <w:rPr>
          <w:rFonts w:ascii="Calibri" w:eastAsia="Calibri" w:hAnsi="Calibri" w:cs="Calibri"/>
          <w:b/>
          <w:color w:val="000000" w:themeColor="text1"/>
        </w:rPr>
        <w:t xml:space="preserve"> will have points deducted</w:t>
      </w:r>
      <w:r w:rsidR="0025176D" w:rsidRPr="000D5075">
        <w:rPr>
          <w:rFonts w:ascii="Calibri" w:eastAsia="Calibri" w:hAnsi="Calibri" w:cs="Calibri"/>
          <w:b/>
          <w:color w:val="000000" w:themeColor="text1"/>
        </w:rPr>
        <w:t xml:space="preserve"> (this includes lack of proper capitalization and failures of punctuation)</w:t>
      </w:r>
      <w:r w:rsidR="001D0892" w:rsidRPr="000D5075">
        <w:rPr>
          <w:rFonts w:ascii="Calibri" w:eastAsia="Calibri" w:hAnsi="Calibri" w:cs="Calibri"/>
          <w:b/>
          <w:color w:val="000000" w:themeColor="text1"/>
        </w:rPr>
        <w:t>.</w:t>
      </w:r>
      <w:r w:rsidR="00751E99" w:rsidRPr="000D5075">
        <w:rPr>
          <w:rFonts w:ascii="Calibri" w:eastAsia="Calibri" w:hAnsi="Calibri" w:cs="Calibri"/>
          <w:b/>
          <w:color w:val="000000" w:themeColor="text1"/>
        </w:rPr>
        <w:t xml:space="preserve">  Do your best to think clearly first, in order to write clearly.</w:t>
      </w:r>
      <w:r w:rsidRPr="000D5075">
        <w:rPr>
          <w:rFonts w:ascii="Calibri" w:eastAsia="Calibri" w:hAnsi="Calibri" w:cs="Calibri"/>
          <w:b/>
          <w:color w:val="000000" w:themeColor="text1"/>
        </w:rPr>
        <w:t xml:space="preserve">  Any</w:t>
      </w:r>
      <w:r w:rsidR="0057208C">
        <w:rPr>
          <w:rFonts w:ascii="Calibri" w:eastAsia="Calibri" w:hAnsi="Calibri" w:cs="Calibri"/>
          <w:b/>
          <w:color w:val="000000" w:themeColor="text1"/>
        </w:rPr>
        <w:t xml:space="preserve"> exam </w:t>
      </w:r>
      <w:r w:rsidRPr="000D5075">
        <w:rPr>
          <w:rFonts w:ascii="Calibri" w:eastAsia="Calibri" w:hAnsi="Calibri" w:cs="Calibri"/>
          <w:b/>
          <w:color w:val="000000" w:themeColor="text1"/>
        </w:rPr>
        <w:t>submitted that is poorly written</w:t>
      </w:r>
      <w:r w:rsidR="00161D87" w:rsidRPr="000D5075">
        <w:rPr>
          <w:rFonts w:ascii="Calibri" w:eastAsia="Calibri" w:hAnsi="Calibri" w:cs="Calibri"/>
          <w:b/>
          <w:color w:val="000000" w:themeColor="text1"/>
        </w:rPr>
        <w:t xml:space="preserve"> </w:t>
      </w:r>
      <w:r w:rsidR="00656F54">
        <w:rPr>
          <w:rFonts w:ascii="Calibri" w:eastAsia="Calibri" w:hAnsi="Calibri" w:cs="Calibri"/>
          <w:b/>
          <w:color w:val="000000" w:themeColor="text1"/>
        </w:rPr>
        <w:t xml:space="preserve">or not composed according to instructions </w:t>
      </w:r>
      <w:r w:rsidR="00161D87" w:rsidRPr="000D5075">
        <w:rPr>
          <w:rFonts w:ascii="Calibri" w:eastAsia="Calibri" w:hAnsi="Calibri" w:cs="Calibri"/>
          <w:b/>
          <w:color w:val="000000" w:themeColor="text1"/>
        </w:rPr>
        <w:t xml:space="preserve">will be rejected and receive a failing grade. </w:t>
      </w:r>
    </w:p>
    <w:p w14:paraId="3B03C84C" w14:textId="77777777" w:rsidR="000161E1" w:rsidRDefault="000161E1" w:rsidP="000161E1">
      <w:pPr>
        <w:rPr>
          <w:rFonts w:ascii="Calibri" w:eastAsia="Calibri" w:hAnsi="Calibri" w:cs="Calibri"/>
          <w:b/>
          <w:color w:val="000000" w:themeColor="text1"/>
        </w:rPr>
      </w:pPr>
    </w:p>
    <w:p w14:paraId="70B4313B" w14:textId="661B2914" w:rsidR="000161E1" w:rsidRPr="000D5075" w:rsidRDefault="000161E1" w:rsidP="000161E1">
      <w:pPr>
        <w:rPr>
          <w:rFonts w:ascii="Calibri" w:eastAsia="Calibri" w:hAnsi="Calibri" w:cs="Calibri"/>
          <w:b/>
          <w:color w:val="000000" w:themeColor="text1"/>
        </w:rPr>
      </w:pPr>
      <w:r w:rsidRPr="000D5075">
        <w:rPr>
          <w:rFonts w:ascii="Calibri" w:eastAsia="Calibri" w:hAnsi="Calibri" w:cs="Calibri"/>
          <w:b/>
          <w:color w:val="000000" w:themeColor="text1"/>
        </w:rPr>
        <w:t xml:space="preserve">Instructor and Student Communication:  </w:t>
      </w:r>
    </w:p>
    <w:p w14:paraId="4BD191FA" w14:textId="01892FEA" w:rsidR="000161E1" w:rsidRPr="000D5075" w:rsidRDefault="000161E1" w:rsidP="000161E1">
      <w:pPr>
        <w:ind w:firstLine="720"/>
        <w:rPr>
          <w:rFonts w:asciiTheme="majorHAnsi" w:hAnsiTheme="majorHAnsi" w:cstheme="majorHAnsi"/>
          <w:b/>
          <w:bCs/>
          <w:color w:val="000000" w:themeColor="text1"/>
        </w:rPr>
      </w:pPr>
      <w:r w:rsidRPr="000D5075">
        <w:rPr>
          <w:rFonts w:ascii="Calibri" w:eastAsia="Calibri" w:hAnsi="Calibri" w:cs="Calibri"/>
          <w:b/>
          <w:color w:val="000000" w:themeColor="text1"/>
        </w:rPr>
        <w:t xml:space="preserve">Questions must be emailed to the Professor at psteiger@chaminade.edu. Response time will be done within three days (seventy-two hours).  Prompt communication is the </w:t>
      </w:r>
      <w:r>
        <w:rPr>
          <w:rFonts w:ascii="Calibri" w:eastAsia="Calibri" w:hAnsi="Calibri" w:cs="Calibri"/>
          <w:b/>
          <w:color w:val="000000" w:themeColor="text1"/>
        </w:rPr>
        <w:t>best</w:t>
      </w:r>
      <w:r w:rsidRPr="000D5075">
        <w:rPr>
          <w:rFonts w:ascii="Calibri" w:eastAsia="Calibri" w:hAnsi="Calibri" w:cs="Calibri"/>
          <w:b/>
          <w:color w:val="000000" w:themeColor="text1"/>
        </w:rPr>
        <w:t xml:space="preserve"> way to assure the course runs smoothly.</w:t>
      </w:r>
    </w:p>
    <w:p w14:paraId="606ECAC2" w14:textId="77777777" w:rsidR="000161E1" w:rsidRDefault="000161E1" w:rsidP="000161E1">
      <w:pPr>
        <w:rPr>
          <w:rFonts w:ascii="Calibri" w:eastAsia="Calibri" w:hAnsi="Calibri" w:cs="Calibri"/>
          <w:b/>
          <w:color w:val="000000" w:themeColor="text1"/>
        </w:rPr>
      </w:pPr>
    </w:p>
    <w:p w14:paraId="48851760" w14:textId="77777777" w:rsidR="000161E1" w:rsidRPr="000D5075" w:rsidRDefault="000161E1" w:rsidP="000161E1">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Attendance Policy:  The following attendance policy is from the Academic Catalog:</w:t>
      </w:r>
    </w:p>
    <w:p w14:paraId="34DEA940" w14:textId="77777777" w:rsidR="000161E1" w:rsidRPr="000D5075" w:rsidRDefault="000161E1" w:rsidP="000161E1">
      <w:pPr>
        <w:ind w:firstLine="720"/>
        <w:rPr>
          <w:rFonts w:asciiTheme="majorHAnsi" w:hAnsiTheme="majorHAnsi" w:cstheme="majorHAnsi"/>
          <w:b/>
          <w:bCs/>
          <w:color w:val="000000" w:themeColor="text1"/>
        </w:rPr>
      </w:pPr>
      <w:r>
        <w:rPr>
          <w:rFonts w:asciiTheme="majorHAnsi" w:hAnsiTheme="majorHAnsi" w:cstheme="majorHAnsi"/>
          <w:b/>
          <w:bCs/>
          <w:color w:val="000000" w:themeColor="text1"/>
        </w:rPr>
        <w:t>“</w:t>
      </w:r>
      <w:r w:rsidRPr="000D5075">
        <w:rPr>
          <w:rFonts w:asciiTheme="majorHAnsi" w:hAnsiTheme="majorHAnsi" w:cstheme="majorHAnsi"/>
          <w:b/>
          <w:bCs/>
          <w:color w:val="000000" w:themeColor="text1"/>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5D0FBAE3" w14:textId="77777777"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Tutor Coordinator may be considered for an exception when the accommodation does not materially alter the attainment of the learning outcomes.</w:t>
      </w:r>
    </w:p>
    <w:p w14:paraId="3F8190F9" w14:textId="77777777" w:rsidR="000161E1"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r>
        <w:rPr>
          <w:rFonts w:asciiTheme="majorHAnsi" w:hAnsiTheme="majorHAnsi" w:cstheme="majorHAnsi"/>
          <w:b/>
          <w:bCs/>
          <w:color w:val="000000" w:themeColor="text1"/>
        </w:rPr>
        <w:t>”</w:t>
      </w:r>
    </w:p>
    <w:p w14:paraId="57DF2D42" w14:textId="6FAA1357" w:rsidR="000161E1" w:rsidRDefault="000161E1" w:rsidP="00E1661D">
      <w:pPr>
        <w:ind w:firstLine="720"/>
        <w:rPr>
          <w:rFonts w:ascii="Calibri" w:eastAsia="Calibri" w:hAnsi="Calibri" w:cs="Calibri"/>
          <w:b/>
          <w:color w:val="000000" w:themeColor="text1"/>
        </w:rPr>
      </w:pPr>
      <w:r>
        <w:rPr>
          <w:rFonts w:ascii="Calibri" w:eastAsia="Calibri" w:hAnsi="Calibri" w:cs="Calibri"/>
          <w:b/>
          <w:color w:val="000000" w:themeColor="text1"/>
        </w:rPr>
        <w:t>It has been the experience of the Professor, and innumerable research studies have proven, that regular classroom attendance with active engagement in the course is one of the best indicators to assure student success.  To that end, attendance will be taken for every class meeting and this will be tracked in the Canvas platform so that students can see their attendance record.</w:t>
      </w:r>
    </w:p>
    <w:p w14:paraId="08BE4A50" w14:textId="77777777" w:rsidR="000161E1" w:rsidRPr="000D5075" w:rsidRDefault="000161E1" w:rsidP="000161E1">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lastRenderedPageBreak/>
        <w:t xml:space="preserve">Credit Hour Policy:  </w:t>
      </w:r>
    </w:p>
    <w:p w14:paraId="0735A294" w14:textId="77777777"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w:t>
      </w:r>
    </w:p>
    <w:p w14:paraId="2FAAAE21" w14:textId="77777777"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14:paraId="41E701D4" w14:textId="7748892A" w:rsidR="000161E1" w:rsidRPr="000D5075" w:rsidRDefault="000161E1"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This is a three-credit hour course requiring 135 clock hours of student engagement, per the official CUH Credit Hour Policy. Students enrolled in this course are anticipated to spend 4</w:t>
      </w:r>
      <w:r>
        <w:rPr>
          <w:rFonts w:asciiTheme="majorHAnsi" w:hAnsiTheme="majorHAnsi" w:cstheme="majorHAnsi"/>
          <w:b/>
          <w:bCs/>
          <w:color w:val="000000" w:themeColor="text1"/>
        </w:rPr>
        <w:t>0</w:t>
      </w:r>
      <w:r w:rsidRPr="000D5075">
        <w:rPr>
          <w:rFonts w:asciiTheme="majorHAnsi" w:hAnsiTheme="majorHAnsi" w:cstheme="majorHAnsi"/>
          <w:b/>
          <w:bCs/>
          <w:color w:val="000000" w:themeColor="text1"/>
        </w:rPr>
        <w:t xml:space="preserve"> hours in class, </w:t>
      </w:r>
      <w:r w:rsidR="009E658D">
        <w:rPr>
          <w:rFonts w:asciiTheme="majorHAnsi" w:hAnsiTheme="majorHAnsi" w:cstheme="majorHAnsi"/>
          <w:b/>
          <w:bCs/>
          <w:color w:val="000000" w:themeColor="text1"/>
        </w:rPr>
        <w:t>10</w:t>
      </w:r>
      <w:r w:rsidRPr="000D5075">
        <w:rPr>
          <w:rFonts w:asciiTheme="majorHAnsi" w:hAnsiTheme="majorHAnsi" w:cstheme="majorHAnsi"/>
          <w:b/>
          <w:bCs/>
          <w:color w:val="000000" w:themeColor="text1"/>
        </w:rPr>
        <w:t xml:space="preserve"> hours studying for </w:t>
      </w:r>
      <w:r>
        <w:rPr>
          <w:rFonts w:asciiTheme="majorHAnsi" w:hAnsiTheme="majorHAnsi" w:cstheme="majorHAnsi"/>
          <w:b/>
          <w:bCs/>
          <w:color w:val="000000" w:themeColor="text1"/>
        </w:rPr>
        <w:t xml:space="preserve">semester exam one, </w:t>
      </w:r>
      <w:r w:rsidR="000B1A43">
        <w:rPr>
          <w:rFonts w:asciiTheme="majorHAnsi" w:hAnsiTheme="majorHAnsi" w:cstheme="majorHAnsi"/>
          <w:b/>
          <w:bCs/>
          <w:color w:val="000000" w:themeColor="text1"/>
        </w:rPr>
        <w:t>10</w:t>
      </w:r>
      <w:r>
        <w:rPr>
          <w:rFonts w:asciiTheme="majorHAnsi" w:hAnsiTheme="majorHAnsi" w:cstheme="majorHAnsi"/>
          <w:b/>
          <w:bCs/>
          <w:color w:val="000000" w:themeColor="text1"/>
        </w:rPr>
        <w:t xml:space="preserve"> hours for exam two, </w:t>
      </w:r>
      <w:r w:rsidRPr="000D5075">
        <w:rPr>
          <w:rFonts w:asciiTheme="majorHAnsi" w:hAnsiTheme="majorHAnsi" w:cstheme="majorHAnsi"/>
          <w:b/>
          <w:bCs/>
          <w:color w:val="000000" w:themeColor="text1"/>
        </w:rPr>
        <w:t>and 1</w:t>
      </w:r>
      <w:r w:rsidR="009E658D">
        <w:rPr>
          <w:rFonts w:asciiTheme="majorHAnsi" w:hAnsiTheme="majorHAnsi" w:cstheme="majorHAnsi"/>
          <w:b/>
          <w:bCs/>
          <w:color w:val="000000" w:themeColor="text1"/>
        </w:rPr>
        <w:t>0</w:t>
      </w:r>
      <w:r w:rsidRPr="000D5075">
        <w:rPr>
          <w:rFonts w:asciiTheme="majorHAnsi" w:hAnsiTheme="majorHAnsi" w:cstheme="majorHAnsi"/>
          <w:b/>
          <w:bCs/>
          <w:color w:val="000000" w:themeColor="text1"/>
        </w:rPr>
        <w:t xml:space="preserve"> hours studying for and taking the Final Exam. There will be an additional </w:t>
      </w:r>
      <w:r>
        <w:rPr>
          <w:rFonts w:asciiTheme="majorHAnsi" w:hAnsiTheme="majorHAnsi" w:cstheme="majorHAnsi"/>
          <w:b/>
          <w:bCs/>
          <w:color w:val="000000" w:themeColor="text1"/>
        </w:rPr>
        <w:t>60</w:t>
      </w:r>
      <w:r w:rsidRPr="000D5075">
        <w:rPr>
          <w:rFonts w:asciiTheme="majorHAnsi" w:hAnsiTheme="majorHAnsi" w:cstheme="majorHAnsi"/>
          <w:b/>
          <w:bCs/>
          <w:color w:val="000000" w:themeColor="text1"/>
        </w:rPr>
        <w:t xml:space="preserve"> hours of work required beyond what is listed here (course reading assignments and review of class notes, etc.), averaging </w:t>
      </w:r>
      <w:r>
        <w:rPr>
          <w:rFonts w:asciiTheme="majorHAnsi" w:hAnsiTheme="majorHAnsi" w:cstheme="majorHAnsi"/>
          <w:b/>
          <w:bCs/>
          <w:color w:val="000000" w:themeColor="text1"/>
        </w:rPr>
        <w:t>4</w:t>
      </w:r>
      <w:r w:rsidRPr="000D5075">
        <w:rPr>
          <w:rFonts w:asciiTheme="majorHAnsi" w:hAnsiTheme="majorHAnsi" w:cstheme="majorHAnsi"/>
          <w:b/>
          <w:bCs/>
          <w:color w:val="000000" w:themeColor="text1"/>
        </w:rPr>
        <w:t xml:space="preserve"> hours each week.</w:t>
      </w:r>
    </w:p>
    <w:p w14:paraId="563DF3B0" w14:textId="77777777" w:rsidR="000161E1" w:rsidRPr="000D5075" w:rsidRDefault="000161E1" w:rsidP="000161E1">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The figures explaining how this credit hour policy was calculated are provided below:</w:t>
      </w:r>
    </w:p>
    <w:p w14:paraId="0AD9E4BF" w14:textId="6BC821FC" w:rsidR="000161E1" w:rsidRPr="000161E1" w:rsidRDefault="000161E1" w:rsidP="000161E1">
      <w:pPr>
        <w:pStyle w:val="ListParagraph"/>
        <w:numPr>
          <w:ilvl w:val="0"/>
          <w:numId w:val="12"/>
        </w:numPr>
        <w:rPr>
          <w:rFonts w:asciiTheme="majorHAnsi" w:hAnsiTheme="majorHAnsi" w:cstheme="majorHAnsi"/>
          <w:b/>
          <w:bCs/>
          <w:color w:val="000000" w:themeColor="text1"/>
        </w:rPr>
      </w:pPr>
      <w:r w:rsidRPr="000D5075">
        <w:rPr>
          <w:rFonts w:asciiTheme="majorHAnsi" w:hAnsiTheme="majorHAnsi" w:cstheme="majorHAnsi"/>
          <w:b/>
          <w:bCs/>
          <w:color w:val="000000" w:themeColor="text1"/>
        </w:rPr>
        <w:t>Seat Time:</w:t>
      </w:r>
      <w:r>
        <w:rPr>
          <w:rFonts w:asciiTheme="majorHAnsi" w:hAnsiTheme="majorHAnsi" w:cstheme="majorHAnsi"/>
          <w:b/>
          <w:bCs/>
          <w:color w:val="000000" w:themeColor="text1"/>
        </w:rPr>
        <w:t xml:space="preserve"> 80</w:t>
      </w:r>
      <w:r w:rsidRPr="000161E1">
        <w:rPr>
          <w:rFonts w:asciiTheme="majorHAnsi" w:hAnsiTheme="majorHAnsi" w:cstheme="majorHAnsi"/>
          <w:b/>
          <w:bCs/>
          <w:color w:val="000000" w:themeColor="text1"/>
        </w:rPr>
        <w:t xml:space="preserve"> min weekly x </w:t>
      </w:r>
      <w:r w:rsidR="002A2791">
        <w:rPr>
          <w:rFonts w:asciiTheme="majorHAnsi" w:hAnsiTheme="majorHAnsi" w:cstheme="majorHAnsi"/>
          <w:b/>
          <w:bCs/>
          <w:color w:val="000000" w:themeColor="text1"/>
        </w:rPr>
        <w:t xml:space="preserve">2 x </w:t>
      </w:r>
      <w:r w:rsidRPr="000161E1">
        <w:rPr>
          <w:rFonts w:asciiTheme="majorHAnsi" w:hAnsiTheme="majorHAnsi" w:cstheme="majorHAnsi"/>
          <w:b/>
          <w:bCs/>
          <w:color w:val="000000" w:themeColor="text1"/>
        </w:rPr>
        <w:t xml:space="preserve">15 weeks = </w:t>
      </w:r>
      <w:r>
        <w:rPr>
          <w:rFonts w:asciiTheme="majorHAnsi" w:hAnsiTheme="majorHAnsi" w:cstheme="majorHAnsi"/>
          <w:b/>
          <w:bCs/>
          <w:color w:val="000000" w:themeColor="text1"/>
        </w:rPr>
        <w:t>40</w:t>
      </w:r>
      <w:r w:rsidRPr="000161E1">
        <w:rPr>
          <w:rFonts w:asciiTheme="majorHAnsi" w:hAnsiTheme="majorHAnsi" w:cstheme="majorHAnsi"/>
          <w:b/>
          <w:bCs/>
          <w:color w:val="000000" w:themeColor="text1"/>
        </w:rPr>
        <w:t xml:space="preserve"> hours</w:t>
      </w:r>
    </w:p>
    <w:p w14:paraId="642918C6" w14:textId="77777777" w:rsidR="000161E1" w:rsidRPr="000D5075" w:rsidRDefault="000161E1" w:rsidP="000161E1">
      <w:pPr>
        <w:pStyle w:val="ListParagraph"/>
        <w:numPr>
          <w:ilvl w:val="0"/>
          <w:numId w:val="12"/>
        </w:numPr>
        <w:rPr>
          <w:rFonts w:asciiTheme="majorHAnsi" w:hAnsiTheme="majorHAnsi" w:cstheme="majorHAnsi"/>
          <w:b/>
          <w:bCs/>
          <w:color w:val="000000" w:themeColor="text1"/>
        </w:rPr>
      </w:pPr>
      <w:r w:rsidRPr="000D5075">
        <w:rPr>
          <w:rFonts w:asciiTheme="majorHAnsi" w:hAnsiTheme="majorHAnsi" w:cstheme="majorHAnsi"/>
          <w:b/>
          <w:bCs/>
          <w:color w:val="000000" w:themeColor="text1"/>
        </w:rPr>
        <w:t>Time Spent on Key Ass</w:t>
      </w:r>
      <w:r>
        <w:rPr>
          <w:rFonts w:asciiTheme="majorHAnsi" w:hAnsiTheme="majorHAnsi" w:cstheme="majorHAnsi"/>
          <w:b/>
          <w:bCs/>
          <w:color w:val="000000" w:themeColor="text1"/>
        </w:rPr>
        <w:t>ignments and assessments</w:t>
      </w:r>
      <w:r w:rsidRPr="000D5075">
        <w:rPr>
          <w:rFonts w:asciiTheme="majorHAnsi" w:hAnsiTheme="majorHAnsi" w:cstheme="majorHAnsi"/>
          <w:b/>
          <w:bCs/>
          <w:color w:val="000000" w:themeColor="text1"/>
        </w:rPr>
        <w:t>:</w:t>
      </w:r>
    </w:p>
    <w:p w14:paraId="17A85646" w14:textId="61A9107B" w:rsidR="000161E1" w:rsidRPr="000D5075" w:rsidRDefault="000161E1" w:rsidP="000161E1">
      <w:pPr>
        <w:pStyle w:val="ListParagraph"/>
        <w:numPr>
          <w:ilvl w:val="0"/>
          <w:numId w:val="13"/>
        </w:numPr>
        <w:rPr>
          <w:rFonts w:asciiTheme="majorHAnsi" w:hAnsiTheme="majorHAnsi" w:cstheme="majorHAnsi"/>
          <w:b/>
          <w:bCs/>
          <w:color w:val="000000" w:themeColor="text1"/>
        </w:rPr>
      </w:pPr>
      <w:r>
        <w:rPr>
          <w:rFonts w:asciiTheme="majorHAnsi" w:hAnsiTheme="majorHAnsi" w:cstheme="majorHAnsi"/>
          <w:b/>
          <w:bCs/>
          <w:color w:val="000000" w:themeColor="text1"/>
        </w:rPr>
        <w:t>Assigned reading/review of notes</w:t>
      </w:r>
      <w:r w:rsidRPr="000D5075">
        <w:rPr>
          <w:rFonts w:asciiTheme="majorHAnsi" w:hAnsiTheme="majorHAnsi" w:cstheme="majorHAnsi"/>
          <w:b/>
          <w:bCs/>
          <w:color w:val="000000" w:themeColor="text1"/>
        </w:rPr>
        <w:t xml:space="preserve"> = </w:t>
      </w:r>
      <w:r>
        <w:rPr>
          <w:rFonts w:asciiTheme="majorHAnsi" w:hAnsiTheme="majorHAnsi" w:cstheme="majorHAnsi"/>
          <w:b/>
          <w:bCs/>
          <w:color w:val="000000" w:themeColor="text1"/>
        </w:rPr>
        <w:t>4 hours per week x 15 weeks = 60</w:t>
      </w:r>
      <w:r w:rsidRPr="000D5075">
        <w:rPr>
          <w:rFonts w:asciiTheme="majorHAnsi" w:hAnsiTheme="majorHAnsi" w:cstheme="majorHAnsi"/>
          <w:b/>
          <w:bCs/>
          <w:color w:val="000000" w:themeColor="text1"/>
        </w:rPr>
        <w:t xml:space="preserve"> hours</w:t>
      </w:r>
    </w:p>
    <w:p w14:paraId="300275F3" w14:textId="47514E29" w:rsidR="000161E1" w:rsidRDefault="000161E1" w:rsidP="000161E1">
      <w:pPr>
        <w:pStyle w:val="ListParagraph"/>
        <w:numPr>
          <w:ilvl w:val="0"/>
          <w:numId w:val="13"/>
        </w:numPr>
        <w:rPr>
          <w:rFonts w:asciiTheme="majorHAnsi" w:hAnsiTheme="majorHAnsi" w:cstheme="majorHAnsi"/>
          <w:b/>
          <w:bCs/>
          <w:color w:val="000000" w:themeColor="text1"/>
        </w:rPr>
      </w:pPr>
      <w:r>
        <w:rPr>
          <w:rFonts w:asciiTheme="majorHAnsi" w:hAnsiTheme="majorHAnsi" w:cstheme="majorHAnsi"/>
          <w:b/>
          <w:bCs/>
          <w:color w:val="000000" w:themeColor="text1"/>
        </w:rPr>
        <w:t>Preparation for Exams = 3</w:t>
      </w:r>
      <w:r w:rsidR="009E658D">
        <w:rPr>
          <w:rFonts w:asciiTheme="majorHAnsi" w:hAnsiTheme="majorHAnsi" w:cstheme="majorHAnsi"/>
          <w:b/>
          <w:bCs/>
          <w:color w:val="000000" w:themeColor="text1"/>
        </w:rPr>
        <w:t>0</w:t>
      </w:r>
      <w:r w:rsidRPr="000D5075">
        <w:rPr>
          <w:rFonts w:asciiTheme="majorHAnsi" w:hAnsiTheme="majorHAnsi" w:cstheme="majorHAnsi"/>
          <w:b/>
          <w:bCs/>
          <w:color w:val="000000" w:themeColor="text1"/>
        </w:rPr>
        <w:t xml:space="preserve"> hours</w:t>
      </w:r>
    </w:p>
    <w:p w14:paraId="284C560A" w14:textId="304CAD21" w:rsidR="00C538E2" w:rsidRPr="000D5075" w:rsidRDefault="00C538E2" w:rsidP="000161E1">
      <w:pPr>
        <w:pStyle w:val="ListParagraph"/>
        <w:numPr>
          <w:ilvl w:val="0"/>
          <w:numId w:val="13"/>
        </w:numPr>
        <w:rPr>
          <w:rFonts w:asciiTheme="majorHAnsi" w:hAnsiTheme="majorHAnsi" w:cstheme="majorHAnsi"/>
          <w:b/>
          <w:bCs/>
          <w:color w:val="000000" w:themeColor="text1"/>
        </w:rPr>
      </w:pPr>
      <w:r>
        <w:rPr>
          <w:rFonts w:asciiTheme="majorHAnsi" w:hAnsiTheme="majorHAnsi" w:cstheme="majorHAnsi"/>
          <w:b/>
          <w:bCs/>
          <w:color w:val="000000" w:themeColor="text1"/>
        </w:rPr>
        <w:t>Book club or video project = 1</w:t>
      </w:r>
      <w:r w:rsidR="00C037F1">
        <w:rPr>
          <w:rFonts w:asciiTheme="majorHAnsi" w:hAnsiTheme="majorHAnsi" w:cstheme="majorHAnsi"/>
          <w:b/>
          <w:bCs/>
          <w:color w:val="000000" w:themeColor="text1"/>
        </w:rPr>
        <w:t>5</w:t>
      </w:r>
      <w:r>
        <w:rPr>
          <w:rFonts w:asciiTheme="majorHAnsi" w:hAnsiTheme="majorHAnsi" w:cstheme="majorHAnsi"/>
          <w:b/>
          <w:bCs/>
          <w:color w:val="000000" w:themeColor="text1"/>
        </w:rPr>
        <w:t xml:space="preserve"> hours</w:t>
      </w:r>
    </w:p>
    <w:p w14:paraId="6973BFCB" w14:textId="2D53A5FA" w:rsidR="000161E1" w:rsidRPr="000D5075" w:rsidRDefault="000161E1" w:rsidP="000161E1">
      <w:pPr>
        <w:ind w:left="360"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Sub-Total = </w:t>
      </w:r>
      <w:r>
        <w:rPr>
          <w:rFonts w:asciiTheme="majorHAnsi" w:hAnsiTheme="majorHAnsi" w:cstheme="majorHAnsi"/>
          <w:b/>
          <w:bCs/>
          <w:color w:val="000000" w:themeColor="text1"/>
        </w:rPr>
        <w:t>1</w:t>
      </w:r>
      <w:r w:rsidR="00C538E2">
        <w:rPr>
          <w:rFonts w:asciiTheme="majorHAnsi" w:hAnsiTheme="majorHAnsi" w:cstheme="majorHAnsi"/>
          <w:b/>
          <w:bCs/>
          <w:color w:val="000000" w:themeColor="text1"/>
        </w:rPr>
        <w:t>4</w:t>
      </w:r>
      <w:r w:rsidR="00C037F1">
        <w:rPr>
          <w:rFonts w:asciiTheme="majorHAnsi" w:hAnsiTheme="majorHAnsi" w:cstheme="majorHAnsi"/>
          <w:b/>
          <w:bCs/>
          <w:color w:val="000000" w:themeColor="text1"/>
        </w:rPr>
        <w:t>5</w:t>
      </w:r>
      <w:r w:rsidRPr="000D5075">
        <w:rPr>
          <w:rFonts w:asciiTheme="majorHAnsi" w:hAnsiTheme="majorHAnsi" w:cstheme="majorHAnsi"/>
          <w:b/>
          <w:bCs/>
          <w:color w:val="000000" w:themeColor="text1"/>
        </w:rPr>
        <w:t xml:space="preserve"> hours (seat time + </w:t>
      </w:r>
      <w:r>
        <w:rPr>
          <w:rFonts w:asciiTheme="majorHAnsi" w:hAnsiTheme="majorHAnsi" w:cstheme="majorHAnsi"/>
          <w:b/>
          <w:bCs/>
          <w:color w:val="000000" w:themeColor="text1"/>
        </w:rPr>
        <w:t>reading assignments + exams</w:t>
      </w:r>
      <w:r w:rsidR="00C538E2">
        <w:rPr>
          <w:rFonts w:asciiTheme="majorHAnsi" w:hAnsiTheme="majorHAnsi" w:cstheme="majorHAnsi"/>
          <w:b/>
          <w:bCs/>
          <w:color w:val="000000" w:themeColor="text1"/>
        </w:rPr>
        <w:t xml:space="preserve"> + book club/video project</w:t>
      </w:r>
      <w:r w:rsidRPr="000D5075">
        <w:rPr>
          <w:rFonts w:asciiTheme="majorHAnsi" w:hAnsiTheme="majorHAnsi" w:cstheme="majorHAnsi"/>
          <w:b/>
          <w:bCs/>
          <w:color w:val="000000" w:themeColor="text1"/>
        </w:rPr>
        <w:t>)</w:t>
      </w:r>
    </w:p>
    <w:p w14:paraId="1891CAC1" w14:textId="77777777" w:rsidR="000161E1" w:rsidRPr="00AC4D64" w:rsidRDefault="000161E1" w:rsidP="000161E1">
      <w:pPr>
        <w:pStyle w:val="ListParagraph"/>
        <w:numPr>
          <w:ilvl w:val="0"/>
          <w:numId w:val="12"/>
        </w:numPr>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Total required engagement </w:t>
      </w:r>
      <w:r>
        <w:rPr>
          <w:rFonts w:asciiTheme="majorHAnsi" w:hAnsiTheme="majorHAnsi" w:cstheme="majorHAnsi"/>
          <w:b/>
          <w:bCs/>
          <w:color w:val="000000" w:themeColor="text1"/>
        </w:rPr>
        <w:t xml:space="preserve">of </w:t>
      </w:r>
      <w:r w:rsidRPr="000D5075">
        <w:rPr>
          <w:rFonts w:asciiTheme="majorHAnsi" w:hAnsiTheme="majorHAnsi" w:cstheme="majorHAnsi"/>
          <w:b/>
          <w:bCs/>
          <w:color w:val="000000" w:themeColor="text1"/>
        </w:rPr>
        <w:t xml:space="preserve">135 hours </w:t>
      </w:r>
      <w:r>
        <w:rPr>
          <w:rFonts w:asciiTheme="majorHAnsi" w:hAnsiTheme="majorHAnsi" w:cstheme="majorHAnsi"/>
          <w:b/>
          <w:bCs/>
          <w:color w:val="000000" w:themeColor="text1"/>
        </w:rPr>
        <w:t>is met.</w:t>
      </w:r>
    </w:p>
    <w:p w14:paraId="3FDFBA89" w14:textId="77777777" w:rsidR="00C538E2" w:rsidRDefault="00C538E2" w:rsidP="00B240DF">
      <w:pPr>
        <w:rPr>
          <w:rFonts w:ascii="Calibri" w:eastAsia="Calibri" w:hAnsi="Calibri" w:cs="Calibri"/>
          <w:b/>
          <w:color w:val="000000" w:themeColor="text1"/>
        </w:rPr>
      </w:pPr>
    </w:p>
    <w:p w14:paraId="3D232EA3" w14:textId="6B268596" w:rsidR="00B240DF" w:rsidRPr="000D5075" w:rsidRDefault="00B240DF" w:rsidP="00B240DF">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Student with Disabilities Statement</w:t>
      </w:r>
      <w:r w:rsidR="000D5075" w:rsidRPr="000D5075">
        <w:rPr>
          <w:rFonts w:asciiTheme="majorHAnsi" w:hAnsiTheme="majorHAnsi" w:cstheme="majorHAnsi"/>
          <w:b/>
          <w:bCs/>
          <w:color w:val="000000" w:themeColor="text1"/>
        </w:rPr>
        <w:t>:</w:t>
      </w:r>
    </w:p>
    <w:p w14:paraId="35200379" w14:textId="190C1D11" w:rsidR="00AF7C99" w:rsidRPr="000D5075" w:rsidRDefault="00B240DF" w:rsidP="006A4106">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3" w:history="1">
        <w:r w:rsidRPr="000D5075">
          <w:rPr>
            <w:rStyle w:val="Hyperlink"/>
            <w:rFonts w:asciiTheme="majorHAnsi" w:hAnsiTheme="majorHAnsi" w:cstheme="majorHAnsi"/>
            <w:b/>
            <w:bCs/>
            <w:color w:val="000000" w:themeColor="text1"/>
          </w:rPr>
          <w:t>ada@chaminade.edu</w:t>
        </w:r>
      </w:hyperlink>
      <w:r w:rsidRPr="000D5075">
        <w:rPr>
          <w:rFonts w:asciiTheme="majorHAnsi" w:hAnsiTheme="majorHAnsi" w:cstheme="majorHAnsi"/>
          <w:b/>
          <w:bCs/>
          <w:color w:val="000000" w:themeColor="text1"/>
        </w:rPr>
        <w:t xml:space="preserve"> each semester if changes or notifications are needed.</w:t>
      </w:r>
    </w:p>
    <w:p w14:paraId="5DB500F4" w14:textId="77777777" w:rsidR="00751E99" w:rsidRDefault="00751E99" w:rsidP="00751E99">
      <w:pPr>
        <w:rPr>
          <w:rFonts w:asciiTheme="majorHAnsi" w:hAnsiTheme="majorHAnsi" w:cstheme="majorHAnsi"/>
          <w:b/>
          <w:bCs/>
          <w:color w:val="000000" w:themeColor="text1"/>
        </w:rPr>
      </w:pPr>
    </w:p>
    <w:p w14:paraId="07B0CB88" w14:textId="2CB06E8E"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Title IX and Nondiscrimination Statement:</w:t>
      </w:r>
    </w:p>
    <w:p w14:paraId="4E3B0A25" w14:textId="786135DD" w:rsidR="00D2501E" w:rsidRPr="00BF5B15" w:rsidRDefault="00BF5B15" w:rsidP="00BF5B15">
      <w:pPr>
        <w:shd w:val="clear" w:color="auto" w:fill="FFFFFF"/>
        <w:spacing w:line="253" w:lineRule="atLeast"/>
        <w:ind w:firstLine="720"/>
        <w:rPr>
          <w:rFonts w:eastAsia="Times New Roman"/>
          <w:b/>
          <w:bCs/>
          <w:color w:val="000000" w:themeColor="text1"/>
          <w:lang w:val="en-US"/>
        </w:rPr>
      </w:pPr>
      <w:r w:rsidRPr="00BF5B15">
        <w:rPr>
          <w:rFonts w:ascii="Calibri" w:eastAsia="Times New Roman" w:hAnsi="Calibri" w:cs="Calibri"/>
          <w:b/>
          <w:bCs/>
          <w:color w:val="000000" w:themeColor="text1"/>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w:t>
      </w:r>
      <w:r w:rsidRPr="00BF5B15">
        <w:rPr>
          <w:rFonts w:ascii="Calibri" w:eastAsia="Times New Roman" w:hAnsi="Calibri" w:cs="Calibri"/>
          <w:b/>
          <w:bCs/>
          <w:color w:val="000000" w:themeColor="text1"/>
        </w:rPr>
        <w:lastRenderedPageBreak/>
        <w:t>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34C4696B" w14:textId="77777777" w:rsidR="00D2501E" w:rsidRPr="000D5075" w:rsidRDefault="00D2501E" w:rsidP="00D2501E">
      <w:pPr>
        <w:ind w:firstLine="720"/>
        <w:rPr>
          <w:rFonts w:asciiTheme="majorHAnsi" w:hAnsiTheme="majorHAnsi" w:cstheme="majorHAnsi"/>
          <w:b/>
          <w:bCs/>
          <w:color w:val="000000" w:themeColor="text1"/>
        </w:rPr>
      </w:pPr>
    </w:p>
    <w:p w14:paraId="4A011D62" w14:textId="0771760B"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Nondiscrimination Policy &amp; Notice of Nondiscrimination</w:t>
      </w:r>
      <w:r w:rsidR="000D5075" w:rsidRPr="000D5075">
        <w:rPr>
          <w:rFonts w:asciiTheme="majorHAnsi" w:hAnsiTheme="majorHAnsi" w:cstheme="majorHAnsi"/>
          <w:b/>
          <w:bCs/>
          <w:color w:val="000000" w:themeColor="text1"/>
        </w:rPr>
        <w:t>:</w:t>
      </w:r>
    </w:p>
    <w:p w14:paraId="04AB85C4" w14:textId="77777777" w:rsidR="00D2501E" w:rsidRPr="000D5075" w:rsidRDefault="00D2501E" w:rsidP="00D2501E">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Chaminade University Title IX Office Contact Information and Confidential Resources website. </w:t>
      </w:r>
    </w:p>
    <w:p w14:paraId="685542A0" w14:textId="419E3D5D" w:rsidR="00D2501E" w:rsidRPr="000D5075" w:rsidRDefault="00D2501E" w:rsidP="00D2501E">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On-campus Confidential Resources may also be found here at CAMPUS CONFIDENTIAL RESOURCES.</w:t>
      </w:r>
    </w:p>
    <w:p w14:paraId="46E60DDA" w14:textId="7160B302"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The University’s Nondiscrimination Policy and Grievance Procedures can be located on the University webpage at: </w:t>
      </w:r>
    </w:p>
    <w:p w14:paraId="27E4302E" w14:textId="25C048B2" w:rsidR="00D2501E"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https://chaminade.edu/compliance/title-ix-nondiscrimination-policies-procedures/. </w:t>
      </w:r>
    </w:p>
    <w:p w14:paraId="78EDAAF6" w14:textId="6346A0BD" w:rsidR="00D2501E" w:rsidRPr="000D5075" w:rsidRDefault="00D2501E" w:rsidP="0096007A">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To report information about conduct that may constitute sex discrimination or make a complaint of sex discrimination under Title IX, please refer to the Campus Incident Report form</w:t>
      </w:r>
      <w:r w:rsidR="00B240DF" w:rsidRPr="000D5075">
        <w:rPr>
          <w:rFonts w:asciiTheme="majorHAnsi" w:hAnsiTheme="majorHAnsi" w:cstheme="majorHAnsi"/>
          <w:b/>
          <w:bCs/>
          <w:color w:val="000000" w:themeColor="text1"/>
        </w:rPr>
        <w:t>:</w:t>
      </w:r>
    </w:p>
    <w:p w14:paraId="50C4947B" w14:textId="7E62D0A8" w:rsidR="00D2501E" w:rsidRPr="000D5075" w:rsidRDefault="00B240DF"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https://cm.maxient.com/reportingform.php?ChaminadeUniv&amp;amp;layout_id=0</w:t>
      </w:r>
    </w:p>
    <w:p w14:paraId="7B53783B" w14:textId="584C338F" w:rsidR="00B244B9" w:rsidRPr="000D5075" w:rsidRDefault="00D2501E" w:rsidP="00D2501E">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Chaminade University of Honolulu prohibits sex discrimination in any education program or activity that it operates. NOTICE of NONDISCRIMINATION found here: </w:t>
      </w:r>
      <w:r w:rsidR="00B240DF" w:rsidRPr="000D5075">
        <w:rPr>
          <w:rFonts w:asciiTheme="majorHAnsi" w:hAnsiTheme="majorHAnsi" w:cstheme="majorHAnsi"/>
          <w:b/>
          <w:bCs/>
          <w:color w:val="000000" w:themeColor="text1"/>
        </w:rPr>
        <w:t>https://chaminade.edu/compliance/title-ix-nondiscrimination-policy/</w:t>
      </w:r>
      <w:r w:rsidRPr="000D5075">
        <w:rPr>
          <w:rFonts w:asciiTheme="majorHAnsi" w:hAnsiTheme="majorHAnsi" w:cstheme="majorHAnsi"/>
          <w:b/>
          <w:bCs/>
          <w:color w:val="000000" w:themeColor="text1"/>
        </w:rPr>
        <w:t>.</w:t>
      </w:r>
    </w:p>
    <w:p w14:paraId="730334DC" w14:textId="77777777" w:rsidR="00B240DF" w:rsidRPr="000D5075" w:rsidRDefault="00B240DF" w:rsidP="00751E99">
      <w:pPr>
        <w:rPr>
          <w:rFonts w:asciiTheme="majorHAnsi" w:hAnsiTheme="majorHAnsi" w:cstheme="majorHAnsi"/>
          <w:b/>
          <w:bCs/>
          <w:color w:val="000000" w:themeColor="text1"/>
        </w:rPr>
      </w:pPr>
    </w:p>
    <w:p w14:paraId="59C80D18" w14:textId="4F479023" w:rsidR="00B240DF" w:rsidRPr="000D5075" w:rsidRDefault="00B240DF" w:rsidP="00B240DF">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CUH Alert Emergency Notification</w:t>
      </w:r>
      <w:r w:rsidR="000D5075" w:rsidRPr="000D5075">
        <w:rPr>
          <w:rFonts w:asciiTheme="majorHAnsi" w:hAnsiTheme="majorHAnsi" w:cstheme="majorHAnsi"/>
          <w:b/>
          <w:bCs/>
          <w:color w:val="000000" w:themeColor="text1"/>
        </w:rPr>
        <w:t>:</w:t>
      </w:r>
    </w:p>
    <w:p w14:paraId="44D63CB2" w14:textId="0571A9F0" w:rsidR="00B240DF" w:rsidRPr="000D5075" w:rsidRDefault="00B240DF" w:rsidP="000D5075">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5CA5E8C2" w14:textId="77777777" w:rsidR="001F7635" w:rsidRPr="000D5075" w:rsidRDefault="001F7635">
      <w:pPr>
        <w:spacing w:line="240" w:lineRule="auto"/>
        <w:rPr>
          <w:rFonts w:ascii="Calibri" w:eastAsia="Calibri" w:hAnsi="Calibri" w:cs="Calibri"/>
          <w:color w:val="000000" w:themeColor="text1"/>
        </w:rPr>
      </w:pPr>
    </w:p>
    <w:p w14:paraId="145E5CAC" w14:textId="7215AF36" w:rsidR="006A0670" w:rsidRPr="000D5075" w:rsidRDefault="005B0003" w:rsidP="00751E99">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Student</w:t>
      </w:r>
      <w:r w:rsidR="003824EF" w:rsidRPr="000D5075">
        <w:rPr>
          <w:rFonts w:asciiTheme="majorHAnsi" w:hAnsiTheme="majorHAnsi" w:cstheme="majorHAnsi"/>
          <w:b/>
          <w:bCs/>
          <w:color w:val="000000" w:themeColor="text1"/>
        </w:rPr>
        <w:t xml:space="preserve"> Conduct Policy</w:t>
      </w:r>
      <w:r w:rsidR="00842F23" w:rsidRPr="000D5075">
        <w:rPr>
          <w:rFonts w:asciiTheme="majorHAnsi" w:hAnsiTheme="majorHAnsi" w:cstheme="majorHAnsi"/>
          <w:b/>
          <w:bCs/>
          <w:color w:val="000000" w:themeColor="text1"/>
        </w:rPr>
        <w:t xml:space="preserve">:  </w:t>
      </w:r>
    </w:p>
    <w:p w14:paraId="3B58833B" w14:textId="5BE6DB28" w:rsidR="00842F23" w:rsidRPr="000D5075" w:rsidRDefault="005B0003" w:rsidP="006A0670">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w:t>
      </w:r>
      <w:r w:rsidR="000D5075" w:rsidRPr="000D5075">
        <w:rPr>
          <w:rFonts w:asciiTheme="majorHAnsi" w:hAnsiTheme="majorHAnsi" w:cstheme="majorHAnsi"/>
          <w:b/>
          <w:bCs/>
          <w:color w:val="000000" w:themeColor="text1"/>
        </w:rPr>
        <w:t xml:space="preserve"> </w:t>
      </w:r>
      <w:r w:rsidRPr="000D5075">
        <w:rPr>
          <w:rFonts w:asciiTheme="majorHAnsi" w:hAnsiTheme="majorHAnsi" w:cstheme="majorHAnsi"/>
          <w:b/>
          <w:bCs/>
          <w:color w:val="000000" w:themeColor="text1"/>
        </w:rPr>
        <w:t>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090B3D3E" w14:textId="0C0BCA31" w:rsidR="00757EE0" w:rsidRPr="000D5075" w:rsidRDefault="005B0003" w:rsidP="00842F23">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r w:rsidR="009704C4" w:rsidRPr="000D5075">
        <w:rPr>
          <w:rFonts w:asciiTheme="majorHAnsi" w:hAnsiTheme="majorHAnsi" w:cstheme="majorHAnsi"/>
          <w:b/>
          <w:bCs/>
          <w:color w:val="000000" w:themeColor="text1"/>
        </w:rPr>
        <w:t>See the Chaminade Catalogue f</w:t>
      </w:r>
      <w:r w:rsidR="003824EF" w:rsidRPr="000D5075">
        <w:rPr>
          <w:rFonts w:asciiTheme="majorHAnsi" w:hAnsiTheme="majorHAnsi" w:cstheme="majorHAnsi"/>
          <w:b/>
          <w:bCs/>
          <w:color w:val="000000" w:themeColor="text1"/>
        </w:rPr>
        <w:t>or further information</w:t>
      </w:r>
      <w:r w:rsidR="009704C4" w:rsidRPr="000D5075">
        <w:rPr>
          <w:rFonts w:asciiTheme="majorHAnsi" w:hAnsiTheme="majorHAnsi" w:cstheme="majorHAnsi"/>
          <w:b/>
          <w:bCs/>
          <w:color w:val="000000" w:themeColor="text1"/>
        </w:rPr>
        <w:t>.</w:t>
      </w:r>
    </w:p>
    <w:p w14:paraId="1166C765" w14:textId="77777777" w:rsidR="00C538E2" w:rsidRDefault="00C538E2" w:rsidP="00C538E2">
      <w:pPr>
        <w:rPr>
          <w:rFonts w:asciiTheme="majorHAnsi" w:hAnsiTheme="majorHAnsi" w:cstheme="majorHAnsi"/>
          <w:b/>
          <w:bCs/>
        </w:rPr>
      </w:pPr>
    </w:p>
    <w:p w14:paraId="6614740D" w14:textId="75937C57" w:rsidR="00C538E2" w:rsidRPr="00C538E2" w:rsidRDefault="00C538E2" w:rsidP="00C538E2">
      <w:pPr>
        <w:rPr>
          <w:rFonts w:asciiTheme="majorHAnsi" w:hAnsiTheme="majorHAnsi" w:cstheme="majorHAnsi"/>
          <w:b/>
          <w:bCs/>
        </w:rPr>
      </w:pPr>
      <w:r w:rsidRPr="00C538E2">
        <w:rPr>
          <w:rFonts w:asciiTheme="majorHAnsi" w:hAnsiTheme="majorHAnsi" w:cstheme="majorHAnsi"/>
          <w:b/>
          <w:bCs/>
        </w:rPr>
        <w:t>Hazing Prevention Resources:</w:t>
      </w:r>
    </w:p>
    <w:p w14:paraId="16121E46" w14:textId="6063B9D9" w:rsidR="00C538E2" w:rsidRPr="00C538E2" w:rsidRDefault="00C538E2" w:rsidP="00C538E2">
      <w:pPr>
        <w:rPr>
          <w:rFonts w:asciiTheme="majorHAnsi" w:hAnsiTheme="majorHAnsi" w:cstheme="majorHAnsi"/>
          <w:b/>
          <w:bCs/>
        </w:rPr>
      </w:pPr>
      <w:r w:rsidRPr="00C538E2">
        <w:rPr>
          <w:rFonts w:asciiTheme="majorHAnsi" w:hAnsiTheme="majorHAnsi" w:cstheme="majorHAnsi"/>
          <w:b/>
          <w:bCs/>
        </w:rPr>
        <w:t>Chaminade University’s Hazing Policy: </w:t>
      </w:r>
      <w:r w:rsidRPr="001D5954">
        <w:rPr>
          <w:rFonts w:asciiTheme="majorHAnsi" w:hAnsiTheme="majorHAnsi" w:cstheme="majorHAnsi"/>
          <w:b/>
          <w:bCs/>
        </w:rPr>
        <w:t>https://catalog.chaminade.edu/studenthandbook/codeofconduct</w:t>
      </w:r>
    </w:p>
    <w:p w14:paraId="39B50578" w14:textId="293545A4" w:rsidR="00C538E2" w:rsidRPr="00C538E2" w:rsidRDefault="00C538E2" w:rsidP="00C538E2">
      <w:pPr>
        <w:rPr>
          <w:rFonts w:asciiTheme="majorHAnsi" w:hAnsiTheme="majorHAnsi" w:cstheme="majorHAnsi"/>
          <w:b/>
          <w:bCs/>
        </w:rPr>
      </w:pPr>
      <w:r w:rsidRPr="001D5954">
        <w:rPr>
          <w:rFonts w:asciiTheme="majorHAnsi" w:hAnsiTheme="majorHAnsi" w:cstheme="majorHAnsi"/>
          <w:b/>
          <w:bCs/>
          <w:i/>
          <w:iCs/>
          <w:u w:val="single"/>
        </w:rPr>
        <w:lastRenderedPageBreak/>
        <w:t>Athlete Helpline</w:t>
      </w:r>
      <w:r w:rsidRPr="00C538E2">
        <w:rPr>
          <w:rFonts w:asciiTheme="majorHAnsi" w:hAnsiTheme="majorHAnsi" w:cstheme="majorHAnsi"/>
          <w:b/>
          <w:bCs/>
        </w:rPr>
        <w:t xml:space="preserve"> </w:t>
      </w:r>
      <w:r>
        <w:rPr>
          <w:rFonts w:asciiTheme="majorHAnsi" w:hAnsiTheme="majorHAnsi" w:cstheme="majorHAnsi"/>
          <w:b/>
          <w:bCs/>
        </w:rPr>
        <w:t>a</w:t>
      </w:r>
      <w:r w:rsidRPr="00C538E2">
        <w:rPr>
          <w:rFonts w:asciiTheme="majorHAnsi" w:hAnsiTheme="majorHAnsi" w:cstheme="majorHAnsi"/>
          <w:b/>
          <w:bCs/>
        </w:rPr>
        <w:t>ssists athletes, parents, coaches, and any allies interested in ensuring physical and mental safety for sports communities by offering confidential emotional support, crisis intervention, informational athlete-focused resources, and guidance related to concerns about any type of abuse—including hazing.</w:t>
      </w:r>
    </w:p>
    <w:p w14:paraId="1D215C36" w14:textId="0044EC7B" w:rsidR="00C538E2" w:rsidRPr="00C538E2" w:rsidRDefault="00C538E2" w:rsidP="00C538E2">
      <w:pPr>
        <w:rPr>
          <w:rFonts w:asciiTheme="majorHAnsi" w:hAnsiTheme="majorHAnsi" w:cstheme="majorHAnsi"/>
          <w:b/>
          <w:bCs/>
        </w:rPr>
      </w:pPr>
      <w:r w:rsidRPr="001D5954">
        <w:rPr>
          <w:rFonts w:asciiTheme="majorHAnsi" w:hAnsiTheme="majorHAnsi" w:cstheme="majorHAnsi"/>
          <w:b/>
          <w:bCs/>
        </w:rPr>
        <w:t>https://hazingpreventionnetwork.org/athlete-helpline/</w:t>
      </w:r>
    </w:p>
    <w:p w14:paraId="23DB5537" w14:textId="3E40D9AB" w:rsidR="00C538E2" w:rsidRPr="00C538E2" w:rsidRDefault="00C538E2" w:rsidP="00C538E2">
      <w:pPr>
        <w:rPr>
          <w:rFonts w:asciiTheme="majorHAnsi" w:hAnsiTheme="majorHAnsi" w:cstheme="majorHAnsi"/>
          <w:b/>
          <w:bCs/>
        </w:rPr>
      </w:pPr>
      <w:r w:rsidRPr="001D5954">
        <w:rPr>
          <w:rFonts w:asciiTheme="majorHAnsi" w:hAnsiTheme="majorHAnsi" w:cstheme="majorHAnsi"/>
          <w:b/>
          <w:bCs/>
        </w:rPr>
        <w:t>https://hazingpreventionnetwork.org/how-to-report-hazing/</w:t>
      </w:r>
    </w:p>
    <w:p w14:paraId="1219CEC4" w14:textId="538F2414" w:rsidR="00C538E2" w:rsidRPr="00C538E2" w:rsidRDefault="00C538E2" w:rsidP="00C538E2">
      <w:pPr>
        <w:rPr>
          <w:rFonts w:asciiTheme="majorHAnsi" w:hAnsiTheme="majorHAnsi" w:cstheme="majorHAnsi"/>
          <w:b/>
          <w:bCs/>
        </w:rPr>
      </w:pPr>
      <w:r w:rsidRPr="00C538E2">
        <w:rPr>
          <w:rFonts w:asciiTheme="majorHAnsi" w:hAnsiTheme="majorHAnsi" w:cstheme="majorHAnsi"/>
          <w:b/>
          <w:bCs/>
        </w:rPr>
        <w:t>Basic Needs Resources: </w:t>
      </w:r>
      <w:r w:rsidRPr="001D5954">
        <w:rPr>
          <w:rFonts w:asciiTheme="majorHAnsi" w:hAnsiTheme="majorHAnsi" w:cstheme="majorHAnsi"/>
          <w:b/>
          <w:bCs/>
        </w:rPr>
        <w:t>https://chaminade.edu/basic-needs/</w:t>
      </w:r>
    </w:p>
    <w:p w14:paraId="5018A942" w14:textId="77777777" w:rsidR="00C538E2" w:rsidRDefault="00C538E2" w:rsidP="00B240DF">
      <w:pPr>
        <w:rPr>
          <w:rFonts w:asciiTheme="majorHAnsi" w:hAnsiTheme="majorHAnsi" w:cstheme="majorHAnsi"/>
          <w:b/>
          <w:bCs/>
          <w:color w:val="000000" w:themeColor="text1"/>
        </w:rPr>
      </w:pPr>
    </w:p>
    <w:p w14:paraId="168BC40D" w14:textId="3AA46738" w:rsidR="00B240DF" w:rsidRPr="000D5075" w:rsidRDefault="00B240DF" w:rsidP="00B240DF">
      <w:pPr>
        <w:rPr>
          <w:rFonts w:asciiTheme="majorHAnsi" w:hAnsiTheme="majorHAnsi" w:cstheme="majorHAnsi"/>
          <w:b/>
          <w:bCs/>
          <w:color w:val="000000" w:themeColor="text1"/>
        </w:rPr>
      </w:pPr>
      <w:r w:rsidRPr="000D5075">
        <w:rPr>
          <w:rFonts w:asciiTheme="majorHAnsi" w:hAnsiTheme="majorHAnsi" w:cstheme="majorHAnsi"/>
          <w:b/>
          <w:bCs/>
          <w:color w:val="000000" w:themeColor="text1"/>
        </w:rPr>
        <w:t>Policy on academic honesty:</w:t>
      </w:r>
    </w:p>
    <w:p w14:paraId="76BE1A8F" w14:textId="5996BD1A" w:rsidR="00B240DF" w:rsidRPr="000D5075" w:rsidRDefault="00B240DF" w:rsidP="006A0670">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759F8885" w14:textId="23FCC491" w:rsidR="00B240DF" w:rsidRPr="000D5075" w:rsidRDefault="00B240DF" w:rsidP="000161E1">
      <w:pPr>
        <w:ind w:firstLine="720"/>
        <w:rPr>
          <w:rFonts w:asciiTheme="majorHAnsi" w:hAnsiTheme="majorHAnsi" w:cstheme="majorHAnsi"/>
          <w:b/>
          <w:bCs/>
          <w:color w:val="000000" w:themeColor="text1"/>
        </w:rPr>
      </w:pPr>
      <w:r w:rsidRPr="000D5075">
        <w:rPr>
          <w:rFonts w:asciiTheme="majorHAnsi" w:hAnsiTheme="majorHAnsi" w:cstheme="majorHAnsi"/>
          <w:b/>
          <w:bCs/>
          <w:color w:val="000000" w:themeColor="text1"/>
        </w:rPr>
        <w:t>Students are responsible for promoting academic honesty at Chaminade by not participating in any act of dishonesty and by reporting any incidence of academic dishonesty to an instructor or to a University official.</w:t>
      </w:r>
      <w:r w:rsidR="000D5075" w:rsidRPr="000D5075">
        <w:rPr>
          <w:rFonts w:asciiTheme="majorHAnsi" w:hAnsiTheme="majorHAnsi" w:cstheme="majorHAnsi"/>
          <w:b/>
          <w:bCs/>
          <w:color w:val="000000" w:themeColor="text1"/>
        </w:rPr>
        <w:t xml:space="preserve"> </w:t>
      </w:r>
      <w:r w:rsidRPr="000D5075">
        <w:rPr>
          <w:rFonts w:asciiTheme="majorHAnsi" w:hAnsiTheme="majorHAnsi" w:cstheme="majorHAnsi"/>
          <w:b/>
          <w:bCs/>
          <w:color w:val="000000" w:themeColor="text1"/>
        </w:rPr>
        <w:t>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p>
    <w:p w14:paraId="0952C033" w14:textId="77777777" w:rsidR="0019398A" w:rsidRPr="000D5075" w:rsidRDefault="0019398A" w:rsidP="0019398A">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Technical Assistance for Canvas Users:</w:t>
      </w:r>
    </w:p>
    <w:p w14:paraId="46A40F63"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shd w:val="clear" w:color="auto" w:fill="FFFFFF"/>
        </w:rPr>
        <w:t xml:space="preserve">Search for help on specific topics or get tips in </w:t>
      </w:r>
      <w:hyperlink r:id="rId14" w:history="1">
        <w:r w:rsidRPr="000D5075">
          <w:rPr>
            <w:rStyle w:val="Hyperlink"/>
            <w:rFonts w:asciiTheme="majorHAnsi" w:hAnsiTheme="majorHAnsi" w:cstheme="majorHAnsi"/>
            <w:b/>
            <w:color w:val="000000" w:themeColor="text1"/>
            <w:shd w:val="clear" w:color="auto" w:fill="FFFFFF"/>
          </w:rPr>
          <w:t>Canvas Students</w:t>
        </w:r>
      </w:hyperlink>
    </w:p>
    <w:p w14:paraId="1EEF1EE9"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shd w:val="clear" w:color="auto" w:fill="FFFFFF"/>
        </w:rPr>
        <w:t> </w:t>
      </w:r>
      <w:hyperlink r:id="rId15" w:history="1">
        <w:r w:rsidRPr="000D5075">
          <w:rPr>
            <w:rStyle w:val="Hyperlink"/>
            <w:rFonts w:asciiTheme="majorHAnsi" w:hAnsiTheme="majorHAnsi" w:cstheme="majorHAnsi"/>
            <w:b/>
            <w:color w:val="000000" w:themeColor="text1"/>
            <w:shd w:val="clear" w:color="auto" w:fill="FFFFFF"/>
          </w:rPr>
          <w:t>Live chat with Canvas Support for students</w:t>
        </w:r>
      </w:hyperlink>
    </w:p>
    <w:p w14:paraId="5681913B"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shd w:val="clear" w:color="auto" w:fill="FFFFFF"/>
        </w:rPr>
        <w:t>Canvas Support Hotline for students:  +1-833-209-6111</w:t>
      </w:r>
    </w:p>
    <w:p w14:paraId="43AD744D" w14:textId="77777777" w:rsidR="0019398A" w:rsidRPr="000D5075" w:rsidRDefault="0019398A" w:rsidP="0019398A">
      <w:pPr>
        <w:pStyle w:val="NoSpacing"/>
        <w:numPr>
          <w:ilvl w:val="0"/>
          <w:numId w:val="5"/>
        </w:numPr>
        <w:rPr>
          <w:rFonts w:asciiTheme="majorHAnsi" w:hAnsiTheme="majorHAnsi" w:cstheme="majorHAnsi"/>
          <w:b/>
          <w:color w:val="000000" w:themeColor="text1"/>
          <w:shd w:val="clear" w:color="auto" w:fill="FFFFFF"/>
        </w:rPr>
      </w:pPr>
      <w:r w:rsidRPr="000D5075">
        <w:rPr>
          <w:rFonts w:asciiTheme="majorHAnsi" w:hAnsiTheme="majorHAnsi" w:cstheme="majorHAnsi"/>
          <w:b/>
          <w:color w:val="000000" w:themeColor="text1"/>
          <w:shd w:val="clear" w:color="auto" w:fill="FFFFFF"/>
        </w:rPr>
        <w:t xml:space="preserve">Watch this </w:t>
      </w:r>
      <w:hyperlink r:id="rId16" w:history="1">
        <w:r w:rsidRPr="000D5075">
          <w:rPr>
            <w:rStyle w:val="Hyperlink"/>
            <w:rFonts w:asciiTheme="majorHAnsi" w:hAnsiTheme="majorHAnsi" w:cstheme="majorHAnsi"/>
            <w:b/>
            <w:color w:val="000000" w:themeColor="text1"/>
            <w:shd w:val="clear" w:color="auto" w:fill="FFFFFF"/>
          </w:rPr>
          <w:t>video to get you started</w:t>
        </w:r>
      </w:hyperlink>
      <w:r w:rsidRPr="000D5075">
        <w:rPr>
          <w:rFonts w:asciiTheme="majorHAnsi" w:hAnsiTheme="majorHAnsi" w:cstheme="majorHAnsi"/>
          <w:b/>
          <w:color w:val="000000" w:themeColor="text1"/>
          <w:shd w:val="clear" w:color="auto" w:fill="FFFFFF"/>
        </w:rPr>
        <w:t xml:space="preserve"> </w:t>
      </w:r>
    </w:p>
    <w:p w14:paraId="70538F14" w14:textId="77777777" w:rsidR="0019398A" w:rsidRPr="000D5075" w:rsidRDefault="00000000" w:rsidP="0019398A">
      <w:pPr>
        <w:pStyle w:val="NoSpacing"/>
        <w:numPr>
          <w:ilvl w:val="0"/>
          <w:numId w:val="5"/>
        </w:numPr>
        <w:rPr>
          <w:rFonts w:asciiTheme="majorHAnsi" w:hAnsiTheme="majorHAnsi" w:cstheme="majorHAnsi"/>
          <w:b/>
          <w:color w:val="000000" w:themeColor="text1"/>
          <w:shd w:val="clear" w:color="auto" w:fill="FFFFFF"/>
        </w:rPr>
      </w:pPr>
      <w:hyperlink r:id="rId17" w:anchor="jive_content_id_Students" w:history="1">
        <w:r w:rsidR="0019398A" w:rsidRPr="000D5075">
          <w:rPr>
            <w:rStyle w:val="Hyperlink"/>
            <w:rFonts w:asciiTheme="majorHAnsi" w:hAnsiTheme="majorHAnsi" w:cstheme="majorHAnsi"/>
            <w:b/>
            <w:color w:val="000000" w:themeColor="text1"/>
            <w:shd w:val="clear" w:color="auto" w:fill="FFFFFF"/>
          </w:rPr>
          <w:t>Online tutorials</w:t>
        </w:r>
      </w:hyperlink>
      <w:r w:rsidR="0019398A" w:rsidRPr="000D5075">
        <w:rPr>
          <w:rFonts w:asciiTheme="majorHAnsi" w:hAnsiTheme="majorHAnsi" w:cstheme="majorHAnsi"/>
          <w:b/>
          <w:color w:val="000000" w:themeColor="text1"/>
          <w:shd w:val="clear" w:color="auto" w:fill="FFFFFF"/>
        </w:rPr>
        <w:t>:  click on “Students” role to access tutorials</w:t>
      </w:r>
    </w:p>
    <w:p w14:paraId="50A4DBB0" w14:textId="77777777" w:rsidR="0019398A" w:rsidRPr="000D5075" w:rsidRDefault="0019398A" w:rsidP="0019398A">
      <w:pPr>
        <w:pStyle w:val="NoSpacing"/>
        <w:numPr>
          <w:ilvl w:val="0"/>
          <w:numId w:val="5"/>
        </w:numPr>
        <w:rPr>
          <w:rFonts w:asciiTheme="majorHAnsi" w:hAnsiTheme="majorHAnsi" w:cstheme="majorHAnsi"/>
          <w:b/>
          <w:color w:val="000000" w:themeColor="text1"/>
        </w:rPr>
      </w:pPr>
      <w:r w:rsidRPr="000D5075">
        <w:rPr>
          <w:rFonts w:asciiTheme="majorHAnsi" w:hAnsiTheme="majorHAnsi" w:cstheme="majorHAnsi"/>
          <w:b/>
          <w:color w:val="000000" w:themeColor="text1"/>
        </w:rPr>
        <w:t xml:space="preserve">Contact the Chaminade IT Helpdesk for technical issues:  </w:t>
      </w:r>
      <w:hyperlink r:id="rId18" w:history="1">
        <w:r w:rsidRPr="000D5075">
          <w:rPr>
            <w:rStyle w:val="Hyperlink"/>
            <w:rFonts w:asciiTheme="majorHAnsi" w:hAnsiTheme="majorHAnsi" w:cstheme="majorHAnsi"/>
            <w:b/>
            <w:color w:val="000000" w:themeColor="text1"/>
          </w:rPr>
          <w:t>helpdesk@chaminade.edu</w:t>
        </w:r>
      </w:hyperlink>
      <w:r w:rsidRPr="000D5075">
        <w:rPr>
          <w:rFonts w:asciiTheme="majorHAnsi" w:hAnsiTheme="majorHAnsi" w:cstheme="majorHAnsi"/>
          <w:b/>
          <w:color w:val="000000" w:themeColor="text1"/>
        </w:rPr>
        <w:t xml:space="preserve"> or cal</w:t>
      </w:r>
      <w:r w:rsidRPr="000D5075">
        <w:rPr>
          <w:rFonts w:asciiTheme="majorHAnsi" w:hAnsiTheme="majorHAnsi" w:cstheme="majorHAnsi"/>
          <w:b/>
          <w:color w:val="000000" w:themeColor="text1"/>
          <w:shd w:val="clear" w:color="auto" w:fill="FFFFFF"/>
        </w:rPr>
        <w:t>l (808) 735-4855</w:t>
      </w:r>
    </w:p>
    <w:p w14:paraId="5F8CDEA7" w14:textId="77777777" w:rsidR="0019398A" w:rsidRPr="000D5075" w:rsidRDefault="0019398A" w:rsidP="0019398A">
      <w:pPr>
        <w:pStyle w:val="Heading3"/>
        <w:rPr>
          <w:rFonts w:asciiTheme="majorHAnsi" w:hAnsiTheme="majorHAnsi" w:cstheme="majorHAnsi"/>
          <w:color w:val="000000" w:themeColor="text1"/>
          <w:sz w:val="22"/>
          <w:szCs w:val="22"/>
        </w:rPr>
      </w:pPr>
      <w:r w:rsidRPr="000D5075">
        <w:rPr>
          <w:rFonts w:asciiTheme="majorHAnsi" w:hAnsiTheme="majorHAnsi" w:cstheme="majorHAnsi"/>
          <w:color w:val="000000" w:themeColor="text1"/>
          <w:sz w:val="22"/>
          <w:szCs w:val="22"/>
        </w:rPr>
        <w:t xml:space="preserve">Tutoring and Writing Services </w:t>
      </w:r>
    </w:p>
    <w:p w14:paraId="40ED608F" w14:textId="6D9E2550" w:rsidR="000B1A43" w:rsidRPr="000D5075" w:rsidRDefault="0019398A" w:rsidP="000B1A43">
      <w:pPr>
        <w:ind w:firstLine="720"/>
        <w:rPr>
          <w:rFonts w:asciiTheme="majorHAnsi" w:hAnsiTheme="majorHAnsi" w:cstheme="majorHAnsi"/>
          <w:b/>
          <w:color w:val="000000" w:themeColor="text1"/>
        </w:rPr>
      </w:pPr>
      <w:r w:rsidRPr="000D5075">
        <w:rPr>
          <w:rFonts w:asciiTheme="majorHAnsi" w:hAnsiTheme="majorHAnsi" w:cstheme="majorHAnsi"/>
          <w:b/>
          <w:color w:val="000000" w:themeColor="text1"/>
        </w:rPr>
        <w:t xml:space="preserve">Chaminade is proud to offer free, one-on-one tutoring and writing assistance to all students. Tutoring and writing help is available on campus at </w:t>
      </w:r>
      <w:proofErr w:type="spellStart"/>
      <w:r w:rsidRPr="000D5075">
        <w:rPr>
          <w:rFonts w:asciiTheme="majorHAnsi" w:hAnsiTheme="majorHAnsi" w:cstheme="majorHAnsi"/>
          <w:b/>
          <w:color w:val="000000" w:themeColor="text1"/>
        </w:rPr>
        <w:t>Kōkua</w:t>
      </w:r>
      <w:proofErr w:type="spellEnd"/>
      <w:r w:rsidRPr="000D5075">
        <w:rPr>
          <w:rFonts w:asciiTheme="majorHAnsi" w:hAnsiTheme="majorHAnsi" w:cstheme="majorHAnsi"/>
          <w:b/>
          <w:color w:val="000000" w:themeColor="text1"/>
        </w:rPr>
        <w:t xml:space="preserve"> </w:t>
      </w:r>
      <w:proofErr w:type="spellStart"/>
      <w:r w:rsidRPr="000D5075">
        <w:rPr>
          <w:rFonts w:asciiTheme="majorHAnsi" w:hAnsiTheme="majorHAnsi" w:cstheme="majorHAnsi"/>
          <w:b/>
          <w:color w:val="000000" w:themeColor="text1"/>
        </w:rPr>
        <w:t>ʻIke</w:t>
      </w:r>
      <w:proofErr w:type="spellEnd"/>
      <w:r w:rsidRPr="000D5075">
        <w:rPr>
          <w:rFonts w:asciiTheme="majorHAnsi" w:hAnsiTheme="majorHAnsi" w:cstheme="majorHAnsi"/>
          <w:b/>
          <w:color w:val="000000" w:themeColor="text1"/>
        </w:rPr>
        <w:t xml:space="preserve">: Center for Student Learning in a variety of subjects (including, but are not limited to: biology, chemistry, math, nursing, English, etc.) from trained Peer and Professional Tutors. Please check </w:t>
      </w:r>
      <w:hyperlink r:id="rId19" w:history="1">
        <w:r w:rsidRPr="000D5075">
          <w:rPr>
            <w:rStyle w:val="Hyperlink"/>
            <w:rFonts w:asciiTheme="majorHAnsi" w:hAnsiTheme="majorHAnsi" w:cstheme="majorHAnsi"/>
            <w:b/>
            <w:color w:val="000000" w:themeColor="text1"/>
          </w:rPr>
          <w:t>Kōkua ʻIke’s website</w:t>
        </w:r>
      </w:hyperlink>
      <w:r w:rsidRPr="000D5075">
        <w:rPr>
          <w:rFonts w:asciiTheme="majorHAnsi" w:hAnsiTheme="majorHAnsi" w:cstheme="majorHAnsi"/>
          <w:b/>
          <w:color w:val="000000" w:themeColor="text1"/>
        </w:rPr>
        <w:t xml:space="preserve"> for the latest times, list of drop-in hours, and information on scheduling an appointment. Free online tutoring is also available via </w:t>
      </w:r>
      <w:r w:rsidRPr="000D5075">
        <w:rPr>
          <w:rFonts w:asciiTheme="majorHAnsi" w:hAnsiTheme="majorHAnsi" w:cstheme="majorHAnsi"/>
          <w:b/>
          <w:color w:val="000000" w:themeColor="text1"/>
          <w:lang w:val="haw-US"/>
        </w:rPr>
        <w:t>TutorMe</w:t>
      </w:r>
      <w:r w:rsidRPr="000D5075">
        <w:rPr>
          <w:rFonts w:asciiTheme="majorHAnsi" w:hAnsiTheme="majorHAnsi" w:cstheme="majorHAnsi"/>
          <w:b/>
          <w:color w:val="000000" w:themeColor="text1"/>
        </w:rPr>
        <w:t xml:space="preserve">. </w:t>
      </w:r>
      <w:r w:rsidRPr="000D5075">
        <w:rPr>
          <w:rFonts w:asciiTheme="majorHAnsi" w:hAnsiTheme="majorHAnsi" w:cstheme="majorHAnsi"/>
          <w:b/>
          <w:color w:val="000000" w:themeColor="text1"/>
          <w:lang w:val="haw-US"/>
        </w:rPr>
        <w:t xml:space="preserve">Tutor Me </w:t>
      </w:r>
      <w:r w:rsidRPr="000D5075">
        <w:rPr>
          <w:rFonts w:asciiTheme="majorHAnsi" w:hAnsiTheme="majorHAnsi" w:cstheme="majorHAnsi"/>
          <w:b/>
          <w:color w:val="000000" w:themeColor="text1"/>
        </w:rPr>
        <w:t xml:space="preserve">can be accessed 24/7 from your Canvas account. Simply click Account – Notifications – </w:t>
      </w:r>
      <w:r w:rsidRPr="000D5075">
        <w:rPr>
          <w:rFonts w:asciiTheme="majorHAnsi" w:hAnsiTheme="majorHAnsi" w:cstheme="majorHAnsi"/>
          <w:b/>
          <w:color w:val="000000" w:themeColor="text1"/>
          <w:lang w:val="haw-US"/>
        </w:rPr>
        <w:t>TutorMe</w:t>
      </w:r>
      <w:r w:rsidRPr="000D5075">
        <w:rPr>
          <w:rFonts w:asciiTheme="majorHAnsi" w:hAnsiTheme="majorHAnsi" w:cstheme="majorHAnsi"/>
          <w:b/>
          <w:color w:val="000000" w:themeColor="text1"/>
        </w:rPr>
        <w:t xml:space="preserve">. For more information, please contact </w:t>
      </w:r>
      <w:proofErr w:type="spellStart"/>
      <w:r w:rsidRPr="000D5075">
        <w:rPr>
          <w:rFonts w:asciiTheme="majorHAnsi" w:hAnsiTheme="majorHAnsi" w:cstheme="majorHAnsi"/>
          <w:b/>
          <w:color w:val="000000" w:themeColor="text1"/>
        </w:rPr>
        <w:t>Kōkua</w:t>
      </w:r>
      <w:proofErr w:type="spellEnd"/>
      <w:r w:rsidRPr="000D5075">
        <w:rPr>
          <w:rFonts w:asciiTheme="majorHAnsi" w:hAnsiTheme="majorHAnsi" w:cstheme="majorHAnsi"/>
          <w:b/>
          <w:color w:val="000000" w:themeColor="text1"/>
        </w:rPr>
        <w:t xml:space="preserve"> </w:t>
      </w:r>
      <w:proofErr w:type="spellStart"/>
      <w:r w:rsidRPr="000D5075">
        <w:rPr>
          <w:rFonts w:asciiTheme="majorHAnsi" w:hAnsiTheme="majorHAnsi" w:cstheme="majorHAnsi"/>
          <w:b/>
          <w:color w:val="000000" w:themeColor="text1"/>
        </w:rPr>
        <w:t>ʻIke</w:t>
      </w:r>
      <w:proofErr w:type="spellEnd"/>
      <w:r w:rsidR="000D5075">
        <w:rPr>
          <w:rFonts w:asciiTheme="majorHAnsi" w:hAnsiTheme="majorHAnsi" w:cstheme="majorHAnsi"/>
          <w:b/>
          <w:color w:val="000000" w:themeColor="text1"/>
        </w:rPr>
        <w:t xml:space="preserve"> </w:t>
      </w:r>
      <w:r w:rsidRPr="000D5075">
        <w:rPr>
          <w:rFonts w:asciiTheme="majorHAnsi" w:hAnsiTheme="majorHAnsi" w:cstheme="majorHAnsi"/>
          <w:b/>
          <w:color w:val="000000" w:themeColor="text1"/>
        </w:rPr>
        <w:t>at</w:t>
      </w:r>
      <w:r w:rsidR="000D5075">
        <w:rPr>
          <w:rFonts w:asciiTheme="majorHAnsi" w:hAnsiTheme="majorHAnsi" w:cstheme="majorHAnsi"/>
          <w:b/>
          <w:color w:val="000000" w:themeColor="text1"/>
        </w:rPr>
        <w:t>:</w:t>
      </w:r>
      <w:r w:rsidR="00EC0A2A">
        <w:rPr>
          <w:rFonts w:asciiTheme="majorHAnsi" w:hAnsiTheme="majorHAnsi" w:cstheme="majorHAnsi"/>
          <w:b/>
          <w:color w:val="000000" w:themeColor="text1"/>
        </w:rPr>
        <w:t xml:space="preserve"> tutoring@chaminade.edu </w:t>
      </w:r>
      <w:r w:rsidRPr="000D5075">
        <w:rPr>
          <w:rFonts w:asciiTheme="majorHAnsi" w:hAnsiTheme="majorHAnsi" w:cstheme="majorHAnsi"/>
          <w:b/>
          <w:color w:val="000000" w:themeColor="text1"/>
        </w:rPr>
        <w:t>or 808-739-8305.</w:t>
      </w:r>
    </w:p>
    <w:sectPr w:rsidR="000B1A43" w:rsidRPr="000D5075" w:rsidSect="00126217">
      <w:headerReference w:type="even" r:id="rId20"/>
      <w:headerReference w:type="default" r:id="rId21"/>
      <w:footerReference w:type="even" r:id="rId22"/>
      <w:footerReference w:type="default" r:id="rId23"/>
      <w:headerReference w:type="first" r:id="rId24"/>
      <w:footerReference w:type="first" r:id="rId25"/>
      <w:pgSz w:w="12240" w:h="15840"/>
      <w:pgMar w:top="720" w:right="720" w:bottom="720" w:left="72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E764D7" w14:textId="77777777" w:rsidR="00234A57" w:rsidRDefault="00234A57" w:rsidP="00A13397">
      <w:pPr>
        <w:spacing w:line="240" w:lineRule="auto"/>
      </w:pPr>
      <w:r>
        <w:separator/>
      </w:r>
    </w:p>
  </w:endnote>
  <w:endnote w:type="continuationSeparator" w:id="0">
    <w:p w14:paraId="034AD81F" w14:textId="77777777" w:rsidR="00234A57" w:rsidRDefault="00234A57" w:rsidP="00A133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5669D" w14:textId="77777777" w:rsidR="00A13397" w:rsidRDefault="00A13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EF3B" w14:textId="77777777" w:rsidR="00A13397" w:rsidRDefault="00A13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59895" w14:textId="77777777" w:rsidR="00A13397" w:rsidRDefault="00A133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0587E" w14:textId="77777777" w:rsidR="00234A57" w:rsidRDefault="00234A57" w:rsidP="00A13397">
      <w:pPr>
        <w:spacing w:line="240" w:lineRule="auto"/>
      </w:pPr>
      <w:r>
        <w:separator/>
      </w:r>
    </w:p>
  </w:footnote>
  <w:footnote w:type="continuationSeparator" w:id="0">
    <w:p w14:paraId="486BCA71" w14:textId="77777777" w:rsidR="00234A57" w:rsidRDefault="00234A57" w:rsidP="00A133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A37D0" w14:textId="77777777" w:rsidR="00A13397" w:rsidRDefault="00A133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94467" w14:textId="77777777" w:rsidR="00A13397" w:rsidRDefault="00A133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2104" w14:textId="77777777" w:rsidR="00A13397" w:rsidRDefault="00A133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B450C"/>
    <w:multiLevelType w:val="hybridMultilevel"/>
    <w:tmpl w:val="3352618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9371A6"/>
    <w:multiLevelType w:val="hybridMultilevel"/>
    <w:tmpl w:val="E18AFA12"/>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FC1A27"/>
    <w:multiLevelType w:val="hybridMultilevel"/>
    <w:tmpl w:val="05FE3D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DD502C"/>
    <w:multiLevelType w:val="hybridMultilevel"/>
    <w:tmpl w:val="04CC41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D54513"/>
    <w:multiLevelType w:val="hybridMultilevel"/>
    <w:tmpl w:val="3C70E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C324D2"/>
    <w:multiLevelType w:val="hybridMultilevel"/>
    <w:tmpl w:val="DFA2C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065E2B"/>
    <w:multiLevelType w:val="hybridMultilevel"/>
    <w:tmpl w:val="63C625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C33E55"/>
    <w:multiLevelType w:val="hybridMultilevel"/>
    <w:tmpl w:val="FC2CEA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3CF4CB4"/>
    <w:multiLevelType w:val="hybridMultilevel"/>
    <w:tmpl w:val="9F341F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646AC"/>
    <w:multiLevelType w:val="multilevel"/>
    <w:tmpl w:val="0B400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57A45D4"/>
    <w:multiLevelType w:val="hybridMultilevel"/>
    <w:tmpl w:val="04CC41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D9F312C"/>
    <w:multiLevelType w:val="hybridMultilevel"/>
    <w:tmpl w:val="2A6CE6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D26BF8"/>
    <w:multiLevelType w:val="hybridMultilevel"/>
    <w:tmpl w:val="BB589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A41CBF"/>
    <w:multiLevelType w:val="hybridMultilevel"/>
    <w:tmpl w:val="FFB2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2809732">
    <w:abstractNumId w:val="5"/>
  </w:num>
  <w:num w:numId="2" w16cid:durableId="1952055326">
    <w:abstractNumId w:val="2"/>
  </w:num>
  <w:num w:numId="3" w16cid:durableId="726609177">
    <w:abstractNumId w:val="4"/>
  </w:num>
  <w:num w:numId="4" w16cid:durableId="313067883">
    <w:abstractNumId w:val="17"/>
  </w:num>
  <w:num w:numId="5" w16cid:durableId="844125312">
    <w:abstractNumId w:val="0"/>
  </w:num>
  <w:num w:numId="6" w16cid:durableId="1105880350">
    <w:abstractNumId w:val="7"/>
  </w:num>
  <w:num w:numId="7" w16cid:durableId="436758764">
    <w:abstractNumId w:val="14"/>
  </w:num>
  <w:num w:numId="8" w16cid:durableId="1317958415">
    <w:abstractNumId w:val="12"/>
  </w:num>
  <w:num w:numId="9" w16cid:durableId="1669211913">
    <w:abstractNumId w:val="6"/>
  </w:num>
  <w:num w:numId="10" w16cid:durableId="126240846">
    <w:abstractNumId w:val="8"/>
  </w:num>
  <w:num w:numId="11" w16cid:durableId="1962832529">
    <w:abstractNumId w:val="11"/>
  </w:num>
  <w:num w:numId="12" w16cid:durableId="1366178242">
    <w:abstractNumId w:val="18"/>
  </w:num>
  <w:num w:numId="13" w16cid:durableId="340086793">
    <w:abstractNumId w:val="3"/>
  </w:num>
  <w:num w:numId="14" w16cid:durableId="126969245">
    <w:abstractNumId w:val="1"/>
  </w:num>
  <w:num w:numId="15" w16cid:durableId="422845461">
    <w:abstractNumId w:val="9"/>
  </w:num>
  <w:num w:numId="16" w16cid:durableId="1945459862">
    <w:abstractNumId w:val="13"/>
  </w:num>
  <w:num w:numId="17" w16cid:durableId="1420060104">
    <w:abstractNumId w:val="15"/>
  </w:num>
  <w:num w:numId="18" w16cid:durableId="419060109">
    <w:abstractNumId w:val="10"/>
  </w:num>
  <w:num w:numId="19" w16cid:durableId="13052328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12B6A"/>
    <w:rsid w:val="000143A8"/>
    <w:rsid w:val="000161E1"/>
    <w:rsid w:val="0002416F"/>
    <w:rsid w:val="00026B9B"/>
    <w:rsid w:val="000604D3"/>
    <w:rsid w:val="00062F02"/>
    <w:rsid w:val="0007218D"/>
    <w:rsid w:val="00090C86"/>
    <w:rsid w:val="000A22BD"/>
    <w:rsid w:val="000A4372"/>
    <w:rsid w:val="000A7F4D"/>
    <w:rsid w:val="000B1A43"/>
    <w:rsid w:val="000B4ECE"/>
    <w:rsid w:val="000C4D6B"/>
    <w:rsid w:val="000D5075"/>
    <w:rsid w:val="000E0BBC"/>
    <w:rsid w:val="000F71DB"/>
    <w:rsid w:val="001010D6"/>
    <w:rsid w:val="00101E1D"/>
    <w:rsid w:val="001023B2"/>
    <w:rsid w:val="001257BE"/>
    <w:rsid w:val="00126217"/>
    <w:rsid w:val="00147534"/>
    <w:rsid w:val="00150F19"/>
    <w:rsid w:val="00161D87"/>
    <w:rsid w:val="00174F43"/>
    <w:rsid w:val="00187472"/>
    <w:rsid w:val="0019398A"/>
    <w:rsid w:val="001952E3"/>
    <w:rsid w:val="001A1565"/>
    <w:rsid w:val="001B3663"/>
    <w:rsid w:val="001D0892"/>
    <w:rsid w:val="001D2B63"/>
    <w:rsid w:val="001D5954"/>
    <w:rsid w:val="001E36BE"/>
    <w:rsid w:val="001E5EBA"/>
    <w:rsid w:val="001F317C"/>
    <w:rsid w:val="001F7635"/>
    <w:rsid w:val="00200B4F"/>
    <w:rsid w:val="0020359B"/>
    <w:rsid w:val="00213193"/>
    <w:rsid w:val="002207BC"/>
    <w:rsid w:val="00226F3B"/>
    <w:rsid w:val="0023203D"/>
    <w:rsid w:val="00234A57"/>
    <w:rsid w:val="00236008"/>
    <w:rsid w:val="00242421"/>
    <w:rsid w:val="0025176D"/>
    <w:rsid w:val="00262262"/>
    <w:rsid w:val="00266F17"/>
    <w:rsid w:val="002709B1"/>
    <w:rsid w:val="00282D5B"/>
    <w:rsid w:val="002A2791"/>
    <w:rsid w:val="002B342D"/>
    <w:rsid w:val="002D4C5F"/>
    <w:rsid w:val="002E39ED"/>
    <w:rsid w:val="002E4336"/>
    <w:rsid w:val="002E6EFB"/>
    <w:rsid w:val="00301897"/>
    <w:rsid w:val="003032E9"/>
    <w:rsid w:val="00310352"/>
    <w:rsid w:val="00351450"/>
    <w:rsid w:val="00356A21"/>
    <w:rsid w:val="00367617"/>
    <w:rsid w:val="003824EF"/>
    <w:rsid w:val="003869FA"/>
    <w:rsid w:val="003A54B6"/>
    <w:rsid w:val="003B484B"/>
    <w:rsid w:val="003E3908"/>
    <w:rsid w:val="003E5EE4"/>
    <w:rsid w:val="004010A2"/>
    <w:rsid w:val="0040315C"/>
    <w:rsid w:val="00411B33"/>
    <w:rsid w:val="00416C10"/>
    <w:rsid w:val="00440A29"/>
    <w:rsid w:val="00456899"/>
    <w:rsid w:val="004A4CC9"/>
    <w:rsid w:val="004B461F"/>
    <w:rsid w:val="004B4D0B"/>
    <w:rsid w:val="004D3164"/>
    <w:rsid w:val="004D6A16"/>
    <w:rsid w:val="004D77D3"/>
    <w:rsid w:val="004E7604"/>
    <w:rsid w:val="004F58FF"/>
    <w:rsid w:val="00502340"/>
    <w:rsid w:val="00506265"/>
    <w:rsid w:val="0050712D"/>
    <w:rsid w:val="00525863"/>
    <w:rsid w:val="00535A7C"/>
    <w:rsid w:val="0054041A"/>
    <w:rsid w:val="00544364"/>
    <w:rsid w:val="00550EDB"/>
    <w:rsid w:val="00552D91"/>
    <w:rsid w:val="0057208C"/>
    <w:rsid w:val="005856E3"/>
    <w:rsid w:val="005B0003"/>
    <w:rsid w:val="005C0748"/>
    <w:rsid w:val="005C40E5"/>
    <w:rsid w:val="005D01A0"/>
    <w:rsid w:val="005D65C4"/>
    <w:rsid w:val="005D76DB"/>
    <w:rsid w:val="005E247B"/>
    <w:rsid w:val="00602D02"/>
    <w:rsid w:val="0061046E"/>
    <w:rsid w:val="00611DB7"/>
    <w:rsid w:val="00617782"/>
    <w:rsid w:val="00647573"/>
    <w:rsid w:val="00650A3F"/>
    <w:rsid w:val="00656936"/>
    <w:rsid w:val="00656F54"/>
    <w:rsid w:val="006602B8"/>
    <w:rsid w:val="00667EFF"/>
    <w:rsid w:val="00683EC9"/>
    <w:rsid w:val="0069479F"/>
    <w:rsid w:val="006A0670"/>
    <w:rsid w:val="006A1FAE"/>
    <w:rsid w:val="006A4106"/>
    <w:rsid w:val="006B7231"/>
    <w:rsid w:val="00732342"/>
    <w:rsid w:val="00733587"/>
    <w:rsid w:val="00737541"/>
    <w:rsid w:val="0074012C"/>
    <w:rsid w:val="00744EBE"/>
    <w:rsid w:val="00745C89"/>
    <w:rsid w:val="00751E99"/>
    <w:rsid w:val="00757EE0"/>
    <w:rsid w:val="007617DB"/>
    <w:rsid w:val="0078395D"/>
    <w:rsid w:val="00787E83"/>
    <w:rsid w:val="0079043B"/>
    <w:rsid w:val="007E12FD"/>
    <w:rsid w:val="007E5174"/>
    <w:rsid w:val="007F36C3"/>
    <w:rsid w:val="0080093C"/>
    <w:rsid w:val="00803340"/>
    <w:rsid w:val="00842F23"/>
    <w:rsid w:val="008B0CCE"/>
    <w:rsid w:val="008C52F4"/>
    <w:rsid w:val="008D19BD"/>
    <w:rsid w:val="00902F3F"/>
    <w:rsid w:val="00915FEC"/>
    <w:rsid w:val="00921342"/>
    <w:rsid w:val="00931A69"/>
    <w:rsid w:val="00934FE3"/>
    <w:rsid w:val="00944E5C"/>
    <w:rsid w:val="009511A6"/>
    <w:rsid w:val="0096007A"/>
    <w:rsid w:val="0096082F"/>
    <w:rsid w:val="00963D40"/>
    <w:rsid w:val="009704C4"/>
    <w:rsid w:val="00973CD3"/>
    <w:rsid w:val="009771C7"/>
    <w:rsid w:val="00983969"/>
    <w:rsid w:val="00991451"/>
    <w:rsid w:val="00993642"/>
    <w:rsid w:val="009B38D3"/>
    <w:rsid w:val="009B5294"/>
    <w:rsid w:val="009E658D"/>
    <w:rsid w:val="009F6D3A"/>
    <w:rsid w:val="009F7671"/>
    <w:rsid w:val="00A13397"/>
    <w:rsid w:val="00A2313E"/>
    <w:rsid w:val="00A246BD"/>
    <w:rsid w:val="00A30762"/>
    <w:rsid w:val="00A31469"/>
    <w:rsid w:val="00A41F65"/>
    <w:rsid w:val="00A43884"/>
    <w:rsid w:val="00A45B61"/>
    <w:rsid w:val="00A54BEC"/>
    <w:rsid w:val="00A63394"/>
    <w:rsid w:val="00A84AA9"/>
    <w:rsid w:val="00A87181"/>
    <w:rsid w:val="00A904C7"/>
    <w:rsid w:val="00A909D1"/>
    <w:rsid w:val="00A950AE"/>
    <w:rsid w:val="00AA717A"/>
    <w:rsid w:val="00AB10AC"/>
    <w:rsid w:val="00AB784A"/>
    <w:rsid w:val="00AC1B51"/>
    <w:rsid w:val="00AC4D64"/>
    <w:rsid w:val="00AD0195"/>
    <w:rsid w:val="00AE191A"/>
    <w:rsid w:val="00AF4055"/>
    <w:rsid w:val="00AF7C99"/>
    <w:rsid w:val="00B0175F"/>
    <w:rsid w:val="00B1695E"/>
    <w:rsid w:val="00B240DF"/>
    <w:rsid w:val="00B244B9"/>
    <w:rsid w:val="00B30B98"/>
    <w:rsid w:val="00B7058C"/>
    <w:rsid w:val="00BA736B"/>
    <w:rsid w:val="00BB0749"/>
    <w:rsid w:val="00BB0E3D"/>
    <w:rsid w:val="00BB1D57"/>
    <w:rsid w:val="00BC2580"/>
    <w:rsid w:val="00BC6192"/>
    <w:rsid w:val="00BE5D3D"/>
    <w:rsid w:val="00BE64C6"/>
    <w:rsid w:val="00BF28F7"/>
    <w:rsid w:val="00BF5B15"/>
    <w:rsid w:val="00C037F1"/>
    <w:rsid w:val="00C04CCF"/>
    <w:rsid w:val="00C07B3E"/>
    <w:rsid w:val="00C15D2F"/>
    <w:rsid w:val="00C20129"/>
    <w:rsid w:val="00C538E2"/>
    <w:rsid w:val="00C74EF5"/>
    <w:rsid w:val="00C81819"/>
    <w:rsid w:val="00C83D00"/>
    <w:rsid w:val="00C93513"/>
    <w:rsid w:val="00C957BF"/>
    <w:rsid w:val="00C96980"/>
    <w:rsid w:val="00CA18E7"/>
    <w:rsid w:val="00CD395A"/>
    <w:rsid w:val="00D2501E"/>
    <w:rsid w:val="00D337AB"/>
    <w:rsid w:val="00D3522A"/>
    <w:rsid w:val="00D65AF1"/>
    <w:rsid w:val="00D66494"/>
    <w:rsid w:val="00D72ABA"/>
    <w:rsid w:val="00D86113"/>
    <w:rsid w:val="00DB3982"/>
    <w:rsid w:val="00DB5F83"/>
    <w:rsid w:val="00DC24C6"/>
    <w:rsid w:val="00DC2EB8"/>
    <w:rsid w:val="00DF2767"/>
    <w:rsid w:val="00E1661D"/>
    <w:rsid w:val="00E20838"/>
    <w:rsid w:val="00E537BA"/>
    <w:rsid w:val="00E63292"/>
    <w:rsid w:val="00E654F7"/>
    <w:rsid w:val="00E669A7"/>
    <w:rsid w:val="00E94231"/>
    <w:rsid w:val="00EA6F42"/>
    <w:rsid w:val="00EC0014"/>
    <w:rsid w:val="00EC0A2A"/>
    <w:rsid w:val="00ED2B45"/>
    <w:rsid w:val="00ED53D1"/>
    <w:rsid w:val="00EE647D"/>
    <w:rsid w:val="00F03680"/>
    <w:rsid w:val="00F1554D"/>
    <w:rsid w:val="00F362CF"/>
    <w:rsid w:val="00F45112"/>
    <w:rsid w:val="00F53C6C"/>
    <w:rsid w:val="00F8102A"/>
    <w:rsid w:val="00F9792A"/>
    <w:rsid w:val="00FA5CBE"/>
    <w:rsid w:val="00FA7915"/>
    <w:rsid w:val="00FC09FF"/>
    <w:rsid w:val="00FD2363"/>
    <w:rsid w:val="00FF3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1">
    <w:name w:val="Unresolved Mention1"/>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character" w:styleId="CommentReference">
    <w:name w:val="annotation reference"/>
    <w:basedOn w:val="DefaultParagraphFont"/>
    <w:uiPriority w:val="99"/>
    <w:semiHidden/>
    <w:unhideWhenUsed/>
    <w:rsid w:val="00BB1D57"/>
    <w:rPr>
      <w:sz w:val="16"/>
      <w:szCs w:val="16"/>
    </w:rPr>
  </w:style>
  <w:style w:type="paragraph" w:styleId="CommentText">
    <w:name w:val="annotation text"/>
    <w:basedOn w:val="Normal"/>
    <w:link w:val="CommentTextChar"/>
    <w:uiPriority w:val="99"/>
    <w:semiHidden/>
    <w:unhideWhenUsed/>
    <w:rsid w:val="00BB1D57"/>
    <w:pPr>
      <w:spacing w:line="240" w:lineRule="auto"/>
    </w:pPr>
    <w:rPr>
      <w:sz w:val="20"/>
      <w:szCs w:val="20"/>
    </w:rPr>
  </w:style>
  <w:style w:type="character" w:customStyle="1" w:styleId="CommentTextChar">
    <w:name w:val="Comment Text Char"/>
    <w:basedOn w:val="DefaultParagraphFont"/>
    <w:link w:val="CommentText"/>
    <w:uiPriority w:val="99"/>
    <w:semiHidden/>
    <w:rsid w:val="00BB1D57"/>
    <w:rPr>
      <w:sz w:val="20"/>
      <w:szCs w:val="20"/>
    </w:rPr>
  </w:style>
  <w:style w:type="paragraph" w:styleId="CommentSubject">
    <w:name w:val="annotation subject"/>
    <w:basedOn w:val="CommentText"/>
    <w:next w:val="CommentText"/>
    <w:link w:val="CommentSubjectChar"/>
    <w:uiPriority w:val="99"/>
    <w:semiHidden/>
    <w:unhideWhenUsed/>
    <w:rsid w:val="00BB1D57"/>
    <w:rPr>
      <w:b/>
      <w:bCs/>
    </w:rPr>
  </w:style>
  <w:style w:type="character" w:customStyle="1" w:styleId="CommentSubjectChar">
    <w:name w:val="Comment Subject Char"/>
    <w:basedOn w:val="CommentTextChar"/>
    <w:link w:val="CommentSubject"/>
    <w:uiPriority w:val="99"/>
    <w:semiHidden/>
    <w:rsid w:val="00BB1D57"/>
    <w:rPr>
      <w:b/>
      <w:bCs/>
      <w:sz w:val="20"/>
      <w:szCs w:val="20"/>
    </w:rPr>
  </w:style>
  <w:style w:type="paragraph" w:styleId="Header">
    <w:name w:val="header"/>
    <w:basedOn w:val="Normal"/>
    <w:link w:val="HeaderChar"/>
    <w:uiPriority w:val="99"/>
    <w:unhideWhenUsed/>
    <w:rsid w:val="00A13397"/>
    <w:pPr>
      <w:tabs>
        <w:tab w:val="center" w:pos="4680"/>
        <w:tab w:val="right" w:pos="9360"/>
      </w:tabs>
      <w:spacing w:line="240" w:lineRule="auto"/>
    </w:pPr>
  </w:style>
  <w:style w:type="character" w:customStyle="1" w:styleId="HeaderChar">
    <w:name w:val="Header Char"/>
    <w:basedOn w:val="DefaultParagraphFont"/>
    <w:link w:val="Header"/>
    <w:uiPriority w:val="99"/>
    <w:rsid w:val="00A13397"/>
  </w:style>
  <w:style w:type="paragraph" w:styleId="Footer">
    <w:name w:val="footer"/>
    <w:basedOn w:val="Normal"/>
    <w:link w:val="FooterChar"/>
    <w:uiPriority w:val="99"/>
    <w:unhideWhenUsed/>
    <w:rsid w:val="00A13397"/>
    <w:pPr>
      <w:tabs>
        <w:tab w:val="center" w:pos="4680"/>
        <w:tab w:val="right" w:pos="9360"/>
      </w:tabs>
      <w:spacing w:line="240" w:lineRule="auto"/>
    </w:pPr>
  </w:style>
  <w:style w:type="character" w:customStyle="1" w:styleId="FooterChar">
    <w:name w:val="Footer Char"/>
    <w:basedOn w:val="DefaultParagraphFont"/>
    <w:link w:val="Footer"/>
    <w:uiPriority w:val="99"/>
    <w:rsid w:val="00A13397"/>
  </w:style>
  <w:style w:type="character" w:customStyle="1" w:styleId="UnresolvedMention2">
    <w:name w:val="Unresolved Mention2"/>
    <w:basedOn w:val="DefaultParagraphFont"/>
    <w:uiPriority w:val="99"/>
    <w:semiHidden/>
    <w:unhideWhenUsed/>
    <w:rsid w:val="00A13397"/>
    <w:rPr>
      <w:color w:val="605E5C"/>
      <w:shd w:val="clear" w:color="auto" w:fill="E1DFDD"/>
    </w:rPr>
  </w:style>
  <w:style w:type="paragraph" w:styleId="ListParagraph">
    <w:name w:val="List Paragraph"/>
    <w:basedOn w:val="Normal"/>
    <w:uiPriority w:val="34"/>
    <w:qFormat/>
    <w:rsid w:val="00A13397"/>
    <w:pPr>
      <w:ind w:left="720"/>
      <w:contextualSpacing/>
    </w:pPr>
  </w:style>
  <w:style w:type="table" w:styleId="TableGrid">
    <w:name w:val="Table Grid"/>
    <w:basedOn w:val="TableNormal"/>
    <w:uiPriority w:val="59"/>
    <w:rsid w:val="00DC2EB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F71DB"/>
    <w:rPr>
      <w:color w:val="605E5C"/>
      <w:shd w:val="clear" w:color="auto" w:fill="E1DFDD"/>
    </w:rPr>
  </w:style>
  <w:style w:type="character" w:styleId="Emphasis">
    <w:name w:val="Emphasis"/>
    <w:basedOn w:val="DefaultParagraphFont"/>
    <w:uiPriority w:val="20"/>
    <w:qFormat/>
    <w:rsid w:val="00EA6F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34973">
      <w:bodyDiv w:val="1"/>
      <w:marLeft w:val="0"/>
      <w:marRight w:val="0"/>
      <w:marTop w:val="0"/>
      <w:marBottom w:val="0"/>
      <w:divBdr>
        <w:top w:val="none" w:sz="0" w:space="0" w:color="auto"/>
        <w:left w:val="none" w:sz="0" w:space="0" w:color="auto"/>
        <w:bottom w:val="none" w:sz="0" w:space="0" w:color="auto"/>
        <w:right w:val="none" w:sz="0" w:space="0" w:color="auto"/>
      </w:divBdr>
    </w:div>
    <w:div w:id="284164829">
      <w:bodyDiv w:val="1"/>
      <w:marLeft w:val="0"/>
      <w:marRight w:val="0"/>
      <w:marTop w:val="0"/>
      <w:marBottom w:val="0"/>
      <w:divBdr>
        <w:top w:val="none" w:sz="0" w:space="0" w:color="auto"/>
        <w:left w:val="none" w:sz="0" w:space="0" w:color="auto"/>
        <w:bottom w:val="none" w:sz="0" w:space="0" w:color="auto"/>
        <w:right w:val="none" w:sz="0" w:space="0" w:color="auto"/>
      </w:divBdr>
    </w:div>
    <w:div w:id="485242574">
      <w:bodyDiv w:val="1"/>
      <w:marLeft w:val="0"/>
      <w:marRight w:val="0"/>
      <w:marTop w:val="0"/>
      <w:marBottom w:val="0"/>
      <w:divBdr>
        <w:top w:val="none" w:sz="0" w:space="0" w:color="auto"/>
        <w:left w:val="none" w:sz="0" w:space="0" w:color="auto"/>
        <w:bottom w:val="none" w:sz="0" w:space="0" w:color="auto"/>
        <w:right w:val="none" w:sz="0" w:space="0" w:color="auto"/>
      </w:divBdr>
    </w:div>
    <w:div w:id="723412111">
      <w:bodyDiv w:val="1"/>
      <w:marLeft w:val="0"/>
      <w:marRight w:val="0"/>
      <w:marTop w:val="0"/>
      <w:marBottom w:val="0"/>
      <w:divBdr>
        <w:top w:val="none" w:sz="0" w:space="0" w:color="auto"/>
        <w:left w:val="none" w:sz="0" w:space="0" w:color="auto"/>
        <w:bottom w:val="none" w:sz="0" w:space="0" w:color="auto"/>
        <w:right w:val="none" w:sz="0" w:space="0" w:color="auto"/>
      </w:divBdr>
    </w:div>
    <w:div w:id="786856721">
      <w:bodyDiv w:val="1"/>
      <w:marLeft w:val="0"/>
      <w:marRight w:val="0"/>
      <w:marTop w:val="0"/>
      <w:marBottom w:val="0"/>
      <w:divBdr>
        <w:top w:val="none" w:sz="0" w:space="0" w:color="auto"/>
        <w:left w:val="none" w:sz="0" w:space="0" w:color="auto"/>
        <w:bottom w:val="none" w:sz="0" w:space="0" w:color="auto"/>
        <w:right w:val="none" w:sz="0" w:space="0" w:color="auto"/>
      </w:divBdr>
    </w:div>
    <w:div w:id="831481417">
      <w:bodyDiv w:val="1"/>
      <w:marLeft w:val="0"/>
      <w:marRight w:val="0"/>
      <w:marTop w:val="0"/>
      <w:marBottom w:val="0"/>
      <w:divBdr>
        <w:top w:val="none" w:sz="0" w:space="0" w:color="auto"/>
        <w:left w:val="none" w:sz="0" w:space="0" w:color="auto"/>
        <w:bottom w:val="none" w:sz="0" w:space="0" w:color="auto"/>
        <w:right w:val="none" w:sz="0" w:space="0" w:color="auto"/>
      </w:divBdr>
    </w:div>
    <w:div w:id="1007515912">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052852925">
      <w:bodyDiv w:val="1"/>
      <w:marLeft w:val="0"/>
      <w:marRight w:val="0"/>
      <w:marTop w:val="0"/>
      <w:marBottom w:val="0"/>
      <w:divBdr>
        <w:top w:val="none" w:sz="0" w:space="0" w:color="auto"/>
        <w:left w:val="none" w:sz="0" w:space="0" w:color="auto"/>
        <w:bottom w:val="none" w:sz="0" w:space="0" w:color="auto"/>
        <w:right w:val="none" w:sz="0" w:space="0" w:color="auto"/>
      </w:divBdr>
    </w:div>
    <w:div w:id="1207333496">
      <w:bodyDiv w:val="1"/>
      <w:marLeft w:val="0"/>
      <w:marRight w:val="0"/>
      <w:marTop w:val="0"/>
      <w:marBottom w:val="0"/>
      <w:divBdr>
        <w:top w:val="none" w:sz="0" w:space="0" w:color="auto"/>
        <w:left w:val="none" w:sz="0" w:space="0" w:color="auto"/>
        <w:bottom w:val="none" w:sz="0" w:space="0" w:color="auto"/>
        <w:right w:val="none" w:sz="0" w:space="0" w:color="auto"/>
      </w:divBdr>
      <w:divsChild>
        <w:div w:id="1678115789">
          <w:marLeft w:val="0"/>
          <w:marRight w:val="0"/>
          <w:marTop w:val="0"/>
          <w:marBottom w:val="0"/>
          <w:divBdr>
            <w:top w:val="none" w:sz="0" w:space="0" w:color="auto"/>
            <w:left w:val="none" w:sz="0" w:space="0" w:color="auto"/>
            <w:bottom w:val="none" w:sz="0" w:space="0" w:color="auto"/>
            <w:right w:val="none" w:sz="0" w:space="0" w:color="auto"/>
          </w:divBdr>
        </w:div>
      </w:divsChild>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387028004">
      <w:bodyDiv w:val="1"/>
      <w:marLeft w:val="0"/>
      <w:marRight w:val="0"/>
      <w:marTop w:val="0"/>
      <w:marBottom w:val="0"/>
      <w:divBdr>
        <w:top w:val="none" w:sz="0" w:space="0" w:color="auto"/>
        <w:left w:val="none" w:sz="0" w:space="0" w:color="auto"/>
        <w:bottom w:val="none" w:sz="0" w:space="0" w:color="auto"/>
        <w:right w:val="none" w:sz="0" w:space="0" w:color="auto"/>
      </w:divBdr>
    </w:div>
    <w:div w:id="1406999689">
      <w:bodyDiv w:val="1"/>
      <w:marLeft w:val="0"/>
      <w:marRight w:val="0"/>
      <w:marTop w:val="0"/>
      <w:marBottom w:val="0"/>
      <w:divBdr>
        <w:top w:val="none" w:sz="0" w:space="0" w:color="auto"/>
        <w:left w:val="none" w:sz="0" w:space="0" w:color="auto"/>
        <w:bottom w:val="none" w:sz="0" w:space="0" w:color="auto"/>
        <w:right w:val="none" w:sz="0" w:space="0" w:color="auto"/>
      </w:divBdr>
    </w:div>
    <w:div w:id="1527328415">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 w:id="18358711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da@chaminade.edu" TargetMode="External"/><Relationship Id="rId18" Type="http://schemas.openxmlformats.org/officeDocument/2006/relationships/hyperlink" Target="mailto:helpdesk@chaminade.edu"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mailto:psteiger@chaminade.edu" TargetMode="External"/><Relationship Id="rId17" Type="http://schemas.openxmlformats.org/officeDocument/2006/relationships/hyperlink" Target="https://community.canvaslms.com/community/answers/guides/video-guide"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ommunity.canvaslms.com/docs/DOC-18585-getting-started-with-canvas-as-a-studen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cases.canvaslms.com/liveagentchat?chattype=student" TargetMode="External"/><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hyperlink" Target="https://chaminade.edu/student-success/kokua-ik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ommunity.canvaslms.com/t5/Student-Guide/tkb-p/student"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7</Pages>
  <Words>3671</Words>
  <Characters>20930</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Peter Steiger</cp:lastModifiedBy>
  <cp:revision>4</cp:revision>
  <cp:lastPrinted>2023-08-17T01:53:00Z</cp:lastPrinted>
  <dcterms:created xsi:type="dcterms:W3CDTF">2026-01-11T00:50:00Z</dcterms:created>
  <dcterms:modified xsi:type="dcterms:W3CDTF">2026-01-11T01:19:00Z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