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3160EDFC"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School of Nursing and Health Professions</w:t>
      </w:r>
    </w:p>
    <w:p w14:paraId="61967635" w14:textId="3115DCD6" w:rsidR="003E29D9" w:rsidRPr="00C60549" w:rsidRDefault="00C60549" w:rsidP="003E29D9">
      <w:pPr>
        <w:spacing w:line="240" w:lineRule="auto"/>
        <w:jc w:val="center"/>
        <w:rPr>
          <w:rFonts w:asciiTheme="minorHAnsi" w:eastAsia="Calibri" w:hAnsiTheme="minorHAnsi" w:cstheme="minorHAnsi"/>
          <w:b/>
          <w:bCs/>
          <w:sz w:val="24"/>
          <w:szCs w:val="24"/>
        </w:rPr>
      </w:pPr>
      <w:r w:rsidRPr="00C60549">
        <w:rPr>
          <w:rFonts w:asciiTheme="minorHAnsi" w:eastAsia="Calibri" w:hAnsiTheme="minorHAnsi" w:cstheme="minorHAnsi"/>
          <w:b/>
          <w:bCs/>
          <w:sz w:val="24"/>
          <w:szCs w:val="24"/>
        </w:rPr>
        <w:t>Doctor of Nursing Practice Program</w:t>
      </w:r>
    </w:p>
    <w:p w14:paraId="6441CA49" w14:textId="68EF111D" w:rsidR="003E29D9" w:rsidRPr="00D10535" w:rsidRDefault="00494C42" w:rsidP="008D3DA5">
      <w:pPr>
        <w:pStyle w:val="SyllabusBlueTitle"/>
        <w:rPr>
          <w:color w:val="auto"/>
          <w:sz w:val="26"/>
          <w:szCs w:val="26"/>
        </w:rPr>
      </w:pPr>
      <w:r w:rsidRPr="00D10535">
        <w:rPr>
          <w:color w:val="auto"/>
          <w:sz w:val="26"/>
          <w:szCs w:val="26"/>
        </w:rPr>
        <w:t>NUR 85</w:t>
      </w:r>
      <w:r w:rsidR="00D10535" w:rsidRPr="00D10535">
        <w:rPr>
          <w:color w:val="auto"/>
          <w:sz w:val="26"/>
          <w:szCs w:val="26"/>
        </w:rPr>
        <w:t>4</w:t>
      </w:r>
      <w:r w:rsidRPr="00D10535">
        <w:rPr>
          <w:color w:val="auto"/>
          <w:sz w:val="26"/>
          <w:szCs w:val="26"/>
        </w:rPr>
        <w:t xml:space="preserve"> DNP Scholarly Project I</w:t>
      </w:r>
      <w:r w:rsidR="00D10535" w:rsidRPr="00D10535">
        <w:rPr>
          <w:color w:val="auto"/>
          <w:sz w:val="26"/>
          <w:szCs w:val="26"/>
        </w:rPr>
        <w:t>I</w:t>
      </w:r>
      <w:r w:rsidRPr="00D10535">
        <w:rPr>
          <w:color w:val="auto"/>
          <w:sz w:val="26"/>
          <w:szCs w:val="26"/>
        </w:rPr>
        <w:t xml:space="preserve">: </w:t>
      </w:r>
      <w:r w:rsidR="00D10535" w:rsidRPr="00D10535">
        <w:rPr>
          <w:color w:val="auto"/>
          <w:sz w:val="26"/>
          <w:szCs w:val="26"/>
          <w:lang w:val="en-US"/>
        </w:rPr>
        <w:t>Applying Practice Knowledge, Implementation/Outcomes</w:t>
      </w:r>
    </w:p>
    <w:p w14:paraId="4AFA3619" w14:textId="78962E74" w:rsidR="003E29D9" w:rsidRPr="003E29D9" w:rsidRDefault="003E29D9" w:rsidP="003E29D9">
      <w:pPr>
        <w:spacing w:line="240" w:lineRule="auto"/>
        <w:jc w:val="center"/>
        <w:rPr>
          <w:rFonts w:asciiTheme="minorHAnsi" w:eastAsia="Calibri" w:hAnsiTheme="minorHAnsi" w:cstheme="minorHAnsi"/>
          <w:sz w:val="24"/>
          <w:szCs w:val="24"/>
        </w:rPr>
      </w:pPr>
      <w:r w:rsidRPr="00EB2CC7">
        <w:rPr>
          <w:rFonts w:asciiTheme="minorHAnsi" w:eastAsia="Calibri" w:hAnsiTheme="minorHAnsi" w:cstheme="minorHAnsi"/>
          <w:b/>
          <w:bCs/>
          <w:sz w:val="24"/>
          <w:szCs w:val="24"/>
        </w:rPr>
        <w:t>Location meeting and Class meeting schedule</w:t>
      </w:r>
      <w:r w:rsidR="00C60549" w:rsidRPr="00EB2CC7">
        <w:rPr>
          <w:rFonts w:asciiTheme="minorHAnsi" w:eastAsia="Calibri" w:hAnsiTheme="minorHAnsi" w:cstheme="minorHAnsi"/>
          <w:b/>
          <w:bCs/>
          <w:sz w:val="24"/>
          <w:szCs w:val="24"/>
        </w:rPr>
        <w:t>:</w:t>
      </w:r>
      <w:r w:rsidR="00C60549">
        <w:rPr>
          <w:rFonts w:asciiTheme="minorHAnsi" w:eastAsia="Calibri" w:hAnsiTheme="minorHAnsi" w:cstheme="minorHAnsi"/>
          <w:sz w:val="24"/>
          <w:szCs w:val="24"/>
        </w:rPr>
        <w:t xml:space="preserve"> </w:t>
      </w:r>
      <w:r w:rsidR="00F5646E">
        <w:rPr>
          <w:rFonts w:asciiTheme="minorHAnsi" w:eastAsia="Calibri" w:hAnsiTheme="minorHAnsi" w:cstheme="minorHAnsi"/>
          <w:sz w:val="24"/>
          <w:szCs w:val="24"/>
        </w:rPr>
        <w:t>Online Asynchronous</w:t>
      </w:r>
    </w:p>
    <w:p w14:paraId="228C9708" w14:textId="099314B1" w:rsidR="003E29D9" w:rsidRPr="001C3D27" w:rsidRDefault="003E29D9" w:rsidP="00C60549">
      <w:pPr>
        <w:spacing w:line="240" w:lineRule="auto"/>
        <w:jc w:val="center"/>
        <w:rPr>
          <w:rFonts w:asciiTheme="minorHAnsi" w:eastAsia="Calibri" w:hAnsiTheme="minorHAnsi" w:cstheme="minorHAnsi"/>
          <w:sz w:val="24"/>
          <w:szCs w:val="24"/>
        </w:rPr>
      </w:pPr>
      <w:bookmarkStart w:id="0" w:name="_GoBack"/>
      <w:bookmarkEnd w:id="0"/>
      <w:r w:rsidRPr="00EB2CC7">
        <w:rPr>
          <w:rFonts w:asciiTheme="minorHAnsi" w:eastAsia="Calibri" w:hAnsiTheme="minorHAnsi" w:cstheme="minorHAnsi"/>
          <w:b/>
          <w:bCs/>
          <w:sz w:val="24"/>
          <w:szCs w:val="24"/>
        </w:rPr>
        <w:t>Credits:</w:t>
      </w:r>
      <w:r w:rsidRPr="003E29D9">
        <w:rPr>
          <w:rFonts w:asciiTheme="minorHAnsi" w:eastAsia="Calibri" w:hAnsiTheme="minorHAnsi" w:cstheme="minorHAnsi"/>
          <w:sz w:val="24"/>
          <w:szCs w:val="24"/>
        </w:rPr>
        <w:t xml:space="preserve"> </w:t>
      </w:r>
      <w:r w:rsidR="00494C42" w:rsidRPr="00494C42">
        <w:rPr>
          <w:rFonts w:asciiTheme="minorHAnsi" w:eastAsia="Calibri" w:hAnsiTheme="minorHAnsi" w:cstheme="minorHAnsi"/>
          <w:sz w:val="24"/>
          <w:szCs w:val="24"/>
        </w:rPr>
        <w:t>4</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Section:</w:t>
      </w:r>
      <w:r w:rsidR="006F695E">
        <w:rPr>
          <w:rFonts w:asciiTheme="minorHAnsi" w:eastAsia="Calibri" w:hAnsiTheme="minorHAnsi" w:cstheme="minorHAnsi"/>
          <w:b/>
          <w:bCs/>
          <w:sz w:val="24"/>
          <w:szCs w:val="24"/>
        </w:rPr>
        <w:t xml:space="preserve"> </w:t>
      </w:r>
      <w:r w:rsidR="006F695E">
        <w:rPr>
          <w:rFonts w:asciiTheme="minorHAnsi" w:eastAsia="Calibri" w:hAnsiTheme="minorHAnsi" w:cstheme="minorHAnsi"/>
          <w:sz w:val="24"/>
          <w:szCs w:val="24"/>
        </w:rPr>
        <w:t>2</w:t>
      </w:r>
      <w:r w:rsidRPr="00494C42">
        <w:rPr>
          <w:rFonts w:asciiTheme="minorHAnsi" w:eastAsia="Calibri" w:hAnsiTheme="minorHAnsi" w:cstheme="minorHAnsi"/>
          <w:sz w:val="24"/>
          <w:szCs w:val="24"/>
        </w:rPr>
        <w:tab/>
      </w:r>
      <w:r w:rsidRPr="00494C42">
        <w:rPr>
          <w:rFonts w:asciiTheme="minorHAnsi" w:eastAsia="Calibri" w:hAnsiTheme="minorHAnsi" w:cstheme="minorHAnsi"/>
          <w:b/>
          <w:bCs/>
          <w:sz w:val="24"/>
          <w:szCs w:val="24"/>
        </w:rPr>
        <w:t>Term:</w:t>
      </w:r>
      <w:r w:rsidRPr="00494C42">
        <w:rPr>
          <w:rFonts w:asciiTheme="minorHAnsi" w:eastAsia="Calibri" w:hAnsiTheme="minorHAnsi" w:cstheme="minorHAnsi"/>
          <w:sz w:val="24"/>
          <w:szCs w:val="24"/>
        </w:rPr>
        <w:t xml:space="preserve"> </w:t>
      </w:r>
      <w:r w:rsidR="001C3D27" w:rsidRPr="001C3D27">
        <w:rPr>
          <w:rFonts w:asciiTheme="minorHAnsi" w:eastAsia="Calibri" w:hAnsiTheme="minorHAnsi" w:cstheme="minorHAnsi"/>
          <w:sz w:val="24"/>
          <w:szCs w:val="24"/>
        </w:rPr>
        <w:t>Spring 2026</w:t>
      </w:r>
    </w:p>
    <w:p w14:paraId="17468E47" w14:textId="72AEA3F8" w:rsidR="003E29D9" w:rsidRPr="00EB2CC7" w:rsidRDefault="007C200A" w:rsidP="00EB2CC7">
      <w:pPr>
        <w:pStyle w:val="SyllabusBlueHeading1"/>
      </w:pPr>
      <w:r>
        <w:rPr>
          <w:noProof/>
          <w:lang w:val="en-US"/>
        </w:rPr>
        <w:drawing>
          <wp:anchor distT="0" distB="0" distL="114300" distR="114300" simplePos="0" relativeHeight="251658240" behindDoc="0" locked="0" layoutInCell="1" allowOverlap="1" wp14:anchorId="2EAFCBB7" wp14:editId="0F86E21C">
            <wp:simplePos x="0" y="0"/>
            <wp:positionH relativeFrom="margin">
              <wp:align>left</wp:align>
            </wp:positionH>
            <wp:positionV relativeFrom="paragraph">
              <wp:posOffset>521335</wp:posOffset>
            </wp:positionV>
            <wp:extent cx="1219200" cy="1454150"/>
            <wp:effectExtent l="0" t="0" r="0" b="0"/>
            <wp:wrapSquare wrapText="bothSides"/>
            <wp:docPr id="6" name="Picture 6" descr="C:\Users\sherr\Pictures\Sherry Sutherland-Choy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herr\Pictures\Sherry Sutherland-Choy pic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9200" cy="1454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29D9" w:rsidRPr="0047605D">
        <w:t>Instructor Information</w:t>
      </w:r>
    </w:p>
    <w:p w14:paraId="6759F063" w14:textId="3934FE25" w:rsidR="007C200A" w:rsidRPr="00C60549" w:rsidRDefault="007C200A" w:rsidP="007C200A">
      <w:pPr>
        <w:spacing w:line="240" w:lineRule="auto"/>
        <w:rPr>
          <w:rFonts w:asciiTheme="minorHAnsi" w:eastAsia="Calibri" w:hAnsiTheme="minorHAnsi" w:cstheme="minorHAnsi"/>
          <w:color w:val="C00000"/>
          <w:sz w:val="24"/>
          <w:szCs w:val="24"/>
        </w:rPr>
      </w:pPr>
      <w:r w:rsidRPr="00E61727">
        <w:rPr>
          <w:rFonts w:asciiTheme="minorHAnsi" w:eastAsia="Calibri" w:hAnsiTheme="minorHAnsi" w:cstheme="minorHAnsi"/>
          <w:b/>
          <w:color w:val="0054A6"/>
          <w:sz w:val="24"/>
          <w:szCs w:val="24"/>
        </w:rPr>
        <w:t>Instructor</w:t>
      </w:r>
      <w:r>
        <w:rPr>
          <w:rFonts w:asciiTheme="minorHAnsi" w:eastAsia="Calibri" w:hAnsiTheme="minorHAnsi" w:cstheme="minorHAnsi"/>
          <w:sz w:val="24"/>
          <w:szCs w:val="24"/>
        </w:rPr>
        <w:t>: Dr. Sherry Sutherland-Choy, Psy.D. APRN-Rx, FNP-B</w:t>
      </w:r>
      <w:r w:rsidR="00DB0C97">
        <w:rPr>
          <w:rFonts w:asciiTheme="minorHAnsi" w:eastAsia="Calibri" w:hAnsiTheme="minorHAnsi" w:cstheme="minorHAnsi"/>
          <w:sz w:val="24"/>
          <w:szCs w:val="24"/>
        </w:rPr>
        <w:t>.C.,</w:t>
      </w:r>
      <w:r>
        <w:rPr>
          <w:rFonts w:asciiTheme="minorHAnsi" w:eastAsia="Calibri" w:hAnsiTheme="minorHAnsi" w:cstheme="minorHAnsi"/>
          <w:sz w:val="24"/>
          <w:szCs w:val="24"/>
        </w:rPr>
        <w:t xml:space="preserve"> PHMNP-B.C.</w:t>
      </w:r>
    </w:p>
    <w:p w14:paraId="0067F623" w14:textId="77777777" w:rsidR="007C200A" w:rsidRPr="003E29D9" w:rsidRDefault="007C200A" w:rsidP="007C200A">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Pr>
          <w:rFonts w:asciiTheme="minorHAnsi" w:eastAsia="Calibri" w:hAnsiTheme="minorHAnsi" w:cstheme="minorHAnsi"/>
          <w:sz w:val="24"/>
          <w:szCs w:val="24"/>
        </w:rPr>
        <w:t>: sherry.sutherland-choy@chaminade.edu</w:t>
      </w:r>
    </w:p>
    <w:p w14:paraId="2F5A4CF8" w14:textId="77777777" w:rsidR="007C200A" w:rsidRPr="003E29D9" w:rsidRDefault="007C200A" w:rsidP="007C200A">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Pr>
          <w:rFonts w:asciiTheme="minorHAnsi" w:eastAsia="Calibri" w:hAnsiTheme="minorHAnsi" w:cstheme="minorHAnsi"/>
          <w:sz w:val="24"/>
          <w:szCs w:val="24"/>
        </w:rPr>
        <w:t xml:space="preserve"> (808)728-2895 </w:t>
      </w:r>
    </w:p>
    <w:p w14:paraId="36479F09" w14:textId="77777777" w:rsidR="007C200A" w:rsidRPr="003E29D9" w:rsidRDefault="007C200A" w:rsidP="007C200A">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Time Zone: </w:t>
      </w:r>
      <w:r w:rsidRPr="006F695E">
        <w:rPr>
          <w:rFonts w:asciiTheme="minorHAnsi" w:eastAsia="Calibri" w:hAnsiTheme="minorHAnsi" w:cstheme="minorHAnsi"/>
          <w:color w:val="000000" w:themeColor="text1"/>
          <w:sz w:val="24"/>
          <w:szCs w:val="24"/>
        </w:rPr>
        <w:t>Hawaiian Standard Time</w:t>
      </w:r>
      <w:r>
        <w:rPr>
          <w:rFonts w:asciiTheme="minorHAnsi" w:eastAsia="Calibri" w:hAnsiTheme="minorHAnsi" w:cstheme="minorHAnsi"/>
          <w:b/>
          <w:color w:val="0054A6"/>
          <w:sz w:val="24"/>
          <w:szCs w:val="24"/>
        </w:rPr>
        <w:br/>
      </w:r>
      <w:r w:rsidRPr="00E61727">
        <w:rPr>
          <w:rFonts w:asciiTheme="minorHAnsi" w:eastAsia="Calibri" w:hAnsiTheme="minorHAnsi" w:cstheme="minorHAnsi"/>
          <w:b/>
          <w:color w:val="0054A6"/>
          <w:sz w:val="24"/>
          <w:szCs w:val="24"/>
        </w:rPr>
        <w:t>Office Location</w:t>
      </w:r>
      <w:r>
        <w:rPr>
          <w:rFonts w:asciiTheme="minorHAnsi" w:eastAsia="Calibri" w:hAnsiTheme="minorHAnsi" w:cstheme="minorHAnsi"/>
          <w:sz w:val="24"/>
          <w:szCs w:val="24"/>
        </w:rPr>
        <w:t>: Online</w:t>
      </w:r>
    </w:p>
    <w:p w14:paraId="74ACF56E" w14:textId="77777777" w:rsidR="007C200A" w:rsidRPr="00C60549" w:rsidRDefault="007C200A" w:rsidP="007C200A">
      <w:pPr>
        <w:spacing w:line="240" w:lineRule="auto"/>
        <w:rPr>
          <w:rFonts w:asciiTheme="minorHAnsi" w:eastAsia="Calibri" w:hAnsiTheme="minorHAnsi" w:cstheme="minorHAnsi"/>
          <w:color w:val="C00000"/>
          <w:sz w:val="24"/>
          <w:szCs w:val="24"/>
        </w:rPr>
      </w:pPr>
      <w:r w:rsidRPr="00E61727">
        <w:rPr>
          <w:rFonts w:asciiTheme="minorHAnsi" w:eastAsia="Calibri" w:hAnsiTheme="minorHAnsi" w:cstheme="minorHAnsi"/>
          <w:b/>
          <w:color w:val="0054A6"/>
          <w:sz w:val="24"/>
          <w:szCs w:val="24"/>
        </w:rPr>
        <w:t>Office Hours</w:t>
      </w:r>
      <w:r>
        <w:rPr>
          <w:rFonts w:asciiTheme="minorHAnsi" w:eastAsia="Calibri" w:hAnsiTheme="minorHAnsi" w:cstheme="minorHAnsi"/>
          <w:sz w:val="24"/>
          <w:szCs w:val="24"/>
        </w:rPr>
        <w:t xml:space="preserve">: By appointment </w:t>
      </w:r>
    </w:p>
    <w:p w14:paraId="31B5D49D" w14:textId="0F3A6922" w:rsidR="00C7081A" w:rsidRPr="00E61727" w:rsidRDefault="007C200A" w:rsidP="007C200A">
      <w:pPr>
        <w:pStyle w:val="NormalWeb"/>
        <w:tabs>
          <w:tab w:val="left" w:pos="1450"/>
        </w:tabs>
      </w:pPr>
      <w:r>
        <w:br w:type="textWrapping" w:clear="all"/>
      </w:r>
      <w:r w:rsidR="0047605D">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Questions for this course can be emailed to the instructor and must be sent using your </w:t>
      </w:r>
      <w:r w:rsidR="00D41600">
        <w:rPr>
          <w:rFonts w:ascii="Calibri" w:eastAsia="Calibri" w:hAnsi="Calibri" w:cs="Calibri"/>
          <w:color w:val="000000"/>
          <w:sz w:val="24"/>
          <w:szCs w:val="24"/>
        </w:rPr>
        <w:t>Chaminade</w:t>
      </w:r>
      <w:r>
        <w:rPr>
          <w:rFonts w:ascii="Calibri" w:eastAsia="Calibri" w:hAnsi="Calibri" w:cs="Calibri"/>
          <w:color w:val="000000"/>
          <w:sz w:val="24"/>
          <w:szCs w:val="24"/>
        </w:rPr>
        <w:t xml:space="preserv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 xml:space="preserve">Office Location: </w:t>
      </w:r>
      <w:r w:rsidR="00D41600" w:rsidRPr="00E502F8">
        <w:rPr>
          <w:rFonts w:asciiTheme="minorHAnsi" w:hAnsiTheme="minorHAnsi" w:cstheme="minorHAnsi"/>
          <w:sz w:val="24"/>
          <w:szCs w:val="24"/>
        </w:rPr>
        <w:t>Henry Hall 110</w:t>
      </w:r>
    </w:p>
    <w:p w14:paraId="5601B376" w14:textId="00A6E34A" w:rsidR="00182B4E" w:rsidRPr="00E502F8" w:rsidRDefault="00E45CAF" w:rsidP="00E45CAF">
      <w:pPr>
        <w:rPr>
          <w:rFonts w:asciiTheme="minorHAnsi" w:hAnsiTheme="minorHAnsi" w:cstheme="minorHAnsi"/>
          <w:sz w:val="24"/>
          <w:szCs w:val="24"/>
        </w:rPr>
      </w:pPr>
      <w:r w:rsidRPr="00E502F8">
        <w:rPr>
          <w:rFonts w:asciiTheme="minorHAnsi" w:hAnsiTheme="minorHAnsi" w:cstheme="minorHAnsi"/>
          <w:sz w:val="24"/>
          <w:szCs w:val="24"/>
        </w:rPr>
        <w:t>Phone:</w:t>
      </w:r>
      <w:r w:rsidR="00E502F8">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3A9DE165" w14:textId="118BAFEB" w:rsidR="00E45CAF" w:rsidRPr="00196EE7" w:rsidRDefault="00DD063A" w:rsidP="00E45CAF">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w:t>
      </w:r>
      <w:r w:rsidR="00182B4E" w:rsidRPr="00E502F8">
        <w:rPr>
          <w:rFonts w:asciiTheme="minorHAnsi" w:hAnsiTheme="minorHAnsi" w:cstheme="minorHAnsi"/>
          <w:sz w:val="24"/>
          <w:szCs w:val="24"/>
        </w:rPr>
        <w:t xml:space="preserve">uestions regarding the </w:t>
      </w:r>
      <w:r w:rsidR="00EB2CC7" w:rsidRPr="00E502F8">
        <w:rPr>
          <w:rFonts w:asciiTheme="minorHAnsi" w:hAnsiTheme="minorHAnsi" w:cstheme="minorHAnsi"/>
          <w:sz w:val="24"/>
          <w:szCs w:val="24"/>
        </w:rPr>
        <w:t>Doctor of Nursing Practice Program</w:t>
      </w:r>
      <w:r w:rsidR="00182B4E" w:rsidRPr="00E502F8">
        <w:rPr>
          <w:rFonts w:asciiTheme="minorHAnsi" w:hAnsiTheme="minorHAnsi" w:cstheme="minorHAnsi"/>
          <w:sz w:val="24"/>
          <w:szCs w:val="24"/>
        </w:rPr>
        <w:t xml:space="preserve">, reach out to </w:t>
      </w:r>
      <w:r w:rsidR="00D41600" w:rsidRPr="00E502F8">
        <w:rPr>
          <w:rFonts w:asciiTheme="minorHAnsi" w:hAnsiTheme="minorHAnsi" w:cstheme="minorHAnsi"/>
          <w:sz w:val="24"/>
          <w:szCs w:val="24"/>
        </w:rPr>
        <w:t>the</w:t>
      </w:r>
      <w:r w:rsidR="00182B4E" w:rsidRPr="00E502F8">
        <w:rPr>
          <w:rFonts w:asciiTheme="minorHAnsi" w:hAnsiTheme="minorHAnsi" w:cstheme="minorHAnsi"/>
          <w:sz w:val="24"/>
          <w:szCs w:val="24"/>
        </w:rPr>
        <w:t xml:space="preserve"> </w:t>
      </w:r>
      <w:r w:rsidR="00D41600" w:rsidRPr="00E502F8">
        <w:rPr>
          <w:rFonts w:asciiTheme="minorHAnsi" w:hAnsiTheme="minorHAnsi" w:cstheme="minorHAnsi"/>
          <w:sz w:val="24"/>
          <w:szCs w:val="24"/>
        </w:rPr>
        <w:t>DNP Director at</w:t>
      </w:r>
      <w:r w:rsidR="00182B4E" w:rsidRPr="00E502F8">
        <w:rPr>
          <w:rFonts w:asciiTheme="minorHAnsi" w:hAnsiTheme="minorHAnsi" w:cstheme="minorHAnsi"/>
          <w:sz w:val="24"/>
          <w:szCs w:val="24"/>
        </w:rPr>
        <w:t xml:space="preserve"> the </w:t>
      </w:r>
      <w:r w:rsidR="00EB2CC7" w:rsidRPr="00E502F8">
        <w:rPr>
          <w:rFonts w:asciiTheme="minorHAnsi" w:hAnsiTheme="minorHAnsi" w:cstheme="minorHAnsi"/>
          <w:sz w:val="24"/>
          <w:szCs w:val="24"/>
        </w:rPr>
        <w:t>School of Nursing and Health Professions</w:t>
      </w:r>
      <w:r w:rsidR="00E502F8">
        <w:rPr>
          <w:rFonts w:asciiTheme="minorHAnsi" w:hAnsiTheme="minorHAnsi" w:cstheme="minorHAnsi"/>
          <w:sz w:val="24"/>
          <w:szCs w:val="24"/>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Pr="00E61727" w:rsidRDefault="003E29D9" w:rsidP="0047605D">
      <w:pPr>
        <w:pStyle w:val="SyllabusBlueHeading2"/>
      </w:pPr>
      <w:r w:rsidRPr="00E61727">
        <w:t>Catalog Course Description</w:t>
      </w:r>
    </w:p>
    <w:p w14:paraId="0DED0C0D" w14:textId="77777777" w:rsidR="0020308A" w:rsidRPr="0020308A" w:rsidRDefault="0020308A" w:rsidP="0020308A">
      <w:pPr>
        <w:widowControl w:val="0"/>
        <w:pBdr>
          <w:top w:val="nil"/>
          <w:left w:val="nil"/>
          <w:bottom w:val="nil"/>
          <w:right w:val="nil"/>
          <w:between w:val="nil"/>
        </w:pBdr>
        <w:spacing w:line="240" w:lineRule="auto"/>
        <w:rPr>
          <w:rFonts w:ascii="Calibri" w:eastAsia="Calibri" w:hAnsi="Calibri" w:cs="Calibri"/>
          <w:b/>
          <w:color w:val="000000"/>
          <w:sz w:val="24"/>
          <w:szCs w:val="24"/>
          <w:lang w:val="en-US"/>
        </w:rPr>
      </w:pPr>
      <w:bookmarkStart w:id="1" w:name="_heading=h.1fob9te" w:colFirst="0" w:colLast="0"/>
      <w:bookmarkEnd w:id="1"/>
      <w:r w:rsidRPr="0020308A">
        <w:rPr>
          <w:rFonts w:ascii="Calibri" w:eastAsia="Calibri" w:hAnsi="Calibri" w:cs="Calibri"/>
          <w:sz w:val="24"/>
          <w:szCs w:val="24"/>
          <w:lang w:val="en-US"/>
        </w:rPr>
        <w:t>This course is a faculty-guided scholarly experience that provides evidence that the student can implement the DNP scholarly project as demonstrated by the collection and analysis of the data. This course is graded on a Pass/No Pass basis. (Includes 210 clinical hours.) (Data Collection and Analysis)</w:t>
      </w:r>
    </w:p>
    <w:p w14:paraId="27A870D3" w14:textId="77777777" w:rsidR="003E4323" w:rsidRDefault="003E4323">
      <w:pPr>
        <w:rPr>
          <w:rFonts w:asciiTheme="minorHAnsi" w:hAnsiTheme="minorHAnsi" w:cstheme="minorHAnsi"/>
          <w:i/>
          <w:iCs/>
          <w:sz w:val="24"/>
          <w:szCs w:val="24"/>
        </w:rPr>
      </w:pPr>
    </w:p>
    <w:p w14:paraId="1C7B3B56" w14:textId="6D954A7B" w:rsidR="003E4323" w:rsidRDefault="003E4323" w:rsidP="003E4323">
      <w:pPr>
        <w:pStyle w:val="SyllabusBlueHeading2"/>
      </w:pPr>
      <w:r>
        <w:lastRenderedPageBreak/>
        <w:t>Time Allocation</w:t>
      </w:r>
    </w:p>
    <w:p w14:paraId="0CC6FD4C" w14:textId="77777777" w:rsidR="00F7517A" w:rsidRDefault="00F7517A" w:rsidP="00F7517A">
      <w:pPr>
        <w:spacing w:after="160" w:line="252" w:lineRule="auto"/>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sz w:val="24"/>
          <w:szCs w:val="24"/>
        </w:rPr>
        <w:t>.</w:t>
      </w:r>
      <w:r w:rsidR="00196EE7">
        <w:rPr>
          <w:rFonts w:ascii="Calibri" w:eastAsia="Calibri" w:hAnsi="Calibri" w:cs="Calibri"/>
          <w:sz w:val="24"/>
          <w:szCs w:val="24"/>
        </w:rPr>
        <w:br/>
      </w:r>
    </w:p>
    <w:p w14:paraId="7C81590D" w14:textId="4DBE9502" w:rsidR="00196EE7" w:rsidRDefault="00196EE7" w:rsidP="00F7517A">
      <w:pPr>
        <w:rPr>
          <w:rFonts w:ascii="Calibri" w:eastAsia="Calibri" w:hAnsi="Calibri" w:cs="Calibri"/>
          <w:sz w:val="24"/>
          <w:szCs w:val="24"/>
        </w:rPr>
      </w:pPr>
      <w:r w:rsidRPr="00196EE7">
        <w:rPr>
          <w:rFonts w:ascii="Calibri" w:eastAsia="Calibri" w:hAnsi="Calibri" w:cs="Calibri"/>
          <w:i/>
          <w:iCs/>
          <w:sz w:val="24"/>
          <w:szCs w:val="24"/>
        </w:rPr>
        <w:t>How This Course Meets the Credit Hour Policy</w:t>
      </w:r>
    </w:p>
    <w:p w14:paraId="3A50A671" w14:textId="77777777" w:rsidR="004D121D" w:rsidRPr="00D619DF" w:rsidRDefault="004D121D" w:rsidP="004D121D">
      <w:pPr>
        <w:rPr>
          <w:sz w:val="24"/>
          <w:szCs w:val="24"/>
        </w:rPr>
      </w:pPr>
      <w:bookmarkStart w:id="2" w:name="_Hlk210810693"/>
      <w:r w:rsidRPr="00D619DF">
        <w:rPr>
          <w:rFonts w:ascii="Calibri" w:hAnsi="Calibri" w:cs="Calibri"/>
          <w:color w:val="000000"/>
          <w:sz w:val="24"/>
          <w:szCs w:val="24"/>
          <w:shd w:val="clear" w:color="auto" w:fill="FFFFFF"/>
        </w:rPr>
        <w:t>This is a 4-credit course requiring a minimum of 180 clock hours of student engagement per the official CUH Credit Hour Policy. Students enrolled in this course may anticipated spending 20 hours meeting or corresponding with instructor and project liaison; 8 hours on weekly progress reports; 60 hours writing Sections IV and revising I, II, III as needed; 5 hours reading assignments</w:t>
      </w:r>
      <w:r>
        <w:rPr>
          <w:rFonts w:ascii="Calibri" w:hAnsi="Calibri" w:cs="Calibri"/>
          <w:color w:val="000000"/>
          <w:sz w:val="24"/>
          <w:szCs w:val="24"/>
          <w:shd w:val="clear" w:color="auto" w:fill="FFFFFF"/>
        </w:rPr>
        <w:t xml:space="preserve"> and</w:t>
      </w:r>
      <w:r w:rsidRPr="00D619DF">
        <w:rPr>
          <w:rFonts w:ascii="Calibri" w:hAnsi="Calibri" w:cs="Calibri"/>
          <w:color w:val="000000"/>
          <w:sz w:val="24"/>
          <w:szCs w:val="24"/>
          <w:shd w:val="clear" w:color="auto" w:fill="FFFFFF"/>
        </w:rPr>
        <w:t xml:space="preserve"> 3 hours logging hours in Project Concert</w:t>
      </w:r>
      <w:r>
        <w:rPr>
          <w:rFonts w:ascii="Calibri" w:hAnsi="Calibri" w:cs="Calibri"/>
          <w:color w:val="000000"/>
          <w:sz w:val="24"/>
          <w:szCs w:val="24"/>
          <w:shd w:val="clear" w:color="auto" w:fill="FFFFFF"/>
        </w:rPr>
        <w:t>. This course also includes 210 clinical hours</w:t>
      </w:r>
      <w:r w:rsidRPr="00D619DF">
        <w:rPr>
          <w:rFonts w:ascii="Calibri" w:hAnsi="Calibri" w:cs="Calibri"/>
          <w:color w:val="000000"/>
          <w:sz w:val="24"/>
          <w:szCs w:val="24"/>
          <w:shd w:val="clear" w:color="auto" w:fill="FFFFFF"/>
        </w:rPr>
        <w:t xml:space="preserve"> </w:t>
      </w:r>
      <w:r>
        <w:rPr>
          <w:rFonts w:ascii="Calibri" w:hAnsi="Calibri" w:cs="Calibri"/>
          <w:color w:val="000000"/>
          <w:sz w:val="24"/>
          <w:szCs w:val="24"/>
          <w:shd w:val="clear" w:color="auto" w:fill="FFFFFF"/>
        </w:rPr>
        <w:t xml:space="preserve">for project </w:t>
      </w:r>
      <w:r w:rsidRPr="00D619DF">
        <w:rPr>
          <w:rFonts w:ascii="Calibri" w:hAnsi="Calibri" w:cs="Calibri"/>
          <w:color w:val="000000"/>
          <w:sz w:val="24"/>
          <w:szCs w:val="24"/>
          <w:shd w:val="clear" w:color="auto" w:fill="FFFFFF"/>
        </w:rPr>
        <w:t>implement</w:t>
      </w:r>
      <w:r>
        <w:rPr>
          <w:rFonts w:ascii="Calibri" w:hAnsi="Calibri" w:cs="Calibri"/>
          <w:color w:val="000000"/>
          <w:sz w:val="24"/>
          <w:szCs w:val="24"/>
          <w:shd w:val="clear" w:color="auto" w:fill="FFFFFF"/>
        </w:rPr>
        <w:t>ation</w:t>
      </w:r>
      <w:r w:rsidRPr="00D619DF">
        <w:rPr>
          <w:rFonts w:ascii="Calibri" w:hAnsi="Calibri" w:cs="Calibri"/>
          <w:color w:val="000000"/>
          <w:sz w:val="24"/>
          <w:szCs w:val="24"/>
          <w:shd w:val="clear" w:color="auto" w:fill="FFFFFF"/>
        </w:rPr>
        <w:t xml:space="preserve"> (includes pre work, surveys, interviews, actual implementation).</w:t>
      </w:r>
    </w:p>
    <w:bookmarkEnd w:id="2"/>
    <w:p w14:paraId="42CE4156" w14:textId="77777777" w:rsidR="006854D9" w:rsidRDefault="006854D9" w:rsidP="0047605D">
      <w:pPr>
        <w:pStyle w:val="SyllabusBlueHeading2"/>
      </w:pPr>
    </w:p>
    <w:p w14:paraId="7F9B5103" w14:textId="7A204399" w:rsidR="00C7081A" w:rsidRDefault="00C7081A" w:rsidP="0047605D">
      <w:pPr>
        <w:pStyle w:val="SyllabusBlueHeading2"/>
      </w:pPr>
      <w:r w:rsidRPr="00E61727">
        <w:t xml:space="preserve">Required </w:t>
      </w:r>
      <w:r w:rsidR="00514917" w:rsidRPr="00E61727">
        <w:t>Materials</w:t>
      </w:r>
    </w:p>
    <w:p w14:paraId="5B95B018" w14:textId="67B2CF00"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American Psychological Association (2020). </w:t>
      </w:r>
      <w:r w:rsidRPr="005D73D9">
        <w:rPr>
          <w:rFonts w:asciiTheme="minorHAnsi" w:hAnsiTheme="minorHAnsi" w:cstheme="minorHAnsi"/>
          <w:i/>
        </w:rPr>
        <w:t>Publication manual of the American Psychological Association</w:t>
      </w:r>
      <w:r w:rsidRPr="005D73D9">
        <w:rPr>
          <w:rFonts w:asciiTheme="minorHAnsi" w:hAnsiTheme="minorHAnsi" w:cstheme="minorHAnsi"/>
        </w:rPr>
        <w:t xml:space="preserve"> (7</w:t>
      </w:r>
      <w:r w:rsidRPr="005D73D9">
        <w:rPr>
          <w:rFonts w:asciiTheme="minorHAnsi" w:hAnsiTheme="minorHAnsi" w:cstheme="minorHAnsi"/>
          <w:vertAlign w:val="superscript"/>
        </w:rPr>
        <w:t>th</w:t>
      </w:r>
      <w:r w:rsidRPr="005D73D9">
        <w:rPr>
          <w:rFonts w:asciiTheme="minorHAnsi" w:hAnsiTheme="minorHAnsi" w:cstheme="minorHAnsi"/>
        </w:rPr>
        <w:t xml:space="preserve"> </w:t>
      </w:r>
      <w:proofErr w:type="gramStart"/>
      <w:r w:rsidRPr="005D73D9">
        <w:rPr>
          <w:rFonts w:asciiTheme="minorHAnsi" w:hAnsiTheme="minorHAnsi" w:cstheme="minorHAnsi"/>
        </w:rPr>
        <w:t>ed</w:t>
      </w:r>
      <w:proofErr w:type="gramEnd"/>
      <w:r w:rsidRPr="005D73D9">
        <w:rPr>
          <w:rFonts w:asciiTheme="minorHAnsi" w:hAnsiTheme="minorHAnsi" w:cstheme="minorHAnsi"/>
        </w:rPr>
        <w:t>.). Harper Collins.</w:t>
      </w:r>
      <w:r>
        <w:rPr>
          <w:rFonts w:asciiTheme="minorHAnsi" w:hAnsiTheme="minorHAnsi" w:cstheme="minorHAnsi"/>
        </w:rPr>
        <w:t xml:space="preserve"> </w:t>
      </w:r>
      <w:r w:rsidRPr="00EB2CC7">
        <w:rPr>
          <w:rFonts w:asciiTheme="minorHAnsi" w:hAnsiTheme="minorHAnsi" w:cstheme="minorHAnsi"/>
        </w:rPr>
        <w:t>Required in All Courses.</w:t>
      </w:r>
    </w:p>
    <w:p w14:paraId="1891742B" w14:textId="77777777" w:rsidR="00EB2CC7" w:rsidRPr="005D73D9" w:rsidRDefault="00EB2CC7" w:rsidP="00EB2CC7">
      <w:pPr>
        <w:pStyle w:val="BodyText"/>
        <w:rPr>
          <w:rFonts w:asciiTheme="minorHAnsi" w:hAnsiTheme="minorHAnsi" w:cstheme="minorHAnsi"/>
        </w:rPr>
      </w:pPr>
    </w:p>
    <w:p w14:paraId="506CF306" w14:textId="77777777" w:rsidR="006854D9" w:rsidRDefault="006854D9" w:rsidP="006854D9">
      <w:pPr>
        <w:pStyle w:val="BodyText"/>
        <w:rPr>
          <w:rFonts w:asciiTheme="minorHAnsi" w:eastAsia="Calibri" w:hAnsiTheme="minorHAnsi" w:cstheme="minorHAnsi"/>
        </w:rPr>
      </w:pPr>
      <w:r w:rsidRPr="00541FFF">
        <w:rPr>
          <w:rFonts w:asciiTheme="minorHAnsi" w:eastAsia="Calibri" w:hAnsiTheme="minorHAnsi" w:cstheme="minorHAnsi"/>
        </w:rPr>
        <w:t xml:space="preserve">Bonnel, W., &amp; Smith, K.V. (2022) Proposal writing for clinical nursing and DNP projects (3rd </w:t>
      </w:r>
      <w:proofErr w:type="gramStart"/>
      <w:r w:rsidRPr="00541FFF">
        <w:rPr>
          <w:rFonts w:asciiTheme="minorHAnsi" w:eastAsia="Calibri" w:hAnsiTheme="minorHAnsi" w:cstheme="minorHAnsi"/>
        </w:rPr>
        <w:t>ed</w:t>
      </w:r>
      <w:proofErr w:type="gramEnd"/>
      <w:r w:rsidRPr="00541FFF">
        <w:rPr>
          <w:rFonts w:asciiTheme="minorHAnsi" w:eastAsia="Calibri" w:hAnsiTheme="minorHAnsi" w:cstheme="minorHAnsi"/>
        </w:rPr>
        <w:t>.). Springer Publishing. ISBN 978-0-8261-4894-0 </w:t>
      </w:r>
    </w:p>
    <w:p w14:paraId="3E2C9C17" w14:textId="77777777" w:rsidR="006854D9" w:rsidRDefault="006854D9" w:rsidP="00EB2CC7">
      <w:pPr>
        <w:pStyle w:val="BodyText"/>
        <w:rPr>
          <w:rFonts w:asciiTheme="minorHAnsi" w:hAnsiTheme="minorHAnsi" w:cstheme="minorHAnsi"/>
        </w:rPr>
      </w:pPr>
    </w:p>
    <w:p w14:paraId="1F225B3B" w14:textId="00E3CC98"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Dang, D., </w:t>
      </w:r>
      <w:proofErr w:type="spellStart"/>
      <w:r w:rsidRPr="005D73D9">
        <w:rPr>
          <w:rFonts w:asciiTheme="minorHAnsi" w:hAnsiTheme="minorHAnsi" w:cstheme="minorHAnsi"/>
        </w:rPr>
        <w:t>Dearholt</w:t>
      </w:r>
      <w:proofErr w:type="spellEnd"/>
      <w:r w:rsidRPr="005D73D9">
        <w:rPr>
          <w:rFonts w:asciiTheme="minorHAnsi" w:hAnsiTheme="minorHAnsi" w:cstheme="minorHAnsi"/>
        </w:rPr>
        <w:t xml:space="preserve">, S.L., </w:t>
      </w:r>
      <w:proofErr w:type="spellStart"/>
      <w:r w:rsidRPr="005D73D9">
        <w:rPr>
          <w:rFonts w:asciiTheme="minorHAnsi" w:hAnsiTheme="minorHAnsi" w:cstheme="minorHAnsi"/>
        </w:rPr>
        <w:t>Bisset</w:t>
      </w:r>
      <w:proofErr w:type="spellEnd"/>
      <w:r w:rsidRPr="005D73D9">
        <w:rPr>
          <w:rFonts w:asciiTheme="minorHAnsi" w:hAnsiTheme="minorHAnsi" w:cstheme="minorHAnsi"/>
        </w:rPr>
        <w:t xml:space="preserve">, K., Ascenzi, J., &amp; Whalen, M. (2021). </w:t>
      </w:r>
      <w:r w:rsidRPr="005D73D9">
        <w:rPr>
          <w:rFonts w:asciiTheme="minorHAnsi" w:hAnsiTheme="minorHAnsi" w:cstheme="minorHAnsi"/>
          <w:i/>
          <w:iCs/>
        </w:rPr>
        <w:t>Johns Hopkins evidence-based practice for nurses and healthcare professionals: Model and guidelines</w:t>
      </w:r>
      <w:r w:rsidRPr="005D73D9">
        <w:rPr>
          <w:rFonts w:asciiTheme="minorHAnsi" w:hAnsiTheme="minorHAnsi" w:cstheme="minorHAnsi"/>
        </w:rPr>
        <w:t xml:space="preserve"> (4</w:t>
      </w:r>
      <w:r w:rsidRPr="005D73D9">
        <w:rPr>
          <w:rFonts w:asciiTheme="minorHAnsi" w:hAnsiTheme="minorHAnsi" w:cstheme="minorHAnsi"/>
          <w:vertAlign w:val="superscript"/>
        </w:rPr>
        <w:t>th</w:t>
      </w:r>
      <w:r w:rsidRPr="005D73D9">
        <w:rPr>
          <w:rFonts w:asciiTheme="minorHAnsi" w:hAnsiTheme="minorHAnsi" w:cstheme="minorHAnsi"/>
        </w:rPr>
        <w:t xml:space="preserve"> </w:t>
      </w:r>
      <w:proofErr w:type="gramStart"/>
      <w:r w:rsidRPr="005D73D9">
        <w:rPr>
          <w:rFonts w:asciiTheme="minorHAnsi" w:hAnsiTheme="minorHAnsi" w:cstheme="minorHAnsi"/>
        </w:rPr>
        <w:t>ed</w:t>
      </w:r>
      <w:proofErr w:type="gramEnd"/>
      <w:r w:rsidRPr="005D73D9">
        <w:rPr>
          <w:rFonts w:asciiTheme="minorHAnsi" w:hAnsiTheme="minorHAnsi" w:cstheme="minorHAnsi"/>
        </w:rPr>
        <w:t>.). Sigma Theta Tau International.</w:t>
      </w:r>
      <w:r>
        <w:rPr>
          <w:rFonts w:asciiTheme="minorHAnsi" w:hAnsiTheme="minorHAnsi" w:cstheme="minorHAnsi"/>
        </w:rPr>
        <w:t xml:space="preserve"> Required in All Courses.</w:t>
      </w:r>
    </w:p>
    <w:p w14:paraId="54B26892" w14:textId="77777777" w:rsidR="00EB2CC7" w:rsidRPr="00E61727" w:rsidRDefault="00EB2CC7" w:rsidP="0047605D">
      <w:pPr>
        <w:pStyle w:val="SyllabusBlueHeading2"/>
      </w:pPr>
    </w:p>
    <w:p w14:paraId="0254B8D3" w14:textId="1C0CD237" w:rsidR="00F676A9" w:rsidRPr="0020308A" w:rsidRDefault="00F676A9" w:rsidP="0020308A">
      <w:pPr>
        <w:rPr>
          <w:rFonts w:asciiTheme="minorHAnsi" w:hAnsiTheme="minorHAnsi" w:cstheme="minorHAnsi"/>
          <w:color w:val="C00000"/>
          <w:sz w:val="24"/>
          <w:szCs w:val="24"/>
        </w:rPr>
      </w:pPr>
      <w:bookmarkStart w:id="3" w:name="_Hlk173840076"/>
      <w:r w:rsidRPr="007B0388">
        <w:rPr>
          <w:rStyle w:val="SyllabusBlueHeading2Char"/>
        </w:rPr>
        <w:t>Technology</w:t>
      </w:r>
      <w:r>
        <w:br/>
      </w:r>
      <w:r w:rsidRPr="0020308A">
        <w:rPr>
          <w:rFonts w:ascii="Calibri" w:eastAsia="Calibri" w:hAnsi="Calibri" w:cs="Calibri"/>
          <w:color w:val="000000"/>
          <w:sz w:val="24"/>
          <w:szCs w:val="24"/>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p>
    <w:p w14:paraId="6CEB311B" w14:textId="1C0CD237" w:rsidR="007A3B56" w:rsidRPr="007A3B56" w:rsidRDefault="007A3B56" w:rsidP="007A3B56">
      <w:pPr>
        <w:pStyle w:val="SyllabusBlueHeading2"/>
        <w:rPr>
          <w:lang w:val="en-US"/>
        </w:rPr>
      </w:pPr>
      <w:r w:rsidRPr="007A3B56">
        <w:rPr>
          <w:lang w:val="en-US"/>
        </w:rPr>
        <w:t>Teaching / Learning Strategies</w:t>
      </w:r>
    </w:p>
    <w:bookmarkEnd w:id="3"/>
    <w:p w14:paraId="3A21F9F0" w14:textId="77777777" w:rsidR="006854D9" w:rsidRDefault="007A3B56" w:rsidP="006854D9">
      <w:pPr>
        <w:pStyle w:val="BodyText"/>
        <w:rPr>
          <w:rFonts w:ascii="Calibri" w:hAnsi="Calibri" w:cstheme="minorHAnsi"/>
        </w:rPr>
      </w:pPr>
      <w:r w:rsidRPr="007A3B56">
        <w:rPr>
          <w:rFonts w:ascii="Calibri" w:eastAsia="Calibri" w:hAnsi="Calibri" w:cs="Calibri"/>
          <w:color w:val="000000"/>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Pr>
          <w:rFonts w:ascii="Calibri" w:eastAsia="Calibri" w:hAnsi="Calibri" w:cs="Calibri"/>
          <w:color w:val="000000"/>
        </w:rPr>
        <w:t xml:space="preserve"> Students should follow standard Netiquette guidelines, including but not limited to using the same common courtesy, politeness, and appropriate online behaviors as would be used in a face-to-face environment.</w:t>
      </w:r>
      <w:r w:rsidR="006854D9" w:rsidRPr="006854D9">
        <w:rPr>
          <w:rFonts w:ascii="Calibri" w:hAnsi="Calibri" w:cstheme="minorHAnsi"/>
        </w:rPr>
        <w:t xml:space="preserve"> </w:t>
      </w:r>
    </w:p>
    <w:p w14:paraId="3B656B4F" w14:textId="77777777" w:rsidR="006854D9" w:rsidRDefault="006854D9" w:rsidP="006854D9">
      <w:pPr>
        <w:pStyle w:val="BodyText"/>
        <w:rPr>
          <w:rFonts w:ascii="Calibri" w:hAnsi="Calibri" w:cstheme="minorHAnsi"/>
        </w:rPr>
      </w:pPr>
    </w:p>
    <w:p w14:paraId="2C9F7AC7" w14:textId="499F5D20" w:rsidR="0020308A" w:rsidRPr="00B26272" w:rsidRDefault="0020308A" w:rsidP="0020308A">
      <w:pPr>
        <w:pStyle w:val="BodyText"/>
        <w:rPr>
          <w:rFonts w:ascii="Calibri" w:hAnsi="Calibri" w:cstheme="minorHAnsi"/>
        </w:rPr>
      </w:pPr>
      <w:r w:rsidRPr="00B26272">
        <w:rPr>
          <w:rFonts w:ascii="Calibri" w:hAnsi="Calibri" w:cstheme="minorHAnsi"/>
        </w:rPr>
        <w:t xml:space="preserve">This course is a faculty-guided scholarly experience in which the student will implement and evaluate the outcomes of an evidence-based project in their selected clinical site. The student will assume the role of project leader using change management principles and in the facilitation of project success. The implementation of this project will require each student’s due diligence in managing their time appropriately to make steady progress according to the designated timeline on the course schedule. It will also entail a conscientious approach reflective of a DNP clinical scholar that includes a continual assessment of and flexibility in managing implementation barriers. The demonstration of ethical and systematic skills in data collection and analysis will also be required combined with ‘deep thought’, cogent scholarly writing, and an overall rigorous approach to carrying out a DNP scholarly project plan.  </w:t>
      </w:r>
    </w:p>
    <w:p w14:paraId="7D35EE8B" w14:textId="77777777" w:rsidR="0020308A" w:rsidRPr="00B26272" w:rsidRDefault="0020308A" w:rsidP="0020308A">
      <w:pPr>
        <w:pStyle w:val="BodyText"/>
        <w:rPr>
          <w:rFonts w:ascii="Calibri" w:hAnsi="Calibri" w:cstheme="minorHAnsi"/>
        </w:rPr>
      </w:pPr>
    </w:p>
    <w:p w14:paraId="190D4AED" w14:textId="77777777" w:rsidR="0020308A" w:rsidRPr="00B26272" w:rsidRDefault="0020308A" w:rsidP="0020308A">
      <w:pPr>
        <w:pBdr>
          <w:top w:val="nil"/>
          <w:left w:val="nil"/>
          <w:bottom w:val="nil"/>
          <w:right w:val="nil"/>
          <w:between w:val="nil"/>
        </w:pBdr>
        <w:rPr>
          <w:rFonts w:ascii="Calibri" w:eastAsia="Calibri" w:hAnsi="Calibri" w:cs="Calibri"/>
          <w:color w:val="000000"/>
          <w:sz w:val="24"/>
          <w:szCs w:val="24"/>
        </w:rPr>
      </w:pPr>
      <w:bookmarkStart w:id="4" w:name="_Hlk174036053"/>
      <w:r w:rsidRPr="00B26272">
        <w:rPr>
          <w:rFonts w:asciiTheme="minorHAnsi" w:hAnsiTheme="minorHAnsi" w:cstheme="minorHAnsi"/>
          <w:sz w:val="24"/>
          <w:szCs w:val="24"/>
        </w:rPr>
        <w:t>Students will communicate with their instructor at a minimum once/week to discuss progress on the implementation of a DNP Scholarly Project.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 </w:t>
      </w:r>
    </w:p>
    <w:bookmarkEnd w:id="4"/>
    <w:p w14:paraId="271E1B8C" w14:textId="0832AFDB" w:rsidR="00F676A9" w:rsidRDefault="00F676A9" w:rsidP="00F676A9">
      <w:pPr>
        <w:pBdr>
          <w:top w:val="nil"/>
          <w:left w:val="nil"/>
          <w:bottom w:val="nil"/>
          <w:right w:val="nil"/>
          <w:between w:val="nil"/>
        </w:pBdr>
        <w:rPr>
          <w:rFonts w:ascii="Calibri" w:eastAsia="Calibri" w:hAnsi="Calibri" w:cs="Calibri"/>
          <w:color w:val="000000"/>
          <w:sz w:val="24"/>
          <w:szCs w:val="24"/>
        </w:rPr>
      </w:pPr>
    </w:p>
    <w:p w14:paraId="7FC7173B" w14:textId="57ED9B30" w:rsidR="00C7081A" w:rsidRDefault="00C7081A">
      <w:pPr>
        <w:rPr>
          <w:rFonts w:asciiTheme="minorHAnsi" w:hAnsiTheme="minorHAnsi" w:cstheme="minorHAnsi"/>
          <w:sz w:val="24"/>
          <w:szCs w:val="24"/>
        </w:rPr>
      </w:pPr>
      <w:r w:rsidRPr="0047605D">
        <w:rPr>
          <w:rStyle w:val="SyllabusBlueHeading2Char"/>
        </w:rPr>
        <w:t>Canvas</w:t>
      </w:r>
      <w:r w:rsidR="00F676A9">
        <w:rPr>
          <w:rStyle w:val="SyllabusBlueHeading2Char"/>
        </w:rPr>
        <w:t xml:space="preserve"> </w:t>
      </w:r>
      <w:r w:rsidRPr="00E61727">
        <w:rPr>
          <w:rFonts w:asciiTheme="minorHAnsi" w:hAnsiTheme="minorHAnsi" w:cstheme="minorHAnsi"/>
          <w:color w:val="0054A6"/>
          <w:sz w:val="24"/>
          <w:szCs w:val="24"/>
        </w:rPr>
        <w:t>(</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r w:rsidR="00844786" w:rsidRPr="00844786">
        <w:rPr>
          <w:rFonts w:ascii="Calibri" w:eastAsia="Calibri" w:hAnsi="Calibri" w:cs="Calibri"/>
          <w:sz w:val="24"/>
          <w:szCs w:val="24"/>
        </w:rPr>
        <w:t xml:space="preserve"> </w:t>
      </w:r>
    </w:p>
    <w:p w14:paraId="153116A5" w14:textId="665A102E" w:rsidR="00F676A9" w:rsidRDefault="00844786" w:rsidP="0084478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4B6CA8C9" w14:textId="77777777" w:rsidR="00AD7503" w:rsidRDefault="00AD7503" w:rsidP="00844786">
      <w:pPr>
        <w:pBdr>
          <w:top w:val="nil"/>
          <w:left w:val="nil"/>
          <w:bottom w:val="nil"/>
          <w:right w:val="nil"/>
          <w:between w:val="nil"/>
        </w:pBdr>
        <w:rPr>
          <w:rFonts w:ascii="Calibri" w:eastAsia="Calibri" w:hAnsi="Calibri" w:cs="Calibri"/>
          <w:color w:val="000000"/>
          <w:sz w:val="24"/>
          <w:szCs w:val="24"/>
        </w:rPr>
      </w:pPr>
    </w:p>
    <w:p w14:paraId="73E835EA" w14:textId="0CCE4A9B" w:rsidR="00AD7503" w:rsidRDefault="00AD7503" w:rsidP="00AD7503">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Students should follow standard Netiquette guidelines, including but not limited to using the same common courtesy, politeness, and appropriate online behaviors as would be used in a face-to-face environment.</w:t>
      </w:r>
    </w:p>
    <w:p w14:paraId="2217536D" w14:textId="77777777" w:rsidR="00AD7503" w:rsidRDefault="00AD7503" w:rsidP="00844786">
      <w:pPr>
        <w:pBdr>
          <w:top w:val="nil"/>
          <w:left w:val="nil"/>
          <w:bottom w:val="nil"/>
          <w:right w:val="nil"/>
          <w:between w:val="nil"/>
        </w:pBdr>
        <w:rPr>
          <w:rFonts w:ascii="Calibri" w:eastAsia="Calibri" w:hAnsi="Calibri" w:cs="Calibri"/>
          <w:color w:val="000000"/>
          <w:sz w:val="24"/>
          <w:szCs w:val="24"/>
        </w:rPr>
      </w:pPr>
    </w:p>
    <w:p w14:paraId="114DD92E" w14:textId="77777777" w:rsidR="00F676A9" w:rsidRPr="00F676A9" w:rsidRDefault="00F676A9" w:rsidP="00F676A9">
      <w:pPr>
        <w:widowControl w:val="0"/>
        <w:spacing w:line="240" w:lineRule="auto"/>
        <w:rPr>
          <w:rFonts w:ascii="Calibri" w:eastAsia="Calibri" w:hAnsi="Calibri" w:cs="Calibri"/>
          <w:bCs/>
          <w:sz w:val="24"/>
          <w:szCs w:val="24"/>
          <w:lang w:val="en-US"/>
        </w:rPr>
      </w:pPr>
      <w:r w:rsidRPr="00F676A9">
        <w:rPr>
          <w:rFonts w:ascii="Calibri" w:eastAsia="Calibri" w:hAnsi="Calibri" w:cs="Calibri"/>
          <w:bCs/>
          <w:sz w:val="24"/>
          <w:szCs w:val="24"/>
          <w:lang w:val="en-US"/>
        </w:rPr>
        <w:t>Technical Assistance for Canvas Users:</w:t>
      </w:r>
    </w:p>
    <w:p w14:paraId="72917E58"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xml:space="preserve">Search for help on specific topics or get tips in </w:t>
      </w:r>
      <w:hyperlink r:id="rId10">
        <w:r w:rsidRPr="00F676A9">
          <w:rPr>
            <w:rFonts w:ascii="Calibri" w:eastAsia="Calibri" w:hAnsi="Calibri" w:cs="Calibri"/>
            <w:color w:val="0000FF"/>
            <w:sz w:val="24"/>
            <w:szCs w:val="24"/>
            <w:highlight w:val="white"/>
            <w:u w:val="single"/>
            <w:lang w:val="en-US"/>
          </w:rPr>
          <w:t>Canvas Students</w:t>
        </w:r>
      </w:hyperlink>
    </w:p>
    <w:p w14:paraId="52A8F57F"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color w:val="222222"/>
          <w:sz w:val="24"/>
          <w:szCs w:val="24"/>
          <w:highlight w:val="white"/>
          <w:lang w:val="en-US"/>
        </w:rPr>
        <w:t> </w:t>
      </w:r>
      <w:hyperlink r:id="rId11">
        <w:r w:rsidRPr="00F676A9">
          <w:rPr>
            <w:rFonts w:ascii="Calibri" w:eastAsia="Calibri" w:hAnsi="Calibri" w:cs="Calibri"/>
            <w:color w:val="0000FF"/>
            <w:sz w:val="24"/>
            <w:szCs w:val="24"/>
            <w:highlight w:val="white"/>
            <w:u w:val="single"/>
            <w:lang w:val="en-US"/>
          </w:rPr>
          <w:t>Live chat with Canvas Support for students</w:t>
        </w:r>
      </w:hyperlink>
    </w:p>
    <w:p w14:paraId="36DEE8F9"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highlight w:val="white"/>
          <w:lang w:val="en-US"/>
        </w:rPr>
        <w:t>Canvas Support Hotline for students:  +1-833-209-6111</w:t>
      </w:r>
    </w:p>
    <w:p w14:paraId="209C5826" w14:textId="77777777" w:rsidR="00F676A9" w:rsidRPr="00F676A9" w:rsidRDefault="00F676A9" w:rsidP="00F676A9">
      <w:pPr>
        <w:widowControl w:val="0"/>
        <w:numPr>
          <w:ilvl w:val="0"/>
          <w:numId w:val="5"/>
        </w:numPr>
        <w:spacing w:line="240" w:lineRule="auto"/>
        <w:rPr>
          <w:rFonts w:ascii="Calibri" w:eastAsia="Calibri" w:hAnsi="Calibri" w:cs="Calibri"/>
          <w:color w:val="222222"/>
          <w:sz w:val="24"/>
          <w:szCs w:val="24"/>
          <w:highlight w:val="white"/>
          <w:lang w:val="en-US"/>
        </w:rPr>
      </w:pPr>
      <w:r w:rsidRPr="00F676A9">
        <w:rPr>
          <w:rFonts w:ascii="Calibri" w:eastAsia="Calibri" w:hAnsi="Calibri" w:cs="Calibri"/>
          <w:color w:val="222222"/>
          <w:sz w:val="24"/>
          <w:szCs w:val="24"/>
          <w:highlight w:val="white"/>
          <w:lang w:val="en-US"/>
        </w:rPr>
        <w:t xml:space="preserve">Watch this </w:t>
      </w:r>
      <w:hyperlink r:id="rId12">
        <w:r w:rsidRPr="00F676A9">
          <w:rPr>
            <w:rFonts w:ascii="Calibri" w:eastAsia="Calibri" w:hAnsi="Calibri" w:cs="Calibri"/>
            <w:color w:val="0000FF"/>
            <w:sz w:val="24"/>
            <w:szCs w:val="24"/>
            <w:highlight w:val="white"/>
            <w:u w:val="single"/>
            <w:lang w:val="en-US"/>
          </w:rPr>
          <w:t>video to get you started</w:t>
        </w:r>
      </w:hyperlink>
      <w:r w:rsidRPr="00F676A9">
        <w:rPr>
          <w:rFonts w:ascii="Calibri" w:eastAsia="Calibri" w:hAnsi="Calibri" w:cs="Calibri"/>
          <w:color w:val="222222"/>
          <w:sz w:val="24"/>
          <w:szCs w:val="24"/>
          <w:highlight w:val="white"/>
          <w:lang w:val="en-US"/>
        </w:rPr>
        <w:t xml:space="preserve"> </w:t>
      </w:r>
    </w:p>
    <w:p w14:paraId="28EE6C6B" w14:textId="77777777" w:rsidR="00F676A9" w:rsidRPr="00F676A9" w:rsidRDefault="006A7FC6" w:rsidP="00F676A9">
      <w:pPr>
        <w:widowControl w:val="0"/>
        <w:numPr>
          <w:ilvl w:val="0"/>
          <w:numId w:val="5"/>
        </w:numPr>
        <w:spacing w:line="240" w:lineRule="auto"/>
        <w:rPr>
          <w:rFonts w:ascii="Calibri" w:eastAsia="Calibri" w:hAnsi="Calibri" w:cs="Calibri"/>
          <w:color w:val="222222"/>
          <w:sz w:val="24"/>
          <w:szCs w:val="24"/>
          <w:highlight w:val="white"/>
          <w:lang w:val="en-US"/>
        </w:rPr>
      </w:pPr>
      <w:hyperlink r:id="rId13" w:anchor="jive_content_id_Students">
        <w:r w:rsidR="00F676A9" w:rsidRPr="00F676A9">
          <w:rPr>
            <w:rFonts w:ascii="Calibri" w:eastAsia="Calibri" w:hAnsi="Calibri" w:cs="Calibri"/>
            <w:color w:val="0000FF"/>
            <w:sz w:val="24"/>
            <w:szCs w:val="24"/>
            <w:highlight w:val="white"/>
            <w:u w:val="single"/>
            <w:lang w:val="en-US"/>
          </w:rPr>
          <w:t>Online tutorials</w:t>
        </w:r>
      </w:hyperlink>
      <w:r w:rsidR="00F676A9" w:rsidRPr="00F676A9">
        <w:rPr>
          <w:rFonts w:ascii="Calibri" w:eastAsia="Calibri" w:hAnsi="Calibri" w:cs="Calibri"/>
          <w:color w:val="222222"/>
          <w:sz w:val="24"/>
          <w:szCs w:val="24"/>
          <w:highlight w:val="white"/>
          <w:lang w:val="en-US"/>
        </w:rPr>
        <w:t>:  click on “Students” role to access tutorials</w:t>
      </w:r>
    </w:p>
    <w:p w14:paraId="5DC20AB4" w14:textId="77777777" w:rsidR="00F676A9" w:rsidRPr="00F676A9" w:rsidRDefault="00F676A9" w:rsidP="00F676A9">
      <w:pPr>
        <w:widowControl w:val="0"/>
        <w:numPr>
          <w:ilvl w:val="0"/>
          <w:numId w:val="5"/>
        </w:numPr>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Contact the Chaminade IT Helpdesk for technical issues:  </w:t>
      </w:r>
      <w:hyperlink r:id="rId14">
        <w:r w:rsidRPr="00F676A9">
          <w:rPr>
            <w:rFonts w:ascii="Calibri" w:eastAsia="Calibri" w:hAnsi="Calibri" w:cs="Calibri"/>
            <w:color w:val="0000FF"/>
            <w:sz w:val="24"/>
            <w:szCs w:val="24"/>
            <w:u w:val="single"/>
            <w:lang w:val="en-US"/>
          </w:rPr>
          <w:t>helpdesk@chaminade.edu</w:t>
        </w:r>
      </w:hyperlink>
      <w:r w:rsidRPr="00F676A9">
        <w:rPr>
          <w:rFonts w:ascii="Calibri" w:eastAsia="Calibri" w:hAnsi="Calibri" w:cs="Calibri"/>
          <w:sz w:val="24"/>
          <w:szCs w:val="24"/>
          <w:lang w:val="en-US"/>
        </w:rPr>
        <w:t xml:space="preserve"> or cal</w:t>
      </w:r>
      <w:r w:rsidRPr="00F676A9">
        <w:rPr>
          <w:rFonts w:ascii="Calibri" w:eastAsia="Calibri" w:hAnsi="Calibri" w:cs="Calibri"/>
          <w:color w:val="222222"/>
          <w:sz w:val="24"/>
          <w:szCs w:val="24"/>
          <w:highlight w:val="white"/>
          <w:lang w:val="en-US"/>
        </w:rPr>
        <w:t>l (808) 735-4855</w:t>
      </w:r>
    </w:p>
    <w:p w14:paraId="78218051" w14:textId="77777777" w:rsidR="00F676A9" w:rsidRPr="00F676A9" w:rsidRDefault="00F676A9" w:rsidP="00F676A9">
      <w:pPr>
        <w:widowControl w:val="0"/>
        <w:pBdr>
          <w:top w:val="nil"/>
          <w:left w:val="nil"/>
          <w:bottom w:val="nil"/>
          <w:right w:val="nil"/>
          <w:between w:val="nil"/>
        </w:pBdr>
        <w:spacing w:line="240" w:lineRule="auto"/>
        <w:rPr>
          <w:rFonts w:ascii="Calibri" w:eastAsia="Calibri" w:hAnsi="Calibri" w:cs="Calibri"/>
          <w:color w:val="000000"/>
          <w:sz w:val="24"/>
          <w:szCs w:val="24"/>
          <w:lang w:val="en-US"/>
        </w:rPr>
      </w:pPr>
    </w:p>
    <w:p w14:paraId="7E97B8CA" w14:textId="77777777" w:rsidR="00196EE7" w:rsidRDefault="00F676A9" w:rsidP="00F676A9">
      <w:pPr>
        <w:widowControl w:val="0"/>
        <w:spacing w:line="240" w:lineRule="auto"/>
        <w:rPr>
          <w:rFonts w:asciiTheme="minorHAnsi" w:hAnsiTheme="minorHAnsi" w:cstheme="minorHAnsi"/>
          <w:color w:val="0054A6"/>
          <w:sz w:val="24"/>
          <w:szCs w:val="24"/>
        </w:rPr>
      </w:pPr>
      <w:r>
        <w:rPr>
          <w:rStyle w:val="SyllabusBlueHeading2Char"/>
        </w:rPr>
        <w:t>Library</w:t>
      </w:r>
    </w:p>
    <w:p w14:paraId="50A319EE" w14:textId="489AA3EA" w:rsidR="00F676A9" w:rsidRPr="007337E0" w:rsidRDefault="00F676A9" w:rsidP="00F676A9">
      <w:pPr>
        <w:widowControl w:val="0"/>
        <w:spacing w:line="240" w:lineRule="auto"/>
        <w:rPr>
          <w:rFonts w:ascii="Calibri" w:eastAsia="Calibri" w:hAnsi="Calibri" w:cs="Calibri"/>
          <w:sz w:val="24"/>
          <w:szCs w:val="24"/>
          <w:lang w:val="en-US"/>
        </w:rPr>
      </w:pPr>
      <w:r w:rsidRPr="00F676A9">
        <w:rPr>
          <w:rFonts w:ascii="Calibri" w:eastAsia="Calibri" w:hAnsi="Calibri" w:cs="Calibri"/>
          <w:sz w:val="24"/>
          <w:szCs w:val="24"/>
          <w:lang w:val="en-US"/>
        </w:rPr>
        <w:t xml:space="preserve">The Sullivan Family Library link is available on the CUH website: </w:t>
      </w:r>
      <w:hyperlink r:id="rId15">
        <w:r w:rsidRPr="00F676A9">
          <w:rPr>
            <w:rFonts w:ascii="Calibri" w:eastAsia="Calibri" w:hAnsi="Calibri" w:cs="Calibri"/>
            <w:color w:val="0000FF"/>
            <w:sz w:val="24"/>
            <w:szCs w:val="24"/>
            <w:u w:val="single"/>
            <w:lang w:val="en-US"/>
          </w:rPr>
          <w:t>http://www.chaminade.edu/library</w:t>
        </w:r>
      </w:hyperlink>
      <w:r w:rsidRPr="00F676A9">
        <w:rPr>
          <w:rFonts w:ascii="Calibri" w:eastAsia="Calibri" w:hAnsi="Calibri" w:cs="Calibri"/>
          <w:sz w:val="24"/>
          <w:szCs w:val="24"/>
          <w:lang w:val="en-US"/>
        </w:rPr>
        <w:t xml:space="preserve">  Phone: (808) 735-4725</w:t>
      </w:r>
      <w:r w:rsidRPr="003D5DAE">
        <w:rPr>
          <w:rFonts w:ascii="Calibri" w:eastAsia="Calibri" w:hAnsi="Calibri" w:cs="Calibri"/>
          <w:sz w:val="24"/>
          <w:szCs w:val="24"/>
          <w:lang w:val="en-US"/>
        </w:rPr>
        <w:t xml:space="preserve">. </w:t>
      </w:r>
      <w:r w:rsidR="007337E0" w:rsidRPr="003D5DAE">
        <w:rPr>
          <w:rFonts w:ascii="Calibri" w:eastAsia="Calibri" w:hAnsi="Calibri" w:cs="Calibri"/>
          <w:sz w:val="24"/>
          <w:szCs w:val="24"/>
          <w:lang w:val="en-US"/>
        </w:rPr>
        <w:t>Tai Arakawa</w:t>
      </w:r>
      <w:r w:rsidR="00490F78" w:rsidRPr="003D5DAE">
        <w:rPr>
          <w:rFonts w:ascii="Calibri" w:eastAsia="Calibri" w:hAnsi="Calibri" w:cs="Calibri"/>
          <w:sz w:val="24"/>
          <w:szCs w:val="24"/>
          <w:lang w:val="en-US"/>
        </w:rPr>
        <w:t xml:space="preserve"> i</w:t>
      </w:r>
      <w:r w:rsidR="003D5DAE" w:rsidRPr="003D5DAE">
        <w:rPr>
          <w:rFonts w:ascii="Calibri" w:eastAsia="Calibri" w:hAnsi="Calibri" w:cs="Calibri"/>
          <w:sz w:val="24"/>
          <w:szCs w:val="24"/>
          <w:lang w:val="en-US"/>
        </w:rPr>
        <w:t xml:space="preserve">s the </w:t>
      </w:r>
      <w:r w:rsidRPr="003D5DAE">
        <w:rPr>
          <w:rFonts w:ascii="Calibri" w:eastAsia="Calibri" w:hAnsi="Calibri" w:cs="Calibri"/>
          <w:sz w:val="24"/>
          <w:szCs w:val="24"/>
          <w:lang w:val="en-US"/>
        </w:rPr>
        <w:t xml:space="preserve">dedicated SONHP librarian: </w:t>
      </w:r>
      <w:hyperlink r:id="rId16"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384B1CAD" w14:textId="698CE3A3" w:rsidR="00233C00" w:rsidRDefault="00233C00" w:rsidP="00B07321">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Upon completion of the DNP program:</w:t>
      </w:r>
    </w:p>
    <w:tbl>
      <w:tblPr>
        <w:tblW w:w="10972" w:type="dxa"/>
        <w:jc w:val="center"/>
        <w:tblBorders>
          <w:top w:val="single" w:sz="6" w:space="0" w:color="4B74B9"/>
          <w:left w:val="single" w:sz="6" w:space="0" w:color="4B74B9"/>
          <w:bottom w:val="single" w:sz="6" w:space="0" w:color="4B74B9"/>
          <w:right w:val="single" w:sz="6" w:space="0" w:color="4B74B9"/>
        </w:tblBorders>
        <w:tblLayout w:type="fixed"/>
        <w:tblLook w:val="0400" w:firstRow="0" w:lastRow="0" w:firstColumn="0" w:lastColumn="0" w:noHBand="0" w:noVBand="1"/>
      </w:tblPr>
      <w:tblGrid>
        <w:gridCol w:w="4402"/>
        <w:gridCol w:w="6570"/>
      </w:tblGrid>
      <w:tr w:rsidR="00B07321" w:rsidRPr="00B07321" w14:paraId="18185E4B"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78EDF551" w14:textId="77777777" w:rsidR="00B07321" w:rsidRPr="00B07321" w:rsidRDefault="00B07321" w:rsidP="00B07321">
            <w:pPr>
              <w:widowControl w:val="0"/>
              <w:spacing w:line="240" w:lineRule="auto"/>
              <w:jc w:val="center"/>
              <w:rPr>
                <w:rFonts w:ascii="Calibri" w:eastAsia="Calibri" w:hAnsi="Calibri" w:cs="Calibri"/>
                <w:b/>
                <w:sz w:val="24"/>
                <w:szCs w:val="24"/>
                <w:lang w:val="en-US"/>
              </w:rPr>
            </w:pPr>
            <w:bookmarkStart w:id="5" w:name="_Hlk216420841"/>
            <w:r w:rsidRPr="00B07321">
              <w:rPr>
                <w:rFonts w:ascii="Calibri" w:eastAsia="Calibri" w:hAnsi="Calibri" w:cs="Calibri"/>
                <w:b/>
                <w:sz w:val="24"/>
                <w:szCs w:val="24"/>
                <w:lang w:val="en-US"/>
              </w:rPr>
              <w:t>PLO Concepts</w:t>
            </w:r>
          </w:p>
        </w:tc>
        <w:tc>
          <w:tcPr>
            <w:tcW w:w="6570"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5BE916B1" w14:textId="77777777" w:rsidR="00B07321" w:rsidRPr="00B07321" w:rsidRDefault="00B07321" w:rsidP="00B07321">
            <w:pPr>
              <w:widowControl w:val="0"/>
              <w:spacing w:line="240" w:lineRule="auto"/>
              <w:jc w:val="center"/>
              <w:rPr>
                <w:rFonts w:ascii="Calibri" w:eastAsia="Calibri" w:hAnsi="Calibri" w:cs="Calibri"/>
                <w:b/>
                <w:sz w:val="24"/>
                <w:szCs w:val="24"/>
                <w:lang w:val="en-US"/>
              </w:rPr>
            </w:pPr>
            <w:r w:rsidRPr="00B07321">
              <w:rPr>
                <w:rFonts w:ascii="Calibri" w:eastAsia="Calibri" w:hAnsi="Calibri" w:cs="Calibri"/>
                <w:b/>
                <w:sz w:val="24"/>
                <w:szCs w:val="24"/>
                <w:lang w:val="en-US"/>
              </w:rPr>
              <w:t>The DNP Graduate Will:</w:t>
            </w:r>
          </w:p>
        </w:tc>
      </w:tr>
      <w:tr w:rsidR="00B07321" w:rsidRPr="00B07321" w14:paraId="2677D2C9"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79E61C7D" w14:textId="29B5CD91" w:rsidR="00B07321" w:rsidRPr="00204A94" w:rsidRDefault="00204A94" w:rsidP="00204A94">
            <w:pPr>
              <w:widowControl w:val="0"/>
              <w:spacing w:line="240" w:lineRule="auto"/>
              <w:outlineLvl w:val="0"/>
              <w:rPr>
                <w:rFonts w:ascii="Calibri" w:eastAsia="Calibri" w:hAnsi="Calibri" w:cs="Calibri"/>
                <w:bCs/>
                <w:sz w:val="24"/>
                <w:szCs w:val="24"/>
                <w:lang w:val="en-US"/>
              </w:rPr>
            </w:pPr>
            <w:r w:rsidRPr="00204A94">
              <w:rPr>
                <w:rFonts w:ascii="Calibri" w:hAnsi="Calibri" w:cs="Calibri"/>
                <w:b/>
                <w:bCs/>
                <w:color w:val="000000"/>
              </w:rPr>
              <w:t>1.</w:t>
            </w:r>
            <w:r>
              <w:rPr>
                <w:rFonts w:ascii="Calibri" w:hAnsi="Calibri" w:cs="Calibri"/>
                <w:b/>
                <w:bCs/>
                <w:color w:val="000000"/>
              </w:rPr>
              <w:t xml:space="preserve"> </w:t>
            </w:r>
            <w:r w:rsidRPr="00204A94">
              <w:rPr>
                <w:rFonts w:ascii="Calibri" w:hAnsi="Calibri" w:cs="Calibri"/>
                <w:b/>
                <w:bCs/>
                <w:color w:val="000000"/>
              </w:rPr>
              <w:t>Integrate Nursing and Transdisciplinary Knowledge for Advanced Practice</w:t>
            </w:r>
          </w:p>
        </w:tc>
        <w:tc>
          <w:tcPr>
            <w:tcW w:w="6570" w:type="dxa"/>
            <w:tcBorders>
              <w:top w:val="single" w:sz="6" w:space="0" w:color="000000"/>
              <w:left w:val="single" w:sz="6" w:space="0" w:color="000000"/>
              <w:bottom w:val="single" w:sz="6" w:space="0" w:color="000000"/>
              <w:right w:val="single" w:sz="6" w:space="0" w:color="000000"/>
            </w:tcBorders>
          </w:tcPr>
          <w:p w14:paraId="0BDFDEED" w14:textId="6CA80717" w:rsidR="00B07321" w:rsidRPr="00B07321" w:rsidRDefault="00204A94" w:rsidP="00B07321">
            <w:pPr>
              <w:widowControl w:val="0"/>
              <w:spacing w:line="240" w:lineRule="auto"/>
              <w:outlineLvl w:val="0"/>
              <w:rPr>
                <w:rFonts w:ascii="Calibri" w:eastAsia="Calibri" w:hAnsi="Calibri" w:cs="Calibri"/>
                <w:bCs/>
                <w:sz w:val="24"/>
                <w:szCs w:val="24"/>
                <w:lang w:val="en-US"/>
              </w:rPr>
            </w:pPr>
            <w:r w:rsidRPr="0025017F">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B07321" w:rsidRPr="00B07321" w14:paraId="64DB4A45"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5DDE34B2" w14:textId="47B0779B" w:rsidR="00B07321" w:rsidRPr="00B07321" w:rsidRDefault="00204A94" w:rsidP="00B07321">
            <w:pPr>
              <w:widowControl w:val="0"/>
              <w:spacing w:line="240" w:lineRule="auto"/>
              <w:outlineLvl w:val="0"/>
              <w:rPr>
                <w:rFonts w:ascii="Calibri" w:eastAsia="Calibri" w:hAnsi="Calibri" w:cs="Calibri"/>
                <w:bCs/>
                <w:sz w:val="24"/>
                <w:szCs w:val="24"/>
                <w:lang w:val="en-US"/>
              </w:rPr>
            </w:pPr>
            <w:r>
              <w:rPr>
                <w:rFonts w:ascii="Calibri" w:hAnsi="Calibri" w:cs="Calibri"/>
                <w:b/>
                <w:bCs/>
                <w:color w:val="000000"/>
              </w:rPr>
              <w:t xml:space="preserve">2. </w:t>
            </w:r>
            <w:r w:rsidRPr="0025017F">
              <w:rPr>
                <w:rFonts w:ascii="Calibri" w:hAnsi="Calibri" w:cs="Calibri"/>
                <w:b/>
                <w:bCs/>
                <w:color w:val="000000"/>
              </w:rPr>
              <w:t>Lead Systems-Based Practice for Quality and Safety Improvement</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30987C0A" w14:textId="3211F441"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Design, implement, and evaluate evidence-informed strategies to promote high-quality, safe, and equitable care within complex and evolving healthcare systems, locally and globally.</w:t>
            </w:r>
          </w:p>
        </w:tc>
      </w:tr>
      <w:tr w:rsidR="00B07321" w:rsidRPr="00B07321" w14:paraId="1AD4728A"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4BBD3393" w14:textId="61EAAC32"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3.</w:t>
            </w:r>
            <w:r w:rsidRPr="0025017F">
              <w:rPr>
                <w:rFonts w:ascii="Calibri" w:hAnsi="Calibri" w:cs="Calibri"/>
                <w:b/>
                <w:bCs/>
                <w:color w:val="000000"/>
              </w:rPr>
              <w:t>Translate and Integrate Evidence for Nursing Practice</w:t>
            </w:r>
          </w:p>
        </w:tc>
        <w:tc>
          <w:tcPr>
            <w:tcW w:w="6570" w:type="dxa"/>
            <w:tcBorders>
              <w:top w:val="single" w:sz="6" w:space="0" w:color="000000"/>
              <w:left w:val="single" w:sz="6" w:space="0" w:color="000000"/>
              <w:bottom w:val="single" w:sz="6" w:space="0" w:color="000000"/>
              <w:right w:val="single" w:sz="6" w:space="0" w:color="000000"/>
            </w:tcBorders>
          </w:tcPr>
          <w:p w14:paraId="5742055C" w14:textId="34608461" w:rsidR="00B07321" w:rsidRPr="00B07321" w:rsidRDefault="00204A94" w:rsidP="00B07321">
            <w:pPr>
              <w:widowControl w:val="0"/>
              <w:spacing w:line="240" w:lineRule="auto"/>
              <w:rPr>
                <w:rFonts w:ascii="Times New Roman" w:eastAsia="Times New Roman" w:hAnsi="Times New Roman" w:cs="Times New Roman"/>
                <w:bCs/>
                <w:sz w:val="24"/>
                <w:szCs w:val="24"/>
                <w:lang w:val="en-US"/>
              </w:rPr>
            </w:pPr>
            <w:r w:rsidRPr="0025017F">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B07321" w:rsidRPr="00B07321" w14:paraId="0285A440"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633AE2FC" w14:textId="29F8C529"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4. </w:t>
            </w:r>
            <w:r w:rsidRPr="0025017F">
              <w:rPr>
                <w:rFonts w:ascii="Calibri" w:hAnsi="Calibri" w:cs="Calibri"/>
                <w:b/>
                <w:bCs/>
                <w:color w:val="000000"/>
              </w:rPr>
              <w:t>Leverage Information and Healthcare Technologies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6522C8FE" w14:textId="44D9D795"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Integrate informatics, data analytics, and emerging health technologies to optimize care delivery, support clinical decision-making, and improve health outcomes.</w:t>
            </w:r>
          </w:p>
        </w:tc>
      </w:tr>
      <w:tr w:rsidR="00B07321" w:rsidRPr="00B07321" w14:paraId="24FAA63E"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5BFAD4E9" w14:textId="436FCA27"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5. Advance Person-Centered, Equitable Care</w:t>
            </w:r>
            <w:r>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40C6C830" w14:textId="69E32E9C"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sidRPr="001C3036">
              <w:rPr>
                <w:rFonts w:ascii="Calibri" w:hAnsi="Calibri" w:cs="Calibri"/>
                <w:color w:val="000000"/>
              </w:rPr>
              <w:t>Promote culturally responsive, person-centered care and advocate for policies that improve access, reduce health disparities, and promote social justice.</w:t>
            </w:r>
          </w:p>
        </w:tc>
      </w:tr>
      <w:tr w:rsidR="00B07321" w:rsidRPr="00B07321" w14:paraId="44C8B0B5"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3EC852F8" w14:textId="580A4C1E"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6. </w:t>
            </w:r>
            <w:r w:rsidRPr="0025017F">
              <w:rPr>
                <w:rFonts w:ascii="Calibri" w:hAnsi="Calibri" w:cs="Calibri"/>
                <w:b/>
                <w:bCs/>
                <w:color w:val="000000"/>
              </w:rPr>
              <w:t>Foster Interprofessional Collaboration for Health Outcomes</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2623C1A5" w14:textId="40C7CEAB"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B07321" w:rsidRPr="00B07321" w14:paraId="09C09F4F"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622FDA75" w14:textId="1E1710EA"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t xml:space="preserve">7. </w:t>
            </w:r>
            <w:r w:rsidRPr="0025017F">
              <w:rPr>
                <w:rFonts w:ascii="Calibri" w:hAnsi="Calibri" w:cs="Calibri"/>
                <w:b/>
                <w:bCs/>
                <w:color w:val="000000"/>
              </w:rPr>
              <w:t xml:space="preserve">Promote Population Health and Address </w:t>
            </w:r>
            <w:r w:rsidRPr="0025017F">
              <w:rPr>
                <w:rFonts w:ascii="Calibri" w:hAnsi="Calibri" w:cs="Calibri"/>
                <w:b/>
                <w:bCs/>
                <w:color w:val="000000"/>
              </w:rPr>
              <w:lastRenderedPageBreak/>
              <w:t>Social Determinants of Health</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60DC9803" w14:textId="6483E3CB"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sidRPr="0025017F">
              <w:rPr>
                <w:rFonts w:ascii="Calibri" w:hAnsi="Calibri" w:cs="Calibri"/>
                <w:color w:val="000000"/>
              </w:rPr>
              <w:lastRenderedPageBreak/>
              <w:t xml:space="preserve">Assess and respond to the social, cultural, economic, and </w:t>
            </w:r>
            <w:r w:rsidRPr="0025017F">
              <w:rPr>
                <w:rFonts w:ascii="Calibri" w:hAnsi="Calibri" w:cs="Calibri"/>
                <w:color w:val="000000"/>
              </w:rPr>
              <w:lastRenderedPageBreak/>
              <w:t>environmental determinants of health; design population-based interventions that advance health equity and resilience across communities.</w:t>
            </w:r>
          </w:p>
        </w:tc>
      </w:tr>
      <w:tr w:rsidR="00B07321" w:rsidRPr="00B07321" w14:paraId="2FE20BA0" w14:textId="77777777" w:rsidTr="00351ACE">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3DAC429C" w14:textId="75F097B4" w:rsidR="00B07321" w:rsidRPr="00B07321" w:rsidRDefault="00204A94" w:rsidP="00B07321">
            <w:pPr>
              <w:widowControl w:val="0"/>
              <w:spacing w:line="240" w:lineRule="auto"/>
              <w:ind w:left="40"/>
              <w:outlineLvl w:val="0"/>
              <w:rPr>
                <w:rFonts w:ascii="Calibri" w:eastAsia="Calibri" w:hAnsi="Calibri" w:cs="Calibri"/>
                <w:bCs/>
                <w:sz w:val="24"/>
                <w:szCs w:val="24"/>
                <w:lang w:val="en-US"/>
              </w:rPr>
            </w:pPr>
            <w:r>
              <w:rPr>
                <w:rFonts w:ascii="Calibri" w:hAnsi="Calibri" w:cs="Calibri"/>
                <w:b/>
                <w:bCs/>
                <w:color w:val="000000"/>
              </w:rPr>
              <w:lastRenderedPageBreak/>
              <w:t xml:space="preserve">8. </w:t>
            </w:r>
            <w:r w:rsidRPr="0025017F">
              <w:rPr>
                <w:rFonts w:ascii="Calibri" w:hAnsi="Calibri" w:cs="Calibri"/>
                <w:b/>
                <w:bCs/>
                <w:color w:val="000000"/>
              </w:rPr>
              <w:t>Demonstrate Clinical Expertise and Professional Leadership in Advanced Practice Nursing</w:t>
            </w:r>
            <w:r w:rsidRPr="0025017F">
              <w:rPr>
                <w:rFonts w:ascii="Calibri" w:hAnsi="Calibri" w:cs="Calibri"/>
                <w:b/>
                <w:bCs/>
                <w:color w:val="000000"/>
              </w:rPr>
              <w:br/>
            </w:r>
          </w:p>
        </w:tc>
        <w:tc>
          <w:tcPr>
            <w:tcW w:w="6570" w:type="dxa"/>
            <w:tcBorders>
              <w:top w:val="single" w:sz="6" w:space="0" w:color="000000"/>
              <w:left w:val="single" w:sz="6" w:space="0" w:color="000000"/>
              <w:bottom w:val="single" w:sz="6" w:space="0" w:color="000000"/>
              <w:right w:val="single" w:sz="6" w:space="0" w:color="000000"/>
            </w:tcBorders>
          </w:tcPr>
          <w:p w14:paraId="14843B42" w14:textId="4C7EF88D" w:rsidR="00B07321" w:rsidRPr="00B07321" w:rsidRDefault="00204A94" w:rsidP="00B07321">
            <w:pPr>
              <w:widowControl w:val="0"/>
              <w:spacing w:line="240" w:lineRule="auto"/>
              <w:outlineLvl w:val="0"/>
              <w:rPr>
                <w:rFonts w:ascii="Calibri" w:eastAsia="Calibri" w:hAnsi="Calibri" w:cs="Calibri"/>
                <w:bCs/>
                <w:sz w:val="24"/>
                <w:szCs w:val="24"/>
                <w:lang w:val="en-US"/>
              </w:rPr>
            </w:pPr>
            <w:r w:rsidRPr="0025017F">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bookmarkEnd w:id="5"/>
    <w:p w14:paraId="08BEAA19" w14:textId="4AA2EBDE" w:rsidR="004E2C87" w:rsidRPr="00E61727" w:rsidRDefault="004E2C87" w:rsidP="004E2C87">
      <w:pPr>
        <w:pStyle w:val="SyllabusBlueHeading2"/>
      </w:pPr>
      <w:r w:rsidRPr="00E61727">
        <w:t>Course Learning Outcomes (CLOs)</w:t>
      </w:r>
      <w:r w:rsidR="00233C00">
        <w:t xml:space="preserve"> and Alignment</w:t>
      </w:r>
    </w:p>
    <w:p w14:paraId="0FF9CF34" w14:textId="60ECCD74" w:rsidR="00233C00" w:rsidRDefault="00233C00" w:rsidP="00233C00">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Upon completion of NUR </w:t>
      </w:r>
      <w:r w:rsidR="006854D9" w:rsidRPr="006854D9">
        <w:rPr>
          <w:rFonts w:ascii="Calibri" w:eastAsia="Calibri" w:hAnsi="Calibri" w:cs="Calibri"/>
          <w:sz w:val="24"/>
          <w:szCs w:val="24"/>
        </w:rPr>
        <w:t>85</w:t>
      </w:r>
      <w:r w:rsidR="0020308A">
        <w:rPr>
          <w:rFonts w:ascii="Calibri" w:eastAsia="Calibri" w:hAnsi="Calibri" w:cs="Calibri"/>
          <w:sz w:val="24"/>
          <w:szCs w:val="24"/>
        </w:rPr>
        <w:t>4</w:t>
      </w:r>
      <w:r>
        <w:rPr>
          <w:rFonts w:ascii="Calibri" w:eastAsia="Calibri" w:hAnsi="Calibri" w:cs="Calibri"/>
          <w:color w:val="000000"/>
          <w:sz w:val="24"/>
          <w:szCs w:val="24"/>
        </w:rPr>
        <w:t>, the student will:</w:t>
      </w:r>
    </w:p>
    <w:tbl>
      <w:tblPr>
        <w:tblW w:w="9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0"/>
        <w:gridCol w:w="1800"/>
        <w:gridCol w:w="3245"/>
      </w:tblGrid>
      <w:tr w:rsidR="0020308A" w14:paraId="41C2DB69" w14:textId="77777777" w:rsidTr="0020308A">
        <w:trPr>
          <w:jc w:val="center"/>
        </w:trPr>
        <w:tc>
          <w:tcPr>
            <w:tcW w:w="4950" w:type="dxa"/>
          </w:tcPr>
          <w:p w14:paraId="626559F6" w14:textId="77777777" w:rsidR="0020308A" w:rsidRP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20308A">
              <w:rPr>
                <w:rFonts w:ascii="Calibri" w:eastAsia="Calibri" w:hAnsi="Calibri" w:cs="Calibri"/>
                <w:b/>
              </w:rPr>
              <w:t>CLOs</w:t>
            </w:r>
          </w:p>
        </w:tc>
        <w:tc>
          <w:tcPr>
            <w:tcW w:w="1800" w:type="dxa"/>
          </w:tcPr>
          <w:p w14:paraId="653924A2" w14:textId="77777777" w:rsidR="0020308A" w:rsidRP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20308A">
              <w:rPr>
                <w:rFonts w:ascii="Calibri" w:eastAsia="Calibri" w:hAnsi="Calibri" w:cs="Calibri"/>
                <w:b/>
              </w:rPr>
              <w:t xml:space="preserve">Links to PLOs </w:t>
            </w:r>
          </w:p>
          <w:p w14:paraId="5C3F34C4" w14:textId="77777777" w:rsidR="0020308A" w:rsidRP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p>
        </w:tc>
        <w:tc>
          <w:tcPr>
            <w:tcW w:w="3245" w:type="dxa"/>
          </w:tcPr>
          <w:p w14:paraId="7FD81BD7" w14:textId="77777777" w:rsidR="0020308A" w:rsidRP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r w:rsidRPr="0020308A">
              <w:rPr>
                <w:rFonts w:ascii="Calibri" w:eastAsia="Calibri" w:hAnsi="Calibri" w:cs="Calibri"/>
                <w:b/>
              </w:rPr>
              <w:t>Method of Measurement</w:t>
            </w:r>
          </w:p>
          <w:p w14:paraId="20B102BD" w14:textId="77777777" w:rsidR="0020308A" w:rsidRP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rPr>
            </w:pPr>
          </w:p>
        </w:tc>
      </w:tr>
      <w:tr w:rsidR="0020308A" w14:paraId="76365A74" w14:textId="77777777" w:rsidTr="0020308A">
        <w:trPr>
          <w:jc w:val="center"/>
        </w:trPr>
        <w:tc>
          <w:tcPr>
            <w:tcW w:w="4950" w:type="dxa"/>
          </w:tcPr>
          <w:p w14:paraId="6B68214F" w14:textId="77777777" w:rsidR="0020308A" w:rsidRDefault="0020308A" w:rsidP="00351ACE">
            <w:pPr>
              <w:tabs>
                <w:tab w:val="left" w:pos="722"/>
              </w:tabs>
              <w:rPr>
                <w:rFonts w:ascii="Calibri" w:eastAsia="Calibri" w:hAnsi="Calibri" w:cs="Calibri"/>
              </w:rPr>
            </w:pPr>
            <w:r>
              <w:rPr>
                <w:rFonts w:ascii="Calibri" w:eastAsia="Calibri" w:hAnsi="Calibri" w:cs="Calibri"/>
              </w:rPr>
              <w:t>1. Obtain IRB approval for the implementation of a DNP scholarly project.</w:t>
            </w:r>
          </w:p>
        </w:tc>
        <w:tc>
          <w:tcPr>
            <w:tcW w:w="1800" w:type="dxa"/>
            <w:vAlign w:val="center"/>
          </w:tcPr>
          <w:p w14:paraId="14D2CF8F" w14:textId="1D7EDDA6" w:rsidR="0020308A" w:rsidRDefault="00204A94"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1,3</w:t>
            </w:r>
          </w:p>
        </w:tc>
        <w:tc>
          <w:tcPr>
            <w:tcW w:w="3245" w:type="dxa"/>
          </w:tcPr>
          <w:p w14:paraId="76715E2A"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Written Assignment: Institutional Review Board (IRB) application Form II approval</w:t>
            </w:r>
          </w:p>
        </w:tc>
      </w:tr>
      <w:tr w:rsidR="0020308A" w14:paraId="0DF3BB2D" w14:textId="77777777" w:rsidTr="0020308A">
        <w:trPr>
          <w:jc w:val="center"/>
        </w:trPr>
        <w:tc>
          <w:tcPr>
            <w:tcW w:w="4950" w:type="dxa"/>
          </w:tcPr>
          <w:p w14:paraId="1E39153F" w14:textId="77777777" w:rsidR="0020308A" w:rsidRDefault="0020308A" w:rsidP="00351ACE">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 w:firstLine="18"/>
              <w:rPr>
                <w:rFonts w:ascii="Calibri" w:eastAsia="Calibri" w:hAnsi="Calibri" w:cs="Calibri"/>
              </w:rPr>
            </w:pPr>
            <w:r>
              <w:rPr>
                <w:rFonts w:ascii="Calibri" w:eastAsia="Calibri" w:hAnsi="Calibri" w:cs="Calibri"/>
              </w:rPr>
              <w:t>2. Collaborate with clinical and academic partners while implementing a DNP scholarly project.</w:t>
            </w:r>
          </w:p>
        </w:tc>
        <w:tc>
          <w:tcPr>
            <w:tcW w:w="1800" w:type="dxa"/>
            <w:vAlign w:val="center"/>
          </w:tcPr>
          <w:p w14:paraId="0EF0C42B"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6</w:t>
            </w:r>
          </w:p>
        </w:tc>
        <w:tc>
          <w:tcPr>
            <w:tcW w:w="3245" w:type="dxa"/>
          </w:tcPr>
          <w:p w14:paraId="45A25487"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Collaboration:</w:t>
            </w:r>
            <w:r>
              <w:rPr>
                <w:rFonts w:ascii="Calibri" w:eastAsia="Calibri" w:hAnsi="Calibri" w:cs="Calibri"/>
              </w:rPr>
              <w:br/>
              <w:t xml:space="preserve">1. With instructor through weekly meetings </w:t>
            </w:r>
          </w:p>
          <w:p w14:paraId="7F918DA4"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2. With project liaison at regular intervals</w:t>
            </w:r>
          </w:p>
        </w:tc>
      </w:tr>
      <w:tr w:rsidR="0020308A" w14:paraId="431D4244" w14:textId="77777777" w:rsidTr="0020308A">
        <w:trPr>
          <w:jc w:val="center"/>
        </w:trPr>
        <w:tc>
          <w:tcPr>
            <w:tcW w:w="4950" w:type="dxa"/>
          </w:tcPr>
          <w:p w14:paraId="5A6064B8" w14:textId="77777777" w:rsidR="0020308A" w:rsidRDefault="0020308A" w:rsidP="00351ACE">
            <w:pPr>
              <w:tabs>
                <w:tab w:val="left" w:pos="720"/>
              </w:tabs>
              <w:rPr>
                <w:rFonts w:ascii="Calibri" w:eastAsia="Calibri" w:hAnsi="Calibri" w:cs="Calibri"/>
              </w:rPr>
            </w:pPr>
            <w:r>
              <w:rPr>
                <w:rFonts w:ascii="Calibri" w:eastAsia="Calibri" w:hAnsi="Calibri" w:cs="Calibri"/>
              </w:rPr>
              <w:t>3. Function as team leader to deliver a safe, high- quality DNP scholarly project that advances health care and promotes positive change for persons, groups, or populations.</w:t>
            </w:r>
          </w:p>
        </w:tc>
        <w:tc>
          <w:tcPr>
            <w:tcW w:w="1800" w:type="dxa"/>
            <w:vAlign w:val="center"/>
          </w:tcPr>
          <w:p w14:paraId="3F04C99A" w14:textId="5B137518"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2,3</w:t>
            </w:r>
            <w:r w:rsidR="00204A94">
              <w:rPr>
                <w:rFonts w:ascii="Calibri" w:eastAsia="Calibri" w:hAnsi="Calibri" w:cs="Calibri"/>
              </w:rPr>
              <w:t>,7</w:t>
            </w:r>
          </w:p>
        </w:tc>
        <w:tc>
          <w:tcPr>
            <w:tcW w:w="3245" w:type="dxa"/>
          </w:tcPr>
          <w:p w14:paraId="35B6DBDB"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Weekly Progress Report on Implementation of DNP Scholarly Project Plan</w:t>
            </w:r>
          </w:p>
        </w:tc>
      </w:tr>
      <w:tr w:rsidR="0020308A" w14:paraId="75685BB6" w14:textId="77777777" w:rsidTr="0020308A">
        <w:trPr>
          <w:jc w:val="center"/>
        </w:trPr>
        <w:tc>
          <w:tcPr>
            <w:tcW w:w="4950" w:type="dxa"/>
          </w:tcPr>
          <w:p w14:paraId="5483FF25" w14:textId="77777777" w:rsidR="0020308A" w:rsidRDefault="0020308A" w:rsidP="00351ACE">
            <w:pPr>
              <w:tabs>
                <w:tab w:val="left" w:pos="720"/>
              </w:tabs>
              <w:rPr>
                <w:rFonts w:ascii="Calibri" w:eastAsia="Calibri" w:hAnsi="Calibri" w:cs="Calibri"/>
              </w:rPr>
            </w:pPr>
            <w:r>
              <w:rPr>
                <w:rFonts w:ascii="Calibri" w:eastAsia="Calibri" w:hAnsi="Calibri" w:cs="Calibri"/>
              </w:rPr>
              <w:t xml:space="preserve">4. Apply data collection and analysis skills in the implementation of a DNP scholarly project. </w:t>
            </w:r>
          </w:p>
        </w:tc>
        <w:tc>
          <w:tcPr>
            <w:tcW w:w="1800" w:type="dxa"/>
            <w:vAlign w:val="center"/>
          </w:tcPr>
          <w:p w14:paraId="66E0237A" w14:textId="131AD0F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2,</w:t>
            </w:r>
            <w:r w:rsidR="00204A94">
              <w:rPr>
                <w:rFonts w:ascii="Calibri" w:eastAsia="Calibri" w:hAnsi="Calibri" w:cs="Calibri"/>
              </w:rPr>
              <w:t>4</w:t>
            </w:r>
          </w:p>
        </w:tc>
        <w:tc>
          <w:tcPr>
            <w:tcW w:w="3245" w:type="dxa"/>
          </w:tcPr>
          <w:p w14:paraId="3FBDF4E2" w14:textId="3E121DB4"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Written Assignment:</w:t>
            </w:r>
            <w:r>
              <w:rPr>
                <w:rFonts w:ascii="Calibri" w:eastAsia="Calibri" w:hAnsi="Calibri" w:cs="Calibri"/>
              </w:rPr>
              <w:br/>
              <w:t>DNP Scholarly Project Final Paper Sections IV</w:t>
            </w:r>
          </w:p>
        </w:tc>
      </w:tr>
      <w:tr w:rsidR="0020308A" w14:paraId="6089393C" w14:textId="77777777" w:rsidTr="0020308A">
        <w:trPr>
          <w:jc w:val="center"/>
        </w:trPr>
        <w:tc>
          <w:tcPr>
            <w:tcW w:w="4950" w:type="dxa"/>
          </w:tcPr>
          <w:p w14:paraId="3F935E9C" w14:textId="77777777" w:rsidR="0020308A" w:rsidRDefault="0020308A" w:rsidP="00351ACE">
            <w:pPr>
              <w:tabs>
                <w:tab w:val="left" w:pos="720"/>
              </w:tabs>
              <w:rPr>
                <w:rFonts w:ascii="Calibri" w:eastAsia="Calibri" w:hAnsi="Calibri" w:cs="Calibri"/>
              </w:rPr>
            </w:pPr>
            <w:r>
              <w:rPr>
                <w:rFonts w:ascii="Calibri" w:eastAsia="Calibri" w:hAnsi="Calibri" w:cs="Calibri"/>
              </w:rPr>
              <w:t xml:space="preserve">5. Facilitate success of a DNP scholarly project by applying positive communication skills, EBP and change theory.  </w:t>
            </w:r>
          </w:p>
        </w:tc>
        <w:tc>
          <w:tcPr>
            <w:tcW w:w="1800" w:type="dxa"/>
            <w:vAlign w:val="center"/>
          </w:tcPr>
          <w:p w14:paraId="13A16C81"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1.2</w:t>
            </w:r>
          </w:p>
        </w:tc>
        <w:tc>
          <w:tcPr>
            <w:tcW w:w="3245" w:type="dxa"/>
          </w:tcPr>
          <w:p w14:paraId="32CC3E92"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Weekly Progress Report on Implementation of DNP Scholarly Project Plan</w:t>
            </w:r>
          </w:p>
        </w:tc>
      </w:tr>
      <w:tr w:rsidR="0020308A" w14:paraId="2A06FDC1" w14:textId="77777777" w:rsidTr="0020308A">
        <w:trPr>
          <w:jc w:val="center"/>
        </w:trPr>
        <w:tc>
          <w:tcPr>
            <w:tcW w:w="4950" w:type="dxa"/>
          </w:tcPr>
          <w:p w14:paraId="0B65969B" w14:textId="77777777" w:rsidR="0020308A" w:rsidRDefault="0020308A" w:rsidP="00351ACE">
            <w:pPr>
              <w:tabs>
                <w:tab w:val="left" w:pos="720"/>
              </w:tabs>
              <w:rPr>
                <w:rFonts w:ascii="Calibri" w:eastAsia="Calibri" w:hAnsi="Calibri" w:cs="Calibri"/>
              </w:rPr>
            </w:pPr>
            <w:r>
              <w:rPr>
                <w:rFonts w:ascii="Calibri" w:eastAsia="Calibri" w:hAnsi="Calibri" w:cs="Calibri"/>
              </w:rPr>
              <w:t>6. Conduct a DNP scholarly project that reflects ethical research practices, social justice, and a person-centered approach.</w:t>
            </w:r>
          </w:p>
        </w:tc>
        <w:tc>
          <w:tcPr>
            <w:tcW w:w="1800" w:type="dxa"/>
            <w:vAlign w:val="center"/>
          </w:tcPr>
          <w:p w14:paraId="534F69AF" w14:textId="06F54AD1"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5</w:t>
            </w:r>
            <w:r w:rsidR="00204A94">
              <w:rPr>
                <w:rFonts w:ascii="Calibri" w:eastAsia="Calibri" w:hAnsi="Calibri" w:cs="Calibri"/>
              </w:rPr>
              <w:t>, 8</w:t>
            </w:r>
          </w:p>
        </w:tc>
        <w:tc>
          <w:tcPr>
            <w:tcW w:w="3245" w:type="dxa"/>
          </w:tcPr>
          <w:p w14:paraId="28965350"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Weekly Progress Report on Implementation of DNP Scholarly Project Plan</w:t>
            </w:r>
          </w:p>
        </w:tc>
      </w:tr>
      <w:tr w:rsidR="0020308A" w14:paraId="0B4FDA8E" w14:textId="77777777" w:rsidTr="0020308A">
        <w:trPr>
          <w:jc w:val="center"/>
        </w:trPr>
        <w:tc>
          <w:tcPr>
            <w:tcW w:w="4950" w:type="dxa"/>
          </w:tcPr>
          <w:p w14:paraId="694198D9"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7. Embrace a spirit of inquiry for new knowledge gained from clinical experts, patients, other stakeholders and evidence-based sources during the implementation of a DNP project plan.</w:t>
            </w:r>
          </w:p>
        </w:tc>
        <w:tc>
          <w:tcPr>
            <w:tcW w:w="1800" w:type="dxa"/>
            <w:vAlign w:val="center"/>
          </w:tcPr>
          <w:p w14:paraId="14919E77"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1,4</w:t>
            </w:r>
          </w:p>
        </w:tc>
        <w:tc>
          <w:tcPr>
            <w:tcW w:w="3245" w:type="dxa"/>
          </w:tcPr>
          <w:p w14:paraId="317908B5"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Weekly Progress Report on Implementation of DNP Scholarly Project Plan</w:t>
            </w:r>
          </w:p>
        </w:tc>
      </w:tr>
      <w:tr w:rsidR="0020308A" w14:paraId="50408F41" w14:textId="77777777" w:rsidTr="0020308A">
        <w:trPr>
          <w:jc w:val="center"/>
        </w:trPr>
        <w:tc>
          <w:tcPr>
            <w:tcW w:w="4950" w:type="dxa"/>
          </w:tcPr>
          <w:p w14:paraId="1180220D" w14:textId="77777777" w:rsidR="0020308A" w:rsidRDefault="0020308A" w:rsidP="00351ACE">
            <w:pPr>
              <w:tabs>
                <w:tab w:val="left" w:pos="720"/>
              </w:tabs>
              <w:rPr>
                <w:rFonts w:ascii="Calibri" w:eastAsia="Calibri" w:hAnsi="Calibri" w:cs="Calibri"/>
              </w:rPr>
            </w:pPr>
            <w:r>
              <w:rPr>
                <w:rFonts w:ascii="Calibri" w:eastAsia="Calibri" w:hAnsi="Calibri" w:cs="Calibri"/>
              </w:rPr>
              <w:t>8. Outline the connection between activities carried out during the implementation of a DNP scholarly project with the professional competencies of the DNP Essentials.</w:t>
            </w:r>
          </w:p>
        </w:tc>
        <w:tc>
          <w:tcPr>
            <w:tcW w:w="1800" w:type="dxa"/>
            <w:vAlign w:val="center"/>
          </w:tcPr>
          <w:p w14:paraId="7BA7037E"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rPr>
            </w:pPr>
            <w:r>
              <w:rPr>
                <w:rFonts w:ascii="Calibri" w:eastAsia="Calibri" w:hAnsi="Calibri" w:cs="Calibri"/>
              </w:rPr>
              <w:t>8</w:t>
            </w:r>
          </w:p>
        </w:tc>
        <w:tc>
          <w:tcPr>
            <w:tcW w:w="3245" w:type="dxa"/>
          </w:tcPr>
          <w:p w14:paraId="513DF082" w14:textId="77777777" w:rsidR="0020308A" w:rsidRDefault="0020308A" w:rsidP="00351ACE">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rPr>
            </w:pPr>
            <w:r>
              <w:rPr>
                <w:rFonts w:ascii="Calibri" w:eastAsia="Calibri" w:hAnsi="Calibri" w:cs="Calibri"/>
              </w:rPr>
              <w:t>Online Assignment: DNP Practicum Log</w:t>
            </w:r>
          </w:p>
        </w:tc>
      </w:tr>
    </w:tbl>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lastRenderedPageBreak/>
        <w:t>Marianist Values</w:t>
      </w:r>
    </w:p>
    <w:p w14:paraId="3D40CFD7" w14:textId="4107BEB7"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0B0A4450" w14:textId="632F083A" w:rsidR="00F209C2" w:rsidRDefault="00EA58DC" w:rsidP="00F209C2">
      <w:pPr>
        <w:rPr>
          <w:rFonts w:asciiTheme="minorHAnsi" w:hAnsiTheme="minorHAnsi" w:cstheme="minorHAnsi"/>
          <w:color w:val="C00000"/>
          <w:sz w:val="24"/>
          <w:szCs w:val="24"/>
        </w:rPr>
      </w:pPr>
      <w:r w:rsidRPr="00EA58DC">
        <w:rPr>
          <w:rFonts w:asciiTheme="minorHAnsi" w:hAnsiTheme="minorHAnsi" w:cstheme="minorHAnsi"/>
          <w:sz w:val="24"/>
          <w:szCs w:val="24"/>
        </w:rPr>
        <w:t xml:space="preserve">This course specifically addresses Marianist values #2, 4, and 5. During the course, students are guided by quality educational principles to apply </w:t>
      </w:r>
      <w:r w:rsidRPr="00F44488">
        <w:rPr>
          <w:rFonts w:ascii="Calibri" w:eastAsia="Calibri" w:hAnsi="Calibri" w:cs="Calibri"/>
          <w:sz w:val="24"/>
          <w:szCs w:val="24"/>
        </w:rPr>
        <w:t xml:space="preserve">critical thinking and translational research principles </w:t>
      </w:r>
      <w:r>
        <w:rPr>
          <w:rFonts w:ascii="Calibri" w:eastAsia="Calibri" w:hAnsi="Calibri" w:cs="Calibri"/>
          <w:sz w:val="24"/>
          <w:szCs w:val="24"/>
        </w:rPr>
        <w:t>to</w:t>
      </w:r>
      <w:r w:rsidRPr="00F44488">
        <w:rPr>
          <w:rFonts w:ascii="Calibri" w:eastAsia="Calibri" w:hAnsi="Calibri" w:cs="Calibri"/>
          <w:sz w:val="24"/>
          <w:szCs w:val="24"/>
        </w:rPr>
        <w:t xml:space="preserve"> </w:t>
      </w:r>
      <w:r>
        <w:rPr>
          <w:rFonts w:ascii="Calibri" w:eastAsia="Calibri" w:hAnsi="Calibri" w:cs="Calibri"/>
          <w:sz w:val="24"/>
          <w:szCs w:val="24"/>
        </w:rPr>
        <w:t>c</w:t>
      </w:r>
      <w:r w:rsidR="004D121D">
        <w:rPr>
          <w:rFonts w:ascii="Calibri" w:eastAsia="Calibri" w:hAnsi="Calibri" w:cs="Calibri"/>
          <w:sz w:val="24"/>
          <w:szCs w:val="24"/>
        </w:rPr>
        <w:t>arry out</w:t>
      </w:r>
      <w:r>
        <w:rPr>
          <w:rFonts w:ascii="Calibri" w:eastAsia="Calibri" w:hAnsi="Calibri" w:cs="Calibri"/>
          <w:sz w:val="24"/>
          <w:szCs w:val="24"/>
        </w:rPr>
        <w:t xml:space="preserve"> a quality improvement project aimed </w:t>
      </w:r>
      <w:r w:rsidR="00F12DC8">
        <w:rPr>
          <w:rFonts w:ascii="Calibri" w:eastAsia="Calibri" w:hAnsi="Calibri" w:cs="Calibri"/>
          <w:sz w:val="24"/>
          <w:szCs w:val="24"/>
        </w:rPr>
        <w:t>at providing</w:t>
      </w:r>
      <w:r>
        <w:rPr>
          <w:rFonts w:ascii="Calibri" w:eastAsia="Calibri" w:hAnsi="Calibri" w:cs="Calibri"/>
          <w:sz w:val="24"/>
          <w:szCs w:val="24"/>
        </w:rPr>
        <w:t xml:space="preserve"> service to the community.  Inherent to this process is an examination of healthcare problems and development of strategies for adaptation and change.  </w:t>
      </w:r>
    </w:p>
    <w:p w14:paraId="0D910AD6" w14:textId="77777777" w:rsidR="00EA58DC" w:rsidRDefault="00EA58DC" w:rsidP="00EA58DC">
      <w:pPr>
        <w:rPr>
          <w:rFonts w:asciiTheme="minorHAnsi" w:hAnsiTheme="minorHAnsi" w:cstheme="minorHAnsi"/>
          <w:color w:val="C00000"/>
          <w:sz w:val="24"/>
          <w:szCs w:val="24"/>
        </w:rPr>
      </w:pPr>
    </w:p>
    <w:p w14:paraId="7980FF1C" w14:textId="23EE71D0" w:rsidR="00125FF1" w:rsidRPr="00E61727" w:rsidRDefault="00125FF1" w:rsidP="00EA58DC">
      <w:pPr>
        <w:pStyle w:val="SyllabusBlueHeading2"/>
      </w:pPr>
      <w:r w:rsidRPr="00E61727">
        <w:t>Native Hawaiian Values</w:t>
      </w:r>
    </w:p>
    <w:p w14:paraId="5DB11F51" w14:textId="748F1E5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proofErr w:type="gramStart"/>
      <w:r w:rsidRPr="00C637A4">
        <w:rPr>
          <w:rFonts w:asciiTheme="minorHAnsi" w:hAnsiTheme="minorHAnsi" w:cstheme="minorHAnsi"/>
          <w:sz w:val="24"/>
          <w:szCs w:val="24"/>
        </w:rPr>
        <w:t>ola</w:t>
      </w:r>
      <w:proofErr w:type="spellEnd"/>
      <w:proofErr w:type="gram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3E5FE914" w14:textId="77777777" w:rsidR="004E2C87" w:rsidRDefault="004E2C87">
      <w:pPr>
        <w:rPr>
          <w:rFonts w:asciiTheme="minorHAnsi" w:hAnsiTheme="minorHAnsi" w:cstheme="minorHAnsi"/>
          <w:sz w:val="24"/>
          <w:szCs w:val="24"/>
        </w:rPr>
      </w:pPr>
    </w:p>
    <w:p w14:paraId="7BA07A2D" w14:textId="2530B6FE" w:rsidR="00233C00" w:rsidRPr="00F676A9" w:rsidRDefault="00095BCE" w:rsidP="00F676A9">
      <w:pPr>
        <w:pStyle w:val="SyllabusBlueHeading1"/>
      </w:pPr>
      <w:r>
        <w:lastRenderedPageBreak/>
        <w:t>Course Activities</w:t>
      </w:r>
    </w:p>
    <w:p w14:paraId="795F3D9D" w14:textId="7D958D81" w:rsidR="00233C00" w:rsidRPr="00F676A9" w:rsidRDefault="00233C00" w:rsidP="00233C00">
      <w:pPr>
        <w:pStyle w:val="SyllabusBlueHeading2"/>
        <w:rPr>
          <w:b w:val="0"/>
          <w:bCs w:val="0"/>
        </w:rPr>
      </w:pPr>
      <w:r>
        <w:t>Assignments</w:t>
      </w:r>
      <w:r>
        <w:rPr>
          <w:rFonts w:ascii="Calibri" w:eastAsia="Calibri" w:hAnsi="Calibri" w:cs="Calibri"/>
          <w:color w:val="000000"/>
          <w:szCs w:val="24"/>
        </w:rPr>
        <w:br/>
      </w:r>
      <w:r w:rsidRPr="00F676A9">
        <w:rPr>
          <w:rFonts w:ascii="Calibri" w:eastAsia="Calibri" w:hAnsi="Calibri" w:cs="Calibri"/>
          <w:b w:val="0"/>
          <w:bCs w:val="0"/>
          <w:color w:val="000000"/>
          <w:szCs w:val="24"/>
        </w:rPr>
        <w:t>Students must complete all assignments to achieve a passing grade in this course.</w:t>
      </w:r>
    </w:p>
    <w:p w14:paraId="676FD1F4" w14:textId="153D7186" w:rsidR="00233C00" w:rsidRPr="00F676A9" w:rsidRDefault="00181A29" w:rsidP="00331F85">
      <w:pPr>
        <w:pStyle w:val="SyllabusBlueHeading2"/>
      </w:pPr>
      <w:bookmarkStart w:id="6" w:name="_Hlk173839677"/>
      <w:r w:rsidRPr="00F676A9">
        <w:t>Discussions</w:t>
      </w:r>
      <w:r w:rsidR="00233C00" w:rsidRPr="00F676A9">
        <w:t xml:space="preserve"> </w:t>
      </w:r>
      <w:bookmarkEnd w:id="6"/>
    </w:p>
    <w:p w14:paraId="47D665B7" w14:textId="026C11AA" w:rsidR="00233C00" w:rsidRPr="0092738E" w:rsidRDefault="00233C00" w:rsidP="0092738E">
      <w:pPr>
        <w:pBdr>
          <w:top w:val="nil"/>
          <w:left w:val="nil"/>
          <w:bottom w:val="nil"/>
          <w:right w:val="nil"/>
          <w:between w:val="nil"/>
        </w:pBdr>
        <w:rPr>
          <w:rFonts w:ascii="Calibri" w:eastAsia="Calibri" w:hAnsi="Calibri" w:cs="Calibri"/>
          <w:b/>
          <w:bCs/>
          <w:color w:val="C00000"/>
          <w:sz w:val="24"/>
          <w:szCs w:val="24"/>
        </w:rPr>
      </w:pPr>
      <w:r>
        <w:rPr>
          <w:rFonts w:ascii="Calibri" w:eastAsia="Calibri" w:hAnsi="Calibri" w:cs="Calibri"/>
          <w:b/>
          <w:sz w:val="24"/>
          <w:szCs w:val="24"/>
        </w:rPr>
        <w:t xml:space="preserve">Online Class Discussion Board (DB): </w:t>
      </w:r>
    </w:p>
    <w:p w14:paraId="7FBCA2AC" w14:textId="58D43E39" w:rsidR="00233C00" w:rsidRPr="00331F85" w:rsidRDefault="00233C00" w:rsidP="00331F85">
      <w:pPr>
        <w:ind w:right="720"/>
        <w:rPr>
          <w:rFonts w:ascii="Calibri" w:eastAsia="Calibri" w:hAnsi="Calibri" w:cs="Calibri"/>
          <w:sz w:val="24"/>
          <w:szCs w:val="24"/>
        </w:rPr>
      </w:pPr>
      <w:r>
        <w:rPr>
          <w:rFonts w:ascii="Calibri" w:eastAsia="Calibri" w:hAnsi="Calibri" w:cs="Calibri"/>
          <w:sz w:val="24"/>
          <w:szCs w:val="24"/>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w:t>
      </w:r>
      <w:r w:rsidRPr="009049AF">
        <w:rPr>
          <w:rFonts w:ascii="Calibri" w:eastAsia="Calibri" w:hAnsi="Calibri" w:cs="Calibri"/>
          <w:sz w:val="24"/>
          <w:szCs w:val="24"/>
        </w:rPr>
        <w:t>continue in the discussion of the topic with a minimum of two response posts to student peers and/or course faculty.</w:t>
      </w:r>
      <w:r>
        <w:rPr>
          <w:rFonts w:ascii="Calibri" w:eastAsia="Calibri" w:hAnsi="Calibri" w:cs="Calibri"/>
          <w:sz w:val="24"/>
          <w:szCs w:val="24"/>
        </w:rPr>
        <w:t xml:space="preserve"> All postings should be substantive and graded based on the provided discussion board rubric.</w:t>
      </w:r>
      <w:r>
        <w:rPr>
          <w:rFonts w:ascii="Calibri" w:eastAsia="Calibri" w:hAnsi="Calibri" w:cs="Calibri"/>
          <w:sz w:val="24"/>
          <w:szCs w:val="24"/>
          <w:u w:val="single"/>
        </w:rPr>
        <w:br/>
      </w:r>
      <w:r w:rsidRPr="002E11FB">
        <w:rPr>
          <w:rFonts w:ascii="Calibri" w:eastAsia="Calibri" w:hAnsi="Calibri" w:cs="Calibri"/>
          <w:sz w:val="24"/>
          <w:szCs w:val="24"/>
          <w:u w:val="single"/>
        </w:rPr>
        <w:t>DB General Guidelines:</w:t>
      </w:r>
    </w:p>
    <w:p w14:paraId="02B98F8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w:t>
      </w:r>
      <w:proofErr w:type="gramStart"/>
      <w:r>
        <w:rPr>
          <w:rFonts w:ascii="Calibri" w:eastAsia="Calibri" w:hAnsi="Calibri" w:cs="Calibri"/>
          <w:sz w:val="24"/>
          <w:szCs w:val="24"/>
        </w:rPr>
        <w:t>Be</w:t>
      </w:r>
      <w:proofErr w:type="gramEnd"/>
      <w:r>
        <w:rPr>
          <w:rFonts w:ascii="Calibri" w:eastAsia="Calibri" w:hAnsi="Calibri" w:cs="Calibri"/>
          <w:sz w:val="24"/>
          <w:szCs w:val="24"/>
        </w:rPr>
        <w:t xml:space="preserv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Use good netiquette. Although there is a minimum </w:t>
      </w:r>
      <w:r w:rsidRPr="009049AF">
        <w:rPr>
          <w:rFonts w:ascii="Calibri" w:eastAsia="Calibri" w:hAnsi="Calibri" w:cs="Calibri"/>
          <w:sz w:val="24"/>
          <w:szCs w:val="24"/>
        </w:rPr>
        <w:t>of three substantive posts to discussion boards,</w:t>
      </w:r>
      <w:r>
        <w:rPr>
          <w:rFonts w:ascii="Calibri" w:eastAsia="Calibri" w:hAnsi="Calibri" w:cs="Calibri"/>
          <w:sz w:val="24"/>
          <w:szCs w:val="24"/>
        </w:rPr>
        <w:t xml:space="preserve"> each student should consider replying to any and all questions posed to them by peers or faculty; just as you would in a live conversation. </w:t>
      </w:r>
    </w:p>
    <w:p w14:paraId="03B00B64" w14:textId="77777777" w:rsidR="00233C00" w:rsidRDefault="00233C00" w:rsidP="00233C00">
      <w:pPr>
        <w:ind w:left="520"/>
        <w:rPr>
          <w:rFonts w:ascii="Calibri" w:eastAsia="Calibri" w:hAnsi="Calibri" w:cs="Calibri"/>
          <w:sz w:val="24"/>
          <w:szCs w:val="24"/>
        </w:rPr>
      </w:pPr>
      <w:r w:rsidRPr="00D62801">
        <w:rPr>
          <w:rFonts w:ascii="Calibri" w:eastAsia="Calibri" w:hAnsi="Calibri" w:cs="Calibri"/>
          <w:sz w:val="24"/>
          <w:szCs w:val="24"/>
        </w:rPr>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D62801">
        <w:rPr>
          <w:rFonts w:ascii="Calibri" w:eastAsia="Calibri" w:hAnsi="Calibri" w:cs="Calibri"/>
          <w:sz w:val="24"/>
          <w:szCs w:val="24"/>
          <w:vertAlign w:val="superscript"/>
        </w:rPr>
        <w:t>th</w:t>
      </w:r>
      <w:r w:rsidRPr="00D62801">
        <w:rPr>
          <w:rFonts w:ascii="Calibri" w:eastAsia="Calibri" w:hAnsi="Calibri" w:cs="Calibri"/>
          <w:sz w:val="24"/>
          <w:szCs w:val="24"/>
        </w:rPr>
        <w:t xml:space="preserve"> edition formatting.</w:t>
      </w:r>
      <w:r w:rsidRPr="009049AF">
        <w:rPr>
          <w:rFonts w:asciiTheme="minorHAnsi" w:hAnsiTheme="minorHAnsi"/>
          <w:sz w:val="20"/>
          <w:szCs w:val="20"/>
        </w:rPr>
        <w:t xml:space="preserve"> </w:t>
      </w:r>
    </w:p>
    <w:p w14:paraId="250FC98A" w14:textId="6163E706" w:rsidR="00233C00" w:rsidRDefault="00233C00" w:rsidP="00331F85">
      <w:pPr>
        <w:ind w:left="520"/>
        <w:rPr>
          <w:rFonts w:ascii="Calibri" w:eastAsia="Calibri" w:hAnsi="Calibri" w:cs="Calibri"/>
          <w:i/>
          <w:sz w:val="24"/>
          <w:szCs w:val="24"/>
        </w:rPr>
      </w:pPr>
      <w:r>
        <w:rPr>
          <w:rFonts w:ascii="Calibri" w:eastAsia="Calibri" w:hAnsi="Calibri" w:cs="Calibri"/>
          <w:sz w:val="24"/>
          <w:szCs w:val="24"/>
        </w:rPr>
        <w:t xml:space="preserve">● </w:t>
      </w:r>
      <w:proofErr w:type="gramStart"/>
      <w:r>
        <w:rPr>
          <w:rFonts w:ascii="Calibri" w:eastAsia="Calibri" w:hAnsi="Calibri" w:cs="Calibri"/>
          <w:sz w:val="24"/>
          <w:szCs w:val="24"/>
        </w:rPr>
        <w:t>Be</w:t>
      </w:r>
      <w:proofErr w:type="gramEnd"/>
      <w:r>
        <w:rPr>
          <w:rFonts w:ascii="Calibri" w:eastAsia="Calibri" w:hAnsi="Calibri" w:cs="Calibri"/>
          <w:sz w:val="24"/>
          <w:szCs w:val="24"/>
        </w:rPr>
        <w:t xml:space="preserve"> sure to post on time (see posting requirements below). Late postings limit the depth of the discussions and make it difficult for peers to provide timely feedback to you.</w:t>
      </w:r>
      <w:r>
        <w:rPr>
          <w:rFonts w:ascii="Calibri" w:eastAsia="Calibri" w:hAnsi="Calibri" w:cs="Calibri"/>
          <w:i/>
          <w:sz w:val="24"/>
          <w:szCs w:val="24"/>
        </w:rPr>
        <w:t xml:space="preserve"> Late posts will have a 5-point deduction per day up to 48 hours after the due date. Posts more than 48 hours late will receive 0 credit for the assignment.</w:t>
      </w:r>
    </w:p>
    <w:p w14:paraId="69B38A1F" w14:textId="77777777" w:rsidR="00233C00" w:rsidRPr="002E11FB" w:rsidRDefault="00233C00" w:rsidP="00233C00">
      <w:pPr>
        <w:rPr>
          <w:rFonts w:ascii="Calibri" w:eastAsia="Calibri" w:hAnsi="Calibri" w:cs="Calibri"/>
          <w:sz w:val="24"/>
          <w:szCs w:val="24"/>
          <w:u w:val="single"/>
        </w:rPr>
      </w:pPr>
      <w:r w:rsidRPr="002E11FB">
        <w:rPr>
          <w:rFonts w:ascii="Calibri" w:eastAsia="Calibri" w:hAnsi="Calibri" w:cs="Calibri"/>
          <w:sz w:val="24"/>
          <w:szCs w:val="24"/>
          <w:u w:val="single"/>
        </w:rPr>
        <w:t>DB Posting Requirements:</w:t>
      </w:r>
    </w:p>
    <w:p w14:paraId="27C6C30C"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Initial Thread Post is due by 11:59 pm on TUES of the week. This post must be a minimum of 250 words unless otherwise specified.</w:t>
      </w:r>
    </w:p>
    <w:p w14:paraId="0F355989" w14:textId="77777777" w:rsidR="00233C00" w:rsidRDefault="00233C00" w:rsidP="00233C00">
      <w:pPr>
        <w:ind w:left="520"/>
        <w:rPr>
          <w:rFonts w:ascii="Calibri" w:eastAsia="Calibri" w:hAnsi="Calibri" w:cs="Calibri"/>
          <w:sz w:val="24"/>
          <w:szCs w:val="24"/>
        </w:rPr>
      </w:pPr>
      <w:r>
        <w:rPr>
          <w:rFonts w:ascii="Calibri" w:eastAsia="Calibri" w:hAnsi="Calibri" w:cs="Calibri"/>
          <w:sz w:val="24"/>
          <w:szCs w:val="24"/>
        </w:rPr>
        <w:t xml:space="preserve">● Response Post #1 is due by 11:59 pm on THURS of the week. This post can incorporate responses to any initial thread post from one of your peers or in reply to a question or </w:t>
      </w:r>
      <w:r>
        <w:rPr>
          <w:rFonts w:ascii="Calibri" w:eastAsia="Calibri" w:hAnsi="Calibri" w:cs="Calibri"/>
          <w:sz w:val="24"/>
          <w:szCs w:val="24"/>
        </w:rPr>
        <w:lastRenderedPageBreak/>
        <w:t xml:space="preserve">comment from one of your peers or course faculty who commented on your initial thread post. </w:t>
      </w:r>
    </w:p>
    <w:p w14:paraId="3ED1C7ED" w14:textId="5FBE1949" w:rsidR="00095BCE" w:rsidRDefault="00233C00" w:rsidP="00331F85">
      <w:pPr>
        <w:ind w:left="520"/>
        <w:rPr>
          <w:rFonts w:ascii="Calibri" w:eastAsia="Calibri" w:hAnsi="Calibri" w:cs="Calibri"/>
          <w:sz w:val="24"/>
          <w:szCs w:val="24"/>
        </w:rPr>
      </w:pPr>
      <w:r>
        <w:rPr>
          <w:rFonts w:ascii="Calibri" w:eastAsia="Calibri" w:hAnsi="Calibri" w:cs="Calibri"/>
          <w:sz w:val="24"/>
          <w:szCs w:val="24"/>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5CC3C668" w14:textId="4F1B82E4" w:rsidR="00AD7503" w:rsidRDefault="00AD7503" w:rsidP="00AD7503">
      <w:pPr>
        <w:pStyle w:val="SyllabusBlueHeading2"/>
        <w:rPr>
          <w:rFonts w:eastAsia="Calibri"/>
        </w:rPr>
      </w:pPr>
      <w:r>
        <w:rPr>
          <w:rFonts w:eastAsia="Calibri"/>
        </w:rPr>
        <w:t>Assignments</w:t>
      </w:r>
      <w:r w:rsidR="00B07321">
        <w:rPr>
          <w:rFonts w:eastAsia="Calibri"/>
        </w:rPr>
        <w:t xml:space="preserve"> (continued)</w:t>
      </w:r>
    </w:p>
    <w:tbl>
      <w:tblPr>
        <w:tblStyle w:val="TableGrid"/>
        <w:tblW w:w="0" w:type="auto"/>
        <w:tblLook w:val="04A0" w:firstRow="1" w:lastRow="0" w:firstColumn="1" w:lastColumn="0" w:noHBand="0" w:noVBand="1"/>
      </w:tblPr>
      <w:tblGrid>
        <w:gridCol w:w="9350"/>
      </w:tblGrid>
      <w:tr w:rsidR="0020308A" w:rsidRPr="00541FFF" w14:paraId="30B0FBBF" w14:textId="77777777" w:rsidTr="00351ACE">
        <w:tc>
          <w:tcPr>
            <w:tcW w:w="10790" w:type="dxa"/>
          </w:tcPr>
          <w:p w14:paraId="7BB6D908" w14:textId="77777777" w:rsidR="0020308A" w:rsidRPr="00541FFF" w:rsidRDefault="0020308A" w:rsidP="00351ACE">
            <w:pPr>
              <w:pStyle w:val="BodyText"/>
              <w:rPr>
                <w:rFonts w:asciiTheme="minorHAnsi" w:hAnsiTheme="minorHAnsi" w:cstheme="minorHAnsi"/>
                <w:b/>
                <w:bCs/>
              </w:rPr>
            </w:pPr>
            <w:bookmarkStart w:id="7" w:name="_Hlk210810933"/>
            <w:r w:rsidRPr="00541FFF">
              <w:rPr>
                <w:rFonts w:asciiTheme="minorHAnsi" w:hAnsiTheme="minorHAnsi" w:cstheme="minorHAnsi"/>
                <w:b/>
                <w:bCs/>
              </w:rPr>
              <w:t xml:space="preserve">IRB </w:t>
            </w:r>
            <w:r>
              <w:rPr>
                <w:rFonts w:asciiTheme="minorHAnsi" w:hAnsiTheme="minorHAnsi" w:cstheme="minorHAnsi"/>
                <w:b/>
                <w:bCs/>
              </w:rPr>
              <w:t>Approvals</w:t>
            </w:r>
            <w:r w:rsidRPr="00541FFF">
              <w:rPr>
                <w:rFonts w:asciiTheme="minorHAnsi" w:hAnsiTheme="minorHAnsi" w:cstheme="minorHAnsi"/>
                <w:b/>
                <w:bCs/>
              </w:rPr>
              <w:br/>
            </w:r>
            <w:r w:rsidRPr="00541FFF">
              <w:rPr>
                <w:rFonts w:asciiTheme="minorHAnsi" w:hAnsiTheme="minorHAnsi" w:cstheme="minorHAnsi"/>
              </w:rPr>
              <w:t xml:space="preserve">Students will </w:t>
            </w:r>
            <w:r>
              <w:rPr>
                <w:rFonts w:asciiTheme="minorHAnsi" w:hAnsiTheme="minorHAnsi" w:cstheme="minorHAnsi"/>
              </w:rPr>
              <w:t xml:space="preserve">secure final IRB approvals from both Chaminade University and DNP Project Site prior to implementation of the DNP Scholarly Project.  </w:t>
            </w:r>
          </w:p>
        </w:tc>
      </w:tr>
      <w:tr w:rsidR="0020308A" w:rsidRPr="00541FFF" w14:paraId="495816A4" w14:textId="77777777" w:rsidTr="00351ACE">
        <w:tc>
          <w:tcPr>
            <w:tcW w:w="10790" w:type="dxa"/>
          </w:tcPr>
          <w:p w14:paraId="10B6A156" w14:textId="77777777" w:rsidR="0020308A" w:rsidRPr="00541FFF" w:rsidRDefault="0020308A" w:rsidP="00351ACE">
            <w:pPr>
              <w:pStyle w:val="BodyText"/>
              <w:rPr>
                <w:rFonts w:asciiTheme="minorHAnsi" w:hAnsiTheme="minorHAnsi" w:cstheme="minorHAnsi"/>
              </w:rPr>
            </w:pPr>
            <w:r w:rsidRPr="00541FFF">
              <w:rPr>
                <w:rFonts w:asciiTheme="minorHAnsi" w:hAnsiTheme="minorHAnsi" w:cstheme="minorHAnsi"/>
                <w:b/>
                <w:bCs/>
              </w:rPr>
              <w:t>Collaboration with Instructor and Project Site Liaison</w:t>
            </w:r>
            <w:r w:rsidRPr="00541FFF">
              <w:rPr>
                <w:rFonts w:asciiTheme="minorHAnsi" w:hAnsiTheme="minorHAnsi" w:cstheme="minorHAnsi"/>
                <w:b/>
                <w:bCs/>
              </w:rPr>
              <w:br/>
            </w:r>
            <w:r w:rsidRPr="00541FFF">
              <w:rPr>
                <w:rFonts w:asciiTheme="minorHAnsi" w:hAnsiTheme="minorHAnsi" w:cstheme="minorHAnsi"/>
              </w:rPr>
              <w:t>Students will communicate with their instructor at a minimum once/week to discuss progress on the development of the DNP Scholarly Project Proposal Paper/Presentation.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w:t>
            </w:r>
          </w:p>
        </w:tc>
      </w:tr>
      <w:tr w:rsidR="0020308A" w:rsidRPr="00541FFF" w14:paraId="0D8D0215" w14:textId="77777777" w:rsidTr="00351ACE">
        <w:tc>
          <w:tcPr>
            <w:tcW w:w="10790" w:type="dxa"/>
          </w:tcPr>
          <w:p w14:paraId="53696679" w14:textId="77777777" w:rsidR="0020308A" w:rsidRPr="00541FFF" w:rsidRDefault="0020308A" w:rsidP="00351ACE">
            <w:pPr>
              <w:pStyle w:val="BodyText"/>
              <w:rPr>
                <w:rFonts w:asciiTheme="minorHAnsi" w:hAnsiTheme="minorHAnsi" w:cstheme="minorHAnsi"/>
              </w:rPr>
            </w:pPr>
            <w:bookmarkStart w:id="8" w:name="_Hlk92345509"/>
            <w:r>
              <w:rPr>
                <w:rFonts w:asciiTheme="minorHAnsi" w:hAnsiTheme="minorHAnsi" w:cstheme="minorHAnsi"/>
                <w:b/>
                <w:bCs/>
              </w:rPr>
              <w:t>Weekly Progress Reports</w:t>
            </w:r>
            <w:r w:rsidRPr="00541FFF">
              <w:rPr>
                <w:rFonts w:asciiTheme="minorHAnsi" w:hAnsiTheme="minorHAnsi" w:cstheme="minorHAnsi"/>
                <w:b/>
                <w:bCs/>
              </w:rPr>
              <w:br/>
            </w:r>
            <w:r w:rsidRPr="00541FFF">
              <w:rPr>
                <w:rFonts w:asciiTheme="minorHAnsi" w:hAnsiTheme="minorHAnsi" w:cstheme="minorHAnsi"/>
              </w:rPr>
              <w:t xml:space="preserve">Students will </w:t>
            </w:r>
            <w:r>
              <w:rPr>
                <w:rFonts w:asciiTheme="minorHAnsi" w:hAnsiTheme="minorHAnsi" w:cstheme="minorHAnsi"/>
              </w:rPr>
              <w:t>provide a weekly report of their progress in implementing a DNP Scholarly Project.  This report should reflect on milestones gained as well as discussion of any barriers encountered and how they were ameliorated</w:t>
            </w:r>
            <w:r w:rsidRPr="00541FFF">
              <w:rPr>
                <w:rFonts w:asciiTheme="minorHAnsi" w:hAnsiTheme="minorHAnsi" w:cstheme="minorHAnsi"/>
              </w:rPr>
              <w:t xml:space="preserve"> </w:t>
            </w:r>
          </w:p>
        </w:tc>
      </w:tr>
      <w:tr w:rsidR="0020308A" w:rsidRPr="00541FFF" w14:paraId="06AC3F50" w14:textId="77777777" w:rsidTr="00351ACE">
        <w:tc>
          <w:tcPr>
            <w:tcW w:w="10790" w:type="dxa"/>
          </w:tcPr>
          <w:p w14:paraId="75959619" w14:textId="77777777" w:rsidR="0020308A" w:rsidRPr="00541FFF" w:rsidRDefault="0020308A" w:rsidP="00351ACE">
            <w:pPr>
              <w:pStyle w:val="BodyText"/>
              <w:rPr>
                <w:rFonts w:asciiTheme="minorHAnsi" w:hAnsiTheme="minorHAnsi" w:cstheme="minorHAnsi"/>
              </w:rPr>
            </w:pPr>
            <w:r w:rsidRPr="00541FFF">
              <w:rPr>
                <w:rFonts w:asciiTheme="minorHAnsi" w:hAnsiTheme="minorHAnsi" w:cstheme="minorHAnsi"/>
                <w:b/>
                <w:bCs/>
              </w:rPr>
              <w:t>Final Draft of DNP Scholarly Project Paper Section I</w:t>
            </w:r>
            <w:r>
              <w:rPr>
                <w:rFonts w:asciiTheme="minorHAnsi" w:hAnsiTheme="minorHAnsi" w:cstheme="minorHAnsi"/>
                <w:b/>
                <w:bCs/>
              </w:rPr>
              <w:t>V</w:t>
            </w:r>
            <w:r w:rsidRPr="00541FFF">
              <w:rPr>
                <w:rFonts w:asciiTheme="minorHAnsi" w:hAnsiTheme="minorHAnsi" w:cstheme="minorHAnsi"/>
                <w:b/>
                <w:bCs/>
              </w:rPr>
              <w:t xml:space="preserve"> </w:t>
            </w:r>
            <w:r w:rsidRPr="00541FFF">
              <w:rPr>
                <w:rFonts w:asciiTheme="minorHAnsi" w:hAnsiTheme="minorHAnsi" w:cstheme="minorHAnsi"/>
                <w:b/>
                <w:bCs/>
              </w:rPr>
              <w:br/>
            </w:r>
            <w:r w:rsidRPr="00541FFF">
              <w:rPr>
                <w:rFonts w:asciiTheme="minorHAnsi" w:hAnsiTheme="minorHAnsi" w:cstheme="minorHAnsi"/>
              </w:rPr>
              <w:t>Students will complete Section I</w:t>
            </w:r>
            <w:r>
              <w:rPr>
                <w:rFonts w:asciiTheme="minorHAnsi" w:hAnsiTheme="minorHAnsi" w:cstheme="minorHAnsi"/>
              </w:rPr>
              <w:t>V</w:t>
            </w:r>
            <w:r w:rsidRPr="00541FFF">
              <w:rPr>
                <w:rFonts w:asciiTheme="minorHAnsi" w:hAnsiTheme="minorHAnsi" w:cstheme="minorHAnsi"/>
              </w:rPr>
              <w:t xml:space="preserve"> of their DNP project proposal paper using the writing guidelines supplied on the Canvas course site.</w:t>
            </w:r>
          </w:p>
        </w:tc>
      </w:tr>
      <w:tr w:rsidR="0020308A" w:rsidRPr="00541FFF" w14:paraId="04397AFC" w14:textId="77777777" w:rsidTr="00351ACE">
        <w:tc>
          <w:tcPr>
            <w:tcW w:w="10790" w:type="dxa"/>
          </w:tcPr>
          <w:p w14:paraId="190587DA" w14:textId="78204FAB" w:rsidR="0020308A" w:rsidRPr="00541FFF" w:rsidRDefault="0020308A" w:rsidP="00351ACE">
            <w:pPr>
              <w:pStyle w:val="BodyText"/>
              <w:rPr>
                <w:rFonts w:asciiTheme="minorHAnsi" w:hAnsiTheme="minorHAnsi" w:cstheme="minorHAnsi"/>
                <w:b/>
                <w:bCs/>
              </w:rPr>
            </w:pPr>
            <w:r w:rsidRPr="00541FFF">
              <w:rPr>
                <w:rFonts w:asciiTheme="minorHAnsi" w:hAnsiTheme="minorHAnsi" w:cstheme="minorHAnsi"/>
                <w:b/>
                <w:bCs/>
              </w:rPr>
              <w:t>DNP Practicum Log</w:t>
            </w:r>
            <w:r w:rsidRPr="00541FFF">
              <w:rPr>
                <w:rFonts w:asciiTheme="minorHAnsi" w:hAnsiTheme="minorHAnsi" w:cstheme="minorHAnsi"/>
                <w:b/>
                <w:bCs/>
              </w:rPr>
              <w:br/>
            </w:r>
            <w:r w:rsidRPr="00541FFF">
              <w:rPr>
                <w:rFonts w:asciiTheme="minorHAnsi" w:hAnsiTheme="minorHAnsi" w:cstheme="minorHAnsi"/>
              </w:rPr>
              <w:t xml:space="preserve">Students will maintain a record of the project hours completed </w:t>
            </w:r>
            <w:r>
              <w:rPr>
                <w:rFonts w:asciiTheme="minorHAnsi" w:hAnsiTheme="minorHAnsi" w:cstheme="minorHAnsi"/>
              </w:rPr>
              <w:t>during implementation of the</w:t>
            </w:r>
            <w:r w:rsidRPr="00541FFF">
              <w:rPr>
                <w:rFonts w:asciiTheme="minorHAnsi" w:hAnsiTheme="minorHAnsi" w:cstheme="minorHAnsi"/>
              </w:rPr>
              <w:t xml:space="preserve"> DNP project plan and how they correlate to the competencies of the DNP Essentials. Hours are to be submitted weekly to the Project Concert web platform.</w:t>
            </w:r>
            <w:r w:rsidR="00BC042C">
              <w:rPr>
                <w:rFonts w:asciiTheme="minorHAnsi" w:hAnsiTheme="minorHAnsi" w:cstheme="minorHAnsi"/>
              </w:rPr>
              <w:t xml:space="preserve"> 210 hours required.</w:t>
            </w:r>
          </w:p>
        </w:tc>
      </w:tr>
      <w:bookmarkEnd w:id="7"/>
      <w:bookmarkEnd w:id="8"/>
    </w:tbl>
    <w:p w14:paraId="13C4B094" w14:textId="77777777" w:rsidR="0020308A" w:rsidRDefault="0020308A" w:rsidP="00AD7503">
      <w:pPr>
        <w:pStyle w:val="SyllabusBlueHeading2"/>
        <w:rPr>
          <w:rFonts w:eastAsia="Calibri"/>
        </w:rPr>
      </w:pPr>
    </w:p>
    <w:p w14:paraId="70015C89" w14:textId="678A15BB" w:rsidR="005C3BF0" w:rsidRPr="00F676A9" w:rsidRDefault="00C67C06" w:rsidP="00F676A9">
      <w:pPr>
        <w:pStyle w:val="SyllabusBlueHeading1"/>
      </w:pPr>
      <w:r>
        <w:t>Co</w:t>
      </w:r>
      <w:r w:rsidR="0020308A">
        <w:t>u</w:t>
      </w:r>
      <w:r>
        <w:t>rse Policies</w:t>
      </w:r>
    </w:p>
    <w:p w14:paraId="1BAC17BE" w14:textId="341792D0" w:rsidR="00F676A9" w:rsidRDefault="005C3BF0" w:rsidP="00095BCE">
      <w:pPr>
        <w:pStyle w:val="SyllabusBlueHeading2"/>
      </w:pPr>
      <w:r>
        <w:t>Attendance</w:t>
      </w:r>
      <w:r w:rsidR="00F676A9">
        <w:t xml:space="preserve"> and Participation</w:t>
      </w:r>
    </w:p>
    <w:p w14:paraId="52F78F84" w14:textId="228E4A39" w:rsidR="00556352" w:rsidRPr="00E9256B" w:rsidRDefault="00F676A9" w:rsidP="00E9256B">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Pr>
          <w:rFonts w:ascii="Calibri" w:eastAsia="Calibri" w:hAnsi="Calibri" w:cs="Calibri"/>
          <w:color w:val="auto"/>
        </w:rPr>
        <w:t>.</w:t>
      </w:r>
      <w:r w:rsidR="00556352">
        <w:rPr>
          <w:rFonts w:ascii="Calibri" w:eastAsia="Calibri" w:hAnsi="Calibri" w:cs="Calibri"/>
          <w:color w:val="auto"/>
        </w:rPr>
        <w:br/>
      </w:r>
    </w:p>
    <w:p w14:paraId="7E4999F5" w14:textId="6279673F" w:rsidR="00556352" w:rsidRPr="00C376F8" w:rsidRDefault="00556352" w:rsidP="00556352">
      <w:pPr>
        <w:rPr>
          <w:rFonts w:asciiTheme="minorHAnsi" w:hAnsiTheme="minorHAnsi" w:cstheme="minorHAnsi"/>
          <w:strike/>
          <w:sz w:val="24"/>
          <w:szCs w:val="24"/>
          <w:lang w:val="en-US"/>
        </w:rPr>
      </w:pPr>
      <w:r w:rsidRPr="00C376F8">
        <w:rPr>
          <w:rFonts w:asciiTheme="minorHAnsi" w:hAnsiTheme="minorHAnsi" w:cstheme="minorHAnsi"/>
          <w:sz w:val="24"/>
          <w:szCs w:val="24"/>
          <w:lang w:val="en-US"/>
        </w:rPr>
        <w:t>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R="00E9256B" w:rsidRPr="00C376F8">
        <w:rPr>
          <w:rFonts w:asciiTheme="minorHAnsi" w:hAnsiTheme="minorHAnsi" w:cstheme="minorHAnsi"/>
          <w:sz w:val="24"/>
          <w:szCs w:val="24"/>
          <w:lang w:val="en-US"/>
        </w:rPr>
        <w:t>.</w:t>
      </w:r>
    </w:p>
    <w:p w14:paraId="54C1396D" w14:textId="11155EA5" w:rsidR="00556352" w:rsidRPr="00724B96" w:rsidRDefault="00556352" w:rsidP="00556352">
      <w:pPr>
        <w:rPr>
          <w:lang w:val="en-US"/>
        </w:rPr>
      </w:pPr>
      <w:r w:rsidRPr="00724B96">
        <w:rPr>
          <w:lang w:val="en-US"/>
        </w:rPr>
        <w:t xml:space="preserve"> </w:t>
      </w:r>
    </w:p>
    <w:p w14:paraId="6FD93387" w14:textId="77777777" w:rsidR="00BC042C" w:rsidRDefault="00556352" w:rsidP="00556352">
      <w:pPr>
        <w:rPr>
          <w:rFonts w:asciiTheme="minorHAnsi" w:hAnsiTheme="minorHAnsi" w:cstheme="minorHAnsi"/>
          <w:sz w:val="24"/>
          <w:szCs w:val="24"/>
          <w:lang w:val="en-US"/>
        </w:rPr>
      </w:pPr>
      <w:r w:rsidRPr="00C376F8">
        <w:rPr>
          <w:rFonts w:asciiTheme="minorHAnsi" w:hAnsiTheme="minorHAnsi" w:cstheme="minorHAnsi"/>
          <w:sz w:val="24"/>
          <w:szCs w:val="24"/>
          <w:lang w:val="en-US"/>
        </w:rPr>
        <w:t>Federal regulations require continued attendance for continuing payment of financial aid. When illness or personal reasons necessitate continued absence, the student should com</w:t>
      </w:r>
    </w:p>
    <w:p w14:paraId="0E97221A" w14:textId="2C450B8F" w:rsidR="00556352" w:rsidRPr="00C376F8" w:rsidRDefault="00556352" w:rsidP="00556352">
      <w:pPr>
        <w:rPr>
          <w:rFonts w:asciiTheme="minorHAnsi" w:hAnsiTheme="minorHAnsi" w:cstheme="minorHAnsi"/>
          <w:sz w:val="24"/>
          <w:szCs w:val="24"/>
          <w:lang w:val="en-US"/>
        </w:rPr>
      </w:pPr>
      <w:proofErr w:type="spellStart"/>
      <w:proofErr w:type="gramStart"/>
      <w:r w:rsidRPr="00C376F8">
        <w:rPr>
          <w:rFonts w:asciiTheme="minorHAnsi" w:hAnsiTheme="minorHAnsi" w:cstheme="minorHAnsi"/>
          <w:sz w:val="24"/>
          <w:szCs w:val="24"/>
          <w:lang w:val="en-US"/>
        </w:rPr>
        <w:t>municate</w:t>
      </w:r>
      <w:proofErr w:type="spellEnd"/>
      <w:proofErr w:type="gramEnd"/>
      <w:r w:rsidRPr="00C376F8">
        <w:rPr>
          <w:rFonts w:asciiTheme="minorHAnsi" w:hAnsiTheme="minorHAnsi" w:cstheme="minorHAnsi"/>
          <w:sz w:val="24"/>
          <w:szCs w:val="24"/>
          <w:lang w:val="en-US"/>
        </w:rPr>
        <w:t xml:space="preserve"> first with the instructor to review the options. Anyone who stops attending a course without official withdrawal may receive a failing grade or be withdrawn by the instructor at the instructor’s discretion.</w:t>
      </w:r>
    </w:p>
    <w:p w14:paraId="3DB11DB7" w14:textId="77777777" w:rsidR="00556352" w:rsidRPr="00724B96" w:rsidRDefault="00556352" w:rsidP="00556352">
      <w:pPr>
        <w:rPr>
          <w:lang w:val="en-US"/>
        </w:rPr>
      </w:pPr>
    </w:p>
    <w:p w14:paraId="2008F75E" w14:textId="6129ABF6" w:rsidR="00037E01" w:rsidRPr="00724B96" w:rsidRDefault="00037E01" w:rsidP="006D1496">
      <w:pPr>
        <w:pStyle w:val="SyllabusBlueHeading2"/>
        <w:rPr>
          <w:rFonts w:eastAsia="Calibri"/>
          <w:i/>
        </w:rPr>
      </w:pPr>
      <w:r w:rsidRPr="00724B96">
        <w:rPr>
          <w:rFonts w:eastAsia="Calibri"/>
        </w:rPr>
        <w:t>Academic Conduct Policy</w:t>
      </w:r>
    </w:p>
    <w:p w14:paraId="13068DC5"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7D797004"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36CB4529"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w:t>
      </w:r>
      <w:r w:rsidRPr="00724B96">
        <w:rPr>
          <w:rFonts w:ascii="Calibri" w:eastAsia="Calibri" w:hAnsi="Calibri" w:cs="Calibri"/>
          <w:color w:val="000000"/>
          <w:sz w:val="24"/>
          <w:szCs w:val="24"/>
        </w:rPr>
        <w:lastRenderedPageBreak/>
        <w:t>and DNP Student Handbook for more details. A copy of the Student Handbook is available on the Chaminade website.</w:t>
      </w:r>
    </w:p>
    <w:p w14:paraId="2F290B8A"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p>
    <w:p w14:paraId="54AC7836" w14:textId="77777777" w:rsidR="00037E01" w:rsidRPr="00724B96" w:rsidRDefault="00037E01" w:rsidP="00037E01">
      <w:pPr>
        <w:pBdr>
          <w:top w:val="nil"/>
          <w:left w:val="nil"/>
          <w:bottom w:val="nil"/>
          <w:right w:val="nil"/>
          <w:between w:val="nil"/>
        </w:pBdr>
        <w:rPr>
          <w:rFonts w:ascii="Calibri" w:eastAsia="Calibri" w:hAnsi="Calibri" w:cs="Calibri"/>
          <w:color w:val="000000"/>
          <w:sz w:val="24"/>
          <w:szCs w:val="24"/>
        </w:rPr>
      </w:pPr>
      <w:r w:rsidRPr="00724B96">
        <w:rPr>
          <w:rFonts w:ascii="Calibri" w:eastAsia="Calibri" w:hAnsi="Calibri" w:cs="Calibri"/>
          <w:color w:val="000000"/>
          <w:sz w:val="24"/>
          <w:szCs w:val="24"/>
        </w:rPr>
        <w:t xml:space="preserve">Unless otherwise instructed, all course submissions should follow the formatting of the </w:t>
      </w:r>
      <w:r w:rsidRPr="00724B96">
        <w:rPr>
          <w:rFonts w:ascii="Calibri" w:eastAsia="Calibri" w:hAnsi="Calibri" w:cs="Calibri"/>
          <w:i/>
          <w:color w:val="000000"/>
          <w:sz w:val="24"/>
          <w:szCs w:val="24"/>
        </w:rPr>
        <w:t>Publication Manual of the American Psychological Association, 7</w:t>
      </w:r>
      <w:r w:rsidRPr="00724B96">
        <w:rPr>
          <w:rFonts w:ascii="Calibri" w:eastAsia="Calibri" w:hAnsi="Calibri" w:cs="Calibri"/>
          <w:i/>
          <w:color w:val="000000"/>
          <w:sz w:val="24"/>
          <w:szCs w:val="24"/>
          <w:vertAlign w:val="superscript"/>
        </w:rPr>
        <w:t xml:space="preserve">th   </w:t>
      </w:r>
      <w:r w:rsidRPr="00724B96">
        <w:rPr>
          <w:rFonts w:ascii="Calibri" w:eastAsia="Calibri" w:hAnsi="Calibri" w:cs="Calibri"/>
          <w:i/>
          <w:color w:val="000000"/>
          <w:sz w:val="24"/>
          <w:szCs w:val="24"/>
        </w:rPr>
        <w:t xml:space="preserve">Edition </w:t>
      </w:r>
      <w:r w:rsidRPr="00724B96">
        <w:rPr>
          <w:rFonts w:ascii="Calibri" w:eastAsia="Calibri" w:hAnsi="Calibri" w:cs="Calibri"/>
          <w:color w:val="000000"/>
          <w:sz w:val="24"/>
          <w:szCs w:val="24"/>
        </w:rPr>
        <w:t>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724B96" w:rsidRDefault="00037E01" w:rsidP="00037E01">
      <w:pPr>
        <w:pBdr>
          <w:top w:val="nil"/>
          <w:left w:val="nil"/>
          <w:bottom w:val="nil"/>
          <w:right w:val="nil"/>
          <w:between w:val="nil"/>
        </w:pBdr>
        <w:rPr>
          <w:rFonts w:ascii="Calibri" w:eastAsia="Calibri" w:hAnsi="Calibri" w:cs="Calibri"/>
          <w:sz w:val="24"/>
          <w:szCs w:val="24"/>
        </w:rPr>
      </w:pPr>
    </w:p>
    <w:p w14:paraId="6587DEEA" w14:textId="77777777" w:rsidR="00037E01" w:rsidRPr="00724B96" w:rsidRDefault="00037E01" w:rsidP="006D1496">
      <w:pPr>
        <w:pStyle w:val="SyllabusBlueHeading2"/>
        <w:rPr>
          <w:rFonts w:eastAsia="Calibri"/>
        </w:rPr>
      </w:pPr>
      <w:r w:rsidRPr="00724B96">
        <w:rPr>
          <w:rFonts w:eastAsia="Calibri"/>
        </w:rPr>
        <w:t>Student Conduct Policy</w:t>
      </w:r>
    </w:p>
    <w:p w14:paraId="287FAE85"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724B96" w:rsidRDefault="00037E01" w:rsidP="00037E01">
      <w:pPr>
        <w:rPr>
          <w:rFonts w:ascii="Calibri" w:eastAsia="Calibri" w:hAnsi="Calibri" w:cs="Calibri"/>
          <w:sz w:val="24"/>
          <w:szCs w:val="24"/>
        </w:rPr>
      </w:pPr>
      <w:r w:rsidRPr="00724B96">
        <w:rPr>
          <w:rFonts w:ascii="Calibri" w:eastAsia="Calibri" w:hAnsi="Calibri" w:cs="Calibri"/>
          <w:sz w:val="24"/>
          <w:szCs w:val="24"/>
        </w:rPr>
        <w:t xml:space="preserve"> </w:t>
      </w:r>
    </w:p>
    <w:p w14:paraId="72BBA822" w14:textId="59D895D3" w:rsidR="00037E01" w:rsidRPr="00037E01" w:rsidRDefault="00037E01" w:rsidP="00037E01">
      <w:pPr>
        <w:rPr>
          <w:rFonts w:ascii="Calibri" w:eastAsia="Calibri" w:hAnsi="Calibri" w:cs="Calibri"/>
          <w:sz w:val="24"/>
          <w:szCs w:val="24"/>
          <w:highlight w:val="yellow"/>
        </w:rPr>
      </w:pPr>
      <w:r w:rsidRPr="00724B96">
        <w:rPr>
          <w:rFonts w:ascii="Calibri" w:eastAsia="Calibri" w:hAnsi="Calibri"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7">
        <w:r w:rsidRPr="00724B96">
          <w:rPr>
            <w:rFonts w:ascii="Calibri" w:eastAsia="Calibri" w:hAnsi="Calibri" w:cs="Calibri"/>
            <w:sz w:val="24"/>
            <w:szCs w:val="24"/>
          </w:rPr>
          <w:t xml:space="preserve"> </w:t>
        </w:r>
      </w:hyperlink>
      <w:hyperlink r:id="rId18">
        <w:r w:rsidRPr="004D121D">
          <w:rPr>
            <w:rFonts w:ascii="Calibri" w:eastAsia="Calibri" w:hAnsi="Calibri" w:cs="Calibri"/>
            <w:sz w:val="24"/>
            <w:szCs w:val="24"/>
          </w:rPr>
          <w:t>please refer to the Chaminade Catalogue</w:t>
        </w:r>
      </w:hyperlink>
      <w:r w:rsidRPr="004D121D">
        <w:rPr>
          <w:rFonts w:ascii="Calibri" w:eastAsia="Calibri" w:hAnsi="Calibri" w:cs="Calibri"/>
          <w:sz w:val="24"/>
          <w:szCs w:val="24"/>
        </w:rPr>
        <w:t>.</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788C1A40" w14:textId="0063C5FC" w:rsidR="00095BCE" w:rsidRDefault="00F676A9"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5B54F77C" w14:textId="77777777" w:rsidR="00196EE7" w:rsidRDefault="00196EE7" w:rsidP="00B17A56">
      <w:pPr>
        <w:pBdr>
          <w:top w:val="nil"/>
          <w:left w:val="nil"/>
          <w:bottom w:val="nil"/>
          <w:right w:val="nil"/>
          <w:between w:val="nil"/>
        </w:pBdr>
        <w:rPr>
          <w:rFonts w:ascii="Calibri" w:eastAsia="Calibri" w:hAnsi="Calibri" w:cs="Calibri"/>
          <w:color w:val="000000"/>
          <w:sz w:val="24"/>
          <w:szCs w:val="24"/>
        </w:rPr>
      </w:pPr>
    </w:p>
    <w:p w14:paraId="25E9C3A2" w14:textId="45D5FA49" w:rsidR="00196EE7" w:rsidRDefault="00196EE7" w:rsidP="00196EE7">
      <w:pPr>
        <w:pStyle w:val="SyllabusBlueHeading2"/>
      </w:pPr>
      <w:r>
        <w:t>Writing Policy</w:t>
      </w:r>
    </w:p>
    <w:p w14:paraId="7F6D7A7E" w14:textId="77777777" w:rsidR="00196EE7" w:rsidRDefault="00196EE7" w:rsidP="00196EE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w:t>
      </w:r>
      <w:proofErr w:type="spellStart"/>
      <w:r>
        <w:rPr>
          <w:rFonts w:ascii="Calibri" w:eastAsia="Calibri" w:hAnsi="Calibri" w:cs="Calibri"/>
          <w:color w:val="000000"/>
          <w:sz w:val="24"/>
          <w:szCs w:val="24"/>
        </w:rPr>
        <w:t>lastname</w:t>
      </w:r>
      <w:proofErr w:type="spellEnd"/>
      <w:r>
        <w:rPr>
          <w:rFonts w:ascii="Calibri" w:eastAsia="Calibri" w:hAnsi="Calibri" w:cs="Calibri"/>
          <w:color w:val="000000"/>
          <w:sz w:val="24"/>
          <w:szCs w:val="24"/>
        </w:rPr>
        <w:t>(s).</w:t>
      </w:r>
      <w:proofErr w:type="spellStart"/>
      <w:r>
        <w:rPr>
          <w:rFonts w:ascii="Calibri" w:eastAsia="Calibri" w:hAnsi="Calibri" w:cs="Calibri"/>
          <w:color w:val="000000"/>
          <w:sz w:val="24"/>
          <w:szCs w:val="24"/>
        </w:rPr>
        <w:t>assignmentname</w:t>
      </w:r>
      <w:proofErr w:type="spellEnd"/>
    </w:p>
    <w:p w14:paraId="6B7CDADA" w14:textId="77777777" w:rsidR="00AD78C4" w:rsidRDefault="00AD78C4" w:rsidP="00AD78C4">
      <w:pPr>
        <w:pStyle w:val="SyllabusBlueHeading2"/>
      </w:pPr>
    </w:p>
    <w:p w14:paraId="4DB2AC71" w14:textId="7078F5DC" w:rsidR="00AD78C4" w:rsidRDefault="00AD78C4" w:rsidP="00AD78C4">
      <w:pPr>
        <w:pStyle w:val="SyllabusBlueHeading2"/>
      </w:pPr>
      <w:r>
        <w:t>Guidance for Generative Artificial Intelligence (AI)</w:t>
      </w:r>
    </w:p>
    <w:p w14:paraId="143F9D7B" w14:textId="77777777" w:rsidR="00A268A0" w:rsidRDefault="00AD78C4" w:rsidP="0081428D">
      <w:pPr>
        <w:pStyle w:val="NormalWeb"/>
        <w:shd w:val="clear" w:color="auto" w:fill="FFFFFF"/>
        <w:spacing w:before="0" w:beforeAutospacing="0" w:after="0" w:afterAutospacing="0"/>
      </w:pPr>
      <w:r w:rsidRPr="001B791F">
        <w:rPr>
          <w:rFonts w:asciiTheme="minorHAnsi" w:hAnsiTheme="minorHAnsi" w:cstheme="minorHAnsi"/>
          <w:bCs/>
          <w:color w:val="00000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r w:rsidR="00A268A0">
        <w:rPr>
          <w:rFonts w:ascii="Calibri" w:hAnsi="Calibri" w:cs="Calibri"/>
          <w:color w:val="000000"/>
        </w:rPr>
        <w:t>Students are cautioned to disable the automatic generative AI features of their word processing programs. Students may be required to re-write assignments that demonstrate substantive use of generative AI.  </w:t>
      </w:r>
    </w:p>
    <w:p w14:paraId="2E17B94D" w14:textId="77777777" w:rsidR="00AD78C4" w:rsidRDefault="00AD78C4" w:rsidP="00AD78C4">
      <w:pPr>
        <w:pStyle w:val="SyllabusBlueHeading2"/>
      </w:pPr>
    </w:p>
    <w:p w14:paraId="1DA975DC" w14:textId="71DC5E3A" w:rsidR="00AD78C4" w:rsidRDefault="00AD78C4" w:rsidP="00AD78C4">
      <w:pPr>
        <w:pStyle w:val="SyllabusBlueHeading2"/>
      </w:pPr>
      <w:r>
        <w:t>Grades of Incomplete</w:t>
      </w:r>
    </w:p>
    <w:p w14:paraId="091B280E" w14:textId="77777777" w:rsidR="00AD78C4" w:rsidRDefault="00AD78C4" w:rsidP="00AD78C4">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B17A56" w:rsidRDefault="00B17A56" w:rsidP="00B17A56">
      <w:pPr>
        <w:pBdr>
          <w:top w:val="nil"/>
          <w:left w:val="nil"/>
          <w:bottom w:val="nil"/>
          <w:right w:val="nil"/>
          <w:between w:val="nil"/>
        </w:pBdr>
        <w:rPr>
          <w:rFonts w:ascii="Calibri" w:eastAsia="Calibri" w:hAnsi="Calibri" w:cs="Calibri"/>
          <w:color w:val="000000"/>
          <w:sz w:val="24"/>
          <w:szCs w:val="24"/>
        </w:rPr>
      </w:pPr>
    </w:p>
    <w:p w14:paraId="155E9D43" w14:textId="1402F539" w:rsidR="00196EE7" w:rsidRDefault="00095BCE" w:rsidP="00095BCE">
      <w:pPr>
        <w:pStyle w:val="SyllabusBlueHeading2"/>
      </w:pPr>
      <w:r>
        <w:t>Changes to the Syllabus</w:t>
      </w:r>
    </w:p>
    <w:p w14:paraId="6AFD6DC3" w14:textId="33C0436D"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email and/or Canvas announcements 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2573596A" w14:textId="77777777" w:rsidR="00095BCE" w:rsidRDefault="00095BCE" w:rsidP="00C67C06">
      <w:pPr>
        <w:rPr>
          <w:rFonts w:asciiTheme="minorHAnsi" w:hAnsiTheme="minorHAnsi" w:cstheme="minorHAnsi"/>
          <w:sz w:val="24"/>
          <w:szCs w:val="24"/>
        </w:rPr>
      </w:pPr>
    </w:p>
    <w:p w14:paraId="3BF40567" w14:textId="49E4995C" w:rsidR="00B17A56" w:rsidRPr="00B17A56" w:rsidRDefault="00B17A56" w:rsidP="00B17A56">
      <w:pPr>
        <w:pStyle w:val="SyllabusBlueHeading2"/>
      </w:pPr>
      <w:r w:rsidRPr="00B17A56">
        <w:t xml:space="preserve">Evaluation Methods and Grading Scale </w:t>
      </w:r>
    </w:p>
    <w:p w14:paraId="35EDA23E" w14:textId="77777777" w:rsidR="004D121D" w:rsidRDefault="00B17A56" w:rsidP="00B17A56">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7AE307E4" w14:textId="7E86EBF0" w:rsidR="00EA58DC" w:rsidRDefault="00EA58DC" w:rsidP="00B17A56">
      <w:pPr>
        <w:pBdr>
          <w:top w:val="nil"/>
          <w:left w:val="nil"/>
          <w:bottom w:val="nil"/>
          <w:right w:val="nil"/>
          <w:between w:val="nil"/>
        </w:pBdr>
        <w:rPr>
          <w:rFonts w:ascii="Calibri" w:eastAsia="Calibri" w:hAnsi="Calibri" w:cs="Calibri"/>
          <w:color w:val="C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86"/>
        <w:gridCol w:w="1247"/>
        <w:gridCol w:w="312"/>
        <w:gridCol w:w="2005"/>
      </w:tblGrid>
      <w:tr w:rsidR="00EA58DC" w:rsidRPr="007C20B5" w14:paraId="4ADC5041" w14:textId="77777777" w:rsidTr="004D121D">
        <w:tc>
          <w:tcPr>
            <w:tcW w:w="3094" w:type="pct"/>
          </w:tcPr>
          <w:p w14:paraId="72B2B3B4" w14:textId="77777777" w:rsidR="00EA58DC" w:rsidRPr="007C20B5" w:rsidRDefault="00EA58DC" w:rsidP="00312DD2">
            <w:pPr>
              <w:pStyle w:val="BodyText"/>
              <w:rPr>
                <w:rFonts w:asciiTheme="minorHAnsi" w:hAnsiTheme="minorHAnsi" w:cstheme="minorHAnsi"/>
                <w:b/>
              </w:rPr>
            </w:pPr>
            <w:bookmarkStart w:id="9" w:name="_Hlk210810977"/>
            <w:r w:rsidRPr="007C20B5">
              <w:rPr>
                <w:rFonts w:asciiTheme="minorHAnsi" w:hAnsiTheme="minorHAnsi" w:cstheme="minorHAnsi"/>
                <w:b/>
              </w:rPr>
              <w:t>Evaluation Method</w:t>
            </w:r>
          </w:p>
        </w:tc>
        <w:tc>
          <w:tcPr>
            <w:tcW w:w="667" w:type="pct"/>
          </w:tcPr>
          <w:p w14:paraId="4CA50696" w14:textId="77777777" w:rsidR="00EA58DC" w:rsidRPr="007C20B5" w:rsidRDefault="00EA58DC" w:rsidP="00312DD2">
            <w:pPr>
              <w:pStyle w:val="BodyText"/>
              <w:rPr>
                <w:rFonts w:asciiTheme="minorHAnsi" w:hAnsiTheme="minorHAnsi" w:cstheme="minorHAnsi"/>
                <w:b/>
              </w:rPr>
            </w:pPr>
            <w:r w:rsidRPr="007C20B5">
              <w:rPr>
                <w:rFonts w:asciiTheme="minorHAnsi" w:hAnsiTheme="minorHAnsi" w:cstheme="minorHAnsi"/>
                <w:b/>
              </w:rPr>
              <w:t xml:space="preserve">% of </w:t>
            </w:r>
          </w:p>
          <w:p w14:paraId="71FA8E9E" w14:textId="77777777" w:rsidR="00EA58DC" w:rsidRPr="007C20B5" w:rsidRDefault="00EA58DC" w:rsidP="00312DD2">
            <w:pPr>
              <w:pStyle w:val="BodyText"/>
              <w:rPr>
                <w:rFonts w:asciiTheme="minorHAnsi" w:hAnsiTheme="minorHAnsi" w:cstheme="minorHAnsi"/>
                <w:b/>
              </w:rPr>
            </w:pPr>
            <w:r w:rsidRPr="007C20B5">
              <w:rPr>
                <w:rFonts w:asciiTheme="minorHAnsi" w:hAnsiTheme="minorHAnsi" w:cstheme="minorHAnsi"/>
                <w:b/>
              </w:rPr>
              <w:t>Total Grade</w:t>
            </w:r>
          </w:p>
        </w:tc>
        <w:tc>
          <w:tcPr>
            <w:tcW w:w="167" w:type="pct"/>
            <w:vMerge w:val="restart"/>
            <w:shd w:val="clear" w:color="auto" w:fill="808080"/>
          </w:tcPr>
          <w:p w14:paraId="343E3358" w14:textId="77777777" w:rsidR="00EA58DC" w:rsidRPr="007C20B5" w:rsidRDefault="00EA58DC" w:rsidP="00312DD2">
            <w:pPr>
              <w:pStyle w:val="BodyText"/>
              <w:rPr>
                <w:rFonts w:asciiTheme="minorHAnsi" w:hAnsiTheme="minorHAnsi" w:cstheme="minorHAnsi"/>
                <w:color w:val="A5A5A5" w:themeColor="accent3"/>
              </w:rPr>
            </w:pPr>
          </w:p>
        </w:tc>
        <w:tc>
          <w:tcPr>
            <w:tcW w:w="1072" w:type="pct"/>
          </w:tcPr>
          <w:p w14:paraId="514478D4" w14:textId="77777777" w:rsidR="00EA58DC" w:rsidRPr="007C20B5" w:rsidRDefault="00EA58DC" w:rsidP="00312DD2">
            <w:pPr>
              <w:pStyle w:val="BodyText"/>
              <w:rPr>
                <w:rFonts w:asciiTheme="minorHAnsi" w:hAnsiTheme="minorHAnsi" w:cstheme="minorHAnsi"/>
                <w:b/>
              </w:rPr>
            </w:pPr>
            <w:r w:rsidRPr="007C20B5">
              <w:rPr>
                <w:rFonts w:asciiTheme="minorHAnsi" w:hAnsiTheme="minorHAnsi" w:cstheme="minorHAnsi"/>
                <w:b/>
              </w:rPr>
              <w:t>Grading Scale*</w:t>
            </w:r>
          </w:p>
        </w:tc>
      </w:tr>
      <w:tr w:rsidR="004D121D" w:rsidRPr="00927544" w14:paraId="2885B6FE" w14:textId="77777777" w:rsidTr="004D121D">
        <w:tc>
          <w:tcPr>
            <w:tcW w:w="3094" w:type="pct"/>
          </w:tcPr>
          <w:p w14:paraId="00FFB565" w14:textId="55D2276A" w:rsidR="004D121D" w:rsidRPr="004D121D" w:rsidRDefault="004D121D" w:rsidP="004D121D">
            <w:pPr>
              <w:pStyle w:val="BodyText"/>
              <w:rPr>
                <w:rFonts w:ascii="Calibri" w:hAnsi="Calibri" w:cs="Calibri"/>
              </w:rPr>
            </w:pPr>
            <w:r w:rsidRPr="004D121D">
              <w:rPr>
                <w:rFonts w:ascii="Calibri" w:hAnsi="Calibri" w:cs="Calibri"/>
              </w:rPr>
              <w:t>IRB Approvals</w:t>
            </w:r>
          </w:p>
        </w:tc>
        <w:tc>
          <w:tcPr>
            <w:tcW w:w="667" w:type="pct"/>
          </w:tcPr>
          <w:p w14:paraId="6CDE86C1" w14:textId="77777777" w:rsidR="004D121D" w:rsidRPr="00541FFF" w:rsidRDefault="004D121D" w:rsidP="004D121D">
            <w:pPr>
              <w:pStyle w:val="BodyText"/>
              <w:rPr>
                <w:rFonts w:asciiTheme="minorHAnsi" w:hAnsiTheme="minorHAnsi" w:cstheme="minorHAnsi"/>
              </w:rPr>
            </w:pPr>
            <w:r w:rsidRPr="00541FFF">
              <w:rPr>
                <w:rFonts w:asciiTheme="minorHAnsi" w:hAnsiTheme="minorHAnsi" w:cstheme="minorHAnsi"/>
              </w:rPr>
              <w:t>P/F</w:t>
            </w:r>
          </w:p>
        </w:tc>
        <w:tc>
          <w:tcPr>
            <w:tcW w:w="167" w:type="pct"/>
            <w:vMerge/>
            <w:shd w:val="clear" w:color="auto" w:fill="808080"/>
          </w:tcPr>
          <w:p w14:paraId="2FE49A9E" w14:textId="77777777" w:rsidR="004D121D" w:rsidRPr="00927544" w:rsidRDefault="004D121D" w:rsidP="004D121D">
            <w:pPr>
              <w:pStyle w:val="BodyText"/>
              <w:rPr>
                <w:rFonts w:asciiTheme="minorHAnsi" w:hAnsiTheme="minorHAnsi" w:cstheme="minorHAnsi"/>
                <w:color w:val="A5A5A5" w:themeColor="accent3"/>
              </w:rPr>
            </w:pPr>
          </w:p>
        </w:tc>
        <w:tc>
          <w:tcPr>
            <w:tcW w:w="1072" w:type="pct"/>
          </w:tcPr>
          <w:p w14:paraId="700C7231" w14:textId="77777777" w:rsidR="004D121D" w:rsidRPr="00927544" w:rsidRDefault="004D121D" w:rsidP="004D121D">
            <w:pPr>
              <w:pStyle w:val="BodyText"/>
              <w:rPr>
                <w:rFonts w:asciiTheme="minorHAnsi" w:hAnsiTheme="minorHAnsi" w:cstheme="minorHAnsi"/>
              </w:rPr>
            </w:pPr>
            <w:r w:rsidRPr="00927544">
              <w:rPr>
                <w:rFonts w:asciiTheme="minorHAnsi" w:hAnsiTheme="minorHAnsi" w:cstheme="minorHAnsi"/>
                <w:b/>
                <w:bCs/>
              </w:rPr>
              <w:t>A</w:t>
            </w:r>
            <w:r w:rsidRPr="00927544">
              <w:rPr>
                <w:rFonts w:asciiTheme="minorHAnsi" w:hAnsiTheme="minorHAnsi" w:cstheme="minorHAnsi"/>
              </w:rPr>
              <w:t xml:space="preserve">   = 90-100 %    </w:t>
            </w:r>
          </w:p>
        </w:tc>
      </w:tr>
      <w:tr w:rsidR="004D121D" w:rsidRPr="00927544" w14:paraId="269EE0AF" w14:textId="77777777" w:rsidTr="004D121D">
        <w:tc>
          <w:tcPr>
            <w:tcW w:w="3094" w:type="pct"/>
          </w:tcPr>
          <w:p w14:paraId="2CC9E50C" w14:textId="5B4966FA" w:rsidR="004D121D" w:rsidRPr="004D121D" w:rsidRDefault="004D121D" w:rsidP="004D121D">
            <w:pPr>
              <w:pStyle w:val="BodyText"/>
              <w:rPr>
                <w:rFonts w:ascii="Calibri" w:hAnsi="Calibri" w:cs="Calibri"/>
              </w:rPr>
            </w:pPr>
            <w:r w:rsidRPr="004D121D">
              <w:rPr>
                <w:rFonts w:ascii="Calibri" w:hAnsi="Calibri" w:cs="Calibri"/>
              </w:rPr>
              <w:t>Collaboration with instructor and project site liaison</w:t>
            </w:r>
          </w:p>
        </w:tc>
        <w:tc>
          <w:tcPr>
            <w:tcW w:w="667" w:type="pct"/>
          </w:tcPr>
          <w:p w14:paraId="5864CEBB" w14:textId="77777777" w:rsidR="004D121D" w:rsidRPr="00541FFF" w:rsidRDefault="004D121D" w:rsidP="004D121D">
            <w:pPr>
              <w:pStyle w:val="BodyText"/>
              <w:rPr>
                <w:rFonts w:asciiTheme="minorHAnsi" w:hAnsiTheme="minorHAnsi" w:cstheme="minorHAnsi"/>
              </w:rPr>
            </w:pPr>
            <w:r w:rsidRPr="00541FFF">
              <w:rPr>
                <w:rFonts w:asciiTheme="minorHAnsi" w:hAnsiTheme="minorHAnsi" w:cstheme="minorHAnsi"/>
              </w:rPr>
              <w:t>P/F</w:t>
            </w:r>
          </w:p>
        </w:tc>
        <w:tc>
          <w:tcPr>
            <w:tcW w:w="167" w:type="pct"/>
            <w:vMerge/>
            <w:shd w:val="clear" w:color="auto" w:fill="808080"/>
          </w:tcPr>
          <w:p w14:paraId="2E5BBFD0" w14:textId="77777777" w:rsidR="004D121D" w:rsidRPr="00927544" w:rsidRDefault="004D121D" w:rsidP="004D121D">
            <w:pPr>
              <w:pStyle w:val="BodyText"/>
              <w:rPr>
                <w:rFonts w:asciiTheme="minorHAnsi" w:hAnsiTheme="minorHAnsi" w:cstheme="minorHAnsi"/>
                <w:color w:val="A5A5A5" w:themeColor="accent3"/>
              </w:rPr>
            </w:pPr>
          </w:p>
        </w:tc>
        <w:tc>
          <w:tcPr>
            <w:tcW w:w="1072" w:type="pct"/>
          </w:tcPr>
          <w:p w14:paraId="10DA6D46" w14:textId="77777777" w:rsidR="004D121D" w:rsidRPr="00927544" w:rsidRDefault="004D121D" w:rsidP="004D121D">
            <w:pPr>
              <w:pStyle w:val="BodyText"/>
              <w:rPr>
                <w:rFonts w:asciiTheme="minorHAnsi" w:hAnsiTheme="minorHAnsi" w:cstheme="minorHAnsi"/>
                <w:b/>
                <w:bCs/>
              </w:rPr>
            </w:pPr>
            <w:r w:rsidRPr="00927544">
              <w:rPr>
                <w:rFonts w:asciiTheme="minorHAnsi" w:hAnsiTheme="minorHAnsi" w:cstheme="minorHAnsi"/>
                <w:b/>
                <w:bCs/>
              </w:rPr>
              <w:t>B</w:t>
            </w:r>
            <w:r w:rsidRPr="00927544">
              <w:rPr>
                <w:rFonts w:asciiTheme="minorHAnsi" w:hAnsiTheme="minorHAnsi" w:cstheme="minorHAnsi"/>
              </w:rPr>
              <w:t xml:space="preserve">   = 80-89%</w:t>
            </w:r>
          </w:p>
        </w:tc>
      </w:tr>
      <w:tr w:rsidR="004D121D" w:rsidRPr="00927544" w14:paraId="57C2CB59" w14:textId="77777777" w:rsidTr="004D121D">
        <w:tc>
          <w:tcPr>
            <w:tcW w:w="3094" w:type="pct"/>
          </w:tcPr>
          <w:p w14:paraId="381E73A4" w14:textId="6B3C4B10" w:rsidR="004D121D" w:rsidRPr="004D121D" w:rsidRDefault="004D121D" w:rsidP="004D121D">
            <w:pPr>
              <w:pStyle w:val="BodyText"/>
              <w:rPr>
                <w:rFonts w:ascii="Calibri" w:hAnsi="Calibri" w:cs="Calibri"/>
              </w:rPr>
            </w:pPr>
            <w:r w:rsidRPr="004D121D">
              <w:rPr>
                <w:rFonts w:ascii="Calibri" w:hAnsi="Calibri" w:cs="Calibri"/>
              </w:rPr>
              <w:lastRenderedPageBreak/>
              <w:t>Weekly Progress Reports</w:t>
            </w:r>
          </w:p>
        </w:tc>
        <w:tc>
          <w:tcPr>
            <w:tcW w:w="667" w:type="pct"/>
          </w:tcPr>
          <w:p w14:paraId="03471ACC" w14:textId="77777777" w:rsidR="004D121D" w:rsidRPr="00541FFF" w:rsidRDefault="004D121D" w:rsidP="004D121D">
            <w:pPr>
              <w:pStyle w:val="BodyText"/>
              <w:rPr>
                <w:rFonts w:asciiTheme="minorHAnsi" w:hAnsiTheme="minorHAnsi" w:cstheme="minorHAnsi"/>
              </w:rPr>
            </w:pPr>
            <w:r w:rsidRPr="00541FFF">
              <w:rPr>
                <w:rFonts w:asciiTheme="minorHAnsi" w:hAnsiTheme="minorHAnsi" w:cstheme="minorHAnsi"/>
              </w:rPr>
              <w:t>P/F</w:t>
            </w:r>
          </w:p>
        </w:tc>
        <w:tc>
          <w:tcPr>
            <w:tcW w:w="167" w:type="pct"/>
            <w:vMerge/>
            <w:shd w:val="clear" w:color="auto" w:fill="808080"/>
          </w:tcPr>
          <w:p w14:paraId="59DBAAC5" w14:textId="77777777" w:rsidR="004D121D" w:rsidRPr="00927544" w:rsidRDefault="004D121D" w:rsidP="004D121D">
            <w:pPr>
              <w:pStyle w:val="BodyText"/>
              <w:rPr>
                <w:rFonts w:asciiTheme="minorHAnsi" w:hAnsiTheme="minorHAnsi" w:cstheme="minorHAnsi"/>
                <w:color w:val="A5A5A5" w:themeColor="accent3"/>
              </w:rPr>
            </w:pPr>
          </w:p>
        </w:tc>
        <w:tc>
          <w:tcPr>
            <w:tcW w:w="1072" w:type="pct"/>
            <w:vMerge w:val="restart"/>
          </w:tcPr>
          <w:p w14:paraId="5B333D48" w14:textId="77777777" w:rsidR="004D121D" w:rsidRPr="00927544" w:rsidRDefault="004D121D" w:rsidP="004D121D">
            <w:pPr>
              <w:pStyle w:val="BodyText"/>
              <w:rPr>
                <w:rFonts w:asciiTheme="minorHAnsi" w:hAnsiTheme="minorHAnsi" w:cstheme="minorHAnsi"/>
              </w:rPr>
            </w:pPr>
            <w:r w:rsidRPr="00C03375">
              <w:rPr>
                <w:rFonts w:asciiTheme="minorHAnsi" w:hAnsiTheme="minorHAnsi" w:cstheme="minorHAnsi"/>
              </w:rPr>
              <w:t>C   = Below 80%</w:t>
            </w:r>
            <w:r w:rsidRPr="00C03375">
              <w:rPr>
                <w:rFonts w:asciiTheme="minorHAnsi" w:hAnsiTheme="minorHAnsi" w:cstheme="minorHAnsi"/>
              </w:rPr>
              <w:br/>
              <w:t>and a failing course grade.</w:t>
            </w:r>
          </w:p>
        </w:tc>
      </w:tr>
      <w:tr w:rsidR="004D121D" w:rsidRPr="00927544" w14:paraId="06C75825" w14:textId="77777777" w:rsidTr="004D121D">
        <w:tc>
          <w:tcPr>
            <w:tcW w:w="3094" w:type="pct"/>
          </w:tcPr>
          <w:p w14:paraId="66FFE727" w14:textId="636E1CF9" w:rsidR="004D121D" w:rsidRPr="004D121D" w:rsidRDefault="004D121D" w:rsidP="004D121D">
            <w:pPr>
              <w:pStyle w:val="BodyText"/>
              <w:rPr>
                <w:rFonts w:ascii="Calibri" w:hAnsi="Calibri" w:cs="Calibri"/>
              </w:rPr>
            </w:pPr>
            <w:r w:rsidRPr="004D121D">
              <w:rPr>
                <w:rFonts w:ascii="Calibri" w:hAnsi="Calibri" w:cs="Calibri"/>
              </w:rPr>
              <w:t>Final Draft of DNP Scholarly Project Paper: Section IV</w:t>
            </w:r>
          </w:p>
        </w:tc>
        <w:tc>
          <w:tcPr>
            <w:tcW w:w="667" w:type="pct"/>
          </w:tcPr>
          <w:p w14:paraId="0253AA80" w14:textId="77777777" w:rsidR="004D121D" w:rsidRPr="00541FFF" w:rsidRDefault="004D121D" w:rsidP="004D121D">
            <w:pPr>
              <w:pStyle w:val="BodyText"/>
              <w:rPr>
                <w:rFonts w:asciiTheme="minorHAnsi" w:hAnsiTheme="minorHAnsi" w:cstheme="minorHAnsi"/>
              </w:rPr>
            </w:pPr>
            <w:r w:rsidRPr="00541FFF">
              <w:rPr>
                <w:rFonts w:asciiTheme="minorHAnsi" w:hAnsiTheme="minorHAnsi" w:cstheme="minorHAnsi"/>
              </w:rPr>
              <w:t>P/F</w:t>
            </w:r>
          </w:p>
        </w:tc>
        <w:tc>
          <w:tcPr>
            <w:tcW w:w="167" w:type="pct"/>
            <w:vMerge/>
            <w:shd w:val="clear" w:color="auto" w:fill="808080"/>
          </w:tcPr>
          <w:p w14:paraId="5EC0901E" w14:textId="77777777" w:rsidR="004D121D" w:rsidRPr="00927544" w:rsidRDefault="004D121D" w:rsidP="004D121D">
            <w:pPr>
              <w:pStyle w:val="BodyText"/>
              <w:rPr>
                <w:rFonts w:asciiTheme="minorHAnsi" w:hAnsiTheme="minorHAnsi" w:cstheme="minorHAnsi"/>
                <w:color w:val="A5A5A5" w:themeColor="accent3"/>
              </w:rPr>
            </w:pPr>
          </w:p>
        </w:tc>
        <w:tc>
          <w:tcPr>
            <w:tcW w:w="1072" w:type="pct"/>
            <w:vMerge/>
          </w:tcPr>
          <w:p w14:paraId="1C65C1C5" w14:textId="77777777" w:rsidR="004D121D" w:rsidRPr="00927544" w:rsidRDefault="004D121D" w:rsidP="004D121D">
            <w:pPr>
              <w:pStyle w:val="BodyText"/>
              <w:rPr>
                <w:rFonts w:asciiTheme="minorHAnsi" w:hAnsiTheme="minorHAnsi" w:cstheme="minorHAnsi"/>
                <w:color w:val="C00000"/>
              </w:rPr>
            </w:pPr>
          </w:p>
        </w:tc>
      </w:tr>
      <w:tr w:rsidR="004D121D" w:rsidRPr="00927544" w14:paraId="38C002A5" w14:textId="77777777" w:rsidTr="004D121D">
        <w:tc>
          <w:tcPr>
            <w:tcW w:w="3094" w:type="pct"/>
          </w:tcPr>
          <w:p w14:paraId="288D320C" w14:textId="4F5F4B33" w:rsidR="004D121D" w:rsidRPr="004D121D" w:rsidRDefault="004D121D" w:rsidP="004D121D">
            <w:pPr>
              <w:pStyle w:val="BodyText"/>
              <w:rPr>
                <w:rFonts w:ascii="Calibri" w:hAnsi="Calibri" w:cs="Calibri"/>
                <w:b/>
              </w:rPr>
            </w:pPr>
            <w:r w:rsidRPr="004D121D">
              <w:rPr>
                <w:rFonts w:ascii="Calibri" w:hAnsi="Calibri" w:cs="Calibri"/>
              </w:rPr>
              <w:t>DNP Practicum Log</w:t>
            </w:r>
            <w:r w:rsidR="00BC042C">
              <w:rPr>
                <w:rFonts w:ascii="Calibri" w:hAnsi="Calibri" w:cs="Calibri"/>
              </w:rPr>
              <w:t xml:space="preserve"> of 210 hours</w:t>
            </w:r>
          </w:p>
        </w:tc>
        <w:tc>
          <w:tcPr>
            <w:tcW w:w="667" w:type="pct"/>
          </w:tcPr>
          <w:p w14:paraId="4BC5CF73" w14:textId="77777777" w:rsidR="004D121D" w:rsidRPr="00541FFF" w:rsidRDefault="004D121D" w:rsidP="004D121D">
            <w:pPr>
              <w:pStyle w:val="BodyText"/>
              <w:rPr>
                <w:rFonts w:asciiTheme="minorHAnsi" w:hAnsiTheme="minorHAnsi" w:cstheme="minorHAnsi"/>
              </w:rPr>
            </w:pPr>
            <w:r w:rsidRPr="00541FFF">
              <w:rPr>
                <w:rFonts w:asciiTheme="minorHAnsi" w:hAnsiTheme="minorHAnsi" w:cstheme="minorHAnsi"/>
              </w:rPr>
              <w:t>P/F</w:t>
            </w:r>
          </w:p>
        </w:tc>
        <w:tc>
          <w:tcPr>
            <w:tcW w:w="167" w:type="pct"/>
            <w:vMerge/>
            <w:shd w:val="clear" w:color="auto" w:fill="808080"/>
          </w:tcPr>
          <w:p w14:paraId="7EB4477D" w14:textId="77777777" w:rsidR="004D121D" w:rsidRPr="00927544" w:rsidRDefault="004D121D" w:rsidP="004D121D">
            <w:pPr>
              <w:pStyle w:val="BodyText"/>
              <w:rPr>
                <w:rFonts w:asciiTheme="minorHAnsi" w:hAnsiTheme="minorHAnsi" w:cstheme="minorHAnsi"/>
                <w:color w:val="A5A5A5" w:themeColor="accent3"/>
              </w:rPr>
            </w:pPr>
          </w:p>
        </w:tc>
        <w:tc>
          <w:tcPr>
            <w:tcW w:w="1072" w:type="pct"/>
            <w:vMerge/>
          </w:tcPr>
          <w:p w14:paraId="65278902" w14:textId="77777777" w:rsidR="004D121D" w:rsidRPr="00927544" w:rsidRDefault="004D121D" w:rsidP="004D121D">
            <w:pPr>
              <w:pStyle w:val="BodyText"/>
              <w:rPr>
                <w:rFonts w:asciiTheme="minorHAnsi" w:hAnsiTheme="minorHAnsi" w:cstheme="minorHAnsi"/>
                <w:color w:val="A5A5A5" w:themeColor="accent3"/>
              </w:rPr>
            </w:pPr>
          </w:p>
        </w:tc>
      </w:tr>
      <w:tr w:rsidR="00EA58DC" w:rsidRPr="00927544" w14:paraId="0D3A40FF" w14:textId="77777777" w:rsidTr="004D121D">
        <w:trPr>
          <w:trHeight w:val="215"/>
        </w:trPr>
        <w:tc>
          <w:tcPr>
            <w:tcW w:w="3094" w:type="pct"/>
          </w:tcPr>
          <w:p w14:paraId="48B0AFC2" w14:textId="77777777" w:rsidR="00EA58DC" w:rsidRPr="00927544" w:rsidRDefault="00EA58DC" w:rsidP="00312DD2">
            <w:pPr>
              <w:pStyle w:val="BodyText"/>
              <w:rPr>
                <w:rFonts w:asciiTheme="minorHAnsi" w:hAnsiTheme="minorHAnsi" w:cstheme="minorHAnsi"/>
                <w:b/>
              </w:rPr>
            </w:pPr>
            <w:r w:rsidRPr="00927544">
              <w:rPr>
                <w:rFonts w:asciiTheme="minorHAnsi" w:hAnsiTheme="minorHAnsi" w:cstheme="minorHAnsi"/>
                <w:b/>
              </w:rPr>
              <w:t>TOTAL</w:t>
            </w:r>
          </w:p>
        </w:tc>
        <w:tc>
          <w:tcPr>
            <w:tcW w:w="667" w:type="pct"/>
          </w:tcPr>
          <w:p w14:paraId="3D537F9E" w14:textId="77777777" w:rsidR="00EA58DC" w:rsidRPr="00927544" w:rsidRDefault="00EA58DC" w:rsidP="00312DD2">
            <w:pPr>
              <w:pStyle w:val="BodyText"/>
              <w:rPr>
                <w:rFonts w:asciiTheme="minorHAnsi" w:hAnsiTheme="minorHAnsi" w:cstheme="minorHAnsi"/>
                <w:b/>
              </w:rPr>
            </w:pPr>
            <w:r w:rsidRPr="00927544">
              <w:rPr>
                <w:rFonts w:asciiTheme="minorHAnsi" w:hAnsiTheme="minorHAnsi" w:cstheme="minorHAnsi"/>
                <w:b/>
              </w:rPr>
              <w:t>100%</w:t>
            </w:r>
          </w:p>
        </w:tc>
        <w:tc>
          <w:tcPr>
            <w:tcW w:w="167" w:type="pct"/>
            <w:vMerge/>
            <w:shd w:val="clear" w:color="auto" w:fill="808080"/>
          </w:tcPr>
          <w:p w14:paraId="47539795" w14:textId="77777777" w:rsidR="00EA58DC" w:rsidRPr="00927544" w:rsidRDefault="00EA58DC" w:rsidP="00312DD2">
            <w:pPr>
              <w:pStyle w:val="BodyText"/>
              <w:rPr>
                <w:rFonts w:asciiTheme="minorHAnsi" w:hAnsiTheme="minorHAnsi" w:cstheme="minorHAnsi"/>
                <w:color w:val="A5A5A5" w:themeColor="accent3"/>
              </w:rPr>
            </w:pPr>
          </w:p>
        </w:tc>
        <w:tc>
          <w:tcPr>
            <w:tcW w:w="1072" w:type="pct"/>
            <w:vMerge/>
          </w:tcPr>
          <w:p w14:paraId="6CEAF808" w14:textId="77777777" w:rsidR="00EA58DC" w:rsidRPr="00927544" w:rsidRDefault="00EA58DC" w:rsidP="00312DD2">
            <w:pPr>
              <w:pStyle w:val="BodyText"/>
              <w:rPr>
                <w:rFonts w:asciiTheme="minorHAnsi" w:hAnsiTheme="minorHAnsi" w:cstheme="minorHAnsi"/>
                <w:color w:val="A5A5A5" w:themeColor="accent3"/>
              </w:rPr>
            </w:pPr>
          </w:p>
        </w:tc>
      </w:tr>
      <w:bookmarkEnd w:id="9"/>
    </w:tbl>
    <w:p w14:paraId="32F27A2F" w14:textId="77777777" w:rsidR="00B17A56" w:rsidRPr="002E11FB" w:rsidRDefault="00B17A56" w:rsidP="00B17A56">
      <w:pPr>
        <w:pBdr>
          <w:top w:val="nil"/>
          <w:left w:val="nil"/>
          <w:bottom w:val="nil"/>
          <w:right w:val="nil"/>
          <w:between w:val="nil"/>
        </w:pBdr>
        <w:rPr>
          <w:rFonts w:ascii="Calibri" w:eastAsia="Calibri" w:hAnsi="Calibri" w:cs="Calibri"/>
          <w:color w:val="000000"/>
          <w:sz w:val="24"/>
          <w:szCs w:val="24"/>
        </w:rPr>
      </w:pPr>
    </w:p>
    <w:p w14:paraId="3204C2CC" w14:textId="7F61DDAA" w:rsidR="00C67C06" w:rsidRPr="00B17A56" w:rsidRDefault="00B17A56" w:rsidP="00B17A56">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t xml:space="preserve">*The College of Nursing and Health Professions does not round grades. For example, a score of 89.7 will be recorded as 89% and a B grade.  </w:t>
      </w:r>
    </w:p>
    <w:p w14:paraId="38F03302" w14:textId="0BCE7C04" w:rsidR="007339C3" w:rsidRPr="00C376F8" w:rsidRDefault="00C67C06" w:rsidP="00C376F8">
      <w:pPr>
        <w:pStyle w:val="SyllabusBlueHeading1"/>
      </w:pPr>
      <w:r>
        <w:t>Important Information</w:t>
      </w: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57321151"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to a </w:t>
      </w:r>
      <w:r w:rsidR="00B17A56" w:rsidRPr="002073BE">
        <w:rPr>
          <w:rFonts w:asciiTheme="minorHAnsi" w:hAnsiTheme="minorHAnsi" w:cstheme="minorHAnsi"/>
          <w:sz w:val="24"/>
          <w:szCs w:val="24"/>
        </w:rPr>
        <w:t>university</w:t>
      </w:r>
      <w:r w:rsidRPr="002073BE">
        <w:rPr>
          <w:rFonts w:asciiTheme="minorHAnsi" w:hAnsiTheme="minorHAnsi" w:cstheme="minorHAnsi"/>
          <w:sz w:val="24"/>
          <w:szCs w:val="24"/>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9"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5B759D0F" w14:textId="77777777" w:rsidR="00D871A2" w:rsidRPr="00B700F5" w:rsidRDefault="00D871A2" w:rsidP="00D871A2">
      <w:pPr>
        <w:shd w:val="clear" w:color="auto" w:fill="FFFFFF"/>
        <w:rPr>
          <w:rFonts w:ascii="Calibri" w:eastAsia="Calibri" w:hAnsi="Calibri" w:cs="Calibri"/>
          <w:b/>
          <w:color w:val="0054A6"/>
          <w:sz w:val="24"/>
          <w:szCs w:val="24"/>
        </w:rPr>
      </w:pPr>
      <w:bookmarkStart w:id="10" w:name="OLE_LINK1"/>
      <w:r w:rsidRPr="00B700F5">
        <w:rPr>
          <w:rFonts w:ascii="Calibri" w:eastAsia="Calibri" w:hAnsi="Calibri" w:cs="Calibri"/>
          <w:b/>
          <w:color w:val="0054A6"/>
          <w:sz w:val="24"/>
          <w:szCs w:val="24"/>
        </w:rPr>
        <w:t>TITLE IX AND NONDISCRIMINATION STATEMENT:</w:t>
      </w:r>
      <w:bookmarkEnd w:id="10"/>
    </w:p>
    <w:p w14:paraId="4A172788" w14:textId="77777777" w:rsidR="00D871A2" w:rsidRPr="00B700F5" w:rsidRDefault="00D871A2" w:rsidP="00D871A2">
      <w:pPr>
        <w:shd w:val="clear" w:color="auto" w:fill="FFFFFF"/>
        <w:rPr>
          <w:rFonts w:ascii="Calibri" w:eastAsia="Calibri" w:hAnsi="Calibri" w:cs="Calibri"/>
          <w:b/>
          <w:color w:val="0054A6"/>
          <w:sz w:val="24"/>
          <w:szCs w:val="24"/>
        </w:rPr>
      </w:pPr>
      <w:r w:rsidRPr="00B700F5">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75547980" w14:textId="77777777" w:rsidR="00D871A2" w:rsidRPr="00B700F5" w:rsidRDefault="00D871A2" w:rsidP="00D871A2">
      <w:pPr>
        <w:shd w:val="clear" w:color="auto" w:fill="FFFFFF"/>
        <w:rPr>
          <w:rFonts w:ascii="Calibri" w:eastAsia="Calibri" w:hAnsi="Calibri" w:cs="Calibri"/>
          <w:color w:val="1D1D1D"/>
          <w:sz w:val="24"/>
          <w:szCs w:val="24"/>
        </w:rPr>
      </w:pPr>
    </w:p>
    <w:p w14:paraId="44C60F52" w14:textId="77777777" w:rsidR="00D871A2" w:rsidRPr="00B700F5" w:rsidRDefault="00D871A2" w:rsidP="00D871A2">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Nondiscrimination Policy &amp; Notice of Nondiscrimination </w:t>
      </w:r>
    </w:p>
    <w:p w14:paraId="7D46A550" w14:textId="77777777" w:rsidR="00D871A2" w:rsidRPr="00B700F5" w:rsidRDefault="00D871A2" w:rsidP="00D871A2">
      <w:pPr>
        <w:rPr>
          <w:rFonts w:ascii="Calibri" w:eastAsia="Calibri" w:hAnsi="Calibri" w:cs="Calibri"/>
          <w:i/>
          <w:color w:val="1D1D1D"/>
          <w:sz w:val="24"/>
          <w:szCs w:val="24"/>
        </w:rPr>
      </w:pPr>
      <w:r w:rsidRPr="00B700F5">
        <w:rPr>
          <w:rFonts w:ascii="Calibri" w:eastAsia="Calibri" w:hAnsi="Calibri" w:cs="Calibri"/>
          <w:color w:val="222222"/>
          <w:sz w:val="24"/>
          <w:szCs w:val="24"/>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B700F5">
        <w:rPr>
          <w:rFonts w:ascii="Calibri" w:eastAsia="Calibri" w:hAnsi="Calibri" w:cs="Calibri"/>
          <w:color w:val="222222"/>
          <w:sz w:val="24"/>
          <w:szCs w:val="24"/>
        </w:rPr>
        <w:t>orientation,or</w:t>
      </w:r>
      <w:proofErr w:type="spellEnd"/>
      <w:r w:rsidRPr="00B700F5">
        <w:rPr>
          <w:rFonts w:ascii="Calibri" w:eastAsia="Calibri" w:hAnsi="Calibri" w:cs="Calibri"/>
          <w:color w:val="222222"/>
          <w:sz w:val="24"/>
          <w:szCs w:val="24"/>
        </w:rPr>
        <w:t xml:space="preserve"> status as a covered veteran.</w:t>
      </w:r>
      <w:r w:rsidRPr="00B700F5">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0">
        <w:r w:rsidRPr="00B700F5">
          <w:rPr>
            <w:rFonts w:ascii="Calibri" w:eastAsia="Calibri" w:hAnsi="Calibri" w:cs="Calibri"/>
            <w:color w:val="1155CC"/>
            <w:sz w:val="24"/>
            <w:szCs w:val="24"/>
            <w:u w:val="single"/>
          </w:rPr>
          <w:t>HERE</w:t>
        </w:r>
      </w:hyperlink>
      <w:r w:rsidRPr="00B700F5">
        <w:rPr>
          <w:rFonts w:ascii="Calibri" w:eastAsia="Calibri" w:hAnsi="Calibri" w:cs="Calibri"/>
          <w:sz w:val="24"/>
          <w:szCs w:val="24"/>
        </w:rPr>
        <w:t xml:space="preserve">. </w:t>
      </w:r>
      <w:r w:rsidRPr="00B700F5">
        <w:rPr>
          <w:rFonts w:ascii="Calibri" w:eastAsia="Calibri" w:hAnsi="Calibri" w:cs="Calibri"/>
          <w:i/>
          <w:color w:val="1D1D1D"/>
          <w:sz w:val="24"/>
          <w:szCs w:val="24"/>
        </w:rPr>
        <w:t xml:space="preserve">On-campus Confidential Resources may also be found here at </w:t>
      </w:r>
      <w:hyperlink r:id="rId21">
        <w:r w:rsidRPr="00B700F5">
          <w:rPr>
            <w:rFonts w:ascii="Calibri" w:eastAsia="Calibri" w:hAnsi="Calibri" w:cs="Calibri"/>
            <w:i/>
            <w:color w:val="1155CC"/>
            <w:sz w:val="24"/>
            <w:szCs w:val="24"/>
            <w:u w:val="single"/>
          </w:rPr>
          <w:t>CAMPUS CONFIDENTIAL RESOURCES</w:t>
        </w:r>
      </w:hyperlink>
      <w:r w:rsidRPr="00B700F5">
        <w:rPr>
          <w:rFonts w:ascii="Calibri" w:eastAsia="Calibri" w:hAnsi="Calibri" w:cs="Calibri"/>
          <w:i/>
          <w:color w:val="1D1D1D"/>
          <w:sz w:val="24"/>
          <w:szCs w:val="24"/>
        </w:rPr>
        <w:t>.</w:t>
      </w:r>
    </w:p>
    <w:p w14:paraId="1A40D6D1" w14:textId="77777777" w:rsidR="00D871A2" w:rsidRPr="00B700F5" w:rsidRDefault="00D871A2" w:rsidP="00D871A2">
      <w:pPr>
        <w:rPr>
          <w:rFonts w:ascii="Calibri" w:eastAsia="Calibri" w:hAnsi="Calibri" w:cs="Calibri"/>
          <w:sz w:val="24"/>
          <w:szCs w:val="24"/>
        </w:rPr>
      </w:pPr>
    </w:p>
    <w:p w14:paraId="447DC101"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4"/>
          <w:szCs w:val="24"/>
        </w:rPr>
        <w:t xml:space="preserve">The University’s Nondiscrimination Policy and Grievance Procedures can be located on the University webpage at: </w:t>
      </w:r>
      <w:hyperlink r:id="rId22">
        <w:r w:rsidRPr="00B700F5">
          <w:rPr>
            <w:rFonts w:ascii="Calibri" w:eastAsia="Calibri" w:hAnsi="Calibri" w:cs="Calibri"/>
            <w:color w:val="1155CC"/>
            <w:sz w:val="24"/>
            <w:szCs w:val="24"/>
            <w:u w:val="single"/>
          </w:rPr>
          <w:t>https://chaminade.edu/compliance/title-ix-nondiscrimination-policies-procedures/.</w:t>
        </w:r>
      </w:hyperlink>
      <w:r w:rsidRPr="00B700F5">
        <w:rPr>
          <w:rFonts w:ascii="Calibri" w:eastAsia="Calibri" w:hAnsi="Calibri" w:cs="Calibri"/>
          <w:sz w:val="24"/>
          <w:szCs w:val="24"/>
        </w:rPr>
        <w:t xml:space="preserve"> </w:t>
      </w:r>
    </w:p>
    <w:p w14:paraId="27621C3B"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3">
        <w:r w:rsidRPr="00B700F5">
          <w:rPr>
            <w:rFonts w:ascii="Calibri" w:eastAsia="Calibri" w:hAnsi="Calibri" w:cs="Calibri"/>
            <w:color w:val="1155CC"/>
            <w:sz w:val="24"/>
            <w:szCs w:val="24"/>
            <w:u w:val="single"/>
          </w:rPr>
          <w:t>Campus Incident Report form</w:t>
        </w:r>
      </w:hyperlink>
      <w:r w:rsidRPr="00B700F5">
        <w:rPr>
          <w:rFonts w:ascii="Calibri" w:eastAsia="Calibri" w:hAnsi="Calibri" w:cs="Calibri"/>
          <w:sz w:val="24"/>
          <w:szCs w:val="24"/>
        </w:rPr>
        <w:t xml:space="preserve">. Chaminade University of Honolulu prohibits sex discrimination in any education program or activity that it operates. </w:t>
      </w:r>
    </w:p>
    <w:p w14:paraId="79E1C73E" w14:textId="77777777" w:rsidR="00D871A2" w:rsidRPr="00B700F5" w:rsidRDefault="00D871A2" w:rsidP="00D871A2">
      <w:pPr>
        <w:rPr>
          <w:rFonts w:ascii="Calibri" w:eastAsia="Calibri" w:hAnsi="Calibri" w:cs="Calibri"/>
          <w:sz w:val="24"/>
          <w:szCs w:val="24"/>
        </w:rPr>
      </w:pPr>
    </w:p>
    <w:p w14:paraId="65A57E1F"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4"/>
          <w:szCs w:val="24"/>
        </w:rPr>
        <w:t xml:space="preserve">The NOTICE of NONDISCRIMINATION can be found here: </w:t>
      </w:r>
      <w:hyperlink r:id="rId24">
        <w:r w:rsidRPr="00B700F5">
          <w:rPr>
            <w:rFonts w:ascii="Calibri" w:eastAsia="Calibri" w:hAnsi="Calibri" w:cs="Calibri"/>
            <w:color w:val="1155CC"/>
            <w:sz w:val="24"/>
            <w:szCs w:val="24"/>
            <w:u w:val="single"/>
          </w:rPr>
          <w:t>Notice of Nondiscrimination</w:t>
        </w:r>
      </w:hyperlink>
      <w:r w:rsidRPr="00B700F5">
        <w:rPr>
          <w:rFonts w:ascii="Calibri" w:eastAsia="Calibri" w:hAnsi="Calibri" w:cs="Calibri"/>
          <w:sz w:val="24"/>
          <w:szCs w:val="24"/>
        </w:rPr>
        <w:t>.</w:t>
      </w:r>
    </w:p>
    <w:p w14:paraId="18E45AFC" w14:textId="77777777" w:rsidR="00D871A2" w:rsidRPr="00B700F5" w:rsidRDefault="00D871A2" w:rsidP="00D871A2">
      <w:pPr>
        <w:rPr>
          <w:rFonts w:ascii="Calibri" w:eastAsia="Calibri" w:hAnsi="Calibri" w:cs="Calibri"/>
          <w:sz w:val="24"/>
          <w:szCs w:val="24"/>
        </w:rPr>
      </w:pPr>
    </w:p>
    <w:p w14:paraId="0B83225C" w14:textId="77777777" w:rsidR="00D871A2" w:rsidRPr="00B700F5" w:rsidRDefault="00D871A2" w:rsidP="00D871A2">
      <w:pPr>
        <w:rPr>
          <w:rFonts w:ascii="Calibri" w:eastAsia="Calibri" w:hAnsi="Calibri" w:cs="Calibri"/>
          <w:color w:val="0054A6"/>
          <w:sz w:val="24"/>
          <w:szCs w:val="24"/>
        </w:rPr>
      </w:pPr>
      <w:r w:rsidRPr="00B700F5">
        <w:rPr>
          <w:rFonts w:ascii="Calibri" w:eastAsia="Calibri" w:hAnsi="Calibri" w:cs="Calibri"/>
          <w:b/>
          <w:color w:val="0054A6"/>
          <w:sz w:val="24"/>
          <w:szCs w:val="24"/>
        </w:rPr>
        <w:t>Hazing Prevention Resources and Athlete Helpline</w:t>
      </w:r>
      <w:r w:rsidRPr="00B700F5">
        <w:rPr>
          <w:rFonts w:ascii="Calibri" w:eastAsia="Calibri" w:hAnsi="Calibri" w:cs="Calibri"/>
          <w:color w:val="0054A6"/>
          <w:sz w:val="24"/>
          <w:szCs w:val="24"/>
        </w:rPr>
        <w:t>:</w:t>
      </w:r>
    </w:p>
    <w:p w14:paraId="40C9C85D"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4"/>
          <w:szCs w:val="24"/>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B700F5">
        <w:rPr>
          <w:rFonts w:ascii="Calibri" w:eastAsia="Calibri" w:hAnsi="Calibri" w:cs="Calibri"/>
          <w:i/>
          <w:sz w:val="24"/>
          <w:szCs w:val="24"/>
        </w:rPr>
        <w:t>including hazing</w:t>
      </w:r>
      <w:r w:rsidRPr="00B700F5">
        <w:rPr>
          <w:rFonts w:ascii="Calibri" w:eastAsia="Calibri" w:hAnsi="Calibri" w:cs="Calibri"/>
          <w:sz w:val="24"/>
          <w:szCs w:val="24"/>
        </w:rPr>
        <w:t>.</w:t>
      </w:r>
    </w:p>
    <w:p w14:paraId="18186052" w14:textId="77777777" w:rsidR="00D871A2" w:rsidRPr="00B700F5" w:rsidRDefault="00D871A2" w:rsidP="00D871A2">
      <w:pPr>
        <w:rPr>
          <w:rFonts w:ascii="Calibri" w:eastAsia="Calibri" w:hAnsi="Calibri" w:cs="Calibri"/>
          <w:sz w:val="24"/>
          <w:szCs w:val="24"/>
        </w:rPr>
      </w:pPr>
    </w:p>
    <w:p w14:paraId="7A33D6AB"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4"/>
          <w:szCs w:val="24"/>
          <w:u w:val="single"/>
        </w:rPr>
        <w:t>Chaminade University’s Hazing Policy</w:t>
      </w:r>
      <w:r w:rsidRPr="00B700F5">
        <w:rPr>
          <w:rFonts w:ascii="Calibri" w:eastAsia="Calibri" w:hAnsi="Calibri" w:cs="Calibri"/>
          <w:sz w:val="24"/>
          <w:szCs w:val="24"/>
        </w:rPr>
        <w:t xml:space="preserve">: </w:t>
      </w:r>
      <w:hyperlink r:id="rId25">
        <w:r w:rsidRPr="00B700F5">
          <w:rPr>
            <w:rFonts w:ascii="Calibri" w:eastAsia="Calibri" w:hAnsi="Calibri" w:cs="Calibri"/>
            <w:color w:val="1155CC"/>
            <w:sz w:val="24"/>
            <w:szCs w:val="24"/>
            <w:u w:val="single"/>
          </w:rPr>
          <w:t>https://catalog.chaminade.edu/studenthandbook/codeofconduct</w:t>
        </w:r>
      </w:hyperlink>
    </w:p>
    <w:p w14:paraId="31BF56C2" w14:textId="77777777" w:rsidR="00D871A2" w:rsidRPr="00B700F5" w:rsidRDefault="006A7FC6" w:rsidP="00D871A2">
      <w:pPr>
        <w:rPr>
          <w:rFonts w:ascii="Calibri" w:eastAsia="Calibri" w:hAnsi="Calibri" w:cs="Calibri"/>
          <w:sz w:val="24"/>
          <w:szCs w:val="24"/>
        </w:rPr>
      </w:pPr>
      <w:hyperlink r:id="rId26">
        <w:r w:rsidR="00D871A2" w:rsidRPr="00B700F5">
          <w:rPr>
            <w:rFonts w:ascii="Calibri" w:eastAsia="Calibri" w:hAnsi="Calibri" w:cs="Calibri"/>
            <w:color w:val="1155CC"/>
            <w:sz w:val="24"/>
            <w:szCs w:val="24"/>
            <w:u w:val="single"/>
          </w:rPr>
          <w:t>https://hazingpreventionnetwork.org/athlete-helpline/</w:t>
        </w:r>
      </w:hyperlink>
    </w:p>
    <w:p w14:paraId="1470150A" w14:textId="77777777" w:rsidR="00D871A2" w:rsidRPr="00B700F5" w:rsidRDefault="006A7FC6" w:rsidP="00D871A2">
      <w:pPr>
        <w:rPr>
          <w:rFonts w:ascii="Calibri" w:eastAsia="Calibri" w:hAnsi="Calibri" w:cs="Calibri"/>
          <w:sz w:val="24"/>
          <w:szCs w:val="24"/>
        </w:rPr>
      </w:pPr>
      <w:hyperlink r:id="rId27">
        <w:r w:rsidR="00D871A2" w:rsidRPr="00B700F5">
          <w:rPr>
            <w:rFonts w:ascii="Calibri" w:eastAsia="Calibri" w:hAnsi="Calibri" w:cs="Calibri"/>
            <w:color w:val="1155CC"/>
            <w:sz w:val="24"/>
            <w:szCs w:val="24"/>
            <w:u w:val="single"/>
          </w:rPr>
          <w:t>https://hazingpreventionnetwork.org/how-to-report-hazing/</w:t>
        </w:r>
      </w:hyperlink>
    </w:p>
    <w:p w14:paraId="2AE3DBD4"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b/>
          <w:color w:val="0054A6"/>
          <w:sz w:val="24"/>
          <w:szCs w:val="24"/>
        </w:rPr>
        <w:t>Basic Needs Resources</w:t>
      </w:r>
      <w:r w:rsidRPr="00B700F5">
        <w:rPr>
          <w:rFonts w:ascii="Calibri" w:eastAsia="Calibri" w:hAnsi="Calibri" w:cs="Calibri"/>
          <w:sz w:val="24"/>
          <w:szCs w:val="24"/>
        </w:rPr>
        <w:t xml:space="preserve">: </w:t>
      </w:r>
      <w:hyperlink r:id="rId28">
        <w:r w:rsidRPr="00B700F5">
          <w:rPr>
            <w:rFonts w:ascii="Calibri" w:eastAsia="Calibri" w:hAnsi="Calibri" w:cs="Calibri"/>
            <w:color w:val="1155CC"/>
            <w:sz w:val="24"/>
            <w:szCs w:val="24"/>
            <w:u w:val="single"/>
          </w:rPr>
          <w:t>https://chaminade.edu/basic-needs/</w:t>
        </w:r>
      </w:hyperlink>
    </w:p>
    <w:p w14:paraId="02751A87" w14:textId="77777777" w:rsidR="00D871A2" w:rsidRPr="00B700F5" w:rsidRDefault="00D871A2" w:rsidP="00D871A2">
      <w:pPr>
        <w:rPr>
          <w:rFonts w:ascii="Calibri" w:eastAsia="Calibri" w:hAnsi="Calibri" w:cs="Calibri"/>
          <w:sz w:val="24"/>
          <w:szCs w:val="24"/>
        </w:rPr>
      </w:pPr>
    </w:p>
    <w:p w14:paraId="61875D98" w14:textId="77777777" w:rsidR="00D871A2" w:rsidRPr="00B700F5" w:rsidRDefault="00D871A2" w:rsidP="00D871A2">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Campus Safety/ </w:t>
      </w:r>
      <w:proofErr w:type="spellStart"/>
      <w:r w:rsidRPr="00B700F5">
        <w:rPr>
          <w:rFonts w:ascii="Calibri" w:eastAsia="Calibri" w:hAnsi="Calibri" w:cs="Calibri"/>
          <w:b/>
          <w:color w:val="0054A6"/>
          <w:sz w:val="24"/>
          <w:szCs w:val="24"/>
        </w:rPr>
        <w:t>SafeSwords</w:t>
      </w:r>
      <w:proofErr w:type="spellEnd"/>
    </w:p>
    <w:p w14:paraId="211E8509" w14:textId="77777777" w:rsidR="00D871A2" w:rsidRPr="00B700F5" w:rsidRDefault="00D871A2" w:rsidP="00D871A2">
      <w:pPr>
        <w:rPr>
          <w:rFonts w:ascii="Calibri" w:eastAsia="Calibri" w:hAnsi="Calibri" w:cs="Calibri"/>
          <w:sz w:val="24"/>
          <w:szCs w:val="24"/>
        </w:rPr>
      </w:pPr>
      <w:r w:rsidRPr="00B700F5">
        <w:rPr>
          <w:rFonts w:ascii="Calibri" w:eastAsia="Calibri" w:hAnsi="Calibri" w:cs="Calibri"/>
          <w:sz w:val="23"/>
          <w:szCs w:val="23"/>
        </w:rPr>
        <w:t xml:space="preserve">A program for students, faculty and staff, who may feel uncomfortable or unsafe walking alone on campus, at any time of the day. Call security, and a security professional will meet you at your </w:t>
      </w:r>
      <w:r w:rsidRPr="00B700F5">
        <w:rPr>
          <w:rFonts w:ascii="Calibri" w:eastAsia="Calibri" w:hAnsi="Calibri" w:cs="Calibri"/>
          <w:sz w:val="23"/>
          <w:szCs w:val="23"/>
        </w:rPr>
        <w:lastRenderedPageBreak/>
        <w:t xml:space="preserve">location on campus. The security professional will escort you to your residence hall, car, etc. Students may utilize this when walking to and from night classes around campus or after late night events. </w:t>
      </w:r>
      <w:hyperlink r:id="rId29">
        <w:proofErr w:type="spellStart"/>
        <w:r w:rsidRPr="00B700F5">
          <w:rPr>
            <w:rFonts w:ascii="Calibri" w:eastAsia="Calibri" w:hAnsi="Calibri" w:cs="Calibri"/>
            <w:color w:val="1155CC"/>
            <w:sz w:val="23"/>
            <w:szCs w:val="23"/>
            <w:u w:val="single"/>
          </w:rPr>
          <w:t>SafeSwords</w:t>
        </w:r>
        <w:proofErr w:type="spellEnd"/>
        <w:r w:rsidRPr="00B700F5">
          <w:rPr>
            <w:rFonts w:ascii="Calibri" w:eastAsia="Calibri" w:hAnsi="Calibri" w:cs="Calibri"/>
            <w:color w:val="1155CC"/>
            <w:sz w:val="23"/>
            <w:szCs w:val="23"/>
            <w:u w:val="single"/>
          </w:rPr>
          <w:t xml:space="preserve"> Webpage</w:t>
        </w:r>
      </w:hyperlink>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0"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B784D05" w:rsidR="00C13F9B"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31"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w:t>
      </w:r>
      <w:proofErr w:type="gramStart"/>
      <w:r w:rsidRPr="007339C3">
        <w:rPr>
          <w:rFonts w:asciiTheme="minorHAnsi" w:hAnsiTheme="minorHAnsi" w:cstheme="minorHAnsi"/>
          <w:sz w:val="24"/>
          <w:szCs w:val="24"/>
        </w:rPr>
        <w:t>Me</w:t>
      </w:r>
      <w:proofErr w:type="gramEnd"/>
      <w:r w:rsidRPr="007339C3">
        <w:rPr>
          <w:rFonts w:asciiTheme="minorHAnsi" w:hAnsiTheme="minorHAnsi" w:cstheme="minorHAnsi"/>
          <w:sz w:val="24"/>
          <w:szCs w:val="24"/>
        </w:rPr>
        <w:t xml:space="preserve"> can be accessed 24/7 from your Canvas account. Simply </w:t>
      </w:r>
      <w:r w:rsidRPr="007339C3">
        <w:rPr>
          <w:rFonts w:asciiTheme="minorHAnsi" w:hAnsiTheme="minorHAnsi" w:cstheme="minorHAnsi"/>
          <w:sz w:val="24"/>
          <w:szCs w:val="24"/>
        </w:rPr>
        <w:lastRenderedPageBreak/>
        <w:t xml:space="preserve">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32"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454F3E72" w14:textId="1EF0EC22" w:rsidR="00C67C06" w:rsidRDefault="00B17A56" w:rsidP="007339C3">
      <w:pPr>
        <w:pStyle w:val="SyllabusBlueHeading1"/>
      </w:pPr>
      <w:r>
        <w:t>Course Schedule</w:t>
      </w:r>
    </w:p>
    <w:p w14:paraId="6EBAE34E" w14:textId="77777777" w:rsidR="00F7517A" w:rsidRDefault="00F7517A" w:rsidP="00F7517A">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Course content may vary from this outline at the discretion of the instructor to meet the needs of each class. </w:t>
      </w:r>
    </w:p>
    <w:p w14:paraId="29071C2D"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431"/>
        <w:gridCol w:w="4675"/>
      </w:tblGrid>
      <w:tr w:rsidR="006F27BA" w:rsidRPr="00780E2F" w14:paraId="653E2ED1" w14:textId="77777777" w:rsidTr="00536FE3">
        <w:tc>
          <w:tcPr>
            <w:tcW w:w="665" w:type="pct"/>
          </w:tcPr>
          <w:p w14:paraId="2EE599E2" w14:textId="77777777" w:rsidR="006F27BA" w:rsidRPr="00780E2F" w:rsidRDefault="006F27BA" w:rsidP="00536FE3">
            <w:pPr>
              <w:pStyle w:val="BodyText"/>
              <w:rPr>
                <w:rFonts w:asciiTheme="minorHAnsi" w:hAnsiTheme="minorHAnsi" w:cstheme="minorHAnsi"/>
                <w:b/>
                <w:bCs/>
                <w:iCs/>
              </w:rPr>
            </w:pPr>
            <w:bookmarkStart w:id="11" w:name="_Hlk210811012"/>
            <w:r w:rsidRPr="00780E2F">
              <w:rPr>
                <w:rFonts w:asciiTheme="minorHAnsi" w:hAnsiTheme="minorHAnsi" w:cstheme="minorHAnsi"/>
                <w:b/>
                <w:bCs/>
                <w:iCs/>
              </w:rPr>
              <w:t>Dates</w:t>
            </w:r>
          </w:p>
        </w:tc>
        <w:tc>
          <w:tcPr>
            <w:tcW w:w="1835" w:type="pct"/>
          </w:tcPr>
          <w:p w14:paraId="394D3317"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Topic Outline</w:t>
            </w:r>
          </w:p>
        </w:tc>
        <w:tc>
          <w:tcPr>
            <w:tcW w:w="2500" w:type="pct"/>
          </w:tcPr>
          <w:p w14:paraId="61ADD7D7"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Assignments </w:t>
            </w:r>
            <w:r w:rsidRPr="00780E2F">
              <w:rPr>
                <w:rFonts w:asciiTheme="minorHAnsi" w:hAnsiTheme="minorHAnsi" w:cstheme="minorHAnsi"/>
                <w:bCs/>
                <w:iCs/>
              </w:rPr>
              <w:t>(Submit all deliverables by 2359 on Sundays)</w:t>
            </w:r>
          </w:p>
        </w:tc>
      </w:tr>
      <w:tr w:rsidR="006F27BA" w:rsidRPr="00780E2F" w14:paraId="0E9E1DFC" w14:textId="77777777" w:rsidTr="00536FE3">
        <w:trPr>
          <w:trHeight w:val="563"/>
        </w:trPr>
        <w:tc>
          <w:tcPr>
            <w:tcW w:w="665" w:type="pct"/>
            <w:vMerge w:val="restart"/>
          </w:tcPr>
          <w:p w14:paraId="1D96EE5B"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Week 1</w:t>
            </w:r>
            <w:r>
              <w:rPr>
                <w:rFonts w:asciiTheme="minorHAnsi" w:hAnsiTheme="minorHAnsi" w:cstheme="minorHAnsi"/>
                <w:b/>
                <w:bCs/>
                <w:iCs/>
              </w:rPr>
              <w:t>-2</w:t>
            </w:r>
          </w:p>
          <w:p w14:paraId="4242D826" w14:textId="77777777" w:rsidR="006F27BA" w:rsidRPr="00780E2F" w:rsidRDefault="006F27BA" w:rsidP="00536FE3">
            <w:pPr>
              <w:pStyle w:val="BodyText"/>
              <w:rPr>
                <w:rFonts w:asciiTheme="minorHAnsi" w:hAnsiTheme="minorHAnsi" w:cstheme="minorHAnsi"/>
                <w:b/>
                <w:bCs/>
                <w:iCs/>
              </w:rPr>
            </w:pPr>
          </w:p>
        </w:tc>
        <w:tc>
          <w:tcPr>
            <w:tcW w:w="1835" w:type="pct"/>
            <w:vMerge w:val="restart"/>
          </w:tcPr>
          <w:p w14:paraId="196B0166"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Setting the Stage</w:t>
            </w:r>
          </w:p>
          <w:p w14:paraId="3921667E" w14:textId="77777777" w:rsidR="006F27BA" w:rsidRDefault="006F27BA" w:rsidP="00536FE3">
            <w:pPr>
              <w:pStyle w:val="BodyText"/>
              <w:numPr>
                <w:ilvl w:val="0"/>
                <w:numId w:val="6"/>
              </w:numPr>
              <w:rPr>
                <w:rFonts w:asciiTheme="minorHAnsi" w:hAnsiTheme="minorHAnsi" w:cstheme="minorHAnsi"/>
                <w:bCs/>
                <w:iCs/>
              </w:rPr>
            </w:pPr>
            <w:r>
              <w:rPr>
                <w:rFonts w:asciiTheme="minorHAnsi" w:hAnsiTheme="minorHAnsi" w:cstheme="minorHAnsi"/>
                <w:bCs/>
                <w:iCs/>
              </w:rPr>
              <w:t>Obtain IRB approval from CUH and clinical project site boards</w:t>
            </w:r>
          </w:p>
          <w:p w14:paraId="5165D1B4" w14:textId="77777777" w:rsidR="006F27BA" w:rsidRPr="00780E2F" w:rsidRDefault="006F27BA" w:rsidP="00536FE3">
            <w:pPr>
              <w:pStyle w:val="BodyText"/>
              <w:numPr>
                <w:ilvl w:val="0"/>
                <w:numId w:val="6"/>
              </w:numPr>
              <w:rPr>
                <w:rFonts w:asciiTheme="minorHAnsi" w:hAnsiTheme="minorHAnsi" w:cstheme="minorHAnsi"/>
                <w:bCs/>
                <w:iCs/>
              </w:rPr>
            </w:pPr>
            <w:r>
              <w:rPr>
                <w:rFonts w:asciiTheme="minorHAnsi" w:hAnsiTheme="minorHAnsi" w:cstheme="minorHAnsi"/>
                <w:bCs/>
                <w:iCs/>
              </w:rPr>
              <w:t>Meet with clinical site liaison and other stakeholders to plan launch of project</w:t>
            </w:r>
          </w:p>
          <w:p w14:paraId="4A2ACFBD"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Keep track of clinical project hours</w:t>
            </w:r>
          </w:p>
          <w:p w14:paraId="67706E55"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5F45A990" w14:textId="77777777" w:rsidR="006F27BA" w:rsidRPr="00780E2F" w:rsidRDefault="006F27BA" w:rsidP="00536FE3">
            <w:pPr>
              <w:pStyle w:val="BodyText"/>
              <w:numPr>
                <w:ilvl w:val="0"/>
                <w:numId w:val="6"/>
              </w:numPr>
              <w:rPr>
                <w:rFonts w:asciiTheme="minorHAnsi" w:hAnsiTheme="minorHAnsi" w:cstheme="minorHAnsi"/>
                <w:bCs/>
                <w:iCs/>
              </w:rPr>
            </w:pPr>
            <w:r w:rsidRPr="00780E2F">
              <w:rPr>
                <w:rFonts w:asciiTheme="minorHAnsi" w:hAnsiTheme="minorHAnsi" w:cstheme="minorHAnsi"/>
                <w:bCs/>
                <w:iCs/>
              </w:rPr>
              <w:t>Collaborate with clinical site liaison as needed</w:t>
            </w:r>
          </w:p>
          <w:p w14:paraId="0E86EEBA" w14:textId="77777777" w:rsidR="006F27BA" w:rsidRPr="00780E2F" w:rsidRDefault="006F27BA" w:rsidP="00536FE3">
            <w:pPr>
              <w:pStyle w:val="BodyText"/>
              <w:rPr>
                <w:rFonts w:asciiTheme="minorHAnsi" w:hAnsiTheme="minorHAnsi" w:cstheme="minorHAnsi"/>
                <w:bCs/>
                <w:iCs/>
              </w:rPr>
            </w:pPr>
          </w:p>
        </w:tc>
        <w:tc>
          <w:tcPr>
            <w:tcW w:w="2500" w:type="pct"/>
          </w:tcPr>
          <w:p w14:paraId="6981213F"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t>Bonnel &amp; Smith Chapter</w:t>
            </w:r>
            <w:r>
              <w:rPr>
                <w:rFonts w:asciiTheme="minorHAnsi" w:hAnsiTheme="minorHAnsi" w:cstheme="minorHAnsi"/>
                <w:bCs/>
                <w:iCs/>
              </w:rPr>
              <w:t xml:space="preserve"> 16</w:t>
            </w:r>
            <w:r>
              <w:rPr>
                <w:rFonts w:asciiTheme="minorHAnsi" w:hAnsiTheme="minorHAnsi" w:cstheme="minorHAnsi"/>
                <w:bCs/>
                <w:iCs/>
              </w:rPr>
              <w:br/>
              <w:t>Dang et al. Chapter 2</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p w14:paraId="19E5594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CUH IRB </w:t>
            </w:r>
            <w:r>
              <w:rPr>
                <w:rFonts w:asciiTheme="minorHAnsi" w:hAnsiTheme="minorHAnsi" w:cstheme="minorHAnsi"/>
                <w:bCs/>
                <w:iCs/>
              </w:rPr>
              <w:t xml:space="preserve">Guidance Documents for Primary Investigators </w:t>
            </w:r>
          </w:p>
        </w:tc>
      </w:tr>
      <w:tr w:rsidR="006F27BA" w:rsidRPr="00780E2F" w14:paraId="5F311C4E" w14:textId="77777777" w:rsidTr="00536FE3">
        <w:trPr>
          <w:trHeight w:val="562"/>
        </w:trPr>
        <w:tc>
          <w:tcPr>
            <w:tcW w:w="665" w:type="pct"/>
            <w:vMerge/>
          </w:tcPr>
          <w:p w14:paraId="62F0FA54" w14:textId="77777777" w:rsidR="006F27BA" w:rsidRPr="00780E2F" w:rsidRDefault="006F27BA" w:rsidP="00536FE3">
            <w:pPr>
              <w:pStyle w:val="BodyText"/>
              <w:rPr>
                <w:rFonts w:asciiTheme="minorHAnsi" w:hAnsiTheme="minorHAnsi" w:cstheme="minorHAnsi"/>
                <w:b/>
                <w:bCs/>
                <w:iCs/>
              </w:rPr>
            </w:pPr>
          </w:p>
        </w:tc>
        <w:tc>
          <w:tcPr>
            <w:tcW w:w="1835" w:type="pct"/>
            <w:vMerge/>
          </w:tcPr>
          <w:p w14:paraId="51C041AE" w14:textId="77777777" w:rsidR="006F27BA" w:rsidRPr="00780E2F" w:rsidRDefault="006F27BA" w:rsidP="00536FE3">
            <w:pPr>
              <w:pStyle w:val="BodyText"/>
              <w:rPr>
                <w:rFonts w:asciiTheme="minorHAnsi" w:hAnsiTheme="minorHAnsi" w:cstheme="minorHAnsi"/>
                <w:bCs/>
                <w:iCs/>
              </w:rPr>
            </w:pPr>
          </w:p>
        </w:tc>
        <w:tc>
          <w:tcPr>
            <w:tcW w:w="2500" w:type="pct"/>
          </w:tcPr>
          <w:p w14:paraId="1BC7E9BC" w14:textId="77777777"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r w:rsidRPr="00780E2F">
              <w:rPr>
                <w:rFonts w:asciiTheme="minorHAnsi" w:hAnsiTheme="minorHAnsi" w:cstheme="minorHAnsi"/>
                <w:bCs/>
                <w:iCs/>
              </w:rPr>
              <w:br/>
              <w:t xml:space="preserve">Submit </w:t>
            </w:r>
            <w:r w:rsidR="00BC042C" w:rsidRPr="00BC042C">
              <w:rPr>
                <w:rFonts w:asciiTheme="minorHAnsi" w:hAnsiTheme="minorHAnsi" w:cstheme="minorHAnsi"/>
                <w:b/>
                <w:iCs/>
              </w:rPr>
              <w:t>Approved</w:t>
            </w:r>
            <w:r w:rsidR="00BC042C">
              <w:rPr>
                <w:rFonts w:asciiTheme="minorHAnsi" w:hAnsiTheme="minorHAnsi" w:cstheme="minorHAnsi"/>
                <w:bCs/>
                <w:iCs/>
              </w:rPr>
              <w:t xml:space="preserve"> </w:t>
            </w:r>
            <w:r>
              <w:rPr>
                <w:rFonts w:asciiTheme="minorHAnsi" w:hAnsiTheme="minorHAnsi" w:cstheme="minorHAnsi"/>
                <w:b/>
                <w:bCs/>
                <w:iCs/>
              </w:rPr>
              <w:t>IRB Documents</w:t>
            </w:r>
            <w:r w:rsidRPr="00780E2F">
              <w:rPr>
                <w:rFonts w:asciiTheme="minorHAnsi" w:hAnsiTheme="minorHAnsi" w:cstheme="minorHAnsi"/>
                <w:b/>
                <w:bCs/>
                <w:iCs/>
              </w:rPr>
              <w:t xml:space="preserve">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Canvas course site</w:t>
            </w:r>
            <w:r w:rsidRPr="00780E2F">
              <w:rPr>
                <w:rFonts w:asciiTheme="minorHAnsi" w:hAnsiTheme="minorHAnsi" w:cstheme="minorHAnsi"/>
                <w:bCs/>
                <w:iCs/>
              </w:rPr>
              <w:br/>
              <w:t>2) Project Concert</w:t>
            </w:r>
            <w:r w:rsidRPr="00780E2F">
              <w:rPr>
                <w:rFonts w:asciiTheme="minorHAnsi" w:hAnsiTheme="minorHAnsi" w:cstheme="minorHAnsi"/>
                <w:b/>
                <w:bCs/>
                <w:iCs/>
              </w:rPr>
              <w:t xml:space="preserve"> </w:t>
            </w:r>
            <w:r w:rsidRPr="00780E2F">
              <w:rPr>
                <w:rFonts w:asciiTheme="minorHAnsi" w:hAnsiTheme="minorHAnsi" w:cstheme="minorHAnsi"/>
                <w:b/>
                <w:bCs/>
                <w:iCs/>
              </w:rPr>
              <w:br/>
            </w:r>
            <w:r w:rsidRPr="00780E2F">
              <w:rPr>
                <w:rFonts w:asciiTheme="minorHAnsi" w:hAnsiTheme="minorHAnsi" w:cstheme="minorHAnsi"/>
                <w:bCs/>
                <w:iCs/>
              </w:rP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p w14:paraId="57A48FE5" w14:textId="587E7807" w:rsidR="0081428D" w:rsidRPr="00780E2F" w:rsidRDefault="0081428D" w:rsidP="00536FE3">
            <w:pPr>
              <w:pStyle w:val="BodyText"/>
              <w:rPr>
                <w:rFonts w:asciiTheme="minorHAnsi" w:hAnsiTheme="minorHAnsi" w:cstheme="minorHAnsi"/>
                <w:bCs/>
                <w:iCs/>
              </w:rPr>
            </w:pPr>
            <w:r>
              <w:rPr>
                <w:rFonts w:asciiTheme="minorHAnsi" w:hAnsiTheme="minorHAnsi" w:cstheme="minorHAnsi"/>
                <w:bCs/>
                <w:iCs/>
              </w:rPr>
              <w:t xml:space="preserve">Provide </w:t>
            </w:r>
            <w:r w:rsidRPr="00F26E8C">
              <w:rPr>
                <w:rFonts w:asciiTheme="minorHAnsi" w:hAnsiTheme="minorHAnsi" w:cstheme="minorHAnsi"/>
                <w:b/>
                <w:iCs/>
              </w:rPr>
              <w:t>Weekly Progress Report</w:t>
            </w:r>
            <w:r>
              <w:rPr>
                <w:rFonts w:asciiTheme="minorHAnsi" w:hAnsiTheme="minorHAnsi" w:cstheme="minorHAnsi"/>
                <w:b/>
                <w:iCs/>
              </w:rPr>
              <w:t>s</w:t>
            </w:r>
            <w:r w:rsidRPr="00780E2F">
              <w:rPr>
                <w:rFonts w:asciiTheme="minorHAnsi" w:hAnsiTheme="minorHAnsi" w:cstheme="minorHAnsi"/>
                <w:bCs/>
                <w:iCs/>
              </w:rPr>
              <w:t xml:space="preserve"> to:</w:t>
            </w:r>
            <w:r w:rsidRPr="00780E2F">
              <w:rPr>
                <w:rFonts w:asciiTheme="minorHAnsi" w:hAnsiTheme="minorHAnsi" w:cstheme="minorHAnsi"/>
                <w:bCs/>
                <w:iCs/>
              </w:rPr>
              <w:br/>
              <w:t>1) Canvas course site</w:t>
            </w:r>
          </w:p>
        </w:tc>
      </w:tr>
      <w:tr w:rsidR="006F27BA" w:rsidRPr="00780E2F" w14:paraId="13E0C53C" w14:textId="77777777" w:rsidTr="00536FE3">
        <w:trPr>
          <w:trHeight w:val="698"/>
        </w:trPr>
        <w:tc>
          <w:tcPr>
            <w:tcW w:w="665" w:type="pct"/>
            <w:vMerge w:val="restart"/>
          </w:tcPr>
          <w:p w14:paraId="7A17CD8D"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Week</w:t>
            </w:r>
            <w:r>
              <w:rPr>
                <w:rFonts w:asciiTheme="minorHAnsi" w:hAnsiTheme="minorHAnsi" w:cstheme="minorHAnsi"/>
                <w:b/>
                <w:bCs/>
                <w:iCs/>
              </w:rPr>
              <w:t>s</w:t>
            </w:r>
            <w:r w:rsidRPr="00780E2F">
              <w:rPr>
                <w:rFonts w:asciiTheme="minorHAnsi" w:hAnsiTheme="minorHAnsi" w:cstheme="minorHAnsi"/>
                <w:b/>
                <w:bCs/>
                <w:iCs/>
              </w:rPr>
              <w:t xml:space="preserve"> </w:t>
            </w:r>
            <w:r>
              <w:rPr>
                <w:rFonts w:asciiTheme="minorHAnsi" w:hAnsiTheme="minorHAnsi" w:cstheme="minorHAnsi"/>
                <w:b/>
                <w:bCs/>
                <w:iCs/>
              </w:rPr>
              <w:t>3-10</w:t>
            </w:r>
          </w:p>
          <w:p w14:paraId="7E3585AB" w14:textId="77777777" w:rsidR="006F27BA" w:rsidRPr="00780E2F" w:rsidRDefault="006F27BA" w:rsidP="00536FE3">
            <w:pPr>
              <w:pStyle w:val="BodyText"/>
              <w:rPr>
                <w:rFonts w:asciiTheme="minorHAnsi" w:hAnsiTheme="minorHAnsi" w:cstheme="minorHAnsi"/>
                <w:b/>
                <w:bCs/>
                <w:iCs/>
              </w:rPr>
            </w:pPr>
          </w:p>
        </w:tc>
        <w:tc>
          <w:tcPr>
            <w:tcW w:w="1835" w:type="pct"/>
            <w:vMerge w:val="restart"/>
          </w:tcPr>
          <w:p w14:paraId="6655DD3E"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Leading Change, Facilitating Project Success, Data Collection</w:t>
            </w:r>
          </w:p>
          <w:p w14:paraId="07157190" w14:textId="77777777" w:rsidR="006F27BA" w:rsidRDefault="006F27BA" w:rsidP="00536FE3">
            <w:pPr>
              <w:pStyle w:val="BodyText"/>
              <w:numPr>
                <w:ilvl w:val="0"/>
                <w:numId w:val="7"/>
              </w:numPr>
              <w:rPr>
                <w:rFonts w:asciiTheme="minorHAnsi" w:hAnsiTheme="minorHAnsi" w:cstheme="minorHAnsi"/>
                <w:bCs/>
                <w:iCs/>
              </w:rPr>
            </w:pPr>
            <w:r>
              <w:rPr>
                <w:rFonts w:asciiTheme="minorHAnsi" w:hAnsiTheme="minorHAnsi" w:cstheme="minorHAnsi"/>
                <w:bCs/>
                <w:iCs/>
              </w:rPr>
              <w:t>Assume leadership role in the implementation of the DNP project</w:t>
            </w:r>
          </w:p>
          <w:p w14:paraId="5CB25337" w14:textId="77777777" w:rsidR="006F27BA" w:rsidRPr="0051583C" w:rsidRDefault="006F27BA" w:rsidP="00536FE3">
            <w:pPr>
              <w:pStyle w:val="ListParagraph"/>
              <w:numPr>
                <w:ilvl w:val="0"/>
                <w:numId w:val="7"/>
              </w:numPr>
              <w:rPr>
                <w:rFonts w:asciiTheme="minorHAnsi" w:eastAsia="Times New Roman" w:hAnsiTheme="minorHAnsi" w:cstheme="minorHAnsi"/>
                <w:bCs/>
                <w:iCs/>
                <w:sz w:val="24"/>
                <w:szCs w:val="24"/>
                <w:lang w:val="en-US"/>
              </w:rPr>
            </w:pPr>
            <w:r w:rsidRPr="0051583C">
              <w:rPr>
                <w:rFonts w:asciiTheme="minorHAnsi" w:eastAsia="Times New Roman" w:hAnsiTheme="minorHAnsi" w:cstheme="minorHAnsi"/>
                <w:bCs/>
                <w:iCs/>
                <w:sz w:val="24"/>
                <w:szCs w:val="24"/>
                <w:lang w:val="en-US"/>
              </w:rPr>
              <w:t>Assume facilitator role in the implementation of the DNP project</w:t>
            </w:r>
          </w:p>
          <w:p w14:paraId="402F3DC5" w14:textId="77777777" w:rsidR="006F27BA" w:rsidRPr="0051583C" w:rsidRDefault="006F27BA" w:rsidP="00536FE3">
            <w:pPr>
              <w:pStyle w:val="ListParagraph"/>
              <w:numPr>
                <w:ilvl w:val="0"/>
                <w:numId w:val="7"/>
              </w:numPr>
              <w:rPr>
                <w:rFonts w:asciiTheme="minorHAnsi" w:eastAsia="Times New Roman" w:hAnsiTheme="minorHAnsi" w:cstheme="minorHAnsi"/>
                <w:bCs/>
                <w:iCs/>
                <w:sz w:val="24"/>
                <w:szCs w:val="24"/>
                <w:lang w:val="en-US"/>
              </w:rPr>
            </w:pPr>
            <w:r w:rsidRPr="0051583C">
              <w:rPr>
                <w:rFonts w:asciiTheme="minorHAnsi" w:eastAsia="Times New Roman" w:hAnsiTheme="minorHAnsi" w:cstheme="minorHAnsi"/>
                <w:bCs/>
                <w:iCs/>
                <w:sz w:val="24"/>
                <w:szCs w:val="24"/>
                <w:lang w:val="en-US"/>
              </w:rPr>
              <w:t>Apply data collection skills in the implementation of the DNP project</w:t>
            </w:r>
          </w:p>
          <w:p w14:paraId="6F6191C5"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Keep track of clinical project hours</w:t>
            </w:r>
          </w:p>
          <w:p w14:paraId="0D221F4A"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711722EF" w14:textId="77777777" w:rsidR="006F27BA" w:rsidRPr="00780E2F" w:rsidRDefault="006F27BA" w:rsidP="00536FE3">
            <w:pPr>
              <w:pStyle w:val="BodyText"/>
              <w:numPr>
                <w:ilvl w:val="0"/>
                <w:numId w:val="7"/>
              </w:numPr>
              <w:rPr>
                <w:rFonts w:asciiTheme="minorHAnsi" w:hAnsiTheme="minorHAnsi" w:cstheme="minorHAnsi"/>
                <w:bCs/>
                <w:iCs/>
              </w:rPr>
            </w:pPr>
            <w:r w:rsidRPr="00780E2F">
              <w:rPr>
                <w:rFonts w:asciiTheme="minorHAnsi" w:hAnsiTheme="minorHAnsi" w:cstheme="minorHAnsi"/>
                <w:bCs/>
                <w:iCs/>
              </w:rPr>
              <w:t>Collaborate with clinical site liaison as needed</w:t>
            </w:r>
          </w:p>
          <w:p w14:paraId="1FA42EDA" w14:textId="77777777" w:rsidR="006F27BA" w:rsidRPr="00780E2F" w:rsidRDefault="006F27BA" w:rsidP="00536FE3">
            <w:pPr>
              <w:pStyle w:val="BodyText"/>
              <w:rPr>
                <w:rFonts w:asciiTheme="minorHAnsi" w:hAnsiTheme="minorHAnsi" w:cstheme="minorHAnsi"/>
                <w:bCs/>
                <w:iCs/>
              </w:rPr>
            </w:pPr>
          </w:p>
        </w:tc>
        <w:tc>
          <w:tcPr>
            <w:tcW w:w="2500" w:type="pct"/>
            <w:tcBorders>
              <w:bottom w:val="single" w:sz="4" w:space="0" w:color="auto"/>
            </w:tcBorders>
          </w:tcPr>
          <w:p w14:paraId="78A616C4"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p>
          <w:p w14:paraId="16C4588A" w14:textId="77777777"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Bonnel &amp; Smith Chapter </w:t>
            </w:r>
            <w:r>
              <w:rPr>
                <w:rFonts w:asciiTheme="minorHAnsi" w:hAnsiTheme="minorHAnsi" w:cstheme="minorHAnsi"/>
                <w:bCs/>
                <w:iCs/>
              </w:rPr>
              <w:t>16</w:t>
            </w:r>
          </w:p>
          <w:p w14:paraId="05855903"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Dang et al. Chapter 2</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p w14:paraId="67B48860"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Cs/>
                <w:iCs/>
              </w:rPr>
              <w:t xml:space="preserve">CUH IRB </w:t>
            </w:r>
            <w:r>
              <w:rPr>
                <w:rFonts w:asciiTheme="minorHAnsi" w:hAnsiTheme="minorHAnsi" w:cstheme="minorHAnsi"/>
                <w:bCs/>
                <w:iCs/>
              </w:rPr>
              <w:t xml:space="preserve">Guidance Documents for Primary Investigators </w:t>
            </w:r>
          </w:p>
        </w:tc>
      </w:tr>
      <w:tr w:rsidR="0081428D" w:rsidRPr="00780E2F" w14:paraId="660A43D1" w14:textId="77777777" w:rsidTr="009D4E33">
        <w:trPr>
          <w:trHeight w:val="2195"/>
        </w:trPr>
        <w:tc>
          <w:tcPr>
            <w:tcW w:w="665" w:type="pct"/>
            <w:vMerge/>
            <w:tcBorders>
              <w:bottom w:val="single" w:sz="4" w:space="0" w:color="auto"/>
            </w:tcBorders>
          </w:tcPr>
          <w:p w14:paraId="30FB5A07" w14:textId="77777777" w:rsidR="0081428D" w:rsidRPr="00780E2F" w:rsidRDefault="0081428D" w:rsidP="00536FE3">
            <w:pPr>
              <w:pStyle w:val="BodyText"/>
              <w:rPr>
                <w:rFonts w:asciiTheme="minorHAnsi" w:hAnsiTheme="minorHAnsi" w:cstheme="minorHAnsi"/>
                <w:b/>
                <w:bCs/>
                <w:iCs/>
              </w:rPr>
            </w:pPr>
          </w:p>
        </w:tc>
        <w:tc>
          <w:tcPr>
            <w:tcW w:w="1835" w:type="pct"/>
            <w:vMerge/>
            <w:tcBorders>
              <w:bottom w:val="single" w:sz="4" w:space="0" w:color="auto"/>
            </w:tcBorders>
          </w:tcPr>
          <w:p w14:paraId="35B9801B" w14:textId="77777777" w:rsidR="0081428D" w:rsidRPr="00780E2F" w:rsidRDefault="0081428D" w:rsidP="00536FE3">
            <w:pPr>
              <w:pStyle w:val="BodyText"/>
              <w:rPr>
                <w:rFonts w:asciiTheme="minorHAnsi" w:hAnsiTheme="minorHAnsi" w:cstheme="minorHAnsi"/>
                <w:bCs/>
                <w:iCs/>
              </w:rPr>
            </w:pPr>
          </w:p>
        </w:tc>
        <w:tc>
          <w:tcPr>
            <w:tcW w:w="2500" w:type="pct"/>
          </w:tcPr>
          <w:p w14:paraId="2874632D" w14:textId="77777777" w:rsidR="0081428D" w:rsidRPr="00780E2F" w:rsidRDefault="0081428D"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140D873F" w14:textId="5502A334" w:rsidR="0081428D" w:rsidRPr="00780E2F" w:rsidRDefault="0081428D" w:rsidP="00536FE3">
            <w:pPr>
              <w:pStyle w:val="BodyText"/>
              <w:rPr>
                <w:rFonts w:asciiTheme="minorHAnsi" w:hAnsiTheme="minorHAnsi" w:cstheme="minorHAnsi"/>
                <w:bCs/>
                <w:iCs/>
              </w:rPr>
            </w:pPr>
            <w:r>
              <w:rPr>
                <w:rFonts w:asciiTheme="minorHAnsi" w:hAnsiTheme="minorHAnsi" w:cstheme="minorHAnsi"/>
                <w:bCs/>
                <w:iCs/>
              </w:rPr>
              <w:t xml:space="preserve">Provide </w:t>
            </w:r>
            <w:r w:rsidRPr="00F26E8C">
              <w:rPr>
                <w:rFonts w:asciiTheme="minorHAnsi" w:hAnsiTheme="minorHAnsi" w:cstheme="minorHAnsi"/>
                <w:b/>
                <w:iCs/>
              </w:rPr>
              <w:t>Weekly Progress Report</w:t>
            </w:r>
            <w:r>
              <w:rPr>
                <w:rFonts w:asciiTheme="minorHAnsi" w:hAnsiTheme="minorHAnsi" w:cstheme="minorHAnsi"/>
                <w:b/>
                <w:iCs/>
              </w:rPr>
              <w:t>s</w:t>
            </w:r>
            <w:r w:rsidRPr="00780E2F">
              <w:rPr>
                <w:rFonts w:asciiTheme="minorHAnsi" w:hAnsiTheme="minorHAnsi" w:cstheme="minorHAnsi"/>
                <w:bCs/>
                <w:iCs/>
              </w:rPr>
              <w:t xml:space="preserve"> to:</w:t>
            </w:r>
            <w:r w:rsidRPr="00780E2F">
              <w:rPr>
                <w:rFonts w:asciiTheme="minorHAnsi" w:hAnsiTheme="minorHAnsi" w:cstheme="minorHAnsi"/>
                <w:bCs/>
                <w:iCs/>
              </w:rPr>
              <w:br/>
              <w:t xml:space="preserve">1) Canvas course site </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6F27BA" w:rsidRPr="00780E2F" w14:paraId="48D8DEFD" w14:textId="77777777" w:rsidTr="00536FE3">
        <w:trPr>
          <w:trHeight w:val="902"/>
        </w:trPr>
        <w:tc>
          <w:tcPr>
            <w:tcW w:w="665" w:type="pct"/>
            <w:vMerge w:val="restart"/>
          </w:tcPr>
          <w:p w14:paraId="19206735"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lastRenderedPageBreak/>
              <w:t xml:space="preserve">Week </w:t>
            </w:r>
            <w:r>
              <w:rPr>
                <w:rFonts w:asciiTheme="minorHAnsi" w:hAnsiTheme="minorHAnsi" w:cstheme="minorHAnsi"/>
                <w:b/>
                <w:bCs/>
                <w:iCs/>
              </w:rPr>
              <w:t>11</w:t>
            </w:r>
          </w:p>
          <w:p w14:paraId="0B2412F5" w14:textId="77777777" w:rsidR="006F27BA" w:rsidRPr="00780E2F" w:rsidRDefault="006F27BA" w:rsidP="00536FE3">
            <w:pPr>
              <w:pStyle w:val="BodyText"/>
              <w:rPr>
                <w:rFonts w:asciiTheme="minorHAnsi" w:hAnsiTheme="minorHAnsi" w:cstheme="minorHAnsi"/>
                <w:b/>
                <w:bCs/>
                <w:iCs/>
              </w:rPr>
            </w:pPr>
          </w:p>
        </w:tc>
        <w:tc>
          <w:tcPr>
            <w:tcW w:w="1835" w:type="pct"/>
            <w:vMerge w:val="restart"/>
          </w:tcPr>
          <w:p w14:paraId="01F7E50C"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Project Implementation: Data Analysis</w:t>
            </w:r>
          </w:p>
          <w:p w14:paraId="1E1ABF00" w14:textId="77777777" w:rsidR="006F27BA" w:rsidRPr="00780E2F" w:rsidRDefault="006F27BA" w:rsidP="00536FE3">
            <w:pPr>
              <w:pStyle w:val="BodyText"/>
              <w:numPr>
                <w:ilvl w:val="0"/>
                <w:numId w:val="8"/>
              </w:numPr>
              <w:rPr>
                <w:rFonts w:asciiTheme="minorHAnsi" w:hAnsiTheme="minorHAnsi" w:cstheme="minorHAnsi"/>
                <w:bCs/>
                <w:iCs/>
              </w:rPr>
            </w:pPr>
            <w:r>
              <w:rPr>
                <w:rFonts w:asciiTheme="minorHAnsi" w:hAnsiTheme="minorHAnsi" w:cstheme="minorHAnsi"/>
                <w:bCs/>
                <w:iCs/>
              </w:rPr>
              <w:t>Apply data analysis skills in the evaluation of DNP project outcomes</w:t>
            </w:r>
          </w:p>
          <w:p w14:paraId="031E1AFA" w14:textId="77777777" w:rsidR="006F27BA" w:rsidRPr="00780E2F" w:rsidRDefault="006F27BA" w:rsidP="00536FE3">
            <w:pPr>
              <w:pStyle w:val="BodyText"/>
              <w:numPr>
                <w:ilvl w:val="0"/>
                <w:numId w:val="8"/>
              </w:numPr>
              <w:rPr>
                <w:rFonts w:asciiTheme="minorHAnsi" w:hAnsiTheme="minorHAnsi" w:cstheme="minorHAnsi"/>
                <w:bCs/>
                <w:iCs/>
              </w:rPr>
            </w:pPr>
            <w:r w:rsidRPr="00780E2F">
              <w:rPr>
                <w:rFonts w:asciiTheme="minorHAnsi" w:hAnsiTheme="minorHAnsi" w:cstheme="minorHAnsi"/>
                <w:bCs/>
                <w:iCs/>
              </w:rPr>
              <w:t>Keep track of clinical project hours</w:t>
            </w:r>
          </w:p>
          <w:p w14:paraId="34FDA73D" w14:textId="77777777" w:rsidR="006F27BA" w:rsidRPr="00780E2F" w:rsidRDefault="006F27BA" w:rsidP="00536FE3">
            <w:pPr>
              <w:pStyle w:val="BodyText"/>
              <w:numPr>
                <w:ilvl w:val="0"/>
                <w:numId w:val="8"/>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02058E68"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Collaborate with clinical site liaison as needed</w:t>
            </w:r>
          </w:p>
        </w:tc>
        <w:tc>
          <w:tcPr>
            <w:tcW w:w="2500" w:type="pct"/>
          </w:tcPr>
          <w:p w14:paraId="2A34DB96"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t>Bonnel &amp; Smith Chapter</w:t>
            </w:r>
            <w:r>
              <w:rPr>
                <w:rFonts w:asciiTheme="minorHAnsi" w:hAnsiTheme="minorHAnsi" w:cstheme="minorHAnsi"/>
                <w:bCs/>
                <w:iCs/>
              </w:rPr>
              <w:t xml:space="preserve"> 16</w:t>
            </w:r>
            <w:r>
              <w:rPr>
                <w:rFonts w:asciiTheme="minorHAnsi" w:hAnsiTheme="minorHAnsi" w:cstheme="minorHAnsi"/>
                <w:bCs/>
                <w:iCs/>
              </w:rPr>
              <w:br/>
              <w:t>Dang et al. Chapter 2</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tc>
      </w:tr>
      <w:tr w:rsidR="006F27BA" w:rsidRPr="00780E2F" w14:paraId="3998D447" w14:textId="77777777" w:rsidTr="00536FE3">
        <w:trPr>
          <w:trHeight w:val="901"/>
        </w:trPr>
        <w:tc>
          <w:tcPr>
            <w:tcW w:w="665" w:type="pct"/>
            <w:vMerge/>
          </w:tcPr>
          <w:p w14:paraId="42EF640E" w14:textId="77777777" w:rsidR="006F27BA" w:rsidRPr="00780E2F" w:rsidRDefault="006F27BA" w:rsidP="00536FE3">
            <w:pPr>
              <w:pStyle w:val="BodyText"/>
              <w:rPr>
                <w:rFonts w:asciiTheme="minorHAnsi" w:hAnsiTheme="minorHAnsi" w:cstheme="minorHAnsi"/>
                <w:b/>
                <w:bCs/>
                <w:iCs/>
              </w:rPr>
            </w:pPr>
          </w:p>
        </w:tc>
        <w:tc>
          <w:tcPr>
            <w:tcW w:w="1835" w:type="pct"/>
            <w:vMerge/>
          </w:tcPr>
          <w:p w14:paraId="74DE463F" w14:textId="77777777" w:rsidR="006F27BA" w:rsidRDefault="006F27BA" w:rsidP="00536FE3">
            <w:pPr>
              <w:pStyle w:val="BodyText"/>
              <w:rPr>
                <w:rFonts w:asciiTheme="minorHAnsi" w:hAnsiTheme="minorHAnsi" w:cstheme="minorHAnsi"/>
                <w:bCs/>
                <w:iCs/>
              </w:rPr>
            </w:pPr>
          </w:p>
        </w:tc>
        <w:tc>
          <w:tcPr>
            <w:tcW w:w="2500" w:type="pct"/>
          </w:tcPr>
          <w:p w14:paraId="0E39E4F0"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5E107D03"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 xml:space="preserve">Provide </w:t>
            </w:r>
            <w:r w:rsidRPr="00F26E8C">
              <w:rPr>
                <w:rFonts w:asciiTheme="minorHAnsi" w:hAnsiTheme="minorHAnsi" w:cstheme="minorHAnsi"/>
                <w:b/>
                <w:iCs/>
              </w:rPr>
              <w:t>Weekly Progress Report</w:t>
            </w:r>
            <w:r w:rsidRPr="00780E2F">
              <w:rPr>
                <w:rFonts w:asciiTheme="minorHAnsi" w:hAnsiTheme="minorHAnsi" w:cstheme="minorHAnsi"/>
                <w:bCs/>
                <w:iCs/>
              </w:rPr>
              <w:t xml:space="preserve"> to:</w:t>
            </w:r>
            <w:r w:rsidRPr="00780E2F">
              <w:rPr>
                <w:rFonts w:asciiTheme="minorHAnsi" w:hAnsiTheme="minorHAnsi" w:cstheme="minorHAnsi"/>
                <w:bCs/>
                <w:iCs/>
              </w:rPr>
              <w:br/>
              <w:t xml:space="preserve">1) Canvas course site </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6F27BA" w:rsidRPr="00780E2F" w14:paraId="030E8640" w14:textId="77777777" w:rsidTr="00536FE3">
        <w:trPr>
          <w:trHeight w:val="442"/>
        </w:trPr>
        <w:tc>
          <w:tcPr>
            <w:tcW w:w="665" w:type="pct"/>
            <w:vMerge w:val="restart"/>
          </w:tcPr>
          <w:p w14:paraId="371468C2"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Week </w:t>
            </w:r>
            <w:r>
              <w:rPr>
                <w:rFonts w:asciiTheme="minorHAnsi" w:hAnsiTheme="minorHAnsi" w:cstheme="minorHAnsi"/>
                <w:b/>
                <w:bCs/>
                <w:iCs/>
              </w:rPr>
              <w:t>12-13</w:t>
            </w:r>
          </w:p>
          <w:p w14:paraId="2503A076" w14:textId="77777777" w:rsidR="006F27BA" w:rsidRPr="00780E2F" w:rsidRDefault="006F27BA" w:rsidP="00536FE3">
            <w:pPr>
              <w:pStyle w:val="BodyText"/>
              <w:rPr>
                <w:rFonts w:asciiTheme="minorHAnsi" w:hAnsiTheme="minorHAnsi" w:cstheme="minorHAnsi"/>
                <w:bCs/>
                <w:iCs/>
              </w:rPr>
            </w:pPr>
          </w:p>
          <w:p w14:paraId="172F9B5F" w14:textId="77777777" w:rsidR="006F27BA" w:rsidRPr="00780E2F" w:rsidRDefault="006F27BA" w:rsidP="00536FE3">
            <w:pPr>
              <w:pStyle w:val="BodyText"/>
              <w:rPr>
                <w:rFonts w:asciiTheme="minorHAnsi" w:hAnsiTheme="minorHAnsi" w:cstheme="minorHAnsi"/>
                <w:b/>
                <w:bCs/>
                <w:iCs/>
              </w:rPr>
            </w:pPr>
          </w:p>
        </w:tc>
        <w:tc>
          <w:tcPr>
            <w:tcW w:w="1835" w:type="pct"/>
            <w:vMerge w:val="restart"/>
          </w:tcPr>
          <w:p w14:paraId="18685073"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 xml:space="preserve">Section IV of </w:t>
            </w:r>
            <w:r w:rsidRPr="00780E2F">
              <w:rPr>
                <w:rFonts w:asciiTheme="minorHAnsi" w:hAnsiTheme="minorHAnsi" w:cstheme="minorHAnsi"/>
                <w:bCs/>
                <w:iCs/>
              </w:rPr>
              <w:t>DNP Scholarly Project Paper</w:t>
            </w:r>
            <w:r>
              <w:rPr>
                <w:rFonts w:asciiTheme="minorHAnsi" w:hAnsiTheme="minorHAnsi" w:cstheme="minorHAnsi"/>
                <w:bCs/>
                <w:iCs/>
              </w:rPr>
              <w:t>: Draft</w:t>
            </w:r>
            <w:r w:rsidRPr="00780E2F">
              <w:rPr>
                <w:rFonts w:asciiTheme="minorHAnsi" w:hAnsiTheme="minorHAnsi" w:cstheme="minorHAnsi"/>
                <w:bCs/>
                <w:iCs/>
              </w:rPr>
              <w:t xml:space="preserve"> </w:t>
            </w:r>
          </w:p>
          <w:p w14:paraId="74E30372"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Construct </w:t>
            </w:r>
            <w:r>
              <w:rPr>
                <w:rFonts w:asciiTheme="minorHAnsi" w:hAnsiTheme="minorHAnsi" w:cstheme="minorHAnsi"/>
                <w:bCs/>
                <w:iCs/>
              </w:rPr>
              <w:t xml:space="preserve">Section IV of the </w:t>
            </w:r>
            <w:r w:rsidRPr="00780E2F">
              <w:rPr>
                <w:rFonts w:asciiTheme="minorHAnsi" w:hAnsiTheme="minorHAnsi" w:cstheme="minorHAnsi"/>
                <w:bCs/>
                <w:iCs/>
              </w:rPr>
              <w:t>DNP Scholarly Project Paper to fulfill rubric and writing guideline criteria</w:t>
            </w:r>
          </w:p>
          <w:p w14:paraId="44082B0B"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Keep track of clinical project hours</w:t>
            </w:r>
          </w:p>
          <w:p w14:paraId="08681DF1"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1D514AF8"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Collaborate with clinical site liaison as needed</w:t>
            </w:r>
          </w:p>
        </w:tc>
        <w:tc>
          <w:tcPr>
            <w:tcW w:w="2500" w:type="pct"/>
          </w:tcPr>
          <w:p w14:paraId="52B5CA35" w14:textId="77777777" w:rsidR="006F27BA"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p>
          <w:p w14:paraId="231B4359"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APA Publication Manual Chapter 3</w:t>
            </w:r>
          </w:p>
          <w:p w14:paraId="67F37CFB"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DNP Scholarly Project Section </w:t>
            </w:r>
            <w:r>
              <w:rPr>
                <w:rFonts w:asciiTheme="minorHAnsi" w:hAnsiTheme="minorHAnsi" w:cstheme="minorHAnsi"/>
                <w:bCs/>
                <w:iCs/>
              </w:rPr>
              <w:t>IV</w:t>
            </w:r>
            <w:r w:rsidRPr="00780E2F">
              <w:rPr>
                <w:rFonts w:asciiTheme="minorHAnsi" w:hAnsiTheme="minorHAnsi" w:cstheme="minorHAnsi"/>
                <w:bCs/>
                <w:iCs/>
              </w:rPr>
              <w:t xml:space="preserve"> Writing Guidelines</w:t>
            </w:r>
            <w:r w:rsidRPr="00780E2F">
              <w:rPr>
                <w:rFonts w:asciiTheme="minorHAnsi" w:hAnsiTheme="minorHAnsi" w:cstheme="minorHAnsi"/>
                <w:bCs/>
                <w:iCs/>
              </w:rPr>
              <w:br/>
              <w:t>DNP Scholarly Project Proposal Paper Rubric</w:t>
            </w:r>
          </w:p>
        </w:tc>
      </w:tr>
      <w:tr w:rsidR="006F27BA" w:rsidRPr="00780E2F" w14:paraId="55B5E2F8" w14:textId="77777777" w:rsidTr="00536FE3">
        <w:trPr>
          <w:trHeight w:val="441"/>
        </w:trPr>
        <w:tc>
          <w:tcPr>
            <w:tcW w:w="665" w:type="pct"/>
            <w:vMerge/>
          </w:tcPr>
          <w:p w14:paraId="5F40E94A" w14:textId="77777777" w:rsidR="006F27BA" w:rsidRPr="00780E2F" w:rsidRDefault="006F27BA" w:rsidP="00536FE3">
            <w:pPr>
              <w:pStyle w:val="BodyText"/>
              <w:rPr>
                <w:rFonts w:asciiTheme="minorHAnsi" w:hAnsiTheme="minorHAnsi" w:cstheme="minorHAnsi"/>
                <w:b/>
                <w:bCs/>
                <w:iCs/>
              </w:rPr>
            </w:pPr>
          </w:p>
        </w:tc>
        <w:tc>
          <w:tcPr>
            <w:tcW w:w="1835" w:type="pct"/>
            <w:vMerge/>
          </w:tcPr>
          <w:p w14:paraId="5842A3E2" w14:textId="77777777" w:rsidR="006F27BA" w:rsidRPr="00780E2F" w:rsidRDefault="006F27BA" w:rsidP="00536FE3">
            <w:pPr>
              <w:pStyle w:val="BodyText"/>
              <w:numPr>
                <w:ilvl w:val="0"/>
                <w:numId w:val="10"/>
              </w:numPr>
              <w:rPr>
                <w:rFonts w:asciiTheme="minorHAnsi" w:hAnsiTheme="minorHAnsi" w:cstheme="minorHAnsi"/>
                <w:bCs/>
                <w:iCs/>
              </w:rPr>
            </w:pPr>
          </w:p>
        </w:tc>
        <w:tc>
          <w:tcPr>
            <w:tcW w:w="2500" w:type="pct"/>
          </w:tcPr>
          <w:p w14:paraId="0F960A71"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0A1B55C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Submit </w:t>
            </w:r>
            <w:r w:rsidRPr="00AE62C7">
              <w:rPr>
                <w:rFonts w:asciiTheme="minorHAnsi" w:hAnsiTheme="minorHAnsi" w:cstheme="minorHAnsi"/>
                <w:b/>
                <w:iCs/>
              </w:rPr>
              <w:t xml:space="preserve">Draft </w:t>
            </w:r>
            <w:r w:rsidRPr="00196D9E">
              <w:rPr>
                <w:rFonts w:asciiTheme="minorHAnsi" w:hAnsiTheme="minorHAnsi" w:cstheme="minorHAnsi"/>
                <w:b/>
                <w:iCs/>
              </w:rPr>
              <w:t>Section IV</w:t>
            </w:r>
            <w:r>
              <w:rPr>
                <w:rFonts w:asciiTheme="minorHAnsi" w:hAnsiTheme="minorHAnsi" w:cstheme="minorHAnsi"/>
                <w:bCs/>
                <w:iCs/>
              </w:rPr>
              <w:t xml:space="preserve"> </w:t>
            </w:r>
            <w:r w:rsidRPr="00780E2F">
              <w:rPr>
                <w:rFonts w:asciiTheme="minorHAnsi" w:hAnsiTheme="minorHAnsi" w:cstheme="minorHAnsi"/>
                <w:b/>
                <w:bCs/>
                <w:iCs/>
              </w:rPr>
              <w:t>of DNP Scholarly Project Paper</w:t>
            </w:r>
            <w:r w:rsidRPr="00780E2F">
              <w:rPr>
                <w:rFonts w:asciiTheme="minorHAnsi" w:hAnsiTheme="minorHAnsi" w:cstheme="minorHAnsi"/>
                <w:bCs/>
                <w:iCs/>
              </w:rPr>
              <w:t xml:space="preserve"> to: </w:t>
            </w:r>
            <w:r w:rsidRPr="00780E2F">
              <w:rPr>
                <w:rFonts w:asciiTheme="minorHAnsi" w:hAnsiTheme="minorHAnsi" w:cstheme="minorHAnsi"/>
                <w:bCs/>
                <w:iCs/>
              </w:rPr>
              <w:br/>
              <w:t>1) Canvas course site</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tr w:rsidR="006F27BA" w:rsidRPr="00780E2F" w14:paraId="65E8CFF3" w14:textId="77777777" w:rsidTr="00536FE3">
        <w:trPr>
          <w:trHeight w:val="1009"/>
        </w:trPr>
        <w:tc>
          <w:tcPr>
            <w:tcW w:w="665" w:type="pct"/>
            <w:vMerge w:val="restart"/>
          </w:tcPr>
          <w:p w14:paraId="3DD128B9" w14:textId="77777777" w:rsidR="006F27BA" w:rsidRPr="00780E2F" w:rsidRDefault="006F27BA" w:rsidP="00536FE3">
            <w:pPr>
              <w:pStyle w:val="BodyText"/>
              <w:rPr>
                <w:rFonts w:asciiTheme="minorHAnsi" w:hAnsiTheme="minorHAnsi" w:cstheme="minorHAnsi"/>
                <w:b/>
                <w:bCs/>
                <w:iCs/>
              </w:rPr>
            </w:pPr>
            <w:r w:rsidRPr="00780E2F">
              <w:rPr>
                <w:rFonts w:asciiTheme="minorHAnsi" w:hAnsiTheme="minorHAnsi" w:cstheme="minorHAnsi"/>
                <w:b/>
                <w:bCs/>
                <w:iCs/>
              </w:rPr>
              <w:t xml:space="preserve">Week </w:t>
            </w:r>
            <w:r>
              <w:rPr>
                <w:rFonts w:asciiTheme="minorHAnsi" w:hAnsiTheme="minorHAnsi" w:cstheme="minorHAnsi"/>
                <w:b/>
                <w:bCs/>
                <w:iCs/>
              </w:rPr>
              <w:t>14-15</w:t>
            </w:r>
          </w:p>
          <w:p w14:paraId="1C1418E0" w14:textId="77777777" w:rsidR="006F27BA" w:rsidRPr="00780E2F" w:rsidRDefault="006F27BA" w:rsidP="00536FE3">
            <w:pPr>
              <w:pStyle w:val="BodyText"/>
              <w:rPr>
                <w:rFonts w:asciiTheme="minorHAnsi" w:hAnsiTheme="minorHAnsi" w:cstheme="minorHAnsi"/>
                <w:bCs/>
                <w:iCs/>
              </w:rPr>
            </w:pPr>
          </w:p>
          <w:p w14:paraId="4A0B10C8" w14:textId="77777777" w:rsidR="006F27BA" w:rsidRPr="00780E2F" w:rsidRDefault="006F27BA" w:rsidP="00536FE3">
            <w:pPr>
              <w:pStyle w:val="BodyText"/>
              <w:rPr>
                <w:rFonts w:asciiTheme="minorHAnsi" w:hAnsiTheme="minorHAnsi" w:cstheme="minorHAnsi"/>
                <w:b/>
                <w:bCs/>
                <w:iCs/>
              </w:rPr>
            </w:pPr>
          </w:p>
        </w:tc>
        <w:tc>
          <w:tcPr>
            <w:tcW w:w="1835" w:type="pct"/>
            <w:vMerge w:val="restart"/>
          </w:tcPr>
          <w:p w14:paraId="258FA678" w14:textId="77777777" w:rsidR="006F27BA" w:rsidRPr="00780E2F" w:rsidRDefault="006F27BA" w:rsidP="00536FE3">
            <w:pPr>
              <w:pStyle w:val="BodyText"/>
              <w:rPr>
                <w:rFonts w:asciiTheme="minorHAnsi" w:hAnsiTheme="minorHAnsi" w:cstheme="minorHAnsi"/>
                <w:bCs/>
                <w:iCs/>
              </w:rPr>
            </w:pPr>
            <w:r>
              <w:rPr>
                <w:rFonts w:asciiTheme="minorHAnsi" w:hAnsiTheme="minorHAnsi" w:cstheme="minorHAnsi"/>
                <w:bCs/>
                <w:iCs/>
              </w:rPr>
              <w:t xml:space="preserve">Section IV </w:t>
            </w:r>
            <w:r w:rsidRPr="00780E2F">
              <w:rPr>
                <w:rFonts w:asciiTheme="minorHAnsi" w:hAnsiTheme="minorHAnsi" w:cstheme="minorHAnsi"/>
                <w:bCs/>
                <w:iCs/>
              </w:rPr>
              <w:t xml:space="preserve">DNP </w:t>
            </w:r>
            <w:r>
              <w:rPr>
                <w:rFonts w:asciiTheme="minorHAnsi" w:hAnsiTheme="minorHAnsi" w:cstheme="minorHAnsi"/>
                <w:bCs/>
                <w:iCs/>
              </w:rPr>
              <w:t xml:space="preserve">of </w:t>
            </w:r>
            <w:r w:rsidRPr="00780E2F">
              <w:rPr>
                <w:rFonts w:asciiTheme="minorHAnsi" w:hAnsiTheme="minorHAnsi" w:cstheme="minorHAnsi"/>
                <w:bCs/>
                <w:iCs/>
              </w:rPr>
              <w:t>Scholarly Project Paper</w:t>
            </w:r>
            <w:r>
              <w:rPr>
                <w:rFonts w:asciiTheme="minorHAnsi" w:hAnsiTheme="minorHAnsi" w:cstheme="minorHAnsi"/>
                <w:bCs/>
                <w:iCs/>
              </w:rPr>
              <w:t>: Final</w:t>
            </w:r>
            <w:r w:rsidRPr="00780E2F">
              <w:rPr>
                <w:rFonts w:asciiTheme="minorHAnsi" w:hAnsiTheme="minorHAnsi" w:cstheme="minorHAnsi"/>
                <w:bCs/>
                <w:iCs/>
              </w:rPr>
              <w:t xml:space="preserve"> </w:t>
            </w:r>
          </w:p>
          <w:p w14:paraId="12F20CF5" w14:textId="77777777" w:rsidR="006F27BA" w:rsidRPr="00780E2F" w:rsidRDefault="006F27BA" w:rsidP="00536FE3">
            <w:pPr>
              <w:pStyle w:val="BodyText"/>
              <w:numPr>
                <w:ilvl w:val="0"/>
                <w:numId w:val="10"/>
              </w:numPr>
              <w:rPr>
                <w:rFonts w:asciiTheme="minorHAnsi" w:hAnsiTheme="minorHAnsi" w:cstheme="minorHAnsi"/>
                <w:bCs/>
                <w:iCs/>
              </w:rPr>
            </w:pPr>
            <w:r>
              <w:rPr>
                <w:rFonts w:asciiTheme="minorHAnsi" w:hAnsiTheme="minorHAnsi" w:cstheme="minorHAnsi"/>
                <w:bCs/>
                <w:iCs/>
              </w:rPr>
              <w:t>Finalize</w:t>
            </w:r>
            <w:r w:rsidRPr="00780E2F">
              <w:rPr>
                <w:rFonts w:asciiTheme="minorHAnsi" w:hAnsiTheme="minorHAnsi" w:cstheme="minorHAnsi"/>
                <w:bCs/>
                <w:iCs/>
              </w:rPr>
              <w:t xml:space="preserve"> </w:t>
            </w:r>
            <w:r>
              <w:rPr>
                <w:rFonts w:asciiTheme="minorHAnsi" w:hAnsiTheme="minorHAnsi" w:cstheme="minorHAnsi"/>
                <w:bCs/>
                <w:iCs/>
              </w:rPr>
              <w:t xml:space="preserve">Section IV of the </w:t>
            </w:r>
            <w:r w:rsidRPr="00780E2F">
              <w:rPr>
                <w:rFonts w:asciiTheme="minorHAnsi" w:hAnsiTheme="minorHAnsi" w:cstheme="minorHAnsi"/>
                <w:bCs/>
                <w:iCs/>
              </w:rPr>
              <w:t>DNP Scholarly Project Paper to fulfill rubric and writing guideline criteria</w:t>
            </w:r>
          </w:p>
          <w:p w14:paraId="6AE7D1CB"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Keep track of clinical project hours</w:t>
            </w:r>
          </w:p>
          <w:p w14:paraId="5A683AD3" w14:textId="77777777" w:rsidR="006F27BA" w:rsidRPr="00780E2F" w:rsidRDefault="006F27BA" w:rsidP="00536FE3">
            <w:pPr>
              <w:pStyle w:val="BodyText"/>
              <w:numPr>
                <w:ilvl w:val="0"/>
                <w:numId w:val="10"/>
              </w:numPr>
              <w:rPr>
                <w:rFonts w:asciiTheme="minorHAnsi" w:hAnsiTheme="minorHAnsi" w:cstheme="minorHAnsi"/>
                <w:bCs/>
                <w:iCs/>
              </w:rPr>
            </w:pPr>
            <w:r w:rsidRPr="00780E2F">
              <w:rPr>
                <w:rFonts w:asciiTheme="minorHAnsi" w:hAnsiTheme="minorHAnsi" w:cstheme="minorHAnsi"/>
                <w:bCs/>
                <w:iCs/>
              </w:rPr>
              <w:t xml:space="preserve">Collaborate with instructor </w:t>
            </w:r>
          </w:p>
          <w:p w14:paraId="6BA5A803"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Collaborate with clinical site liaison as needed</w:t>
            </w:r>
          </w:p>
        </w:tc>
        <w:tc>
          <w:tcPr>
            <w:tcW w:w="2500" w:type="pct"/>
          </w:tcPr>
          <w:p w14:paraId="4D2B627E"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READ: </w:t>
            </w:r>
            <w:r w:rsidRPr="00780E2F">
              <w:rPr>
                <w:rFonts w:asciiTheme="minorHAnsi" w:hAnsiTheme="minorHAnsi" w:cstheme="minorHAnsi"/>
                <w:bCs/>
                <w:iCs/>
              </w:rPr>
              <w:br/>
            </w:r>
            <w:r w:rsidRPr="00537B83">
              <w:rPr>
                <w:rFonts w:asciiTheme="minorHAnsi" w:hAnsiTheme="minorHAnsi" w:cstheme="minorHAnsi"/>
                <w:bCs/>
                <w:iCs/>
              </w:rPr>
              <w:t>Assigned Article(s) on course Canvas site</w:t>
            </w:r>
            <w:r>
              <w:rPr>
                <w:rFonts w:asciiTheme="minorHAnsi" w:hAnsiTheme="minorHAnsi" w:cstheme="minorHAnsi"/>
                <w:bCs/>
                <w:iCs/>
              </w:rPr>
              <w:t xml:space="preserve"> APA Publication Manual Chapter 3</w:t>
            </w:r>
          </w:p>
          <w:p w14:paraId="146E48BA"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DNP Scholarly Project Section </w:t>
            </w:r>
            <w:r>
              <w:rPr>
                <w:rFonts w:asciiTheme="minorHAnsi" w:hAnsiTheme="minorHAnsi" w:cstheme="minorHAnsi"/>
                <w:bCs/>
                <w:iCs/>
              </w:rPr>
              <w:t>IV</w:t>
            </w:r>
            <w:r w:rsidRPr="00780E2F">
              <w:rPr>
                <w:rFonts w:asciiTheme="minorHAnsi" w:hAnsiTheme="minorHAnsi" w:cstheme="minorHAnsi"/>
                <w:bCs/>
                <w:iCs/>
              </w:rPr>
              <w:t xml:space="preserve"> Writing Guidelines</w:t>
            </w:r>
            <w:r w:rsidRPr="00780E2F">
              <w:rPr>
                <w:rFonts w:asciiTheme="minorHAnsi" w:hAnsiTheme="minorHAnsi" w:cstheme="minorHAnsi"/>
                <w:bCs/>
                <w:iCs/>
              </w:rPr>
              <w:br/>
              <w:t>DNP Scholarly Project Proposal Paper Rubric</w:t>
            </w:r>
          </w:p>
        </w:tc>
      </w:tr>
      <w:tr w:rsidR="006F27BA" w:rsidRPr="00780E2F" w14:paraId="34C8DA29" w14:textId="77777777" w:rsidTr="00536FE3">
        <w:trPr>
          <w:trHeight w:val="1009"/>
        </w:trPr>
        <w:tc>
          <w:tcPr>
            <w:tcW w:w="665" w:type="pct"/>
            <w:vMerge/>
          </w:tcPr>
          <w:p w14:paraId="2F7E88F3" w14:textId="77777777" w:rsidR="006F27BA" w:rsidRPr="00780E2F" w:rsidRDefault="006F27BA" w:rsidP="00536FE3">
            <w:pPr>
              <w:pStyle w:val="BodyText"/>
              <w:rPr>
                <w:rFonts w:asciiTheme="minorHAnsi" w:hAnsiTheme="minorHAnsi" w:cstheme="minorHAnsi"/>
                <w:b/>
                <w:bCs/>
                <w:iCs/>
              </w:rPr>
            </w:pPr>
          </w:p>
        </w:tc>
        <w:tc>
          <w:tcPr>
            <w:tcW w:w="1835" w:type="pct"/>
            <w:vMerge/>
          </w:tcPr>
          <w:p w14:paraId="2458ACCB" w14:textId="77777777" w:rsidR="006F27BA" w:rsidRDefault="006F27BA" w:rsidP="00536FE3">
            <w:pPr>
              <w:pStyle w:val="BodyText"/>
              <w:rPr>
                <w:rFonts w:asciiTheme="minorHAnsi" w:hAnsiTheme="minorHAnsi" w:cstheme="minorHAnsi"/>
                <w:bCs/>
                <w:iCs/>
              </w:rPr>
            </w:pPr>
          </w:p>
        </w:tc>
        <w:tc>
          <w:tcPr>
            <w:tcW w:w="2500" w:type="pct"/>
          </w:tcPr>
          <w:p w14:paraId="78E9AB67"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DELIVERABLES:</w:t>
            </w:r>
          </w:p>
          <w:p w14:paraId="37618F72" w14:textId="77777777" w:rsidR="006F27BA" w:rsidRPr="00780E2F" w:rsidRDefault="006F27BA" w:rsidP="00536FE3">
            <w:pPr>
              <w:pStyle w:val="BodyText"/>
              <w:rPr>
                <w:rFonts w:asciiTheme="minorHAnsi" w:hAnsiTheme="minorHAnsi" w:cstheme="minorHAnsi"/>
                <w:bCs/>
                <w:iCs/>
              </w:rPr>
            </w:pPr>
            <w:r w:rsidRPr="00780E2F">
              <w:rPr>
                <w:rFonts w:asciiTheme="minorHAnsi" w:hAnsiTheme="minorHAnsi" w:cstheme="minorHAnsi"/>
                <w:bCs/>
                <w:iCs/>
              </w:rPr>
              <w:t xml:space="preserve">Submit </w:t>
            </w:r>
            <w:r>
              <w:rPr>
                <w:rFonts w:asciiTheme="minorHAnsi" w:hAnsiTheme="minorHAnsi" w:cstheme="minorHAnsi"/>
                <w:b/>
                <w:iCs/>
              </w:rPr>
              <w:t>Final</w:t>
            </w:r>
            <w:r w:rsidRPr="00AE62C7">
              <w:rPr>
                <w:rFonts w:asciiTheme="minorHAnsi" w:hAnsiTheme="minorHAnsi" w:cstheme="minorHAnsi"/>
                <w:b/>
                <w:iCs/>
              </w:rPr>
              <w:t xml:space="preserve"> </w:t>
            </w:r>
            <w:r w:rsidRPr="00196D9E">
              <w:rPr>
                <w:rFonts w:asciiTheme="minorHAnsi" w:hAnsiTheme="minorHAnsi" w:cstheme="minorHAnsi"/>
                <w:b/>
                <w:iCs/>
              </w:rPr>
              <w:t>Section IV</w:t>
            </w:r>
            <w:r>
              <w:rPr>
                <w:rFonts w:asciiTheme="minorHAnsi" w:hAnsiTheme="minorHAnsi" w:cstheme="minorHAnsi"/>
                <w:bCs/>
                <w:iCs/>
              </w:rPr>
              <w:t xml:space="preserve"> </w:t>
            </w:r>
            <w:r w:rsidRPr="00780E2F">
              <w:rPr>
                <w:rFonts w:asciiTheme="minorHAnsi" w:hAnsiTheme="minorHAnsi" w:cstheme="minorHAnsi"/>
                <w:b/>
                <w:bCs/>
                <w:iCs/>
              </w:rPr>
              <w:t>of DNP Scholarly Project Paper</w:t>
            </w:r>
            <w:r w:rsidRPr="00780E2F">
              <w:rPr>
                <w:rFonts w:asciiTheme="minorHAnsi" w:hAnsiTheme="minorHAnsi" w:cstheme="minorHAnsi"/>
                <w:bCs/>
                <w:iCs/>
              </w:rPr>
              <w:t xml:space="preserve"> to: </w:t>
            </w:r>
            <w:r w:rsidRPr="00780E2F">
              <w:rPr>
                <w:rFonts w:asciiTheme="minorHAnsi" w:hAnsiTheme="minorHAnsi" w:cstheme="minorHAnsi"/>
                <w:bCs/>
                <w:iCs/>
              </w:rPr>
              <w:br/>
              <w:t>1) Canvas course site</w:t>
            </w:r>
            <w:r w:rsidRPr="00780E2F">
              <w:rPr>
                <w:rFonts w:asciiTheme="minorHAnsi" w:hAnsiTheme="minorHAnsi" w:cstheme="minorHAnsi"/>
                <w:bCs/>
                <w:iCs/>
              </w:rPr>
              <w:br/>
              <w:t xml:space="preserve">Submit </w:t>
            </w:r>
            <w:r w:rsidRPr="00780E2F">
              <w:rPr>
                <w:rFonts w:asciiTheme="minorHAnsi" w:hAnsiTheme="minorHAnsi" w:cstheme="minorHAnsi"/>
                <w:b/>
                <w:bCs/>
                <w:iCs/>
              </w:rPr>
              <w:t xml:space="preserve">Log of Project Hours </w:t>
            </w:r>
            <w:r w:rsidRPr="00780E2F">
              <w:rPr>
                <w:rFonts w:asciiTheme="minorHAnsi" w:hAnsiTheme="minorHAnsi" w:cstheme="minorHAnsi"/>
                <w:bCs/>
                <w:iCs/>
              </w:rPr>
              <w:t>to:</w:t>
            </w:r>
            <w:r w:rsidRPr="00780E2F">
              <w:rPr>
                <w:rFonts w:asciiTheme="minorHAnsi" w:hAnsiTheme="minorHAnsi" w:cstheme="minorHAnsi"/>
                <w:b/>
                <w:bCs/>
                <w:iCs/>
              </w:rPr>
              <w:br/>
            </w:r>
            <w:r w:rsidRPr="00780E2F">
              <w:rPr>
                <w:rFonts w:asciiTheme="minorHAnsi" w:hAnsiTheme="minorHAnsi" w:cstheme="minorHAnsi"/>
                <w:bCs/>
                <w:iCs/>
              </w:rPr>
              <w:t>1) Project Concert</w:t>
            </w:r>
          </w:p>
        </w:tc>
      </w:tr>
      <w:bookmarkEnd w:id="11"/>
    </w:tbl>
    <w:p w14:paraId="3334406C"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49A001F0"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6A92042D"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533272E1" w14:textId="77777777" w:rsidR="006F27BA" w:rsidRDefault="006F27BA" w:rsidP="00F7517A">
      <w:pPr>
        <w:pBdr>
          <w:top w:val="nil"/>
          <w:left w:val="nil"/>
          <w:bottom w:val="nil"/>
          <w:right w:val="nil"/>
          <w:between w:val="nil"/>
        </w:pBdr>
        <w:rPr>
          <w:rFonts w:ascii="Calibri" w:eastAsia="Calibri" w:hAnsi="Calibri" w:cs="Calibri"/>
          <w:color w:val="000000"/>
          <w:sz w:val="24"/>
          <w:szCs w:val="24"/>
        </w:rPr>
      </w:pPr>
    </w:p>
    <w:p w14:paraId="2195BF1D"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p w14:paraId="69682C0C"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p w14:paraId="1F39A332" w14:textId="77777777" w:rsidR="00D10535" w:rsidRDefault="00D10535" w:rsidP="00F7517A">
      <w:pPr>
        <w:pBdr>
          <w:top w:val="nil"/>
          <w:left w:val="nil"/>
          <w:bottom w:val="nil"/>
          <w:right w:val="nil"/>
          <w:between w:val="nil"/>
        </w:pBdr>
        <w:rPr>
          <w:rFonts w:ascii="Calibri" w:eastAsia="Calibri" w:hAnsi="Calibri" w:cs="Calibri"/>
          <w:color w:val="000000"/>
          <w:sz w:val="24"/>
          <w:szCs w:val="24"/>
        </w:rPr>
      </w:pPr>
    </w:p>
    <w:sectPr w:rsidR="00D10535" w:rsidSect="003864FC">
      <w:footerReference w:type="default" r:id="rId33"/>
      <w:head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D4862" w14:textId="77777777" w:rsidR="006A7FC6" w:rsidRDefault="006A7FC6" w:rsidP="003E29D9">
      <w:pPr>
        <w:spacing w:line="240" w:lineRule="auto"/>
      </w:pPr>
      <w:r>
        <w:separator/>
      </w:r>
    </w:p>
  </w:endnote>
  <w:endnote w:type="continuationSeparator" w:id="0">
    <w:p w14:paraId="69BBDE34" w14:textId="77777777" w:rsidR="006A7FC6" w:rsidRDefault="006A7FC6"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5FA45" w14:textId="1F24F4BF" w:rsidR="006D1496" w:rsidRPr="006D1496" w:rsidRDefault="006D1496">
    <w:pPr>
      <w:pStyle w:val="Footer"/>
      <w:rPr>
        <w:rFonts w:ascii="Calibri" w:hAnsi="Calibri" w:cs="Calibri"/>
        <w:sz w:val="20"/>
        <w:szCs w:val="20"/>
      </w:rPr>
    </w:pPr>
    <w:r w:rsidRPr="006D1496">
      <w:rPr>
        <w:rFonts w:ascii="Calibri" w:hAnsi="Calibri" w:cs="Calibri"/>
        <w:sz w:val="20"/>
        <w:szCs w:val="20"/>
      </w:rPr>
      <w:t xml:space="preserve">Revised </w:t>
    </w:r>
    <w:r w:rsidR="00EE0CD5">
      <w:rPr>
        <w:rFonts w:ascii="Calibri" w:hAnsi="Calibri" w:cs="Calibri"/>
        <w:sz w:val="20"/>
        <w:szCs w:val="20"/>
      </w:rPr>
      <w:t>1205</w:t>
    </w:r>
    <w:r w:rsidR="0063777E">
      <w:rPr>
        <w:rFonts w:ascii="Calibri" w:hAnsi="Calibri" w:cs="Calibri"/>
        <w:sz w:val="20"/>
        <w:szCs w:val="20"/>
      </w:rPr>
      <w:t>25</w:t>
    </w:r>
  </w:p>
  <w:p w14:paraId="16B7D4A3" w14:textId="77777777" w:rsidR="006D1496" w:rsidRDefault="006D1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C3B5F" w14:textId="77777777" w:rsidR="006A7FC6" w:rsidRDefault="006A7FC6" w:rsidP="003E29D9">
      <w:pPr>
        <w:spacing w:line="240" w:lineRule="auto"/>
      </w:pPr>
      <w:r>
        <w:separator/>
      </w:r>
    </w:p>
  </w:footnote>
  <w:footnote w:type="continuationSeparator" w:id="0">
    <w:p w14:paraId="530B5E13" w14:textId="77777777" w:rsidR="006A7FC6" w:rsidRDefault="006A7FC6"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55C6D"/>
    <w:multiLevelType w:val="hybridMultilevel"/>
    <w:tmpl w:val="1B62D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3CC389D"/>
    <w:multiLevelType w:val="hybridMultilevel"/>
    <w:tmpl w:val="61C05A5A"/>
    <w:lvl w:ilvl="0" w:tplc="B3F65B8C">
      <w:start w:val="1"/>
      <w:numFmt w:val="decimal"/>
      <w:lvlText w:val="%1."/>
      <w:lvlJc w:val="left"/>
      <w:pPr>
        <w:ind w:left="720" w:hanging="360"/>
      </w:pPr>
      <w:rPr>
        <w:rFonts w:eastAsia="Arial"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252EA"/>
    <w:multiLevelType w:val="hybridMultilevel"/>
    <w:tmpl w:val="399A3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196522"/>
    <w:multiLevelType w:val="hybridMultilevel"/>
    <w:tmpl w:val="2B248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F754762"/>
    <w:multiLevelType w:val="hybridMultilevel"/>
    <w:tmpl w:val="5DF86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932137"/>
    <w:multiLevelType w:val="hybridMultilevel"/>
    <w:tmpl w:val="F47A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312399C"/>
    <w:multiLevelType w:val="hybridMultilevel"/>
    <w:tmpl w:val="A2066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AD4BB7"/>
    <w:multiLevelType w:val="hybridMultilevel"/>
    <w:tmpl w:val="BF62C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140550"/>
    <w:multiLevelType w:val="hybridMultilevel"/>
    <w:tmpl w:val="F8568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4CD2A4A"/>
    <w:multiLevelType w:val="hybridMultilevel"/>
    <w:tmpl w:val="06263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2"/>
  </w:num>
  <w:num w:numId="3">
    <w:abstractNumId w:val="6"/>
  </w:num>
  <w:num w:numId="4">
    <w:abstractNumId w:val="9"/>
  </w:num>
  <w:num w:numId="5">
    <w:abstractNumId w:val="3"/>
  </w:num>
  <w:num w:numId="6">
    <w:abstractNumId w:val="10"/>
  </w:num>
  <w:num w:numId="7">
    <w:abstractNumId w:val="7"/>
  </w:num>
  <w:num w:numId="8">
    <w:abstractNumId w:val="13"/>
  </w:num>
  <w:num w:numId="9">
    <w:abstractNumId w:val="0"/>
  </w:num>
  <w:num w:numId="10">
    <w:abstractNumId w:val="5"/>
  </w:num>
  <w:num w:numId="11">
    <w:abstractNumId w:val="2"/>
  </w:num>
  <w:num w:numId="12">
    <w:abstractNumId w:val="8"/>
  </w:num>
  <w:num w:numId="13">
    <w:abstractNumId w:val="14"/>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37E01"/>
    <w:rsid w:val="00095BCE"/>
    <w:rsid w:val="000A32A2"/>
    <w:rsid w:val="000C4DDC"/>
    <w:rsid w:val="000D55E5"/>
    <w:rsid w:val="00106513"/>
    <w:rsid w:val="00110BF1"/>
    <w:rsid w:val="00125336"/>
    <w:rsid w:val="00125FF1"/>
    <w:rsid w:val="00126962"/>
    <w:rsid w:val="00147BF6"/>
    <w:rsid w:val="00151033"/>
    <w:rsid w:val="001554F1"/>
    <w:rsid w:val="00181A29"/>
    <w:rsid w:val="001823B6"/>
    <w:rsid w:val="00182B4E"/>
    <w:rsid w:val="001875A4"/>
    <w:rsid w:val="00196EE7"/>
    <w:rsid w:val="001A1CC5"/>
    <w:rsid w:val="001A293F"/>
    <w:rsid w:val="001A728B"/>
    <w:rsid w:val="001C3D27"/>
    <w:rsid w:val="001C5B5B"/>
    <w:rsid w:val="001D708E"/>
    <w:rsid w:val="001E5160"/>
    <w:rsid w:val="0020308A"/>
    <w:rsid w:val="00204A94"/>
    <w:rsid w:val="002073BE"/>
    <w:rsid w:val="00233C00"/>
    <w:rsid w:val="002A6AAE"/>
    <w:rsid w:val="002B5A17"/>
    <w:rsid w:val="002E6644"/>
    <w:rsid w:val="00310A50"/>
    <w:rsid w:val="00312AAC"/>
    <w:rsid w:val="0033164F"/>
    <w:rsid w:val="00331F85"/>
    <w:rsid w:val="003441F0"/>
    <w:rsid w:val="003709EB"/>
    <w:rsid w:val="00374558"/>
    <w:rsid w:val="003864FC"/>
    <w:rsid w:val="003D5DAE"/>
    <w:rsid w:val="003E29D9"/>
    <w:rsid w:val="003E4323"/>
    <w:rsid w:val="003F575B"/>
    <w:rsid w:val="003F637F"/>
    <w:rsid w:val="0040111D"/>
    <w:rsid w:val="00406E7E"/>
    <w:rsid w:val="004200BF"/>
    <w:rsid w:val="0047605D"/>
    <w:rsid w:val="00484252"/>
    <w:rsid w:val="00490F78"/>
    <w:rsid w:val="00494C42"/>
    <w:rsid w:val="004B45F4"/>
    <w:rsid w:val="004C060C"/>
    <w:rsid w:val="004C4FD4"/>
    <w:rsid w:val="004D121D"/>
    <w:rsid w:val="004E2C87"/>
    <w:rsid w:val="004F5F6E"/>
    <w:rsid w:val="00514917"/>
    <w:rsid w:val="00556352"/>
    <w:rsid w:val="005C3BF0"/>
    <w:rsid w:val="005C6F48"/>
    <w:rsid w:val="00625E62"/>
    <w:rsid w:val="00632AF3"/>
    <w:rsid w:val="0063777E"/>
    <w:rsid w:val="00651A54"/>
    <w:rsid w:val="006854D9"/>
    <w:rsid w:val="006A7FC6"/>
    <w:rsid w:val="006B0623"/>
    <w:rsid w:val="006D1496"/>
    <w:rsid w:val="006D4FE5"/>
    <w:rsid w:val="006F27BA"/>
    <w:rsid w:val="006F695E"/>
    <w:rsid w:val="00703FB7"/>
    <w:rsid w:val="0071256B"/>
    <w:rsid w:val="0072179E"/>
    <w:rsid w:val="007230DC"/>
    <w:rsid w:val="00724B96"/>
    <w:rsid w:val="007279BD"/>
    <w:rsid w:val="007337E0"/>
    <w:rsid w:val="007339C3"/>
    <w:rsid w:val="0075113C"/>
    <w:rsid w:val="0077124B"/>
    <w:rsid w:val="00787A63"/>
    <w:rsid w:val="00792171"/>
    <w:rsid w:val="007A3B56"/>
    <w:rsid w:val="007A4A80"/>
    <w:rsid w:val="007B0388"/>
    <w:rsid w:val="007B1272"/>
    <w:rsid w:val="007C200A"/>
    <w:rsid w:val="007D70D8"/>
    <w:rsid w:val="007F558F"/>
    <w:rsid w:val="0081428D"/>
    <w:rsid w:val="00824128"/>
    <w:rsid w:val="00844786"/>
    <w:rsid w:val="00855706"/>
    <w:rsid w:val="00860281"/>
    <w:rsid w:val="008814A2"/>
    <w:rsid w:val="00894937"/>
    <w:rsid w:val="00896BA3"/>
    <w:rsid w:val="008A5958"/>
    <w:rsid w:val="008D3DA5"/>
    <w:rsid w:val="008F6742"/>
    <w:rsid w:val="0092738E"/>
    <w:rsid w:val="00935DDD"/>
    <w:rsid w:val="00955355"/>
    <w:rsid w:val="009822B6"/>
    <w:rsid w:val="009D1910"/>
    <w:rsid w:val="00A01DBA"/>
    <w:rsid w:val="00A21833"/>
    <w:rsid w:val="00A268A0"/>
    <w:rsid w:val="00A808A9"/>
    <w:rsid w:val="00A81BC8"/>
    <w:rsid w:val="00AB6FD5"/>
    <w:rsid w:val="00AC48BE"/>
    <w:rsid w:val="00AD0821"/>
    <w:rsid w:val="00AD7503"/>
    <w:rsid w:val="00AD78C4"/>
    <w:rsid w:val="00B07321"/>
    <w:rsid w:val="00B17A56"/>
    <w:rsid w:val="00B674BE"/>
    <w:rsid w:val="00BA3448"/>
    <w:rsid w:val="00BC042C"/>
    <w:rsid w:val="00BC14FF"/>
    <w:rsid w:val="00C13F9B"/>
    <w:rsid w:val="00C34526"/>
    <w:rsid w:val="00C376F8"/>
    <w:rsid w:val="00C57FB0"/>
    <w:rsid w:val="00C60549"/>
    <w:rsid w:val="00C637A4"/>
    <w:rsid w:val="00C67C06"/>
    <w:rsid w:val="00C7081A"/>
    <w:rsid w:val="00C977B9"/>
    <w:rsid w:val="00CE4EEF"/>
    <w:rsid w:val="00CF4935"/>
    <w:rsid w:val="00CF76E5"/>
    <w:rsid w:val="00D10535"/>
    <w:rsid w:val="00D130A6"/>
    <w:rsid w:val="00D35AD3"/>
    <w:rsid w:val="00D41600"/>
    <w:rsid w:val="00D54A62"/>
    <w:rsid w:val="00D7703B"/>
    <w:rsid w:val="00D871A2"/>
    <w:rsid w:val="00DA2F11"/>
    <w:rsid w:val="00DA56B7"/>
    <w:rsid w:val="00DB0C97"/>
    <w:rsid w:val="00DB28AE"/>
    <w:rsid w:val="00DD063A"/>
    <w:rsid w:val="00DE3A0C"/>
    <w:rsid w:val="00E365BB"/>
    <w:rsid w:val="00E413B0"/>
    <w:rsid w:val="00E45CAF"/>
    <w:rsid w:val="00E502F8"/>
    <w:rsid w:val="00E61727"/>
    <w:rsid w:val="00E77213"/>
    <w:rsid w:val="00E9256B"/>
    <w:rsid w:val="00EA58DC"/>
    <w:rsid w:val="00EB1A2E"/>
    <w:rsid w:val="00EB2CC7"/>
    <w:rsid w:val="00EE0CD5"/>
    <w:rsid w:val="00EF061F"/>
    <w:rsid w:val="00F0061A"/>
    <w:rsid w:val="00F12DC8"/>
    <w:rsid w:val="00F209C2"/>
    <w:rsid w:val="00F24670"/>
    <w:rsid w:val="00F270FD"/>
    <w:rsid w:val="00F3790C"/>
    <w:rsid w:val="00F403A6"/>
    <w:rsid w:val="00F47790"/>
    <w:rsid w:val="00F5646E"/>
    <w:rsid w:val="00F676A9"/>
    <w:rsid w:val="00F7517A"/>
    <w:rsid w:val="00F84AC9"/>
    <w:rsid w:val="00FB67E0"/>
    <w:rsid w:val="00FC030D"/>
    <w:rsid w:val="00FD13B8"/>
    <w:rsid w:val="00FD5237"/>
    <w:rsid w:val="00FD5723"/>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6A9"/>
    <w:pPr>
      <w:keepNext/>
      <w:keepLines/>
      <w:widowControl w:val="0"/>
      <w:spacing w:before="4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spacing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unhideWhenUsed/>
    <w:rsid w:val="00204A9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80086">
      <w:bodyDiv w:val="1"/>
      <w:marLeft w:val="0"/>
      <w:marRight w:val="0"/>
      <w:marTop w:val="0"/>
      <w:marBottom w:val="0"/>
      <w:divBdr>
        <w:top w:val="none" w:sz="0" w:space="0" w:color="auto"/>
        <w:left w:val="none" w:sz="0" w:space="0" w:color="auto"/>
        <w:bottom w:val="none" w:sz="0" w:space="0" w:color="auto"/>
        <w:right w:val="none" w:sz="0" w:space="0" w:color="auto"/>
      </w:divBdr>
    </w:div>
    <w:div w:id="853151402">
      <w:bodyDiv w:val="1"/>
      <w:marLeft w:val="0"/>
      <w:marRight w:val="0"/>
      <w:marTop w:val="0"/>
      <w:marBottom w:val="0"/>
      <w:divBdr>
        <w:top w:val="none" w:sz="0" w:space="0" w:color="auto"/>
        <w:left w:val="none" w:sz="0" w:space="0" w:color="auto"/>
        <w:bottom w:val="none" w:sz="0" w:space="0" w:color="auto"/>
        <w:right w:val="none" w:sz="0" w:space="0" w:color="auto"/>
      </w:divBdr>
    </w:div>
    <w:div w:id="853768604">
      <w:bodyDiv w:val="1"/>
      <w:marLeft w:val="0"/>
      <w:marRight w:val="0"/>
      <w:marTop w:val="0"/>
      <w:marBottom w:val="0"/>
      <w:divBdr>
        <w:top w:val="none" w:sz="0" w:space="0" w:color="auto"/>
        <w:left w:val="none" w:sz="0" w:space="0" w:color="auto"/>
        <w:bottom w:val="none" w:sz="0" w:space="0" w:color="auto"/>
        <w:right w:val="none" w:sz="0" w:space="0" w:color="auto"/>
      </w:divBdr>
    </w:div>
    <w:div w:id="1162504283">
      <w:bodyDiv w:val="1"/>
      <w:marLeft w:val="0"/>
      <w:marRight w:val="0"/>
      <w:marTop w:val="0"/>
      <w:marBottom w:val="0"/>
      <w:divBdr>
        <w:top w:val="none" w:sz="0" w:space="0" w:color="auto"/>
        <w:left w:val="none" w:sz="0" w:space="0" w:color="auto"/>
        <w:bottom w:val="none" w:sz="0" w:space="0" w:color="auto"/>
        <w:right w:val="none" w:sz="0" w:space="0" w:color="auto"/>
      </w:divBdr>
    </w:div>
    <w:div w:id="180350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atalog.chaminade.edu/" TargetMode="External"/><Relationship Id="rId26" Type="http://schemas.openxmlformats.org/officeDocument/2006/relationships/hyperlink" Target="https://hazingpreventionnetwork.org/athlete-helpline/" TargetMode="External"/><Relationship Id="rId3" Type="http://schemas.openxmlformats.org/officeDocument/2006/relationships/styles" Target="styles.xml"/><Relationship Id="rId21" Type="http://schemas.openxmlformats.org/officeDocument/2006/relationships/hyperlink" Target="https://chaminade.edu/titleix/resources-and-suppor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atalog.chaminade.edu/" TargetMode="External"/><Relationship Id="rId25" Type="http://schemas.openxmlformats.org/officeDocument/2006/relationships/hyperlink" Target="https://catalog.chaminade.edu/studenthandbook/codeofconduc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tai.arakawa@chaminade.edu" TargetMode="External"/><Relationship Id="rId20" Type="http://schemas.openxmlformats.org/officeDocument/2006/relationships/hyperlink" Target="https://chaminade.edu/titleix/nondiscrimination/"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32"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basic-needs/" TargetMode="External"/><Relationship Id="rId36" Type="http://schemas.openxmlformats.org/officeDocument/2006/relationships/theme" Target="theme/theme1.xml"/><Relationship Id="rId10" Type="http://schemas.openxmlformats.org/officeDocument/2006/relationships/hyperlink" Target="https://community.canvaslms.com/groups/students/pages/home" TargetMode="External"/><Relationship Id="rId19" Type="http://schemas.openxmlformats.org/officeDocument/2006/relationships/hyperlink" Target="https://catalog.chaminade.edu/generalinformation/academicaffairs/policies/academichonesty" TargetMode="External"/><Relationship Id="rId31"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mailto:ada@chaminade.edu" TargetMode="External"/><Relationship Id="rId35" Type="http://schemas.openxmlformats.org/officeDocument/2006/relationships/fontTable" Target="fontTable.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DD8FB-C3DE-4B70-91C2-4375211A5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5683</Words>
  <Characters>32395</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Sherry Sutherland-Choy</cp:lastModifiedBy>
  <cp:revision>2</cp:revision>
  <cp:lastPrinted>2025-07-29T22:52:00Z</cp:lastPrinted>
  <dcterms:created xsi:type="dcterms:W3CDTF">2026-01-11T08:49:00Z</dcterms:created>
  <dcterms:modified xsi:type="dcterms:W3CDTF">2026-01-11T08:49:00Z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ffaca8a1-6702-42f1-bf2d-25f03b2a0551</vt:lpwstr>
  </property>
</Properties>
</file>