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006F7" w14:textId="77777777" w:rsidR="00EE5FD4" w:rsidRPr="00EE5FD4" w:rsidRDefault="00EE5FD4" w:rsidP="00EE5FD4">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POL 111 - Comparative Government and Politics (3.0 Credits)</w:t>
      </w:r>
    </w:p>
    <w:p w14:paraId="0687E582"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67C7369"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Dr. Christopher A. McNally</w:t>
      </w:r>
    </w:p>
    <w:p w14:paraId="0F644C0E"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Professor of Political Economy</w:t>
      </w:r>
    </w:p>
    <w:p w14:paraId="15C65E73"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Historical and Political Studies, Chaminade University</w:t>
      </w:r>
    </w:p>
    <w:p w14:paraId="76221F71"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Henry Hall 208F</w:t>
      </w:r>
    </w:p>
    <w:p w14:paraId="161D1EB3" w14:textId="77777777"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Email: christopher.mcnally@chaminade.edu</w:t>
      </w:r>
    </w:p>
    <w:p w14:paraId="1695C931" w14:textId="35656A16" w:rsidR="00EE5FD4" w:rsidRPr="00EE5FD4" w:rsidRDefault="00EE5FD4" w:rsidP="00EE5FD4">
      <w:pPr>
        <w:spacing w:after="0"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Phone: (808) 739 8367</w:t>
      </w:r>
    </w:p>
    <w:p w14:paraId="0B540DE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Course Introduction</w:t>
      </w:r>
    </w:p>
    <w:p w14:paraId="32A5499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POL 111 Comparative Government and Politics (3): Survey of the various areas of political science to include a comparative study of the government and politics of the United States and selected European, Asian, Latin American, or African nations.</w:t>
      </w:r>
    </w:p>
    <w:p w14:paraId="0A05831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Remarkable changes are unfolding in the 21</w:t>
      </w:r>
      <w:r w:rsidRPr="00EE5FD4">
        <w:rPr>
          <w:rFonts w:ascii="Times New Roman" w:eastAsia="Times New Roman" w:hAnsi="Times New Roman" w:cs="Times New Roman"/>
          <w:kern w:val="0"/>
          <w:sz w:val="24"/>
          <w:szCs w:val="24"/>
          <w:vertAlign w:val="superscript"/>
          <w14:ligatures w14:val="none"/>
        </w:rPr>
        <w:t>st</w:t>
      </w:r>
      <w:r w:rsidRPr="00EE5FD4">
        <w:rPr>
          <w:rFonts w:ascii="Times New Roman" w:eastAsia="Times New Roman" w:hAnsi="Times New Roman" w:cs="Times New Roman"/>
          <w:kern w:val="0"/>
          <w:sz w:val="24"/>
          <w:szCs w:val="24"/>
          <w14:ligatures w14:val="none"/>
        </w:rPr>
        <w:t xml:space="preserve">. Century: the emergence of new economic giants, such as India and China, the spread of nuclear weapons and potent new forms of terrorism, financial and health crises, as well as the relentless progress of technology and climate change. </w:t>
      </w:r>
      <w:proofErr w:type="gramStart"/>
      <w:r w:rsidRPr="00EE5FD4">
        <w:rPr>
          <w:rFonts w:ascii="Times New Roman" w:eastAsia="Times New Roman" w:hAnsi="Times New Roman" w:cs="Times New Roman"/>
          <w:kern w:val="0"/>
          <w:sz w:val="24"/>
          <w:szCs w:val="24"/>
          <w14:ligatures w14:val="none"/>
        </w:rPr>
        <w:t>All of</w:t>
      </w:r>
      <w:proofErr w:type="gramEnd"/>
      <w:r w:rsidRPr="00EE5FD4">
        <w:rPr>
          <w:rFonts w:ascii="Times New Roman" w:eastAsia="Times New Roman" w:hAnsi="Times New Roman" w:cs="Times New Roman"/>
          <w:kern w:val="0"/>
          <w:sz w:val="24"/>
          <w:szCs w:val="24"/>
          <w14:ligatures w14:val="none"/>
        </w:rPr>
        <w:t xml:space="preserve">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ever-changing world. This course – Comparative Government and Politics – investigates the world’s different state-based political systems by contrasting and comparing salient aspects of them.</w:t>
      </w:r>
    </w:p>
    <w:p w14:paraId="1083FE8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32C73DD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Marianist Values and Course Learning Outcomes</w:t>
      </w:r>
    </w:p>
    <w:p w14:paraId="209CCDBB" w14:textId="77777777" w:rsidR="00EE5FD4" w:rsidRPr="00EE5FD4" w:rsidRDefault="00EE5FD4" w:rsidP="00EE5FD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Education for formation in faith.</w:t>
      </w:r>
    </w:p>
    <w:p w14:paraId="3A8D4A3D" w14:textId="77777777" w:rsidR="00EE5FD4" w:rsidRPr="00EE5FD4" w:rsidRDefault="00EE5FD4" w:rsidP="00EE5FD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Provide an integral, quality education.</w:t>
      </w:r>
    </w:p>
    <w:p w14:paraId="5965CEB1" w14:textId="77777777" w:rsidR="00EE5FD4" w:rsidRPr="00EE5FD4" w:rsidRDefault="00EE5FD4" w:rsidP="00EE5FD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Educate in family spirit.</w:t>
      </w:r>
    </w:p>
    <w:p w14:paraId="31B72F8C" w14:textId="77777777" w:rsidR="00EE5FD4" w:rsidRPr="00EE5FD4" w:rsidRDefault="00EE5FD4" w:rsidP="00EE5FD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Educate for service, justice and peace, and integrity of creation.</w:t>
      </w:r>
    </w:p>
    <w:p w14:paraId="5BA7E021" w14:textId="77777777" w:rsidR="00EE5FD4" w:rsidRPr="00EE5FD4" w:rsidRDefault="00EE5FD4" w:rsidP="00EE5FD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Educate for adaptation and change.</w:t>
      </w:r>
    </w:p>
    <w:p w14:paraId="524E3CC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This course aims to articulate Marianist characteristics and values in the study of Comparative Politics</w:t>
      </w:r>
      <w:r w:rsidRPr="00EE5FD4">
        <w:rPr>
          <w:rFonts w:ascii="Times New Roman" w:eastAsia="Times New Roman" w:hAnsi="Times New Roman" w:cs="Times New Roman"/>
          <w:b/>
          <w:bCs/>
          <w:kern w:val="0"/>
          <w:sz w:val="24"/>
          <w:szCs w:val="24"/>
          <w14:ligatures w14:val="none"/>
        </w:rPr>
        <w:t>. </w:t>
      </w:r>
      <w:r w:rsidRPr="00EE5FD4">
        <w:rPr>
          <w:rFonts w:ascii="Times New Roman" w:eastAsia="Times New Roman" w:hAnsi="Times New Roman" w:cs="Times New Roman"/>
          <w:kern w:val="0"/>
          <w:sz w:val="24"/>
          <w:szCs w:val="24"/>
          <w14:ligatures w14:val="none"/>
        </w:rPr>
        <w:t>By using Chaminade University’s Marianist mission to guide our study, we will create a unique perspective on the contemporary state system. Specifically, the study of comparative politics reinforces the importance of adaptation and change informed by a holistic global awareness that aims to educate for service, justice, and peace.</w:t>
      </w:r>
    </w:p>
    <w:p w14:paraId="1E7DD87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Course learning outcomes employ the discipline frame of comparative politics. The student will: </w:t>
      </w:r>
    </w:p>
    <w:p w14:paraId="5CE5F59E" w14:textId="77777777" w:rsidR="00EE5FD4" w:rsidRPr="00EE5FD4" w:rsidRDefault="00EE5FD4" w:rsidP="00EE5FD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Recognize historical change, continuity, and causality in the context of the evolution and contemporary dynamics of political configurations around the world (HI/POL PLO 1 and 2; General Education Global Awareness PLO).</w:t>
      </w:r>
    </w:p>
    <w:p w14:paraId="7D0C8490" w14:textId="77777777" w:rsidR="00EE5FD4" w:rsidRPr="00EE5FD4" w:rsidRDefault="00EE5FD4" w:rsidP="00EE5FD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Contrast and compare the workings of political institutions and governance across the world (HI/POL PLO 1 and 2; General Education Global Awareness PLO).</w:t>
      </w:r>
    </w:p>
    <w:p w14:paraId="6446842B" w14:textId="77777777" w:rsidR="00EE5FD4" w:rsidRPr="00EE5FD4" w:rsidRDefault="00EE5FD4" w:rsidP="00EE5FD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Evaluate political developments and arrangements with multiple views and interpretations while systematically acknowledging and challenging diverse evidence, concepts, assumptions, and viewpoints in comparative politics (HI/POL PLO 3; General Education Critical Thinking PLO).</w:t>
      </w:r>
    </w:p>
    <w:p w14:paraId="00494934" w14:textId="77777777" w:rsidR="00EE5FD4" w:rsidRPr="00EE5FD4" w:rsidRDefault="00EE5FD4" w:rsidP="00EE5FD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Apply course materials to contemporary political, social, and economic events by critically investigating specific country case studies (HI/POL PLO 4; General Education Critical Thinking PLO).</w:t>
      </w:r>
    </w:p>
    <w:p w14:paraId="168A12B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49FD444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Teaching Format</w:t>
      </w:r>
    </w:p>
    <w:p w14:paraId="143271A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This class is taught online. It will use a combination of readings, audiovisual materials (power point presentations), interactive online discussions, conceptual and country case analyses, short essay questions, and multiple-choice question-based tests. Both the readings in the textbook as well as the power point presentation slides (uploaded onto CANVAS) will be used as the basis for test questions.</w:t>
      </w:r>
    </w:p>
    <w:p w14:paraId="6E3E253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6126DF9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Technology Resources and Requirements</w:t>
      </w:r>
    </w:p>
    <w:p w14:paraId="2B5C5C4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hyperlink r:id="rId5" w:history="1">
        <w:r w:rsidRPr="00EE5FD4">
          <w:rPr>
            <w:rFonts w:ascii="Times New Roman" w:eastAsia="Times New Roman" w:hAnsi="Times New Roman" w:cs="Times New Roman"/>
            <w:color w:val="0000FF"/>
            <w:kern w:val="0"/>
            <w:sz w:val="24"/>
            <w:szCs w:val="24"/>
            <w:u w:val="single"/>
            <w14:ligatures w14:val="none"/>
          </w:rPr>
          <w:t>Canvas (Links to an external site.) (Links to an external site</w:t>
        </w:r>
        <w:proofErr w:type="gramStart"/>
        <w:r w:rsidRPr="00EE5FD4">
          <w:rPr>
            <w:rFonts w:ascii="Times New Roman" w:eastAsia="Times New Roman" w:hAnsi="Times New Roman" w:cs="Times New Roman"/>
            <w:color w:val="0000FF"/>
            <w:kern w:val="0"/>
            <w:sz w:val="24"/>
            <w:szCs w:val="24"/>
            <w:u w:val="single"/>
            <w14:ligatures w14:val="none"/>
          </w:rPr>
          <w:t>.)Links</w:t>
        </w:r>
        <w:proofErr w:type="gramEnd"/>
        <w:r w:rsidRPr="00EE5FD4">
          <w:rPr>
            <w:rFonts w:ascii="Times New Roman" w:eastAsia="Times New Roman" w:hAnsi="Times New Roman" w:cs="Times New Roman"/>
            <w:color w:val="0000FF"/>
            <w:kern w:val="0"/>
            <w:sz w:val="24"/>
            <w:szCs w:val="24"/>
            <w:u w:val="single"/>
            <w14:ligatures w14:val="none"/>
          </w:rPr>
          <w:t xml:space="preserve"> to an external site.</w:t>
        </w:r>
      </w:hyperlink>
      <w:r w:rsidRPr="00EE5FD4">
        <w:rPr>
          <w:rFonts w:ascii="Times New Roman" w:eastAsia="Times New Roman" w:hAnsi="Times New Roman" w:cs="Times New Roman"/>
          <w:i/>
          <w:iCs/>
          <w:kern w:val="0"/>
          <w:sz w:val="24"/>
          <w:szCs w:val="24"/>
          <w14:ligatures w14:val="none"/>
        </w:rPr>
        <w:t>: </w:t>
      </w:r>
      <w:r w:rsidRPr="00EE5FD4">
        <w:rPr>
          <w:rFonts w:ascii="Times New Roman" w:eastAsia="Times New Roman" w:hAnsi="Times New Roman" w:cs="Times New Roman"/>
          <w:kern w:val="0"/>
          <w:sz w:val="24"/>
          <w:szCs w:val="24"/>
          <w14:ligatures w14:val="none"/>
        </w:rPr>
        <w:t xml:space="preserve">The basic online teaching system Chaminade University uses is Canvas. All basic information, requirements, and other resources can be found on the Canvas site for this course. </w:t>
      </w:r>
      <w:proofErr w:type="gramStart"/>
      <w:r w:rsidRPr="00EE5FD4">
        <w:rPr>
          <w:rFonts w:ascii="Times New Roman" w:eastAsia="Times New Roman" w:hAnsi="Times New Roman" w:cs="Times New Roman"/>
          <w:kern w:val="0"/>
          <w:sz w:val="24"/>
          <w:szCs w:val="24"/>
          <w14:ligatures w14:val="none"/>
        </w:rPr>
        <w:t>In particular, readings</w:t>
      </w:r>
      <w:proofErr w:type="gramEnd"/>
      <w:r w:rsidRPr="00EE5FD4">
        <w:rPr>
          <w:rFonts w:ascii="Times New Roman" w:eastAsia="Times New Roman" w:hAnsi="Times New Roman" w:cs="Times New Roman"/>
          <w:kern w:val="0"/>
          <w:sz w:val="24"/>
          <w:szCs w:val="24"/>
          <w14:ligatures w14:val="none"/>
        </w:rPr>
        <w:t xml:space="preserve"> and other teaching supports can be found under FILES on the Canvas site for this course (many are also linked to the MODULES). For further information on how to navigate Canvas and trouble-shooting, please see their </w:t>
      </w:r>
      <w:hyperlink r:id="rId6" w:history="1">
        <w:r w:rsidRPr="00EE5FD4">
          <w:rPr>
            <w:rFonts w:ascii="Times New Roman" w:eastAsia="Times New Roman" w:hAnsi="Times New Roman" w:cs="Times New Roman"/>
            <w:color w:val="0000FF"/>
            <w:kern w:val="0"/>
            <w:sz w:val="24"/>
            <w:szCs w:val="24"/>
            <w:u w:val="single"/>
            <w14:ligatures w14:val="none"/>
          </w:rPr>
          <w:t>frequently asked questions page (Links to an external site.) (Links to an external site</w:t>
        </w:r>
        <w:proofErr w:type="gramStart"/>
        <w:r w:rsidRPr="00EE5FD4">
          <w:rPr>
            <w:rFonts w:ascii="Times New Roman" w:eastAsia="Times New Roman" w:hAnsi="Times New Roman" w:cs="Times New Roman"/>
            <w:color w:val="0000FF"/>
            <w:kern w:val="0"/>
            <w:sz w:val="24"/>
            <w:szCs w:val="24"/>
            <w:u w:val="single"/>
            <w14:ligatures w14:val="none"/>
          </w:rPr>
          <w:t>.)Links</w:t>
        </w:r>
        <w:proofErr w:type="gramEnd"/>
        <w:r w:rsidRPr="00EE5FD4">
          <w:rPr>
            <w:rFonts w:ascii="Times New Roman" w:eastAsia="Times New Roman" w:hAnsi="Times New Roman" w:cs="Times New Roman"/>
            <w:color w:val="0000FF"/>
            <w:kern w:val="0"/>
            <w:sz w:val="24"/>
            <w:szCs w:val="24"/>
            <w:u w:val="single"/>
            <w14:ligatures w14:val="none"/>
          </w:rPr>
          <w:t xml:space="preserve"> to an external site.</w:t>
        </w:r>
      </w:hyperlink>
      <w:r w:rsidRPr="00EE5FD4">
        <w:rPr>
          <w:rFonts w:ascii="Times New Roman" w:eastAsia="Times New Roman" w:hAnsi="Times New Roman" w:cs="Times New Roman"/>
          <w:kern w:val="0"/>
          <w:sz w:val="24"/>
          <w:szCs w:val="24"/>
          <w14:ligatures w14:val="none"/>
        </w:rPr>
        <w:t>.</w:t>
      </w:r>
    </w:p>
    <w:p w14:paraId="114CE10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3F105A5" w14:textId="353141A9"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072547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Course Schedule (subject to revision):</w:t>
      </w:r>
    </w:p>
    <w:p w14:paraId="6D1E7A8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54F29B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 </w:t>
      </w:r>
      <w:r w:rsidRPr="00EE5FD4">
        <w:rPr>
          <w:rFonts w:ascii="Times New Roman" w:eastAsia="Times New Roman" w:hAnsi="Times New Roman" w:cs="Times New Roman"/>
          <w:b/>
          <w:bCs/>
          <w:i/>
          <w:iCs/>
          <w:kern w:val="0"/>
          <w:sz w:val="24"/>
          <w:szCs w:val="24"/>
          <w14:ligatures w14:val="none"/>
        </w:rPr>
        <w:t>Introduction: The Comparative Study of States</w:t>
      </w:r>
    </w:p>
    <w:p w14:paraId="0901276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Familiarize yourself with the syllabus, including course objectives, assignments, and other requirements</w:t>
      </w:r>
    </w:p>
    <w:p w14:paraId="0C50876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 (A)</w:t>
      </w:r>
    </w:p>
    <w:p w14:paraId="0867927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Read the “Introduction”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1) in CASES in Comparative Politics (pp. 3-10)</w:t>
      </w:r>
    </w:p>
    <w:p w14:paraId="086A0E5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i/>
          <w:iCs/>
          <w:kern w:val="0"/>
          <w:sz w:val="24"/>
          <w:szCs w:val="24"/>
          <w14:ligatures w14:val="none"/>
        </w:rPr>
        <w:t> </w:t>
      </w:r>
    </w:p>
    <w:p w14:paraId="67B3BFF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2 </w:t>
      </w:r>
      <w:r w:rsidRPr="00EE5FD4">
        <w:rPr>
          <w:rFonts w:ascii="Times New Roman" w:eastAsia="Times New Roman" w:hAnsi="Times New Roman" w:cs="Times New Roman"/>
          <w:b/>
          <w:bCs/>
          <w:i/>
          <w:iCs/>
          <w:kern w:val="0"/>
          <w:sz w:val="24"/>
          <w:szCs w:val="24"/>
          <w14:ligatures w14:val="none"/>
        </w:rPr>
        <w:t>Democratic and Nondemocratic Regimes</w:t>
      </w:r>
    </w:p>
    <w:p w14:paraId="75D7792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the Self-introduction Discussion Post</w:t>
      </w:r>
    </w:p>
    <w:p w14:paraId="6650EAD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the Syllabus Quiz</w:t>
      </w:r>
    </w:p>
    <w:p w14:paraId="494E5A8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presentations (B &amp; C)</w:t>
      </w:r>
    </w:p>
    <w:p w14:paraId="5DF3C2C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Read the “Introduction”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1) in CASES in Comparative Politics (pp. 10-19)</w:t>
      </w:r>
    </w:p>
    <w:p w14:paraId="6B8384E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F8DCE5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3 </w:t>
      </w:r>
      <w:r w:rsidRPr="00EE5FD4">
        <w:rPr>
          <w:rFonts w:ascii="Times New Roman" w:eastAsia="Times New Roman" w:hAnsi="Times New Roman" w:cs="Times New Roman"/>
          <w:b/>
          <w:bCs/>
          <w:i/>
          <w:iCs/>
          <w:kern w:val="0"/>
          <w:sz w:val="24"/>
          <w:szCs w:val="24"/>
          <w14:ligatures w14:val="none"/>
        </w:rPr>
        <w:t>Societies</w:t>
      </w:r>
    </w:p>
    <w:p w14:paraId="6E31730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 (D)</w:t>
      </w:r>
    </w:p>
    <w:p w14:paraId="7A1615A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Read the “Introduction”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1) in CASES in Comparative Politics (pp. 19-23)</w:t>
      </w:r>
    </w:p>
    <w:p w14:paraId="3C49804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Start the Interactive Essay and Discussion Forum (1)– Write ONE essay on a question of your choice!</w:t>
      </w:r>
    </w:p>
    <w:p w14:paraId="6ACC2C0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35C2779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4 </w:t>
      </w:r>
      <w:r w:rsidRPr="00EE5FD4">
        <w:rPr>
          <w:rFonts w:ascii="Times New Roman" w:eastAsia="Times New Roman" w:hAnsi="Times New Roman" w:cs="Times New Roman"/>
          <w:b/>
          <w:bCs/>
          <w:i/>
          <w:iCs/>
          <w:kern w:val="0"/>
          <w:sz w:val="24"/>
          <w:szCs w:val="24"/>
          <w14:ligatures w14:val="none"/>
        </w:rPr>
        <w:t>Political Economy</w:t>
      </w:r>
    </w:p>
    <w:p w14:paraId="0071B9F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 (E)</w:t>
      </w:r>
    </w:p>
    <w:p w14:paraId="25F6F1D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reading the “Introduction”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1) in CASES in Comparative Politics (pp. 24-30)</w:t>
      </w:r>
    </w:p>
    <w:p w14:paraId="0DA9CF0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the Interactive Essay and Discussion Forum (1)– Write ONE response/reaction to a classmates’ essay of your choice!</w:t>
      </w:r>
    </w:p>
    <w:p w14:paraId="46773A4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703C75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5 </w:t>
      </w:r>
      <w:r w:rsidRPr="00EE5FD4">
        <w:rPr>
          <w:rFonts w:ascii="Times New Roman" w:eastAsia="Times New Roman" w:hAnsi="Times New Roman" w:cs="Times New Roman"/>
          <w:b/>
          <w:bCs/>
          <w:i/>
          <w:iCs/>
          <w:kern w:val="0"/>
          <w:sz w:val="24"/>
          <w:szCs w:val="24"/>
          <w14:ligatures w14:val="none"/>
        </w:rPr>
        <w:t>Mid-term 1</w:t>
      </w:r>
    </w:p>
    <w:p w14:paraId="17033B6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Mid-term 1 will be held online consisting of multiple-choice questions with four possible answers each. Students will have 1 minute per question to complete the test.</w:t>
      </w:r>
    </w:p>
    <w:p w14:paraId="720AE6B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2741BD7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6 </w:t>
      </w:r>
      <w:r w:rsidRPr="00EE5FD4">
        <w:rPr>
          <w:rFonts w:ascii="Times New Roman" w:eastAsia="Times New Roman" w:hAnsi="Times New Roman" w:cs="Times New Roman"/>
          <w:b/>
          <w:bCs/>
          <w:i/>
          <w:iCs/>
          <w:kern w:val="0"/>
          <w:sz w:val="24"/>
          <w:szCs w:val="24"/>
          <w14:ligatures w14:val="none"/>
        </w:rPr>
        <w:t>United Kingdom</w:t>
      </w:r>
    </w:p>
    <w:p w14:paraId="200E670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Study the power point presentation (F)</w:t>
      </w:r>
    </w:p>
    <w:p w14:paraId="6394625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Read “United Kingdom”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2) in CASES in Comparative Politics</w:t>
      </w:r>
    </w:p>
    <w:p w14:paraId="4E8DB72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2DB7AC8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7 </w:t>
      </w:r>
      <w:r w:rsidRPr="00EE5FD4">
        <w:rPr>
          <w:rFonts w:ascii="Times New Roman" w:eastAsia="Times New Roman" w:hAnsi="Times New Roman" w:cs="Times New Roman"/>
          <w:b/>
          <w:bCs/>
          <w:i/>
          <w:iCs/>
          <w:kern w:val="0"/>
          <w:sz w:val="24"/>
          <w:szCs w:val="24"/>
          <w14:ligatures w14:val="none"/>
        </w:rPr>
        <w:t>United Kingdom (cont’d)</w:t>
      </w:r>
    </w:p>
    <w:p w14:paraId="7A61B53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Continue to look at the power point presentation (F)</w:t>
      </w:r>
    </w:p>
    <w:p w14:paraId="1170FAF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Continue to read “United Kingdom”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2) in CASES in Comparative Politics</w:t>
      </w:r>
    </w:p>
    <w:p w14:paraId="3658610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78FCD3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8 </w:t>
      </w:r>
      <w:r w:rsidRPr="00EE5FD4">
        <w:rPr>
          <w:rFonts w:ascii="Times New Roman" w:eastAsia="Times New Roman" w:hAnsi="Times New Roman" w:cs="Times New Roman"/>
          <w:b/>
          <w:bCs/>
          <w:i/>
          <w:iCs/>
          <w:kern w:val="0"/>
          <w:sz w:val="24"/>
          <w:szCs w:val="24"/>
          <w14:ligatures w14:val="none"/>
        </w:rPr>
        <w:t>United States</w:t>
      </w:r>
    </w:p>
    <w:p w14:paraId="62C1B31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 (G)</w:t>
      </w:r>
    </w:p>
    <w:p w14:paraId="3C00650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Read “United States”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3) in CASES in Comparative Politics</w:t>
      </w:r>
    </w:p>
    <w:p w14:paraId="7630980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Start the Interactive Essay and Discussion Forum (2)– Write ONE essay on a question of your choice!</w:t>
      </w:r>
    </w:p>
    <w:p w14:paraId="41463B1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3E567BE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9 </w:t>
      </w:r>
      <w:r w:rsidRPr="00EE5FD4">
        <w:rPr>
          <w:rFonts w:ascii="Times New Roman" w:eastAsia="Times New Roman" w:hAnsi="Times New Roman" w:cs="Times New Roman"/>
          <w:b/>
          <w:bCs/>
          <w:i/>
          <w:iCs/>
          <w:kern w:val="0"/>
          <w:sz w:val="24"/>
          <w:szCs w:val="24"/>
          <w14:ligatures w14:val="none"/>
        </w:rPr>
        <w:t>United States (cont’d)</w:t>
      </w:r>
    </w:p>
    <w:p w14:paraId="16DC723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Finish to look at the power point presentation (G)</w:t>
      </w:r>
    </w:p>
    <w:p w14:paraId="22164FE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Finish reading “United States”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3) in CASES in Comparative Politics</w:t>
      </w:r>
    </w:p>
    <w:p w14:paraId="4D04BD1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the Interactive Essay and Discussion Forum (2)– Write ONE response/reaction to a classmates’ essay of your choice!</w:t>
      </w:r>
    </w:p>
    <w:p w14:paraId="49D7099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59972DA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10 </w:t>
      </w:r>
      <w:r w:rsidRPr="00EE5FD4">
        <w:rPr>
          <w:rFonts w:ascii="Times New Roman" w:eastAsia="Times New Roman" w:hAnsi="Times New Roman" w:cs="Times New Roman"/>
          <w:b/>
          <w:bCs/>
          <w:i/>
          <w:iCs/>
          <w:kern w:val="0"/>
          <w:sz w:val="24"/>
          <w:szCs w:val="24"/>
          <w14:ligatures w14:val="none"/>
        </w:rPr>
        <w:t>Mid-term 2</w:t>
      </w:r>
    </w:p>
    <w:p w14:paraId="17BF7D6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Mid-term 1 will be held online consisting of multiple-choice questions with four possible answers each. Students will have 1 minute per question to complete the test.</w:t>
      </w:r>
    </w:p>
    <w:p w14:paraId="283A4CB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5F9E6EE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11</w:t>
      </w:r>
      <w:r w:rsidRPr="00EE5FD4">
        <w:rPr>
          <w:rFonts w:ascii="Times New Roman" w:eastAsia="Times New Roman" w:hAnsi="Times New Roman" w:cs="Times New Roman"/>
          <w:b/>
          <w:bCs/>
          <w:i/>
          <w:iCs/>
          <w:kern w:val="0"/>
          <w:sz w:val="24"/>
          <w:szCs w:val="24"/>
          <w14:ligatures w14:val="none"/>
        </w:rPr>
        <w:t> Germany</w:t>
      </w:r>
    </w:p>
    <w:p w14:paraId="5C10C2D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Study the power point presentation (H)</w:t>
      </w:r>
    </w:p>
    <w:p w14:paraId="0A0FC42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Read “Germany”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5) in CASES in Comparative Politics</w:t>
      </w:r>
    </w:p>
    <w:p w14:paraId="19E4739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C3351E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12 </w:t>
      </w:r>
      <w:r w:rsidRPr="00EE5FD4">
        <w:rPr>
          <w:rFonts w:ascii="Times New Roman" w:eastAsia="Times New Roman" w:hAnsi="Times New Roman" w:cs="Times New Roman"/>
          <w:b/>
          <w:bCs/>
          <w:i/>
          <w:iCs/>
          <w:kern w:val="0"/>
          <w:sz w:val="24"/>
          <w:szCs w:val="24"/>
          <w14:ligatures w14:val="none"/>
        </w:rPr>
        <w:t>Germany (cont’d)</w:t>
      </w:r>
    </w:p>
    <w:p w14:paraId="07D8FF6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looking at the power point presentation (H) on Germany </w:t>
      </w:r>
    </w:p>
    <w:p w14:paraId="2ACAE42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Finish reading “Germany”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5) in CASES in Comparative Politics</w:t>
      </w:r>
    </w:p>
    <w:p w14:paraId="449FFF9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91E1A8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13</w:t>
      </w:r>
      <w:r w:rsidRPr="00EE5FD4">
        <w:rPr>
          <w:rFonts w:ascii="Times New Roman" w:eastAsia="Times New Roman" w:hAnsi="Times New Roman" w:cs="Times New Roman"/>
          <w:b/>
          <w:bCs/>
          <w:i/>
          <w:iCs/>
          <w:kern w:val="0"/>
          <w:sz w:val="24"/>
          <w:szCs w:val="24"/>
          <w14:ligatures w14:val="none"/>
        </w:rPr>
        <w:t> China</w:t>
      </w:r>
    </w:p>
    <w:p w14:paraId="22EB92F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Start to read “China”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8) in CASES in Comparative Politics</w:t>
      </w:r>
    </w:p>
    <w:p w14:paraId="4272E2B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Start to look at the power point presentation (J) on China</w:t>
      </w:r>
    </w:p>
    <w:p w14:paraId="4C70EC3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Start the Interactive Essay and Discussion Forum (3)– Write ONE essay on a question of your choice!</w:t>
      </w:r>
    </w:p>
    <w:p w14:paraId="2322AA0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3E0F92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14</w:t>
      </w:r>
      <w:r w:rsidRPr="00EE5FD4">
        <w:rPr>
          <w:rFonts w:ascii="Times New Roman" w:eastAsia="Times New Roman" w:hAnsi="Times New Roman" w:cs="Times New Roman"/>
          <w:b/>
          <w:bCs/>
          <w:i/>
          <w:iCs/>
          <w:kern w:val="0"/>
          <w:sz w:val="24"/>
          <w:szCs w:val="24"/>
          <w14:ligatures w14:val="none"/>
        </w:rPr>
        <w:t> China (cont'd)</w:t>
      </w:r>
    </w:p>
    <w:p w14:paraId="68C217C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looking at the power point presentation (J) on China</w:t>
      </w:r>
    </w:p>
    <w:p w14:paraId="79169D8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Finish reading “China” (</w:t>
      </w:r>
      <w:proofErr w:type="spellStart"/>
      <w:r w:rsidRPr="00EE5FD4">
        <w:rPr>
          <w:rFonts w:ascii="Times New Roman" w:eastAsia="Times New Roman" w:hAnsi="Times New Roman" w:cs="Times New Roman"/>
          <w:kern w:val="0"/>
          <w:sz w:val="24"/>
          <w:szCs w:val="24"/>
          <w14:ligatures w14:val="none"/>
        </w:rPr>
        <w:t>Chpt</w:t>
      </w:r>
      <w:proofErr w:type="spellEnd"/>
      <w:r w:rsidRPr="00EE5FD4">
        <w:rPr>
          <w:rFonts w:ascii="Times New Roman" w:eastAsia="Times New Roman" w:hAnsi="Times New Roman" w:cs="Times New Roman"/>
          <w:kern w:val="0"/>
          <w:sz w:val="24"/>
          <w:szCs w:val="24"/>
          <w14:ligatures w14:val="none"/>
        </w:rPr>
        <w:t xml:space="preserve"> 8) in CASES in Comparative Politics</w:t>
      </w:r>
    </w:p>
    <w:p w14:paraId="73A74B3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Complete the Interactive Essay and Discussion Forum (3)– Write ONE response/reaction to a classmates’ essay of your choice!</w:t>
      </w:r>
    </w:p>
    <w:p w14:paraId="73FE70B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336618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Week 15 </w:t>
      </w:r>
      <w:r w:rsidRPr="00EE5FD4">
        <w:rPr>
          <w:rFonts w:ascii="Times New Roman" w:eastAsia="Times New Roman" w:hAnsi="Times New Roman" w:cs="Times New Roman"/>
          <w:b/>
          <w:bCs/>
          <w:i/>
          <w:iCs/>
          <w:kern w:val="0"/>
          <w:sz w:val="24"/>
          <w:szCs w:val="24"/>
          <w14:ligatures w14:val="none"/>
        </w:rPr>
        <w:t>Final Week</w:t>
      </w:r>
    </w:p>
    <w:p w14:paraId="5847BA6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The final test for this class will be held online during this final week. It will consist of multiple-choice questions with four possible answers each. Students will have 1 minute per question to complete the test.</w:t>
      </w:r>
    </w:p>
    <w:p w14:paraId="52C5E24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0C86696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Student Assessment</w:t>
      </w:r>
    </w:p>
    <w:p w14:paraId="1B86635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Syllabus Quiz and Self-Introduction (9%):</w:t>
      </w:r>
      <w:r w:rsidRPr="00EE5FD4">
        <w:rPr>
          <w:rFonts w:ascii="Times New Roman" w:eastAsia="Times New Roman" w:hAnsi="Times New Roman" w:cs="Times New Roman"/>
          <w:kern w:val="0"/>
          <w:sz w:val="24"/>
          <w:szCs w:val="24"/>
          <w14:ligatures w14:val="none"/>
        </w:rPr>
        <w:t> These are two short assignments for the first week of class. More information can be found on CANVAS under MODULES.</w:t>
      </w:r>
    </w:p>
    <w:p w14:paraId="0D9CFE8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 </w:t>
      </w:r>
    </w:p>
    <w:p w14:paraId="5ADD74A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Mid-term I (15%):</w:t>
      </w:r>
      <w:r w:rsidRPr="00EE5FD4">
        <w:rPr>
          <w:rFonts w:ascii="Times New Roman" w:eastAsia="Times New Roman" w:hAnsi="Times New Roman" w:cs="Times New Roman"/>
          <w:kern w:val="0"/>
          <w:sz w:val="24"/>
          <w:szCs w:val="24"/>
          <w14:ligatures w14:val="none"/>
        </w:rPr>
        <w:t> This will be a multiple-choice test, assessing the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7CD1354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0F60CB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Mid-term II (15%): </w:t>
      </w:r>
      <w:r w:rsidRPr="00EE5FD4">
        <w:rPr>
          <w:rFonts w:ascii="Times New Roman" w:eastAsia="Times New Roman" w:hAnsi="Times New Roman" w:cs="Times New Roman"/>
          <w:kern w:val="0"/>
          <w:sz w:val="24"/>
          <w:szCs w:val="24"/>
          <w14:ligatures w14:val="none"/>
        </w:rPr>
        <w:t>This will be a multiple-choice test, assessing the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7A5257D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400B60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Final (25%): </w:t>
      </w:r>
      <w:r w:rsidRPr="00EE5FD4">
        <w:rPr>
          <w:rFonts w:ascii="Times New Roman" w:eastAsia="Times New Roman" w:hAnsi="Times New Roman" w:cs="Times New Roman"/>
          <w:kern w:val="0"/>
          <w:sz w:val="24"/>
          <w:szCs w:val="24"/>
          <w14:ligatures w14:val="none"/>
        </w:rPr>
        <w:t>This will be a multiple-choice question test, assessing the comprehensive understanding and knowledge students have acquired concerning key concepts, relationships, and country case study materials covered in the readings and lectures. It will consist of multiple-choice questions with four possible answers each. Students will have 1 minute per question to complete the test. After completing each question, students can go back to questions already answered to review. </w:t>
      </w:r>
    </w:p>
    <w:p w14:paraId="6A536D79" w14:textId="3A38D98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NOTE</w:t>
      </w:r>
      <w:r w:rsidRPr="00EE5FD4">
        <w:rPr>
          <w:rFonts w:ascii="Times New Roman" w:eastAsia="Times New Roman" w:hAnsi="Times New Roman" w:cs="Times New Roman"/>
          <w:kern w:val="0"/>
          <w:sz w:val="24"/>
          <w:szCs w:val="24"/>
          <w14:ligatures w14:val="none"/>
        </w:rPr>
        <w:t xml:space="preserve">: Students cannot miss completing online tests (Mid-terms I &amp; II and the Final) in their required time frame (usually lasting around one week) unless it is for a serious emergency. This emergency will have to be proven by sufficient evidence. If a make-up test </w:t>
      </w:r>
      <w:proofErr w:type="gramStart"/>
      <w:r w:rsidRPr="00EE5FD4">
        <w:rPr>
          <w:rFonts w:ascii="Times New Roman" w:eastAsia="Times New Roman" w:hAnsi="Times New Roman" w:cs="Times New Roman"/>
          <w:kern w:val="0"/>
          <w:sz w:val="24"/>
          <w:szCs w:val="24"/>
          <w14:ligatures w14:val="none"/>
        </w:rPr>
        <w:t>has to</w:t>
      </w:r>
      <w:proofErr w:type="gramEnd"/>
      <w:r w:rsidRPr="00EE5FD4">
        <w:rPr>
          <w:rFonts w:ascii="Times New Roman" w:eastAsia="Times New Roman" w:hAnsi="Times New Roman" w:cs="Times New Roman"/>
          <w:kern w:val="0"/>
          <w:sz w:val="24"/>
          <w:szCs w:val="24"/>
          <w14:ligatures w14:val="none"/>
        </w:rPr>
        <w:t xml:space="preserve"> be scheduled since the student missed the originally agreed upon time frame, such tests will NOT be entitled to bonus points and </w:t>
      </w:r>
      <w:r>
        <w:rPr>
          <w:rFonts w:ascii="Times New Roman" w:eastAsia="Times New Roman" w:hAnsi="Times New Roman" w:cs="Times New Roman"/>
          <w:kern w:val="0"/>
          <w:sz w:val="24"/>
          <w:szCs w:val="24"/>
          <w14:ligatures w14:val="none"/>
        </w:rPr>
        <w:t>are</w:t>
      </w:r>
      <w:r w:rsidRPr="00EE5FD4">
        <w:rPr>
          <w:rFonts w:ascii="Times New Roman" w:eastAsia="Times New Roman" w:hAnsi="Times New Roman" w:cs="Times New Roman"/>
          <w:kern w:val="0"/>
          <w:sz w:val="24"/>
          <w:szCs w:val="24"/>
          <w14:ligatures w14:val="none"/>
        </w:rPr>
        <w:t xml:space="preserve"> subject to a </w:t>
      </w:r>
      <w:r>
        <w:rPr>
          <w:rFonts w:ascii="Times New Roman" w:eastAsia="Times New Roman" w:hAnsi="Times New Roman" w:cs="Times New Roman"/>
          <w:b/>
          <w:bCs/>
          <w:kern w:val="0"/>
          <w:sz w:val="24"/>
          <w:szCs w:val="24"/>
          <w14:ligatures w14:val="none"/>
        </w:rPr>
        <w:t>one</w:t>
      </w:r>
      <w:r w:rsidRPr="00EE5FD4">
        <w:rPr>
          <w:rFonts w:ascii="Times New Roman" w:eastAsia="Times New Roman" w:hAnsi="Times New Roman" w:cs="Times New Roman"/>
          <w:b/>
          <w:bCs/>
          <w:kern w:val="0"/>
          <w:sz w:val="24"/>
          <w:szCs w:val="24"/>
          <w14:ligatures w14:val="none"/>
        </w:rPr>
        <w:t>-point</w:t>
      </w:r>
      <w:r>
        <w:rPr>
          <w:rFonts w:ascii="Times New Roman" w:eastAsia="Times New Roman" w:hAnsi="Times New Roman" w:cs="Times New Roman"/>
          <w:b/>
          <w:bCs/>
          <w:kern w:val="0"/>
          <w:sz w:val="24"/>
          <w:szCs w:val="24"/>
          <w14:ligatures w14:val="none"/>
        </w:rPr>
        <w:t xml:space="preserve"> </w:t>
      </w:r>
      <w:r w:rsidRPr="00EE5FD4">
        <w:rPr>
          <w:rFonts w:ascii="Times New Roman" w:eastAsia="Times New Roman" w:hAnsi="Times New Roman" w:cs="Times New Roman"/>
          <w:b/>
          <w:bCs/>
          <w:kern w:val="0"/>
          <w:sz w:val="24"/>
          <w:szCs w:val="24"/>
          <w14:ligatures w14:val="none"/>
        </w:rPr>
        <w:t>deduction</w:t>
      </w:r>
      <w:r>
        <w:rPr>
          <w:rFonts w:ascii="Times New Roman" w:eastAsia="Times New Roman" w:hAnsi="Times New Roman" w:cs="Times New Roman"/>
          <w:b/>
          <w:bCs/>
          <w:kern w:val="0"/>
          <w:sz w:val="24"/>
          <w:szCs w:val="24"/>
          <w14:ligatures w14:val="none"/>
        </w:rPr>
        <w:t xml:space="preserve"> per day late</w:t>
      </w:r>
      <w:r w:rsidRPr="00EE5FD4">
        <w:rPr>
          <w:rFonts w:ascii="Times New Roman" w:eastAsia="Times New Roman" w:hAnsi="Times New Roman" w:cs="Times New Roman"/>
          <w:kern w:val="0"/>
          <w:sz w:val="24"/>
          <w:szCs w:val="24"/>
          <w14:ligatures w14:val="none"/>
        </w:rPr>
        <w:t>.</w:t>
      </w:r>
    </w:p>
    <w:p w14:paraId="1D9BB9B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A31480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Interactive Essay and Discussion Forum</w:t>
      </w:r>
      <w:r w:rsidRPr="00EE5FD4">
        <w:rPr>
          <w:rFonts w:ascii="Times New Roman" w:eastAsia="Times New Roman" w:hAnsi="Times New Roman" w:cs="Times New Roman"/>
          <w:kern w:val="0"/>
          <w:sz w:val="24"/>
          <w:szCs w:val="24"/>
          <w14:ligatures w14:val="none"/>
        </w:rPr>
        <w:t> (Essays 30% + Required responses/reactions 6%): </w:t>
      </w:r>
    </w:p>
    <w:p w14:paraId="4FA4E92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i/>
          <w:iCs/>
          <w:kern w:val="0"/>
          <w:sz w:val="24"/>
          <w:szCs w:val="24"/>
          <w14:ligatures w14:val="none"/>
        </w:rPr>
        <w:t>Essay Questions</w:t>
      </w:r>
      <w:r w:rsidRPr="00EE5FD4">
        <w:rPr>
          <w:rFonts w:ascii="Times New Roman" w:eastAsia="Times New Roman" w:hAnsi="Times New Roman" w:cs="Times New Roman"/>
          <w:b/>
          <w:bCs/>
          <w:kern w:val="0"/>
          <w:sz w:val="24"/>
          <w:szCs w:val="24"/>
          <w14:ligatures w14:val="none"/>
        </w:rPr>
        <w:t>:</w:t>
      </w:r>
      <w:r w:rsidRPr="00EE5FD4">
        <w:rPr>
          <w:rFonts w:ascii="Times New Roman" w:eastAsia="Times New Roman" w:hAnsi="Times New Roman" w:cs="Times New Roman"/>
          <w:kern w:val="0"/>
          <w:sz w:val="24"/>
          <w:szCs w:val="24"/>
          <w14:ligatures w14:val="none"/>
        </w:rPr>
        <w:t> Essays should be answered in a clear and concise manner of </w:t>
      </w:r>
      <w:r w:rsidRPr="00EE5FD4">
        <w:rPr>
          <w:rFonts w:ascii="Times New Roman" w:eastAsia="Times New Roman" w:hAnsi="Times New Roman" w:cs="Times New Roman"/>
          <w:b/>
          <w:bCs/>
          <w:kern w:val="0"/>
          <w:sz w:val="24"/>
          <w:szCs w:val="24"/>
          <w14:ligatures w14:val="none"/>
        </w:rPr>
        <w:t>between 150-250 words </w:t>
      </w:r>
      <w:r w:rsidRPr="00EE5FD4">
        <w:rPr>
          <w:rFonts w:ascii="Times New Roman" w:eastAsia="Times New Roman" w:hAnsi="Times New Roman" w:cs="Times New Roman"/>
          <w:b/>
          <w:bCs/>
          <w:i/>
          <w:iCs/>
          <w:kern w:val="0"/>
          <w:sz w:val="24"/>
          <w:szCs w:val="24"/>
          <w14:ligatures w14:val="none"/>
        </w:rPr>
        <w:t>maximum</w:t>
      </w:r>
      <w:r w:rsidRPr="00EE5FD4">
        <w:rPr>
          <w:rFonts w:ascii="Times New Roman" w:eastAsia="Times New Roman" w:hAnsi="Times New Roman" w:cs="Times New Roman"/>
          <w:kern w:val="0"/>
          <w:sz w:val="24"/>
          <w:szCs w:val="24"/>
          <w14:ligatures w14:val="none"/>
        </w:rPr>
        <w:t xml:space="preserve"> (this is quite short, so concentrate on highlighting the main analytical points and directly addressing the question at hand). You have one week to complete each essay. Late submissions will </w:t>
      </w:r>
      <w:r w:rsidRPr="00EE5FD4">
        <w:rPr>
          <w:rFonts w:ascii="Times New Roman" w:eastAsia="Times New Roman" w:hAnsi="Times New Roman" w:cs="Times New Roman"/>
          <w:b/>
          <w:bCs/>
          <w:kern w:val="0"/>
          <w:sz w:val="24"/>
          <w:szCs w:val="24"/>
          <w14:ligatures w14:val="none"/>
        </w:rPr>
        <w:t>incur a one-point deduction per day late</w:t>
      </w:r>
      <w:r w:rsidRPr="00EE5FD4">
        <w:rPr>
          <w:rFonts w:ascii="Times New Roman" w:eastAsia="Times New Roman" w:hAnsi="Times New Roman" w:cs="Times New Roman"/>
          <w:kern w:val="0"/>
          <w:sz w:val="24"/>
          <w:szCs w:val="24"/>
          <w14:ligatures w14:val="none"/>
        </w:rPr>
        <w:t>.</w:t>
      </w:r>
    </w:p>
    <w:p w14:paraId="0490F7B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Please note that there are generally three choices for the essay questions. Please ONLY choose one to answer. </w:t>
      </w:r>
    </w:p>
    <w:p w14:paraId="487B5DE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These short essay questions will be graded according to the rubric you can find on CANVAS under FILES. Each essay counts for a total of ten points. Please be sure to review the readings, audiovisual materials, and power points before working on the essays!</w:t>
      </w:r>
    </w:p>
    <w:p w14:paraId="3FCE328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i/>
          <w:iCs/>
          <w:kern w:val="0"/>
          <w:sz w:val="24"/>
          <w:szCs w:val="24"/>
          <w14:ligatures w14:val="none"/>
        </w:rPr>
        <w:lastRenderedPageBreak/>
        <w:t>Interactive Discussion</w:t>
      </w:r>
      <w:r w:rsidRPr="00EE5FD4">
        <w:rPr>
          <w:rFonts w:ascii="Times New Roman" w:eastAsia="Times New Roman" w:hAnsi="Times New Roman" w:cs="Times New Roman"/>
          <w:b/>
          <w:bCs/>
          <w:kern w:val="0"/>
          <w:sz w:val="24"/>
          <w:szCs w:val="24"/>
          <w14:ligatures w14:val="none"/>
        </w:rPr>
        <w:t>:</w:t>
      </w:r>
      <w:r w:rsidRPr="00EE5FD4">
        <w:rPr>
          <w:rFonts w:ascii="Times New Roman" w:eastAsia="Times New Roman" w:hAnsi="Times New Roman" w:cs="Times New Roman"/>
          <w:kern w:val="0"/>
          <w:sz w:val="24"/>
          <w:szCs w:val="24"/>
          <w14:ligatures w14:val="none"/>
        </w:rPr>
        <w:t> After completing your essay question, you will have another week to react to your classmates’ essays. For responses and reactions no late submissions will be entertained. Generally, your responses will address essay topics that you yourself have NOT worked on, but under certain circumstances you might want to react to an essay topic you have written on. You can respond to your classmates' essays in the following manner:</w:t>
      </w:r>
    </w:p>
    <w:p w14:paraId="6474FCB8" w14:textId="77777777" w:rsidR="00EE5FD4" w:rsidRPr="00EE5FD4" w:rsidRDefault="00EE5FD4" w:rsidP="00EE5FD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Peer review one essay of a classmate, especially pointing out strong points or certain weaknesses.</w:t>
      </w:r>
    </w:p>
    <w:p w14:paraId="771007F7" w14:textId="77777777" w:rsidR="00EE5FD4" w:rsidRPr="00EE5FD4" w:rsidRDefault="00EE5FD4" w:rsidP="00EE5FD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Debate the argument put forward in one of your classmates’ essays – be sure to back your point up briefly!</w:t>
      </w:r>
    </w:p>
    <w:p w14:paraId="3D0E88DD" w14:textId="77777777" w:rsidR="00EE5FD4" w:rsidRPr="00EE5FD4" w:rsidRDefault="00EE5FD4" w:rsidP="00EE5FD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Provide additional empirical materials (including from available class materials and/or reliable sources on the Web) or a novel viewpoint/perspective in reaction to one of your classmates’ essays.</w:t>
      </w:r>
    </w:p>
    <w:p w14:paraId="71A5631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Peer replies to classmates’ essay questions should not exceed 100 words and be written in a concise and accessible manner. Please see the </w:t>
      </w:r>
      <w:r w:rsidRPr="00EE5FD4">
        <w:rPr>
          <w:rFonts w:ascii="Times New Roman" w:eastAsia="Times New Roman" w:hAnsi="Times New Roman" w:cs="Times New Roman"/>
          <w:kern w:val="0"/>
          <w:sz w:val="24"/>
          <w:szCs w:val="24"/>
          <w:u w:val="single"/>
          <w14:ligatures w14:val="none"/>
        </w:rPr>
        <w:t>Online Etiquette</w:t>
      </w:r>
      <w:r w:rsidRPr="00EE5FD4">
        <w:rPr>
          <w:rFonts w:ascii="Times New Roman" w:eastAsia="Times New Roman" w:hAnsi="Times New Roman" w:cs="Times New Roman"/>
          <w:kern w:val="0"/>
          <w:sz w:val="24"/>
          <w:szCs w:val="24"/>
          <w14:ligatures w14:val="none"/>
        </w:rPr>
        <w:t> included on CANVAS (under Module for Week 1) for further information on being respectful and courteous in reactions.</w:t>
      </w:r>
    </w:p>
    <w:p w14:paraId="70D8781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Each student is required to post at least one (1) peer response counting for two points per Interactive Essay and Discussion Forum. Each additional peer response/reaction will generate one bonus point for the course </w:t>
      </w:r>
      <w:r w:rsidRPr="00EE5FD4">
        <w:rPr>
          <w:rFonts w:ascii="Times New Roman" w:eastAsia="Times New Roman" w:hAnsi="Times New Roman" w:cs="Times New Roman"/>
          <w:b/>
          <w:bCs/>
          <w:kern w:val="0"/>
          <w:sz w:val="24"/>
          <w:szCs w:val="24"/>
          <w14:ligatures w14:val="none"/>
        </w:rPr>
        <w:t>with a limit of three (3) bonus points in total during the semester</w:t>
      </w:r>
      <w:r w:rsidRPr="00EE5FD4">
        <w:rPr>
          <w:rFonts w:ascii="Times New Roman" w:eastAsia="Times New Roman" w:hAnsi="Times New Roman" w:cs="Times New Roman"/>
          <w:kern w:val="0"/>
          <w:sz w:val="24"/>
          <w:szCs w:val="24"/>
          <w14:ligatures w14:val="none"/>
        </w:rPr>
        <w:t>. Any further posts will be much appreciated, but will not generate additional points counting towards your course grade.</w:t>
      </w:r>
    </w:p>
    <w:p w14:paraId="3B8531C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Please note that the Short Essay Questions are also a good review tool for the multiple-choice question tests, since related materials will be covered on the multiple-choice questions. So, feel free to answer the essay questions you have not chosen as a review tool on your own (either just in your head or with some personal notes).</w:t>
      </w:r>
    </w:p>
    <w:p w14:paraId="7FD3642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BB6033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Bonus/Extra Points</w:t>
      </w:r>
      <w:r w:rsidRPr="00EE5FD4">
        <w:rPr>
          <w:rFonts w:ascii="Times New Roman" w:eastAsia="Times New Roman" w:hAnsi="Times New Roman" w:cs="Times New Roman"/>
          <w:kern w:val="0"/>
          <w:sz w:val="24"/>
          <w:szCs w:val="24"/>
          <w14:ligatures w14:val="none"/>
        </w:rPr>
        <w:t>:</w:t>
      </w:r>
      <w:r w:rsidRPr="00EE5FD4">
        <w:rPr>
          <w:rFonts w:ascii="Times New Roman" w:eastAsia="Times New Roman" w:hAnsi="Times New Roman" w:cs="Times New Roman"/>
          <w:b/>
          <w:bCs/>
          <w:kern w:val="0"/>
          <w:sz w:val="24"/>
          <w:szCs w:val="24"/>
          <w14:ligatures w14:val="none"/>
        </w:rPr>
        <w:t> </w:t>
      </w:r>
      <w:r w:rsidRPr="00EE5FD4">
        <w:rPr>
          <w:rFonts w:ascii="Times New Roman" w:eastAsia="Times New Roman" w:hAnsi="Times New Roman" w:cs="Times New Roman"/>
          <w:kern w:val="0"/>
          <w:sz w:val="24"/>
          <w:szCs w:val="24"/>
          <w14:ligatures w14:val="none"/>
        </w:rPr>
        <w:t>There is one way to garner bonus points in this course (points that are in addition to the highest possible grade of 100 points):</w:t>
      </w:r>
    </w:p>
    <w:p w14:paraId="40A6F155" w14:textId="77777777" w:rsidR="00EE5FD4" w:rsidRPr="00EE5FD4" w:rsidRDefault="00EE5FD4" w:rsidP="00EE5FD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You can post extra responses/reactions to your classmates’ essays in the Interactive Essay and Discussion Forums beyond the required post counting for two points. Each additional peer response/reaction will generate one bonus point for the course with a limit of three (3) bonus points in total during the semester. Any further posts will be much appreciated, but will NOT generate additional points counting towards your course grade.</w:t>
      </w:r>
    </w:p>
    <w:p w14:paraId="5F85304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39B05C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u w:val="single"/>
          <w14:ligatures w14:val="none"/>
        </w:rPr>
        <w:t>Interactive Question and Discussion Space (not graded)</w:t>
      </w:r>
      <w:r w:rsidRPr="00EE5FD4">
        <w:rPr>
          <w:rFonts w:ascii="Times New Roman" w:eastAsia="Times New Roman" w:hAnsi="Times New Roman" w:cs="Times New Roman"/>
          <w:kern w:val="0"/>
          <w:sz w:val="24"/>
          <w:szCs w:val="24"/>
          <w14:ligatures w14:val="none"/>
        </w:rPr>
        <w:t xml:space="preserve">: This course incorporates an on-line class participation space. Each student can post here during the semester on the following items: A. They can pose questions to the professor and/or classmates regarding the required readings, presentation materials, and/or assignments; B. They can pose questions to the professor and/or </w:t>
      </w:r>
      <w:r w:rsidRPr="00EE5FD4">
        <w:rPr>
          <w:rFonts w:ascii="Times New Roman" w:eastAsia="Times New Roman" w:hAnsi="Times New Roman" w:cs="Times New Roman"/>
          <w:kern w:val="0"/>
          <w:sz w:val="24"/>
          <w:szCs w:val="24"/>
          <w14:ligatures w14:val="none"/>
        </w:rPr>
        <w:lastRenderedPageBreak/>
        <w:t>classmates regarding current events connected to the materials being covered in class (e.g., a question on presidential elections or geopolitics); C. They can comment on the required readings and presentation materials, highlighting a certain point or problem they have encountered; and D. They can pro-actively react to a posting by one of their classmates and/or a reply by the professor, adding information or a certain viewpoint.</w:t>
      </w:r>
    </w:p>
    <w:p w14:paraId="3D39EDF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26B504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Required Learning Materials </w:t>
      </w:r>
      <w:r w:rsidRPr="00EE5FD4">
        <w:rPr>
          <w:rFonts w:ascii="Times New Roman" w:eastAsia="Times New Roman" w:hAnsi="Times New Roman" w:cs="Times New Roman"/>
          <w:kern w:val="0"/>
          <w:sz w:val="24"/>
          <w:szCs w:val="24"/>
          <w14:ligatures w14:val="none"/>
        </w:rPr>
        <w:t>(available in the book store and/or online)</w:t>
      </w:r>
      <w:r w:rsidRPr="00EE5FD4">
        <w:rPr>
          <w:rFonts w:ascii="Times New Roman" w:eastAsia="Times New Roman" w:hAnsi="Times New Roman" w:cs="Times New Roman"/>
          <w:b/>
          <w:bCs/>
          <w:kern w:val="0"/>
          <w:sz w:val="24"/>
          <w:szCs w:val="24"/>
          <w14:ligatures w14:val="none"/>
        </w:rPr>
        <w:t>:</w:t>
      </w:r>
    </w:p>
    <w:p w14:paraId="19F2D5E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i/>
          <w:iCs/>
          <w:kern w:val="0"/>
          <w:sz w:val="24"/>
          <w:szCs w:val="24"/>
          <w14:ligatures w14:val="none"/>
        </w:rPr>
        <w:t>Cases in Comparative Politics</w:t>
      </w:r>
      <w:r w:rsidRPr="00EE5FD4">
        <w:rPr>
          <w:rFonts w:ascii="Times New Roman" w:eastAsia="Times New Roman" w:hAnsi="Times New Roman" w:cs="Times New Roman"/>
          <w:kern w:val="0"/>
          <w:sz w:val="24"/>
          <w:szCs w:val="24"/>
          <w14:ligatures w14:val="none"/>
        </w:rPr>
        <w:t> [Paperback]</w:t>
      </w:r>
    </w:p>
    <w:p w14:paraId="14050EB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Patrick H. O’Neil, Karl Fields, and Don Share, W. W. Norton &amp; Company; </w:t>
      </w:r>
      <w:r w:rsidRPr="00EE5FD4">
        <w:rPr>
          <w:rFonts w:ascii="Times New Roman" w:eastAsia="Times New Roman" w:hAnsi="Times New Roman" w:cs="Times New Roman"/>
          <w:b/>
          <w:bCs/>
          <w:kern w:val="0"/>
          <w:sz w:val="24"/>
          <w:szCs w:val="24"/>
          <w14:ligatures w14:val="none"/>
        </w:rPr>
        <w:t>Fourth Edition</w:t>
      </w:r>
      <w:r w:rsidRPr="00EE5FD4">
        <w:rPr>
          <w:rFonts w:ascii="Times New Roman" w:eastAsia="Times New Roman" w:hAnsi="Times New Roman" w:cs="Times New Roman"/>
          <w:kern w:val="0"/>
          <w:sz w:val="24"/>
          <w:szCs w:val="24"/>
          <w14:ligatures w14:val="none"/>
        </w:rPr>
        <w:t>, 731 pages (Sept 15, 2012) ISBN-13: 978-0393912791</w:t>
      </w:r>
    </w:p>
    <w:p w14:paraId="2111FF0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A71C87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Grade Calculation:</w:t>
      </w:r>
    </w:p>
    <w:p w14:paraId="0A24996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 = 90% (points) or higher; B = 80% - 89%; C = 70% - 79%; D = 60% - 69%; F = 59% or less</w:t>
      </w:r>
    </w:p>
    <w:p w14:paraId="391D0CC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Grades are calculated from the student’s daily work, including participation, quizzes, tests, essays, and the final examination. They are interpreted as follows: </w:t>
      </w:r>
      <w:proofErr w:type="gramStart"/>
      <w:r w:rsidRPr="00EE5FD4">
        <w:rPr>
          <w:rFonts w:ascii="Times New Roman" w:eastAsia="Times New Roman" w:hAnsi="Times New Roman" w:cs="Times New Roman"/>
          <w:kern w:val="0"/>
          <w:sz w:val="24"/>
          <w:szCs w:val="24"/>
          <w14:ligatures w14:val="none"/>
        </w:rPr>
        <w:t>A</w:t>
      </w:r>
      <w:proofErr w:type="gramEnd"/>
      <w:r w:rsidRPr="00EE5FD4">
        <w:rPr>
          <w:rFonts w:ascii="Times New Roman" w:eastAsia="Times New Roman" w:hAnsi="Times New Roman" w:cs="Times New Roman"/>
          <w:kern w:val="0"/>
          <w:sz w:val="24"/>
          <w:szCs w:val="24"/>
          <w14:ligatures w14:val="none"/>
        </w:rPr>
        <w:t xml:space="preserve"> Outstanding scholarship and an unusual degree of intellectual initiative; B Superior work done in a consistent and intellectual manner; C Average grade indicating a competent grasp of subject matter; D Inferior work of the lowest passing grade, not satisfactory for fulfillment of prerequisite course work; F Failed to grasp the minimum subject matter; no credit given.</w:t>
      </w:r>
    </w:p>
    <w:p w14:paraId="2A7F453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F90426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COURSE GROUND RULES</w:t>
      </w:r>
    </w:p>
    <w:p w14:paraId="0C502BF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General guidelines for student behavior at Chaminade University are provided in the Student Handbook. If you wish to contact the instructor, please do so by using email (Christopher.mcnally@chaminade.edu). Please:</w:t>
      </w:r>
    </w:p>
    <w:p w14:paraId="7AB314DE" w14:textId="77777777" w:rsidR="00EE5FD4" w:rsidRPr="00EE5FD4" w:rsidRDefault="00EE5FD4" w:rsidP="00EE5FD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Always include a subject line.</w:t>
      </w:r>
    </w:p>
    <w:p w14:paraId="433471B3" w14:textId="77777777" w:rsidR="00EE5FD4" w:rsidRPr="00EE5FD4" w:rsidRDefault="00EE5FD4" w:rsidP="00EE5FD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Be careful in wording your emails.</w:t>
      </w:r>
    </w:p>
    <w:p w14:paraId="4DFAACFA" w14:textId="77777777" w:rsidR="00EE5FD4" w:rsidRPr="00EE5FD4" w:rsidRDefault="00EE5FD4" w:rsidP="00EE5FD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Always be as precise as possible.</w:t>
      </w:r>
    </w:p>
    <w:p w14:paraId="24CAE191" w14:textId="77777777" w:rsidR="00EE5FD4" w:rsidRPr="00EE5FD4" w:rsidRDefault="00EE5FD4" w:rsidP="00EE5FD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Use standard fonts and formats.</w:t>
      </w:r>
    </w:p>
    <w:p w14:paraId="163C3CF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If it is an emergency, you can contact the instructor via phone (though email is still best, since I check it often).</w:t>
      </w:r>
    </w:p>
    <w:p w14:paraId="1FFC6A1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317DAB7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lastRenderedPageBreak/>
        <w:t>Academic Honesty</w:t>
      </w:r>
    </w:p>
    <w:p w14:paraId="3D281B9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6B8745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D54BFD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Students are responsible for promoting academic honesty at Chaminade by not participating in any act of dishonesty and by reporting any incidence of academic dishonesty to an instructor or to a </w:t>
      </w:r>
      <w:proofErr w:type="gramStart"/>
      <w:r w:rsidRPr="00EE5FD4">
        <w:rPr>
          <w:rFonts w:ascii="Times New Roman" w:eastAsia="Times New Roman" w:hAnsi="Times New Roman" w:cs="Times New Roman"/>
          <w:kern w:val="0"/>
          <w:sz w:val="24"/>
          <w:szCs w:val="24"/>
          <w14:ligatures w14:val="none"/>
        </w:rPr>
        <w:t>University</w:t>
      </w:r>
      <w:proofErr w:type="gramEnd"/>
      <w:r w:rsidRPr="00EE5FD4">
        <w:rPr>
          <w:rFonts w:ascii="Times New Roman" w:eastAsia="Times New Roman" w:hAnsi="Times New Roman" w:cs="Times New Roman"/>
          <w:kern w:val="0"/>
          <w:sz w:val="24"/>
          <w:szCs w:val="24"/>
          <w14:ligatures w14:val="none"/>
        </w:rPr>
        <w:t xml:space="preserve"> official. Academic dishonesty may include theft of records or examinations, alteration of grades, and plagiarism, in addition to more obvious dishonesty.</w:t>
      </w:r>
    </w:p>
    <w:p w14:paraId="275093D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5943844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E3773D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063A7D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For the most up to date information, please refer to the </w:t>
      </w:r>
      <w:hyperlink r:id="rId7" w:history="1">
        <w:r w:rsidRPr="00EE5FD4">
          <w:rPr>
            <w:rFonts w:ascii="Times New Roman" w:eastAsia="Times New Roman" w:hAnsi="Times New Roman" w:cs="Times New Roman"/>
            <w:color w:val="0000FF"/>
            <w:kern w:val="0"/>
            <w:sz w:val="24"/>
            <w:szCs w:val="24"/>
            <w:u w:val="single"/>
            <w14:ligatures w14:val="none"/>
          </w:rPr>
          <w:t>Academic Honesty Policy</w:t>
        </w:r>
      </w:hyperlink>
      <w:r w:rsidRPr="00EE5FD4">
        <w:rPr>
          <w:rFonts w:ascii="Times New Roman" w:eastAsia="Times New Roman" w:hAnsi="Times New Roman" w:cs="Times New Roman"/>
          <w:kern w:val="0"/>
          <w:sz w:val="24"/>
          <w:szCs w:val="24"/>
          <w14:ligatures w14:val="none"/>
        </w:rPr>
        <w:t xml:space="preserve"> on the Chaminade University Catalog website.</w:t>
      </w:r>
    </w:p>
    <w:p w14:paraId="0A2BC24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BC99E8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TITLE IX AND NONDISCRIMINATION STATEMENT:</w:t>
      </w:r>
    </w:p>
    <w:p w14:paraId="10D261E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2024AB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Chaminade University of Honolulu is committed to providing a learning, </w:t>
      </w:r>
      <w:proofErr w:type="gramStart"/>
      <w:r w:rsidRPr="00EE5FD4">
        <w:rPr>
          <w:rFonts w:ascii="Times New Roman" w:eastAsia="Times New Roman" w:hAnsi="Times New Roman" w:cs="Times New Roman"/>
          <w:kern w:val="0"/>
          <w:sz w:val="24"/>
          <w:szCs w:val="24"/>
          <w14:ligatures w14:val="none"/>
        </w:rPr>
        <w:t>working</w:t>
      </w:r>
      <w:proofErr w:type="gramEnd"/>
      <w:r w:rsidRPr="00EE5FD4">
        <w:rPr>
          <w:rFonts w:ascii="Times New Roman" w:eastAsia="Times New Roman" w:hAnsi="Times New Roman" w:cs="Times New Roman"/>
          <w:kern w:val="0"/>
          <w:sz w:val="24"/>
          <w:szCs w:val="24"/>
          <w14:ligatures w14:val="none"/>
        </w:rPr>
        <w:t xml:space="preserve">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CF9DF2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8F267F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Nondiscrimination Policy &amp; Notice of Nondiscrimination </w:t>
      </w:r>
    </w:p>
    <w:p w14:paraId="068BE45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 </w:t>
      </w:r>
    </w:p>
    <w:p w14:paraId="3FC3EDF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The university is committed to comply with all State and Federal statutes, rules, and regulations which prohibit discrimination. The university is committed to a policy of nondiscrimination </w:t>
      </w:r>
      <w:proofErr w:type="gramStart"/>
      <w:r w:rsidRPr="00EE5FD4">
        <w:rPr>
          <w:rFonts w:ascii="Times New Roman" w:eastAsia="Times New Roman" w:hAnsi="Times New Roman" w:cs="Times New Roman"/>
          <w:kern w:val="0"/>
          <w:sz w:val="24"/>
          <w:szCs w:val="24"/>
          <w14:ligatures w14:val="none"/>
        </w:rPr>
        <w:t>on the basis of</w:t>
      </w:r>
      <w:proofErr w:type="gramEnd"/>
      <w:r w:rsidRPr="00EE5FD4">
        <w:rPr>
          <w:rFonts w:ascii="Times New Roman" w:eastAsia="Times New Roman" w:hAnsi="Times New Roman" w:cs="Times New Roman"/>
          <w:kern w:val="0"/>
          <w:sz w:val="24"/>
          <w:szCs w:val="24"/>
          <w14:ligatures w14:val="none"/>
        </w:rPr>
        <w:t xml:space="preserve"> race, sex, gender identity and expression, age, religion, color, national origin (including shared ancestry and ethnic characteristics), ancestry, citizenship, disability, genetic information, marital status, breastfeeding, </w:t>
      </w:r>
      <w:proofErr w:type="gramStart"/>
      <w:r w:rsidRPr="00EE5FD4">
        <w:rPr>
          <w:rFonts w:ascii="Times New Roman" w:eastAsia="Times New Roman" w:hAnsi="Times New Roman" w:cs="Times New Roman"/>
          <w:kern w:val="0"/>
          <w:sz w:val="24"/>
          <w:szCs w:val="24"/>
          <w14:ligatures w14:val="none"/>
        </w:rPr>
        <w:t>arrest</w:t>
      </w:r>
      <w:proofErr w:type="gramEnd"/>
      <w:r w:rsidRPr="00EE5FD4">
        <w:rPr>
          <w:rFonts w:ascii="Times New Roman" w:eastAsia="Times New Roman" w:hAnsi="Times New Roman" w:cs="Times New Roman"/>
          <w:kern w:val="0"/>
          <w:sz w:val="24"/>
          <w:szCs w:val="24"/>
          <w14:ligatures w14:val="none"/>
        </w:rPr>
        <w:t xml:space="preserve"> and court record (except as permissible under State law), sexual </w:t>
      </w:r>
      <w:proofErr w:type="spellStart"/>
      <w:proofErr w:type="gramStart"/>
      <w:r w:rsidRPr="00EE5FD4">
        <w:rPr>
          <w:rFonts w:ascii="Times New Roman" w:eastAsia="Times New Roman" w:hAnsi="Times New Roman" w:cs="Times New Roman"/>
          <w:kern w:val="0"/>
          <w:sz w:val="24"/>
          <w:szCs w:val="24"/>
          <w14:ligatures w14:val="none"/>
        </w:rPr>
        <w:t>orientation,or</w:t>
      </w:r>
      <w:proofErr w:type="spellEnd"/>
      <w:proofErr w:type="gramEnd"/>
      <w:r w:rsidRPr="00EE5FD4">
        <w:rPr>
          <w:rFonts w:ascii="Times New Roman" w:eastAsia="Times New Roman" w:hAnsi="Times New Roman" w:cs="Times New Roman"/>
          <w:kern w:val="0"/>
          <w:sz w:val="24"/>
          <w:szCs w:val="24"/>
          <w14:ligatures w14:val="none"/>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8" w:history="1">
        <w:r w:rsidRPr="00EE5FD4">
          <w:rPr>
            <w:rFonts w:ascii="Times New Roman" w:eastAsia="Times New Roman" w:hAnsi="Times New Roman" w:cs="Times New Roman"/>
            <w:color w:val="0000FF"/>
            <w:kern w:val="0"/>
            <w:sz w:val="24"/>
            <w:szCs w:val="24"/>
            <w:u w:val="single"/>
            <w14:ligatures w14:val="none"/>
          </w:rPr>
          <w:t>HERE</w:t>
        </w:r>
      </w:hyperlink>
      <w:r w:rsidRPr="00EE5FD4">
        <w:rPr>
          <w:rFonts w:ascii="Times New Roman" w:eastAsia="Times New Roman" w:hAnsi="Times New Roman" w:cs="Times New Roman"/>
          <w:kern w:val="0"/>
          <w:sz w:val="24"/>
          <w:szCs w:val="24"/>
          <w14:ligatures w14:val="none"/>
        </w:rPr>
        <w:t xml:space="preserve">. </w:t>
      </w:r>
      <w:r w:rsidRPr="00EE5FD4">
        <w:rPr>
          <w:rFonts w:ascii="Times New Roman" w:eastAsia="Times New Roman" w:hAnsi="Times New Roman" w:cs="Times New Roman"/>
          <w:i/>
          <w:iCs/>
          <w:kern w:val="0"/>
          <w:sz w:val="24"/>
          <w:szCs w:val="24"/>
          <w14:ligatures w14:val="none"/>
        </w:rPr>
        <w:t xml:space="preserve">On-campus Confidential Resources may also be found here at </w:t>
      </w:r>
      <w:hyperlink r:id="rId9" w:history="1">
        <w:r w:rsidRPr="00EE5FD4">
          <w:rPr>
            <w:rFonts w:ascii="Times New Roman" w:eastAsia="Times New Roman" w:hAnsi="Times New Roman" w:cs="Times New Roman"/>
            <w:i/>
            <w:iCs/>
            <w:color w:val="0000FF"/>
            <w:kern w:val="0"/>
            <w:sz w:val="24"/>
            <w:szCs w:val="24"/>
            <w:u w:val="single"/>
            <w14:ligatures w14:val="none"/>
          </w:rPr>
          <w:t>CAMPUS CONFIDENTIAL RESOURCES</w:t>
        </w:r>
      </w:hyperlink>
      <w:r w:rsidRPr="00EE5FD4">
        <w:rPr>
          <w:rFonts w:ascii="Times New Roman" w:eastAsia="Times New Roman" w:hAnsi="Times New Roman" w:cs="Times New Roman"/>
          <w:i/>
          <w:iCs/>
          <w:kern w:val="0"/>
          <w:sz w:val="24"/>
          <w:szCs w:val="24"/>
          <w14:ligatures w14:val="none"/>
        </w:rPr>
        <w:t>.</w:t>
      </w:r>
    </w:p>
    <w:p w14:paraId="5A8E03E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539DFC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The University’s Nondiscrimination Policy and Grievance Procedures can be located on the University webpage at: </w:t>
      </w:r>
      <w:hyperlink r:id="rId10" w:history="1">
        <w:r w:rsidRPr="00EE5FD4">
          <w:rPr>
            <w:rFonts w:ascii="Times New Roman" w:eastAsia="Times New Roman" w:hAnsi="Times New Roman" w:cs="Times New Roman"/>
            <w:color w:val="0000FF"/>
            <w:kern w:val="0"/>
            <w:sz w:val="24"/>
            <w:szCs w:val="24"/>
            <w:u w:val="single"/>
            <w14:ligatures w14:val="none"/>
          </w:rPr>
          <w:t>https://chaminade.edu/compliance/title-ix-nondiscrimination-policies-procedures/.</w:t>
        </w:r>
      </w:hyperlink>
      <w:r w:rsidRPr="00EE5FD4">
        <w:rPr>
          <w:rFonts w:ascii="Times New Roman" w:eastAsia="Times New Roman" w:hAnsi="Times New Roman" w:cs="Times New Roman"/>
          <w:kern w:val="0"/>
          <w:sz w:val="24"/>
          <w:szCs w:val="24"/>
          <w14:ligatures w14:val="none"/>
        </w:rPr>
        <w:t> </w:t>
      </w:r>
    </w:p>
    <w:p w14:paraId="684AF47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E90656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To report information about conduct that may constitute sex discrimination or make a complaint of sex discrimination under Title IX, please refer to the </w:t>
      </w:r>
      <w:hyperlink r:id="rId11" w:history="1">
        <w:r w:rsidRPr="00EE5FD4">
          <w:rPr>
            <w:rFonts w:ascii="Times New Roman" w:eastAsia="Times New Roman" w:hAnsi="Times New Roman" w:cs="Times New Roman"/>
            <w:color w:val="0000FF"/>
            <w:kern w:val="0"/>
            <w:sz w:val="24"/>
            <w:szCs w:val="24"/>
            <w:u w:val="single"/>
            <w14:ligatures w14:val="none"/>
          </w:rPr>
          <w:t>Campus Incident Report form</w:t>
        </w:r>
      </w:hyperlink>
      <w:r w:rsidRPr="00EE5FD4">
        <w:rPr>
          <w:rFonts w:ascii="Times New Roman" w:eastAsia="Times New Roman" w:hAnsi="Times New Roman" w:cs="Times New Roman"/>
          <w:kern w:val="0"/>
          <w:sz w:val="24"/>
          <w:szCs w:val="24"/>
          <w14:ligatures w14:val="none"/>
        </w:rPr>
        <w:t>. Chaminade University of Honolulu prohibits sex discrimination in any education program or activity that it operates. </w:t>
      </w:r>
    </w:p>
    <w:p w14:paraId="248EC56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43902D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The NOTICE of NONDISCRIMINATION can be found here: </w:t>
      </w:r>
      <w:hyperlink r:id="rId12" w:history="1">
        <w:r w:rsidRPr="00EE5FD4">
          <w:rPr>
            <w:rFonts w:ascii="Times New Roman" w:eastAsia="Times New Roman" w:hAnsi="Times New Roman" w:cs="Times New Roman"/>
            <w:color w:val="0000FF"/>
            <w:kern w:val="0"/>
            <w:sz w:val="24"/>
            <w:szCs w:val="24"/>
            <w:u w:val="single"/>
            <w14:ligatures w14:val="none"/>
          </w:rPr>
          <w:t>Notice of Nondiscrimination</w:t>
        </w:r>
      </w:hyperlink>
      <w:r w:rsidRPr="00EE5FD4">
        <w:rPr>
          <w:rFonts w:ascii="Times New Roman" w:eastAsia="Times New Roman" w:hAnsi="Times New Roman" w:cs="Times New Roman"/>
          <w:kern w:val="0"/>
          <w:sz w:val="24"/>
          <w:szCs w:val="24"/>
          <w14:ligatures w14:val="none"/>
        </w:rPr>
        <w:t>.</w:t>
      </w:r>
    </w:p>
    <w:p w14:paraId="6A2E27C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7B8CFF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Hazing Prevention Resources and Athlete Helpline</w:t>
      </w:r>
      <w:r w:rsidRPr="00EE5FD4">
        <w:rPr>
          <w:rFonts w:ascii="Times New Roman" w:eastAsia="Times New Roman" w:hAnsi="Times New Roman" w:cs="Times New Roman"/>
          <w:kern w:val="0"/>
          <w:sz w:val="24"/>
          <w:szCs w:val="24"/>
          <w14:ligatures w14:val="none"/>
        </w:rPr>
        <w:t>:</w:t>
      </w:r>
    </w:p>
    <w:p w14:paraId="580E117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EE5FD4">
        <w:rPr>
          <w:rFonts w:ascii="Times New Roman" w:eastAsia="Times New Roman" w:hAnsi="Times New Roman" w:cs="Times New Roman"/>
          <w:i/>
          <w:iCs/>
          <w:kern w:val="0"/>
          <w:sz w:val="24"/>
          <w:szCs w:val="24"/>
          <w14:ligatures w14:val="none"/>
        </w:rPr>
        <w:t>including hazing</w:t>
      </w:r>
      <w:r w:rsidRPr="00EE5FD4">
        <w:rPr>
          <w:rFonts w:ascii="Times New Roman" w:eastAsia="Times New Roman" w:hAnsi="Times New Roman" w:cs="Times New Roman"/>
          <w:kern w:val="0"/>
          <w:sz w:val="24"/>
          <w:szCs w:val="24"/>
          <w14:ligatures w14:val="none"/>
        </w:rPr>
        <w:t>.</w:t>
      </w:r>
    </w:p>
    <w:p w14:paraId="2EBFDB11"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143EBC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Chaminade University’s Hazing Policy: </w:t>
      </w:r>
      <w:hyperlink r:id="rId13" w:history="1">
        <w:r w:rsidRPr="00EE5FD4">
          <w:rPr>
            <w:rFonts w:ascii="Times New Roman" w:eastAsia="Times New Roman" w:hAnsi="Times New Roman" w:cs="Times New Roman"/>
            <w:color w:val="0000FF"/>
            <w:kern w:val="0"/>
            <w:sz w:val="24"/>
            <w:szCs w:val="24"/>
            <w:u w:val="single"/>
            <w14:ligatures w14:val="none"/>
          </w:rPr>
          <w:t>https://catalog.chaminade.edu/studenthandbook/codeofconduct</w:t>
        </w:r>
      </w:hyperlink>
    </w:p>
    <w:p w14:paraId="75B9DC07"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763B007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hyperlink r:id="rId14" w:history="1">
        <w:r w:rsidRPr="00EE5FD4">
          <w:rPr>
            <w:rFonts w:ascii="Times New Roman" w:eastAsia="Times New Roman" w:hAnsi="Times New Roman" w:cs="Times New Roman"/>
            <w:color w:val="0000FF"/>
            <w:kern w:val="0"/>
            <w:sz w:val="24"/>
            <w:szCs w:val="24"/>
            <w:u w:val="single"/>
            <w14:ligatures w14:val="none"/>
          </w:rPr>
          <w:t>https://hazingpreventionnetwork.org/athlete-helpline/</w:t>
        </w:r>
      </w:hyperlink>
    </w:p>
    <w:p w14:paraId="508D9BE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hyperlink r:id="rId15" w:history="1">
        <w:r w:rsidRPr="00EE5FD4">
          <w:rPr>
            <w:rFonts w:ascii="Times New Roman" w:eastAsia="Times New Roman" w:hAnsi="Times New Roman" w:cs="Times New Roman"/>
            <w:color w:val="0000FF"/>
            <w:kern w:val="0"/>
            <w:sz w:val="24"/>
            <w:szCs w:val="24"/>
            <w:u w:val="single"/>
            <w14:ligatures w14:val="none"/>
          </w:rPr>
          <w:t>https://hazingpreventionnetwork.org/how-to-report-hazing/</w:t>
        </w:r>
      </w:hyperlink>
    </w:p>
    <w:p w14:paraId="63A2386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15A47D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Basic Needs Resources</w:t>
      </w:r>
      <w:r w:rsidRPr="00EE5FD4">
        <w:rPr>
          <w:rFonts w:ascii="Times New Roman" w:eastAsia="Times New Roman" w:hAnsi="Times New Roman" w:cs="Times New Roman"/>
          <w:kern w:val="0"/>
          <w:sz w:val="24"/>
          <w:szCs w:val="24"/>
          <w14:ligatures w14:val="none"/>
        </w:rPr>
        <w:t xml:space="preserve">: </w:t>
      </w:r>
      <w:hyperlink r:id="rId16" w:history="1">
        <w:r w:rsidRPr="00EE5FD4">
          <w:rPr>
            <w:rFonts w:ascii="Times New Roman" w:eastAsia="Times New Roman" w:hAnsi="Times New Roman" w:cs="Times New Roman"/>
            <w:color w:val="0000FF"/>
            <w:kern w:val="0"/>
            <w:sz w:val="24"/>
            <w:szCs w:val="24"/>
            <w:u w:val="single"/>
            <w14:ligatures w14:val="none"/>
          </w:rPr>
          <w:t>https://chaminade.edu/basic-needs/</w:t>
        </w:r>
      </w:hyperlink>
    </w:p>
    <w:p w14:paraId="5F83ECE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63256C22"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xml:space="preserve">Campus Safety/ </w:t>
      </w:r>
      <w:proofErr w:type="spellStart"/>
      <w:r w:rsidRPr="00EE5FD4">
        <w:rPr>
          <w:rFonts w:ascii="Times New Roman" w:eastAsia="Times New Roman" w:hAnsi="Times New Roman" w:cs="Times New Roman"/>
          <w:b/>
          <w:bCs/>
          <w:kern w:val="0"/>
          <w:sz w:val="24"/>
          <w:szCs w:val="24"/>
          <w14:ligatures w14:val="none"/>
        </w:rPr>
        <w:t>SafeSwords</w:t>
      </w:r>
      <w:proofErr w:type="spellEnd"/>
    </w:p>
    <w:p w14:paraId="2DB22FFE"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A program for students, </w:t>
      </w:r>
      <w:proofErr w:type="gramStart"/>
      <w:r w:rsidRPr="00EE5FD4">
        <w:rPr>
          <w:rFonts w:ascii="Times New Roman" w:eastAsia="Times New Roman" w:hAnsi="Times New Roman" w:cs="Times New Roman"/>
          <w:kern w:val="0"/>
          <w:sz w:val="24"/>
          <w:szCs w:val="24"/>
          <w14:ligatures w14:val="none"/>
        </w:rPr>
        <w:t>faculty</w:t>
      </w:r>
      <w:proofErr w:type="gramEnd"/>
      <w:r w:rsidRPr="00EE5FD4">
        <w:rPr>
          <w:rFonts w:ascii="Times New Roman" w:eastAsia="Times New Roman" w:hAnsi="Times New Roman" w:cs="Times New Roman"/>
          <w:kern w:val="0"/>
          <w:sz w:val="24"/>
          <w:szCs w:val="24"/>
          <w14:ligatures w14:val="none"/>
        </w:rPr>
        <w:t xml:space="preserve">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17" w:history="1">
        <w:proofErr w:type="spellStart"/>
        <w:r w:rsidRPr="00EE5FD4">
          <w:rPr>
            <w:rFonts w:ascii="Times New Roman" w:eastAsia="Times New Roman" w:hAnsi="Times New Roman" w:cs="Times New Roman"/>
            <w:color w:val="0000FF"/>
            <w:kern w:val="0"/>
            <w:sz w:val="24"/>
            <w:szCs w:val="24"/>
            <w:u w:val="single"/>
            <w14:ligatures w14:val="none"/>
          </w:rPr>
          <w:t>SafeSwords</w:t>
        </w:r>
        <w:proofErr w:type="spellEnd"/>
        <w:r w:rsidRPr="00EE5FD4">
          <w:rPr>
            <w:rFonts w:ascii="Times New Roman" w:eastAsia="Times New Roman" w:hAnsi="Times New Roman" w:cs="Times New Roman"/>
            <w:color w:val="0000FF"/>
            <w:kern w:val="0"/>
            <w:sz w:val="24"/>
            <w:szCs w:val="24"/>
            <w:u w:val="single"/>
            <w14:ligatures w14:val="none"/>
          </w:rPr>
          <w:t xml:space="preserve"> Webpage</w:t>
        </w:r>
      </w:hyperlink>
    </w:p>
    <w:p w14:paraId="27E7DC5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04FDEBB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CUH Alert Emergency Notification </w:t>
      </w:r>
    </w:p>
    <w:p w14:paraId="1C48EF6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515EC8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520FA2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Assessment for Student Work</w:t>
      </w:r>
    </w:p>
    <w:p w14:paraId="7D285EB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10C74C9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48D1B46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Student with Disabilities Statement</w:t>
      </w:r>
    </w:p>
    <w:p w14:paraId="3002260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Chaminade University of Honolulu offers accommodations for all actively enrolled students with disabilities in compliance with Section 504 of the Rehabilitation Act of 1973, the Americans with Disabilities Act (ADA) of 1990, and the ADA Amendments Act (2008). </w:t>
      </w:r>
    </w:p>
    <w:p w14:paraId="5D791815"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lastRenderedPageBreak/>
        <w:t> </w:t>
      </w:r>
    </w:p>
    <w:p w14:paraId="099DB30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8" w:history="1">
        <w:r w:rsidRPr="00EE5FD4">
          <w:rPr>
            <w:rFonts w:ascii="Times New Roman" w:eastAsia="Times New Roman" w:hAnsi="Times New Roman" w:cs="Times New Roman"/>
            <w:color w:val="0000FF"/>
            <w:kern w:val="0"/>
            <w:sz w:val="24"/>
            <w:szCs w:val="24"/>
            <w:u w:val="single"/>
            <w14:ligatures w14:val="none"/>
          </w:rPr>
          <w:t>ada@chaminade.edu</w:t>
        </w:r>
      </w:hyperlink>
      <w:r w:rsidRPr="00EE5FD4">
        <w:rPr>
          <w:rFonts w:ascii="Times New Roman" w:eastAsia="Times New Roman" w:hAnsi="Times New Roman" w:cs="Times New Roman"/>
          <w:kern w:val="0"/>
          <w:sz w:val="24"/>
          <w:szCs w:val="24"/>
          <w14:ligatures w14:val="none"/>
        </w:rPr>
        <w:t xml:space="preserve"> each semester if changes or notifications are needed.</w:t>
      </w:r>
    </w:p>
    <w:p w14:paraId="01EAAFE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36ACA8C"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EE5FD4">
        <w:rPr>
          <w:rFonts w:ascii="Times New Roman" w:eastAsia="Times New Roman" w:hAnsi="Times New Roman" w:cs="Times New Roman"/>
          <w:b/>
          <w:bCs/>
          <w:kern w:val="0"/>
          <w:sz w:val="24"/>
          <w:szCs w:val="24"/>
          <w14:ligatures w14:val="none"/>
        </w:rPr>
        <w:t>Kōkua</w:t>
      </w:r>
      <w:proofErr w:type="spellEnd"/>
      <w:r w:rsidRPr="00EE5FD4">
        <w:rPr>
          <w:rFonts w:ascii="Times New Roman" w:eastAsia="Times New Roman" w:hAnsi="Times New Roman" w:cs="Times New Roman"/>
          <w:b/>
          <w:bCs/>
          <w:kern w:val="0"/>
          <w:sz w:val="24"/>
          <w:szCs w:val="24"/>
          <w14:ligatures w14:val="none"/>
        </w:rPr>
        <w:t xml:space="preserve"> </w:t>
      </w:r>
      <w:proofErr w:type="spellStart"/>
      <w:r w:rsidRPr="00EE5FD4">
        <w:rPr>
          <w:rFonts w:ascii="Times New Roman" w:eastAsia="Times New Roman" w:hAnsi="Times New Roman" w:cs="Times New Roman"/>
          <w:b/>
          <w:bCs/>
          <w:kern w:val="0"/>
          <w:sz w:val="24"/>
          <w:szCs w:val="24"/>
          <w14:ligatures w14:val="none"/>
        </w:rPr>
        <w:t>ʻIke</w:t>
      </w:r>
      <w:proofErr w:type="spellEnd"/>
      <w:r w:rsidRPr="00EE5FD4">
        <w:rPr>
          <w:rFonts w:ascii="Times New Roman" w:eastAsia="Times New Roman" w:hAnsi="Times New Roman" w:cs="Times New Roman"/>
          <w:b/>
          <w:bCs/>
          <w:kern w:val="0"/>
          <w:sz w:val="24"/>
          <w:szCs w:val="24"/>
          <w14:ligatures w14:val="none"/>
        </w:rPr>
        <w:t>: Tutoring &amp; Learning Services</w:t>
      </w:r>
    </w:p>
    <w:p w14:paraId="52E914F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Chaminade is proud to offer free, one-on-one tutoring and writing assistance to all students. Tutoring and writing help is available on campus at </w:t>
      </w:r>
      <w:proofErr w:type="spellStart"/>
      <w:r w:rsidRPr="00EE5FD4">
        <w:rPr>
          <w:rFonts w:ascii="Times New Roman" w:eastAsia="Times New Roman" w:hAnsi="Times New Roman" w:cs="Times New Roman"/>
          <w:kern w:val="0"/>
          <w:sz w:val="24"/>
          <w:szCs w:val="24"/>
          <w14:ligatures w14:val="none"/>
        </w:rPr>
        <w:t>Kōkua</w:t>
      </w:r>
      <w:proofErr w:type="spellEnd"/>
      <w:r w:rsidRPr="00EE5FD4">
        <w:rPr>
          <w:rFonts w:ascii="Times New Roman" w:eastAsia="Times New Roman" w:hAnsi="Times New Roman" w:cs="Times New Roman"/>
          <w:kern w:val="0"/>
          <w:sz w:val="24"/>
          <w:szCs w:val="24"/>
          <w14:ligatures w14:val="none"/>
        </w:rPr>
        <w:t xml:space="preserve"> </w:t>
      </w:r>
      <w:proofErr w:type="spellStart"/>
      <w:r w:rsidRPr="00EE5FD4">
        <w:rPr>
          <w:rFonts w:ascii="Times New Roman" w:eastAsia="Times New Roman" w:hAnsi="Times New Roman" w:cs="Times New Roman"/>
          <w:kern w:val="0"/>
          <w:sz w:val="24"/>
          <w:szCs w:val="24"/>
          <w14:ligatures w14:val="none"/>
        </w:rPr>
        <w:t>ʻIke</w:t>
      </w:r>
      <w:proofErr w:type="spellEnd"/>
      <w:r w:rsidRPr="00EE5FD4">
        <w:rPr>
          <w:rFonts w:ascii="Times New Roman" w:eastAsia="Times New Roman" w:hAnsi="Times New Roman" w:cs="Times New Roman"/>
          <w:kern w:val="0"/>
          <w:sz w:val="24"/>
          <w:szCs w:val="24"/>
          <w14:ligatures w14:val="none"/>
        </w:rPr>
        <w:t xml:space="preserve">: Center for Student Learning in a variety of subjects (including, but are not limited to biology, chemistry, math, nursing, English, etc.) from trained Peer and Professional Tutors. Please check </w:t>
      </w:r>
      <w:hyperlink r:id="rId19" w:history="1">
        <w:r w:rsidRPr="00EE5FD4">
          <w:rPr>
            <w:rFonts w:ascii="Times New Roman" w:eastAsia="Times New Roman" w:hAnsi="Times New Roman" w:cs="Times New Roman"/>
            <w:color w:val="0000FF"/>
            <w:kern w:val="0"/>
            <w:sz w:val="24"/>
            <w:szCs w:val="24"/>
            <w:u w:val="single"/>
            <w14:ligatures w14:val="none"/>
          </w:rPr>
          <w:t>Kōkua ʻIke’s</w:t>
        </w:r>
      </w:hyperlink>
      <w:r w:rsidRPr="00EE5FD4">
        <w:rPr>
          <w:rFonts w:ascii="Times New Roman" w:eastAsia="Times New Roman" w:hAnsi="Times New Roman" w:cs="Times New Roman"/>
          <w:kern w:val="0"/>
          <w:sz w:val="24"/>
          <w:szCs w:val="24"/>
          <w14:ligatures w14:val="none"/>
        </w:rPr>
        <w:t xml:space="preserve"> website for the latest times, list of drop-in hours, and information on scheduling an appointment. Free online tutoring is also available via </w:t>
      </w:r>
      <w:proofErr w:type="spellStart"/>
      <w:r w:rsidRPr="00EE5FD4">
        <w:rPr>
          <w:rFonts w:ascii="Times New Roman" w:eastAsia="Times New Roman" w:hAnsi="Times New Roman" w:cs="Times New Roman"/>
          <w:kern w:val="0"/>
          <w:sz w:val="24"/>
          <w:szCs w:val="24"/>
          <w14:ligatures w14:val="none"/>
        </w:rPr>
        <w:t>TutorMe</w:t>
      </w:r>
      <w:proofErr w:type="spellEnd"/>
      <w:r w:rsidRPr="00EE5FD4">
        <w:rPr>
          <w:rFonts w:ascii="Times New Roman" w:eastAsia="Times New Roman" w:hAnsi="Times New Roman" w:cs="Times New Roman"/>
          <w:kern w:val="0"/>
          <w:sz w:val="24"/>
          <w:szCs w:val="24"/>
          <w14:ligatures w14:val="none"/>
        </w:rPr>
        <w:t xml:space="preserve">. Tutor Me can be accessed 24/7 from your Canvas account. Simply click on Account &gt; </w:t>
      </w:r>
      <w:proofErr w:type="spellStart"/>
      <w:r w:rsidRPr="00EE5FD4">
        <w:rPr>
          <w:rFonts w:ascii="Times New Roman" w:eastAsia="Times New Roman" w:hAnsi="Times New Roman" w:cs="Times New Roman"/>
          <w:kern w:val="0"/>
          <w:sz w:val="24"/>
          <w:szCs w:val="24"/>
          <w14:ligatures w14:val="none"/>
        </w:rPr>
        <w:t>TutorMe</w:t>
      </w:r>
      <w:proofErr w:type="spellEnd"/>
      <w:r w:rsidRPr="00EE5FD4">
        <w:rPr>
          <w:rFonts w:ascii="Times New Roman" w:eastAsia="Times New Roman" w:hAnsi="Times New Roman" w:cs="Times New Roman"/>
          <w:kern w:val="0"/>
          <w:sz w:val="24"/>
          <w:szCs w:val="24"/>
          <w14:ligatures w14:val="none"/>
        </w:rPr>
        <w:t xml:space="preserve">. For more information, please contact </w:t>
      </w:r>
      <w:proofErr w:type="spellStart"/>
      <w:r w:rsidRPr="00EE5FD4">
        <w:rPr>
          <w:rFonts w:ascii="Times New Roman" w:eastAsia="Times New Roman" w:hAnsi="Times New Roman" w:cs="Times New Roman"/>
          <w:kern w:val="0"/>
          <w:sz w:val="24"/>
          <w:szCs w:val="24"/>
          <w14:ligatures w14:val="none"/>
        </w:rPr>
        <w:t>Kōkua</w:t>
      </w:r>
      <w:proofErr w:type="spellEnd"/>
      <w:r w:rsidRPr="00EE5FD4">
        <w:rPr>
          <w:rFonts w:ascii="Times New Roman" w:eastAsia="Times New Roman" w:hAnsi="Times New Roman" w:cs="Times New Roman"/>
          <w:kern w:val="0"/>
          <w:sz w:val="24"/>
          <w:szCs w:val="24"/>
          <w14:ligatures w14:val="none"/>
        </w:rPr>
        <w:t xml:space="preserve"> </w:t>
      </w:r>
      <w:proofErr w:type="spellStart"/>
      <w:r w:rsidRPr="00EE5FD4">
        <w:rPr>
          <w:rFonts w:ascii="Times New Roman" w:eastAsia="Times New Roman" w:hAnsi="Times New Roman" w:cs="Times New Roman"/>
          <w:kern w:val="0"/>
          <w:sz w:val="24"/>
          <w:szCs w:val="24"/>
          <w14:ligatures w14:val="none"/>
        </w:rPr>
        <w:t>ʻIke</w:t>
      </w:r>
      <w:proofErr w:type="spellEnd"/>
      <w:r w:rsidRPr="00EE5FD4">
        <w:rPr>
          <w:rFonts w:ascii="Times New Roman" w:eastAsia="Times New Roman" w:hAnsi="Times New Roman" w:cs="Times New Roman"/>
          <w:kern w:val="0"/>
          <w:sz w:val="24"/>
          <w:szCs w:val="24"/>
          <w14:ligatures w14:val="none"/>
        </w:rPr>
        <w:t xml:space="preserve"> at </w:t>
      </w:r>
      <w:hyperlink r:id="rId20" w:history="1">
        <w:r w:rsidRPr="00EE5FD4">
          <w:rPr>
            <w:rFonts w:ascii="Times New Roman" w:eastAsia="Times New Roman" w:hAnsi="Times New Roman" w:cs="Times New Roman"/>
            <w:color w:val="0000FF"/>
            <w:kern w:val="0"/>
            <w:sz w:val="24"/>
            <w:szCs w:val="24"/>
            <w:u w:val="single"/>
            <w14:ligatures w14:val="none"/>
          </w:rPr>
          <w:t>tutoring@chaminade.edu</w:t>
        </w:r>
      </w:hyperlink>
      <w:r w:rsidRPr="00EE5FD4">
        <w:rPr>
          <w:rFonts w:ascii="Times New Roman" w:eastAsia="Times New Roman" w:hAnsi="Times New Roman" w:cs="Times New Roman"/>
          <w:kern w:val="0"/>
          <w:sz w:val="24"/>
          <w:szCs w:val="24"/>
          <w14:ligatures w14:val="none"/>
        </w:rPr>
        <w:t xml:space="preserve"> or 808-739-8305.</w:t>
      </w:r>
    </w:p>
    <w:p w14:paraId="52D6D3E6"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i/>
          <w:iCs/>
          <w:kern w:val="0"/>
          <w:sz w:val="24"/>
          <w:szCs w:val="24"/>
          <w14:ligatures w14:val="none"/>
        </w:rPr>
        <w:t> </w:t>
      </w:r>
    </w:p>
    <w:p w14:paraId="168BFBE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CREDIT HOUR POLICY</w:t>
      </w:r>
    </w:p>
    <w:p w14:paraId="134C264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EE5FD4">
        <w:rPr>
          <w:rFonts w:ascii="Times New Roman" w:eastAsia="Times New Roman" w:hAnsi="Times New Roman" w:cs="Times New Roman"/>
          <w:kern w:val="0"/>
          <w:sz w:val="24"/>
          <w:szCs w:val="24"/>
          <w14:ligatures w14:val="none"/>
        </w:rPr>
        <w:t>10 week</w:t>
      </w:r>
      <w:proofErr w:type="gramEnd"/>
      <w:r w:rsidRPr="00EE5FD4">
        <w:rPr>
          <w:rFonts w:ascii="Times New Roman" w:eastAsia="Times New Roman" w:hAnsi="Times New Roman" w:cs="Times New Roman"/>
          <w:kern w:val="0"/>
          <w:sz w:val="24"/>
          <w:szCs w:val="24"/>
          <w14:ligatures w14:val="none"/>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6B65960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3339B71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i/>
          <w:iCs/>
          <w:kern w:val="0"/>
          <w:sz w:val="24"/>
          <w:szCs w:val="24"/>
          <w14:ligatures w14:val="none"/>
        </w:rPr>
        <w:t>Specific Credit Situations</w:t>
      </w:r>
    </w:p>
    <w:p w14:paraId="4832469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w:t>
      </w:r>
      <w:r w:rsidRPr="00EE5FD4">
        <w:rPr>
          <w:rFonts w:ascii="Times New Roman" w:eastAsia="Times New Roman" w:hAnsi="Times New Roman" w:cs="Times New Roman"/>
          <w:kern w:val="0"/>
          <w:sz w:val="24"/>
          <w:szCs w:val="24"/>
          <w14:ligatures w14:val="none"/>
        </w:rPr>
        <w:lastRenderedPageBreak/>
        <w:t>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4BCA3EFB"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8DF0B43"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i/>
          <w:iCs/>
          <w:kern w:val="0"/>
          <w:sz w:val="24"/>
          <w:szCs w:val="24"/>
          <w14:ligatures w14:val="none"/>
        </w:rPr>
        <w:t>How This Course Meets the Credit Hour Policy</w:t>
      </w:r>
    </w:p>
    <w:p w14:paraId="0FBFC848"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This is a three-credit hour course requiring 135 clock hours of student engagement, per the official CUH Credit Hour Policy. Students enrolled in this course are anticipated to spend 40 hours reviewing online materials, such as course information, modules, short quizzes, self-introductions and studying the power point presentations on Canvas; 20 hours researching and writing the essays assigned for this course, including reflections on classmates' essays; and 30 hours to prepare for and take the two midterms and final examination in this course. There will be an additional 45 hours of work required beyond this, especially reading of the assigned course materials in the textbook, research, studying, homework, and interactive discussions averaging 3 hours per week.</w:t>
      </w:r>
    </w:p>
    <w:p w14:paraId="4B733BC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1ECA633F"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INSTRUCTOR BACKGROUND INFORMATION</w:t>
      </w:r>
    </w:p>
    <w:p w14:paraId="554E22B4"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xml:space="preserve">Prof. Christopher A. McNally is a Professor of Political Economy at Chaminade University and Adjunct Senior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the University of Washington and has edited four volumes, including an examination of China’s political economy: China’s Emergent Political Economy – Capitalism in the Dragon’s Lair (Routledge, 2008). He also has authored numerous book chapters, policy analyses, </w:t>
      </w:r>
      <w:proofErr w:type="gramStart"/>
      <w:r w:rsidRPr="00EE5FD4">
        <w:rPr>
          <w:rFonts w:ascii="Times New Roman" w:eastAsia="Times New Roman" w:hAnsi="Times New Roman" w:cs="Times New Roman"/>
          <w:kern w:val="0"/>
          <w:sz w:val="24"/>
          <w:szCs w:val="24"/>
          <w14:ligatures w14:val="none"/>
        </w:rPr>
        <w:t>editorials</w:t>
      </w:r>
      <w:proofErr w:type="gramEnd"/>
      <w:r w:rsidRPr="00EE5FD4">
        <w:rPr>
          <w:rFonts w:ascii="Times New Roman" w:eastAsia="Times New Roman" w:hAnsi="Times New Roman" w:cs="Times New Roman"/>
          <w:kern w:val="0"/>
          <w:sz w:val="24"/>
          <w:szCs w:val="24"/>
          <w14:ligatures w14:val="none"/>
        </w:rPr>
        <w:t xml:space="preserve"> and articles in journals such as World Politics, International Politics, The Review of International Political Economy, Business and Politics, Communist and Post-Communist Studies, and Comparative Social Research.</w:t>
      </w:r>
    </w:p>
    <w:p w14:paraId="319643C9"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 </w:t>
      </w:r>
    </w:p>
    <w:p w14:paraId="6CB33B2D"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b/>
          <w:bCs/>
          <w:kern w:val="0"/>
          <w:sz w:val="24"/>
          <w:szCs w:val="24"/>
          <w14:ligatures w14:val="none"/>
        </w:rPr>
        <w:t>SYLLABUS AND COURSE MODIFICATION</w:t>
      </w:r>
    </w:p>
    <w:p w14:paraId="32F2204A"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This syllabus is only a plan. The instructor may modify the plan and other aspects of the course. The requirements of the course may be altered from those appearing in the syllabus. Further, the plan contains criteria by which the student’s progress and performance in the course will be measured. These criteria may also be changed.</w:t>
      </w:r>
    </w:p>
    <w:p w14:paraId="0DCD82F0" w14:textId="77777777" w:rsidR="00EE5FD4"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p w14:paraId="2064207A" w14:textId="31FDEE87" w:rsidR="00F65223" w:rsidRPr="00EE5FD4" w:rsidRDefault="00EE5FD4" w:rsidP="00EE5FD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E5FD4">
        <w:rPr>
          <w:rFonts w:ascii="Times New Roman" w:eastAsia="Times New Roman" w:hAnsi="Times New Roman" w:cs="Times New Roman"/>
          <w:kern w:val="0"/>
          <w:sz w:val="24"/>
          <w:szCs w:val="24"/>
          <w14:ligatures w14:val="none"/>
        </w:rPr>
        <w:t> </w:t>
      </w:r>
    </w:p>
    <w:sectPr w:rsidR="00F65223" w:rsidRPr="00EE5F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941"/>
    <w:multiLevelType w:val="multilevel"/>
    <w:tmpl w:val="80CA6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B16C7"/>
    <w:multiLevelType w:val="multilevel"/>
    <w:tmpl w:val="2CB46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163F0"/>
    <w:multiLevelType w:val="multilevel"/>
    <w:tmpl w:val="9920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462EA"/>
    <w:multiLevelType w:val="multilevel"/>
    <w:tmpl w:val="CB3C5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B845FC"/>
    <w:multiLevelType w:val="multilevel"/>
    <w:tmpl w:val="2D08E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109435">
    <w:abstractNumId w:val="3"/>
  </w:num>
  <w:num w:numId="2" w16cid:durableId="1902904693">
    <w:abstractNumId w:val="2"/>
  </w:num>
  <w:num w:numId="3" w16cid:durableId="690228381">
    <w:abstractNumId w:val="0"/>
  </w:num>
  <w:num w:numId="4" w16cid:durableId="163864136">
    <w:abstractNumId w:val="1"/>
  </w:num>
  <w:num w:numId="5" w16cid:durableId="853690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D4"/>
    <w:rsid w:val="00464B13"/>
    <w:rsid w:val="0064791A"/>
    <w:rsid w:val="00E02722"/>
    <w:rsid w:val="00EE5FD4"/>
    <w:rsid w:val="00F65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507D8"/>
  <w15:chartTrackingRefBased/>
  <w15:docId w15:val="{38E30966-2D5F-4BF8-AF6F-1168EA43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F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5F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5F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5F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5F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5F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5F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5F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5F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5F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5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FD4"/>
    <w:rPr>
      <w:rFonts w:eastAsiaTheme="majorEastAsia" w:cstheme="majorBidi"/>
      <w:color w:val="272727" w:themeColor="text1" w:themeTint="D8"/>
    </w:rPr>
  </w:style>
  <w:style w:type="paragraph" w:styleId="Title">
    <w:name w:val="Title"/>
    <w:basedOn w:val="Normal"/>
    <w:next w:val="Normal"/>
    <w:link w:val="TitleChar"/>
    <w:uiPriority w:val="10"/>
    <w:qFormat/>
    <w:rsid w:val="00EE5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F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D4"/>
    <w:pPr>
      <w:spacing w:before="160"/>
      <w:jc w:val="center"/>
    </w:pPr>
    <w:rPr>
      <w:i/>
      <w:iCs/>
      <w:color w:val="404040" w:themeColor="text1" w:themeTint="BF"/>
    </w:rPr>
  </w:style>
  <w:style w:type="character" w:customStyle="1" w:styleId="QuoteChar">
    <w:name w:val="Quote Char"/>
    <w:basedOn w:val="DefaultParagraphFont"/>
    <w:link w:val="Quote"/>
    <w:uiPriority w:val="29"/>
    <w:rsid w:val="00EE5FD4"/>
    <w:rPr>
      <w:i/>
      <w:iCs/>
      <w:color w:val="404040" w:themeColor="text1" w:themeTint="BF"/>
    </w:rPr>
  </w:style>
  <w:style w:type="paragraph" w:styleId="ListParagraph">
    <w:name w:val="List Paragraph"/>
    <w:basedOn w:val="Normal"/>
    <w:uiPriority w:val="34"/>
    <w:qFormat/>
    <w:rsid w:val="00EE5FD4"/>
    <w:pPr>
      <w:ind w:left="720"/>
      <w:contextualSpacing/>
    </w:pPr>
  </w:style>
  <w:style w:type="character" w:styleId="IntenseEmphasis">
    <w:name w:val="Intense Emphasis"/>
    <w:basedOn w:val="DefaultParagraphFont"/>
    <w:uiPriority w:val="21"/>
    <w:qFormat/>
    <w:rsid w:val="00EE5FD4"/>
    <w:rPr>
      <w:i/>
      <w:iCs/>
      <w:color w:val="2F5496" w:themeColor="accent1" w:themeShade="BF"/>
    </w:rPr>
  </w:style>
  <w:style w:type="paragraph" w:styleId="IntenseQuote">
    <w:name w:val="Intense Quote"/>
    <w:basedOn w:val="Normal"/>
    <w:next w:val="Normal"/>
    <w:link w:val="IntenseQuoteChar"/>
    <w:uiPriority w:val="30"/>
    <w:qFormat/>
    <w:rsid w:val="00EE5F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5FD4"/>
    <w:rPr>
      <w:i/>
      <w:iCs/>
      <w:color w:val="2F5496" w:themeColor="accent1" w:themeShade="BF"/>
    </w:rPr>
  </w:style>
  <w:style w:type="character" w:styleId="IntenseReference">
    <w:name w:val="Intense Reference"/>
    <w:basedOn w:val="DefaultParagraphFont"/>
    <w:uiPriority w:val="32"/>
    <w:qFormat/>
    <w:rsid w:val="00EE5FD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atalog.chaminade.edu/studenthandbook/codeofconduct" TargetMode="External"/><Relationship Id="rId18" Type="http://schemas.openxmlformats.org/officeDocument/2006/relationships/hyperlink" Target="mailto:ada@chaminade.ed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atalog.chaminade.edu/academicaffairs/policies/academichonesty" TargetMode="External"/><Relationship Id="rId12" Type="http://schemas.openxmlformats.org/officeDocument/2006/relationships/hyperlink" Target="https://chaminade.edu/compliance/title-ix-nondiscrimination-policy/" TargetMode="External"/><Relationship Id="rId17"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https://chaminade.edu/basic-needs/" TargetMode="External"/><Relationship Id="rId20" Type="http://schemas.openxmlformats.org/officeDocument/2006/relationships/hyperlink" Target="mailto:tutoring@chaminade.edu" TargetMode="External"/><Relationship Id="rId1" Type="http://schemas.openxmlformats.org/officeDocument/2006/relationships/numbering" Target="numbering.xml"/><Relationship Id="rId6" Type="http://schemas.openxmlformats.org/officeDocument/2006/relationships/hyperlink" Target="https://community.canvaslms.com/docs/DOC-10701-canvas-student-guide-table-of-contents" TargetMode="External"/><Relationship Id="rId11" Type="http://schemas.openxmlformats.org/officeDocument/2006/relationships/hyperlink" Target="https://cm.maxient.com/reportingform.php?ChaminadeUniv&amp;layout_id=0" TargetMode="External"/><Relationship Id="rId5" Type="http://schemas.openxmlformats.org/officeDocument/2006/relationships/hyperlink" Target="https://community.canvaslms.com/docs/DOC-10701-canvas-student-guide-table-of-contents" TargetMode="External"/><Relationship Id="rId15" Type="http://schemas.openxmlformats.org/officeDocument/2006/relationships/hyperlink" Target="https://hazingpreventionnetwork.org/how-to-report-hazing/" TargetMode="External"/><Relationship Id="rId10" Type="http://schemas.openxmlformats.org/officeDocument/2006/relationships/hyperlink" Target="https://chaminade.edu/compliance/title-ix-nondiscrimination-policies-procedures/" TargetMode="External"/><Relationship Id="rId19" Type="http://schemas.openxmlformats.org/officeDocument/2006/relationships/hyperlink" Target="https://chaminade.edu/student-success/kokua-ike/" TargetMode="External"/><Relationship Id="rId4" Type="http://schemas.openxmlformats.org/officeDocument/2006/relationships/webSettings" Target="webSettings.xml"/><Relationship Id="rId9" Type="http://schemas.openxmlformats.org/officeDocument/2006/relationships/hyperlink" Target="https://chaminade.edu/titleix/resources-and-support/" TargetMode="External"/><Relationship Id="rId14" Type="http://schemas.openxmlformats.org/officeDocument/2006/relationships/hyperlink" Target="https://hazingpreventionnetwork.org/athlete-helpl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4032</Words>
  <Characters>22987</Characters>
  <Application>Microsoft Office Word</Application>
  <DocSecurity>0</DocSecurity>
  <Lines>191</Lines>
  <Paragraphs>53</Paragraphs>
  <ScaleCrop>false</ScaleCrop>
  <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McNally</dc:creator>
  <cp:keywords/>
  <dc:description/>
  <cp:lastModifiedBy>Christopher McNally</cp:lastModifiedBy>
  <cp:revision>1</cp:revision>
  <dcterms:created xsi:type="dcterms:W3CDTF">2026-01-09T02:47:00Z</dcterms:created>
  <dcterms:modified xsi:type="dcterms:W3CDTF">2026-01-09T02:52:00Z</dcterms:modified>
</cp:coreProperties>
</file>