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5A67" w14:textId="77777777" w:rsidR="00674FB2" w:rsidRDefault="00674FB2" w:rsidP="00674FB2">
      <w:pPr>
        <w:spacing w:line="240" w:lineRule="auto"/>
        <w:jc w:val="center"/>
        <w:rPr>
          <w:rFonts w:ascii="Calibri" w:eastAsia="Calibri" w:hAnsi="Calibri" w:cs="Calibri"/>
          <w:sz w:val="24"/>
          <w:szCs w:val="24"/>
        </w:rPr>
      </w:pPr>
      <w:r>
        <w:rPr>
          <w:rFonts w:ascii="Calibri" w:eastAsia="Calibri" w:hAnsi="Calibri" w:cs="Calibri"/>
          <w:sz w:val="24"/>
          <w:szCs w:val="24"/>
        </w:rPr>
        <w:t>School of Natural Sciences and Mathematics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7357537B"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w:t>
      </w:r>
      <w:r w:rsidR="00382430">
        <w:rPr>
          <w:rFonts w:ascii="Calibri" w:eastAsia="Calibri" w:hAnsi="Calibri" w:cs="Calibri"/>
          <w:b/>
          <w:color w:val="0054A6"/>
          <w:sz w:val="36"/>
          <w:szCs w:val="36"/>
        </w:rPr>
        <w:t>162L</w:t>
      </w:r>
      <w:r>
        <w:rPr>
          <w:rFonts w:ascii="Calibri" w:eastAsia="Calibri" w:hAnsi="Calibri" w:cs="Calibri"/>
          <w:b/>
          <w:color w:val="0054A6"/>
          <w:sz w:val="36"/>
          <w:szCs w:val="36"/>
        </w:rPr>
        <w:t xml:space="preserve"> </w:t>
      </w:r>
      <w:r w:rsidR="00382430">
        <w:rPr>
          <w:rFonts w:ascii="Calibri" w:eastAsia="Calibri" w:hAnsi="Calibri" w:cs="Calibri"/>
          <w:b/>
          <w:color w:val="0054A6"/>
          <w:sz w:val="36"/>
          <w:szCs w:val="36"/>
        </w:rPr>
        <w:t xml:space="preserve">General Microbiology </w:t>
      </w:r>
      <w:r>
        <w:rPr>
          <w:rFonts w:ascii="Calibri" w:eastAsia="Calibri" w:hAnsi="Calibri" w:cs="Calibri"/>
          <w:b/>
          <w:color w:val="0054A6"/>
          <w:sz w:val="36"/>
          <w:szCs w:val="36"/>
        </w:rPr>
        <w:t>Lab</w:t>
      </w:r>
    </w:p>
    <w:p w14:paraId="39721FC5" w14:textId="46A40AD9" w:rsidR="000C26F3" w:rsidRDefault="00382430">
      <w:pPr>
        <w:spacing w:line="240" w:lineRule="auto"/>
        <w:jc w:val="center"/>
        <w:rPr>
          <w:rFonts w:ascii="Calibri" w:eastAsia="Calibri" w:hAnsi="Calibri" w:cs="Calibri"/>
          <w:sz w:val="24"/>
          <w:szCs w:val="24"/>
        </w:rPr>
      </w:pPr>
      <w:r>
        <w:rPr>
          <w:rFonts w:ascii="Calibri" w:eastAsia="Calibri" w:hAnsi="Calibri" w:cs="Calibri"/>
          <w:sz w:val="24"/>
          <w:szCs w:val="24"/>
        </w:rPr>
        <w:t>Wed 11:30</w:t>
      </w:r>
      <w:r w:rsidR="0089492D">
        <w:rPr>
          <w:rFonts w:ascii="Calibri" w:eastAsia="Calibri" w:hAnsi="Calibri" w:cs="Calibri"/>
          <w:sz w:val="24"/>
          <w:szCs w:val="24"/>
        </w:rPr>
        <w:t>-</w:t>
      </w:r>
      <w:r>
        <w:rPr>
          <w:rFonts w:ascii="Calibri" w:eastAsia="Calibri" w:hAnsi="Calibri" w:cs="Calibri"/>
          <w:sz w:val="24"/>
          <w:szCs w:val="24"/>
        </w:rPr>
        <w:t>2</w:t>
      </w:r>
      <w:r w:rsidR="0089492D">
        <w:rPr>
          <w:rFonts w:ascii="Calibri" w:eastAsia="Calibri" w:hAnsi="Calibri" w:cs="Calibri"/>
          <w:sz w:val="24"/>
          <w:szCs w:val="24"/>
        </w:rPr>
        <w:t>:</w:t>
      </w:r>
      <w:r w:rsidR="00DF3139">
        <w:rPr>
          <w:rFonts w:ascii="Calibri" w:eastAsia="Calibri" w:hAnsi="Calibri" w:cs="Calibri"/>
          <w:sz w:val="24"/>
          <w:szCs w:val="24"/>
        </w:rPr>
        <w:t>2</w:t>
      </w:r>
      <w:r w:rsidR="0089492D">
        <w:rPr>
          <w:rFonts w:ascii="Calibri" w:eastAsia="Calibri" w:hAnsi="Calibri" w:cs="Calibri"/>
          <w:sz w:val="24"/>
          <w:szCs w:val="24"/>
        </w:rPr>
        <w:t>0</w:t>
      </w:r>
      <w:r>
        <w:rPr>
          <w:rFonts w:ascii="Calibri" w:eastAsia="Calibri" w:hAnsi="Calibri" w:cs="Calibri"/>
          <w:sz w:val="24"/>
          <w:szCs w:val="24"/>
        </w:rPr>
        <w:t>p</w:t>
      </w:r>
      <w:r w:rsidR="0089492D">
        <w:rPr>
          <w:rFonts w:ascii="Calibri" w:eastAsia="Calibri" w:hAnsi="Calibri" w:cs="Calibri"/>
          <w:sz w:val="24"/>
          <w:szCs w:val="24"/>
        </w:rPr>
        <w:t>m</w:t>
      </w:r>
    </w:p>
    <w:p w14:paraId="3AA51563" w14:textId="3F05B52F" w:rsidR="00674FB2" w:rsidRDefault="00DF3139">
      <w:pPr>
        <w:spacing w:line="240" w:lineRule="auto"/>
        <w:jc w:val="center"/>
        <w:rPr>
          <w:rFonts w:ascii="Calibri" w:eastAsia="Calibri" w:hAnsi="Calibri" w:cs="Calibri"/>
          <w:sz w:val="24"/>
          <w:szCs w:val="24"/>
        </w:rPr>
      </w:pPr>
      <w:r>
        <w:rPr>
          <w:rFonts w:ascii="Calibri" w:eastAsia="Calibri" w:hAnsi="Calibri" w:cs="Calibri"/>
          <w:sz w:val="24"/>
          <w:szCs w:val="24"/>
        </w:rPr>
        <w:t xml:space="preserve">Henry Lab </w:t>
      </w:r>
      <w:r w:rsidR="00382430">
        <w:rPr>
          <w:rFonts w:ascii="Calibri" w:eastAsia="Calibri" w:hAnsi="Calibri" w:cs="Calibri"/>
          <w:sz w:val="24"/>
          <w:szCs w:val="24"/>
        </w:rPr>
        <w:t>0</w:t>
      </w:r>
    </w:p>
    <w:p w14:paraId="3EBF50F9" w14:textId="1F97D3A0"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BB612D">
        <w:rPr>
          <w:rFonts w:ascii="Calibri" w:eastAsia="Calibri" w:hAnsi="Calibri" w:cs="Calibri"/>
          <w:sz w:val="24"/>
          <w:szCs w:val="24"/>
        </w:rPr>
        <w:t>1</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382430">
        <w:rPr>
          <w:rFonts w:ascii="Calibri" w:eastAsia="Calibri" w:hAnsi="Calibri" w:cs="Calibri"/>
          <w:sz w:val="24"/>
          <w:szCs w:val="24"/>
        </w:rPr>
        <w:t>1</w:t>
      </w:r>
      <w:r>
        <w:rPr>
          <w:rFonts w:ascii="Calibri" w:eastAsia="Calibri" w:hAnsi="Calibri" w:cs="Calibri"/>
          <w:sz w:val="24"/>
          <w:szCs w:val="24"/>
        </w:rPr>
        <w:tab/>
        <w:t xml:space="preserve">Term: </w:t>
      </w:r>
      <w:r w:rsidR="00DF3139">
        <w:rPr>
          <w:rFonts w:ascii="Calibri" w:eastAsia="Calibri" w:hAnsi="Calibri" w:cs="Calibri"/>
          <w:sz w:val="24"/>
          <w:szCs w:val="24"/>
        </w:rPr>
        <w:t>Spring 2026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674FB2">
        <w:rPr>
          <w:rFonts w:ascii="Calibri" w:eastAsia="Calibri" w:hAnsi="Calibri" w:cs="Calibri"/>
          <w:sz w:val="24"/>
          <w:szCs w:val="24"/>
        </w:rPr>
        <w:t>Wesselkamper Science Center #102</w:t>
      </w:r>
    </w:p>
    <w:p w14:paraId="7FEDF016" w14:textId="54263EC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E310B3">
        <w:rPr>
          <w:rFonts w:asciiTheme="minorHAnsi" w:hAnsiTheme="minorHAnsi" w:cstheme="minorHAnsi"/>
          <w:color w:val="000000" w:themeColor="text1"/>
          <w:shd w:val="clear" w:color="auto" w:fill="FFFFFF"/>
        </w:rPr>
        <w:t>MW 10:00-12:00am</w:t>
      </w:r>
      <w:r w:rsidR="00674FB2" w:rsidRPr="00E310B3">
        <w:rPr>
          <w:rFonts w:asciiTheme="minorHAnsi" w:eastAsia="Calibri" w:hAnsiTheme="minorHAnsi" w:cstheme="minorHAnsi"/>
          <w:color w:val="000000" w:themeColor="text1"/>
        </w:rPr>
        <w:t xml:space="preserve"> or </w:t>
      </w:r>
      <w:r w:rsidR="00674FB2" w:rsidRPr="00E310B3">
        <w:rPr>
          <w:rFonts w:asciiTheme="minorHAnsi" w:eastAsia="Calibri" w:hAnsiTheme="minorHAnsi" w:cstheme="minorHAnsi"/>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65EABAC3" w14:textId="442E9484"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School of </w:t>
      </w:r>
      <w:r w:rsidR="00674FB2">
        <w:rPr>
          <w:rFonts w:ascii="Calibri" w:eastAsia="Calibri" w:hAnsi="Calibri" w:cs="Calibri"/>
          <w:b/>
          <w:color w:val="0054A6"/>
          <w:sz w:val="24"/>
          <w:szCs w:val="24"/>
        </w:rPr>
        <w:t>Natural Sciences and Mathematics (SNSM)</w:t>
      </w:r>
    </w:p>
    <w:p w14:paraId="790BA62D" w14:textId="5BF2AFB0" w:rsidR="000C26F3" w:rsidRPr="00DB7D17" w:rsidRDefault="00EB2539">
      <w:pPr>
        <w:rPr>
          <w:rFonts w:ascii="Calibri" w:eastAsia="Calibri" w:hAnsi="Calibri" w:cs="Calibri"/>
        </w:rPr>
      </w:pPr>
      <w:r w:rsidRPr="00DB7D17">
        <w:rPr>
          <w:rFonts w:ascii="Calibri" w:eastAsia="Calibri" w:hAnsi="Calibri" w:cs="Calibri"/>
        </w:rPr>
        <w:t xml:space="preserve">Office Location: </w:t>
      </w:r>
      <w:r w:rsidR="00674FB2" w:rsidRPr="00DB7D17">
        <w:rPr>
          <w:rFonts w:ascii="Calibri" w:eastAsia="Calibri" w:hAnsi="Calibri" w:cs="Calibri"/>
        </w:rPr>
        <w:t>Wesselkamper Science Center 115</w:t>
      </w:r>
    </w:p>
    <w:p w14:paraId="4EF2F64C" w14:textId="5739B1E3" w:rsidR="000C26F3" w:rsidRPr="00DB7D17" w:rsidRDefault="00EB2539">
      <w:pPr>
        <w:rPr>
          <w:rFonts w:ascii="Calibri" w:eastAsia="Calibri" w:hAnsi="Calibri" w:cs="Calibri"/>
        </w:rPr>
      </w:pPr>
      <w:r w:rsidRPr="00DB7D17">
        <w:rPr>
          <w:rFonts w:ascii="Calibri" w:eastAsia="Calibri" w:hAnsi="Calibri" w:cs="Calibri"/>
        </w:rPr>
        <w:t xml:space="preserve">Phone: (808) </w:t>
      </w:r>
      <w:r w:rsidR="00674FB2" w:rsidRPr="00DB7D17">
        <w:rPr>
          <w:rFonts w:ascii="Calibri" w:eastAsia="Calibri" w:hAnsi="Calibri" w:cs="Calibri"/>
        </w:rPr>
        <w:t>739-8340</w:t>
      </w:r>
    </w:p>
    <w:p w14:paraId="59DF9574" w14:textId="77777777" w:rsidR="000C26F3" w:rsidRPr="00DB7D17" w:rsidRDefault="000C26F3">
      <w:pPr>
        <w:rPr>
          <w:rFonts w:ascii="Calibri" w:eastAsia="Calibri" w:hAnsi="Calibri" w:cs="Calibri"/>
        </w:rPr>
      </w:pPr>
    </w:p>
    <w:p w14:paraId="3FF569EA" w14:textId="410725B2" w:rsidR="000C26F3" w:rsidRPr="00DB7D17" w:rsidRDefault="00EB2539">
      <w:pPr>
        <w:rPr>
          <w:rFonts w:ascii="Calibri" w:eastAsia="Calibri" w:hAnsi="Calibri" w:cs="Calibri"/>
          <w:i/>
        </w:rPr>
      </w:pPr>
      <w:r w:rsidRPr="00DB7D17">
        <w:rPr>
          <w:rFonts w:ascii="Calibri" w:eastAsia="Calibri" w:hAnsi="Calibri" w:cs="Calibri"/>
        </w:rPr>
        <w:t xml:space="preserve">If you have </w:t>
      </w:r>
      <w:r w:rsidR="007F68AC" w:rsidRPr="00DB7D17">
        <w:rPr>
          <w:rFonts w:ascii="Calibri" w:eastAsia="Calibri" w:hAnsi="Calibri" w:cs="Calibri"/>
        </w:rPr>
        <w:t>questions,</w:t>
      </w:r>
      <w:r w:rsidRPr="00DB7D17">
        <w:rPr>
          <w:rFonts w:ascii="Calibri" w:eastAsia="Calibri" w:hAnsi="Calibri" w:cs="Calibri"/>
        </w:rPr>
        <w:t xml:space="preserve"> reach out to your Instructor or</w:t>
      </w:r>
      <w:r w:rsidR="00DB7D17">
        <w:rPr>
          <w:rFonts w:ascii="Calibri" w:eastAsia="Calibri" w:hAnsi="Calibri" w:cs="Calibri"/>
        </w:rPr>
        <w:t xml:space="preserve"> </w:t>
      </w:r>
      <w:r w:rsidR="00674FB2" w:rsidRPr="00DB7D17">
        <w:rPr>
          <w:rFonts w:ascii="Calibri" w:eastAsia="Calibri" w:hAnsi="Calibri" w:cs="Calibri"/>
        </w:rPr>
        <w:t>SNSM.</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Default="000C26F3">
      <w:pPr>
        <w:rPr>
          <w:rFonts w:ascii="Calibri" w:eastAsia="Calibri" w:hAnsi="Calibri" w:cs="Calibri"/>
          <w:sz w:val="24"/>
          <w:szCs w:val="24"/>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0DA1F5F3" w14:textId="77777777" w:rsidR="00382430" w:rsidRDefault="00382430" w:rsidP="00382430">
      <w:pPr>
        <w:pStyle w:val="Heading3"/>
        <w:spacing w:before="0" w:after="0" w:line="240" w:lineRule="auto"/>
        <w:rPr>
          <w:rFonts w:asciiTheme="minorHAnsi" w:hAnsiTheme="minorHAnsi" w:cstheme="minorHAnsi"/>
          <w:b w:val="0"/>
          <w:sz w:val="22"/>
          <w:szCs w:val="22"/>
        </w:rPr>
      </w:pPr>
      <w:r w:rsidRPr="00382430">
        <w:rPr>
          <w:rFonts w:asciiTheme="minorHAnsi" w:hAnsiTheme="minorHAnsi" w:cstheme="minorHAnsi"/>
          <w:b w:val="0"/>
          <w:sz w:val="22"/>
          <w:szCs w:val="22"/>
        </w:rPr>
        <w:t xml:space="preserve">Laboratory course to accompany BI 162. Examination, cultivation, and identification of microorganisms pertinent to human health. Techniques covered include asepsis, isolation, culturing, and identification of microorganisms. Materials intensive fee applies  </w:t>
      </w:r>
    </w:p>
    <w:p w14:paraId="7C6E1AF5" w14:textId="77777777" w:rsidR="009F5DBF" w:rsidRDefault="009F5DBF" w:rsidP="009F5DBF"/>
    <w:p w14:paraId="196FC1F2" w14:textId="375D74FB" w:rsidR="00E53D49" w:rsidRDefault="00E53D49" w:rsidP="00E53D49">
      <w:pPr>
        <w:pStyle w:val="Heading3"/>
        <w:spacing w:before="0" w:after="0" w:line="240" w:lineRule="auto"/>
        <w:rPr>
          <w:rFonts w:asciiTheme="majorHAnsi" w:hAnsiTheme="majorHAnsi" w:cstheme="majorHAnsi"/>
          <w:b w:val="0"/>
        </w:rPr>
      </w:pPr>
      <w:r>
        <w:rPr>
          <w:rFonts w:ascii="Calibri" w:eastAsia="Calibri" w:hAnsi="Calibri" w:cs="Calibri"/>
          <w:color w:val="0054A6"/>
          <w:sz w:val="24"/>
          <w:szCs w:val="24"/>
        </w:rPr>
        <w:t xml:space="preserve">General </w:t>
      </w:r>
      <w:r>
        <w:rPr>
          <w:rFonts w:ascii="Calibri" w:eastAsia="Calibri" w:hAnsi="Calibri" w:cs="Calibri"/>
          <w:color w:val="0054A6"/>
          <w:sz w:val="24"/>
          <w:szCs w:val="24"/>
        </w:rPr>
        <w:t>C</w:t>
      </w:r>
      <w:r>
        <w:rPr>
          <w:rFonts w:ascii="Calibri" w:eastAsia="Calibri" w:hAnsi="Calibri" w:cs="Calibri"/>
          <w:color w:val="0054A6"/>
          <w:sz w:val="24"/>
          <w:szCs w:val="24"/>
        </w:rPr>
        <w:t>ourse Overview</w:t>
      </w:r>
    </w:p>
    <w:p w14:paraId="39C2E564" w14:textId="2B8E9ED3" w:rsidR="009F5DBF" w:rsidRPr="00E53D49" w:rsidRDefault="009F5DBF" w:rsidP="00E53D49">
      <w:pPr>
        <w:pStyle w:val="Heading3"/>
        <w:spacing w:before="0" w:after="0" w:line="240" w:lineRule="auto"/>
        <w:rPr>
          <w:rFonts w:asciiTheme="minorHAnsi" w:hAnsiTheme="minorHAnsi" w:cstheme="minorHAnsi"/>
          <w:b w:val="0"/>
          <w:sz w:val="22"/>
          <w:szCs w:val="22"/>
        </w:rPr>
      </w:pPr>
      <w:r w:rsidRPr="00E53D49">
        <w:rPr>
          <w:rFonts w:asciiTheme="minorHAnsi" w:hAnsiTheme="minorHAnsi" w:cstheme="minorHAnsi"/>
          <w:b w:val="0"/>
          <w:sz w:val="22"/>
          <w:szCs w:val="22"/>
        </w:rPr>
        <w:t>Introduction to microbiology laboratory with an emphasis on clinical approach relevant to health professionals. The laboratory is designed to provide you with hands-on applications of the concepts explored in class. In addition, computer simulations will provide opportunities to reinforce, and at times to go beyond, the techniques explored in the lab.</w:t>
      </w:r>
    </w:p>
    <w:p w14:paraId="3BBF6CEF" w14:textId="77777777" w:rsidR="009F5DBF" w:rsidRPr="009F5DBF" w:rsidRDefault="009F5DBF" w:rsidP="00E53D49">
      <w:pPr>
        <w:spacing w:line="240" w:lineRule="auto"/>
      </w:pP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14:paraId="308E32E7" w14:textId="2FDB1569" w:rsidR="00DF3139" w:rsidRDefault="008D0E3E" w:rsidP="00DF3139">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w:t>
      </w:r>
      <w:r w:rsidR="00DF3139">
        <w:rPr>
          <w:rFonts w:asciiTheme="minorHAnsi" w:eastAsia="Calibri" w:hAnsiTheme="minorHAnsi" w:cstheme="minorHAnsi"/>
        </w:rPr>
        <w:t>one</w:t>
      </w:r>
      <w:r w:rsidRPr="008D0E3E">
        <w:rPr>
          <w:rFonts w:asciiTheme="minorHAnsi" w:eastAsia="Calibri" w:hAnsiTheme="minorHAnsi" w:cstheme="minorHAnsi"/>
        </w:rPr>
        <w:t>-credit hour l</w:t>
      </w:r>
      <w:r w:rsidR="00DF3139">
        <w:rPr>
          <w:rFonts w:asciiTheme="minorHAnsi" w:eastAsia="Calibri" w:hAnsiTheme="minorHAnsi" w:cstheme="minorHAnsi"/>
        </w:rPr>
        <w:t>ab</w:t>
      </w:r>
      <w:r w:rsidRPr="008D0E3E">
        <w:rPr>
          <w:rFonts w:asciiTheme="minorHAnsi" w:eastAsia="Calibri" w:hAnsiTheme="minorHAnsi" w:cstheme="minorHAnsi"/>
        </w:rPr>
        <w:t xml:space="preserv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w:t>
      </w:r>
      <w:r w:rsidR="00DF3139">
        <w:rPr>
          <w:rFonts w:asciiTheme="minorHAnsi" w:eastAsia="Calibri" w:hAnsiTheme="minorHAnsi" w:cstheme="minorHAnsi"/>
        </w:rPr>
        <w:t>45</w:t>
      </w:r>
      <w:r w:rsidRPr="008D0E3E">
        <w:rPr>
          <w:rFonts w:asciiTheme="minorHAnsi" w:eastAsia="Calibri" w:hAnsiTheme="minorHAnsi" w:cstheme="minorHAnsi"/>
        </w:rPr>
        <w:t xml:space="preserve"> clock hours of student engagement per the official CUH Credit Hour Policy.  Students enrolled in this course are </w:t>
      </w:r>
      <w:r w:rsidR="00A47BAF" w:rsidRPr="008D0E3E">
        <w:rPr>
          <w:rFonts w:asciiTheme="minorHAnsi" w:eastAsia="Calibri" w:hAnsiTheme="minorHAnsi" w:cstheme="minorHAnsi"/>
        </w:rPr>
        <w:t>expected</w:t>
      </w:r>
      <w:r w:rsidRPr="008D0E3E">
        <w:rPr>
          <w:rFonts w:asciiTheme="minorHAnsi" w:eastAsia="Calibri" w:hAnsiTheme="minorHAnsi" w:cstheme="minorHAnsi"/>
        </w:rPr>
        <w:t xml:space="preserve"> to spend </w:t>
      </w:r>
      <w:r w:rsidR="00A47BAF">
        <w:rPr>
          <w:rFonts w:asciiTheme="minorHAnsi" w:eastAsia="Calibri" w:hAnsiTheme="minorHAnsi" w:cstheme="minorHAnsi"/>
        </w:rPr>
        <w:t xml:space="preserve">a minimum of </w:t>
      </w:r>
      <w:r w:rsidRPr="008D0E3E">
        <w:rPr>
          <w:rFonts w:asciiTheme="minorHAnsi" w:eastAsia="Calibri" w:hAnsiTheme="minorHAnsi" w:cstheme="minorHAnsi"/>
        </w:rPr>
        <w:t>3</w:t>
      </w:r>
      <w:r w:rsidR="00A47BAF">
        <w:rPr>
          <w:rFonts w:asciiTheme="minorHAnsi" w:eastAsia="Calibri" w:hAnsiTheme="minorHAnsi" w:cstheme="minorHAnsi"/>
        </w:rPr>
        <w:t>0</w:t>
      </w:r>
      <w:r w:rsidRPr="008D0E3E">
        <w:rPr>
          <w:rFonts w:asciiTheme="minorHAnsi" w:eastAsia="Calibri" w:hAnsiTheme="minorHAnsi" w:cstheme="minorHAnsi"/>
        </w:rPr>
        <w:t xml:space="preserve"> hours in l</w:t>
      </w:r>
      <w:r w:rsidR="00DF3139">
        <w:rPr>
          <w:rFonts w:asciiTheme="minorHAnsi" w:eastAsia="Calibri" w:hAnsiTheme="minorHAnsi" w:cstheme="minorHAnsi"/>
        </w:rPr>
        <w:t>ab</w:t>
      </w:r>
      <w:r w:rsidR="00A47BAF">
        <w:rPr>
          <w:rFonts w:asciiTheme="minorHAnsi" w:eastAsia="Calibri" w:hAnsiTheme="minorHAnsi" w:cstheme="minorHAnsi"/>
        </w:rPr>
        <w:t xml:space="preserve">. </w:t>
      </w:r>
      <w:r w:rsidR="00DF3139" w:rsidRPr="00DF3139">
        <w:rPr>
          <w:rFonts w:asciiTheme="minorHAnsi" w:eastAsia="Calibri" w:hAnsiTheme="minorHAnsi" w:cstheme="minorHAnsi"/>
        </w:rPr>
        <w:t>Students should expect to spend a</w:t>
      </w:r>
      <w:r w:rsidR="00A47BAF">
        <w:rPr>
          <w:rFonts w:asciiTheme="minorHAnsi" w:eastAsia="Calibri" w:hAnsiTheme="minorHAnsi" w:cstheme="minorHAnsi"/>
        </w:rPr>
        <w:t xml:space="preserve"> minimum of a</w:t>
      </w:r>
      <w:r w:rsidR="00DF3139" w:rsidRPr="00DF3139">
        <w:rPr>
          <w:rFonts w:asciiTheme="minorHAnsi" w:eastAsia="Calibri" w:hAnsiTheme="minorHAnsi" w:cstheme="minorHAnsi"/>
        </w:rPr>
        <w:t xml:space="preserve">n additional </w:t>
      </w:r>
      <w:r w:rsidR="00A47BAF">
        <w:rPr>
          <w:rFonts w:asciiTheme="minorHAnsi" w:eastAsia="Calibri" w:hAnsiTheme="minorHAnsi" w:cstheme="minorHAnsi"/>
        </w:rPr>
        <w:t>1-2</w:t>
      </w:r>
      <w:r w:rsidR="00DF3139" w:rsidRPr="00DF3139">
        <w:rPr>
          <w:rFonts w:asciiTheme="minorHAnsi" w:eastAsia="Calibri" w:hAnsiTheme="minorHAnsi" w:cstheme="minorHAnsi"/>
        </w:rPr>
        <w:t xml:space="preserve"> hours per week outside of </w:t>
      </w:r>
      <w:r w:rsidR="00DF3139">
        <w:rPr>
          <w:rFonts w:asciiTheme="minorHAnsi" w:eastAsia="Calibri" w:hAnsiTheme="minorHAnsi" w:cstheme="minorHAnsi"/>
        </w:rPr>
        <w:t>lab</w:t>
      </w:r>
      <w:r w:rsidR="00DF3139" w:rsidRPr="00DF3139">
        <w:rPr>
          <w:rFonts w:asciiTheme="minorHAnsi" w:eastAsia="Calibri" w:hAnsiTheme="minorHAnsi" w:cstheme="minorHAnsi"/>
        </w:rPr>
        <w:t xml:space="preserve"> completing pre-lab preparation, written assignments, </w:t>
      </w:r>
      <w:r w:rsidR="00A47BAF">
        <w:rPr>
          <w:rFonts w:asciiTheme="minorHAnsi" w:eastAsia="Calibri" w:hAnsiTheme="minorHAnsi" w:cstheme="minorHAnsi"/>
        </w:rPr>
        <w:t>and laboratory simulations, as well as a minimum of 2.5 hours preparing for each exam (5+ hours total).</w:t>
      </w:r>
      <w:r w:rsidR="00DB45FF">
        <w:rPr>
          <w:rFonts w:asciiTheme="minorHAnsi" w:eastAsia="Calibri" w:hAnsiTheme="minorHAnsi" w:cstheme="minorHAnsi"/>
        </w:rPr>
        <w:t xml:space="preserve"> </w:t>
      </w:r>
    </w:p>
    <w:p w14:paraId="1A8B3827" w14:textId="4CB3DE14" w:rsidR="000C26F3" w:rsidRDefault="00EB2539" w:rsidP="006C5691">
      <w:pPr>
        <w:spacing w:after="120" w:line="240" w:lineRule="auto"/>
        <w:jc w:val="both"/>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42861921" w14:textId="77777777" w:rsidR="00A47BAF" w:rsidRPr="00A47BAF" w:rsidRDefault="00A47BAF" w:rsidP="00A47BAF">
      <w:pPr>
        <w:spacing w:line="240" w:lineRule="auto"/>
        <w:jc w:val="both"/>
        <w:rPr>
          <w:rFonts w:asciiTheme="minorHAnsi" w:eastAsia="Calibri" w:hAnsiTheme="minorHAnsi" w:cstheme="minorHAnsi"/>
        </w:rPr>
      </w:pPr>
      <w:r w:rsidRPr="00A47BAF">
        <w:rPr>
          <w:rFonts w:asciiTheme="minorHAnsi" w:eastAsia="Calibri" w:hAnsiTheme="minorHAnsi" w:cstheme="minorHAnsi"/>
          <w:b/>
          <w:u w:val="single"/>
        </w:rPr>
        <w:t>This laboratory course will use the material required for the class BI162</w:t>
      </w:r>
      <w:r w:rsidRPr="00A47BAF">
        <w:rPr>
          <w:rFonts w:asciiTheme="minorHAnsi" w:eastAsia="Calibri" w:hAnsiTheme="minorHAnsi" w:cstheme="minorHAnsi"/>
          <w:u w:val="single"/>
        </w:rPr>
        <w:t>.</w:t>
      </w:r>
      <w:r w:rsidRPr="00A47BAF">
        <w:rPr>
          <w:rFonts w:asciiTheme="minorHAnsi" w:eastAsia="Calibri" w:hAnsiTheme="minorHAnsi" w:cstheme="minorHAnsi"/>
        </w:rPr>
        <w:t xml:space="preserve"> </w:t>
      </w:r>
      <w:r w:rsidRPr="00A47BAF">
        <w:rPr>
          <w:rFonts w:asciiTheme="minorHAnsi" w:eastAsia="Calibri" w:hAnsiTheme="minorHAnsi" w:cstheme="minorHAnsi"/>
          <w:b/>
          <w:bCs/>
          <w:color w:val="FF0000"/>
        </w:rPr>
        <w:t xml:space="preserve">If you are not taking the class, you still will need to purchase the access to McGraw-Hill “Connect” with the e-text </w:t>
      </w:r>
    </w:p>
    <w:p w14:paraId="7F84B12C" w14:textId="77777777" w:rsidR="00A47BAF" w:rsidRPr="00B85FB8" w:rsidRDefault="00A47BAF" w:rsidP="00A47BAF">
      <w:pPr>
        <w:spacing w:line="240" w:lineRule="auto"/>
        <w:jc w:val="both"/>
        <w:rPr>
          <w:rFonts w:asciiTheme="minorHAnsi" w:eastAsia="Calibri" w:hAnsiTheme="minorHAnsi" w:cstheme="minorHAnsi"/>
          <w:sz w:val="20"/>
          <w:szCs w:val="20"/>
        </w:rPr>
      </w:pPr>
    </w:p>
    <w:p w14:paraId="2D7EE8C5" w14:textId="6FE6ACEB" w:rsidR="00A47BAF" w:rsidRPr="00A47BAF" w:rsidRDefault="00A47BAF" w:rsidP="00A47BAF">
      <w:pPr>
        <w:spacing w:line="240" w:lineRule="auto"/>
        <w:jc w:val="both"/>
        <w:rPr>
          <w:rFonts w:asciiTheme="minorHAnsi" w:hAnsiTheme="minorHAnsi" w:cstheme="minorHAnsi"/>
          <w:b/>
          <w:bCs/>
          <w:color w:val="222222"/>
          <w:shd w:val="clear" w:color="auto" w:fill="FFFFFF"/>
          <w:lang w:val="en-US"/>
        </w:rPr>
      </w:pPr>
      <w:r w:rsidRPr="00A47BAF">
        <w:rPr>
          <w:rFonts w:asciiTheme="minorHAnsi" w:eastAsia="Calibri" w:hAnsiTheme="minorHAnsi" w:cstheme="minorHAnsi"/>
        </w:rPr>
        <w:t>Microbiology Fundamentals: A Clinical Approach. 4rd Edition.</w:t>
      </w:r>
      <w:r w:rsidRPr="00A47BAF">
        <w:rPr>
          <w:rFonts w:asciiTheme="minorHAnsi" w:hAnsiTheme="minorHAnsi" w:cstheme="minorHAnsi"/>
          <w:b/>
          <w:bCs/>
          <w:color w:val="222222"/>
          <w:shd w:val="clear" w:color="auto" w:fill="FFFFFF"/>
          <w:lang w:val="en-US"/>
        </w:rPr>
        <w:t xml:space="preserve"> ISBN: 1260786048 Release: 2025</w:t>
      </w:r>
    </w:p>
    <w:p w14:paraId="78B4A8FA" w14:textId="77777777" w:rsidR="00A47BAF" w:rsidRDefault="00A47BAF" w:rsidP="00A47BAF">
      <w:pPr>
        <w:spacing w:line="240" w:lineRule="auto"/>
        <w:jc w:val="both"/>
        <w:rPr>
          <w:rFonts w:asciiTheme="minorHAnsi" w:hAnsiTheme="minorHAnsi" w:cstheme="minorHAnsi"/>
        </w:rPr>
      </w:pPr>
      <w:r w:rsidRPr="00A47BAF">
        <w:rPr>
          <w:rFonts w:asciiTheme="minorHAnsi" w:eastAsia="Calibri" w:hAnsiTheme="minorHAnsi" w:cstheme="minorHAnsi"/>
        </w:rPr>
        <w:t xml:space="preserve">The most economical option is to buy the ACCESS CARD to connect (includes the e-book) from either our bookstore, the McGraw hill link in Canvas, or directly from McGraw Hill at </w:t>
      </w:r>
      <w:hyperlink r:id="rId9" w:history="1">
        <w:r w:rsidRPr="00A47BAF">
          <w:rPr>
            <w:rStyle w:val="Hyperlink"/>
            <w:rFonts w:asciiTheme="minorHAnsi" w:hAnsiTheme="minorHAnsi" w:cstheme="minorHAnsi"/>
          </w:rPr>
          <w:t>McGraw Hill Higher Education (mheducation.com)</w:t>
        </w:r>
      </w:hyperlink>
    </w:p>
    <w:p w14:paraId="27C29BFB" w14:textId="77777777" w:rsidR="00A47BAF" w:rsidRPr="00B85FB8" w:rsidRDefault="00A47BAF" w:rsidP="00A47BAF">
      <w:pPr>
        <w:spacing w:line="240" w:lineRule="auto"/>
        <w:jc w:val="both"/>
        <w:rPr>
          <w:rFonts w:asciiTheme="minorHAnsi" w:eastAsia="Calibri" w:hAnsiTheme="minorHAnsi" w:cstheme="minorHAnsi"/>
          <w:sz w:val="20"/>
          <w:szCs w:val="20"/>
        </w:rPr>
      </w:pPr>
    </w:p>
    <w:p w14:paraId="45C36FBD" w14:textId="77777777" w:rsidR="00A47BAF" w:rsidRPr="00A47BAF" w:rsidRDefault="00A47BAF" w:rsidP="00A47BAF">
      <w:pPr>
        <w:spacing w:line="240" w:lineRule="auto"/>
        <w:jc w:val="both"/>
        <w:rPr>
          <w:rFonts w:asciiTheme="minorHAnsi" w:eastAsia="Calibri" w:hAnsiTheme="minorHAnsi" w:cstheme="minorHAnsi"/>
        </w:rPr>
      </w:pPr>
      <w:r w:rsidRPr="00A47BAF">
        <w:rPr>
          <w:rFonts w:asciiTheme="minorHAnsi" w:eastAsia="Calibri" w:hAnsiTheme="minorHAnsi" w:cstheme="minorHAnsi"/>
        </w:rPr>
        <w:t>Additional material will be supplied as needed using canvas.</w:t>
      </w:r>
    </w:p>
    <w:p w14:paraId="75A2754E" w14:textId="77777777" w:rsidR="00A47BAF" w:rsidRPr="00A47BAF" w:rsidRDefault="00A47BAF" w:rsidP="00A47BAF">
      <w:pPr>
        <w:spacing w:line="240" w:lineRule="auto"/>
        <w:jc w:val="both"/>
        <w:rPr>
          <w:rFonts w:asciiTheme="minorHAnsi" w:eastAsia="Calibri" w:hAnsiTheme="minorHAnsi" w:cstheme="minorHAnsi"/>
        </w:rPr>
      </w:pPr>
      <w:r w:rsidRPr="00A47BAF">
        <w:rPr>
          <w:rFonts w:asciiTheme="minorHAnsi" w:eastAsia="Calibri" w:hAnsiTheme="minorHAnsi" w:cstheme="minorHAnsi"/>
        </w:rPr>
        <w:t>(</w:t>
      </w:r>
      <w:r w:rsidRPr="00A47BAF">
        <w:rPr>
          <w:rFonts w:asciiTheme="minorHAnsi" w:eastAsia="Calibri" w:hAnsiTheme="minorHAnsi" w:cstheme="minorHAnsi"/>
          <w:b/>
          <w:bCs/>
        </w:rPr>
        <w:t>Note: for two weeks you can start by using free access to connect</w:t>
      </w:r>
      <w:r w:rsidRPr="00A47BAF">
        <w:rPr>
          <w:rFonts w:asciiTheme="minorHAnsi" w:eastAsia="Calibri" w:hAnsiTheme="minorHAnsi" w:cstheme="minorHAnsi"/>
        </w:rPr>
        <w:t>.)</w:t>
      </w:r>
    </w:p>
    <w:p w14:paraId="72A903A3" w14:textId="77777777" w:rsidR="006C5691" w:rsidRPr="00AF4738" w:rsidRDefault="006C5691" w:rsidP="006C5691">
      <w:pPr>
        <w:spacing w:after="120" w:line="240" w:lineRule="auto"/>
        <w:jc w:val="both"/>
        <w:rPr>
          <w:rFonts w:ascii="Calibri" w:eastAsia="Calibri" w:hAnsi="Calibri" w:cs="Calibri"/>
          <w:b/>
          <w:color w:val="0054A6"/>
          <w:sz w:val="18"/>
          <w:szCs w:val="18"/>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11E97F1F" w:rsidR="00EB2539" w:rsidRPr="00EB2539" w:rsidRDefault="005C1360" w:rsidP="00EB2539">
      <w:pPr>
        <w:autoSpaceDE w:val="0"/>
        <w:autoSpaceDN w:val="0"/>
        <w:adjustRightInd w:val="0"/>
        <w:jc w:val="both"/>
        <w:rPr>
          <w:rFonts w:asciiTheme="minorHAnsi" w:hAnsiTheme="minorHAnsi" w:cstheme="minorHAnsi"/>
          <w:b/>
          <w:u w:val="single"/>
        </w:rPr>
      </w:pPr>
      <w:r>
        <w:rPr>
          <w:rFonts w:asciiTheme="minorHAnsi" w:hAnsiTheme="minorHAnsi" w:cstheme="minorHAnsi"/>
        </w:rPr>
        <w:t>None</w:t>
      </w:r>
    </w:p>
    <w:p w14:paraId="6C47C68F" w14:textId="77777777" w:rsidR="000C26F3" w:rsidRPr="00AF4738" w:rsidRDefault="000C26F3">
      <w:pPr>
        <w:rPr>
          <w:rFonts w:ascii="Calibri" w:eastAsia="Calibri" w:hAnsi="Calibri" w:cs="Calibri"/>
          <w:sz w:val="18"/>
          <w:szCs w:val="18"/>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44D3CA14" w:rsidR="000C26F3" w:rsidRDefault="00FA2F20" w:rsidP="00DB7D17">
      <w:pPr>
        <w:pStyle w:val="Heading3"/>
        <w:spacing w:before="0" w:after="0" w:line="240" w:lineRule="auto"/>
        <w:rPr>
          <w:rFonts w:asciiTheme="minorHAnsi" w:hAnsiTheme="minorHAnsi" w:cstheme="minorHAnsi"/>
          <w:b w:val="0"/>
          <w:bCs/>
          <w:sz w:val="22"/>
          <w:szCs w:val="22"/>
        </w:rPr>
      </w:pPr>
      <w:r w:rsidRPr="00FA2F20">
        <w:rPr>
          <w:rFonts w:asciiTheme="minorHAnsi" w:hAnsiTheme="minorHAnsi" w:cstheme="minorHAnsi"/>
          <w:b w:val="0"/>
          <w:bCs/>
          <w:sz w:val="22"/>
          <w:szCs w:val="22"/>
        </w:rPr>
        <w:t>https://chaminade.instructure.com/courses/4</w:t>
      </w:r>
      <w:r w:rsidR="00201E34">
        <w:rPr>
          <w:rFonts w:asciiTheme="minorHAnsi" w:hAnsiTheme="minorHAnsi" w:cstheme="minorHAnsi"/>
          <w:b w:val="0"/>
          <w:bCs/>
          <w:sz w:val="22"/>
          <w:szCs w:val="22"/>
        </w:rPr>
        <w:t>4985</w:t>
      </w:r>
    </w:p>
    <w:p w14:paraId="378E492B" w14:textId="77777777" w:rsidR="007E1F90" w:rsidRPr="00B85FB8" w:rsidRDefault="007E1F90" w:rsidP="007E1F90">
      <w:pPr>
        <w:rPr>
          <w:sz w:val="16"/>
          <w:szCs w:val="16"/>
        </w:rPr>
      </w:pPr>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Pr="00B85FB8" w:rsidRDefault="000C26F3">
      <w:pPr>
        <w:rPr>
          <w:rFonts w:ascii="Calibri" w:eastAsia="Calibri" w:hAnsi="Calibri" w:cs="Calibri"/>
          <w:sz w:val="20"/>
          <w:szCs w:val="20"/>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Biology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Pr="00B85FB8" w:rsidRDefault="000C26F3">
      <w:pPr>
        <w:rPr>
          <w:rFonts w:ascii="Calibri" w:eastAsia="Calibri" w:hAnsi="Calibri" w:cs="Calibri"/>
          <w:b/>
          <w:sz w:val="20"/>
          <w:szCs w:val="20"/>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5396"/>
        <w:gridCol w:w="718"/>
        <w:gridCol w:w="812"/>
        <w:gridCol w:w="718"/>
        <w:gridCol w:w="812"/>
        <w:gridCol w:w="894"/>
      </w:tblGrid>
      <w:tr w:rsidR="00DB7D17" w:rsidRPr="00DB7D17" w14:paraId="1FF403B8" w14:textId="77777777" w:rsidTr="00FE0C18">
        <w:tc>
          <w:tcPr>
            <w:tcW w:w="2886" w:type="pct"/>
            <w:shd w:val="clear" w:color="auto" w:fill="BFBFBF" w:themeFill="background1" w:themeFillShade="BF"/>
          </w:tcPr>
          <w:p w14:paraId="6B4CE986" w14:textId="77777777" w:rsidR="00FA2F20" w:rsidRPr="00DB7D17" w:rsidRDefault="00FA2F20" w:rsidP="007523F8">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384" w:type="pct"/>
          </w:tcPr>
          <w:p w14:paraId="00A7BB1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1</w:t>
            </w:r>
          </w:p>
        </w:tc>
        <w:tc>
          <w:tcPr>
            <w:tcW w:w="434" w:type="pct"/>
          </w:tcPr>
          <w:p w14:paraId="3DC0E2C8"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2</w:t>
            </w:r>
          </w:p>
        </w:tc>
        <w:tc>
          <w:tcPr>
            <w:tcW w:w="384" w:type="pct"/>
          </w:tcPr>
          <w:p w14:paraId="2BC8D771"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3</w:t>
            </w:r>
          </w:p>
        </w:tc>
        <w:tc>
          <w:tcPr>
            <w:tcW w:w="434" w:type="pct"/>
          </w:tcPr>
          <w:p w14:paraId="52FDE59D"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4</w:t>
            </w:r>
          </w:p>
        </w:tc>
        <w:tc>
          <w:tcPr>
            <w:tcW w:w="478" w:type="pct"/>
          </w:tcPr>
          <w:p w14:paraId="715E908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5</w:t>
            </w:r>
          </w:p>
        </w:tc>
      </w:tr>
      <w:tr w:rsidR="00DD6879" w:rsidRPr="00DB7D17" w14:paraId="6B4F97E0" w14:textId="77777777" w:rsidTr="00FE0C18">
        <w:tc>
          <w:tcPr>
            <w:tcW w:w="2886" w:type="pct"/>
          </w:tcPr>
          <w:p w14:paraId="6F3F7153" w14:textId="6A354B8D" w:rsidR="00DD6879" w:rsidRPr="00DB7D17" w:rsidRDefault="00DD6879" w:rsidP="00DD6879">
            <w:pPr>
              <w:jc w:val="both"/>
              <w:rPr>
                <w:rFonts w:asciiTheme="minorHAnsi" w:eastAsia="Calibri" w:hAnsiTheme="minorHAnsi" w:cstheme="minorHAnsi"/>
                <w:sz w:val="18"/>
                <w:szCs w:val="18"/>
              </w:rPr>
            </w:pPr>
            <w:r w:rsidRPr="006F6440">
              <w:rPr>
                <w:rFonts w:ascii="Comic Sans MS" w:eastAsia="Calibri" w:hAnsi="Comic Sans MS" w:cs="Times New Roman"/>
                <w:sz w:val="18"/>
                <w:szCs w:val="18"/>
              </w:rPr>
              <w:lastRenderedPageBreak/>
              <w:t xml:space="preserve">1. </w:t>
            </w:r>
            <w:r w:rsidR="00382430">
              <w:rPr>
                <w:rFonts w:ascii="Comic Sans MS" w:eastAsia="Calibri" w:hAnsi="Comic Sans MS" w:cs="Calibri"/>
                <w:sz w:val="20"/>
                <w:szCs w:val="20"/>
              </w:rPr>
              <w:t>Apply safe laboratory practice3s</w:t>
            </w:r>
          </w:p>
        </w:tc>
        <w:tc>
          <w:tcPr>
            <w:tcW w:w="384" w:type="pct"/>
            <w:vAlign w:val="center"/>
          </w:tcPr>
          <w:p w14:paraId="6FEB61EE" w14:textId="559E9210" w:rsidR="00DD6879" w:rsidRPr="00DB7D17" w:rsidRDefault="00DD6879" w:rsidP="00DD6879">
            <w:pPr>
              <w:jc w:val="center"/>
              <w:rPr>
                <w:rFonts w:asciiTheme="minorHAnsi" w:eastAsia="Calibri" w:hAnsiTheme="minorHAnsi" w:cstheme="minorHAnsi"/>
                <w:sz w:val="18"/>
                <w:szCs w:val="18"/>
              </w:rPr>
            </w:pPr>
          </w:p>
        </w:tc>
        <w:tc>
          <w:tcPr>
            <w:tcW w:w="434" w:type="pct"/>
            <w:vAlign w:val="center"/>
          </w:tcPr>
          <w:p w14:paraId="3418CD24" w14:textId="41F79001" w:rsidR="00DD6879" w:rsidRPr="00DB7D17" w:rsidRDefault="00F86163" w:rsidP="00DD6879">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3682A449" w14:textId="1D1D45F4" w:rsidR="00DD6879" w:rsidRPr="00DB7D17" w:rsidRDefault="00DD6879" w:rsidP="00DD6879">
            <w:pPr>
              <w:jc w:val="center"/>
              <w:rPr>
                <w:rFonts w:asciiTheme="minorHAnsi" w:eastAsia="Calibri" w:hAnsiTheme="minorHAnsi" w:cstheme="minorHAnsi"/>
                <w:sz w:val="18"/>
                <w:szCs w:val="18"/>
              </w:rPr>
            </w:pPr>
          </w:p>
        </w:tc>
        <w:tc>
          <w:tcPr>
            <w:tcW w:w="434" w:type="pct"/>
            <w:vAlign w:val="center"/>
          </w:tcPr>
          <w:p w14:paraId="4CE565ED" w14:textId="77777777" w:rsidR="00DD6879" w:rsidRPr="00DB7D17" w:rsidRDefault="00DD6879" w:rsidP="00DD6879">
            <w:pPr>
              <w:jc w:val="center"/>
              <w:rPr>
                <w:rFonts w:asciiTheme="minorHAnsi" w:eastAsia="Calibri" w:hAnsiTheme="minorHAnsi" w:cstheme="minorHAnsi"/>
                <w:sz w:val="18"/>
                <w:szCs w:val="18"/>
              </w:rPr>
            </w:pPr>
          </w:p>
        </w:tc>
        <w:tc>
          <w:tcPr>
            <w:tcW w:w="478" w:type="pct"/>
            <w:vAlign w:val="center"/>
          </w:tcPr>
          <w:p w14:paraId="17841409" w14:textId="77777777" w:rsidR="00DD6879" w:rsidRPr="00DB7D17" w:rsidRDefault="00DD6879" w:rsidP="00DD6879">
            <w:pPr>
              <w:jc w:val="center"/>
              <w:rPr>
                <w:rFonts w:asciiTheme="minorHAnsi" w:eastAsia="Calibri" w:hAnsiTheme="minorHAnsi" w:cstheme="minorHAnsi"/>
                <w:sz w:val="18"/>
                <w:szCs w:val="18"/>
              </w:rPr>
            </w:pPr>
          </w:p>
        </w:tc>
      </w:tr>
      <w:tr w:rsidR="004612DB" w:rsidRPr="00DB7D17" w14:paraId="25B199C9" w14:textId="77777777" w:rsidTr="00FE0C18">
        <w:tc>
          <w:tcPr>
            <w:tcW w:w="2886" w:type="pct"/>
          </w:tcPr>
          <w:p w14:paraId="67825413" w14:textId="40A07F2E" w:rsidR="004612DB" w:rsidRPr="00DB7D17" w:rsidRDefault="004612DB" w:rsidP="004612DB">
            <w:pPr>
              <w:jc w:val="both"/>
              <w:rPr>
                <w:rFonts w:asciiTheme="minorHAnsi" w:eastAsia="Calibri" w:hAnsiTheme="minorHAnsi" w:cstheme="minorHAnsi"/>
                <w:sz w:val="18"/>
                <w:szCs w:val="18"/>
              </w:rPr>
            </w:pPr>
            <w:r w:rsidRPr="000730DB">
              <w:rPr>
                <w:rFonts w:ascii="Comic Sans MS" w:eastAsia="Calibri" w:hAnsi="Comic Sans MS" w:cs="Times New Roman"/>
                <w:sz w:val="18"/>
                <w:szCs w:val="18"/>
              </w:rPr>
              <w:t xml:space="preserve">2. </w:t>
            </w:r>
            <w:r w:rsidR="00382430">
              <w:rPr>
                <w:rFonts w:ascii="Comic Sans MS" w:eastAsia="MS Mincho" w:hAnsi="Comic Sans MS" w:cs="Garamond"/>
                <w:color w:val="000000"/>
                <w:sz w:val="20"/>
                <w:szCs w:val="20"/>
              </w:rPr>
              <w:t>List, explain and experience the steps of the scientific method.</w:t>
            </w:r>
            <w:r>
              <w:rPr>
                <w:rFonts w:ascii="Comic Sans MS" w:eastAsia="MS Mincho" w:hAnsi="Comic Sans MS" w:cs="Garamond"/>
                <w:color w:val="000000"/>
                <w:sz w:val="20"/>
                <w:szCs w:val="20"/>
              </w:rPr>
              <w:t xml:space="preserve"> </w:t>
            </w:r>
          </w:p>
        </w:tc>
        <w:tc>
          <w:tcPr>
            <w:tcW w:w="384" w:type="pct"/>
            <w:vAlign w:val="center"/>
          </w:tcPr>
          <w:p w14:paraId="0DE045BB" w14:textId="3F565CD5" w:rsidR="004612DB" w:rsidRPr="00DB7D17" w:rsidRDefault="004612DB" w:rsidP="004612DB">
            <w:pPr>
              <w:jc w:val="center"/>
              <w:rPr>
                <w:rFonts w:asciiTheme="minorHAnsi" w:eastAsia="Calibri" w:hAnsiTheme="minorHAnsi" w:cstheme="minorHAnsi"/>
                <w:sz w:val="18"/>
                <w:szCs w:val="18"/>
              </w:rPr>
            </w:pPr>
          </w:p>
        </w:tc>
        <w:tc>
          <w:tcPr>
            <w:tcW w:w="434" w:type="pct"/>
            <w:vAlign w:val="center"/>
          </w:tcPr>
          <w:p w14:paraId="6FDFCED4" w14:textId="515C57D8" w:rsidR="004612DB" w:rsidRPr="00DB7D17" w:rsidRDefault="00F86163" w:rsidP="004612DB">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780E882F" w14:textId="07116EE5" w:rsidR="004612DB" w:rsidRPr="00DB7D17" w:rsidRDefault="004612DB" w:rsidP="004612DB">
            <w:pPr>
              <w:jc w:val="center"/>
              <w:rPr>
                <w:rFonts w:asciiTheme="minorHAnsi" w:eastAsia="Calibri" w:hAnsiTheme="minorHAnsi" w:cstheme="minorHAnsi"/>
                <w:sz w:val="18"/>
                <w:szCs w:val="18"/>
              </w:rPr>
            </w:pPr>
          </w:p>
        </w:tc>
        <w:tc>
          <w:tcPr>
            <w:tcW w:w="434" w:type="pct"/>
            <w:vAlign w:val="center"/>
          </w:tcPr>
          <w:p w14:paraId="608B65F0" w14:textId="5DF8670C" w:rsidR="004612DB" w:rsidRPr="00DB7D17" w:rsidRDefault="004612DB" w:rsidP="004612DB">
            <w:pPr>
              <w:jc w:val="center"/>
              <w:rPr>
                <w:rFonts w:asciiTheme="minorHAnsi" w:eastAsia="Calibri" w:hAnsiTheme="minorHAnsi" w:cstheme="minorHAnsi"/>
                <w:sz w:val="18"/>
                <w:szCs w:val="18"/>
              </w:rPr>
            </w:pPr>
          </w:p>
        </w:tc>
        <w:tc>
          <w:tcPr>
            <w:tcW w:w="478" w:type="pct"/>
            <w:vAlign w:val="center"/>
          </w:tcPr>
          <w:p w14:paraId="5ED2938F" w14:textId="77777777" w:rsidR="004612DB" w:rsidRPr="00DB7D17" w:rsidRDefault="004612DB" w:rsidP="004612DB">
            <w:pPr>
              <w:jc w:val="center"/>
              <w:rPr>
                <w:rFonts w:asciiTheme="minorHAnsi" w:eastAsia="Calibri" w:hAnsiTheme="minorHAnsi" w:cstheme="minorHAnsi"/>
                <w:sz w:val="18"/>
                <w:szCs w:val="18"/>
              </w:rPr>
            </w:pPr>
          </w:p>
        </w:tc>
      </w:tr>
      <w:tr w:rsidR="00940BD8" w:rsidRPr="00DB7D17" w14:paraId="1C7EA026" w14:textId="77777777" w:rsidTr="00FE0C18">
        <w:tc>
          <w:tcPr>
            <w:tcW w:w="2886" w:type="pct"/>
          </w:tcPr>
          <w:p w14:paraId="29658D30" w14:textId="55D619E0" w:rsidR="00940BD8" w:rsidRPr="00DB7D17" w:rsidRDefault="00940BD8" w:rsidP="00940BD8">
            <w:pPr>
              <w:jc w:val="both"/>
              <w:rPr>
                <w:rFonts w:asciiTheme="minorHAnsi" w:eastAsia="Calibri" w:hAnsiTheme="minorHAnsi" w:cstheme="minorHAnsi"/>
                <w:sz w:val="18"/>
                <w:szCs w:val="18"/>
              </w:rPr>
            </w:pPr>
            <w:r>
              <w:rPr>
                <w:rFonts w:ascii="Comic Sans MS" w:eastAsia="MS Mincho" w:hAnsi="Comic Sans MS"/>
                <w:sz w:val="20"/>
                <w:szCs w:val="20"/>
              </w:rPr>
              <w:t xml:space="preserve">3. </w:t>
            </w:r>
            <w:r w:rsidR="00382430">
              <w:rPr>
                <w:rFonts w:ascii="Comic Sans MS" w:eastAsia="MS Mincho" w:hAnsi="Comic Sans MS"/>
                <w:sz w:val="20"/>
                <w:szCs w:val="20"/>
              </w:rPr>
              <w:t>Use microscopy techniques to observe bacteria and other relevant microorganisms.</w:t>
            </w:r>
          </w:p>
        </w:tc>
        <w:tc>
          <w:tcPr>
            <w:tcW w:w="384" w:type="pct"/>
            <w:vAlign w:val="center"/>
          </w:tcPr>
          <w:p w14:paraId="37E623C2" w14:textId="6F343C3B" w:rsidR="00940BD8" w:rsidRPr="00DB7D17" w:rsidRDefault="00940BD8" w:rsidP="00940BD8">
            <w:pPr>
              <w:jc w:val="center"/>
              <w:rPr>
                <w:rFonts w:asciiTheme="minorHAnsi" w:eastAsia="Calibri" w:hAnsiTheme="minorHAnsi" w:cstheme="minorHAnsi"/>
                <w:sz w:val="18"/>
                <w:szCs w:val="18"/>
              </w:rPr>
            </w:pPr>
          </w:p>
        </w:tc>
        <w:tc>
          <w:tcPr>
            <w:tcW w:w="434" w:type="pct"/>
            <w:vAlign w:val="center"/>
          </w:tcPr>
          <w:p w14:paraId="12F6A198" w14:textId="5EA2DF5F" w:rsidR="00940BD8" w:rsidRPr="00DB7D17" w:rsidRDefault="00F86163"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1AA20F13" w14:textId="42D80515" w:rsidR="00940BD8" w:rsidRPr="00DB7D17" w:rsidRDefault="00940BD8" w:rsidP="00940BD8">
            <w:pPr>
              <w:jc w:val="center"/>
              <w:rPr>
                <w:rFonts w:asciiTheme="minorHAnsi" w:eastAsia="Calibri" w:hAnsiTheme="minorHAnsi" w:cstheme="minorHAnsi"/>
                <w:sz w:val="18"/>
                <w:szCs w:val="18"/>
              </w:rPr>
            </w:pPr>
          </w:p>
        </w:tc>
        <w:tc>
          <w:tcPr>
            <w:tcW w:w="434" w:type="pct"/>
            <w:vAlign w:val="center"/>
          </w:tcPr>
          <w:p w14:paraId="562910FC" w14:textId="1D961E50" w:rsidR="00940BD8" w:rsidRPr="00DB7D17" w:rsidRDefault="00940BD8" w:rsidP="00940BD8">
            <w:pPr>
              <w:jc w:val="center"/>
              <w:rPr>
                <w:rFonts w:asciiTheme="minorHAnsi" w:eastAsia="Calibri" w:hAnsiTheme="minorHAnsi" w:cstheme="minorHAnsi"/>
                <w:sz w:val="18"/>
                <w:szCs w:val="18"/>
              </w:rPr>
            </w:pPr>
          </w:p>
        </w:tc>
        <w:tc>
          <w:tcPr>
            <w:tcW w:w="478" w:type="pct"/>
            <w:vAlign w:val="center"/>
          </w:tcPr>
          <w:p w14:paraId="007D7F86" w14:textId="77777777" w:rsidR="00940BD8" w:rsidRPr="00DB7D17" w:rsidRDefault="00940BD8" w:rsidP="00940BD8">
            <w:pPr>
              <w:jc w:val="center"/>
              <w:rPr>
                <w:rFonts w:asciiTheme="minorHAnsi" w:eastAsia="Calibri" w:hAnsiTheme="minorHAnsi" w:cstheme="minorHAnsi"/>
                <w:sz w:val="18"/>
                <w:szCs w:val="18"/>
              </w:rPr>
            </w:pPr>
          </w:p>
        </w:tc>
      </w:tr>
      <w:tr w:rsidR="00382430" w:rsidRPr="00DB7D17" w14:paraId="45530B93" w14:textId="77777777" w:rsidTr="00FE0C18">
        <w:tc>
          <w:tcPr>
            <w:tcW w:w="2886" w:type="pct"/>
          </w:tcPr>
          <w:p w14:paraId="2EE4DED6" w14:textId="1353FF6E" w:rsidR="00382430" w:rsidRDefault="00382430" w:rsidP="00940BD8">
            <w:pPr>
              <w:jc w:val="both"/>
              <w:rPr>
                <w:rFonts w:ascii="Comic Sans MS" w:eastAsia="MS Mincho" w:hAnsi="Comic Sans MS"/>
                <w:sz w:val="20"/>
                <w:szCs w:val="20"/>
              </w:rPr>
            </w:pPr>
            <w:r>
              <w:rPr>
                <w:rFonts w:ascii="Comic Sans MS" w:eastAsia="MS Mincho" w:hAnsi="Comic Sans MS"/>
                <w:sz w:val="20"/>
                <w:szCs w:val="20"/>
              </w:rPr>
              <w:t>4. Experiment with various methods of microbial culture, test various antimicrobial substances and discuss their importance and limitations.</w:t>
            </w:r>
          </w:p>
        </w:tc>
        <w:tc>
          <w:tcPr>
            <w:tcW w:w="384" w:type="pct"/>
            <w:vAlign w:val="center"/>
          </w:tcPr>
          <w:p w14:paraId="1D457975" w14:textId="77777777" w:rsidR="00382430" w:rsidRPr="00DB7D17" w:rsidRDefault="00382430" w:rsidP="00940BD8">
            <w:pPr>
              <w:jc w:val="center"/>
              <w:rPr>
                <w:rFonts w:asciiTheme="minorHAnsi" w:eastAsia="Calibri" w:hAnsiTheme="minorHAnsi" w:cstheme="minorHAnsi"/>
                <w:sz w:val="18"/>
                <w:szCs w:val="18"/>
              </w:rPr>
            </w:pPr>
          </w:p>
        </w:tc>
        <w:tc>
          <w:tcPr>
            <w:tcW w:w="434" w:type="pct"/>
            <w:vAlign w:val="center"/>
          </w:tcPr>
          <w:p w14:paraId="0D513C72" w14:textId="7447D1D0" w:rsidR="00382430" w:rsidRDefault="00382430"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0088AB13" w14:textId="02491AF1" w:rsidR="00382430" w:rsidRDefault="00382430"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16179A39" w14:textId="499B4520" w:rsidR="00382430" w:rsidRPr="00DB7D17" w:rsidRDefault="00382430"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78" w:type="pct"/>
            <w:vAlign w:val="center"/>
          </w:tcPr>
          <w:p w14:paraId="22843787" w14:textId="77777777" w:rsidR="00382430" w:rsidRPr="00DB7D17" w:rsidRDefault="00382430" w:rsidP="00940BD8">
            <w:pPr>
              <w:jc w:val="center"/>
              <w:rPr>
                <w:rFonts w:asciiTheme="minorHAnsi" w:eastAsia="Calibri" w:hAnsiTheme="minorHAnsi" w:cstheme="minorHAnsi"/>
                <w:sz w:val="18"/>
                <w:szCs w:val="18"/>
              </w:rPr>
            </w:pPr>
          </w:p>
        </w:tc>
      </w:tr>
      <w:tr w:rsidR="00382430" w:rsidRPr="00DB7D17" w14:paraId="6C308D74" w14:textId="77777777" w:rsidTr="00FE0C18">
        <w:tc>
          <w:tcPr>
            <w:tcW w:w="2886" w:type="pct"/>
          </w:tcPr>
          <w:p w14:paraId="5EE376FF" w14:textId="56F7BB72" w:rsidR="00382430" w:rsidRPr="00382430" w:rsidRDefault="00382430" w:rsidP="00382430">
            <w:pPr>
              <w:jc w:val="both"/>
              <w:rPr>
                <w:rFonts w:ascii="Comic Sans MS" w:eastAsia="MS Mincho" w:hAnsi="Comic Sans MS"/>
                <w:sz w:val="20"/>
                <w:szCs w:val="20"/>
              </w:rPr>
            </w:pPr>
            <w:r>
              <w:rPr>
                <w:rFonts w:ascii="Comic Sans MS" w:eastAsia="MS Mincho" w:hAnsi="Comic Sans MS"/>
                <w:sz w:val="20"/>
                <w:szCs w:val="20"/>
              </w:rPr>
              <w:t>5. Make use of various techniques to identify microorganisms.</w:t>
            </w:r>
          </w:p>
        </w:tc>
        <w:tc>
          <w:tcPr>
            <w:tcW w:w="384" w:type="pct"/>
            <w:vAlign w:val="center"/>
          </w:tcPr>
          <w:p w14:paraId="575903C1" w14:textId="77777777" w:rsidR="00382430" w:rsidRPr="00DB7D17" w:rsidRDefault="00382430" w:rsidP="00940BD8">
            <w:pPr>
              <w:jc w:val="center"/>
              <w:rPr>
                <w:rFonts w:asciiTheme="minorHAnsi" w:eastAsia="Calibri" w:hAnsiTheme="minorHAnsi" w:cstheme="minorHAnsi"/>
                <w:sz w:val="18"/>
                <w:szCs w:val="18"/>
              </w:rPr>
            </w:pPr>
          </w:p>
        </w:tc>
        <w:tc>
          <w:tcPr>
            <w:tcW w:w="434" w:type="pct"/>
            <w:vAlign w:val="center"/>
          </w:tcPr>
          <w:p w14:paraId="0CF1EB44" w14:textId="64B7B198" w:rsidR="00382430" w:rsidRDefault="00382430"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37DB559D" w14:textId="7625044F" w:rsidR="00382430" w:rsidRDefault="00382430"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74702D91" w14:textId="77777777" w:rsidR="00382430" w:rsidRPr="00DB7D17" w:rsidRDefault="00382430" w:rsidP="00940BD8">
            <w:pPr>
              <w:jc w:val="center"/>
              <w:rPr>
                <w:rFonts w:asciiTheme="minorHAnsi" w:eastAsia="Calibri" w:hAnsiTheme="minorHAnsi" w:cstheme="minorHAnsi"/>
                <w:sz w:val="18"/>
                <w:szCs w:val="18"/>
              </w:rPr>
            </w:pPr>
          </w:p>
        </w:tc>
        <w:tc>
          <w:tcPr>
            <w:tcW w:w="478" w:type="pct"/>
            <w:vAlign w:val="center"/>
          </w:tcPr>
          <w:p w14:paraId="0E910319" w14:textId="77777777" w:rsidR="00382430" w:rsidRPr="00DB7D17" w:rsidRDefault="00382430" w:rsidP="00940BD8">
            <w:pPr>
              <w:jc w:val="center"/>
              <w:rPr>
                <w:rFonts w:asciiTheme="minorHAnsi" w:eastAsia="Calibri" w:hAnsiTheme="minorHAnsi" w:cstheme="minorHAnsi"/>
                <w:sz w:val="18"/>
                <w:szCs w:val="18"/>
              </w:rPr>
            </w:pPr>
          </w:p>
        </w:tc>
      </w:tr>
      <w:tr w:rsidR="00382430" w:rsidRPr="00DB7D17" w14:paraId="0AC6483B" w14:textId="77777777" w:rsidTr="00FE0C18">
        <w:tc>
          <w:tcPr>
            <w:tcW w:w="2886" w:type="pct"/>
          </w:tcPr>
          <w:p w14:paraId="1680F0C6" w14:textId="78DEF9AC" w:rsidR="00382430" w:rsidRPr="00382430" w:rsidRDefault="00382430" w:rsidP="00382430">
            <w:pPr>
              <w:jc w:val="both"/>
              <w:rPr>
                <w:rFonts w:ascii="Comic Sans MS" w:eastAsia="MS Mincho" w:hAnsi="Comic Sans MS"/>
                <w:sz w:val="20"/>
                <w:szCs w:val="20"/>
              </w:rPr>
            </w:pPr>
            <w:r>
              <w:rPr>
                <w:rFonts w:ascii="Comic Sans MS" w:eastAsia="MS Mincho" w:hAnsi="Comic Sans MS"/>
                <w:sz w:val="20"/>
                <w:szCs w:val="20"/>
              </w:rPr>
              <w:t>6. Apply laboratory techniques to quantify microorganisms</w:t>
            </w:r>
          </w:p>
        </w:tc>
        <w:tc>
          <w:tcPr>
            <w:tcW w:w="384" w:type="pct"/>
            <w:vAlign w:val="center"/>
          </w:tcPr>
          <w:p w14:paraId="6BA196D2" w14:textId="77777777" w:rsidR="00382430" w:rsidRPr="00DB7D17" w:rsidRDefault="00382430" w:rsidP="00940BD8">
            <w:pPr>
              <w:jc w:val="center"/>
              <w:rPr>
                <w:rFonts w:asciiTheme="minorHAnsi" w:eastAsia="Calibri" w:hAnsiTheme="minorHAnsi" w:cstheme="minorHAnsi"/>
                <w:sz w:val="18"/>
                <w:szCs w:val="18"/>
              </w:rPr>
            </w:pPr>
          </w:p>
        </w:tc>
        <w:tc>
          <w:tcPr>
            <w:tcW w:w="434" w:type="pct"/>
            <w:vAlign w:val="center"/>
          </w:tcPr>
          <w:p w14:paraId="3123EDA7" w14:textId="052340B7" w:rsidR="00382430" w:rsidRDefault="00382430"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4A60E0C8" w14:textId="34766341" w:rsidR="00382430" w:rsidRDefault="00382430"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019C2C94" w14:textId="77777777" w:rsidR="00382430" w:rsidRPr="00DB7D17" w:rsidRDefault="00382430" w:rsidP="00940BD8">
            <w:pPr>
              <w:jc w:val="center"/>
              <w:rPr>
                <w:rFonts w:asciiTheme="minorHAnsi" w:eastAsia="Calibri" w:hAnsiTheme="minorHAnsi" w:cstheme="minorHAnsi"/>
                <w:sz w:val="18"/>
                <w:szCs w:val="18"/>
              </w:rPr>
            </w:pPr>
          </w:p>
        </w:tc>
        <w:tc>
          <w:tcPr>
            <w:tcW w:w="478" w:type="pct"/>
            <w:vAlign w:val="center"/>
          </w:tcPr>
          <w:p w14:paraId="5F66EE06" w14:textId="77777777" w:rsidR="00382430" w:rsidRPr="00DB7D17" w:rsidRDefault="00382430" w:rsidP="00940BD8">
            <w:pPr>
              <w:jc w:val="center"/>
              <w:rPr>
                <w:rFonts w:asciiTheme="minorHAnsi" w:eastAsia="Calibri" w:hAnsiTheme="minorHAnsi" w:cstheme="minorHAnsi"/>
                <w:sz w:val="18"/>
                <w:szCs w:val="18"/>
              </w:rPr>
            </w:pPr>
          </w:p>
        </w:tc>
      </w:tr>
    </w:tbl>
    <w:p w14:paraId="7CD6E455" w14:textId="77777777" w:rsidR="000C26F3" w:rsidRPr="00B85FB8" w:rsidRDefault="000C26F3">
      <w:pPr>
        <w:rPr>
          <w:rFonts w:ascii="Calibri" w:eastAsia="Calibri" w:hAnsi="Calibri" w:cs="Calibri"/>
          <w:sz w:val="20"/>
          <w:szCs w:val="20"/>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B85FB8" w:rsidRDefault="00EB2539">
      <w:pPr>
        <w:rPr>
          <w:rFonts w:ascii="Calibri" w:eastAsia="Calibri" w:hAnsi="Calibri" w:cs="Calibri"/>
          <w:sz w:val="16"/>
          <w:szCs w:val="16"/>
        </w:rPr>
      </w:pPr>
      <w:r w:rsidRPr="00DB7D17">
        <w:rPr>
          <w:rFonts w:ascii="Calibri" w:eastAsia="Calibri" w:hAnsi="Calibri" w:cs="Calibr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Pr="00B85FB8" w:rsidRDefault="000C26F3">
      <w:pPr>
        <w:rPr>
          <w:rFonts w:ascii="Calibri" w:eastAsia="Calibri" w:hAnsi="Calibri" w:cs="Calibri"/>
          <w:sz w:val="20"/>
          <w:szCs w:val="20"/>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B85FB8" w:rsidRDefault="00EB2539">
      <w:pPr>
        <w:rPr>
          <w:rFonts w:ascii="Calibri" w:eastAsia="Calibri" w:hAnsi="Calibri" w:cs="Calibri"/>
          <w:sz w:val="16"/>
          <w:szCs w:val="16"/>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Formation in Faith (Mana) E ola au i ke akua (ʻŌlelo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(Na’auao) Lawe i ka maʻalea a kūʻonoʻono (ʻŌlelo  Noʻeau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 (‘Ohana) ʻIke aku, ʻike mai, kōkua aku kōkua mai; pela iho la ka nohana ʻohana (‘Ōlelo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(Aloha) Ka lama kū o ka noʻeau (ʻŌlelo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 (Aina) ʻAʻohe pau ka ‘ike i ka hālau hoʻokahi (ʻŌlelo Noʻeau 203) All knowledge is not taught in the same school</w:t>
      </w:r>
    </w:p>
    <w:p w14:paraId="42D14D2F" w14:textId="77777777" w:rsidR="000C26F3" w:rsidRPr="00B85FB8" w:rsidRDefault="000C26F3">
      <w:pPr>
        <w:rPr>
          <w:rFonts w:ascii="Calibri" w:eastAsia="Calibri" w:hAnsi="Calibri" w:cs="Calibri"/>
          <w:sz w:val="20"/>
          <w:szCs w:val="20"/>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B85FB8"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16"/>
          <w:szCs w:val="16"/>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lastRenderedPageBreak/>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since many of the most pressing global issues (climate change, health inequity, poverty, justice) are those which science and technology investigate, establish ethical parameters for, and offer solutions to.</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mana, na’auao,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r w:rsidRPr="008A3170">
        <w:rPr>
          <w:rFonts w:asciiTheme="minorHAnsi" w:hAnsiTheme="minorHAnsi" w:cstheme="minorHAnsi"/>
          <w:i/>
          <w:iCs/>
          <w:color w:val="000000" w:themeColor="text1"/>
          <w:szCs w:val="22"/>
        </w:rPr>
        <w:t>aina</w:t>
      </w:r>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r w:rsidRPr="008A3170">
        <w:rPr>
          <w:rFonts w:asciiTheme="minorHAnsi" w:hAnsiTheme="minorHAnsi" w:cstheme="minorHAnsi"/>
          <w:i/>
          <w:color w:val="000000" w:themeColor="text1"/>
          <w:szCs w:val="22"/>
        </w:rPr>
        <w:t>Maiau,</w:t>
      </w:r>
      <w:r w:rsidRPr="008A3170">
        <w:rPr>
          <w:rFonts w:asciiTheme="minorHAnsi" w:hAnsiTheme="minorHAnsi" w:cstheme="minorHAnsi"/>
          <w:color w:val="000000" w:themeColor="text1"/>
          <w:szCs w:val="22"/>
        </w:rPr>
        <w:t xml:space="preserve"> be neat, prepared, careful in all we do; </w:t>
      </w:r>
      <w:r w:rsidRPr="008A3170">
        <w:rPr>
          <w:rFonts w:asciiTheme="minorHAnsi" w:hAnsiTheme="minorHAnsi" w:cstheme="minorHAnsi"/>
          <w:i/>
          <w:color w:val="000000" w:themeColor="text1"/>
          <w:szCs w:val="22"/>
        </w:rPr>
        <w:t>Makawalu</w:t>
      </w:r>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r w:rsidRPr="008A3170">
        <w:rPr>
          <w:rFonts w:asciiTheme="minorHAnsi" w:hAnsiTheme="minorHAnsi" w:cstheme="minorHAnsi"/>
          <w:i/>
          <w:color w:val="000000" w:themeColor="text1"/>
          <w:szCs w:val="22"/>
        </w:rPr>
        <w:t>Pa`a Na`au</w:t>
      </w:r>
      <w:r w:rsidRPr="008A3170">
        <w:rPr>
          <w:rFonts w:asciiTheme="minorHAnsi" w:hAnsiTheme="minorHAnsi" w:cstheme="minorHAnsi"/>
          <w:color w:val="000000" w:themeColor="text1"/>
          <w:szCs w:val="22"/>
        </w:rPr>
        <w:t>, learn deeply.</w:t>
      </w:r>
    </w:p>
    <w:p w14:paraId="130D841D" w14:textId="77777777" w:rsidR="008A3170" w:rsidRPr="00B85FB8" w:rsidRDefault="008A3170">
      <w:pPr>
        <w:keepNext/>
        <w:keepLines/>
        <w:pBdr>
          <w:top w:val="nil"/>
          <w:left w:val="nil"/>
          <w:bottom w:val="nil"/>
          <w:right w:val="nil"/>
          <w:between w:val="nil"/>
        </w:pBdr>
        <w:spacing w:before="40"/>
        <w:rPr>
          <w:rFonts w:ascii="Calibri" w:eastAsia="Calibri" w:hAnsi="Calibri" w:cs="Calibri"/>
          <w:b/>
          <w:color w:val="0054A6"/>
          <w:sz w:val="20"/>
          <w:szCs w:val="20"/>
        </w:rPr>
      </w:pPr>
    </w:p>
    <w:p w14:paraId="728AD9B7" w14:textId="257BFAAC"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w:t>
      </w:r>
      <w:r w:rsidR="00E65D25">
        <w:rPr>
          <w:rFonts w:ascii="Calibri" w:eastAsia="Calibri" w:hAnsi="Calibri" w:cs="Calibri"/>
          <w:b/>
          <w:color w:val="0054A6"/>
          <w:sz w:val="24"/>
          <w:szCs w:val="24"/>
        </w:rPr>
        <w:t>162</w:t>
      </w:r>
      <w:r w:rsidR="00495147">
        <w:rPr>
          <w:rFonts w:ascii="Calibri" w:eastAsia="Calibri" w:hAnsi="Calibri" w:cs="Calibri"/>
          <w:b/>
          <w:color w:val="0054A6"/>
          <w:sz w:val="24"/>
          <w:szCs w:val="24"/>
        </w:rPr>
        <w:t>L</w:t>
      </w:r>
      <w:r w:rsidR="00DB7D17">
        <w:rPr>
          <w:rFonts w:ascii="Calibri" w:eastAsia="Calibri" w:hAnsi="Calibri" w:cs="Calibri"/>
          <w:b/>
          <w:color w:val="0054A6"/>
          <w:sz w:val="24"/>
          <w:szCs w:val="24"/>
        </w:rPr>
        <w:t xml:space="preserve"> with Marianist and Hawaiian Values of the University</w:t>
      </w:r>
    </w:p>
    <w:p w14:paraId="1A94D9DD" w14:textId="2841FB4A" w:rsidR="00495147" w:rsidRDefault="00495147" w:rsidP="00495147">
      <w:pPr>
        <w:pStyle w:val="ListParagraph"/>
        <w:numPr>
          <w:ilvl w:val="0"/>
          <w:numId w:val="6"/>
        </w:numPr>
        <w:jc w:val="both"/>
        <w:rPr>
          <w:rFonts w:asciiTheme="minorHAnsi" w:hAnsiTheme="minorHAnsi" w:cstheme="minorHAnsi"/>
        </w:rPr>
      </w:pPr>
      <w:r w:rsidRPr="003F784B">
        <w:rPr>
          <w:rFonts w:asciiTheme="minorHAnsi" w:hAnsiTheme="minorHAnsi" w:cstheme="minorHAnsi"/>
        </w:rPr>
        <w:t>BI</w:t>
      </w:r>
      <w:r w:rsidR="00760D68">
        <w:rPr>
          <w:rFonts w:asciiTheme="minorHAnsi" w:hAnsiTheme="minorHAnsi" w:cstheme="minorHAnsi"/>
        </w:rPr>
        <w:t>162</w:t>
      </w:r>
      <w:r w:rsidRPr="003F784B">
        <w:rPr>
          <w:rFonts w:asciiTheme="minorHAnsi" w:hAnsiTheme="minorHAnsi" w:cstheme="minorHAnsi"/>
        </w:rPr>
        <w:t xml:space="preserve">/L Cellular and Organismal Biology II lecture and lab provides an </w:t>
      </w:r>
      <w:r w:rsidRPr="003F784B">
        <w:rPr>
          <w:rFonts w:asciiTheme="minorHAnsi" w:hAnsiTheme="minorHAnsi" w:cstheme="minorHAnsi"/>
          <w:i/>
          <w:iCs/>
        </w:rPr>
        <w:t>integral quality education</w:t>
      </w:r>
      <w:r w:rsidRPr="003F784B">
        <w:rPr>
          <w:rFonts w:asciiTheme="minorHAnsi" w:hAnsiTheme="minorHAnsi" w:cstheme="minorHAnsi"/>
        </w:rPr>
        <w:t xml:space="preserve"> as it is an introductory science course which provides students a foundation that will be necessary to be successful in several upper division science courses.  To be successful and utterly understand biology one needs to understand how it relates to the bigger </w:t>
      </w:r>
      <w:r w:rsidR="003B1F40">
        <w:rPr>
          <w:rFonts w:asciiTheme="minorHAnsi" w:hAnsiTheme="minorHAnsi" w:cstheme="minorHAnsi"/>
        </w:rPr>
        <w:t xml:space="preserve">nursing and </w:t>
      </w:r>
      <w:r w:rsidRPr="003F784B">
        <w:rPr>
          <w:rFonts w:asciiTheme="minorHAnsi" w:hAnsiTheme="minorHAnsi" w:cstheme="minorHAnsi"/>
        </w:rPr>
        <w:t xml:space="preserve">scientific community.  </w:t>
      </w:r>
    </w:p>
    <w:p w14:paraId="237EA9CB" w14:textId="77777777" w:rsidR="00495147" w:rsidRPr="00B85FB8" w:rsidRDefault="00495147" w:rsidP="00495147">
      <w:pPr>
        <w:pStyle w:val="ListParagraph"/>
        <w:jc w:val="both"/>
        <w:rPr>
          <w:rFonts w:asciiTheme="minorHAnsi" w:hAnsiTheme="minorHAnsi" w:cstheme="minorHAnsi"/>
          <w:sz w:val="16"/>
          <w:szCs w:val="16"/>
        </w:rPr>
      </w:pPr>
    </w:p>
    <w:p w14:paraId="23BE14DF" w14:textId="77777777" w:rsidR="00E65D25" w:rsidRPr="003F784B" w:rsidRDefault="00495147" w:rsidP="00E65D25">
      <w:pPr>
        <w:pStyle w:val="ListParagraph"/>
        <w:numPr>
          <w:ilvl w:val="0"/>
          <w:numId w:val="6"/>
        </w:numPr>
        <w:jc w:val="both"/>
        <w:rPr>
          <w:rFonts w:asciiTheme="minorHAnsi" w:hAnsiTheme="minorHAnsi" w:cstheme="minorHAnsi"/>
        </w:rPr>
      </w:pPr>
      <w:r w:rsidRPr="003F784B">
        <w:rPr>
          <w:rFonts w:asciiTheme="minorHAnsi" w:hAnsiTheme="minorHAnsi" w:cstheme="minorHAnsi"/>
        </w:rPr>
        <w:t xml:space="preserve">This course also focuses on </w:t>
      </w:r>
      <w:r w:rsidRPr="003F784B">
        <w:rPr>
          <w:rFonts w:asciiTheme="minorHAnsi" w:hAnsiTheme="minorHAnsi" w:cstheme="minorHAnsi"/>
          <w:i/>
          <w:iCs/>
        </w:rPr>
        <w:t>educating in the family spirit</w:t>
      </w:r>
      <w:r w:rsidRPr="003F784B">
        <w:rPr>
          <w:rFonts w:asciiTheme="minorHAnsi" w:hAnsiTheme="minorHAnsi" w:cstheme="minorHAnsi"/>
        </w:rPr>
        <w:t xml:space="preserve">.  This is done by emphasizing that science is not done in a vacuum.  </w:t>
      </w:r>
      <w:r w:rsidR="003C7E63">
        <w:rPr>
          <w:rFonts w:asciiTheme="minorHAnsi" w:hAnsiTheme="minorHAnsi" w:cstheme="minorHAnsi"/>
        </w:rPr>
        <w:t xml:space="preserve">Collaboration is </w:t>
      </w:r>
      <w:r w:rsidR="005A6E92">
        <w:rPr>
          <w:rFonts w:asciiTheme="minorHAnsi" w:hAnsiTheme="minorHAnsi" w:cstheme="minorHAnsi"/>
        </w:rPr>
        <w:t>encouraged</w:t>
      </w:r>
      <w:r w:rsidR="003C7E63">
        <w:rPr>
          <w:rFonts w:asciiTheme="minorHAnsi" w:hAnsiTheme="minorHAnsi" w:cstheme="minorHAnsi"/>
        </w:rPr>
        <w:t xml:space="preserve"> </w:t>
      </w:r>
      <w:r w:rsidR="005A6E92">
        <w:rPr>
          <w:rFonts w:asciiTheme="minorHAnsi" w:hAnsiTheme="minorHAnsi" w:cstheme="minorHAnsi"/>
        </w:rPr>
        <w:t>through</w:t>
      </w:r>
      <w:r w:rsidR="003C7E63">
        <w:rPr>
          <w:rFonts w:asciiTheme="minorHAnsi" w:hAnsiTheme="minorHAnsi" w:cstheme="minorHAnsi"/>
        </w:rPr>
        <w:t xml:space="preserve"> small lab groups</w:t>
      </w:r>
      <w:r w:rsidR="005A6E92">
        <w:rPr>
          <w:rFonts w:asciiTheme="minorHAnsi" w:hAnsiTheme="minorHAnsi" w:cstheme="minorHAnsi"/>
        </w:rPr>
        <w:t xml:space="preserve"> and</w:t>
      </w:r>
      <w:r w:rsidR="00E65D25">
        <w:rPr>
          <w:rFonts w:asciiTheme="minorHAnsi" w:hAnsiTheme="minorHAnsi" w:cstheme="minorHAnsi"/>
        </w:rPr>
        <w:t xml:space="preserve"> </w:t>
      </w:r>
      <w:r w:rsidR="00E65D25" w:rsidRPr="003F784B">
        <w:rPr>
          <w:rFonts w:asciiTheme="minorHAnsi" w:hAnsiTheme="minorHAnsi" w:cstheme="minorHAnsi"/>
        </w:rPr>
        <w:t xml:space="preserve">students are strongly encouraged to work with their peers to find and discuss the answers to these questions.  </w:t>
      </w:r>
    </w:p>
    <w:p w14:paraId="4DA0B881" w14:textId="2B2A27B3" w:rsidR="00DB7D17" w:rsidRPr="00B85FB8" w:rsidRDefault="00E65D25" w:rsidP="00B85FB8">
      <w:pPr>
        <w:pStyle w:val="ListParagraph"/>
        <w:jc w:val="both"/>
        <w:rPr>
          <w:rFonts w:asciiTheme="minorHAnsi" w:hAnsiTheme="minorHAnsi" w:cstheme="minorHAnsi"/>
        </w:rPr>
      </w:pPr>
      <w:r>
        <w:rPr>
          <w:rFonts w:asciiTheme="minorHAnsi" w:hAnsiTheme="minorHAnsi" w:cstheme="minorHAnsi"/>
        </w:rPr>
        <w:t>This is done</w:t>
      </w:r>
      <w:r w:rsidR="00495147" w:rsidRPr="003F784B">
        <w:rPr>
          <w:rFonts w:asciiTheme="minorHAnsi" w:hAnsiTheme="minorHAnsi" w:cstheme="minorHAnsi"/>
        </w:rPr>
        <w:t xml:space="preserve"> to not only </w:t>
      </w:r>
      <w:r>
        <w:rPr>
          <w:rFonts w:asciiTheme="minorHAnsi" w:hAnsiTheme="minorHAnsi" w:cstheme="minorHAnsi"/>
        </w:rPr>
        <w:t>support</w:t>
      </w:r>
      <w:r w:rsidR="00495147" w:rsidRPr="003F784B">
        <w:rPr>
          <w:rFonts w:asciiTheme="minorHAnsi" w:hAnsiTheme="minorHAnsi" w:cstheme="minorHAnsi"/>
        </w:rPr>
        <w:t xml:space="preserve"> student</w:t>
      </w:r>
      <w:r>
        <w:rPr>
          <w:rFonts w:asciiTheme="minorHAnsi" w:hAnsiTheme="minorHAnsi" w:cstheme="minorHAnsi"/>
        </w:rPr>
        <w:t>s</w:t>
      </w:r>
      <w:r w:rsidR="00495147" w:rsidRPr="003F784B">
        <w:rPr>
          <w:rFonts w:asciiTheme="minorHAnsi" w:hAnsiTheme="minorHAnsi" w:cstheme="minorHAnsi"/>
        </w:rPr>
        <w:t xml:space="preserve"> in learning the subject matter but to encourage them to build relationships within the peer groups.  </w:t>
      </w: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B85FB8" w:rsidRDefault="000C26F3">
      <w:pPr>
        <w:rPr>
          <w:rFonts w:asciiTheme="minorHAnsi" w:eastAsia="Calibri" w:hAnsiTheme="minorHAnsi" w:cstheme="minorHAnsi"/>
          <w:sz w:val="20"/>
          <w:szCs w:val="20"/>
        </w:rPr>
      </w:pPr>
    </w:p>
    <w:p w14:paraId="7F40F6F5" w14:textId="2B4C183F" w:rsidR="008A3170" w:rsidRPr="00DB5D73" w:rsidRDefault="00FC111D" w:rsidP="00DB5D73">
      <w:pPr>
        <w:overflowPunct w:val="0"/>
        <w:autoSpaceDE w:val="0"/>
        <w:autoSpaceDN w:val="0"/>
        <w:adjustRightInd w:val="0"/>
        <w:spacing w:line="240" w:lineRule="auto"/>
        <w:textAlignment w:val="baseline"/>
        <w:rPr>
          <w:rFonts w:asciiTheme="minorHAnsi" w:hAnsiTheme="minorHAnsi" w:cstheme="minorHAnsi"/>
        </w:rPr>
      </w:pPr>
      <w:r>
        <w:rPr>
          <w:rFonts w:ascii="Calibri" w:eastAsia="Calibri" w:hAnsi="Calibri" w:cs="Calibri"/>
        </w:rPr>
        <w:t xml:space="preserve">Assignments and Quizzes will be assigned weekly.  </w:t>
      </w:r>
      <w:r w:rsidR="008A3170" w:rsidRPr="00DB5D73">
        <w:rPr>
          <w:rFonts w:ascii="Calibri" w:eastAsia="Calibri" w:hAnsi="Calibri" w:cs="Calibri"/>
        </w:rPr>
        <w:t>A description of all course activities can be found in the BI</w:t>
      </w:r>
      <w:r w:rsidR="00D23BE0">
        <w:rPr>
          <w:rFonts w:ascii="Calibri" w:eastAsia="Calibri" w:hAnsi="Calibri" w:cs="Calibri"/>
        </w:rPr>
        <w:t>162</w:t>
      </w:r>
      <w:r w:rsidR="0035310B">
        <w:rPr>
          <w:rFonts w:ascii="Calibri" w:eastAsia="Calibri" w:hAnsi="Calibri" w:cs="Calibri"/>
        </w:rPr>
        <w:t>L</w:t>
      </w:r>
      <w:r w:rsidR="008A3170" w:rsidRPr="00DB5D73">
        <w:rPr>
          <w:rFonts w:ascii="Calibri" w:eastAsia="Calibri" w:hAnsi="Calibri" w:cs="Calibri"/>
        </w:rPr>
        <w:t xml:space="preserve"> Canvas.</w:t>
      </w:r>
    </w:p>
    <w:p w14:paraId="700AB79A" w14:textId="75D54806" w:rsidR="00EB2539" w:rsidRDefault="00CF113C" w:rsidP="00EB2539">
      <w:pPr>
        <w:jc w:val="center"/>
        <w:rPr>
          <w:rFonts w:ascii="Calibri" w:eastAsia="Calibri" w:hAnsi="Calibri" w:cs="Calibri"/>
          <w:sz w:val="24"/>
          <w:szCs w:val="24"/>
        </w:rPr>
      </w:pPr>
      <w:r>
        <w:rPr>
          <w:noProof/>
        </w:rPr>
        <w:lastRenderedPageBreak/>
        <w:drawing>
          <wp:inline distT="0" distB="0" distL="0" distR="0" wp14:anchorId="1238F775" wp14:editId="2626201D">
            <wp:extent cx="3810000" cy="2419350"/>
            <wp:effectExtent l="0" t="0" r="0" b="0"/>
            <wp:docPr id="780909884" name="Chart 1">
              <a:extLst xmlns:a="http://schemas.openxmlformats.org/drawingml/2006/main">
                <a:ext uri="{FF2B5EF4-FFF2-40B4-BE49-F238E27FC236}">
                  <a16:creationId xmlns:a16="http://schemas.microsoft.com/office/drawing/2014/main" id="{CBE01809-9F48-B941-7FF2-40A20F87A2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Pr="009C5E79" w:rsidRDefault="005A076C">
      <w:pPr>
        <w:keepNext/>
        <w:keepLines/>
        <w:pBdr>
          <w:top w:val="nil"/>
          <w:left w:val="nil"/>
          <w:bottom w:val="nil"/>
          <w:right w:val="nil"/>
          <w:between w:val="nil"/>
        </w:pBdr>
        <w:spacing w:before="40"/>
        <w:rPr>
          <w:rFonts w:ascii="Calibri" w:eastAsia="Calibri" w:hAnsi="Calibri" w:cs="Calibri"/>
          <w:b/>
          <w:color w:val="0054A6"/>
          <w:sz w:val="20"/>
          <w:szCs w:val="20"/>
        </w:rPr>
      </w:pPr>
    </w:p>
    <w:p w14:paraId="6C91E2FB" w14:textId="5981B3D4"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make arrangements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class, it is </w:t>
      </w:r>
      <w:r w:rsidRPr="00DB7D17">
        <w:rPr>
          <w:rFonts w:asciiTheme="minorHAnsi" w:hAnsiTheme="minorHAnsi" w:cstheme="minorHAnsi"/>
          <w:b/>
          <w:color w:val="000000"/>
          <w:u w:val="single"/>
        </w:rPr>
        <w:t>YOUR</w:t>
      </w:r>
      <w:r w:rsidRPr="00DB7D17">
        <w:rPr>
          <w:rFonts w:asciiTheme="minorHAnsi" w:hAnsiTheme="minorHAnsi" w:cstheme="minorHAnsi"/>
          <w:color w:val="000000"/>
        </w:rPr>
        <w:t xml:space="preserve"> responsibility to ask the instructor or your classmates for the information that you missed and to pick up any handouts that may have been distributed.</w:t>
      </w:r>
    </w:p>
    <w:p w14:paraId="517B50B2" w14:textId="0BB81D16" w:rsidR="00AB6BF7" w:rsidRPr="00AB6BF7" w:rsidRDefault="00AB6BF7" w:rsidP="00AB6BF7">
      <w:pPr>
        <w:pStyle w:val="ListParagraph"/>
        <w:numPr>
          <w:ilvl w:val="0"/>
          <w:numId w:val="7"/>
        </w:numPr>
        <w:spacing w:line="240" w:lineRule="auto"/>
        <w:rPr>
          <w:rFonts w:ascii="Calibri" w:eastAsia="Calibri" w:hAnsi="Calibri" w:cs="Calibri"/>
        </w:rPr>
      </w:pPr>
      <w:r w:rsidRPr="00AB6BF7">
        <w:rPr>
          <w:rFonts w:ascii="Calibri" w:eastAsia="Calibri" w:hAnsi="Calibri" w:cs="Calibri"/>
        </w:rPr>
        <w:t xml:space="preserve">Unexcused absences equivalent to more than a week of classes may lead to a grade reduction for the course. </w:t>
      </w:r>
      <w:r w:rsidRPr="00AB6BF7">
        <w:rPr>
          <w:rFonts w:ascii="Calibri" w:eastAsia="Calibri" w:hAnsi="Calibri" w:cs="Calibri"/>
          <w:b/>
          <w:bCs/>
        </w:rPr>
        <w:t>Any unexcused absence of two consecutive weeks or more may result in being withdrawn from the course by the instructor</w:t>
      </w:r>
      <w:r w:rsidRPr="00AB6BF7">
        <w:rPr>
          <w:rFonts w:ascii="Calibri" w:eastAsia="Calibri" w:hAnsi="Calibri" w:cs="Calibri"/>
        </w:rPr>
        <w:t>, although the instructor is not required to withdraw students in that scenario. Repeated absences put students at risk of failing grades.</w:t>
      </w:r>
    </w:p>
    <w:p w14:paraId="2FAF3558"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 not provided unless a student has contacted the instructor within 24 hours of the missed class period to discuss the circumstances surrounding the absence.  If absence is due to illness and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13E18069" w14:textId="66272A03" w:rsidR="000C26F3" w:rsidRPr="001F6389" w:rsidRDefault="00DB7D17" w:rsidP="001F6389">
      <w:pPr>
        <w:numPr>
          <w:ilvl w:val="0"/>
          <w:numId w:val="7"/>
        </w:numPr>
        <w:autoSpaceDE w:val="0"/>
        <w:autoSpaceDN w:val="0"/>
        <w:adjustRightInd w:val="0"/>
        <w:spacing w:line="240" w:lineRule="auto"/>
        <w:jc w:val="both"/>
        <w:rPr>
          <w:rFonts w:ascii="Calibri" w:eastAsia="Calibri" w:hAnsi="Calibri" w:cs="Calibri"/>
          <w:sz w:val="24"/>
          <w:szCs w:val="24"/>
        </w:rPr>
      </w:pPr>
      <w:r w:rsidRPr="001F6389">
        <w:rPr>
          <w:rFonts w:asciiTheme="minorHAnsi" w:hAnsiTheme="minorHAnsi" w:cstheme="minorHAnsi"/>
          <w:color w:val="000000"/>
        </w:rPr>
        <w:t xml:space="preserve">IF another lab section is available, the student may be allowed, with permission to makeup the lab in another instructor’s section.  </w:t>
      </w:r>
    </w:p>
    <w:p w14:paraId="7C5B8F6C" w14:textId="77777777" w:rsidR="001F6389" w:rsidRPr="009C5E79" w:rsidRDefault="001F6389" w:rsidP="001F6389">
      <w:pPr>
        <w:autoSpaceDE w:val="0"/>
        <w:autoSpaceDN w:val="0"/>
        <w:adjustRightInd w:val="0"/>
        <w:spacing w:line="240" w:lineRule="auto"/>
        <w:ind w:left="720"/>
        <w:jc w:val="both"/>
        <w:rPr>
          <w:rFonts w:ascii="Calibri" w:eastAsia="Calibri" w:hAnsi="Calibri" w:cs="Calibri"/>
          <w:sz w:val="20"/>
          <w:szCs w:val="20"/>
        </w:rPr>
      </w:pPr>
    </w:p>
    <w:p w14:paraId="2ECF4978" w14:textId="44F702CB"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7A2B0FFB" w14:textId="27D47146" w:rsidR="00B96EFC" w:rsidRPr="00A95FCC" w:rsidRDefault="00B96EFC" w:rsidP="00B96EFC">
      <w:pPr>
        <w:pStyle w:val="ListParagraph"/>
        <w:numPr>
          <w:ilvl w:val="0"/>
          <w:numId w:val="7"/>
        </w:numPr>
        <w:spacing w:line="240" w:lineRule="auto"/>
        <w:outlineLvl w:val="2"/>
        <w:rPr>
          <w:rFonts w:asciiTheme="minorHAnsi" w:eastAsia="Calibri" w:hAnsiTheme="minorHAnsi" w:cstheme="minorHAnsi"/>
        </w:rPr>
      </w:pPr>
      <w:r w:rsidRPr="00A95FCC">
        <w:rPr>
          <w:rFonts w:asciiTheme="minorHAnsi" w:eastAsia="Calibri" w:hAnsiTheme="minorHAnsi" w:cstheme="minorHAnsi"/>
        </w:rPr>
        <w:t>Assignments must be submitted by the due date. In case of issues, contact the instructor as soon as possible.</w:t>
      </w:r>
    </w:p>
    <w:p w14:paraId="1DC08276" w14:textId="421F8170"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A95FCC">
        <w:rPr>
          <w:rFonts w:asciiTheme="minorHAnsi" w:hAnsiTheme="minorHAnsi" w:cstheme="minorHAnsi"/>
          <w:color w:val="000000"/>
        </w:rPr>
        <w:t>Any missed work that is</w:t>
      </w:r>
      <w:r w:rsidRPr="00DB7D17">
        <w:rPr>
          <w:rFonts w:asciiTheme="minorHAnsi" w:hAnsiTheme="minorHAnsi" w:cstheme="minorHAnsi"/>
          <w:color w:val="000000"/>
        </w:rPr>
        <w:t xml:space="preserve"> turned in late</w:t>
      </w:r>
      <w:r w:rsidR="00B96EFC">
        <w:rPr>
          <w:rFonts w:asciiTheme="minorHAnsi" w:hAnsiTheme="minorHAnsi" w:cstheme="minorHAnsi"/>
          <w:color w:val="000000"/>
        </w:rPr>
        <w:t xml:space="preserve"> without previous discussion with instructor</w:t>
      </w:r>
      <w:r w:rsidRPr="00DB7D17">
        <w:rPr>
          <w:rFonts w:asciiTheme="minorHAnsi" w:hAnsiTheme="minorHAnsi" w:cstheme="minorHAnsi"/>
          <w:color w:val="000000"/>
        </w:rPr>
        <w:t xml:space="preserve"> may receive up to a one grade deduction.  </w:t>
      </w:r>
      <w:r w:rsidR="00A95FCC" w:rsidRPr="00DB7D17">
        <w:rPr>
          <w:rFonts w:asciiTheme="minorHAnsi" w:hAnsiTheme="minorHAnsi" w:cstheme="minorHAnsi"/>
          <w:color w:val="000000"/>
        </w:rPr>
        <w:t>So,</w:t>
      </w:r>
      <w:r w:rsidRPr="00DB7D17">
        <w:rPr>
          <w:rFonts w:asciiTheme="minorHAnsi" w:hAnsiTheme="minorHAnsi" w:cstheme="minorHAnsi"/>
          <w:color w:val="000000"/>
        </w:rPr>
        <w:t xml:space="preserve">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Pr="009C5E79" w:rsidRDefault="000C26F3">
      <w:pPr>
        <w:rPr>
          <w:rFonts w:ascii="Calibri" w:eastAsia="Calibri" w:hAnsi="Calibri" w:cs="Calibri"/>
          <w:sz w:val="20"/>
          <w:szCs w:val="20"/>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66C40702"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laboratory course.</w:t>
      </w:r>
    </w:p>
    <w:p w14:paraId="120249B0" w14:textId="77777777" w:rsidR="000C26F3" w:rsidRPr="009C5E79" w:rsidRDefault="000C26F3">
      <w:pPr>
        <w:rPr>
          <w:rFonts w:ascii="Calibri" w:eastAsia="Calibri" w:hAnsi="Calibri" w:cs="Calibri"/>
          <w:sz w:val="20"/>
          <w:szCs w:val="20"/>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Pr="009C5E79" w:rsidRDefault="00EB2539">
      <w:pPr>
        <w:rPr>
          <w:rFonts w:ascii="Calibri" w:eastAsia="Calibri" w:hAnsi="Calibri" w:cs="Calibri"/>
        </w:rPr>
      </w:pPr>
      <w:r w:rsidRPr="009C5E79">
        <w:rPr>
          <w:rFonts w:ascii="Calibri" w:eastAsia="Calibri" w:hAnsi="Calibri" w:cs="Calibri"/>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Pr="009C5E79" w:rsidRDefault="000C26F3">
      <w:pPr>
        <w:rPr>
          <w:rFonts w:ascii="Calibri" w:eastAsia="Calibri" w:hAnsi="Calibri" w:cs="Calibri"/>
          <w:sz w:val="20"/>
          <w:szCs w:val="20"/>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Default="00EB2539">
      <w:pPr>
        <w:rPr>
          <w:rFonts w:ascii="Calibri" w:eastAsia="Calibri" w:hAnsi="Calibri" w:cs="Calibri"/>
          <w:sz w:val="24"/>
          <w:szCs w:val="24"/>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1">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rsidSect="00F71BB5">
          <w:headerReference w:type="first" r:id="rId12"/>
          <w:pgSz w:w="12240" w:h="15840"/>
          <w:pgMar w:top="1152" w:right="1440" w:bottom="1152"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Pr="009C5E79" w:rsidRDefault="000C26F3">
      <w:pPr>
        <w:rPr>
          <w:rFonts w:ascii="Calibri" w:eastAsia="Calibri" w:hAnsi="Calibri" w:cs="Calibri"/>
          <w:sz w:val="20"/>
          <w:szCs w:val="20"/>
        </w:rPr>
      </w:pPr>
    </w:p>
    <w:p w14:paraId="483B68C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A2F612D"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6AFCEBD" w14:textId="77777777" w:rsidR="000C26F3" w:rsidRPr="009C5E79" w:rsidRDefault="000C26F3" w:rsidP="00EB2539">
      <w:pPr>
        <w:jc w:val="both"/>
        <w:rPr>
          <w:rFonts w:ascii="Calibri" w:eastAsia="Calibri" w:hAnsi="Calibri" w:cs="Calibri"/>
          <w:sz w:val="20"/>
          <w:szCs w:val="20"/>
        </w:rPr>
      </w:pPr>
    </w:p>
    <w:p w14:paraId="519B2F3B"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496FCCF7" w14:textId="77777777" w:rsidR="000C26F3" w:rsidRPr="009C5E79" w:rsidRDefault="000C26F3" w:rsidP="00EB2539">
      <w:pPr>
        <w:jc w:val="both"/>
        <w:rPr>
          <w:rFonts w:ascii="Calibri" w:eastAsia="Calibri" w:hAnsi="Calibri" w:cs="Calibri"/>
          <w:sz w:val="20"/>
          <w:szCs w:val="20"/>
        </w:rPr>
      </w:pPr>
    </w:p>
    <w:p w14:paraId="6116F419"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89F5127" w14:textId="77777777" w:rsidR="000C26F3" w:rsidRPr="009C5E79" w:rsidRDefault="000C26F3" w:rsidP="00EB2539">
      <w:pPr>
        <w:jc w:val="both"/>
        <w:rPr>
          <w:rFonts w:ascii="Calibri" w:eastAsia="Calibri" w:hAnsi="Calibri" w:cs="Calibri"/>
          <w:sz w:val="20"/>
          <w:szCs w:val="20"/>
        </w:rPr>
      </w:pPr>
    </w:p>
    <w:p w14:paraId="22F9187E"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For the most up to date information, please refer to the </w:t>
      </w:r>
      <w:hyperlink r:id="rId13">
        <w:r w:rsidRPr="00EB2539">
          <w:rPr>
            <w:rFonts w:ascii="Calibri" w:eastAsia="Calibri" w:hAnsi="Calibri" w:cs="Calibri"/>
            <w:color w:val="1155CC"/>
            <w:u w:val="single"/>
          </w:rPr>
          <w:t>Academic Honesty Policy</w:t>
        </w:r>
      </w:hyperlink>
      <w:r w:rsidRPr="00EB2539">
        <w:rPr>
          <w:rFonts w:ascii="Calibri" w:eastAsia="Calibri" w:hAnsi="Calibri" w:cs="Calibri"/>
        </w:rPr>
        <w:t xml:space="preserve"> on the Chaminade University Catalog website.</w:t>
      </w:r>
    </w:p>
    <w:p w14:paraId="492D4CA6" w14:textId="77777777" w:rsidR="000C26F3" w:rsidRDefault="000C26F3">
      <w:pPr>
        <w:rPr>
          <w:rFonts w:ascii="Calibri" w:eastAsia="Calibri" w:hAnsi="Calibri" w:cs="Calibri"/>
          <w:sz w:val="24"/>
          <w:szCs w:val="24"/>
        </w:rPr>
      </w:pPr>
    </w:p>
    <w:p w14:paraId="69E262F4" w14:textId="77777777" w:rsidR="000C26F3" w:rsidRDefault="00EB253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2CFB2500" w14:textId="77777777" w:rsidR="000C26F3" w:rsidRPr="009C5E79" w:rsidRDefault="000C26F3">
      <w:pPr>
        <w:shd w:val="clear" w:color="auto" w:fill="FFFFFF"/>
        <w:rPr>
          <w:rFonts w:ascii="Calibri" w:eastAsia="Calibri" w:hAnsi="Calibri" w:cs="Calibri"/>
          <w:color w:val="1D1D1D"/>
          <w:sz w:val="20"/>
          <w:szCs w:val="20"/>
        </w:rPr>
      </w:pPr>
    </w:p>
    <w:p w14:paraId="39C73C3B" w14:textId="77777777" w:rsidR="000C26F3" w:rsidRPr="00EB2539" w:rsidRDefault="00EB2539" w:rsidP="00EB2539">
      <w:pPr>
        <w:shd w:val="clear" w:color="auto" w:fill="FFFFFF"/>
        <w:jc w:val="both"/>
        <w:rPr>
          <w:rFonts w:ascii="Calibri" w:eastAsia="Calibri" w:hAnsi="Calibri" w:cs="Calibri"/>
          <w:color w:val="1D1D1D"/>
        </w:rPr>
      </w:pPr>
      <w:r w:rsidRPr="00EB2539">
        <w:rPr>
          <w:rFonts w:ascii="Calibri" w:eastAsia="Calibri" w:hAnsi="Calibri" w:cs="Calibri"/>
          <w:color w:val="1D1D1D"/>
        </w:rPr>
        <w:lastRenderedPageBreak/>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D24A354" w14:textId="77777777" w:rsidR="00EB2539" w:rsidRPr="009C5E79" w:rsidRDefault="00EB2539">
      <w:pPr>
        <w:shd w:val="clear" w:color="auto" w:fill="FFFFFF"/>
        <w:rPr>
          <w:rFonts w:ascii="Calibri" w:eastAsia="Calibri" w:hAnsi="Calibri" w:cs="Calibri"/>
          <w:color w:val="1D1D1D"/>
        </w:rPr>
      </w:pPr>
    </w:p>
    <w:p w14:paraId="5F556200" w14:textId="77777777" w:rsidR="000C26F3" w:rsidRDefault="00EB2539">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9D9242" w14:textId="77777777" w:rsidR="000C26F3" w:rsidRPr="009C5E79" w:rsidRDefault="000C26F3" w:rsidP="00EB2539">
      <w:pPr>
        <w:jc w:val="both"/>
        <w:rPr>
          <w:rFonts w:ascii="Calibri" w:eastAsia="Calibri" w:hAnsi="Calibri" w:cs="Calibri"/>
          <w:sz w:val="20"/>
          <w:szCs w:val="20"/>
        </w:rPr>
      </w:pPr>
    </w:p>
    <w:p w14:paraId="5D00DC45" w14:textId="77777777" w:rsidR="000C26F3" w:rsidRPr="00EB2539" w:rsidRDefault="00EB2539" w:rsidP="00EB2539">
      <w:pPr>
        <w:jc w:val="both"/>
        <w:rPr>
          <w:rFonts w:ascii="Calibri" w:eastAsia="Calibri" w:hAnsi="Calibri" w:cs="Calibri"/>
          <w:i/>
          <w:color w:val="1D1D1D"/>
        </w:rPr>
      </w:pPr>
      <w:r w:rsidRPr="00EB2539">
        <w:rPr>
          <w:rFonts w:ascii="Calibri" w:eastAsia="Calibri" w:hAnsi="Calibri" w:cs="Calibri"/>
          <w:color w:val="222222"/>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4">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5">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050F2B4C" w14:textId="77777777" w:rsidR="000C26F3" w:rsidRPr="009C5E79" w:rsidRDefault="000C26F3">
      <w:pPr>
        <w:rPr>
          <w:rFonts w:ascii="Calibri" w:eastAsia="Calibri" w:hAnsi="Calibri" w:cs="Calibri"/>
          <w:sz w:val="20"/>
          <w:szCs w:val="20"/>
        </w:rPr>
      </w:pPr>
    </w:p>
    <w:p w14:paraId="31FCA920" w14:textId="77777777" w:rsidR="000C26F3" w:rsidRPr="00EB2539" w:rsidRDefault="00EB253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6">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4F0F20A" w14:textId="77777777" w:rsidR="000C26F3" w:rsidRPr="009C5E79" w:rsidRDefault="000C26F3">
      <w:pPr>
        <w:rPr>
          <w:rFonts w:ascii="Calibri" w:eastAsia="Calibri" w:hAnsi="Calibri" w:cs="Calibri"/>
          <w:sz w:val="20"/>
          <w:szCs w:val="20"/>
        </w:rPr>
      </w:pPr>
    </w:p>
    <w:p w14:paraId="6A82330F" w14:textId="77777777" w:rsidR="000C26F3" w:rsidRPr="00EB2539" w:rsidRDefault="00EB253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7">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1FEDC6F4" w14:textId="77777777" w:rsidR="000C26F3" w:rsidRPr="009C5E79" w:rsidRDefault="000C26F3">
      <w:pPr>
        <w:rPr>
          <w:rFonts w:ascii="Calibri" w:eastAsia="Calibri" w:hAnsi="Calibri" w:cs="Calibri"/>
          <w:sz w:val="20"/>
          <w:szCs w:val="20"/>
        </w:rPr>
      </w:pPr>
    </w:p>
    <w:p w14:paraId="7FF645D2" w14:textId="77777777" w:rsidR="000C26F3" w:rsidRPr="00EB2539" w:rsidRDefault="00EB2539">
      <w:pPr>
        <w:rPr>
          <w:rFonts w:ascii="Calibri" w:eastAsia="Calibri" w:hAnsi="Calibri" w:cs="Calibri"/>
        </w:rPr>
      </w:pPr>
      <w:r w:rsidRPr="00EB2539">
        <w:rPr>
          <w:rFonts w:ascii="Calibri" w:eastAsia="Calibri" w:hAnsi="Calibri" w:cs="Calibri"/>
        </w:rPr>
        <w:t xml:space="preserve">The NOTICE of NONDISCRIMINATION can be found here: </w:t>
      </w:r>
      <w:hyperlink r:id="rId18">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C0CD1C2" w14:textId="77777777" w:rsidR="005A076C" w:rsidRPr="009C5E79" w:rsidRDefault="005A076C">
      <w:pPr>
        <w:rPr>
          <w:rFonts w:ascii="Calibri" w:eastAsia="Calibri" w:hAnsi="Calibri" w:cs="Calibri"/>
          <w:sz w:val="20"/>
          <w:szCs w:val="20"/>
        </w:rPr>
      </w:pPr>
    </w:p>
    <w:p w14:paraId="3B0CFD11" w14:textId="77777777" w:rsidR="005A076C" w:rsidRDefault="00EB2539">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4746EB62" w14:textId="55AF2436" w:rsidR="000C26F3" w:rsidRPr="005A076C" w:rsidRDefault="00EB2539">
      <w:pPr>
        <w:rPr>
          <w:rFonts w:ascii="Calibri" w:eastAsia="Calibri" w:hAnsi="Calibri" w:cs="Calibri"/>
          <w:color w:val="0054A6"/>
          <w:sz w:val="24"/>
          <w:szCs w:val="24"/>
        </w:rPr>
      </w:pPr>
      <w:r w:rsidRPr="00EB2539">
        <w:rPr>
          <w:rFonts w:ascii="Calibri" w:eastAsia="Calibri" w:hAnsi="Calibri" w:cs="Calibri"/>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EB2539">
        <w:rPr>
          <w:rFonts w:ascii="Calibri" w:eastAsia="Calibri" w:hAnsi="Calibri" w:cs="Calibri"/>
          <w:i/>
          <w:highlight w:val="white"/>
        </w:rPr>
        <w:t>including hazing</w:t>
      </w:r>
      <w:r w:rsidRPr="00EB2539">
        <w:rPr>
          <w:rFonts w:ascii="Calibri" w:eastAsia="Calibri" w:hAnsi="Calibri" w:cs="Calibri"/>
          <w:highlight w:val="white"/>
        </w:rPr>
        <w:t>.</w:t>
      </w:r>
    </w:p>
    <w:p w14:paraId="06C0F721" w14:textId="77777777" w:rsidR="000C26F3" w:rsidRPr="009C5E79" w:rsidRDefault="000C26F3">
      <w:pPr>
        <w:rPr>
          <w:rFonts w:ascii="Calibri" w:eastAsia="Calibri" w:hAnsi="Calibri" w:cs="Calibri"/>
          <w:sz w:val="20"/>
          <w:szCs w:val="20"/>
        </w:rPr>
      </w:pPr>
    </w:p>
    <w:p w14:paraId="33D56F60" w14:textId="77777777" w:rsidR="000C26F3" w:rsidRPr="00EB2539" w:rsidRDefault="00EB2539">
      <w:pPr>
        <w:rPr>
          <w:rFonts w:ascii="Calibri" w:eastAsia="Calibri" w:hAnsi="Calibri" w:cs="Calibri"/>
        </w:rPr>
      </w:pPr>
      <w:r w:rsidRPr="00EB2539">
        <w:rPr>
          <w:rFonts w:ascii="Calibri" w:eastAsia="Calibri" w:hAnsi="Calibri" w:cs="Calibri"/>
          <w:u w:val="single"/>
        </w:rPr>
        <w:t>Chaminade University’s Hazing Policy</w:t>
      </w:r>
      <w:r w:rsidRPr="00EB2539">
        <w:rPr>
          <w:rFonts w:ascii="Calibri" w:eastAsia="Calibri" w:hAnsi="Calibri" w:cs="Calibri"/>
        </w:rPr>
        <w:t xml:space="preserve">: </w:t>
      </w:r>
      <w:hyperlink r:id="rId19">
        <w:r w:rsidRPr="00EB2539">
          <w:rPr>
            <w:rFonts w:ascii="Calibri" w:eastAsia="Calibri" w:hAnsi="Calibri" w:cs="Calibri"/>
            <w:color w:val="1155CC"/>
            <w:u w:val="single"/>
          </w:rPr>
          <w:t>https://catalog.chaminade.edu/studenthandbook/codeofconduct</w:t>
        </w:r>
      </w:hyperlink>
    </w:p>
    <w:p w14:paraId="1E1E8D2B" w14:textId="77777777" w:rsidR="000C26F3" w:rsidRPr="00EB2539" w:rsidRDefault="000C26F3">
      <w:pPr>
        <w:rPr>
          <w:rFonts w:ascii="Calibri" w:eastAsia="Calibri" w:hAnsi="Calibri" w:cs="Calibri"/>
        </w:rPr>
      </w:pPr>
    </w:p>
    <w:p w14:paraId="151A758D" w14:textId="77777777" w:rsidR="000C26F3" w:rsidRPr="00EB2539" w:rsidRDefault="00EB2539">
      <w:pPr>
        <w:rPr>
          <w:rFonts w:ascii="Calibri" w:eastAsia="Calibri" w:hAnsi="Calibri" w:cs="Calibri"/>
        </w:rPr>
      </w:pPr>
      <w:hyperlink r:id="rId20">
        <w:r w:rsidRPr="00EB2539">
          <w:rPr>
            <w:rFonts w:ascii="Calibri" w:eastAsia="Calibri" w:hAnsi="Calibri" w:cs="Calibri"/>
            <w:color w:val="1155CC"/>
            <w:u w:val="single"/>
          </w:rPr>
          <w:t>https://hazingpreventionnetwork.org/athlete-helpline/</w:t>
        </w:r>
      </w:hyperlink>
    </w:p>
    <w:p w14:paraId="331C6E47" w14:textId="77777777" w:rsidR="000C26F3" w:rsidRPr="00EB2539" w:rsidRDefault="00EB2539">
      <w:pPr>
        <w:rPr>
          <w:rFonts w:ascii="Calibri" w:eastAsia="Calibri" w:hAnsi="Calibri" w:cs="Calibri"/>
        </w:rPr>
      </w:pPr>
      <w:hyperlink r:id="rId21">
        <w:r w:rsidRPr="00EB2539">
          <w:rPr>
            <w:rFonts w:ascii="Calibri" w:eastAsia="Calibri" w:hAnsi="Calibri" w:cs="Calibri"/>
            <w:color w:val="1155CC"/>
            <w:u w:val="single"/>
          </w:rPr>
          <w:t>https://hazingpreventionnetwork.org/how-to-report-hazing/</w:t>
        </w:r>
      </w:hyperlink>
    </w:p>
    <w:p w14:paraId="64BF5B47" w14:textId="77777777" w:rsidR="000C26F3" w:rsidRPr="009C5E79" w:rsidRDefault="000C26F3">
      <w:pPr>
        <w:rPr>
          <w:rFonts w:ascii="Calibri" w:eastAsia="Calibri" w:hAnsi="Calibri" w:cs="Calibri"/>
          <w:sz w:val="20"/>
          <w:szCs w:val="20"/>
        </w:rPr>
      </w:pPr>
    </w:p>
    <w:p w14:paraId="1C1DA98F" w14:textId="77777777" w:rsidR="000C26F3" w:rsidRDefault="00EB2539">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2">
        <w:r>
          <w:rPr>
            <w:rFonts w:ascii="Calibri" w:eastAsia="Calibri" w:hAnsi="Calibri" w:cs="Calibri"/>
            <w:color w:val="1155CC"/>
            <w:sz w:val="24"/>
            <w:szCs w:val="24"/>
            <w:u w:val="single"/>
          </w:rPr>
          <w:t>https://chaminade.edu/basic-needs/</w:t>
        </w:r>
      </w:hyperlink>
    </w:p>
    <w:p w14:paraId="30FF7CD2" w14:textId="77777777" w:rsidR="00EB2539" w:rsidRPr="009C5E79" w:rsidRDefault="00EB2539">
      <w:pPr>
        <w:rPr>
          <w:rFonts w:ascii="Calibri" w:eastAsia="Calibri" w:hAnsi="Calibri" w:cs="Calibri"/>
          <w:b/>
          <w:color w:val="0054A6"/>
          <w:sz w:val="20"/>
          <w:szCs w:val="20"/>
          <w:highlight w:val="white"/>
        </w:rPr>
      </w:pPr>
    </w:p>
    <w:p w14:paraId="73367907" w14:textId="652AAB6E" w:rsidR="000C26F3" w:rsidRDefault="00EB2539">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lastRenderedPageBreak/>
        <w:t>Campus Safety/ SafeSwords</w:t>
      </w:r>
    </w:p>
    <w:p w14:paraId="0BCE0964" w14:textId="77777777" w:rsidR="000C26F3" w:rsidRPr="00EB2539" w:rsidRDefault="00EB2539">
      <w:pPr>
        <w:rPr>
          <w:rFonts w:ascii="Calibri" w:eastAsia="Calibri" w:hAnsi="Calibri" w:cs="Calibri"/>
          <w:highlight w:val="white"/>
        </w:rPr>
      </w:pPr>
      <w:r w:rsidRPr="00EB2539">
        <w:rPr>
          <w:rFonts w:ascii="Calibri" w:eastAsia="Calibri" w:hAnsi="Calibri" w:cs="Calibri"/>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3">
        <w:r w:rsidRPr="00EB2539">
          <w:rPr>
            <w:rFonts w:ascii="Calibri" w:eastAsia="Calibri" w:hAnsi="Calibri" w:cs="Calibri"/>
            <w:color w:val="1155CC"/>
            <w:highlight w:val="white"/>
            <w:u w:val="single"/>
          </w:rPr>
          <w:t>SafeSwords Webpage</w:t>
        </w:r>
      </w:hyperlink>
    </w:p>
    <w:p w14:paraId="2A6FFF8F" w14:textId="77777777" w:rsidR="000C26F3" w:rsidRPr="009C5E79" w:rsidRDefault="000C26F3">
      <w:pPr>
        <w:rPr>
          <w:rFonts w:ascii="Calibri" w:eastAsia="Calibri" w:hAnsi="Calibri" w:cs="Calibri"/>
          <w:sz w:val="20"/>
          <w:szCs w:val="20"/>
        </w:rPr>
      </w:pPr>
    </w:p>
    <w:p w14:paraId="25ABDAE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228D56A8" w14:textId="0D2FA60B" w:rsidR="000C26F3" w:rsidRPr="009C5E79" w:rsidRDefault="00EB2539">
      <w:pPr>
        <w:rPr>
          <w:rFonts w:ascii="Calibri" w:eastAsia="Calibri" w:hAnsi="Calibri" w:cs="Calibri"/>
        </w:rPr>
      </w:pPr>
      <w:r w:rsidRPr="00EB2539">
        <w:rPr>
          <w:rFonts w:ascii="Calibri" w:eastAsia="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342369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33E963"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688D41D8" w14:textId="77777777" w:rsidR="000C26F3" w:rsidRPr="00C602B3" w:rsidRDefault="000C26F3">
      <w:pPr>
        <w:rPr>
          <w:rFonts w:ascii="Calibri" w:eastAsia="Calibri" w:hAnsi="Calibri" w:cs="Calibri"/>
          <w:sz w:val="20"/>
          <w:szCs w:val="20"/>
        </w:rPr>
      </w:pPr>
    </w:p>
    <w:p w14:paraId="0E23F53B"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14839248"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168F9054" w14:textId="77777777" w:rsidR="000C26F3" w:rsidRPr="00C602B3" w:rsidRDefault="000C26F3" w:rsidP="00EB2539">
      <w:pPr>
        <w:jc w:val="both"/>
        <w:rPr>
          <w:rFonts w:ascii="Calibri" w:eastAsia="Calibri" w:hAnsi="Calibri" w:cs="Calibri"/>
          <w:sz w:val="20"/>
          <w:szCs w:val="20"/>
        </w:rPr>
      </w:pPr>
    </w:p>
    <w:p w14:paraId="1CA09486"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4">
        <w:r w:rsidRPr="00EB2539">
          <w:rPr>
            <w:rFonts w:ascii="Calibri" w:eastAsia="Calibri" w:hAnsi="Calibri" w:cs="Calibri"/>
            <w:color w:val="0563C1"/>
            <w:u w:val="single"/>
          </w:rPr>
          <w:t>ada@chaminade.edu</w:t>
        </w:r>
      </w:hyperlink>
      <w:r w:rsidRPr="00EB2539">
        <w:rPr>
          <w:rFonts w:ascii="Calibri" w:eastAsia="Calibri" w:hAnsi="Calibri" w:cs="Calibri"/>
        </w:rPr>
        <w:t xml:space="preserve"> each semester if changes or notifications are needed.</w:t>
      </w:r>
    </w:p>
    <w:p w14:paraId="576EA063" w14:textId="77777777" w:rsidR="000C26F3" w:rsidRPr="00C602B3" w:rsidRDefault="000C26F3">
      <w:pPr>
        <w:rPr>
          <w:rFonts w:ascii="Calibri" w:eastAsia="Calibri" w:hAnsi="Calibri" w:cs="Calibri"/>
          <w:sz w:val="20"/>
          <w:szCs w:val="20"/>
        </w:rPr>
      </w:pPr>
    </w:p>
    <w:p w14:paraId="4A0BC949"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Kōkua ʻIke: Tutoring &amp; Learning Services</w:t>
      </w:r>
    </w:p>
    <w:p w14:paraId="4135CEC2"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5">
        <w:r w:rsidRPr="00EB2539">
          <w:rPr>
            <w:rFonts w:ascii="Calibri" w:eastAsia="Calibri" w:hAnsi="Calibri" w:cs="Calibri"/>
            <w:color w:val="0563C1"/>
            <w:u w:val="single"/>
          </w:rPr>
          <w:t>Kōkua ʻIke’s</w:t>
        </w:r>
      </w:hyperlink>
      <w:r w:rsidRPr="00EB2539">
        <w:rPr>
          <w:rFonts w:ascii="Calibri" w:eastAsia="Calibri" w:hAnsi="Calibri" w:cs="Calibri"/>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6">
        <w:r w:rsidRPr="00EB2539">
          <w:rPr>
            <w:rFonts w:ascii="Calibri" w:eastAsia="Calibri" w:hAnsi="Calibri" w:cs="Calibri"/>
            <w:color w:val="0563C1"/>
            <w:u w:val="single"/>
          </w:rPr>
          <w:t>tutoring@chaminade.edu</w:t>
        </w:r>
      </w:hyperlink>
      <w:r w:rsidRPr="00EB2539">
        <w:rPr>
          <w:rFonts w:ascii="Calibri" w:eastAsia="Calibri" w:hAnsi="Calibri" w:cs="Calibri"/>
        </w:rPr>
        <w:t xml:space="preserve"> or 808-739-8305.</w:t>
      </w:r>
      <w:r w:rsidRPr="00EB2539">
        <w:br w:type="page"/>
      </w:r>
    </w:p>
    <w:p w14:paraId="4849CF21" w14:textId="46A58028" w:rsidR="000C26F3" w:rsidRDefault="00DB7D17" w:rsidP="004C40E5">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lastRenderedPageBreak/>
        <w:t>Course Schedule</w:t>
      </w:r>
      <w:r w:rsidR="00493F53">
        <w:rPr>
          <w:rFonts w:ascii="Calibri" w:eastAsia="Calibri" w:hAnsi="Calibri" w:cs="Calibri"/>
          <w:b/>
          <w:color w:val="FFFFFF"/>
          <w:sz w:val="26"/>
          <w:szCs w:val="26"/>
        </w:rPr>
        <w:t xml:space="preserve"> </w:t>
      </w:r>
      <w:r w:rsidR="00493F53" w:rsidRPr="000A462A">
        <w:rPr>
          <w:rFonts w:ascii="Calibri" w:eastAsia="Calibri" w:hAnsi="Calibri" w:cs="Calibri"/>
          <w:b/>
          <w:color w:val="FFFFFF"/>
        </w:rPr>
        <w:t>(subject to change as instructor deems necessary)</w:t>
      </w:r>
    </w:p>
    <w:p w14:paraId="5B55B5A7" w14:textId="4D066BA0" w:rsidR="004C40E5" w:rsidRPr="000730DB" w:rsidRDefault="004C40E5" w:rsidP="004C40E5">
      <w:pPr>
        <w:pStyle w:val="Heading3"/>
        <w:spacing w:before="0" w:after="0" w:line="240" w:lineRule="auto"/>
        <w:jc w:val="both"/>
        <w:rPr>
          <w:rFonts w:ascii="Comic Sans MS" w:hAnsi="Comic Sans MS" w:cs="Times New Roman"/>
          <w:sz w:val="20"/>
          <w:szCs w:val="20"/>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687"/>
        <w:gridCol w:w="5760"/>
        <w:gridCol w:w="2003"/>
      </w:tblGrid>
      <w:tr w:rsidR="00E63140" w:rsidRPr="00CA411A" w14:paraId="7C26E880" w14:textId="77777777" w:rsidTr="00410AC8">
        <w:tc>
          <w:tcPr>
            <w:tcW w:w="648" w:type="dxa"/>
          </w:tcPr>
          <w:p w14:paraId="2019343E" w14:textId="77777777" w:rsidR="00E63140" w:rsidRPr="00CA411A" w:rsidRDefault="00E63140" w:rsidP="001855E3">
            <w:pPr>
              <w:spacing w:line="240" w:lineRule="auto"/>
              <w:jc w:val="center"/>
              <w:rPr>
                <w:rFonts w:ascii="Comic Sans MS" w:hAnsi="Comic Sans MS"/>
                <w:b/>
              </w:rPr>
            </w:pPr>
            <w:r w:rsidRPr="00CA411A">
              <w:rPr>
                <w:rFonts w:ascii="Comic Sans MS" w:hAnsi="Comic Sans MS"/>
                <w:b/>
              </w:rPr>
              <w:t>Wk</w:t>
            </w:r>
          </w:p>
        </w:tc>
        <w:tc>
          <w:tcPr>
            <w:tcW w:w="1687" w:type="dxa"/>
          </w:tcPr>
          <w:p w14:paraId="01F5F958" w14:textId="77777777" w:rsidR="00E63140" w:rsidRPr="00CA411A" w:rsidRDefault="00E63140" w:rsidP="001855E3">
            <w:pPr>
              <w:spacing w:line="240" w:lineRule="auto"/>
              <w:jc w:val="center"/>
              <w:rPr>
                <w:rFonts w:ascii="Comic Sans MS" w:hAnsi="Comic Sans MS"/>
                <w:b/>
              </w:rPr>
            </w:pPr>
            <w:r w:rsidRPr="00CA411A">
              <w:rPr>
                <w:rFonts w:ascii="Comic Sans MS" w:hAnsi="Comic Sans MS"/>
                <w:b/>
              </w:rPr>
              <w:t>Date</w:t>
            </w:r>
          </w:p>
        </w:tc>
        <w:tc>
          <w:tcPr>
            <w:tcW w:w="5760" w:type="dxa"/>
          </w:tcPr>
          <w:p w14:paraId="546B5363" w14:textId="77777777" w:rsidR="00E63140" w:rsidRPr="00CA411A" w:rsidRDefault="00E63140" w:rsidP="001855E3">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2003" w:type="dxa"/>
          </w:tcPr>
          <w:p w14:paraId="346AD7D2" w14:textId="77777777" w:rsidR="00E63140" w:rsidRPr="00CA411A" w:rsidRDefault="00E63140" w:rsidP="001855E3">
            <w:pPr>
              <w:spacing w:line="240" w:lineRule="auto"/>
              <w:jc w:val="center"/>
              <w:rPr>
                <w:rFonts w:ascii="Comic Sans MS" w:hAnsi="Comic Sans MS"/>
                <w:b/>
              </w:rPr>
            </w:pPr>
            <w:r>
              <w:rPr>
                <w:rFonts w:ascii="Comic Sans MS" w:hAnsi="Comic Sans MS"/>
                <w:b/>
              </w:rPr>
              <w:t>Assignments</w:t>
            </w:r>
          </w:p>
          <w:p w14:paraId="01E653BB" w14:textId="77777777" w:rsidR="00E63140" w:rsidRPr="00CA411A" w:rsidRDefault="00E63140" w:rsidP="001855E3">
            <w:pPr>
              <w:spacing w:line="240" w:lineRule="auto"/>
              <w:jc w:val="center"/>
              <w:rPr>
                <w:rFonts w:ascii="Comic Sans MS" w:hAnsi="Comic Sans MS"/>
                <w:b/>
              </w:rPr>
            </w:pPr>
          </w:p>
        </w:tc>
      </w:tr>
      <w:tr w:rsidR="00E63140" w:rsidRPr="00CA411A" w14:paraId="0E11C10A" w14:textId="77777777" w:rsidTr="00410AC8">
        <w:tc>
          <w:tcPr>
            <w:tcW w:w="648" w:type="dxa"/>
          </w:tcPr>
          <w:p w14:paraId="7BB25FD9" w14:textId="77777777" w:rsidR="00E63140" w:rsidRPr="00CA411A" w:rsidRDefault="00E63140" w:rsidP="001855E3">
            <w:pPr>
              <w:spacing w:line="240" w:lineRule="auto"/>
              <w:jc w:val="center"/>
              <w:rPr>
                <w:rFonts w:ascii="Comic Sans MS" w:hAnsi="Comic Sans MS"/>
              </w:rPr>
            </w:pPr>
            <w:r w:rsidRPr="00CA411A">
              <w:rPr>
                <w:rFonts w:ascii="Comic Sans MS" w:hAnsi="Comic Sans MS"/>
              </w:rPr>
              <w:t>1</w:t>
            </w:r>
          </w:p>
        </w:tc>
        <w:tc>
          <w:tcPr>
            <w:tcW w:w="1687" w:type="dxa"/>
          </w:tcPr>
          <w:p w14:paraId="05140797" w14:textId="6AD857F2" w:rsidR="00E63140" w:rsidRPr="00CA411A" w:rsidRDefault="00E63140" w:rsidP="001855E3">
            <w:pPr>
              <w:spacing w:line="240" w:lineRule="auto"/>
              <w:rPr>
                <w:rFonts w:ascii="Comic Sans MS" w:hAnsi="Comic Sans MS"/>
              </w:rPr>
            </w:pPr>
            <w:r>
              <w:rPr>
                <w:rFonts w:ascii="Comic Sans MS" w:hAnsi="Comic Sans MS"/>
              </w:rPr>
              <w:t xml:space="preserve">Wk of Jan </w:t>
            </w:r>
            <w:r w:rsidR="001332A5">
              <w:rPr>
                <w:rFonts w:ascii="Comic Sans MS" w:hAnsi="Comic Sans MS"/>
              </w:rPr>
              <w:t>12</w:t>
            </w:r>
          </w:p>
        </w:tc>
        <w:tc>
          <w:tcPr>
            <w:tcW w:w="5760" w:type="dxa"/>
          </w:tcPr>
          <w:p w14:paraId="3290E578" w14:textId="154277F9" w:rsidR="00E63140" w:rsidRPr="00410AC8" w:rsidRDefault="004F4E58" w:rsidP="001855E3">
            <w:pPr>
              <w:spacing w:line="240" w:lineRule="auto"/>
              <w:rPr>
                <w:rFonts w:ascii="Comic Sans MS" w:hAnsi="Comic Sans MS"/>
              </w:rPr>
            </w:pPr>
            <w:r w:rsidRPr="00410AC8">
              <w:rPr>
                <w:rFonts w:ascii="Comic Sans MS" w:eastAsia="Calibri" w:hAnsi="Comic Sans MS" w:cstheme="majorHAnsi"/>
                <w:color w:val="000000"/>
              </w:rPr>
              <w:t>Introduction/lab safety</w:t>
            </w:r>
            <w:r w:rsidRPr="00410AC8">
              <w:rPr>
                <w:rFonts w:ascii="Comic Sans MS" w:hAnsi="Comic Sans MS"/>
              </w:rPr>
              <w:t xml:space="preserve"> </w:t>
            </w:r>
          </w:p>
        </w:tc>
        <w:tc>
          <w:tcPr>
            <w:tcW w:w="2003" w:type="dxa"/>
          </w:tcPr>
          <w:p w14:paraId="7BBFF472" w14:textId="77777777" w:rsidR="00E63140" w:rsidRDefault="00E63140" w:rsidP="001855E3">
            <w:pPr>
              <w:spacing w:line="240" w:lineRule="auto"/>
              <w:jc w:val="center"/>
            </w:pPr>
            <w:r w:rsidRPr="00181E90">
              <w:rPr>
                <w:rFonts w:ascii="Comic Sans MS" w:hAnsi="Comic Sans MS"/>
                <w:sz w:val="20"/>
                <w:szCs w:val="20"/>
              </w:rPr>
              <w:t>See Canvas</w:t>
            </w:r>
          </w:p>
        </w:tc>
      </w:tr>
      <w:tr w:rsidR="002F239A" w:rsidRPr="00CA411A" w14:paraId="3C4662C1" w14:textId="77777777" w:rsidTr="00410AC8">
        <w:tc>
          <w:tcPr>
            <w:tcW w:w="648" w:type="dxa"/>
          </w:tcPr>
          <w:p w14:paraId="5A27476A" w14:textId="77777777" w:rsidR="002F239A" w:rsidRPr="00CA411A" w:rsidRDefault="002F239A" w:rsidP="002F239A">
            <w:pPr>
              <w:spacing w:line="240" w:lineRule="auto"/>
              <w:jc w:val="center"/>
              <w:rPr>
                <w:rFonts w:ascii="Comic Sans MS" w:hAnsi="Comic Sans MS"/>
              </w:rPr>
            </w:pPr>
            <w:r>
              <w:rPr>
                <w:rFonts w:ascii="Comic Sans MS" w:hAnsi="Comic Sans MS"/>
              </w:rPr>
              <w:t>2</w:t>
            </w:r>
          </w:p>
        </w:tc>
        <w:tc>
          <w:tcPr>
            <w:tcW w:w="1687" w:type="dxa"/>
          </w:tcPr>
          <w:p w14:paraId="2FEBA2D9" w14:textId="67B3BF0D" w:rsidR="002F239A" w:rsidRPr="00CA411A" w:rsidRDefault="002F239A" w:rsidP="002F239A">
            <w:pPr>
              <w:spacing w:line="240" w:lineRule="auto"/>
              <w:rPr>
                <w:rFonts w:ascii="Comic Sans MS" w:hAnsi="Comic Sans MS"/>
              </w:rPr>
            </w:pPr>
            <w:r>
              <w:rPr>
                <w:rFonts w:ascii="Comic Sans MS" w:hAnsi="Comic Sans MS"/>
              </w:rPr>
              <w:t>Wk of Jan 19</w:t>
            </w:r>
          </w:p>
        </w:tc>
        <w:tc>
          <w:tcPr>
            <w:tcW w:w="5760" w:type="dxa"/>
            <w:vAlign w:val="center"/>
          </w:tcPr>
          <w:p w14:paraId="7DD3238A" w14:textId="479CFF02" w:rsidR="002F239A" w:rsidRPr="00410AC8" w:rsidRDefault="002F239A" w:rsidP="002F239A">
            <w:pPr>
              <w:spacing w:line="240" w:lineRule="auto"/>
              <w:rPr>
                <w:rFonts w:ascii="Comic Sans MS" w:hAnsi="Comic Sans MS"/>
                <w:color w:val="222222"/>
              </w:rPr>
            </w:pPr>
            <w:r w:rsidRPr="00410AC8">
              <w:rPr>
                <w:rFonts w:ascii="Comic Sans MS" w:eastAsia="Calibri" w:hAnsi="Comic Sans MS" w:cstheme="majorHAnsi"/>
                <w:color w:val="000000"/>
              </w:rPr>
              <w:t>Basic microscopy-Intro to lab simulations</w:t>
            </w:r>
          </w:p>
        </w:tc>
        <w:tc>
          <w:tcPr>
            <w:tcW w:w="2003" w:type="dxa"/>
          </w:tcPr>
          <w:p w14:paraId="280754A1" w14:textId="77777777" w:rsidR="002F239A" w:rsidRDefault="002F239A" w:rsidP="002F239A">
            <w:pPr>
              <w:spacing w:line="240" w:lineRule="auto"/>
              <w:jc w:val="center"/>
            </w:pPr>
            <w:r w:rsidRPr="00181E90">
              <w:rPr>
                <w:rFonts w:ascii="Comic Sans MS" w:hAnsi="Comic Sans MS"/>
                <w:sz w:val="20"/>
                <w:szCs w:val="20"/>
              </w:rPr>
              <w:t>See Canvas</w:t>
            </w:r>
          </w:p>
        </w:tc>
      </w:tr>
      <w:tr w:rsidR="001833FB" w:rsidRPr="00CA411A" w14:paraId="7C75B5CF" w14:textId="77777777" w:rsidTr="00410AC8">
        <w:tc>
          <w:tcPr>
            <w:tcW w:w="648" w:type="dxa"/>
          </w:tcPr>
          <w:p w14:paraId="73475DC7" w14:textId="77777777" w:rsidR="001833FB" w:rsidRPr="00CA411A" w:rsidRDefault="001833FB" w:rsidP="001833FB">
            <w:pPr>
              <w:spacing w:line="240" w:lineRule="auto"/>
              <w:jc w:val="center"/>
              <w:rPr>
                <w:rFonts w:ascii="Comic Sans MS" w:hAnsi="Comic Sans MS"/>
              </w:rPr>
            </w:pPr>
            <w:r>
              <w:rPr>
                <w:rFonts w:ascii="Comic Sans MS" w:hAnsi="Comic Sans MS"/>
              </w:rPr>
              <w:t>3</w:t>
            </w:r>
          </w:p>
        </w:tc>
        <w:tc>
          <w:tcPr>
            <w:tcW w:w="1687" w:type="dxa"/>
          </w:tcPr>
          <w:p w14:paraId="13E58911" w14:textId="439DD118" w:rsidR="001833FB" w:rsidRPr="00CA411A" w:rsidRDefault="001833FB" w:rsidP="001833FB">
            <w:pPr>
              <w:spacing w:line="240" w:lineRule="auto"/>
              <w:rPr>
                <w:rFonts w:ascii="Comic Sans MS" w:hAnsi="Comic Sans MS"/>
              </w:rPr>
            </w:pPr>
            <w:r>
              <w:rPr>
                <w:rFonts w:ascii="Comic Sans MS" w:hAnsi="Comic Sans MS"/>
              </w:rPr>
              <w:t>Wk of Jan 26</w:t>
            </w:r>
          </w:p>
        </w:tc>
        <w:tc>
          <w:tcPr>
            <w:tcW w:w="5760" w:type="dxa"/>
            <w:vAlign w:val="center"/>
          </w:tcPr>
          <w:p w14:paraId="67C808B2" w14:textId="4A56FFA0" w:rsidR="001833FB" w:rsidRPr="00410AC8" w:rsidRDefault="001833FB" w:rsidP="001833FB">
            <w:pPr>
              <w:spacing w:line="240" w:lineRule="auto"/>
              <w:rPr>
                <w:rFonts w:ascii="Comic Sans MS" w:hAnsi="Comic Sans MS"/>
              </w:rPr>
            </w:pPr>
            <w:r w:rsidRPr="00410AC8">
              <w:rPr>
                <w:rFonts w:ascii="Comic Sans MS" w:eastAsia="Calibri" w:hAnsi="Comic Sans MS" w:cstheme="majorHAnsi"/>
                <w:color w:val="000000"/>
              </w:rPr>
              <w:t>Simple stains+</w:t>
            </w:r>
          </w:p>
        </w:tc>
        <w:tc>
          <w:tcPr>
            <w:tcW w:w="2003" w:type="dxa"/>
          </w:tcPr>
          <w:p w14:paraId="0002855C" w14:textId="77777777" w:rsidR="001833FB" w:rsidRDefault="001833FB" w:rsidP="001833FB">
            <w:pPr>
              <w:spacing w:line="240" w:lineRule="auto"/>
              <w:jc w:val="center"/>
              <w:rPr>
                <w:rFonts w:ascii="Comic Sans MS" w:hAnsi="Comic Sans MS"/>
                <w:sz w:val="20"/>
                <w:szCs w:val="20"/>
              </w:rPr>
            </w:pPr>
            <w:r w:rsidRPr="00181E90">
              <w:rPr>
                <w:rFonts w:ascii="Comic Sans MS" w:hAnsi="Comic Sans MS"/>
                <w:sz w:val="20"/>
                <w:szCs w:val="20"/>
              </w:rPr>
              <w:t>See Canvas</w:t>
            </w:r>
          </w:p>
          <w:p w14:paraId="7BC2D516" w14:textId="77777777" w:rsidR="001833FB" w:rsidRDefault="001833FB" w:rsidP="001833FB">
            <w:pPr>
              <w:spacing w:line="240" w:lineRule="auto"/>
              <w:jc w:val="center"/>
            </w:pPr>
          </w:p>
        </w:tc>
      </w:tr>
      <w:tr w:rsidR="004254F3" w:rsidRPr="00CA411A" w14:paraId="2E4357DC" w14:textId="77777777" w:rsidTr="00410AC8">
        <w:tc>
          <w:tcPr>
            <w:tcW w:w="648" w:type="dxa"/>
          </w:tcPr>
          <w:p w14:paraId="4ACCC7E6" w14:textId="77777777" w:rsidR="004254F3" w:rsidRPr="00CA411A" w:rsidRDefault="004254F3" w:rsidP="004254F3">
            <w:pPr>
              <w:spacing w:line="240" w:lineRule="auto"/>
              <w:jc w:val="center"/>
              <w:rPr>
                <w:rFonts w:ascii="Comic Sans MS" w:hAnsi="Comic Sans MS"/>
              </w:rPr>
            </w:pPr>
            <w:r>
              <w:rPr>
                <w:rFonts w:ascii="Comic Sans MS" w:hAnsi="Comic Sans MS"/>
              </w:rPr>
              <w:t>4</w:t>
            </w:r>
          </w:p>
        </w:tc>
        <w:tc>
          <w:tcPr>
            <w:tcW w:w="1687" w:type="dxa"/>
          </w:tcPr>
          <w:p w14:paraId="2D1DAC94" w14:textId="1AB30004" w:rsidR="004254F3" w:rsidRPr="00CA411A" w:rsidRDefault="004254F3" w:rsidP="004254F3">
            <w:pPr>
              <w:spacing w:line="240" w:lineRule="auto"/>
              <w:rPr>
                <w:rFonts w:ascii="Comic Sans MS" w:hAnsi="Comic Sans MS"/>
              </w:rPr>
            </w:pPr>
            <w:r>
              <w:rPr>
                <w:rFonts w:ascii="Comic Sans MS" w:hAnsi="Comic Sans MS"/>
              </w:rPr>
              <w:t>Wk of Feb 2</w:t>
            </w:r>
          </w:p>
        </w:tc>
        <w:tc>
          <w:tcPr>
            <w:tcW w:w="5760" w:type="dxa"/>
            <w:vAlign w:val="center"/>
          </w:tcPr>
          <w:p w14:paraId="6672846D" w14:textId="62CD1969" w:rsidR="004254F3" w:rsidRPr="00410AC8" w:rsidRDefault="004254F3" w:rsidP="004254F3">
            <w:pPr>
              <w:spacing w:line="240" w:lineRule="auto"/>
              <w:rPr>
                <w:rFonts w:ascii="Comic Sans MS" w:hAnsi="Comic Sans MS"/>
              </w:rPr>
            </w:pPr>
            <w:r w:rsidRPr="00410AC8">
              <w:rPr>
                <w:rFonts w:ascii="Comic Sans MS" w:eastAsia="Calibri" w:hAnsi="Comic Sans MS" w:cstheme="majorHAnsi"/>
                <w:color w:val="000000"/>
              </w:rPr>
              <w:t>Gram stain+ selective and differential agar setup</w:t>
            </w:r>
          </w:p>
        </w:tc>
        <w:tc>
          <w:tcPr>
            <w:tcW w:w="2003" w:type="dxa"/>
          </w:tcPr>
          <w:p w14:paraId="524F418F" w14:textId="77777777" w:rsidR="004254F3" w:rsidRDefault="004254F3" w:rsidP="004254F3">
            <w:pPr>
              <w:spacing w:line="240" w:lineRule="auto"/>
              <w:jc w:val="center"/>
              <w:rPr>
                <w:rFonts w:ascii="Comic Sans MS" w:hAnsi="Comic Sans MS"/>
                <w:sz w:val="20"/>
                <w:szCs w:val="20"/>
              </w:rPr>
            </w:pPr>
            <w:r w:rsidRPr="00181E90">
              <w:rPr>
                <w:rFonts w:ascii="Comic Sans MS" w:hAnsi="Comic Sans MS"/>
                <w:sz w:val="20"/>
                <w:szCs w:val="20"/>
              </w:rPr>
              <w:t>See Canvas</w:t>
            </w:r>
          </w:p>
          <w:p w14:paraId="4592DD5F" w14:textId="77777777" w:rsidR="004254F3" w:rsidRDefault="004254F3" w:rsidP="004254F3">
            <w:pPr>
              <w:spacing w:line="240" w:lineRule="auto"/>
              <w:jc w:val="center"/>
            </w:pPr>
          </w:p>
        </w:tc>
      </w:tr>
      <w:tr w:rsidR="00F162DE" w:rsidRPr="00CA411A" w14:paraId="0CFB30AF" w14:textId="77777777" w:rsidTr="00410AC8">
        <w:tc>
          <w:tcPr>
            <w:tcW w:w="648" w:type="dxa"/>
          </w:tcPr>
          <w:p w14:paraId="688E5E4C" w14:textId="77777777" w:rsidR="00F162DE" w:rsidRPr="00CA411A" w:rsidRDefault="00F162DE" w:rsidP="00F162DE">
            <w:pPr>
              <w:spacing w:line="240" w:lineRule="auto"/>
              <w:jc w:val="center"/>
              <w:rPr>
                <w:rFonts w:ascii="Comic Sans MS" w:hAnsi="Comic Sans MS"/>
              </w:rPr>
            </w:pPr>
            <w:r>
              <w:rPr>
                <w:rFonts w:ascii="Comic Sans MS" w:hAnsi="Comic Sans MS"/>
              </w:rPr>
              <w:t>5</w:t>
            </w:r>
          </w:p>
        </w:tc>
        <w:tc>
          <w:tcPr>
            <w:tcW w:w="1687" w:type="dxa"/>
          </w:tcPr>
          <w:p w14:paraId="38C47F79" w14:textId="0598DAFB" w:rsidR="00F162DE" w:rsidRPr="00245002" w:rsidRDefault="00F162DE" w:rsidP="00F162DE">
            <w:pPr>
              <w:spacing w:line="240" w:lineRule="auto"/>
              <w:rPr>
                <w:rFonts w:ascii="Comic Sans MS" w:hAnsi="Comic Sans MS"/>
              </w:rPr>
            </w:pPr>
            <w:r w:rsidRPr="00245002">
              <w:rPr>
                <w:rFonts w:ascii="Comic Sans MS" w:hAnsi="Comic Sans MS"/>
              </w:rPr>
              <w:t xml:space="preserve">Wk of </w:t>
            </w:r>
            <w:r>
              <w:rPr>
                <w:rFonts w:ascii="Comic Sans MS" w:hAnsi="Comic Sans MS"/>
              </w:rPr>
              <w:t>Feb 9</w:t>
            </w:r>
          </w:p>
        </w:tc>
        <w:tc>
          <w:tcPr>
            <w:tcW w:w="5760" w:type="dxa"/>
            <w:vAlign w:val="center"/>
          </w:tcPr>
          <w:p w14:paraId="655B1414" w14:textId="51ABC087" w:rsidR="00F162DE" w:rsidRPr="00410AC8" w:rsidRDefault="00F162DE" w:rsidP="00F162DE">
            <w:pPr>
              <w:spacing w:line="240" w:lineRule="auto"/>
              <w:rPr>
                <w:rFonts w:ascii="Comic Sans MS" w:hAnsi="Comic Sans MS"/>
              </w:rPr>
            </w:pPr>
            <w:r w:rsidRPr="00410AC8">
              <w:rPr>
                <w:rFonts w:ascii="Comic Sans MS" w:eastAsia="Calibri" w:hAnsi="Comic Sans MS" w:cstheme="majorHAnsi"/>
                <w:color w:val="000000"/>
              </w:rPr>
              <w:t>Endospore staining + Selective and differential agar results</w:t>
            </w:r>
          </w:p>
        </w:tc>
        <w:tc>
          <w:tcPr>
            <w:tcW w:w="2003" w:type="dxa"/>
          </w:tcPr>
          <w:p w14:paraId="6FC0CA55" w14:textId="77777777" w:rsidR="00F162DE" w:rsidRDefault="00F162DE" w:rsidP="00F162DE">
            <w:pPr>
              <w:spacing w:line="240" w:lineRule="auto"/>
              <w:jc w:val="center"/>
              <w:rPr>
                <w:rFonts w:ascii="Comic Sans MS" w:hAnsi="Comic Sans MS"/>
                <w:sz w:val="20"/>
                <w:szCs w:val="20"/>
              </w:rPr>
            </w:pPr>
            <w:r w:rsidRPr="00181E90">
              <w:rPr>
                <w:rFonts w:ascii="Comic Sans MS" w:hAnsi="Comic Sans MS"/>
                <w:sz w:val="20"/>
                <w:szCs w:val="20"/>
              </w:rPr>
              <w:t>See Canvas</w:t>
            </w:r>
          </w:p>
          <w:p w14:paraId="721E3C46" w14:textId="77777777" w:rsidR="00F162DE" w:rsidRDefault="00F162DE" w:rsidP="00F162DE">
            <w:pPr>
              <w:spacing w:line="240" w:lineRule="auto"/>
              <w:jc w:val="center"/>
            </w:pPr>
          </w:p>
        </w:tc>
      </w:tr>
      <w:tr w:rsidR="00037063" w:rsidRPr="00CA411A" w14:paraId="6C296B84" w14:textId="77777777" w:rsidTr="00410AC8">
        <w:tc>
          <w:tcPr>
            <w:tcW w:w="648" w:type="dxa"/>
          </w:tcPr>
          <w:p w14:paraId="1B8768BE" w14:textId="77777777" w:rsidR="00037063" w:rsidRPr="00CA411A" w:rsidRDefault="00037063" w:rsidP="00037063">
            <w:pPr>
              <w:spacing w:line="240" w:lineRule="auto"/>
              <w:jc w:val="center"/>
              <w:rPr>
                <w:rFonts w:ascii="Comic Sans MS" w:hAnsi="Comic Sans MS"/>
              </w:rPr>
            </w:pPr>
            <w:r>
              <w:rPr>
                <w:rFonts w:ascii="Comic Sans MS" w:hAnsi="Comic Sans MS"/>
              </w:rPr>
              <w:t>6</w:t>
            </w:r>
          </w:p>
        </w:tc>
        <w:tc>
          <w:tcPr>
            <w:tcW w:w="1687" w:type="dxa"/>
          </w:tcPr>
          <w:p w14:paraId="34C9F938" w14:textId="6987AF82" w:rsidR="00037063" w:rsidRPr="00CA411A" w:rsidRDefault="00037063" w:rsidP="00037063">
            <w:pPr>
              <w:spacing w:line="240" w:lineRule="auto"/>
              <w:rPr>
                <w:rFonts w:ascii="Comic Sans MS" w:hAnsi="Comic Sans MS"/>
              </w:rPr>
            </w:pPr>
            <w:r>
              <w:rPr>
                <w:rFonts w:ascii="Comic Sans MS" w:hAnsi="Comic Sans MS"/>
              </w:rPr>
              <w:t>Wk of Feb 16</w:t>
            </w:r>
          </w:p>
          <w:p w14:paraId="436ABC06" w14:textId="77777777" w:rsidR="00037063" w:rsidRPr="00CA411A" w:rsidRDefault="00037063" w:rsidP="00037063">
            <w:pPr>
              <w:spacing w:line="240" w:lineRule="auto"/>
              <w:rPr>
                <w:rFonts w:ascii="Comic Sans MS" w:hAnsi="Comic Sans MS"/>
              </w:rPr>
            </w:pPr>
          </w:p>
        </w:tc>
        <w:tc>
          <w:tcPr>
            <w:tcW w:w="5760" w:type="dxa"/>
            <w:vAlign w:val="center"/>
          </w:tcPr>
          <w:p w14:paraId="70BC147C" w14:textId="004EDAC0" w:rsidR="00037063" w:rsidRPr="00410AC8" w:rsidRDefault="00037063" w:rsidP="00037063">
            <w:pPr>
              <w:spacing w:line="240" w:lineRule="auto"/>
              <w:rPr>
                <w:rFonts w:ascii="Comic Sans MS" w:hAnsi="Comic Sans MS"/>
                <w:color w:val="000000"/>
              </w:rPr>
            </w:pPr>
            <w:r w:rsidRPr="00410AC8">
              <w:rPr>
                <w:rFonts w:ascii="Comic Sans MS" w:eastAsia="Times New Roman" w:hAnsi="Comic Sans MS" w:cstheme="majorHAnsi"/>
                <w:color w:val="000000"/>
              </w:rPr>
              <w:t xml:space="preserve"> Biochemical testing and Bacteria identification+Virus worksheet</w:t>
            </w:r>
          </w:p>
        </w:tc>
        <w:tc>
          <w:tcPr>
            <w:tcW w:w="2003" w:type="dxa"/>
          </w:tcPr>
          <w:p w14:paraId="7A6ABEDF" w14:textId="77777777" w:rsidR="00037063" w:rsidRDefault="00037063" w:rsidP="00037063">
            <w:pPr>
              <w:spacing w:line="240" w:lineRule="auto"/>
              <w:jc w:val="center"/>
            </w:pPr>
            <w:r w:rsidRPr="00181E90">
              <w:rPr>
                <w:rFonts w:ascii="Comic Sans MS" w:hAnsi="Comic Sans MS"/>
                <w:sz w:val="20"/>
                <w:szCs w:val="20"/>
              </w:rPr>
              <w:t>See Canvas</w:t>
            </w:r>
          </w:p>
        </w:tc>
      </w:tr>
      <w:tr w:rsidR="00256A57" w:rsidRPr="00CA411A" w14:paraId="524CD527" w14:textId="77777777" w:rsidTr="00410AC8">
        <w:tc>
          <w:tcPr>
            <w:tcW w:w="648" w:type="dxa"/>
          </w:tcPr>
          <w:p w14:paraId="0C0EA68F" w14:textId="77777777" w:rsidR="00256A57" w:rsidRPr="00CA411A" w:rsidRDefault="00256A57" w:rsidP="00256A57">
            <w:pPr>
              <w:spacing w:line="240" w:lineRule="auto"/>
              <w:jc w:val="center"/>
              <w:rPr>
                <w:rFonts w:ascii="Comic Sans MS" w:hAnsi="Comic Sans MS"/>
              </w:rPr>
            </w:pPr>
            <w:r>
              <w:rPr>
                <w:rFonts w:ascii="Comic Sans MS" w:hAnsi="Comic Sans MS"/>
              </w:rPr>
              <w:t>7</w:t>
            </w:r>
          </w:p>
        </w:tc>
        <w:tc>
          <w:tcPr>
            <w:tcW w:w="1687" w:type="dxa"/>
          </w:tcPr>
          <w:p w14:paraId="29187C50" w14:textId="5BCB4901" w:rsidR="00256A57" w:rsidRPr="00CA411A" w:rsidRDefault="00256A57" w:rsidP="00256A57">
            <w:pPr>
              <w:spacing w:line="240" w:lineRule="auto"/>
              <w:rPr>
                <w:rFonts w:ascii="Comic Sans MS" w:hAnsi="Comic Sans MS"/>
              </w:rPr>
            </w:pPr>
            <w:r>
              <w:rPr>
                <w:rFonts w:ascii="Comic Sans MS" w:hAnsi="Comic Sans MS"/>
              </w:rPr>
              <w:t>Wk of Feb 23</w:t>
            </w:r>
          </w:p>
          <w:p w14:paraId="2B65E407" w14:textId="77777777" w:rsidR="00256A57" w:rsidRPr="00CA411A" w:rsidRDefault="00256A57" w:rsidP="00256A57">
            <w:pPr>
              <w:spacing w:line="240" w:lineRule="auto"/>
              <w:rPr>
                <w:rFonts w:ascii="Comic Sans MS" w:hAnsi="Comic Sans MS"/>
              </w:rPr>
            </w:pPr>
          </w:p>
        </w:tc>
        <w:tc>
          <w:tcPr>
            <w:tcW w:w="5760" w:type="dxa"/>
            <w:vAlign w:val="center"/>
          </w:tcPr>
          <w:p w14:paraId="7EE9A7A5" w14:textId="63D6724E" w:rsidR="00256A57" w:rsidRPr="00410AC8" w:rsidRDefault="00256A57" w:rsidP="00256A57">
            <w:pPr>
              <w:spacing w:line="240" w:lineRule="auto"/>
              <w:rPr>
                <w:rFonts w:ascii="Comic Sans MS" w:hAnsi="Comic Sans MS"/>
              </w:rPr>
            </w:pPr>
            <w:r w:rsidRPr="00410AC8">
              <w:rPr>
                <w:rFonts w:ascii="Comic Sans MS" w:eastAsia="Times New Roman" w:hAnsi="Comic Sans MS" w:cstheme="majorHAnsi"/>
                <w:color w:val="000000"/>
                <w:lang w:val="en-US"/>
              </w:rPr>
              <w:t xml:space="preserve"> Eukaryotes part 1 Fungi- and Review </w:t>
            </w:r>
          </w:p>
        </w:tc>
        <w:tc>
          <w:tcPr>
            <w:tcW w:w="2003" w:type="dxa"/>
          </w:tcPr>
          <w:p w14:paraId="64D1739A" w14:textId="77777777" w:rsidR="00256A57" w:rsidRDefault="00256A57" w:rsidP="00256A57">
            <w:pPr>
              <w:spacing w:line="240" w:lineRule="auto"/>
              <w:jc w:val="center"/>
            </w:pPr>
            <w:r w:rsidRPr="00181E90">
              <w:rPr>
                <w:rFonts w:ascii="Comic Sans MS" w:hAnsi="Comic Sans MS"/>
                <w:sz w:val="20"/>
                <w:szCs w:val="20"/>
              </w:rPr>
              <w:t>See Canvas</w:t>
            </w:r>
          </w:p>
        </w:tc>
      </w:tr>
      <w:tr w:rsidR="00480107" w:rsidRPr="00CA411A" w14:paraId="53A54299" w14:textId="77777777" w:rsidTr="00410AC8">
        <w:tc>
          <w:tcPr>
            <w:tcW w:w="648" w:type="dxa"/>
          </w:tcPr>
          <w:p w14:paraId="689A1CD2" w14:textId="77777777" w:rsidR="00480107" w:rsidRPr="00CA411A" w:rsidRDefault="00480107" w:rsidP="00480107">
            <w:pPr>
              <w:spacing w:line="240" w:lineRule="auto"/>
              <w:jc w:val="center"/>
              <w:rPr>
                <w:rFonts w:ascii="Comic Sans MS" w:hAnsi="Comic Sans MS"/>
              </w:rPr>
            </w:pPr>
            <w:r>
              <w:rPr>
                <w:rFonts w:ascii="Comic Sans MS" w:hAnsi="Comic Sans MS"/>
              </w:rPr>
              <w:t>8</w:t>
            </w:r>
          </w:p>
        </w:tc>
        <w:tc>
          <w:tcPr>
            <w:tcW w:w="1687" w:type="dxa"/>
          </w:tcPr>
          <w:p w14:paraId="7B509474" w14:textId="1B490C61" w:rsidR="00480107" w:rsidRPr="00753DD1" w:rsidRDefault="00480107" w:rsidP="00480107">
            <w:pPr>
              <w:spacing w:line="240" w:lineRule="auto"/>
              <w:rPr>
                <w:rFonts w:ascii="Comic Sans MS" w:hAnsi="Comic Sans MS"/>
              </w:rPr>
            </w:pPr>
            <w:r>
              <w:rPr>
                <w:rFonts w:ascii="Comic Sans MS" w:hAnsi="Comic Sans MS"/>
              </w:rPr>
              <w:t>Wk of Mar 2</w:t>
            </w:r>
          </w:p>
        </w:tc>
        <w:tc>
          <w:tcPr>
            <w:tcW w:w="5760" w:type="dxa"/>
            <w:vAlign w:val="center"/>
          </w:tcPr>
          <w:p w14:paraId="32BC3534" w14:textId="55A99121" w:rsidR="00480107" w:rsidRPr="00410AC8" w:rsidRDefault="00480107" w:rsidP="00480107">
            <w:pPr>
              <w:spacing w:line="240" w:lineRule="auto"/>
              <w:rPr>
                <w:rFonts w:ascii="Comic Sans MS" w:hAnsi="Comic Sans MS"/>
                <w:b/>
                <w:bCs/>
              </w:rPr>
            </w:pPr>
            <w:r w:rsidRPr="00410AC8">
              <w:rPr>
                <w:rFonts w:ascii="Comic Sans MS" w:eastAsia="Calibri" w:hAnsi="Comic Sans MS" w:cstheme="majorHAnsi"/>
                <w:b/>
                <w:bCs/>
                <w:color w:val="000000"/>
              </w:rPr>
              <w:t>MIDTERM</w:t>
            </w:r>
          </w:p>
        </w:tc>
        <w:tc>
          <w:tcPr>
            <w:tcW w:w="2003" w:type="dxa"/>
          </w:tcPr>
          <w:p w14:paraId="7951D6AA" w14:textId="77777777" w:rsidR="00480107" w:rsidRDefault="00480107" w:rsidP="00480107">
            <w:pPr>
              <w:spacing w:line="240" w:lineRule="auto"/>
              <w:jc w:val="center"/>
            </w:pPr>
            <w:r w:rsidRPr="00181E90">
              <w:rPr>
                <w:rFonts w:ascii="Comic Sans MS" w:hAnsi="Comic Sans MS"/>
                <w:sz w:val="20"/>
                <w:szCs w:val="20"/>
              </w:rPr>
              <w:t>See Canvas</w:t>
            </w:r>
          </w:p>
        </w:tc>
      </w:tr>
      <w:tr w:rsidR="00D45E35" w:rsidRPr="00CA411A" w14:paraId="3D29F7DA" w14:textId="77777777" w:rsidTr="00410AC8">
        <w:tc>
          <w:tcPr>
            <w:tcW w:w="648" w:type="dxa"/>
          </w:tcPr>
          <w:p w14:paraId="05F8D7C1" w14:textId="77777777" w:rsidR="00D45E35" w:rsidRPr="00CA411A" w:rsidRDefault="00D45E35" w:rsidP="00D45E35">
            <w:pPr>
              <w:spacing w:line="240" w:lineRule="auto"/>
              <w:jc w:val="center"/>
              <w:rPr>
                <w:rFonts w:ascii="Comic Sans MS" w:hAnsi="Comic Sans MS"/>
              </w:rPr>
            </w:pPr>
            <w:r>
              <w:rPr>
                <w:rFonts w:ascii="Comic Sans MS" w:hAnsi="Comic Sans MS"/>
              </w:rPr>
              <w:t>9</w:t>
            </w:r>
          </w:p>
        </w:tc>
        <w:tc>
          <w:tcPr>
            <w:tcW w:w="1687" w:type="dxa"/>
          </w:tcPr>
          <w:p w14:paraId="3679B75E" w14:textId="4CC6DAAE" w:rsidR="00D45E35" w:rsidRPr="00CA411A" w:rsidRDefault="00D45E35" w:rsidP="00D45E35">
            <w:pPr>
              <w:spacing w:line="240" w:lineRule="auto"/>
              <w:rPr>
                <w:rFonts w:ascii="Comic Sans MS" w:hAnsi="Comic Sans MS"/>
              </w:rPr>
            </w:pPr>
            <w:r>
              <w:rPr>
                <w:rFonts w:ascii="Comic Sans MS" w:hAnsi="Comic Sans MS"/>
              </w:rPr>
              <w:t>Wk of Mar 9</w:t>
            </w:r>
          </w:p>
        </w:tc>
        <w:tc>
          <w:tcPr>
            <w:tcW w:w="5760" w:type="dxa"/>
            <w:vAlign w:val="center"/>
          </w:tcPr>
          <w:p w14:paraId="1DFEBF23" w14:textId="493E2888" w:rsidR="00D45E35" w:rsidRPr="00410AC8" w:rsidRDefault="00D45E35" w:rsidP="00D45E35">
            <w:pPr>
              <w:spacing w:line="240" w:lineRule="auto"/>
              <w:rPr>
                <w:rFonts w:ascii="Comic Sans MS" w:hAnsi="Comic Sans MS"/>
              </w:rPr>
            </w:pPr>
            <w:r w:rsidRPr="00410AC8">
              <w:rPr>
                <w:rFonts w:ascii="Comic Sans MS" w:eastAsia="Calibri" w:hAnsi="Comic Sans MS" w:cstheme="majorHAnsi"/>
                <w:color w:val="000000"/>
              </w:rPr>
              <w:t>Eukaryotes part 2 Protists</w:t>
            </w:r>
          </w:p>
        </w:tc>
        <w:tc>
          <w:tcPr>
            <w:tcW w:w="2003" w:type="dxa"/>
          </w:tcPr>
          <w:p w14:paraId="50F75FFB" w14:textId="77777777" w:rsidR="00D45E35" w:rsidRDefault="00D45E35" w:rsidP="00D45E35">
            <w:pPr>
              <w:spacing w:line="240" w:lineRule="auto"/>
              <w:jc w:val="center"/>
            </w:pPr>
            <w:r w:rsidRPr="00181E90">
              <w:rPr>
                <w:rFonts w:ascii="Comic Sans MS" w:hAnsi="Comic Sans MS"/>
                <w:sz w:val="20"/>
                <w:szCs w:val="20"/>
              </w:rPr>
              <w:t>See Canvas</w:t>
            </w:r>
          </w:p>
        </w:tc>
      </w:tr>
      <w:tr w:rsidR="00E63140" w:rsidRPr="00CA411A" w14:paraId="7BD58E59" w14:textId="77777777" w:rsidTr="00410AC8">
        <w:tc>
          <w:tcPr>
            <w:tcW w:w="648" w:type="dxa"/>
          </w:tcPr>
          <w:p w14:paraId="0E162D9B" w14:textId="77777777" w:rsidR="00E63140" w:rsidRPr="00CA411A" w:rsidRDefault="00E63140" w:rsidP="001855E3">
            <w:pPr>
              <w:spacing w:line="240" w:lineRule="auto"/>
              <w:jc w:val="center"/>
              <w:rPr>
                <w:rFonts w:ascii="Comic Sans MS" w:hAnsi="Comic Sans MS"/>
              </w:rPr>
            </w:pPr>
            <w:r>
              <w:rPr>
                <w:rFonts w:ascii="Comic Sans MS" w:hAnsi="Comic Sans MS"/>
              </w:rPr>
              <w:t>10</w:t>
            </w:r>
          </w:p>
        </w:tc>
        <w:tc>
          <w:tcPr>
            <w:tcW w:w="1687" w:type="dxa"/>
          </w:tcPr>
          <w:p w14:paraId="03E04AC2" w14:textId="7B013813" w:rsidR="00E63140" w:rsidRPr="00CA411A" w:rsidRDefault="00E63140" w:rsidP="001855E3">
            <w:pPr>
              <w:spacing w:line="240" w:lineRule="auto"/>
              <w:rPr>
                <w:rFonts w:ascii="Comic Sans MS" w:hAnsi="Comic Sans MS"/>
              </w:rPr>
            </w:pPr>
            <w:r>
              <w:rPr>
                <w:rFonts w:ascii="Comic Sans MS" w:hAnsi="Comic Sans MS"/>
              </w:rPr>
              <w:t>Wk of Mar 1</w:t>
            </w:r>
            <w:r w:rsidR="00B51B44">
              <w:rPr>
                <w:rFonts w:ascii="Comic Sans MS" w:hAnsi="Comic Sans MS"/>
              </w:rPr>
              <w:t>6</w:t>
            </w:r>
          </w:p>
        </w:tc>
        <w:tc>
          <w:tcPr>
            <w:tcW w:w="5760" w:type="dxa"/>
          </w:tcPr>
          <w:p w14:paraId="06B971E6" w14:textId="3458152D" w:rsidR="00E63140" w:rsidRPr="00410AC8" w:rsidRDefault="00A770E9" w:rsidP="00A770E9">
            <w:pPr>
              <w:spacing w:line="240" w:lineRule="auto"/>
              <w:rPr>
                <w:rFonts w:ascii="Comic Sans MS" w:hAnsi="Comic Sans MS"/>
                <w:b/>
                <w:bCs/>
                <w:color w:val="EE0000"/>
              </w:rPr>
            </w:pPr>
            <w:r w:rsidRPr="00410AC8">
              <w:rPr>
                <w:rFonts w:ascii="Comic Sans MS" w:hAnsi="Comic Sans MS"/>
                <w:b/>
                <w:bCs/>
                <w:color w:val="EE0000"/>
              </w:rPr>
              <w:t>SPRING BREAK – NO LABS</w:t>
            </w:r>
          </w:p>
        </w:tc>
        <w:tc>
          <w:tcPr>
            <w:tcW w:w="2003" w:type="dxa"/>
          </w:tcPr>
          <w:p w14:paraId="13534047" w14:textId="77777777" w:rsidR="00E63140" w:rsidRDefault="00E63140" w:rsidP="001855E3">
            <w:pPr>
              <w:spacing w:line="240" w:lineRule="auto"/>
              <w:jc w:val="center"/>
            </w:pPr>
            <w:r w:rsidRPr="00181E90">
              <w:rPr>
                <w:rFonts w:ascii="Comic Sans MS" w:hAnsi="Comic Sans MS"/>
                <w:sz w:val="20"/>
                <w:szCs w:val="20"/>
              </w:rPr>
              <w:t>See Canvas</w:t>
            </w:r>
          </w:p>
        </w:tc>
      </w:tr>
      <w:tr w:rsidR="007D1EAA" w:rsidRPr="00CA411A" w14:paraId="316B6E78" w14:textId="77777777" w:rsidTr="00410AC8">
        <w:tc>
          <w:tcPr>
            <w:tcW w:w="648" w:type="dxa"/>
          </w:tcPr>
          <w:p w14:paraId="4AC2F321" w14:textId="77777777" w:rsidR="007D1EAA" w:rsidRPr="00CA411A" w:rsidRDefault="007D1EAA" w:rsidP="007D1EAA">
            <w:pPr>
              <w:spacing w:line="240" w:lineRule="auto"/>
              <w:jc w:val="center"/>
              <w:rPr>
                <w:rFonts w:ascii="Comic Sans MS" w:hAnsi="Comic Sans MS"/>
              </w:rPr>
            </w:pPr>
            <w:r>
              <w:rPr>
                <w:rFonts w:ascii="Comic Sans MS" w:hAnsi="Comic Sans MS"/>
              </w:rPr>
              <w:t>11</w:t>
            </w:r>
          </w:p>
        </w:tc>
        <w:tc>
          <w:tcPr>
            <w:tcW w:w="1687" w:type="dxa"/>
          </w:tcPr>
          <w:p w14:paraId="33F60A23" w14:textId="4335EFBF" w:rsidR="007D1EAA" w:rsidRPr="00CA411A" w:rsidRDefault="007D1EAA" w:rsidP="007D1EAA">
            <w:pPr>
              <w:spacing w:line="240" w:lineRule="auto"/>
              <w:rPr>
                <w:rFonts w:ascii="Comic Sans MS" w:hAnsi="Comic Sans MS"/>
              </w:rPr>
            </w:pPr>
            <w:r>
              <w:rPr>
                <w:rFonts w:ascii="Comic Sans MS" w:hAnsi="Comic Sans MS"/>
              </w:rPr>
              <w:t>Wk of Mar 23</w:t>
            </w:r>
          </w:p>
        </w:tc>
        <w:tc>
          <w:tcPr>
            <w:tcW w:w="5760" w:type="dxa"/>
            <w:vAlign w:val="center"/>
          </w:tcPr>
          <w:p w14:paraId="0633DE04" w14:textId="1B82018A" w:rsidR="007D1EAA" w:rsidRPr="00410AC8" w:rsidRDefault="007D1EAA" w:rsidP="007D1EAA">
            <w:pPr>
              <w:spacing w:line="240" w:lineRule="auto"/>
              <w:rPr>
                <w:rFonts w:ascii="Comic Sans MS" w:hAnsi="Comic Sans MS"/>
              </w:rPr>
            </w:pPr>
            <w:r w:rsidRPr="00410AC8">
              <w:rPr>
                <w:rFonts w:ascii="Comic Sans MS" w:eastAsia="Calibri" w:hAnsi="Comic Sans MS" w:cstheme="majorHAnsi"/>
                <w:color w:val="000000"/>
              </w:rPr>
              <w:t>Kirby-Bauer setup-COVID-19 tests: how do they work?</w:t>
            </w:r>
          </w:p>
        </w:tc>
        <w:tc>
          <w:tcPr>
            <w:tcW w:w="2003" w:type="dxa"/>
          </w:tcPr>
          <w:p w14:paraId="0ED8E239" w14:textId="77777777" w:rsidR="007D1EAA" w:rsidRDefault="007D1EAA" w:rsidP="007D1EAA">
            <w:pPr>
              <w:spacing w:line="240" w:lineRule="auto"/>
              <w:jc w:val="center"/>
            </w:pPr>
            <w:r w:rsidRPr="00181E90">
              <w:rPr>
                <w:rFonts w:ascii="Comic Sans MS" w:hAnsi="Comic Sans MS"/>
                <w:sz w:val="20"/>
                <w:szCs w:val="20"/>
              </w:rPr>
              <w:t>See Canvas</w:t>
            </w:r>
          </w:p>
        </w:tc>
      </w:tr>
      <w:tr w:rsidR="006B21F1" w:rsidRPr="00CA411A" w14:paraId="56E22FE9" w14:textId="77777777" w:rsidTr="00410AC8">
        <w:trPr>
          <w:trHeight w:val="467"/>
        </w:trPr>
        <w:tc>
          <w:tcPr>
            <w:tcW w:w="648" w:type="dxa"/>
          </w:tcPr>
          <w:p w14:paraId="0179D04A" w14:textId="77777777" w:rsidR="006B21F1" w:rsidRPr="00CA411A" w:rsidRDefault="006B21F1" w:rsidP="006B21F1">
            <w:pPr>
              <w:spacing w:line="240" w:lineRule="auto"/>
              <w:jc w:val="center"/>
              <w:rPr>
                <w:rFonts w:ascii="Comic Sans MS" w:hAnsi="Comic Sans MS"/>
              </w:rPr>
            </w:pPr>
            <w:r>
              <w:rPr>
                <w:rFonts w:ascii="Comic Sans MS" w:hAnsi="Comic Sans MS"/>
              </w:rPr>
              <w:t>12</w:t>
            </w:r>
          </w:p>
        </w:tc>
        <w:tc>
          <w:tcPr>
            <w:tcW w:w="1687" w:type="dxa"/>
          </w:tcPr>
          <w:p w14:paraId="40C73A6A" w14:textId="2C6ED839" w:rsidR="006B21F1" w:rsidRPr="00410AC8" w:rsidRDefault="006B21F1" w:rsidP="006B21F1">
            <w:pPr>
              <w:spacing w:line="240" w:lineRule="auto"/>
              <w:rPr>
                <w:rFonts w:ascii="Comic Sans MS" w:hAnsi="Comic Sans MS"/>
              </w:rPr>
            </w:pPr>
            <w:r w:rsidRPr="00410AC8">
              <w:rPr>
                <w:rFonts w:ascii="Comic Sans MS" w:hAnsi="Comic Sans MS"/>
              </w:rPr>
              <w:t>Wk of Mar 30</w:t>
            </w:r>
          </w:p>
        </w:tc>
        <w:tc>
          <w:tcPr>
            <w:tcW w:w="5760" w:type="dxa"/>
            <w:vAlign w:val="bottom"/>
          </w:tcPr>
          <w:p w14:paraId="72B666B9" w14:textId="1622D3B4" w:rsidR="006B21F1" w:rsidRPr="00410AC8" w:rsidRDefault="00410AC8" w:rsidP="006B21F1">
            <w:pPr>
              <w:rPr>
                <w:rFonts w:ascii="Comic Sans MS" w:hAnsi="Comic Sans MS"/>
                <w:b/>
                <w:bCs/>
                <w:color w:val="EE0000"/>
              </w:rPr>
            </w:pPr>
            <w:r>
              <w:rPr>
                <w:rFonts w:ascii="Comic Sans MS" w:hAnsi="Comic Sans MS"/>
                <w:b/>
                <w:bCs/>
                <w:color w:val="EE0000"/>
              </w:rPr>
              <w:t>NO LABS this week</w:t>
            </w:r>
          </w:p>
        </w:tc>
        <w:tc>
          <w:tcPr>
            <w:tcW w:w="2003" w:type="dxa"/>
          </w:tcPr>
          <w:p w14:paraId="5A8FBA12" w14:textId="77777777" w:rsidR="006B21F1" w:rsidRDefault="006B21F1" w:rsidP="006B21F1">
            <w:pPr>
              <w:spacing w:line="240" w:lineRule="auto"/>
              <w:jc w:val="center"/>
            </w:pPr>
            <w:r w:rsidRPr="00181E90">
              <w:rPr>
                <w:rFonts w:ascii="Comic Sans MS" w:hAnsi="Comic Sans MS"/>
                <w:sz w:val="20"/>
                <w:szCs w:val="20"/>
              </w:rPr>
              <w:t>See Canvas</w:t>
            </w:r>
          </w:p>
        </w:tc>
      </w:tr>
      <w:tr w:rsidR="009A083B" w:rsidRPr="00CA411A" w14:paraId="75F373DC" w14:textId="77777777" w:rsidTr="00410AC8">
        <w:tc>
          <w:tcPr>
            <w:tcW w:w="648" w:type="dxa"/>
          </w:tcPr>
          <w:p w14:paraId="3E54E2A6" w14:textId="77777777" w:rsidR="009A083B" w:rsidRPr="00CA411A" w:rsidRDefault="009A083B" w:rsidP="003A1B5F">
            <w:pPr>
              <w:spacing w:line="240" w:lineRule="auto"/>
              <w:jc w:val="center"/>
              <w:rPr>
                <w:rFonts w:ascii="Comic Sans MS" w:hAnsi="Comic Sans MS"/>
              </w:rPr>
            </w:pPr>
            <w:r>
              <w:rPr>
                <w:rFonts w:ascii="Comic Sans MS" w:hAnsi="Comic Sans MS"/>
              </w:rPr>
              <w:t>13</w:t>
            </w:r>
          </w:p>
        </w:tc>
        <w:tc>
          <w:tcPr>
            <w:tcW w:w="1687" w:type="dxa"/>
          </w:tcPr>
          <w:p w14:paraId="5987CE73" w14:textId="4B216248" w:rsidR="009A083B" w:rsidRPr="00CA411A" w:rsidRDefault="009A083B" w:rsidP="003A1B5F">
            <w:pPr>
              <w:spacing w:line="240" w:lineRule="auto"/>
              <w:rPr>
                <w:rFonts w:ascii="Comic Sans MS" w:hAnsi="Comic Sans MS"/>
              </w:rPr>
            </w:pPr>
            <w:r>
              <w:rPr>
                <w:rFonts w:ascii="Comic Sans MS" w:hAnsi="Comic Sans MS"/>
              </w:rPr>
              <w:t>Wk of Apr 6</w:t>
            </w:r>
          </w:p>
          <w:p w14:paraId="4A07EAF1" w14:textId="77777777" w:rsidR="009A083B" w:rsidRPr="00CA411A" w:rsidRDefault="009A083B" w:rsidP="003A1B5F">
            <w:pPr>
              <w:spacing w:line="240" w:lineRule="auto"/>
              <w:rPr>
                <w:rFonts w:ascii="Comic Sans MS" w:hAnsi="Comic Sans MS"/>
              </w:rPr>
            </w:pPr>
          </w:p>
        </w:tc>
        <w:tc>
          <w:tcPr>
            <w:tcW w:w="5760" w:type="dxa"/>
            <w:vAlign w:val="center"/>
          </w:tcPr>
          <w:p w14:paraId="2CCCFF3C" w14:textId="4A18255D" w:rsidR="009A083B" w:rsidRPr="00410AC8" w:rsidRDefault="009A083B" w:rsidP="003A1B5F">
            <w:pPr>
              <w:spacing w:line="240" w:lineRule="auto"/>
              <w:rPr>
                <w:rFonts w:ascii="Comic Sans MS" w:hAnsi="Comic Sans MS"/>
              </w:rPr>
            </w:pPr>
            <w:r w:rsidRPr="00410AC8">
              <w:rPr>
                <w:rFonts w:ascii="Comic Sans MS" w:eastAsia="Times New Roman" w:hAnsi="Comic Sans MS" w:cstheme="majorHAnsi"/>
                <w:color w:val="000000"/>
              </w:rPr>
              <w:t>Bacterial enumeration results+Eukaryote part 3-helminths</w:t>
            </w:r>
          </w:p>
        </w:tc>
        <w:tc>
          <w:tcPr>
            <w:tcW w:w="2003" w:type="dxa"/>
          </w:tcPr>
          <w:p w14:paraId="4F6878E9" w14:textId="77777777" w:rsidR="009A083B" w:rsidRDefault="009A083B" w:rsidP="003A1B5F">
            <w:pPr>
              <w:spacing w:line="240" w:lineRule="auto"/>
              <w:jc w:val="center"/>
            </w:pPr>
            <w:r w:rsidRPr="00181E90">
              <w:rPr>
                <w:rFonts w:ascii="Comic Sans MS" w:hAnsi="Comic Sans MS"/>
                <w:sz w:val="20"/>
                <w:szCs w:val="20"/>
              </w:rPr>
              <w:t>See Canvas</w:t>
            </w:r>
          </w:p>
        </w:tc>
      </w:tr>
      <w:tr w:rsidR="009A083B" w:rsidRPr="00CA411A" w14:paraId="33408311" w14:textId="77777777" w:rsidTr="00410AC8">
        <w:tc>
          <w:tcPr>
            <w:tcW w:w="648" w:type="dxa"/>
          </w:tcPr>
          <w:p w14:paraId="17B0AA5F" w14:textId="77777777" w:rsidR="009A083B" w:rsidRPr="00CA411A" w:rsidRDefault="009A083B" w:rsidP="001855E3">
            <w:pPr>
              <w:spacing w:line="240" w:lineRule="auto"/>
              <w:jc w:val="center"/>
              <w:rPr>
                <w:rFonts w:ascii="Comic Sans MS" w:hAnsi="Comic Sans MS"/>
              </w:rPr>
            </w:pPr>
            <w:r>
              <w:rPr>
                <w:rFonts w:ascii="Comic Sans MS" w:hAnsi="Comic Sans MS"/>
              </w:rPr>
              <w:t>14</w:t>
            </w:r>
          </w:p>
        </w:tc>
        <w:tc>
          <w:tcPr>
            <w:tcW w:w="1687" w:type="dxa"/>
          </w:tcPr>
          <w:p w14:paraId="6F84C444" w14:textId="62F297BB" w:rsidR="009A083B" w:rsidRPr="00CA411A" w:rsidRDefault="009A083B" w:rsidP="001855E3">
            <w:pPr>
              <w:spacing w:line="240" w:lineRule="auto"/>
              <w:rPr>
                <w:rFonts w:ascii="Comic Sans MS" w:hAnsi="Comic Sans MS"/>
              </w:rPr>
            </w:pPr>
            <w:r>
              <w:rPr>
                <w:rFonts w:ascii="Comic Sans MS" w:hAnsi="Comic Sans MS"/>
              </w:rPr>
              <w:t>Wk of Apr 13</w:t>
            </w:r>
          </w:p>
          <w:p w14:paraId="536A6907" w14:textId="77777777" w:rsidR="009A083B" w:rsidRPr="00CA411A" w:rsidRDefault="009A083B" w:rsidP="001855E3">
            <w:pPr>
              <w:spacing w:line="240" w:lineRule="auto"/>
              <w:rPr>
                <w:rFonts w:ascii="Comic Sans MS" w:hAnsi="Comic Sans MS"/>
              </w:rPr>
            </w:pPr>
          </w:p>
        </w:tc>
        <w:tc>
          <w:tcPr>
            <w:tcW w:w="5760" w:type="dxa"/>
            <w:vAlign w:val="center"/>
          </w:tcPr>
          <w:p w14:paraId="344C02FE" w14:textId="422B0D74" w:rsidR="009A083B" w:rsidRPr="00410AC8" w:rsidRDefault="009A083B" w:rsidP="001855E3">
            <w:pPr>
              <w:pStyle w:val="Heading3"/>
              <w:spacing w:before="0" w:after="0"/>
              <w:rPr>
                <w:rFonts w:ascii="Comic Sans MS" w:hAnsi="Comic Sans MS"/>
                <w:b w:val="0"/>
                <w:sz w:val="22"/>
                <w:szCs w:val="22"/>
              </w:rPr>
            </w:pPr>
            <w:r w:rsidRPr="00410AC8">
              <w:rPr>
                <w:rFonts w:ascii="Comic Sans MS" w:eastAsia="Times New Roman" w:hAnsi="Comic Sans MS" w:cstheme="majorHAnsi"/>
                <w:b w:val="0"/>
                <w:color w:val="000000"/>
                <w:sz w:val="22"/>
                <w:szCs w:val="22"/>
              </w:rPr>
              <w:t>Bacterial enumeration results+Eukaryote part 3-helminths</w:t>
            </w:r>
          </w:p>
        </w:tc>
        <w:tc>
          <w:tcPr>
            <w:tcW w:w="2003" w:type="dxa"/>
          </w:tcPr>
          <w:p w14:paraId="631B8EC2" w14:textId="77777777" w:rsidR="009A083B" w:rsidRDefault="009A083B" w:rsidP="001855E3">
            <w:pPr>
              <w:spacing w:line="240" w:lineRule="auto"/>
              <w:jc w:val="center"/>
            </w:pPr>
            <w:r w:rsidRPr="00181E90">
              <w:rPr>
                <w:rFonts w:ascii="Comic Sans MS" w:hAnsi="Comic Sans MS"/>
                <w:sz w:val="20"/>
                <w:szCs w:val="20"/>
              </w:rPr>
              <w:t>See Canvas</w:t>
            </w:r>
          </w:p>
        </w:tc>
      </w:tr>
      <w:tr w:rsidR="00815A6F" w:rsidRPr="00CA411A" w14:paraId="25E613B4" w14:textId="77777777" w:rsidTr="00410AC8">
        <w:tc>
          <w:tcPr>
            <w:tcW w:w="648" w:type="dxa"/>
          </w:tcPr>
          <w:p w14:paraId="4CF0EDCE" w14:textId="77777777" w:rsidR="00815A6F" w:rsidRDefault="00815A6F" w:rsidP="00815A6F">
            <w:pPr>
              <w:spacing w:line="240" w:lineRule="auto"/>
              <w:jc w:val="center"/>
              <w:rPr>
                <w:rFonts w:ascii="Comic Sans MS" w:hAnsi="Comic Sans MS"/>
              </w:rPr>
            </w:pPr>
            <w:r>
              <w:rPr>
                <w:rFonts w:ascii="Comic Sans MS" w:hAnsi="Comic Sans MS"/>
              </w:rPr>
              <w:t>15</w:t>
            </w:r>
          </w:p>
        </w:tc>
        <w:tc>
          <w:tcPr>
            <w:tcW w:w="1687" w:type="dxa"/>
          </w:tcPr>
          <w:p w14:paraId="51DFCE61" w14:textId="156E3AFD" w:rsidR="00815A6F" w:rsidRDefault="00815A6F" w:rsidP="00815A6F">
            <w:pPr>
              <w:spacing w:line="240" w:lineRule="auto"/>
              <w:rPr>
                <w:rFonts w:ascii="Comic Sans MS" w:hAnsi="Comic Sans MS"/>
              </w:rPr>
            </w:pPr>
            <w:r>
              <w:rPr>
                <w:rFonts w:ascii="Comic Sans MS" w:hAnsi="Comic Sans MS"/>
              </w:rPr>
              <w:t>Wk of Apr 20</w:t>
            </w:r>
          </w:p>
        </w:tc>
        <w:tc>
          <w:tcPr>
            <w:tcW w:w="5760" w:type="dxa"/>
            <w:vAlign w:val="center"/>
          </w:tcPr>
          <w:p w14:paraId="3955B384" w14:textId="348533B3" w:rsidR="00815A6F" w:rsidRPr="00410AC8" w:rsidRDefault="00815A6F" w:rsidP="00815A6F">
            <w:pPr>
              <w:rPr>
                <w:rFonts w:ascii="Comic Sans MS" w:hAnsi="Comic Sans MS"/>
              </w:rPr>
            </w:pPr>
            <w:r w:rsidRPr="00410AC8">
              <w:rPr>
                <w:rFonts w:ascii="Comic Sans MS" w:eastAsia="Times New Roman" w:hAnsi="Comic Sans MS" w:cstheme="majorHAnsi"/>
                <w:color w:val="000000"/>
              </w:rPr>
              <w:t>REVIEW</w:t>
            </w:r>
          </w:p>
        </w:tc>
        <w:tc>
          <w:tcPr>
            <w:tcW w:w="2003" w:type="dxa"/>
          </w:tcPr>
          <w:p w14:paraId="27D4B30F" w14:textId="7EF53D56" w:rsidR="00815A6F" w:rsidRPr="00181E90" w:rsidRDefault="00815A6F" w:rsidP="00815A6F">
            <w:pPr>
              <w:spacing w:line="240" w:lineRule="auto"/>
              <w:jc w:val="center"/>
              <w:rPr>
                <w:rFonts w:ascii="Comic Sans MS" w:hAnsi="Comic Sans MS"/>
                <w:sz w:val="20"/>
                <w:szCs w:val="20"/>
              </w:rPr>
            </w:pPr>
            <w:r w:rsidRPr="00181E90">
              <w:rPr>
                <w:rFonts w:ascii="Comic Sans MS" w:hAnsi="Comic Sans MS"/>
                <w:sz w:val="20"/>
                <w:szCs w:val="20"/>
              </w:rPr>
              <w:t>See Canvas</w:t>
            </w:r>
          </w:p>
        </w:tc>
      </w:tr>
      <w:tr w:rsidR="00410AC8" w:rsidRPr="00CA411A" w14:paraId="525C35AC" w14:textId="77777777" w:rsidTr="00410AC8">
        <w:tc>
          <w:tcPr>
            <w:tcW w:w="648" w:type="dxa"/>
          </w:tcPr>
          <w:p w14:paraId="068E9E49" w14:textId="77777777" w:rsidR="00410AC8" w:rsidRDefault="00410AC8" w:rsidP="00410AC8">
            <w:pPr>
              <w:spacing w:line="240" w:lineRule="auto"/>
              <w:jc w:val="center"/>
              <w:rPr>
                <w:rFonts w:ascii="Comic Sans MS" w:hAnsi="Comic Sans MS"/>
              </w:rPr>
            </w:pPr>
            <w:r>
              <w:rPr>
                <w:rFonts w:ascii="Comic Sans MS" w:hAnsi="Comic Sans MS"/>
              </w:rPr>
              <w:t>16</w:t>
            </w:r>
          </w:p>
        </w:tc>
        <w:tc>
          <w:tcPr>
            <w:tcW w:w="1687" w:type="dxa"/>
          </w:tcPr>
          <w:p w14:paraId="285B0B59" w14:textId="4AE134EC" w:rsidR="00410AC8" w:rsidRDefault="00410AC8" w:rsidP="00410AC8">
            <w:pPr>
              <w:spacing w:line="240" w:lineRule="auto"/>
              <w:rPr>
                <w:rFonts w:ascii="Comic Sans MS" w:hAnsi="Comic Sans MS"/>
              </w:rPr>
            </w:pPr>
            <w:r>
              <w:rPr>
                <w:rFonts w:ascii="Comic Sans MS" w:hAnsi="Comic Sans MS"/>
              </w:rPr>
              <w:t>Wk of Apr 27</w:t>
            </w:r>
          </w:p>
        </w:tc>
        <w:tc>
          <w:tcPr>
            <w:tcW w:w="5760" w:type="dxa"/>
            <w:vAlign w:val="center"/>
          </w:tcPr>
          <w:p w14:paraId="6CE51B1E" w14:textId="650F3742" w:rsidR="00410AC8" w:rsidRPr="00410AC8" w:rsidRDefault="00410AC8" w:rsidP="00410AC8">
            <w:pPr>
              <w:rPr>
                <w:rFonts w:ascii="Comic Sans MS" w:hAnsi="Comic Sans MS"/>
                <w:b/>
                <w:bCs/>
              </w:rPr>
            </w:pPr>
            <w:r w:rsidRPr="00410AC8">
              <w:rPr>
                <w:rFonts w:ascii="Comic Sans MS" w:eastAsia="Calibri" w:hAnsi="Comic Sans MS" w:cstheme="majorHAnsi"/>
                <w:b/>
                <w:bCs/>
                <w:color w:val="000000"/>
              </w:rPr>
              <w:t>FINAL EXAM</w:t>
            </w:r>
          </w:p>
        </w:tc>
        <w:tc>
          <w:tcPr>
            <w:tcW w:w="2003" w:type="dxa"/>
          </w:tcPr>
          <w:p w14:paraId="2C4E493B" w14:textId="213F0F38" w:rsidR="00410AC8" w:rsidRPr="00181E90" w:rsidRDefault="00410AC8" w:rsidP="00410AC8">
            <w:pPr>
              <w:spacing w:line="240" w:lineRule="auto"/>
              <w:jc w:val="center"/>
              <w:rPr>
                <w:rFonts w:ascii="Comic Sans MS" w:hAnsi="Comic Sans MS"/>
                <w:sz w:val="20"/>
                <w:szCs w:val="20"/>
              </w:rPr>
            </w:pPr>
            <w:r w:rsidRPr="00181E90">
              <w:rPr>
                <w:rFonts w:ascii="Comic Sans MS" w:hAnsi="Comic Sans MS"/>
                <w:sz w:val="20"/>
                <w:szCs w:val="20"/>
              </w:rPr>
              <w:t>See Canvas</w:t>
            </w:r>
          </w:p>
        </w:tc>
      </w:tr>
    </w:tbl>
    <w:p w14:paraId="12EC53D2" w14:textId="77777777" w:rsidR="00AD7687" w:rsidRDefault="00AD7687" w:rsidP="00AD7687">
      <w:pPr>
        <w:spacing w:before="40" w:line="240" w:lineRule="auto"/>
        <w:jc w:val="both"/>
        <w:rPr>
          <w:rFonts w:ascii="Calibri" w:eastAsia="Times New Roman" w:hAnsi="Calibri" w:cs="Calibri"/>
          <w:color w:val="000000" w:themeColor="text1"/>
        </w:rPr>
      </w:pPr>
    </w:p>
    <w:p w14:paraId="0CF0FD62" w14:textId="26E74FC7" w:rsidR="00AD7687" w:rsidRPr="00AD7687" w:rsidRDefault="00AD7687" w:rsidP="00AD7687">
      <w:pPr>
        <w:spacing w:before="40" w:line="240" w:lineRule="auto"/>
        <w:jc w:val="both"/>
        <w:rPr>
          <w:rFonts w:ascii="Calibri" w:eastAsia="Times New Roman" w:hAnsi="Calibri" w:cs="Calibri"/>
          <w:b/>
          <w:bCs/>
          <w:color w:val="000000" w:themeColor="text1"/>
        </w:rPr>
      </w:pPr>
      <w:r w:rsidRPr="00AD7687">
        <w:rPr>
          <w:rFonts w:ascii="Calibri" w:eastAsia="Times New Roman" w:hAnsi="Calibri" w:cs="Calibri"/>
          <w:b/>
          <w:bCs/>
          <w:color w:val="000000" w:themeColor="text1"/>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349258C" w14:textId="27F7C3B6"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8C2E4" w14:textId="77777777" w:rsidR="00B73B1A" w:rsidRDefault="00B73B1A">
      <w:pPr>
        <w:spacing w:line="240" w:lineRule="auto"/>
      </w:pPr>
      <w:r>
        <w:separator/>
      </w:r>
    </w:p>
  </w:endnote>
  <w:endnote w:type="continuationSeparator" w:id="0">
    <w:p w14:paraId="5C44D258" w14:textId="77777777" w:rsidR="00B73B1A" w:rsidRDefault="00B73B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E6BE0" w14:textId="77777777" w:rsidR="00B73B1A" w:rsidRDefault="00B73B1A">
      <w:pPr>
        <w:spacing w:line="240" w:lineRule="auto"/>
      </w:pPr>
      <w:r>
        <w:separator/>
      </w:r>
    </w:p>
  </w:footnote>
  <w:footnote w:type="continuationSeparator" w:id="0">
    <w:p w14:paraId="5D4B9B7F" w14:textId="77777777" w:rsidR="00B73B1A" w:rsidRDefault="00B73B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F691C6A"/>
    <w:multiLevelType w:val="hybridMultilevel"/>
    <w:tmpl w:val="9C1673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2951BDF"/>
    <w:multiLevelType w:val="hybridMultilevel"/>
    <w:tmpl w:val="39EED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9"/>
  </w:num>
  <w:num w:numId="4" w16cid:durableId="813914246">
    <w:abstractNumId w:val="0"/>
  </w:num>
  <w:num w:numId="5" w16cid:durableId="2053383501">
    <w:abstractNumId w:val="13"/>
  </w:num>
  <w:num w:numId="6" w16cid:durableId="898201210">
    <w:abstractNumId w:val="8"/>
  </w:num>
  <w:num w:numId="7" w16cid:durableId="1466193442">
    <w:abstractNumId w:val="2"/>
  </w:num>
  <w:num w:numId="8" w16cid:durableId="859583311">
    <w:abstractNumId w:val="7"/>
  </w:num>
  <w:num w:numId="9" w16cid:durableId="1119300985">
    <w:abstractNumId w:val="11"/>
  </w:num>
  <w:num w:numId="10" w16cid:durableId="361439913">
    <w:abstractNumId w:val="1"/>
  </w:num>
  <w:num w:numId="11" w16cid:durableId="381026661">
    <w:abstractNumId w:val="5"/>
  </w:num>
  <w:num w:numId="12" w16cid:durableId="1188523845">
    <w:abstractNumId w:val="12"/>
  </w:num>
  <w:num w:numId="13" w16cid:durableId="229727865">
    <w:abstractNumId w:val="14"/>
  </w:num>
  <w:num w:numId="14" w16cid:durableId="1322779604">
    <w:abstractNumId w:val="6"/>
  </w:num>
  <w:num w:numId="15" w16cid:durableId="15483705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37063"/>
    <w:rsid w:val="000A462A"/>
    <w:rsid w:val="000C26F3"/>
    <w:rsid w:val="001332A5"/>
    <w:rsid w:val="0016097C"/>
    <w:rsid w:val="0016391A"/>
    <w:rsid w:val="001833FB"/>
    <w:rsid w:val="001B2B58"/>
    <w:rsid w:val="001F6389"/>
    <w:rsid w:val="00201E34"/>
    <w:rsid w:val="00215E86"/>
    <w:rsid w:val="00256A57"/>
    <w:rsid w:val="002B5C50"/>
    <w:rsid w:val="002E2170"/>
    <w:rsid w:val="002F239A"/>
    <w:rsid w:val="002F6CFB"/>
    <w:rsid w:val="0035310B"/>
    <w:rsid w:val="00382430"/>
    <w:rsid w:val="003A1B5F"/>
    <w:rsid w:val="003B0C7A"/>
    <w:rsid w:val="003B1F40"/>
    <w:rsid w:val="003C7E63"/>
    <w:rsid w:val="003F4368"/>
    <w:rsid w:val="00410AC8"/>
    <w:rsid w:val="004254F3"/>
    <w:rsid w:val="004612DB"/>
    <w:rsid w:val="00480107"/>
    <w:rsid w:val="00493F53"/>
    <w:rsid w:val="00495147"/>
    <w:rsid w:val="004B1B97"/>
    <w:rsid w:val="004C40E5"/>
    <w:rsid w:val="004F4E58"/>
    <w:rsid w:val="00507465"/>
    <w:rsid w:val="0054469E"/>
    <w:rsid w:val="005A076C"/>
    <w:rsid w:val="005A6E92"/>
    <w:rsid w:val="005C1360"/>
    <w:rsid w:val="005D658D"/>
    <w:rsid w:val="00662071"/>
    <w:rsid w:val="00674FB2"/>
    <w:rsid w:val="006B21F1"/>
    <w:rsid w:val="006C5691"/>
    <w:rsid w:val="00747B6B"/>
    <w:rsid w:val="00760D68"/>
    <w:rsid w:val="0076410E"/>
    <w:rsid w:val="007D1EAA"/>
    <w:rsid w:val="007E1F90"/>
    <w:rsid w:val="007F68AC"/>
    <w:rsid w:val="00815A6F"/>
    <w:rsid w:val="00885D32"/>
    <w:rsid w:val="0089492D"/>
    <w:rsid w:val="008A3170"/>
    <w:rsid w:val="008B4F40"/>
    <w:rsid w:val="008D0E3E"/>
    <w:rsid w:val="00930D6A"/>
    <w:rsid w:val="00940BD8"/>
    <w:rsid w:val="009A083B"/>
    <w:rsid w:val="009B4C6D"/>
    <w:rsid w:val="009B661C"/>
    <w:rsid w:val="009C5E79"/>
    <w:rsid w:val="009F5DBF"/>
    <w:rsid w:val="00A47BAF"/>
    <w:rsid w:val="00A770E9"/>
    <w:rsid w:val="00A9382F"/>
    <w:rsid w:val="00A95FCC"/>
    <w:rsid w:val="00AB6BF7"/>
    <w:rsid w:val="00AD7687"/>
    <w:rsid w:val="00AF4738"/>
    <w:rsid w:val="00AF6F23"/>
    <w:rsid w:val="00B51B44"/>
    <w:rsid w:val="00B73B1A"/>
    <w:rsid w:val="00B75430"/>
    <w:rsid w:val="00B85FB8"/>
    <w:rsid w:val="00B96EFC"/>
    <w:rsid w:val="00BB612D"/>
    <w:rsid w:val="00C553AF"/>
    <w:rsid w:val="00C602B3"/>
    <w:rsid w:val="00C9543C"/>
    <w:rsid w:val="00CF113C"/>
    <w:rsid w:val="00D04E95"/>
    <w:rsid w:val="00D136A4"/>
    <w:rsid w:val="00D23BE0"/>
    <w:rsid w:val="00D45E35"/>
    <w:rsid w:val="00D96913"/>
    <w:rsid w:val="00DB45FF"/>
    <w:rsid w:val="00DB5D73"/>
    <w:rsid w:val="00DB5F7F"/>
    <w:rsid w:val="00DB7D17"/>
    <w:rsid w:val="00DD6879"/>
    <w:rsid w:val="00DF3139"/>
    <w:rsid w:val="00E05CBD"/>
    <w:rsid w:val="00E310B3"/>
    <w:rsid w:val="00E400E6"/>
    <w:rsid w:val="00E53D49"/>
    <w:rsid w:val="00E63140"/>
    <w:rsid w:val="00E65D25"/>
    <w:rsid w:val="00E95491"/>
    <w:rsid w:val="00EB2539"/>
    <w:rsid w:val="00F162DE"/>
    <w:rsid w:val="00F40142"/>
    <w:rsid w:val="00F71BB5"/>
    <w:rsid w:val="00F86163"/>
    <w:rsid w:val="00FA2F20"/>
    <w:rsid w:val="00FC111D"/>
    <w:rsid w:val="00FC212F"/>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talog.chaminade.edu/academicaffairs/policies/academichonesty"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mailto:tutoring@chaminade.edu" TargetMode="External"/><Relationship Id="rId3" Type="http://schemas.openxmlformats.org/officeDocument/2006/relationships/numbering" Target="numbering.xml"/><Relationship Id="rId21" Type="http://schemas.openxmlformats.org/officeDocument/2006/relationships/hyperlink" Target="https://hazingpreventionnetwork.org/how-to-report-hazing/"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student-success/kokua-ike/"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hazingpreventionnetwork.org/athlete-helpli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lfservice.chaminade.edu/Student/Account/Login" TargetMode="External"/><Relationship Id="rId24" Type="http://schemas.openxmlformats.org/officeDocument/2006/relationships/hyperlink" Target="mailto:ada@chaminade.edu" TargetMode="External"/><Relationship Id="rId5" Type="http://schemas.openxmlformats.org/officeDocument/2006/relationships/settings" Target="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student-life/security/campus-safeswords-program/" TargetMode="Externa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catalog.chaminade.edu/studenthandbook/codeofconduct" TargetMode="External"/><Relationship Id="rId4" Type="http://schemas.openxmlformats.org/officeDocument/2006/relationships/styles" Target="styles.xml"/><Relationship Id="rId9" Type="http://schemas.openxmlformats.org/officeDocument/2006/relationships/hyperlink" Target="https://www.mheducation.com/highered/home-guest.html" TargetMode="External"/><Relationship Id="rId14" Type="http://schemas.openxmlformats.org/officeDocument/2006/relationships/hyperlink" Target="https://chaminade.edu/titleix/nondiscrimination/" TargetMode="External"/><Relationship Id="rId22" Type="http://schemas.openxmlformats.org/officeDocument/2006/relationships/hyperlink" Target="https://chaminade.edu/basic-need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8D5B-48CB-9123-EA7E2CCD1BA0}"/>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8D5B-48CB-9123-EA7E2CCD1BA0}"/>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8D5B-48CB-9123-EA7E2CCD1BA0}"/>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8D5B-48CB-9123-EA7E2CCD1BA0}"/>
              </c:ext>
            </c:extLst>
          </c:dPt>
          <c:dLbls>
            <c:dLbl>
              <c:idx val="0"/>
              <c:layout>
                <c:manualLayout>
                  <c:x val="5.7155293088363958E-2"/>
                  <c:y val="3.271398366870807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en-US" baseline="0"/>
                      <a:t>Assign/Quiz
</a:t>
                    </a:r>
                    <a:fld id="{F52EC9F4-7DBC-4587-A893-4D3B762F3A87}" type="PERCENTAGE">
                      <a:rPr lang="en-US" baseline="0"/>
                      <a:pPr>
                        <a:defRPr/>
                      </a:pPr>
                      <a:t>[PERCENTAGE]</a:t>
                    </a:fld>
                    <a:endParaRPr lang="en-US" baseline="0"/>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D5B-48CB-9123-EA7E2CCD1BA0}"/>
                </c:ext>
              </c:extLst>
            </c:dLbl>
            <c:dLbl>
              <c:idx val="1"/>
              <c:layout>
                <c:manualLayout>
                  <c:x val="1.4405795275590551E-2"/>
                  <c:y val="-2.9917342421750433E-3"/>
                </c:manualLayout>
              </c:layout>
              <c:tx>
                <c:rich>
                  <a:bodyPr rot="0" spcFirstLastPara="1" vertOverflow="clip" horzOverflow="clip" vert="horz" wrap="square" lIns="38100" tIns="19050" rIns="38100" bIns="19050" anchor="ctr" anchorCtr="1">
                    <a:noAutofit/>
                  </a:bodyPr>
                  <a:lstStyle/>
                  <a:p>
                    <a:pPr>
                      <a:defRPr sz="1000" b="0" i="0" u="none" strike="noStrike" kern="1200" baseline="0">
                        <a:solidFill>
                          <a:schemeClr val="accent1"/>
                        </a:solidFill>
                        <a:effectLst/>
                        <a:latin typeface="+mn-lt"/>
                        <a:ea typeface="+mn-ea"/>
                        <a:cs typeface="+mn-cs"/>
                      </a:defRPr>
                    </a:pPr>
                    <a:r>
                      <a:rPr lang="en-US" baseline="0">
                        <a:solidFill>
                          <a:schemeClr val="accent2"/>
                        </a:solidFill>
                      </a:rPr>
                      <a:t>Midterm
</a:t>
                    </a:r>
                    <a:fld id="{9D068659-B041-4CC2-9F48-20B77B1A7037}" type="PERCENTAGE">
                      <a:rPr lang="en-US" baseline="0">
                        <a:solidFill>
                          <a:schemeClr val="accent2"/>
                        </a:solidFill>
                      </a:rPr>
                      <a:pPr>
                        <a:defRPr>
                          <a:solidFill>
                            <a:schemeClr val="accent1"/>
                          </a:solidFill>
                        </a:defRPr>
                      </a:pPr>
                      <a:t>[PERCENTAGE]</a:t>
                    </a:fld>
                    <a:endParaRPr lang="en-US" baseline="0">
                      <a:solidFill>
                        <a:schemeClr val="accent2"/>
                      </a:solidFill>
                    </a:endParaRPr>
                  </a:p>
                </c:rich>
              </c:tx>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no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8152777777777776"/>
                      <c:h val="0.14636592300962381"/>
                    </c:manualLayout>
                  </c15:layout>
                  <c15:dlblFieldTable/>
                  <c15:showDataLabelsRange val="0"/>
                </c:ext>
                <c:ext xmlns:c16="http://schemas.microsoft.com/office/drawing/2014/chart" uri="{C3380CC4-5D6E-409C-BE32-E72D297353CC}">
                  <c16:uniqueId val="{00000003-8D5B-48CB-9123-EA7E2CCD1BA0}"/>
                </c:ext>
              </c:extLst>
            </c:dLbl>
            <c:dLbl>
              <c:idx val="2"/>
              <c:layout>
                <c:manualLayout>
                  <c:x val="-1.5715879265091888E-2"/>
                  <c:y val="-1.2625400991542808E-2"/>
                </c:manualLayout>
              </c:layout>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D5B-48CB-9123-EA7E2CCD1BA0}"/>
                </c:ext>
              </c:extLst>
            </c:dLbl>
            <c:dLbl>
              <c:idx val="3"/>
              <c:layout>
                <c:manualLayout>
                  <c:x val="-0.12593285214348207"/>
                  <c:y val="2.1439195100612422E-2"/>
                </c:manualLayout>
              </c:layout>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D5B-48CB-9123-EA7E2CCD1BA0}"/>
                </c:ext>
              </c:extLst>
            </c:dLbl>
            <c:spPr>
              <a:solidFill>
                <a:sysClr val="window" lastClr="FFFFFF">
                  <a:alpha val="90000"/>
                </a:sysClr>
              </a:solidFill>
              <a:ln w="12700" cap="flat" cmpd="sng" algn="ctr">
                <a:solidFill>
                  <a:srgbClr val="156082"/>
                </a:solidFill>
                <a:round/>
              </a:ln>
              <a:effectLst>
                <a:outerShdw blurRad="50800" dist="38100" dir="2700000" algn="tl" rotWithShape="0">
                  <a:srgbClr val="156082">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Sheet1!$C$3:$C$6</c:f>
              <c:strCache>
                <c:ptCount val="4"/>
                <c:pt idx="0">
                  <c:v>Assignments/Quiz</c:v>
                </c:pt>
                <c:pt idx="1">
                  <c:v>Mideerm</c:v>
                </c:pt>
                <c:pt idx="2">
                  <c:v>Final</c:v>
                </c:pt>
                <c:pt idx="3">
                  <c:v>Attend/Part</c:v>
                </c:pt>
              </c:strCache>
            </c:strRef>
          </c:cat>
          <c:val>
            <c:numRef>
              <c:f>Sheet1!$D$3:$D$6</c:f>
              <c:numCache>
                <c:formatCode>0%</c:formatCode>
                <c:ptCount val="4"/>
                <c:pt idx="0">
                  <c:v>0.2</c:v>
                </c:pt>
                <c:pt idx="1">
                  <c:v>0.35</c:v>
                </c:pt>
                <c:pt idx="2">
                  <c:v>0.35</c:v>
                </c:pt>
                <c:pt idx="3">
                  <c:v>0.1</c:v>
                </c:pt>
              </c:numCache>
            </c:numRef>
          </c:val>
          <c:extLst>
            <c:ext xmlns:c16="http://schemas.microsoft.com/office/drawing/2014/chart" uri="{C3380CC4-5D6E-409C-BE32-E72D297353CC}">
              <c16:uniqueId val="{00000008-8D5B-48CB-9123-EA7E2CCD1BA0}"/>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9</Pages>
  <Words>3344</Words>
  <Characters>18594</Characters>
  <Application>Microsoft Office Word</Application>
  <DocSecurity>0</DocSecurity>
  <Lines>476</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44</cp:revision>
  <dcterms:created xsi:type="dcterms:W3CDTF">2026-01-08T17:35:00Z</dcterms:created>
  <dcterms:modified xsi:type="dcterms:W3CDTF">2026-01-08T21:24:00Z</dcterms:modified>
</cp:coreProperties>
</file>