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C55A67" w14:textId="77777777" w:rsidR="00674FB2" w:rsidRDefault="00674FB2" w:rsidP="00674FB2">
      <w:pPr>
        <w:spacing w:line="240" w:lineRule="auto"/>
        <w:jc w:val="center"/>
        <w:rPr>
          <w:rFonts w:ascii="Calibri" w:eastAsia="Calibri" w:hAnsi="Calibri" w:cs="Calibri"/>
          <w:sz w:val="24"/>
          <w:szCs w:val="24"/>
        </w:rPr>
      </w:pPr>
      <w:r>
        <w:rPr>
          <w:rFonts w:ascii="Calibri" w:eastAsia="Calibri" w:hAnsi="Calibri" w:cs="Calibri"/>
          <w:sz w:val="24"/>
          <w:szCs w:val="24"/>
        </w:rPr>
        <w:t>School of Natural Sciences and Mathematics</w:t>
      </w:r>
    </w:p>
    <w:p w14:paraId="6EA3B617" w14:textId="77777777" w:rsidR="00674FB2" w:rsidRDefault="00674FB2" w:rsidP="00674FB2">
      <w:pPr>
        <w:spacing w:line="240" w:lineRule="auto"/>
        <w:jc w:val="center"/>
        <w:rPr>
          <w:rFonts w:ascii="Calibri" w:eastAsia="Calibri" w:hAnsi="Calibri" w:cs="Calibri"/>
          <w:sz w:val="24"/>
          <w:szCs w:val="24"/>
        </w:rPr>
      </w:pPr>
    </w:p>
    <w:p w14:paraId="21AB0882" w14:textId="2B392B81" w:rsidR="000C26F3" w:rsidRDefault="00674FB2">
      <w:pPr>
        <w:pBdr>
          <w:top w:val="nil"/>
          <w:left w:val="nil"/>
          <w:bottom w:val="nil"/>
          <w:right w:val="nil"/>
          <w:between w:val="nil"/>
        </w:pBdr>
        <w:spacing w:line="240" w:lineRule="auto"/>
        <w:jc w:val="center"/>
        <w:rPr>
          <w:rFonts w:ascii="Calibri" w:eastAsia="Calibri" w:hAnsi="Calibri" w:cs="Calibri"/>
          <w:b/>
          <w:color w:val="0054A6"/>
          <w:sz w:val="36"/>
          <w:szCs w:val="36"/>
        </w:rPr>
      </w:pPr>
      <w:r>
        <w:rPr>
          <w:rFonts w:ascii="Calibri" w:eastAsia="Calibri" w:hAnsi="Calibri" w:cs="Calibri"/>
          <w:b/>
          <w:color w:val="0054A6"/>
          <w:sz w:val="36"/>
          <w:szCs w:val="36"/>
        </w:rPr>
        <w:t>BI21</w:t>
      </w:r>
      <w:r w:rsidR="00DF3139">
        <w:rPr>
          <w:rFonts w:ascii="Calibri" w:eastAsia="Calibri" w:hAnsi="Calibri" w:cs="Calibri"/>
          <w:b/>
          <w:color w:val="0054A6"/>
          <w:sz w:val="36"/>
          <w:szCs w:val="36"/>
        </w:rPr>
        <w:t>6</w:t>
      </w:r>
      <w:r>
        <w:rPr>
          <w:rFonts w:ascii="Calibri" w:eastAsia="Calibri" w:hAnsi="Calibri" w:cs="Calibri"/>
          <w:b/>
          <w:color w:val="0054A6"/>
          <w:sz w:val="36"/>
          <w:szCs w:val="36"/>
        </w:rPr>
        <w:t xml:space="preserve"> Cellular and Organismal Biology </w:t>
      </w:r>
      <w:r w:rsidR="00DF3139">
        <w:rPr>
          <w:rFonts w:ascii="Calibri" w:eastAsia="Calibri" w:hAnsi="Calibri" w:cs="Calibri"/>
          <w:b/>
          <w:color w:val="0054A6"/>
          <w:sz w:val="36"/>
          <w:szCs w:val="36"/>
        </w:rPr>
        <w:t>I</w:t>
      </w:r>
      <w:r>
        <w:rPr>
          <w:rFonts w:ascii="Calibri" w:eastAsia="Calibri" w:hAnsi="Calibri" w:cs="Calibri"/>
          <w:b/>
          <w:color w:val="0054A6"/>
          <w:sz w:val="36"/>
          <w:szCs w:val="36"/>
        </w:rPr>
        <w:t>I Lab</w:t>
      </w:r>
    </w:p>
    <w:p w14:paraId="39721FC5" w14:textId="3050ED87" w:rsidR="000C26F3" w:rsidRDefault="0089492D">
      <w:pPr>
        <w:spacing w:line="240" w:lineRule="auto"/>
        <w:jc w:val="center"/>
        <w:rPr>
          <w:rFonts w:ascii="Calibri" w:eastAsia="Calibri" w:hAnsi="Calibri" w:cs="Calibri"/>
          <w:sz w:val="24"/>
          <w:szCs w:val="24"/>
        </w:rPr>
      </w:pPr>
      <w:proofErr w:type="gramStart"/>
      <w:r>
        <w:rPr>
          <w:rFonts w:ascii="Calibri" w:eastAsia="Calibri" w:hAnsi="Calibri" w:cs="Calibri"/>
          <w:sz w:val="24"/>
          <w:szCs w:val="24"/>
        </w:rPr>
        <w:t>Th</w:t>
      </w:r>
      <w:r w:rsidR="00674FB2">
        <w:rPr>
          <w:rFonts w:ascii="Calibri" w:eastAsia="Calibri" w:hAnsi="Calibri" w:cs="Calibri"/>
          <w:sz w:val="24"/>
          <w:szCs w:val="24"/>
        </w:rPr>
        <w:t xml:space="preserve"> </w:t>
      </w:r>
      <w:r w:rsidR="00DF3139">
        <w:rPr>
          <w:rFonts w:ascii="Calibri" w:eastAsia="Calibri" w:hAnsi="Calibri" w:cs="Calibri"/>
          <w:sz w:val="24"/>
          <w:szCs w:val="24"/>
        </w:rPr>
        <w:t>2</w:t>
      </w:r>
      <w:proofErr w:type="gramEnd"/>
      <w:r>
        <w:rPr>
          <w:rFonts w:ascii="Calibri" w:eastAsia="Calibri" w:hAnsi="Calibri" w:cs="Calibri"/>
          <w:sz w:val="24"/>
          <w:szCs w:val="24"/>
        </w:rPr>
        <w:t>:30-</w:t>
      </w:r>
      <w:r w:rsidR="00DF3139">
        <w:rPr>
          <w:rFonts w:ascii="Calibri" w:eastAsia="Calibri" w:hAnsi="Calibri" w:cs="Calibri"/>
          <w:sz w:val="24"/>
          <w:szCs w:val="24"/>
        </w:rPr>
        <w:t>5</w:t>
      </w:r>
      <w:r>
        <w:rPr>
          <w:rFonts w:ascii="Calibri" w:eastAsia="Calibri" w:hAnsi="Calibri" w:cs="Calibri"/>
          <w:sz w:val="24"/>
          <w:szCs w:val="24"/>
        </w:rPr>
        <w:t>:</w:t>
      </w:r>
      <w:r w:rsidR="00DF3139">
        <w:rPr>
          <w:rFonts w:ascii="Calibri" w:eastAsia="Calibri" w:hAnsi="Calibri" w:cs="Calibri"/>
          <w:sz w:val="24"/>
          <w:szCs w:val="24"/>
        </w:rPr>
        <w:t>2</w:t>
      </w:r>
      <w:r>
        <w:rPr>
          <w:rFonts w:ascii="Calibri" w:eastAsia="Calibri" w:hAnsi="Calibri" w:cs="Calibri"/>
          <w:sz w:val="24"/>
          <w:szCs w:val="24"/>
        </w:rPr>
        <w:t>0am</w:t>
      </w:r>
    </w:p>
    <w:p w14:paraId="3AA51563" w14:textId="4C2EE5B6" w:rsidR="00674FB2" w:rsidRDefault="00DF3139">
      <w:pPr>
        <w:spacing w:line="240" w:lineRule="auto"/>
        <w:jc w:val="center"/>
        <w:rPr>
          <w:rFonts w:ascii="Calibri" w:eastAsia="Calibri" w:hAnsi="Calibri" w:cs="Calibri"/>
          <w:sz w:val="24"/>
          <w:szCs w:val="24"/>
        </w:rPr>
      </w:pPr>
      <w:r>
        <w:rPr>
          <w:rFonts w:ascii="Calibri" w:eastAsia="Calibri" w:hAnsi="Calibri" w:cs="Calibri"/>
          <w:sz w:val="24"/>
          <w:szCs w:val="24"/>
        </w:rPr>
        <w:t>Henry Lab 3</w:t>
      </w:r>
    </w:p>
    <w:p w14:paraId="3EBF50F9" w14:textId="2F251FAE" w:rsidR="000C26F3" w:rsidRDefault="00EB2539" w:rsidP="00DB7D17">
      <w:pPr>
        <w:spacing w:line="240" w:lineRule="auto"/>
        <w:jc w:val="center"/>
        <w:rPr>
          <w:rFonts w:ascii="Calibri" w:eastAsia="Calibri" w:hAnsi="Calibri" w:cs="Calibri"/>
          <w:sz w:val="24"/>
          <w:szCs w:val="24"/>
        </w:rPr>
      </w:pPr>
      <w:r>
        <w:rPr>
          <w:rFonts w:ascii="Calibri" w:eastAsia="Calibri" w:hAnsi="Calibri" w:cs="Calibri"/>
          <w:sz w:val="24"/>
          <w:szCs w:val="24"/>
        </w:rPr>
        <w:t xml:space="preserve">Credits: </w:t>
      </w:r>
      <w:r w:rsidR="00BB612D">
        <w:rPr>
          <w:rFonts w:ascii="Calibri" w:eastAsia="Calibri" w:hAnsi="Calibri" w:cs="Calibri"/>
          <w:sz w:val="24"/>
          <w:szCs w:val="24"/>
        </w:rPr>
        <w:t>1</w:t>
      </w:r>
      <w:r>
        <w:rPr>
          <w:rFonts w:ascii="Calibri" w:eastAsia="Calibri" w:hAnsi="Calibri" w:cs="Calibri"/>
          <w:sz w:val="24"/>
          <w:szCs w:val="24"/>
        </w:rPr>
        <w:tab/>
        <w:t xml:space="preserve">Section: </w:t>
      </w:r>
      <w:r w:rsidR="00674FB2">
        <w:rPr>
          <w:rFonts w:ascii="Calibri" w:eastAsia="Calibri" w:hAnsi="Calibri" w:cs="Calibri"/>
          <w:sz w:val="24"/>
          <w:szCs w:val="24"/>
        </w:rPr>
        <w:t>0</w:t>
      </w:r>
      <w:r w:rsidR="00DF3139">
        <w:rPr>
          <w:rFonts w:ascii="Calibri" w:eastAsia="Calibri" w:hAnsi="Calibri" w:cs="Calibri"/>
          <w:sz w:val="24"/>
          <w:szCs w:val="24"/>
        </w:rPr>
        <w:t>2</w:t>
      </w:r>
      <w:r>
        <w:rPr>
          <w:rFonts w:ascii="Calibri" w:eastAsia="Calibri" w:hAnsi="Calibri" w:cs="Calibri"/>
          <w:sz w:val="24"/>
          <w:szCs w:val="24"/>
        </w:rPr>
        <w:tab/>
        <w:t xml:space="preserve">Term: </w:t>
      </w:r>
      <w:r w:rsidR="00DF3139">
        <w:rPr>
          <w:rFonts w:ascii="Calibri" w:eastAsia="Calibri" w:hAnsi="Calibri" w:cs="Calibri"/>
          <w:sz w:val="24"/>
          <w:szCs w:val="24"/>
        </w:rPr>
        <w:t>Spring 2026</w:t>
      </w:r>
    </w:p>
    <w:p w14:paraId="4C9235A6" w14:textId="77777777" w:rsidR="000C26F3" w:rsidRDefault="00EB2539">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Instructor Information</w:t>
      </w:r>
    </w:p>
    <w:p w14:paraId="20210F4D" w14:textId="77777777" w:rsidR="000C26F3" w:rsidRDefault="000C26F3">
      <w:pPr>
        <w:spacing w:line="240" w:lineRule="auto"/>
        <w:rPr>
          <w:rFonts w:ascii="Calibri" w:eastAsia="Calibri" w:hAnsi="Calibri" w:cs="Calibri"/>
          <w:b/>
          <w:sz w:val="24"/>
          <w:szCs w:val="24"/>
        </w:rPr>
      </w:pPr>
    </w:p>
    <w:p w14:paraId="2F54C953" w14:textId="2D1E5732" w:rsidR="000C26F3" w:rsidRDefault="00EB2539">
      <w:pPr>
        <w:spacing w:line="240" w:lineRule="auto"/>
        <w:rPr>
          <w:rFonts w:ascii="Calibri" w:eastAsia="Calibri" w:hAnsi="Calibri" w:cs="Calibri"/>
          <w:sz w:val="24"/>
          <w:szCs w:val="24"/>
        </w:rPr>
      </w:pPr>
      <w:r>
        <w:rPr>
          <w:rFonts w:ascii="Calibri" w:eastAsia="Calibri" w:hAnsi="Calibri" w:cs="Calibri"/>
          <w:b/>
          <w:color w:val="0054A6"/>
          <w:sz w:val="24"/>
          <w:szCs w:val="24"/>
        </w:rPr>
        <w:t>Instructor</w:t>
      </w:r>
      <w:r>
        <w:rPr>
          <w:rFonts w:ascii="Calibri" w:eastAsia="Calibri" w:hAnsi="Calibri" w:cs="Calibri"/>
          <w:sz w:val="24"/>
          <w:szCs w:val="24"/>
        </w:rPr>
        <w:t xml:space="preserve">: </w:t>
      </w:r>
      <w:r w:rsidR="00674FB2">
        <w:rPr>
          <w:rFonts w:ascii="Calibri" w:eastAsia="Calibri" w:hAnsi="Calibri" w:cs="Calibri"/>
          <w:sz w:val="24"/>
          <w:szCs w:val="24"/>
        </w:rPr>
        <w:t>Jolene Cogbill, PhD</w:t>
      </w:r>
    </w:p>
    <w:p w14:paraId="62BC5283" w14:textId="4CCB66FB" w:rsidR="000C26F3" w:rsidRDefault="00EB2539">
      <w:pPr>
        <w:spacing w:line="240" w:lineRule="auto"/>
        <w:rPr>
          <w:rFonts w:ascii="Calibri" w:eastAsia="Calibri" w:hAnsi="Calibri" w:cs="Calibri"/>
          <w:sz w:val="24"/>
          <w:szCs w:val="24"/>
        </w:rPr>
      </w:pPr>
      <w:r>
        <w:rPr>
          <w:rFonts w:ascii="Calibri" w:eastAsia="Calibri" w:hAnsi="Calibri" w:cs="Calibri"/>
          <w:b/>
          <w:color w:val="0054A6"/>
          <w:sz w:val="24"/>
          <w:szCs w:val="24"/>
        </w:rPr>
        <w:t>Email</w:t>
      </w:r>
      <w:r>
        <w:rPr>
          <w:rFonts w:ascii="Calibri" w:eastAsia="Calibri" w:hAnsi="Calibri" w:cs="Calibri"/>
          <w:sz w:val="24"/>
          <w:szCs w:val="24"/>
        </w:rPr>
        <w:t xml:space="preserve">: </w:t>
      </w:r>
      <w:r w:rsidR="00674FB2">
        <w:rPr>
          <w:rFonts w:ascii="Calibri" w:eastAsia="Calibri" w:hAnsi="Calibri" w:cs="Calibri"/>
          <w:sz w:val="24"/>
          <w:szCs w:val="24"/>
        </w:rPr>
        <w:t>jolene.cogbill@chaminade.edu</w:t>
      </w:r>
    </w:p>
    <w:p w14:paraId="6DB651DD" w14:textId="4FCE591A" w:rsidR="000C26F3" w:rsidRDefault="00EB2539">
      <w:pPr>
        <w:spacing w:line="240" w:lineRule="auto"/>
        <w:rPr>
          <w:rFonts w:ascii="Calibri" w:eastAsia="Calibri" w:hAnsi="Calibri" w:cs="Calibri"/>
          <w:sz w:val="24"/>
          <w:szCs w:val="24"/>
        </w:rPr>
      </w:pPr>
      <w:r>
        <w:rPr>
          <w:rFonts w:ascii="Calibri" w:eastAsia="Calibri" w:hAnsi="Calibri" w:cs="Calibri"/>
          <w:b/>
          <w:color w:val="0054A6"/>
          <w:sz w:val="24"/>
          <w:szCs w:val="24"/>
        </w:rPr>
        <w:t>Phone</w:t>
      </w:r>
      <w:r>
        <w:rPr>
          <w:rFonts w:ascii="Calibri" w:eastAsia="Calibri" w:hAnsi="Calibri" w:cs="Calibri"/>
          <w:sz w:val="24"/>
          <w:szCs w:val="24"/>
        </w:rPr>
        <w:t xml:space="preserve">: </w:t>
      </w:r>
      <w:r w:rsidR="00674FB2">
        <w:rPr>
          <w:rFonts w:ascii="Calibri" w:eastAsia="Calibri" w:hAnsi="Calibri" w:cs="Calibri"/>
          <w:sz w:val="24"/>
          <w:szCs w:val="24"/>
        </w:rPr>
        <w:t>808-739-4630</w:t>
      </w:r>
    </w:p>
    <w:p w14:paraId="066F892B" w14:textId="73ADCA31" w:rsidR="000C26F3" w:rsidRDefault="00EB2539">
      <w:pPr>
        <w:spacing w:line="240" w:lineRule="auto"/>
        <w:rPr>
          <w:rFonts w:ascii="Calibri" w:eastAsia="Calibri" w:hAnsi="Calibri" w:cs="Calibri"/>
          <w:sz w:val="24"/>
          <w:szCs w:val="24"/>
        </w:rPr>
      </w:pPr>
      <w:r>
        <w:rPr>
          <w:rFonts w:ascii="Calibri" w:eastAsia="Calibri" w:hAnsi="Calibri" w:cs="Calibri"/>
          <w:b/>
          <w:color w:val="0054A6"/>
          <w:sz w:val="24"/>
          <w:szCs w:val="24"/>
        </w:rPr>
        <w:t>Office Location</w:t>
      </w:r>
      <w:r>
        <w:rPr>
          <w:rFonts w:ascii="Calibri" w:eastAsia="Calibri" w:hAnsi="Calibri" w:cs="Calibri"/>
          <w:sz w:val="24"/>
          <w:szCs w:val="24"/>
        </w:rPr>
        <w:t xml:space="preserve">: </w:t>
      </w:r>
      <w:proofErr w:type="spellStart"/>
      <w:r w:rsidR="00674FB2">
        <w:rPr>
          <w:rFonts w:ascii="Calibri" w:eastAsia="Calibri" w:hAnsi="Calibri" w:cs="Calibri"/>
          <w:sz w:val="24"/>
          <w:szCs w:val="24"/>
        </w:rPr>
        <w:t>Wesselkamper</w:t>
      </w:r>
      <w:proofErr w:type="spellEnd"/>
      <w:r w:rsidR="00674FB2">
        <w:rPr>
          <w:rFonts w:ascii="Calibri" w:eastAsia="Calibri" w:hAnsi="Calibri" w:cs="Calibri"/>
          <w:sz w:val="24"/>
          <w:szCs w:val="24"/>
        </w:rPr>
        <w:t xml:space="preserve"> Science Center #102</w:t>
      </w:r>
    </w:p>
    <w:p w14:paraId="7FEDF016" w14:textId="54263EC1" w:rsidR="000C26F3" w:rsidRDefault="00EB2539">
      <w:pPr>
        <w:spacing w:line="240" w:lineRule="auto"/>
        <w:rPr>
          <w:rFonts w:ascii="Calibri" w:eastAsia="Calibri" w:hAnsi="Calibri" w:cs="Calibri"/>
          <w:sz w:val="24"/>
          <w:szCs w:val="24"/>
        </w:rPr>
      </w:pPr>
      <w:r>
        <w:rPr>
          <w:rFonts w:ascii="Calibri" w:eastAsia="Calibri" w:hAnsi="Calibri" w:cs="Calibri"/>
          <w:b/>
          <w:color w:val="0054A6"/>
          <w:sz w:val="24"/>
          <w:szCs w:val="24"/>
        </w:rPr>
        <w:t>Office Hours</w:t>
      </w:r>
      <w:r>
        <w:rPr>
          <w:rFonts w:ascii="Calibri" w:eastAsia="Calibri" w:hAnsi="Calibri" w:cs="Calibri"/>
          <w:sz w:val="24"/>
          <w:szCs w:val="24"/>
        </w:rPr>
        <w:t xml:space="preserve">: </w:t>
      </w:r>
      <w:r w:rsidR="00674FB2" w:rsidRPr="008734F8">
        <w:rPr>
          <w:rFonts w:ascii="Comic Sans MS" w:hAnsi="Comic Sans MS" w:cs="Helvetica"/>
          <w:color w:val="000000" w:themeColor="text1"/>
          <w:sz w:val="20"/>
          <w:szCs w:val="20"/>
          <w:shd w:val="clear" w:color="auto" w:fill="FFFFFF"/>
        </w:rPr>
        <w:t>MW 1</w:t>
      </w:r>
      <w:r w:rsidR="00674FB2">
        <w:rPr>
          <w:rFonts w:ascii="Comic Sans MS" w:hAnsi="Comic Sans MS" w:cs="Helvetica"/>
          <w:color w:val="000000" w:themeColor="text1"/>
          <w:sz w:val="20"/>
          <w:szCs w:val="20"/>
          <w:shd w:val="clear" w:color="auto" w:fill="FFFFFF"/>
        </w:rPr>
        <w:t>0</w:t>
      </w:r>
      <w:r w:rsidR="00674FB2" w:rsidRPr="008734F8">
        <w:rPr>
          <w:rFonts w:ascii="Comic Sans MS" w:hAnsi="Comic Sans MS" w:cs="Helvetica"/>
          <w:color w:val="000000" w:themeColor="text1"/>
          <w:sz w:val="20"/>
          <w:szCs w:val="20"/>
          <w:shd w:val="clear" w:color="auto" w:fill="FFFFFF"/>
        </w:rPr>
        <w:t>:</w:t>
      </w:r>
      <w:r w:rsidR="00674FB2">
        <w:rPr>
          <w:rFonts w:ascii="Comic Sans MS" w:hAnsi="Comic Sans MS" w:cs="Helvetica"/>
          <w:color w:val="000000" w:themeColor="text1"/>
          <w:sz w:val="20"/>
          <w:szCs w:val="20"/>
          <w:shd w:val="clear" w:color="auto" w:fill="FFFFFF"/>
        </w:rPr>
        <w:t>0</w:t>
      </w:r>
      <w:r w:rsidR="00674FB2" w:rsidRPr="008734F8">
        <w:rPr>
          <w:rFonts w:ascii="Comic Sans MS" w:hAnsi="Comic Sans MS" w:cs="Helvetica"/>
          <w:color w:val="000000" w:themeColor="text1"/>
          <w:sz w:val="20"/>
          <w:szCs w:val="20"/>
          <w:shd w:val="clear" w:color="auto" w:fill="FFFFFF"/>
        </w:rPr>
        <w:t>0-1</w:t>
      </w:r>
      <w:r w:rsidR="00674FB2">
        <w:rPr>
          <w:rFonts w:ascii="Comic Sans MS" w:hAnsi="Comic Sans MS" w:cs="Helvetica"/>
          <w:color w:val="000000" w:themeColor="text1"/>
          <w:sz w:val="20"/>
          <w:szCs w:val="20"/>
          <w:shd w:val="clear" w:color="auto" w:fill="FFFFFF"/>
        </w:rPr>
        <w:t>2</w:t>
      </w:r>
      <w:r w:rsidR="00674FB2" w:rsidRPr="008734F8">
        <w:rPr>
          <w:rFonts w:ascii="Comic Sans MS" w:hAnsi="Comic Sans MS" w:cs="Helvetica"/>
          <w:color w:val="000000" w:themeColor="text1"/>
          <w:sz w:val="20"/>
          <w:szCs w:val="20"/>
          <w:shd w:val="clear" w:color="auto" w:fill="FFFFFF"/>
        </w:rPr>
        <w:t>:</w:t>
      </w:r>
      <w:r w:rsidR="00674FB2">
        <w:rPr>
          <w:rFonts w:ascii="Comic Sans MS" w:hAnsi="Comic Sans MS" w:cs="Helvetica"/>
          <w:color w:val="000000" w:themeColor="text1"/>
          <w:sz w:val="20"/>
          <w:szCs w:val="20"/>
          <w:shd w:val="clear" w:color="auto" w:fill="FFFFFF"/>
        </w:rPr>
        <w:t>0</w:t>
      </w:r>
      <w:r w:rsidR="00674FB2" w:rsidRPr="008734F8">
        <w:rPr>
          <w:rFonts w:ascii="Comic Sans MS" w:hAnsi="Comic Sans MS" w:cs="Helvetica"/>
          <w:color w:val="000000" w:themeColor="text1"/>
          <w:sz w:val="20"/>
          <w:szCs w:val="20"/>
          <w:shd w:val="clear" w:color="auto" w:fill="FFFFFF"/>
        </w:rPr>
        <w:t>0am</w:t>
      </w:r>
      <w:r w:rsidR="00674FB2" w:rsidRPr="008734F8">
        <w:rPr>
          <w:rFonts w:ascii="Comic Sans MS" w:eastAsia="Calibri" w:hAnsi="Comic Sans MS" w:cs="Times New Roman"/>
          <w:color w:val="000000" w:themeColor="text1"/>
          <w:sz w:val="20"/>
          <w:szCs w:val="20"/>
        </w:rPr>
        <w:t xml:space="preserve"> or </w:t>
      </w:r>
      <w:r w:rsidR="00674FB2" w:rsidRPr="000730DB">
        <w:rPr>
          <w:rFonts w:ascii="Comic Sans MS" w:eastAsia="Calibri" w:hAnsi="Comic Sans MS" w:cs="Times New Roman"/>
          <w:sz w:val="20"/>
          <w:szCs w:val="20"/>
        </w:rPr>
        <w:t>by appointment</w:t>
      </w:r>
    </w:p>
    <w:p w14:paraId="5B30260D" w14:textId="1E67791D" w:rsidR="000C26F3" w:rsidRDefault="000C26F3">
      <w:pPr>
        <w:spacing w:line="240" w:lineRule="auto"/>
        <w:rPr>
          <w:rFonts w:ascii="Calibri" w:eastAsia="Calibri" w:hAnsi="Calibri" w:cs="Calibri"/>
          <w:sz w:val="24"/>
          <w:szCs w:val="24"/>
        </w:rPr>
      </w:pPr>
    </w:p>
    <w:p w14:paraId="61309D68"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Communication</w:t>
      </w:r>
    </w:p>
    <w:p w14:paraId="39618728" w14:textId="4450F204" w:rsidR="00DB7D17" w:rsidRPr="00DB7D17" w:rsidRDefault="00DB7D17" w:rsidP="00DB7D17">
      <w:pPr>
        <w:spacing w:line="240" w:lineRule="auto"/>
        <w:jc w:val="both"/>
        <w:rPr>
          <w:rFonts w:asciiTheme="minorHAnsi" w:eastAsia="Calibri" w:hAnsiTheme="minorHAnsi" w:cstheme="minorHAnsi"/>
        </w:rPr>
      </w:pPr>
      <w:r w:rsidRPr="00DB7D17">
        <w:rPr>
          <w:rFonts w:asciiTheme="minorHAnsi" w:eastAsia="Calibri" w:hAnsiTheme="minorHAnsi" w:cstheme="minorHAnsi"/>
        </w:rPr>
        <w:t>Questions for this course can be emailed to the instructor at jolene.cogbill@chaminade.edu. Online, in-person and phone conferences can be arranged. Response time will usually take place within 24 hours of receiving your initial correspondence.</w:t>
      </w:r>
    </w:p>
    <w:p w14:paraId="56E4A81E" w14:textId="77777777" w:rsidR="000C26F3" w:rsidRDefault="00EB2539">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School &amp; Department Information</w:t>
      </w:r>
    </w:p>
    <w:p w14:paraId="1D126649" w14:textId="77777777" w:rsidR="000C26F3" w:rsidRDefault="000C26F3">
      <w:pPr>
        <w:rPr>
          <w:rFonts w:ascii="Calibri" w:eastAsia="Calibri" w:hAnsi="Calibri" w:cs="Calibri"/>
          <w:sz w:val="24"/>
          <w:szCs w:val="24"/>
        </w:rPr>
      </w:pPr>
    </w:p>
    <w:p w14:paraId="65EABAC3" w14:textId="442E9484"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 xml:space="preserve">School of </w:t>
      </w:r>
      <w:r w:rsidR="00674FB2">
        <w:rPr>
          <w:rFonts w:ascii="Calibri" w:eastAsia="Calibri" w:hAnsi="Calibri" w:cs="Calibri"/>
          <w:b/>
          <w:color w:val="0054A6"/>
          <w:sz w:val="24"/>
          <w:szCs w:val="24"/>
        </w:rPr>
        <w:t>Natural Sciences and Mathematics (SNSM)</w:t>
      </w:r>
    </w:p>
    <w:p w14:paraId="790BA62D" w14:textId="5BF2AFB0" w:rsidR="000C26F3" w:rsidRPr="00DB7D17" w:rsidRDefault="00EB2539">
      <w:pPr>
        <w:rPr>
          <w:rFonts w:ascii="Calibri" w:eastAsia="Calibri" w:hAnsi="Calibri" w:cs="Calibri"/>
        </w:rPr>
      </w:pPr>
      <w:r w:rsidRPr="00DB7D17">
        <w:rPr>
          <w:rFonts w:ascii="Calibri" w:eastAsia="Calibri" w:hAnsi="Calibri" w:cs="Calibri"/>
        </w:rPr>
        <w:t xml:space="preserve">Office Location: </w:t>
      </w:r>
      <w:proofErr w:type="spellStart"/>
      <w:r w:rsidR="00674FB2" w:rsidRPr="00DB7D17">
        <w:rPr>
          <w:rFonts w:ascii="Calibri" w:eastAsia="Calibri" w:hAnsi="Calibri" w:cs="Calibri"/>
        </w:rPr>
        <w:t>Wesselkamper</w:t>
      </w:r>
      <w:proofErr w:type="spellEnd"/>
      <w:r w:rsidR="00674FB2" w:rsidRPr="00DB7D17">
        <w:rPr>
          <w:rFonts w:ascii="Calibri" w:eastAsia="Calibri" w:hAnsi="Calibri" w:cs="Calibri"/>
        </w:rPr>
        <w:t xml:space="preserve"> Science Center 115</w:t>
      </w:r>
    </w:p>
    <w:p w14:paraId="4EF2F64C" w14:textId="5739B1E3" w:rsidR="000C26F3" w:rsidRPr="00DB7D17" w:rsidRDefault="00EB2539">
      <w:pPr>
        <w:rPr>
          <w:rFonts w:ascii="Calibri" w:eastAsia="Calibri" w:hAnsi="Calibri" w:cs="Calibri"/>
        </w:rPr>
      </w:pPr>
      <w:r w:rsidRPr="00DB7D17">
        <w:rPr>
          <w:rFonts w:ascii="Calibri" w:eastAsia="Calibri" w:hAnsi="Calibri" w:cs="Calibri"/>
        </w:rPr>
        <w:t xml:space="preserve">Phone: (808) </w:t>
      </w:r>
      <w:r w:rsidR="00674FB2" w:rsidRPr="00DB7D17">
        <w:rPr>
          <w:rFonts w:ascii="Calibri" w:eastAsia="Calibri" w:hAnsi="Calibri" w:cs="Calibri"/>
        </w:rPr>
        <w:t>739-8340</w:t>
      </w:r>
    </w:p>
    <w:p w14:paraId="59DF9574" w14:textId="77777777" w:rsidR="000C26F3" w:rsidRPr="00DB7D17" w:rsidRDefault="000C26F3">
      <w:pPr>
        <w:rPr>
          <w:rFonts w:ascii="Calibri" w:eastAsia="Calibri" w:hAnsi="Calibri" w:cs="Calibri"/>
        </w:rPr>
      </w:pPr>
    </w:p>
    <w:p w14:paraId="3FF569EA" w14:textId="1CF412E8" w:rsidR="000C26F3" w:rsidRPr="00DB7D17" w:rsidRDefault="00EB2539">
      <w:pPr>
        <w:rPr>
          <w:rFonts w:ascii="Calibri" w:eastAsia="Calibri" w:hAnsi="Calibri" w:cs="Calibri"/>
          <w:i/>
        </w:rPr>
      </w:pPr>
      <w:r w:rsidRPr="00DB7D17">
        <w:rPr>
          <w:rFonts w:ascii="Calibri" w:eastAsia="Calibri" w:hAnsi="Calibri" w:cs="Calibri"/>
        </w:rPr>
        <w:t xml:space="preserve">If you have questions regarding </w:t>
      </w:r>
      <w:proofErr w:type="gramStart"/>
      <w:r w:rsidRPr="00DB7D17">
        <w:rPr>
          <w:rFonts w:ascii="Calibri" w:eastAsia="Calibri" w:hAnsi="Calibri" w:cs="Calibri"/>
        </w:rPr>
        <w:t>reach</w:t>
      </w:r>
      <w:proofErr w:type="gramEnd"/>
      <w:r w:rsidRPr="00DB7D17">
        <w:rPr>
          <w:rFonts w:ascii="Calibri" w:eastAsia="Calibri" w:hAnsi="Calibri" w:cs="Calibri"/>
        </w:rPr>
        <w:t xml:space="preserve"> out to your </w:t>
      </w:r>
      <w:proofErr w:type="gramStart"/>
      <w:r w:rsidRPr="00DB7D17">
        <w:rPr>
          <w:rFonts w:ascii="Calibri" w:eastAsia="Calibri" w:hAnsi="Calibri" w:cs="Calibri"/>
        </w:rPr>
        <w:t>Instructor</w:t>
      </w:r>
      <w:proofErr w:type="gramEnd"/>
      <w:r w:rsidRPr="00DB7D17">
        <w:rPr>
          <w:rFonts w:ascii="Calibri" w:eastAsia="Calibri" w:hAnsi="Calibri" w:cs="Calibri"/>
        </w:rPr>
        <w:t xml:space="preserve"> or</w:t>
      </w:r>
      <w:r w:rsidR="00DB7D17">
        <w:rPr>
          <w:rFonts w:ascii="Calibri" w:eastAsia="Calibri" w:hAnsi="Calibri" w:cs="Calibri"/>
        </w:rPr>
        <w:t xml:space="preserve"> </w:t>
      </w:r>
      <w:r w:rsidR="00674FB2" w:rsidRPr="00DB7D17">
        <w:rPr>
          <w:rFonts w:ascii="Calibri" w:eastAsia="Calibri" w:hAnsi="Calibri" w:cs="Calibri"/>
        </w:rPr>
        <w:t>SNSM.</w:t>
      </w:r>
    </w:p>
    <w:p w14:paraId="44ED0CB3" w14:textId="77777777" w:rsidR="000C26F3" w:rsidRDefault="00EB2539">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Course Description &amp; Materials</w:t>
      </w:r>
    </w:p>
    <w:p w14:paraId="550D0EEF" w14:textId="77777777" w:rsidR="000C26F3" w:rsidRDefault="000C26F3">
      <w:pPr>
        <w:rPr>
          <w:rFonts w:ascii="Calibri" w:eastAsia="Calibri" w:hAnsi="Calibri" w:cs="Calibri"/>
          <w:sz w:val="24"/>
          <w:szCs w:val="24"/>
        </w:rPr>
      </w:pPr>
    </w:p>
    <w:p w14:paraId="7102D3D8"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Catalog Course Description</w:t>
      </w:r>
    </w:p>
    <w:p w14:paraId="0E76D1A6" w14:textId="5E89807F" w:rsidR="00EB2539" w:rsidRPr="00EB2539" w:rsidRDefault="00DF3139">
      <w:pPr>
        <w:rPr>
          <w:rFonts w:ascii="Calibri" w:eastAsia="Calibri" w:hAnsi="Calibri" w:cs="Calibri"/>
        </w:rPr>
      </w:pPr>
      <w:r>
        <w:rPr>
          <w:rFonts w:asciiTheme="minorHAnsi" w:hAnsiTheme="minorHAnsi" w:cstheme="minorHAnsi"/>
        </w:rPr>
        <w:t>L</w:t>
      </w:r>
      <w:r w:rsidRPr="00DF3139">
        <w:rPr>
          <w:rFonts w:asciiTheme="minorHAnsi" w:hAnsiTheme="minorHAnsi" w:cstheme="minorHAnsi"/>
        </w:rPr>
        <w:t xml:space="preserve">aboratory section </w:t>
      </w:r>
      <w:proofErr w:type="gramStart"/>
      <w:r w:rsidRPr="00DF3139">
        <w:rPr>
          <w:rFonts w:asciiTheme="minorHAnsi" w:hAnsiTheme="minorHAnsi" w:cstheme="minorHAnsi"/>
        </w:rPr>
        <w:t>accompanying</w:t>
      </w:r>
      <w:proofErr w:type="gramEnd"/>
      <w:r w:rsidRPr="00DF3139">
        <w:rPr>
          <w:rFonts w:asciiTheme="minorHAnsi" w:hAnsiTheme="minorHAnsi" w:cstheme="minorHAnsi"/>
        </w:rPr>
        <w:t xml:space="preserve"> BI 216. Prerequisites: BI 215L. Concurrent registration in BI 216 required. Cross-listed with BC 216L.</w:t>
      </w:r>
    </w:p>
    <w:p w14:paraId="56BC31E1"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Time Allocation</w:t>
      </w:r>
    </w:p>
    <w:p w14:paraId="308E32E7" w14:textId="59921ABA" w:rsidR="00DF3139" w:rsidRDefault="008D0E3E" w:rsidP="00DF3139">
      <w:pPr>
        <w:spacing w:after="120" w:line="240" w:lineRule="auto"/>
        <w:jc w:val="both"/>
        <w:rPr>
          <w:rFonts w:asciiTheme="minorHAnsi" w:eastAsia="Calibri" w:hAnsiTheme="minorHAnsi" w:cstheme="minorHAnsi"/>
        </w:rPr>
      </w:pPr>
      <w:r w:rsidRPr="008D0E3E">
        <w:rPr>
          <w:rFonts w:asciiTheme="minorHAnsi" w:eastAsia="Calibri" w:hAnsiTheme="minorHAnsi" w:cstheme="minorHAnsi"/>
        </w:rPr>
        <w:t xml:space="preserve">This is a </w:t>
      </w:r>
      <w:r w:rsidR="00DF3139">
        <w:rPr>
          <w:rFonts w:asciiTheme="minorHAnsi" w:eastAsia="Calibri" w:hAnsiTheme="minorHAnsi" w:cstheme="minorHAnsi"/>
        </w:rPr>
        <w:t>one</w:t>
      </w:r>
      <w:r w:rsidRPr="008D0E3E">
        <w:rPr>
          <w:rFonts w:asciiTheme="minorHAnsi" w:eastAsia="Calibri" w:hAnsiTheme="minorHAnsi" w:cstheme="minorHAnsi"/>
        </w:rPr>
        <w:t>-credit hour l</w:t>
      </w:r>
      <w:r w:rsidR="00DF3139">
        <w:rPr>
          <w:rFonts w:asciiTheme="minorHAnsi" w:eastAsia="Calibri" w:hAnsiTheme="minorHAnsi" w:cstheme="minorHAnsi"/>
        </w:rPr>
        <w:t>ab</w:t>
      </w:r>
      <w:r w:rsidRPr="008D0E3E">
        <w:rPr>
          <w:rFonts w:asciiTheme="minorHAnsi" w:eastAsia="Calibri" w:hAnsiTheme="minorHAnsi" w:cstheme="minorHAnsi"/>
        </w:rPr>
        <w:t xml:space="preserve"> course requiring a </w:t>
      </w:r>
      <w:r w:rsidRPr="008D0E3E">
        <w:rPr>
          <w:rFonts w:asciiTheme="minorHAnsi" w:eastAsia="Calibri" w:hAnsiTheme="minorHAnsi" w:cstheme="minorHAnsi"/>
          <w:i/>
          <w:iCs/>
          <w:u w:val="single"/>
        </w:rPr>
        <w:t>minimum</w:t>
      </w:r>
      <w:r w:rsidRPr="008D0E3E">
        <w:rPr>
          <w:rFonts w:asciiTheme="minorHAnsi" w:eastAsia="Calibri" w:hAnsiTheme="minorHAnsi" w:cstheme="minorHAnsi"/>
        </w:rPr>
        <w:t xml:space="preserve"> of </w:t>
      </w:r>
      <w:r w:rsidR="00DF3139">
        <w:rPr>
          <w:rFonts w:asciiTheme="minorHAnsi" w:eastAsia="Calibri" w:hAnsiTheme="minorHAnsi" w:cstheme="minorHAnsi"/>
        </w:rPr>
        <w:t>45</w:t>
      </w:r>
      <w:r w:rsidRPr="008D0E3E">
        <w:rPr>
          <w:rFonts w:asciiTheme="minorHAnsi" w:eastAsia="Calibri" w:hAnsiTheme="minorHAnsi" w:cstheme="minorHAnsi"/>
        </w:rPr>
        <w:t xml:space="preserve"> clock hours of student engagement per the official CUH Credit Hour Policy.  Students enrolled in this course are anticipated to spend 3</w:t>
      </w:r>
      <w:r w:rsidR="00DF3139">
        <w:rPr>
          <w:rFonts w:asciiTheme="minorHAnsi" w:eastAsia="Calibri" w:hAnsiTheme="minorHAnsi" w:cstheme="minorHAnsi"/>
        </w:rPr>
        <w:t>9</w:t>
      </w:r>
      <w:r w:rsidRPr="008D0E3E">
        <w:rPr>
          <w:rFonts w:asciiTheme="minorHAnsi" w:eastAsia="Calibri" w:hAnsiTheme="minorHAnsi" w:cstheme="minorHAnsi"/>
        </w:rPr>
        <w:t>.</w:t>
      </w:r>
      <w:r w:rsidR="00DF3139">
        <w:rPr>
          <w:rFonts w:asciiTheme="minorHAnsi" w:eastAsia="Calibri" w:hAnsiTheme="minorHAnsi" w:cstheme="minorHAnsi"/>
        </w:rPr>
        <w:t>6</w:t>
      </w:r>
      <w:r w:rsidRPr="008D0E3E">
        <w:rPr>
          <w:rFonts w:asciiTheme="minorHAnsi" w:eastAsia="Calibri" w:hAnsiTheme="minorHAnsi" w:cstheme="minorHAnsi"/>
        </w:rPr>
        <w:t xml:space="preserve"> hours in l</w:t>
      </w:r>
      <w:r w:rsidR="00DF3139">
        <w:rPr>
          <w:rFonts w:asciiTheme="minorHAnsi" w:eastAsia="Calibri" w:hAnsiTheme="minorHAnsi" w:cstheme="minorHAnsi"/>
        </w:rPr>
        <w:t xml:space="preserve">ab (170 min x 14 weeks; 1 holiday). </w:t>
      </w:r>
      <w:r w:rsidR="00DF3139" w:rsidRPr="00DF3139">
        <w:rPr>
          <w:rFonts w:asciiTheme="minorHAnsi" w:eastAsia="Calibri" w:hAnsiTheme="minorHAnsi" w:cstheme="minorHAnsi"/>
        </w:rPr>
        <w:t>Students should expect to spend an additional 2</w:t>
      </w:r>
      <w:r w:rsidR="00DB45FF">
        <w:rPr>
          <w:rFonts w:asciiTheme="minorHAnsi" w:eastAsia="Calibri" w:hAnsiTheme="minorHAnsi" w:cstheme="minorHAnsi"/>
        </w:rPr>
        <w:t>-3</w:t>
      </w:r>
      <w:r w:rsidR="00DF3139" w:rsidRPr="00DF3139">
        <w:rPr>
          <w:rFonts w:asciiTheme="minorHAnsi" w:eastAsia="Calibri" w:hAnsiTheme="minorHAnsi" w:cstheme="minorHAnsi"/>
        </w:rPr>
        <w:t xml:space="preserve"> hours per week outside of </w:t>
      </w:r>
      <w:r w:rsidR="00DF3139">
        <w:rPr>
          <w:rFonts w:asciiTheme="minorHAnsi" w:eastAsia="Calibri" w:hAnsiTheme="minorHAnsi" w:cstheme="minorHAnsi"/>
        </w:rPr>
        <w:t>lab</w:t>
      </w:r>
      <w:r w:rsidR="00DF3139" w:rsidRPr="00DF3139">
        <w:rPr>
          <w:rFonts w:asciiTheme="minorHAnsi" w:eastAsia="Calibri" w:hAnsiTheme="minorHAnsi" w:cstheme="minorHAnsi"/>
        </w:rPr>
        <w:t xml:space="preserve"> completing pre-lab preparation, written assignments, data analysis, and work toward a cumulative final lab report</w:t>
      </w:r>
      <w:r w:rsidR="00DB45FF">
        <w:rPr>
          <w:rFonts w:asciiTheme="minorHAnsi" w:eastAsia="Calibri" w:hAnsiTheme="minorHAnsi" w:cstheme="minorHAnsi"/>
        </w:rPr>
        <w:t xml:space="preserve"> for a total of approximately 70 hours for the semester (minimum).</w:t>
      </w:r>
      <w:r w:rsidR="00DF3139" w:rsidRPr="00DF3139">
        <w:rPr>
          <w:rFonts w:asciiTheme="minorHAnsi" w:eastAsia="Calibri" w:hAnsiTheme="minorHAnsi" w:cstheme="minorHAnsi"/>
        </w:rPr>
        <w:t xml:space="preserve"> Time demands may vary by week, with increased emphasis on data analysis and synthesis toward the end of the semester.</w:t>
      </w:r>
      <w:r w:rsidR="00DB45FF">
        <w:rPr>
          <w:rFonts w:asciiTheme="minorHAnsi" w:eastAsia="Calibri" w:hAnsiTheme="minorHAnsi" w:cstheme="minorHAnsi"/>
        </w:rPr>
        <w:t xml:space="preserve">  </w:t>
      </w:r>
    </w:p>
    <w:p w14:paraId="1A8B3827" w14:textId="4CB3DE14" w:rsidR="000C26F3" w:rsidRDefault="00EB2539" w:rsidP="006C5691">
      <w:pPr>
        <w:spacing w:after="120" w:line="240" w:lineRule="auto"/>
        <w:jc w:val="both"/>
        <w:rPr>
          <w:rFonts w:ascii="Calibri" w:eastAsia="Calibri" w:hAnsi="Calibri" w:cs="Calibri"/>
          <w:b/>
          <w:color w:val="0054A6"/>
          <w:sz w:val="24"/>
          <w:szCs w:val="24"/>
        </w:rPr>
      </w:pPr>
      <w:r>
        <w:rPr>
          <w:rFonts w:ascii="Calibri" w:eastAsia="Calibri" w:hAnsi="Calibri" w:cs="Calibri"/>
          <w:b/>
          <w:color w:val="0054A6"/>
          <w:sz w:val="24"/>
          <w:szCs w:val="24"/>
        </w:rPr>
        <w:lastRenderedPageBreak/>
        <w:t>Required Materials</w:t>
      </w:r>
    </w:p>
    <w:p w14:paraId="11E5BF3D" w14:textId="77777777" w:rsidR="00215E86" w:rsidRPr="00215E86" w:rsidRDefault="00215E86" w:rsidP="00215E86">
      <w:pPr>
        <w:autoSpaceDE w:val="0"/>
        <w:autoSpaceDN w:val="0"/>
        <w:adjustRightInd w:val="0"/>
        <w:rPr>
          <w:rFonts w:asciiTheme="minorHAnsi" w:hAnsiTheme="minorHAnsi" w:cstheme="minorHAnsi"/>
          <w:color w:val="000000"/>
        </w:rPr>
      </w:pPr>
      <w:r w:rsidRPr="00215E86">
        <w:rPr>
          <w:rFonts w:asciiTheme="minorHAnsi" w:hAnsiTheme="minorHAnsi" w:cstheme="minorHAnsi"/>
          <w:color w:val="000000"/>
        </w:rPr>
        <w:t>All materials can be accessed through the Canvas Course Website</w:t>
      </w:r>
    </w:p>
    <w:p w14:paraId="72A903A3" w14:textId="77777777" w:rsidR="006C5691" w:rsidRPr="006C5691" w:rsidRDefault="006C5691" w:rsidP="006C5691">
      <w:pPr>
        <w:spacing w:after="120" w:line="240" w:lineRule="auto"/>
        <w:jc w:val="both"/>
        <w:rPr>
          <w:rFonts w:ascii="Calibri" w:eastAsia="Calibri" w:hAnsi="Calibri" w:cs="Calibri"/>
          <w:b/>
          <w:color w:val="0054A6"/>
          <w:sz w:val="24"/>
          <w:szCs w:val="24"/>
        </w:rPr>
      </w:pPr>
    </w:p>
    <w:p w14:paraId="69F5FC38"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Recommended Items</w:t>
      </w:r>
    </w:p>
    <w:p w14:paraId="2BEA10D1" w14:textId="11E97F1F" w:rsidR="00EB2539" w:rsidRPr="00EB2539" w:rsidRDefault="005C1360" w:rsidP="00EB2539">
      <w:pPr>
        <w:autoSpaceDE w:val="0"/>
        <w:autoSpaceDN w:val="0"/>
        <w:adjustRightInd w:val="0"/>
        <w:jc w:val="both"/>
        <w:rPr>
          <w:rFonts w:asciiTheme="minorHAnsi" w:hAnsiTheme="minorHAnsi" w:cstheme="minorHAnsi"/>
          <w:b/>
          <w:u w:val="single"/>
        </w:rPr>
      </w:pPr>
      <w:r>
        <w:rPr>
          <w:rFonts w:asciiTheme="minorHAnsi" w:hAnsiTheme="minorHAnsi" w:cstheme="minorHAnsi"/>
        </w:rPr>
        <w:t>None</w:t>
      </w:r>
    </w:p>
    <w:p w14:paraId="6C47C68F" w14:textId="77777777" w:rsidR="000C26F3" w:rsidRDefault="000C26F3">
      <w:pPr>
        <w:rPr>
          <w:rFonts w:ascii="Calibri" w:eastAsia="Calibri" w:hAnsi="Calibri" w:cs="Calibri"/>
          <w:sz w:val="24"/>
          <w:szCs w:val="24"/>
        </w:rPr>
      </w:pPr>
    </w:p>
    <w:p w14:paraId="18995855" w14:textId="6F11829F" w:rsidR="000C26F3" w:rsidRDefault="00EB2539" w:rsidP="00FA2F20">
      <w:pPr>
        <w:spacing w:line="240" w:lineRule="auto"/>
        <w:rPr>
          <w:rFonts w:ascii="Calibri" w:eastAsia="Calibri" w:hAnsi="Calibri" w:cs="Calibri"/>
          <w:sz w:val="24"/>
          <w:szCs w:val="24"/>
        </w:rPr>
      </w:pPr>
      <w:r>
        <w:rPr>
          <w:rFonts w:ascii="Calibri" w:eastAsia="Calibri" w:hAnsi="Calibri" w:cs="Calibri"/>
          <w:b/>
          <w:color w:val="0054A6"/>
          <w:sz w:val="24"/>
          <w:szCs w:val="24"/>
        </w:rPr>
        <w:t>Canvas</w:t>
      </w:r>
      <w:r>
        <w:rPr>
          <w:rFonts w:ascii="Calibri" w:eastAsia="Calibri" w:hAnsi="Calibri" w:cs="Calibri"/>
          <w:color w:val="0054A6"/>
          <w:sz w:val="24"/>
          <w:szCs w:val="24"/>
        </w:rPr>
        <w:t xml:space="preserve"> </w:t>
      </w:r>
    </w:p>
    <w:p w14:paraId="411B8605" w14:textId="0391864B" w:rsidR="000C26F3" w:rsidRDefault="00FA2F20" w:rsidP="00DB7D17">
      <w:pPr>
        <w:pStyle w:val="Heading3"/>
        <w:spacing w:before="0" w:after="0" w:line="240" w:lineRule="auto"/>
        <w:rPr>
          <w:rFonts w:asciiTheme="minorHAnsi" w:hAnsiTheme="minorHAnsi" w:cstheme="minorHAnsi"/>
          <w:b w:val="0"/>
          <w:bCs/>
          <w:sz w:val="22"/>
          <w:szCs w:val="22"/>
        </w:rPr>
      </w:pPr>
      <w:r w:rsidRPr="00FA2F20">
        <w:rPr>
          <w:rFonts w:asciiTheme="minorHAnsi" w:hAnsiTheme="minorHAnsi" w:cstheme="minorHAnsi"/>
          <w:b w:val="0"/>
          <w:bCs/>
          <w:sz w:val="22"/>
          <w:szCs w:val="22"/>
        </w:rPr>
        <w:t>https://chaminade.instructure.com/courses/4</w:t>
      </w:r>
      <w:r w:rsidR="007E1F90">
        <w:rPr>
          <w:rFonts w:asciiTheme="minorHAnsi" w:hAnsiTheme="minorHAnsi" w:cstheme="minorHAnsi"/>
          <w:b w:val="0"/>
          <w:bCs/>
          <w:sz w:val="22"/>
          <w:szCs w:val="22"/>
        </w:rPr>
        <w:t>5023</w:t>
      </w:r>
    </w:p>
    <w:p w14:paraId="378E492B" w14:textId="77777777" w:rsidR="007E1F90" w:rsidRPr="007E1F90" w:rsidRDefault="007E1F90" w:rsidP="007E1F90"/>
    <w:p w14:paraId="57F153CB" w14:textId="77777777" w:rsidR="000C26F3" w:rsidRDefault="00EB2539">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Learning Outcomes</w:t>
      </w:r>
    </w:p>
    <w:p w14:paraId="602874C0" w14:textId="77777777" w:rsidR="000C26F3" w:rsidRDefault="000C26F3">
      <w:pPr>
        <w:rPr>
          <w:rFonts w:ascii="Calibri" w:eastAsia="Calibri" w:hAnsi="Calibri" w:cs="Calibri"/>
          <w:sz w:val="24"/>
          <w:szCs w:val="24"/>
        </w:rPr>
      </w:pPr>
    </w:p>
    <w:p w14:paraId="0B13DA12"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Program Learning Outcomes (PLOs)</w:t>
      </w:r>
    </w:p>
    <w:p w14:paraId="13A1A2BC" w14:textId="63E654B3" w:rsidR="000C26F3" w:rsidRPr="00DB7D17" w:rsidRDefault="00EB2539">
      <w:pPr>
        <w:rPr>
          <w:rFonts w:ascii="Calibri" w:eastAsia="Calibri" w:hAnsi="Calibri" w:cs="Calibri"/>
        </w:rPr>
      </w:pPr>
      <w:r w:rsidRPr="00DB7D17">
        <w:rPr>
          <w:rFonts w:ascii="Calibri" w:eastAsia="Calibri" w:hAnsi="Calibri" w:cs="Calibri"/>
        </w:rPr>
        <w:t xml:space="preserve">Upon completion of </w:t>
      </w:r>
      <w:r w:rsidR="00FA2F20" w:rsidRPr="00DB7D17">
        <w:rPr>
          <w:rFonts w:ascii="Calibri" w:eastAsia="Calibri" w:hAnsi="Calibri" w:cs="Calibri"/>
        </w:rPr>
        <w:t xml:space="preserve">the </w:t>
      </w:r>
      <w:proofErr w:type="gramStart"/>
      <w:r w:rsidR="00FA2F20" w:rsidRPr="00DB7D17">
        <w:rPr>
          <w:rFonts w:ascii="Calibri" w:eastAsia="Calibri" w:hAnsi="Calibri" w:cs="Calibri"/>
        </w:rPr>
        <w:t>Biology</w:t>
      </w:r>
      <w:proofErr w:type="gramEnd"/>
      <w:r w:rsidR="00FA2F20" w:rsidRPr="00DB7D17">
        <w:rPr>
          <w:rFonts w:ascii="Calibri" w:eastAsia="Calibri" w:hAnsi="Calibri" w:cs="Calibri"/>
        </w:rPr>
        <w:t xml:space="preserve"> program, </w:t>
      </w:r>
      <w:r w:rsidRPr="00DB7D17">
        <w:rPr>
          <w:rFonts w:ascii="Calibri" w:eastAsia="Calibri" w:hAnsi="Calibri" w:cs="Calibri"/>
        </w:rPr>
        <w:t>the student will be able to:</w:t>
      </w:r>
    </w:p>
    <w:p w14:paraId="3AECB0A2" w14:textId="2B474790" w:rsidR="000C26F3" w:rsidRPr="00DB7D17" w:rsidRDefault="00EB2539">
      <w:pPr>
        <w:numPr>
          <w:ilvl w:val="0"/>
          <w:numId w:val="4"/>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 xml:space="preserve"> </w:t>
      </w:r>
      <w:r w:rsidR="00FA2F20" w:rsidRPr="00DB7D17">
        <w:rPr>
          <w:rFonts w:ascii="Calibri" w:eastAsia="Calibri" w:hAnsi="Calibri" w:cs="Calibri"/>
          <w:color w:val="000000"/>
        </w:rPr>
        <w:t>Explain fundamental biological concepts and their interrelationships across various levels of biological organization, from molecules to ecosystems, including cell biology, genetics, evolution, physiology and ecology.</w:t>
      </w:r>
    </w:p>
    <w:p w14:paraId="25410262" w14:textId="60063B9D" w:rsidR="000C26F3" w:rsidRPr="00DB7D17" w:rsidRDefault="00EB2539">
      <w:pPr>
        <w:numPr>
          <w:ilvl w:val="0"/>
          <w:numId w:val="4"/>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 xml:space="preserve"> </w:t>
      </w:r>
      <w:r w:rsidR="00FA2F20" w:rsidRPr="00DB7D17">
        <w:rPr>
          <w:rFonts w:ascii="Calibri" w:eastAsia="Calibri" w:hAnsi="Calibri" w:cs="Calibri"/>
          <w:color w:val="000000"/>
        </w:rPr>
        <w:t>Perform laboratory field and computational techniques relevant to biological research, including accurate data collection, analysis and interpretation.</w:t>
      </w:r>
    </w:p>
    <w:p w14:paraId="4A0520AC" w14:textId="623BFCA0" w:rsidR="000C26F3" w:rsidRPr="00DB7D17" w:rsidRDefault="00EB2539">
      <w:pPr>
        <w:numPr>
          <w:ilvl w:val="0"/>
          <w:numId w:val="4"/>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 xml:space="preserve"> </w:t>
      </w:r>
      <w:r w:rsidR="00FA2F20" w:rsidRPr="00DB7D17">
        <w:rPr>
          <w:rFonts w:ascii="Calibri" w:eastAsia="Calibri" w:hAnsi="Calibri" w:cs="Calibri"/>
          <w:color w:val="000000"/>
        </w:rPr>
        <w:t>Design and conduct scientific investigations using advanced methodologies, technologies and resources and communicate results effectively to professional and lay audiences.</w:t>
      </w:r>
    </w:p>
    <w:p w14:paraId="41C353BB" w14:textId="743979A2" w:rsidR="000C26F3" w:rsidRPr="00DB7D17" w:rsidRDefault="00EB2539">
      <w:pPr>
        <w:numPr>
          <w:ilvl w:val="0"/>
          <w:numId w:val="4"/>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 xml:space="preserve"> </w:t>
      </w:r>
      <w:r w:rsidR="00FA2F20" w:rsidRPr="00DB7D17">
        <w:rPr>
          <w:rFonts w:ascii="Calibri" w:eastAsia="Calibri" w:hAnsi="Calibri" w:cs="Calibri"/>
          <w:color w:val="000000"/>
        </w:rPr>
        <w:t>Make ethically informed decisions in biological research and practice, considering bioethics, environmental ethic informed by indigenous and traditional knowledge and practices.</w:t>
      </w:r>
    </w:p>
    <w:p w14:paraId="7D700053" w14:textId="511E5806" w:rsidR="000C26F3" w:rsidRPr="00DB7D17" w:rsidRDefault="00EB2539">
      <w:pPr>
        <w:numPr>
          <w:ilvl w:val="0"/>
          <w:numId w:val="4"/>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 xml:space="preserve"> </w:t>
      </w:r>
      <w:r w:rsidR="00FA2F20" w:rsidRPr="00DB7D17">
        <w:rPr>
          <w:rFonts w:ascii="Calibri" w:eastAsia="Calibri" w:hAnsi="Calibri" w:cs="Calibri"/>
          <w:color w:val="000000"/>
        </w:rPr>
        <w:t xml:space="preserve">Analyze societal challenges related to </w:t>
      </w:r>
      <w:r w:rsidRPr="00DB7D17">
        <w:rPr>
          <w:rFonts w:ascii="Calibri" w:eastAsia="Calibri" w:hAnsi="Calibri" w:cs="Calibri"/>
          <w:color w:val="000000"/>
        </w:rPr>
        <w:t>health</w:t>
      </w:r>
      <w:r w:rsidR="00FA2F20" w:rsidRPr="00DB7D17">
        <w:rPr>
          <w:rFonts w:ascii="Calibri" w:eastAsia="Calibri" w:hAnsi="Calibri" w:cs="Calibri"/>
          <w:color w:val="000000"/>
        </w:rPr>
        <w:t xml:space="preserve"> and environment through the lens of biological science recognizing how biological knowledge and associated career paths can contribute to studying, addressing and solving these challenges.</w:t>
      </w:r>
    </w:p>
    <w:p w14:paraId="4CC976B9" w14:textId="77777777" w:rsidR="000C26F3" w:rsidRPr="00DB7D17" w:rsidRDefault="000C26F3">
      <w:pPr>
        <w:rPr>
          <w:rFonts w:ascii="Calibri" w:eastAsia="Calibri" w:hAnsi="Calibri" w:cs="Calibri"/>
          <w:b/>
        </w:rPr>
      </w:pPr>
    </w:p>
    <w:p w14:paraId="67DC79BC"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Course Learning Outcomes (CLOs)</w:t>
      </w:r>
    </w:p>
    <w:p w14:paraId="20049821" w14:textId="77777777" w:rsidR="00FA2F20" w:rsidRPr="00DB7D17" w:rsidRDefault="00FA2F20" w:rsidP="00FA2F20">
      <w:pPr>
        <w:spacing w:line="240" w:lineRule="auto"/>
        <w:rPr>
          <w:rFonts w:asciiTheme="minorHAnsi" w:eastAsia="Calibri" w:hAnsiTheme="minorHAnsi" w:cstheme="minorHAnsi"/>
        </w:rPr>
      </w:pPr>
      <w:r w:rsidRPr="00DB7D17">
        <w:rPr>
          <w:rFonts w:asciiTheme="minorHAnsi" w:eastAsia="Calibri" w:hAnsiTheme="minorHAnsi" w:cstheme="minorHAnsi"/>
        </w:rPr>
        <w:t>Students who successfully complete this course will be able to:</w:t>
      </w:r>
    </w:p>
    <w:tbl>
      <w:tblPr>
        <w:tblStyle w:val="TableGrid"/>
        <w:tblW w:w="5000" w:type="pct"/>
        <w:tblLook w:val="04A0" w:firstRow="1" w:lastRow="0" w:firstColumn="1" w:lastColumn="0" w:noHBand="0" w:noVBand="1"/>
      </w:tblPr>
      <w:tblGrid>
        <w:gridCol w:w="5396"/>
        <w:gridCol w:w="718"/>
        <w:gridCol w:w="812"/>
        <w:gridCol w:w="718"/>
        <w:gridCol w:w="812"/>
        <w:gridCol w:w="894"/>
      </w:tblGrid>
      <w:tr w:rsidR="00DB7D17" w:rsidRPr="00DB7D17" w14:paraId="1FF403B8" w14:textId="77777777" w:rsidTr="00FE0C18">
        <w:tc>
          <w:tcPr>
            <w:tcW w:w="2886" w:type="pct"/>
            <w:shd w:val="clear" w:color="auto" w:fill="BFBFBF" w:themeFill="background1" w:themeFillShade="BF"/>
          </w:tcPr>
          <w:p w14:paraId="6B4CE986" w14:textId="77777777" w:rsidR="00FA2F20" w:rsidRPr="00DB7D17" w:rsidRDefault="00FA2F20" w:rsidP="007523F8">
            <w:pPr>
              <w:rPr>
                <w:rFonts w:asciiTheme="minorHAnsi" w:eastAsia="Calibri" w:hAnsiTheme="minorHAnsi" w:cstheme="minorHAnsi"/>
                <w:b/>
                <w:bCs/>
                <w:sz w:val="18"/>
                <w:szCs w:val="18"/>
              </w:rPr>
            </w:pPr>
            <w:r w:rsidRPr="00DB7D17">
              <w:rPr>
                <w:rFonts w:asciiTheme="minorHAnsi" w:eastAsia="Calibri" w:hAnsiTheme="minorHAnsi" w:cstheme="minorHAnsi"/>
                <w:b/>
                <w:bCs/>
                <w:sz w:val="18"/>
                <w:szCs w:val="18"/>
              </w:rPr>
              <w:t>Course Learning Outcomes</w:t>
            </w:r>
          </w:p>
        </w:tc>
        <w:tc>
          <w:tcPr>
            <w:tcW w:w="384" w:type="pct"/>
          </w:tcPr>
          <w:p w14:paraId="00A7BB16" w14:textId="77777777" w:rsidR="00FA2F20" w:rsidRPr="00DB7D17" w:rsidRDefault="00FA2F20" w:rsidP="007523F8">
            <w:pPr>
              <w:jc w:val="center"/>
              <w:rPr>
                <w:rFonts w:asciiTheme="minorHAnsi" w:eastAsia="Calibri" w:hAnsiTheme="minorHAnsi" w:cstheme="minorHAnsi"/>
                <w:b/>
                <w:bCs/>
                <w:sz w:val="18"/>
                <w:szCs w:val="18"/>
              </w:rPr>
            </w:pPr>
            <w:r w:rsidRPr="00DB7D17">
              <w:rPr>
                <w:rFonts w:asciiTheme="minorHAnsi" w:eastAsia="Calibri" w:hAnsiTheme="minorHAnsi" w:cstheme="minorHAnsi"/>
                <w:b/>
                <w:bCs/>
                <w:sz w:val="18"/>
                <w:szCs w:val="18"/>
              </w:rPr>
              <w:t>PLO 1</w:t>
            </w:r>
          </w:p>
        </w:tc>
        <w:tc>
          <w:tcPr>
            <w:tcW w:w="434" w:type="pct"/>
          </w:tcPr>
          <w:p w14:paraId="3DC0E2C8" w14:textId="77777777" w:rsidR="00FA2F20" w:rsidRPr="00DB7D17" w:rsidRDefault="00FA2F20" w:rsidP="007523F8">
            <w:pPr>
              <w:jc w:val="center"/>
              <w:rPr>
                <w:rFonts w:asciiTheme="minorHAnsi" w:eastAsia="Calibri" w:hAnsiTheme="minorHAnsi" w:cstheme="minorHAnsi"/>
                <w:b/>
                <w:bCs/>
                <w:sz w:val="18"/>
                <w:szCs w:val="18"/>
              </w:rPr>
            </w:pPr>
            <w:r w:rsidRPr="00DB7D17">
              <w:rPr>
                <w:rFonts w:asciiTheme="minorHAnsi" w:eastAsia="Calibri" w:hAnsiTheme="minorHAnsi" w:cstheme="minorHAnsi"/>
                <w:b/>
                <w:bCs/>
                <w:sz w:val="18"/>
                <w:szCs w:val="18"/>
              </w:rPr>
              <w:t>PLO 2</w:t>
            </w:r>
          </w:p>
        </w:tc>
        <w:tc>
          <w:tcPr>
            <w:tcW w:w="384" w:type="pct"/>
          </w:tcPr>
          <w:p w14:paraId="2BC8D771" w14:textId="77777777" w:rsidR="00FA2F20" w:rsidRPr="00DB7D17" w:rsidRDefault="00FA2F20" w:rsidP="007523F8">
            <w:pPr>
              <w:jc w:val="center"/>
              <w:rPr>
                <w:rFonts w:asciiTheme="minorHAnsi" w:eastAsia="Calibri" w:hAnsiTheme="minorHAnsi" w:cstheme="minorHAnsi"/>
                <w:b/>
                <w:bCs/>
                <w:sz w:val="18"/>
                <w:szCs w:val="18"/>
              </w:rPr>
            </w:pPr>
            <w:r w:rsidRPr="00DB7D17">
              <w:rPr>
                <w:rFonts w:asciiTheme="minorHAnsi" w:eastAsia="Calibri" w:hAnsiTheme="minorHAnsi" w:cstheme="minorHAnsi"/>
                <w:b/>
                <w:bCs/>
                <w:sz w:val="18"/>
                <w:szCs w:val="18"/>
              </w:rPr>
              <w:t>PLO 3</w:t>
            </w:r>
          </w:p>
        </w:tc>
        <w:tc>
          <w:tcPr>
            <w:tcW w:w="434" w:type="pct"/>
          </w:tcPr>
          <w:p w14:paraId="52FDE59D" w14:textId="77777777" w:rsidR="00FA2F20" w:rsidRPr="00DB7D17" w:rsidRDefault="00FA2F20" w:rsidP="007523F8">
            <w:pPr>
              <w:jc w:val="center"/>
              <w:rPr>
                <w:rFonts w:asciiTheme="minorHAnsi" w:eastAsia="Calibri" w:hAnsiTheme="minorHAnsi" w:cstheme="minorHAnsi"/>
                <w:b/>
                <w:bCs/>
                <w:sz w:val="18"/>
                <w:szCs w:val="18"/>
              </w:rPr>
            </w:pPr>
            <w:r w:rsidRPr="00DB7D17">
              <w:rPr>
                <w:rFonts w:asciiTheme="minorHAnsi" w:eastAsia="Calibri" w:hAnsiTheme="minorHAnsi" w:cstheme="minorHAnsi"/>
                <w:b/>
                <w:bCs/>
                <w:sz w:val="18"/>
                <w:szCs w:val="18"/>
              </w:rPr>
              <w:t>PLO 4</w:t>
            </w:r>
          </w:p>
        </w:tc>
        <w:tc>
          <w:tcPr>
            <w:tcW w:w="478" w:type="pct"/>
          </w:tcPr>
          <w:p w14:paraId="715E9086" w14:textId="77777777" w:rsidR="00FA2F20" w:rsidRPr="00DB7D17" w:rsidRDefault="00FA2F20" w:rsidP="007523F8">
            <w:pPr>
              <w:jc w:val="center"/>
              <w:rPr>
                <w:rFonts w:asciiTheme="minorHAnsi" w:eastAsia="Calibri" w:hAnsiTheme="minorHAnsi" w:cstheme="minorHAnsi"/>
                <w:b/>
                <w:bCs/>
                <w:sz w:val="18"/>
                <w:szCs w:val="18"/>
              </w:rPr>
            </w:pPr>
            <w:r w:rsidRPr="00DB7D17">
              <w:rPr>
                <w:rFonts w:asciiTheme="minorHAnsi" w:eastAsia="Calibri" w:hAnsiTheme="minorHAnsi" w:cstheme="minorHAnsi"/>
                <w:b/>
                <w:bCs/>
                <w:sz w:val="18"/>
                <w:szCs w:val="18"/>
              </w:rPr>
              <w:t>PLO 5</w:t>
            </w:r>
          </w:p>
        </w:tc>
      </w:tr>
      <w:tr w:rsidR="00DD6879" w:rsidRPr="00DB7D17" w14:paraId="6B4F97E0" w14:textId="77777777" w:rsidTr="00FE0C18">
        <w:tc>
          <w:tcPr>
            <w:tcW w:w="2886" w:type="pct"/>
          </w:tcPr>
          <w:p w14:paraId="6F3F7153" w14:textId="3C161049" w:rsidR="00DD6879" w:rsidRPr="00DB7D17" w:rsidRDefault="00DD6879" w:rsidP="00DD6879">
            <w:pPr>
              <w:jc w:val="both"/>
              <w:rPr>
                <w:rFonts w:asciiTheme="minorHAnsi" w:eastAsia="Calibri" w:hAnsiTheme="minorHAnsi" w:cstheme="minorHAnsi"/>
                <w:sz w:val="18"/>
                <w:szCs w:val="18"/>
              </w:rPr>
            </w:pPr>
            <w:r w:rsidRPr="006F6440">
              <w:rPr>
                <w:rFonts w:ascii="Comic Sans MS" w:eastAsia="Calibri" w:hAnsi="Comic Sans MS" w:cs="Times New Roman"/>
                <w:sz w:val="18"/>
                <w:szCs w:val="18"/>
              </w:rPr>
              <w:t xml:space="preserve">1. </w:t>
            </w:r>
            <w:r w:rsidRPr="006F6440">
              <w:rPr>
                <w:rFonts w:ascii="Comic Sans MS" w:eastAsia="Calibri" w:hAnsi="Comic Sans MS" w:cs="Calibri"/>
                <w:sz w:val="20"/>
                <w:szCs w:val="20"/>
              </w:rPr>
              <w:t>Describe and apply the Scientific Method to observable phenomenon</w:t>
            </w:r>
          </w:p>
        </w:tc>
        <w:tc>
          <w:tcPr>
            <w:tcW w:w="384" w:type="pct"/>
            <w:vAlign w:val="center"/>
          </w:tcPr>
          <w:p w14:paraId="6FEB61EE" w14:textId="559E9210" w:rsidR="00DD6879" w:rsidRPr="00DB7D17" w:rsidRDefault="00DD6879" w:rsidP="00DD6879">
            <w:pPr>
              <w:jc w:val="center"/>
              <w:rPr>
                <w:rFonts w:asciiTheme="minorHAnsi" w:eastAsia="Calibri" w:hAnsiTheme="minorHAnsi" w:cstheme="minorHAnsi"/>
                <w:sz w:val="18"/>
                <w:szCs w:val="18"/>
              </w:rPr>
            </w:pPr>
          </w:p>
        </w:tc>
        <w:tc>
          <w:tcPr>
            <w:tcW w:w="434" w:type="pct"/>
            <w:vAlign w:val="center"/>
          </w:tcPr>
          <w:p w14:paraId="3418CD24" w14:textId="41F79001" w:rsidR="00DD6879" w:rsidRPr="00DB7D17" w:rsidRDefault="00F86163" w:rsidP="00DD6879">
            <w:pPr>
              <w:jc w:val="center"/>
              <w:rPr>
                <w:rFonts w:asciiTheme="minorHAnsi" w:eastAsia="Calibri" w:hAnsiTheme="minorHAnsi" w:cstheme="minorHAnsi"/>
                <w:sz w:val="18"/>
                <w:szCs w:val="18"/>
              </w:rPr>
            </w:pPr>
            <w:r>
              <w:rPr>
                <w:rFonts w:asciiTheme="minorHAnsi" w:eastAsia="Calibri" w:hAnsiTheme="minorHAnsi" w:cstheme="minorHAnsi"/>
                <w:sz w:val="18"/>
                <w:szCs w:val="18"/>
              </w:rPr>
              <w:t>X</w:t>
            </w:r>
          </w:p>
        </w:tc>
        <w:tc>
          <w:tcPr>
            <w:tcW w:w="384" w:type="pct"/>
            <w:vAlign w:val="center"/>
          </w:tcPr>
          <w:p w14:paraId="3682A449" w14:textId="29601A8D" w:rsidR="00DD6879" w:rsidRPr="00DB7D17" w:rsidRDefault="00F86163" w:rsidP="00DD6879">
            <w:pPr>
              <w:jc w:val="center"/>
              <w:rPr>
                <w:rFonts w:asciiTheme="minorHAnsi" w:eastAsia="Calibri" w:hAnsiTheme="minorHAnsi" w:cstheme="minorHAnsi"/>
                <w:sz w:val="18"/>
                <w:szCs w:val="18"/>
              </w:rPr>
            </w:pPr>
            <w:r>
              <w:rPr>
                <w:rFonts w:asciiTheme="minorHAnsi" w:eastAsia="Calibri" w:hAnsiTheme="minorHAnsi" w:cstheme="minorHAnsi"/>
                <w:sz w:val="18"/>
                <w:szCs w:val="18"/>
              </w:rPr>
              <w:t>X</w:t>
            </w:r>
          </w:p>
        </w:tc>
        <w:tc>
          <w:tcPr>
            <w:tcW w:w="434" w:type="pct"/>
            <w:vAlign w:val="center"/>
          </w:tcPr>
          <w:p w14:paraId="4CE565ED" w14:textId="77777777" w:rsidR="00DD6879" w:rsidRPr="00DB7D17" w:rsidRDefault="00DD6879" w:rsidP="00DD6879">
            <w:pPr>
              <w:jc w:val="center"/>
              <w:rPr>
                <w:rFonts w:asciiTheme="minorHAnsi" w:eastAsia="Calibri" w:hAnsiTheme="minorHAnsi" w:cstheme="minorHAnsi"/>
                <w:sz w:val="18"/>
                <w:szCs w:val="18"/>
              </w:rPr>
            </w:pPr>
          </w:p>
        </w:tc>
        <w:tc>
          <w:tcPr>
            <w:tcW w:w="478" w:type="pct"/>
            <w:vAlign w:val="center"/>
          </w:tcPr>
          <w:p w14:paraId="17841409" w14:textId="77777777" w:rsidR="00DD6879" w:rsidRPr="00DB7D17" w:rsidRDefault="00DD6879" w:rsidP="00DD6879">
            <w:pPr>
              <w:jc w:val="center"/>
              <w:rPr>
                <w:rFonts w:asciiTheme="minorHAnsi" w:eastAsia="Calibri" w:hAnsiTheme="minorHAnsi" w:cstheme="minorHAnsi"/>
                <w:sz w:val="18"/>
                <w:szCs w:val="18"/>
              </w:rPr>
            </w:pPr>
          </w:p>
        </w:tc>
      </w:tr>
      <w:tr w:rsidR="004612DB" w:rsidRPr="00DB7D17" w14:paraId="25B199C9" w14:textId="77777777" w:rsidTr="00FE0C18">
        <w:tc>
          <w:tcPr>
            <w:tcW w:w="2886" w:type="pct"/>
          </w:tcPr>
          <w:p w14:paraId="67825413" w14:textId="7793A666" w:rsidR="004612DB" w:rsidRPr="00DB7D17" w:rsidRDefault="004612DB" w:rsidP="004612DB">
            <w:pPr>
              <w:jc w:val="both"/>
              <w:rPr>
                <w:rFonts w:asciiTheme="minorHAnsi" w:eastAsia="Calibri" w:hAnsiTheme="minorHAnsi" w:cstheme="minorHAnsi"/>
                <w:sz w:val="18"/>
                <w:szCs w:val="18"/>
              </w:rPr>
            </w:pPr>
            <w:r w:rsidRPr="000730DB">
              <w:rPr>
                <w:rFonts w:ascii="Comic Sans MS" w:eastAsia="Calibri" w:hAnsi="Comic Sans MS" w:cs="Times New Roman"/>
                <w:sz w:val="18"/>
                <w:szCs w:val="18"/>
              </w:rPr>
              <w:t xml:space="preserve">2. </w:t>
            </w:r>
            <w:r>
              <w:rPr>
                <w:rFonts w:ascii="Comic Sans MS" w:eastAsia="MS Mincho" w:hAnsi="Comic Sans MS" w:cs="Garamond"/>
                <w:color w:val="000000"/>
                <w:sz w:val="20"/>
                <w:szCs w:val="20"/>
              </w:rPr>
              <w:t xml:space="preserve">Design and perform an experimental protocol which may utilize PCR, gel electrophoresis, DNA extraction, DNA sequencing and bioinformatics </w:t>
            </w:r>
          </w:p>
        </w:tc>
        <w:tc>
          <w:tcPr>
            <w:tcW w:w="384" w:type="pct"/>
            <w:vAlign w:val="center"/>
          </w:tcPr>
          <w:p w14:paraId="0DE045BB" w14:textId="3F565CD5" w:rsidR="004612DB" w:rsidRPr="00DB7D17" w:rsidRDefault="004612DB" w:rsidP="004612DB">
            <w:pPr>
              <w:jc w:val="center"/>
              <w:rPr>
                <w:rFonts w:asciiTheme="minorHAnsi" w:eastAsia="Calibri" w:hAnsiTheme="minorHAnsi" w:cstheme="minorHAnsi"/>
                <w:sz w:val="18"/>
                <w:szCs w:val="18"/>
              </w:rPr>
            </w:pPr>
          </w:p>
        </w:tc>
        <w:tc>
          <w:tcPr>
            <w:tcW w:w="434" w:type="pct"/>
            <w:vAlign w:val="center"/>
          </w:tcPr>
          <w:p w14:paraId="6FDFCED4" w14:textId="515C57D8" w:rsidR="004612DB" w:rsidRPr="00DB7D17" w:rsidRDefault="00F86163" w:rsidP="004612DB">
            <w:pPr>
              <w:jc w:val="center"/>
              <w:rPr>
                <w:rFonts w:asciiTheme="minorHAnsi" w:eastAsia="Calibri" w:hAnsiTheme="minorHAnsi" w:cstheme="minorHAnsi"/>
                <w:sz w:val="18"/>
                <w:szCs w:val="18"/>
              </w:rPr>
            </w:pPr>
            <w:r>
              <w:rPr>
                <w:rFonts w:asciiTheme="minorHAnsi" w:eastAsia="Calibri" w:hAnsiTheme="minorHAnsi" w:cstheme="minorHAnsi"/>
                <w:sz w:val="18"/>
                <w:szCs w:val="18"/>
              </w:rPr>
              <w:t>X</w:t>
            </w:r>
          </w:p>
        </w:tc>
        <w:tc>
          <w:tcPr>
            <w:tcW w:w="384" w:type="pct"/>
            <w:vAlign w:val="center"/>
          </w:tcPr>
          <w:p w14:paraId="780E882F" w14:textId="66E7614C" w:rsidR="004612DB" w:rsidRPr="00DB7D17" w:rsidRDefault="00F86163" w:rsidP="004612DB">
            <w:pPr>
              <w:jc w:val="center"/>
              <w:rPr>
                <w:rFonts w:asciiTheme="minorHAnsi" w:eastAsia="Calibri" w:hAnsiTheme="minorHAnsi" w:cstheme="minorHAnsi"/>
                <w:sz w:val="18"/>
                <w:szCs w:val="18"/>
              </w:rPr>
            </w:pPr>
            <w:r>
              <w:rPr>
                <w:rFonts w:asciiTheme="minorHAnsi" w:eastAsia="Calibri" w:hAnsiTheme="minorHAnsi" w:cstheme="minorHAnsi"/>
                <w:sz w:val="18"/>
                <w:szCs w:val="18"/>
              </w:rPr>
              <w:t>X</w:t>
            </w:r>
          </w:p>
        </w:tc>
        <w:tc>
          <w:tcPr>
            <w:tcW w:w="434" w:type="pct"/>
            <w:vAlign w:val="center"/>
          </w:tcPr>
          <w:p w14:paraId="608B65F0" w14:textId="5DF8670C" w:rsidR="004612DB" w:rsidRPr="00DB7D17" w:rsidRDefault="004612DB" w:rsidP="004612DB">
            <w:pPr>
              <w:jc w:val="center"/>
              <w:rPr>
                <w:rFonts w:asciiTheme="minorHAnsi" w:eastAsia="Calibri" w:hAnsiTheme="minorHAnsi" w:cstheme="minorHAnsi"/>
                <w:sz w:val="18"/>
                <w:szCs w:val="18"/>
              </w:rPr>
            </w:pPr>
          </w:p>
        </w:tc>
        <w:tc>
          <w:tcPr>
            <w:tcW w:w="478" w:type="pct"/>
            <w:vAlign w:val="center"/>
          </w:tcPr>
          <w:p w14:paraId="5ED2938F" w14:textId="77777777" w:rsidR="004612DB" w:rsidRPr="00DB7D17" w:rsidRDefault="004612DB" w:rsidP="004612DB">
            <w:pPr>
              <w:jc w:val="center"/>
              <w:rPr>
                <w:rFonts w:asciiTheme="minorHAnsi" w:eastAsia="Calibri" w:hAnsiTheme="minorHAnsi" w:cstheme="minorHAnsi"/>
                <w:sz w:val="18"/>
                <w:szCs w:val="18"/>
              </w:rPr>
            </w:pPr>
          </w:p>
        </w:tc>
      </w:tr>
      <w:tr w:rsidR="00940BD8" w:rsidRPr="00DB7D17" w14:paraId="1C7EA026" w14:textId="77777777" w:rsidTr="00FE0C18">
        <w:tc>
          <w:tcPr>
            <w:tcW w:w="2886" w:type="pct"/>
          </w:tcPr>
          <w:p w14:paraId="29658D30" w14:textId="285557EA" w:rsidR="00940BD8" w:rsidRPr="00DB7D17" w:rsidRDefault="00940BD8" w:rsidP="00940BD8">
            <w:pPr>
              <w:jc w:val="both"/>
              <w:rPr>
                <w:rFonts w:asciiTheme="minorHAnsi" w:eastAsia="Calibri" w:hAnsiTheme="minorHAnsi" w:cstheme="minorHAnsi"/>
                <w:sz w:val="18"/>
                <w:szCs w:val="18"/>
              </w:rPr>
            </w:pPr>
            <w:r>
              <w:rPr>
                <w:rFonts w:ascii="Comic Sans MS" w:eastAsia="MS Mincho" w:hAnsi="Comic Sans MS"/>
                <w:sz w:val="20"/>
                <w:szCs w:val="20"/>
              </w:rPr>
              <w:t>3. Analyze and interpret quantitative data</w:t>
            </w:r>
          </w:p>
        </w:tc>
        <w:tc>
          <w:tcPr>
            <w:tcW w:w="384" w:type="pct"/>
            <w:vAlign w:val="center"/>
          </w:tcPr>
          <w:p w14:paraId="37E623C2" w14:textId="6F343C3B" w:rsidR="00940BD8" w:rsidRPr="00DB7D17" w:rsidRDefault="00940BD8" w:rsidP="00940BD8">
            <w:pPr>
              <w:jc w:val="center"/>
              <w:rPr>
                <w:rFonts w:asciiTheme="minorHAnsi" w:eastAsia="Calibri" w:hAnsiTheme="minorHAnsi" w:cstheme="minorHAnsi"/>
                <w:sz w:val="18"/>
                <w:szCs w:val="18"/>
              </w:rPr>
            </w:pPr>
          </w:p>
        </w:tc>
        <w:tc>
          <w:tcPr>
            <w:tcW w:w="434" w:type="pct"/>
            <w:vAlign w:val="center"/>
          </w:tcPr>
          <w:p w14:paraId="12F6A198" w14:textId="5EA2DF5F" w:rsidR="00940BD8" w:rsidRPr="00DB7D17" w:rsidRDefault="00F86163" w:rsidP="00940BD8">
            <w:pPr>
              <w:jc w:val="center"/>
              <w:rPr>
                <w:rFonts w:asciiTheme="minorHAnsi" w:eastAsia="Calibri" w:hAnsiTheme="minorHAnsi" w:cstheme="minorHAnsi"/>
                <w:sz w:val="18"/>
                <w:szCs w:val="18"/>
              </w:rPr>
            </w:pPr>
            <w:r>
              <w:rPr>
                <w:rFonts w:asciiTheme="minorHAnsi" w:eastAsia="Calibri" w:hAnsiTheme="minorHAnsi" w:cstheme="minorHAnsi"/>
                <w:sz w:val="18"/>
                <w:szCs w:val="18"/>
              </w:rPr>
              <w:t>X</w:t>
            </w:r>
          </w:p>
        </w:tc>
        <w:tc>
          <w:tcPr>
            <w:tcW w:w="384" w:type="pct"/>
            <w:vAlign w:val="center"/>
          </w:tcPr>
          <w:p w14:paraId="1AA20F13" w14:textId="558C84CA" w:rsidR="00940BD8" w:rsidRPr="00DB7D17" w:rsidRDefault="00F86163" w:rsidP="00940BD8">
            <w:pPr>
              <w:jc w:val="center"/>
              <w:rPr>
                <w:rFonts w:asciiTheme="minorHAnsi" w:eastAsia="Calibri" w:hAnsiTheme="minorHAnsi" w:cstheme="minorHAnsi"/>
                <w:sz w:val="18"/>
                <w:szCs w:val="18"/>
              </w:rPr>
            </w:pPr>
            <w:r>
              <w:rPr>
                <w:rFonts w:asciiTheme="minorHAnsi" w:eastAsia="Calibri" w:hAnsiTheme="minorHAnsi" w:cstheme="minorHAnsi"/>
                <w:sz w:val="18"/>
                <w:szCs w:val="18"/>
              </w:rPr>
              <w:t>X</w:t>
            </w:r>
          </w:p>
        </w:tc>
        <w:tc>
          <w:tcPr>
            <w:tcW w:w="434" w:type="pct"/>
            <w:vAlign w:val="center"/>
          </w:tcPr>
          <w:p w14:paraId="562910FC" w14:textId="1D961E50" w:rsidR="00940BD8" w:rsidRPr="00DB7D17" w:rsidRDefault="00940BD8" w:rsidP="00940BD8">
            <w:pPr>
              <w:jc w:val="center"/>
              <w:rPr>
                <w:rFonts w:asciiTheme="minorHAnsi" w:eastAsia="Calibri" w:hAnsiTheme="minorHAnsi" w:cstheme="minorHAnsi"/>
                <w:sz w:val="18"/>
                <w:szCs w:val="18"/>
              </w:rPr>
            </w:pPr>
          </w:p>
        </w:tc>
        <w:tc>
          <w:tcPr>
            <w:tcW w:w="478" w:type="pct"/>
            <w:vAlign w:val="center"/>
          </w:tcPr>
          <w:p w14:paraId="007D7F86" w14:textId="77777777" w:rsidR="00940BD8" w:rsidRPr="00DB7D17" w:rsidRDefault="00940BD8" w:rsidP="00940BD8">
            <w:pPr>
              <w:jc w:val="center"/>
              <w:rPr>
                <w:rFonts w:asciiTheme="minorHAnsi" w:eastAsia="Calibri" w:hAnsiTheme="minorHAnsi" w:cstheme="minorHAnsi"/>
                <w:sz w:val="18"/>
                <w:szCs w:val="18"/>
              </w:rPr>
            </w:pPr>
          </w:p>
        </w:tc>
      </w:tr>
    </w:tbl>
    <w:p w14:paraId="7CD6E455" w14:textId="77777777" w:rsidR="000C26F3" w:rsidRDefault="000C26F3">
      <w:pPr>
        <w:rPr>
          <w:rFonts w:ascii="Calibri" w:eastAsia="Calibri" w:hAnsi="Calibri" w:cs="Calibri"/>
          <w:sz w:val="24"/>
          <w:szCs w:val="24"/>
        </w:rPr>
      </w:pPr>
    </w:p>
    <w:p w14:paraId="5B028278"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Marianist Values</w:t>
      </w:r>
    </w:p>
    <w:p w14:paraId="0A541D86" w14:textId="77777777" w:rsidR="000C26F3" w:rsidRPr="00DB7D17" w:rsidRDefault="00EB2539">
      <w:pPr>
        <w:rPr>
          <w:rFonts w:ascii="Calibri" w:eastAsia="Calibri" w:hAnsi="Calibri" w:cs="Calibri"/>
        </w:rPr>
      </w:pPr>
      <w:r w:rsidRPr="00DB7D17">
        <w:rPr>
          <w:rFonts w:ascii="Calibri" w:eastAsia="Calibri" w:hAnsi="Calibri" w:cs="Calibri"/>
        </w:rPr>
        <w:t xml:space="preserve">This class represents one component of your education at Chaminade University of Honolulu. An education in the Marianist Tradition is marked by five </w:t>
      </w:r>
      <w:proofErr w:type="gramStart"/>
      <w:r w:rsidRPr="00DB7D17">
        <w:rPr>
          <w:rFonts w:ascii="Calibri" w:eastAsia="Calibri" w:hAnsi="Calibri" w:cs="Calibri"/>
        </w:rPr>
        <w:t>principles</w:t>
      </w:r>
      <w:proofErr w:type="gramEnd"/>
      <w:r w:rsidRPr="00DB7D17">
        <w:rPr>
          <w:rFonts w:ascii="Calibri" w:eastAsia="Calibri" w:hAnsi="Calibri" w:cs="Calibri"/>
        </w:rPr>
        <w:t xml:space="preserve"> and you should take every opportunity possible to reflect upon the role of these characteristics in your education and development:</w:t>
      </w:r>
      <w:r w:rsidRPr="00DB7D17">
        <w:rPr>
          <w:rFonts w:ascii="Calibri" w:eastAsia="Calibri" w:hAnsi="Calibri" w:cs="Calibri"/>
        </w:rPr>
        <w:br/>
      </w:r>
    </w:p>
    <w:p w14:paraId="57FD4EAF" w14:textId="77777777" w:rsidR="000C26F3" w:rsidRPr="00DB7D17" w:rsidRDefault="00EB2539">
      <w:pPr>
        <w:numPr>
          <w:ilvl w:val="0"/>
          <w:numId w:val="1"/>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lastRenderedPageBreak/>
        <w:t>Education for formation in faith.</w:t>
      </w:r>
    </w:p>
    <w:p w14:paraId="2BC06179" w14:textId="77777777" w:rsidR="000C26F3" w:rsidRPr="00DB7D17" w:rsidRDefault="00EB2539">
      <w:pPr>
        <w:numPr>
          <w:ilvl w:val="0"/>
          <w:numId w:val="1"/>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Provide an integral, quality education.</w:t>
      </w:r>
    </w:p>
    <w:p w14:paraId="0E6826E4" w14:textId="77777777" w:rsidR="000C26F3" w:rsidRPr="00DB7D17" w:rsidRDefault="00EB2539">
      <w:pPr>
        <w:numPr>
          <w:ilvl w:val="0"/>
          <w:numId w:val="1"/>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Educate in family spirit.</w:t>
      </w:r>
    </w:p>
    <w:p w14:paraId="4CA8BAB1" w14:textId="77777777" w:rsidR="000C26F3" w:rsidRPr="00DB7D17" w:rsidRDefault="00EB2539">
      <w:pPr>
        <w:numPr>
          <w:ilvl w:val="0"/>
          <w:numId w:val="1"/>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Educate for service, justice and peace, and integrity of creation.</w:t>
      </w:r>
    </w:p>
    <w:p w14:paraId="000EE52E" w14:textId="77777777" w:rsidR="000C26F3" w:rsidRPr="00DB7D17" w:rsidRDefault="00EB2539">
      <w:pPr>
        <w:numPr>
          <w:ilvl w:val="0"/>
          <w:numId w:val="1"/>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Educate for adaptation and change.</w:t>
      </w:r>
    </w:p>
    <w:p w14:paraId="0CBDF0DD" w14:textId="77777777" w:rsidR="000C26F3" w:rsidRDefault="000C26F3">
      <w:pPr>
        <w:rPr>
          <w:rFonts w:ascii="Calibri" w:eastAsia="Calibri" w:hAnsi="Calibri" w:cs="Calibri"/>
          <w:sz w:val="24"/>
          <w:szCs w:val="24"/>
        </w:rPr>
      </w:pPr>
    </w:p>
    <w:p w14:paraId="6DCE17B6"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Native Hawaiian Values</w:t>
      </w:r>
    </w:p>
    <w:p w14:paraId="1670A19F" w14:textId="77777777" w:rsidR="000C26F3" w:rsidRPr="00DB7D17" w:rsidRDefault="00EB2539">
      <w:pPr>
        <w:rPr>
          <w:rFonts w:ascii="Calibri" w:eastAsia="Calibri" w:hAnsi="Calibri" w:cs="Calibri"/>
        </w:rPr>
      </w:pPr>
      <w:r w:rsidRPr="00DB7D17">
        <w:rPr>
          <w:rFonts w:ascii="Calibri" w:eastAsia="Calibri" w:hAnsi="Calibri" w:cs="Calibr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w:t>
      </w:r>
      <w:proofErr w:type="spellStart"/>
      <w:r w:rsidRPr="00DB7D17">
        <w:rPr>
          <w:rFonts w:ascii="Calibri" w:eastAsia="Calibri" w:hAnsi="Calibri" w:cs="Calibri"/>
        </w:rPr>
        <w:t>Olelo</w:t>
      </w:r>
      <w:proofErr w:type="spellEnd"/>
      <w:r w:rsidRPr="00DB7D17">
        <w:rPr>
          <w:rFonts w:ascii="Calibri" w:eastAsia="Calibri" w:hAnsi="Calibri" w:cs="Calibri"/>
        </w:rPr>
        <w:t xml:space="preserve"> </w:t>
      </w:r>
      <w:proofErr w:type="spellStart"/>
      <w:r w:rsidRPr="00DB7D17">
        <w:rPr>
          <w:rFonts w:ascii="Calibri" w:eastAsia="Calibri" w:hAnsi="Calibri" w:cs="Calibri"/>
        </w:rPr>
        <w:t>No’eau</w:t>
      </w:r>
      <w:proofErr w:type="spellEnd"/>
      <w:r w:rsidRPr="00DB7D17">
        <w:rPr>
          <w:rFonts w:ascii="Calibri" w:eastAsia="Calibri" w:hAnsi="Calibri" w:cs="Calibri"/>
        </w:rPr>
        <w:t xml:space="preserve"> (Hawaiian proverbs) and Marianist core beliefs:</w:t>
      </w:r>
      <w:r w:rsidRPr="00DB7D17">
        <w:rPr>
          <w:rFonts w:ascii="Calibri" w:eastAsia="Calibri" w:hAnsi="Calibri" w:cs="Calibri"/>
        </w:rPr>
        <w:br/>
      </w:r>
    </w:p>
    <w:p w14:paraId="79F51804" w14:textId="77777777" w:rsidR="000C26F3" w:rsidRPr="00DB7D17" w:rsidRDefault="00EB2539">
      <w:pPr>
        <w:numPr>
          <w:ilvl w:val="0"/>
          <w:numId w:val="2"/>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 xml:space="preserve">Educate for Formation in Faith (Mana) E ola au </w:t>
      </w:r>
      <w:proofErr w:type="spellStart"/>
      <w:r w:rsidRPr="00DB7D17">
        <w:rPr>
          <w:rFonts w:ascii="Calibri" w:eastAsia="Calibri" w:hAnsi="Calibri" w:cs="Calibri"/>
          <w:color w:val="000000"/>
        </w:rPr>
        <w:t>i</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ke</w:t>
      </w:r>
      <w:proofErr w:type="spellEnd"/>
      <w:r w:rsidRPr="00DB7D17">
        <w:rPr>
          <w:rFonts w:ascii="Calibri" w:eastAsia="Calibri" w:hAnsi="Calibri" w:cs="Calibri"/>
          <w:color w:val="000000"/>
        </w:rPr>
        <w:t xml:space="preserve"> akua (</w:t>
      </w:r>
      <w:proofErr w:type="spellStart"/>
      <w:r w:rsidRPr="00DB7D17">
        <w:rPr>
          <w:rFonts w:ascii="Calibri" w:eastAsia="Calibri" w:hAnsi="Calibri" w:cs="Calibri"/>
          <w:color w:val="000000"/>
        </w:rPr>
        <w:t>ʻŌlelo</w:t>
      </w:r>
      <w:proofErr w:type="spellEnd"/>
      <w:r w:rsidRPr="00DB7D17">
        <w:rPr>
          <w:rFonts w:ascii="Calibri" w:eastAsia="Calibri" w:hAnsi="Calibri" w:cs="Calibri"/>
          <w:color w:val="000000"/>
        </w:rPr>
        <w:t xml:space="preserve"> Noʻeau 364) May I live by God.</w:t>
      </w:r>
    </w:p>
    <w:p w14:paraId="4AA747B1" w14:textId="77777777" w:rsidR="000C26F3" w:rsidRPr="00DB7D17" w:rsidRDefault="00EB2539">
      <w:pPr>
        <w:numPr>
          <w:ilvl w:val="0"/>
          <w:numId w:val="2"/>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Provide an Integral, Quality Education (</w:t>
      </w:r>
      <w:proofErr w:type="spellStart"/>
      <w:r w:rsidRPr="00DB7D17">
        <w:rPr>
          <w:rFonts w:ascii="Calibri" w:eastAsia="Calibri" w:hAnsi="Calibri" w:cs="Calibri"/>
          <w:color w:val="000000"/>
        </w:rPr>
        <w:t>Na’auao</w:t>
      </w:r>
      <w:proofErr w:type="spellEnd"/>
      <w:r w:rsidRPr="00DB7D17">
        <w:rPr>
          <w:rFonts w:ascii="Calibri" w:eastAsia="Calibri" w:hAnsi="Calibri" w:cs="Calibri"/>
          <w:color w:val="000000"/>
        </w:rPr>
        <w:t xml:space="preserve">) Lawe </w:t>
      </w:r>
      <w:proofErr w:type="spellStart"/>
      <w:r w:rsidRPr="00DB7D17">
        <w:rPr>
          <w:rFonts w:ascii="Calibri" w:eastAsia="Calibri" w:hAnsi="Calibri" w:cs="Calibri"/>
          <w:color w:val="000000"/>
        </w:rPr>
        <w:t>i</w:t>
      </w:r>
      <w:proofErr w:type="spellEnd"/>
      <w:r w:rsidRPr="00DB7D17">
        <w:rPr>
          <w:rFonts w:ascii="Calibri" w:eastAsia="Calibri" w:hAnsi="Calibri" w:cs="Calibri"/>
          <w:color w:val="000000"/>
        </w:rPr>
        <w:t xml:space="preserve"> ka </w:t>
      </w:r>
      <w:proofErr w:type="spellStart"/>
      <w:r w:rsidRPr="00DB7D17">
        <w:rPr>
          <w:rFonts w:ascii="Calibri" w:eastAsia="Calibri" w:hAnsi="Calibri" w:cs="Calibri"/>
          <w:color w:val="000000"/>
        </w:rPr>
        <w:t>maʻalea</w:t>
      </w:r>
      <w:proofErr w:type="spellEnd"/>
      <w:r w:rsidRPr="00DB7D17">
        <w:rPr>
          <w:rFonts w:ascii="Calibri" w:eastAsia="Calibri" w:hAnsi="Calibri" w:cs="Calibri"/>
          <w:color w:val="000000"/>
        </w:rPr>
        <w:t xml:space="preserve"> a </w:t>
      </w:r>
      <w:proofErr w:type="spellStart"/>
      <w:r w:rsidRPr="00DB7D17">
        <w:rPr>
          <w:rFonts w:ascii="Calibri" w:eastAsia="Calibri" w:hAnsi="Calibri" w:cs="Calibri"/>
          <w:color w:val="000000"/>
        </w:rPr>
        <w:t>kūʻonoʻono</w:t>
      </w:r>
      <w:proofErr w:type="spellEnd"/>
      <w:r w:rsidRPr="00DB7D17">
        <w:rPr>
          <w:rFonts w:ascii="Calibri" w:eastAsia="Calibri" w:hAnsi="Calibri" w:cs="Calibri"/>
          <w:color w:val="000000"/>
        </w:rPr>
        <w:t xml:space="preserve"> (</w:t>
      </w:r>
      <w:proofErr w:type="spellStart"/>
      <w:proofErr w:type="gramStart"/>
      <w:r w:rsidRPr="00DB7D17">
        <w:rPr>
          <w:rFonts w:ascii="Calibri" w:eastAsia="Calibri" w:hAnsi="Calibri" w:cs="Calibri"/>
          <w:color w:val="000000"/>
        </w:rPr>
        <w:t>ʻŌlelo</w:t>
      </w:r>
      <w:proofErr w:type="spellEnd"/>
      <w:r w:rsidRPr="00DB7D17">
        <w:rPr>
          <w:rFonts w:ascii="Calibri" w:eastAsia="Calibri" w:hAnsi="Calibri" w:cs="Calibri"/>
          <w:color w:val="000000"/>
        </w:rPr>
        <w:t xml:space="preserve">  Noʻeau</w:t>
      </w:r>
      <w:proofErr w:type="gramEnd"/>
      <w:r w:rsidRPr="00DB7D17">
        <w:rPr>
          <w:rFonts w:ascii="Calibri" w:eastAsia="Calibri" w:hAnsi="Calibri" w:cs="Calibri"/>
          <w:color w:val="000000"/>
        </w:rPr>
        <w:t xml:space="preserve"> 1957) Acquire skill and make it deep.</w:t>
      </w:r>
    </w:p>
    <w:p w14:paraId="0E761D0E" w14:textId="77777777" w:rsidR="000C26F3" w:rsidRPr="00DB7D17" w:rsidRDefault="00EB2539">
      <w:pPr>
        <w:numPr>
          <w:ilvl w:val="0"/>
          <w:numId w:val="2"/>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 xml:space="preserve">Educate in Family Spirit (‘Ohana) </w:t>
      </w:r>
      <w:proofErr w:type="spellStart"/>
      <w:r w:rsidRPr="00DB7D17">
        <w:rPr>
          <w:rFonts w:ascii="Calibri" w:eastAsia="Calibri" w:hAnsi="Calibri" w:cs="Calibri"/>
          <w:color w:val="000000"/>
        </w:rPr>
        <w:t>ʻIke</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aku</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ʻike</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mai</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kōkua</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aku</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kōkua</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mai</w:t>
      </w:r>
      <w:proofErr w:type="spellEnd"/>
      <w:r w:rsidRPr="00DB7D17">
        <w:rPr>
          <w:rFonts w:ascii="Calibri" w:eastAsia="Calibri" w:hAnsi="Calibri" w:cs="Calibri"/>
          <w:color w:val="000000"/>
        </w:rPr>
        <w:t xml:space="preserve">; pela </w:t>
      </w:r>
      <w:proofErr w:type="spellStart"/>
      <w:r w:rsidRPr="00DB7D17">
        <w:rPr>
          <w:rFonts w:ascii="Calibri" w:eastAsia="Calibri" w:hAnsi="Calibri" w:cs="Calibri"/>
          <w:color w:val="000000"/>
        </w:rPr>
        <w:t>iho</w:t>
      </w:r>
      <w:proofErr w:type="spellEnd"/>
      <w:r w:rsidRPr="00DB7D17">
        <w:rPr>
          <w:rFonts w:ascii="Calibri" w:eastAsia="Calibri" w:hAnsi="Calibri" w:cs="Calibri"/>
          <w:color w:val="000000"/>
        </w:rPr>
        <w:t xml:space="preserve"> la ka </w:t>
      </w:r>
      <w:proofErr w:type="spellStart"/>
      <w:r w:rsidRPr="00DB7D17">
        <w:rPr>
          <w:rFonts w:ascii="Calibri" w:eastAsia="Calibri" w:hAnsi="Calibri" w:cs="Calibri"/>
          <w:color w:val="000000"/>
        </w:rPr>
        <w:t>nohana</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ʻohana</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Ōlelo</w:t>
      </w:r>
      <w:proofErr w:type="spellEnd"/>
      <w:r w:rsidRPr="00DB7D17">
        <w:rPr>
          <w:rFonts w:ascii="Calibri" w:eastAsia="Calibri" w:hAnsi="Calibri" w:cs="Calibri"/>
          <w:color w:val="000000"/>
        </w:rPr>
        <w:t xml:space="preserve"> Noʻeau 1200) Recognize others, be recognized, help others, be helped; such is a family relationship.</w:t>
      </w:r>
    </w:p>
    <w:p w14:paraId="64456E10" w14:textId="77777777" w:rsidR="000C26F3" w:rsidRPr="00DB7D17" w:rsidRDefault="00EB2539">
      <w:pPr>
        <w:numPr>
          <w:ilvl w:val="0"/>
          <w:numId w:val="2"/>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 xml:space="preserve">Educate for Service, Justice and Peace (Aloha) Ka lama </w:t>
      </w:r>
      <w:proofErr w:type="spellStart"/>
      <w:r w:rsidRPr="00DB7D17">
        <w:rPr>
          <w:rFonts w:ascii="Calibri" w:eastAsia="Calibri" w:hAnsi="Calibri" w:cs="Calibri"/>
          <w:color w:val="000000"/>
        </w:rPr>
        <w:t>kū</w:t>
      </w:r>
      <w:proofErr w:type="spellEnd"/>
      <w:r w:rsidRPr="00DB7D17">
        <w:rPr>
          <w:rFonts w:ascii="Calibri" w:eastAsia="Calibri" w:hAnsi="Calibri" w:cs="Calibri"/>
          <w:color w:val="000000"/>
        </w:rPr>
        <w:t xml:space="preserve"> o ka </w:t>
      </w:r>
      <w:proofErr w:type="spellStart"/>
      <w:r w:rsidRPr="00DB7D17">
        <w:rPr>
          <w:rFonts w:ascii="Calibri" w:eastAsia="Calibri" w:hAnsi="Calibri" w:cs="Calibri"/>
          <w:color w:val="000000"/>
        </w:rPr>
        <w:t>noʻeau</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ʻŌlelo</w:t>
      </w:r>
      <w:proofErr w:type="spellEnd"/>
      <w:r w:rsidRPr="00DB7D17">
        <w:rPr>
          <w:rFonts w:ascii="Calibri" w:eastAsia="Calibri" w:hAnsi="Calibri" w:cs="Calibri"/>
          <w:color w:val="000000"/>
        </w:rPr>
        <w:t xml:space="preserve"> Noʻeau 1430) Education is the standing torch of wisdom.</w:t>
      </w:r>
    </w:p>
    <w:p w14:paraId="569C3CB2" w14:textId="77777777" w:rsidR="000C26F3" w:rsidRPr="00DB7D17" w:rsidRDefault="00EB2539">
      <w:pPr>
        <w:numPr>
          <w:ilvl w:val="0"/>
          <w:numId w:val="2"/>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 xml:space="preserve">Educate for Adaptation and Change (Aina) </w:t>
      </w:r>
      <w:proofErr w:type="spellStart"/>
      <w:r w:rsidRPr="00DB7D17">
        <w:rPr>
          <w:rFonts w:ascii="Calibri" w:eastAsia="Calibri" w:hAnsi="Calibri" w:cs="Calibri"/>
          <w:color w:val="000000"/>
        </w:rPr>
        <w:t>ʻAʻohe</w:t>
      </w:r>
      <w:proofErr w:type="spellEnd"/>
      <w:r w:rsidRPr="00DB7D17">
        <w:rPr>
          <w:rFonts w:ascii="Calibri" w:eastAsia="Calibri" w:hAnsi="Calibri" w:cs="Calibri"/>
          <w:color w:val="000000"/>
        </w:rPr>
        <w:t xml:space="preserve"> pau ka ‘</w:t>
      </w:r>
      <w:proofErr w:type="spellStart"/>
      <w:r w:rsidRPr="00DB7D17">
        <w:rPr>
          <w:rFonts w:ascii="Calibri" w:eastAsia="Calibri" w:hAnsi="Calibri" w:cs="Calibri"/>
          <w:color w:val="000000"/>
        </w:rPr>
        <w:t>ike</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i</w:t>
      </w:r>
      <w:proofErr w:type="spellEnd"/>
      <w:r w:rsidRPr="00DB7D17">
        <w:rPr>
          <w:rFonts w:ascii="Calibri" w:eastAsia="Calibri" w:hAnsi="Calibri" w:cs="Calibri"/>
          <w:color w:val="000000"/>
        </w:rPr>
        <w:t xml:space="preserve"> ka </w:t>
      </w:r>
      <w:proofErr w:type="spellStart"/>
      <w:r w:rsidRPr="00DB7D17">
        <w:rPr>
          <w:rFonts w:ascii="Calibri" w:eastAsia="Calibri" w:hAnsi="Calibri" w:cs="Calibri"/>
          <w:color w:val="000000"/>
        </w:rPr>
        <w:t>hālau</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hoʻokahi</w:t>
      </w:r>
      <w:proofErr w:type="spellEnd"/>
      <w:r w:rsidRPr="00DB7D17">
        <w:rPr>
          <w:rFonts w:ascii="Calibri" w:eastAsia="Calibri" w:hAnsi="Calibri" w:cs="Calibri"/>
          <w:color w:val="000000"/>
        </w:rPr>
        <w:t xml:space="preserve"> (</w:t>
      </w:r>
      <w:proofErr w:type="spellStart"/>
      <w:r w:rsidRPr="00DB7D17">
        <w:rPr>
          <w:rFonts w:ascii="Calibri" w:eastAsia="Calibri" w:hAnsi="Calibri" w:cs="Calibri"/>
          <w:color w:val="000000"/>
        </w:rPr>
        <w:t>ʻŌlelo</w:t>
      </w:r>
      <w:proofErr w:type="spellEnd"/>
      <w:r w:rsidRPr="00DB7D17">
        <w:rPr>
          <w:rFonts w:ascii="Calibri" w:eastAsia="Calibri" w:hAnsi="Calibri" w:cs="Calibri"/>
          <w:color w:val="000000"/>
        </w:rPr>
        <w:t xml:space="preserve"> Noʻeau 203) All knowledge is not taught in the same school</w:t>
      </w:r>
    </w:p>
    <w:p w14:paraId="42D14D2F" w14:textId="77777777" w:rsidR="000C26F3" w:rsidRPr="00DB7D17" w:rsidRDefault="000C26F3">
      <w:pPr>
        <w:rPr>
          <w:rFonts w:ascii="Calibri" w:eastAsia="Calibri" w:hAnsi="Calibri" w:cs="Calibri"/>
        </w:rPr>
      </w:pPr>
    </w:p>
    <w:p w14:paraId="79B21FB7" w14:textId="18FD11E4" w:rsidR="008A3170" w:rsidRDefault="008A3170">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Alignment of Natural Science Courses with Marianist and Hawaiian Values of the University</w:t>
      </w:r>
    </w:p>
    <w:p w14:paraId="752B0533" w14:textId="77777777" w:rsidR="008A3170" w:rsidRPr="008A3170" w:rsidRDefault="008A3170" w:rsidP="008A3170">
      <w:pPr>
        <w:pStyle w:val="NormalWeb"/>
        <w:spacing w:before="0" w:beforeAutospacing="0" w:after="0" w:afterAutospacing="0"/>
        <w:ind w:right="180"/>
        <w:jc w:val="both"/>
        <w:textAlignment w:val="baseline"/>
        <w:rPr>
          <w:rFonts w:asciiTheme="minorHAnsi" w:hAnsiTheme="minorHAnsi" w:cstheme="minorHAnsi"/>
          <w:color w:val="000000" w:themeColor="text1"/>
          <w:sz w:val="22"/>
          <w:szCs w:val="22"/>
        </w:rPr>
      </w:pPr>
      <w:r w:rsidRPr="008A3170">
        <w:rPr>
          <w:rFonts w:asciiTheme="minorHAnsi" w:hAnsiTheme="minorHAnsi" w:cstheme="minorHAnsi"/>
          <w:color w:val="000000" w:themeColor="text1"/>
          <w:sz w:val="22"/>
          <w:szCs w:val="22"/>
        </w:rPr>
        <w:t xml:space="preserve">The Natural Sciences Division provides an </w:t>
      </w:r>
      <w:r w:rsidRPr="008A3170">
        <w:rPr>
          <w:rFonts w:asciiTheme="minorHAnsi" w:hAnsiTheme="minorHAnsi" w:cstheme="minorHAnsi"/>
          <w:i/>
          <w:color w:val="000000" w:themeColor="text1"/>
          <w:sz w:val="22"/>
          <w:szCs w:val="22"/>
        </w:rPr>
        <w:t>integral, quality education:</w:t>
      </w:r>
      <w:r w:rsidRPr="008A3170">
        <w:rPr>
          <w:rFonts w:asciiTheme="minorHAnsi" w:hAnsiTheme="minorHAnsi" w:cstheme="minorHAnsi"/>
          <w:color w:val="000000" w:themeColor="text1"/>
          <w:sz w:val="22"/>
          <w:szCs w:val="22"/>
        </w:rPr>
        <w:t xml:space="preserve"> sophisticated integrative course content taught by experienced, dedicated, and well-educated instructors.</w:t>
      </w:r>
    </w:p>
    <w:p w14:paraId="0E73683F" w14:textId="77777777" w:rsidR="008A3170" w:rsidRPr="008A3170" w:rsidRDefault="008A3170" w:rsidP="008A3170">
      <w:pPr>
        <w:pStyle w:val="NormalWeb"/>
        <w:spacing w:before="0" w:beforeAutospacing="0" w:after="0" w:afterAutospacing="0"/>
        <w:ind w:right="180"/>
        <w:jc w:val="both"/>
        <w:textAlignment w:val="baseline"/>
        <w:rPr>
          <w:rFonts w:asciiTheme="minorHAnsi" w:hAnsiTheme="minorHAnsi" w:cstheme="minorHAnsi"/>
          <w:color w:val="000000" w:themeColor="text1"/>
          <w:sz w:val="22"/>
          <w:szCs w:val="22"/>
        </w:rPr>
      </w:pPr>
    </w:p>
    <w:p w14:paraId="7C72EFF5" w14:textId="77777777" w:rsidR="008A3170" w:rsidRPr="008A3170" w:rsidRDefault="008A3170" w:rsidP="00EB2539">
      <w:pPr>
        <w:pStyle w:val="NormalWeb"/>
        <w:numPr>
          <w:ilvl w:val="0"/>
          <w:numId w:val="11"/>
        </w:numPr>
        <w:spacing w:before="0" w:beforeAutospacing="0" w:after="120" w:afterAutospacing="0"/>
        <w:ind w:right="180"/>
        <w:jc w:val="both"/>
        <w:textAlignment w:val="baseline"/>
        <w:rPr>
          <w:rFonts w:asciiTheme="minorHAnsi" w:hAnsiTheme="minorHAnsi" w:cstheme="minorHAnsi"/>
          <w:color w:val="000000" w:themeColor="text1"/>
          <w:sz w:val="22"/>
          <w:szCs w:val="22"/>
        </w:rPr>
      </w:pPr>
      <w:r w:rsidRPr="008A3170">
        <w:rPr>
          <w:rFonts w:asciiTheme="minorHAnsi" w:hAnsiTheme="minorHAnsi" w:cstheme="minorHAnsi"/>
          <w:color w:val="000000" w:themeColor="text1"/>
          <w:sz w:val="22"/>
          <w:szCs w:val="22"/>
        </w:rPr>
        <w:t xml:space="preserve">We </w:t>
      </w:r>
      <w:r w:rsidRPr="008A3170">
        <w:rPr>
          <w:rFonts w:asciiTheme="minorHAnsi" w:hAnsiTheme="minorHAnsi" w:cstheme="minorHAnsi"/>
          <w:i/>
          <w:color w:val="000000" w:themeColor="text1"/>
          <w:sz w:val="22"/>
          <w:szCs w:val="22"/>
        </w:rPr>
        <w:t>educate in family spirit –</w:t>
      </w:r>
      <w:r w:rsidRPr="008A3170">
        <w:rPr>
          <w:rFonts w:asciiTheme="minorHAnsi" w:hAnsiTheme="minorHAnsi" w:cstheme="minorHAnsi"/>
          <w:color w:val="000000" w:themeColor="text1"/>
          <w:sz w:val="22"/>
          <w:szCs w:val="22"/>
        </w:rPr>
        <w:t xml:space="preserve"> every classroom is an </w:t>
      </w:r>
      <w:r w:rsidRPr="008A3170">
        <w:rPr>
          <w:rFonts w:asciiTheme="minorHAnsi" w:hAnsiTheme="minorHAnsi" w:cstheme="minorHAnsi"/>
          <w:i/>
          <w:iCs/>
          <w:color w:val="000000" w:themeColor="text1"/>
          <w:sz w:val="22"/>
          <w:szCs w:val="22"/>
        </w:rPr>
        <w:t>Ohana</w:t>
      </w:r>
      <w:r w:rsidRPr="008A3170">
        <w:rPr>
          <w:rFonts w:asciiTheme="minorHAnsi" w:hAnsiTheme="minorHAnsi" w:cstheme="minorHAnsi"/>
          <w:color w:val="000000" w:themeColor="text1"/>
          <w:sz w:val="22"/>
          <w:szCs w:val="22"/>
        </w:rPr>
        <w:t xml:space="preserve"> and you can expect to be respected yet challenged in an environment that is supportive, inclusively by instructors who take the time to personally get to know and care for you.</w:t>
      </w:r>
    </w:p>
    <w:p w14:paraId="606C773F" w14:textId="77777777" w:rsidR="008A3170" w:rsidRPr="008A3170" w:rsidRDefault="008A3170" w:rsidP="00EB2539">
      <w:pPr>
        <w:pStyle w:val="NormalWeb"/>
        <w:numPr>
          <w:ilvl w:val="0"/>
          <w:numId w:val="11"/>
        </w:numPr>
        <w:spacing w:before="0" w:beforeAutospacing="0" w:after="120" w:afterAutospacing="0"/>
        <w:ind w:right="180"/>
        <w:jc w:val="both"/>
        <w:textAlignment w:val="baseline"/>
        <w:rPr>
          <w:rFonts w:asciiTheme="minorHAnsi" w:hAnsiTheme="minorHAnsi" w:cstheme="minorHAnsi"/>
          <w:color w:val="000000" w:themeColor="text1"/>
          <w:sz w:val="22"/>
          <w:szCs w:val="22"/>
        </w:rPr>
      </w:pPr>
      <w:r w:rsidRPr="008A3170">
        <w:rPr>
          <w:rFonts w:asciiTheme="minorHAnsi" w:hAnsiTheme="minorHAnsi" w:cstheme="minorHAnsi"/>
          <w:color w:val="000000" w:themeColor="text1"/>
          <w:sz w:val="22"/>
          <w:szCs w:val="22"/>
        </w:rPr>
        <w:t xml:space="preserve">We </w:t>
      </w:r>
      <w:r w:rsidRPr="008A3170">
        <w:rPr>
          <w:rFonts w:asciiTheme="minorHAnsi" w:hAnsiTheme="minorHAnsi" w:cstheme="minorHAnsi"/>
          <w:i/>
          <w:color w:val="000000" w:themeColor="text1"/>
          <w:sz w:val="22"/>
          <w:szCs w:val="22"/>
        </w:rPr>
        <w:t>educate for service, justice and peace</w:t>
      </w:r>
      <w:r w:rsidRPr="008A3170">
        <w:rPr>
          <w:rFonts w:asciiTheme="minorHAnsi" w:hAnsiTheme="minorHAnsi" w:cstheme="minorHAnsi"/>
          <w:color w:val="000000" w:themeColor="text1"/>
          <w:sz w:val="22"/>
          <w:szCs w:val="22"/>
        </w:rPr>
        <w:t xml:space="preserve">, since many of the most pressing global issues (climate change, health inequity, poverty, justice) are those which science and technology investigate, establish ethical parameters for, and offer solutions </w:t>
      </w:r>
      <w:proofErr w:type="gramStart"/>
      <w:r w:rsidRPr="008A3170">
        <w:rPr>
          <w:rFonts w:asciiTheme="minorHAnsi" w:hAnsiTheme="minorHAnsi" w:cstheme="minorHAnsi"/>
          <w:color w:val="000000" w:themeColor="text1"/>
          <w:sz w:val="22"/>
          <w:szCs w:val="22"/>
        </w:rPr>
        <w:t>to</w:t>
      </w:r>
      <w:proofErr w:type="gramEnd"/>
      <w:r w:rsidRPr="008A3170">
        <w:rPr>
          <w:rFonts w:asciiTheme="minorHAnsi" w:hAnsiTheme="minorHAnsi" w:cstheme="minorHAnsi"/>
          <w:color w:val="000000" w:themeColor="text1"/>
          <w:sz w:val="22"/>
          <w:szCs w:val="22"/>
        </w:rPr>
        <w:t>.</w:t>
      </w:r>
    </w:p>
    <w:p w14:paraId="3C27A5CC" w14:textId="77777777" w:rsidR="008A3170" w:rsidRPr="008A3170" w:rsidRDefault="008A3170" w:rsidP="00EB2539">
      <w:pPr>
        <w:pStyle w:val="NormalWeb"/>
        <w:numPr>
          <w:ilvl w:val="0"/>
          <w:numId w:val="11"/>
        </w:numPr>
        <w:spacing w:before="0" w:beforeAutospacing="0" w:after="120" w:afterAutospacing="0"/>
        <w:ind w:right="180"/>
        <w:jc w:val="both"/>
        <w:textAlignment w:val="baseline"/>
        <w:rPr>
          <w:rFonts w:asciiTheme="minorHAnsi" w:hAnsiTheme="minorHAnsi" w:cstheme="minorHAnsi"/>
          <w:color w:val="000000" w:themeColor="text1"/>
          <w:sz w:val="22"/>
          <w:szCs w:val="22"/>
        </w:rPr>
      </w:pPr>
      <w:r w:rsidRPr="008A3170">
        <w:rPr>
          <w:rFonts w:asciiTheme="minorHAnsi" w:hAnsiTheme="minorHAnsi" w:cstheme="minorHAnsi"/>
          <w:color w:val="000000" w:themeColor="text1"/>
          <w:sz w:val="22"/>
          <w:szCs w:val="22"/>
        </w:rPr>
        <w:t xml:space="preserve">We </w:t>
      </w:r>
      <w:proofErr w:type="gramStart"/>
      <w:r w:rsidRPr="008A3170">
        <w:rPr>
          <w:rFonts w:asciiTheme="minorHAnsi" w:hAnsiTheme="minorHAnsi" w:cstheme="minorHAnsi"/>
          <w:i/>
          <w:color w:val="000000" w:themeColor="text1"/>
          <w:sz w:val="22"/>
          <w:szCs w:val="22"/>
        </w:rPr>
        <w:t>educate</w:t>
      </w:r>
      <w:proofErr w:type="gramEnd"/>
      <w:r w:rsidRPr="008A3170">
        <w:rPr>
          <w:rFonts w:asciiTheme="minorHAnsi" w:hAnsiTheme="minorHAnsi" w:cstheme="minorHAnsi"/>
          <w:i/>
          <w:color w:val="000000" w:themeColor="text1"/>
          <w:sz w:val="22"/>
          <w:szCs w:val="22"/>
        </w:rPr>
        <w:t xml:space="preserve"> for adaptation and change</w:t>
      </w:r>
      <w:r w:rsidRPr="008A3170">
        <w:rPr>
          <w:rFonts w:asciiTheme="minorHAnsi" w:hAnsiTheme="minorHAnsi" w:cstheme="minorHAnsi"/>
          <w:color w:val="000000" w:themeColor="text1"/>
          <w:sz w:val="22"/>
          <w:szCs w:val="22"/>
        </w:rPr>
        <w:t>. In science and technology, the only constant is change. Data, techniques, technologies, questions, interpretations and ethical landscapes are constantly evolving, and we teach students to thrive on this dynamic uncertainty.</w:t>
      </w:r>
    </w:p>
    <w:p w14:paraId="58104AE4" w14:textId="77777777" w:rsidR="008A3170" w:rsidRPr="008A3170" w:rsidRDefault="008A3170" w:rsidP="008A3170">
      <w:pPr>
        <w:pStyle w:val="Normal1"/>
        <w:spacing w:after="60" w:line="240" w:lineRule="auto"/>
        <w:ind w:left="-19"/>
        <w:jc w:val="both"/>
        <w:rPr>
          <w:rFonts w:asciiTheme="minorHAnsi" w:hAnsiTheme="minorHAnsi" w:cstheme="minorHAnsi"/>
          <w:color w:val="000000" w:themeColor="text1"/>
          <w:szCs w:val="22"/>
        </w:rPr>
      </w:pPr>
      <w:r w:rsidRPr="008A3170">
        <w:rPr>
          <w:rFonts w:asciiTheme="minorHAnsi" w:hAnsiTheme="minorHAnsi" w:cstheme="minorHAnsi"/>
          <w:color w:val="000000" w:themeColor="text1"/>
          <w:szCs w:val="22"/>
        </w:rPr>
        <w:t xml:space="preserve">The study of science and technology can be formative, exploring human creativity and potential in the development of technologies and scientific solutions, the opportunity to engage in the stewardship of the natural world, and the opportunity to promote social justice. We provide opportunities to engage with the problems that face </w:t>
      </w:r>
      <w:proofErr w:type="gramStart"/>
      <w:r w:rsidRPr="008A3170">
        <w:rPr>
          <w:rFonts w:asciiTheme="minorHAnsi" w:hAnsiTheme="minorHAnsi" w:cstheme="minorHAnsi"/>
          <w:color w:val="000000" w:themeColor="text1"/>
          <w:szCs w:val="22"/>
        </w:rPr>
        <w:t>Hawai‘</w:t>
      </w:r>
      <w:proofErr w:type="gramEnd"/>
      <w:r w:rsidRPr="008A3170">
        <w:rPr>
          <w:rFonts w:asciiTheme="minorHAnsi" w:hAnsiTheme="minorHAnsi" w:cstheme="minorHAnsi"/>
          <w:color w:val="000000" w:themeColor="text1"/>
          <w:szCs w:val="22"/>
        </w:rPr>
        <w:t xml:space="preserve">i and the Pacific region through the Natural Sciences curriculum, </w:t>
      </w:r>
      <w:proofErr w:type="gramStart"/>
      <w:r w:rsidRPr="008A3170">
        <w:rPr>
          <w:rFonts w:asciiTheme="minorHAnsi" w:hAnsiTheme="minorHAnsi" w:cstheme="minorHAnsi"/>
          <w:color w:val="000000" w:themeColor="text1"/>
          <w:szCs w:val="22"/>
        </w:rPr>
        <w:t>in particular,</w:t>
      </w:r>
      <w:proofErr w:type="gramEnd"/>
      <w:r w:rsidRPr="008A3170">
        <w:rPr>
          <w:rFonts w:asciiTheme="minorHAnsi" w:hAnsiTheme="minorHAnsi" w:cstheme="minorHAnsi"/>
          <w:color w:val="000000" w:themeColor="text1"/>
          <w:szCs w:val="22"/>
        </w:rPr>
        <w:t xml:space="preserve"> those centered around severe challenges in health, poverty, environmental resilience, and erosion of traditional culture. The Marianist Educational Values relate to Native Hawaiian ideas of </w:t>
      </w:r>
      <w:r w:rsidRPr="008A3170">
        <w:rPr>
          <w:rFonts w:asciiTheme="minorHAnsi" w:hAnsiTheme="minorHAnsi" w:cstheme="minorHAnsi"/>
          <w:i/>
          <w:iCs/>
          <w:color w:val="000000" w:themeColor="text1"/>
          <w:szCs w:val="22"/>
        </w:rPr>
        <w:t xml:space="preserve">mana, </w:t>
      </w:r>
      <w:proofErr w:type="spellStart"/>
      <w:r w:rsidRPr="008A3170">
        <w:rPr>
          <w:rFonts w:asciiTheme="minorHAnsi" w:hAnsiTheme="minorHAnsi" w:cstheme="minorHAnsi"/>
          <w:i/>
          <w:iCs/>
          <w:color w:val="000000" w:themeColor="text1"/>
          <w:szCs w:val="22"/>
        </w:rPr>
        <w:t>na’auao</w:t>
      </w:r>
      <w:proofErr w:type="spellEnd"/>
      <w:r w:rsidRPr="008A3170">
        <w:rPr>
          <w:rFonts w:asciiTheme="minorHAnsi" w:hAnsiTheme="minorHAnsi" w:cstheme="minorHAnsi"/>
          <w:i/>
          <w:iCs/>
          <w:color w:val="000000" w:themeColor="text1"/>
          <w:szCs w:val="22"/>
        </w:rPr>
        <w:t>, ohana</w:t>
      </w:r>
      <w:r w:rsidRPr="008A3170">
        <w:rPr>
          <w:rFonts w:asciiTheme="minorHAnsi" w:hAnsiTheme="minorHAnsi" w:cstheme="minorHAnsi"/>
          <w:color w:val="000000" w:themeColor="text1"/>
          <w:szCs w:val="22"/>
        </w:rPr>
        <w:t xml:space="preserve">, </w:t>
      </w:r>
      <w:r w:rsidRPr="008A3170">
        <w:rPr>
          <w:rFonts w:asciiTheme="minorHAnsi" w:hAnsiTheme="minorHAnsi" w:cstheme="minorHAnsi"/>
          <w:i/>
          <w:iCs/>
          <w:color w:val="000000" w:themeColor="text1"/>
          <w:szCs w:val="22"/>
        </w:rPr>
        <w:t>aloha</w:t>
      </w:r>
      <w:r w:rsidRPr="008A3170">
        <w:rPr>
          <w:rFonts w:asciiTheme="minorHAnsi" w:hAnsiTheme="minorHAnsi" w:cstheme="minorHAnsi"/>
          <w:color w:val="000000" w:themeColor="text1"/>
          <w:szCs w:val="22"/>
        </w:rPr>
        <w:t xml:space="preserve"> and </w:t>
      </w:r>
      <w:proofErr w:type="spellStart"/>
      <w:r w:rsidRPr="008A3170">
        <w:rPr>
          <w:rFonts w:asciiTheme="minorHAnsi" w:hAnsiTheme="minorHAnsi" w:cstheme="minorHAnsi"/>
          <w:i/>
          <w:iCs/>
          <w:color w:val="000000" w:themeColor="text1"/>
          <w:szCs w:val="22"/>
        </w:rPr>
        <w:t>aina</w:t>
      </w:r>
      <w:proofErr w:type="spellEnd"/>
      <w:r w:rsidRPr="008A3170">
        <w:rPr>
          <w:rFonts w:asciiTheme="minorHAnsi" w:hAnsiTheme="minorHAnsi" w:cstheme="minorHAnsi"/>
          <w:color w:val="000000" w:themeColor="text1"/>
          <w:szCs w:val="22"/>
        </w:rPr>
        <w:t xml:space="preserve">. We intend for our Natural Sciences programs to be culturally-sustaining, </w:t>
      </w:r>
      <w:r w:rsidRPr="008A3170">
        <w:rPr>
          <w:rFonts w:asciiTheme="minorHAnsi" w:hAnsiTheme="minorHAnsi" w:cstheme="minorHAnsi"/>
          <w:color w:val="000000" w:themeColor="text1"/>
          <w:szCs w:val="22"/>
        </w:rPr>
        <w:lastRenderedPageBreak/>
        <w:t xml:space="preserve">rooted in our Hawaiian place, and centered on core values of </w:t>
      </w:r>
      <w:proofErr w:type="spellStart"/>
      <w:r w:rsidRPr="008A3170">
        <w:rPr>
          <w:rFonts w:asciiTheme="minorHAnsi" w:hAnsiTheme="minorHAnsi" w:cstheme="minorHAnsi"/>
          <w:i/>
          <w:color w:val="000000" w:themeColor="text1"/>
          <w:szCs w:val="22"/>
        </w:rPr>
        <w:t>Maiau</w:t>
      </w:r>
      <w:proofErr w:type="spellEnd"/>
      <w:r w:rsidRPr="008A3170">
        <w:rPr>
          <w:rFonts w:asciiTheme="minorHAnsi" w:hAnsiTheme="minorHAnsi" w:cstheme="minorHAnsi"/>
          <w:i/>
          <w:color w:val="000000" w:themeColor="text1"/>
          <w:szCs w:val="22"/>
        </w:rPr>
        <w:t>,</w:t>
      </w:r>
      <w:r w:rsidRPr="008A3170">
        <w:rPr>
          <w:rFonts w:asciiTheme="minorHAnsi" w:hAnsiTheme="minorHAnsi" w:cstheme="minorHAnsi"/>
          <w:color w:val="000000" w:themeColor="text1"/>
          <w:szCs w:val="22"/>
        </w:rPr>
        <w:t xml:space="preserve"> be neat, prepared, careful in all we do; </w:t>
      </w:r>
      <w:proofErr w:type="spellStart"/>
      <w:r w:rsidRPr="008A3170">
        <w:rPr>
          <w:rFonts w:asciiTheme="minorHAnsi" w:hAnsiTheme="minorHAnsi" w:cstheme="minorHAnsi"/>
          <w:i/>
          <w:color w:val="000000" w:themeColor="text1"/>
          <w:szCs w:val="22"/>
        </w:rPr>
        <w:t>Makawalu</w:t>
      </w:r>
      <w:proofErr w:type="spellEnd"/>
      <w:r w:rsidRPr="008A3170">
        <w:rPr>
          <w:rFonts w:asciiTheme="minorHAnsi" w:hAnsiTheme="minorHAnsi" w:cstheme="minorHAnsi"/>
          <w:color w:val="000000" w:themeColor="text1"/>
          <w:szCs w:val="22"/>
        </w:rPr>
        <w:t>, demonstrate foresight and planning; `</w:t>
      </w:r>
      <w:r w:rsidRPr="008A3170">
        <w:rPr>
          <w:rFonts w:asciiTheme="minorHAnsi" w:hAnsiTheme="minorHAnsi" w:cstheme="minorHAnsi"/>
          <w:i/>
          <w:color w:val="000000" w:themeColor="text1"/>
          <w:szCs w:val="22"/>
        </w:rPr>
        <w:t>Ai,</w:t>
      </w:r>
      <w:r w:rsidRPr="008A3170">
        <w:rPr>
          <w:rFonts w:asciiTheme="minorHAnsi" w:hAnsiTheme="minorHAnsi" w:cstheme="minorHAnsi"/>
          <w:color w:val="000000" w:themeColor="text1"/>
          <w:szCs w:val="22"/>
        </w:rPr>
        <w:t xml:space="preserve"> sustain mind and body; </w:t>
      </w:r>
      <w:proofErr w:type="spellStart"/>
      <w:r w:rsidRPr="008A3170">
        <w:rPr>
          <w:rFonts w:asciiTheme="minorHAnsi" w:hAnsiTheme="minorHAnsi" w:cstheme="minorHAnsi"/>
          <w:i/>
          <w:color w:val="000000" w:themeColor="text1"/>
          <w:szCs w:val="22"/>
        </w:rPr>
        <w:t>Pa`a</w:t>
      </w:r>
      <w:proofErr w:type="spellEnd"/>
      <w:r w:rsidRPr="008A3170">
        <w:rPr>
          <w:rFonts w:asciiTheme="minorHAnsi" w:hAnsiTheme="minorHAnsi" w:cstheme="minorHAnsi"/>
          <w:i/>
          <w:color w:val="000000" w:themeColor="text1"/>
          <w:szCs w:val="22"/>
        </w:rPr>
        <w:t xml:space="preserve"> Na`au</w:t>
      </w:r>
      <w:r w:rsidRPr="008A3170">
        <w:rPr>
          <w:rFonts w:asciiTheme="minorHAnsi" w:hAnsiTheme="minorHAnsi" w:cstheme="minorHAnsi"/>
          <w:color w:val="000000" w:themeColor="text1"/>
          <w:szCs w:val="22"/>
        </w:rPr>
        <w:t>, learn deeply.</w:t>
      </w:r>
    </w:p>
    <w:p w14:paraId="130D841D" w14:textId="77777777" w:rsidR="008A3170" w:rsidRDefault="008A3170">
      <w:pPr>
        <w:keepNext/>
        <w:keepLines/>
        <w:pBdr>
          <w:top w:val="nil"/>
          <w:left w:val="nil"/>
          <w:bottom w:val="nil"/>
          <w:right w:val="nil"/>
          <w:between w:val="nil"/>
        </w:pBdr>
        <w:spacing w:before="40"/>
        <w:rPr>
          <w:rFonts w:ascii="Calibri" w:eastAsia="Calibri" w:hAnsi="Calibri" w:cs="Calibri"/>
          <w:b/>
          <w:color w:val="0054A6"/>
          <w:sz w:val="24"/>
          <w:szCs w:val="24"/>
        </w:rPr>
      </w:pPr>
    </w:p>
    <w:p w14:paraId="728AD9B7" w14:textId="1262A5C4"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 xml:space="preserve">Alignment of </w:t>
      </w:r>
      <w:r w:rsidR="00DB7D17">
        <w:rPr>
          <w:rFonts w:ascii="Calibri" w:eastAsia="Calibri" w:hAnsi="Calibri" w:cs="Calibri"/>
          <w:b/>
          <w:color w:val="0054A6"/>
          <w:sz w:val="24"/>
          <w:szCs w:val="24"/>
        </w:rPr>
        <w:t>BI21</w:t>
      </w:r>
      <w:r w:rsidR="00495147">
        <w:rPr>
          <w:rFonts w:ascii="Calibri" w:eastAsia="Calibri" w:hAnsi="Calibri" w:cs="Calibri"/>
          <w:b/>
          <w:color w:val="0054A6"/>
          <w:sz w:val="24"/>
          <w:szCs w:val="24"/>
        </w:rPr>
        <w:t>6L</w:t>
      </w:r>
      <w:r w:rsidR="00DB7D17">
        <w:rPr>
          <w:rFonts w:ascii="Calibri" w:eastAsia="Calibri" w:hAnsi="Calibri" w:cs="Calibri"/>
          <w:b/>
          <w:color w:val="0054A6"/>
          <w:sz w:val="24"/>
          <w:szCs w:val="24"/>
        </w:rPr>
        <w:t xml:space="preserve"> with Marianist and Hawaiian Values of the University</w:t>
      </w:r>
    </w:p>
    <w:p w14:paraId="1A94D9DD" w14:textId="77777777" w:rsidR="00495147" w:rsidRDefault="00495147" w:rsidP="00495147">
      <w:pPr>
        <w:pStyle w:val="ListParagraph"/>
        <w:numPr>
          <w:ilvl w:val="0"/>
          <w:numId w:val="6"/>
        </w:numPr>
        <w:jc w:val="both"/>
        <w:rPr>
          <w:rFonts w:asciiTheme="minorHAnsi" w:hAnsiTheme="minorHAnsi" w:cstheme="minorHAnsi"/>
        </w:rPr>
      </w:pPr>
      <w:r w:rsidRPr="003F784B">
        <w:rPr>
          <w:rFonts w:asciiTheme="minorHAnsi" w:hAnsiTheme="minorHAnsi" w:cstheme="minorHAnsi"/>
        </w:rPr>
        <w:t xml:space="preserve">BI216/L Cellular and Organismal Biology II lecture and lab </w:t>
      </w:r>
      <w:proofErr w:type="gramStart"/>
      <w:r w:rsidRPr="003F784B">
        <w:rPr>
          <w:rFonts w:asciiTheme="minorHAnsi" w:hAnsiTheme="minorHAnsi" w:cstheme="minorHAnsi"/>
        </w:rPr>
        <w:t>provides</w:t>
      </w:r>
      <w:proofErr w:type="gramEnd"/>
      <w:r w:rsidRPr="003F784B">
        <w:rPr>
          <w:rFonts w:asciiTheme="minorHAnsi" w:hAnsiTheme="minorHAnsi" w:cstheme="minorHAnsi"/>
        </w:rPr>
        <w:t xml:space="preserve"> an </w:t>
      </w:r>
      <w:r w:rsidRPr="003F784B">
        <w:rPr>
          <w:rFonts w:asciiTheme="minorHAnsi" w:hAnsiTheme="minorHAnsi" w:cstheme="minorHAnsi"/>
          <w:i/>
          <w:iCs/>
        </w:rPr>
        <w:t>integral quality education</w:t>
      </w:r>
      <w:r w:rsidRPr="003F784B">
        <w:rPr>
          <w:rFonts w:asciiTheme="minorHAnsi" w:hAnsiTheme="minorHAnsi" w:cstheme="minorHAnsi"/>
        </w:rPr>
        <w:t xml:space="preserve"> as it is an introductory science course which provides </w:t>
      </w:r>
      <w:proofErr w:type="gramStart"/>
      <w:r w:rsidRPr="003F784B">
        <w:rPr>
          <w:rFonts w:asciiTheme="minorHAnsi" w:hAnsiTheme="minorHAnsi" w:cstheme="minorHAnsi"/>
        </w:rPr>
        <w:t>students</w:t>
      </w:r>
      <w:proofErr w:type="gramEnd"/>
      <w:r w:rsidRPr="003F784B">
        <w:rPr>
          <w:rFonts w:asciiTheme="minorHAnsi" w:hAnsiTheme="minorHAnsi" w:cstheme="minorHAnsi"/>
        </w:rPr>
        <w:t xml:space="preserve"> a foundation that will be necessary to be successful in several upper division science courses, including but not limited to BI320/L, BI321/L, BI411L and BI471/L.  As each new topic is introduced throughout the semester, a point is made to link the current subject matter with those future biology courses.  Additionally, it is highlighted how the subject matter may be integrated with other sciences like chemistry and physics so that students understand that this BI216 course, as well as biology in general, is not a standalone course.  To be successful and utterly understand biology one needs to understand how it relates to the bigger scientific community.  </w:t>
      </w:r>
    </w:p>
    <w:p w14:paraId="237EA9CB" w14:textId="77777777" w:rsidR="00495147" w:rsidRPr="003F784B" w:rsidRDefault="00495147" w:rsidP="00495147">
      <w:pPr>
        <w:pStyle w:val="ListParagraph"/>
        <w:jc w:val="both"/>
        <w:rPr>
          <w:rFonts w:asciiTheme="minorHAnsi" w:hAnsiTheme="minorHAnsi" w:cstheme="minorHAnsi"/>
        </w:rPr>
      </w:pPr>
    </w:p>
    <w:p w14:paraId="5B76AA35" w14:textId="77777777" w:rsidR="00495147" w:rsidRPr="003F784B" w:rsidRDefault="00495147" w:rsidP="00495147">
      <w:pPr>
        <w:pStyle w:val="ListParagraph"/>
        <w:numPr>
          <w:ilvl w:val="0"/>
          <w:numId w:val="6"/>
        </w:numPr>
        <w:jc w:val="both"/>
        <w:rPr>
          <w:rFonts w:asciiTheme="minorHAnsi" w:hAnsiTheme="minorHAnsi" w:cstheme="minorHAnsi"/>
        </w:rPr>
      </w:pPr>
      <w:r w:rsidRPr="003F784B">
        <w:rPr>
          <w:rFonts w:asciiTheme="minorHAnsi" w:hAnsiTheme="minorHAnsi" w:cstheme="minorHAnsi"/>
        </w:rPr>
        <w:t xml:space="preserve">This course also focuses on </w:t>
      </w:r>
      <w:r w:rsidRPr="003F784B">
        <w:rPr>
          <w:rFonts w:asciiTheme="minorHAnsi" w:hAnsiTheme="minorHAnsi" w:cstheme="minorHAnsi"/>
          <w:i/>
          <w:iCs/>
        </w:rPr>
        <w:t>educating in the family spirit</w:t>
      </w:r>
      <w:r w:rsidRPr="003F784B">
        <w:rPr>
          <w:rFonts w:asciiTheme="minorHAnsi" w:hAnsiTheme="minorHAnsi" w:cstheme="minorHAnsi"/>
        </w:rPr>
        <w:t xml:space="preserve">.  This is done by emphasizing that science is not done in a vacuum.  Throughout the semester there are several small group projects/presentations both within the lecture and the lab.  These are designed to not only assist </w:t>
      </w:r>
      <w:proofErr w:type="gramStart"/>
      <w:r w:rsidRPr="003F784B">
        <w:rPr>
          <w:rFonts w:asciiTheme="minorHAnsi" w:hAnsiTheme="minorHAnsi" w:cstheme="minorHAnsi"/>
        </w:rPr>
        <w:t>student</w:t>
      </w:r>
      <w:proofErr w:type="gramEnd"/>
      <w:r w:rsidRPr="003F784B">
        <w:rPr>
          <w:rFonts w:asciiTheme="minorHAnsi" w:hAnsiTheme="minorHAnsi" w:cstheme="minorHAnsi"/>
        </w:rPr>
        <w:t xml:space="preserve"> in learning the subject matter but to encourage them to build relationships within the peer groups.  </w:t>
      </w:r>
      <w:proofErr w:type="gramStart"/>
      <w:r w:rsidRPr="003F784B">
        <w:rPr>
          <w:rFonts w:asciiTheme="minorHAnsi" w:hAnsiTheme="minorHAnsi" w:cstheme="minorHAnsi"/>
        </w:rPr>
        <w:t>In order to</w:t>
      </w:r>
      <w:proofErr w:type="gramEnd"/>
      <w:r w:rsidRPr="003F784B">
        <w:rPr>
          <w:rFonts w:asciiTheme="minorHAnsi" w:hAnsiTheme="minorHAnsi" w:cstheme="minorHAnsi"/>
        </w:rPr>
        <w:t xml:space="preserve"> foster collaborative learning homework assignments are given such that students are instructed to answer in their own words; </w:t>
      </w:r>
      <w:proofErr w:type="gramStart"/>
      <w:r w:rsidRPr="003F784B">
        <w:rPr>
          <w:rFonts w:asciiTheme="minorHAnsi" w:hAnsiTheme="minorHAnsi" w:cstheme="minorHAnsi"/>
        </w:rPr>
        <w:t>however</w:t>
      </w:r>
      <w:proofErr w:type="gramEnd"/>
      <w:r w:rsidRPr="003F784B">
        <w:rPr>
          <w:rFonts w:asciiTheme="minorHAnsi" w:hAnsiTheme="minorHAnsi" w:cstheme="minorHAnsi"/>
        </w:rPr>
        <w:t xml:space="preserve"> students are strongly encouraged to work with their peers to find and discuss the answers to these questions.  </w:t>
      </w:r>
    </w:p>
    <w:p w14:paraId="4DA0B881" w14:textId="70C3C0A9" w:rsidR="00DB7D17" w:rsidRPr="00EB2539" w:rsidRDefault="00DB7D17" w:rsidP="001B2B58">
      <w:pPr>
        <w:pStyle w:val="ListParagraph"/>
        <w:jc w:val="both"/>
        <w:rPr>
          <w:rFonts w:asciiTheme="minorHAnsi" w:hAnsiTheme="minorHAnsi" w:cstheme="minorHAnsi"/>
        </w:rPr>
      </w:pPr>
    </w:p>
    <w:p w14:paraId="3D155544" w14:textId="77777777" w:rsidR="000C26F3" w:rsidRDefault="00EB2539">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Course Activities</w:t>
      </w:r>
    </w:p>
    <w:p w14:paraId="7674D8A8" w14:textId="77777777" w:rsidR="000C26F3" w:rsidRPr="003F4368" w:rsidRDefault="000C26F3">
      <w:pPr>
        <w:rPr>
          <w:rFonts w:asciiTheme="minorHAnsi" w:eastAsia="Calibri" w:hAnsiTheme="minorHAnsi" w:cstheme="minorHAnsi"/>
        </w:rPr>
      </w:pPr>
    </w:p>
    <w:p w14:paraId="7F40F6F5" w14:textId="6E5CF2B7" w:rsidR="008A3170" w:rsidRPr="00DB5D73" w:rsidRDefault="008A3170" w:rsidP="00DB5D73">
      <w:pPr>
        <w:overflowPunct w:val="0"/>
        <w:autoSpaceDE w:val="0"/>
        <w:autoSpaceDN w:val="0"/>
        <w:adjustRightInd w:val="0"/>
        <w:spacing w:line="240" w:lineRule="auto"/>
        <w:textAlignment w:val="baseline"/>
        <w:rPr>
          <w:rFonts w:asciiTheme="minorHAnsi" w:hAnsiTheme="minorHAnsi" w:cstheme="minorHAnsi"/>
        </w:rPr>
      </w:pPr>
      <w:r w:rsidRPr="00DB5D73">
        <w:rPr>
          <w:rFonts w:ascii="Calibri" w:eastAsia="Calibri" w:hAnsi="Calibri" w:cs="Calibri"/>
        </w:rPr>
        <w:t>A description of all course activities can be found in the BI21</w:t>
      </w:r>
      <w:r w:rsidR="0035310B">
        <w:rPr>
          <w:rFonts w:ascii="Calibri" w:eastAsia="Calibri" w:hAnsi="Calibri" w:cs="Calibri"/>
        </w:rPr>
        <w:t>6L</w:t>
      </w:r>
      <w:r w:rsidRPr="00DB5D73">
        <w:rPr>
          <w:rFonts w:ascii="Calibri" w:eastAsia="Calibri" w:hAnsi="Calibri" w:cs="Calibri"/>
        </w:rPr>
        <w:t xml:space="preserve"> Canvas.</w:t>
      </w:r>
    </w:p>
    <w:p w14:paraId="700AB79A" w14:textId="5168F0D3" w:rsidR="00EB2539" w:rsidRDefault="003B0C7A" w:rsidP="00EB2539">
      <w:pPr>
        <w:jc w:val="center"/>
        <w:rPr>
          <w:rFonts w:ascii="Calibri" w:eastAsia="Calibri" w:hAnsi="Calibri" w:cs="Calibri"/>
          <w:sz w:val="24"/>
          <w:szCs w:val="24"/>
        </w:rPr>
      </w:pPr>
      <w:r>
        <w:rPr>
          <w:noProof/>
        </w:rPr>
        <w:drawing>
          <wp:inline distT="0" distB="0" distL="0" distR="0" wp14:anchorId="41EBC231" wp14:editId="350DDA17">
            <wp:extent cx="4635500" cy="2825750"/>
            <wp:effectExtent l="0" t="0" r="12700" b="12700"/>
            <wp:docPr id="3" name="Chart 3">
              <a:extLst xmlns:a="http://schemas.openxmlformats.org/drawingml/2006/main">
                <a:ext uri="{FF2B5EF4-FFF2-40B4-BE49-F238E27FC236}">
                  <a16:creationId xmlns:a16="http://schemas.microsoft.com/office/drawing/2014/main" id="{1E7A4B3E-2C1E-49F8-B6D1-B96D2FDB3C5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7D44E3C" w14:textId="77777777" w:rsidR="00F71BB5" w:rsidRDefault="00F71BB5" w:rsidP="00EB2539">
      <w:pPr>
        <w:jc w:val="center"/>
        <w:rPr>
          <w:rFonts w:ascii="Calibri" w:eastAsia="Calibri" w:hAnsi="Calibri" w:cs="Calibri"/>
          <w:sz w:val="24"/>
          <w:szCs w:val="24"/>
        </w:rPr>
      </w:pPr>
    </w:p>
    <w:p w14:paraId="651799F4" w14:textId="77777777" w:rsidR="00F71BB5" w:rsidRDefault="00F71BB5" w:rsidP="00EB2539">
      <w:pPr>
        <w:jc w:val="center"/>
        <w:rPr>
          <w:rFonts w:ascii="Calibri" w:eastAsia="Calibri" w:hAnsi="Calibri" w:cs="Calibri"/>
          <w:sz w:val="24"/>
          <w:szCs w:val="24"/>
        </w:rPr>
      </w:pPr>
    </w:p>
    <w:p w14:paraId="22391320" w14:textId="77777777" w:rsidR="00F71BB5" w:rsidRPr="00F71BB5" w:rsidRDefault="00F71BB5" w:rsidP="00F71BB5">
      <w:pPr>
        <w:pStyle w:val="ListParagraph"/>
        <w:numPr>
          <w:ilvl w:val="0"/>
          <w:numId w:val="15"/>
        </w:numPr>
        <w:autoSpaceDE w:val="0"/>
        <w:autoSpaceDN w:val="0"/>
        <w:adjustRightInd w:val="0"/>
        <w:jc w:val="both"/>
        <w:rPr>
          <w:rFonts w:asciiTheme="minorHAnsi" w:hAnsiTheme="minorHAnsi" w:cstheme="minorHAnsi"/>
          <w:b/>
          <w:bCs/>
          <w:color w:val="000000"/>
          <w:u w:val="single"/>
        </w:rPr>
      </w:pPr>
      <w:r w:rsidRPr="00F71BB5">
        <w:rPr>
          <w:rFonts w:asciiTheme="minorHAnsi" w:hAnsiTheme="minorHAnsi" w:cstheme="minorHAnsi"/>
          <w:b/>
          <w:bCs/>
          <w:color w:val="000000"/>
          <w:u w:val="single"/>
        </w:rPr>
        <w:lastRenderedPageBreak/>
        <w:t>Lab Notebook:</w:t>
      </w:r>
    </w:p>
    <w:p w14:paraId="029F7803" w14:textId="77777777" w:rsidR="00F71BB5" w:rsidRPr="00F71BB5" w:rsidRDefault="00F71BB5" w:rsidP="00F71BB5">
      <w:pPr>
        <w:numPr>
          <w:ilvl w:val="0"/>
          <w:numId w:val="14"/>
        </w:numPr>
        <w:autoSpaceDE w:val="0"/>
        <w:autoSpaceDN w:val="0"/>
        <w:adjustRightInd w:val="0"/>
        <w:spacing w:line="240" w:lineRule="auto"/>
        <w:jc w:val="both"/>
        <w:rPr>
          <w:rFonts w:asciiTheme="minorHAnsi" w:hAnsiTheme="minorHAnsi" w:cstheme="minorHAnsi"/>
          <w:bCs/>
          <w:color w:val="000000"/>
        </w:rPr>
      </w:pPr>
      <w:r w:rsidRPr="00F71BB5">
        <w:rPr>
          <w:rFonts w:asciiTheme="minorHAnsi" w:hAnsiTheme="minorHAnsi" w:cstheme="minorHAnsi"/>
          <w:bCs/>
          <w:color w:val="000000"/>
        </w:rPr>
        <w:t xml:space="preserve">You will be engaging in original research in this laboratory and addressing scientific questions that have not yet been asked </w:t>
      </w:r>
      <w:proofErr w:type="gramStart"/>
      <w:r w:rsidRPr="00F71BB5">
        <w:rPr>
          <w:rFonts w:asciiTheme="minorHAnsi" w:hAnsiTheme="minorHAnsi" w:cstheme="minorHAnsi"/>
          <w:bCs/>
          <w:color w:val="000000"/>
        </w:rPr>
        <w:t>for</w:t>
      </w:r>
      <w:proofErr w:type="gramEnd"/>
      <w:r w:rsidRPr="00F71BB5">
        <w:rPr>
          <w:rFonts w:asciiTheme="minorHAnsi" w:hAnsiTheme="minorHAnsi" w:cstheme="minorHAnsi"/>
          <w:bCs/>
          <w:color w:val="000000"/>
        </w:rPr>
        <w:t xml:space="preserve"> this </w:t>
      </w:r>
      <w:proofErr w:type="gramStart"/>
      <w:r w:rsidRPr="00F71BB5">
        <w:rPr>
          <w:rFonts w:asciiTheme="minorHAnsi" w:hAnsiTheme="minorHAnsi" w:cstheme="minorHAnsi"/>
          <w:bCs/>
          <w:color w:val="000000"/>
        </w:rPr>
        <w:t>particular species</w:t>
      </w:r>
      <w:proofErr w:type="gramEnd"/>
      <w:r w:rsidRPr="00F71BB5">
        <w:rPr>
          <w:rFonts w:asciiTheme="minorHAnsi" w:hAnsiTheme="minorHAnsi" w:cstheme="minorHAnsi"/>
          <w:bCs/>
          <w:color w:val="000000"/>
        </w:rPr>
        <w:t xml:space="preserve"> of sea urchin.  As such you MUST keep a proper research lab notebook to record what you did, why you did it and the data that you generate throughout the course of the semester.  This notebook will be integral to the writing of your scientific paper.</w:t>
      </w:r>
    </w:p>
    <w:p w14:paraId="3ACBC635" w14:textId="77777777" w:rsidR="00F71BB5" w:rsidRPr="00F71BB5" w:rsidRDefault="00F71BB5" w:rsidP="00F71BB5">
      <w:pPr>
        <w:numPr>
          <w:ilvl w:val="0"/>
          <w:numId w:val="14"/>
        </w:numPr>
        <w:autoSpaceDE w:val="0"/>
        <w:autoSpaceDN w:val="0"/>
        <w:adjustRightInd w:val="0"/>
        <w:spacing w:line="240" w:lineRule="auto"/>
        <w:jc w:val="both"/>
        <w:rPr>
          <w:rFonts w:asciiTheme="minorHAnsi" w:hAnsiTheme="minorHAnsi" w:cstheme="minorHAnsi"/>
          <w:bCs/>
          <w:color w:val="000000"/>
        </w:rPr>
      </w:pPr>
      <w:r w:rsidRPr="00F71BB5">
        <w:rPr>
          <w:rFonts w:asciiTheme="minorHAnsi" w:hAnsiTheme="minorHAnsi" w:cstheme="minorHAnsi"/>
          <w:bCs/>
          <w:color w:val="000000"/>
        </w:rPr>
        <w:t>Notebooks will be checked randomly throughout the semester</w:t>
      </w:r>
    </w:p>
    <w:p w14:paraId="367FC529" w14:textId="77777777" w:rsidR="00F71BB5" w:rsidRPr="00F71BB5" w:rsidRDefault="00F71BB5" w:rsidP="00F71BB5">
      <w:pPr>
        <w:numPr>
          <w:ilvl w:val="0"/>
          <w:numId w:val="14"/>
        </w:numPr>
        <w:autoSpaceDE w:val="0"/>
        <w:autoSpaceDN w:val="0"/>
        <w:adjustRightInd w:val="0"/>
        <w:spacing w:line="240" w:lineRule="auto"/>
        <w:jc w:val="both"/>
        <w:rPr>
          <w:rFonts w:asciiTheme="minorHAnsi" w:hAnsiTheme="minorHAnsi" w:cstheme="minorHAnsi"/>
          <w:bCs/>
          <w:color w:val="000000"/>
        </w:rPr>
      </w:pPr>
      <w:r w:rsidRPr="00F71BB5">
        <w:rPr>
          <w:rFonts w:asciiTheme="minorHAnsi" w:hAnsiTheme="minorHAnsi" w:cstheme="minorHAnsi"/>
          <w:bCs/>
          <w:color w:val="000000"/>
        </w:rPr>
        <w:t>Notebooks will be checked for the following:</w:t>
      </w:r>
    </w:p>
    <w:p w14:paraId="5EBB8192" w14:textId="77777777" w:rsidR="00F71BB5" w:rsidRPr="00F71BB5" w:rsidRDefault="00F71BB5" w:rsidP="00F71BB5">
      <w:pPr>
        <w:numPr>
          <w:ilvl w:val="1"/>
          <w:numId w:val="14"/>
        </w:numPr>
        <w:autoSpaceDE w:val="0"/>
        <w:autoSpaceDN w:val="0"/>
        <w:adjustRightInd w:val="0"/>
        <w:spacing w:line="240" w:lineRule="auto"/>
        <w:jc w:val="both"/>
        <w:rPr>
          <w:rFonts w:asciiTheme="minorHAnsi" w:hAnsiTheme="minorHAnsi" w:cstheme="minorHAnsi"/>
          <w:bCs/>
          <w:color w:val="000000"/>
        </w:rPr>
      </w:pPr>
      <w:r w:rsidRPr="00F71BB5">
        <w:rPr>
          <w:rFonts w:asciiTheme="minorHAnsi" w:hAnsiTheme="minorHAnsi" w:cstheme="minorHAnsi"/>
          <w:bCs/>
          <w:color w:val="000000"/>
        </w:rPr>
        <w:t>Table of contents</w:t>
      </w:r>
    </w:p>
    <w:p w14:paraId="5A66A969" w14:textId="77777777" w:rsidR="00F71BB5" w:rsidRPr="00F71BB5" w:rsidRDefault="00F71BB5" w:rsidP="00F71BB5">
      <w:pPr>
        <w:numPr>
          <w:ilvl w:val="1"/>
          <w:numId w:val="14"/>
        </w:numPr>
        <w:autoSpaceDE w:val="0"/>
        <w:autoSpaceDN w:val="0"/>
        <w:adjustRightInd w:val="0"/>
        <w:spacing w:line="240" w:lineRule="auto"/>
        <w:jc w:val="both"/>
        <w:rPr>
          <w:rFonts w:asciiTheme="minorHAnsi" w:hAnsiTheme="minorHAnsi" w:cstheme="minorHAnsi"/>
          <w:bCs/>
          <w:color w:val="000000"/>
        </w:rPr>
      </w:pPr>
      <w:r w:rsidRPr="00F71BB5">
        <w:rPr>
          <w:rFonts w:asciiTheme="minorHAnsi" w:hAnsiTheme="minorHAnsi" w:cstheme="minorHAnsi"/>
          <w:bCs/>
          <w:color w:val="000000"/>
        </w:rPr>
        <w:t>Legibility</w:t>
      </w:r>
    </w:p>
    <w:p w14:paraId="2F7E0626" w14:textId="77777777" w:rsidR="00F71BB5" w:rsidRPr="00F71BB5" w:rsidRDefault="00F71BB5" w:rsidP="00F71BB5">
      <w:pPr>
        <w:numPr>
          <w:ilvl w:val="1"/>
          <w:numId w:val="14"/>
        </w:numPr>
        <w:autoSpaceDE w:val="0"/>
        <w:autoSpaceDN w:val="0"/>
        <w:adjustRightInd w:val="0"/>
        <w:spacing w:line="240" w:lineRule="auto"/>
        <w:jc w:val="both"/>
        <w:rPr>
          <w:rFonts w:asciiTheme="minorHAnsi" w:hAnsiTheme="minorHAnsi" w:cstheme="minorHAnsi"/>
          <w:bCs/>
          <w:color w:val="000000"/>
        </w:rPr>
      </w:pPr>
      <w:r w:rsidRPr="00F71BB5">
        <w:rPr>
          <w:rFonts w:asciiTheme="minorHAnsi" w:hAnsiTheme="minorHAnsi" w:cstheme="minorHAnsi"/>
          <w:bCs/>
          <w:color w:val="000000"/>
        </w:rPr>
        <w:t>Experiments must be titled and dated</w:t>
      </w:r>
    </w:p>
    <w:p w14:paraId="10BEB3F4" w14:textId="77777777" w:rsidR="00F71BB5" w:rsidRPr="00F71BB5" w:rsidRDefault="00F71BB5" w:rsidP="00F71BB5">
      <w:pPr>
        <w:numPr>
          <w:ilvl w:val="1"/>
          <w:numId w:val="14"/>
        </w:numPr>
        <w:autoSpaceDE w:val="0"/>
        <w:autoSpaceDN w:val="0"/>
        <w:adjustRightInd w:val="0"/>
        <w:spacing w:line="240" w:lineRule="auto"/>
        <w:jc w:val="both"/>
        <w:rPr>
          <w:rFonts w:asciiTheme="minorHAnsi" w:hAnsiTheme="minorHAnsi" w:cstheme="minorHAnsi"/>
          <w:bCs/>
          <w:color w:val="000000"/>
        </w:rPr>
      </w:pPr>
      <w:r w:rsidRPr="00F71BB5">
        <w:rPr>
          <w:rFonts w:asciiTheme="minorHAnsi" w:hAnsiTheme="minorHAnsi" w:cstheme="minorHAnsi"/>
          <w:bCs/>
          <w:color w:val="000000"/>
        </w:rPr>
        <w:t>Detailed methods</w:t>
      </w:r>
    </w:p>
    <w:p w14:paraId="7F0A4A70" w14:textId="77777777" w:rsidR="00F71BB5" w:rsidRPr="00F71BB5" w:rsidRDefault="00F71BB5" w:rsidP="00F71BB5">
      <w:pPr>
        <w:numPr>
          <w:ilvl w:val="1"/>
          <w:numId w:val="14"/>
        </w:numPr>
        <w:autoSpaceDE w:val="0"/>
        <w:autoSpaceDN w:val="0"/>
        <w:adjustRightInd w:val="0"/>
        <w:spacing w:line="240" w:lineRule="auto"/>
        <w:jc w:val="both"/>
        <w:rPr>
          <w:rFonts w:asciiTheme="minorHAnsi" w:hAnsiTheme="minorHAnsi" w:cstheme="minorHAnsi"/>
          <w:bCs/>
          <w:color w:val="000000"/>
        </w:rPr>
      </w:pPr>
      <w:r w:rsidRPr="00F71BB5">
        <w:rPr>
          <w:rFonts w:asciiTheme="minorHAnsi" w:hAnsiTheme="minorHAnsi" w:cstheme="minorHAnsi"/>
          <w:bCs/>
          <w:color w:val="000000"/>
        </w:rPr>
        <w:t>All generated data and observations (properly labeled &amp; annotated)</w:t>
      </w:r>
    </w:p>
    <w:p w14:paraId="051076BF" w14:textId="5650C765" w:rsidR="00EB2539" w:rsidRDefault="00EB2539" w:rsidP="00EB2539">
      <w:pPr>
        <w:jc w:val="center"/>
        <w:rPr>
          <w:rFonts w:ascii="Calibri" w:eastAsia="Calibri" w:hAnsi="Calibri" w:cs="Calibri"/>
          <w:sz w:val="24"/>
          <w:szCs w:val="24"/>
        </w:rPr>
      </w:pPr>
    </w:p>
    <w:p w14:paraId="0584C1B9" w14:textId="2BD0910B" w:rsidR="000C26F3" w:rsidRDefault="00EB2539">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Course Policies</w:t>
      </w:r>
    </w:p>
    <w:p w14:paraId="0DEC7CD7" w14:textId="77777777" w:rsidR="005A076C" w:rsidRDefault="005A076C">
      <w:pPr>
        <w:keepNext/>
        <w:keepLines/>
        <w:pBdr>
          <w:top w:val="nil"/>
          <w:left w:val="nil"/>
          <w:bottom w:val="nil"/>
          <w:right w:val="nil"/>
          <w:between w:val="nil"/>
        </w:pBdr>
        <w:spacing w:before="40"/>
        <w:rPr>
          <w:rFonts w:ascii="Calibri" w:eastAsia="Calibri" w:hAnsi="Calibri" w:cs="Calibri"/>
          <w:b/>
          <w:color w:val="0054A6"/>
          <w:sz w:val="24"/>
          <w:szCs w:val="24"/>
        </w:rPr>
      </w:pPr>
    </w:p>
    <w:p w14:paraId="6C91E2FB" w14:textId="5981B3D4" w:rsidR="005A076C"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Attendance</w:t>
      </w:r>
    </w:p>
    <w:p w14:paraId="5DABE715" w14:textId="18995501" w:rsidR="00DB7D17" w:rsidRPr="00DB7D17" w:rsidRDefault="00DB7D17" w:rsidP="00DB7D17">
      <w:pPr>
        <w:numPr>
          <w:ilvl w:val="0"/>
          <w:numId w:val="7"/>
        </w:numPr>
        <w:spacing w:line="240" w:lineRule="auto"/>
        <w:jc w:val="both"/>
        <w:rPr>
          <w:rFonts w:asciiTheme="minorHAnsi" w:hAnsiTheme="minorHAnsi" w:cstheme="minorHAnsi"/>
        </w:rPr>
      </w:pPr>
      <w:r w:rsidRPr="00DB7D17">
        <w:rPr>
          <w:rFonts w:asciiTheme="minorHAnsi" w:hAnsiTheme="minorHAnsi" w:cstheme="minorHAnsi"/>
          <w:color w:val="000000"/>
        </w:rPr>
        <w:t>Presence in class is mandatory &amp; necessary for a student to fully grasp concepts</w:t>
      </w:r>
      <w:r w:rsidRPr="00DB7D17">
        <w:rPr>
          <w:rFonts w:asciiTheme="minorHAnsi" w:hAnsiTheme="minorHAnsi" w:cstheme="minorHAnsi"/>
        </w:rPr>
        <w:t xml:space="preserve">.  Students are expected to attend regularly all courses for which they are registered. Students should notify their instructors when illness or other extenuating circumstances prevent them from attending class and </w:t>
      </w:r>
      <w:proofErr w:type="gramStart"/>
      <w:r w:rsidRPr="00DB7D17">
        <w:rPr>
          <w:rFonts w:asciiTheme="minorHAnsi" w:hAnsiTheme="minorHAnsi" w:cstheme="minorHAnsi"/>
        </w:rPr>
        <w:t>make arrangements</w:t>
      </w:r>
      <w:proofErr w:type="gramEnd"/>
      <w:r w:rsidRPr="00DB7D17">
        <w:rPr>
          <w:rFonts w:asciiTheme="minorHAnsi" w:hAnsiTheme="minorHAnsi" w:cstheme="minorHAnsi"/>
        </w:rPr>
        <w:t xml:space="preserve"> to complete missed assignments. It is the instructor’s prerogative to modify deadlines of course requirements accordingly. Any student who stops attending a course without officially </w:t>
      </w:r>
      <w:r w:rsidRPr="00DB7D17">
        <w:rPr>
          <w:rFonts w:asciiTheme="minorHAnsi" w:hAnsiTheme="minorHAnsi" w:cstheme="minorHAnsi"/>
          <w:b/>
        </w:rPr>
        <w:t>withdrawing</w:t>
      </w:r>
      <w:r w:rsidRPr="00DB7D17">
        <w:rPr>
          <w:rFonts w:asciiTheme="minorHAnsi" w:hAnsiTheme="minorHAnsi" w:cstheme="minorHAnsi"/>
        </w:rPr>
        <w:t xml:space="preserve"> may receive a failing grade. </w:t>
      </w:r>
    </w:p>
    <w:p w14:paraId="26CCF8A2" w14:textId="77777777" w:rsidR="00DB7D17" w:rsidRDefault="00DB7D17" w:rsidP="00DB7D17">
      <w:pPr>
        <w:numPr>
          <w:ilvl w:val="0"/>
          <w:numId w:val="7"/>
        </w:numPr>
        <w:autoSpaceDE w:val="0"/>
        <w:autoSpaceDN w:val="0"/>
        <w:adjustRightInd w:val="0"/>
        <w:spacing w:line="240" w:lineRule="auto"/>
        <w:jc w:val="both"/>
        <w:rPr>
          <w:rFonts w:asciiTheme="minorHAnsi" w:hAnsiTheme="minorHAnsi" w:cstheme="minorHAnsi"/>
          <w:color w:val="000000"/>
        </w:rPr>
      </w:pPr>
      <w:r w:rsidRPr="00DB7D17">
        <w:rPr>
          <w:rFonts w:asciiTheme="minorHAnsi" w:hAnsiTheme="minorHAnsi" w:cstheme="minorHAnsi"/>
          <w:color w:val="000000"/>
        </w:rPr>
        <w:t xml:space="preserve">If you miss a class, it is </w:t>
      </w:r>
      <w:r w:rsidRPr="00DB7D17">
        <w:rPr>
          <w:rFonts w:asciiTheme="minorHAnsi" w:hAnsiTheme="minorHAnsi" w:cstheme="minorHAnsi"/>
          <w:b/>
          <w:color w:val="000000"/>
          <w:u w:val="single"/>
        </w:rPr>
        <w:t>YOUR</w:t>
      </w:r>
      <w:r w:rsidRPr="00DB7D17">
        <w:rPr>
          <w:rFonts w:asciiTheme="minorHAnsi" w:hAnsiTheme="minorHAnsi" w:cstheme="minorHAnsi"/>
          <w:color w:val="000000"/>
        </w:rPr>
        <w:t xml:space="preserve"> responsibility to ask the instructor or your classmates for the information that you missed and to pick up any handouts that may have been distributed.</w:t>
      </w:r>
    </w:p>
    <w:p w14:paraId="2FAF3558" w14:textId="77777777" w:rsidR="00DB7D17" w:rsidRPr="00DB7D17" w:rsidRDefault="00DB7D17" w:rsidP="00DB7D17">
      <w:pPr>
        <w:numPr>
          <w:ilvl w:val="0"/>
          <w:numId w:val="7"/>
        </w:numPr>
        <w:autoSpaceDE w:val="0"/>
        <w:autoSpaceDN w:val="0"/>
        <w:adjustRightInd w:val="0"/>
        <w:spacing w:line="240" w:lineRule="auto"/>
        <w:jc w:val="both"/>
        <w:rPr>
          <w:rFonts w:asciiTheme="minorHAnsi" w:hAnsiTheme="minorHAnsi" w:cstheme="minorHAnsi"/>
          <w:color w:val="000000"/>
        </w:rPr>
      </w:pPr>
      <w:r w:rsidRPr="00DB7D17">
        <w:rPr>
          <w:rFonts w:asciiTheme="minorHAnsi" w:hAnsiTheme="minorHAnsi" w:cstheme="minorHAnsi"/>
          <w:color w:val="000000"/>
        </w:rPr>
        <w:t>Makeups labs are not provided unless a student has contacted the instructor within 24 hours of the missed class period to discuss the circumstances surrounding the absence.  If absence is due to illness and doctor’s written excuse</w:t>
      </w:r>
      <w:r w:rsidRPr="00DB7D17">
        <w:rPr>
          <w:rFonts w:asciiTheme="minorHAnsi" w:hAnsiTheme="minorHAnsi" w:cstheme="minorHAnsi"/>
          <w:b/>
          <w:bCs/>
          <w:color w:val="000000"/>
        </w:rPr>
        <w:t xml:space="preserve"> </w:t>
      </w:r>
      <w:r w:rsidRPr="00DB7D17">
        <w:rPr>
          <w:rFonts w:asciiTheme="minorHAnsi" w:hAnsiTheme="minorHAnsi" w:cstheme="minorHAnsi"/>
          <w:color w:val="000000"/>
        </w:rPr>
        <w:t>may be required.</w:t>
      </w:r>
    </w:p>
    <w:p w14:paraId="23C74BAF" w14:textId="0080D022" w:rsidR="00DB7D17" w:rsidRPr="00DB7D17" w:rsidRDefault="00DB7D17" w:rsidP="00DB7D17">
      <w:pPr>
        <w:numPr>
          <w:ilvl w:val="0"/>
          <w:numId w:val="7"/>
        </w:numPr>
        <w:autoSpaceDE w:val="0"/>
        <w:autoSpaceDN w:val="0"/>
        <w:adjustRightInd w:val="0"/>
        <w:spacing w:line="240" w:lineRule="auto"/>
        <w:jc w:val="both"/>
        <w:rPr>
          <w:rFonts w:asciiTheme="minorHAnsi" w:hAnsiTheme="minorHAnsi" w:cstheme="minorHAnsi"/>
          <w:color w:val="000000"/>
        </w:rPr>
      </w:pPr>
      <w:r w:rsidRPr="00DB7D17">
        <w:rPr>
          <w:rFonts w:asciiTheme="minorHAnsi" w:hAnsiTheme="minorHAnsi" w:cstheme="minorHAnsi"/>
          <w:color w:val="000000"/>
        </w:rPr>
        <w:t xml:space="preserve">IF another lab section is available, the student may be allowed, with permission to </w:t>
      </w:r>
      <w:proofErr w:type="gramStart"/>
      <w:r w:rsidRPr="00DB7D17">
        <w:rPr>
          <w:rFonts w:asciiTheme="minorHAnsi" w:hAnsiTheme="minorHAnsi" w:cstheme="minorHAnsi"/>
          <w:color w:val="000000"/>
        </w:rPr>
        <w:t>makeup</w:t>
      </w:r>
      <w:proofErr w:type="gramEnd"/>
      <w:r w:rsidRPr="00DB7D17">
        <w:rPr>
          <w:rFonts w:asciiTheme="minorHAnsi" w:hAnsiTheme="minorHAnsi" w:cstheme="minorHAnsi"/>
          <w:color w:val="000000"/>
        </w:rPr>
        <w:t xml:space="preserve"> the lab in another instructor’s section.  Otherwise, an equivalent electronic lab will be provided.</w:t>
      </w:r>
    </w:p>
    <w:p w14:paraId="13E18069" w14:textId="77777777" w:rsidR="000C26F3" w:rsidRDefault="000C26F3">
      <w:pPr>
        <w:rPr>
          <w:rFonts w:ascii="Calibri" w:eastAsia="Calibri" w:hAnsi="Calibri" w:cs="Calibri"/>
          <w:sz w:val="24"/>
          <w:szCs w:val="24"/>
        </w:rPr>
      </w:pPr>
    </w:p>
    <w:p w14:paraId="2ECF4978" w14:textId="44F702CB" w:rsidR="005A076C"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Late Work</w:t>
      </w:r>
    </w:p>
    <w:p w14:paraId="1DC08276" w14:textId="77777777" w:rsidR="00DB7D17" w:rsidRPr="00DB7D17" w:rsidRDefault="00DB7D17" w:rsidP="00DB7D17">
      <w:pPr>
        <w:numPr>
          <w:ilvl w:val="0"/>
          <w:numId w:val="7"/>
        </w:numPr>
        <w:autoSpaceDE w:val="0"/>
        <w:autoSpaceDN w:val="0"/>
        <w:adjustRightInd w:val="0"/>
        <w:spacing w:line="240" w:lineRule="auto"/>
        <w:jc w:val="both"/>
        <w:rPr>
          <w:rFonts w:asciiTheme="minorHAnsi" w:hAnsiTheme="minorHAnsi" w:cstheme="minorHAnsi"/>
          <w:color w:val="000000"/>
        </w:rPr>
      </w:pPr>
      <w:r w:rsidRPr="00DB7D17">
        <w:rPr>
          <w:rFonts w:asciiTheme="minorHAnsi" w:hAnsiTheme="minorHAnsi" w:cstheme="minorHAnsi"/>
          <w:color w:val="000000"/>
        </w:rPr>
        <w:t xml:space="preserve">Any missed work that is turned in late and graded may receive up to a one grade deduction.  </w:t>
      </w:r>
      <w:proofErr w:type="gramStart"/>
      <w:r w:rsidRPr="00DB7D17">
        <w:rPr>
          <w:rFonts w:asciiTheme="minorHAnsi" w:hAnsiTheme="minorHAnsi" w:cstheme="minorHAnsi"/>
          <w:color w:val="000000"/>
        </w:rPr>
        <w:t>So</w:t>
      </w:r>
      <w:proofErr w:type="gramEnd"/>
      <w:r w:rsidRPr="00DB7D17">
        <w:rPr>
          <w:rFonts w:asciiTheme="minorHAnsi" w:hAnsiTheme="minorHAnsi" w:cstheme="minorHAnsi"/>
          <w:color w:val="000000"/>
        </w:rPr>
        <w:t xml:space="preserve"> if the assignment was graded as A work, due to being late it may be decreased to a B.</w:t>
      </w:r>
    </w:p>
    <w:p w14:paraId="7D59B225" w14:textId="77777777" w:rsidR="00DB7D17" w:rsidRDefault="00DB7D17" w:rsidP="00DB7D17">
      <w:pPr>
        <w:numPr>
          <w:ilvl w:val="0"/>
          <w:numId w:val="7"/>
        </w:numPr>
        <w:autoSpaceDE w:val="0"/>
        <w:autoSpaceDN w:val="0"/>
        <w:adjustRightInd w:val="0"/>
        <w:spacing w:line="240" w:lineRule="auto"/>
        <w:jc w:val="both"/>
        <w:rPr>
          <w:rFonts w:asciiTheme="minorHAnsi" w:hAnsiTheme="minorHAnsi" w:cstheme="minorHAnsi"/>
          <w:color w:val="000000"/>
        </w:rPr>
      </w:pPr>
      <w:r w:rsidRPr="00DB7D17">
        <w:rPr>
          <w:rFonts w:asciiTheme="minorHAnsi" w:hAnsiTheme="minorHAnsi" w:cstheme="minorHAnsi"/>
          <w:color w:val="000000"/>
        </w:rPr>
        <w:t>Any missed work that is turned in late without any prior discussion with the instructor will not be accepted and will be given a score of zero.</w:t>
      </w:r>
    </w:p>
    <w:p w14:paraId="50CABFF5" w14:textId="77777777" w:rsidR="000C26F3" w:rsidRDefault="000C26F3">
      <w:pPr>
        <w:rPr>
          <w:rFonts w:ascii="Calibri" w:eastAsia="Calibri" w:hAnsi="Calibri" w:cs="Calibri"/>
          <w:sz w:val="24"/>
          <w:szCs w:val="24"/>
        </w:rPr>
      </w:pPr>
    </w:p>
    <w:p w14:paraId="0D330B00"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Extra Credit</w:t>
      </w:r>
    </w:p>
    <w:p w14:paraId="7A39AF2D" w14:textId="66C40702" w:rsidR="000C26F3" w:rsidRDefault="00DB7D17">
      <w:pPr>
        <w:rPr>
          <w:rFonts w:ascii="Calibri" w:eastAsia="Calibri" w:hAnsi="Calibri" w:cs="Calibri"/>
          <w:sz w:val="24"/>
          <w:szCs w:val="24"/>
        </w:rPr>
      </w:pPr>
      <w:r>
        <w:rPr>
          <w:rFonts w:ascii="Calibri" w:eastAsia="Calibri" w:hAnsi="Calibri" w:cs="Calibri"/>
          <w:sz w:val="24"/>
          <w:szCs w:val="24"/>
        </w:rPr>
        <w:t>No extra credit given for this laboratory course.</w:t>
      </w:r>
    </w:p>
    <w:p w14:paraId="120249B0" w14:textId="77777777" w:rsidR="000C26F3" w:rsidRDefault="000C26F3">
      <w:pPr>
        <w:rPr>
          <w:rFonts w:ascii="Calibri" w:eastAsia="Calibri" w:hAnsi="Calibri" w:cs="Calibri"/>
          <w:sz w:val="24"/>
          <w:szCs w:val="24"/>
        </w:rPr>
      </w:pPr>
    </w:p>
    <w:p w14:paraId="7CD18D9F"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Changes to the Syllabus</w:t>
      </w:r>
    </w:p>
    <w:p w14:paraId="0E32FECE" w14:textId="77777777" w:rsidR="000C26F3" w:rsidRDefault="00EB2539">
      <w:pPr>
        <w:rPr>
          <w:rFonts w:ascii="Calibri" w:eastAsia="Calibri" w:hAnsi="Calibri" w:cs="Calibri"/>
          <w:sz w:val="24"/>
          <w:szCs w:val="24"/>
        </w:rPr>
      </w:pPr>
      <w:r>
        <w:rPr>
          <w:rFonts w:ascii="Calibri" w:eastAsia="Calibri" w:hAnsi="Calibri" w:cs="Calibri"/>
          <w:sz w:val="24"/>
          <w:szCs w:val="24"/>
        </w:rPr>
        <w:t xml:space="preserve">While the provisions of this syllabus are as accurate and complete as possible, your instructor reserves the right to change any provision herein at any time. Every effort will be made to keep </w:t>
      </w:r>
      <w:r>
        <w:rPr>
          <w:rFonts w:ascii="Calibri" w:eastAsia="Calibri" w:hAnsi="Calibri" w:cs="Calibri"/>
          <w:sz w:val="24"/>
          <w:szCs w:val="24"/>
        </w:rPr>
        <w:lastRenderedPageBreak/>
        <w:t>you advised of such changes, and information about such changes will be available from your instructor.</w:t>
      </w:r>
    </w:p>
    <w:p w14:paraId="5565E9FE" w14:textId="77777777" w:rsidR="000C26F3" w:rsidRDefault="000C26F3">
      <w:pPr>
        <w:rPr>
          <w:rFonts w:ascii="Calibri" w:eastAsia="Calibri" w:hAnsi="Calibri" w:cs="Calibri"/>
          <w:sz w:val="24"/>
          <w:szCs w:val="24"/>
        </w:rPr>
      </w:pPr>
    </w:p>
    <w:p w14:paraId="41CEA837"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Grades of Incomplete</w:t>
      </w:r>
    </w:p>
    <w:p w14:paraId="78CDA1C7" w14:textId="77777777" w:rsidR="00DB7D17" w:rsidRPr="00EB2539" w:rsidRDefault="00DB7D17" w:rsidP="00DB7D17">
      <w:pPr>
        <w:spacing w:line="240" w:lineRule="auto"/>
        <w:jc w:val="both"/>
        <w:rPr>
          <w:rFonts w:asciiTheme="minorHAnsi" w:eastAsia="Times New Roman" w:hAnsiTheme="minorHAnsi" w:cstheme="minorHAnsi"/>
          <w:lang w:val="en-US"/>
        </w:rPr>
      </w:pPr>
      <w:r w:rsidRPr="00EB2539">
        <w:rPr>
          <w:rFonts w:asciiTheme="minorHAnsi" w:eastAsia="Times New Roman" w:hAnsiTheme="minorHAnsi" w:cstheme="minorHAnsi"/>
          <w:lang w:val="en-US"/>
        </w:rPr>
        <w:t xml:space="preserve">Students and instructors may negotiate an incomplete grade when there are specific justifying circumstances. When submitting a </w:t>
      </w:r>
      <w:proofErr w:type="gramStart"/>
      <w:r w:rsidRPr="00EB2539">
        <w:rPr>
          <w:rFonts w:asciiTheme="minorHAnsi" w:eastAsia="Times New Roman" w:hAnsiTheme="minorHAnsi" w:cstheme="minorHAnsi"/>
          <w:lang w:val="en-US"/>
        </w:rPr>
        <w:t>grade</w:t>
      </w:r>
      <w:proofErr w:type="gramEnd"/>
      <w:r w:rsidRPr="00EB2539">
        <w:rPr>
          <w:rFonts w:asciiTheme="minorHAnsi" w:eastAsia="Times New Roman" w:hAnsiTheme="minorHAnsi" w:cstheme="minorHAnsi"/>
          <w:lang w:val="en-US"/>
        </w:rPr>
        <w:t xml:space="preserve"> the “I” will be accompanied by the alternative grade that will automatically be assigned after 90 days. These include IB, IC, ID, and IF. If only an “I” is submitted the default grade is F. The completion of the work, evaluation, and reporting of the final grade is due within 90 days after the end of the semester or term. This limit may not be extended.</w:t>
      </w:r>
    </w:p>
    <w:p w14:paraId="4438CF03" w14:textId="77777777" w:rsidR="00EB2539" w:rsidRDefault="00EB2539">
      <w:pPr>
        <w:rPr>
          <w:rFonts w:ascii="Calibri" w:eastAsia="Calibri" w:hAnsi="Calibri" w:cs="Calibri"/>
          <w:sz w:val="24"/>
          <w:szCs w:val="24"/>
        </w:rPr>
      </w:pPr>
    </w:p>
    <w:p w14:paraId="20C8A318"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Final Grades</w:t>
      </w:r>
    </w:p>
    <w:p w14:paraId="4C25A4FD" w14:textId="77777777" w:rsidR="000C26F3" w:rsidRDefault="00EB2539">
      <w:pPr>
        <w:rPr>
          <w:rFonts w:ascii="Calibri" w:eastAsia="Calibri" w:hAnsi="Calibri" w:cs="Calibri"/>
          <w:sz w:val="24"/>
          <w:szCs w:val="24"/>
        </w:rPr>
      </w:pPr>
      <w:r>
        <w:rPr>
          <w:rFonts w:ascii="Calibri" w:eastAsia="Calibri" w:hAnsi="Calibri" w:cs="Calibri"/>
          <w:sz w:val="24"/>
          <w:szCs w:val="24"/>
        </w:rPr>
        <w:t xml:space="preserve">Final grades are submitted to </w:t>
      </w:r>
      <w:hyperlink r:id="rId10">
        <w:r>
          <w:rPr>
            <w:rFonts w:ascii="Calibri" w:eastAsia="Calibri" w:hAnsi="Calibri" w:cs="Calibri"/>
            <w:color w:val="0563C1"/>
            <w:sz w:val="24"/>
            <w:szCs w:val="24"/>
            <w:u w:val="single"/>
          </w:rPr>
          <w:t>Self-Service</w:t>
        </w:r>
      </w:hyperlink>
      <w:r>
        <w:rPr>
          <w:rFonts w:ascii="Calibri" w:eastAsia="Calibri" w:hAnsi="Calibri" w:cs="Calibri"/>
          <w:sz w:val="24"/>
          <w:szCs w:val="24"/>
        </w:rPr>
        <w:t>:</w:t>
      </w:r>
    </w:p>
    <w:p w14:paraId="1423CF1A" w14:textId="77777777" w:rsidR="00EB2539" w:rsidRDefault="00EB2539">
      <w:pPr>
        <w:ind w:left="720"/>
        <w:rPr>
          <w:rFonts w:ascii="Calibri" w:eastAsia="Calibri" w:hAnsi="Calibri" w:cs="Calibri"/>
          <w:sz w:val="24"/>
          <w:szCs w:val="24"/>
        </w:rPr>
        <w:sectPr w:rsidR="00EB2539" w:rsidSect="00F71BB5">
          <w:headerReference w:type="first" r:id="rId11"/>
          <w:pgSz w:w="12240" w:h="15840"/>
          <w:pgMar w:top="1152" w:right="1440" w:bottom="1152" w:left="1440" w:header="720" w:footer="720" w:gutter="0"/>
          <w:pgNumType w:start="1"/>
          <w:cols w:space="720"/>
          <w:titlePg/>
        </w:sectPr>
      </w:pPr>
    </w:p>
    <w:p w14:paraId="5B374C82" w14:textId="77777777" w:rsidR="000C26F3" w:rsidRDefault="00EB2539">
      <w:pPr>
        <w:ind w:left="720"/>
        <w:rPr>
          <w:rFonts w:ascii="Calibri" w:eastAsia="Calibri" w:hAnsi="Calibri" w:cs="Calibri"/>
          <w:sz w:val="24"/>
          <w:szCs w:val="24"/>
        </w:rPr>
      </w:pPr>
      <w:r>
        <w:rPr>
          <w:rFonts w:ascii="Calibri" w:eastAsia="Calibri" w:hAnsi="Calibri" w:cs="Calibri"/>
          <w:sz w:val="24"/>
          <w:szCs w:val="24"/>
        </w:rPr>
        <w:t>A = 90% and above</w:t>
      </w:r>
    </w:p>
    <w:p w14:paraId="737F05D1" w14:textId="77777777" w:rsidR="000C26F3" w:rsidRDefault="00EB2539">
      <w:pPr>
        <w:ind w:left="720"/>
        <w:rPr>
          <w:rFonts w:ascii="Calibri" w:eastAsia="Calibri" w:hAnsi="Calibri" w:cs="Calibri"/>
          <w:sz w:val="24"/>
          <w:szCs w:val="24"/>
        </w:rPr>
      </w:pPr>
      <w:r>
        <w:rPr>
          <w:rFonts w:ascii="Calibri" w:eastAsia="Calibri" w:hAnsi="Calibri" w:cs="Calibri"/>
          <w:sz w:val="24"/>
          <w:szCs w:val="24"/>
        </w:rPr>
        <w:t>B = 80-89%</w:t>
      </w:r>
    </w:p>
    <w:p w14:paraId="6B0F2706" w14:textId="77777777" w:rsidR="000C26F3" w:rsidRDefault="00EB2539">
      <w:pPr>
        <w:ind w:left="720"/>
        <w:rPr>
          <w:rFonts w:ascii="Calibri" w:eastAsia="Calibri" w:hAnsi="Calibri" w:cs="Calibri"/>
          <w:sz w:val="24"/>
          <w:szCs w:val="24"/>
        </w:rPr>
      </w:pPr>
      <w:r>
        <w:rPr>
          <w:rFonts w:ascii="Calibri" w:eastAsia="Calibri" w:hAnsi="Calibri" w:cs="Calibri"/>
          <w:sz w:val="24"/>
          <w:szCs w:val="24"/>
        </w:rPr>
        <w:t>C = 70-79%</w:t>
      </w:r>
    </w:p>
    <w:p w14:paraId="3F58F403" w14:textId="77777777" w:rsidR="000C26F3" w:rsidRDefault="00EB2539">
      <w:pPr>
        <w:ind w:left="720"/>
        <w:rPr>
          <w:rFonts w:ascii="Calibri" w:eastAsia="Calibri" w:hAnsi="Calibri" w:cs="Calibri"/>
          <w:sz w:val="24"/>
          <w:szCs w:val="24"/>
        </w:rPr>
      </w:pPr>
      <w:r>
        <w:rPr>
          <w:rFonts w:ascii="Calibri" w:eastAsia="Calibri" w:hAnsi="Calibri" w:cs="Calibri"/>
          <w:sz w:val="24"/>
          <w:szCs w:val="24"/>
        </w:rPr>
        <w:t>D = 60-69%</w:t>
      </w:r>
    </w:p>
    <w:p w14:paraId="3CCCC1A8" w14:textId="32D0049F" w:rsidR="00EB2539" w:rsidRDefault="00EB2539" w:rsidP="005A076C">
      <w:pPr>
        <w:ind w:left="720"/>
        <w:rPr>
          <w:rFonts w:ascii="Calibri" w:eastAsia="Calibri" w:hAnsi="Calibri" w:cs="Calibri"/>
          <w:sz w:val="24"/>
          <w:szCs w:val="24"/>
        </w:rPr>
        <w:sectPr w:rsidR="00EB2539" w:rsidSect="00EB2539">
          <w:type w:val="continuous"/>
          <w:pgSz w:w="12240" w:h="15840"/>
          <w:pgMar w:top="1440" w:right="1440" w:bottom="1440" w:left="1440" w:header="720" w:footer="720" w:gutter="0"/>
          <w:pgNumType w:start="1"/>
          <w:cols w:num="2" w:space="720"/>
          <w:titlePg/>
        </w:sectPr>
      </w:pPr>
      <w:r>
        <w:rPr>
          <w:rFonts w:ascii="Calibri" w:eastAsia="Calibri" w:hAnsi="Calibri" w:cs="Calibri"/>
          <w:sz w:val="24"/>
          <w:szCs w:val="24"/>
        </w:rPr>
        <w:t>F = 59% and below</w:t>
      </w:r>
    </w:p>
    <w:p w14:paraId="75B0BCEB" w14:textId="77777777" w:rsidR="000C26F3" w:rsidRDefault="00EB2539">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Important Information</w:t>
      </w:r>
    </w:p>
    <w:p w14:paraId="184C7544" w14:textId="77777777" w:rsidR="000C26F3" w:rsidRDefault="000C26F3">
      <w:pPr>
        <w:rPr>
          <w:rFonts w:ascii="Calibri" w:eastAsia="Calibri" w:hAnsi="Calibri" w:cs="Calibri"/>
          <w:sz w:val="24"/>
          <w:szCs w:val="24"/>
        </w:rPr>
      </w:pPr>
    </w:p>
    <w:p w14:paraId="483B68C6"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Academic Honesty</w:t>
      </w:r>
    </w:p>
    <w:p w14:paraId="2A2F612D" w14:textId="77777777" w:rsidR="000C26F3" w:rsidRPr="00EB2539" w:rsidRDefault="00EB2539" w:rsidP="00EB2539">
      <w:pPr>
        <w:jc w:val="both"/>
        <w:rPr>
          <w:rFonts w:ascii="Calibri" w:eastAsia="Calibri" w:hAnsi="Calibri" w:cs="Calibri"/>
        </w:rPr>
      </w:pPr>
      <w:r w:rsidRPr="00EB2539">
        <w:rPr>
          <w:rFonts w:ascii="Calibri" w:eastAsia="Calibri" w:hAnsi="Calibri" w:cs="Calibri"/>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76AFCEBD" w14:textId="77777777" w:rsidR="000C26F3" w:rsidRPr="00EB2539" w:rsidRDefault="000C26F3" w:rsidP="00EB2539">
      <w:pPr>
        <w:jc w:val="both"/>
        <w:rPr>
          <w:rFonts w:ascii="Calibri" w:eastAsia="Calibri" w:hAnsi="Calibri" w:cs="Calibri"/>
        </w:rPr>
      </w:pPr>
    </w:p>
    <w:p w14:paraId="519B2F3B" w14:textId="77777777" w:rsidR="000C26F3" w:rsidRPr="00EB2539" w:rsidRDefault="00EB2539" w:rsidP="00EB2539">
      <w:pPr>
        <w:jc w:val="both"/>
        <w:rPr>
          <w:rFonts w:ascii="Calibri" w:eastAsia="Calibri" w:hAnsi="Calibri" w:cs="Calibri"/>
        </w:rPr>
      </w:pPr>
      <w:r w:rsidRPr="00EB2539">
        <w:rPr>
          <w:rFonts w:ascii="Calibri" w:eastAsia="Calibri" w:hAnsi="Calibri" w:cs="Calibri"/>
        </w:rPr>
        <w:t xml:space="preserve">Students are responsible for promoting academic honesty at Chaminade by not participating in any act of dishonesty and by reporting any incidence of academic dishonesty to an instructor or to a </w:t>
      </w:r>
      <w:proofErr w:type="gramStart"/>
      <w:r w:rsidRPr="00EB2539">
        <w:rPr>
          <w:rFonts w:ascii="Calibri" w:eastAsia="Calibri" w:hAnsi="Calibri" w:cs="Calibri"/>
        </w:rPr>
        <w:t>University</w:t>
      </w:r>
      <w:proofErr w:type="gramEnd"/>
      <w:r w:rsidRPr="00EB2539">
        <w:rPr>
          <w:rFonts w:ascii="Calibri" w:eastAsia="Calibri" w:hAnsi="Calibri" w:cs="Calibri"/>
        </w:rPr>
        <w:t xml:space="preserve"> official. Academic dishonesty may include theft of records or examinations, alteration of grades, and plagiarism, in addition to more obvious dishonesty.</w:t>
      </w:r>
    </w:p>
    <w:p w14:paraId="496FCCF7" w14:textId="77777777" w:rsidR="000C26F3" w:rsidRPr="00EB2539" w:rsidRDefault="000C26F3" w:rsidP="00EB2539">
      <w:pPr>
        <w:jc w:val="both"/>
        <w:rPr>
          <w:rFonts w:ascii="Calibri" w:eastAsia="Calibri" w:hAnsi="Calibri" w:cs="Calibri"/>
        </w:rPr>
      </w:pPr>
    </w:p>
    <w:p w14:paraId="6116F419" w14:textId="77777777" w:rsidR="000C26F3" w:rsidRPr="00EB2539" w:rsidRDefault="00EB2539" w:rsidP="00EB2539">
      <w:pPr>
        <w:jc w:val="both"/>
        <w:rPr>
          <w:rFonts w:ascii="Calibri" w:eastAsia="Calibri" w:hAnsi="Calibri" w:cs="Calibri"/>
        </w:rPr>
      </w:pPr>
      <w:r w:rsidRPr="00EB2539">
        <w:rPr>
          <w:rFonts w:ascii="Calibri" w:eastAsia="Calibri" w:hAnsi="Calibri" w:cs="Calibri"/>
        </w:rP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14:paraId="489F5127" w14:textId="77777777" w:rsidR="000C26F3" w:rsidRPr="00EB2539" w:rsidRDefault="000C26F3" w:rsidP="00EB2539">
      <w:pPr>
        <w:jc w:val="both"/>
        <w:rPr>
          <w:rFonts w:ascii="Calibri" w:eastAsia="Calibri" w:hAnsi="Calibri" w:cs="Calibri"/>
        </w:rPr>
      </w:pPr>
    </w:p>
    <w:p w14:paraId="22F9187E" w14:textId="77777777" w:rsidR="000C26F3" w:rsidRPr="00EB2539" w:rsidRDefault="00EB2539" w:rsidP="00EB2539">
      <w:pPr>
        <w:jc w:val="both"/>
        <w:rPr>
          <w:rFonts w:ascii="Calibri" w:eastAsia="Calibri" w:hAnsi="Calibri" w:cs="Calibri"/>
        </w:rPr>
      </w:pPr>
      <w:r w:rsidRPr="00EB2539">
        <w:rPr>
          <w:rFonts w:ascii="Calibri" w:eastAsia="Calibri" w:hAnsi="Calibri" w:cs="Calibri"/>
        </w:rPr>
        <w:t xml:space="preserve">For the most up to date information, please refer to the </w:t>
      </w:r>
      <w:hyperlink r:id="rId12">
        <w:r w:rsidRPr="00EB2539">
          <w:rPr>
            <w:rFonts w:ascii="Calibri" w:eastAsia="Calibri" w:hAnsi="Calibri" w:cs="Calibri"/>
            <w:color w:val="1155CC"/>
            <w:u w:val="single"/>
          </w:rPr>
          <w:t>Academic Honesty Policy</w:t>
        </w:r>
      </w:hyperlink>
      <w:r w:rsidRPr="00EB2539">
        <w:rPr>
          <w:rFonts w:ascii="Calibri" w:eastAsia="Calibri" w:hAnsi="Calibri" w:cs="Calibri"/>
        </w:rPr>
        <w:t xml:space="preserve"> on the Chaminade University Catalog website.</w:t>
      </w:r>
    </w:p>
    <w:p w14:paraId="492D4CA6" w14:textId="77777777" w:rsidR="000C26F3" w:rsidRDefault="000C26F3">
      <w:pPr>
        <w:rPr>
          <w:rFonts w:ascii="Calibri" w:eastAsia="Calibri" w:hAnsi="Calibri" w:cs="Calibri"/>
          <w:sz w:val="24"/>
          <w:szCs w:val="24"/>
        </w:rPr>
      </w:pPr>
    </w:p>
    <w:p w14:paraId="69E262F4" w14:textId="77777777" w:rsidR="000C26F3" w:rsidRDefault="00EB2539">
      <w:pPr>
        <w:shd w:val="clear" w:color="auto" w:fill="FFFFFF"/>
        <w:rPr>
          <w:rFonts w:ascii="Calibri" w:eastAsia="Calibri" w:hAnsi="Calibri" w:cs="Calibri"/>
          <w:b/>
          <w:color w:val="0054A6"/>
          <w:sz w:val="24"/>
          <w:szCs w:val="24"/>
        </w:rPr>
      </w:pPr>
      <w:r>
        <w:rPr>
          <w:rFonts w:ascii="Calibri" w:eastAsia="Calibri" w:hAnsi="Calibri" w:cs="Calibri"/>
          <w:b/>
          <w:color w:val="0054A6"/>
          <w:sz w:val="24"/>
          <w:szCs w:val="24"/>
        </w:rPr>
        <w:t>TITLE IX AND NONDISCRIMINATION STATEMENT:</w:t>
      </w:r>
    </w:p>
    <w:p w14:paraId="2CFB2500" w14:textId="77777777" w:rsidR="000C26F3" w:rsidRDefault="000C26F3">
      <w:pPr>
        <w:shd w:val="clear" w:color="auto" w:fill="FFFFFF"/>
        <w:rPr>
          <w:rFonts w:ascii="Calibri" w:eastAsia="Calibri" w:hAnsi="Calibri" w:cs="Calibri"/>
          <w:color w:val="1D1D1D"/>
          <w:sz w:val="24"/>
          <w:szCs w:val="24"/>
        </w:rPr>
      </w:pPr>
    </w:p>
    <w:p w14:paraId="39C73C3B" w14:textId="77777777" w:rsidR="000C26F3" w:rsidRPr="00EB2539" w:rsidRDefault="00EB2539" w:rsidP="00EB2539">
      <w:pPr>
        <w:shd w:val="clear" w:color="auto" w:fill="FFFFFF"/>
        <w:jc w:val="both"/>
        <w:rPr>
          <w:rFonts w:ascii="Calibri" w:eastAsia="Calibri" w:hAnsi="Calibri" w:cs="Calibri"/>
          <w:color w:val="1D1D1D"/>
        </w:rPr>
      </w:pPr>
      <w:r w:rsidRPr="00EB2539">
        <w:rPr>
          <w:rFonts w:ascii="Calibri" w:eastAsia="Calibri" w:hAnsi="Calibri" w:cs="Calibri"/>
          <w:color w:val="1D1D1D"/>
        </w:rPr>
        <w:t xml:space="preserve">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w:t>
      </w:r>
      <w:r w:rsidRPr="00EB2539">
        <w:rPr>
          <w:rFonts w:ascii="Calibri" w:eastAsia="Calibri" w:hAnsi="Calibri" w:cs="Calibri"/>
          <w:color w:val="1D1D1D"/>
        </w:rPr>
        <w:lastRenderedPageBreak/>
        <w:t>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14:paraId="5D24A354" w14:textId="77777777" w:rsidR="00EB2539" w:rsidRDefault="00EB2539">
      <w:pPr>
        <w:shd w:val="clear" w:color="auto" w:fill="FFFFFF"/>
        <w:rPr>
          <w:rFonts w:ascii="Calibri" w:eastAsia="Calibri" w:hAnsi="Calibri" w:cs="Calibri"/>
          <w:color w:val="1D1D1D"/>
          <w:sz w:val="24"/>
          <w:szCs w:val="24"/>
        </w:rPr>
      </w:pPr>
    </w:p>
    <w:p w14:paraId="5F556200" w14:textId="77777777" w:rsidR="000C26F3" w:rsidRDefault="00EB2539">
      <w:pPr>
        <w:rPr>
          <w:rFonts w:ascii="Calibri" w:eastAsia="Calibri" w:hAnsi="Calibri" w:cs="Calibri"/>
          <w:b/>
          <w:color w:val="0054A6"/>
          <w:sz w:val="24"/>
          <w:szCs w:val="24"/>
        </w:rPr>
      </w:pPr>
      <w:r>
        <w:rPr>
          <w:rFonts w:ascii="Calibri" w:eastAsia="Calibri" w:hAnsi="Calibri" w:cs="Calibri"/>
          <w:b/>
          <w:color w:val="0054A6"/>
          <w:sz w:val="24"/>
          <w:szCs w:val="24"/>
        </w:rPr>
        <w:t xml:space="preserve">Nondiscrimination Policy &amp; Notice of Nondiscrimination </w:t>
      </w:r>
    </w:p>
    <w:p w14:paraId="699D9242" w14:textId="77777777" w:rsidR="000C26F3" w:rsidRDefault="000C26F3" w:rsidP="00EB2539">
      <w:pPr>
        <w:jc w:val="both"/>
        <w:rPr>
          <w:rFonts w:ascii="Calibri" w:eastAsia="Calibri" w:hAnsi="Calibri" w:cs="Calibri"/>
          <w:sz w:val="24"/>
          <w:szCs w:val="24"/>
        </w:rPr>
      </w:pPr>
    </w:p>
    <w:p w14:paraId="5D00DC45" w14:textId="77777777" w:rsidR="000C26F3" w:rsidRPr="00EB2539" w:rsidRDefault="00EB2539" w:rsidP="00EB2539">
      <w:pPr>
        <w:jc w:val="both"/>
        <w:rPr>
          <w:rFonts w:ascii="Calibri" w:eastAsia="Calibri" w:hAnsi="Calibri" w:cs="Calibri"/>
          <w:i/>
          <w:color w:val="1D1D1D"/>
        </w:rPr>
      </w:pPr>
      <w:r w:rsidRPr="00EB2539">
        <w:rPr>
          <w:rFonts w:ascii="Calibri" w:eastAsia="Calibri" w:hAnsi="Calibri" w:cs="Calibri"/>
          <w:color w:val="222222"/>
          <w:highlight w:val="white"/>
        </w:rPr>
        <w:t xml:space="preserve">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w:t>
      </w:r>
      <w:proofErr w:type="spellStart"/>
      <w:r w:rsidRPr="00EB2539">
        <w:rPr>
          <w:rFonts w:ascii="Calibri" w:eastAsia="Calibri" w:hAnsi="Calibri" w:cs="Calibri"/>
          <w:color w:val="222222"/>
          <w:highlight w:val="white"/>
        </w:rPr>
        <w:t>orientation,or</w:t>
      </w:r>
      <w:proofErr w:type="spellEnd"/>
      <w:r w:rsidRPr="00EB2539">
        <w:rPr>
          <w:rFonts w:ascii="Calibri" w:eastAsia="Calibri" w:hAnsi="Calibri" w:cs="Calibri"/>
          <w:color w:val="222222"/>
          <w:highlight w:val="white"/>
        </w:rPr>
        <w:t xml:space="preserve"> status as a covered veteran.</w:t>
      </w:r>
      <w:r w:rsidRPr="00EB2539">
        <w:rPr>
          <w:rFonts w:ascii="Calibri" w:eastAsia="Calibri" w:hAnsi="Calibri" w:cs="Calibri"/>
        </w:rPr>
        <w:t xml:space="preserve"> Inquiries about Title IX or general Civil Rights concerns may be referred to the University’s Title IX Coordinator, the U.S. Department of Education’s Office for Civil Rights, or both and contact information may be found </w:t>
      </w:r>
      <w:hyperlink r:id="rId13">
        <w:r w:rsidRPr="00EB2539">
          <w:rPr>
            <w:rFonts w:ascii="Calibri" w:eastAsia="Calibri" w:hAnsi="Calibri" w:cs="Calibri"/>
            <w:color w:val="1155CC"/>
            <w:u w:val="single"/>
          </w:rPr>
          <w:t>HERE</w:t>
        </w:r>
      </w:hyperlink>
      <w:r w:rsidRPr="00EB2539">
        <w:rPr>
          <w:rFonts w:ascii="Calibri" w:eastAsia="Calibri" w:hAnsi="Calibri" w:cs="Calibri"/>
        </w:rPr>
        <w:t xml:space="preserve">. </w:t>
      </w:r>
      <w:r w:rsidRPr="00EB2539">
        <w:rPr>
          <w:rFonts w:ascii="Calibri" w:eastAsia="Calibri" w:hAnsi="Calibri" w:cs="Calibri"/>
          <w:i/>
          <w:color w:val="1D1D1D"/>
        </w:rPr>
        <w:t xml:space="preserve">On-campus Confidential Resources may also be found here at </w:t>
      </w:r>
      <w:hyperlink r:id="rId14">
        <w:r w:rsidRPr="00EB2539">
          <w:rPr>
            <w:rFonts w:ascii="Calibri" w:eastAsia="Calibri" w:hAnsi="Calibri" w:cs="Calibri"/>
            <w:i/>
            <w:color w:val="1155CC"/>
            <w:u w:val="single"/>
          </w:rPr>
          <w:t>CAMPUS CONFIDENTIAL RESOURCES</w:t>
        </w:r>
      </w:hyperlink>
      <w:r w:rsidRPr="00EB2539">
        <w:rPr>
          <w:rFonts w:ascii="Calibri" w:eastAsia="Calibri" w:hAnsi="Calibri" w:cs="Calibri"/>
          <w:i/>
          <w:color w:val="1D1D1D"/>
        </w:rPr>
        <w:t>.</w:t>
      </w:r>
    </w:p>
    <w:p w14:paraId="050F2B4C" w14:textId="77777777" w:rsidR="000C26F3" w:rsidRPr="00EB2539" w:rsidRDefault="000C26F3">
      <w:pPr>
        <w:rPr>
          <w:rFonts w:ascii="Calibri" w:eastAsia="Calibri" w:hAnsi="Calibri" w:cs="Calibri"/>
        </w:rPr>
      </w:pPr>
    </w:p>
    <w:p w14:paraId="31FCA920" w14:textId="77777777" w:rsidR="000C26F3" w:rsidRPr="00EB2539" w:rsidRDefault="00EB2539">
      <w:pPr>
        <w:rPr>
          <w:rFonts w:ascii="Calibri" w:eastAsia="Calibri" w:hAnsi="Calibri" w:cs="Calibri"/>
        </w:rPr>
      </w:pPr>
      <w:r w:rsidRPr="00EB2539">
        <w:rPr>
          <w:rFonts w:ascii="Calibri" w:eastAsia="Calibri" w:hAnsi="Calibri" w:cs="Calibri"/>
        </w:rPr>
        <w:t xml:space="preserve">The University’s Nondiscrimination Policy and Grievance Procedures can be located on the University webpage at: </w:t>
      </w:r>
      <w:hyperlink r:id="rId15">
        <w:r w:rsidRPr="00EB2539">
          <w:rPr>
            <w:rFonts w:ascii="Calibri" w:eastAsia="Calibri" w:hAnsi="Calibri" w:cs="Calibri"/>
            <w:color w:val="1155CC"/>
            <w:u w:val="single"/>
          </w:rPr>
          <w:t>https://chaminade.edu/compliance/title-ix-nondiscrimination-policies-procedures/.</w:t>
        </w:r>
      </w:hyperlink>
      <w:r w:rsidRPr="00EB2539">
        <w:rPr>
          <w:rFonts w:ascii="Calibri" w:eastAsia="Calibri" w:hAnsi="Calibri" w:cs="Calibri"/>
        </w:rPr>
        <w:t xml:space="preserve"> </w:t>
      </w:r>
    </w:p>
    <w:p w14:paraId="44F0F20A" w14:textId="77777777" w:rsidR="000C26F3" w:rsidRPr="00EB2539" w:rsidRDefault="000C26F3">
      <w:pPr>
        <w:rPr>
          <w:rFonts w:ascii="Calibri" w:eastAsia="Calibri" w:hAnsi="Calibri" w:cs="Calibri"/>
        </w:rPr>
      </w:pPr>
    </w:p>
    <w:p w14:paraId="6A82330F" w14:textId="77777777" w:rsidR="000C26F3" w:rsidRPr="00EB2539" w:rsidRDefault="00EB2539">
      <w:pPr>
        <w:rPr>
          <w:rFonts w:ascii="Calibri" w:eastAsia="Calibri" w:hAnsi="Calibri" w:cs="Calibri"/>
        </w:rPr>
      </w:pPr>
      <w:r w:rsidRPr="00EB2539">
        <w:rPr>
          <w:rFonts w:ascii="Calibri" w:eastAsia="Calibri" w:hAnsi="Calibri" w:cs="Calibri"/>
        </w:rPr>
        <w:t xml:space="preserve">To report information about conduct that may constitute sex discrimination or make a complaint of sex discrimination under Title IX, please refer to the </w:t>
      </w:r>
      <w:hyperlink r:id="rId16">
        <w:r w:rsidRPr="00EB2539">
          <w:rPr>
            <w:rFonts w:ascii="Calibri" w:eastAsia="Calibri" w:hAnsi="Calibri" w:cs="Calibri"/>
            <w:color w:val="1155CC"/>
            <w:u w:val="single"/>
          </w:rPr>
          <w:t>Campus Incident Report form</w:t>
        </w:r>
      </w:hyperlink>
      <w:r w:rsidRPr="00EB2539">
        <w:rPr>
          <w:rFonts w:ascii="Calibri" w:eastAsia="Calibri" w:hAnsi="Calibri" w:cs="Calibri"/>
        </w:rPr>
        <w:t xml:space="preserve">. Chaminade University of Honolulu prohibits sex discrimination in any education program or activity that it operates. </w:t>
      </w:r>
    </w:p>
    <w:p w14:paraId="1FEDC6F4" w14:textId="77777777" w:rsidR="000C26F3" w:rsidRPr="00EB2539" w:rsidRDefault="000C26F3">
      <w:pPr>
        <w:rPr>
          <w:rFonts w:ascii="Calibri" w:eastAsia="Calibri" w:hAnsi="Calibri" w:cs="Calibri"/>
        </w:rPr>
      </w:pPr>
    </w:p>
    <w:p w14:paraId="7FF645D2" w14:textId="77777777" w:rsidR="000C26F3" w:rsidRPr="00EB2539" w:rsidRDefault="00EB2539">
      <w:pPr>
        <w:rPr>
          <w:rFonts w:ascii="Calibri" w:eastAsia="Calibri" w:hAnsi="Calibri" w:cs="Calibri"/>
        </w:rPr>
      </w:pPr>
      <w:r w:rsidRPr="00EB2539">
        <w:rPr>
          <w:rFonts w:ascii="Calibri" w:eastAsia="Calibri" w:hAnsi="Calibri" w:cs="Calibri"/>
        </w:rPr>
        <w:t xml:space="preserve">The NOTICE of NONDISCRIMINATION can be found here: </w:t>
      </w:r>
      <w:hyperlink r:id="rId17">
        <w:r w:rsidRPr="00EB2539">
          <w:rPr>
            <w:rFonts w:ascii="Calibri" w:eastAsia="Calibri" w:hAnsi="Calibri" w:cs="Calibri"/>
            <w:color w:val="1155CC"/>
            <w:u w:val="single"/>
          </w:rPr>
          <w:t>Notice of Nondiscrimination</w:t>
        </w:r>
      </w:hyperlink>
      <w:r w:rsidRPr="00EB2539">
        <w:rPr>
          <w:rFonts w:ascii="Calibri" w:eastAsia="Calibri" w:hAnsi="Calibri" w:cs="Calibri"/>
        </w:rPr>
        <w:t>.</w:t>
      </w:r>
    </w:p>
    <w:p w14:paraId="1C0CD1C2" w14:textId="77777777" w:rsidR="005A076C" w:rsidRDefault="005A076C">
      <w:pPr>
        <w:rPr>
          <w:rFonts w:ascii="Calibri" w:eastAsia="Calibri" w:hAnsi="Calibri" w:cs="Calibri"/>
          <w:sz w:val="24"/>
          <w:szCs w:val="24"/>
        </w:rPr>
      </w:pPr>
    </w:p>
    <w:p w14:paraId="3B0CFD11" w14:textId="77777777" w:rsidR="005A076C" w:rsidRDefault="00EB2539">
      <w:pPr>
        <w:rPr>
          <w:rFonts w:ascii="Calibri" w:eastAsia="Calibri" w:hAnsi="Calibri" w:cs="Calibri"/>
          <w:color w:val="0054A6"/>
          <w:sz w:val="24"/>
          <w:szCs w:val="24"/>
        </w:rPr>
      </w:pPr>
      <w:r>
        <w:rPr>
          <w:rFonts w:ascii="Calibri" w:eastAsia="Calibri" w:hAnsi="Calibri" w:cs="Calibri"/>
          <w:b/>
          <w:color w:val="0054A6"/>
          <w:sz w:val="24"/>
          <w:szCs w:val="24"/>
        </w:rPr>
        <w:t>Hazing Prevention Resources and Athlete Helpline</w:t>
      </w:r>
      <w:r>
        <w:rPr>
          <w:rFonts w:ascii="Calibri" w:eastAsia="Calibri" w:hAnsi="Calibri" w:cs="Calibri"/>
          <w:color w:val="0054A6"/>
          <w:sz w:val="24"/>
          <w:szCs w:val="24"/>
        </w:rPr>
        <w:t>:</w:t>
      </w:r>
    </w:p>
    <w:p w14:paraId="4746EB62" w14:textId="55AF2436" w:rsidR="000C26F3" w:rsidRPr="005A076C" w:rsidRDefault="00EB2539">
      <w:pPr>
        <w:rPr>
          <w:rFonts w:ascii="Calibri" w:eastAsia="Calibri" w:hAnsi="Calibri" w:cs="Calibri"/>
          <w:color w:val="0054A6"/>
          <w:sz w:val="24"/>
          <w:szCs w:val="24"/>
        </w:rPr>
      </w:pPr>
      <w:r w:rsidRPr="00EB2539">
        <w:rPr>
          <w:rFonts w:ascii="Calibri" w:eastAsia="Calibri" w:hAnsi="Calibri" w:cs="Calibri"/>
          <w:highlight w:val="white"/>
        </w:rPr>
        <w:t xml:space="preserve">Assists athletes, parents, coaches, and </w:t>
      </w:r>
      <w:proofErr w:type="gramStart"/>
      <w:r w:rsidRPr="00EB2539">
        <w:rPr>
          <w:rFonts w:ascii="Calibri" w:eastAsia="Calibri" w:hAnsi="Calibri" w:cs="Calibri"/>
          <w:highlight w:val="white"/>
        </w:rPr>
        <w:t>any allies</w:t>
      </w:r>
      <w:proofErr w:type="gramEnd"/>
      <w:r w:rsidRPr="00EB2539">
        <w:rPr>
          <w:rFonts w:ascii="Calibri" w:eastAsia="Calibri" w:hAnsi="Calibri" w:cs="Calibri"/>
          <w:highlight w:val="white"/>
        </w:rPr>
        <w:t xml:space="preserve"> interested in ensuring physical and mental safety for sports communities by offering confidential emotional support, crisis intervention, informational athlete-focused resources, and guidance related to concerns about any type of abuse—</w:t>
      </w:r>
      <w:r w:rsidRPr="00EB2539">
        <w:rPr>
          <w:rFonts w:ascii="Calibri" w:eastAsia="Calibri" w:hAnsi="Calibri" w:cs="Calibri"/>
          <w:i/>
          <w:highlight w:val="white"/>
        </w:rPr>
        <w:t>including hazing</w:t>
      </w:r>
      <w:r w:rsidRPr="00EB2539">
        <w:rPr>
          <w:rFonts w:ascii="Calibri" w:eastAsia="Calibri" w:hAnsi="Calibri" w:cs="Calibri"/>
          <w:highlight w:val="white"/>
        </w:rPr>
        <w:t>.</w:t>
      </w:r>
    </w:p>
    <w:p w14:paraId="06C0F721" w14:textId="77777777" w:rsidR="000C26F3" w:rsidRPr="00EB2539" w:rsidRDefault="000C26F3">
      <w:pPr>
        <w:rPr>
          <w:rFonts w:ascii="Calibri" w:eastAsia="Calibri" w:hAnsi="Calibri" w:cs="Calibri"/>
        </w:rPr>
      </w:pPr>
    </w:p>
    <w:p w14:paraId="33D56F60" w14:textId="77777777" w:rsidR="000C26F3" w:rsidRPr="00EB2539" w:rsidRDefault="00EB2539">
      <w:pPr>
        <w:rPr>
          <w:rFonts w:ascii="Calibri" w:eastAsia="Calibri" w:hAnsi="Calibri" w:cs="Calibri"/>
        </w:rPr>
      </w:pPr>
      <w:r w:rsidRPr="00EB2539">
        <w:rPr>
          <w:rFonts w:ascii="Calibri" w:eastAsia="Calibri" w:hAnsi="Calibri" w:cs="Calibri"/>
          <w:u w:val="single"/>
        </w:rPr>
        <w:t>Chaminade University’s Hazing Policy</w:t>
      </w:r>
      <w:r w:rsidRPr="00EB2539">
        <w:rPr>
          <w:rFonts w:ascii="Calibri" w:eastAsia="Calibri" w:hAnsi="Calibri" w:cs="Calibri"/>
        </w:rPr>
        <w:t xml:space="preserve">: </w:t>
      </w:r>
      <w:hyperlink r:id="rId18">
        <w:r w:rsidRPr="00EB2539">
          <w:rPr>
            <w:rFonts w:ascii="Calibri" w:eastAsia="Calibri" w:hAnsi="Calibri" w:cs="Calibri"/>
            <w:color w:val="1155CC"/>
            <w:u w:val="single"/>
          </w:rPr>
          <w:t>https://catalog.chaminade.edu/studenthandbook/codeofconduct</w:t>
        </w:r>
      </w:hyperlink>
    </w:p>
    <w:p w14:paraId="1E1E8D2B" w14:textId="77777777" w:rsidR="000C26F3" w:rsidRPr="00EB2539" w:rsidRDefault="000C26F3">
      <w:pPr>
        <w:rPr>
          <w:rFonts w:ascii="Calibri" w:eastAsia="Calibri" w:hAnsi="Calibri" w:cs="Calibri"/>
        </w:rPr>
      </w:pPr>
    </w:p>
    <w:p w14:paraId="151A758D" w14:textId="77777777" w:rsidR="000C26F3" w:rsidRPr="00EB2539" w:rsidRDefault="00EB2539">
      <w:pPr>
        <w:rPr>
          <w:rFonts w:ascii="Calibri" w:eastAsia="Calibri" w:hAnsi="Calibri" w:cs="Calibri"/>
        </w:rPr>
      </w:pPr>
      <w:hyperlink r:id="rId19">
        <w:r w:rsidRPr="00EB2539">
          <w:rPr>
            <w:rFonts w:ascii="Calibri" w:eastAsia="Calibri" w:hAnsi="Calibri" w:cs="Calibri"/>
            <w:color w:val="1155CC"/>
            <w:u w:val="single"/>
          </w:rPr>
          <w:t>https://hazingpreventionnetwork.org/athlete-helpline/</w:t>
        </w:r>
      </w:hyperlink>
    </w:p>
    <w:p w14:paraId="331C6E47" w14:textId="77777777" w:rsidR="000C26F3" w:rsidRPr="00EB2539" w:rsidRDefault="00EB2539">
      <w:pPr>
        <w:rPr>
          <w:rFonts w:ascii="Calibri" w:eastAsia="Calibri" w:hAnsi="Calibri" w:cs="Calibri"/>
        </w:rPr>
      </w:pPr>
      <w:hyperlink r:id="rId20">
        <w:r w:rsidRPr="00EB2539">
          <w:rPr>
            <w:rFonts w:ascii="Calibri" w:eastAsia="Calibri" w:hAnsi="Calibri" w:cs="Calibri"/>
            <w:color w:val="1155CC"/>
            <w:u w:val="single"/>
          </w:rPr>
          <w:t>https://hazingpreventionnetwork.org/how-to-report-hazing/</w:t>
        </w:r>
      </w:hyperlink>
    </w:p>
    <w:p w14:paraId="64BF5B47" w14:textId="77777777" w:rsidR="000C26F3" w:rsidRDefault="000C26F3">
      <w:pPr>
        <w:rPr>
          <w:rFonts w:ascii="Calibri" w:eastAsia="Calibri" w:hAnsi="Calibri" w:cs="Calibri"/>
          <w:sz w:val="24"/>
          <w:szCs w:val="24"/>
        </w:rPr>
      </w:pPr>
    </w:p>
    <w:p w14:paraId="1C1DA98F" w14:textId="77777777" w:rsidR="000C26F3" w:rsidRDefault="00EB2539">
      <w:pPr>
        <w:rPr>
          <w:rFonts w:ascii="Calibri" w:eastAsia="Calibri" w:hAnsi="Calibri" w:cs="Calibri"/>
          <w:sz w:val="24"/>
          <w:szCs w:val="24"/>
        </w:rPr>
      </w:pPr>
      <w:r>
        <w:rPr>
          <w:rFonts w:ascii="Calibri" w:eastAsia="Calibri" w:hAnsi="Calibri" w:cs="Calibri"/>
          <w:b/>
          <w:color w:val="0054A6"/>
          <w:sz w:val="24"/>
          <w:szCs w:val="24"/>
        </w:rPr>
        <w:t>Basic Needs Resources</w:t>
      </w:r>
      <w:r>
        <w:rPr>
          <w:rFonts w:ascii="Calibri" w:eastAsia="Calibri" w:hAnsi="Calibri" w:cs="Calibri"/>
          <w:sz w:val="24"/>
          <w:szCs w:val="24"/>
        </w:rPr>
        <w:t xml:space="preserve">: </w:t>
      </w:r>
      <w:hyperlink r:id="rId21">
        <w:r>
          <w:rPr>
            <w:rFonts w:ascii="Calibri" w:eastAsia="Calibri" w:hAnsi="Calibri" w:cs="Calibri"/>
            <w:color w:val="1155CC"/>
            <w:sz w:val="24"/>
            <w:szCs w:val="24"/>
            <w:u w:val="single"/>
          </w:rPr>
          <w:t>https://chaminade.edu/basic-needs/</w:t>
        </w:r>
      </w:hyperlink>
    </w:p>
    <w:p w14:paraId="30FF7CD2" w14:textId="77777777" w:rsidR="00EB2539" w:rsidRDefault="00EB2539">
      <w:pPr>
        <w:rPr>
          <w:rFonts w:ascii="Calibri" w:eastAsia="Calibri" w:hAnsi="Calibri" w:cs="Calibri"/>
          <w:b/>
          <w:color w:val="0054A6"/>
          <w:sz w:val="24"/>
          <w:szCs w:val="24"/>
          <w:highlight w:val="white"/>
        </w:rPr>
      </w:pPr>
    </w:p>
    <w:p w14:paraId="73367907" w14:textId="652AAB6E" w:rsidR="000C26F3" w:rsidRDefault="00EB2539">
      <w:pPr>
        <w:rPr>
          <w:rFonts w:ascii="Calibri" w:eastAsia="Calibri" w:hAnsi="Calibri" w:cs="Calibri"/>
          <w:b/>
          <w:color w:val="0054A6"/>
          <w:sz w:val="24"/>
          <w:szCs w:val="24"/>
          <w:highlight w:val="white"/>
        </w:rPr>
      </w:pPr>
      <w:r>
        <w:rPr>
          <w:rFonts w:ascii="Calibri" w:eastAsia="Calibri" w:hAnsi="Calibri" w:cs="Calibri"/>
          <w:b/>
          <w:color w:val="0054A6"/>
          <w:sz w:val="24"/>
          <w:szCs w:val="24"/>
          <w:highlight w:val="white"/>
        </w:rPr>
        <w:t xml:space="preserve">Campus Safety/ </w:t>
      </w:r>
      <w:proofErr w:type="spellStart"/>
      <w:r>
        <w:rPr>
          <w:rFonts w:ascii="Calibri" w:eastAsia="Calibri" w:hAnsi="Calibri" w:cs="Calibri"/>
          <w:b/>
          <w:color w:val="0054A6"/>
          <w:sz w:val="24"/>
          <w:szCs w:val="24"/>
          <w:highlight w:val="white"/>
        </w:rPr>
        <w:t>SafeSwords</w:t>
      </w:r>
      <w:proofErr w:type="spellEnd"/>
    </w:p>
    <w:p w14:paraId="0BCE0964" w14:textId="77777777" w:rsidR="000C26F3" w:rsidRPr="00EB2539" w:rsidRDefault="00EB2539">
      <w:pPr>
        <w:rPr>
          <w:rFonts w:ascii="Calibri" w:eastAsia="Calibri" w:hAnsi="Calibri" w:cs="Calibri"/>
          <w:highlight w:val="white"/>
        </w:rPr>
      </w:pPr>
      <w:r w:rsidRPr="00EB2539">
        <w:rPr>
          <w:rFonts w:ascii="Calibri" w:eastAsia="Calibri" w:hAnsi="Calibri" w:cs="Calibri"/>
          <w:highlight w:val="white"/>
        </w:rPr>
        <w:lastRenderedPageBreak/>
        <w:t xml:space="preserve">A program for students, faculty and staff, who may feel uncomfortable or unsafe walking alone on campus, at any time of the day. Call security, and a security professional will meet you at your location on campus. The security professional will escort you to your residence hall, car, etc. Students may utilize this when walking to and from night classes around campus or after late night events. </w:t>
      </w:r>
      <w:hyperlink r:id="rId22">
        <w:proofErr w:type="spellStart"/>
        <w:r w:rsidRPr="00EB2539">
          <w:rPr>
            <w:rFonts w:ascii="Calibri" w:eastAsia="Calibri" w:hAnsi="Calibri" w:cs="Calibri"/>
            <w:color w:val="1155CC"/>
            <w:highlight w:val="white"/>
            <w:u w:val="single"/>
          </w:rPr>
          <w:t>SafeSwords</w:t>
        </w:r>
        <w:proofErr w:type="spellEnd"/>
        <w:r w:rsidRPr="00EB2539">
          <w:rPr>
            <w:rFonts w:ascii="Calibri" w:eastAsia="Calibri" w:hAnsi="Calibri" w:cs="Calibri"/>
            <w:color w:val="1155CC"/>
            <w:highlight w:val="white"/>
            <w:u w:val="single"/>
          </w:rPr>
          <w:t xml:space="preserve"> Webpage</w:t>
        </w:r>
      </w:hyperlink>
    </w:p>
    <w:p w14:paraId="2A6FFF8F" w14:textId="77777777" w:rsidR="000C26F3" w:rsidRDefault="000C26F3">
      <w:pPr>
        <w:rPr>
          <w:rFonts w:ascii="Calibri" w:eastAsia="Calibri" w:hAnsi="Calibri" w:cs="Calibri"/>
          <w:sz w:val="24"/>
          <w:szCs w:val="24"/>
        </w:rPr>
      </w:pPr>
    </w:p>
    <w:p w14:paraId="25ABDAE8"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 xml:space="preserve">CUH Alert Emergency Notification </w:t>
      </w:r>
    </w:p>
    <w:p w14:paraId="4CF9B479" w14:textId="77777777" w:rsidR="000C26F3" w:rsidRPr="00EB2539" w:rsidRDefault="00EB2539">
      <w:pPr>
        <w:rPr>
          <w:rFonts w:ascii="Calibri" w:eastAsia="Calibri" w:hAnsi="Calibri" w:cs="Calibri"/>
        </w:rPr>
      </w:pPr>
      <w:r w:rsidRPr="00EB2539">
        <w:rPr>
          <w:rFonts w:ascii="Calibri" w:eastAsia="Calibri" w:hAnsi="Calibri" w:cs="Calibri"/>
        </w:rPr>
        <w:t>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14:paraId="228D56A8" w14:textId="77777777" w:rsidR="000C26F3" w:rsidRDefault="000C26F3">
      <w:pPr>
        <w:rPr>
          <w:rFonts w:ascii="Calibri" w:eastAsia="Calibri" w:hAnsi="Calibri" w:cs="Calibri"/>
          <w:sz w:val="24"/>
          <w:szCs w:val="24"/>
        </w:rPr>
      </w:pPr>
    </w:p>
    <w:p w14:paraId="23423690"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Assessment for Student Work</w:t>
      </w:r>
    </w:p>
    <w:p w14:paraId="3E33E963" w14:textId="77777777" w:rsidR="000C26F3" w:rsidRPr="00EB2539" w:rsidRDefault="00EB2539" w:rsidP="00EB2539">
      <w:pPr>
        <w:jc w:val="both"/>
        <w:rPr>
          <w:rFonts w:ascii="Calibri" w:eastAsia="Calibri" w:hAnsi="Calibri" w:cs="Calibri"/>
        </w:rPr>
      </w:pPr>
      <w:r w:rsidRPr="00EB2539">
        <w:rPr>
          <w:rFonts w:ascii="Calibri" w:eastAsia="Calibri" w:hAnsi="Calibri" w:cs="Calibri"/>
        </w:rPr>
        <w:t xml:space="preserve">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w:t>
      </w:r>
      <w:proofErr w:type="gramStart"/>
      <w:r w:rsidRPr="00EB2539">
        <w:rPr>
          <w:rFonts w:ascii="Calibri" w:eastAsia="Calibri" w:hAnsi="Calibri" w:cs="Calibri"/>
        </w:rPr>
        <w:t>in</w:t>
      </w:r>
      <w:proofErr w:type="gramEnd"/>
      <w:r w:rsidRPr="00EB2539">
        <w:rPr>
          <w:rFonts w:ascii="Calibri" w:eastAsia="Calibri" w:hAnsi="Calibri" w:cs="Calibri"/>
        </w:rPr>
        <w:t xml:space="preserve"> this course may be used in these assessment efforts.</w:t>
      </w:r>
    </w:p>
    <w:p w14:paraId="688D41D8" w14:textId="77777777" w:rsidR="000C26F3" w:rsidRDefault="000C26F3">
      <w:pPr>
        <w:rPr>
          <w:rFonts w:ascii="Calibri" w:eastAsia="Calibri" w:hAnsi="Calibri" w:cs="Calibri"/>
          <w:sz w:val="24"/>
          <w:szCs w:val="24"/>
        </w:rPr>
      </w:pPr>
    </w:p>
    <w:p w14:paraId="0E23F53B"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Student with Disabilities Statement</w:t>
      </w:r>
    </w:p>
    <w:p w14:paraId="14839248" w14:textId="77777777" w:rsidR="000C26F3" w:rsidRPr="00EB2539" w:rsidRDefault="00EB2539" w:rsidP="00EB2539">
      <w:pPr>
        <w:jc w:val="both"/>
        <w:rPr>
          <w:rFonts w:ascii="Calibri" w:eastAsia="Calibri" w:hAnsi="Calibri" w:cs="Calibri"/>
        </w:rPr>
      </w:pPr>
      <w:r w:rsidRPr="00EB2539">
        <w:rPr>
          <w:rFonts w:ascii="Calibri" w:eastAsia="Calibri" w:hAnsi="Calibri" w:cs="Calibri"/>
        </w:rPr>
        <w:t xml:space="preserve">Chaminade University of Honolulu offers accommodations for all actively enrolled students with disabilities in compliance with Section 504 of the Rehabilitation Act of 1973, the Americans with Disabilities Act (ADA) of 1990, and the ADA Amendments Act (2008). </w:t>
      </w:r>
    </w:p>
    <w:p w14:paraId="168F9054" w14:textId="77777777" w:rsidR="000C26F3" w:rsidRPr="00EB2539" w:rsidRDefault="000C26F3" w:rsidP="00EB2539">
      <w:pPr>
        <w:jc w:val="both"/>
        <w:rPr>
          <w:rFonts w:ascii="Calibri" w:eastAsia="Calibri" w:hAnsi="Calibri" w:cs="Calibri"/>
        </w:rPr>
      </w:pPr>
    </w:p>
    <w:p w14:paraId="1CA09486" w14:textId="77777777" w:rsidR="000C26F3" w:rsidRPr="00EB2539" w:rsidRDefault="00EB2539" w:rsidP="00EB2539">
      <w:pPr>
        <w:jc w:val="both"/>
        <w:rPr>
          <w:rFonts w:ascii="Calibri" w:eastAsia="Calibri" w:hAnsi="Calibri" w:cs="Calibri"/>
        </w:rPr>
      </w:pPr>
      <w:r w:rsidRPr="00EB2539">
        <w:rPr>
          <w:rFonts w:ascii="Calibri" w:eastAsia="Calibri" w:hAnsi="Calibri" w:cs="Calibri"/>
        </w:rPr>
        <w:t xml:space="preserve">Students are responsible for contacting Kokua 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Kokua Ike via email at </w:t>
      </w:r>
      <w:hyperlink r:id="rId23">
        <w:r w:rsidRPr="00EB2539">
          <w:rPr>
            <w:rFonts w:ascii="Calibri" w:eastAsia="Calibri" w:hAnsi="Calibri" w:cs="Calibri"/>
            <w:color w:val="0563C1"/>
            <w:u w:val="single"/>
          </w:rPr>
          <w:t>ada@chaminade.edu</w:t>
        </w:r>
      </w:hyperlink>
      <w:r w:rsidRPr="00EB2539">
        <w:rPr>
          <w:rFonts w:ascii="Calibri" w:eastAsia="Calibri" w:hAnsi="Calibri" w:cs="Calibri"/>
        </w:rPr>
        <w:t xml:space="preserve"> each semester if changes or notifications are needed.</w:t>
      </w:r>
    </w:p>
    <w:p w14:paraId="576EA063" w14:textId="77777777" w:rsidR="000C26F3" w:rsidRDefault="000C26F3">
      <w:pPr>
        <w:rPr>
          <w:rFonts w:ascii="Calibri" w:eastAsia="Calibri" w:hAnsi="Calibri" w:cs="Calibri"/>
          <w:sz w:val="24"/>
          <w:szCs w:val="24"/>
        </w:rPr>
      </w:pPr>
    </w:p>
    <w:p w14:paraId="4A0BC949"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proofErr w:type="spellStart"/>
      <w:r>
        <w:rPr>
          <w:rFonts w:ascii="Calibri" w:eastAsia="Calibri" w:hAnsi="Calibri" w:cs="Calibri"/>
          <w:b/>
          <w:color w:val="0054A6"/>
          <w:sz w:val="24"/>
          <w:szCs w:val="24"/>
        </w:rPr>
        <w:t>Kōkua</w:t>
      </w:r>
      <w:proofErr w:type="spellEnd"/>
      <w:r>
        <w:rPr>
          <w:rFonts w:ascii="Calibri" w:eastAsia="Calibri" w:hAnsi="Calibri" w:cs="Calibri"/>
          <w:b/>
          <w:color w:val="0054A6"/>
          <w:sz w:val="24"/>
          <w:szCs w:val="24"/>
        </w:rPr>
        <w:t xml:space="preserve"> </w:t>
      </w:r>
      <w:proofErr w:type="spellStart"/>
      <w:r>
        <w:rPr>
          <w:rFonts w:ascii="Calibri" w:eastAsia="Calibri" w:hAnsi="Calibri" w:cs="Calibri"/>
          <w:b/>
          <w:color w:val="0054A6"/>
          <w:sz w:val="24"/>
          <w:szCs w:val="24"/>
        </w:rPr>
        <w:t>ʻIke</w:t>
      </w:r>
      <w:proofErr w:type="spellEnd"/>
      <w:r>
        <w:rPr>
          <w:rFonts w:ascii="Calibri" w:eastAsia="Calibri" w:hAnsi="Calibri" w:cs="Calibri"/>
          <w:b/>
          <w:color w:val="0054A6"/>
          <w:sz w:val="24"/>
          <w:szCs w:val="24"/>
        </w:rPr>
        <w:t>: Tutoring &amp; Learning Services</w:t>
      </w:r>
    </w:p>
    <w:p w14:paraId="4135CEC2" w14:textId="77777777" w:rsidR="000C26F3" w:rsidRPr="00EB2539" w:rsidRDefault="00EB2539" w:rsidP="00EB2539">
      <w:pPr>
        <w:jc w:val="both"/>
        <w:rPr>
          <w:rFonts w:ascii="Calibri" w:eastAsia="Calibri" w:hAnsi="Calibri" w:cs="Calibri"/>
        </w:rPr>
      </w:pPr>
      <w:r w:rsidRPr="00EB2539">
        <w:rPr>
          <w:rFonts w:ascii="Calibri" w:eastAsia="Calibri" w:hAnsi="Calibri" w:cs="Calibri"/>
        </w:rPr>
        <w:t xml:space="preserve">Chaminade is proud to offer free, one-on-one tutoring and writing assistance to all students. Tutoring and writing help is available on campus at </w:t>
      </w:r>
      <w:proofErr w:type="spellStart"/>
      <w:r w:rsidRPr="00EB2539">
        <w:rPr>
          <w:rFonts w:ascii="Calibri" w:eastAsia="Calibri" w:hAnsi="Calibri" w:cs="Calibri"/>
        </w:rPr>
        <w:t>Kōkua</w:t>
      </w:r>
      <w:proofErr w:type="spellEnd"/>
      <w:r w:rsidRPr="00EB2539">
        <w:rPr>
          <w:rFonts w:ascii="Calibri" w:eastAsia="Calibri" w:hAnsi="Calibri" w:cs="Calibri"/>
        </w:rPr>
        <w:t xml:space="preserve"> </w:t>
      </w:r>
      <w:proofErr w:type="spellStart"/>
      <w:r w:rsidRPr="00EB2539">
        <w:rPr>
          <w:rFonts w:ascii="Calibri" w:eastAsia="Calibri" w:hAnsi="Calibri" w:cs="Calibri"/>
        </w:rPr>
        <w:t>ʻIke</w:t>
      </w:r>
      <w:proofErr w:type="spellEnd"/>
      <w:r w:rsidRPr="00EB2539">
        <w:rPr>
          <w:rFonts w:ascii="Calibri" w:eastAsia="Calibri" w:hAnsi="Calibri" w:cs="Calibri"/>
        </w:rPr>
        <w:t xml:space="preserve">: Center for Student Learning in a variety of subjects (including, but are not limited to biology, chemistry, math, nursing, English, etc.) from trained Peer and Professional Tutors. Please check </w:t>
      </w:r>
      <w:hyperlink r:id="rId24">
        <w:r w:rsidRPr="00EB2539">
          <w:rPr>
            <w:rFonts w:ascii="Calibri" w:eastAsia="Calibri" w:hAnsi="Calibri" w:cs="Calibri"/>
            <w:color w:val="0563C1"/>
            <w:u w:val="single"/>
          </w:rPr>
          <w:t>Kōkua ʻIke’s</w:t>
        </w:r>
      </w:hyperlink>
      <w:r w:rsidRPr="00EB2539">
        <w:rPr>
          <w:rFonts w:ascii="Calibri" w:eastAsia="Calibri" w:hAnsi="Calibri" w:cs="Calibri"/>
        </w:rPr>
        <w:t xml:space="preserve"> website for the latest times, list of drop-in hours, and information on scheduling an appointment. Free online tutoring is also available via </w:t>
      </w:r>
      <w:proofErr w:type="spellStart"/>
      <w:r w:rsidRPr="00EB2539">
        <w:rPr>
          <w:rFonts w:ascii="Calibri" w:eastAsia="Calibri" w:hAnsi="Calibri" w:cs="Calibri"/>
        </w:rPr>
        <w:t>TutorMe</w:t>
      </w:r>
      <w:proofErr w:type="spellEnd"/>
      <w:r w:rsidRPr="00EB2539">
        <w:rPr>
          <w:rFonts w:ascii="Calibri" w:eastAsia="Calibri" w:hAnsi="Calibri" w:cs="Calibri"/>
        </w:rPr>
        <w:t xml:space="preserve">. Tutor Me can be accessed 24/7 from your Canvas account. Simply click on Account &gt; </w:t>
      </w:r>
      <w:proofErr w:type="spellStart"/>
      <w:r w:rsidRPr="00EB2539">
        <w:rPr>
          <w:rFonts w:ascii="Calibri" w:eastAsia="Calibri" w:hAnsi="Calibri" w:cs="Calibri"/>
        </w:rPr>
        <w:t>TutorMe</w:t>
      </w:r>
      <w:proofErr w:type="spellEnd"/>
      <w:r w:rsidRPr="00EB2539">
        <w:rPr>
          <w:rFonts w:ascii="Calibri" w:eastAsia="Calibri" w:hAnsi="Calibri" w:cs="Calibri"/>
        </w:rPr>
        <w:t xml:space="preserve">. For more information, please contact </w:t>
      </w:r>
      <w:proofErr w:type="spellStart"/>
      <w:r w:rsidRPr="00EB2539">
        <w:rPr>
          <w:rFonts w:ascii="Calibri" w:eastAsia="Calibri" w:hAnsi="Calibri" w:cs="Calibri"/>
        </w:rPr>
        <w:t>Kōkua</w:t>
      </w:r>
      <w:proofErr w:type="spellEnd"/>
      <w:r w:rsidRPr="00EB2539">
        <w:rPr>
          <w:rFonts w:ascii="Calibri" w:eastAsia="Calibri" w:hAnsi="Calibri" w:cs="Calibri"/>
        </w:rPr>
        <w:t xml:space="preserve"> </w:t>
      </w:r>
      <w:proofErr w:type="spellStart"/>
      <w:r w:rsidRPr="00EB2539">
        <w:rPr>
          <w:rFonts w:ascii="Calibri" w:eastAsia="Calibri" w:hAnsi="Calibri" w:cs="Calibri"/>
        </w:rPr>
        <w:t>ʻIke</w:t>
      </w:r>
      <w:proofErr w:type="spellEnd"/>
      <w:r w:rsidRPr="00EB2539">
        <w:rPr>
          <w:rFonts w:ascii="Calibri" w:eastAsia="Calibri" w:hAnsi="Calibri" w:cs="Calibri"/>
        </w:rPr>
        <w:t xml:space="preserve"> at </w:t>
      </w:r>
      <w:hyperlink r:id="rId25">
        <w:r w:rsidRPr="00EB2539">
          <w:rPr>
            <w:rFonts w:ascii="Calibri" w:eastAsia="Calibri" w:hAnsi="Calibri" w:cs="Calibri"/>
            <w:color w:val="0563C1"/>
            <w:u w:val="single"/>
          </w:rPr>
          <w:t>tutoring@chaminade.edu</w:t>
        </w:r>
      </w:hyperlink>
      <w:r w:rsidRPr="00EB2539">
        <w:rPr>
          <w:rFonts w:ascii="Calibri" w:eastAsia="Calibri" w:hAnsi="Calibri" w:cs="Calibri"/>
        </w:rPr>
        <w:t xml:space="preserve"> or 808-739-8305.</w:t>
      </w:r>
      <w:r w:rsidRPr="00EB2539">
        <w:br w:type="page"/>
      </w:r>
    </w:p>
    <w:p w14:paraId="4849CF21" w14:textId="46A58028" w:rsidR="000C26F3" w:rsidRDefault="00DB7D17" w:rsidP="004C40E5">
      <w:pPr>
        <w:keepNext/>
        <w:keepLines/>
        <w:pBdr>
          <w:top w:val="single" w:sz="24" w:space="1" w:color="0054A6"/>
          <w:left w:val="nil"/>
          <w:bottom w:val="single" w:sz="24" w:space="1" w:color="0054A6"/>
          <w:right w:val="nil"/>
          <w:between w:val="nil"/>
        </w:pBdr>
        <w:shd w:val="clear" w:color="auto" w:fill="0054A6"/>
        <w:spacing w:line="240" w:lineRule="auto"/>
        <w:rPr>
          <w:rFonts w:ascii="Calibri" w:eastAsia="Calibri" w:hAnsi="Calibri" w:cs="Calibri"/>
          <w:b/>
          <w:color w:val="FFFFFF"/>
          <w:sz w:val="26"/>
          <w:szCs w:val="26"/>
        </w:rPr>
      </w:pPr>
      <w:r>
        <w:rPr>
          <w:rFonts w:ascii="Calibri" w:eastAsia="Calibri" w:hAnsi="Calibri" w:cs="Calibri"/>
          <w:b/>
          <w:color w:val="FFFFFF"/>
          <w:sz w:val="26"/>
          <w:szCs w:val="26"/>
        </w:rPr>
        <w:lastRenderedPageBreak/>
        <w:t>Course Schedule</w:t>
      </w:r>
      <w:r w:rsidR="00493F53">
        <w:rPr>
          <w:rFonts w:ascii="Calibri" w:eastAsia="Calibri" w:hAnsi="Calibri" w:cs="Calibri"/>
          <w:b/>
          <w:color w:val="FFFFFF"/>
          <w:sz w:val="26"/>
          <w:szCs w:val="26"/>
        </w:rPr>
        <w:t xml:space="preserve"> </w:t>
      </w:r>
      <w:r w:rsidR="00493F53" w:rsidRPr="000A462A">
        <w:rPr>
          <w:rFonts w:ascii="Calibri" w:eastAsia="Calibri" w:hAnsi="Calibri" w:cs="Calibri"/>
          <w:b/>
          <w:color w:val="FFFFFF"/>
        </w:rPr>
        <w:t>(subject to change as instructor deems necessary)</w:t>
      </w:r>
    </w:p>
    <w:p w14:paraId="5B55B5A7" w14:textId="4D066BA0" w:rsidR="004C40E5" w:rsidRPr="000730DB" w:rsidRDefault="004C40E5" w:rsidP="004C40E5">
      <w:pPr>
        <w:pStyle w:val="Heading3"/>
        <w:spacing w:before="0" w:after="0" w:line="240" w:lineRule="auto"/>
        <w:jc w:val="both"/>
        <w:rPr>
          <w:rFonts w:ascii="Comic Sans MS" w:hAnsi="Comic Sans MS" w:cs="Times New Roman"/>
          <w:sz w:val="20"/>
          <w:szCs w:val="20"/>
        </w:rPr>
      </w:pPr>
    </w:p>
    <w:tbl>
      <w:tblPr>
        <w:tblW w:w="10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1890"/>
        <w:gridCol w:w="4567"/>
        <w:gridCol w:w="2993"/>
      </w:tblGrid>
      <w:tr w:rsidR="00E63140" w:rsidRPr="00CA411A" w14:paraId="7C26E880" w14:textId="77777777" w:rsidTr="001855E3">
        <w:tc>
          <w:tcPr>
            <w:tcW w:w="648" w:type="dxa"/>
          </w:tcPr>
          <w:p w14:paraId="2019343E" w14:textId="77777777" w:rsidR="00E63140" w:rsidRPr="00CA411A" w:rsidRDefault="00E63140" w:rsidP="001855E3">
            <w:pPr>
              <w:spacing w:line="240" w:lineRule="auto"/>
              <w:jc w:val="center"/>
              <w:rPr>
                <w:rFonts w:ascii="Comic Sans MS" w:hAnsi="Comic Sans MS"/>
                <w:b/>
              </w:rPr>
            </w:pPr>
            <w:proofErr w:type="spellStart"/>
            <w:r w:rsidRPr="00CA411A">
              <w:rPr>
                <w:rFonts w:ascii="Comic Sans MS" w:hAnsi="Comic Sans MS"/>
                <w:b/>
              </w:rPr>
              <w:t>Wk</w:t>
            </w:r>
            <w:proofErr w:type="spellEnd"/>
          </w:p>
        </w:tc>
        <w:tc>
          <w:tcPr>
            <w:tcW w:w="1890" w:type="dxa"/>
          </w:tcPr>
          <w:p w14:paraId="01F5F958" w14:textId="77777777" w:rsidR="00E63140" w:rsidRPr="00CA411A" w:rsidRDefault="00E63140" w:rsidP="001855E3">
            <w:pPr>
              <w:spacing w:line="240" w:lineRule="auto"/>
              <w:jc w:val="center"/>
              <w:rPr>
                <w:rFonts w:ascii="Comic Sans MS" w:hAnsi="Comic Sans MS"/>
                <w:b/>
              </w:rPr>
            </w:pPr>
            <w:r w:rsidRPr="00CA411A">
              <w:rPr>
                <w:rFonts w:ascii="Comic Sans MS" w:hAnsi="Comic Sans MS"/>
                <w:b/>
              </w:rPr>
              <w:t>Date</w:t>
            </w:r>
          </w:p>
        </w:tc>
        <w:tc>
          <w:tcPr>
            <w:tcW w:w="4567" w:type="dxa"/>
          </w:tcPr>
          <w:p w14:paraId="546B5363" w14:textId="77777777" w:rsidR="00E63140" w:rsidRPr="00CA411A" w:rsidRDefault="00E63140" w:rsidP="001855E3">
            <w:pPr>
              <w:spacing w:line="240" w:lineRule="auto"/>
              <w:jc w:val="center"/>
              <w:rPr>
                <w:rFonts w:ascii="Comic Sans MS" w:hAnsi="Comic Sans MS"/>
                <w:b/>
              </w:rPr>
            </w:pPr>
            <w:r>
              <w:rPr>
                <w:rFonts w:ascii="Comic Sans MS" w:hAnsi="Comic Sans MS"/>
                <w:b/>
              </w:rPr>
              <w:t>Lab</w:t>
            </w:r>
            <w:r w:rsidRPr="00CA411A">
              <w:rPr>
                <w:rFonts w:ascii="Comic Sans MS" w:hAnsi="Comic Sans MS"/>
                <w:b/>
              </w:rPr>
              <w:t xml:space="preserve"> topic</w:t>
            </w:r>
          </w:p>
        </w:tc>
        <w:tc>
          <w:tcPr>
            <w:tcW w:w="2993" w:type="dxa"/>
          </w:tcPr>
          <w:p w14:paraId="346AD7D2" w14:textId="77777777" w:rsidR="00E63140" w:rsidRPr="00CA411A" w:rsidRDefault="00E63140" w:rsidP="001855E3">
            <w:pPr>
              <w:spacing w:line="240" w:lineRule="auto"/>
              <w:jc w:val="center"/>
              <w:rPr>
                <w:rFonts w:ascii="Comic Sans MS" w:hAnsi="Comic Sans MS"/>
                <w:b/>
              </w:rPr>
            </w:pPr>
            <w:r>
              <w:rPr>
                <w:rFonts w:ascii="Comic Sans MS" w:hAnsi="Comic Sans MS"/>
                <w:b/>
              </w:rPr>
              <w:t>Assignments</w:t>
            </w:r>
          </w:p>
          <w:p w14:paraId="01E653BB" w14:textId="77777777" w:rsidR="00E63140" w:rsidRPr="00CA411A" w:rsidRDefault="00E63140" w:rsidP="001855E3">
            <w:pPr>
              <w:spacing w:line="240" w:lineRule="auto"/>
              <w:jc w:val="center"/>
              <w:rPr>
                <w:rFonts w:ascii="Comic Sans MS" w:hAnsi="Comic Sans MS"/>
                <w:b/>
              </w:rPr>
            </w:pPr>
          </w:p>
        </w:tc>
      </w:tr>
      <w:tr w:rsidR="00E63140" w:rsidRPr="00CA411A" w14:paraId="0E11C10A" w14:textId="77777777" w:rsidTr="001855E3">
        <w:tc>
          <w:tcPr>
            <w:tcW w:w="648" w:type="dxa"/>
          </w:tcPr>
          <w:p w14:paraId="7BB25FD9" w14:textId="77777777" w:rsidR="00E63140" w:rsidRPr="00CA411A" w:rsidRDefault="00E63140" w:rsidP="001855E3">
            <w:pPr>
              <w:spacing w:line="240" w:lineRule="auto"/>
              <w:jc w:val="center"/>
              <w:rPr>
                <w:rFonts w:ascii="Comic Sans MS" w:hAnsi="Comic Sans MS"/>
              </w:rPr>
            </w:pPr>
            <w:r w:rsidRPr="00CA411A">
              <w:rPr>
                <w:rFonts w:ascii="Comic Sans MS" w:hAnsi="Comic Sans MS"/>
              </w:rPr>
              <w:t>1</w:t>
            </w:r>
          </w:p>
        </w:tc>
        <w:tc>
          <w:tcPr>
            <w:tcW w:w="1890" w:type="dxa"/>
          </w:tcPr>
          <w:p w14:paraId="05140797" w14:textId="6AD857F2" w:rsidR="00E63140" w:rsidRPr="00CA411A" w:rsidRDefault="00E63140" w:rsidP="001855E3">
            <w:pPr>
              <w:spacing w:line="240" w:lineRule="auto"/>
              <w:rPr>
                <w:rFonts w:ascii="Comic Sans MS" w:hAnsi="Comic Sans MS"/>
              </w:rPr>
            </w:pPr>
            <w:proofErr w:type="spellStart"/>
            <w:r>
              <w:rPr>
                <w:rFonts w:ascii="Comic Sans MS" w:hAnsi="Comic Sans MS"/>
              </w:rPr>
              <w:t>Wk</w:t>
            </w:r>
            <w:proofErr w:type="spellEnd"/>
            <w:r>
              <w:rPr>
                <w:rFonts w:ascii="Comic Sans MS" w:hAnsi="Comic Sans MS"/>
              </w:rPr>
              <w:t xml:space="preserve"> of Jan </w:t>
            </w:r>
            <w:r w:rsidR="001332A5">
              <w:rPr>
                <w:rFonts w:ascii="Comic Sans MS" w:hAnsi="Comic Sans MS"/>
              </w:rPr>
              <w:t>12</w:t>
            </w:r>
          </w:p>
        </w:tc>
        <w:tc>
          <w:tcPr>
            <w:tcW w:w="4567" w:type="dxa"/>
          </w:tcPr>
          <w:p w14:paraId="6C73D3CA" w14:textId="77777777" w:rsidR="00E63140" w:rsidRDefault="00E63140" w:rsidP="001855E3">
            <w:pPr>
              <w:spacing w:line="240" w:lineRule="auto"/>
              <w:rPr>
                <w:rFonts w:ascii="Comic Sans MS" w:hAnsi="Comic Sans MS"/>
                <w:bCs/>
                <w:sz w:val="20"/>
                <w:szCs w:val="20"/>
              </w:rPr>
            </w:pPr>
            <w:r w:rsidRPr="009B4139">
              <w:rPr>
                <w:rFonts w:ascii="Comic Sans MS" w:hAnsi="Comic Sans MS"/>
                <w:bCs/>
                <w:sz w:val="20"/>
                <w:szCs w:val="20"/>
              </w:rPr>
              <w:t>Lab Safety</w:t>
            </w:r>
            <w:r>
              <w:rPr>
                <w:rFonts w:ascii="Comic Sans MS" w:hAnsi="Comic Sans MS"/>
                <w:bCs/>
                <w:sz w:val="20"/>
                <w:szCs w:val="20"/>
              </w:rPr>
              <w:t xml:space="preserve"> &amp; Scientific Method</w:t>
            </w:r>
          </w:p>
          <w:p w14:paraId="3290E578" w14:textId="77777777" w:rsidR="00E63140" w:rsidRPr="009B4139" w:rsidRDefault="00E63140" w:rsidP="001855E3">
            <w:pPr>
              <w:spacing w:line="240" w:lineRule="auto"/>
              <w:rPr>
                <w:rFonts w:ascii="Comic Sans MS" w:hAnsi="Comic Sans MS"/>
                <w:bCs/>
                <w:sz w:val="20"/>
                <w:szCs w:val="20"/>
              </w:rPr>
            </w:pPr>
          </w:p>
        </w:tc>
        <w:tc>
          <w:tcPr>
            <w:tcW w:w="2993" w:type="dxa"/>
          </w:tcPr>
          <w:p w14:paraId="7BBFF472" w14:textId="77777777" w:rsidR="00E63140" w:rsidRDefault="00E63140" w:rsidP="001855E3">
            <w:pPr>
              <w:spacing w:line="240" w:lineRule="auto"/>
              <w:jc w:val="center"/>
            </w:pPr>
            <w:r w:rsidRPr="00181E90">
              <w:rPr>
                <w:rFonts w:ascii="Comic Sans MS" w:hAnsi="Comic Sans MS"/>
                <w:sz w:val="20"/>
                <w:szCs w:val="20"/>
              </w:rPr>
              <w:t>See Canvas</w:t>
            </w:r>
          </w:p>
        </w:tc>
      </w:tr>
      <w:tr w:rsidR="00E63140" w:rsidRPr="00CA411A" w14:paraId="3C4662C1" w14:textId="77777777" w:rsidTr="001855E3">
        <w:tc>
          <w:tcPr>
            <w:tcW w:w="648" w:type="dxa"/>
          </w:tcPr>
          <w:p w14:paraId="5A27476A" w14:textId="77777777" w:rsidR="00E63140" w:rsidRPr="00CA411A" w:rsidRDefault="00E63140" w:rsidP="001855E3">
            <w:pPr>
              <w:spacing w:line="240" w:lineRule="auto"/>
              <w:jc w:val="center"/>
              <w:rPr>
                <w:rFonts w:ascii="Comic Sans MS" w:hAnsi="Comic Sans MS"/>
              </w:rPr>
            </w:pPr>
            <w:r>
              <w:rPr>
                <w:rFonts w:ascii="Comic Sans MS" w:hAnsi="Comic Sans MS"/>
              </w:rPr>
              <w:t>2</w:t>
            </w:r>
          </w:p>
        </w:tc>
        <w:tc>
          <w:tcPr>
            <w:tcW w:w="1890" w:type="dxa"/>
          </w:tcPr>
          <w:p w14:paraId="2FEBA2D9" w14:textId="67B3BF0D" w:rsidR="00E63140" w:rsidRPr="00CA411A" w:rsidRDefault="00E63140" w:rsidP="001855E3">
            <w:pPr>
              <w:spacing w:line="240" w:lineRule="auto"/>
              <w:rPr>
                <w:rFonts w:ascii="Comic Sans MS" w:hAnsi="Comic Sans MS"/>
              </w:rPr>
            </w:pPr>
            <w:proofErr w:type="spellStart"/>
            <w:r>
              <w:rPr>
                <w:rFonts w:ascii="Comic Sans MS" w:hAnsi="Comic Sans MS"/>
              </w:rPr>
              <w:t>Wk</w:t>
            </w:r>
            <w:proofErr w:type="spellEnd"/>
            <w:r>
              <w:rPr>
                <w:rFonts w:ascii="Comic Sans MS" w:hAnsi="Comic Sans MS"/>
              </w:rPr>
              <w:t xml:space="preserve"> of Jan 1</w:t>
            </w:r>
            <w:r w:rsidR="002B5C50">
              <w:rPr>
                <w:rFonts w:ascii="Comic Sans MS" w:hAnsi="Comic Sans MS"/>
              </w:rPr>
              <w:t>9</w:t>
            </w:r>
          </w:p>
        </w:tc>
        <w:tc>
          <w:tcPr>
            <w:tcW w:w="4567" w:type="dxa"/>
          </w:tcPr>
          <w:p w14:paraId="7DD3238A" w14:textId="77777777" w:rsidR="00E63140" w:rsidRPr="00B21590" w:rsidRDefault="00E63140" w:rsidP="001855E3">
            <w:pPr>
              <w:spacing w:line="240" w:lineRule="auto"/>
              <w:rPr>
                <w:rFonts w:ascii="Comic Sans MS" w:hAnsi="Comic Sans MS"/>
                <w:color w:val="222222"/>
              </w:rPr>
            </w:pPr>
            <w:r>
              <w:rPr>
                <w:rFonts w:ascii="Comic Sans MS" w:hAnsi="Comic Sans MS"/>
                <w:color w:val="222222"/>
              </w:rPr>
              <w:t>Introduction to Microbiomes &amp; The Earth Microbiome Project</w:t>
            </w:r>
          </w:p>
        </w:tc>
        <w:tc>
          <w:tcPr>
            <w:tcW w:w="2993" w:type="dxa"/>
          </w:tcPr>
          <w:p w14:paraId="280754A1" w14:textId="77777777" w:rsidR="00E63140" w:rsidRDefault="00E63140" w:rsidP="001855E3">
            <w:pPr>
              <w:spacing w:line="240" w:lineRule="auto"/>
              <w:jc w:val="center"/>
            </w:pPr>
            <w:r w:rsidRPr="00181E90">
              <w:rPr>
                <w:rFonts w:ascii="Comic Sans MS" w:hAnsi="Comic Sans MS"/>
                <w:sz w:val="20"/>
                <w:szCs w:val="20"/>
              </w:rPr>
              <w:t>See Canvas</w:t>
            </w:r>
          </w:p>
        </w:tc>
      </w:tr>
      <w:tr w:rsidR="00E63140" w:rsidRPr="00CA411A" w14:paraId="7C75B5CF" w14:textId="77777777" w:rsidTr="001855E3">
        <w:tc>
          <w:tcPr>
            <w:tcW w:w="648" w:type="dxa"/>
          </w:tcPr>
          <w:p w14:paraId="73475DC7" w14:textId="77777777" w:rsidR="00E63140" w:rsidRPr="00CA411A" w:rsidRDefault="00E63140" w:rsidP="001855E3">
            <w:pPr>
              <w:spacing w:line="240" w:lineRule="auto"/>
              <w:jc w:val="center"/>
              <w:rPr>
                <w:rFonts w:ascii="Comic Sans MS" w:hAnsi="Comic Sans MS"/>
              </w:rPr>
            </w:pPr>
            <w:r>
              <w:rPr>
                <w:rFonts w:ascii="Comic Sans MS" w:hAnsi="Comic Sans MS"/>
              </w:rPr>
              <w:t>3</w:t>
            </w:r>
          </w:p>
        </w:tc>
        <w:tc>
          <w:tcPr>
            <w:tcW w:w="1890" w:type="dxa"/>
          </w:tcPr>
          <w:p w14:paraId="13E58911" w14:textId="439DD118" w:rsidR="00E63140" w:rsidRPr="00CA411A" w:rsidRDefault="00E63140" w:rsidP="001855E3">
            <w:pPr>
              <w:spacing w:line="240" w:lineRule="auto"/>
              <w:rPr>
                <w:rFonts w:ascii="Comic Sans MS" w:hAnsi="Comic Sans MS"/>
              </w:rPr>
            </w:pPr>
            <w:proofErr w:type="spellStart"/>
            <w:r>
              <w:rPr>
                <w:rFonts w:ascii="Comic Sans MS" w:hAnsi="Comic Sans MS"/>
              </w:rPr>
              <w:t>Wk</w:t>
            </w:r>
            <w:proofErr w:type="spellEnd"/>
            <w:r>
              <w:rPr>
                <w:rFonts w:ascii="Comic Sans MS" w:hAnsi="Comic Sans MS"/>
              </w:rPr>
              <w:t xml:space="preserve"> of Jan 2</w:t>
            </w:r>
            <w:r w:rsidR="002B5C50">
              <w:rPr>
                <w:rFonts w:ascii="Comic Sans MS" w:hAnsi="Comic Sans MS"/>
              </w:rPr>
              <w:t>6</w:t>
            </w:r>
          </w:p>
        </w:tc>
        <w:tc>
          <w:tcPr>
            <w:tcW w:w="4567" w:type="dxa"/>
          </w:tcPr>
          <w:p w14:paraId="67C808B2" w14:textId="6D3828BF" w:rsidR="00E63140" w:rsidRPr="00CA411A" w:rsidRDefault="00E63140" w:rsidP="001855E3">
            <w:pPr>
              <w:spacing w:line="240" w:lineRule="auto"/>
              <w:rPr>
                <w:rFonts w:ascii="Comic Sans MS" w:hAnsi="Comic Sans MS"/>
                <w:bCs/>
              </w:rPr>
            </w:pPr>
            <w:r>
              <w:rPr>
                <w:rFonts w:ascii="Comic Sans MS" w:hAnsi="Comic Sans MS"/>
                <w:bCs/>
              </w:rPr>
              <w:t>Biotechniques (dry lab)</w:t>
            </w:r>
            <w:r w:rsidR="00DB5F7F">
              <w:rPr>
                <w:rFonts w:ascii="Comic Sans MS" w:hAnsi="Comic Sans MS"/>
                <w:bCs/>
              </w:rPr>
              <w:t xml:space="preserve">: </w:t>
            </w:r>
            <w:r w:rsidR="00D04E95">
              <w:rPr>
                <w:rFonts w:ascii="Comic Sans MS" w:hAnsi="Comic Sans MS"/>
                <w:bCs/>
              </w:rPr>
              <w:t xml:space="preserve">DNA Extraction </w:t>
            </w:r>
          </w:p>
        </w:tc>
        <w:tc>
          <w:tcPr>
            <w:tcW w:w="2993" w:type="dxa"/>
          </w:tcPr>
          <w:p w14:paraId="0002855C" w14:textId="77777777" w:rsidR="00E63140" w:rsidRDefault="00E63140" w:rsidP="001855E3">
            <w:pPr>
              <w:spacing w:line="240" w:lineRule="auto"/>
              <w:jc w:val="center"/>
              <w:rPr>
                <w:rFonts w:ascii="Comic Sans MS" w:hAnsi="Comic Sans MS"/>
                <w:sz w:val="20"/>
                <w:szCs w:val="20"/>
              </w:rPr>
            </w:pPr>
            <w:r w:rsidRPr="00181E90">
              <w:rPr>
                <w:rFonts w:ascii="Comic Sans MS" w:hAnsi="Comic Sans MS"/>
                <w:sz w:val="20"/>
                <w:szCs w:val="20"/>
              </w:rPr>
              <w:t>See Canvas</w:t>
            </w:r>
          </w:p>
          <w:p w14:paraId="7BC2D516" w14:textId="77777777" w:rsidR="00E63140" w:rsidRDefault="00E63140" w:rsidP="001855E3">
            <w:pPr>
              <w:spacing w:line="240" w:lineRule="auto"/>
              <w:jc w:val="center"/>
            </w:pPr>
          </w:p>
        </w:tc>
      </w:tr>
      <w:tr w:rsidR="00E63140" w:rsidRPr="00CA411A" w14:paraId="2E4357DC" w14:textId="77777777" w:rsidTr="001855E3">
        <w:tc>
          <w:tcPr>
            <w:tcW w:w="648" w:type="dxa"/>
          </w:tcPr>
          <w:p w14:paraId="4ACCC7E6" w14:textId="77777777" w:rsidR="00E63140" w:rsidRPr="00CA411A" w:rsidRDefault="00E63140" w:rsidP="001855E3">
            <w:pPr>
              <w:spacing w:line="240" w:lineRule="auto"/>
              <w:jc w:val="center"/>
              <w:rPr>
                <w:rFonts w:ascii="Comic Sans MS" w:hAnsi="Comic Sans MS"/>
              </w:rPr>
            </w:pPr>
            <w:r>
              <w:rPr>
                <w:rFonts w:ascii="Comic Sans MS" w:hAnsi="Comic Sans MS"/>
              </w:rPr>
              <w:t>4</w:t>
            </w:r>
          </w:p>
        </w:tc>
        <w:tc>
          <w:tcPr>
            <w:tcW w:w="1890" w:type="dxa"/>
          </w:tcPr>
          <w:p w14:paraId="2D1DAC94" w14:textId="1AB30004" w:rsidR="00E63140" w:rsidRPr="00CA411A" w:rsidRDefault="00E63140" w:rsidP="001855E3">
            <w:pPr>
              <w:spacing w:line="240" w:lineRule="auto"/>
              <w:rPr>
                <w:rFonts w:ascii="Comic Sans MS" w:hAnsi="Comic Sans MS"/>
              </w:rPr>
            </w:pPr>
            <w:proofErr w:type="spellStart"/>
            <w:r>
              <w:rPr>
                <w:rFonts w:ascii="Comic Sans MS" w:hAnsi="Comic Sans MS"/>
              </w:rPr>
              <w:t>Wk</w:t>
            </w:r>
            <w:proofErr w:type="spellEnd"/>
            <w:r>
              <w:rPr>
                <w:rFonts w:ascii="Comic Sans MS" w:hAnsi="Comic Sans MS"/>
              </w:rPr>
              <w:t xml:space="preserve"> of </w:t>
            </w:r>
            <w:r w:rsidR="002B5C50">
              <w:rPr>
                <w:rFonts w:ascii="Comic Sans MS" w:hAnsi="Comic Sans MS"/>
              </w:rPr>
              <w:t>Feb</w:t>
            </w:r>
            <w:r>
              <w:rPr>
                <w:rFonts w:ascii="Comic Sans MS" w:hAnsi="Comic Sans MS"/>
              </w:rPr>
              <w:t xml:space="preserve"> 2</w:t>
            </w:r>
          </w:p>
        </w:tc>
        <w:tc>
          <w:tcPr>
            <w:tcW w:w="4567" w:type="dxa"/>
          </w:tcPr>
          <w:p w14:paraId="6672846D" w14:textId="511215A7" w:rsidR="00E63140" w:rsidRPr="00CA411A" w:rsidRDefault="00D04E95" w:rsidP="001855E3">
            <w:pPr>
              <w:spacing w:line="240" w:lineRule="auto"/>
              <w:rPr>
                <w:rFonts w:ascii="Comic Sans MS" w:hAnsi="Comic Sans MS"/>
                <w:bCs/>
              </w:rPr>
            </w:pPr>
            <w:r>
              <w:rPr>
                <w:rFonts w:ascii="Comic Sans MS" w:hAnsi="Comic Sans MS"/>
                <w:bCs/>
              </w:rPr>
              <w:t xml:space="preserve">DNA Extraction &amp; Spectrophotometric </w:t>
            </w:r>
            <w:proofErr w:type="spellStart"/>
            <w:r>
              <w:rPr>
                <w:rFonts w:ascii="Comic Sans MS" w:hAnsi="Comic Sans MS"/>
                <w:bCs/>
              </w:rPr>
              <w:t>Analaysis</w:t>
            </w:r>
            <w:proofErr w:type="spellEnd"/>
          </w:p>
        </w:tc>
        <w:tc>
          <w:tcPr>
            <w:tcW w:w="2993" w:type="dxa"/>
          </w:tcPr>
          <w:p w14:paraId="524F418F" w14:textId="77777777" w:rsidR="00E63140" w:rsidRDefault="00E63140" w:rsidP="001855E3">
            <w:pPr>
              <w:spacing w:line="240" w:lineRule="auto"/>
              <w:jc w:val="center"/>
              <w:rPr>
                <w:rFonts w:ascii="Comic Sans MS" w:hAnsi="Comic Sans MS"/>
                <w:sz w:val="20"/>
                <w:szCs w:val="20"/>
              </w:rPr>
            </w:pPr>
            <w:r w:rsidRPr="00181E90">
              <w:rPr>
                <w:rFonts w:ascii="Comic Sans MS" w:hAnsi="Comic Sans MS"/>
                <w:sz w:val="20"/>
                <w:szCs w:val="20"/>
              </w:rPr>
              <w:t>See Canvas</w:t>
            </w:r>
          </w:p>
          <w:p w14:paraId="4592DD5F" w14:textId="77777777" w:rsidR="00E63140" w:rsidRDefault="00E63140" w:rsidP="001855E3">
            <w:pPr>
              <w:spacing w:line="240" w:lineRule="auto"/>
              <w:jc w:val="center"/>
            </w:pPr>
          </w:p>
        </w:tc>
      </w:tr>
      <w:tr w:rsidR="00E63140" w:rsidRPr="00CA411A" w14:paraId="0CFB30AF" w14:textId="77777777" w:rsidTr="001855E3">
        <w:tc>
          <w:tcPr>
            <w:tcW w:w="648" w:type="dxa"/>
          </w:tcPr>
          <w:p w14:paraId="688E5E4C" w14:textId="77777777" w:rsidR="00E63140" w:rsidRPr="00CA411A" w:rsidRDefault="00E63140" w:rsidP="001855E3">
            <w:pPr>
              <w:spacing w:line="240" w:lineRule="auto"/>
              <w:jc w:val="center"/>
              <w:rPr>
                <w:rFonts w:ascii="Comic Sans MS" w:hAnsi="Comic Sans MS"/>
              </w:rPr>
            </w:pPr>
            <w:r>
              <w:rPr>
                <w:rFonts w:ascii="Comic Sans MS" w:hAnsi="Comic Sans MS"/>
              </w:rPr>
              <w:t>5</w:t>
            </w:r>
          </w:p>
        </w:tc>
        <w:tc>
          <w:tcPr>
            <w:tcW w:w="1890" w:type="dxa"/>
          </w:tcPr>
          <w:p w14:paraId="38C47F79" w14:textId="0598DAFB" w:rsidR="00E63140" w:rsidRPr="00245002" w:rsidRDefault="00E63140" w:rsidP="001855E3">
            <w:pPr>
              <w:spacing w:line="240" w:lineRule="auto"/>
              <w:rPr>
                <w:rFonts w:ascii="Comic Sans MS" w:hAnsi="Comic Sans MS"/>
              </w:rPr>
            </w:pPr>
            <w:proofErr w:type="spellStart"/>
            <w:r w:rsidRPr="00245002">
              <w:rPr>
                <w:rFonts w:ascii="Comic Sans MS" w:hAnsi="Comic Sans MS"/>
              </w:rPr>
              <w:t>Wk</w:t>
            </w:r>
            <w:proofErr w:type="spellEnd"/>
            <w:r w:rsidRPr="00245002">
              <w:rPr>
                <w:rFonts w:ascii="Comic Sans MS" w:hAnsi="Comic Sans MS"/>
              </w:rPr>
              <w:t xml:space="preserve"> of </w:t>
            </w:r>
            <w:r>
              <w:rPr>
                <w:rFonts w:ascii="Comic Sans MS" w:hAnsi="Comic Sans MS"/>
              </w:rPr>
              <w:t xml:space="preserve">Feb </w:t>
            </w:r>
            <w:r w:rsidR="002B5C50">
              <w:rPr>
                <w:rFonts w:ascii="Comic Sans MS" w:hAnsi="Comic Sans MS"/>
              </w:rPr>
              <w:t>9</w:t>
            </w:r>
          </w:p>
        </w:tc>
        <w:tc>
          <w:tcPr>
            <w:tcW w:w="4567" w:type="dxa"/>
          </w:tcPr>
          <w:p w14:paraId="655B1414" w14:textId="0C211F92" w:rsidR="00E63140" w:rsidRPr="00CA411A" w:rsidRDefault="00D04E95" w:rsidP="001855E3">
            <w:pPr>
              <w:spacing w:line="240" w:lineRule="auto"/>
              <w:rPr>
                <w:rFonts w:ascii="Comic Sans MS" w:hAnsi="Comic Sans MS"/>
                <w:bCs/>
              </w:rPr>
            </w:pPr>
            <w:r>
              <w:rPr>
                <w:rFonts w:ascii="Comic Sans MS" w:hAnsi="Comic Sans MS"/>
                <w:bCs/>
              </w:rPr>
              <w:t>Biotechniques (dry lab): PCR</w:t>
            </w:r>
          </w:p>
        </w:tc>
        <w:tc>
          <w:tcPr>
            <w:tcW w:w="2993" w:type="dxa"/>
          </w:tcPr>
          <w:p w14:paraId="6FC0CA55" w14:textId="77777777" w:rsidR="00E63140" w:rsidRDefault="00E63140" w:rsidP="001855E3">
            <w:pPr>
              <w:spacing w:line="240" w:lineRule="auto"/>
              <w:jc w:val="center"/>
              <w:rPr>
                <w:rFonts w:ascii="Comic Sans MS" w:hAnsi="Comic Sans MS"/>
                <w:sz w:val="20"/>
                <w:szCs w:val="20"/>
              </w:rPr>
            </w:pPr>
            <w:r w:rsidRPr="00181E90">
              <w:rPr>
                <w:rFonts w:ascii="Comic Sans MS" w:hAnsi="Comic Sans MS"/>
                <w:sz w:val="20"/>
                <w:szCs w:val="20"/>
              </w:rPr>
              <w:t>See Canvas</w:t>
            </w:r>
          </w:p>
          <w:p w14:paraId="721E3C46" w14:textId="77777777" w:rsidR="00885D32" w:rsidRDefault="00885D32" w:rsidP="001855E3">
            <w:pPr>
              <w:spacing w:line="240" w:lineRule="auto"/>
              <w:jc w:val="center"/>
            </w:pPr>
          </w:p>
        </w:tc>
      </w:tr>
      <w:tr w:rsidR="00E63140" w:rsidRPr="00CA411A" w14:paraId="6C296B84" w14:textId="77777777" w:rsidTr="001855E3">
        <w:tc>
          <w:tcPr>
            <w:tcW w:w="648" w:type="dxa"/>
          </w:tcPr>
          <w:p w14:paraId="1B8768BE" w14:textId="77777777" w:rsidR="00E63140" w:rsidRPr="00CA411A" w:rsidRDefault="00E63140" w:rsidP="001855E3">
            <w:pPr>
              <w:spacing w:line="240" w:lineRule="auto"/>
              <w:jc w:val="center"/>
              <w:rPr>
                <w:rFonts w:ascii="Comic Sans MS" w:hAnsi="Comic Sans MS"/>
              </w:rPr>
            </w:pPr>
            <w:r>
              <w:rPr>
                <w:rFonts w:ascii="Comic Sans MS" w:hAnsi="Comic Sans MS"/>
              </w:rPr>
              <w:t>6</w:t>
            </w:r>
          </w:p>
        </w:tc>
        <w:tc>
          <w:tcPr>
            <w:tcW w:w="1890" w:type="dxa"/>
          </w:tcPr>
          <w:p w14:paraId="34C9F938" w14:textId="6987AF82" w:rsidR="00E63140" w:rsidRPr="00CA411A" w:rsidRDefault="00E63140" w:rsidP="001855E3">
            <w:pPr>
              <w:spacing w:line="240" w:lineRule="auto"/>
              <w:rPr>
                <w:rFonts w:ascii="Comic Sans MS" w:hAnsi="Comic Sans MS"/>
              </w:rPr>
            </w:pPr>
            <w:proofErr w:type="spellStart"/>
            <w:r>
              <w:rPr>
                <w:rFonts w:ascii="Comic Sans MS" w:hAnsi="Comic Sans MS"/>
              </w:rPr>
              <w:t>Wk</w:t>
            </w:r>
            <w:proofErr w:type="spellEnd"/>
            <w:r>
              <w:rPr>
                <w:rFonts w:ascii="Comic Sans MS" w:hAnsi="Comic Sans MS"/>
              </w:rPr>
              <w:t xml:space="preserve"> of Feb 1</w:t>
            </w:r>
            <w:r w:rsidR="00AF6F23">
              <w:rPr>
                <w:rFonts w:ascii="Comic Sans MS" w:hAnsi="Comic Sans MS"/>
              </w:rPr>
              <w:t>6</w:t>
            </w:r>
          </w:p>
          <w:p w14:paraId="436ABC06" w14:textId="77777777" w:rsidR="00E63140" w:rsidRPr="00CA411A" w:rsidRDefault="00E63140" w:rsidP="001855E3">
            <w:pPr>
              <w:spacing w:line="240" w:lineRule="auto"/>
              <w:rPr>
                <w:rFonts w:ascii="Comic Sans MS" w:hAnsi="Comic Sans MS"/>
              </w:rPr>
            </w:pPr>
          </w:p>
        </w:tc>
        <w:tc>
          <w:tcPr>
            <w:tcW w:w="4567" w:type="dxa"/>
          </w:tcPr>
          <w:p w14:paraId="70BC147C" w14:textId="30821A09" w:rsidR="00E63140" w:rsidRPr="00E5793E" w:rsidRDefault="00662071" w:rsidP="001855E3">
            <w:pPr>
              <w:spacing w:line="240" w:lineRule="auto"/>
              <w:rPr>
                <w:rFonts w:ascii="Comic Sans MS" w:hAnsi="Comic Sans MS"/>
                <w:bCs/>
                <w:color w:val="000000"/>
              </w:rPr>
            </w:pPr>
            <w:r>
              <w:rPr>
                <w:rFonts w:ascii="Comic Sans MS" w:hAnsi="Comic Sans MS"/>
                <w:bCs/>
                <w:color w:val="000000"/>
              </w:rPr>
              <w:t>Polymerase Chain Reaction</w:t>
            </w:r>
          </w:p>
        </w:tc>
        <w:tc>
          <w:tcPr>
            <w:tcW w:w="2993" w:type="dxa"/>
          </w:tcPr>
          <w:p w14:paraId="7A6ABEDF" w14:textId="77777777" w:rsidR="00E63140" w:rsidRDefault="00E63140" w:rsidP="001855E3">
            <w:pPr>
              <w:spacing w:line="240" w:lineRule="auto"/>
              <w:jc w:val="center"/>
            </w:pPr>
            <w:r w:rsidRPr="00181E90">
              <w:rPr>
                <w:rFonts w:ascii="Comic Sans MS" w:hAnsi="Comic Sans MS"/>
                <w:sz w:val="20"/>
                <w:szCs w:val="20"/>
              </w:rPr>
              <w:t>See Canvas</w:t>
            </w:r>
          </w:p>
        </w:tc>
      </w:tr>
      <w:tr w:rsidR="00E63140" w:rsidRPr="00CA411A" w14:paraId="524CD527" w14:textId="77777777" w:rsidTr="001855E3">
        <w:tc>
          <w:tcPr>
            <w:tcW w:w="648" w:type="dxa"/>
          </w:tcPr>
          <w:p w14:paraId="0C0EA68F" w14:textId="77777777" w:rsidR="00E63140" w:rsidRPr="00CA411A" w:rsidRDefault="00E63140" w:rsidP="001855E3">
            <w:pPr>
              <w:spacing w:line="240" w:lineRule="auto"/>
              <w:jc w:val="center"/>
              <w:rPr>
                <w:rFonts w:ascii="Comic Sans MS" w:hAnsi="Comic Sans MS"/>
              </w:rPr>
            </w:pPr>
            <w:r>
              <w:rPr>
                <w:rFonts w:ascii="Comic Sans MS" w:hAnsi="Comic Sans MS"/>
              </w:rPr>
              <w:t>7</w:t>
            </w:r>
          </w:p>
        </w:tc>
        <w:tc>
          <w:tcPr>
            <w:tcW w:w="1890" w:type="dxa"/>
          </w:tcPr>
          <w:p w14:paraId="29187C50" w14:textId="5BCB4901" w:rsidR="00E63140" w:rsidRPr="00CA411A" w:rsidRDefault="00E63140" w:rsidP="001855E3">
            <w:pPr>
              <w:spacing w:line="240" w:lineRule="auto"/>
              <w:rPr>
                <w:rFonts w:ascii="Comic Sans MS" w:hAnsi="Comic Sans MS"/>
              </w:rPr>
            </w:pPr>
            <w:proofErr w:type="spellStart"/>
            <w:r>
              <w:rPr>
                <w:rFonts w:ascii="Comic Sans MS" w:hAnsi="Comic Sans MS"/>
              </w:rPr>
              <w:t>Wk</w:t>
            </w:r>
            <w:proofErr w:type="spellEnd"/>
            <w:r>
              <w:rPr>
                <w:rFonts w:ascii="Comic Sans MS" w:hAnsi="Comic Sans MS"/>
              </w:rPr>
              <w:t xml:space="preserve"> of Feb </w:t>
            </w:r>
            <w:r w:rsidR="00747B6B">
              <w:rPr>
                <w:rFonts w:ascii="Comic Sans MS" w:hAnsi="Comic Sans MS"/>
              </w:rPr>
              <w:t>23</w:t>
            </w:r>
          </w:p>
          <w:p w14:paraId="2B65E407" w14:textId="77777777" w:rsidR="00E63140" w:rsidRPr="00CA411A" w:rsidRDefault="00E63140" w:rsidP="001855E3">
            <w:pPr>
              <w:spacing w:line="240" w:lineRule="auto"/>
              <w:rPr>
                <w:rFonts w:ascii="Comic Sans MS" w:hAnsi="Comic Sans MS"/>
              </w:rPr>
            </w:pPr>
          </w:p>
        </w:tc>
        <w:tc>
          <w:tcPr>
            <w:tcW w:w="4567" w:type="dxa"/>
          </w:tcPr>
          <w:p w14:paraId="7EE9A7A5" w14:textId="440B428A" w:rsidR="00E63140" w:rsidRPr="00245002" w:rsidRDefault="00F40142" w:rsidP="001855E3">
            <w:pPr>
              <w:spacing w:line="240" w:lineRule="auto"/>
              <w:rPr>
                <w:rFonts w:ascii="Comic Sans MS" w:hAnsi="Comic Sans MS"/>
              </w:rPr>
            </w:pPr>
            <w:r>
              <w:rPr>
                <w:rFonts w:ascii="Comic Sans MS" w:hAnsi="Comic Sans MS"/>
                <w:bCs/>
              </w:rPr>
              <w:t>Biotechniques (dry lab): Gel Electrophoresis</w:t>
            </w:r>
          </w:p>
        </w:tc>
        <w:tc>
          <w:tcPr>
            <w:tcW w:w="2993" w:type="dxa"/>
          </w:tcPr>
          <w:p w14:paraId="64D1739A" w14:textId="77777777" w:rsidR="00E63140" w:rsidRDefault="00E63140" w:rsidP="001855E3">
            <w:pPr>
              <w:spacing w:line="240" w:lineRule="auto"/>
              <w:jc w:val="center"/>
            </w:pPr>
            <w:r w:rsidRPr="00181E90">
              <w:rPr>
                <w:rFonts w:ascii="Comic Sans MS" w:hAnsi="Comic Sans MS"/>
                <w:sz w:val="20"/>
                <w:szCs w:val="20"/>
              </w:rPr>
              <w:t>See Canvas</w:t>
            </w:r>
          </w:p>
        </w:tc>
      </w:tr>
      <w:tr w:rsidR="00E63140" w:rsidRPr="00CA411A" w14:paraId="53A54299" w14:textId="77777777" w:rsidTr="001855E3">
        <w:tc>
          <w:tcPr>
            <w:tcW w:w="648" w:type="dxa"/>
          </w:tcPr>
          <w:p w14:paraId="689A1CD2" w14:textId="77777777" w:rsidR="00E63140" w:rsidRPr="00CA411A" w:rsidRDefault="00E63140" w:rsidP="001855E3">
            <w:pPr>
              <w:spacing w:line="240" w:lineRule="auto"/>
              <w:jc w:val="center"/>
              <w:rPr>
                <w:rFonts w:ascii="Comic Sans MS" w:hAnsi="Comic Sans MS"/>
              </w:rPr>
            </w:pPr>
            <w:r>
              <w:rPr>
                <w:rFonts w:ascii="Comic Sans MS" w:hAnsi="Comic Sans MS"/>
              </w:rPr>
              <w:t>8</w:t>
            </w:r>
          </w:p>
        </w:tc>
        <w:tc>
          <w:tcPr>
            <w:tcW w:w="1890" w:type="dxa"/>
          </w:tcPr>
          <w:p w14:paraId="7B509474" w14:textId="1B490C61" w:rsidR="00E63140" w:rsidRPr="00753DD1" w:rsidRDefault="00E63140" w:rsidP="001855E3">
            <w:pPr>
              <w:spacing w:line="240" w:lineRule="auto"/>
              <w:rPr>
                <w:rFonts w:ascii="Comic Sans MS" w:hAnsi="Comic Sans MS"/>
              </w:rPr>
            </w:pPr>
            <w:proofErr w:type="spellStart"/>
            <w:r>
              <w:rPr>
                <w:rFonts w:ascii="Comic Sans MS" w:hAnsi="Comic Sans MS"/>
              </w:rPr>
              <w:t>Wk</w:t>
            </w:r>
            <w:proofErr w:type="spellEnd"/>
            <w:r>
              <w:rPr>
                <w:rFonts w:ascii="Comic Sans MS" w:hAnsi="Comic Sans MS"/>
              </w:rPr>
              <w:t xml:space="preserve"> of </w:t>
            </w:r>
            <w:r w:rsidR="0076410E">
              <w:rPr>
                <w:rFonts w:ascii="Comic Sans MS" w:hAnsi="Comic Sans MS"/>
              </w:rPr>
              <w:t>Mar</w:t>
            </w:r>
            <w:r w:rsidR="00B51B44">
              <w:rPr>
                <w:rFonts w:ascii="Comic Sans MS" w:hAnsi="Comic Sans MS"/>
              </w:rPr>
              <w:t xml:space="preserve"> 2</w:t>
            </w:r>
          </w:p>
        </w:tc>
        <w:tc>
          <w:tcPr>
            <w:tcW w:w="4567" w:type="dxa"/>
          </w:tcPr>
          <w:p w14:paraId="5D5C231F" w14:textId="77777777" w:rsidR="00E63140" w:rsidRDefault="00E63140" w:rsidP="001855E3">
            <w:pPr>
              <w:spacing w:line="240" w:lineRule="auto"/>
              <w:rPr>
                <w:rFonts w:ascii="Comic Sans MS" w:hAnsi="Comic Sans MS"/>
                <w:bCs/>
                <w:color w:val="000000"/>
              </w:rPr>
            </w:pPr>
            <w:r>
              <w:rPr>
                <w:rFonts w:ascii="Comic Sans MS" w:hAnsi="Comic Sans MS"/>
                <w:bCs/>
                <w:color w:val="000000"/>
              </w:rPr>
              <w:t>Gel Electrophoresis</w:t>
            </w:r>
          </w:p>
          <w:p w14:paraId="32BC3534" w14:textId="77777777" w:rsidR="00E63140" w:rsidRPr="0063400D" w:rsidRDefault="00E63140" w:rsidP="001855E3">
            <w:pPr>
              <w:spacing w:line="240" w:lineRule="auto"/>
              <w:rPr>
                <w:rFonts w:ascii="Comic Sans MS" w:hAnsi="Comic Sans MS"/>
                <w:bCs/>
              </w:rPr>
            </w:pPr>
          </w:p>
        </w:tc>
        <w:tc>
          <w:tcPr>
            <w:tcW w:w="2993" w:type="dxa"/>
          </w:tcPr>
          <w:p w14:paraId="7951D6AA" w14:textId="77777777" w:rsidR="00E63140" w:rsidRDefault="00E63140" w:rsidP="001855E3">
            <w:pPr>
              <w:spacing w:line="240" w:lineRule="auto"/>
              <w:jc w:val="center"/>
            </w:pPr>
            <w:r w:rsidRPr="00181E90">
              <w:rPr>
                <w:rFonts w:ascii="Comic Sans MS" w:hAnsi="Comic Sans MS"/>
                <w:sz w:val="20"/>
                <w:szCs w:val="20"/>
              </w:rPr>
              <w:t>See Canvas</w:t>
            </w:r>
          </w:p>
        </w:tc>
      </w:tr>
      <w:tr w:rsidR="00E63140" w:rsidRPr="00CA411A" w14:paraId="3D29F7DA" w14:textId="77777777" w:rsidTr="001855E3">
        <w:tc>
          <w:tcPr>
            <w:tcW w:w="648" w:type="dxa"/>
          </w:tcPr>
          <w:p w14:paraId="05F8D7C1" w14:textId="77777777" w:rsidR="00E63140" w:rsidRPr="00CA411A" w:rsidRDefault="00E63140" w:rsidP="001855E3">
            <w:pPr>
              <w:spacing w:line="240" w:lineRule="auto"/>
              <w:jc w:val="center"/>
              <w:rPr>
                <w:rFonts w:ascii="Comic Sans MS" w:hAnsi="Comic Sans MS"/>
              </w:rPr>
            </w:pPr>
            <w:r>
              <w:rPr>
                <w:rFonts w:ascii="Comic Sans MS" w:hAnsi="Comic Sans MS"/>
              </w:rPr>
              <w:t>9</w:t>
            </w:r>
          </w:p>
        </w:tc>
        <w:tc>
          <w:tcPr>
            <w:tcW w:w="1890" w:type="dxa"/>
          </w:tcPr>
          <w:p w14:paraId="3679B75E" w14:textId="4CC6DAAE" w:rsidR="00E63140" w:rsidRPr="00CA411A" w:rsidRDefault="00E63140" w:rsidP="001855E3">
            <w:pPr>
              <w:spacing w:line="240" w:lineRule="auto"/>
              <w:rPr>
                <w:rFonts w:ascii="Comic Sans MS" w:hAnsi="Comic Sans MS"/>
              </w:rPr>
            </w:pPr>
            <w:proofErr w:type="spellStart"/>
            <w:r>
              <w:rPr>
                <w:rFonts w:ascii="Comic Sans MS" w:hAnsi="Comic Sans MS"/>
              </w:rPr>
              <w:t>Wk</w:t>
            </w:r>
            <w:proofErr w:type="spellEnd"/>
            <w:r>
              <w:rPr>
                <w:rFonts w:ascii="Comic Sans MS" w:hAnsi="Comic Sans MS"/>
              </w:rPr>
              <w:t xml:space="preserve"> of Mar </w:t>
            </w:r>
            <w:r w:rsidR="00B51B44">
              <w:rPr>
                <w:rFonts w:ascii="Comic Sans MS" w:hAnsi="Comic Sans MS"/>
              </w:rPr>
              <w:t>9</w:t>
            </w:r>
          </w:p>
        </w:tc>
        <w:tc>
          <w:tcPr>
            <w:tcW w:w="4567" w:type="dxa"/>
          </w:tcPr>
          <w:p w14:paraId="767C6A16" w14:textId="77777777" w:rsidR="00E63140" w:rsidRDefault="00E63140" w:rsidP="001855E3">
            <w:pPr>
              <w:spacing w:line="240" w:lineRule="auto"/>
              <w:rPr>
                <w:rFonts w:ascii="Comic Sans MS" w:hAnsi="Comic Sans MS"/>
                <w:bCs/>
              </w:rPr>
            </w:pPr>
            <w:r>
              <w:rPr>
                <w:rFonts w:ascii="Comic Sans MS" w:hAnsi="Comic Sans MS"/>
                <w:bCs/>
              </w:rPr>
              <w:t>PCR II</w:t>
            </w:r>
          </w:p>
          <w:p w14:paraId="1DFEBF23" w14:textId="77777777" w:rsidR="00E63140" w:rsidRPr="001B4273" w:rsidRDefault="00E63140" w:rsidP="001855E3">
            <w:pPr>
              <w:spacing w:line="240" w:lineRule="auto"/>
            </w:pPr>
          </w:p>
        </w:tc>
        <w:tc>
          <w:tcPr>
            <w:tcW w:w="2993" w:type="dxa"/>
          </w:tcPr>
          <w:p w14:paraId="50F75FFB" w14:textId="77777777" w:rsidR="00E63140" w:rsidRDefault="00E63140" w:rsidP="001855E3">
            <w:pPr>
              <w:spacing w:line="240" w:lineRule="auto"/>
              <w:jc w:val="center"/>
            </w:pPr>
            <w:r w:rsidRPr="00181E90">
              <w:rPr>
                <w:rFonts w:ascii="Comic Sans MS" w:hAnsi="Comic Sans MS"/>
                <w:sz w:val="20"/>
                <w:szCs w:val="20"/>
              </w:rPr>
              <w:t>See Canvas</w:t>
            </w:r>
          </w:p>
        </w:tc>
      </w:tr>
      <w:tr w:rsidR="00E63140" w:rsidRPr="00CA411A" w14:paraId="7BD58E59" w14:textId="77777777" w:rsidTr="001855E3">
        <w:tc>
          <w:tcPr>
            <w:tcW w:w="648" w:type="dxa"/>
          </w:tcPr>
          <w:p w14:paraId="0E162D9B" w14:textId="77777777" w:rsidR="00E63140" w:rsidRPr="00CA411A" w:rsidRDefault="00E63140" w:rsidP="001855E3">
            <w:pPr>
              <w:spacing w:line="240" w:lineRule="auto"/>
              <w:jc w:val="center"/>
              <w:rPr>
                <w:rFonts w:ascii="Comic Sans MS" w:hAnsi="Comic Sans MS"/>
              </w:rPr>
            </w:pPr>
            <w:r>
              <w:rPr>
                <w:rFonts w:ascii="Comic Sans MS" w:hAnsi="Comic Sans MS"/>
              </w:rPr>
              <w:t>10</w:t>
            </w:r>
          </w:p>
        </w:tc>
        <w:tc>
          <w:tcPr>
            <w:tcW w:w="1890" w:type="dxa"/>
          </w:tcPr>
          <w:p w14:paraId="03E04AC2" w14:textId="7B013813" w:rsidR="00E63140" w:rsidRPr="00CA411A" w:rsidRDefault="00E63140" w:rsidP="001855E3">
            <w:pPr>
              <w:spacing w:line="240" w:lineRule="auto"/>
              <w:rPr>
                <w:rFonts w:ascii="Comic Sans MS" w:hAnsi="Comic Sans MS"/>
              </w:rPr>
            </w:pPr>
            <w:proofErr w:type="spellStart"/>
            <w:r>
              <w:rPr>
                <w:rFonts w:ascii="Comic Sans MS" w:hAnsi="Comic Sans MS"/>
              </w:rPr>
              <w:t>Wk</w:t>
            </w:r>
            <w:proofErr w:type="spellEnd"/>
            <w:r>
              <w:rPr>
                <w:rFonts w:ascii="Comic Sans MS" w:hAnsi="Comic Sans MS"/>
              </w:rPr>
              <w:t xml:space="preserve"> of Mar 1</w:t>
            </w:r>
            <w:r w:rsidR="00B51B44">
              <w:rPr>
                <w:rFonts w:ascii="Comic Sans MS" w:hAnsi="Comic Sans MS"/>
              </w:rPr>
              <w:t>6</w:t>
            </w:r>
          </w:p>
        </w:tc>
        <w:tc>
          <w:tcPr>
            <w:tcW w:w="4567" w:type="dxa"/>
          </w:tcPr>
          <w:p w14:paraId="2594D0AD" w14:textId="77777777" w:rsidR="00A770E9" w:rsidRPr="005D658D" w:rsidRDefault="00A770E9" w:rsidP="00A770E9">
            <w:pPr>
              <w:spacing w:line="240" w:lineRule="auto"/>
              <w:rPr>
                <w:rFonts w:ascii="Comic Sans MS" w:hAnsi="Comic Sans MS"/>
                <w:b/>
              </w:rPr>
            </w:pPr>
            <w:r w:rsidRPr="005D658D">
              <w:rPr>
                <w:rFonts w:ascii="Comic Sans MS" w:hAnsi="Comic Sans MS"/>
                <w:b/>
              </w:rPr>
              <w:t>SPRING BREAK – NO LABS</w:t>
            </w:r>
          </w:p>
          <w:p w14:paraId="06B971E6" w14:textId="77777777" w:rsidR="00E63140" w:rsidRPr="0063400D" w:rsidRDefault="00E63140" w:rsidP="00A770E9">
            <w:pPr>
              <w:spacing w:line="240" w:lineRule="auto"/>
            </w:pPr>
          </w:p>
        </w:tc>
        <w:tc>
          <w:tcPr>
            <w:tcW w:w="2993" w:type="dxa"/>
          </w:tcPr>
          <w:p w14:paraId="13534047" w14:textId="77777777" w:rsidR="00E63140" w:rsidRDefault="00E63140" w:rsidP="001855E3">
            <w:pPr>
              <w:spacing w:line="240" w:lineRule="auto"/>
              <w:jc w:val="center"/>
            </w:pPr>
            <w:r w:rsidRPr="00181E90">
              <w:rPr>
                <w:rFonts w:ascii="Comic Sans MS" w:hAnsi="Comic Sans MS"/>
                <w:sz w:val="20"/>
                <w:szCs w:val="20"/>
              </w:rPr>
              <w:t>See Canvas</w:t>
            </w:r>
          </w:p>
        </w:tc>
      </w:tr>
      <w:tr w:rsidR="00E63140" w:rsidRPr="00CA411A" w14:paraId="316B6E78" w14:textId="77777777" w:rsidTr="001855E3">
        <w:tc>
          <w:tcPr>
            <w:tcW w:w="648" w:type="dxa"/>
          </w:tcPr>
          <w:p w14:paraId="4AC2F321" w14:textId="77777777" w:rsidR="00E63140" w:rsidRPr="00CA411A" w:rsidRDefault="00E63140" w:rsidP="001855E3">
            <w:pPr>
              <w:spacing w:line="240" w:lineRule="auto"/>
              <w:jc w:val="center"/>
              <w:rPr>
                <w:rFonts w:ascii="Comic Sans MS" w:hAnsi="Comic Sans MS"/>
              </w:rPr>
            </w:pPr>
            <w:r>
              <w:rPr>
                <w:rFonts w:ascii="Comic Sans MS" w:hAnsi="Comic Sans MS"/>
              </w:rPr>
              <w:t>11</w:t>
            </w:r>
          </w:p>
        </w:tc>
        <w:tc>
          <w:tcPr>
            <w:tcW w:w="1890" w:type="dxa"/>
          </w:tcPr>
          <w:p w14:paraId="33F60A23" w14:textId="4335EFBF" w:rsidR="00E63140" w:rsidRPr="00CA411A" w:rsidRDefault="00E63140" w:rsidP="001855E3">
            <w:pPr>
              <w:spacing w:line="240" w:lineRule="auto"/>
              <w:rPr>
                <w:rFonts w:ascii="Comic Sans MS" w:hAnsi="Comic Sans MS"/>
              </w:rPr>
            </w:pPr>
            <w:proofErr w:type="spellStart"/>
            <w:r>
              <w:rPr>
                <w:rFonts w:ascii="Comic Sans MS" w:hAnsi="Comic Sans MS"/>
              </w:rPr>
              <w:t>Wk</w:t>
            </w:r>
            <w:proofErr w:type="spellEnd"/>
            <w:r>
              <w:rPr>
                <w:rFonts w:ascii="Comic Sans MS" w:hAnsi="Comic Sans MS"/>
              </w:rPr>
              <w:t xml:space="preserve"> of Mar </w:t>
            </w:r>
            <w:r w:rsidR="00A770E9">
              <w:rPr>
                <w:rFonts w:ascii="Comic Sans MS" w:hAnsi="Comic Sans MS"/>
              </w:rPr>
              <w:t>23</w:t>
            </w:r>
          </w:p>
        </w:tc>
        <w:tc>
          <w:tcPr>
            <w:tcW w:w="4567" w:type="dxa"/>
          </w:tcPr>
          <w:p w14:paraId="00EFAFB2" w14:textId="25B711EE" w:rsidR="00E63140" w:rsidRPr="005D658D" w:rsidRDefault="00A770E9" w:rsidP="001855E3">
            <w:pPr>
              <w:spacing w:line="240" w:lineRule="auto"/>
              <w:rPr>
                <w:rFonts w:ascii="Comic Sans MS" w:hAnsi="Comic Sans MS"/>
                <w:b/>
              </w:rPr>
            </w:pPr>
            <w:r>
              <w:rPr>
                <w:rFonts w:ascii="Comic Sans MS" w:hAnsi="Comic Sans MS"/>
                <w:b/>
              </w:rPr>
              <w:t xml:space="preserve">PRINCE KUHIO DAY - </w:t>
            </w:r>
            <w:r w:rsidR="00E63140" w:rsidRPr="005D658D">
              <w:rPr>
                <w:rFonts w:ascii="Comic Sans MS" w:hAnsi="Comic Sans MS"/>
                <w:b/>
              </w:rPr>
              <w:t>NO LAB</w:t>
            </w:r>
          </w:p>
          <w:p w14:paraId="0633DE04" w14:textId="77777777" w:rsidR="00E63140" w:rsidRPr="005D658D" w:rsidRDefault="00E63140" w:rsidP="001855E3">
            <w:pPr>
              <w:spacing w:line="240" w:lineRule="auto"/>
              <w:rPr>
                <w:rFonts w:ascii="Comic Sans MS" w:hAnsi="Comic Sans MS"/>
                <w:b/>
              </w:rPr>
            </w:pPr>
          </w:p>
        </w:tc>
        <w:tc>
          <w:tcPr>
            <w:tcW w:w="2993" w:type="dxa"/>
          </w:tcPr>
          <w:p w14:paraId="0ED8E239" w14:textId="77777777" w:rsidR="00E63140" w:rsidRDefault="00E63140" w:rsidP="001855E3">
            <w:pPr>
              <w:spacing w:line="240" w:lineRule="auto"/>
              <w:jc w:val="center"/>
            </w:pPr>
            <w:r w:rsidRPr="00181E90">
              <w:rPr>
                <w:rFonts w:ascii="Comic Sans MS" w:hAnsi="Comic Sans MS"/>
                <w:sz w:val="20"/>
                <w:szCs w:val="20"/>
              </w:rPr>
              <w:t>See Canvas</w:t>
            </w:r>
          </w:p>
        </w:tc>
      </w:tr>
      <w:tr w:rsidR="00E63140" w:rsidRPr="00CA411A" w14:paraId="56E22FE9" w14:textId="77777777" w:rsidTr="001855E3">
        <w:tc>
          <w:tcPr>
            <w:tcW w:w="648" w:type="dxa"/>
          </w:tcPr>
          <w:p w14:paraId="0179D04A" w14:textId="77777777" w:rsidR="00E63140" w:rsidRPr="00CA411A" w:rsidRDefault="00E63140" w:rsidP="001855E3">
            <w:pPr>
              <w:spacing w:line="240" w:lineRule="auto"/>
              <w:jc w:val="center"/>
              <w:rPr>
                <w:rFonts w:ascii="Comic Sans MS" w:hAnsi="Comic Sans MS"/>
              </w:rPr>
            </w:pPr>
            <w:r>
              <w:rPr>
                <w:rFonts w:ascii="Comic Sans MS" w:hAnsi="Comic Sans MS"/>
              </w:rPr>
              <w:t>12</w:t>
            </w:r>
          </w:p>
        </w:tc>
        <w:tc>
          <w:tcPr>
            <w:tcW w:w="1890" w:type="dxa"/>
          </w:tcPr>
          <w:p w14:paraId="393852A4" w14:textId="48709044" w:rsidR="00E63140" w:rsidRPr="00CA411A" w:rsidRDefault="00E63140" w:rsidP="001855E3">
            <w:pPr>
              <w:spacing w:line="240" w:lineRule="auto"/>
              <w:rPr>
                <w:rFonts w:ascii="Comic Sans MS" w:hAnsi="Comic Sans MS"/>
              </w:rPr>
            </w:pPr>
            <w:proofErr w:type="spellStart"/>
            <w:r>
              <w:rPr>
                <w:rFonts w:ascii="Comic Sans MS" w:hAnsi="Comic Sans MS"/>
              </w:rPr>
              <w:t>Wk</w:t>
            </w:r>
            <w:proofErr w:type="spellEnd"/>
            <w:r>
              <w:rPr>
                <w:rFonts w:ascii="Comic Sans MS" w:hAnsi="Comic Sans MS"/>
              </w:rPr>
              <w:t xml:space="preserve"> of Mar </w:t>
            </w:r>
            <w:r w:rsidR="00885D32">
              <w:rPr>
                <w:rFonts w:ascii="Comic Sans MS" w:hAnsi="Comic Sans MS"/>
              </w:rPr>
              <w:t>30</w:t>
            </w:r>
          </w:p>
          <w:p w14:paraId="40C73A6A" w14:textId="77777777" w:rsidR="00E63140" w:rsidRPr="00CA411A" w:rsidRDefault="00E63140" w:rsidP="001855E3">
            <w:pPr>
              <w:spacing w:line="240" w:lineRule="auto"/>
              <w:rPr>
                <w:rFonts w:ascii="Comic Sans MS" w:hAnsi="Comic Sans MS"/>
              </w:rPr>
            </w:pPr>
          </w:p>
        </w:tc>
        <w:tc>
          <w:tcPr>
            <w:tcW w:w="4567" w:type="dxa"/>
          </w:tcPr>
          <w:p w14:paraId="6FB2821C" w14:textId="77777777" w:rsidR="00A770E9" w:rsidRDefault="00A770E9" w:rsidP="00A770E9">
            <w:pPr>
              <w:spacing w:line="240" w:lineRule="auto"/>
              <w:rPr>
                <w:rFonts w:ascii="Comic Sans MS" w:hAnsi="Comic Sans MS"/>
                <w:bCs/>
              </w:rPr>
            </w:pPr>
            <w:r>
              <w:rPr>
                <w:rFonts w:ascii="Comic Sans MS" w:hAnsi="Comic Sans MS"/>
                <w:bCs/>
              </w:rPr>
              <w:t>Gel Electrophoresis II</w:t>
            </w:r>
          </w:p>
          <w:p w14:paraId="72B666B9" w14:textId="77777777" w:rsidR="00E63140" w:rsidRPr="005D658D" w:rsidRDefault="00E63140" w:rsidP="001855E3">
            <w:pPr>
              <w:rPr>
                <w:rFonts w:ascii="Comic Sans MS" w:hAnsi="Comic Sans MS"/>
              </w:rPr>
            </w:pPr>
          </w:p>
        </w:tc>
        <w:tc>
          <w:tcPr>
            <w:tcW w:w="2993" w:type="dxa"/>
          </w:tcPr>
          <w:p w14:paraId="5A8FBA12" w14:textId="77777777" w:rsidR="00E63140" w:rsidRDefault="00E63140" w:rsidP="001855E3">
            <w:pPr>
              <w:spacing w:line="240" w:lineRule="auto"/>
              <w:jc w:val="center"/>
            </w:pPr>
            <w:r w:rsidRPr="00181E90">
              <w:rPr>
                <w:rFonts w:ascii="Comic Sans MS" w:hAnsi="Comic Sans MS"/>
                <w:sz w:val="20"/>
                <w:szCs w:val="20"/>
              </w:rPr>
              <w:t>See Canvas</w:t>
            </w:r>
          </w:p>
        </w:tc>
      </w:tr>
      <w:tr w:rsidR="00E63140" w:rsidRPr="00CA411A" w14:paraId="75F373DC" w14:textId="77777777" w:rsidTr="001855E3">
        <w:tc>
          <w:tcPr>
            <w:tcW w:w="648" w:type="dxa"/>
          </w:tcPr>
          <w:p w14:paraId="3E54E2A6" w14:textId="77777777" w:rsidR="00E63140" w:rsidRPr="00CA411A" w:rsidRDefault="00E63140" w:rsidP="001855E3">
            <w:pPr>
              <w:spacing w:line="240" w:lineRule="auto"/>
              <w:jc w:val="center"/>
              <w:rPr>
                <w:rFonts w:ascii="Comic Sans MS" w:hAnsi="Comic Sans MS"/>
              </w:rPr>
            </w:pPr>
            <w:r>
              <w:rPr>
                <w:rFonts w:ascii="Comic Sans MS" w:hAnsi="Comic Sans MS"/>
              </w:rPr>
              <w:t>13</w:t>
            </w:r>
          </w:p>
        </w:tc>
        <w:tc>
          <w:tcPr>
            <w:tcW w:w="1890" w:type="dxa"/>
          </w:tcPr>
          <w:p w14:paraId="5987CE73" w14:textId="4B216248" w:rsidR="00E63140" w:rsidRPr="00CA411A" w:rsidRDefault="00E63140" w:rsidP="001855E3">
            <w:pPr>
              <w:spacing w:line="240" w:lineRule="auto"/>
              <w:rPr>
                <w:rFonts w:ascii="Comic Sans MS" w:hAnsi="Comic Sans MS"/>
              </w:rPr>
            </w:pPr>
            <w:proofErr w:type="spellStart"/>
            <w:r>
              <w:rPr>
                <w:rFonts w:ascii="Comic Sans MS" w:hAnsi="Comic Sans MS"/>
              </w:rPr>
              <w:t>Wk</w:t>
            </w:r>
            <w:proofErr w:type="spellEnd"/>
            <w:r>
              <w:rPr>
                <w:rFonts w:ascii="Comic Sans MS" w:hAnsi="Comic Sans MS"/>
              </w:rPr>
              <w:t xml:space="preserve"> of </w:t>
            </w:r>
            <w:r w:rsidR="00885D32">
              <w:rPr>
                <w:rFonts w:ascii="Comic Sans MS" w:hAnsi="Comic Sans MS"/>
              </w:rPr>
              <w:t>Apr 6</w:t>
            </w:r>
          </w:p>
          <w:p w14:paraId="4A07EAF1" w14:textId="77777777" w:rsidR="00E63140" w:rsidRPr="00CA411A" w:rsidRDefault="00E63140" w:rsidP="001855E3">
            <w:pPr>
              <w:spacing w:line="240" w:lineRule="auto"/>
              <w:rPr>
                <w:rFonts w:ascii="Comic Sans MS" w:hAnsi="Comic Sans MS"/>
              </w:rPr>
            </w:pPr>
          </w:p>
        </w:tc>
        <w:tc>
          <w:tcPr>
            <w:tcW w:w="4567" w:type="dxa"/>
          </w:tcPr>
          <w:p w14:paraId="5FC674F9" w14:textId="77777777" w:rsidR="00A770E9" w:rsidRPr="005D658D" w:rsidRDefault="00A770E9" w:rsidP="00A770E9">
            <w:pPr>
              <w:spacing w:line="240" w:lineRule="auto"/>
              <w:rPr>
                <w:rFonts w:ascii="Comic Sans MS" w:hAnsi="Comic Sans MS"/>
                <w:bCs/>
              </w:rPr>
            </w:pPr>
            <w:r w:rsidRPr="005D658D">
              <w:rPr>
                <w:rFonts w:ascii="Comic Sans MS" w:hAnsi="Comic Sans MS"/>
                <w:bCs/>
              </w:rPr>
              <w:t>DNA Sequencing Preparation</w:t>
            </w:r>
          </w:p>
          <w:p w14:paraId="2CCCFF3C" w14:textId="11F7856E" w:rsidR="00E63140" w:rsidRPr="005D658D" w:rsidRDefault="00E63140" w:rsidP="001855E3">
            <w:pPr>
              <w:spacing w:line="240" w:lineRule="auto"/>
              <w:rPr>
                <w:rFonts w:ascii="Comic Sans MS" w:hAnsi="Comic Sans MS"/>
                <w:b/>
                <w:bCs/>
              </w:rPr>
            </w:pPr>
          </w:p>
        </w:tc>
        <w:tc>
          <w:tcPr>
            <w:tcW w:w="2993" w:type="dxa"/>
          </w:tcPr>
          <w:p w14:paraId="4F6878E9" w14:textId="77777777" w:rsidR="00E63140" w:rsidRDefault="00E63140" w:rsidP="001855E3">
            <w:pPr>
              <w:spacing w:line="240" w:lineRule="auto"/>
              <w:jc w:val="center"/>
            </w:pPr>
            <w:r w:rsidRPr="00181E90">
              <w:rPr>
                <w:rFonts w:ascii="Comic Sans MS" w:hAnsi="Comic Sans MS"/>
                <w:sz w:val="20"/>
                <w:szCs w:val="20"/>
              </w:rPr>
              <w:t>See Canvas</w:t>
            </w:r>
          </w:p>
        </w:tc>
      </w:tr>
      <w:tr w:rsidR="00E63140" w:rsidRPr="00CA411A" w14:paraId="33408311" w14:textId="77777777" w:rsidTr="001855E3">
        <w:tc>
          <w:tcPr>
            <w:tcW w:w="648" w:type="dxa"/>
          </w:tcPr>
          <w:p w14:paraId="17B0AA5F" w14:textId="77777777" w:rsidR="00E63140" w:rsidRPr="00CA411A" w:rsidRDefault="00E63140" w:rsidP="001855E3">
            <w:pPr>
              <w:spacing w:line="240" w:lineRule="auto"/>
              <w:jc w:val="center"/>
              <w:rPr>
                <w:rFonts w:ascii="Comic Sans MS" w:hAnsi="Comic Sans MS"/>
              </w:rPr>
            </w:pPr>
            <w:r>
              <w:rPr>
                <w:rFonts w:ascii="Comic Sans MS" w:hAnsi="Comic Sans MS"/>
              </w:rPr>
              <w:t>14</w:t>
            </w:r>
          </w:p>
        </w:tc>
        <w:tc>
          <w:tcPr>
            <w:tcW w:w="1890" w:type="dxa"/>
          </w:tcPr>
          <w:p w14:paraId="6F84C444" w14:textId="62F297BB" w:rsidR="00E63140" w:rsidRPr="00CA411A" w:rsidRDefault="00E63140" w:rsidP="001855E3">
            <w:pPr>
              <w:spacing w:line="240" w:lineRule="auto"/>
              <w:rPr>
                <w:rFonts w:ascii="Comic Sans MS" w:hAnsi="Comic Sans MS"/>
              </w:rPr>
            </w:pPr>
            <w:proofErr w:type="spellStart"/>
            <w:r>
              <w:rPr>
                <w:rFonts w:ascii="Comic Sans MS" w:hAnsi="Comic Sans MS"/>
              </w:rPr>
              <w:t>Wk</w:t>
            </w:r>
            <w:proofErr w:type="spellEnd"/>
            <w:r>
              <w:rPr>
                <w:rFonts w:ascii="Comic Sans MS" w:hAnsi="Comic Sans MS"/>
              </w:rPr>
              <w:t xml:space="preserve"> of Apr</w:t>
            </w:r>
            <w:r w:rsidR="00885D32">
              <w:rPr>
                <w:rFonts w:ascii="Comic Sans MS" w:hAnsi="Comic Sans MS"/>
              </w:rPr>
              <w:t xml:space="preserve"> 13</w:t>
            </w:r>
          </w:p>
          <w:p w14:paraId="536A6907" w14:textId="77777777" w:rsidR="00E63140" w:rsidRPr="00CA411A" w:rsidRDefault="00E63140" w:rsidP="001855E3">
            <w:pPr>
              <w:spacing w:line="240" w:lineRule="auto"/>
              <w:rPr>
                <w:rFonts w:ascii="Comic Sans MS" w:hAnsi="Comic Sans MS"/>
              </w:rPr>
            </w:pPr>
          </w:p>
        </w:tc>
        <w:tc>
          <w:tcPr>
            <w:tcW w:w="4567" w:type="dxa"/>
          </w:tcPr>
          <w:p w14:paraId="344C02FE" w14:textId="77777777" w:rsidR="00E63140" w:rsidRPr="005D658D" w:rsidRDefault="00E63140" w:rsidP="001855E3">
            <w:pPr>
              <w:pStyle w:val="Heading3"/>
              <w:spacing w:before="0" w:after="0"/>
              <w:rPr>
                <w:rFonts w:ascii="Comic Sans MS" w:hAnsi="Comic Sans MS"/>
                <w:b w:val="0"/>
                <w:bCs/>
                <w:sz w:val="22"/>
                <w:szCs w:val="22"/>
              </w:rPr>
            </w:pPr>
            <w:r w:rsidRPr="005D658D">
              <w:rPr>
                <w:rFonts w:ascii="Comic Sans MS" w:hAnsi="Comic Sans MS"/>
                <w:b w:val="0"/>
                <w:bCs/>
                <w:sz w:val="22"/>
                <w:szCs w:val="22"/>
              </w:rPr>
              <w:t>Data Analysis</w:t>
            </w:r>
          </w:p>
        </w:tc>
        <w:tc>
          <w:tcPr>
            <w:tcW w:w="2993" w:type="dxa"/>
          </w:tcPr>
          <w:p w14:paraId="631B8EC2" w14:textId="77777777" w:rsidR="00E63140" w:rsidRDefault="00E63140" w:rsidP="001855E3">
            <w:pPr>
              <w:spacing w:line="240" w:lineRule="auto"/>
              <w:jc w:val="center"/>
            </w:pPr>
            <w:r w:rsidRPr="00181E90">
              <w:rPr>
                <w:rFonts w:ascii="Comic Sans MS" w:hAnsi="Comic Sans MS"/>
                <w:sz w:val="20"/>
                <w:szCs w:val="20"/>
              </w:rPr>
              <w:t>See Canvas</w:t>
            </w:r>
          </w:p>
        </w:tc>
      </w:tr>
      <w:tr w:rsidR="00E63140" w:rsidRPr="00CA411A" w14:paraId="25E613B4" w14:textId="77777777" w:rsidTr="001855E3">
        <w:tc>
          <w:tcPr>
            <w:tcW w:w="648" w:type="dxa"/>
          </w:tcPr>
          <w:p w14:paraId="4CF0EDCE" w14:textId="77777777" w:rsidR="00E63140" w:rsidRDefault="00E63140" w:rsidP="001855E3">
            <w:pPr>
              <w:spacing w:line="240" w:lineRule="auto"/>
              <w:jc w:val="center"/>
              <w:rPr>
                <w:rFonts w:ascii="Comic Sans MS" w:hAnsi="Comic Sans MS"/>
              </w:rPr>
            </w:pPr>
            <w:r>
              <w:rPr>
                <w:rFonts w:ascii="Comic Sans MS" w:hAnsi="Comic Sans MS"/>
              </w:rPr>
              <w:t>15</w:t>
            </w:r>
          </w:p>
        </w:tc>
        <w:tc>
          <w:tcPr>
            <w:tcW w:w="1890" w:type="dxa"/>
          </w:tcPr>
          <w:p w14:paraId="51DFCE61" w14:textId="156E3AFD" w:rsidR="00E63140" w:rsidRDefault="00E63140" w:rsidP="001855E3">
            <w:pPr>
              <w:spacing w:line="240" w:lineRule="auto"/>
              <w:rPr>
                <w:rFonts w:ascii="Comic Sans MS" w:hAnsi="Comic Sans MS"/>
              </w:rPr>
            </w:pPr>
            <w:proofErr w:type="spellStart"/>
            <w:r>
              <w:rPr>
                <w:rFonts w:ascii="Comic Sans MS" w:hAnsi="Comic Sans MS"/>
              </w:rPr>
              <w:t>Wk</w:t>
            </w:r>
            <w:proofErr w:type="spellEnd"/>
            <w:r>
              <w:rPr>
                <w:rFonts w:ascii="Comic Sans MS" w:hAnsi="Comic Sans MS"/>
              </w:rPr>
              <w:t xml:space="preserve"> of Apr</w:t>
            </w:r>
            <w:r w:rsidR="00885D32">
              <w:rPr>
                <w:rFonts w:ascii="Comic Sans MS" w:hAnsi="Comic Sans MS"/>
              </w:rPr>
              <w:t xml:space="preserve"> 20</w:t>
            </w:r>
          </w:p>
        </w:tc>
        <w:tc>
          <w:tcPr>
            <w:tcW w:w="4567" w:type="dxa"/>
          </w:tcPr>
          <w:p w14:paraId="11FD3137" w14:textId="77777777" w:rsidR="00E63140" w:rsidRPr="005D658D" w:rsidRDefault="00E63140" w:rsidP="001855E3">
            <w:r w:rsidRPr="005D658D">
              <w:rPr>
                <w:rFonts w:ascii="Comic Sans MS" w:hAnsi="Comic Sans MS"/>
              </w:rPr>
              <w:t>Data Analysis</w:t>
            </w:r>
            <w:r w:rsidRPr="005D658D">
              <w:t xml:space="preserve"> </w:t>
            </w:r>
          </w:p>
          <w:p w14:paraId="3955B384" w14:textId="77777777" w:rsidR="00E63140" w:rsidRPr="005D658D" w:rsidRDefault="00E63140" w:rsidP="001855E3"/>
        </w:tc>
        <w:tc>
          <w:tcPr>
            <w:tcW w:w="2993" w:type="dxa"/>
          </w:tcPr>
          <w:p w14:paraId="27D4B30F" w14:textId="7EF53D56" w:rsidR="00E63140" w:rsidRPr="00181E90" w:rsidRDefault="00885D32" w:rsidP="001855E3">
            <w:pPr>
              <w:spacing w:line="240" w:lineRule="auto"/>
              <w:jc w:val="center"/>
              <w:rPr>
                <w:rFonts w:ascii="Comic Sans MS" w:hAnsi="Comic Sans MS"/>
                <w:sz w:val="20"/>
                <w:szCs w:val="20"/>
              </w:rPr>
            </w:pPr>
            <w:r w:rsidRPr="00181E90">
              <w:rPr>
                <w:rFonts w:ascii="Comic Sans MS" w:hAnsi="Comic Sans MS"/>
                <w:sz w:val="20"/>
                <w:szCs w:val="20"/>
              </w:rPr>
              <w:t>See Canvas</w:t>
            </w:r>
          </w:p>
        </w:tc>
      </w:tr>
      <w:tr w:rsidR="00E63140" w:rsidRPr="00CA411A" w14:paraId="525C35AC" w14:textId="77777777" w:rsidTr="001855E3">
        <w:tc>
          <w:tcPr>
            <w:tcW w:w="648" w:type="dxa"/>
          </w:tcPr>
          <w:p w14:paraId="068E9E49" w14:textId="77777777" w:rsidR="00E63140" w:rsidRDefault="00E63140" w:rsidP="001855E3">
            <w:pPr>
              <w:spacing w:line="240" w:lineRule="auto"/>
              <w:jc w:val="center"/>
              <w:rPr>
                <w:rFonts w:ascii="Comic Sans MS" w:hAnsi="Comic Sans MS"/>
              </w:rPr>
            </w:pPr>
            <w:r>
              <w:rPr>
                <w:rFonts w:ascii="Comic Sans MS" w:hAnsi="Comic Sans MS"/>
              </w:rPr>
              <w:t>16</w:t>
            </w:r>
          </w:p>
        </w:tc>
        <w:tc>
          <w:tcPr>
            <w:tcW w:w="1890" w:type="dxa"/>
          </w:tcPr>
          <w:p w14:paraId="285B0B59" w14:textId="4AE134EC" w:rsidR="00E63140" w:rsidRDefault="00E63140" w:rsidP="001855E3">
            <w:pPr>
              <w:spacing w:line="240" w:lineRule="auto"/>
              <w:rPr>
                <w:rFonts w:ascii="Comic Sans MS" w:hAnsi="Comic Sans MS"/>
              </w:rPr>
            </w:pPr>
            <w:proofErr w:type="spellStart"/>
            <w:r>
              <w:rPr>
                <w:rFonts w:ascii="Comic Sans MS" w:hAnsi="Comic Sans MS"/>
              </w:rPr>
              <w:t>Wk</w:t>
            </w:r>
            <w:proofErr w:type="spellEnd"/>
            <w:r>
              <w:rPr>
                <w:rFonts w:ascii="Comic Sans MS" w:hAnsi="Comic Sans MS"/>
              </w:rPr>
              <w:t xml:space="preserve"> of Apr</w:t>
            </w:r>
            <w:r w:rsidR="00885D32">
              <w:rPr>
                <w:rFonts w:ascii="Comic Sans MS" w:hAnsi="Comic Sans MS"/>
              </w:rPr>
              <w:t xml:space="preserve"> 27</w:t>
            </w:r>
          </w:p>
        </w:tc>
        <w:tc>
          <w:tcPr>
            <w:tcW w:w="4567" w:type="dxa"/>
          </w:tcPr>
          <w:p w14:paraId="47CF0AFB" w14:textId="33C29192" w:rsidR="00E63140" w:rsidRPr="00A770E9" w:rsidRDefault="00A770E9" w:rsidP="00A770E9">
            <w:r w:rsidRPr="005D658D">
              <w:rPr>
                <w:rFonts w:ascii="Comic Sans MS" w:hAnsi="Comic Sans MS"/>
              </w:rPr>
              <w:t>Data Analysis</w:t>
            </w:r>
            <w:r w:rsidRPr="005D658D">
              <w:t xml:space="preserve"> </w:t>
            </w:r>
          </w:p>
          <w:p w14:paraId="6CE51B1E" w14:textId="77777777" w:rsidR="00E63140" w:rsidRPr="005D658D" w:rsidRDefault="00E63140" w:rsidP="001855E3"/>
        </w:tc>
        <w:tc>
          <w:tcPr>
            <w:tcW w:w="2993" w:type="dxa"/>
          </w:tcPr>
          <w:p w14:paraId="2C4E493B" w14:textId="213F0F38" w:rsidR="00E63140" w:rsidRPr="00181E90" w:rsidRDefault="00885D32" w:rsidP="001855E3">
            <w:pPr>
              <w:spacing w:line="240" w:lineRule="auto"/>
              <w:jc w:val="center"/>
              <w:rPr>
                <w:rFonts w:ascii="Comic Sans MS" w:hAnsi="Comic Sans MS"/>
                <w:sz w:val="20"/>
                <w:szCs w:val="20"/>
              </w:rPr>
            </w:pPr>
            <w:r w:rsidRPr="00181E90">
              <w:rPr>
                <w:rFonts w:ascii="Comic Sans MS" w:hAnsi="Comic Sans MS"/>
                <w:sz w:val="20"/>
                <w:szCs w:val="20"/>
              </w:rPr>
              <w:t>See Canvas</w:t>
            </w:r>
          </w:p>
        </w:tc>
      </w:tr>
    </w:tbl>
    <w:p w14:paraId="4349258C" w14:textId="27F7C3B6" w:rsidR="00DB7D17" w:rsidRPr="000730DB" w:rsidRDefault="00DB7D17" w:rsidP="00DB7D17">
      <w:pPr>
        <w:pStyle w:val="Heading3"/>
        <w:spacing w:before="0" w:after="0"/>
        <w:jc w:val="both"/>
        <w:rPr>
          <w:rFonts w:ascii="Comic Sans MS" w:hAnsi="Comic Sans MS" w:cs="Times New Roman"/>
          <w:sz w:val="20"/>
          <w:szCs w:val="20"/>
        </w:rPr>
      </w:pPr>
    </w:p>
    <w:sectPr w:rsidR="00DB7D17" w:rsidRPr="000730DB" w:rsidSect="00EB2539">
      <w:type w:val="continuous"/>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331685" w14:textId="77777777" w:rsidR="002F6CFB" w:rsidRDefault="002F6CFB">
      <w:pPr>
        <w:spacing w:line="240" w:lineRule="auto"/>
      </w:pPr>
      <w:r>
        <w:separator/>
      </w:r>
    </w:p>
  </w:endnote>
  <w:endnote w:type="continuationSeparator" w:id="0">
    <w:p w14:paraId="26278E9D" w14:textId="77777777" w:rsidR="002F6CFB" w:rsidRDefault="002F6CF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EBC664" w14:textId="77777777" w:rsidR="002F6CFB" w:rsidRDefault="002F6CFB">
      <w:pPr>
        <w:spacing w:line="240" w:lineRule="auto"/>
      </w:pPr>
      <w:r>
        <w:separator/>
      </w:r>
    </w:p>
  </w:footnote>
  <w:footnote w:type="continuationSeparator" w:id="0">
    <w:p w14:paraId="33B72B8B" w14:textId="77777777" w:rsidR="002F6CFB" w:rsidRDefault="002F6CF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C84F1C" w14:textId="77777777" w:rsidR="000C26F3" w:rsidRDefault="00EB2539">
    <w:pPr>
      <w:pBdr>
        <w:top w:val="nil"/>
        <w:left w:val="nil"/>
        <w:bottom w:val="nil"/>
        <w:right w:val="nil"/>
        <w:between w:val="nil"/>
      </w:pBdr>
      <w:tabs>
        <w:tab w:val="center" w:pos="4680"/>
        <w:tab w:val="right" w:pos="9360"/>
      </w:tabs>
      <w:spacing w:line="240" w:lineRule="auto"/>
      <w:jc w:val="center"/>
      <w:rPr>
        <w:color w:val="000000"/>
      </w:rPr>
    </w:pPr>
    <w:r>
      <w:rPr>
        <w:noProof/>
        <w:color w:val="000000"/>
      </w:rPr>
      <w:drawing>
        <wp:inline distT="0" distB="0" distL="0" distR="0" wp14:anchorId="0123E9C8" wp14:editId="59CC3F26">
          <wp:extent cx="2358485" cy="664362"/>
          <wp:effectExtent l="0" t="0" r="0" b="0"/>
          <wp:docPr id="531162913" name="image2.png" descr="Blue text on a black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Blue text on a black background&#10;&#10;Description automatically generated"/>
                  <pic:cNvPicPr preferRelativeResize="0"/>
                </pic:nvPicPr>
                <pic:blipFill>
                  <a:blip r:embed="rId1"/>
                  <a:srcRect/>
                  <a:stretch>
                    <a:fillRect/>
                  </a:stretch>
                </pic:blipFill>
                <pic:spPr>
                  <a:xfrm>
                    <a:off x="0" y="0"/>
                    <a:ext cx="2358485" cy="664362"/>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80A2B"/>
    <w:multiLevelType w:val="multilevel"/>
    <w:tmpl w:val="AFC6B5D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6C400CC"/>
    <w:multiLevelType w:val="hybridMultilevel"/>
    <w:tmpl w:val="57A6F7F4"/>
    <w:lvl w:ilvl="0" w:tplc="0409000B">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30C129D"/>
    <w:multiLevelType w:val="hybridMultilevel"/>
    <w:tmpl w:val="A52E7D6A"/>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95F32EE"/>
    <w:multiLevelType w:val="multilevel"/>
    <w:tmpl w:val="32381B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A017630"/>
    <w:multiLevelType w:val="multilevel"/>
    <w:tmpl w:val="E2B495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E7A6F7B"/>
    <w:multiLevelType w:val="hybridMultilevel"/>
    <w:tmpl w:val="5064829A"/>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5F691C6A"/>
    <w:multiLevelType w:val="hybridMultilevel"/>
    <w:tmpl w:val="9C16730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60992AC8"/>
    <w:multiLevelType w:val="hybridMultilevel"/>
    <w:tmpl w:val="F96E7BB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4EA43A6"/>
    <w:multiLevelType w:val="hybridMultilevel"/>
    <w:tmpl w:val="D8AA81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5F2404E"/>
    <w:multiLevelType w:val="multilevel"/>
    <w:tmpl w:val="43D467C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72951BDF"/>
    <w:multiLevelType w:val="hybridMultilevel"/>
    <w:tmpl w:val="39EEDB7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39912B2"/>
    <w:multiLevelType w:val="hybridMultilevel"/>
    <w:tmpl w:val="B7BE81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74CC05AC"/>
    <w:multiLevelType w:val="hybridMultilevel"/>
    <w:tmpl w:val="D99E33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771B0D57"/>
    <w:multiLevelType w:val="hybridMultilevel"/>
    <w:tmpl w:val="0464B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EC17ACA"/>
    <w:multiLevelType w:val="hybridMultilevel"/>
    <w:tmpl w:val="C416308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773472730">
    <w:abstractNumId w:val="3"/>
  </w:num>
  <w:num w:numId="2" w16cid:durableId="121580769">
    <w:abstractNumId w:val="4"/>
  </w:num>
  <w:num w:numId="3" w16cid:durableId="1734692283">
    <w:abstractNumId w:val="9"/>
  </w:num>
  <w:num w:numId="4" w16cid:durableId="813914246">
    <w:abstractNumId w:val="0"/>
  </w:num>
  <w:num w:numId="5" w16cid:durableId="2053383501">
    <w:abstractNumId w:val="13"/>
  </w:num>
  <w:num w:numId="6" w16cid:durableId="898201210">
    <w:abstractNumId w:val="8"/>
  </w:num>
  <w:num w:numId="7" w16cid:durableId="1466193442">
    <w:abstractNumId w:val="2"/>
  </w:num>
  <w:num w:numId="8" w16cid:durableId="859583311">
    <w:abstractNumId w:val="7"/>
  </w:num>
  <w:num w:numId="9" w16cid:durableId="1119300985">
    <w:abstractNumId w:val="11"/>
  </w:num>
  <w:num w:numId="10" w16cid:durableId="361439913">
    <w:abstractNumId w:val="1"/>
  </w:num>
  <w:num w:numId="11" w16cid:durableId="381026661">
    <w:abstractNumId w:val="5"/>
  </w:num>
  <w:num w:numId="12" w16cid:durableId="1188523845">
    <w:abstractNumId w:val="12"/>
  </w:num>
  <w:num w:numId="13" w16cid:durableId="229727865">
    <w:abstractNumId w:val="14"/>
  </w:num>
  <w:num w:numId="14" w16cid:durableId="1322779604">
    <w:abstractNumId w:val="6"/>
  </w:num>
  <w:num w:numId="15" w16cid:durableId="154837056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26F3"/>
    <w:rsid w:val="000A462A"/>
    <w:rsid w:val="000C26F3"/>
    <w:rsid w:val="001332A5"/>
    <w:rsid w:val="0016391A"/>
    <w:rsid w:val="001B2B58"/>
    <w:rsid w:val="00215E86"/>
    <w:rsid w:val="002B5C50"/>
    <w:rsid w:val="002F6CFB"/>
    <w:rsid w:val="0035310B"/>
    <w:rsid w:val="003B0C7A"/>
    <w:rsid w:val="003F4368"/>
    <w:rsid w:val="004612DB"/>
    <w:rsid w:val="00493F53"/>
    <w:rsid w:val="00495147"/>
    <w:rsid w:val="004C40E5"/>
    <w:rsid w:val="00507465"/>
    <w:rsid w:val="005A076C"/>
    <w:rsid w:val="005C1360"/>
    <w:rsid w:val="005D658D"/>
    <w:rsid w:val="00662071"/>
    <w:rsid w:val="00674FB2"/>
    <w:rsid w:val="006C5691"/>
    <w:rsid w:val="00747B6B"/>
    <w:rsid w:val="0076410E"/>
    <w:rsid w:val="007E1F90"/>
    <w:rsid w:val="00885D32"/>
    <w:rsid w:val="0089492D"/>
    <w:rsid w:val="008A3170"/>
    <w:rsid w:val="008B4F40"/>
    <w:rsid w:val="008D0E3E"/>
    <w:rsid w:val="00940BD8"/>
    <w:rsid w:val="009B661C"/>
    <w:rsid w:val="00A770E9"/>
    <w:rsid w:val="00A9382F"/>
    <w:rsid w:val="00AF6F23"/>
    <w:rsid w:val="00B51B44"/>
    <w:rsid w:val="00B75430"/>
    <w:rsid w:val="00BB612D"/>
    <w:rsid w:val="00C553AF"/>
    <w:rsid w:val="00C9543C"/>
    <w:rsid w:val="00D04E95"/>
    <w:rsid w:val="00D136A4"/>
    <w:rsid w:val="00D96913"/>
    <w:rsid w:val="00DB45FF"/>
    <w:rsid w:val="00DB5D73"/>
    <w:rsid w:val="00DB5F7F"/>
    <w:rsid w:val="00DB7D17"/>
    <w:rsid w:val="00DD6879"/>
    <w:rsid w:val="00DF3139"/>
    <w:rsid w:val="00E05CBD"/>
    <w:rsid w:val="00E400E6"/>
    <w:rsid w:val="00E63140"/>
    <w:rsid w:val="00E95491"/>
    <w:rsid w:val="00EB2539"/>
    <w:rsid w:val="00F40142"/>
    <w:rsid w:val="00F71BB5"/>
    <w:rsid w:val="00F86163"/>
    <w:rsid w:val="00FA2F20"/>
    <w:rsid w:val="00FC212F"/>
    <w:rsid w:val="00FE0C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812045"/>
  <w15:docId w15:val="{42008C67-E33D-43CB-9EB8-7B545ABFB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outlineLvl w:val="0"/>
    </w:pPr>
    <w:rPr>
      <w:rFonts w:ascii="Calibri" w:eastAsia="Calibri" w:hAnsi="Calibri" w:cs="Calibri"/>
      <w:color w:val="2F5496"/>
      <w:sz w:val="32"/>
      <w:szCs w:val="32"/>
    </w:rPr>
  </w:style>
  <w:style w:type="paragraph" w:styleId="Heading2">
    <w:name w:val="heading 2"/>
    <w:basedOn w:val="Normal"/>
    <w:next w:val="Normal"/>
    <w:link w:val="Heading2Char"/>
    <w:uiPriority w:val="9"/>
    <w:semiHidden/>
    <w:unhideWhenUsed/>
    <w:qFormat/>
    <w:pPr>
      <w:keepNext/>
      <w:keepLines/>
      <w:spacing w:before="40"/>
      <w:outlineLvl w:val="1"/>
    </w:pPr>
    <w:rPr>
      <w:rFonts w:ascii="Calibri" w:eastAsia="Calibri" w:hAnsi="Calibri" w:cs="Calibri"/>
      <w:color w:val="2F5496"/>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link w:val="TitleChar"/>
    <w:uiPriority w:val="10"/>
    <w:qFormat/>
    <w:pPr>
      <w:spacing w:line="240" w:lineRule="auto"/>
    </w:pPr>
    <w:rPr>
      <w:rFonts w:ascii="Calibri" w:eastAsia="Calibri" w:hAnsi="Calibri" w:cs="Calibri"/>
      <w:sz w:val="56"/>
      <w:szCs w:val="56"/>
    </w:rPr>
  </w:style>
  <w:style w:type="paragraph" w:styleId="Header">
    <w:name w:val="header"/>
    <w:basedOn w:val="Normal"/>
    <w:link w:val="HeaderChar"/>
    <w:uiPriority w:val="99"/>
    <w:unhideWhenUsed/>
    <w:rsid w:val="003E29D9"/>
    <w:pPr>
      <w:tabs>
        <w:tab w:val="center" w:pos="4680"/>
        <w:tab w:val="right" w:pos="9360"/>
      </w:tabs>
      <w:spacing w:line="240" w:lineRule="auto"/>
    </w:pPr>
  </w:style>
  <w:style w:type="character" w:customStyle="1" w:styleId="HeaderChar">
    <w:name w:val="Header Char"/>
    <w:basedOn w:val="DefaultParagraphFont"/>
    <w:link w:val="Header"/>
    <w:uiPriority w:val="99"/>
    <w:rsid w:val="003E29D9"/>
  </w:style>
  <w:style w:type="paragraph" w:styleId="Footer">
    <w:name w:val="footer"/>
    <w:basedOn w:val="Normal"/>
    <w:link w:val="FooterChar"/>
    <w:uiPriority w:val="99"/>
    <w:unhideWhenUsed/>
    <w:rsid w:val="003E29D9"/>
    <w:pPr>
      <w:tabs>
        <w:tab w:val="center" w:pos="4680"/>
        <w:tab w:val="right" w:pos="9360"/>
      </w:tabs>
      <w:spacing w:line="240" w:lineRule="auto"/>
    </w:pPr>
  </w:style>
  <w:style w:type="character" w:customStyle="1" w:styleId="FooterChar">
    <w:name w:val="Footer Char"/>
    <w:basedOn w:val="DefaultParagraphFont"/>
    <w:link w:val="Footer"/>
    <w:uiPriority w:val="99"/>
    <w:rsid w:val="003E29D9"/>
  </w:style>
  <w:style w:type="character" w:styleId="Hyperlink">
    <w:name w:val="Hyperlink"/>
    <w:basedOn w:val="DefaultParagraphFont"/>
    <w:uiPriority w:val="99"/>
    <w:unhideWhenUsed/>
    <w:rsid w:val="003E29D9"/>
    <w:rPr>
      <w:color w:val="0563C1" w:themeColor="hyperlink"/>
      <w:u w:val="single"/>
    </w:rPr>
  </w:style>
  <w:style w:type="character" w:customStyle="1" w:styleId="UnresolvedMention1">
    <w:name w:val="Unresolved Mention1"/>
    <w:basedOn w:val="DefaultParagraphFont"/>
    <w:uiPriority w:val="99"/>
    <w:semiHidden/>
    <w:unhideWhenUsed/>
    <w:rsid w:val="003E29D9"/>
    <w:rPr>
      <w:color w:val="605E5C"/>
      <w:shd w:val="clear" w:color="auto" w:fill="E1DFDD"/>
    </w:rPr>
  </w:style>
  <w:style w:type="paragraph" w:styleId="ListParagraph">
    <w:name w:val="List Paragraph"/>
    <w:basedOn w:val="Normal"/>
    <w:uiPriority w:val="34"/>
    <w:qFormat/>
    <w:rsid w:val="00C637A4"/>
    <w:pPr>
      <w:ind w:left="720"/>
      <w:contextualSpacing/>
    </w:pPr>
  </w:style>
  <w:style w:type="table" w:styleId="TableGrid">
    <w:name w:val="Table Grid"/>
    <w:basedOn w:val="TableNormal"/>
    <w:uiPriority w:val="59"/>
    <w:rsid w:val="008A595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5C6F48"/>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3-Accent5">
    <w:name w:val="Grid Table 3 Accent 5"/>
    <w:basedOn w:val="TableNormal"/>
    <w:uiPriority w:val="48"/>
    <w:rsid w:val="005C6F48"/>
    <w:pPr>
      <w:spacing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ListTable3-Accent5">
    <w:name w:val="List Table 3 Accent 5"/>
    <w:basedOn w:val="TableNormal"/>
    <w:uiPriority w:val="48"/>
    <w:rsid w:val="005C6F48"/>
    <w:pPr>
      <w:spacing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GridTable2-Accent5">
    <w:name w:val="Grid Table 2 Accent 5"/>
    <w:basedOn w:val="TableNormal"/>
    <w:uiPriority w:val="47"/>
    <w:rsid w:val="005C6F48"/>
    <w:pPr>
      <w:spacing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TitleChar">
    <w:name w:val="Title Char"/>
    <w:basedOn w:val="DefaultParagraphFont"/>
    <w:link w:val="Title"/>
    <w:uiPriority w:val="10"/>
    <w:rsid w:val="008D3DA5"/>
    <w:rPr>
      <w:rFonts w:asciiTheme="majorHAnsi" w:eastAsiaTheme="majorEastAsia" w:hAnsiTheme="majorHAnsi" w:cstheme="majorBidi"/>
      <w:spacing w:val="-10"/>
      <w:kern w:val="28"/>
      <w:sz w:val="56"/>
      <w:szCs w:val="56"/>
      <w:lang w:val="en"/>
    </w:rPr>
  </w:style>
  <w:style w:type="character" w:customStyle="1" w:styleId="Heading1Char">
    <w:name w:val="Heading 1 Char"/>
    <w:basedOn w:val="DefaultParagraphFont"/>
    <w:link w:val="Heading1"/>
    <w:uiPriority w:val="9"/>
    <w:rsid w:val="008D3DA5"/>
    <w:rPr>
      <w:rFonts w:asciiTheme="majorHAnsi" w:eastAsiaTheme="majorEastAsia" w:hAnsiTheme="majorHAnsi" w:cstheme="majorBidi"/>
      <w:color w:val="2F5496" w:themeColor="accent1" w:themeShade="BF"/>
      <w:kern w:val="0"/>
      <w:sz w:val="32"/>
      <w:szCs w:val="32"/>
      <w:lang w:val="en"/>
    </w:rPr>
  </w:style>
  <w:style w:type="paragraph" w:customStyle="1" w:styleId="SyllabusBlueHeading1">
    <w:name w:val="SyllabusBlue Heading 1"/>
    <w:basedOn w:val="Heading1"/>
    <w:link w:val="SyllabusBlueHeading1Char"/>
    <w:qFormat/>
    <w:rsid w:val="00792171"/>
    <w:pPr>
      <w:pBdr>
        <w:top w:val="thickThinSmallGap" w:sz="24" w:space="1" w:color="0054A6"/>
        <w:bottom w:val="thinThickSmallGap" w:sz="24" w:space="1" w:color="0054A6"/>
      </w:pBdr>
      <w:shd w:val="clear" w:color="auto" w:fill="0054A6"/>
    </w:pPr>
    <w:rPr>
      <w:b/>
      <w:bCs/>
      <w:color w:val="FFFFFF" w:themeColor="background1"/>
      <w:sz w:val="26"/>
    </w:rPr>
  </w:style>
  <w:style w:type="character" w:customStyle="1" w:styleId="SyllabusBlueHeading1Char">
    <w:name w:val="SyllabusBlue Heading 1 Char"/>
    <w:basedOn w:val="Heading1Char"/>
    <w:link w:val="SyllabusBlueHeading1"/>
    <w:rsid w:val="00792171"/>
    <w:rPr>
      <w:rFonts w:asciiTheme="majorHAnsi" w:eastAsia="Calibri" w:hAnsiTheme="majorHAnsi" w:cstheme="majorBidi"/>
      <w:b/>
      <w:bCs/>
      <w:color w:val="FFFFFF" w:themeColor="background1"/>
      <w:kern w:val="0"/>
      <w:sz w:val="26"/>
      <w:szCs w:val="32"/>
      <w:shd w:val="clear" w:color="auto" w:fill="0054A6"/>
      <w:lang w:val="en"/>
    </w:rPr>
  </w:style>
  <w:style w:type="paragraph" w:customStyle="1" w:styleId="SyllabusBlueTitle">
    <w:name w:val="SyllabusBlue Title"/>
    <w:basedOn w:val="Title"/>
    <w:link w:val="SyllabusBlueTitleChar"/>
    <w:qFormat/>
    <w:rsid w:val="00792171"/>
    <w:pPr>
      <w:jc w:val="center"/>
    </w:pPr>
    <w:rPr>
      <w:b/>
      <w:bCs/>
      <w:color w:val="0054A6"/>
      <w:sz w:val="36"/>
      <w:szCs w:val="44"/>
    </w:rPr>
  </w:style>
  <w:style w:type="character" w:customStyle="1" w:styleId="SyllabusBlueTitleChar">
    <w:name w:val="SyllabusBlue Title Char"/>
    <w:basedOn w:val="TitleChar"/>
    <w:link w:val="SyllabusBlueTitle"/>
    <w:rsid w:val="00792171"/>
    <w:rPr>
      <w:rFonts w:asciiTheme="majorHAnsi" w:eastAsia="Calibri" w:hAnsiTheme="majorHAnsi" w:cstheme="majorBidi"/>
      <w:b/>
      <w:bCs/>
      <w:color w:val="0054A6"/>
      <w:spacing w:val="-10"/>
      <w:kern w:val="28"/>
      <w:sz w:val="36"/>
      <w:szCs w:val="44"/>
      <w:lang w:val="en"/>
    </w:rPr>
  </w:style>
  <w:style w:type="character" w:customStyle="1" w:styleId="Heading2Char">
    <w:name w:val="Heading 2 Char"/>
    <w:basedOn w:val="DefaultParagraphFont"/>
    <w:link w:val="Heading2"/>
    <w:uiPriority w:val="9"/>
    <w:rsid w:val="0047605D"/>
    <w:rPr>
      <w:rFonts w:asciiTheme="majorHAnsi" w:eastAsiaTheme="majorEastAsia" w:hAnsiTheme="majorHAnsi" w:cstheme="majorBidi"/>
      <w:color w:val="2F5496" w:themeColor="accent1" w:themeShade="BF"/>
      <w:kern w:val="0"/>
      <w:sz w:val="26"/>
      <w:szCs w:val="26"/>
      <w:lang w:val="en"/>
    </w:rPr>
  </w:style>
  <w:style w:type="paragraph" w:customStyle="1" w:styleId="SyllabusBlueHeading2">
    <w:name w:val="SyllabusBlue Heading 2"/>
    <w:basedOn w:val="Heading2"/>
    <w:link w:val="SyllabusBlueHeading2Char"/>
    <w:qFormat/>
    <w:rsid w:val="00792171"/>
    <w:rPr>
      <w:b/>
      <w:bCs/>
      <w:color w:val="0054A6"/>
      <w:sz w:val="24"/>
    </w:rPr>
  </w:style>
  <w:style w:type="character" w:customStyle="1" w:styleId="SyllabusBlueHeading2Char">
    <w:name w:val="SyllabusBlue Heading 2 Char"/>
    <w:basedOn w:val="Heading2Char"/>
    <w:link w:val="SyllabusBlueHeading2"/>
    <w:rsid w:val="00792171"/>
    <w:rPr>
      <w:rFonts w:asciiTheme="majorHAnsi" w:eastAsiaTheme="majorEastAsia" w:hAnsiTheme="majorHAnsi" w:cstheme="majorBidi"/>
      <w:b/>
      <w:bCs/>
      <w:color w:val="0054A6"/>
      <w:kern w:val="0"/>
      <w:sz w:val="24"/>
      <w:szCs w:val="26"/>
      <w:lang w:val="en"/>
    </w:rPr>
  </w:style>
  <w:style w:type="character" w:styleId="CommentReference">
    <w:name w:val="annotation reference"/>
    <w:basedOn w:val="DefaultParagraphFont"/>
    <w:uiPriority w:val="99"/>
    <w:semiHidden/>
    <w:unhideWhenUsed/>
    <w:rsid w:val="007A4A80"/>
    <w:rPr>
      <w:sz w:val="16"/>
      <w:szCs w:val="16"/>
    </w:rPr>
  </w:style>
  <w:style w:type="paragraph" w:styleId="CommentText">
    <w:name w:val="annotation text"/>
    <w:basedOn w:val="Normal"/>
    <w:link w:val="CommentTextChar"/>
    <w:uiPriority w:val="99"/>
    <w:unhideWhenUsed/>
    <w:rsid w:val="007A4A80"/>
    <w:pPr>
      <w:spacing w:line="240" w:lineRule="auto"/>
    </w:pPr>
    <w:rPr>
      <w:sz w:val="20"/>
      <w:szCs w:val="20"/>
    </w:rPr>
  </w:style>
  <w:style w:type="character" w:customStyle="1" w:styleId="CommentTextChar">
    <w:name w:val="Comment Text Char"/>
    <w:basedOn w:val="DefaultParagraphFont"/>
    <w:link w:val="CommentText"/>
    <w:uiPriority w:val="99"/>
    <w:rsid w:val="007A4A80"/>
    <w:rPr>
      <w:rFonts w:ascii="Arial" w:eastAsia="Arial" w:hAnsi="Arial" w:cs="Arial"/>
      <w:kern w:val="0"/>
      <w:sz w:val="20"/>
      <w:szCs w:val="20"/>
      <w:lang w:val="en"/>
    </w:rPr>
  </w:style>
  <w:style w:type="paragraph" w:styleId="CommentSubject">
    <w:name w:val="annotation subject"/>
    <w:basedOn w:val="CommentText"/>
    <w:next w:val="CommentText"/>
    <w:link w:val="CommentSubjectChar"/>
    <w:uiPriority w:val="99"/>
    <w:semiHidden/>
    <w:unhideWhenUsed/>
    <w:rsid w:val="007A4A80"/>
    <w:rPr>
      <w:b/>
      <w:bCs/>
    </w:rPr>
  </w:style>
  <w:style w:type="character" w:customStyle="1" w:styleId="CommentSubjectChar">
    <w:name w:val="Comment Subject Char"/>
    <w:basedOn w:val="CommentTextChar"/>
    <w:link w:val="CommentSubject"/>
    <w:uiPriority w:val="99"/>
    <w:semiHidden/>
    <w:rsid w:val="007A4A80"/>
    <w:rPr>
      <w:rFonts w:ascii="Arial" w:eastAsia="Arial" w:hAnsi="Arial" w:cs="Arial"/>
      <w:b/>
      <w:bCs/>
      <w:kern w:val="0"/>
      <w:sz w:val="20"/>
      <w:szCs w:val="20"/>
      <w:lang w:val="en"/>
    </w:rPr>
  </w:style>
  <w:style w:type="character" w:styleId="UnresolvedMention">
    <w:name w:val="Unresolved Mention"/>
    <w:basedOn w:val="DefaultParagraphFont"/>
    <w:uiPriority w:val="99"/>
    <w:semiHidden/>
    <w:unhideWhenUsed/>
    <w:rsid w:val="0071256B"/>
    <w:rPr>
      <w:color w:val="605E5C"/>
      <w:shd w:val="clear" w:color="auto" w:fill="E1DFDD"/>
    </w:rPr>
  </w:style>
  <w:style w:type="character" w:styleId="FollowedHyperlink">
    <w:name w:val="FollowedHyperlink"/>
    <w:basedOn w:val="DefaultParagraphFont"/>
    <w:uiPriority w:val="99"/>
    <w:semiHidden/>
    <w:unhideWhenUsed/>
    <w:rsid w:val="006B0623"/>
    <w:rPr>
      <w:color w:val="954F72" w:themeColor="followed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Pr>
    <w:tblStylePr w:type="firstRow">
      <w:rPr>
        <w:b/>
      </w:rPr>
      <w:tblPr/>
      <w:tcPr>
        <w:tcBorders>
          <w:top w:val="nil"/>
          <w:bottom w:val="single" w:sz="12" w:space="0" w:color="9CC3E5"/>
          <w:insideH w:val="nil"/>
          <w:insideV w:val="nil"/>
        </w:tcBorders>
        <w:shd w:val="clear" w:color="auto" w:fill="FFFFFF"/>
      </w:tcPr>
    </w:tblStylePr>
    <w:tblStylePr w:type="lastRow">
      <w:rPr>
        <w:b/>
      </w:rPr>
      <w:tblPr/>
      <w:tcPr>
        <w:tcBorders>
          <w:top w:val="single" w:sz="4" w:space="0" w:color="9CC3E5"/>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DEEBF6"/>
      </w:tcPr>
    </w:tblStylePr>
    <w:tblStylePr w:type="band1Horz">
      <w:tblPr/>
      <w:tcPr>
        <w:shd w:val="clear" w:color="auto" w:fill="DEEBF6"/>
      </w:tcPr>
    </w:tblStylePr>
  </w:style>
  <w:style w:type="table" w:customStyle="1" w:styleId="a0">
    <w:basedOn w:val="TableNormal"/>
    <w:pPr>
      <w:spacing w:line="240" w:lineRule="auto"/>
    </w:pPr>
    <w:tblPr>
      <w:tblStyleRowBandSize w:val="1"/>
      <w:tblStyleColBandSize w:val="1"/>
    </w:tblPr>
  </w:style>
  <w:style w:type="paragraph" w:styleId="NormalWeb">
    <w:name w:val="Normal (Web)"/>
    <w:basedOn w:val="Normal"/>
    <w:uiPriority w:val="99"/>
    <w:unhideWhenUsed/>
    <w:rsid w:val="008A3170"/>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Normal1">
    <w:name w:val="Normal1"/>
    <w:rsid w:val="008A3170"/>
    <w:rPr>
      <w:color w:val="000000"/>
      <w:szCs w:val="24"/>
      <w:lang w:val="en-US"/>
    </w:rPr>
  </w:style>
  <w:style w:type="paragraph" w:styleId="BodyText">
    <w:name w:val="Body Text"/>
    <w:basedOn w:val="Normal"/>
    <w:link w:val="BodyTextChar"/>
    <w:rsid w:val="004C40E5"/>
    <w:pPr>
      <w:spacing w:line="240" w:lineRule="auto"/>
    </w:pPr>
    <w:rPr>
      <w:rFonts w:ascii="Times New Roman" w:eastAsia="Times New Roman" w:hAnsi="Times New Roman" w:cs="Times New Roman"/>
      <w:b/>
      <w:bCs/>
      <w:szCs w:val="24"/>
      <w:lang w:val="en-US"/>
    </w:rPr>
  </w:style>
  <w:style w:type="character" w:customStyle="1" w:styleId="BodyTextChar">
    <w:name w:val="Body Text Char"/>
    <w:basedOn w:val="DefaultParagraphFont"/>
    <w:link w:val="BodyText"/>
    <w:rsid w:val="004C40E5"/>
    <w:rPr>
      <w:rFonts w:ascii="Times New Roman" w:eastAsia="Times New Roman" w:hAnsi="Times New Roman" w:cs="Times New Roman"/>
      <w:b/>
      <w:bCs/>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chaminade.edu/titleix/nondiscrimination/" TargetMode="External"/><Relationship Id="rId18" Type="http://schemas.openxmlformats.org/officeDocument/2006/relationships/hyperlink" Target="https://catalog.chaminade.edu/studenthandbook/codeofconduct"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s://chaminade.edu/basic-needs/" TargetMode="External"/><Relationship Id="rId7" Type="http://schemas.openxmlformats.org/officeDocument/2006/relationships/footnotes" Target="footnotes.xml"/><Relationship Id="rId12" Type="http://schemas.openxmlformats.org/officeDocument/2006/relationships/hyperlink" Target="https://catalog.chaminade.edu/academicaffairs/policies/academichonesty" TargetMode="External"/><Relationship Id="rId17" Type="http://schemas.openxmlformats.org/officeDocument/2006/relationships/hyperlink" Target="https://chaminade.edu/compliance/title-ix-nondiscrimination-policy/" TargetMode="External"/><Relationship Id="rId25" Type="http://schemas.openxmlformats.org/officeDocument/2006/relationships/hyperlink" Target="mailto:tutoring@chaminade.edu" TargetMode="External"/><Relationship Id="rId2" Type="http://schemas.openxmlformats.org/officeDocument/2006/relationships/customXml" Target="../customXml/item2.xml"/><Relationship Id="rId16" Type="http://schemas.openxmlformats.org/officeDocument/2006/relationships/hyperlink" Target="https://cm.maxient.com/reportingform.php?ChaminadeUniv&amp;layout_id=0" TargetMode="External"/><Relationship Id="rId20" Type="http://schemas.openxmlformats.org/officeDocument/2006/relationships/hyperlink" Target="https://hazingpreventionnetwork.org/how-to-report-hazin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s://chaminade.edu/student-success/kokua-ike/" TargetMode="External"/><Relationship Id="rId5" Type="http://schemas.openxmlformats.org/officeDocument/2006/relationships/settings" Target="settings.xml"/><Relationship Id="rId15" Type="http://schemas.openxmlformats.org/officeDocument/2006/relationships/hyperlink" Target="https://chaminade.edu/compliance/title-ix-nondiscrimination-policies-procedures/" TargetMode="External"/><Relationship Id="rId23" Type="http://schemas.openxmlformats.org/officeDocument/2006/relationships/hyperlink" Target="mailto:ada@chaminade.edu" TargetMode="External"/><Relationship Id="rId10" Type="http://schemas.openxmlformats.org/officeDocument/2006/relationships/hyperlink" Target="https://selfservice.chaminade.edu/Student/Account/Login" TargetMode="External"/><Relationship Id="rId19" Type="http://schemas.openxmlformats.org/officeDocument/2006/relationships/hyperlink" Target="https://hazingpreventionnetwork.org/athlete-helpline/" TargetMode="External"/><Relationship Id="rId4" Type="http://schemas.openxmlformats.org/officeDocument/2006/relationships/styles" Target="styles.xml"/><Relationship Id="rId9" Type="http://schemas.openxmlformats.org/officeDocument/2006/relationships/chart" Target="charts/chart1.xml"/><Relationship Id="rId14" Type="http://schemas.openxmlformats.org/officeDocument/2006/relationships/hyperlink" Target="https://chaminade.edu/titleix/resources-and-support/" TargetMode="External"/><Relationship Id="rId22" Type="http://schemas.openxmlformats.org/officeDocument/2006/relationships/hyperlink" Target="https://chaminade.edu/student-life/security/campus-safeswords-program/"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jolen\Desktop\SY2019_2020\Grades\SP20%20Final%20Grades_BI215L.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alpha val="90000"/>
                </a:schemeClr>
              </a:solidFill>
              <a:ln w="19050">
                <a:solidFill>
                  <a:schemeClr val="accent1">
                    <a:lumMod val="75000"/>
                  </a:schemeClr>
                </a:solidFill>
              </a:ln>
              <a:effectLst>
                <a:innerShdw blurRad="114300">
                  <a:schemeClr val="accent1">
                    <a:lumMod val="75000"/>
                  </a:schemeClr>
                </a:innerShdw>
              </a:effectLst>
              <a:scene3d>
                <a:camera prst="orthographicFront"/>
                <a:lightRig rig="threePt" dir="t"/>
              </a:scene3d>
              <a:sp3d contourW="19050" prstMaterial="flat">
                <a:contourClr>
                  <a:schemeClr val="accent1">
                    <a:lumMod val="75000"/>
                  </a:schemeClr>
                </a:contourClr>
              </a:sp3d>
            </c:spPr>
            <c:extLst>
              <c:ext xmlns:c16="http://schemas.microsoft.com/office/drawing/2014/chart" uri="{C3380CC4-5D6E-409C-BE32-E72D297353CC}">
                <c16:uniqueId val="{00000001-035C-4834-BA49-35F4173FD922}"/>
              </c:ext>
            </c:extLst>
          </c:dPt>
          <c:dPt>
            <c:idx val="1"/>
            <c:bubble3D val="0"/>
            <c:spPr>
              <a:solidFill>
                <a:schemeClr val="accent2">
                  <a:alpha val="90000"/>
                </a:schemeClr>
              </a:solidFill>
              <a:ln w="19050">
                <a:solidFill>
                  <a:schemeClr val="accent2">
                    <a:lumMod val="75000"/>
                  </a:schemeClr>
                </a:solidFill>
              </a:ln>
              <a:effectLst>
                <a:innerShdw blurRad="114300">
                  <a:schemeClr val="accent2">
                    <a:lumMod val="75000"/>
                  </a:schemeClr>
                </a:innerShdw>
              </a:effectLst>
              <a:scene3d>
                <a:camera prst="orthographicFront"/>
                <a:lightRig rig="threePt" dir="t"/>
              </a:scene3d>
              <a:sp3d contourW="19050" prstMaterial="flat">
                <a:contourClr>
                  <a:schemeClr val="accent2">
                    <a:lumMod val="75000"/>
                  </a:schemeClr>
                </a:contourClr>
              </a:sp3d>
            </c:spPr>
            <c:extLst>
              <c:ext xmlns:c16="http://schemas.microsoft.com/office/drawing/2014/chart" uri="{C3380CC4-5D6E-409C-BE32-E72D297353CC}">
                <c16:uniqueId val="{00000003-035C-4834-BA49-35F4173FD922}"/>
              </c:ext>
            </c:extLst>
          </c:dPt>
          <c:dPt>
            <c:idx val="2"/>
            <c:bubble3D val="0"/>
            <c:spPr>
              <a:solidFill>
                <a:schemeClr val="accent3">
                  <a:alpha val="90000"/>
                </a:schemeClr>
              </a:solidFill>
              <a:ln w="19050">
                <a:solidFill>
                  <a:schemeClr val="accent3">
                    <a:lumMod val="75000"/>
                  </a:schemeClr>
                </a:solidFill>
              </a:ln>
              <a:effectLst>
                <a:innerShdw blurRad="114300">
                  <a:schemeClr val="accent3">
                    <a:lumMod val="75000"/>
                  </a:schemeClr>
                </a:innerShdw>
              </a:effectLst>
              <a:scene3d>
                <a:camera prst="orthographicFront"/>
                <a:lightRig rig="threePt" dir="t"/>
              </a:scene3d>
              <a:sp3d contourW="19050" prstMaterial="flat">
                <a:contourClr>
                  <a:schemeClr val="accent3">
                    <a:lumMod val="75000"/>
                  </a:schemeClr>
                </a:contourClr>
              </a:sp3d>
            </c:spPr>
            <c:extLst>
              <c:ext xmlns:c16="http://schemas.microsoft.com/office/drawing/2014/chart" uri="{C3380CC4-5D6E-409C-BE32-E72D297353CC}">
                <c16:uniqueId val="{00000005-035C-4834-BA49-35F4173FD922}"/>
              </c:ext>
            </c:extLst>
          </c:dPt>
          <c:dPt>
            <c:idx val="3"/>
            <c:bubble3D val="0"/>
            <c:spPr>
              <a:solidFill>
                <a:schemeClr val="accent4">
                  <a:alpha val="90000"/>
                </a:schemeClr>
              </a:solidFill>
              <a:ln w="19050">
                <a:solidFill>
                  <a:schemeClr val="accent4">
                    <a:lumMod val="75000"/>
                  </a:schemeClr>
                </a:solidFill>
              </a:ln>
              <a:effectLst>
                <a:innerShdw blurRad="114300">
                  <a:schemeClr val="accent4">
                    <a:lumMod val="75000"/>
                  </a:schemeClr>
                </a:innerShdw>
              </a:effectLst>
              <a:scene3d>
                <a:camera prst="orthographicFront"/>
                <a:lightRig rig="threePt" dir="t"/>
              </a:scene3d>
              <a:sp3d contourW="19050" prstMaterial="flat">
                <a:contourClr>
                  <a:schemeClr val="accent4">
                    <a:lumMod val="75000"/>
                  </a:schemeClr>
                </a:contourClr>
              </a:sp3d>
            </c:spPr>
            <c:extLst>
              <c:ext xmlns:c16="http://schemas.microsoft.com/office/drawing/2014/chart" uri="{C3380CC4-5D6E-409C-BE32-E72D297353CC}">
                <c16:uniqueId val="{00000007-035C-4834-BA49-35F4173FD922}"/>
              </c:ext>
            </c:extLst>
          </c:dPt>
          <c:dLbls>
            <c:dLbl>
              <c:idx val="0"/>
              <c:spPr>
                <a:solidFill>
                  <a:sysClr val="window" lastClr="FFFFFF">
                    <a:alpha val="90000"/>
                  </a:sysClr>
                </a:solidFill>
                <a:ln w="12700" cap="flat" cmpd="sng" algn="ctr">
                  <a:solidFill>
                    <a:srgbClr val="4472C4"/>
                  </a:solidFill>
                  <a:round/>
                </a:ln>
                <a:effectLst>
                  <a:outerShdw blurRad="50800" dist="38100" dir="2700000" algn="tl" rotWithShape="0">
                    <a:srgbClr val="4472C4">
                      <a:lumMod val="75000"/>
                      <a:alpha val="40000"/>
                    </a:srgb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solidFill>
                      <a:schemeClr val="lt1">
                        <a:alpha val="90000"/>
                      </a:schemeClr>
                    </a:solidFill>
                    <a:ln w="12700" cap="flat" cmpd="sng" algn="ctr">
                      <a:solidFill>
                        <a:schemeClr val="accent1"/>
                      </a:solidFill>
                      <a:round/>
                    </a:ln>
                  </c15:spPr>
                </c:ext>
                <c:ext xmlns:c16="http://schemas.microsoft.com/office/drawing/2014/chart" uri="{C3380CC4-5D6E-409C-BE32-E72D297353CC}">
                  <c16:uniqueId val="{00000001-035C-4834-BA49-35F4173FD922}"/>
                </c:ext>
              </c:extLst>
            </c:dLbl>
            <c:dLbl>
              <c:idx val="1"/>
              <c:spPr>
                <a:solidFill>
                  <a:sysClr val="window" lastClr="FFFFFF">
                    <a:alpha val="90000"/>
                  </a:sysClr>
                </a:solidFill>
                <a:ln w="12700" cap="flat" cmpd="sng" algn="ctr">
                  <a:solidFill>
                    <a:srgbClr val="4472C4"/>
                  </a:solidFill>
                  <a:round/>
                </a:ln>
                <a:effectLst>
                  <a:outerShdw blurRad="50800" dist="38100" dir="2700000" algn="tl" rotWithShape="0">
                    <a:srgbClr val="4472C4">
                      <a:lumMod val="75000"/>
                      <a:alpha val="40000"/>
                    </a:srgb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2"/>
                      </a:solidFill>
                      <a:effectLst/>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solidFill>
                      <a:schemeClr val="lt1">
                        <a:alpha val="90000"/>
                      </a:schemeClr>
                    </a:solidFill>
                    <a:ln w="12700" cap="flat" cmpd="sng" algn="ctr">
                      <a:solidFill>
                        <a:schemeClr val="accent1"/>
                      </a:solidFill>
                      <a:round/>
                    </a:ln>
                  </c15:spPr>
                </c:ext>
                <c:ext xmlns:c16="http://schemas.microsoft.com/office/drawing/2014/chart" uri="{C3380CC4-5D6E-409C-BE32-E72D297353CC}">
                  <c16:uniqueId val="{00000003-035C-4834-BA49-35F4173FD922}"/>
                </c:ext>
              </c:extLst>
            </c:dLbl>
            <c:dLbl>
              <c:idx val="2"/>
              <c:spPr>
                <a:solidFill>
                  <a:sysClr val="window" lastClr="FFFFFF">
                    <a:alpha val="90000"/>
                  </a:sysClr>
                </a:solidFill>
                <a:ln w="12700" cap="flat" cmpd="sng" algn="ctr">
                  <a:solidFill>
                    <a:srgbClr val="4472C4"/>
                  </a:solidFill>
                  <a:round/>
                </a:ln>
                <a:effectLst>
                  <a:outerShdw blurRad="50800" dist="38100" dir="2700000" algn="tl" rotWithShape="0">
                    <a:srgbClr val="4472C4">
                      <a:lumMod val="75000"/>
                      <a:alpha val="40000"/>
                    </a:srgb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3"/>
                      </a:solidFill>
                      <a:effectLst/>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solidFill>
                      <a:schemeClr val="lt1">
                        <a:alpha val="90000"/>
                      </a:schemeClr>
                    </a:solidFill>
                    <a:ln w="12700" cap="flat" cmpd="sng" algn="ctr">
                      <a:solidFill>
                        <a:schemeClr val="accent1"/>
                      </a:solidFill>
                      <a:round/>
                    </a:ln>
                  </c15:spPr>
                </c:ext>
                <c:ext xmlns:c16="http://schemas.microsoft.com/office/drawing/2014/chart" uri="{C3380CC4-5D6E-409C-BE32-E72D297353CC}">
                  <c16:uniqueId val="{00000005-035C-4834-BA49-35F4173FD922}"/>
                </c:ext>
              </c:extLst>
            </c:dLbl>
            <c:dLbl>
              <c:idx val="3"/>
              <c:spPr>
                <a:solidFill>
                  <a:sysClr val="window" lastClr="FFFFFF">
                    <a:alpha val="90000"/>
                  </a:sysClr>
                </a:solidFill>
                <a:ln w="12700" cap="flat" cmpd="sng" algn="ctr">
                  <a:solidFill>
                    <a:srgbClr val="4472C4"/>
                  </a:solidFill>
                  <a:round/>
                </a:ln>
                <a:effectLst>
                  <a:outerShdw blurRad="50800" dist="38100" dir="2700000" algn="tl" rotWithShape="0">
                    <a:srgbClr val="4472C4">
                      <a:lumMod val="75000"/>
                      <a:alpha val="40000"/>
                    </a:srgb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4"/>
                      </a:solidFill>
                      <a:effectLst/>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solidFill>
                      <a:schemeClr val="lt1">
                        <a:alpha val="90000"/>
                      </a:schemeClr>
                    </a:solidFill>
                    <a:ln w="12700" cap="flat" cmpd="sng" algn="ctr">
                      <a:solidFill>
                        <a:schemeClr val="accent1"/>
                      </a:solidFill>
                      <a:round/>
                    </a:ln>
                  </c15:spPr>
                </c:ext>
                <c:ext xmlns:c16="http://schemas.microsoft.com/office/drawing/2014/chart" uri="{C3380CC4-5D6E-409C-BE32-E72D297353CC}">
                  <c16:uniqueId val="{00000007-035C-4834-BA49-35F4173FD922}"/>
                </c:ext>
              </c:extLst>
            </c:dLbl>
            <c:spPr>
              <a:solidFill>
                <a:sysClr val="window" lastClr="FFFFFF">
                  <a:alpha val="90000"/>
                </a:sysClr>
              </a:solidFill>
              <a:ln w="12700" cap="flat" cmpd="sng" algn="ctr">
                <a:solidFill>
                  <a:srgbClr val="4472C4"/>
                </a:solidFill>
                <a:round/>
              </a:ln>
              <a:effectLst>
                <a:outerShdw blurRad="50800" dist="38100" dir="2700000" algn="tl" rotWithShape="0">
                  <a:srgbClr val="4472C4">
                    <a:lumMod val="75000"/>
                    <a:alpha val="40000"/>
                  </a:srgbClr>
                </a:outerShdw>
              </a:effectLst>
            </c:sp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solidFill>
                    <a:schemeClr val="lt1">
                      <a:alpha val="90000"/>
                    </a:schemeClr>
                  </a:solidFill>
                  <a:ln w="12700" cap="flat" cmpd="sng" algn="ctr">
                    <a:solidFill>
                      <a:schemeClr val="accent1"/>
                    </a:solidFill>
                    <a:round/>
                  </a:ln>
                </c15:spPr>
              </c:ext>
            </c:extLst>
          </c:dLbls>
          <c:cat>
            <c:strRef>
              <c:f>Sheet1!$A$1:$A$4</c:f>
              <c:strCache>
                <c:ptCount val="4"/>
                <c:pt idx="0">
                  <c:v>Homework</c:v>
                </c:pt>
                <c:pt idx="1">
                  <c:v>Lab Work</c:v>
                </c:pt>
                <c:pt idx="2">
                  <c:v>Attend/Part</c:v>
                </c:pt>
                <c:pt idx="3">
                  <c:v>Final Assigment(s)</c:v>
                </c:pt>
              </c:strCache>
            </c:strRef>
          </c:cat>
          <c:val>
            <c:numRef>
              <c:f>Sheet1!$B$1:$B$4</c:f>
              <c:numCache>
                <c:formatCode>0%</c:formatCode>
                <c:ptCount val="4"/>
                <c:pt idx="0">
                  <c:v>0.35</c:v>
                </c:pt>
                <c:pt idx="1">
                  <c:v>0.35</c:v>
                </c:pt>
                <c:pt idx="2">
                  <c:v>0.15</c:v>
                </c:pt>
                <c:pt idx="3">
                  <c:v>0.15</c:v>
                </c:pt>
              </c:numCache>
            </c:numRef>
          </c:val>
          <c:extLst>
            <c:ext xmlns:c16="http://schemas.microsoft.com/office/drawing/2014/chart" uri="{C3380CC4-5D6E-409C-BE32-E72D297353CC}">
              <c16:uniqueId val="{00000008-035C-4834-BA49-35F4173FD922}"/>
            </c:ext>
          </c:extLst>
        </c:ser>
        <c:dLbls>
          <c:showLegendKey val="0"/>
          <c:showVal val="0"/>
          <c:showCatName val="0"/>
          <c:showSerName val="0"/>
          <c:showPercent val="0"/>
          <c:showBubbleSize val="0"/>
          <c:showLeaderLines val="0"/>
        </c:dLbls>
      </c:pie3D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3">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8100" tIns="19050" rIns="38100" bIns="19050" anchor="ctr" anchorCtr="1">
      <a:spAutoFit/>
    </cs:bodyPr>
  </cs:dataLabel>
  <cs:dataLabelCallout>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alpha val="70000"/>
        </a:schemeClr>
      </a:solidFill>
    </cs:spPr>
  </cs:dataPoint>
  <cs:dataPoint3D>
    <cs:lnRef idx="0">
      <cs:styleClr val="auto"/>
    </cs:lnRef>
    <cs:fillRef idx="0">
      <cs:styleClr val="auto"/>
    </cs:fillRef>
    <cs:effectRef idx="0">
      <cs:styleClr val="auto"/>
    </cs:effectRef>
    <cs:fontRef idx="minor">
      <a:schemeClr val="tx1"/>
    </cs:fontRef>
    <cs:spPr>
      <a:solidFill>
        <a:schemeClr val="phClr">
          <a:alpha val="90000"/>
        </a:schemeClr>
      </a:solidFill>
      <a:ln w="19050">
        <a:solidFill>
          <a:schemeClr val="phClr">
            <a:lumMod val="75000"/>
          </a:schemeClr>
        </a:solidFill>
      </a:ln>
      <a:effectLst>
        <a:innerShdw blurRad="114300">
          <a:schemeClr val="phClr">
            <a:lumMod val="75000"/>
          </a:schemeClr>
        </a:innerShdw>
      </a:effectLst>
      <a:scene3d>
        <a:camera prst="orthographicFront"/>
        <a:lightRig rig="threePt" dir="t"/>
      </a:scene3d>
      <a:sp3d contourW="19050" prstMaterial="flat">
        <a:contourClr>
          <a:schemeClr val="accent4">
            <a:lumMod val="75000"/>
          </a:schemeClr>
        </a:contourClr>
      </a:sp3d>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jv6ia6IFhSfFGvsAQhlCeXS8UiA==">CgMxLjA4AHIhMUh6ZndMNjJjUkZ1ZENyaW5BNFhUdGRVQ1lFclFXa0x5</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B098D6E-965A-4AEC-BAAF-BD30FFCFB2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9</Pages>
  <Words>3240</Words>
  <Characters>17921</Characters>
  <Application>Microsoft Office Word</Application>
  <DocSecurity>0</DocSecurity>
  <Lines>484</Lines>
  <Paragraphs>289</Paragraphs>
  <ScaleCrop>false</ScaleCrop>
  <Company/>
  <LinksUpToDate>false</LinksUpToDate>
  <CharactersWithSpaces>20872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Jolene Cogbill</cp:lastModifiedBy>
  <cp:revision>30</cp:revision>
  <dcterms:created xsi:type="dcterms:W3CDTF">2026-01-04T01:41:00Z</dcterms:created>
  <dcterms:modified xsi:type="dcterms:W3CDTF">2026-01-04T03:29:00Z</dcterms:modified>
</cp:coreProperties>
</file>