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9F094D0" w14:textId="393B289E" w:rsidR="00435E1A" w:rsidRPr="00727548" w:rsidRDefault="00795533" w:rsidP="00435E1A">
      <w:pPr>
        <w:pStyle w:val="Normal1"/>
        <w:jc w:val="center"/>
        <w:rPr>
          <w:color w:val="0000FF"/>
        </w:rPr>
      </w:pPr>
      <w:r w:rsidRPr="00727548">
        <w:rPr>
          <w:rFonts w:ascii="Arial" w:hAnsi="Arial"/>
          <w:b/>
          <w:color w:val="0000FF"/>
          <w:sz w:val="28"/>
        </w:rPr>
        <w:t>RE 205 The Christian God &amp; Human Experience</w:t>
      </w:r>
      <w:r w:rsidR="00435E1A" w:rsidRPr="00727548">
        <w:rPr>
          <w:rFonts w:ascii="Arial" w:hAnsi="Arial"/>
          <w:color w:val="0000FF"/>
          <w:sz w:val="28"/>
        </w:rPr>
        <w:t xml:space="preserve"> </w:t>
      </w:r>
      <w:r w:rsidR="00435E1A" w:rsidRPr="00727548">
        <w:rPr>
          <w:rFonts w:ascii="Arial" w:hAnsi="Arial"/>
          <w:color w:val="0000FF"/>
        </w:rPr>
        <w:t>(</w:t>
      </w:r>
      <w:r w:rsidR="00435E1A" w:rsidRPr="00727548">
        <w:rPr>
          <w:b/>
          <w:color w:val="0000FF"/>
        </w:rPr>
        <w:t>3</w:t>
      </w:r>
      <w:r w:rsidR="00435E1A" w:rsidRPr="00727548">
        <w:rPr>
          <w:color w:val="0000FF"/>
        </w:rPr>
        <w:t xml:space="preserve"> credits)</w:t>
      </w:r>
    </w:p>
    <w:p w14:paraId="3D89AEBA" w14:textId="732966F0" w:rsidR="00CD1F1B" w:rsidRPr="00727548" w:rsidRDefault="006C3260" w:rsidP="00435E1A">
      <w:pPr>
        <w:pStyle w:val="Heading2"/>
        <w:ind w:right="-1440"/>
        <w:jc w:val="center"/>
        <w:rPr>
          <w:rFonts w:ascii="Arial" w:hAnsi="Arial"/>
          <w:color w:val="0000FF"/>
          <w:u w:val="none"/>
        </w:rPr>
      </w:pPr>
      <w:r w:rsidRPr="00727548">
        <w:rPr>
          <w:rFonts w:ascii="Arial" w:hAnsi="Arial"/>
          <w:color w:val="0000FF"/>
          <w:u w:val="none"/>
        </w:rPr>
        <w:t xml:space="preserve">Undergraduate </w:t>
      </w:r>
      <w:r w:rsidR="00BD40DD" w:rsidRPr="00727548">
        <w:rPr>
          <w:rFonts w:ascii="Arial" w:hAnsi="Arial"/>
          <w:color w:val="0000FF"/>
          <w:u w:val="none"/>
        </w:rPr>
        <w:t>Spring</w:t>
      </w:r>
      <w:r w:rsidR="00A04D99" w:rsidRPr="00727548">
        <w:rPr>
          <w:rFonts w:ascii="Arial" w:hAnsi="Arial"/>
          <w:color w:val="0000FF"/>
          <w:u w:val="none"/>
        </w:rPr>
        <w:t xml:space="preserve"> </w:t>
      </w:r>
      <w:r w:rsidR="00435E1A" w:rsidRPr="00727548">
        <w:rPr>
          <w:rFonts w:ascii="Arial" w:hAnsi="Arial"/>
          <w:color w:val="0000FF"/>
          <w:u w:val="none"/>
        </w:rPr>
        <w:t>Day</w:t>
      </w:r>
      <w:r w:rsidR="008F4967">
        <w:rPr>
          <w:rFonts w:ascii="Arial" w:hAnsi="Arial"/>
          <w:color w:val="0000FF"/>
          <w:u w:val="none"/>
        </w:rPr>
        <w:t xml:space="preserve"> 2023</w:t>
      </w:r>
    </w:p>
    <w:p w14:paraId="6600F421" w14:textId="5DA50F35" w:rsidR="00795533" w:rsidRPr="00795533" w:rsidRDefault="00795533" w:rsidP="00795533">
      <w:pPr>
        <w:pStyle w:val="Normal1"/>
      </w:pPr>
    </w:p>
    <w:p w14:paraId="4DA278AB" w14:textId="75F62676" w:rsidR="00435E1A" w:rsidRDefault="00537745" w:rsidP="00435E1A">
      <w:pPr>
        <w:pStyle w:val="Normal1"/>
      </w:pPr>
      <w:r>
        <w:rPr>
          <w:noProof/>
        </w:rPr>
        <w:drawing>
          <wp:anchor distT="0" distB="0" distL="114300" distR="114300" simplePos="0" relativeHeight="251658240" behindDoc="0" locked="0" layoutInCell="1" allowOverlap="1" wp14:anchorId="6D830368" wp14:editId="32F629F0">
            <wp:simplePos x="0" y="0"/>
            <wp:positionH relativeFrom="column">
              <wp:posOffset>4714875</wp:posOffset>
            </wp:positionH>
            <wp:positionV relativeFrom="paragraph">
              <wp:posOffset>132715</wp:posOffset>
            </wp:positionV>
            <wp:extent cx="2071370" cy="2640965"/>
            <wp:effectExtent l="0" t="0" r="5080" b="6985"/>
            <wp:wrapTight wrapText="bothSides">
              <wp:wrapPolygon edited="0">
                <wp:start x="12912" y="0"/>
                <wp:lineTo x="11323" y="623"/>
                <wp:lineTo x="8145" y="2337"/>
                <wp:lineTo x="7151" y="5142"/>
                <wp:lineTo x="7549" y="7790"/>
                <wp:lineTo x="9535" y="10283"/>
                <wp:lineTo x="5960" y="10283"/>
                <wp:lineTo x="795" y="11841"/>
                <wp:lineTo x="199" y="14023"/>
                <wp:lineTo x="0" y="15425"/>
                <wp:lineTo x="795" y="17762"/>
                <wp:lineTo x="2384" y="21501"/>
                <wp:lineTo x="3973" y="21501"/>
                <wp:lineTo x="4569" y="21190"/>
                <wp:lineTo x="9337" y="20411"/>
                <wp:lineTo x="10926" y="20255"/>
                <wp:lineTo x="14700" y="18541"/>
                <wp:lineTo x="14502" y="17762"/>
                <wp:lineTo x="15495" y="15269"/>
                <wp:lineTo x="14700" y="12776"/>
                <wp:lineTo x="20858" y="8102"/>
                <wp:lineTo x="21454" y="5142"/>
                <wp:lineTo x="20858" y="2337"/>
                <wp:lineTo x="17680" y="623"/>
                <wp:lineTo x="16091" y="0"/>
                <wp:lineTo x="1291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2071370" cy="2640965"/>
                    </a:xfrm>
                    <a:prstGeom prst="rect">
                      <a:avLst/>
                    </a:prstGeom>
                    <a:noFill/>
                    <a:ln>
                      <a:noFill/>
                    </a:ln>
                  </pic:spPr>
                </pic:pic>
              </a:graphicData>
            </a:graphic>
            <wp14:sizeRelH relativeFrom="page">
              <wp14:pctWidth>0</wp14:pctWidth>
            </wp14:sizeRelH>
            <wp14:sizeRelV relativeFrom="page">
              <wp14:pctHeight>0</wp14:pctHeight>
            </wp14:sizeRelV>
          </wp:anchor>
        </w:drawing>
      </w:r>
      <w:r w:rsidR="00795533">
        <w:rPr>
          <w:rFonts w:ascii="Arial" w:hAnsi="Arial" w:cs="Arial"/>
          <w:b/>
          <w:bCs/>
        </w:rPr>
        <w:t>TIME:</w:t>
      </w:r>
      <w:r w:rsidR="00795533">
        <w:rPr>
          <w:b/>
          <w:bCs/>
        </w:rPr>
        <w:tab/>
      </w:r>
      <w:r w:rsidR="00795533">
        <w:rPr>
          <w:b/>
          <w:bCs/>
        </w:rPr>
        <w:tab/>
      </w:r>
      <w:r w:rsidR="00795533">
        <w:rPr>
          <w:b/>
          <w:bCs/>
        </w:rPr>
        <w:tab/>
      </w:r>
      <w:r w:rsidR="00697EBA">
        <w:rPr>
          <w:b/>
          <w:color w:val="660033"/>
          <w:sz w:val="28"/>
          <w:szCs w:val="28"/>
        </w:rPr>
        <w:t>Section 01: In person T/TH 8:30-9:50 am</w:t>
      </w:r>
    </w:p>
    <w:p w14:paraId="62A002BE" w14:textId="3D85F502" w:rsidR="00795533" w:rsidRPr="00AA05F5" w:rsidRDefault="00795533" w:rsidP="00795533">
      <w:pPr>
        <w:rPr>
          <w:b/>
          <w:color w:val="008000"/>
        </w:rPr>
      </w:pPr>
    </w:p>
    <w:p w14:paraId="2A5E6D1F" w14:textId="77777777" w:rsidR="00795533" w:rsidRDefault="00795533" w:rsidP="00795533">
      <w:r>
        <w:rPr>
          <w:rFonts w:ascii="Arial" w:hAnsi="Arial" w:cs="Arial"/>
          <w:b/>
          <w:bCs/>
        </w:rPr>
        <w:t>INSTRUCTOR:</w:t>
      </w:r>
      <w:r>
        <w:rPr>
          <w:b/>
          <w:bCs/>
        </w:rPr>
        <w:tab/>
      </w:r>
      <w:r>
        <w:t>Regina Pfeiffer, D. Min.</w:t>
      </w:r>
    </w:p>
    <w:p w14:paraId="038D1662" w14:textId="77777777" w:rsidR="00795533" w:rsidRDefault="00795533" w:rsidP="00795533">
      <w:r>
        <w:rPr>
          <w:rFonts w:ascii="Arial" w:hAnsi="Arial" w:cs="Arial"/>
          <w:b/>
          <w:bCs/>
        </w:rPr>
        <w:t>PHONE:</w:t>
      </w:r>
      <w:r>
        <w:rPr>
          <w:b/>
          <w:bCs/>
        </w:rPr>
        <w:tab/>
      </w:r>
      <w:r>
        <w:rPr>
          <w:b/>
          <w:bCs/>
        </w:rPr>
        <w:tab/>
      </w:r>
      <w:r>
        <w:t>739-8536</w:t>
      </w:r>
    </w:p>
    <w:p w14:paraId="56A05217" w14:textId="0C537C3E" w:rsidR="00795533" w:rsidRDefault="00795533" w:rsidP="00795533">
      <w:r>
        <w:rPr>
          <w:rFonts w:ascii="Arial" w:hAnsi="Arial" w:cs="Arial"/>
          <w:b/>
          <w:bCs/>
        </w:rPr>
        <w:t>OFFICE:</w:t>
      </w:r>
      <w:r>
        <w:tab/>
      </w:r>
      <w:r>
        <w:tab/>
      </w:r>
      <w:r w:rsidR="00892098">
        <w:t>Henry Hall 208D</w:t>
      </w:r>
    </w:p>
    <w:p w14:paraId="5F7A27CD" w14:textId="4155C349" w:rsidR="00795533" w:rsidRPr="00E7064C" w:rsidRDefault="00795533" w:rsidP="00795533">
      <w:pPr>
        <w:rPr>
          <w:bCs/>
        </w:rPr>
      </w:pPr>
      <w:r>
        <w:rPr>
          <w:rFonts w:ascii="Arial" w:hAnsi="Arial" w:cs="Arial"/>
          <w:b/>
          <w:bCs/>
        </w:rPr>
        <w:t>OFFICE HOURS:</w:t>
      </w:r>
      <w:r w:rsidR="00727548">
        <w:rPr>
          <w:rFonts w:ascii="Arial" w:hAnsi="Arial" w:cs="Arial"/>
          <w:b/>
          <w:bCs/>
        </w:rPr>
        <w:tab/>
      </w:r>
      <w:r w:rsidR="000F23BD">
        <w:t>W: 8:30 am to 12:30 pm; Th 1-3 pm and by appointment</w:t>
      </w:r>
    </w:p>
    <w:p w14:paraId="33041870" w14:textId="5579C4CB" w:rsidR="00795533" w:rsidRPr="00A04D99" w:rsidRDefault="00795533" w:rsidP="00795533">
      <w:r>
        <w:rPr>
          <w:rFonts w:ascii="Arial" w:hAnsi="Arial" w:cs="Arial"/>
          <w:b/>
          <w:bCs/>
        </w:rPr>
        <w:t>E-MAIL:</w:t>
      </w:r>
      <w:r>
        <w:rPr>
          <w:b/>
          <w:bCs/>
        </w:rPr>
        <w:tab/>
      </w:r>
      <w:r>
        <w:rPr>
          <w:b/>
          <w:bCs/>
        </w:rPr>
        <w:tab/>
      </w:r>
      <w:hyperlink r:id="rId9" w:history="1">
        <w:r>
          <w:rPr>
            <w:color w:val="0000FF"/>
            <w:u w:val="single"/>
          </w:rPr>
          <w:t>rpfeiffe@chaminade.edu</w:t>
        </w:r>
      </w:hyperlink>
    </w:p>
    <w:p w14:paraId="7D30D259" w14:textId="77777777" w:rsidR="00697EBA" w:rsidRPr="00697EBA" w:rsidRDefault="00697EBA" w:rsidP="00A04D99">
      <w:pPr>
        <w:tabs>
          <w:tab w:val="left" w:pos="285"/>
        </w:tabs>
        <w:ind w:left="720" w:hanging="720"/>
        <w:rPr>
          <w:rFonts w:ascii="Arial" w:hAnsi="Arial"/>
          <w:bCs/>
        </w:rPr>
      </w:pPr>
    </w:p>
    <w:p w14:paraId="0DBDA97D" w14:textId="77777777" w:rsidR="00697EBA" w:rsidRPr="003423A3" w:rsidRDefault="00697EBA" w:rsidP="00697EBA">
      <w:pPr>
        <w:rPr>
          <w:color w:val="0000FF"/>
          <w:u w:val="single"/>
        </w:rPr>
      </w:pPr>
      <w:r w:rsidRPr="003423A3">
        <w:rPr>
          <w:rFonts w:ascii="Arial" w:hAnsi="Arial"/>
          <w:b/>
        </w:rPr>
        <w:t xml:space="preserve">(Use internal mail in Canvas or Chaminade email accounts for all course related communications) </w:t>
      </w:r>
      <w:r w:rsidRPr="003423A3">
        <w:rPr>
          <w:i/>
        </w:rPr>
        <w:t xml:space="preserve">*Email must come from your Chaminade University email or canvas account to ensure that it is answered. </w:t>
      </w:r>
    </w:p>
    <w:p w14:paraId="401BCAE5" w14:textId="77777777" w:rsidR="00697EBA" w:rsidRPr="003423A3" w:rsidRDefault="00697EBA" w:rsidP="00697EBA">
      <w:pPr>
        <w:rPr>
          <w:i/>
        </w:rPr>
      </w:pPr>
    </w:p>
    <w:p w14:paraId="05438CA9" w14:textId="77777777" w:rsidR="00697EBA" w:rsidRPr="00AC6F84" w:rsidRDefault="00697EBA" w:rsidP="00697EBA">
      <w:pPr>
        <w:rPr>
          <w:b/>
          <w:bCs/>
        </w:rPr>
      </w:pPr>
      <w:r w:rsidRPr="00AC6F84">
        <w:rPr>
          <w:b/>
          <w:bCs/>
        </w:rPr>
        <w:t xml:space="preserve">Important Notice in response to COVID and in-person classes: </w:t>
      </w:r>
      <w:r>
        <w:rPr>
          <w:b/>
          <w:bCs/>
        </w:rPr>
        <w:t>As of the writing of this syllabus, masks in the classroom are optional. If that requirement changes, you will be informed.</w:t>
      </w:r>
    </w:p>
    <w:p w14:paraId="62AFCFA4" w14:textId="77777777" w:rsidR="00697EBA" w:rsidRPr="00697EBA" w:rsidRDefault="00697EBA" w:rsidP="00A04D99">
      <w:pPr>
        <w:tabs>
          <w:tab w:val="left" w:pos="285"/>
        </w:tabs>
        <w:ind w:left="720" w:hanging="720"/>
        <w:rPr>
          <w:rFonts w:ascii="Arial" w:hAnsi="Arial"/>
          <w:bCs/>
        </w:rPr>
      </w:pPr>
    </w:p>
    <w:p w14:paraId="0CBF57CD" w14:textId="5502ACE6" w:rsidR="00A04D99" w:rsidRDefault="00A04D99" w:rsidP="00A04D99">
      <w:pPr>
        <w:tabs>
          <w:tab w:val="left" w:pos="285"/>
        </w:tabs>
        <w:ind w:left="720" w:hanging="720"/>
        <w:rPr>
          <w:rFonts w:ascii="Arial" w:hAnsi="Arial"/>
          <w:b/>
        </w:rPr>
      </w:pPr>
      <w:r>
        <w:rPr>
          <w:rFonts w:ascii="Arial" w:hAnsi="Arial"/>
          <w:b/>
        </w:rPr>
        <w:t>COURSE</w:t>
      </w:r>
    </w:p>
    <w:p w14:paraId="2397FE42" w14:textId="319C2F99" w:rsidR="00A04D99" w:rsidRDefault="00A04D99" w:rsidP="00A04D99">
      <w:pPr>
        <w:ind w:left="2160" w:hanging="2160"/>
        <w:rPr>
          <w:bCs/>
          <w:iCs/>
        </w:rPr>
      </w:pPr>
      <w:r>
        <w:rPr>
          <w:rFonts w:ascii="Arial" w:hAnsi="Arial"/>
          <w:b/>
        </w:rPr>
        <w:t>TEXTBOOK:</w:t>
      </w:r>
      <w:r>
        <w:rPr>
          <w:b/>
        </w:rPr>
        <w:tab/>
      </w:r>
      <w:r w:rsidRPr="004F07B4">
        <w:rPr>
          <w:bCs/>
          <w:i/>
          <w:iCs/>
          <w:u w:val="single"/>
        </w:rPr>
        <w:t>Theological Foundations</w:t>
      </w:r>
      <w:r>
        <w:rPr>
          <w:bCs/>
          <w:i/>
          <w:iCs/>
        </w:rPr>
        <w:t xml:space="preserve"> Alternate Edition, Revised and Expanded </w:t>
      </w:r>
      <w:r w:rsidRPr="00172B62">
        <w:rPr>
          <w:bCs/>
          <w:iCs/>
        </w:rPr>
        <w:t>by J.J. Mueller, SJ. et al</w:t>
      </w:r>
      <w:r>
        <w:rPr>
          <w:bCs/>
          <w:i/>
          <w:iCs/>
        </w:rPr>
        <w:t xml:space="preserve">. </w:t>
      </w:r>
      <w:r>
        <w:rPr>
          <w:bCs/>
          <w:iCs/>
        </w:rPr>
        <w:t>/ Anselm Academ</w:t>
      </w:r>
      <w:r w:rsidR="00172B62">
        <w:rPr>
          <w:bCs/>
          <w:iCs/>
        </w:rPr>
        <w:t>i</w:t>
      </w:r>
      <w:r>
        <w:rPr>
          <w:bCs/>
          <w:iCs/>
        </w:rPr>
        <w:t>c, 2011</w:t>
      </w:r>
    </w:p>
    <w:p w14:paraId="1901F8F4" w14:textId="77777777" w:rsidR="00A04D99" w:rsidRPr="004F07B4" w:rsidRDefault="00A04D99" w:rsidP="00A04D99">
      <w:pPr>
        <w:ind w:left="2160" w:hanging="2160"/>
        <w:rPr>
          <w:bCs/>
        </w:rPr>
      </w:pPr>
      <w:r>
        <w:rPr>
          <w:rFonts w:ascii="Arial" w:hAnsi="Arial"/>
          <w:b/>
          <w:color w:val="008000"/>
        </w:rPr>
        <w:tab/>
      </w:r>
      <w:r w:rsidRPr="004F07B4">
        <w:rPr>
          <w:rFonts w:ascii="Arial" w:hAnsi="Arial"/>
          <w:i/>
        </w:rPr>
        <w:t>ISBN</w:t>
      </w:r>
      <w:r w:rsidRPr="004F07B4">
        <w:rPr>
          <w:bCs/>
          <w:i/>
        </w:rPr>
        <w:t>:</w:t>
      </w:r>
      <w:r>
        <w:rPr>
          <w:bCs/>
          <w:i/>
        </w:rPr>
        <w:t xml:space="preserve"> </w:t>
      </w:r>
      <w:r>
        <w:rPr>
          <w:bCs/>
        </w:rPr>
        <w:t>978-1-59982-134-4</w:t>
      </w:r>
    </w:p>
    <w:p w14:paraId="278AA44F" w14:textId="77777777" w:rsidR="00E761B9" w:rsidRDefault="00E761B9" w:rsidP="00795533">
      <w:pPr>
        <w:pStyle w:val="Normal1"/>
        <w:tabs>
          <w:tab w:val="left" w:pos="720"/>
          <w:tab w:val="left" w:pos="1440"/>
          <w:tab w:val="left" w:pos="2160"/>
          <w:tab w:val="left" w:pos="2880"/>
          <w:tab w:val="left" w:pos="3600"/>
          <w:tab w:val="left" w:pos="4320"/>
          <w:tab w:val="left" w:pos="5040"/>
          <w:tab w:val="left" w:pos="5760"/>
          <w:tab w:val="left" w:pos="6480"/>
          <w:tab w:val="left" w:pos="7860"/>
          <w:tab w:val="left" w:pos="8055"/>
        </w:tabs>
        <w:ind w:right="-1080"/>
        <w:rPr>
          <w:u w:val="single"/>
        </w:rPr>
      </w:pPr>
    </w:p>
    <w:p w14:paraId="69146D08" w14:textId="5EAB0283" w:rsidR="00491ED7" w:rsidRDefault="00435E1A">
      <w:pPr>
        <w:pStyle w:val="Normal1"/>
      </w:pPr>
      <w:r w:rsidRPr="00983E2B">
        <w:rPr>
          <w:rFonts w:ascii="Arial" w:hAnsi="Arial" w:cs="Arial"/>
          <w:b/>
        </w:rPr>
        <w:t xml:space="preserve">Catalog </w:t>
      </w:r>
      <w:r w:rsidR="00795533" w:rsidRPr="00983E2B">
        <w:rPr>
          <w:rFonts w:ascii="Arial" w:hAnsi="Arial" w:cs="Arial"/>
          <w:b/>
        </w:rPr>
        <w:t>Description</w:t>
      </w:r>
      <w:r w:rsidR="00795533" w:rsidRPr="00983E2B">
        <w:rPr>
          <w:rFonts w:ascii="Arial" w:hAnsi="Arial" w:cs="Arial"/>
        </w:rPr>
        <w:t>:</w:t>
      </w:r>
      <w:r w:rsidR="00795533">
        <w:t xml:space="preserve">  </w:t>
      </w:r>
      <w:r w:rsidR="00E761B9">
        <w:t xml:space="preserve">Students probe the nature of human experience and religious meaning, with special attention given to </w:t>
      </w:r>
      <w:r w:rsidR="00221C50">
        <w:t xml:space="preserve">the </w:t>
      </w:r>
      <w:r w:rsidR="00E761B9">
        <w:t xml:space="preserve">experience of the Judeo-Christian God. Contemporary Catholic-Christian faith is systematically analyzed in terms of its core concepts, values and visions. This study addresses the question and critique of God in the modern world and surveys contemporary theology in a spirit that is Catholic, Christian and Ecumenical. </w:t>
      </w:r>
    </w:p>
    <w:p w14:paraId="0CCE376E" w14:textId="4FA7A9F1" w:rsidR="00CD1F1B" w:rsidRPr="00E761B9" w:rsidRDefault="00E761B9">
      <w:pPr>
        <w:pStyle w:val="Normal1"/>
        <w:rPr>
          <w:i/>
          <w:sz w:val="22"/>
        </w:rPr>
      </w:pPr>
      <w:r w:rsidRPr="00E761B9">
        <w:rPr>
          <w:i/>
          <w:sz w:val="22"/>
        </w:rPr>
        <w:t>Offered every semester. This course fulfills the lower division Religious</w:t>
      </w:r>
    </w:p>
    <w:p w14:paraId="5E312A6F" w14:textId="77777777" w:rsidR="00CD1F1B" w:rsidRDefault="00CD1F1B">
      <w:pPr>
        <w:pStyle w:val="Normal1"/>
      </w:pPr>
    </w:p>
    <w:p w14:paraId="1E8811AD" w14:textId="68A7EA5C" w:rsidR="00C94AD1" w:rsidRPr="000F362F" w:rsidRDefault="004A4DB2" w:rsidP="004A4DB2">
      <w:pPr>
        <w:rPr>
          <w:rFonts w:ascii="Arial" w:hAnsi="Arial" w:cs="Arial"/>
          <w:b/>
          <w:bCs/>
          <w:color w:val="FF0000"/>
        </w:rPr>
      </w:pPr>
      <w:r w:rsidRPr="000F362F">
        <w:rPr>
          <w:rFonts w:ascii="Arial" w:hAnsi="Arial" w:cs="Arial"/>
          <w:b/>
          <w:bCs/>
          <w:color w:val="FF0000"/>
        </w:rPr>
        <w:t xml:space="preserve">STUDENT LEARNING OUTCOMES </w:t>
      </w:r>
      <w:r w:rsidR="00C94AD1" w:rsidRPr="000F362F">
        <w:rPr>
          <w:rFonts w:ascii="Arial" w:hAnsi="Arial" w:cs="Arial"/>
          <w:b/>
          <w:bCs/>
          <w:color w:val="FF0000"/>
        </w:rPr>
        <w:t>LINKED TO</w:t>
      </w:r>
      <w:r w:rsidR="006C17F2" w:rsidRPr="000F362F">
        <w:rPr>
          <w:rFonts w:ascii="Arial" w:hAnsi="Arial" w:cs="Arial"/>
          <w:b/>
          <w:bCs/>
          <w:color w:val="FF0000"/>
        </w:rPr>
        <w:t xml:space="preserve"> THE FOLLOWING:</w:t>
      </w:r>
    </w:p>
    <w:p w14:paraId="60345579" w14:textId="7F1A5BF5" w:rsidR="00C94AD1" w:rsidRDefault="00C94AD1" w:rsidP="004A4DB2">
      <w:pPr>
        <w:rPr>
          <w:rFonts w:ascii="Arial" w:hAnsi="Arial" w:cs="Arial"/>
          <w:b/>
          <w:bCs/>
        </w:rPr>
      </w:pPr>
    </w:p>
    <w:p w14:paraId="021ABD6C" w14:textId="77777777" w:rsidR="00697EBA" w:rsidRPr="002F2FC4" w:rsidRDefault="00697EBA" w:rsidP="00697EBA">
      <w:pPr>
        <w:rPr>
          <w:b/>
          <w:bCs/>
        </w:rPr>
      </w:pPr>
      <w:r w:rsidRPr="002F2FC4">
        <w:rPr>
          <w:b/>
          <w:bCs/>
        </w:rPr>
        <w:t>GENERAL EDUCATION CORE OUTCOMES (GECO)</w:t>
      </w:r>
    </w:p>
    <w:p w14:paraId="56E177DA" w14:textId="77777777" w:rsidR="00697EBA" w:rsidRPr="002F2FC4" w:rsidRDefault="00697EBA" w:rsidP="00697EBA">
      <w:pPr>
        <w:rPr>
          <w:b/>
          <w:bCs/>
        </w:rPr>
      </w:pPr>
      <w:r w:rsidRPr="002F2FC4">
        <w:rPr>
          <w:b/>
          <w:bCs/>
        </w:rPr>
        <w:t>Catholic Intellectual Tradition --</w:t>
      </w:r>
    </w:p>
    <w:p w14:paraId="22BFD911" w14:textId="77777777" w:rsidR="00697EBA" w:rsidRPr="00C42DC2" w:rsidRDefault="00697EBA" w:rsidP="00697EBA">
      <w:pPr>
        <w:rPr>
          <w:i/>
          <w:iCs/>
        </w:rPr>
      </w:pPr>
      <w:r w:rsidRPr="00C42DC2">
        <w:rPr>
          <w:i/>
          <w:iCs/>
        </w:rPr>
        <w:t>The student will explain faith and reason as integral to developing a Catholic sacramental perspective of the cosmos that leads to responsible action supporting social justice.</w:t>
      </w:r>
    </w:p>
    <w:p w14:paraId="34F716C0" w14:textId="77777777" w:rsidR="00697EBA" w:rsidRPr="001E1E31" w:rsidRDefault="00697EBA" w:rsidP="00697EBA"/>
    <w:p w14:paraId="063098B9" w14:textId="3C40B536" w:rsidR="00697EBA" w:rsidRPr="001E1E31" w:rsidRDefault="00697EBA" w:rsidP="00697EBA">
      <w:r w:rsidRPr="001E1E31">
        <w:t>In this course, student</w:t>
      </w:r>
      <w:r w:rsidR="003F1BBF">
        <w:t>s will examine Christianity’s foundations that shape its sacramental perspectives grounded in human experience of God and creation that leads to praxis and actions in support of the sacredness of life.</w:t>
      </w:r>
    </w:p>
    <w:p w14:paraId="3146BF04" w14:textId="77777777" w:rsidR="00697EBA" w:rsidRDefault="00697EBA" w:rsidP="004A4DB2">
      <w:pPr>
        <w:rPr>
          <w:rFonts w:ascii="Arial" w:hAnsi="Arial" w:cs="Arial"/>
          <w:b/>
          <w:bCs/>
        </w:rPr>
      </w:pPr>
    </w:p>
    <w:p w14:paraId="1EA3310C" w14:textId="04CDA4B5" w:rsidR="00C94AD1" w:rsidRDefault="00C94AD1" w:rsidP="004A4DB2">
      <w:pPr>
        <w:rPr>
          <w:rFonts w:ascii="Arial" w:hAnsi="Arial" w:cs="Arial"/>
          <w:b/>
          <w:bCs/>
        </w:rPr>
      </w:pPr>
      <w:r>
        <w:rPr>
          <w:rFonts w:ascii="Arial" w:hAnsi="Arial" w:cs="Arial"/>
          <w:b/>
          <w:bCs/>
        </w:rPr>
        <w:t>CORE CURRICULUM OUTCOMES (CCO)</w:t>
      </w:r>
    </w:p>
    <w:p w14:paraId="3D586355" w14:textId="77777777" w:rsidR="00C94AD1" w:rsidRDefault="00C94AD1" w:rsidP="004A4DB2">
      <w:r>
        <w:t xml:space="preserve">1. Demonstrate an understanding of Catholic theology, its historical development and position within the broader Christian and human traditions and </w:t>
      </w:r>
    </w:p>
    <w:p w14:paraId="2B37D03E" w14:textId="02E77705" w:rsidR="00C94AD1" w:rsidRDefault="00C94AD1" w:rsidP="004A4DB2">
      <w:pPr>
        <w:rPr>
          <w:rFonts w:ascii="Arial" w:hAnsi="Arial" w:cs="Arial"/>
          <w:b/>
          <w:bCs/>
        </w:rPr>
      </w:pPr>
      <w:r>
        <w:lastRenderedPageBreak/>
        <w:t>2. Demonstrate a capacity to articulate the fundamental questions of ultimate meaning that will intellectually and spiritually engage them throughout their lives.</w:t>
      </w:r>
    </w:p>
    <w:p w14:paraId="28EE7716" w14:textId="77777777" w:rsidR="00C94AD1" w:rsidRDefault="00C94AD1" w:rsidP="004A4DB2">
      <w:pPr>
        <w:rPr>
          <w:rFonts w:ascii="Arial" w:hAnsi="Arial" w:cs="Arial"/>
          <w:b/>
          <w:bCs/>
        </w:rPr>
      </w:pPr>
    </w:p>
    <w:p w14:paraId="7D2B00A9" w14:textId="0D83EDBF" w:rsidR="004A4DB2" w:rsidRDefault="004A4DB2" w:rsidP="006A72A0">
      <w:pPr>
        <w:tabs>
          <w:tab w:val="left" w:pos="8640"/>
          <w:tab w:val="right" w:pos="9360"/>
        </w:tabs>
        <w:rPr>
          <w:rFonts w:ascii="Arial" w:hAnsi="Arial" w:cs="Arial"/>
          <w:b/>
          <w:bCs/>
        </w:rPr>
      </w:pPr>
      <w:r>
        <w:rPr>
          <w:rFonts w:ascii="Arial" w:hAnsi="Arial" w:cs="Arial"/>
          <w:b/>
          <w:bCs/>
        </w:rPr>
        <w:t>PROGRAM LEARNING OUTCOMES</w:t>
      </w:r>
      <w:r w:rsidR="006C17F2">
        <w:rPr>
          <w:rFonts w:ascii="Arial" w:hAnsi="Arial" w:cs="Arial"/>
          <w:b/>
          <w:bCs/>
        </w:rPr>
        <w:t xml:space="preserve"> (PLO)</w:t>
      </w:r>
      <w:r w:rsidR="006A72A0">
        <w:rPr>
          <w:rFonts w:ascii="Arial" w:hAnsi="Arial" w:cs="Arial"/>
          <w:b/>
          <w:bCs/>
        </w:rPr>
        <w:tab/>
      </w:r>
      <w:r w:rsidR="006A72A0">
        <w:rPr>
          <w:rFonts w:ascii="Arial" w:hAnsi="Arial" w:cs="Arial"/>
          <w:b/>
          <w:bCs/>
        </w:rPr>
        <w:tab/>
      </w:r>
    </w:p>
    <w:p w14:paraId="0D10255B" w14:textId="5E7BC1E6" w:rsidR="00436ED3" w:rsidRPr="00285D2C" w:rsidRDefault="004A4DB2" w:rsidP="00436ED3">
      <w:pPr>
        <w:rPr>
          <w:rFonts w:ascii="Times" w:hAnsi="Times"/>
          <w:color w:val="auto"/>
        </w:rPr>
      </w:pPr>
      <w:r>
        <w:t xml:space="preserve">The Program Learning Outcomes that this course </w:t>
      </w:r>
      <w:r w:rsidR="00436ED3">
        <w:t>introduces</w:t>
      </w:r>
      <w:r>
        <w:t xml:space="preserve"> are:</w:t>
      </w:r>
      <w:r w:rsidR="00436ED3" w:rsidRPr="00436ED3">
        <w:rPr>
          <w:rFonts w:ascii="Times" w:hAnsi="Times"/>
          <w:color w:val="auto"/>
          <w:sz w:val="20"/>
          <w:szCs w:val="20"/>
        </w:rPr>
        <w:t xml:space="preserve"> </w:t>
      </w:r>
    </w:p>
    <w:p w14:paraId="4F790231" w14:textId="7055EC3D" w:rsidR="00285D2C" w:rsidRPr="00285D2C" w:rsidRDefault="00285D2C" w:rsidP="00436ED3">
      <w:pPr>
        <w:rPr>
          <w:rFonts w:ascii="Times" w:hAnsi="Times"/>
          <w:color w:val="auto"/>
        </w:rPr>
      </w:pPr>
      <w:r>
        <w:rPr>
          <w:rFonts w:ascii="Times" w:hAnsi="Times"/>
          <w:color w:val="auto"/>
          <w:sz w:val="20"/>
          <w:szCs w:val="20"/>
        </w:rPr>
        <w:t>1</w:t>
      </w:r>
      <w:r w:rsidRPr="00285D2C">
        <w:rPr>
          <w:rFonts w:ascii="Times" w:hAnsi="Times"/>
          <w:color w:val="auto"/>
        </w:rPr>
        <w:t>. Utilize the key concepts of Catholic Theology in a critical reflection on integral human experience;</w:t>
      </w:r>
    </w:p>
    <w:p w14:paraId="6DD1F3EA" w14:textId="57213790" w:rsidR="00285D2C" w:rsidRPr="00285D2C" w:rsidRDefault="00285D2C" w:rsidP="00436ED3">
      <w:pPr>
        <w:rPr>
          <w:rFonts w:ascii="Times" w:hAnsi="Times"/>
          <w:color w:val="auto"/>
        </w:rPr>
      </w:pPr>
      <w:r w:rsidRPr="00285D2C">
        <w:rPr>
          <w:rFonts w:ascii="Times" w:hAnsi="Times"/>
          <w:color w:val="auto"/>
        </w:rPr>
        <w:t>2. Engage in respectful dialogue on religious meaning in our globalized, multicultural society;</w:t>
      </w:r>
    </w:p>
    <w:p w14:paraId="305D7A3D" w14:textId="6D2CE5C9" w:rsidR="00285D2C" w:rsidRPr="00285D2C" w:rsidRDefault="00285D2C" w:rsidP="00436ED3">
      <w:pPr>
        <w:rPr>
          <w:rFonts w:ascii="Times" w:hAnsi="Times"/>
          <w:color w:val="auto"/>
        </w:rPr>
      </w:pPr>
      <w:r w:rsidRPr="00285D2C">
        <w:rPr>
          <w:rFonts w:ascii="Times" w:hAnsi="Times"/>
          <w:color w:val="auto"/>
        </w:rPr>
        <w:t>3. Employ Christian moral imagination in moral reasoning and decision making that affirms and/or challenges secular and cultural values.</w:t>
      </w:r>
    </w:p>
    <w:p w14:paraId="5A44B64F" w14:textId="77777777" w:rsidR="004A4DB2" w:rsidRPr="00285D2C" w:rsidRDefault="004A4DB2" w:rsidP="004A4DB2"/>
    <w:p w14:paraId="1912CC5E" w14:textId="77777777" w:rsidR="004A4DB2" w:rsidRPr="00285D2C" w:rsidRDefault="004A4DB2" w:rsidP="004A4DB2">
      <w:r w:rsidRPr="00285D2C">
        <w:t>Upon successful completion of this course, students will:</w:t>
      </w:r>
    </w:p>
    <w:p w14:paraId="38EA1552" w14:textId="7C28CDD6" w:rsidR="00491ED7" w:rsidRPr="00285D2C" w:rsidRDefault="00491ED7" w:rsidP="00491ED7">
      <w:pPr>
        <w:numPr>
          <w:ilvl w:val="0"/>
          <w:numId w:val="5"/>
        </w:numPr>
      </w:pPr>
      <w:r w:rsidRPr="00285D2C">
        <w:t>Define significant te</w:t>
      </w:r>
      <w:r w:rsidR="00A04D99" w:rsidRPr="00285D2C">
        <w:t>rms used to describe the God</w:t>
      </w:r>
      <w:r w:rsidRPr="00285D2C">
        <w:t xml:space="preserve"> not only in Christianity but </w:t>
      </w:r>
      <w:r w:rsidR="00865A89" w:rsidRPr="00285D2C">
        <w:t xml:space="preserve">also </w:t>
      </w:r>
      <w:r w:rsidRPr="00285D2C">
        <w:t>in other religious traditions</w:t>
      </w:r>
      <w:r w:rsidR="00865A89" w:rsidRPr="00285D2C">
        <w:t>, particularly Judaism and Islam</w:t>
      </w:r>
      <w:r w:rsidRPr="00285D2C">
        <w:t xml:space="preserve"> (CCO 2 and PLO 2);</w:t>
      </w:r>
    </w:p>
    <w:p w14:paraId="54C230F7" w14:textId="12FBBE40" w:rsidR="004F5EAB" w:rsidRPr="00285D2C" w:rsidRDefault="004F5EAB" w:rsidP="004F5EAB">
      <w:pPr>
        <w:numPr>
          <w:ilvl w:val="0"/>
          <w:numId w:val="5"/>
        </w:numPr>
      </w:pPr>
      <w:r w:rsidRPr="00285D2C">
        <w:t>Explain the main themes of the relatio</w:t>
      </w:r>
      <w:r w:rsidR="00A04D99" w:rsidRPr="00285D2C">
        <w:t xml:space="preserve">nship between humanity and God </w:t>
      </w:r>
      <w:r w:rsidR="00134037" w:rsidRPr="00285D2C">
        <w:t>as expressed in the Judeo-Christian understanding of God</w:t>
      </w:r>
      <w:r w:rsidRPr="00285D2C">
        <w:t xml:space="preserve"> (</w:t>
      </w:r>
      <w:r w:rsidR="00C94AD1" w:rsidRPr="00285D2C">
        <w:t xml:space="preserve">CCO 1 and </w:t>
      </w:r>
      <w:r w:rsidRPr="00285D2C">
        <w:t>PLO 1);</w:t>
      </w:r>
    </w:p>
    <w:p w14:paraId="0136F98F" w14:textId="32CAD3E0" w:rsidR="004A4DB2" w:rsidRPr="00285D2C" w:rsidRDefault="004A4DB2" w:rsidP="004A4DB2">
      <w:pPr>
        <w:numPr>
          <w:ilvl w:val="0"/>
          <w:numId w:val="5"/>
        </w:numPr>
      </w:pPr>
      <w:r w:rsidRPr="00285D2C">
        <w:t xml:space="preserve">Describe the meaning of Jesus as foundational for the Christian </w:t>
      </w:r>
      <w:r w:rsidR="00134037" w:rsidRPr="00285D2C">
        <w:t xml:space="preserve">response to human existence </w:t>
      </w:r>
      <w:r w:rsidR="004F5EAB" w:rsidRPr="00285D2C">
        <w:t>and human choices; (</w:t>
      </w:r>
      <w:r w:rsidR="00D20982" w:rsidRPr="00285D2C">
        <w:t xml:space="preserve">CCO 1 and </w:t>
      </w:r>
      <w:r w:rsidR="004F5EAB" w:rsidRPr="00285D2C">
        <w:t xml:space="preserve">PLO 1, </w:t>
      </w:r>
      <w:r w:rsidR="00285D2C" w:rsidRPr="00285D2C">
        <w:t>3</w:t>
      </w:r>
      <w:r w:rsidRPr="00285D2C">
        <w:t>)</w:t>
      </w:r>
      <w:r w:rsidR="00393758" w:rsidRPr="00285D2C">
        <w:t>;</w:t>
      </w:r>
    </w:p>
    <w:p w14:paraId="044A9E37" w14:textId="0C353920" w:rsidR="0031281A" w:rsidRPr="00285D2C" w:rsidRDefault="0031281A" w:rsidP="004A4DB2">
      <w:pPr>
        <w:numPr>
          <w:ilvl w:val="0"/>
          <w:numId w:val="5"/>
        </w:numPr>
      </w:pPr>
      <w:r w:rsidRPr="00285D2C">
        <w:t>Identify</w:t>
      </w:r>
      <w:r w:rsidR="00393758" w:rsidRPr="00285D2C">
        <w:t xml:space="preserve"> and discuss </w:t>
      </w:r>
      <w:r w:rsidR="00892098" w:rsidRPr="00285D2C">
        <w:t>significant contributors to or significant celebrations of t</w:t>
      </w:r>
      <w:r w:rsidRPr="00285D2C">
        <w:t xml:space="preserve">he Christian tradition </w:t>
      </w:r>
      <w:r w:rsidR="00393758" w:rsidRPr="00285D2C">
        <w:t>(CCO 1 and PLO 1).</w:t>
      </w:r>
    </w:p>
    <w:p w14:paraId="305807B0" w14:textId="77777777" w:rsidR="008F4967" w:rsidRDefault="008F4967" w:rsidP="008F4967">
      <w:pPr>
        <w:rPr>
          <w:rFonts w:ascii="Arial" w:hAnsi="Arial" w:cs="Arial"/>
          <w:b/>
          <w:bCs/>
          <w:color w:val="000000" w:themeColor="text1"/>
          <w:szCs w:val="32"/>
        </w:rPr>
      </w:pPr>
    </w:p>
    <w:p w14:paraId="2AA4F856" w14:textId="33B1C47E" w:rsidR="008F4967" w:rsidRDefault="008F4967" w:rsidP="008F4967">
      <w:pPr>
        <w:rPr>
          <w:rFonts w:ascii="Arial" w:hAnsi="Arial" w:cs="Arial"/>
          <w:b/>
          <w:bCs/>
          <w:color w:val="000000" w:themeColor="text1"/>
          <w:szCs w:val="32"/>
        </w:rPr>
      </w:pPr>
      <w:r w:rsidRPr="00034D33">
        <w:rPr>
          <w:rFonts w:ascii="Arial" w:hAnsi="Arial" w:cs="Arial"/>
          <w:b/>
          <w:bCs/>
          <w:color w:val="000000" w:themeColor="text1"/>
          <w:szCs w:val="32"/>
        </w:rPr>
        <w:t xml:space="preserve">The Five Characteristics of Marianist Education </w:t>
      </w:r>
      <w:r>
        <w:rPr>
          <w:rFonts w:ascii="Arial" w:hAnsi="Arial" w:cs="Arial"/>
          <w:b/>
          <w:bCs/>
          <w:color w:val="000000" w:themeColor="text1"/>
          <w:szCs w:val="32"/>
        </w:rPr>
        <w:t xml:space="preserve">(MC) and Native Hawaiian Values </w:t>
      </w:r>
      <w:r w:rsidRPr="00034D33">
        <w:rPr>
          <w:rFonts w:ascii="Arial" w:hAnsi="Arial" w:cs="Arial"/>
          <w:b/>
          <w:bCs/>
          <w:color w:val="000000" w:themeColor="text1"/>
          <w:szCs w:val="32"/>
        </w:rPr>
        <w:t>as applied to this course</w:t>
      </w:r>
      <w:r>
        <w:rPr>
          <w:rFonts w:ascii="Arial" w:hAnsi="Arial" w:cs="Arial"/>
          <w:b/>
          <w:bCs/>
          <w:color w:val="000000" w:themeColor="text1"/>
          <w:szCs w:val="32"/>
        </w:rPr>
        <w:t>.</w:t>
      </w:r>
    </w:p>
    <w:p w14:paraId="39F69FC1" w14:textId="77777777" w:rsidR="008F4967" w:rsidRDefault="008F4967" w:rsidP="008F4967">
      <w:pPr>
        <w:rPr>
          <w:szCs w:val="22"/>
        </w:rPr>
      </w:pPr>
      <w:r w:rsidRPr="00EB7196">
        <w:rPr>
          <w:szCs w:val="22"/>
        </w:rPr>
        <w:t xml:space="preserve">The root of the word educate, </w:t>
      </w:r>
      <w:r w:rsidRPr="00EB7196">
        <w:rPr>
          <w:i/>
          <w:iCs/>
          <w:szCs w:val="22"/>
        </w:rPr>
        <w:t>educare</w:t>
      </w:r>
      <w:r w:rsidRPr="00EB7196">
        <w:rPr>
          <w:szCs w:val="22"/>
        </w:rPr>
        <w:t>, means to “lead out from.” To educate means to begin where persons are individually to lead them to a future locus of where they will become. It is a journey that continues throughout one’s life that involves growing in faith through relationship, continuing to learn for better knowledge and understanding, living in the human family, serving others, and being open to change and adaptation.</w:t>
      </w:r>
      <w:r>
        <w:rPr>
          <w:szCs w:val="22"/>
        </w:rPr>
        <w:t xml:space="preserve">  How this course addresses these characteristics are by:</w:t>
      </w:r>
    </w:p>
    <w:p w14:paraId="45CBE400" w14:textId="77777777" w:rsidR="008F4967" w:rsidRPr="00034D33" w:rsidRDefault="008F4967" w:rsidP="008F4967">
      <w:pPr>
        <w:rPr>
          <w:rFonts w:ascii="Arial" w:hAnsi="Arial" w:cs="Arial"/>
          <w:b/>
          <w:bCs/>
          <w:color w:val="000000" w:themeColor="text1"/>
          <w:szCs w:val="32"/>
        </w:rPr>
      </w:pPr>
    </w:p>
    <w:p w14:paraId="15D7BFE1" w14:textId="6C4ECC35" w:rsidR="008F4967" w:rsidRPr="000F23BD" w:rsidRDefault="008F4967" w:rsidP="000F23BD">
      <w:pPr>
        <w:pStyle w:val="ListParagraph"/>
        <w:numPr>
          <w:ilvl w:val="0"/>
          <w:numId w:val="13"/>
        </w:numPr>
        <w:rPr>
          <w:rFonts w:ascii="Times New Roman" w:hAnsi="Times New Roman" w:cs="Times New Roman"/>
          <w:sz w:val="24"/>
          <w:szCs w:val="24"/>
        </w:rPr>
      </w:pPr>
      <w:r w:rsidRPr="00034D33">
        <w:rPr>
          <w:b/>
          <w:color w:val="000000" w:themeColor="text1"/>
          <w:sz w:val="24"/>
          <w:szCs w:val="32"/>
        </w:rPr>
        <w:t>Formation in Faith</w:t>
      </w:r>
      <w:r>
        <w:rPr>
          <w:b/>
          <w:color w:val="000000" w:themeColor="text1"/>
          <w:sz w:val="24"/>
          <w:szCs w:val="32"/>
        </w:rPr>
        <w:t xml:space="preserve">, </w:t>
      </w:r>
      <w:r w:rsidRPr="00FA22FB">
        <w:rPr>
          <w:i/>
          <w:iCs/>
          <w:szCs w:val="20"/>
        </w:rPr>
        <w:t>Ike Kainu’u Ho’ola’a (Knowledge embodying a sanctifying spirit)</w:t>
      </w:r>
      <w:r w:rsidRPr="00034D33">
        <w:rPr>
          <w:color w:val="000000" w:themeColor="text1"/>
          <w:sz w:val="24"/>
          <w:szCs w:val="32"/>
        </w:rPr>
        <w:t xml:space="preserve">– </w:t>
      </w:r>
      <w:r w:rsidRPr="000F23BD">
        <w:rPr>
          <w:rFonts w:ascii="Times New Roman" w:hAnsi="Times New Roman" w:cs="Times New Roman"/>
          <w:color w:val="000000" w:themeColor="text1"/>
          <w:sz w:val="24"/>
          <w:szCs w:val="24"/>
        </w:rPr>
        <w:t xml:space="preserve">This course </w:t>
      </w:r>
      <w:r w:rsidR="000F23BD" w:rsidRPr="000F23BD">
        <w:rPr>
          <w:rFonts w:ascii="Times New Roman" w:hAnsi="Times New Roman" w:cs="Times New Roman"/>
          <w:color w:val="000000" w:themeColor="text1"/>
          <w:sz w:val="24"/>
          <w:szCs w:val="24"/>
        </w:rPr>
        <w:t xml:space="preserve">delves </w:t>
      </w:r>
      <w:r w:rsidR="000F23BD" w:rsidRPr="000F23BD">
        <w:rPr>
          <w:rFonts w:ascii="Times New Roman" w:hAnsi="Times New Roman" w:cs="Times New Roman"/>
          <w:sz w:val="24"/>
          <w:szCs w:val="24"/>
        </w:rPr>
        <w:t>into the Christian faith tradition and its impact on human life and experience;</w:t>
      </w:r>
    </w:p>
    <w:p w14:paraId="79A1C813" w14:textId="20DDD146" w:rsidR="000F23BD" w:rsidRPr="00892098" w:rsidRDefault="008F4967" w:rsidP="000F23BD">
      <w:pPr>
        <w:pStyle w:val="ListParagraph"/>
        <w:numPr>
          <w:ilvl w:val="0"/>
          <w:numId w:val="13"/>
        </w:numPr>
      </w:pPr>
      <w:r w:rsidRPr="00660509">
        <w:rPr>
          <w:b/>
          <w:sz w:val="24"/>
          <w:szCs w:val="32"/>
        </w:rPr>
        <w:t>Provide a quality, integral education</w:t>
      </w:r>
      <w:r>
        <w:rPr>
          <w:b/>
          <w:sz w:val="24"/>
          <w:szCs w:val="32"/>
        </w:rPr>
        <w:t xml:space="preserve">, </w:t>
      </w:r>
      <w:r w:rsidRPr="00660509">
        <w:rPr>
          <w:sz w:val="24"/>
          <w:szCs w:val="32"/>
        </w:rPr>
        <w:t xml:space="preserve"> </w:t>
      </w:r>
      <w:r w:rsidRPr="00FA22FB">
        <w:rPr>
          <w:i/>
          <w:iCs/>
          <w:szCs w:val="20"/>
        </w:rPr>
        <w:t>‘Ike Ulana Ho’omana Kina’ole (Unblemished weave of empowering knowledge)</w:t>
      </w:r>
      <w:r w:rsidRPr="00660509">
        <w:rPr>
          <w:sz w:val="24"/>
          <w:szCs w:val="32"/>
        </w:rPr>
        <w:t xml:space="preserve">– </w:t>
      </w:r>
      <w:r w:rsidRPr="000F23BD">
        <w:rPr>
          <w:rFonts w:ascii="Times New Roman" w:hAnsi="Times New Roman" w:cs="Times New Roman"/>
          <w:sz w:val="24"/>
          <w:szCs w:val="24"/>
        </w:rPr>
        <w:t>In this course, students</w:t>
      </w:r>
      <w:r w:rsidR="000F23BD" w:rsidRPr="000F23BD">
        <w:rPr>
          <w:rFonts w:ascii="Times New Roman" w:hAnsi="Times New Roman" w:cs="Times New Roman"/>
          <w:sz w:val="24"/>
          <w:szCs w:val="24"/>
        </w:rPr>
        <w:t xml:space="preserve"> will utilize critical thinking skills by applying Christian concepts learned to experiential contexts</w:t>
      </w:r>
      <w:r w:rsidR="000F23BD" w:rsidRPr="00892098">
        <w:t>;</w:t>
      </w:r>
    </w:p>
    <w:p w14:paraId="16F1A82F" w14:textId="59843A58" w:rsidR="000F23BD" w:rsidRPr="000F23BD" w:rsidRDefault="008F4967" w:rsidP="000F23BD">
      <w:pPr>
        <w:pStyle w:val="ListParagraph"/>
        <w:numPr>
          <w:ilvl w:val="0"/>
          <w:numId w:val="13"/>
        </w:numPr>
        <w:rPr>
          <w:rFonts w:ascii="Times New Roman" w:hAnsi="Times New Roman" w:cs="Times New Roman"/>
        </w:rPr>
      </w:pPr>
      <w:r w:rsidRPr="00660509">
        <w:rPr>
          <w:b/>
          <w:sz w:val="24"/>
          <w:szCs w:val="32"/>
        </w:rPr>
        <w:t>Educate in the Family Spirit</w:t>
      </w:r>
      <w:r>
        <w:rPr>
          <w:b/>
          <w:sz w:val="24"/>
          <w:szCs w:val="32"/>
        </w:rPr>
        <w:t xml:space="preserve">, </w:t>
      </w:r>
      <w:r w:rsidRPr="00FA22FB">
        <w:rPr>
          <w:i/>
          <w:iCs/>
          <w:szCs w:val="20"/>
        </w:rPr>
        <w:t>‘Ike Pilipo’ohala Kū’ono (Knowledge bound in deep family values)</w:t>
      </w:r>
      <w:r w:rsidRPr="00660509">
        <w:rPr>
          <w:sz w:val="24"/>
          <w:szCs w:val="32"/>
        </w:rPr>
        <w:t xml:space="preserve"> </w:t>
      </w:r>
      <w:r w:rsidRPr="000F23BD">
        <w:rPr>
          <w:rFonts w:ascii="Times New Roman" w:hAnsi="Times New Roman" w:cs="Times New Roman"/>
          <w:sz w:val="24"/>
          <w:szCs w:val="32"/>
        </w:rPr>
        <w:t>– This course will engage students in the process of</w:t>
      </w:r>
      <w:r w:rsidR="000F23BD" w:rsidRPr="000F23BD">
        <w:rPr>
          <w:rFonts w:ascii="Times New Roman" w:hAnsi="Times New Roman" w:cs="Times New Roman"/>
          <w:sz w:val="24"/>
          <w:szCs w:val="32"/>
        </w:rPr>
        <w:t xml:space="preserve"> collaborative learning that includes</w:t>
      </w:r>
      <w:r w:rsidRPr="000F23BD">
        <w:rPr>
          <w:rFonts w:ascii="Times New Roman" w:hAnsi="Times New Roman" w:cs="Times New Roman"/>
          <w:sz w:val="24"/>
          <w:szCs w:val="32"/>
        </w:rPr>
        <w:t xml:space="preserve"> sharing information and working together</w:t>
      </w:r>
      <w:r w:rsidR="000F23BD" w:rsidRPr="000F23BD">
        <w:rPr>
          <w:rFonts w:ascii="Times New Roman" w:hAnsi="Times New Roman" w:cs="Times New Roman"/>
          <w:sz w:val="24"/>
          <w:szCs w:val="32"/>
        </w:rPr>
        <w:t xml:space="preserve"> using the Trinity as a model;</w:t>
      </w:r>
    </w:p>
    <w:p w14:paraId="58CF23A0" w14:textId="47D86A27" w:rsidR="008F4967" w:rsidRPr="0098022E" w:rsidRDefault="008F4967" w:rsidP="0098022E">
      <w:pPr>
        <w:pStyle w:val="ListParagraph"/>
        <w:numPr>
          <w:ilvl w:val="0"/>
          <w:numId w:val="13"/>
        </w:numPr>
        <w:rPr>
          <w:rFonts w:ascii="Times New Roman" w:hAnsi="Times New Roman" w:cs="Times New Roman"/>
          <w:sz w:val="24"/>
          <w:szCs w:val="24"/>
        </w:rPr>
      </w:pPr>
      <w:r w:rsidRPr="00660509">
        <w:rPr>
          <w:b/>
          <w:sz w:val="24"/>
          <w:szCs w:val="32"/>
        </w:rPr>
        <w:t>Educate for service, justice</w:t>
      </w:r>
      <w:r>
        <w:rPr>
          <w:b/>
          <w:sz w:val="24"/>
          <w:szCs w:val="32"/>
        </w:rPr>
        <w:t xml:space="preserve">, </w:t>
      </w:r>
      <w:r w:rsidRPr="00660509">
        <w:rPr>
          <w:b/>
          <w:sz w:val="24"/>
          <w:szCs w:val="32"/>
        </w:rPr>
        <w:t>peace</w:t>
      </w:r>
      <w:r>
        <w:rPr>
          <w:b/>
          <w:sz w:val="24"/>
          <w:szCs w:val="32"/>
        </w:rPr>
        <w:t xml:space="preserve"> and the integrity of creation, </w:t>
      </w:r>
      <w:r w:rsidRPr="00003CFA">
        <w:rPr>
          <w:i/>
          <w:szCs w:val="20"/>
        </w:rPr>
        <w:t>‘Ike Kuleana Kaiao (Knowledge of enlightened duty</w:t>
      </w:r>
      <w:r w:rsidRPr="00660509">
        <w:rPr>
          <w:sz w:val="24"/>
          <w:szCs w:val="32"/>
        </w:rPr>
        <w:t xml:space="preserve"> –</w:t>
      </w:r>
      <w:r>
        <w:rPr>
          <w:sz w:val="24"/>
          <w:szCs w:val="32"/>
        </w:rPr>
        <w:t xml:space="preserve"> </w:t>
      </w:r>
      <w:r w:rsidRPr="0098022E">
        <w:rPr>
          <w:rFonts w:ascii="Times New Roman" w:hAnsi="Times New Roman" w:cs="Times New Roman"/>
          <w:sz w:val="24"/>
          <w:szCs w:val="24"/>
        </w:rPr>
        <w:t>Th</w:t>
      </w:r>
      <w:r w:rsidR="0098022E" w:rsidRPr="0098022E">
        <w:rPr>
          <w:rFonts w:ascii="Times New Roman" w:hAnsi="Times New Roman" w:cs="Times New Roman"/>
          <w:sz w:val="24"/>
          <w:szCs w:val="24"/>
        </w:rPr>
        <w:t>is course includes exploring Christianity’s response to the human condition and identifying the social justice concerns that impact on the quality of creation and life</w:t>
      </w:r>
      <w:r w:rsidRPr="0098022E">
        <w:rPr>
          <w:rFonts w:ascii="Times New Roman" w:hAnsi="Times New Roman" w:cs="Times New Roman"/>
          <w:sz w:val="24"/>
          <w:szCs w:val="24"/>
        </w:rPr>
        <w:t>.</w:t>
      </w:r>
    </w:p>
    <w:p w14:paraId="3ABFA291" w14:textId="0E25EB3F" w:rsidR="00892098" w:rsidRPr="00892098" w:rsidRDefault="008F4967" w:rsidP="00BE3DC7">
      <w:pPr>
        <w:pStyle w:val="ListParagraph"/>
        <w:numPr>
          <w:ilvl w:val="0"/>
          <w:numId w:val="13"/>
        </w:numPr>
      </w:pPr>
      <w:r w:rsidRPr="0098022E">
        <w:rPr>
          <w:b/>
          <w:sz w:val="24"/>
          <w:szCs w:val="32"/>
        </w:rPr>
        <w:lastRenderedPageBreak/>
        <w:t xml:space="preserve">Educate for adaptation and change, </w:t>
      </w:r>
      <w:r w:rsidRPr="0098022E">
        <w:rPr>
          <w:i/>
          <w:iCs/>
          <w:szCs w:val="20"/>
        </w:rPr>
        <w:t>‘Ike Huli Wānana (Knowledge of Prophetic Change / Searching)</w:t>
      </w:r>
      <w:r w:rsidRPr="0098022E">
        <w:rPr>
          <w:sz w:val="24"/>
          <w:szCs w:val="32"/>
        </w:rPr>
        <w:t xml:space="preserve"> – </w:t>
      </w:r>
      <w:r w:rsidRPr="0098022E">
        <w:rPr>
          <w:rFonts w:ascii="Times New Roman" w:hAnsi="Times New Roman" w:cs="Times New Roman"/>
          <w:sz w:val="24"/>
          <w:szCs w:val="24"/>
        </w:rPr>
        <w:t>Students will engage in the process of learning how the view and understanding</w:t>
      </w:r>
      <w:r w:rsidR="00892098" w:rsidRPr="0098022E">
        <w:rPr>
          <w:rFonts w:ascii="Times New Roman" w:hAnsi="Times New Roman" w:cs="Times New Roman"/>
          <w:sz w:val="24"/>
          <w:szCs w:val="24"/>
        </w:rPr>
        <w:t xml:space="preserve"> Christianity has addressed changes within society </w:t>
      </w:r>
      <w:r w:rsidR="00727548" w:rsidRPr="0098022E">
        <w:rPr>
          <w:rFonts w:ascii="Times New Roman" w:hAnsi="Times New Roman" w:cs="Times New Roman"/>
          <w:sz w:val="24"/>
          <w:szCs w:val="24"/>
        </w:rPr>
        <w:t>in order to</w:t>
      </w:r>
      <w:r w:rsidR="00892098" w:rsidRPr="0098022E">
        <w:rPr>
          <w:rFonts w:ascii="Times New Roman" w:hAnsi="Times New Roman" w:cs="Times New Roman"/>
          <w:sz w:val="24"/>
          <w:szCs w:val="24"/>
        </w:rPr>
        <w:t xml:space="preserve"> re</w:t>
      </w:r>
      <w:r w:rsidR="00727548" w:rsidRPr="0098022E">
        <w:rPr>
          <w:rFonts w:ascii="Times New Roman" w:hAnsi="Times New Roman" w:cs="Times New Roman"/>
          <w:sz w:val="24"/>
          <w:szCs w:val="24"/>
        </w:rPr>
        <w:t>articulate</w:t>
      </w:r>
      <w:r w:rsidR="00892098" w:rsidRPr="0098022E">
        <w:rPr>
          <w:rFonts w:ascii="Times New Roman" w:hAnsi="Times New Roman" w:cs="Times New Roman"/>
          <w:sz w:val="24"/>
          <w:szCs w:val="24"/>
        </w:rPr>
        <w:t xml:space="preserve"> the Good News to </w:t>
      </w:r>
      <w:r w:rsidR="00727548" w:rsidRPr="0098022E">
        <w:rPr>
          <w:rFonts w:ascii="Times New Roman" w:hAnsi="Times New Roman" w:cs="Times New Roman"/>
          <w:sz w:val="24"/>
          <w:szCs w:val="24"/>
        </w:rPr>
        <w:t xml:space="preserve">contemporary </w:t>
      </w:r>
      <w:r w:rsidR="00892098" w:rsidRPr="0098022E">
        <w:rPr>
          <w:rFonts w:ascii="Times New Roman" w:hAnsi="Times New Roman" w:cs="Times New Roman"/>
          <w:sz w:val="24"/>
          <w:szCs w:val="24"/>
        </w:rPr>
        <w:t>generations</w:t>
      </w:r>
      <w:r w:rsidR="00892098" w:rsidRPr="00892098">
        <w:t>.</w:t>
      </w:r>
    </w:p>
    <w:p w14:paraId="1F69BC56" w14:textId="77777777" w:rsidR="001E3731" w:rsidRPr="00582D4B" w:rsidRDefault="001E3731" w:rsidP="001E3731">
      <w:pPr>
        <w:rPr>
          <w:sz w:val="22"/>
          <w:szCs w:val="22"/>
        </w:rPr>
      </w:pPr>
    </w:p>
    <w:p w14:paraId="00BBB1D0" w14:textId="77777777" w:rsidR="00211B72" w:rsidRPr="00034D33" w:rsidRDefault="00211B72" w:rsidP="00211B72">
      <w:pPr>
        <w:rPr>
          <w:b/>
          <w:color w:val="000000" w:themeColor="text1"/>
        </w:rPr>
      </w:pPr>
      <w:bookmarkStart w:id="0" w:name="_Hlk62722971"/>
      <w:r w:rsidRPr="00034D33">
        <w:rPr>
          <w:b/>
          <w:color w:val="000000" w:themeColor="text1"/>
        </w:rPr>
        <w:t>LEARNING OUTCOME ASSESSMENT:</w:t>
      </w:r>
    </w:p>
    <w:p w14:paraId="3BA11616" w14:textId="77777777" w:rsidR="00211B72" w:rsidRPr="00034D33" w:rsidRDefault="00211B72" w:rsidP="00211B72">
      <w:pPr>
        <w:rPr>
          <w:color w:val="000000" w:themeColor="text1"/>
        </w:rPr>
      </w:pPr>
      <w:r w:rsidRPr="00034D33">
        <w:rPr>
          <w:color w:val="000000" w:themeColor="text1"/>
        </w:rPr>
        <w:t>Student’s work will be evaluated for:</w:t>
      </w:r>
    </w:p>
    <w:p w14:paraId="2DD91333" w14:textId="77777777" w:rsidR="00211B72" w:rsidRPr="00034D33" w:rsidRDefault="00211B72" w:rsidP="00211B72">
      <w:pPr>
        <w:numPr>
          <w:ilvl w:val="0"/>
          <w:numId w:val="15"/>
        </w:numPr>
        <w:rPr>
          <w:color w:val="000000" w:themeColor="text1"/>
        </w:rPr>
      </w:pPr>
      <w:r w:rsidRPr="00034D33">
        <w:rPr>
          <w:color w:val="000000" w:themeColor="text1"/>
        </w:rPr>
        <w:t>knowledge of the subject matter from textbooks, discussions, videos, research, outside class activities;</w:t>
      </w:r>
    </w:p>
    <w:p w14:paraId="7BC25C39" w14:textId="77777777" w:rsidR="00211B72" w:rsidRPr="00034D33" w:rsidRDefault="00211B72" w:rsidP="00211B72">
      <w:pPr>
        <w:numPr>
          <w:ilvl w:val="0"/>
          <w:numId w:val="15"/>
        </w:numPr>
        <w:rPr>
          <w:color w:val="000000" w:themeColor="text1"/>
        </w:rPr>
      </w:pPr>
      <w:r w:rsidRPr="00034D33">
        <w:rPr>
          <w:color w:val="000000" w:themeColor="text1"/>
        </w:rPr>
        <w:t>ability to apply the knowledge to a particular context;</w:t>
      </w:r>
    </w:p>
    <w:p w14:paraId="6A58E899" w14:textId="77777777" w:rsidR="00211B72" w:rsidRPr="00034D33" w:rsidRDefault="00211B72" w:rsidP="00211B72">
      <w:pPr>
        <w:numPr>
          <w:ilvl w:val="0"/>
          <w:numId w:val="15"/>
        </w:numPr>
        <w:rPr>
          <w:color w:val="000000" w:themeColor="text1"/>
        </w:rPr>
      </w:pPr>
      <w:r w:rsidRPr="00034D33">
        <w:rPr>
          <w:color w:val="000000" w:themeColor="text1"/>
        </w:rPr>
        <w:t>thorough explanation of the underlying principles in application to the specific context.</w:t>
      </w:r>
    </w:p>
    <w:p w14:paraId="1039A3D0" w14:textId="77777777" w:rsidR="00211B72" w:rsidRPr="003423A3" w:rsidRDefault="00211B72" w:rsidP="00211B72">
      <w:pPr>
        <w:pStyle w:val="NormalWeb"/>
        <w:spacing w:before="0" w:beforeAutospacing="0" w:after="0" w:afterAutospacing="0"/>
        <w:rPr>
          <w:rFonts w:ascii="Times New Roman" w:hAnsi="Times New Roman"/>
        </w:rPr>
      </w:pPr>
    </w:p>
    <w:p w14:paraId="2B56F595" w14:textId="77777777" w:rsidR="003F1BBF" w:rsidRPr="00EE5CED" w:rsidRDefault="003F1BBF" w:rsidP="003F1BBF">
      <w:pPr>
        <w:pStyle w:val="BodyText"/>
        <w:rPr>
          <w:rFonts w:ascii="Arial" w:hAnsi="Arial" w:cs="Arial"/>
          <w:b/>
          <w:color w:val="000000" w:themeColor="text1"/>
        </w:rPr>
      </w:pPr>
      <w:r w:rsidRPr="00EE5CED">
        <w:rPr>
          <w:rFonts w:ascii="Arial" w:hAnsi="Arial" w:cs="Arial"/>
          <w:b/>
          <w:color w:val="000000" w:themeColor="text1"/>
        </w:rPr>
        <w:t>STUDENT REQUIREMENTS:</w:t>
      </w:r>
    </w:p>
    <w:p w14:paraId="42180FCC" w14:textId="77777777" w:rsidR="003F1BBF" w:rsidRPr="00034D33" w:rsidRDefault="003F1BBF" w:rsidP="003F1BBF">
      <w:pPr>
        <w:rPr>
          <w:color w:val="000000" w:themeColor="text1"/>
        </w:rPr>
      </w:pPr>
    </w:p>
    <w:p w14:paraId="3022E791" w14:textId="77777777" w:rsidR="003F1BBF" w:rsidRPr="003423A3" w:rsidRDefault="003F1BBF" w:rsidP="003F1BBF">
      <w:pPr>
        <w:rPr>
          <w:rFonts w:ascii="Arial" w:hAnsi="Arial" w:cs="Arial"/>
          <w:b/>
          <w:bCs/>
          <w:color w:val="000000" w:themeColor="text1"/>
        </w:rPr>
      </w:pPr>
      <w:r w:rsidRPr="003423A3">
        <w:rPr>
          <w:rFonts w:ascii="Arial" w:hAnsi="Arial" w:cs="Arial"/>
          <w:b/>
          <w:bCs/>
          <w:color w:val="000000" w:themeColor="text1"/>
        </w:rPr>
        <w:t>Students are required to:</w:t>
      </w:r>
    </w:p>
    <w:p w14:paraId="461A7314" w14:textId="77777777" w:rsidR="003F1BBF" w:rsidRDefault="003F1BBF" w:rsidP="003F1BBF">
      <w:pPr>
        <w:pStyle w:val="ListParagraph"/>
        <w:numPr>
          <w:ilvl w:val="0"/>
          <w:numId w:val="16"/>
        </w:numPr>
        <w:spacing w:line="240" w:lineRule="auto"/>
        <w:rPr>
          <w:sz w:val="24"/>
        </w:rPr>
      </w:pPr>
      <w:r w:rsidRPr="003423A3">
        <w:rPr>
          <w:color w:val="000000" w:themeColor="text1"/>
          <w:sz w:val="24"/>
        </w:rPr>
        <w:t xml:space="preserve">Read any and all assigned materials (Bible, texts, and </w:t>
      </w:r>
      <w:r>
        <w:rPr>
          <w:color w:val="000000" w:themeColor="text1"/>
          <w:sz w:val="24"/>
        </w:rPr>
        <w:t>other assigned readings</w:t>
      </w:r>
      <w:r w:rsidRPr="003423A3">
        <w:rPr>
          <w:sz w:val="24"/>
        </w:rPr>
        <w:t>);</w:t>
      </w:r>
    </w:p>
    <w:p w14:paraId="7FBD9217" w14:textId="77777777" w:rsidR="003F1BBF" w:rsidRPr="003423A3" w:rsidRDefault="003F1BBF" w:rsidP="003F1BBF">
      <w:pPr>
        <w:pStyle w:val="ListParagraph"/>
        <w:numPr>
          <w:ilvl w:val="0"/>
          <w:numId w:val="16"/>
        </w:numPr>
        <w:spacing w:line="240" w:lineRule="auto"/>
        <w:rPr>
          <w:sz w:val="24"/>
        </w:rPr>
      </w:pPr>
      <w:r>
        <w:rPr>
          <w:color w:val="000000" w:themeColor="text1"/>
          <w:sz w:val="24"/>
        </w:rPr>
        <w:t>Attend in-class sessions regularly and, if required, on CANVAS;</w:t>
      </w:r>
    </w:p>
    <w:p w14:paraId="269A75AB" w14:textId="77777777" w:rsidR="003F1BBF" w:rsidRPr="003423A3" w:rsidRDefault="003F1BBF" w:rsidP="003F1BBF">
      <w:pPr>
        <w:pStyle w:val="ListParagraph"/>
        <w:numPr>
          <w:ilvl w:val="0"/>
          <w:numId w:val="16"/>
        </w:numPr>
        <w:spacing w:line="240" w:lineRule="auto"/>
        <w:rPr>
          <w:sz w:val="24"/>
        </w:rPr>
      </w:pPr>
      <w:r w:rsidRPr="003423A3">
        <w:rPr>
          <w:sz w:val="24"/>
        </w:rPr>
        <w:t>Complete quizzes and assignments given on CANVAS, including, but not limited to, handouts provided, watching videos, writing essays;</w:t>
      </w:r>
    </w:p>
    <w:p w14:paraId="0EA0D799" w14:textId="77777777" w:rsidR="003F1BBF" w:rsidRPr="003423A3" w:rsidRDefault="003F1BBF" w:rsidP="003F1BBF">
      <w:pPr>
        <w:pStyle w:val="ListParagraph"/>
        <w:numPr>
          <w:ilvl w:val="0"/>
          <w:numId w:val="16"/>
        </w:numPr>
        <w:spacing w:line="240" w:lineRule="auto"/>
        <w:rPr>
          <w:sz w:val="24"/>
        </w:rPr>
      </w:pPr>
      <w:r w:rsidRPr="003423A3">
        <w:rPr>
          <w:sz w:val="24"/>
        </w:rPr>
        <w:t>Complete Course Integration Project as indicated on CANVAS</w:t>
      </w:r>
      <w:r>
        <w:rPr>
          <w:sz w:val="24"/>
        </w:rPr>
        <w:t xml:space="preserve"> and in appendix to syllabus</w:t>
      </w:r>
      <w:r w:rsidRPr="003423A3">
        <w:rPr>
          <w:sz w:val="24"/>
        </w:rPr>
        <w:t>.</w:t>
      </w:r>
      <w:r>
        <w:rPr>
          <w:sz w:val="24"/>
        </w:rPr>
        <w:t xml:space="preserve"> (Failure to complete Integration Project will result in a grade no higher than a “C” regardless of other points earned in course.</w:t>
      </w:r>
    </w:p>
    <w:p w14:paraId="4B7BBE15" w14:textId="77777777" w:rsidR="003F1BBF" w:rsidRPr="003423A3" w:rsidRDefault="003F1BBF" w:rsidP="003F1BBF">
      <w:pPr>
        <w:pStyle w:val="NormalWeb"/>
        <w:spacing w:before="0" w:beforeAutospacing="0" w:after="0" w:afterAutospacing="0"/>
        <w:rPr>
          <w:rFonts w:ascii="Times New Roman" w:hAnsi="Times New Roman"/>
        </w:rPr>
      </w:pPr>
    </w:p>
    <w:p w14:paraId="6537F9A1" w14:textId="77777777" w:rsidR="003F1BBF" w:rsidRPr="00FC25EA" w:rsidRDefault="003F1BBF" w:rsidP="003F1BBF">
      <w:pPr>
        <w:rPr>
          <w:rFonts w:ascii="Arial" w:hAnsi="Arial" w:cs="Arial"/>
        </w:rPr>
      </w:pPr>
      <w:r w:rsidRPr="00FC25EA">
        <w:rPr>
          <w:rFonts w:ascii="Arial" w:hAnsi="Arial" w:cs="Arial"/>
          <w:b/>
          <w:bCs/>
        </w:rPr>
        <w:t>Grading Policy</w:t>
      </w:r>
    </w:p>
    <w:p w14:paraId="2F7072B3" w14:textId="77777777" w:rsidR="003F1BBF" w:rsidRDefault="003F1BBF" w:rsidP="003F1BBF">
      <w:r w:rsidRPr="00FC25EA">
        <w:t xml:space="preserve">Points are given for </w:t>
      </w:r>
      <w:r>
        <w:t xml:space="preserve">attendance, participation, quizzes, and final Integration Project essay. There is no final exam for this course. Failure to submit the Integration Project will result in a grade no higher than a “C.” </w:t>
      </w:r>
      <w:r w:rsidRPr="00E50489">
        <w:rPr>
          <w:b/>
          <w:bCs/>
        </w:rPr>
        <w:t>More than three unexcused absences will lower your grade by one alpha level</w:t>
      </w:r>
      <w:r>
        <w:t>.</w:t>
      </w:r>
    </w:p>
    <w:p w14:paraId="07ED155F" w14:textId="77777777" w:rsidR="003F1BBF" w:rsidRDefault="003F1BBF" w:rsidP="003F1BBF"/>
    <w:p w14:paraId="2D5996E9" w14:textId="77777777" w:rsidR="003F1BBF" w:rsidRPr="00373BBF" w:rsidRDefault="003F1BBF" w:rsidP="003F1BBF">
      <w:pPr>
        <w:rPr>
          <w:rFonts w:ascii="Arial" w:hAnsi="Arial" w:cs="Arial"/>
          <w:szCs w:val="32"/>
        </w:rPr>
      </w:pPr>
      <w:bookmarkStart w:id="1" w:name="_Hlk503635731"/>
      <w:r w:rsidRPr="00575BB4">
        <w:rPr>
          <w:rFonts w:ascii="Arial" w:hAnsi="Arial" w:cs="Arial"/>
          <w:b/>
          <w:bCs/>
          <w:szCs w:val="32"/>
        </w:rPr>
        <w:t xml:space="preserve">Attendance – </w:t>
      </w:r>
      <w:r w:rsidRPr="00373BBF">
        <w:rPr>
          <w:rFonts w:ascii="Arial" w:hAnsi="Arial" w:cs="Arial"/>
          <w:szCs w:val="32"/>
        </w:rPr>
        <w:t>(20 points)</w:t>
      </w:r>
      <w:r>
        <w:rPr>
          <w:rFonts w:ascii="Arial" w:hAnsi="Arial" w:cs="Arial"/>
          <w:b/>
          <w:bCs/>
          <w:szCs w:val="32"/>
        </w:rPr>
        <w:t xml:space="preserve"> </w:t>
      </w:r>
    </w:p>
    <w:p w14:paraId="60FF215D" w14:textId="77777777" w:rsidR="003F1BBF" w:rsidRDefault="003F1BBF" w:rsidP="003F1BBF">
      <w:pPr>
        <w:rPr>
          <w:szCs w:val="32"/>
        </w:rPr>
      </w:pPr>
      <w:r w:rsidRPr="00575BB4">
        <w:rPr>
          <w:szCs w:val="32"/>
        </w:rPr>
        <w:t xml:space="preserve">Attendance for class is required and tracked. Students who miss more than two consecutive weeks may be dropped from the class. </w:t>
      </w:r>
      <w:r>
        <w:rPr>
          <w:szCs w:val="32"/>
        </w:rPr>
        <w:t xml:space="preserve">An excused absence consists of contacting the instructor by email prior to or within the week of the missed session. Reason for missing class should be provided. </w:t>
      </w:r>
    </w:p>
    <w:p w14:paraId="36AFD9E2" w14:textId="77777777" w:rsidR="003F1BBF" w:rsidRDefault="003F1BBF" w:rsidP="003F1BBF">
      <w:pPr>
        <w:rPr>
          <w:szCs w:val="32"/>
        </w:rPr>
      </w:pPr>
    </w:p>
    <w:p w14:paraId="13467890" w14:textId="77777777" w:rsidR="003F1BBF" w:rsidRPr="00575BB4" w:rsidRDefault="003F1BBF" w:rsidP="003F1BBF">
      <w:pPr>
        <w:rPr>
          <w:rStyle w:val="Hyperlink"/>
          <w:szCs w:val="32"/>
        </w:rPr>
      </w:pPr>
      <w:r w:rsidRPr="00575BB4">
        <w:rPr>
          <w:szCs w:val="32"/>
        </w:rPr>
        <w:t xml:space="preserve">Note that if you </w:t>
      </w:r>
      <w:r w:rsidRPr="00575BB4">
        <w:rPr>
          <w:b/>
          <w:szCs w:val="32"/>
        </w:rPr>
        <w:t>DO NOT</w:t>
      </w:r>
      <w:r w:rsidRPr="00575BB4">
        <w:rPr>
          <w:szCs w:val="32"/>
        </w:rPr>
        <w:t xml:space="preserve"> </w:t>
      </w:r>
      <w:r>
        <w:rPr>
          <w:szCs w:val="32"/>
        </w:rPr>
        <w:t xml:space="preserve">notify in person (for a scheduled event) or </w:t>
      </w:r>
      <w:r w:rsidRPr="00575BB4">
        <w:rPr>
          <w:szCs w:val="32"/>
        </w:rPr>
        <w:t xml:space="preserve">contact the instructor by email, you will receive an </w:t>
      </w:r>
      <w:r w:rsidRPr="00575BB4">
        <w:rPr>
          <w:b/>
          <w:color w:val="C00000"/>
          <w:szCs w:val="32"/>
        </w:rPr>
        <w:t>unexcused</w:t>
      </w:r>
      <w:r w:rsidRPr="00575BB4">
        <w:rPr>
          <w:szCs w:val="32"/>
        </w:rPr>
        <w:t xml:space="preserve"> absence. Email is best sent either through CANVAS or by using this address: </w:t>
      </w:r>
      <w:hyperlink r:id="rId10" w:history="1">
        <w:r w:rsidRPr="00575BB4">
          <w:rPr>
            <w:rStyle w:val="Hyperlink"/>
            <w:szCs w:val="32"/>
          </w:rPr>
          <w:t>rpfeiffe@chaminade.edu</w:t>
        </w:r>
      </w:hyperlink>
      <w:r w:rsidRPr="00575BB4">
        <w:rPr>
          <w:rStyle w:val="Hyperlink"/>
          <w:szCs w:val="32"/>
        </w:rPr>
        <w:t xml:space="preserve">. </w:t>
      </w:r>
    </w:p>
    <w:p w14:paraId="118BEE67" w14:textId="77777777" w:rsidR="003F1BBF" w:rsidRPr="00575BB4" w:rsidRDefault="003F1BBF" w:rsidP="003F1BBF">
      <w:pPr>
        <w:rPr>
          <w:rStyle w:val="Hyperlink"/>
          <w:szCs w:val="32"/>
        </w:rPr>
      </w:pPr>
    </w:p>
    <w:p w14:paraId="4045A0D6" w14:textId="77777777" w:rsidR="003F1BBF" w:rsidRPr="001D5796" w:rsidRDefault="003F1BBF" w:rsidP="003F1BBF">
      <w:pPr>
        <w:rPr>
          <w:szCs w:val="32"/>
        </w:rPr>
      </w:pPr>
      <w:r w:rsidRPr="001D5796">
        <w:rPr>
          <w:rStyle w:val="Hyperlink"/>
          <w:b/>
          <w:bCs/>
          <w:color w:val="auto"/>
          <w:szCs w:val="32"/>
        </w:rPr>
        <w:t>Although your absence is excused</w:t>
      </w:r>
      <w:r>
        <w:rPr>
          <w:rStyle w:val="Hyperlink"/>
          <w:b/>
          <w:bCs/>
          <w:color w:val="auto"/>
          <w:szCs w:val="32"/>
        </w:rPr>
        <w:t>, you will not receive points for attendance. However, participation points can be earned by completing an assignment for that day’s class session.</w:t>
      </w:r>
    </w:p>
    <w:p w14:paraId="4A380D28" w14:textId="77777777" w:rsidR="003F1BBF" w:rsidRDefault="003F1BBF" w:rsidP="003F1BBF">
      <w:pPr>
        <w:rPr>
          <w:rStyle w:val="Hyperlink"/>
          <w:szCs w:val="32"/>
        </w:rPr>
      </w:pPr>
    </w:p>
    <w:p w14:paraId="635D8215" w14:textId="77777777" w:rsidR="003F1BBF" w:rsidRDefault="003F1BBF" w:rsidP="003F1BBF">
      <w:pPr>
        <w:rPr>
          <w:rStyle w:val="Hyperlink"/>
          <w:b/>
          <w:bCs/>
          <w:szCs w:val="32"/>
        </w:rPr>
      </w:pPr>
      <w:r w:rsidRPr="001D5796">
        <w:rPr>
          <w:rStyle w:val="Hyperlink"/>
          <w:b/>
          <w:bCs/>
          <w:szCs w:val="32"/>
        </w:rPr>
        <w:t>Consecutive absences due to illness or family emergency must be verified.</w:t>
      </w:r>
    </w:p>
    <w:p w14:paraId="15545592" w14:textId="77777777" w:rsidR="003F1BBF" w:rsidRDefault="003F1BBF" w:rsidP="003F1BBF">
      <w:pPr>
        <w:rPr>
          <w:rStyle w:val="Hyperlink"/>
          <w:color w:val="auto"/>
          <w:szCs w:val="32"/>
        </w:rPr>
      </w:pPr>
    </w:p>
    <w:p w14:paraId="5F6371C4" w14:textId="77777777" w:rsidR="003F1BBF" w:rsidRPr="001D5796" w:rsidRDefault="003F1BBF" w:rsidP="003F1BBF">
      <w:pPr>
        <w:rPr>
          <w:b/>
          <w:bCs/>
          <w:color w:val="C00000"/>
          <w:szCs w:val="32"/>
        </w:rPr>
      </w:pPr>
      <w:r w:rsidRPr="001D5796">
        <w:rPr>
          <w:rStyle w:val="Hyperlink"/>
          <w:b/>
          <w:bCs/>
          <w:color w:val="C00000"/>
          <w:szCs w:val="32"/>
        </w:rPr>
        <w:t xml:space="preserve">Students who miss two consecutive weeks of class without notifying the instructor should consider withdrawing from the course. </w:t>
      </w:r>
    </w:p>
    <w:bookmarkEnd w:id="1"/>
    <w:p w14:paraId="05106118" w14:textId="77777777" w:rsidR="003F1BBF" w:rsidRPr="00575BB4" w:rsidRDefault="003F1BBF" w:rsidP="003F1BBF">
      <w:pPr>
        <w:rPr>
          <w:rFonts w:ascii="Arial" w:hAnsi="Arial" w:cs="Arial"/>
          <w:b/>
          <w:bCs/>
          <w:szCs w:val="32"/>
        </w:rPr>
      </w:pPr>
    </w:p>
    <w:p w14:paraId="606996FB" w14:textId="77777777" w:rsidR="003F1BBF" w:rsidRPr="00373BBF" w:rsidRDefault="003F1BBF" w:rsidP="003F1BBF">
      <w:pPr>
        <w:rPr>
          <w:rFonts w:ascii="Arial" w:hAnsi="Arial" w:cs="Arial"/>
          <w:szCs w:val="32"/>
        </w:rPr>
      </w:pPr>
      <w:r w:rsidRPr="00575BB4">
        <w:rPr>
          <w:rFonts w:ascii="Arial" w:hAnsi="Arial" w:cs="Arial"/>
          <w:b/>
          <w:bCs/>
          <w:szCs w:val="32"/>
        </w:rPr>
        <w:t>Class participation</w:t>
      </w:r>
      <w:r>
        <w:rPr>
          <w:rFonts w:ascii="Arial" w:hAnsi="Arial" w:cs="Arial"/>
          <w:szCs w:val="32"/>
        </w:rPr>
        <w:t xml:space="preserve"> (25 points): </w:t>
      </w:r>
    </w:p>
    <w:p w14:paraId="4DD1FD0A" w14:textId="77777777" w:rsidR="003F1BBF" w:rsidRDefault="003F1BBF" w:rsidP="003F1BBF">
      <w:pPr>
        <w:rPr>
          <w:szCs w:val="32"/>
        </w:rPr>
      </w:pPr>
      <w:r w:rsidRPr="00575BB4">
        <w:rPr>
          <w:szCs w:val="32"/>
        </w:rPr>
        <w:t>Class participation consists of</w:t>
      </w:r>
      <w:r>
        <w:rPr>
          <w:szCs w:val="32"/>
        </w:rPr>
        <w:t xml:space="preserve"> actively engaging in class discussions and activities, which includes having your note card when required. P</w:t>
      </w:r>
      <w:r w:rsidRPr="00575BB4">
        <w:rPr>
          <w:szCs w:val="32"/>
        </w:rPr>
        <w:t xml:space="preserve">oints will be given based on </w:t>
      </w:r>
      <w:r>
        <w:rPr>
          <w:szCs w:val="32"/>
        </w:rPr>
        <w:t>daily work</w:t>
      </w:r>
      <w:r w:rsidRPr="00575BB4">
        <w:rPr>
          <w:szCs w:val="32"/>
        </w:rPr>
        <w:t>. If you are surfing the internet, texting friends, checking emails or other uses for personal activities and not class pursuits during a group discussion or while watching a film, you have not actively participated and will not receive credit for participation for the week. (If you think I don’t see it, you underestimate your instructor).</w:t>
      </w:r>
      <w:r>
        <w:rPr>
          <w:szCs w:val="32"/>
        </w:rPr>
        <w:t xml:space="preserve"> If you are absent from class, you must receive and complete a missed-class assignment in order to receive the points for participation.</w:t>
      </w:r>
    </w:p>
    <w:p w14:paraId="0BE54B04" w14:textId="77777777" w:rsidR="003F1BBF" w:rsidRDefault="003F1BBF" w:rsidP="003F1BBF">
      <w:pPr>
        <w:rPr>
          <w:szCs w:val="32"/>
        </w:rPr>
      </w:pPr>
    </w:p>
    <w:p w14:paraId="767B9EE2" w14:textId="77777777" w:rsidR="003F1BBF" w:rsidRPr="00C6582E" w:rsidRDefault="003F1BBF" w:rsidP="003F1BBF">
      <w:pPr>
        <w:rPr>
          <w:rFonts w:ascii="Arial" w:hAnsi="Arial" w:cs="Arial"/>
          <w:bCs/>
        </w:rPr>
      </w:pPr>
      <w:bookmarkStart w:id="2" w:name="_Hlk111884210"/>
      <w:r w:rsidRPr="00C6582E">
        <w:rPr>
          <w:rFonts w:ascii="Arial" w:hAnsi="Arial" w:cs="Arial"/>
          <w:b/>
        </w:rPr>
        <w:t>Reading reflections – Note Cards</w:t>
      </w:r>
      <w:r>
        <w:rPr>
          <w:rFonts w:ascii="Arial" w:hAnsi="Arial" w:cs="Arial"/>
          <w:b/>
        </w:rPr>
        <w:t xml:space="preserve"> </w:t>
      </w:r>
      <w:r>
        <w:rPr>
          <w:rFonts w:ascii="Arial" w:hAnsi="Arial" w:cs="Arial"/>
          <w:bCs/>
        </w:rPr>
        <w:t>(15 points):</w:t>
      </w:r>
    </w:p>
    <w:p w14:paraId="7F8B3A69" w14:textId="77777777" w:rsidR="003F1BBF" w:rsidRPr="00531CA2" w:rsidRDefault="003F1BBF" w:rsidP="003F1BBF">
      <w:r>
        <w:t xml:space="preserve">Reading reflections </w:t>
      </w:r>
      <w:r w:rsidRPr="00531CA2">
        <w:t xml:space="preserve">are intended to elicit a reaction by the student to the chapters from the two texts and other required readings. </w:t>
      </w:r>
      <w:r>
        <w:t xml:space="preserve">You must provide all of the following material to fulfill this requirement. You will be using these cards in classroom discussion. </w:t>
      </w:r>
      <w:r w:rsidRPr="001C2EEB">
        <w:rPr>
          <w:u w:val="single"/>
        </w:rPr>
        <w:t xml:space="preserve">Failure to have your card ready will </w:t>
      </w:r>
      <w:r>
        <w:rPr>
          <w:u w:val="single"/>
        </w:rPr>
        <w:t xml:space="preserve">result in a </w:t>
      </w:r>
      <w:r w:rsidRPr="001C2EEB">
        <w:rPr>
          <w:u w:val="single"/>
        </w:rPr>
        <w:t>deduct</w:t>
      </w:r>
      <w:r>
        <w:rPr>
          <w:u w:val="single"/>
        </w:rPr>
        <w:t>ion</w:t>
      </w:r>
      <w:r w:rsidRPr="001C2EEB">
        <w:rPr>
          <w:u w:val="single"/>
        </w:rPr>
        <w:t xml:space="preserve"> from your participation</w:t>
      </w:r>
      <w:r>
        <w:rPr>
          <w:u w:val="single"/>
        </w:rPr>
        <w:t xml:space="preserve"> grade</w:t>
      </w:r>
      <w:r w:rsidRPr="001C2EEB">
        <w:rPr>
          <w:u w:val="single"/>
        </w:rPr>
        <w:t>.</w:t>
      </w:r>
    </w:p>
    <w:p w14:paraId="1B4CC728" w14:textId="77777777" w:rsidR="003F1BBF" w:rsidRDefault="003F1BBF" w:rsidP="003F1BBF"/>
    <w:p w14:paraId="6B810A7E" w14:textId="77777777" w:rsidR="003F1BBF" w:rsidRPr="00531CA2" w:rsidRDefault="003F1BBF" w:rsidP="003F1BBF">
      <w:r w:rsidRPr="00531CA2">
        <w:t>Students are to use a 3x5 card to give to the instructor with the following information:</w:t>
      </w:r>
    </w:p>
    <w:p w14:paraId="507C701E" w14:textId="77777777" w:rsidR="003F1BBF" w:rsidRPr="00531CA2" w:rsidRDefault="003F1BBF" w:rsidP="003F1BBF">
      <w:pPr>
        <w:rPr>
          <w:b/>
          <w:i/>
        </w:rPr>
      </w:pPr>
      <w:r w:rsidRPr="00531CA2">
        <w:rPr>
          <w:b/>
          <w:i/>
        </w:rPr>
        <w:t>On side one:</w:t>
      </w:r>
    </w:p>
    <w:p w14:paraId="50E621EA" w14:textId="77777777" w:rsidR="003F1BBF" w:rsidRPr="004D14DA" w:rsidRDefault="003F1BBF" w:rsidP="003F1BBF">
      <w:pPr>
        <w:numPr>
          <w:ilvl w:val="0"/>
          <w:numId w:val="8"/>
        </w:numPr>
      </w:pPr>
      <w:r w:rsidRPr="004D14DA">
        <w:t>Student nam</w:t>
      </w:r>
      <w:r>
        <w:t xml:space="preserve">e, the textbook and chapter; </w:t>
      </w:r>
    </w:p>
    <w:p w14:paraId="27AFE0E1" w14:textId="77777777" w:rsidR="003F1BBF" w:rsidRPr="00531CA2" w:rsidRDefault="003F1BBF" w:rsidP="003F1BBF">
      <w:pPr>
        <w:numPr>
          <w:ilvl w:val="0"/>
          <w:numId w:val="8"/>
        </w:numPr>
      </w:pPr>
      <w:r>
        <w:t xml:space="preserve">Either </w:t>
      </w:r>
      <w:r w:rsidRPr="00052D75">
        <w:rPr>
          <w:b/>
          <w:bCs/>
        </w:rPr>
        <w:t>ask a question</w:t>
      </w:r>
      <w:r>
        <w:rPr>
          <w:b/>
          <w:bCs/>
        </w:rPr>
        <w:t xml:space="preserve"> about what you didn’t understand from the text</w:t>
      </w:r>
      <w:r>
        <w:t xml:space="preserve"> or </w:t>
      </w:r>
      <w:r w:rsidRPr="00052D75">
        <w:rPr>
          <w:b/>
          <w:bCs/>
        </w:rPr>
        <w:t>include a statement</w:t>
      </w:r>
      <w:r>
        <w:t xml:space="preserve"> from the text that you</w:t>
      </w:r>
    </w:p>
    <w:p w14:paraId="2152ED89" w14:textId="77777777" w:rsidR="003F1BBF" w:rsidRPr="00531CA2" w:rsidRDefault="003F1BBF" w:rsidP="003F1BBF">
      <w:pPr>
        <w:numPr>
          <w:ilvl w:val="2"/>
          <w:numId w:val="8"/>
        </w:numPr>
      </w:pPr>
      <w:r w:rsidRPr="00531CA2">
        <w:t>found interesting and why</w:t>
      </w:r>
    </w:p>
    <w:p w14:paraId="056F536D" w14:textId="77777777" w:rsidR="003F1BBF" w:rsidRPr="00531CA2" w:rsidRDefault="003F1BBF" w:rsidP="003F1BBF">
      <w:pPr>
        <w:numPr>
          <w:ilvl w:val="2"/>
          <w:numId w:val="8"/>
        </w:numPr>
      </w:pPr>
      <w:r w:rsidRPr="00531CA2">
        <w:t>didn’t understand but need to know</w:t>
      </w:r>
    </w:p>
    <w:p w14:paraId="1AE027FC" w14:textId="77777777" w:rsidR="003F1BBF" w:rsidRPr="00531CA2" w:rsidRDefault="003F1BBF" w:rsidP="003F1BBF">
      <w:pPr>
        <w:numPr>
          <w:ilvl w:val="2"/>
          <w:numId w:val="8"/>
        </w:numPr>
      </w:pPr>
      <w:r w:rsidRPr="00531CA2">
        <w:t>agreed or disagreed with and why</w:t>
      </w:r>
    </w:p>
    <w:p w14:paraId="246AA88B" w14:textId="77777777" w:rsidR="003F1BBF" w:rsidRPr="00531CA2" w:rsidRDefault="003F1BBF" w:rsidP="003F1BBF">
      <w:pPr>
        <w:numPr>
          <w:ilvl w:val="0"/>
          <w:numId w:val="8"/>
        </w:numPr>
      </w:pPr>
      <w:r w:rsidRPr="00531CA2">
        <w:t>Provide page number and paragraph location</w:t>
      </w:r>
      <w:r>
        <w:t>.</w:t>
      </w:r>
    </w:p>
    <w:p w14:paraId="2AD0A69A" w14:textId="77777777" w:rsidR="003F1BBF" w:rsidRPr="00531CA2" w:rsidRDefault="003F1BBF" w:rsidP="003F1BBF"/>
    <w:p w14:paraId="21942E13" w14:textId="77777777" w:rsidR="003F1BBF" w:rsidRPr="00531CA2" w:rsidRDefault="003F1BBF" w:rsidP="003F1BBF">
      <w:pPr>
        <w:rPr>
          <w:b/>
          <w:i/>
        </w:rPr>
      </w:pPr>
      <w:r w:rsidRPr="00531CA2">
        <w:rPr>
          <w:b/>
          <w:i/>
        </w:rPr>
        <w:t>On side two:</w:t>
      </w:r>
    </w:p>
    <w:p w14:paraId="4CB8575C" w14:textId="77777777" w:rsidR="003F1BBF" w:rsidRDefault="003F1BBF" w:rsidP="003F1BBF">
      <w:pPr>
        <w:numPr>
          <w:ilvl w:val="0"/>
          <w:numId w:val="9"/>
        </w:numPr>
      </w:pPr>
      <w:r w:rsidRPr="00531CA2">
        <w:t>Write at least three words you didn’t understand or whose definition is unclear.</w:t>
      </w:r>
      <w:r>
        <w:t xml:space="preserve"> Write the definition of at least two of them. </w:t>
      </w:r>
    </w:p>
    <w:p w14:paraId="56FC30B3" w14:textId="77777777" w:rsidR="003F1BBF" w:rsidRPr="000E5FB8" w:rsidRDefault="003F1BBF" w:rsidP="003F1BBF"/>
    <w:bookmarkEnd w:id="2"/>
    <w:p w14:paraId="23E5196C" w14:textId="772B20DE" w:rsidR="003F1BBF" w:rsidRPr="00C6582E" w:rsidRDefault="003F1BBF" w:rsidP="003F1BBF">
      <w:pPr>
        <w:rPr>
          <w:rFonts w:ascii="Arial" w:hAnsi="Arial"/>
          <w:bCs/>
          <w:szCs w:val="32"/>
        </w:rPr>
      </w:pPr>
      <w:r w:rsidRPr="00575BB4">
        <w:rPr>
          <w:rFonts w:ascii="Arial" w:hAnsi="Arial"/>
          <w:b/>
          <w:szCs w:val="32"/>
        </w:rPr>
        <w:t>Quizzes</w:t>
      </w:r>
      <w:r>
        <w:rPr>
          <w:rFonts w:ascii="Arial" w:hAnsi="Arial"/>
          <w:bCs/>
          <w:szCs w:val="32"/>
        </w:rPr>
        <w:t xml:space="preserve"> (20 points each</w:t>
      </w:r>
      <w:r w:rsidR="00E50489">
        <w:rPr>
          <w:rFonts w:ascii="Arial" w:hAnsi="Arial"/>
          <w:bCs/>
          <w:szCs w:val="32"/>
        </w:rPr>
        <w:t xml:space="preserve"> – minimum three</w:t>
      </w:r>
      <w:r>
        <w:rPr>
          <w:rFonts w:ascii="Arial" w:hAnsi="Arial"/>
          <w:bCs/>
          <w:szCs w:val="32"/>
        </w:rPr>
        <w:t>):</w:t>
      </w:r>
    </w:p>
    <w:p w14:paraId="270D0845" w14:textId="21E5F749" w:rsidR="003F1BBF" w:rsidRPr="00FC25EA" w:rsidRDefault="003F1BBF" w:rsidP="003F1BBF">
      <w:r w:rsidRPr="00575BB4">
        <w:rPr>
          <w:szCs w:val="32"/>
        </w:rPr>
        <w:t>Quizzes will be administered through CANVAS. The</w:t>
      </w:r>
      <w:r>
        <w:rPr>
          <w:szCs w:val="32"/>
        </w:rPr>
        <w:t>re are two</w:t>
      </w:r>
      <w:r w:rsidRPr="00575BB4">
        <w:rPr>
          <w:szCs w:val="32"/>
        </w:rPr>
        <w:t xml:space="preserve"> quizzes</w:t>
      </w:r>
      <w:r>
        <w:rPr>
          <w:szCs w:val="32"/>
        </w:rPr>
        <w:t xml:space="preserve">, both of which will be </w:t>
      </w:r>
      <w:r w:rsidRPr="00575BB4">
        <w:rPr>
          <w:szCs w:val="32"/>
        </w:rPr>
        <w:t>worth 20 points each and are open book.</w:t>
      </w:r>
      <w:r w:rsidR="00E50489">
        <w:rPr>
          <w:szCs w:val="32"/>
        </w:rPr>
        <w:t xml:space="preserve"> It is at the discretion of the instructor to include in-class quizzes if deemed necessary.</w:t>
      </w:r>
    </w:p>
    <w:p w14:paraId="3A031635" w14:textId="77777777" w:rsidR="003F1BBF" w:rsidRPr="00FC25EA" w:rsidRDefault="003F1BBF" w:rsidP="003F1BBF"/>
    <w:p w14:paraId="2377D29C" w14:textId="77777777" w:rsidR="003F1BBF" w:rsidRPr="00FC25EA" w:rsidRDefault="003F1BBF" w:rsidP="003F1BBF">
      <w:pPr>
        <w:rPr>
          <w:rFonts w:ascii="Arial" w:hAnsi="Arial" w:cs="Arial"/>
        </w:rPr>
      </w:pPr>
      <w:r w:rsidRPr="00FC25EA">
        <w:rPr>
          <w:rFonts w:ascii="Arial" w:hAnsi="Arial" w:cs="Arial"/>
          <w:b/>
          <w:bCs/>
        </w:rPr>
        <w:t xml:space="preserve">Policy regarding late </w:t>
      </w:r>
      <w:r>
        <w:rPr>
          <w:rFonts w:ascii="Arial" w:hAnsi="Arial" w:cs="Arial"/>
          <w:b/>
          <w:bCs/>
        </w:rPr>
        <w:t>submissions for assignments</w:t>
      </w:r>
      <w:r w:rsidRPr="00FC25EA">
        <w:rPr>
          <w:rFonts w:ascii="Arial" w:hAnsi="Arial" w:cs="Arial"/>
          <w:b/>
          <w:bCs/>
        </w:rPr>
        <w:t>:</w:t>
      </w:r>
    </w:p>
    <w:p w14:paraId="46D77EF7" w14:textId="77777777" w:rsidR="003F1BBF" w:rsidRPr="00FC25EA" w:rsidRDefault="003F1BBF" w:rsidP="003F1BBF">
      <w:r w:rsidRPr="00FC25EA">
        <w:t>If the activity is late, points may be deducted depending on how late the assignment is and whether the student informed the instructor in regards to reason for delay. The instructor reserves the right to determine whether or not to deduct points for graded activities.</w:t>
      </w:r>
    </w:p>
    <w:p w14:paraId="542EB0D5" w14:textId="77777777" w:rsidR="003F1BBF" w:rsidRDefault="003F1BBF" w:rsidP="003F1BBF">
      <w:pPr>
        <w:pStyle w:val="BodyText2"/>
        <w:spacing w:after="0" w:line="240" w:lineRule="auto"/>
        <w:rPr>
          <w:b/>
          <w:sz w:val="28"/>
          <w:szCs w:val="28"/>
        </w:rPr>
      </w:pPr>
    </w:p>
    <w:p w14:paraId="1E42B2D3" w14:textId="77777777" w:rsidR="003F1BBF" w:rsidRPr="00E66EBF" w:rsidRDefault="003F1BBF" w:rsidP="003F1BBF">
      <w:pPr>
        <w:rPr>
          <w:rFonts w:ascii="Arial" w:hAnsi="Arial" w:cs="Arial"/>
          <w:b/>
          <w:color w:val="000000" w:themeColor="text1"/>
        </w:rPr>
      </w:pPr>
      <w:r w:rsidRPr="00E9673A">
        <w:rPr>
          <w:rFonts w:ascii="Arial" w:hAnsi="Arial" w:cs="Arial"/>
          <w:b/>
          <w:color w:val="000000" w:themeColor="text1"/>
          <w:highlight w:val="yellow"/>
        </w:rPr>
        <w:t>Integration Project</w:t>
      </w:r>
      <w:r>
        <w:rPr>
          <w:rFonts w:ascii="Arial" w:hAnsi="Arial" w:cs="Arial"/>
          <w:b/>
          <w:color w:val="000000" w:themeColor="text1"/>
        </w:rPr>
        <w:t xml:space="preserve"> – required in order to receive an earned “A” or “B” grade.</w:t>
      </w:r>
    </w:p>
    <w:p w14:paraId="7FD2FB27" w14:textId="77777777" w:rsidR="003F1BBF" w:rsidRDefault="003F1BBF" w:rsidP="003F1BBF">
      <w:r>
        <w:t>Students will have a choice of projects, one of which is required for this course. Service Learning, essay questions and other learning opportunities will be provided to meet students’ interests and needs</w:t>
      </w:r>
      <w:r w:rsidRPr="00C414BD">
        <w:t>.</w:t>
      </w:r>
      <w:r>
        <w:t xml:space="preserve"> Choices of Integration Project is attached here as an appendix to the syllabus and as a separate document on CANVAS. This separate document will be located on Assignments and Files pages in order for students to submit later in the term. </w:t>
      </w:r>
    </w:p>
    <w:p w14:paraId="5BF9F157" w14:textId="77777777" w:rsidR="003F1BBF" w:rsidRDefault="003F1BBF" w:rsidP="003F1BBF"/>
    <w:p w14:paraId="1EAC7F48" w14:textId="77777777" w:rsidR="003F1BBF" w:rsidRPr="006D19B6" w:rsidRDefault="003F1BBF" w:rsidP="003F1BBF">
      <w:pPr>
        <w:rPr>
          <w:b/>
          <w:bCs/>
          <w:color w:val="FF0000"/>
        </w:rPr>
      </w:pPr>
      <w:r w:rsidRPr="006D19B6">
        <w:rPr>
          <w:b/>
          <w:bCs/>
          <w:color w:val="FF0000"/>
        </w:rPr>
        <w:t xml:space="preserve">If you do not complete the Integration Project, you cannot receive a grade above “C” even if the accumulated points for the term are at 80 percent or higher. </w:t>
      </w:r>
      <w:r>
        <w:rPr>
          <w:b/>
          <w:bCs/>
          <w:color w:val="FF0000"/>
        </w:rPr>
        <w:t>That means no A or B even if your discussion board and quiz scores are in the higher percentages.</w:t>
      </w:r>
    </w:p>
    <w:p w14:paraId="5A9BBD7A" w14:textId="77777777" w:rsidR="003F1BBF" w:rsidRPr="00644438" w:rsidRDefault="003F1BBF" w:rsidP="003F1BBF">
      <w:pPr>
        <w:pStyle w:val="BodyText2"/>
        <w:spacing w:after="0" w:line="240" w:lineRule="auto"/>
        <w:rPr>
          <w:b/>
          <w:sz w:val="28"/>
          <w:szCs w:val="28"/>
        </w:rPr>
      </w:pPr>
    </w:p>
    <w:p w14:paraId="23C0E6BC" w14:textId="77777777" w:rsidR="003F1BBF" w:rsidRPr="000839FB" w:rsidRDefault="003F1BBF" w:rsidP="003F1BBF">
      <w:pPr>
        <w:pStyle w:val="BodyText2"/>
        <w:spacing w:after="0" w:line="240" w:lineRule="auto"/>
        <w:rPr>
          <w:rFonts w:ascii="Arial" w:hAnsi="Arial" w:cs="Arial"/>
          <w:b/>
        </w:rPr>
      </w:pPr>
      <w:r w:rsidRPr="000839FB">
        <w:rPr>
          <w:rFonts w:ascii="Arial" w:hAnsi="Arial" w:cs="Arial"/>
          <w:b/>
        </w:rPr>
        <w:t>Final Grade calculation:</w:t>
      </w:r>
    </w:p>
    <w:p w14:paraId="3A6085FA" w14:textId="77777777" w:rsidR="003F1BBF" w:rsidRPr="00994836" w:rsidRDefault="003F1BBF" w:rsidP="003F1BBF">
      <w:pPr>
        <w:pStyle w:val="BodyText2"/>
        <w:spacing w:after="0" w:line="240" w:lineRule="auto"/>
        <w:rPr>
          <w:b/>
          <w:color w:val="0000CC"/>
        </w:rPr>
      </w:pPr>
      <w:r w:rsidRPr="00994836">
        <w:rPr>
          <w:b/>
          <w:color w:val="0000CC"/>
        </w:rPr>
        <w:t>Grade Calculation –</w:t>
      </w:r>
    </w:p>
    <w:p w14:paraId="24008CD5" w14:textId="77777777" w:rsidR="003F1BBF" w:rsidRDefault="003F1BBF" w:rsidP="003F1BBF">
      <w:pPr>
        <w:pStyle w:val="BodyText2"/>
        <w:spacing w:after="0" w:line="240" w:lineRule="auto"/>
        <w:rPr>
          <w:bCs/>
        </w:rPr>
      </w:pPr>
      <w:r w:rsidRPr="00590EFF">
        <w:rPr>
          <w:bCs/>
        </w:rPr>
        <w:t>Grades will be based on percentage of points completed of the total possible points. However, three unexcused absences and/or failure to submit Integration Project will result in lowered alpha grade regardless of points earned and percentages.</w:t>
      </w:r>
    </w:p>
    <w:p w14:paraId="44278605" w14:textId="77777777" w:rsidR="003F1BBF" w:rsidRDefault="003F1BBF" w:rsidP="003F1BBF">
      <w:pPr>
        <w:pStyle w:val="BodyText2"/>
        <w:spacing w:after="0" w:line="240" w:lineRule="auto"/>
        <w:rPr>
          <w:bCs/>
        </w:rPr>
      </w:pPr>
    </w:p>
    <w:p w14:paraId="3B4D41F6" w14:textId="77777777" w:rsidR="003F1BBF" w:rsidRDefault="003F1BBF" w:rsidP="003F1BBF">
      <w:pPr>
        <w:pStyle w:val="BodyText2"/>
        <w:spacing w:after="0" w:line="240" w:lineRule="auto"/>
        <w:rPr>
          <w:bCs/>
        </w:rPr>
      </w:pPr>
      <w:r>
        <w:rPr>
          <w:bCs/>
        </w:rPr>
        <w:t xml:space="preserve">Attendance: </w:t>
      </w:r>
      <w:r>
        <w:rPr>
          <w:bCs/>
        </w:rPr>
        <w:tab/>
      </w:r>
      <w:r>
        <w:rPr>
          <w:bCs/>
        </w:rPr>
        <w:tab/>
      </w:r>
      <w:r>
        <w:rPr>
          <w:bCs/>
        </w:rPr>
        <w:tab/>
        <w:t>20 points</w:t>
      </w:r>
    </w:p>
    <w:p w14:paraId="1DE85389" w14:textId="77777777" w:rsidR="003F1BBF" w:rsidRDefault="003F1BBF" w:rsidP="003F1BBF">
      <w:pPr>
        <w:pStyle w:val="BodyText2"/>
        <w:spacing w:after="0" w:line="240" w:lineRule="auto"/>
        <w:rPr>
          <w:bCs/>
        </w:rPr>
      </w:pPr>
      <w:r>
        <w:rPr>
          <w:bCs/>
        </w:rPr>
        <w:t xml:space="preserve">Note cards: </w:t>
      </w:r>
      <w:r>
        <w:rPr>
          <w:bCs/>
        </w:rPr>
        <w:tab/>
      </w:r>
      <w:r>
        <w:rPr>
          <w:bCs/>
        </w:rPr>
        <w:tab/>
      </w:r>
      <w:r>
        <w:rPr>
          <w:bCs/>
        </w:rPr>
        <w:tab/>
        <w:t>15 points</w:t>
      </w:r>
    </w:p>
    <w:p w14:paraId="74D96816" w14:textId="77777777" w:rsidR="003F1BBF" w:rsidRPr="00590EFF" w:rsidRDefault="003F1BBF" w:rsidP="003F1BBF">
      <w:pPr>
        <w:pStyle w:val="BodyText2"/>
        <w:spacing w:after="0" w:line="240" w:lineRule="auto"/>
        <w:rPr>
          <w:bCs/>
        </w:rPr>
      </w:pPr>
      <w:r>
        <w:rPr>
          <w:bCs/>
        </w:rPr>
        <w:t>Participation:</w:t>
      </w:r>
      <w:r>
        <w:rPr>
          <w:bCs/>
        </w:rPr>
        <w:tab/>
      </w:r>
      <w:r>
        <w:rPr>
          <w:bCs/>
        </w:rPr>
        <w:tab/>
      </w:r>
      <w:r>
        <w:rPr>
          <w:bCs/>
        </w:rPr>
        <w:tab/>
        <w:t>25 points</w:t>
      </w:r>
    </w:p>
    <w:p w14:paraId="537B1278" w14:textId="4D9561F7" w:rsidR="003F1BBF" w:rsidRDefault="003F1BBF" w:rsidP="003F1BBF">
      <w:pPr>
        <w:pStyle w:val="BodyText2"/>
        <w:spacing w:after="0" w:line="240" w:lineRule="auto"/>
        <w:rPr>
          <w:bCs/>
        </w:rPr>
      </w:pPr>
      <w:r>
        <w:rPr>
          <w:bCs/>
        </w:rPr>
        <w:t>Quizzes:</w:t>
      </w:r>
      <w:r>
        <w:rPr>
          <w:bCs/>
        </w:rPr>
        <w:tab/>
      </w:r>
      <w:r>
        <w:rPr>
          <w:bCs/>
        </w:rPr>
        <w:tab/>
      </w:r>
      <w:r>
        <w:rPr>
          <w:bCs/>
        </w:rPr>
        <w:tab/>
      </w:r>
      <w:r w:rsidR="00E50489">
        <w:rPr>
          <w:bCs/>
        </w:rPr>
        <w:t xml:space="preserve">60 points minimum </w:t>
      </w:r>
    </w:p>
    <w:p w14:paraId="338076D0" w14:textId="77777777" w:rsidR="003F1BBF" w:rsidRPr="00590EFF" w:rsidRDefault="003F1BBF" w:rsidP="003F1BBF">
      <w:pPr>
        <w:pStyle w:val="BodyText2"/>
        <w:spacing w:after="0" w:line="240" w:lineRule="auto"/>
        <w:rPr>
          <w:bCs/>
        </w:rPr>
      </w:pPr>
      <w:r>
        <w:rPr>
          <w:bCs/>
        </w:rPr>
        <w:t>Integration Project:</w:t>
      </w:r>
      <w:r>
        <w:rPr>
          <w:bCs/>
        </w:rPr>
        <w:tab/>
      </w:r>
      <w:r>
        <w:rPr>
          <w:bCs/>
        </w:rPr>
        <w:tab/>
        <w:t>25 points</w:t>
      </w:r>
    </w:p>
    <w:p w14:paraId="625ACEA5" w14:textId="77777777" w:rsidR="003F1BBF" w:rsidRDefault="003F1BBF" w:rsidP="003F1BBF">
      <w:pPr>
        <w:pStyle w:val="BodyText2"/>
        <w:spacing w:after="0" w:line="240" w:lineRule="auto"/>
        <w:rPr>
          <w:bCs/>
        </w:rPr>
      </w:pPr>
      <w:r>
        <w:rPr>
          <w:bCs/>
        </w:rPr>
        <w:t>Total possible points:</w:t>
      </w:r>
      <w:r>
        <w:rPr>
          <w:bCs/>
        </w:rPr>
        <w:tab/>
      </w:r>
      <w:r>
        <w:rPr>
          <w:bCs/>
        </w:rPr>
        <w:tab/>
        <w:t>125 points</w:t>
      </w:r>
    </w:p>
    <w:p w14:paraId="50B67BEA" w14:textId="77777777" w:rsidR="003F1BBF" w:rsidRDefault="003F1BBF" w:rsidP="003F1BBF">
      <w:pPr>
        <w:pStyle w:val="BodyText2"/>
        <w:spacing w:after="0" w:line="240" w:lineRule="auto"/>
        <w:rPr>
          <w:bCs/>
        </w:rPr>
      </w:pPr>
    </w:p>
    <w:p w14:paraId="03BC9009" w14:textId="76DC2E33" w:rsidR="003F1BBF" w:rsidRPr="00590EFF" w:rsidRDefault="003F1BBF" w:rsidP="003F1BBF">
      <w:pPr>
        <w:pStyle w:val="BodyText2"/>
        <w:spacing w:after="0" w:line="240" w:lineRule="auto"/>
        <w:rPr>
          <w:bCs/>
        </w:rPr>
      </w:pPr>
      <w:r w:rsidRPr="00590EFF">
        <w:rPr>
          <w:bCs/>
        </w:rPr>
        <w:t xml:space="preserve">Points will be posted on CANVAS for all assignments, including </w:t>
      </w:r>
      <w:r>
        <w:rPr>
          <w:bCs/>
        </w:rPr>
        <w:t>Note cards</w:t>
      </w:r>
      <w:r w:rsidRPr="00590EFF">
        <w:rPr>
          <w:bCs/>
        </w:rPr>
        <w:t>. At the end of the term, your grade will be calculated based on the number of points you earned divide</w:t>
      </w:r>
      <w:r w:rsidR="00E50489">
        <w:rPr>
          <w:bCs/>
        </w:rPr>
        <w:t>d</w:t>
      </w:r>
      <w:r w:rsidRPr="00590EFF">
        <w:rPr>
          <w:bCs/>
        </w:rPr>
        <w:t xml:space="preserve"> by the total possible points. CANVAS will show that as both points and percentage. </w:t>
      </w:r>
    </w:p>
    <w:p w14:paraId="73EE5C71" w14:textId="77777777" w:rsidR="003F1BBF" w:rsidRPr="00590EFF" w:rsidRDefault="003F1BBF" w:rsidP="003F1BBF">
      <w:pPr>
        <w:pStyle w:val="BodyText2"/>
        <w:spacing w:after="0" w:line="240" w:lineRule="auto"/>
        <w:rPr>
          <w:bCs/>
        </w:rPr>
      </w:pPr>
    </w:p>
    <w:p w14:paraId="1A5D5D94" w14:textId="77777777" w:rsidR="003F1BBF" w:rsidRPr="00590EFF" w:rsidRDefault="003F1BBF" w:rsidP="003F1BBF">
      <w:pPr>
        <w:pStyle w:val="BodyText2"/>
        <w:spacing w:after="0" w:line="240" w:lineRule="auto"/>
        <w:rPr>
          <w:bCs/>
        </w:rPr>
      </w:pPr>
      <w:r w:rsidRPr="00590EFF">
        <w:rPr>
          <w:bCs/>
        </w:rPr>
        <w:t>Grade scale</w:t>
      </w:r>
    </w:p>
    <w:p w14:paraId="0ADBBA6E" w14:textId="77777777" w:rsidR="003F1BBF" w:rsidRPr="00590EFF" w:rsidRDefault="003F1BBF" w:rsidP="003F1BBF">
      <w:pPr>
        <w:pStyle w:val="BodyText2"/>
        <w:spacing w:after="0" w:line="240" w:lineRule="auto"/>
        <w:rPr>
          <w:bCs/>
        </w:rPr>
      </w:pPr>
      <w:r w:rsidRPr="00590EFF">
        <w:rPr>
          <w:bCs/>
        </w:rPr>
        <w:t>A = 90-100% of total possible points</w:t>
      </w:r>
    </w:p>
    <w:p w14:paraId="2A8BC243" w14:textId="77777777" w:rsidR="003F1BBF" w:rsidRPr="00590EFF" w:rsidRDefault="003F1BBF" w:rsidP="003F1BBF">
      <w:pPr>
        <w:pStyle w:val="BodyText2"/>
        <w:spacing w:after="0" w:line="240" w:lineRule="auto"/>
        <w:rPr>
          <w:bCs/>
        </w:rPr>
      </w:pPr>
      <w:r w:rsidRPr="00590EFF">
        <w:rPr>
          <w:bCs/>
        </w:rPr>
        <w:t>B = 80-89% of total possible points</w:t>
      </w:r>
    </w:p>
    <w:p w14:paraId="4EA855F0" w14:textId="77777777" w:rsidR="003F1BBF" w:rsidRPr="00590EFF" w:rsidRDefault="003F1BBF" w:rsidP="003F1BBF">
      <w:pPr>
        <w:pStyle w:val="BodyText2"/>
        <w:spacing w:after="0" w:line="240" w:lineRule="auto"/>
        <w:rPr>
          <w:bCs/>
        </w:rPr>
      </w:pPr>
      <w:r w:rsidRPr="00590EFF">
        <w:rPr>
          <w:bCs/>
        </w:rPr>
        <w:t>C = 70-79% of total possible points</w:t>
      </w:r>
    </w:p>
    <w:p w14:paraId="2AF5AA9C" w14:textId="77777777" w:rsidR="003F1BBF" w:rsidRPr="00590EFF" w:rsidRDefault="003F1BBF" w:rsidP="003F1BBF">
      <w:pPr>
        <w:pStyle w:val="BodyText2"/>
        <w:spacing w:after="0" w:line="240" w:lineRule="auto"/>
        <w:rPr>
          <w:bCs/>
        </w:rPr>
      </w:pPr>
      <w:r w:rsidRPr="00590EFF">
        <w:rPr>
          <w:bCs/>
        </w:rPr>
        <w:t>D = 63-69% of total possible points</w:t>
      </w:r>
    </w:p>
    <w:p w14:paraId="4CEA42E4" w14:textId="24C3BB7A" w:rsidR="00F80020" w:rsidRPr="003F1BBF" w:rsidRDefault="003F1BBF" w:rsidP="003F1BBF">
      <w:pPr>
        <w:pStyle w:val="BodyText2"/>
        <w:spacing w:after="0" w:line="240" w:lineRule="auto"/>
        <w:rPr>
          <w:bCs/>
        </w:rPr>
      </w:pPr>
      <w:r w:rsidRPr="00590EFF">
        <w:rPr>
          <w:bCs/>
        </w:rPr>
        <w:t>F = less than 63% of total possible points</w:t>
      </w:r>
    </w:p>
    <w:p w14:paraId="4045B3E4" w14:textId="77777777" w:rsidR="00F80020" w:rsidRDefault="00F80020" w:rsidP="00211B72"/>
    <w:p w14:paraId="1D22C740" w14:textId="77777777" w:rsidR="00211B72" w:rsidRPr="00FC25EA" w:rsidRDefault="00211B72" w:rsidP="00211B72">
      <w:pPr>
        <w:rPr>
          <w:rFonts w:ascii="Arial" w:hAnsi="Arial" w:cs="Arial"/>
        </w:rPr>
      </w:pPr>
      <w:r w:rsidRPr="00FC25EA">
        <w:rPr>
          <w:rFonts w:ascii="Arial" w:hAnsi="Arial" w:cs="Arial"/>
          <w:b/>
          <w:bCs/>
        </w:rPr>
        <w:t>Policy regarding late graded activities:</w:t>
      </w:r>
    </w:p>
    <w:p w14:paraId="5A42B0C6" w14:textId="77777777" w:rsidR="00211B72" w:rsidRPr="00FC25EA" w:rsidRDefault="00211B72" w:rsidP="00211B72">
      <w:r w:rsidRPr="00FC25EA">
        <w:t>If the activity (discussion board initial post, assignments, etc.) is late, points may be deducted depending on how late the assignment is and whether the student informed the instructor in regards to reason for delay. The instructor reserves the right to determine whether or not to deduct points for graded activities.</w:t>
      </w:r>
    </w:p>
    <w:p w14:paraId="4B84838E" w14:textId="77777777" w:rsidR="00211B72" w:rsidRPr="00952C03" w:rsidRDefault="00211B72" w:rsidP="00211B72"/>
    <w:p w14:paraId="314192DD" w14:textId="77777777" w:rsidR="00E50489" w:rsidRDefault="00211B72" w:rsidP="0098022E">
      <w:pPr>
        <w:pStyle w:val="NormalWeb"/>
        <w:spacing w:before="0" w:beforeAutospacing="0" w:after="0" w:afterAutospacing="0"/>
        <w:rPr>
          <w:rFonts w:ascii="Arial" w:hAnsi="Arial" w:cs="Arial"/>
          <w:b/>
          <w:i/>
          <w:iCs/>
        </w:rPr>
      </w:pPr>
      <w:r w:rsidRPr="0098022E">
        <w:rPr>
          <w:rFonts w:ascii="Times New Roman" w:hAnsi="Times New Roman"/>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r w:rsidRPr="0098022E">
        <w:rPr>
          <w:rFonts w:ascii="Arial" w:hAnsi="Arial" w:cs="Arial"/>
          <w:b/>
          <w:i/>
          <w:iCs/>
        </w:rPr>
        <w:t>.</w:t>
      </w:r>
      <w:bookmarkStart w:id="3" w:name="_Hlk503636370"/>
      <w:bookmarkEnd w:id="0"/>
    </w:p>
    <w:p w14:paraId="26D3A961" w14:textId="77E542D3" w:rsidR="00F80020" w:rsidRPr="0098022E" w:rsidRDefault="00F80020" w:rsidP="0098022E">
      <w:pPr>
        <w:pStyle w:val="NormalWeb"/>
        <w:spacing w:before="0" w:beforeAutospacing="0" w:after="0" w:afterAutospacing="0"/>
        <w:rPr>
          <w:b/>
        </w:rPr>
      </w:pPr>
      <w:r>
        <w:rPr>
          <w:rFonts w:ascii="Arial" w:hAnsi="Arial" w:cs="Arial"/>
          <w:b/>
        </w:rPr>
        <w:br w:type="page"/>
      </w:r>
    </w:p>
    <w:bookmarkEnd w:id="3"/>
    <w:p w14:paraId="0F82D546" w14:textId="77777777" w:rsidR="00F93FB4" w:rsidRPr="00D51455" w:rsidRDefault="00F93FB4" w:rsidP="00F93FB4">
      <w:pPr>
        <w:rPr>
          <w:b/>
          <w:sz w:val="32"/>
          <w:szCs w:val="32"/>
        </w:rPr>
      </w:pPr>
      <w:r w:rsidRPr="00D51455">
        <w:rPr>
          <w:b/>
          <w:sz w:val="32"/>
          <w:szCs w:val="32"/>
        </w:rPr>
        <w:lastRenderedPageBreak/>
        <w:t>Important notices</w:t>
      </w:r>
    </w:p>
    <w:p w14:paraId="293C85C5" w14:textId="77777777" w:rsidR="00F93FB4" w:rsidRPr="00D51455" w:rsidRDefault="00F93FB4" w:rsidP="00F93FB4">
      <w:pPr>
        <w:rPr>
          <w:b/>
          <w:i/>
        </w:rPr>
      </w:pPr>
      <w:r w:rsidRPr="00D51455">
        <w:rPr>
          <w:b/>
          <w:i/>
        </w:rPr>
        <w:t>ADA Accommodations:</w:t>
      </w:r>
    </w:p>
    <w:p w14:paraId="11E497E8" w14:textId="77777777" w:rsidR="00F93FB4" w:rsidRDefault="00F93FB4" w:rsidP="00F93FB4">
      <w:pPr>
        <w:rPr>
          <w:lang w:val="en"/>
        </w:rPr>
      </w:pPr>
    </w:p>
    <w:p w14:paraId="09A461BF" w14:textId="77777777" w:rsidR="00F93FB4" w:rsidRDefault="00F93FB4" w:rsidP="00F93FB4">
      <w:pPr>
        <w:rPr>
          <w:lang w:val="en"/>
        </w:rPr>
      </w:pPr>
      <w:r>
        <w:rPr>
          <w:lang w:val="en"/>
        </w:rPr>
        <w:t>As per Student Handbook:</w:t>
      </w:r>
    </w:p>
    <w:p w14:paraId="0246944A" w14:textId="77777777" w:rsidR="00F93FB4" w:rsidRDefault="00F93FB4" w:rsidP="00F93FB4">
      <w:r>
        <w:t xml:space="preserve">ADA Policy chaminade.edu/student-life/ada-accommodations/ email: ada@chaminade.edu Student Support Services Building (808) 739-8305 </w:t>
      </w:r>
    </w:p>
    <w:p w14:paraId="68B37B53" w14:textId="77777777" w:rsidR="00F93FB4" w:rsidRDefault="00F93FB4" w:rsidP="00F93FB4"/>
    <w:p w14:paraId="488F11F2" w14:textId="77777777" w:rsidR="00F93FB4" w:rsidRDefault="00F93FB4" w:rsidP="00F93FB4">
      <w: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from a healthcare provider. Once received, processing time will vary but often takes approximately 2-3 weeks to review them. Appropriate paperwork will be completed by the student before accommodations are approved. </w:t>
      </w:r>
    </w:p>
    <w:p w14:paraId="33B045E2" w14:textId="77777777" w:rsidR="00F93FB4" w:rsidRDefault="00F93FB4" w:rsidP="00F93FB4">
      <w:pPr>
        <w:rPr>
          <w:lang w:val="en"/>
        </w:rPr>
      </w:pPr>
      <w:r>
        <w:t>Once ADA accommodations are approved, students will be provided an ADA Accommodation Letter valid for the academic school year. Students are responsible for sharing the ADA accommodation Letter with instructors. Letters will not be generated automatically. Although ADA accommodations and/or modifications can be requested at any time, it is highly recommended that students notify Kōkua ʻIke prior to the start of the academic school year by completing the Kōkua ʻIke Online Registration/Request Form found on the Chaminade website. ADA accommodations are not retroactive.</w:t>
      </w:r>
    </w:p>
    <w:p w14:paraId="0C75C832" w14:textId="77777777" w:rsidR="00F93FB4" w:rsidRDefault="00F93FB4" w:rsidP="00F93FB4">
      <w:pPr>
        <w:rPr>
          <w:lang w:val="en"/>
        </w:rPr>
      </w:pPr>
    </w:p>
    <w:p w14:paraId="1D8DD885" w14:textId="77777777" w:rsidR="00F93FB4" w:rsidRDefault="00F93FB4" w:rsidP="00F93FB4">
      <w:pPr>
        <w:rPr>
          <w:lang w:val="en"/>
        </w:rPr>
      </w:pPr>
      <w:r>
        <w:rPr>
          <w:lang w:val="en"/>
        </w:rPr>
        <w:t xml:space="preserve">For this course: </w:t>
      </w:r>
    </w:p>
    <w:p w14:paraId="65B81C30" w14:textId="77777777" w:rsidR="00F93FB4" w:rsidRPr="000A4AA1" w:rsidRDefault="00F93FB4" w:rsidP="00F93FB4">
      <w:r w:rsidRPr="000A4AA1">
        <w:rPr>
          <w:lang w:val="en"/>
        </w:rPr>
        <w:t>Students with special needs who meet criteria for the Americans with Disabilities Act (ADA) provisions must provide written documentation of the need for accommodations from</w:t>
      </w:r>
      <w:r>
        <w:rPr>
          <w:lang w:val="en"/>
        </w:rPr>
        <w:t xml:space="preserve"> </w:t>
      </w:r>
      <w:r w:rsidRPr="000A4AA1">
        <w:t>Kōkua ʻIke: Center for Student Learning </w:t>
      </w:r>
      <w:r w:rsidRPr="000A4AA1">
        <w:rPr>
          <w:lang w:val="en"/>
        </w:rPr>
        <w:t>by the end of week three of the class, in order for instructors to plan accordingly. If a student would like to determine if they meet the criteria for accommodations, they should contact the Kōkua ʻIke Coordinator at (808) 739-8305 for further information (</w:t>
      </w:r>
      <w:hyperlink r:id="rId11" w:tgtFrame="_blank" w:history="1">
        <w:r w:rsidRPr="000A4AA1">
          <w:rPr>
            <w:rStyle w:val="Hyperlink"/>
            <w:lang w:val="en"/>
          </w:rPr>
          <w:t>ada@chaminade.edu</w:t>
        </w:r>
      </w:hyperlink>
      <w:r w:rsidRPr="000A4AA1">
        <w:rPr>
          <w:lang w:val="en"/>
        </w:rPr>
        <w:t>).</w:t>
      </w:r>
    </w:p>
    <w:p w14:paraId="631E4E47" w14:textId="77777777" w:rsidR="00F93FB4" w:rsidRPr="00D51455" w:rsidRDefault="00F93FB4" w:rsidP="00F93FB4">
      <w:pPr>
        <w:rPr>
          <w:szCs w:val="32"/>
        </w:rPr>
      </w:pPr>
    </w:p>
    <w:p w14:paraId="1CADE8C4" w14:textId="77777777" w:rsidR="00F93FB4" w:rsidRDefault="00F93FB4" w:rsidP="00F93FB4">
      <w:pPr>
        <w:rPr>
          <w:lang w:val="en"/>
        </w:rPr>
      </w:pPr>
      <w:r w:rsidRPr="000A4AA1">
        <w:rPr>
          <w:lang w:val="en"/>
        </w:rPr>
        <w:t xml:space="preserve">If you need individual accommodations to meet course outcomes </w:t>
      </w:r>
      <w:r>
        <w:rPr>
          <w:lang w:val="en"/>
        </w:rPr>
        <w:t>and have appropriate documentation approved</w:t>
      </w:r>
      <w:r w:rsidRPr="000A4AA1">
        <w:rPr>
          <w:lang w:val="en"/>
        </w:rPr>
        <w:t xml:space="preserve">, </w:t>
      </w:r>
      <w:r>
        <w:rPr>
          <w:lang w:val="en"/>
        </w:rPr>
        <w:t xml:space="preserve">please contact me. If you are unsure of what is needed, contact me. I will direct you to the appropriate office before we can make adjustments for your special requirements. </w:t>
      </w:r>
      <w:r w:rsidRPr="004776C3">
        <w:rPr>
          <w:lang w:val="en"/>
        </w:rPr>
        <w:t>On</w:t>
      </w:r>
      <w:r>
        <w:rPr>
          <w:lang w:val="en"/>
        </w:rPr>
        <w:t>ce I have received notification, we will work on adjustments to ensure your full participation in class and fair assessment of your work.</w:t>
      </w:r>
    </w:p>
    <w:p w14:paraId="56C75B0D" w14:textId="77777777" w:rsidR="00F93FB4" w:rsidRPr="00D51455" w:rsidRDefault="00F93FB4" w:rsidP="00F93FB4">
      <w:pPr>
        <w:rPr>
          <w:szCs w:val="32"/>
        </w:rPr>
      </w:pPr>
    </w:p>
    <w:p w14:paraId="38FCF63D" w14:textId="77777777" w:rsidR="00F93FB4" w:rsidRPr="00D51455" w:rsidRDefault="00F93FB4" w:rsidP="00F93FB4">
      <w:pPr>
        <w:rPr>
          <w:b/>
          <w:szCs w:val="32"/>
        </w:rPr>
      </w:pPr>
      <w:r w:rsidRPr="00D51455">
        <w:rPr>
          <w:b/>
          <w:szCs w:val="32"/>
        </w:rPr>
        <w:t xml:space="preserve">Title IX Compliance </w:t>
      </w:r>
    </w:p>
    <w:p w14:paraId="5B7F46F1" w14:textId="77777777" w:rsidR="00F93FB4" w:rsidRPr="00D51455" w:rsidRDefault="00F93FB4" w:rsidP="00F93FB4">
      <w:pPr>
        <w:rPr>
          <w:szCs w:val="32"/>
        </w:rPr>
      </w:pPr>
      <w:r w:rsidRPr="00D51455">
        <w:rPr>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Cs w:val="32"/>
        </w:rPr>
        <w:t>I must report</w:t>
      </w:r>
      <w:r w:rsidRPr="00D51455">
        <w:rPr>
          <w:szCs w:val="32"/>
        </w:rPr>
        <w:t xml:space="preserve"> the matter to the Title IX Coordinator. Should you want to report to a confidential source you may contact the following:</w:t>
      </w:r>
    </w:p>
    <w:p w14:paraId="3CD18203" w14:textId="77777777" w:rsidR="00F93FB4" w:rsidRDefault="00F93FB4" w:rsidP="00F93FB4">
      <w:pPr>
        <w:rPr>
          <w:szCs w:val="32"/>
        </w:rPr>
      </w:pPr>
    </w:p>
    <w:p w14:paraId="4C758D99" w14:textId="77777777" w:rsidR="00F93FB4" w:rsidRPr="007E4DCE" w:rsidRDefault="00F93FB4" w:rsidP="00F93FB4">
      <w:r w:rsidRPr="007E4DCE">
        <w:t>For further information, see Student Handbook:</w:t>
      </w:r>
    </w:p>
    <w:p w14:paraId="54C5FE9F" w14:textId="77777777" w:rsidR="00F93FB4" w:rsidRDefault="00F93FB4" w:rsidP="00F93FB4">
      <w:r w:rsidRPr="007E4DCE">
        <w:lastRenderedPageBreak/>
        <w:t xml:space="preserve">TITLE IX, SEXUAL HARASSMENT, SEXUAL DISCRIMINATION &amp; RETALIATION POLICY; POLICY ON EXPECTATIONS WITH RESPECT TO CONSENSUAL RELATIONSHIPS </w:t>
      </w:r>
    </w:p>
    <w:p w14:paraId="4AC60402" w14:textId="77777777" w:rsidR="00F93FB4" w:rsidRDefault="00401846" w:rsidP="00F93FB4">
      <w:hyperlink r:id="rId12" w:history="1">
        <w:r w:rsidR="00F93FB4" w:rsidRPr="00A14815">
          <w:rPr>
            <w:rStyle w:val="Hyperlink"/>
          </w:rPr>
          <w:t>https://chaminade.edu/compliance/title-ix-nondiscrimination-policy/</w:t>
        </w:r>
      </w:hyperlink>
    </w:p>
    <w:p w14:paraId="2994B04C" w14:textId="77777777" w:rsidR="00F93FB4" w:rsidRDefault="00F93FB4" w:rsidP="00F93FB4"/>
    <w:p w14:paraId="483C18D8" w14:textId="77777777" w:rsidR="00F93FB4" w:rsidRPr="007E4DCE" w:rsidRDefault="00F93FB4" w:rsidP="00F93FB4">
      <w:r w:rsidRPr="007E4DCE">
        <w:t xml:space="preserve">(808) 739-8597 </w:t>
      </w:r>
    </w:p>
    <w:p w14:paraId="4491EA04" w14:textId="77777777" w:rsidR="00F93FB4" w:rsidRPr="007E4DCE" w:rsidRDefault="00F93FB4" w:rsidP="00F93FB4">
      <w:pPr>
        <w:rPr>
          <w:bCs/>
          <w:szCs w:val="32"/>
        </w:rPr>
      </w:pPr>
    </w:p>
    <w:p w14:paraId="2CCB633C" w14:textId="77777777" w:rsidR="00F93FB4" w:rsidRDefault="00F93FB4" w:rsidP="00F93FB4">
      <w:pPr>
        <w:rPr>
          <w:b/>
          <w:szCs w:val="32"/>
        </w:rPr>
      </w:pPr>
      <w:r>
        <w:rPr>
          <w:b/>
          <w:szCs w:val="32"/>
        </w:rPr>
        <w:t>Student Responsibilities, Conduct and Academic Integrity</w:t>
      </w:r>
    </w:p>
    <w:p w14:paraId="11AACF17" w14:textId="77777777" w:rsidR="00F93FB4" w:rsidRDefault="00F93FB4" w:rsidP="00F93FB4">
      <w:pPr>
        <w:rPr>
          <w:bCs/>
          <w:szCs w:val="32"/>
        </w:rPr>
      </w:pPr>
      <w:r>
        <w:rPr>
          <w:bCs/>
          <w:szCs w:val="32"/>
        </w:rPr>
        <w:t>From Student Handbook</w:t>
      </w:r>
    </w:p>
    <w:p w14:paraId="60D7541C" w14:textId="77777777" w:rsidR="00F93FB4" w:rsidRDefault="00F93FB4" w:rsidP="00F93FB4"/>
    <w:p w14:paraId="3FC29D33" w14:textId="77777777" w:rsidR="00F93FB4" w:rsidRDefault="00F93FB4" w:rsidP="00F93FB4">
      <w:r>
        <w:t xml:space="preserve">Student Responsibilities </w:t>
      </w:r>
    </w:p>
    <w:p w14:paraId="28157E01" w14:textId="77777777" w:rsidR="00F93FB4" w:rsidRDefault="00F93FB4" w:rsidP="00F93FB4">
      <w:r>
        <w:t xml:space="preserve">These responsibilities can be summarized as: </w:t>
      </w:r>
    </w:p>
    <w:p w14:paraId="5B8FA2FC" w14:textId="77777777" w:rsidR="00F93FB4" w:rsidRDefault="00F93FB4" w:rsidP="00F93FB4">
      <w:r>
        <w:t xml:space="preserve">1. Students are responsible for conduct that helps to create and maintain a learning atmosphere in which the rights, dignity, and worth of every individual is respected. </w:t>
      </w:r>
    </w:p>
    <w:p w14:paraId="306C8759" w14:textId="77777777" w:rsidR="00F93FB4" w:rsidRDefault="00F93FB4" w:rsidP="00F93FB4">
      <w:r>
        <w:t xml:space="preserve">2. Students are responsible for treating others in the Chaminade community with respect and consideration for individual rights. </w:t>
      </w:r>
    </w:p>
    <w:p w14:paraId="4E912717" w14:textId="77777777" w:rsidR="00F93FB4" w:rsidRDefault="00F93FB4" w:rsidP="00F93FB4">
      <w:r>
        <w:t xml:space="preserve">3. Students are responsible for maintaining standards of academic performance as established by the university. </w:t>
      </w:r>
    </w:p>
    <w:p w14:paraId="31957B51" w14:textId="77777777" w:rsidR="00F93FB4" w:rsidRDefault="00F93FB4" w:rsidP="00F93FB4">
      <w:r>
        <w:t xml:space="preserve">4. Students are responsible for complying with any university rule, regulation, and/or policy, including information in the Catalog and Student and Residence Life Handbooks, as well as municipal, state, and federal laws. </w:t>
      </w:r>
    </w:p>
    <w:p w14:paraId="4EA8A3B9" w14:textId="77777777" w:rsidR="00F93FB4" w:rsidRDefault="00F93FB4" w:rsidP="00F93FB4">
      <w:r>
        <w:t xml:space="preserve">5. Students are responsible for their guest(s) on university-owned or controlled property and/or at university-sponsored activities. </w:t>
      </w:r>
    </w:p>
    <w:p w14:paraId="369DCD1E" w14:textId="77777777" w:rsidR="00F93FB4" w:rsidRDefault="00F93FB4" w:rsidP="00F93FB4">
      <w:r>
        <w:t xml:space="preserve">6. Students are responsible for expressing their views to the appropriate personnel when they believe their rights have been violated. </w:t>
      </w:r>
    </w:p>
    <w:p w14:paraId="5ED2DABA" w14:textId="77777777" w:rsidR="00F93FB4" w:rsidRDefault="00F93FB4" w:rsidP="00F93FB4"/>
    <w:p w14:paraId="5A1E01D0" w14:textId="77777777" w:rsidR="00F93FB4" w:rsidRDefault="00F93FB4" w:rsidP="00F93FB4">
      <w:pPr>
        <w:rPr>
          <w:bCs/>
          <w:szCs w:val="32"/>
        </w:rPr>
      </w:pPr>
      <w:r>
        <w:t>All who work, live, and study in the Chaminade community are here by choice and should therefore be committed to the mission of Chaminade University and the larger society. Students are therefore expected to discipline themselves. In the event a student does not demonstrate appropriate self-discipline and responsibility, the university will take appropriate student conduct measures as a part of its educational mission and to assure a safe and comfortable environment for all.</w:t>
      </w:r>
    </w:p>
    <w:p w14:paraId="4C386626" w14:textId="77777777" w:rsidR="00F93FB4" w:rsidRDefault="00F93FB4" w:rsidP="00F93FB4">
      <w:pPr>
        <w:rPr>
          <w:bCs/>
          <w:szCs w:val="32"/>
        </w:rPr>
      </w:pPr>
    </w:p>
    <w:p w14:paraId="2AB394A0" w14:textId="77777777" w:rsidR="00F93FB4" w:rsidRPr="004E3DFA" w:rsidRDefault="00F93FB4" w:rsidP="00F93FB4">
      <w:pPr>
        <w:rPr>
          <w:rFonts w:ascii="Arial" w:hAnsi="Arial" w:cs="Arial"/>
          <w:b/>
          <w:szCs w:val="32"/>
        </w:rPr>
      </w:pPr>
      <w:r w:rsidRPr="004E3DFA">
        <w:rPr>
          <w:rFonts w:ascii="Arial" w:hAnsi="Arial" w:cs="Arial"/>
          <w:b/>
          <w:szCs w:val="32"/>
        </w:rPr>
        <w:t>See Netiquette Page for information about interaction among students in the online environment.</w:t>
      </w:r>
    </w:p>
    <w:p w14:paraId="46598947" w14:textId="77777777" w:rsidR="00F93FB4" w:rsidRDefault="00F93FB4" w:rsidP="00F93FB4">
      <w:pPr>
        <w:rPr>
          <w:rFonts w:ascii="Arial" w:hAnsi="Arial" w:cs="Arial"/>
          <w:b/>
          <w:szCs w:val="32"/>
        </w:rPr>
      </w:pPr>
    </w:p>
    <w:p w14:paraId="73F449BF" w14:textId="77777777" w:rsidR="00F93FB4" w:rsidRPr="00CD06E7" w:rsidRDefault="00F93FB4" w:rsidP="00F93FB4">
      <w:pPr>
        <w:rPr>
          <w:rFonts w:ascii="Arial" w:hAnsi="Arial" w:cs="Arial"/>
          <w:b/>
          <w:szCs w:val="32"/>
        </w:rPr>
      </w:pPr>
      <w:r w:rsidRPr="00CD06E7">
        <w:rPr>
          <w:rFonts w:ascii="Arial" w:hAnsi="Arial" w:cs="Arial"/>
          <w:b/>
          <w:szCs w:val="32"/>
        </w:rPr>
        <w:t xml:space="preserve">See Handbook for directives </w:t>
      </w:r>
      <w:r>
        <w:rPr>
          <w:rFonts w:ascii="Arial" w:hAnsi="Arial" w:cs="Arial"/>
          <w:b/>
          <w:szCs w:val="32"/>
        </w:rPr>
        <w:t xml:space="preserve">regarding </w:t>
      </w:r>
      <w:r w:rsidRPr="00CD06E7">
        <w:rPr>
          <w:rFonts w:ascii="Arial" w:hAnsi="Arial" w:cs="Arial"/>
          <w:b/>
          <w:szCs w:val="32"/>
        </w:rPr>
        <w:t>conduct and academic integrity.</w:t>
      </w:r>
    </w:p>
    <w:p w14:paraId="7DBE263C" w14:textId="77777777" w:rsidR="00F93FB4" w:rsidRPr="00D51455" w:rsidRDefault="00F93FB4" w:rsidP="00F93FB4">
      <w:pPr>
        <w:rPr>
          <w:b/>
          <w:szCs w:val="32"/>
        </w:rPr>
      </w:pPr>
    </w:p>
    <w:p w14:paraId="02CDC3C3" w14:textId="77777777" w:rsidR="00F93FB4" w:rsidRDefault="00F93FB4" w:rsidP="00F93FB4">
      <w:pPr>
        <w:rPr>
          <w:b/>
          <w:szCs w:val="32"/>
          <w:u w:val="single"/>
        </w:rPr>
      </w:pPr>
      <w:bookmarkStart w:id="4" w:name="_Hlk123042936"/>
      <w:r>
        <w:rPr>
          <w:b/>
          <w:szCs w:val="32"/>
          <w:u w:val="single"/>
        </w:rPr>
        <w:t xml:space="preserve">Plagiarism policy for this course: </w:t>
      </w:r>
      <w:r w:rsidRPr="00D51455">
        <w:rPr>
          <w:b/>
          <w:szCs w:val="32"/>
          <w:u w:val="single"/>
        </w:rPr>
        <w:t>Don’t do it!</w:t>
      </w:r>
    </w:p>
    <w:bookmarkEnd w:id="4"/>
    <w:p w14:paraId="2ADBBBF9" w14:textId="77777777" w:rsidR="00F93FB4" w:rsidRDefault="00F93FB4" w:rsidP="00F93FB4">
      <w:pPr>
        <w:rPr>
          <w:b/>
          <w:szCs w:val="32"/>
          <w:u w:val="single"/>
        </w:rPr>
      </w:pPr>
    </w:p>
    <w:p w14:paraId="4AC718C6" w14:textId="77777777" w:rsidR="00F93FB4" w:rsidRPr="00D51455" w:rsidRDefault="00F93FB4" w:rsidP="00F93FB4">
      <w:pPr>
        <w:rPr>
          <w:szCs w:val="32"/>
        </w:rPr>
      </w:pPr>
      <w:r w:rsidRPr="00D51455">
        <w:rPr>
          <w:szCs w:val="32"/>
        </w:rPr>
        <w:t>If you can “google” it, so can I. Avoid plagiarism by citing your resources properly. In the case of plagiarism, it is up to the instructor how to handle the incident. I can:</w:t>
      </w:r>
    </w:p>
    <w:p w14:paraId="530E4230" w14:textId="77777777" w:rsidR="00F93FB4" w:rsidRPr="00D51455" w:rsidRDefault="00F93FB4" w:rsidP="00F93FB4">
      <w:pPr>
        <w:pStyle w:val="ListParagraph"/>
        <w:numPr>
          <w:ilvl w:val="0"/>
          <w:numId w:val="19"/>
        </w:numPr>
        <w:rPr>
          <w:sz w:val="24"/>
          <w:szCs w:val="32"/>
        </w:rPr>
      </w:pPr>
      <w:r w:rsidRPr="00D51455">
        <w:rPr>
          <w:sz w:val="24"/>
          <w:szCs w:val="32"/>
        </w:rPr>
        <w:t>Report you to the administration which may lead to expulsion;</w:t>
      </w:r>
    </w:p>
    <w:p w14:paraId="650E189B" w14:textId="77777777" w:rsidR="00F93FB4" w:rsidRPr="00D51455" w:rsidRDefault="00F93FB4" w:rsidP="00F93FB4">
      <w:pPr>
        <w:pStyle w:val="ListParagraph"/>
        <w:numPr>
          <w:ilvl w:val="0"/>
          <w:numId w:val="19"/>
        </w:numPr>
        <w:rPr>
          <w:sz w:val="24"/>
          <w:szCs w:val="32"/>
        </w:rPr>
      </w:pPr>
      <w:r w:rsidRPr="00D51455">
        <w:rPr>
          <w:sz w:val="24"/>
          <w:szCs w:val="32"/>
        </w:rPr>
        <w:t xml:space="preserve">Give you a failing grade for the course; </w:t>
      </w:r>
    </w:p>
    <w:p w14:paraId="68D2E519" w14:textId="77777777" w:rsidR="00F93FB4" w:rsidRPr="00D51455" w:rsidRDefault="00F93FB4" w:rsidP="00F93FB4">
      <w:pPr>
        <w:pStyle w:val="ListParagraph"/>
        <w:numPr>
          <w:ilvl w:val="0"/>
          <w:numId w:val="19"/>
        </w:numPr>
        <w:rPr>
          <w:sz w:val="24"/>
          <w:szCs w:val="32"/>
        </w:rPr>
      </w:pPr>
      <w:r w:rsidRPr="00D51455">
        <w:rPr>
          <w:sz w:val="24"/>
          <w:szCs w:val="32"/>
        </w:rPr>
        <w:t>Give you a failing grade for the assignment;</w:t>
      </w:r>
    </w:p>
    <w:p w14:paraId="4400A24D" w14:textId="7AFE7D9D" w:rsidR="00F93FB4" w:rsidRPr="00F93FB4" w:rsidRDefault="00F93FB4" w:rsidP="00F93FB4">
      <w:pPr>
        <w:pStyle w:val="ListParagraph"/>
        <w:numPr>
          <w:ilvl w:val="0"/>
          <w:numId w:val="19"/>
        </w:numPr>
        <w:rPr>
          <w:sz w:val="24"/>
          <w:szCs w:val="32"/>
        </w:rPr>
      </w:pPr>
      <w:r w:rsidRPr="00D51455">
        <w:rPr>
          <w:sz w:val="24"/>
          <w:szCs w:val="32"/>
        </w:rPr>
        <w:t>Work with you on redoing the assignment (my usual choice).</w:t>
      </w:r>
    </w:p>
    <w:p w14:paraId="675F3C03" w14:textId="77777777" w:rsidR="00F93FB4" w:rsidRDefault="00F93FB4" w:rsidP="00F93FB4"/>
    <w:p w14:paraId="4B8E2956" w14:textId="77777777" w:rsidR="00F93FB4" w:rsidRPr="00CD06E7" w:rsidRDefault="00F93FB4" w:rsidP="00F93FB4">
      <w:pPr>
        <w:pBdr>
          <w:top w:val="single" w:sz="4" w:space="1" w:color="auto"/>
          <w:left w:val="single" w:sz="4" w:space="4" w:color="auto"/>
          <w:bottom w:val="single" w:sz="4" w:space="1" w:color="auto"/>
          <w:right w:val="single" w:sz="4" w:space="4" w:color="auto"/>
        </w:pBdr>
        <w:spacing w:line="276" w:lineRule="auto"/>
        <w:rPr>
          <w:rFonts w:ascii="Arial" w:hAnsi="Arial" w:cs="Arial"/>
          <w:b/>
          <w:bCs/>
          <w:szCs w:val="32"/>
        </w:rPr>
      </w:pPr>
      <w:r w:rsidRPr="00CD06E7">
        <w:rPr>
          <w:rFonts w:ascii="Arial" w:hAnsi="Arial" w:cs="Arial"/>
          <w:b/>
          <w:bCs/>
          <w:szCs w:val="32"/>
        </w:rPr>
        <w:t>Important dates to remember:</w:t>
      </w:r>
    </w:p>
    <w:p w14:paraId="27D4B7D0"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Jan. 9-17</w:t>
      </w:r>
      <w:r>
        <w:rPr>
          <w:szCs w:val="32"/>
        </w:rPr>
        <w:tab/>
      </w:r>
      <w:r>
        <w:rPr>
          <w:szCs w:val="32"/>
        </w:rPr>
        <w:tab/>
      </w:r>
      <w:r>
        <w:rPr>
          <w:szCs w:val="32"/>
        </w:rPr>
        <w:tab/>
        <w:t>Add/drop period:</w:t>
      </w:r>
    </w:p>
    <w:p w14:paraId="269C6BCC" w14:textId="3461D143"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Monday, Jan. 16</w:t>
      </w:r>
      <w:r>
        <w:rPr>
          <w:szCs w:val="32"/>
        </w:rPr>
        <w:tab/>
      </w:r>
      <w:r>
        <w:rPr>
          <w:szCs w:val="32"/>
        </w:rPr>
        <w:tab/>
        <w:t>Martin Luther King Jr. Holiday, no classes</w:t>
      </w:r>
    </w:p>
    <w:p w14:paraId="59E044A7"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Friday, Feb. 10</w:t>
      </w:r>
      <w:r>
        <w:rPr>
          <w:szCs w:val="32"/>
        </w:rPr>
        <w:tab/>
      </w:r>
      <w:r>
        <w:rPr>
          <w:szCs w:val="32"/>
        </w:rPr>
        <w:tab/>
        <w:t>Last day to withdraw without record</w:t>
      </w:r>
    </w:p>
    <w:p w14:paraId="0BB6A8D1"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Monday, Feb. 20</w:t>
      </w:r>
      <w:r>
        <w:rPr>
          <w:szCs w:val="32"/>
        </w:rPr>
        <w:tab/>
      </w:r>
      <w:r>
        <w:rPr>
          <w:szCs w:val="32"/>
        </w:rPr>
        <w:tab/>
        <w:t>Presidents’ Day Holiday, no classes</w:t>
      </w:r>
    </w:p>
    <w:p w14:paraId="79770DD9"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Friday, March 17</w:t>
      </w:r>
      <w:r>
        <w:rPr>
          <w:szCs w:val="32"/>
        </w:rPr>
        <w:tab/>
      </w:r>
      <w:r>
        <w:rPr>
          <w:szCs w:val="32"/>
        </w:rPr>
        <w:tab/>
        <w:t>Last day to withdraw from Spring DUG courses</w:t>
      </w:r>
    </w:p>
    <w:p w14:paraId="675B3950"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March 20-24</w:t>
      </w:r>
      <w:r>
        <w:rPr>
          <w:szCs w:val="32"/>
        </w:rPr>
        <w:tab/>
      </w:r>
      <w:r>
        <w:rPr>
          <w:szCs w:val="32"/>
        </w:rPr>
        <w:tab/>
      </w:r>
      <w:r>
        <w:rPr>
          <w:szCs w:val="32"/>
        </w:rPr>
        <w:tab/>
        <w:t>Spring Break, no classes</w:t>
      </w:r>
    </w:p>
    <w:p w14:paraId="31B29917"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Monday, March 27</w:t>
      </w:r>
      <w:r>
        <w:rPr>
          <w:szCs w:val="32"/>
        </w:rPr>
        <w:tab/>
      </w:r>
      <w:r>
        <w:rPr>
          <w:szCs w:val="32"/>
        </w:rPr>
        <w:tab/>
        <w:t>Prince Kuhio Holiday, no classes</w:t>
      </w:r>
    </w:p>
    <w:p w14:paraId="2BA7D7D4" w14:textId="77777777" w:rsidR="00F93FB4"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Friday, April 7</w:t>
      </w:r>
      <w:r>
        <w:rPr>
          <w:szCs w:val="32"/>
        </w:rPr>
        <w:tab/>
      </w:r>
      <w:r>
        <w:rPr>
          <w:szCs w:val="32"/>
        </w:rPr>
        <w:tab/>
      </w:r>
      <w:r>
        <w:rPr>
          <w:szCs w:val="32"/>
        </w:rPr>
        <w:tab/>
        <w:t>Good Friday, no classes</w:t>
      </w:r>
    </w:p>
    <w:p w14:paraId="610FBD00" w14:textId="77777777" w:rsidR="00F93FB4" w:rsidRPr="003679FA" w:rsidRDefault="00F93FB4" w:rsidP="00F93FB4">
      <w:pPr>
        <w:pBdr>
          <w:top w:val="single" w:sz="4" w:space="1" w:color="auto"/>
          <w:left w:val="single" w:sz="4" w:space="4" w:color="auto"/>
          <w:bottom w:val="single" w:sz="4" w:space="1" w:color="auto"/>
          <w:right w:val="single" w:sz="4" w:space="4" w:color="auto"/>
        </w:pBdr>
        <w:spacing w:line="276" w:lineRule="auto"/>
        <w:rPr>
          <w:szCs w:val="32"/>
        </w:rPr>
      </w:pPr>
      <w:r>
        <w:rPr>
          <w:szCs w:val="32"/>
        </w:rPr>
        <w:t>Friday, April 28</w:t>
      </w:r>
      <w:r>
        <w:rPr>
          <w:szCs w:val="32"/>
        </w:rPr>
        <w:tab/>
      </w:r>
      <w:r>
        <w:rPr>
          <w:szCs w:val="32"/>
        </w:rPr>
        <w:tab/>
        <w:t>Last day of Instruction, Spring DUG session</w:t>
      </w:r>
    </w:p>
    <w:p w14:paraId="33D292CD" w14:textId="77777777" w:rsidR="00F93FB4" w:rsidRDefault="00F93FB4" w:rsidP="00F93FB4">
      <w:r>
        <w:br w:type="page"/>
      </w:r>
    </w:p>
    <w:p w14:paraId="42456028" w14:textId="5568AD32" w:rsidR="00EE1659" w:rsidRPr="00EE1659" w:rsidRDefault="00EE1659" w:rsidP="00EE1659">
      <w:pPr>
        <w:pStyle w:val="Normal1"/>
        <w:rPr>
          <w:rFonts w:ascii="Arial" w:hAnsi="Arial" w:cs="Arial"/>
          <w:b/>
          <w:color w:val="FF0000"/>
        </w:rPr>
      </w:pPr>
      <w:r w:rsidRPr="00EE1659">
        <w:rPr>
          <w:rFonts w:ascii="Arial" w:hAnsi="Arial" w:cs="Arial"/>
          <w:b/>
          <w:color w:val="FF0000"/>
        </w:rPr>
        <w:lastRenderedPageBreak/>
        <w:t>RE 205-</w:t>
      </w:r>
      <w:r w:rsidR="009B3BFB">
        <w:rPr>
          <w:rFonts w:ascii="Arial" w:hAnsi="Arial" w:cs="Arial"/>
          <w:b/>
          <w:color w:val="FF0000"/>
        </w:rPr>
        <w:t>01</w:t>
      </w:r>
    </w:p>
    <w:p w14:paraId="727DE1DE" w14:textId="3CD4942D" w:rsidR="0097314E" w:rsidRPr="00EE1659" w:rsidRDefault="0097314E" w:rsidP="00EE1659">
      <w:pPr>
        <w:pStyle w:val="Normal1"/>
        <w:rPr>
          <w:color w:val="auto"/>
        </w:rPr>
      </w:pPr>
      <w:r w:rsidRPr="00EE1659">
        <w:rPr>
          <w:rFonts w:ascii="Arial" w:hAnsi="Arial" w:cs="Arial"/>
          <w:b/>
          <w:color w:val="FF0000"/>
        </w:rPr>
        <w:t>Course Schedule</w:t>
      </w:r>
      <w:r w:rsidRPr="00EE1659">
        <w:rPr>
          <w:color w:val="FF0000"/>
        </w:rPr>
        <w:t xml:space="preserve"> </w:t>
      </w:r>
      <w:r w:rsidRPr="00EE1659">
        <w:rPr>
          <w:i/>
          <w:color w:val="auto"/>
        </w:rPr>
        <w:t>(subject to revision)</w:t>
      </w:r>
    </w:p>
    <w:tbl>
      <w:tblPr>
        <w:tblStyle w:val="TableGrid"/>
        <w:tblW w:w="0" w:type="auto"/>
        <w:tblLook w:val="04A0" w:firstRow="1" w:lastRow="0" w:firstColumn="1" w:lastColumn="0" w:noHBand="0" w:noVBand="1"/>
      </w:tblPr>
      <w:tblGrid>
        <w:gridCol w:w="1725"/>
        <w:gridCol w:w="9"/>
        <w:gridCol w:w="3481"/>
        <w:gridCol w:w="4135"/>
      </w:tblGrid>
      <w:tr w:rsidR="0097314E" w14:paraId="5D1B7E02" w14:textId="77777777" w:rsidTr="0098022E">
        <w:tc>
          <w:tcPr>
            <w:tcW w:w="1725" w:type="dxa"/>
          </w:tcPr>
          <w:p w14:paraId="4AE90BA8" w14:textId="29AD57A2" w:rsidR="0097314E" w:rsidRPr="0098022E" w:rsidRDefault="00F93FB4">
            <w:pPr>
              <w:pStyle w:val="Normal1"/>
              <w:rPr>
                <w:rFonts w:ascii="Arial" w:hAnsi="Arial" w:cs="Arial"/>
                <w:b/>
              </w:rPr>
            </w:pPr>
            <w:r w:rsidRPr="003423A3">
              <w:rPr>
                <w:rFonts w:ascii="Arial" w:hAnsi="Arial" w:cs="Arial"/>
                <w:b/>
                <w:szCs w:val="36"/>
              </w:rPr>
              <w:t>Week of…</w:t>
            </w:r>
          </w:p>
        </w:tc>
        <w:tc>
          <w:tcPr>
            <w:tcW w:w="3490" w:type="dxa"/>
            <w:gridSpan w:val="2"/>
          </w:tcPr>
          <w:p w14:paraId="69710319" w14:textId="21187CEC" w:rsidR="0097314E" w:rsidRPr="0098022E" w:rsidRDefault="0097314E">
            <w:pPr>
              <w:pStyle w:val="Normal1"/>
              <w:rPr>
                <w:rFonts w:ascii="Arial" w:hAnsi="Arial" w:cs="Arial"/>
                <w:b/>
              </w:rPr>
            </w:pPr>
            <w:r w:rsidRPr="0098022E">
              <w:rPr>
                <w:rFonts w:ascii="Arial" w:hAnsi="Arial" w:cs="Arial"/>
                <w:b/>
              </w:rPr>
              <w:t>Content</w:t>
            </w:r>
          </w:p>
        </w:tc>
        <w:tc>
          <w:tcPr>
            <w:tcW w:w="4135" w:type="dxa"/>
          </w:tcPr>
          <w:p w14:paraId="2F90B278" w14:textId="437D1C50" w:rsidR="0097314E" w:rsidRPr="0098022E" w:rsidRDefault="0097314E">
            <w:pPr>
              <w:pStyle w:val="Normal1"/>
              <w:rPr>
                <w:rFonts w:ascii="Arial" w:hAnsi="Arial" w:cs="Arial"/>
                <w:b/>
              </w:rPr>
            </w:pPr>
            <w:r w:rsidRPr="0098022E">
              <w:rPr>
                <w:rFonts w:ascii="Arial" w:hAnsi="Arial" w:cs="Arial"/>
                <w:b/>
              </w:rPr>
              <w:t>Reading Assignment for the week</w:t>
            </w:r>
          </w:p>
        </w:tc>
      </w:tr>
      <w:tr w:rsidR="00C778EB" w:rsidRPr="00C778EB" w14:paraId="5A33C3DC" w14:textId="77777777" w:rsidTr="0098022E">
        <w:tc>
          <w:tcPr>
            <w:tcW w:w="1725" w:type="dxa"/>
          </w:tcPr>
          <w:p w14:paraId="3C6A40E6" w14:textId="7F27CDEC" w:rsidR="00C778EB" w:rsidRPr="00C778EB" w:rsidRDefault="00C778EB">
            <w:pPr>
              <w:pStyle w:val="Normal1"/>
              <w:rPr>
                <w:szCs w:val="32"/>
              </w:rPr>
            </w:pPr>
            <w:r w:rsidRPr="00D55065">
              <w:rPr>
                <w:szCs w:val="32"/>
              </w:rPr>
              <w:t>Jan. 9</w:t>
            </w:r>
          </w:p>
        </w:tc>
        <w:tc>
          <w:tcPr>
            <w:tcW w:w="3490" w:type="dxa"/>
            <w:gridSpan w:val="2"/>
          </w:tcPr>
          <w:p w14:paraId="53488D7F" w14:textId="77777777" w:rsidR="00C778EB" w:rsidRPr="00C778EB" w:rsidRDefault="00C778EB">
            <w:pPr>
              <w:pStyle w:val="Normal1"/>
              <w:rPr>
                <w:rFonts w:ascii="Arial" w:hAnsi="Arial" w:cs="Arial"/>
                <w:bCs/>
              </w:rPr>
            </w:pPr>
          </w:p>
        </w:tc>
        <w:tc>
          <w:tcPr>
            <w:tcW w:w="4135" w:type="dxa"/>
          </w:tcPr>
          <w:p w14:paraId="64FFCCA3" w14:textId="77777777" w:rsidR="00C778EB" w:rsidRDefault="00C778EB" w:rsidP="00C778EB">
            <w:pPr>
              <w:pStyle w:val="Normal1"/>
            </w:pPr>
            <w:r>
              <w:t>Syllabus</w:t>
            </w:r>
          </w:p>
          <w:p w14:paraId="28CB1B50" w14:textId="77777777" w:rsidR="00C778EB" w:rsidRDefault="00C778EB">
            <w:pPr>
              <w:pStyle w:val="Normal1"/>
            </w:pPr>
            <w:r>
              <w:t>Introductions to course and each other</w:t>
            </w:r>
          </w:p>
          <w:p w14:paraId="21692817" w14:textId="2465747A" w:rsidR="00401846" w:rsidRPr="00C778EB" w:rsidRDefault="00401846">
            <w:pPr>
              <w:pStyle w:val="Normal1"/>
            </w:pPr>
            <w:r>
              <w:t>Questions of meaning</w:t>
            </w:r>
          </w:p>
        </w:tc>
      </w:tr>
      <w:tr w:rsidR="00C778EB" w14:paraId="3B7B21C2" w14:textId="77777777" w:rsidTr="0098022E">
        <w:tc>
          <w:tcPr>
            <w:tcW w:w="1725" w:type="dxa"/>
          </w:tcPr>
          <w:p w14:paraId="59FE2E67" w14:textId="77777777" w:rsidR="00C778EB" w:rsidRPr="00D55065" w:rsidRDefault="00C778EB" w:rsidP="00C778EB">
            <w:pPr>
              <w:rPr>
                <w:szCs w:val="32"/>
              </w:rPr>
            </w:pPr>
            <w:r w:rsidRPr="00D55065">
              <w:rPr>
                <w:szCs w:val="32"/>
              </w:rPr>
              <w:t>Jan. 17</w:t>
            </w:r>
          </w:p>
          <w:p w14:paraId="126FC95C" w14:textId="07470CBF" w:rsidR="00C778EB" w:rsidRDefault="00C778EB" w:rsidP="00C778EB">
            <w:pPr>
              <w:pStyle w:val="Normal1"/>
              <w:rPr>
                <w:b/>
              </w:rPr>
            </w:pPr>
            <w:r w:rsidRPr="00D55065">
              <w:rPr>
                <w:b/>
                <w:bCs/>
                <w:szCs w:val="32"/>
              </w:rPr>
              <w:t>Jan. 16 MLK Holiday</w:t>
            </w:r>
          </w:p>
        </w:tc>
        <w:tc>
          <w:tcPr>
            <w:tcW w:w="3490" w:type="dxa"/>
            <w:gridSpan w:val="2"/>
          </w:tcPr>
          <w:p w14:paraId="658C851E" w14:textId="292A7A48" w:rsidR="00C778EB" w:rsidRPr="0097314E" w:rsidRDefault="00C778EB" w:rsidP="00C778EB">
            <w:pPr>
              <w:pStyle w:val="Normal1"/>
            </w:pPr>
            <w:r>
              <w:t>Discerning the Mystery of God: Who is God?</w:t>
            </w:r>
          </w:p>
        </w:tc>
        <w:tc>
          <w:tcPr>
            <w:tcW w:w="4135" w:type="dxa"/>
          </w:tcPr>
          <w:p w14:paraId="4245644F" w14:textId="35CD69ED" w:rsidR="00C778EB" w:rsidRDefault="00C778EB" w:rsidP="00C778EB">
            <w:pPr>
              <w:pStyle w:val="Normal1"/>
              <w:rPr>
                <w:rFonts w:ascii="Arial" w:hAnsi="Arial"/>
              </w:rPr>
            </w:pPr>
            <w:r w:rsidRPr="001B4E19">
              <w:rPr>
                <w:rFonts w:ascii="Arial" w:hAnsi="Arial"/>
              </w:rPr>
              <w:t xml:space="preserve">Mueller – </w:t>
            </w:r>
            <w:r>
              <w:rPr>
                <w:rFonts w:ascii="Arial" w:hAnsi="Arial"/>
              </w:rPr>
              <w:t>“Introduction” an</w:t>
            </w:r>
            <w:r w:rsidR="00401846">
              <w:rPr>
                <w:rFonts w:ascii="Arial" w:hAnsi="Arial"/>
              </w:rPr>
              <w:t>d</w:t>
            </w:r>
          </w:p>
          <w:p w14:paraId="5ADBC0AA" w14:textId="7B25F447" w:rsidR="00C778EB" w:rsidRPr="0097314E" w:rsidRDefault="00C778EB" w:rsidP="00C778EB">
            <w:pPr>
              <w:pStyle w:val="Normal1"/>
            </w:pPr>
            <w:r w:rsidRPr="001B4E19">
              <w:rPr>
                <w:rFonts w:ascii="Arial" w:hAnsi="Arial"/>
              </w:rPr>
              <w:t>“Discerning the Mystery of God”</w:t>
            </w:r>
          </w:p>
        </w:tc>
      </w:tr>
      <w:tr w:rsidR="00C778EB" w14:paraId="4F0CE231" w14:textId="77777777" w:rsidTr="0098022E">
        <w:tc>
          <w:tcPr>
            <w:tcW w:w="1725" w:type="dxa"/>
          </w:tcPr>
          <w:p w14:paraId="2639D72B" w14:textId="4BC0C15F" w:rsidR="00C778EB" w:rsidRDefault="00C778EB" w:rsidP="00C778EB">
            <w:pPr>
              <w:pStyle w:val="Normal1"/>
              <w:rPr>
                <w:b/>
              </w:rPr>
            </w:pPr>
            <w:r w:rsidRPr="00D55065">
              <w:rPr>
                <w:szCs w:val="32"/>
              </w:rPr>
              <w:t>Jan. 23</w:t>
            </w:r>
          </w:p>
        </w:tc>
        <w:tc>
          <w:tcPr>
            <w:tcW w:w="3490" w:type="dxa"/>
            <w:gridSpan w:val="2"/>
          </w:tcPr>
          <w:p w14:paraId="140061E4" w14:textId="1CE49A6C" w:rsidR="00C778EB" w:rsidRDefault="00C778EB" w:rsidP="00C778EB">
            <w:pPr>
              <w:pStyle w:val="Normal1"/>
            </w:pPr>
            <w:r>
              <w:t>Understanding the importance of the Scriptures to the Christian Story</w:t>
            </w:r>
          </w:p>
        </w:tc>
        <w:tc>
          <w:tcPr>
            <w:tcW w:w="4135" w:type="dxa"/>
          </w:tcPr>
          <w:p w14:paraId="6DB8366D" w14:textId="7A192FDD" w:rsidR="00C778EB" w:rsidRPr="001B4E19" w:rsidRDefault="00C778EB" w:rsidP="00C778EB">
            <w:pPr>
              <w:pStyle w:val="Normal1"/>
            </w:pPr>
            <w:r w:rsidRPr="001B4E19">
              <w:rPr>
                <w:rFonts w:ascii="Arial" w:hAnsi="Arial"/>
              </w:rPr>
              <w:t>Mueller – “The Old Testament”</w:t>
            </w:r>
          </w:p>
        </w:tc>
      </w:tr>
      <w:tr w:rsidR="00C778EB" w14:paraId="00E1E65D" w14:textId="77777777" w:rsidTr="0098022E">
        <w:tc>
          <w:tcPr>
            <w:tcW w:w="1725" w:type="dxa"/>
          </w:tcPr>
          <w:p w14:paraId="37B75816" w14:textId="3CC72604" w:rsidR="00C778EB" w:rsidRPr="00C778EB" w:rsidRDefault="00C778EB" w:rsidP="00C778EB">
            <w:pPr>
              <w:pStyle w:val="Normal1"/>
              <w:rPr>
                <w:rFonts w:ascii="Arial" w:hAnsi="Arial"/>
              </w:rPr>
            </w:pPr>
            <w:r w:rsidRPr="00D55065">
              <w:rPr>
                <w:szCs w:val="32"/>
              </w:rPr>
              <w:t>Jan. 30</w:t>
            </w:r>
          </w:p>
        </w:tc>
        <w:tc>
          <w:tcPr>
            <w:tcW w:w="3490" w:type="dxa"/>
            <w:gridSpan w:val="2"/>
          </w:tcPr>
          <w:p w14:paraId="0FBB1571" w14:textId="1969BB67" w:rsidR="00C778EB" w:rsidRDefault="00C778EB" w:rsidP="00C778EB">
            <w:pPr>
              <w:pStyle w:val="Normal1"/>
            </w:pPr>
            <w:r>
              <w:t>Understanding the importance of the Scriptures to the Christian Story</w:t>
            </w:r>
          </w:p>
        </w:tc>
        <w:tc>
          <w:tcPr>
            <w:tcW w:w="4135" w:type="dxa"/>
          </w:tcPr>
          <w:p w14:paraId="1732548A" w14:textId="334E3D07" w:rsidR="00C778EB" w:rsidRPr="001B4E19" w:rsidRDefault="00C778EB" w:rsidP="00C778EB">
            <w:pPr>
              <w:pStyle w:val="Normal1"/>
              <w:rPr>
                <w:rFonts w:ascii="Arial" w:hAnsi="Arial"/>
              </w:rPr>
            </w:pPr>
            <w:r w:rsidRPr="001B4E19">
              <w:rPr>
                <w:rFonts w:ascii="Arial" w:hAnsi="Arial"/>
              </w:rPr>
              <w:t>Mueller – “The New Testament and Other Early Christian Literature”</w:t>
            </w:r>
          </w:p>
        </w:tc>
      </w:tr>
      <w:tr w:rsidR="00C778EB" w14:paraId="55099E29" w14:textId="77777777" w:rsidTr="0098022E">
        <w:tc>
          <w:tcPr>
            <w:tcW w:w="1725" w:type="dxa"/>
          </w:tcPr>
          <w:p w14:paraId="5063B56F" w14:textId="3F0A2C63" w:rsidR="00C778EB" w:rsidRDefault="00C778EB" w:rsidP="00C778EB">
            <w:pPr>
              <w:pStyle w:val="Normal1"/>
              <w:rPr>
                <w:b/>
              </w:rPr>
            </w:pPr>
            <w:r w:rsidRPr="00D55065">
              <w:rPr>
                <w:szCs w:val="32"/>
              </w:rPr>
              <w:t>Feb. 6</w:t>
            </w:r>
          </w:p>
        </w:tc>
        <w:tc>
          <w:tcPr>
            <w:tcW w:w="3490" w:type="dxa"/>
            <w:gridSpan w:val="2"/>
          </w:tcPr>
          <w:p w14:paraId="1C343C44" w14:textId="2D5A83C4" w:rsidR="00C778EB" w:rsidRDefault="00C778EB" w:rsidP="00C778EB">
            <w:pPr>
              <w:pStyle w:val="Normal1"/>
            </w:pPr>
            <w:r>
              <w:t>Who is Jesus? Why is Jesus important?</w:t>
            </w:r>
          </w:p>
        </w:tc>
        <w:tc>
          <w:tcPr>
            <w:tcW w:w="4135" w:type="dxa"/>
          </w:tcPr>
          <w:p w14:paraId="1AF8C77C" w14:textId="5B88063D" w:rsidR="00C778EB" w:rsidRPr="001B4E19" w:rsidRDefault="00C778EB" w:rsidP="00C778EB">
            <w:pPr>
              <w:pStyle w:val="Normal1"/>
              <w:rPr>
                <w:rFonts w:ascii="Arial" w:hAnsi="Arial"/>
              </w:rPr>
            </w:pPr>
            <w:r w:rsidRPr="001B4E19">
              <w:rPr>
                <w:rFonts w:ascii="Arial" w:hAnsi="Arial"/>
              </w:rPr>
              <w:t>Mueller – “Christology – Who Do You Say That I Am?”</w:t>
            </w:r>
          </w:p>
        </w:tc>
      </w:tr>
      <w:tr w:rsidR="00C778EB" w14:paraId="1D401F62" w14:textId="77777777" w:rsidTr="0098022E">
        <w:tc>
          <w:tcPr>
            <w:tcW w:w="1725" w:type="dxa"/>
          </w:tcPr>
          <w:p w14:paraId="57C7B06A" w14:textId="0455B001" w:rsidR="00C778EB" w:rsidRDefault="00C778EB" w:rsidP="00C778EB">
            <w:pPr>
              <w:pStyle w:val="Normal1"/>
              <w:rPr>
                <w:b/>
              </w:rPr>
            </w:pPr>
            <w:r w:rsidRPr="00D55065">
              <w:rPr>
                <w:szCs w:val="32"/>
              </w:rPr>
              <w:t>Feb. 13</w:t>
            </w:r>
          </w:p>
        </w:tc>
        <w:tc>
          <w:tcPr>
            <w:tcW w:w="3490" w:type="dxa"/>
            <w:gridSpan w:val="2"/>
          </w:tcPr>
          <w:p w14:paraId="22C7AF59" w14:textId="65F15237" w:rsidR="00C778EB" w:rsidRDefault="00C778EB" w:rsidP="00C778EB">
            <w:pPr>
              <w:pStyle w:val="Normal1"/>
            </w:pPr>
            <w:r>
              <w:t>Church – the People of God</w:t>
            </w:r>
          </w:p>
        </w:tc>
        <w:tc>
          <w:tcPr>
            <w:tcW w:w="4135" w:type="dxa"/>
          </w:tcPr>
          <w:p w14:paraId="619E9ED4" w14:textId="0C64440E" w:rsidR="00C778EB" w:rsidRPr="001B4E19" w:rsidRDefault="00C778EB" w:rsidP="00C778EB">
            <w:pPr>
              <w:pStyle w:val="Normal1"/>
            </w:pPr>
            <w:r w:rsidRPr="001B4E19">
              <w:rPr>
                <w:rFonts w:ascii="Arial" w:hAnsi="Arial"/>
              </w:rPr>
              <w:t>Mueller – “The People of God: The Church”</w:t>
            </w:r>
          </w:p>
        </w:tc>
      </w:tr>
      <w:tr w:rsidR="00C778EB" w14:paraId="26D0C0FA" w14:textId="77777777" w:rsidTr="0098022E">
        <w:tc>
          <w:tcPr>
            <w:tcW w:w="1725" w:type="dxa"/>
          </w:tcPr>
          <w:p w14:paraId="7A798C5E" w14:textId="664DC843" w:rsidR="00C778EB" w:rsidRDefault="00C778EB" w:rsidP="00C778EB">
            <w:pPr>
              <w:pStyle w:val="Normal1"/>
              <w:rPr>
                <w:b/>
              </w:rPr>
            </w:pPr>
            <w:r w:rsidRPr="00D55065">
              <w:rPr>
                <w:szCs w:val="32"/>
              </w:rPr>
              <w:t>Feb. 20</w:t>
            </w:r>
          </w:p>
        </w:tc>
        <w:tc>
          <w:tcPr>
            <w:tcW w:w="3490" w:type="dxa"/>
            <w:gridSpan w:val="2"/>
          </w:tcPr>
          <w:p w14:paraId="240AFC3E" w14:textId="7728D11A" w:rsidR="00C778EB" w:rsidRDefault="00C778EB" w:rsidP="00C778EB">
            <w:pPr>
              <w:pStyle w:val="Normal1"/>
            </w:pPr>
            <w:r>
              <w:t>The Church as Divided and in Need for Unity</w:t>
            </w:r>
          </w:p>
        </w:tc>
        <w:tc>
          <w:tcPr>
            <w:tcW w:w="4135" w:type="dxa"/>
          </w:tcPr>
          <w:p w14:paraId="547BA75F" w14:textId="3D32A8D7" w:rsidR="00C778EB" w:rsidRPr="001B4E19" w:rsidRDefault="00C778EB" w:rsidP="00C778EB">
            <w:pPr>
              <w:pStyle w:val="Normal1"/>
              <w:rPr>
                <w:rFonts w:ascii="Arial" w:hAnsi="Arial" w:cs="Arial"/>
              </w:rPr>
            </w:pPr>
            <w:r w:rsidRPr="001B4E19">
              <w:rPr>
                <w:rFonts w:ascii="Arial" w:hAnsi="Arial"/>
              </w:rPr>
              <w:t>Mueller – “Protestantism, Evangelicalism, Pentecostalism: Changing Contours of Christianity in the Modern Era”</w:t>
            </w:r>
          </w:p>
        </w:tc>
      </w:tr>
      <w:tr w:rsidR="00C778EB" w14:paraId="0D3B1ACD" w14:textId="77777777" w:rsidTr="0098022E">
        <w:tc>
          <w:tcPr>
            <w:tcW w:w="1725" w:type="dxa"/>
          </w:tcPr>
          <w:p w14:paraId="75C9BECA" w14:textId="44BFD650" w:rsidR="00C778EB" w:rsidRDefault="00C778EB" w:rsidP="00C778EB">
            <w:pPr>
              <w:pStyle w:val="Normal1"/>
              <w:rPr>
                <w:b/>
              </w:rPr>
            </w:pPr>
            <w:r w:rsidRPr="00D55065">
              <w:rPr>
                <w:szCs w:val="32"/>
              </w:rPr>
              <w:t>Feb. 27</w:t>
            </w:r>
          </w:p>
        </w:tc>
        <w:tc>
          <w:tcPr>
            <w:tcW w:w="3490" w:type="dxa"/>
            <w:gridSpan w:val="2"/>
          </w:tcPr>
          <w:p w14:paraId="57A94956" w14:textId="11AE86EB" w:rsidR="00C778EB" w:rsidRDefault="00C778EB" w:rsidP="00C778EB">
            <w:pPr>
              <w:pStyle w:val="Normal1"/>
            </w:pPr>
            <w:r>
              <w:t>Encountering God in the Rituals and Symbols of the Church</w:t>
            </w:r>
          </w:p>
        </w:tc>
        <w:tc>
          <w:tcPr>
            <w:tcW w:w="4135" w:type="dxa"/>
          </w:tcPr>
          <w:p w14:paraId="146F4F1F" w14:textId="5933B1BE" w:rsidR="00C778EB" w:rsidRPr="00C778EB" w:rsidRDefault="00C778EB" w:rsidP="00C778EB">
            <w:pPr>
              <w:pStyle w:val="Normal1"/>
              <w:rPr>
                <w:rFonts w:ascii="Arial" w:hAnsi="Arial" w:cs="Arial"/>
                <w:bCs/>
              </w:rPr>
            </w:pPr>
            <w:r w:rsidRPr="001B4E19">
              <w:rPr>
                <w:rFonts w:ascii="Arial" w:hAnsi="Arial"/>
              </w:rPr>
              <w:t>Mueller – “Grace and Sacraments: The Mystery of the Divine Encounter”</w:t>
            </w:r>
          </w:p>
        </w:tc>
      </w:tr>
      <w:tr w:rsidR="00C778EB" w14:paraId="1760C5A2" w14:textId="77777777" w:rsidTr="0098022E">
        <w:tc>
          <w:tcPr>
            <w:tcW w:w="1725" w:type="dxa"/>
          </w:tcPr>
          <w:p w14:paraId="0B3C648C" w14:textId="0E8D9C2C" w:rsidR="00C778EB" w:rsidRDefault="00C778EB" w:rsidP="00C778EB">
            <w:pPr>
              <w:pStyle w:val="Normal1"/>
              <w:rPr>
                <w:b/>
              </w:rPr>
            </w:pPr>
            <w:r w:rsidRPr="00D55065">
              <w:rPr>
                <w:szCs w:val="32"/>
              </w:rPr>
              <w:t>March 6</w:t>
            </w:r>
          </w:p>
        </w:tc>
        <w:tc>
          <w:tcPr>
            <w:tcW w:w="3490" w:type="dxa"/>
            <w:gridSpan w:val="2"/>
          </w:tcPr>
          <w:p w14:paraId="26EA02DD" w14:textId="4E660192" w:rsidR="00C778EB" w:rsidRDefault="00C778EB" w:rsidP="00C778EB">
            <w:pPr>
              <w:pStyle w:val="Normal1"/>
            </w:pPr>
            <w:r>
              <w:t>What are the foundations of Christian Morality</w:t>
            </w:r>
          </w:p>
        </w:tc>
        <w:tc>
          <w:tcPr>
            <w:tcW w:w="4135" w:type="dxa"/>
          </w:tcPr>
          <w:p w14:paraId="7A7C8E01" w14:textId="2F36A7E2" w:rsidR="00C778EB" w:rsidRPr="001B4E19" w:rsidRDefault="00C778EB" w:rsidP="00C778EB">
            <w:pPr>
              <w:pStyle w:val="Normal1"/>
              <w:rPr>
                <w:rFonts w:ascii="Arial" w:hAnsi="Arial"/>
              </w:rPr>
            </w:pPr>
            <w:r w:rsidRPr="001B4E19">
              <w:rPr>
                <w:rFonts w:ascii="Arial" w:hAnsi="Arial"/>
              </w:rPr>
              <w:t>Mueller – “Christian Morality: Choosing God in This World</w:t>
            </w:r>
            <w:r>
              <w:rPr>
                <w:rFonts w:ascii="Arial" w:hAnsi="Arial"/>
              </w:rPr>
              <w:t>”</w:t>
            </w:r>
          </w:p>
        </w:tc>
      </w:tr>
      <w:tr w:rsidR="00C778EB" w14:paraId="4003E661" w14:textId="77777777" w:rsidTr="0098022E">
        <w:tc>
          <w:tcPr>
            <w:tcW w:w="1725" w:type="dxa"/>
          </w:tcPr>
          <w:p w14:paraId="57AE27B7" w14:textId="69AD070B" w:rsidR="00C778EB" w:rsidRDefault="00C778EB" w:rsidP="00C778EB">
            <w:pPr>
              <w:pStyle w:val="Normal1"/>
              <w:rPr>
                <w:b/>
              </w:rPr>
            </w:pPr>
            <w:r w:rsidRPr="00D55065">
              <w:rPr>
                <w:szCs w:val="32"/>
              </w:rPr>
              <w:t>March 13</w:t>
            </w:r>
          </w:p>
        </w:tc>
        <w:tc>
          <w:tcPr>
            <w:tcW w:w="3490" w:type="dxa"/>
            <w:gridSpan w:val="2"/>
          </w:tcPr>
          <w:p w14:paraId="4F366D1F" w14:textId="3BABD3DB" w:rsidR="00C778EB" w:rsidRDefault="00C778EB" w:rsidP="00C778EB">
            <w:pPr>
              <w:pStyle w:val="Normal1"/>
            </w:pPr>
            <w:r>
              <w:t>Beyond being good – effecting change in the world</w:t>
            </w:r>
          </w:p>
        </w:tc>
        <w:tc>
          <w:tcPr>
            <w:tcW w:w="4135" w:type="dxa"/>
          </w:tcPr>
          <w:p w14:paraId="76052FB3" w14:textId="5ED3451E" w:rsidR="00C778EB" w:rsidRPr="0097314E" w:rsidRDefault="00C778EB" w:rsidP="00C778EB">
            <w:pPr>
              <w:pStyle w:val="Normal1"/>
            </w:pPr>
            <w:r w:rsidRPr="001B4E19">
              <w:rPr>
                <w:rFonts w:ascii="Arial" w:hAnsi="Arial"/>
              </w:rPr>
              <w:t>Mueller – “Social Justice: Gospel Witness and Mission of the Church”</w:t>
            </w:r>
          </w:p>
        </w:tc>
      </w:tr>
      <w:tr w:rsidR="00C778EB" w14:paraId="578DF92F" w14:textId="77777777" w:rsidTr="005B2A51">
        <w:tc>
          <w:tcPr>
            <w:tcW w:w="9350" w:type="dxa"/>
            <w:gridSpan w:val="4"/>
          </w:tcPr>
          <w:p w14:paraId="2C12661E" w14:textId="77777777" w:rsidR="00C778EB" w:rsidRDefault="00C778EB" w:rsidP="00C778EB">
            <w:pPr>
              <w:rPr>
                <w:b/>
                <w:bCs/>
                <w:szCs w:val="32"/>
              </w:rPr>
            </w:pPr>
            <w:r w:rsidRPr="00D55065">
              <w:rPr>
                <w:b/>
                <w:bCs/>
                <w:szCs w:val="32"/>
              </w:rPr>
              <w:t>March 20 Spring Break</w:t>
            </w:r>
          </w:p>
          <w:p w14:paraId="497CE5F0" w14:textId="58E45115" w:rsidR="00C778EB" w:rsidRPr="001B4E19" w:rsidRDefault="00C778EB" w:rsidP="00C778EB">
            <w:pPr>
              <w:pStyle w:val="Normal1"/>
              <w:rPr>
                <w:rFonts w:ascii="Arial" w:hAnsi="Arial"/>
              </w:rPr>
            </w:pPr>
            <w:r>
              <w:rPr>
                <w:b/>
                <w:bCs/>
                <w:iCs/>
                <w:szCs w:val="32"/>
              </w:rPr>
              <w:t>March 27 observed Prince Kuhio Holiday</w:t>
            </w:r>
          </w:p>
        </w:tc>
      </w:tr>
      <w:tr w:rsidR="00C778EB" w14:paraId="1AD9F011" w14:textId="77777777" w:rsidTr="0098022E">
        <w:tc>
          <w:tcPr>
            <w:tcW w:w="1725" w:type="dxa"/>
          </w:tcPr>
          <w:p w14:paraId="22C9A098" w14:textId="30837943" w:rsidR="00C778EB" w:rsidRDefault="00C778EB" w:rsidP="00C778EB">
            <w:pPr>
              <w:pStyle w:val="Normal1"/>
              <w:rPr>
                <w:b/>
              </w:rPr>
            </w:pPr>
            <w:r w:rsidRPr="00D55065">
              <w:rPr>
                <w:szCs w:val="32"/>
              </w:rPr>
              <w:t>March 2</w:t>
            </w:r>
            <w:r>
              <w:rPr>
                <w:szCs w:val="32"/>
              </w:rPr>
              <w:t>8</w:t>
            </w:r>
          </w:p>
        </w:tc>
        <w:tc>
          <w:tcPr>
            <w:tcW w:w="3490" w:type="dxa"/>
            <w:gridSpan w:val="2"/>
          </w:tcPr>
          <w:p w14:paraId="2C22ACE7" w14:textId="62FED944" w:rsidR="00C778EB" w:rsidRDefault="00C778EB" w:rsidP="00C778EB">
            <w:pPr>
              <w:pStyle w:val="Normal1"/>
            </w:pPr>
            <w:r>
              <w:t>The faith of Jesus</w:t>
            </w:r>
          </w:p>
        </w:tc>
        <w:tc>
          <w:tcPr>
            <w:tcW w:w="4135" w:type="dxa"/>
          </w:tcPr>
          <w:p w14:paraId="494FF0E9" w14:textId="090CCA70" w:rsidR="00C778EB" w:rsidRPr="0097314E" w:rsidRDefault="009B754B" w:rsidP="00C778EB">
            <w:pPr>
              <w:pStyle w:val="Normal1"/>
            </w:pPr>
            <w:r w:rsidRPr="001B4E19">
              <w:rPr>
                <w:rFonts w:ascii="Arial" w:hAnsi="Arial"/>
              </w:rPr>
              <w:t>Mueller – “Judaism, the Jewish People, and the Church”</w:t>
            </w:r>
          </w:p>
        </w:tc>
      </w:tr>
      <w:tr w:rsidR="00C778EB" w14:paraId="1D193057" w14:textId="77777777" w:rsidTr="0098022E">
        <w:tc>
          <w:tcPr>
            <w:tcW w:w="1734" w:type="dxa"/>
            <w:gridSpan w:val="2"/>
          </w:tcPr>
          <w:p w14:paraId="3ECFBC08" w14:textId="77777777" w:rsidR="00C778EB" w:rsidRDefault="00C778EB" w:rsidP="00C778EB">
            <w:pPr>
              <w:rPr>
                <w:szCs w:val="32"/>
              </w:rPr>
            </w:pPr>
            <w:r w:rsidRPr="00D55065">
              <w:rPr>
                <w:szCs w:val="32"/>
              </w:rPr>
              <w:t xml:space="preserve">April </w:t>
            </w:r>
            <w:r>
              <w:rPr>
                <w:szCs w:val="32"/>
              </w:rPr>
              <w:t>3</w:t>
            </w:r>
          </w:p>
          <w:p w14:paraId="4164F052" w14:textId="426D5DB1" w:rsidR="00C778EB" w:rsidRDefault="00C778EB" w:rsidP="00C778EB">
            <w:pPr>
              <w:pStyle w:val="Normal1"/>
              <w:rPr>
                <w:b/>
              </w:rPr>
            </w:pPr>
            <w:r w:rsidRPr="00A3336B">
              <w:rPr>
                <w:rFonts w:ascii="Arial" w:hAnsi="Arial" w:cs="Arial"/>
                <w:b/>
                <w:bCs/>
              </w:rPr>
              <w:t>April 7 Good Friday</w:t>
            </w:r>
            <w:r>
              <w:rPr>
                <w:rFonts w:ascii="Arial" w:hAnsi="Arial" w:cs="Arial"/>
                <w:b/>
                <w:bCs/>
              </w:rPr>
              <w:t xml:space="preserve"> Holiday</w:t>
            </w:r>
          </w:p>
        </w:tc>
        <w:tc>
          <w:tcPr>
            <w:tcW w:w="3481" w:type="dxa"/>
          </w:tcPr>
          <w:p w14:paraId="58645F3E" w14:textId="558B82FB" w:rsidR="00C778EB" w:rsidRDefault="00C778EB" w:rsidP="00C778EB">
            <w:pPr>
              <w:pStyle w:val="Normal1"/>
            </w:pPr>
            <w:r>
              <w:t>Monotheism expressed in other traditions</w:t>
            </w:r>
          </w:p>
        </w:tc>
        <w:tc>
          <w:tcPr>
            <w:tcW w:w="4135" w:type="dxa"/>
          </w:tcPr>
          <w:p w14:paraId="1DA6A51E" w14:textId="4E33C81B" w:rsidR="00C778EB" w:rsidRPr="0097314E" w:rsidRDefault="00C778EB" w:rsidP="00C778EB">
            <w:pPr>
              <w:pStyle w:val="Normal1"/>
            </w:pPr>
            <w:r w:rsidRPr="001B4E19">
              <w:rPr>
                <w:rFonts w:ascii="Arial" w:hAnsi="Arial"/>
              </w:rPr>
              <w:t>Mueller – “Islamic Religious Experience: Foundations, Scripture, and Spirituality”</w:t>
            </w:r>
          </w:p>
        </w:tc>
      </w:tr>
      <w:tr w:rsidR="00C778EB" w14:paraId="53DA4EE6" w14:textId="77777777" w:rsidTr="0098022E">
        <w:tc>
          <w:tcPr>
            <w:tcW w:w="1734" w:type="dxa"/>
            <w:gridSpan w:val="2"/>
          </w:tcPr>
          <w:p w14:paraId="1BF76BB2" w14:textId="78B02085" w:rsidR="00C778EB" w:rsidRDefault="00C778EB" w:rsidP="00C778EB">
            <w:pPr>
              <w:pStyle w:val="Normal1"/>
              <w:rPr>
                <w:b/>
              </w:rPr>
            </w:pPr>
            <w:r w:rsidRPr="00D55065">
              <w:rPr>
                <w:szCs w:val="32"/>
              </w:rPr>
              <w:t>April</w:t>
            </w:r>
            <w:r>
              <w:rPr>
                <w:szCs w:val="32"/>
              </w:rPr>
              <w:t xml:space="preserve"> 10</w:t>
            </w:r>
          </w:p>
        </w:tc>
        <w:tc>
          <w:tcPr>
            <w:tcW w:w="3481" w:type="dxa"/>
          </w:tcPr>
          <w:p w14:paraId="61D7AF0A" w14:textId="637B4111" w:rsidR="00C778EB" w:rsidRDefault="00C778EB" w:rsidP="00C778EB">
            <w:pPr>
              <w:pStyle w:val="Normal1"/>
            </w:pPr>
            <w:r>
              <w:t>How does the Roman Catholic Church meet the challenges of the world?</w:t>
            </w:r>
          </w:p>
          <w:p w14:paraId="7DEB5757" w14:textId="2A630666" w:rsidR="00C778EB" w:rsidRDefault="00C778EB" w:rsidP="00C778EB">
            <w:pPr>
              <w:pStyle w:val="Normal1"/>
            </w:pPr>
            <w:r>
              <w:t>Review</w:t>
            </w:r>
          </w:p>
        </w:tc>
        <w:tc>
          <w:tcPr>
            <w:tcW w:w="4135" w:type="dxa"/>
          </w:tcPr>
          <w:p w14:paraId="33F942E2" w14:textId="77777777" w:rsidR="00C778EB" w:rsidRPr="001B4E19" w:rsidRDefault="00C778EB" w:rsidP="00C778EB">
            <w:pPr>
              <w:pStyle w:val="Normal1"/>
              <w:rPr>
                <w:rFonts w:ascii="Arial" w:hAnsi="Arial"/>
              </w:rPr>
            </w:pPr>
            <w:r w:rsidRPr="001B4E19">
              <w:rPr>
                <w:rFonts w:ascii="Arial" w:hAnsi="Arial"/>
              </w:rPr>
              <w:t>Mueller – “Catholic Theology in a Global Context”</w:t>
            </w:r>
          </w:p>
          <w:p w14:paraId="48828FFA" w14:textId="2C6F784E" w:rsidR="00C778EB" w:rsidRPr="00A3623E" w:rsidRDefault="00C778EB" w:rsidP="00C778EB">
            <w:pPr>
              <w:pStyle w:val="Normal1"/>
              <w:rPr>
                <w:rFonts w:ascii="Arial" w:hAnsi="Arial" w:cs="Arial"/>
              </w:rPr>
            </w:pPr>
          </w:p>
        </w:tc>
      </w:tr>
      <w:tr w:rsidR="00C778EB" w14:paraId="4FFCA107" w14:textId="77777777" w:rsidTr="00F93FB4">
        <w:trPr>
          <w:trHeight w:val="323"/>
        </w:trPr>
        <w:tc>
          <w:tcPr>
            <w:tcW w:w="1734" w:type="dxa"/>
            <w:gridSpan w:val="2"/>
          </w:tcPr>
          <w:p w14:paraId="04124143" w14:textId="749608AC" w:rsidR="00C778EB" w:rsidRPr="00D55065" w:rsidRDefault="00C778EB" w:rsidP="00C778EB">
            <w:pPr>
              <w:pStyle w:val="Normal1"/>
              <w:rPr>
                <w:szCs w:val="32"/>
              </w:rPr>
            </w:pPr>
            <w:r>
              <w:rPr>
                <w:szCs w:val="32"/>
              </w:rPr>
              <w:t>April 17</w:t>
            </w:r>
          </w:p>
        </w:tc>
        <w:tc>
          <w:tcPr>
            <w:tcW w:w="3481" w:type="dxa"/>
          </w:tcPr>
          <w:p w14:paraId="4B5E4F20" w14:textId="1A859153" w:rsidR="00C778EB" w:rsidRDefault="00C778EB" w:rsidP="00C778EB">
            <w:pPr>
              <w:pStyle w:val="Normal1"/>
            </w:pPr>
            <w:r>
              <w:t>TBD</w:t>
            </w:r>
          </w:p>
        </w:tc>
        <w:tc>
          <w:tcPr>
            <w:tcW w:w="4135" w:type="dxa"/>
          </w:tcPr>
          <w:p w14:paraId="7C0E69C5" w14:textId="77777777" w:rsidR="00C778EB" w:rsidRPr="001B4E19" w:rsidRDefault="00C778EB" w:rsidP="00C778EB">
            <w:pPr>
              <w:pStyle w:val="Normal1"/>
              <w:rPr>
                <w:rFonts w:ascii="Arial" w:hAnsi="Arial"/>
              </w:rPr>
            </w:pPr>
          </w:p>
        </w:tc>
      </w:tr>
      <w:tr w:rsidR="00C778EB" w14:paraId="1CEC82B9" w14:textId="77777777" w:rsidTr="0098022E">
        <w:tc>
          <w:tcPr>
            <w:tcW w:w="1734" w:type="dxa"/>
            <w:gridSpan w:val="2"/>
          </w:tcPr>
          <w:p w14:paraId="267B454E" w14:textId="32131562" w:rsidR="00C778EB" w:rsidRPr="00D55065" w:rsidRDefault="00C778EB" w:rsidP="00C778EB">
            <w:pPr>
              <w:rPr>
                <w:szCs w:val="32"/>
              </w:rPr>
            </w:pPr>
            <w:r w:rsidRPr="00D55065">
              <w:rPr>
                <w:szCs w:val="32"/>
              </w:rPr>
              <w:t>April</w:t>
            </w:r>
            <w:r>
              <w:rPr>
                <w:szCs w:val="32"/>
              </w:rPr>
              <w:t xml:space="preserve"> 24</w:t>
            </w:r>
          </w:p>
        </w:tc>
        <w:tc>
          <w:tcPr>
            <w:tcW w:w="3481" w:type="dxa"/>
          </w:tcPr>
          <w:p w14:paraId="621E788E" w14:textId="1189B061" w:rsidR="00C778EB" w:rsidRDefault="00C778EB" w:rsidP="00C778EB">
            <w:pPr>
              <w:pStyle w:val="Normal1"/>
            </w:pPr>
            <w:r>
              <w:t>Final activities and review</w:t>
            </w:r>
          </w:p>
        </w:tc>
        <w:tc>
          <w:tcPr>
            <w:tcW w:w="4135" w:type="dxa"/>
          </w:tcPr>
          <w:p w14:paraId="4603DAC5" w14:textId="799DD46A" w:rsidR="00C778EB" w:rsidRPr="0097314E" w:rsidRDefault="00C778EB" w:rsidP="00C778EB">
            <w:pPr>
              <w:pStyle w:val="Normal1"/>
            </w:pPr>
            <w:r>
              <w:t>Last day of Instruction April 28</w:t>
            </w:r>
          </w:p>
        </w:tc>
      </w:tr>
      <w:tr w:rsidR="00C778EB" w14:paraId="16567BFC" w14:textId="77777777" w:rsidTr="00A73D2A">
        <w:tc>
          <w:tcPr>
            <w:tcW w:w="5215" w:type="dxa"/>
            <w:gridSpan w:val="3"/>
          </w:tcPr>
          <w:p w14:paraId="24341F21" w14:textId="77777777" w:rsidR="00C778EB" w:rsidRPr="00496645" w:rsidRDefault="00C778EB" w:rsidP="00C778EB">
            <w:pPr>
              <w:rPr>
                <w:rFonts w:ascii="Arial" w:hAnsi="Arial" w:cs="Arial"/>
                <w:b/>
                <w:bCs/>
                <w:szCs w:val="32"/>
              </w:rPr>
            </w:pPr>
            <w:r w:rsidRPr="00496645">
              <w:rPr>
                <w:rFonts w:ascii="Arial" w:hAnsi="Arial" w:cs="Arial"/>
                <w:b/>
                <w:bCs/>
                <w:szCs w:val="32"/>
              </w:rPr>
              <w:t>May 1</w:t>
            </w:r>
            <w:r>
              <w:rPr>
                <w:rFonts w:ascii="Arial" w:hAnsi="Arial" w:cs="Arial"/>
                <w:b/>
                <w:bCs/>
                <w:szCs w:val="32"/>
              </w:rPr>
              <w:t>-5</w:t>
            </w:r>
          </w:p>
          <w:p w14:paraId="58E8AB9F" w14:textId="7E9B0DDA" w:rsidR="00C778EB" w:rsidRDefault="00C778EB" w:rsidP="00C778EB">
            <w:pPr>
              <w:pStyle w:val="Normal1"/>
            </w:pPr>
            <w:r w:rsidRPr="00496645">
              <w:rPr>
                <w:rFonts w:ascii="Arial" w:hAnsi="Arial" w:cs="Arial"/>
                <w:b/>
                <w:bCs/>
                <w:szCs w:val="32"/>
              </w:rPr>
              <w:t>Exam week</w:t>
            </w:r>
          </w:p>
        </w:tc>
        <w:tc>
          <w:tcPr>
            <w:tcW w:w="4135" w:type="dxa"/>
          </w:tcPr>
          <w:p w14:paraId="710CE267" w14:textId="651CDB92" w:rsidR="00C778EB" w:rsidRPr="00F93FB4" w:rsidRDefault="00C778EB" w:rsidP="00C778EB">
            <w:pPr>
              <w:pStyle w:val="Normal1"/>
              <w:rPr>
                <w:b/>
                <w:bCs/>
              </w:rPr>
            </w:pPr>
            <w:r w:rsidRPr="00F93FB4">
              <w:rPr>
                <w:b/>
                <w:bCs/>
              </w:rPr>
              <w:t xml:space="preserve">Integration Project due May </w:t>
            </w:r>
            <w:r w:rsidR="00567368">
              <w:rPr>
                <w:b/>
                <w:bCs/>
              </w:rPr>
              <w:t>2</w:t>
            </w:r>
          </w:p>
        </w:tc>
      </w:tr>
    </w:tbl>
    <w:p w14:paraId="7ADD55AF" w14:textId="5E0A9A94" w:rsidR="004F3AD8" w:rsidRPr="00F14F35" w:rsidRDefault="00F14F35" w:rsidP="00F14F35">
      <w:pPr>
        <w:jc w:val="center"/>
        <w:rPr>
          <w:b/>
        </w:rPr>
      </w:pPr>
      <w:r w:rsidRPr="00F14F35">
        <w:rPr>
          <w:b/>
        </w:rPr>
        <w:lastRenderedPageBreak/>
        <w:t>Appendix to syllabus</w:t>
      </w:r>
    </w:p>
    <w:p w14:paraId="3EFFC687" w14:textId="77777777" w:rsidR="00F14F35" w:rsidRPr="00F14F35" w:rsidRDefault="00F14F35" w:rsidP="00F14F35">
      <w:pPr>
        <w:jc w:val="center"/>
        <w:rPr>
          <w:rFonts w:ascii="Arial" w:hAnsi="Arial" w:cs="Arial"/>
          <w:b/>
          <w:bCs/>
          <w:color w:val="0000FF"/>
        </w:rPr>
      </w:pPr>
      <w:r w:rsidRPr="00F14F35">
        <w:rPr>
          <w:rFonts w:ascii="Arial" w:hAnsi="Arial" w:cs="Arial"/>
          <w:b/>
          <w:bCs/>
          <w:color w:val="0000FF"/>
        </w:rPr>
        <w:t>RE 205 – Spring 2023</w:t>
      </w:r>
    </w:p>
    <w:p w14:paraId="756FED26" w14:textId="77777777" w:rsidR="00F14F35" w:rsidRPr="00F14F35" w:rsidRDefault="00F14F35" w:rsidP="00F14F35">
      <w:pPr>
        <w:jc w:val="center"/>
        <w:rPr>
          <w:rFonts w:ascii="Arial" w:hAnsi="Arial" w:cs="Arial"/>
          <w:b/>
          <w:bCs/>
          <w:color w:val="0000FF"/>
        </w:rPr>
      </w:pPr>
      <w:r w:rsidRPr="00F14F35">
        <w:rPr>
          <w:rFonts w:ascii="Arial" w:hAnsi="Arial" w:cs="Arial"/>
          <w:b/>
          <w:bCs/>
          <w:color w:val="0000FF"/>
        </w:rPr>
        <w:t>Integration Project</w:t>
      </w:r>
    </w:p>
    <w:p w14:paraId="61E9CF47" w14:textId="77777777" w:rsidR="00F14F35" w:rsidRPr="00F14F35" w:rsidRDefault="00F14F35" w:rsidP="00F14F35">
      <w:pPr>
        <w:rPr>
          <w:rFonts w:ascii="Arial" w:hAnsi="Arial" w:cs="Arial"/>
          <w:b/>
          <w:bCs/>
          <w:color w:val="0000FF"/>
        </w:rPr>
      </w:pPr>
    </w:p>
    <w:p w14:paraId="61C1B606" w14:textId="77777777" w:rsidR="00F14F35" w:rsidRPr="00F14F35" w:rsidRDefault="00F14F35" w:rsidP="00F14F35">
      <w:pPr>
        <w:rPr>
          <w:rFonts w:ascii="Arial" w:hAnsi="Arial" w:cs="Arial"/>
          <w:b/>
        </w:rPr>
      </w:pPr>
      <w:r w:rsidRPr="00F14F35">
        <w:rPr>
          <w:rFonts w:ascii="Arial" w:hAnsi="Arial" w:cs="Arial"/>
          <w:b/>
          <w:highlight w:val="yellow"/>
        </w:rPr>
        <w:t>DUE Tuesday, May 2, 2021 by time indicated on CANVAS.</w:t>
      </w:r>
    </w:p>
    <w:p w14:paraId="5F70FF36" w14:textId="77777777" w:rsidR="00F14F35" w:rsidRPr="00F14F35" w:rsidRDefault="00F14F35" w:rsidP="00F14F35">
      <w:r w:rsidRPr="00F14F35">
        <w:t xml:space="preserve">Below are several options for this project. Select one of them as your choice for your Integration Project. This project is in lieu of a final exam, meaning you may have a chapter quiz, but no final exam. </w:t>
      </w:r>
    </w:p>
    <w:p w14:paraId="0CFB9E33" w14:textId="77777777" w:rsidR="00F14F35" w:rsidRPr="00F14F35" w:rsidRDefault="00F14F35" w:rsidP="00F14F35">
      <w:r w:rsidRPr="00F14F35">
        <w:t>Your choices are.</w:t>
      </w:r>
    </w:p>
    <w:p w14:paraId="2BF0CD5D" w14:textId="6D7D1873" w:rsidR="00F14F35" w:rsidRPr="00F14F35" w:rsidRDefault="00F14F35" w:rsidP="00F14F35">
      <w:pPr>
        <w:pStyle w:val="ListParagraph"/>
        <w:numPr>
          <w:ilvl w:val="1"/>
          <w:numId w:val="20"/>
        </w:numPr>
        <w:spacing w:line="240" w:lineRule="auto"/>
        <w:rPr>
          <w:sz w:val="24"/>
          <w:szCs w:val="24"/>
        </w:rPr>
      </w:pPr>
      <w:r w:rsidRPr="00F14F35">
        <w:rPr>
          <w:sz w:val="24"/>
          <w:szCs w:val="24"/>
        </w:rPr>
        <w:t xml:space="preserve">Complete a Service-learning project – </w:t>
      </w:r>
      <w:r w:rsidRPr="00F14F35">
        <w:rPr>
          <w:b/>
          <w:bCs/>
          <w:sz w:val="24"/>
          <w:szCs w:val="24"/>
        </w:rPr>
        <w:t xml:space="preserve">You must decide by </w:t>
      </w:r>
      <w:r w:rsidR="00EC2CBF">
        <w:rPr>
          <w:b/>
          <w:bCs/>
          <w:sz w:val="24"/>
          <w:szCs w:val="24"/>
        </w:rPr>
        <w:t>Jan</w:t>
      </w:r>
      <w:r w:rsidRPr="00F14F35">
        <w:rPr>
          <w:b/>
          <w:bCs/>
          <w:sz w:val="24"/>
          <w:szCs w:val="24"/>
        </w:rPr>
        <w:t>. 21</w:t>
      </w:r>
      <w:r w:rsidRPr="00F14F35">
        <w:rPr>
          <w:sz w:val="24"/>
          <w:szCs w:val="24"/>
        </w:rPr>
        <w:t xml:space="preserve"> and sign up on SL site.</w:t>
      </w:r>
    </w:p>
    <w:p w14:paraId="50034386" w14:textId="77777777" w:rsidR="00F14F35" w:rsidRPr="00F14F35" w:rsidRDefault="00F14F35" w:rsidP="00F14F35">
      <w:pPr>
        <w:pStyle w:val="ListParagraph"/>
        <w:numPr>
          <w:ilvl w:val="1"/>
          <w:numId w:val="20"/>
        </w:numPr>
        <w:spacing w:line="240" w:lineRule="auto"/>
        <w:rPr>
          <w:sz w:val="24"/>
          <w:szCs w:val="24"/>
        </w:rPr>
      </w:pPr>
      <w:r w:rsidRPr="00F14F35">
        <w:rPr>
          <w:sz w:val="24"/>
          <w:szCs w:val="24"/>
        </w:rPr>
        <w:t>Research on Christian leader, holiday or ritual and the importance of the person, holiday or ritual as revealing about God and or human expression of faith.</w:t>
      </w:r>
    </w:p>
    <w:p w14:paraId="2842443F" w14:textId="77777777" w:rsidR="00F14F35" w:rsidRPr="00F14F35" w:rsidRDefault="00F14F35" w:rsidP="00F14F35">
      <w:pPr>
        <w:pStyle w:val="ListParagraph"/>
        <w:numPr>
          <w:ilvl w:val="1"/>
          <w:numId w:val="20"/>
        </w:numPr>
        <w:spacing w:line="240" w:lineRule="auto"/>
        <w:rPr>
          <w:sz w:val="24"/>
          <w:szCs w:val="24"/>
        </w:rPr>
      </w:pPr>
      <w:r w:rsidRPr="00F14F35">
        <w:rPr>
          <w:sz w:val="24"/>
          <w:szCs w:val="24"/>
        </w:rPr>
        <w:t>Reviewing how a Christian theme is evident in a full-length movie.</w:t>
      </w:r>
    </w:p>
    <w:p w14:paraId="1140F331" w14:textId="77777777" w:rsidR="00F14F35" w:rsidRPr="00F14F35" w:rsidRDefault="00F14F35" w:rsidP="00F14F35">
      <w:pPr>
        <w:pStyle w:val="ListParagraph"/>
        <w:numPr>
          <w:ilvl w:val="1"/>
          <w:numId w:val="20"/>
        </w:numPr>
        <w:spacing w:line="240" w:lineRule="auto"/>
        <w:rPr>
          <w:sz w:val="24"/>
          <w:szCs w:val="24"/>
        </w:rPr>
      </w:pPr>
      <w:r w:rsidRPr="00F14F35">
        <w:rPr>
          <w:sz w:val="24"/>
          <w:szCs w:val="24"/>
        </w:rPr>
        <w:t>Correlating the Marianist Characteristics and Christian God and Human Experience.</w:t>
      </w:r>
    </w:p>
    <w:p w14:paraId="03BE4B2A" w14:textId="77777777" w:rsidR="00F14F35" w:rsidRPr="00F14F35" w:rsidRDefault="00F14F35" w:rsidP="00F14F35">
      <w:pPr>
        <w:rPr>
          <w:bCs/>
        </w:rPr>
      </w:pPr>
    </w:p>
    <w:p w14:paraId="36562BC0" w14:textId="77777777" w:rsidR="00F14F35" w:rsidRPr="00F14F35" w:rsidRDefault="00F14F35" w:rsidP="00F14F35">
      <w:pPr>
        <w:rPr>
          <w:rFonts w:ascii="Arial" w:hAnsi="Arial" w:cs="Arial"/>
          <w:b/>
          <w:bCs/>
        </w:rPr>
      </w:pPr>
      <w:r w:rsidRPr="00F14F35">
        <w:rPr>
          <w:rFonts w:ascii="Arial" w:hAnsi="Arial" w:cs="Arial"/>
          <w:b/>
          <w:bCs/>
        </w:rPr>
        <w:t xml:space="preserve">No matter which option you select, you will be integrating one of the Five Characteristics of Marianist Education within your final essay. You will select one of the Five Characteristics, read from the CMU document for that characteristic and include at least one reference from the document in your final paper. You can locate the document and its sections on </w:t>
      </w:r>
    </w:p>
    <w:p w14:paraId="22D94602" w14:textId="77777777" w:rsidR="00F14F35" w:rsidRPr="00F14F35" w:rsidRDefault="00401846" w:rsidP="00F14F35">
      <w:pPr>
        <w:rPr>
          <w:rFonts w:ascii="Arial" w:hAnsi="Arial" w:cs="Arial"/>
          <w:b/>
          <w:bCs/>
          <w:color w:val="0000CC"/>
        </w:rPr>
      </w:pPr>
      <w:hyperlink r:id="rId13" w:history="1">
        <w:r w:rsidR="00F14F35" w:rsidRPr="00F14F35">
          <w:rPr>
            <w:rStyle w:val="Hyperlink"/>
            <w:b/>
            <w:bCs/>
          </w:rPr>
          <w:t>https://marianistuniversities.org/resources-forum/</w:t>
        </w:r>
      </w:hyperlink>
    </w:p>
    <w:p w14:paraId="045F8BBA" w14:textId="77777777" w:rsidR="00F14F35" w:rsidRPr="00F14F35" w:rsidRDefault="00F14F35" w:rsidP="00F14F35">
      <w:pPr>
        <w:rPr>
          <w:rFonts w:ascii="Arial" w:hAnsi="Arial"/>
        </w:rPr>
      </w:pPr>
    </w:p>
    <w:p w14:paraId="60801F9B" w14:textId="77777777" w:rsidR="00F14F35" w:rsidRPr="00F14F35" w:rsidRDefault="00F14F35" w:rsidP="00F14F35">
      <w:pPr>
        <w:rPr>
          <w:rFonts w:ascii="Arial" w:hAnsi="Arial"/>
        </w:rPr>
      </w:pPr>
      <w:bookmarkStart w:id="5" w:name="_Hlk123542963"/>
      <w:r w:rsidRPr="00F14F35">
        <w:rPr>
          <w:rFonts w:ascii="Arial" w:hAnsi="Arial"/>
        </w:rPr>
        <w:t>You will be submitting a written paper of minimum of three pages, not including Works Cited page. Your paper must have an introduction, main body and concluding paragraph with an identifiable main point and sub points. It should include references to text, PowerPoint demonstrations, outside resources and the Marianist document.</w:t>
      </w:r>
    </w:p>
    <w:p w14:paraId="2E4970A0" w14:textId="77777777" w:rsidR="00F14F35" w:rsidRPr="00F14F35" w:rsidRDefault="00F14F35" w:rsidP="00F14F35">
      <w:pPr>
        <w:rPr>
          <w:b/>
          <w:bCs/>
        </w:rPr>
      </w:pPr>
    </w:p>
    <w:p w14:paraId="52727281" w14:textId="77777777" w:rsidR="00F14F35" w:rsidRPr="00F14F35" w:rsidRDefault="00F14F35" w:rsidP="00F14F35">
      <w:pPr>
        <w:rPr>
          <w:b/>
          <w:bCs/>
        </w:rPr>
      </w:pPr>
      <w:r w:rsidRPr="00F14F35">
        <w:rPr>
          <w:b/>
          <w:bCs/>
        </w:rPr>
        <w:t>Your paper must be typed, 12-point font, double spaced. CITE all resources you use, textbook, PowerPoint, web sites, articles, resources etc. Do not plagiarize.  If you can google it, so can I. I will fail any paper submitted that does not cite resources if needed.</w:t>
      </w:r>
    </w:p>
    <w:p w14:paraId="0B9FAA8A" w14:textId="77777777" w:rsidR="00F14F35" w:rsidRPr="00F14F35" w:rsidRDefault="00F14F35" w:rsidP="00F14F35">
      <w:pPr>
        <w:rPr>
          <w:b/>
          <w:bCs/>
        </w:rPr>
      </w:pPr>
    </w:p>
    <w:p w14:paraId="075E2449" w14:textId="77777777" w:rsidR="00F14F35" w:rsidRPr="00F14F35" w:rsidRDefault="00F14F35" w:rsidP="00F14F35">
      <w:pPr>
        <w:rPr>
          <w:b/>
          <w:bCs/>
          <w:color w:val="auto"/>
        </w:rPr>
      </w:pPr>
      <w:r w:rsidRPr="00F14F35">
        <w:rPr>
          <w:b/>
          <w:bCs/>
          <w:color w:val="auto"/>
          <w:highlight w:val="yellow"/>
          <w:u w:val="single"/>
        </w:rPr>
        <w:t>Do NOT save as .pages</w:t>
      </w:r>
      <w:r w:rsidRPr="00F14F35">
        <w:rPr>
          <w:b/>
          <w:bCs/>
          <w:color w:val="auto"/>
          <w:highlight w:val="yellow"/>
        </w:rPr>
        <w:t>. Submit as either .docx, .txt, or .pdf.</w:t>
      </w:r>
    </w:p>
    <w:p w14:paraId="41A2C82E" w14:textId="77777777" w:rsidR="00F14F35" w:rsidRPr="00F14F35" w:rsidRDefault="00F14F35" w:rsidP="00F14F35">
      <w:pPr>
        <w:rPr>
          <w:b/>
          <w:bCs/>
        </w:rPr>
      </w:pPr>
    </w:p>
    <w:bookmarkEnd w:id="5"/>
    <w:p w14:paraId="1CE66760" w14:textId="77777777" w:rsidR="00F14F35" w:rsidRPr="00F14F35" w:rsidRDefault="00F14F35" w:rsidP="00F14F35">
      <w:pPr>
        <w:rPr>
          <w:rFonts w:ascii="Arial" w:hAnsi="Arial"/>
          <w:b/>
        </w:rPr>
      </w:pPr>
      <w:r w:rsidRPr="00F14F35">
        <w:rPr>
          <w:rFonts w:ascii="Arial" w:hAnsi="Arial"/>
          <w:b/>
        </w:rPr>
        <w:br w:type="page"/>
      </w:r>
    </w:p>
    <w:p w14:paraId="4E189F79" w14:textId="77777777" w:rsidR="00F14F35" w:rsidRPr="00F14F35" w:rsidRDefault="00F14F35" w:rsidP="00F14F35">
      <w:pPr>
        <w:rPr>
          <w:rFonts w:ascii="Arial" w:hAnsi="Arial"/>
          <w:b/>
        </w:rPr>
      </w:pPr>
      <w:r w:rsidRPr="00F14F35">
        <w:rPr>
          <w:rFonts w:ascii="Arial" w:hAnsi="Arial"/>
          <w:b/>
        </w:rPr>
        <w:lastRenderedPageBreak/>
        <w:t>A. Service Learning</w:t>
      </w:r>
    </w:p>
    <w:p w14:paraId="21AAB761" w14:textId="77777777" w:rsidR="00F14F35" w:rsidRPr="00F14F35" w:rsidRDefault="00F14F35" w:rsidP="00F14F35">
      <w:pPr>
        <w:pStyle w:val="ListParagraph"/>
        <w:numPr>
          <w:ilvl w:val="0"/>
          <w:numId w:val="21"/>
        </w:numPr>
        <w:spacing w:line="240" w:lineRule="auto"/>
        <w:rPr>
          <w:sz w:val="24"/>
          <w:szCs w:val="24"/>
        </w:rPr>
      </w:pPr>
      <w:r w:rsidRPr="00F14F35">
        <w:rPr>
          <w:sz w:val="24"/>
          <w:szCs w:val="24"/>
        </w:rPr>
        <w:t xml:space="preserve">Identify a non-profit organization for which you would like to volunteer or check with the Service Learning office for possible opportunities. </w:t>
      </w:r>
      <w:bookmarkStart w:id="6" w:name="_Hlk123543294"/>
      <w:r w:rsidRPr="00F14F35">
        <w:rPr>
          <w:sz w:val="24"/>
          <w:szCs w:val="24"/>
        </w:rPr>
        <w:t>Mitch Steffey is the contact person for that office.</w:t>
      </w:r>
    </w:p>
    <w:bookmarkEnd w:id="6"/>
    <w:p w14:paraId="2D49D696" w14:textId="77777777" w:rsidR="00F14F35" w:rsidRPr="00F14F35" w:rsidRDefault="00F14F35" w:rsidP="00F14F35">
      <w:pPr>
        <w:pStyle w:val="ListParagraph"/>
        <w:rPr>
          <w:sz w:val="24"/>
          <w:szCs w:val="24"/>
        </w:rPr>
      </w:pPr>
    </w:p>
    <w:p w14:paraId="04BA03E0" w14:textId="77777777" w:rsidR="00F14F35" w:rsidRPr="00F14F35" w:rsidRDefault="00F14F35" w:rsidP="00F14F35">
      <w:pPr>
        <w:pStyle w:val="ListParagraph"/>
        <w:rPr>
          <w:sz w:val="24"/>
          <w:szCs w:val="24"/>
        </w:rPr>
      </w:pPr>
      <w:r w:rsidRPr="00F14F35">
        <w:rPr>
          <w:sz w:val="24"/>
          <w:szCs w:val="24"/>
        </w:rPr>
        <w:t xml:space="preserve">A non-contact project is Caring Crafters who make baby blankets for the New Parent Support Program at Schofield Barracks. Dr. Pfeiffer (me) is the contact person for this project. The blanket(s) may be sewn, fleece-tied, crocheted or knitted. Those who would like to crochet the blanket can contact instructor for more instructions and supplies. </w:t>
      </w:r>
    </w:p>
    <w:p w14:paraId="6F335182" w14:textId="77777777" w:rsidR="00F14F35" w:rsidRPr="00F14F35" w:rsidRDefault="00F14F35" w:rsidP="00F14F35"/>
    <w:p w14:paraId="1ECADDB7" w14:textId="77777777" w:rsidR="00F14F35" w:rsidRPr="00F14F35" w:rsidRDefault="00F14F35" w:rsidP="00F14F35">
      <w:pPr>
        <w:pStyle w:val="ListParagraph"/>
        <w:numPr>
          <w:ilvl w:val="0"/>
          <w:numId w:val="21"/>
        </w:numPr>
        <w:spacing w:line="240" w:lineRule="auto"/>
        <w:rPr>
          <w:sz w:val="24"/>
          <w:szCs w:val="24"/>
        </w:rPr>
      </w:pPr>
      <w:r w:rsidRPr="00F14F35">
        <w:rPr>
          <w:b/>
          <w:bCs/>
          <w:sz w:val="24"/>
          <w:szCs w:val="24"/>
          <w:highlight w:val="yellow"/>
        </w:rPr>
        <w:t>Contact instructor by Jan. 21</w:t>
      </w:r>
      <w:r w:rsidRPr="00F14F35">
        <w:rPr>
          <w:sz w:val="24"/>
          <w:szCs w:val="24"/>
        </w:rPr>
        <w:t xml:space="preserve"> with the name of the organization and what you will be doing. If you are doing service learning for another class, you may use the same project, but have to add ten additional hours to meet this class’s requirement. You must keep a log of your hours in some manner to indicate what you have done. If your service is virtual, you should capture screen or other evidence to show your work.</w:t>
      </w:r>
    </w:p>
    <w:p w14:paraId="67A88820" w14:textId="77777777" w:rsidR="00F14F35" w:rsidRPr="00F14F35" w:rsidRDefault="00F14F35" w:rsidP="00F14F35"/>
    <w:p w14:paraId="477B1AE0" w14:textId="77777777" w:rsidR="00F14F35" w:rsidRPr="00F14F35" w:rsidRDefault="00F14F35" w:rsidP="00F14F35">
      <w:pPr>
        <w:pStyle w:val="ListParagraph"/>
        <w:numPr>
          <w:ilvl w:val="0"/>
          <w:numId w:val="21"/>
        </w:numPr>
        <w:spacing w:line="240" w:lineRule="auto"/>
        <w:rPr>
          <w:sz w:val="24"/>
          <w:szCs w:val="24"/>
        </w:rPr>
      </w:pPr>
      <w:r w:rsidRPr="00F14F35">
        <w:rPr>
          <w:sz w:val="24"/>
          <w:szCs w:val="24"/>
        </w:rPr>
        <w:t>Keep a journal of what you do, when, and a reflection on the activity. You will need to keep the journal electronically to turn in. You should try to include what concepts in the course apply to your service-learning project.</w:t>
      </w:r>
    </w:p>
    <w:p w14:paraId="58C2E8C0" w14:textId="77777777" w:rsidR="00F14F35" w:rsidRPr="00F14F35" w:rsidRDefault="00F14F35" w:rsidP="00F14F35"/>
    <w:p w14:paraId="486804BC" w14:textId="77777777" w:rsidR="00F14F35" w:rsidRPr="00F14F35" w:rsidRDefault="00F14F35" w:rsidP="00F14F35">
      <w:pPr>
        <w:pStyle w:val="ListParagraph"/>
        <w:numPr>
          <w:ilvl w:val="0"/>
          <w:numId w:val="21"/>
        </w:numPr>
        <w:spacing w:line="240" w:lineRule="auto"/>
        <w:rPr>
          <w:sz w:val="24"/>
          <w:szCs w:val="24"/>
        </w:rPr>
      </w:pPr>
      <w:r w:rsidRPr="00F14F35">
        <w:rPr>
          <w:sz w:val="24"/>
          <w:szCs w:val="24"/>
        </w:rPr>
        <w:t>Turn in your completed log to the Service Learning office. NO FORMS: NO CREDIT. You can send a .pdf copy to the office and to me for verification.</w:t>
      </w:r>
      <w:r w:rsidRPr="00F14F35">
        <w:rPr>
          <w:sz w:val="24"/>
          <w:szCs w:val="24"/>
        </w:rPr>
        <w:br/>
      </w:r>
    </w:p>
    <w:p w14:paraId="598A8B38" w14:textId="77777777" w:rsidR="00F14F35" w:rsidRPr="00F14F35" w:rsidRDefault="00F14F35" w:rsidP="00F14F35">
      <w:pPr>
        <w:pStyle w:val="ListParagraph"/>
        <w:numPr>
          <w:ilvl w:val="0"/>
          <w:numId w:val="21"/>
        </w:numPr>
        <w:spacing w:line="240" w:lineRule="auto"/>
        <w:rPr>
          <w:sz w:val="24"/>
          <w:szCs w:val="24"/>
        </w:rPr>
      </w:pPr>
      <w:r w:rsidRPr="00F14F35">
        <w:rPr>
          <w:sz w:val="24"/>
          <w:szCs w:val="24"/>
        </w:rPr>
        <w:t>Follow the guidelines below for writing your Service Learning integration paper.</w:t>
      </w:r>
    </w:p>
    <w:p w14:paraId="330BC4E7" w14:textId="77777777" w:rsidR="00F14F35" w:rsidRPr="00F14F35" w:rsidRDefault="00F14F35" w:rsidP="00F14F35">
      <w:pPr>
        <w:pStyle w:val="Heading1"/>
        <w:spacing w:before="0" w:after="0"/>
        <w:rPr>
          <w:sz w:val="24"/>
          <w:szCs w:val="24"/>
        </w:rPr>
      </w:pPr>
      <w:r w:rsidRPr="00F14F35">
        <w:rPr>
          <w:sz w:val="24"/>
          <w:szCs w:val="24"/>
        </w:rPr>
        <w:t>Guidelines for writing Service Learning Paper</w:t>
      </w:r>
    </w:p>
    <w:p w14:paraId="658D986C" w14:textId="77777777" w:rsidR="00F14F35" w:rsidRPr="00F14F35" w:rsidRDefault="00F14F35" w:rsidP="00F14F35">
      <w:r w:rsidRPr="00F14F35">
        <w:t>The paper should be reflective and should include the following:</w:t>
      </w:r>
    </w:p>
    <w:p w14:paraId="041D6485" w14:textId="77777777" w:rsidR="00F14F35" w:rsidRPr="00F14F35" w:rsidRDefault="00F14F35" w:rsidP="00F14F35"/>
    <w:p w14:paraId="76A5EA66" w14:textId="77777777" w:rsidR="00F14F35" w:rsidRPr="00F14F35" w:rsidRDefault="00F14F35" w:rsidP="00F14F35">
      <w:pPr>
        <w:pStyle w:val="Heading1"/>
        <w:spacing w:before="0" w:after="0"/>
        <w:rPr>
          <w:sz w:val="24"/>
          <w:szCs w:val="24"/>
        </w:rPr>
      </w:pPr>
      <w:r w:rsidRPr="00F14F35">
        <w:rPr>
          <w:sz w:val="24"/>
          <w:szCs w:val="24"/>
        </w:rPr>
        <w:t>What –</w:t>
      </w:r>
    </w:p>
    <w:p w14:paraId="561E5213" w14:textId="77777777" w:rsidR="00F14F35" w:rsidRPr="00F14F35" w:rsidRDefault="00F14F35" w:rsidP="00F14F35">
      <w:r w:rsidRPr="00F14F35">
        <w:t>What did you do?</w:t>
      </w:r>
    </w:p>
    <w:p w14:paraId="643F8907" w14:textId="77777777" w:rsidR="00F14F35" w:rsidRPr="00F14F35" w:rsidRDefault="00F14F35" w:rsidP="00F14F35">
      <w:r w:rsidRPr="00F14F35">
        <w:t>For which organization or organizations did you do it?</w:t>
      </w:r>
    </w:p>
    <w:p w14:paraId="7478C17C" w14:textId="77777777" w:rsidR="00F14F35" w:rsidRPr="00F14F35" w:rsidRDefault="00F14F35" w:rsidP="00F14F35">
      <w:r w:rsidRPr="00F14F35">
        <w:t>When did you do it? (hours worked)</w:t>
      </w:r>
    </w:p>
    <w:p w14:paraId="57A39A1F" w14:textId="77777777" w:rsidR="00F14F35" w:rsidRPr="00F14F35" w:rsidRDefault="00F14F35" w:rsidP="00F14F35">
      <w:r w:rsidRPr="00F14F35">
        <w:t>Where did you do it?</w:t>
      </w:r>
    </w:p>
    <w:p w14:paraId="3A5C7CA4" w14:textId="77777777" w:rsidR="00F14F35" w:rsidRPr="00F14F35" w:rsidRDefault="00F14F35" w:rsidP="00F14F35">
      <w:r w:rsidRPr="00F14F35">
        <w:t>For whom – the people you served. What were they like? (young, old, retired, homeless,) or a bit of information about the organization for whom you served.</w:t>
      </w:r>
    </w:p>
    <w:p w14:paraId="09267034" w14:textId="77777777" w:rsidR="00F14F35" w:rsidRPr="00F14F35" w:rsidRDefault="00F14F35" w:rsidP="00F14F35"/>
    <w:p w14:paraId="22AB3F74" w14:textId="77777777" w:rsidR="00F14F35" w:rsidRPr="00F14F35" w:rsidRDefault="00F14F35" w:rsidP="00F14F35">
      <w:pPr>
        <w:pStyle w:val="Heading1"/>
        <w:spacing w:before="0" w:after="0"/>
        <w:rPr>
          <w:sz w:val="24"/>
          <w:szCs w:val="24"/>
        </w:rPr>
      </w:pPr>
      <w:r w:rsidRPr="00F14F35">
        <w:rPr>
          <w:sz w:val="24"/>
          <w:szCs w:val="24"/>
        </w:rPr>
        <w:t>So what?</w:t>
      </w:r>
    </w:p>
    <w:p w14:paraId="1EAE0056" w14:textId="77777777" w:rsidR="00F14F35" w:rsidRPr="00F14F35" w:rsidRDefault="00F14F35" w:rsidP="00F14F35">
      <w:r w:rsidRPr="00F14F35">
        <w:t>What impact do you think your service learning had…</w:t>
      </w:r>
    </w:p>
    <w:p w14:paraId="144FA9C1" w14:textId="77777777" w:rsidR="00F14F35" w:rsidRPr="00F14F35" w:rsidRDefault="00F14F35" w:rsidP="00F14F35">
      <w:r w:rsidRPr="00F14F35">
        <w:t>… on the organization you served?</w:t>
      </w:r>
    </w:p>
    <w:p w14:paraId="4F3001AB" w14:textId="77777777" w:rsidR="00F14F35" w:rsidRPr="00F14F35" w:rsidRDefault="00F14F35" w:rsidP="00F14F35">
      <w:r w:rsidRPr="00F14F35">
        <w:t>… on the people you met?</w:t>
      </w:r>
    </w:p>
    <w:p w14:paraId="7FBCCB91" w14:textId="77777777" w:rsidR="00F14F35" w:rsidRPr="00F14F35" w:rsidRDefault="00F14F35" w:rsidP="00F14F35">
      <w:r w:rsidRPr="00F14F35">
        <w:t>… on you?</w:t>
      </w:r>
    </w:p>
    <w:p w14:paraId="08DA80B3" w14:textId="77777777" w:rsidR="00F14F35" w:rsidRPr="00F14F35" w:rsidRDefault="00F14F35" w:rsidP="00F14F35">
      <w:pPr>
        <w:rPr>
          <w:b/>
          <w:bCs/>
        </w:rPr>
      </w:pPr>
    </w:p>
    <w:p w14:paraId="418812CB" w14:textId="77777777" w:rsidR="00F14F35" w:rsidRPr="00F14F35" w:rsidRDefault="00F14F35" w:rsidP="00F14F35">
      <w:r w:rsidRPr="00F14F35">
        <w:rPr>
          <w:b/>
          <w:bCs/>
        </w:rPr>
        <w:t>What connections can you make</w:t>
      </w:r>
      <w:r w:rsidRPr="00F14F35">
        <w:t xml:space="preserve"> between what we have learned in class and with your service-learning project? (This is the main point of the project.)</w:t>
      </w:r>
    </w:p>
    <w:p w14:paraId="1C45BF54" w14:textId="77777777" w:rsidR="00F14F35" w:rsidRPr="00F14F35" w:rsidRDefault="00F14F35" w:rsidP="00F14F35">
      <w:pPr>
        <w:pStyle w:val="Heading1"/>
        <w:spacing w:before="0" w:after="0"/>
        <w:rPr>
          <w:b w:val="0"/>
          <w:sz w:val="24"/>
          <w:szCs w:val="24"/>
        </w:rPr>
      </w:pPr>
    </w:p>
    <w:p w14:paraId="3AC9BB3A" w14:textId="77777777" w:rsidR="00F14F35" w:rsidRPr="00F14F35" w:rsidRDefault="00F14F35" w:rsidP="00F14F35">
      <w:pPr>
        <w:pStyle w:val="Heading1"/>
        <w:spacing w:before="0" w:after="0"/>
        <w:rPr>
          <w:b w:val="0"/>
          <w:sz w:val="24"/>
          <w:szCs w:val="24"/>
        </w:rPr>
      </w:pPr>
      <w:r w:rsidRPr="00F14F35">
        <w:rPr>
          <w:sz w:val="24"/>
          <w:szCs w:val="24"/>
        </w:rPr>
        <w:t>Throughout the term, we have been studying various themes significant to Christian God and Human experience. Several themes that we’ve discussed are the following:</w:t>
      </w:r>
    </w:p>
    <w:p w14:paraId="6820855F" w14:textId="77777777" w:rsidR="00F14F35" w:rsidRPr="00F14F35" w:rsidRDefault="00F14F35" w:rsidP="00F14F35">
      <w:pPr>
        <w:numPr>
          <w:ilvl w:val="0"/>
          <w:numId w:val="22"/>
        </w:numPr>
      </w:pPr>
      <w:r w:rsidRPr="00F14F35">
        <w:t>Jesus’ message of the Kingdom of God and participating in its inbreaking;</w:t>
      </w:r>
    </w:p>
    <w:p w14:paraId="42A97D88" w14:textId="77777777" w:rsidR="00F14F35" w:rsidRPr="00F14F35" w:rsidRDefault="00F14F35" w:rsidP="00F14F35">
      <w:pPr>
        <w:numPr>
          <w:ilvl w:val="0"/>
          <w:numId w:val="22"/>
        </w:numPr>
      </w:pPr>
      <w:r w:rsidRPr="00F14F35">
        <w:t>Social Justice – taking care of others, particularly the stranger in our midst;</w:t>
      </w:r>
    </w:p>
    <w:p w14:paraId="7B419315" w14:textId="77777777" w:rsidR="00F14F35" w:rsidRPr="00F14F35" w:rsidRDefault="00F14F35" w:rsidP="00F14F35">
      <w:pPr>
        <w:numPr>
          <w:ilvl w:val="0"/>
          <w:numId w:val="22"/>
        </w:numPr>
      </w:pPr>
      <w:r w:rsidRPr="00F14F35">
        <w:t>Creation – God’s call to care for God’s created world;</w:t>
      </w:r>
    </w:p>
    <w:p w14:paraId="1DB4942D" w14:textId="77777777" w:rsidR="00F14F35" w:rsidRPr="00F14F35" w:rsidRDefault="00F14F35" w:rsidP="00F14F35">
      <w:pPr>
        <w:numPr>
          <w:ilvl w:val="0"/>
          <w:numId w:val="22"/>
        </w:numPr>
      </w:pPr>
      <w:r w:rsidRPr="00F14F35">
        <w:t>Covenant and its relational aspect that leads to communal identity;</w:t>
      </w:r>
    </w:p>
    <w:p w14:paraId="33A54C74" w14:textId="77777777" w:rsidR="00F14F35" w:rsidRPr="00F14F35" w:rsidRDefault="00F14F35" w:rsidP="00F14F35">
      <w:pPr>
        <w:numPr>
          <w:ilvl w:val="0"/>
          <w:numId w:val="22"/>
        </w:numPr>
      </w:pPr>
      <w:r w:rsidRPr="00F14F35">
        <w:t>Developing virtues –not just following the laws but becoming a holy people;</w:t>
      </w:r>
    </w:p>
    <w:p w14:paraId="6772CA44" w14:textId="77777777" w:rsidR="00F14F35" w:rsidRPr="00F14F35" w:rsidRDefault="00F14F35" w:rsidP="00F14F35">
      <w:pPr>
        <w:numPr>
          <w:ilvl w:val="0"/>
          <w:numId w:val="22"/>
        </w:numPr>
      </w:pPr>
      <w:r w:rsidRPr="00F14F35">
        <w:t>Discipleship – living as a follower of Jesus.</w:t>
      </w:r>
    </w:p>
    <w:p w14:paraId="39C68186" w14:textId="77777777" w:rsidR="00F14F35" w:rsidRPr="00F14F35" w:rsidRDefault="00F14F35" w:rsidP="00F14F35">
      <w:pPr>
        <w:numPr>
          <w:ilvl w:val="0"/>
          <w:numId w:val="22"/>
        </w:numPr>
      </w:pPr>
      <w:r w:rsidRPr="00F14F35">
        <w:t>Reconciliation – between God and humanity; between persons and persons</w:t>
      </w:r>
    </w:p>
    <w:p w14:paraId="0F63BDF6" w14:textId="77777777" w:rsidR="00F14F35" w:rsidRPr="00F14F35" w:rsidRDefault="00F14F35" w:rsidP="00F14F35">
      <w:pPr>
        <w:numPr>
          <w:ilvl w:val="0"/>
          <w:numId w:val="22"/>
        </w:numPr>
      </w:pPr>
      <w:r w:rsidRPr="00F14F35">
        <w:t>Salvation – gives new life.</w:t>
      </w:r>
    </w:p>
    <w:p w14:paraId="007B3667" w14:textId="1125EB86" w:rsidR="00F14F35" w:rsidRDefault="00F14F35" w:rsidP="00F14F35"/>
    <w:p w14:paraId="1FF2840E" w14:textId="77777777" w:rsidR="00553424" w:rsidRPr="00553424" w:rsidRDefault="00553424" w:rsidP="00553424">
      <w:pPr>
        <w:rPr>
          <w:b/>
          <w:bCs/>
        </w:rPr>
      </w:pPr>
      <w:r w:rsidRPr="00553424">
        <w:rPr>
          <w:b/>
          <w:bCs/>
        </w:rPr>
        <w:t>Marianist Characteristics</w:t>
      </w:r>
    </w:p>
    <w:p w14:paraId="35C0DDC9" w14:textId="77777777" w:rsidR="00553424" w:rsidRDefault="00553424" w:rsidP="00553424">
      <w:r>
        <w:t xml:space="preserve">How did your project exemplify one of the Five Characteristics of Marianist Education? You will need to explain in your own words what you think that Characteristic means. Then, you will need to include specific examples of how your service-learning project </w:t>
      </w:r>
    </w:p>
    <w:p w14:paraId="76C93491" w14:textId="77777777" w:rsidR="00553424" w:rsidRPr="00F14F35" w:rsidRDefault="00553424" w:rsidP="00F14F35"/>
    <w:p w14:paraId="11E2AB18" w14:textId="77777777" w:rsidR="00F14F35" w:rsidRPr="00F14F35" w:rsidRDefault="00F14F35" w:rsidP="00F14F35"/>
    <w:p w14:paraId="3FCA6880" w14:textId="77777777" w:rsidR="00F14F35" w:rsidRPr="00F14F35" w:rsidRDefault="00F14F35" w:rsidP="00F14F35">
      <w:pPr>
        <w:rPr>
          <w:b/>
          <w:bCs/>
        </w:rPr>
      </w:pPr>
      <w:r w:rsidRPr="00F14F35">
        <w:rPr>
          <w:b/>
          <w:bCs/>
        </w:rPr>
        <w:t>What next?</w:t>
      </w:r>
    </w:p>
    <w:p w14:paraId="5317BEFE" w14:textId="77777777" w:rsidR="00F14F35" w:rsidRPr="00F14F35" w:rsidRDefault="00F14F35" w:rsidP="00F14F35">
      <w:r w:rsidRPr="00F14F35">
        <w:t>In what way, if any, did you grow from the experience?</w:t>
      </w:r>
    </w:p>
    <w:p w14:paraId="5106F92E" w14:textId="77777777" w:rsidR="00F14F35" w:rsidRPr="00F14F35" w:rsidRDefault="00F14F35" w:rsidP="00F14F35">
      <w:r w:rsidRPr="00F14F35">
        <w:t>What did you learn from the service learning?</w:t>
      </w:r>
    </w:p>
    <w:p w14:paraId="13922A90" w14:textId="77777777" w:rsidR="00F14F35" w:rsidRPr="00F14F35" w:rsidRDefault="00F14F35" w:rsidP="00F14F35">
      <w:r w:rsidRPr="00F14F35">
        <w:t>What would you like to do in the future?</w:t>
      </w:r>
    </w:p>
    <w:p w14:paraId="69778969" w14:textId="77777777" w:rsidR="00F14F35" w:rsidRPr="00F14F35" w:rsidRDefault="00F14F35" w:rsidP="00F14F35"/>
    <w:p w14:paraId="29DF7CB4" w14:textId="77777777" w:rsidR="00F14F35" w:rsidRPr="00F14F35" w:rsidRDefault="00F14F35" w:rsidP="00F14F35">
      <w:r w:rsidRPr="00F14F35">
        <w:t>These questions are guidelines to assist you to reflect. You should be able to answer at least all in the first part and reflect on the experience in terms of the class content and how you think it has helped you.</w:t>
      </w:r>
    </w:p>
    <w:p w14:paraId="7DBFCD05" w14:textId="77777777" w:rsidR="00F14F35" w:rsidRPr="00F14F35" w:rsidRDefault="00F14F35" w:rsidP="00F14F35">
      <w:pPr>
        <w:rPr>
          <w:b/>
          <w:bCs/>
        </w:rPr>
      </w:pPr>
    </w:p>
    <w:p w14:paraId="42292B88" w14:textId="77777777" w:rsidR="00F14F35" w:rsidRPr="00F14F35" w:rsidRDefault="00F14F35" w:rsidP="00F14F35">
      <w:pPr>
        <w:rPr>
          <w:b/>
          <w:bCs/>
        </w:rPr>
      </w:pPr>
      <w:r w:rsidRPr="00F14F35">
        <w:rPr>
          <w:b/>
          <w:bCs/>
        </w:rPr>
        <w:br w:type="page"/>
      </w:r>
    </w:p>
    <w:p w14:paraId="4077DDD8" w14:textId="77777777" w:rsidR="00F14F35" w:rsidRPr="00F14F35" w:rsidRDefault="00F14F35" w:rsidP="00F14F35">
      <w:pPr>
        <w:rPr>
          <w:b/>
          <w:bCs/>
        </w:rPr>
      </w:pPr>
      <w:r w:rsidRPr="00F14F35">
        <w:rPr>
          <w:b/>
          <w:bCs/>
        </w:rPr>
        <w:lastRenderedPageBreak/>
        <w:t>B. Model of faith, holiday or ritual significant to Christianity</w:t>
      </w:r>
    </w:p>
    <w:p w14:paraId="51866E5A" w14:textId="77777777" w:rsidR="00F14F35" w:rsidRPr="00F14F35" w:rsidRDefault="00F14F35" w:rsidP="00F14F35">
      <w:r w:rsidRPr="00F14F35">
        <w:t xml:space="preserve">Your topic can be developed from some of the ideas below, but is </w:t>
      </w:r>
      <w:r w:rsidRPr="00F14F35">
        <w:rPr>
          <w:b/>
        </w:rPr>
        <w:t>not limited</w:t>
      </w:r>
      <w:r w:rsidRPr="00F14F35">
        <w:t xml:space="preserve"> to those listed here.  Your paper must include at least three references that are reputable. You may not use Wikipedia as one of your sources.  You must cite your resources using MLA, APA or CMS consistently used throughout.</w:t>
      </w:r>
    </w:p>
    <w:p w14:paraId="2D444618" w14:textId="77777777" w:rsidR="00F14F35" w:rsidRPr="00F14F35" w:rsidRDefault="00F14F35" w:rsidP="00F14F35"/>
    <w:p w14:paraId="2F41C091" w14:textId="77777777" w:rsidR="00F14F35" w:rsidRPr="00F14F35" w:rsidRDefault="00F14F35" w:rsidP="00F14F35">
      <w:pPr>
        <w:rPr>
          <w:b/>
        </w:rPr>
      </w:pPr>
      <w:r w:rsidRPr="00F14F35">
        <w:rPr>
          <w:b/>
        </w:rPr>
        <w:t xml:space="preserve">What your paper should answer is this: What meaning does this XXXX have in terms of expressing God and humanity’s relationship with God and one of the Characteristics of Marianist Education? </w:t>
      </w:r>
    </w:p>
    <w:p w14:paraId="088536D9" w14:textId="77777777" w:rsidR="00F14F35" w:rsidRPr="00F14F35" w:rsidRDefault="00F14F35" w:rsidP="00F14F35">
      <w:pPr>
        <w:rPr>
          <w:b/>
        </w:rPr>
      </w:pPr>
    </w:p>
    <w:p w14:paraId="7995D0D6" w14:textId="77777777" w:rsidR="00F14F35" w:rsidRPr="00F14F35" w:rsidRDefault="00F14F35" w:rsidP="00F14F35">
      <w:pPr>
        <w:rPr>
          <w:bCs/>
        </w:rPr>
      </w:pPr>
      <w:r w:rsidRPr="00F14F35">
        <w:rPr>
          <w:bCs/>
        </w:rPr>
        <w:t>Thus, you are teaching about the topic, then explaining why it is important for Christianity and how the person, holiday or other topic exemplifies one of the Characteristics of Marianist Education.</w:t>
      </w:r>
    </w:p>
    <w:p w14:paraId="03798FD1" w14:textId="77777777" w:rsidR="00F14F35" w:rsidRPr="00F14F35" w:rsidRDefault="00F14F35" w:rsidP="00F14F35">
      <w:pPr>
        <w:rPr>
          <w:b/>
        </w:rPr>
      </w:pPr>
    </w:p>
    <w:p w14:paraId="698EF1F5" w14:textId="77777777" w:rsidR="00F14F35" w:rsidRPr="00F14F35" w:rsidRDefault="00F14F35" w:rsidP="00F14F35">
      <w:pPr>
        <w:rPr>
          <w:rFonts w:ascii="Arial" w:hAnsi="Arial" w:cs="Arial"/>
          <w:b/>
          <w:bCs/>
        </w:rPr>
      </w:pPr>
      <w:r w:rsidRPr="00F14F35">
        <w:rPr>
          <w:rFonts w:ascii="Arial" w:hAnsi="Arial" w:cs="Arial"/>
          <w:b/>
          <w:bCs/>
        </w:rPr>
        <w:t>If you would like other ideas, let me know. The ones below are suggestions only.</w:t>
      </w:r>
    </w:p>
    <w:p w14:paraId="2BE52437" w14:textId="77777777" w:rsidR="00F14F35" w:rsidRPr="00F14F35" w:rsidRDefault="00F14F35" w:rsidP="00F14F35">
      <w:pPr>
        <w:rPr>
          <w:b/>
        </w:rPr>
      </w:pPr>
      <w:r w:rsidRPr="00F14F35">
        <w:rPr>
          <w:b/>
        </w:rPr>
        <w:t>You may not select Baptism and Eucharist since these are covered in class.</w:t>
      </w:r>
    </w:p>
    <w:p w14:paraId="10AB0E27" w14:textId="77777777" w:rsidR="00F14F35" w:rsidRPr="00F14F35" w:rsidRDefault="00F14F35" w:rsidP="00F14F35">
      <w:pPr>
        <w:rPr>
          <w:rFonts w:ascii="Arial" w:hAnsi="Arial" w:cs="Arial"/>
          <w:b/>
          <w:bCs/>
        </w:rPr>
      </w:pPr>
    </w:p>
    <w:tbl>
      <w:tblPr>
        <w:tblStyle w:val="TableGrid"/>
        <w:tblW w:w="0" w:type="auto"/>
        <w:tblLook w:val="04A0" w:firstRow="1" w:lastRow="0" w:firstColumn="1" w:lastColumn="0" w:noHBand="0" w:noVBand="1"/>
      </w:tblPr>
      <w:tblGrid>
        <w:gridCol w:w="1267"/>
        <w:gridCol w:w="1664"/>
        <w:gridCol w:w="1391"/>
        <w:gridCol w:w="1577"/>
        <w:gridCol w:w="1614"/>
        <w:gridCol w:w="1837"/>
      </w:tblGrid>
      <w:tr w:rsidR="00F14F35" w:rsidRPr="00F14F35" w14:paraId="37B4F263" w14:textId="77777777" w:rsidTr="0003224C">
        <w:tc>
          <w:tcPr>
            <w:tcW w:w="2099" w:type="dxa"/>
          </w:tcPr>
          <w:p w14:paraId="0D4A9C2D" w14:textId="77777777" w:rsidR="00F14F35" w:rsidRPr="00F14F35" w:rsidRDefault="00F14F35" w:rsidP="00F14F35">
            <w:pPr>
              <w:rPr>
                <w:rFonts w:ascii="Arial" w:hAnsi="Arial" w:cs="Arial"/>
                <w:b/>
              </w:rPr>
            </w:pPr>
            <w:r w:rsidRPr="00F14F35">
              <w:rPr>
                <w:rFonts w:ascii="Arial" w:hAnsi="Arial" w:cs="Arial"/>
                <w:b/>
              </w:rPr>
              <w:t>Persons</w:t>
            </w:r>
          </w:p>
        </w:tc>
        <w:tc>
          <w:tcPr>
            <w:tcW w:w="2099" w:type="dxa"/>
          </w:tcPr>
          <w:p w14:paraId="0256320F" w14:textId="77777777" w:rsidR="00F14F35" w:rsidRPr="00F14F35" w:rsidRDefault="00F14F35" w:rsidP="00F14F35">
            <w:pPr>
              <w:rPr>
                <w:rFonts w:ascii="Arial" w:hAnsi="Arial" w:cs="Arial"/>
                <w:b/>
              </w:rPr>
            </w:pPr>
            <w:r w:rsidRPr="00F14F35">
              <w:rPr>
                <w:rFonts w:ascii="Arial" w:hAnsi="Arial" w:cs="Arial"/>
                <w:b/>
              </w:rPr>
              <w:t>Rituals and celebrations</w:t>
            </w:r>
          </w:p>
        </w:tc>
        <w:tc>
          <w:tcPr>
            <w:tcW w:w="2099" w:type="dxa"/>
          </w:tcPr>
          <w:p w14:paraId="3FCB1668" w14:textId="77777777" w:rsidR="00F14F35" w:rsidRPr="00F14F35" w:rsidRDefault="00F14F35" w:rsidP="00F14F35">
            <w:pPr>
              <w:rPr>
                <w:rFonts w:ascii="Arial" w:hAnsi="Arial" w:cs="Arial"/>
                <w:b/>
              </w:rPr>
            </w:pPr>
            <w:r w:rsidRPr="00F14F35">
              <w:rPr>
                <w:rFonts w:ascii="Arial" w:hAnsi="Arial" w:cs="Arial"/>
                <w:b/>
              </w:rPr>
              <w:t>Holidays and feasts</w:t>
            </w:r>
          </w:p>
        </w:tc>
        <w:tc>
          <w:tcPr>
            <w:tcW w:w="2099" w:type="dxa"/>
          </w:tcPr>
          <w:p w14:paraId="6D276D05" w14:textId="77777777" w:rsidR="00F14F35" w:rsidRPr="00F14F35" w:rsidRDefault="00F14F35" w:rsidP="00F14F35">
            <w:pPr>
              <w:rPr>
                <w:rFonts w:ascii="Arial" w:hAnsi="Arial" w:cs="Arial"/>
                <w:b/>
              </w:rPr>
            </w:pPr>
            <w:r w:rsidRPr="00F14F35">
              <w:rPr>
                <w:rFonts w:ascii="Arial" w:hAnsi="Arial" w:cs="Arial"/>
                <w:b/>
              </w:rPr>
              <w:t>History, Music, Art</w:t>
            </w:r>
          </w:p>
        </w:tc>
        <w:tc>
          <w:tcPr>
            <w:tcW w:w="2099" w:type="dxa"/>
          </w:tcPr>
          <w:p w14:paraId="1C8E5679" w14:textId="77777777" w:rsidR="00F14F35" w:rsidRPr="00F14F35" w:rsidRDefault="00F14F35" w:rsidP="00F14F35">
            <w:pPr>
              <w:rPr>
                <w:rFonts w:ascii="Arial" w:hAnsi="Arial" w:cs="Arial"/>
                <w:b/>
              </w:rPr>
            </w:pPr>
            <w:r w:rsidRPr="00F14F35">
              <w:rPr>
                <w:rFonts w:ascii="Arial" w:hAnsi="Arial" w:cs="Arial"/>
                <w:b/>
              </w:rPr>
              <w:t>Social Justice Issue</w:t>
            </w:r>
          </w:p>
        </w:tc>
        <w:tc>
          <w:tcPr>
            <w:tcW w:w="2100" w:type="dxa"/>
          </w:tcPr>
          <w:p w14:paraId="1B982AF6" w14:textId="77777777" w:rsidR="00F14F35" w:rsidRPr="00F14F35" w:rsidRDefault="00F14F35" w:rsidP="00F14F35">
            <w:pPr>
              <w:rPr>
                <w:rFonts w:ascii="Arial" w:hAnsi="Arial" w:cs="Arial"/>
                <w:b/>
              </w:rPr>
            </w:pPr>
            <w:r w:rsidRPr="00F14F35">
              <w:rPr>
                <w:rFonts w:ascii="Arial" w:hAnsi="Arial" w:cs="Arial"/>
                <w:b/>
              </w:rPr>
              <w:t>Denomination</w:t>
            </w:r>
          </w:p>
        </w:tc>
      </w:tr>
      <w:tr w:rsidR="00F14F35" w:rsidRPr="00F14F35" w14:paraId="30E9D208" w14:textId="77777777" w:rsidTr="0003224C">
        <w:tc>
          <w:tcPr>
            <w:tcW w:w="2099" w:type="dxa"/>
          </w:tcPr>
          <w:p w14:paraId="33C3A3B2" w14:textId="77777777" w:rsidR="00F14F35" w:rsidRPr="00F14F35" w:rsidRDefault="00F14F35" w:rsidP="00F14F35">
            <w:r w:rsidRPr="00F14F35">
              <w:t>Augustine</w:t>
            </w:r>
          </w:p>
        </w:tc>
        <w:tc>
          <w:tcPr>
            <w:tcW w:w="2099" w:type="dxa"/>
          </w:tcPr>
          <w:p w14:paraId="736BB46F" w14:textId="77777777" w:rsidR="00F14F35" w:rsidRPr="00F14F35" w:rsidRDefault="00F14F35" w:rsidP="00F14F35">
            <w:r w:rsidRPr="00F14F35">
              <w:t>Confirmation</w:t>
            </w:r>
          </w:p>
        </w:tc>
        <w:tc>
          <w:tcPr>
            <w:tcW w:w="2099" w:type="dxa"/>
          </w:tcPr>
          <w:p w14:paraId="05F5FF30" w14:textId="77777777" w:rsidR="00F14F35" w:rsidRPr="00F14F35" w:rsidRDefault="00F14F35" w:rsidP="00F14F35">
            <w:r w:rsidRPr="00F14F35">
              <w:t>Christmas – symbols, 12 days</w:t>
            </w:r>
          </w:p>
        </w:tc>
        <w:tc>
          <w:tcPr>
            <w:tcW w:w="2099" w:type="dxa"/>
          </w:tcPr>
          <w:p w14:paraId="494B8777" w14:textId="77777777" w:rsidR="00F14F35" w:rsidRPr="00F14F35" w:rsidRDefault="00F14F35" w:rsidP="00F14F35">
            <w:r w:rsidRPr="00F14F35">
              <w:t>One of the councils</w:t>
            </w:r>
          </w:p>
        </w:tc>
        <w:tc>
          <w:tcPr>
            <w:tcW w:w="2099" w:type="dxa"/>
          </w:tcPr>
          <w:p w14:paraId="7198AE74" w14:textId="77777777" w:rsidR="00F14F35" w:rsidRPr="00F14F35" w:rsidRDefault="00F14F35" w:rsidP="00F14F35">
            <w:r w:rsidRPr="00F14F35">
              <w:t>Capital Punishment</w:t>
            </w:r>
          </w:p>
        </w:tc>
        <w:tc>
          <w:tcPr>
            <w:tcW w:w="2100" w:type="dxa"/>
          </w:tcPr>
          <w:p w14:paraId="09698A43" w14:textId="77777777" w:rsidR="00F14F35" w:rsidRPr="00F14F35" w:rsidRDefault="00F14F35" w:rsidP="00F14F35">
            <w:r w:rsidRPr="00F14F35">
              <w:t>An Orthodox tradition</w:t>
            </w:r>
          </w:p>
        </w:tc>
      </w:tr>
      <w:tr w:rsidR="00F14F35" w:rsidRPr="00F14F35" w14:paraId="776CBEB2" w14:textId="77777777" w:rsidTr="0003224C">
        <w:tc>
          <w:tcPr>
            <w:tcW w:w="2099" w:type="dxa"/>
          </w:tcPr>
          <w:p w14:paraId="152B3E66" w14:textId="77777777" w:rsidR="00F14F35" w:rsidRPr="00F14F35" w:rsidRDefault="00F14F35" w:rsidP="00F14F35">
            <w:r w:rsidRPr="00F14F35">
              <w:t>Thomas Aquinas</w:t>
            </w:r>
          </w:p>
        </w:tc>
        <w:tc>
          <w:tcPr>
            <w:tcW w:w="2099" w:type="dxa"/>
          </w:tcPr>
          <w:p w14:paraId="37057917" w14:textId="77777777" w:rsidR="00F14F35" w:rsidRPr="00F14F35" w:rsidRDefault="00F14F35" w:rsidP="00F14F35">
            <w:r w:rsidRPr="00F14F35">
              <w:t>Funeral</w:t>
            </w:r>
          </w:p>
        </w:tc>
        <w:tc>
          <w:tcPr>
            <w:tcW w:w="2099" w:type="dxa"/>
          </w:tcPr>
          <w:p w14:paraId="68033D5F" w14:textId="77777777" w:rsidR="00F14F35" w:rsidRPr="00F14F35" w:rsidRDefault="00F14F35" w:rsidP="00F14F35">
            <w:r w:rsidRPr="00F14F35">
              <w:t>Day of the Dead</w:t>
            </w:r>
          </w:p>
        </w:tc>
        <w:tc>
          <w:tcPr>
            <w:tcW w:w="2099" w:type="dxa"/>
          </w:tcPr>
          <w:p w14:paraId="5F56536E" w14:textId="77777777" w:rsidR="00F14F35" w:rsidRPr="00F14F35" w:rsidRDefault="00F14F35" w:rsidP="00F14F35">
            <w:r w:rsidRPr="00F14F35">
              <w:t>Reformation</w:t>
            </w:r>
          </w:p>
        </w:tc>
        <w:tc>
          <w:tcPr>
            <w:tcW w:w="2099" w:type="dxa"/>
          </w:tcPr>
          <w:p w14:paraId="0DCB8EB6" w14:textId="77777777" w:rsidR="00F14F35" w:rsidRPr="00F14F35" w:rsidRDefault="00F14F35" w:rsidP="00F14F35">
            <w:r w:rsidRPr="00F14F35">
              <w:t>Immigration</w:t>
            </w:r>
          </w:p>
        </w:tc>
        <w:tc>
          <w:tcPr>
            <w:tcW w:w="2100" w:type="dxa"/>
          </w:tcPr>
          <w:p w14:paraId="552E973C" w14:textId="77777777" w:rsidR="00F14F35" w:rsidRPr="00F14F35" w:rsidRDefault="00F14F35" w:rsidP="00F14F35">
            <w:r w:rsidRPr="00F14F35">
              <w:t>Anabaptist</w:t>
            </w:r>
          </w:p>
        </w:tc>
      </w:tr>
      <w:tr w:rsidR="00F14F35" w:rsidRPr="00F14F35" w14:paraId="1ABD254E" w14:textId="77777777" w:rsidTr="0003224C">
        <w:tc>
          <w:tcPr>
            <w:tcW w:w="2099" w:type="dxa"/>
          </w:tcPr>
          <w:p w14:paraId="21DCB411" w14:textId="77777777" w:rsidR="00F14F35" w:rsidRPr="00F14F35" w:rsidRDefault="00F14F35" w:rsidP="00F14F35">
            <w:r w:rsidRPr="00F14F35">
              <w:t>Martin Luther</w:t>
            </w:r>
          </w:p>
        </w:tc>
        <w:tc>
          <w:tcPr>
            <w:tcW w:w="2099" w:type="dxa"/>
          </w:tcPr>
          <w:p w14:paraId="2AF4BE54" w14:textId="77777777" w:rsidR="00F14F35" w:rsidRPr="00F14F35" w:rsidRDefault="00F14F35" w:rsidP="00F14F35">
            <w:r w:rsidRPr="00F14F35">
              <w:t>Anointing of the sick</w:t>
            </w:r>
          </w:p>
        </w:tc>
        <w:tc>
          <w:tcPr>
            <w:tcW w:w="2099" w:type="dxa"/>
          </w:tcPr>
          <w:p w14:paraId="0A36614E" w14:textId="77777777" w:rsidR="00F14F35" w:rsidRPr="00F14F35" w:rsidRDefault="00F14F35" w:rsidP="00F14F35">
            <w:r w:rsidRPr="00F14F35">
              <w:t>Ash Wednesday</w:t>
            </w:r>
          </w:p>
        </w:tc>
        <w:tc>
          <w:tcPr>
            <w:tcW w:w="2099" w:type="dxa"/>
          </w:tcPr>
          <w:p w14:paraId="633F9712" w14:textId="77777777" w:rsidR="00F14F35" w:rsidRPr="00F14F35" w:rsidRDefault="00F14F35" w:rsidP="00F14F35">
            <w:r w:rsidRPr="00F14F35">
              <w:t>Counter-reformation</w:t>
            </w:r>
          </w:p>
        </w:tc>
        <w:tc>
          <w:tcPr>
            <w:tcW w:w="2099" w:type="dxa"/>
          </w:tcPr>
          <w:p w14:paraId="19936E0D" w14:textId="77777777" w:rsidR="00F14F35" w:rsidRPr="00F14F35" w:rsidRDefault="00F14F35" w:rsidP="00F14F35">
            <w:r w:rsidRPr="00F14F35">
              <w:t>Workers’ movement</w:t>
            </w:r>
          </w:p>
        </w:tc>
        <w:tc>
          <w:tcPr>
            <w:tcW w:w="2100" w:type="dxa"/>
          </w:tcPr>
          <w:p w14:paraId="47F19A66" w14:textId="77777777" w:rsidR="00F14F35" w:rsidRPr="00F14F35" w:rsidRDefault="00F14F35" w:rsidP="00F14F35">
            <w:r w:rsidRPr="00F14F35">
              <w:t>Quakers</w:t>
            </w:r>
          </w:p>
        </w:tc>
      </w:tr>
      <w:tr w:rsidR="00F14F35" w:rsidRPr="00F14F35" w14:paraId="3ACE7D5A" w14:textId="77777777" w:rsidTr="0003224C">
        <w:tc>
          <w:tcPr>
            <w:tcW w:w="2099" w:type="dxa"/>
          </w:tcPr>
          <w:p w14:paraId="654CEA8A" w14:textId="77777777" w:rsidR="00F14F35" w:rsidRPr="00F14F35" w:rsidRDefault="00F14F35" w:rsidP="00F14F35">
            <w:r w:rsidRPr="00F14F35">
              <w:t>Catherine of Siena</w:t>
            </w:r>
          </w:p>
        </w:tc>
        <w:tc>
          <w:tcPr>
            <w:tcW w:w="2099" w:type="dxa"/>
          </w:tcPr>
          <w:p w14:paraId="52CE9BBB" w14:textId="77777777" w:rsidR="00F14F35" w:rsidRPr="00F14F35" w:rsidRDefault="00F14F35" w:rsidP="00F14F35">
            <w:r w:rsidRPr="00F14F35">
              <w:t>Blessing of animals</w:t>
            </w:r>
          </w:p>
        </w:tc>
        <w:tc>
          <w:tcPr>
            <w:tcW w:w="2099" w:type="dxa"/>
          </w:tcPr>
          <w:p w14:paraId="5B39287A" w14:textId="77777777" w:rsidR="00F14F35" w:rsidRPr="00F14F35" w:rsidRDefault="00F14F35" w:rsidP="00F14F35">
            <w:r w:rsidRPr="00F14F35">
              <w:t>St. Blaise</w:t>
            </w:r>
          </w:p>
        </w:tc>
        <w:tc>
          <w:tcPr>
            <w:tcW w:w="2099" w:type="dxa"/>
          </w:tcPr>
          <w:p w14:paraId="3AD2BE77" w14:textId="77777777" w:rsidR="00F14F35" w:rsidRPr="00F14F35" w:rsidRDefault="00F14F35" w:rsidP="00F14F35">
            <w:r w:rsidRPr="00F14F35">
              <w:t>Missionaries in …. Select country</w:t>
            </w:r>
          </w:p>
        </w:tc>
        <w:tc>
          <w:tcPr>
            <w:tcW w:w="2099" w:type="dxa"/>
          </w:tcPr>
          <w:p w14:paraId="41E1B585" w14:textId="77777777" w:rsidR="00F14F35" w:rsidRPr="00F14F35" w:rsidRDefault="00F14F35" w:rsidP="00F14F35">
            <w:r w:rsidRPr="00F14F35">
              <w:t>Environment and care for the earth</w:t>
            </w:r>
          </w:p>
        </w:tc>
        <w:tc>
          <w:tcPr>
            <w:tcW w:w="2100" w:type="dxa"/>
          </w:tcPr>
          <w:p w14:paraId="0AFD8470" w14:textId="77777777" w:rsidR="00F14F35" w:rsidRPr="00F14F35" w:rsidRDefault="00F14F35" w:rsidP="00F14F35">
            <w:r w:rsidRPr="00F14F35">
              <w:t>Mormons</w:t>
            </w:r>
          </w:p>
        </w:tc>
      </w:tr>
      <w:tr w:rsidR="00F14F35" w:rsidRPr="00F14F35" w14:paraId="3989A335" w14:textId="77777777" w:rsidTr="0003224C">
        <w:tc>
          <w:tcPr>
            <w:tcW w:w="2099" w:type="dxa"/>
          </w:tcPr>
          <w:p w14:paraId="1EABB62C" w14:textId="77777777" w:rsidR="00F14F35" w:rsidRPr="00F14F35" w:rsidRDefault="00F14F35" w:rsidP="00F14F35">
            <w:r w:rsidRPr="00F14F35">
              <w:t>Dorothy Day</w:t>
            </w:r>
          </w:p>
        </w:tc>
        <w:tc>
          <w:tcPr>
            <w:tcW w:w="2099" w:type="dxa"/>
          </w:tcPr>
          <w:p w14:paraId="3C786C9C" w14:textId="77777777" w:rsidR="00F14F35" w:rsidRPr="00F14F35" w:rsidRDefault="00F14F35" w:rsidP="00F14F35">
            <w:r w:rsidRPr="00F14F35">
              <w:t>Stations of the Cross</w:t>
            </w:r>
          </w:p>
        </w:tc>
        <w:tc>
          <w:tcPr>
            <w:tcW w:w="2099" w:type="dxa"/>
          </w:tcPr>
          <w:p w14:paraId="72EB601B" w14:textId="77777777" w:rsidR="00F14F35" w:rsidRPr="00F14F35" w:rsidRDefault="00F14F35" w:rsidP="00F14F35">
            <w:r w:rsidRPr="00F14F35">
              <w:t>Religious meaning of Mardi Gras</w:t>
            </w:r>
          </w:p>
        </w:tc>
        <w:tc>
          <w:tcPr>
            <w:tcW w:w="2099" w:type="dxa"/>
          </w:tcPr>
          <w:p w14:paraId="4AD2D7EE" w14:textId="77777777" w:rsidR="00F14F35" w:rsidRPr="00F14F35" w:rsidRDefault="00F14F35" w:rsidP="00F14F35">
            <w:r w:rsidRPr="00F14F35">
              <w:t>Pieta – Michelangelo</w:t>
            </w:r>
          </w:p>
        </w:tc>
        <w:tc>
          <w:tcPr>
            <w:tcW w:w="2099" w:type="dxa"/>
          </w:tcPr>
          <w:p w14:paraId="15B2A380" w14:textId="77777777" w:rsidR="00F14F35" w:rsidRPr="00F14F35" w:rsidRDefault="00F14F35" w:rsidP="00F14F35">
            <w:r w:rsidRPr="00F14F35">
              <w:t>Pastoral care of the sick</w:t>
            </w:r>
          </w:p>
        </w:tc>
        <w:tc>
          <w:tcPr>
            <w:tcW w:w="2100" w:type="dxa"/>
          </w:tcPr>
          <w:p w14:paraId="01371768" w14:textId="77777777" w:rsidR="00F14F35" w:rsidRPr="00F14F35" w:rsidRDefault="00F14F35" w:rsidP="00F14F35">
            <w:r w:rsidRPr="00F14F35">
              <w:t>Charismatic movement</w:t>
            </w:r>
          </w:p>
        </w:tc>
      </w:tr>
      <w:tr w:rsidR="00F14F35" w:rsidRPr="00F14F35" w14:paraId="6C79DCC8" w14:textId="77777777" w:rsidTr="0003224C">
        <w:tc>
          <w:tcPr>
            <w:tcW w:w="2099" w:type="dxa"/>
          </w:tcPr>
          <w:p w14:paraId="70470B75" w14:textId="77777777" w:rsidR="00F14F35" w:rsidRPr="00F14F35" w:rsidRDefault="00F14F35" w:rsidP="00F14F35">
            <w:r w:rsidRPr="00F14F35">
              <w:t>Mother Marianne Cope</w:t>
            </w:r>
          </w:p>
        </w:tc>
        <w:tc>
          <w:tcPr>
            <w:tcW w:w="2099" w:type="dxa"/>
          </w:tcPr>
          <w:p w14:paraId="708F7FB0" w14:textId="77777777" w:rsidR="00F14F35" w:rsidRPr="00F14F35" w:rsidRDefault="00F14F35" w:rsidP="00F14F35">
            <w:r w:rsidRPr="00F14F35">
              <w:t>Candlemas</w:t>
            </w:r>
          </w:p>
        </w:tc>
        <w:tc>
          <w:tcPr>
            <w:tcW w:w="2099" w:type="dxa"/>
          </w:tcPr>
          <w:p w14:paraId="4C226A43" w14:textId="77777777" w:rsidR="00F14F35" w:rsidRPr="00F14F35" w:rsidRDefault="00F14F35" w:rsidP="00F14F35">
            <w:r w:rsidRPr="00F14F35">
              <w:t>Advent – wreath or Jesse tree</w:t>
            </w:r>
          </w:p>
        </w:tc>
        <w:tc>
          <w:tcPr>
            <w:tcW w:w="2099" w:type="dxa"/>
          </w:tcPr>
          <w:p w14:paraId="5F5378C2" w14:textId="77777777" w:rsidR="00F14F35" w:rsidRPr="00F14F35" w:rsidRDefault="00F14F35" w:rsidP="00F14F35">
            <w:r w:rsidRPr="00F14F35">
              <w:t>Silent Night</w:t>
            </w:r>
          </w:p>
        </w:tc>
        <w:tc>
          <w:tcPr>
            <w:tcW w:w="2099" w:type="dxa"/>
          </w:tcPr>
          <w:p w14:paraId="204CA450" w14:textId="77777777" w:rsidR="00F14F35" w:rsidRPr="00F14F35" w:rsidRDefault="00F14F35" w:rsidP="00F14F35">
            <w:r w:rsidRPr="00F14F35">
              <w:t>Rehabilitation of the former convict</w:t>
            </w:r>
          </w:p>
        </w:tc>
        <w:tc>
          <w:tcPr>
            <w:tcW w:w="2100" w:type="dxa"/>
          </w:tcPr>
          <w:p w14:paraId="374851E0" w14:textId="77777777" w:rsidR="00F14F35" w:rsidRPr="00F14F35" w:rsidRDefault="00F14F35" w:rsidP="00F14F35">
            <w:r w:rsidRPr="00F14F35">
              <w:t>Pentecostalism</w:t>
            </w:r>
          </w:p>
        </w:tc>
      </w:tr>
      <w:tr w:rsidR="00F14F35" w:rsidRPr="00F14F35" w14:paraId="6F4A7122" w14:textId="77777777" w:rsidTr="0003224C">
        <w:tc>
          <w:tcPr>
            <w:tcW w:w="2099" w:type="dxa"/>
          </w:tcPr>
          <w:p w14:paraId="1A17DFC4" w14:textId="77777777" w:rsidR="00F14F35" w:rsidRPr="00F14F35" w:rsidRDefault="00F14F35" w:rsidP="00F14F35">
            <w:r w:rsidRPr="00F14F35">
              <w:t>Edith Stein</w:t>
            </w:r>
          </w:p>
        </w:tc>
        <w:tc>
          <w:tcPr>
            <w:tcW w:w="2099" w:type="dxa"/>
          </w:tcPr>
          <w:p w14:paraId="20F02677" w14:textId="77777777" w:rsidR="00F14F35" w:rsidRPr="00F14F35" w:rsidRDefault="00F14F35" w:rsidP="00F14F35">
            <w:r w:rsidRPr="00F14F35">
              <w:t>Corpus Christi</w:t>
            </w:r>
          </w:p>
        </w:tc>
        <w:tc>
          <w:tcPr>
            <w:tcW w:w="2099" w:type="dxa"/>
          </w:tcPr>
          <w:p w14:paraId="380068EA" w14:textId="77777777" w:rsidR="00F14F35" w:rsidRPr="00F14F35" w:rsidRDefault="00F14F35" w:rsidP="00F14F35">
            <w:r w:rsidRPr="00F14F35">
              <w:t xml:space="preserve">Easter </w:t>
            </w:r>
          </w:p>
        </w:tc>
        <w:tc>
          <w:tcPr>
            <w:tcW w:w="2099" w:type="dxa"/>
          </w:tcPr>
          <w:p w14:paraId="02C5B001" w14:textId="77777777" w:rsidR="00F14F35" w:rsidRPr="00F14F35" w:rsidRDefault="00F14F35" w:rsidP="00F14F35">
            <w:r w:rsidRPr="00F14F35">
              <w:t>Gothic cathedral</w:t>
            </w:r>
          </w:p>
        </w:tc>
        <w:tc>
          <w:tcPr>
            <w:tcW w:w="2099" w:type="dxa"/>
          </w:tcPr>
          <w:p w14:paraId="74FDC56A" w14:textId="77777777" w:rsidR="00F14F35" w:rsidRPr="00F14F35" w:rsidRDefault="00F14F35" w:rsidP="00F14F35">
            <w:r w:rsidRPr="00F14F35">
              <w:t>Euthanasia</w:t>
            </w:r>
          </w:p>
        </w:tc>
        <w:tc>
          <w:tcPr>
            <w:tcW w:w="2100" w:type="dxa"/>
          </w:tcPr>
          <w:p w14:paraId="468B7669" w14:textId="77777777" w:rsidR="00F14F35" w:rsidRPr="00F14F35" w:rsidRDefault="00F14F35" w:rsidP="00F14F35">
            <w:r w:rsidRPr="00F14F35">
              <w:t>Methodist</w:t>
            </w:r>
          </w:p>
        </w:tc>
      </w:tr>
    </w:tbl>
    <w:p w14:paraId="15E32123" w14:textId="77777777" w:rsidR="00F14F35" w:rsidRPr="00F14F35" w:rsidRDefault="00F14F35" w:rsidP="00F14F35">
      <w:pPr>
        <w:rPr>
          <w:b/>
          <w:bCs/>
        </w:rPr>
      </w:pPr>
    </w:p>
    <w:p w14:paraId="457AF1E3" w14:textId="77777777" w:rsidR="00F14F35" w:rsidRPr="00F14F35" w:rsidRDefault="00F14F35" w:rsidP="00F14F35">
      <w:pPr>
        <w:rPr>
          <w:b/>
          <w:bCs/>
        </w:rPr>
      </w:pPr>
    </w:p>
    <w:p w14:paraId="189E77D2" w14:textId="77777777" w:rsidR="00F14F35" w:rsidRPr="00F14F35" w:rsidRDefault="00F14F35" w:rsidP="00F14F35">
      <w:pPr>
        <w:rPr>
          <w:rFonts w:ascii="Arial" w:hAnsi="Arial" w:cs="Arial"/>
          <w:b/>
          <w:bCs/>
        </w:rPr>
      </w:pPr>
      <w:r w:rsidRPr="00F14F35">
        <w:rPr>
          <w:rFonts w:ascii="Arial" w:hAnsi="Arial" w:cs="Arial"/>
          <w:b/>
          <w:bCs/>
        </w:rPr>
        <w:br w:type="page"/>
      </w:r>
    </w:p>
    <w:p w14:paraId="12676B6A" w14:textId="77777777" w:rsidR="00F14F35" w:rsidRPr="00F14F35" w:rsidRDefault="00F14F35" w:rsidP="00F14F35">
      <w:pPr>
        <w:rPr>
          <w:rFonts w:ascii="Arial" w:hAnsi="Arial" w:cs="Arial"/>
          <w:b/>
          <w:bCs/>
        </w:rPr>
      </w:pPr>
      <w:r w:rsidRPr="00F14F35">
        <w:rPr>
          <w:rFonts w:ascii="Arial" w:hAnsi="Arial" w:cs="Arial"/>
          <w:b/>
          <w:bCs/>
        </w:rPr>
        <w:lastRenderedPageBreak/>
        <w:t>C. Film Analysis</w:t>
      </w:r>
    </w:p>
    <w:p w14:paraId="249076DC" w14:textId="77777777" w:rsidR="00F14F35" w:rsidRPr="00F14F35" w:rsidRDefault="00F14F35" w:rsidP="00F14F35">
      <w:pPr>
        <w:rPr>
          <w:rFonts w:ascii="Arial" w:hAnsi="Arial" w:cs="Arial"/>
          <w:b/>
          <w:bCs/>
        </w:rPr>
      </w:pPr>
      <w:r w:rsidRPr="00F14F35">
        <w:rPr>
          <w:rFonts w:ascii="Arial" w:hAnsi="Arial" w:cs="Arial"/>
          <w:b/>
          <w:bCs/>
        </w:rPr>
        <w:t>Select from one of the following films or submit a movie you think may have one of the themes listed below. You will need approval if the film is not listed here.</w:t>
      </w:r>
    </w:p>
    <w:p w14:paraId="552C95FC" w14:textId="77777777" w:rsidR="00F14F35" w:rsidRPr="00F14F35" w:rsidRDefault="00F14F35" w:rsidP="00F14F35">
      <w:pPr>
        <w:rPr>
          <w:bCs/>
          <w:i/>
        </w:rPr>
      </w:pPr>
      <w:r w:rsidRPr="00F14F35">
        <w:rPr>
          <w:bCs/>
          <w:i/>
        </w:rPr>
        <w:t xml:space="preserve">The Mission </w:t>
      </w:r>
      <w:r w:rsidRPr="00F14F35">
        <w:rPr>
          <w:bCs/>
        </w:rPr>
        <w:t>– available Sullivan Library</w:t>
      </w:r>
    </w:p>
    <w:p w14:paraId="2A82CA00" w14:textId="77777777" w:rsidR="00F14F35" w:rsidRPr="00F14F35" w:rsidRDefault="00F14F35" w:rsidP="00F14F35">
      <w:pPr>
        <w:rPr>
          <w:bCs/>
          <w:i/>
        </w:rPr>
      </w:pPr>
      <w:r w:rsidRPr="00F14F35">
        <w:rPr>
          <w:bCs/>
          <w:i/>
        </w:rPr>
        <w:t xml:space="preserve">Pay it Forward </w:t>
      </w:r>
      <w:r w:rsidRPr="00F14F35">
        <w:rPr>
          <w:bCs/>
        </w:rPr>
        <w:t>– available Sullivan Library</w:t>
      </w:r>
    </w:p>
    <w:p w14:paraId="768C3997" w14:textId="77777777" w:rsidR="00F14F35" w:rsidRPr="00F14F35" w:rsidRDefault="00F14F35" w:rsidP="00F14F35">
      <w:pPr>
        <w:rPr>
          <w:bCs/>
          <w:i/>
        </w:rPr>
      </w:pPr>
      <w:r w:rsidRPr="00F14F35">
        <w:rPr>
          <w:bCs/>
          <w:i/>
        </w:rPr>
        <w:t>Gattaca</w:t>
      </w:r>
    </w:p>
    <w:p w14:paraId="7C8A3CA7" w14:textId="77777777" w:rsidR="00F14F35" w:rsidRPr="00F14F35" w:rsidRDefault="00F14F35" w:rsidP="00F14F35">
      <w:pPr>
        <w:rPr>
          <w:bCs/>
          <w:i/>
        </w:rPr>
      </w:pPr>
      <w:r w:rsidRPr="00F14F35">
        <w:rPr>
          <w:bCs/>
          <w:i/>
        </w:rPr>
        <w:t xml:space="preserve">The Scarlet and the Black </w:t>
      </w:r>
      <w:r w:rsidRPr="00F14F35">
        <w:rPr>
          <w:bCs/>
        </w:rPr>
        <w:t>– available Sullivan Library</w:t>
      </w:r>
    </w:p>
    <w:p w14:paraId="5E45DAF6" w14:textId="77777777" w:rsidR="00F14F35" w:rsidRPr="00F14F35" w:rsidRDefault="00F14F35" w:rsidP="00F14F35">
      <w:pPr>
        <w:rPr>
          <w:bCs/>
          <w:i/>
        </w:rPr>
      </w:pPr>
      <w:r w:rsidRPr="00F14F35">
        <w:rPr>
          <w:bCs/>
          <w:i/>
        </w:rPr>
        <w:t>Brother Sun and Sister Moon</w:t>
      </w:r>
    </w:p>
    <w:p w14:paraId="38EDF8CB" w14:textId="77777777" w:rsidR="00F14F35" w:rsidRPr="00F14F35" w:rsidRDefault="00F14F35" w:rsidP="00F14F35">
      <w:pPr>
        <w:rPr>
          <w:bCs/>
        </w:rPr>
      </w:pPr>
      <w:r w:rsidRPr="00F14F35">
        <w:rPr>
          <w:bCs/>
          <w:i/>
        </w:rPr>
        <w:t xml:space="preserve">We’re No Angels </w:t>
      </w:r>
      <w:r w:rsidRPr="00F14F35">
        <w:rPr>
          <w:bCs/>
        </w:rPr>
        <w:t>with Humphrey Bogart – available Sullivan Library</w:t>
      </w:r>
    </w:p>
    <w:p w14:paraId="1C6E4D07" w14:textId="77777777" w:rsidR="00F14F35" w:rsidRPr="00F14F35" w:rsidRDefault="00F14F35" w:rsidP="00F14F35">
      <w:pPr>
        <w:rPr>
          <w:bCs/>
          <w:i/>
        </w:rPr>
      </w:pPr>
      <w:r w:rsidRPr="00F14F35">
        <w:rPr>
          <w:bCs/>
          <w:i/>
        </w:rPr>
        <w:t>Frozen</w:t>
      </w:r>
    </w:p>
    <w:p w14:paraId="4E8DD1BF" w14:textId="77777777" w:rsidR="00F14F35" w:rsidRPr="00F14F35" w:rsidRDefault="00F14F35" w:rsidP="00F14F35">
      <w:pPr>
        <w:rPr>
          <w:bCs/>
          <w:i/>
        </w:rPr>
      </w:pPr>
      <w:r w:rsidRPr="00F14F35">
        <w:rPr>
          <w:bCs/>
          <w:i/>
        </w:rPr>
        <w:t>Matrix</w:t>
      </w:r>
    </w:p>
    <w:p w14:paraId="31B45BD0" w14:textId="77777777" w:rsidR="00F14F35" w:rsidRPr="00F14F35" w:rsidRDefault="00F14F35" w:rsidP="00F14F35">
      <w:pPr>
        <w:rPr>
          <w:bCs/>
          <w:i/>
        </w:rPr>
      </w:pPr>
      <w:r w:rsidRPr="00F14F35">
        <w:rPr>
          <w:bCs/>
          <w:i/>
        </w:rPr>
        <w:t>Romero</w:t>
      </w:r>
    </w:p>
    <w:p w14:paraId="6F3302B7" w14:textId="77777777" w:rsidR="00F14F35" w:rsidRPr="00F14F35" w:rsidRDefault="00F14F35" w:rsidP="00F14F35">
      <w:pPr>
        <w:rPr>
          <w:bCs/>
          <w:i/>
        </w:rPr>
      </w:pPr>
    </w:p>
    <w:p w14:paraId="12FC239D" w14:textId="77777777" w:rsidR="00F14F35" w:rsidRPr="00F14F35" w:rsidRDefault="00F14F35" w:rsidP="00F14F35">
      <w:pPr>
        <w:pStyle w:val="Heading1"/>
        <w:spacing w:before="0" w:after="0"/>
        <w:rPr>
          <w:rFonts w:ascii="Arial" w:hAnsi="Arial" w:cs="Arial"/>
          <w:b w:val="0"/>
          <w:i/>
          <w:iCs/>
          <w:sz w:val="24"/>
          <w:szCs w:val="24"/>
        </w:rPr>
      </w:pPr>
      <w:r w:rsidRPr="00F14F35">
        <w:rPr>
          <w:rFonts w:ascii="Arial" w:hAnsi="Arial" w:cs="Arial"/>
          <w:i/>
          <w:iCs/>
          <w:sz w:val="24"/>
          <w:szCs w:val="24"/>
        </w:rPr>
        <w:t>Throughout the term, we have been studying various themes significant to Christian God and Human experience. Several themes that we’ve discussed are the following:</w:t>
      </w:r>
    </w:p>
    <w:p w14:paraId="6DEEFEB2" w14:textId="77777777" w:rsidR="00F14F35" w:rsidRPr="00F14F35" w:rsidRDefault="00F14F35" w:rsidP="00F14F35">
      <w:pPr>
        <w:numPr>
          <w:ilvl w:val="0"/>
          <w:numId w:val="23"/>
        </w:numPr>
      </w:pPr>
      <w:r w:rsidRPr="00F14F35">
        <w:t>Jesus’ message of the Kingdom of God and participating in its inbreaking;</w:t>
      </w:r>
    </w:p>
    <w:p w14:paraId="04ADE981" w14:textId="77777777" w:rsidR="00F14F35" w:rsidRPr="00F14F35" w:rsidRDefault="00F14F35" w:rsidP="00F14F35">
      <w:pPr>
        <w:numPr>
          <w:ilvl w:val="0"/>
          <w:numId w:val="23"/>
        </w:numPr>
      </w:pPr>
      <w:r w:rsidRPr="00F14F35">
        <w:t>Social Justice – taking care of others, particularly the stranger in our midst;</w:t>
      </w:r>
    </w:p>
    <w:p w14:paraId="1EE3B0A3" w14:textId="77777777" w:rsidR="00F14F35" w:rsidRPr="00F14F35" w:rsidRDefault="00F14F35" w:rsidP="00F14F35">
      <w:pPr>
        <w:numPr>
          <w:ilvl w:val="0"/>
          <w:numId w:val="23"/>
        </w:numPr>
      </w:pPr>
      <w:r w:rsidRPr="00F14F35">
        <w:t>Creation – God’s call to care for God’s created world;</w:t>
      </w:r>
    </w:p>
    <w:p w14:paraId="1FFC2E97" w14:textId="77777777" w:rsidR="00F14F35" w:rsidRPr="00F14F35" w:rsidRDefault="00F14F35" w:rsidP="00F14F35">
      <w:pPr>
        <w:numPr>
          <w:ilvl w:val="0"/>
          <w:numId w:val="23"/>
        </w:numPr>
      </w:pPr>
      <w:r w:rsidRPr="00F14F35">
        <w:t>Covenant and its relational aspect that leads to communal identity;</w:t>
      </w:r>
    </w:p>
    <w:p w14:paraId="28941460" w14:textId="77777777" w:rsidR="00F14F35" w:rsidRPr="00F14F35" w:rsidRDefault="00F14F35" w:rsidP="00F14F35">
      <w:pPr>
        <w:numPr>
          <w:ilvl w:val="0"/>
          <w:numId w:val="23"/>
        </w:numPr>
      </w:pPr>
      <w:r w:rsidRPr="00F14F35">
        <w:t>Developing virtues –not just following the laws but becoming a holy people;</w:t>
      </w:r>
    </w:p>
    <w:p w14:paraId="53DE5F38" w14:textId="77777777" w:rsidR="00F14F35" w:rsidRPr="00F14F35" w:rsidRDefault="00F14F35" w:rsidP="00F14F35">
      <w:pPr>
        <w:numPr>
          <w:ilvl w:val="0"/>
          <w:numId w:val="23"/>
        </w:numPr>
      </w:pPr>
      <w:r w:rsidRPr="00F14F35">
        <w:t>Discipleship – living as a follower of Jesus.</w:t>
      </w:r>
    </w:p>
    <w:p w14:paraId="14F7D7F7" w14:textId="77777777" w:rsidR="00F14F35" w:rsidRPr="00F14F35" w:rsidRDefault="00F14F35" w:rsidP="00F14F35">
      <w:pPr>
        <w:numPr>
          <w:ilvl w:val="0"/>
          <w:numId w:val="23"/>
        </w:numPr>
      </w:pPr>
      <w:r w:rsidRPr="00F14F35">
        <w:t>Reconciliation – between God and humanity; between persons and persons</w:t>
      </w:r>
    </w:p>
    <w:p w14:paraId="0324D26F" w14:textId="77777777" w:rsidR="00F14F35" w:rsidRPr="00F14F35" w:rsidRDefault="00F14F35" w:rsidP="00F14F35">
      <w:pPr>
        <w:numPr>
          <w:ilvl w:val="0"/>
          <w:numId w:val="23"/>
        </w:numPr>
      </w:pPr>
      <w:r w:rsidRPr="00F14F35">
        <w:t>Salvation – gives new life.</w:t>
      </w:r>
    </w:p>
    <w:p w14:paraId="36A9AC8A" w14:textId="77777777" w:rsidR="00F14F35" w:rsidRPr="00F14F35" w:rsidRDefault="00F14F35" w:rsidP="00F14F35">
      <w:pPr>
        <w:rPr>
          <w:rFonts w:ascii="Arial" w:hAnsi="Arial" w:cs="Arial"/>
          <w:b/>
          <w:bCs/>
        </w:rPr>
      </w:pPr>
    </w:p>
    <w:p w14:paraId="264CF72A" w14:textId="77777777" w:rsidR="00F14F35" w:rsidRPr="00F14F35" w:rsidRDefault="00F14F35" w:rsidP="00F14F35">
      <w:pPr>
        <w:rPr>
          <w:rFonts w:ascii="Arial" w:hAnsi="Arial" w:cs="Arial"/>
          <w:b/>
          <w:bCs/>
        </w:rPr>
      </w:pPr>
      <w:r w:rsidRPr="00F14F35">
        <w:rPr>
          <w:rFonts w:ascii="Arial" w:hAnsi="Arial" w:cs="Arial"/>
          <w:b/>
          <w:bCs/>
        </w:rPr>
        <w:t xml:space="preserve">Your analysis should include defining the concept, giving two or more specific examples from the film, correlating the film and the theme to one of the Characteristics of Marianist Education. Provide enough specific, accurate and applicable details to explain both the concept and the film’s portrayal. Consider that you are writing for someone who has never seen the film. </w:t>
      </w:r>
    </w:p>
    <w:p w14:paraId="71B2C63E" w14:textId="77777777" w:rsidR="00F14F35" w:rsidRPr="00F14F35" w:rsidRDefault="00F14F35" w:rsidP="00F14F35">
      <w:pPr>
        <w:rPr>
          <w:rFonts w:ascii="Arial" w:hAnsi="Arial" w:cs="Arial"/>
          <w:b/>
          <w:bCs/>
        </w:rPr>
      </w:pPr>
    </w:p>
    <w:p w14:paraId="726C3D5E" w14:textId="77777777" w:rsidR="00F14F35" w:rsidRPr="00F14F35" w:rsidRDefault="00F14F35" w:rsidP="00F14F35">
      <w:pPr>
        <w:rPr>
          <w:rFonts w:ascii="Arial" w:hAnsi="Arial" w:cs="Arial"/>
          <w:b/>
          <w:bCs/>
        </w:rPr>
      </w:pPr>
      <w:r w:rsidRPr="00F14F35">
        <w:rPr>
          <w:rFonts w:ascii="Arial" w:hAnsi="Arial" w:cs="Arial"/>
          <w:b/>
          <w:bCs/>
        </w:rPr>
        <w:br w:type="page"/>
      </w:r>
    </w:p>
    <w:p w14:paraId="3D7B414D" w14:textId="77777777" w:rsidR="00F14F35" w:rsidRPr="00F14F35" w:rsidRDefault="00F14F35" w:rsidP="00F14F35">
      <w:pPr>
        <w:rPr>
          <w:rFonts w:ascii="Arial" w:hAnsi="Arial" w:cs="Arial"/>
          <w:b/>
          <w:bCs/>
        </w:rPr>
      </w:pPr>
      <w:r w:rsidRPr="00F14F35">
        <w:rPr>
          <w:rFonts w:ascii="Arial" w:hAnsi="Arial" w:cs="Arial"/>
          <w:b/>
          <w:bCs/>
        </w:rPr>
        <w:lastRenderedPageBreak/>
        <w:t xml:space="preserve">D. Correlating the Marianist Characteristics and Christian God and Human experience. </w:t>
      </w:r>
    </w:p>
    <w:p w14:paraId="3C84EE15" w14:textId="77777777" w:rsidR="00F14F35" w:rsidRPr="00F14F35" w:rsidRDefault="00F14F35" w:rsidP="00F14F35">
      <w:pPr>
        <w:rPr>
          <w:rFonts w:ascii="Arial" w:hAnsi="Arial" w:cs="Arial"/>
          <w:bCs/>
        </w:rPr>
      </w:pPr>
      <w:r w:rsidRPr="00F14F35">
        <w:rPr>
          <w:rFonts w:ascii="Arial" w:hAnsi="Arial" w:cs="Arial"/>
          <w:bCs/>
          <w:color w:val="FF0000"/>
        </w:rPr>
        <w:t xml:space="preserve">Select one </w:t>
      </w:r>
      <w:r w:rsidRPr="00F14F35">
        <w:rPr>
          <w:rFonts w:ascii="Arial" w:hAnsi="Arial" w:cs="Arial"/>
          <w:bCs/>
        </w:rPr>
        <w:t xml:space="preserve">of the five characteristics. Answer the question that addresses that characteristic within this course. Give specific, applicable, accurate and appropriately used examples from text, PowerPoint, and/or videos accessed via CANVAS. </w:t>
      </w:r>
    </w:p>
    <w:p w14:paraId="52AE5D91" w14:textId="77777777" w:rsidR="00F14F35" w:rsidRPr="00F14F35" w:rsidRDefault="00F14F35" w:rsidP="00F14F35">
      <w:pPr>
        <w:rPr>
          <w:color w:val="FF0000"/>
        </w:rPr>
      </w:pPr>
    </w:p>
    <w:p w14:paraId="06485786" w14:textId="77777777" w:rsidR="00F14F35" w:rsidRPr="00F14F35" w:rsidRDefault="00F14F35" w:rsidP="00F14F35">
      <w:pPr>
        <w:pStyle w:val="Heading1"/>
        <w:spacing w:before="0" w:after="0"/>
        <w:rPr>
          <w:sz w:val="24"/>
          <w:szCs w:val="24"/>
        </w:rPr>
      </w:pPr>
      <w:r w:rsidRPr="00F14F35">
        <w:rPr>
          <w:sz w:val="24"/>
          <w:szCs w:val="24"/>
        </w:rPr>
        <w:t>1. Formation in Faith</w:t>
      </w:r>
    </w:p>
    <w:p w14:paraId="20526CF9" w14:textId="77777777" w:rsidR="00F14F35" w:rsidRPr="00F14F35" w:rsidRDefault="00F14F35" w:rsidP="00F14F35">
      <w:r w:rsidRPr="00F14F35">
        <w:t xml:space="preserve">To be human, one must be in relationship with others and that requires “faith” of some kind. </w:t>
      </w:r>
    </w:p>
    <w:p w14:paraId="152B5644" w14:textId="77777777" w:rsidR="00F14F35" w:rsidRPr="00F14F35" w:rsidRDefault="00F14F35" w:rsidP="00F14F35">
      <w:pPr>
        <w:rPr>
          <w:b/>
          <w:bCs/>
        </w:rPr>
      </w:pPr>
      <w:r w:rsidRPr="00F14F35">
        <w:rPr>
          <w:rFonts w:ascii="Arial" w:hAnsi="Arial" w:cs="Arial"/>
          <w:b/>
          <w:bCs/>
        </w:rPr>
        <w:t>In what way did this course and its content help you to better understand what faith is in the Christian context?</w:t>
      </w:r>
      <w:r w:rsidRPr="00F14F35">
        <w:rPr>
          <w:b/>
          <w:bCs/>
        </w:rPr>
        <w:t xml:space="preserve"> </w:t>
      </w:r>
      <w:r w:rsidRPr="00F14F35">
        <w:t xml:space="preserve">(Explain what faith is and how a concept in the course demonstrates faith in a Christian understanding.) </w:t>
      </w:r>
    </w:p>
    <w:p w14:paraId="3A991EF5" w14:textId="77777777" w:rsidR="00F14F35" w:rsidRPr="00F14F35" w:rsidRDefault="00F14F35" w:rsidP="00F14F35"/>
    <w:p w14:paraId="1F4575F2" w14:textId="77777777" w:rsidR="00F14F35" w:rsidRPr="00F14F35" w:rsidRDefault="00F14F35" w:rsidP="00F14F35">
      <w:pPr>
        <w:pStyle w:val="Heading1"/>
        <w:spacing w:before="0" w:after="0"/>
        <w:rPr>
          <w:sz w:val="24"/>
          <w:szCs w:val="24"/>
        </w:rPr>
      </w:pPr>
      <w:r w:rsidRPr="00F14F35">
        <w:rPr>
          <w:sz w:val="24"/>
          <w:szCs w:val="24"/>
        </w:rPr>
        <w:t>2. Provide an integral quality education</w:t>
      </w:r>
    </w:p>
    <w:p w14:paraId="46CA8FB1" w14:textId="77777777" w:rsidR="00F14F35" w:rsidRPr="00F14F35" w:rsidRDefault="00F14F35" w:rsidP="00F14F35">
      <w:pPr>
        <w:pStyle w:val="BodyText"/>
      </w:pPr>
      <w:r w:rsidRPr="00F14F35">
        <w:t xml:space="preserve">Integral education provides learners with the foundations necessary for completeness and wholeness, to be fully human in the global community. </w:t>
      </w:r>
    </w:p>
    <w:p w14:paraId="63F75DC7" w14:textId="77777777" w:rsidR="00F14F35" w:rsidRPr="00F14F35" w:rsidRDefault="00F14F35" w:rsidP="00F14F35">
      <w:pPr>
        <w:pStyle w:val="BodyText"/>
        <w:rPr>
          <w:b/>
          <w:bCs/>
        </w:rPr>
      </w:pPr>
      <w:r w:rsidRPr="00F14F35">
        <w:rPr>
          <w:b/>
          <w:bCs/>
        </w:rPr>
        <w:t xml:space="preserve">What is the Christian understanding of the human relationship to God that requires action to meet the needs of the global community? </w:t>
      </w:r>
    </w:p>
    <w:p w14:paraId="23D58B63" w14:textId="77777777" w:rsidR="00F14F35" w:rsidRPr="00F14F35" w:rsidRDefault="00F14F35" w:rsidP="00F14F35"/>
    <w:p w14:paraId="5251249D" w14:textId="77777777" w:rsidR="00F14F35" w:rsidRPr="00F14F35" w:rsidRDefault="00F14F35" w:rsidP="00F14F35">
      <w:pPr>
        <w:pStyle w:val="Heading1"/>
        <w:spacing w:before="0" w:after="0"/>
        <w:rPr>
          <w:sz w:val="24"/>
          <w:szCs w:val="24"/>
        </w:rPr>
      </w:pPr>
      <w:r w:rsidRPr="00F14F35">
        <w:rPr>
          <w:sz w:val="24"/>
          <w:szCs w:val="24"/>
        </w:rPr>
        <w:t>3. Educate for family spirit</w:t>
      </w:r>
    </w:p>
    <w:p w14:paraId="0DF67819" w14:textId="77777777" w:rsidR="00F14F35" w:rsidRPr="00F14F35" w:rsidRDefault="00F14F35" w:rsidP="00F14F35">
      <w:pPr>
        <w:pStyle w:val="BodyText"/>
      </w:pPr>
      <w:r w:rsidRPr="00F14F35">
        <w:t>Family is more than the persons to whom we are related. We create families in many ways, through friendships, colleagues, work and school.</w:t>
      </w:r>
    </w:p>
    <w:p w14:paraId="436A217C" w14:textId="77777777" w:rsidR="00F14F35" w:rsidRPr="00F14F35" w:rsidRDefault="00F14F35" w:rsidP="00F14F35">
      <w:pPr>
        <w:pStyle w:val="BodyText"/>
        <w:rPr>
          <w:b/>
          <w:bCs/>
        </w:rPr>
      </w:pPr>
      <w:r w:rsidRPr="00F14F35">
        <w:rPr>
          <w:b/>
          <w:bCs/>
        </w:rPr>
        <w:t xml:space="preserve">What is the role and function of the community called Church that informs and challenges the life of Christians in the world today? </w:t>
      </w:r>
      <w:r w:rsidRPr="00F14F35">
        <w:t>(Define the Christian understanding of Church as well as addressing how Church influences Christian action).</w:t>
      </w:r>
    </w:p>
    <w:p w14:paraId="59937A0C" w14:textId="77777777" w:rsidR="00F14F35" w:rsidRPr="00F14F35" w:rsidRDefault="00F14F35" w:rsidP="00F14F35"/>
    <w:p w14:paraId="09BDFCB3" w14:textId="77777777" w:rsidR="00F14F35" w:rsidRPr="00F14F35" w:rsidRDefault="00F14F35" w:rsidP="00F14F35">
      <w:pPr>
        <w:pStyle w:val="Heading1"/>
        <w:spacing w:before="0" w:after="0"/>
        <w:rPr>
          <w:sz w:val="24"/>
          <w:szCs w:val="24"/>
        </w:rPr>
      </w:pPr>
      <w:r w:rsidRPr="00F14F35">
        <w:rPr>
          <w:sz w:val="24"/>
          <w:szCs w:val="24"/>
        </w:rPr>
        <w:t>4. Educate for service, justice, peace and the integrity of creation</w:t>
      </w:r>
    </w:p>
    <w:p w14:paraId="58940670" w14:textId="77777777" w:rsidR="00F14F35" w:rsidRPr="00F14F35" w:rsidRDefault="00F14F35" w:rsidP="00F14F35">
      <w:pPr>
        <w:pStyle w:val="BodyText"/>
      </w:pPr>
      <w:r w:rsidRPr="00F14F35">
        <w:t>To quote John Paul II from a speech on Jan. 1, 2002: “There is no peace without justice; no justice without forgiveness.” Forgiveness begins with awareness of one’s harmful actions, seeking to resolve problems, and openness to others’ views.</w:t>
      </w:r>
    </w:p>
    <w:p w14:paraId="41C7E55B" w14:textId="77777777" w:rsidR="00F14F35" w:rsidRPr="00F14F35" w:rsidRDefault="00F14F35" w:rsidP="00F14F35">
      <w:pPr>
        <w:pStyle w:val="BodyText"/>
        <w:rPr>
          <w:b/>
          <w:bCs/>
        </w:rPr>
      </w:pPr>
      <w:r w:rsidRPr="00F14F35">
        <w:rPr>
          <w:b/>
          <w:bCs/>
        </w:rPr>
        <w:t>What are the bases for Christian moral decisions and how do those bases require Christians to work toward justice and peace in the world today?</w:t>
      </w:r>
    </w:p>
    <w:p w14:paraId="2CB6B8C4" w14:textId="77777777" w:rsidR="00F14F35" w:rsidRPr="00F14F35" w:rsidRDefault="00F14F35" w:rsidP="00F14F35"/>
    <w:p w14:paraId="78DAEF79" w14:textId="77777777" w:rsidR="00F14F35" w:rsidRPr="00F14F35" w:rsidRDefault="00F14F35" w:rsidP="00F14F35">
      <w:pPr>
        <w:pStyle w:val="Heading1"/>
        <w:spacing w:before="0" w:after="0"/>
        <w:rPr>
          <w:sz w:val="24"/>
          <w:szCs w:val="24"/>
        </w:rPr>
      </w:pPr>
      <w:r w:rsidRPr="00F14F35">
        <w:rPr>
          <w:sz w:val="24"/>
          <w:szCs w:val="24"/>
        </w:rPr>
        <w:t>5. Educate for adaptation and change</w:t>
      </w:r>
    </w:p>
    <w:p w14:paraId="0221DE9C" w14:textId="77777777" w:rsidR="00F14F35" w:rsidRPr="00F14F35" w:rsidRDefault="00F14F35" w:rsidP="00F14F35">
      <w:pPr>
        <w:pStyle w:val="BodyText"/>
      </w:pPr>
      <w:r w:rsidRPr="00F14F35">
        <w:t>Adaptation and change begin with new knowledge and insight, and with the wisdom to view another’s perspective fairly.</w:t>
      </w:r>
    </w:p>
    <w:p w14:paraId="6865BEA4" w14:textId="77777777" w:rsidR="00F14F35" w:rsidRPr="00F14F35" w:rsidRDefault="00F14F35" w:rsidP="00F14F35">
      <w:pPr>
        <w:pStyle w:val="BodyText"/>
      </w:pPr>
      <w:r w:rsidRPr="00F14F35">
        <w:rPr>
          <w:b/>
          <w:bCs/>
        </w:rPr>
        <w:t xml:space="preserve">How has this course challenged some of your prior knowledge of Christianity and has given you new insight about who the Christian God is and what human relationship to God should be? </w:t>
      </w:r>
      <w:r w:rsidRPr="00F14F35">
        <w:t>(Identify what you once thought and what you learned that is different or expanded from prior knowledge).</w:t>
      </w:r>
    </w:p>
    <w:p w14:paraId="224F8DB9" w14:textId="77777777" w:rsidR="00F14F35" w:rsidRPr="00F14F35" w:rsidRDefault="00F14F35" w:rsidP="00F14F35"/>
    <w:p w14:paraId="57D91B79" w14:textId="77777777" w:rsidR="00F14F35" w:rsidRPr="00F14F35" w:rsidRDefault="00F14F35" w:rsidP="00F14F35">
      <w:pPr>
        <w:jc w:val="center"/>
        <w:rPr>
          <w:b/>
        </w:rPr>
      </w:pPr>
    </w:p>
    <w:sectPr w:rsidR="00F14F35" w:rsidRPr="00F14F35" w:rsidSect="0068019F">
      <w:headerReference w:type="default" r:id="rId14"/>
      <w:footerReference w:type="even" r:id="rId15"/>
      <w:footerReference w:type="default" r:id="rId16"/>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176AC" w14:textId="77777777" w:rsidR="006134F6" w:rsidRDefault="006134F6" w:rsidP="001740DA">
      <w:r>
        <w:separator/>
      </w:r>
    </w:p>
  </w:endnote>
  <w:endnote w:type="continuationSeparator" w:id="0">
    <w:p w14:paraId="31C53BD9" w14:textId="77777777" w:rsidR="006134F6" w:rsidRDefault="006134F6" w:rsidP="001740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E1000AEF"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58AFB" w14:textId="77777777" w:rsidR="006134F6" w:rsidRDefault="006134F6" w:rsidP="001740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795B05" w14:textId="77777777" w:rsidR="006134F6" w:rsidRDefault="006134F6" w:rsidP="001740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6343A" w14:textId="3E4C3177" w:rsidR="006134F6" w:rsidRDefault="00727548" w:rsidP="007B5647">
    <w:pPr>
      <w:pStyle w:val="Footer"/>
      <w:framePr w:wrap="around" w:vAnchor="text" w:hAnchor="margin" w:xAlign="right" w:y="1"/>
    </w:pPr>
    <w:r>
      <w:rPr>
        <w:rStyle w:val="PageNumber"/>
      </w:rPr>
      <w:t>RE 205</w:t>
    </w:r>
    <w:r w:rsidR="00056FD3">
      <w:rPr>
        <w:rStyle w:val="PageNumber"/>
      </w:rPr>
      <w:t>-01</w:t>
    </w:r>
    <w:r>
      <w:rPr>
        <w:rStyle w:val="PageNumber"/>
      </w:rPr>
      <w:t xml:space="preserve"> Spring 202</w:t>
    </w:r>
    <w:r w:rsidR="0098022E">
      <w:rPr>
        <w:rStyle w:val="PageNumber"/>
      </w:rPr>
      <w:t>3</w:t>
    </w:r>
    <w:r>
      <w:rPr>
        <w:rStyle w:val="PageNumber"/>
      </w:rPr>
      <w:t xml:space="preserve"> </w:t>
    </w:r>
    <w:r w:rsidR="006134F6">
      <w:rPr>
        <w:rStyle w:val="PageNumber"/>
      </w:rPr>
      <w:fldChar w:fldCharType="begin"/>
    </w:r>
    <w:r w:rsidR="006134F6">
      <w:rPr>
        <w:rStyle w:val="PageNumber"/>
      </w:rPr>
      <w:instrText xml:space="preserve">PAGE  </w:instrText>
    </w:r>
    <w:r w:rsidR="006134F6">
      <w:rPr>
        <w:rStyle w:val="PageNumber"/>
      </w:rPr>
      <w:fldChar w:fldCharType="separate"/>
    </w:r>
    <w:r w:rsidR="004654D8">
      <w:rPr>
        <w:rStyle w:val="PageNumber"/>
        <w:noProof/>
      </w:rPr>
      <w:t>6</w:t>
    </w:r>
    <w:r w:rsidR="006134F6">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B452E" w14:textId="77777777" w:rsidR="006134F6" w:rsidRDefault="006134F6" w:rsidP="001740DA">
      <w:r>
        <w:separator/>
      </w:r>
    </w:p>
  </w:footnote>
  <w:footnote w:type="continuationSeparator" w:id="0">
    <w:p w14:paraId="364C28D7" w14:textId="77777777" w:rsidR="006134F6" w:rsidRDefault="006134F6" w:rsidP="001740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D1300D" w14:textId="4C9443B1" w:rsidR="006134F6" w:rsidRDefault="00727548">
    <w:pPr>
      <w:pStyle w:val="Header"/>
      <w:jc w:val="right"/>
    </w:pPr>
    <w:r>
      <w:t>Pfeiffer</w:t>
    </w:r>
  </w:p>
  <w:p w14:paraId="3885EFBB" w14:textId="77777777" w:rsidR="006134F6" w:rsidRDefault="00613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9364CD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0000002"/>
    <w:multiLevelType w:val="multilevel"/>
    <w:tmpl w:val="9364CD28"/>
    <w:lvl w:ilvl="0">
      <w:start w:val="1"/>
      <w:numFmt w:val="bullet"/>
      <w:lvlText w:val=""/>
      <w:lvlJc w:val="left"/>
      <w:pPr>
        <w:tabs>
          <w:tab w:val="num" w:pos="360"/>
        </w:tabs>
        <w:ind w:left="360" w:hanging="360"/>
      </w:pPr>
      <w:rPr>
        <w:rFonts w:ascii="Symbol" w:hAnsi="Symbol" w:cs="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2"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E143E39"/>
    <w:multiLevelType w:val="hybridMultilevel"/>
    <w:tmpl w:val="760C10A4"/>
    <w:lvl w:ilvl="0" w:tplc="1FEE52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83F8E"/>
    <w:multiLevelType w:val="multilevel"/>
    <w:tmpl w:val="F29E1F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7E5DE9"/>
    <w:multiLevelType w:val="multilevel"/>
    <w:tmpl w:val="F6D27E52"/>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6A195C"/>
    <w:multiLevelType w:val="hybridMultilevel"/>
    <w:tmpl w:val="8C007922"/>
    <w:lvl w:ilvl="0" w:tplc="04090015">
      <w:start w:val="1"/>
      <w:numFmt w:val="upperLetter"/>
      <w:lvlText w:val="%1."/>
      <w:lvlJc w:val="left"/>
      <w:pPr>
        <w:ind w:left="720" w:hanging="360"/>
      </w:pPr>
    </w:lvl>
    <w:lvl w:ilvl="1" w:tplc="E718004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F8322E"/>
    <w:multiLevelType w:val="hybridMultilevel"/>
    <w:tmpl w:val="94120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cs="Symbol" w:hint="default"/>
      </w:rPr>
    </w:lvl>
  </w:abstractNum>
  <w:abstractNum w:abstractNumId="14" w15:restartNumberingAfterBreak="0">
    <w:nsid w:val="3B196507"/>
    <w:multiLevelType w:val="hybridMultilevel"/>
    <w:tmpl w:val="3110B7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0B7ED3"/>
    <w:multiLevelType w:val="multilevel"/>
    <w:tmpl w:val="7BFA918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050CFB"/>
    <w:multiLevelType w:val="hybridMultilevel"/>
    <w:tmpl w:val="941208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513886"/>
    <w:multiLevelType w:val="hybridMultilevel"/>
    <w:tmpl w:val="4EFA4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4285531"/>
    <w:multiLevelType w:val="hybridMultilevel"/>
    <w:tmpl w:val="F9C6D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94629F"/>
    <w:multiLevelType w:val="singleLevel"/>
    <w:tmpl w:val="00000000"/>
    <w:lvl w:ilvl="0">
      <w:start w:val="1"/>
      <w:numFmt w:val="bullet"/>
      <w:lvlText w:val=""/>
      <w:lvlJc w:val="left"/>
      <w:pPr>
        <w:ind w:left="360" w:hanging="360"/>
      </w:pPr>
      <w:rPr>
        <w:rFonts w:ascii="Symbol" w:eastAsia="Symbol" w:hAnsi="Symbol" w:hint="default"/>
        <w:sz w:val="24"/>
      </w:rPr>
    </w:lvl>
  </w:abstractNum>
  <w:abstractNum w:abstractNumId="21" w15:restartNumberingAfterBreak="0">
    <w:nsid w:val="5E830608"/>
    <w:multiLevelType w:val="multilevel"/>
    <w:tmpl w:val="47387D52"/>
    <w:lvl w:ilvl="0">
      <w:start w:val="1"/>
      <w:numFmt w:val="decimal"/>
      <w:lvlText w:val="%1)"/>
      <w:lvlJc w:val="left"/>
      <w:pPr>
        <w:ind w:left="720" w:firstLine="360"/>
      </w:pPr>
    </w:lvl>
    <w:lvl w:ilvl="1">
      <w:start w:val="1"/>
      <w:numFmt w:val="decimal"/>
      <w:lvlText w:val="%2."/>
      <w:lvlJc w:val="left"/>
      <w:pPr>
        <w:ind w:left="1440" w:firstLine="1080"/>
      </w:pPr>
    </w:lvl>
    <w:lvl w:ilvl="2">
      <w:start w:val="1"/>
      <w:numFmt w:val="decimal"/>
      <w:lvlText w:val="%3."/>
      <w:lvlJc w:val="left"/>
      <w:pPr>
        <w:ind w:left="2160" w:firstLine="1800"/>
      </w:pPr>
    </w:lvl>
    <w:lvl w:ilvl="3">
      <w:start w:val="1"/>
      <w:numFmt w:val="decimal"/>
      <w:lvlText w:val="%4."/>
      <w:lvlJc w:val="left"/>
      <w:pPr>
        <w:ind w:left="2880" w:firstLine="2520"/>
      </w:pPr>
    </w:lvl>
    <w:lvl w:ilvl="4">
      <w:start w:val="1"/>
      <w:numFmt w:val="decimal"/>
      <w:lvlText w:val="%5."/>
      <w:lvlJc w:val="left"/>
      <w:pPr>
        <w:ind w:left="3600" w:firstLine="3240"/>
      </w:pPr>
    </w:lvl>
    <w:lvl w:ilvl="5">
      <w:start w:val="1"/>
      <w:numFmt w:val="decimal"/>
      <w:lvlText w:val="%6."/>
      <w:lvlJc w:val="left"/>
      <w:pPr>
        <w:ind w:left="4320" w:firstLine="3960"/>
      </w:pPr>
    </w:lvl>
    <w:lvl w:ilvl="6">
      <w:start w:val="1"/>
      <w:numFmt w:val="decimal"/>
      <w:lvlText w:val="%7."/>
      <w:lvlJc w:val="left"/>
      <w:pPr>
        <w:ind w:left="5040" w:firstLine="4680"/>
      </w:pPr>
    </w:lvl>
    <w:lvl w:ilvl="7">
      <w:start w:val="1"/>
      <w:numFmt w:val="decimal"/>
      <w:lvlText w:val="%8."/>
      <w:lvlJc w:val="left"/>
      <w:pPr>
        <w:ind w:left="5760" w:firstLine="5400"/>
      </w:pPr>
    </w:lvl>
    <w:lvl w:ilvl="8">
      <w:start w:val="1"/>
      <w:numFmt w:val="decimal"/>
      <w:lvlText w:val="%9."/>
      <w:lvlJc w:val="left"/>
      <w:pPr>
        <w:ind w:left="6480" w:firstLine="6120"/>
      </w:pPr>
    </w:lvl>
  </w:abstractNum>
  <w:abstractNum w:abstractNumId="22" w15:restartNumberingAfterBreak="0">
    <w:nsid w:val="5F7E3AC5"/>
    <w:multiLevelType w:val="multilevel"/>
    <w:tmpl w:val="C7BAE722"/>
    <w:lvl w:ilvl="0">
      <w:start w:val="1"/>
      <w:numFmt w:val="bullet"/>
      <w:lvlText w:val="●"/>
      <w:lvlJc w:val="left"/>
      <w:pPr>
        <w:ind w:left="720" w:firstLine="360"/>
      </w:pPr>
      <w:rPr>
        <w:rFonts w:ascii="Arial" w:eastAsia="Arial" w:hAnsi="Arial" w:cs="Arial"/>
        <w:sz w:val="20"/>
        <w:szCs w:val="20"/>
      </w:rPr>
    </w:lvl>
    <w:lvl w:ilvl="1">
      <w:start w:val="1"/>
      <w:numFmt w:val="bullet"/>
      <w:lvlText w:val="o"/>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num w:numId="1" w16cid:durableId="2080905974">
    <w:abstractNumId w:val="22"/>
  </w:num>
  <w:num w:numId="2" w16cid:durableId="516895743">
    <w:abstractNumId w:val="21"/>
  </w:num>
  <w:num w:numId="3" w16cid:durableId="1759136482">
    <w:abstractNumId w:val="7"/>
  </w:num>
  <w:num w:numId="4" w16cid:durableId="1335497353">
    <w:abstractNumId w:val="15"/>
  </w:num>
  <w:num w:numId="5" w16cid:durableId="1453204509">
    <w:abstractNumId w:val="0"/>
  </w:num>
  <w:num w:numId="6" w16cid:durableId="1172837458">
    <w:abstractNumId w:val="1"/>
  </w:num>
  <w:num w:numId="7" w16cid:durableId="1103914305">
    <w:abstractNumId w:val="13"/>
  </w:num>
  <w:num w:numId="8" w16cid:durableId="1958684518">
    <w:abstractNumId w:val="12"/>
  </w:num>
  <w:num w:numId="9" w16cid:durableId="1311523698">
    <w:abstractNumId w:val="4"/>
  </w:num>
  <w:num w:numId="10" w16cid:durableId="422341565">
    <w:abstractNumId w:val="2"/>
  </w:num>
  <w:num w:numId="11" w16cid:durableId="278802206">
    <w:abstractNumId w:val="20"/>
  </w:num>
  <w:num w:numId="12" w16cid:durableId="2104371261">
    <w:abstractNumId w:val="14"/>
  </w:num>
  <w:num w:numId="13" w16cid:durableId="333532839">
    <w:abstractNumId w:val="18"/>
  </w:num>
  <w:num w:numId="14" w16cid:durableId="491798217">
    <w:abstractNumId w:val="19"/>
  </w:num>
  <w:num w:numId="15" w16cid:durableId="1281834714">
    <w:abstractNumId w:val="3"/>
  </w:num>
  <w:num w:numId="16" w16cid:durableId="387343898">
    <w:abstractNumId w:val="16"/>
  </w:num>
  <w:num w:numId="17" w16cid:durableId="320619253">
    <w:abstractNumId w:val="6"/>
  </w:num>
  <w:num w:numId="18" w16cid:durableId="685323806">
    <w:abstractNumId w:val="8"/>
  </w:num>
  <w:num w:numId="19" w16cid:durableId="1122770638">
    <w:abstractNumId w:val="11"/>
  </w:num>
  <w:num w:numId="20" w16cid:durableId="280379640">
    <w:abstractNumId w:val="9"/>
  </w:num>
  <w:num w:numId="21" w16cid:durableId="644892755">
    <w:abstractNumId w:val="5"/>
  </w:num>
  <w:num w:numId="22" w16cid:durableId="1623851742">
    <w:abstractNumId w:val="10"/>
  </w:num>
  <w:num w:numId="23" w16cid:durableId="5975648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1B"/>
    <w:rsid w:val="000371B0"/>
    <w:rsid w:val="00041B24"/>
    <w:rsid w:val="00052F11"/>
    <w:rsid w:val="00056FD3"/>
    <w:rsid w:val="000822BF"/>
    <w:rsid w:val="000B48FE"/>
    <w:rsid w:val="000B4F8E"/>
    <w:rsid w:val="000E1F32"/>
    <w:rsid w:val="000E2798"/>
    <w:rsid w:val="000E3D81"/>
    <w:rsid w:val="000E5FB8"/>
    <w:rsid w:val="000E74AD"/>
    <w:rsid w:val="000F23BD"/>
    <w:rsid w:val="000F362F"/>
    <w:rsid w:val="0010682F"/>
    <w:rsid w:val="001122FD"/>
    <w:rsid w:val="00112697"/>
    <w:rsid w:val="00134037"/>
    <w:rsid w:val="00147AF0"/>
    <w:rsid w:val="00172B62"/>
    <w:rsid w:val="001740DA"/>
    <w:rsid w:val="00174BA0"/>
    <w:rsid w:val="00176512"/>
    <w:rsid w:val="001A6C2D"/>
    <w:rsid w:val="001B21B7"/>
    <w:rsid w:val="001B4E19"/>
    <w:rsid w:val="001D145E"/>
    <w:rsid w:val="001E3731"/>
    <w:rsid w:val="00202F33"/>
    <w:rsid w:val="00211B72"/>
    <w:rsid w:val="00221C50"/>
    <w:rsid w:val="00222600"/>
    <w:rsid w:val="00231548"/>
    <w:rsid w:val="00234AFC"/>
    <w:rsid w:val="00285D2C"/>
    <w:rsid w:val="002B5765"/>
    <w:rsid w:val="002B5DC6"/>
    <w:rsid w:val="002D2F2D"/>
    <w:rsid w:val="002E24CA"/>
    <w:rsid w:val="002E78DF"/>
    <w:rsid w:val="0031281A"/>
    <w:rsid w:val="00345197"/>
    <w:rsid w:val="00366F0B"/>
    <w:rsid w:val="00393758"/>
    <w:rsid w:val="003B6A85"/>
    <w:rsid w:val="003C0BB7"/>
    <w:rsid w:val="003F1BBF"/>
    <w:rsid w:val="00401846"/>
    <w:rsid w:val="0040508C"/>
    <w:rsid w:val="00411CD8"/>
    <w:rsid w:val="00435E1A"/>
    <w:rsid w:val="00436ED3"/>
    <w:rsid w:val="004654D8"/>
    <w:rsid w:val="00491ED7"/>
    <w:rsid w:val="004A4DB2"/>
    <w:rsid w:val="004B7DE0"/>
    <w:rsid w:val="004E1962"/>
    <w:rsid w:val="004F1425"/>
    <w:rsid w:val="004F3AD8"/>
    <w:rsid w:val="004F5EAB"/>
    <w:rsid w:val="00500009"/>
    <w:rsid w:val="005016D0"/>
    <w:rsid w:val="00502B5F"/>
    <w:rsid w:val="00526B53"/>
    <w:rsid w:val="00535E38"/>
    <w:rsid w:val="00537745"/>
    <w:rsid w:val="00553424"/>
    <w:rsid w:val="00563383"/>
    <w:rsid w:val="00567368"/>
    <w:rsid w:val="00575CA7"/>
    <w:rsid w:val="00585577"/>
    <w:rsid w:val="00587417"/>
    <w:rsid w:val="0059413A"/>
    <w:rsid w:val="005A19DF"/>
    <w:rsid w:val="005B3310"/>
    <w:rsid w:val="005B47D3"/>
    <w:rsid w:val="005B4C2F"/>
    <w:rsid w:val="005E387D"/>
    <w:rsid w:val="00603BD6"/>
    <w:rsid w:val="00603C09"/>
    <w:rsid w:val="006105E0"/>
    <w:rsid w:val="006134F6"/>
    <w:rsid w:val="00624915"/>
    <w:rsid w:val="006362CB"/>
    <w:rsid w:val="0065231D"/>
    <w:rsid w:val="00653C7C"/>
    <w:rsid w:val="00660D96"/>
    <w:rsid w:val="00663237"/>
    <w:rsid w:val="0068019F"/>
    <w:rsid w:val="006917E1"/>
    <w:rsid w:val="00697EBA"/>
    <w:rsid w:val="006A0CA4"/>
    <w:rsid w:val="006A3F83"/>
    <w:rsid w:val="006A72A0"/>
    <w:rsid w:val="006B7D10"/>
    <w:rsid w:val="006C17F2"/>
    <w:rsid w:val="006C3260"/>
    <w:rsid w:val="006C5433"/>
    <w:rsid w:val="006F2532"/>
    <w:rsid w:val="006F53AD"/>
    <w:rsid w:val="00727548"/>
    <w:rsid w:val="0076660E"/>
    <w:rsid w:val="00795533"/>
    <w:rsid w:val="0079654F"/>
    <w:rsid w:val="007B5647"/>
    <w:rsid w:val="007F5257"/>
    <w:rsid w:val="007F74D7"/>
    <w:rsid w:val="008206D7"/>
    <w:rsid w:val="00825FB3"/>
    <w:rsid w:val="00865A89"/>
    <w:rsid w:val="00892098"/>
    <w:rsid w:val="008A3F6F"/>
    <w:rsid w:val="008F4967"/>
    <w:rsid w:val="00904415"/>
    <w:rsid w:val="00906EE8"/>
    <w:rsid w:val="00912AA6"/>
    <w:rsid w:val="00942E2A"/>
    <w:rsid w:val="00953BA1"/>
    <w:rsid w:val="00970F04"/>
    <w:rsid w:val="0097314E"/>
    <w:rsid w:val="0098022E"/>
    <w:rsid w:val="00983E2B"/>
    <w:rsid w:val="00991CE0"/>
    <w:rsid w:val="009A6EFB"/>
    <w:rsid w:val="009B3BFB"/>
    <w:rsid w:val="009B754B"/>
    <w:rsid w:val="009D5DB1"/>
    <w:rsid w:val="009F22CA"/>
    <w:rsid w:val="00A04D99"/>
    <w:rsid w:val="00A06E38"/>
    <w:rsid w:val="00A12958"/>
    <w:rsid w:val="00A13FE4"/>
    <w:rsid w:val="00A16B07"/>
    <w:rsid w:val="00A3623E"/>
    <w:rsid w:val="00AA05F5"/>
    <w:rsid w:val="00AD246D"/>
    <w:rsid w:val="00B10B75"/>
    <w:rsid w:val="00B155E7"/>
    <w:rsid w:val="00B15715"/>
    <w:rsid w:val="00B43D88"/>
    <w:rsid w:val="00BC55AA"/>
    <w:rsid w:val="00BD40DD"/>
    <w:rsid w:val="00BF5B90"/>
    <w:rsid w:val="00C01ACC"/>
    <w:rsid w:val="00C1747B"/>
    <w:rsid w:val="00C30C40"/>
    <w:rsid w:val="00C778EB"/>
    <w:rsid w:val="00C93530"/>
    <w:rsid w:val="00C94AD1"/>
    <w:rsid w:val="00C96C58"/>
    <w:rsid w:val="00C9734D"/>
    <w:rsid w:val="00CB13A2"/>
    <w:rsid w:val="00CD1F1B"/>
    <w:rsid w:val="00D20982"/>
    <w:rsid w:val="00D3211B"/>
    <w:rsid w:val="00D42678"/>
    <w:rsid w:val="00D7209A"/>
    <w:rsid w:val="00D945B8"/>
    <w:rsid w:val="00DB6E69"/>
    <w:rsid w:val="00DE32C6"/>
    <w:rsid w:val="00E065D6"/>
    <w:rsid w:val="00E20600"/>
    <w:rsid w:val="00E21DBF"/>
    <w:rsid w:val="00E22BFA"/>
    <w:rsid w:val="00E50489"/>
    <w:rsid w:val="00E761B9"/>
    <w:rsid w:val="00E90769"/>
    <w:rsid w:val="00EA2207"/>
    <w:rsid w:val="00EA267D"/>
    <w:rsid w:val="00EB7196"/>
    <w:rsid w:val="00EC2CBF"/>
    <w:rsid w:val="00EC3E80"/>
    <w:rsid w:val="00EC6406"/>
    <w:rsid w:val="00EE1659"/>
    <w:rsid w:val="00F00FDB"/>
    <w:rsid w:val="00F1145D"/>
    <w:rsid w:val="00F13238"/>
    <w:rsid w:val="00F14F35"/>
    <w:rsid w:val="00F36A8A"/>
    <w:rsid w:val="00F402A1"/>
    <w:rsid w:val="00F72189"/>
    <w:rsid w:val="00F80020"/>
    <w:rsid w:val="00F87E2E"/>
    <w:rsid w:val="00F93FB4"/>
    <w:rsid w:val="00FD011D"/>
    <w:rsid w:val="00FD20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424BC0"/>
  <w15:docId w15:val="{1D9914EC-3559-4305-90E5-9C6A1D176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link w:val="Heading1Char"/>
    <w:pPr>
      <w:keepNext/>
      <w:keepLines/>
      <w:spacing w:before="480" w:after="120"/>
      <w:contextualSpacing/>
      <w:outlineLvl w:val="0"/>
    </w:pPr>
    <w:rPr>
      <w:b/>
      <w:sz w:val="48"/>
      <w:szCs w:val="48"/>
    </w:rPr>
  </w:style>
  <w:style w:type="paragraph" w:styleId="Heading2">
    <w:name w:val="heading 2"/>
    <w:basedOn w:val="Normal1"/>
    <w:next w:val="Normal1"/>
    <w:pPr>
      <w:keepNext/>
      <w:keepLines/>
      <w:outlineLvl w:val="1"/>
    </w:pPr>
    <w:rPr>
      <w:b/>
      <w:u w:val="single"/>
    </w:rPr>
  </w:style>
  <w:style w:type="paragraph" w:styleId="Heading3">
    <w:name w:val="heading 3"/>
    <w:basedOn w:val="Normal1"/>
    <w:next w:val="Normal1"/>
    <w:pPr>
      <w:keepNext/>
      <w:keepLines/>
      <w:spacing w:before="280" w:after="80"/>
      <w:contextualSpacing/>
      <w:outlineLvl w:val="2"/>
    </w:pPr>
    <w:rPr>
      <w:b/>
      <w:sz w:val="28"/>
      <w:szCs w:val="28"/>
    </w:rPr>
  </w:style>
  <w:style w:type="paragraph" w:styleId="Heading4">
    <w:name w:val="heading 4"/>
    <w:basedOn w:val="Normal1"/>
    <w:next w:val="Normal1"/>
    <w:pPr>
      <w:keepNext/>
      <w:keepLines/>
      <w:spacing w:before="240" w:after="60"/>
      <w:outlineLvl w:val="3"/>
    </w:pPr>
    <w:rPr>
      <w:b/>
      <w:sz w:val="28"/>
      <w:szCs w:val="28"/>
    </w:rPr>
  </w:style>
  <w:style w:type="paragraph" w:styleId="Heading5">
    <w:name w:val="heading 5"/>
    <w:basedOn w:val="Normal1"/>
    <w:next w:val="Normal1"/>
    <w:pPr>
      <w:keepNext/>
      <w:keepLines/>
      <w:spacing w:before="220" w:after="40"/>
      <w:contextualSpacing/>
      <w:outlineLvl w:val="4"/>
    </w:pPr>
    <w:rPr>
      <w:b/>
      <w:sz w:val="22"/>
      <w:szCs w:val="22"/>
    </w:rPr>
  </w:style>
  <w:style w:type="paragraph" w:styleId="Heading6">
    <w:name w:val="heading 6"/>
    <w:basedOn w:val="Normal1"/>
    <w:next w:val="Normal1"/>
    <w:pPr>
      <w:keepNext/>
      <w:keepLines/>
      <w:spacing w:before="200" w:after="40"/>
      <w:contextualSpacing/>
      <w:outlineLvl w:val="5"/>
    </w:pPr>
    <w:rPr>
      <w:b/>
      <w:sz w:val="20"/>
      <w:szCs w:val="20"/>
    </w:rPr>
  </w:style>
  <w:style w:type="paragraph" w:styleId="Heading7">
    <w:name w:val="heading 7"/>
    <w:basedOn w:val="Normal"/>
    <w:next w:val="Normal"/>
    <w:link w:val="Heading7Char"/>
    <w:uiPriority w:val="9"/>
    <w:semiHidden/>
    <w:unhideWhenUsed/>
    <w:qFormat/>
    <w:rsid w:val="006A3F8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before="480" w:after="120"/>
      <w:contextualSpacing/>
    </w:pPr>
    <w:rPr>
      <w:b/>
      <w:sz w:val="72"/>
      <w:szCs w:val="72"/>
    </w:rPr>
  </w:style>
  <w:style w:type="paragraph" w:styleId="Subtitle">
    <w:name w:val="Subtitle"/>
    <w:basedOn w:val="Normal1"/>
    <w:next w:val="Normal1"/>
    <w:pPr>
      <w:keepNext/>
      <w:keepLines/>
      <w:spacing w:before="360" w:after="80"/>
      <w:contextualSpacing/>
    </w:pPr>
    <w:rPr>
      <w:rFonts w:ascii="Georgia" w:eastAsia="Georgia" w:hAnsi="Georgia" w:cs="Georgia"/>
      <w:i/>
      <w:color w:val="666666"/>
      <w:sz w:val="48"/>
      <w:szCs w:val="48"/>
    </w:rPr>
  </w:style>
  <w:style w:type="character" w:customStyle="1" w:styleId="Heading1Char">
    <w:name w:val="Heading 1 Char"/>
    <w:basedOn w:val="DefaultParagraphFont"/>
    <w:link w:val="Heading1"/>
    <w:uiPriority w:val="99"/>
    <w:locked/>
    <w:rsid w:val="00795533"/>
    <w:rPr>
      <w:b/>
      <w:sz w:val="48"/>
      <w:szCs w:val="48"/>
    </w:rPr>
  </w:style>
  <w:style w:type="table" w:styleId="TableGrid">
    <w:name w:val="Table Grid"/>
    <w:basedOn w:val="TableNormal"/>
    <w:uiPriority w:val="39"/>
    <w:rsid w:val="009731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nhideWhenUsed/>
    <w:rsid w:val="001740DA"/>
    <w:pPr>
      <w:tabs>
        <w:tab w:val="center" w:pos="4320"/>
        <w:tab w:val="right" w:pos="8640"/>
      </w:tabs>
    </w:pPr>
  </w:style>
  <w:style w:type="character" w:customStyle="1" w:styleId="FooterChar">
    <w:name w:val="Footer Char"/>
    <w:basedOn w:val="DefaultParagraphFont"/>
    <w:link w:val="Footer"/>
    <w:rsid w:val="001740DA"/>
  </w:style>
  <w:style w:type="character" w:styleId="PageNumber">
    <w:name w:val="page number"/>
    <w:basedOn w:val="DefaultParagraphFont"/>
    <w:uiPriority w:val="99"/>
    <w:semiHidden/>
    <w:unhideWhenUsed/>
    <w:rsid w:val="001740DA"/>
  </w:style>
  <w:style w:type="paragraph" w:styleId="BalloonText">
    <w:name w:val="Balloon Text"/>
    <w:basedOn w:val="Normal"/>
    <w:link w:val="BalloonTextChar"/>
    <w:semiHidden/>
    <w:unhideWhenUsed/>
    <w:rsid w:val="004F3AD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3AD8"/>
    <w:rPr>
      <w:rFonts w:ascii="Lucida Grande" w:hAnsi="Lucida Grande" w:cs="Lucida Grande"/>
      <w:sz w:val="18"/>
      <w:szCs w:val="18"/>
    </w:rPr>
  </w:style>
  <w:style w:type="paragraph" w:styleId="Header">
    <w:name w:val="header"/>
    <w:basedOn w:val="Normal"/>
    <w:link w:val="HeaderChar"/>
    <w:uiPriority w:val="99"/>
    <w:unhideWhenUsed/>
    <w:rsid w:val="006C3260"/>
    <w:pPr>
      <w:tabs>
        <w:tab w:val="center" w:pos="4680"/>
        <w:tab w:val="right" w:pos="9360"/>
      </w:tabs>
    </w:pPr>
  </w:style>
  <w:style w:type="character" w:customStyle="1" w:styleId="HeaderChar">
    <w:name w:val="Header Char"/>
    <w:basedOn w:val="DefaultParagraphFont"/>
    <w:link w:val="Header"/>
    <w:uiPriority w:val="99"/>
    <w:rsid w:val="006C3260"/>
  </w:style>
  <w:style w:type="character" w:styleId="Hyperlink">
    <w:name w:val="Hyperlink"/>
    <w:rsid w:val="006917E1"/>
    <w:rPr>
      <w:color w:val="0000FF"/>
      <w:u w:val="single"/>
    </w:rPr>
  </w:style>
  <w:style w:type="paragraph" w:styleId="ListParagraph">
    <w:name w:val="List Paragraph"/>
    <w:basedOn w:val="Normal"/>
    <w:uiPriority w:val="34"/>
    <w:qFormat/>
    <w:rsid w:val="006917E1"/>
    <w:pPr>
      <w:spacing w:line="276" w:lineRule="auto"/>
      <w:ind w:left="720"/>
      <w:contextualSpacing/>
    </w:pPr>
    <w:rPr>
      <w:rFonts w:ascii="Arial" w:eastAsia="Arial" w:hAnsi="Arial" w:cs="Arial"/>
      <w:sz w:val="22"/>
      <w:szCs w:val="22"/>
    </w:rPr>
  </w:style>
  <w:style w:type="character" w:customStyle="1" w:styleId="Heading7Char">
    <w:name w:val="Heading 7 Char"/>
    <w:basedOn w:val="DefaultParagraphFont"/>
    <w:link w:val="Heading7"/>
    <w:uiPriority w:val="9"/>
    <w:semiHidden/>
    <w:rsid w:val="006A3F83"/>
    <w:rPr>
      <w:rFonts w:asciiTheme="majorHAnsi" w:eastAsiaTheme="majorEastAsia" w:hAnsiTheme="majorHAnsi" w:cstheme="majorBidi"/>
      <w:i/>
      <w:iCs/>
      <w:color w:val="404040" w:themeColor="text1" w:themeTint="BF"/>
    </w:rPr>
  </w:style>
  <w:style w:type="paragraph" w:styleId="BodyText">
    <w:name w:val="Body Text"/>
    <w:basedOn w:val="Normal"/>
    <w:link w:val="BodyTextChar"/>
    <w:rsid w:val="00211B72"/>
    <w:rPr>
      <w:rFonts w:eastAsia="SimSun"/>
      <w:color w:val="auto"/>
      <w:lang w:eastAsia="zh-CN"/>
    </w:rPr>
  </w:style>
  <w:style w:type="character" w:customStyle="1" w:styleId="BodyTextChar">
    <w:name w:val="Body Text Char"/>
    <w:basedOn w:val="DefaultParagraphFont"/>
    <w:link w:val="BodyText"/>
    <w:rsid w:val="00211B72"/>
    <w:rPr>
      <w:rFonts w:eastAsia="SimSun"/>
      <w:color w:val="auto"/>
      <w:lang w:eastAsia="zh-CN"/>
    </w:rPr>
  </w:style>
  <w:style w:type="paragraph" w:styleId="NormalWeb">
    <w:name w:val="Normal (Web)"/>
    <w:basedOn w:val="Normal"/>
    <w:uiPriority w:val="99"/>
    <w:unhideWhenUsed/>
    <w:rsid w:val="00211B72"/>
    <w:pPr>
      <w:spacing w:before="100" w:beforeAutospacing="1" w:after="100" w:afterAutospacing="1"/>
    </w:pPr>
    <w:rPr>
      <w:rFonts w:ascii="Verdana" w:hAnsi="Verdana"/>
    </w:rPr>
  </w:style>
  <w:style w:type="paragraph" w:styleId="BodyText2">
    <w:name w:val="Body Text 2"/>
    <w:basedOn w:val="Normal"/>
    <w:link w:val="BodyText2Char"/>
    <w:rsid w:val="00211B72"/>
    <w:pPr>
      <w:spacing w:after="120" w:line="480" w:lineRule="auto"/>
    </w:pPr>
    <w:rPr>
      <w:color w:val="auto"/>
    </w:rPr>
  </w:style>
  <w:style w:type="character" w:customStyle="1" w:styleId="BodyText2Char">
    <w:name w:val="Body Text 2 Char"/>
    <w:basedOn w:val="DefaultParagraphFont"/>
    <w:link w:val="BodyText2"/>
    <w:rsid w:val="00211B72"/>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086507">
      <w:bodyDiv w:val="1"/>
      <w:marLeft w:val="0"/>
      <w:marRight w:val="0"/>
      <w:marTop w:val="0"/>
      <w:marBottom w:val="0"/>
      <w:divBdr>
        <w:top w:val="none" w:sz="0" w:space="0" w:color="auto"/>
        <w:left w:val="none" w:sz="0" w:space="0" w:color="auto"/>
        <w:bottom w:val="none" w:sz="0" w:space="0" w:color="auto"/>
        <w:right w:val="none" w:sz="0" w:space="0" w:color="auto"/>
      </w:divBdr>
    </w:div>
    <w:div w:id="1663387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marianistuniversities.org/resources-foru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chaminade.edu/compliance/title-ix-nondiscrimination-polic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da@chaminade.edu"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mailto:rpfeiffe@chaminade.edu" TargetMode="External"/><Relationship Id="rId4" Type="http://schemas.openxmlformats.org/officeDocument/2006/relationships/webSettings" Target="webSettings.xml"/><Relationship Id="rId9" Type="http://schemas.openxmlformats.org/officeDocument/2006/relationships/hyperlink" Target="mailto:rpfeiffe@chaminade.ed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15</Pages>
  <Words>4582</Words>
  <Characters>26119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Chaminade University of Honolulu</Company>
  <LinksUpToDate>false</LinksUpToDate>
  <CharactersWithSpaces>30640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Reggie Mae</dc:creator>
  <cp:lastModifiedBy>Regina Pfeiffer</cp:lastModifiedBy>
  <cp:revision>15</cp:revision>
  <cp:lastPrinted>2020-01-11T21:13:00Z</cp:lastPrinted>
  <dcterms:created xsi:type="dcterms:W3CDTF">2022-12-30T20:27:00Z</dcterms:created>
  <dcterms:modified xsi:type="dcterms:W3CDTF">2023-01-06T00:00:00Z</dcterms:modified>
</cp:coreProperties>
</file>