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A20ED1" w:rsidRDefault="00A20ED1">
      <w:pPr>
        <w:pBdr>
          <w:top w:val="nil"/>
          <w:left w:val="nil"/>
          <w:bottom w:val="nil"/>
          <w:right w:val="nil"/>
          <w:between w:val="nil"/>
        </w:pBdr>
        <w:spacing w:line="240" w:lineRule="auto"/>
        <w:rPr>
          <w:rFonts w:ascii="Calibri" w:eastAsia="Calibri" w:hAnsi="Calibri" w:cs="Calibri"/>
          <w:color w:val="000000"/>
        </w:rPr>
      </w:pPr>
      <w:bookmarkStart w:id="0" w:name="_heading=h.gjdgxs" w:colFirst="0" w:colLast="0"/>
      <w:bookmarkEnd w:id="0"/>
    </w:p>
    <w:p w:rsidR="00A20ED1" w:rsidRDefault="00A20ED1">
      <w:pPr>
        <w:spacing w:line="240" w:lineRule="auto"/>
        <w:ind w:left="720"/>
        <w:rPr>
          <w:rFonts w:ascii="Calibri" w:eastAsia="Calibri" w:hAnsi="Calibri" w:cs="Calibri"/>
          <w:sz w:val="23"/>
          <w:szCs w:val="23"/>
        </w:rPr>
      </w:pPr>
    </w:p>
    <w:p w:rsidR="00A20ED1" w:rsidRDefault="00A20ED1">
      <w:pPr>
        <w:pStyle w:val="Heading1"/>
        <w:keepNext w:val="0"/>
        <w:keepLines w:val="0"/>
        <w:spacing w:before="0" w:after="0" w:line="240" w:lineRule="auto"/>
        <w:rPr>
          <w:rFonts w:ascii="Calibri" w:eastAsia="Calibri" w:hAnsi="Calibri" w:cs="Calibri"/>
          <w:b/>
          <w:color w:val="FF0000"/>
          <w:sz w:val="23"/>
          <w:szCs w:val="23"/>
        </w:rPr>
      </w:pPr>
    </w:p>
    <w:tbl>
      <w:tblPr>
        <w:tblStyle w:val="a2"/>
        <w:tblW w:w="9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3708"/>
        <w:gridCol w:w="5868"/>
      </w:tblGrid>
      <w:tr w:rsidR="00A20ED1">
        <w:trPr>
          <w:trHeight w:val="2420"/>
        </w:trPr>
        <w:tc>
          <w:tcPr>
            <w:tcW w:w="3708" w:type="dxa"/>
            <w:tcBorders>
              <w:top w:val="single" w:sz="4" w:space="0" w:color="FFFFFF"/>
              <w:left w:val="single" w:sz="4" w:space="0" w:color="FFFFFF"/>
              <w:bottom w:val="single" w:sz="4" w:space="0" w:color="FFFFFF"/>
              <w:right w:val="single" w:sz="4" w:space="0" w:color="FFFFFF"/>
            </w:tcBorders>
          </w:tcPr>
          <w:p w:rsidR="00A20ED1" w:rsidRDefault="006C5E90">
            <w:pPr>
              <w:rPr>
                <w:rFonts w:ascii="Calibri" w:eastAsia="Calibri" w:hAnsi="Calibri" w:cs="Calibri"/>
              </w:rPr>
            </w:pPr>
            <w:r>
              <w:rPr>
                <w:rFonts w:ascii="Calibri" w:eastAsia="Calibri" w:hAnsi="Calibri" w:cs="Calibri"/>
                <w:noProof/>
              </w:rPr>
              <w:drawing>
                <wp:inline distT="114300" distB="114300" distL="114300" distR="114300">
                  <wp:extent cx="1662113" cy="1309543"/>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cstate="print"/>
                          <a:srcRect/>
                          <a:stretch>
                            <a:fillRect/>
                          </a:stretch>
                        </pic:blipFill>
                        <pic:spPr>
                          <a:xfrm>
                            <a:off x="0" y="0"/>
                            <a:ext cx="1662113" cy="1309543"/>
                          </a:xfrm>
                          <a:prstGeom prst="rect">
                            <a:avLst/>
                          </a:prstGeom>
                          <a:ln/>
                        </pic:spPr>
                      </pic:pic>
                    </a:graphicData>
                  </a:graphic>
                </wp:inline>
              </w:drawing>
            </w:r>
          </w:p>
        </w:tc>
        <w:tc>
          <w:tcPr>
            <w:tcW w:w="5868" w:type="dxa"/>
            <w:tcBorders>
              <w:top w:val="single" w:sz="4" w:space="0" w:color="FFFFFF"/>
              <w:left w:val="single" w:sz="4" w:space="0" w:color="FFFFFF"/>
              <w:bottom w:val="single" w:sz="4" w:space="0" w:color="FFFFFF"/>
              <w:right w:val="single" w:sz="4" w:space="0" w:color="FFFFFF"/>
            </w:tcBorders>
          </w:tcPr>
          <w:p w:rsidR="00A20ED1" w:rsidRDefault="00D21ECB">
            <w:pPr>
              <w:rPr>
                <w:rFonts w:ascii="Calibri" w:eastAsia="Calibri" w:hAnsi="Calibri" w:cs="Calibri"/>
                <w:sz w:val="26"/>
                <w:szCs w:val="26"/>
              </w:rPr>
            </w:pPr>
            <w:r>
              <w:rPr>
                <w:rFonts w:ascii="Calibri" w:eastAsia="Calibri" w:hAnsi="Calibri" w:cs="Calibri"/>
                <w:b/>
                <w:sz w:val="26"/>
                <w:szCs w:val="26"/>
              </w:rPr>
              <w:t>Chaminade EDUC 667</w:t>
            </w:r>
            <w:r w:rsidR="006C5E90">
              <w:rPr>
                <w:rFonts w:ascii="Calibri" w:eastAsia="Calibri" w:hAnsi="Calibri" w:cs="Calibri"/>
                <w:b/>
                <w:sz w:val="26"/>
                <w:szCs w:val="26"/>
              </w:rPr>
              <w:t xml:space="preserve"> Course Syllabus</w:t>
            </w:r>
          </w:p>
          <w:p w:rsidR="00A20ED1" w:rsidRDefault="002B6288">
            <w:pPr>
              <w:widowControl w:val="0"/>
              <w:rPr>
                <w:rFonts w:ascii="Calibri" w:eastAsia="Calibri" w:hAnsi="Calibri" w:cs="Calibri"/>
                <w:color w:val="1A1A1A"/>
                <w:sz w:val="26"/>
                <w:szCs w:val="26"/>
              </w:rPr>
            </w:pPr>
            <w:hyperlink r:id="rId9">
              <w:r w:rsidR="006C5E90">
                <w:rPr>
                  <w:rFonts w:ascii="Calibri" w:eastAsia="Calibri" w:hAnsi="Calibri" w:cs="Calibri"/>
                  <w:color w:val="0000FF"/>
                  <w:sz w:val="26"/>
                  <w:szCs w:val="26"/>
                  <w:u w:val="single"/>
                </w:rPr>
                <w:t>Chaminade University Honolulu</w:t>
              </w:r>
            </w:hyperlink>
          </w:p>
          <w:p w:rsidR="00A20ED1" w:rsidRDefault="006C5E90">
            <w:pPr>
              <w:widowControl w:val="0"/>
              <w:rPr>
                <w:rFonts w:ascii="Calibri" w:eastAsia="Calibri" w:hAnsi="Calibri" w:cs="Calibri"/>
                <w:color w:val="1A1A1A"/>
                <w:sz w:val="26"/>
                <w:szCs w:val="26"/>
              </w:rPr>
            </w:pPr>
            <w:r>
              <w:rPr>
                <w:rFonts w:ascii="Calibri" w:eastAsia="Calibri" w:hAnsi="Calibri" w:cs="Calibri"/>
                <w:color w:val="1A1A1A"/>
                <w:sz w:val="26"/>
                <w:szCs w:val="26"/>
              </w:rPr>
              <w:t xml:space="preserve">3140 </w:t>
            </w:r>
            <w:proofErr w:type="spellStart"/>
            <w:r>
              <w:rPr>
                <w:rFonts w:ascii="Calibri" w:eastAsia="Calibri" w:hAnsi="Calibri" w:cs="Calibri"/>
                <w:color w:val="1A1A1A"/>
                <w:sz w:val="26"/>
                <w:szCs w:val="26"/>
              </w:rPr>
              <w:t>Waialae</w:t>
            </w:r>
            <w:proofErr w:type="spellEnd"/>
            <w:r>
              <w:rPr>
                <w:rFonts w:ascii="Calibri" w:eastAsia="Calibri" w:hAnsi="Calibri" w:cs="Calibri"/>
                <w:color w:val="1A1A1A"/>
                <w:sz w:val="26"/>
                <w:szCs w:val="26"/>
              </w:rPr>
              <w:t xml:space="preserve"> Avenue - Honolulu, HI 96816</w:t>
            </w:r>
          </w:p>
        </w:tc>
      </w:tr>
    </w:tbl>
    <w:p w:rsidR="00A20ED1" w:rsidRPr="00DF25DE" w:rsidRDefault="006C5E90">
      <w:pPr>
        <w:spacing w:line="240" w:lineRule="auto"/>
        <w:rPr>
          <w:rFonts w:ascii="Calibri" w:eastAsia="Calibri" w:hAnsi="Calibri" w:cs="Calibri"/>
        </w:rPr>
      </w:pPr>
      <w:r>
        <w:rPr>
          <w:rFonts w:ascii="Calibri" w:eastAsia="Calibri" w:hAnsi="Calibri" w:cs="Calibri"/>
          <w:b/>
        </w:rPr>
        <w:br/>
      </w:r>
      <w:r w:rsidRPr="00DF25DE">
        <w:rPr>
          <w:rFonts w:ascii="Calibri" w:eastAsia="Calibri" w:hAnsi="Calibri" w:cs="Calibri"/>
          <w:b/>
        </w:rPr>
        <w:t>Course Number</w:t>
      </w:r>
      <w:r w:rsidRPr="00DF25DE">
        <w:rPr>
          <w:rFonts w:ascii="Calibri" w:eastAsia="Calibri" w:hAnsi="Calibri" w:cs="Calibri"/>
        </w:rPr>
        <w:t xml:space="preserve">: </w:t>
      </w:r>
      <w:r w:rsidR="00DF25DE">
        <w:rPr>
          <w:rFonts w:ascii="Calibri" w:eastAsia="Calibri" w:hAnsi="Calibri" w:cs="Calibri"/>
        </w:rPr>
        <w:t>ED</w:t>
      </w:r>
      <w:r w:rsidR="00D21ECB">
        <w:rPr>
          <w:rFonts w:ascii="Calibri" w:eastAsia="Calibri" w:hAnsi="Calibri" w:cs="Calibri"/>
        </w:rPr>
        <w:t>UC 667</w:t>
      </w:r>
    </w:p>
    <w:p w:rsidR="00A20ED1" w:rsidRPr="00DF25DE" w:rsidRDefault="006C5E90">
      <w:pPr>
        <w:spacing w:line="240" w:lineRule="auto"/>
        <w:rPr>
          <w:rFonts w:ascii="Calibri" w:eastAsia="Calibri" w:hAnsi="Calibri" w:cs="Calibri"/>
        </w:rPr>
      </w:pPr>
      <w:r w:rsidRPr="00DF25DE">
        <w:rPr>
          <w:rFonts w:ascii="Calibri" w:eastAsia="Calibri" w:hAnsi="Calibri" w:cs="Calibri"/>
          <w:b/>
        </w:rPr>
        <w:t>Course Title</w:t>
      </w:r>
      <w:r w:rsidRPr="00DF25DE">
        <w:rPr>
          <w:rFonts w:ascii="Calibri" w:eastAsia="Calibri" w:hAnsi="Calibri" w:cs="Calibri"/>
        </w:rPr>
        <w:t xml:space="preserve">: </w:t>
      </w:r>
      <w:r w:rsidR="00DF25DE">
        <w:rPr>
          <w:rFonts w:ascii="Calibri" w:eastAsia="Calibri" w:hAnsi="Calibri" w:cs="Calibri"/>
        </w:rPr>
        <w:t>SPED: Math Methods</w:t>
      </w:r>
    </w:p>
    <w:p w:rsidR="00A20ED1" w:rsidRPr="00DF25DE" w:rsidRDefault="006C5E90">
      <w:pPr>
        <w:spacing w:line="240" w:lineRule="auto"/>
        <w:rPr>
          <w:rFonts w:ascii="Calibri" w:eastAsia="Calibri" w:hAnsi="Calibri" w:cs="Calibri"/>
        </w:rPr>
      </w:pPr>
      <w:r w:rsidRPr="00DF25DE">
        <w:rPr>
          <w:rFonts w:ascii="Calibri" w:eastAsia="Calibri" w:hAnsi="Calibri" w:cs="Calibri"/>
          <w:b/>
        </w:rPr>
        <w:t>Department Name</w:t>
      </w:r>
      <w:r w:rsidRPr="00DF25DE">
        <w:rPr>
          <w:rFonts w:ascii="Calibri" w:eastAsia="Calibri" w:hAnsi="Calibri" w:cs="Calibri"/>
        </w:rPr>
        <w:t xml:space="preserve">: </w:t>
      </w:r>
      <w:r w:rsidR="00DF25DE">
        <w:rPr>
          <w:rFonts w:ascii="Calibri" w:eastAsia="Calibri" w:hAnsi="Calibri" w:cs="Calibri"/>
        </w:rPr>
        <w:t>Special Education</w:t>
      </w:r>
    </w:p>
    <w:p w:rsidR="00A20ED1" w:rsidRDefault="006C5E90">
      <w:pPr>
        <w:spacing w:line="240" w:lineRule="auto"/>
        <w:rPr>
          <w:rFonts w:ascii="Calibri" w:eastAsia="Calibri" w:hAnsi="Calibri" w:cs="Calibri"/>
        </w:rPr>
      </w:pPr>
      <w:r w:rsidRPr="00DF25DE">
        <w:rPr>
          <w:rFonts w:ascii="Calibri" w:eastAsia="Calibri" w:hAnsi="Calibri" w:cs="Calibri"/>
          <w:b/>
        </w:rPr>
        <w:t>College/School/Division Name</w:t>
      </w:r>
      <w:r w:rsidRPr="00DF25DE">
        <w:rPr>
          <w:rFonts w:ascii="Calibri" w:eastAsia="Calibri" w:hAnsi="Calibri" w:cs="Calibri"/>
        </w:rPr>
        <w:t>:</w:t>
      </w:r>
      <w:r>
        <w:rPr>
          <w:rFonts w:ascii="Calibri" w:eastAsia="Calibri" w:hAnsi="Calibri" w:cs="Calibri"/>
        </w:rPr>
        <w:t xml:space="preserve"> </w:t>
      </w:r>
      <w:r w:rsidR="00DF25DE">
        <w:rPr>
          <w:rFonts w:ascii="Calibri" w:eastAsia="Calibri" w:hAnsi="Calibri" w:cs="Calibri"/>
        </w:rPr>
        <w:t>Chaminade University Honolulu, HI</w:t>
      </w:r>
    </w:p>
    <w:p w:rsidR="00D21ECB" w:rsidRDefault="006C5E90">
      <w:pPr>
        <w:spacing w:line="240" w:lineRule="auto"/>
        <w:rPr>
          <w:rFonts w:ascii="Calibri" w:eastAsia="Calibri" w:hAnsi="Calibri" w:cs="Calibri"/>
        </w:rPr>
      </w:pPr>
      <w:r>
        <w:rPr>
          <w:rFonts w:ascii="Calibri" w:eastAsia="Calibri" w:hAnsi="Calibri" w:cs="Calibri"/>
          <w:b/>
        </w:rPr>
        <w:t>Term</w:t>
      </w:r>
      <w:r>
        <w:rPr>
          <w:rFonts w:ascii="Calibri" w:eastAsia="Calibri" w:hAnsi="Calibri" w:cs="Calibri"/>
        </w:rPr>
        <w:t xml:space="preserve">: </w:t>
      </w:r>
      <w:r w:rsidR="00D21ECB">
        <w:rPr>
          <w:rFonts w:ascii="Calibri" w:eastAsia="Calibri" w:hAnsi="Calibri" w:cs="Calibri"/>
        </w:rPr>
        <w:t>Fall 2022</w:t>
      </w:r>
    </w:p>
    <w:p w:rsidR="00A20ED1" w:rsidRDefault="006C5E90">
      <w:pPr>
        <w:spacing w:line="240" w:lineRule="auto"/>
        <w:rPr>
          <w:rFonts w:ascii="Calibri" w:eastAsia="Calibri" w:hAnsi="Calibri" w:cs="Calibri"/>
        </w:rPr>
      </w:pPr>
      <w:r w:rsidRPr="00DF25DE">
        <w:rPr>
          <w:rFonts w:ascii="Calibri" w:eastAsia="Calibri" w:hAnsi="Calibri" w:cs="Calibri"/>
          <w:b/>
        </w:rPr>
        <w:t>Course Credits</w:t>
      </w:r>
      <w:r w:rsidRPr="00DF25DE">
        <w:rPr>
          <w:rFonts w:ascii="Calibri" w:eastAsia="Calibri" w:hAnsi="Calibri" w:cs="Calibri"/>
        </w:rPr>
        <w:t>:</w:t>
      </w:r>
      <w:r>
        <w:rPr>
          <w:rFonts w:ascii="Calibri" w:eastAsia="Calibri" w:hAnsi="Calibri" w:cs="Calibri"/>
        </w:rPr>
        <w:t xml:space="preserve"> </w:t>
      </w:r>
      <w:r w:rsidR="00DF25DE">
        <w:rPr>
          <w:rFonts w:ascii="Calibri" w:eastAsia="Calibri" w:hAnsi="Calibri" w:cs="Calibri"/>
        </w:rPr>
        <w:t>3</w:t>
      </w:r>
    </w:p>
    <w:p w:rsidR="00A20ED1" w:rsidRDefault="006C5E90">
      <w:pPr>
        <w:spacing w:line="240" w:lineRule="auto"/>
        <w:rPr>
          <w:rFonts w:ascii="Calibri" w:eastAsia="Calibri" w:hAnsi="Calibri" w:cs="Calibri"/>
        </w:rPr>
      </w:pPr>
      <w:r>
        <w:rPr>
          <w:rFonts w:ascii="Calibri" w:eastAsia="Calibri" w:hAnsi="Calibri" w:cs="Calibri"/>
          <w:b/>
        </w:rPr>
        <w:t>Class Meeting Days</w:t>
      </w:r>
      <w:r w:rsidR="00D21ECB">
        <w:rPr>
          <w:rFonts w:ascii="Calibri" w:eastAsia="Calibri" w:hAnsi="Calibri" w:cs="Calibri"/>
        </w:rPr>
        <w:t>: Asynchronous</w:t>
      </w:r>
    </w:p>
    <w:p w:rsidR="00A20ED1" w:rsidRDefault="006C5E90">
      <w:pPr>
        <w:spacing w:line="240" w:lineRule="auto"/>
        <w:rPr>
          <w:rFonts w:ascii="Calibri" w:eastAsia="Calibri" w:hAnsi="Calibri" w:cs="Calibri"/>
        </w:rPr>
      </w:pPr>
      <w:r>
        <w:rPr>
          <w:rFonts w:ascii="Calibri" w:eastAsia="Calibri" w:hAnsi="Calibri" w:cs="Calibri"/>
          <w:b/>
        </w:rPr>
        <w:t>Class Meeting Hours</w:t>
      </w:r>
      <w:r w:rsidR="00D21ECB">
        <w:rPr>
          <w:rFonts w:ascii="Calibri" w:eastAsia="Calibri" w:hAnsi="Calibri" w:cs="Calibri"/>
        </w:rPr>
        <w:t>: Asynchronous</w:t>
      </w:r>
    </w:p>
    <w:p w:rsidR="00A20ED1" w:rsidRDefault="006C5E90">
      <w:pPr>
        <w:spacing w:line="240" w:lineRule="auto"/>
        <w:rPr>
          <w:rFonts w:ascii="Calibri" w:eastAsia="Calibri" w:hAnsi="Calibri" w:cs="Calibri"/>
          <w:b/>
        </w:rPr>
      </w:pPr>
      <w:r>
        <w:rPr>
          <w:rFonts w:ascii="Calibri" w:eastAsia="Calibri" w:hAnsi="Calibri" w:cs="Calibri"/>
          <w:b/>
        </w:rPr>
        <w:t xml:space="preserve">Course Website Address (Canvas): </w:t>
      </w:r>
      <w:hyperlink r:id="rId10">
        <w:r>
          <w:rPr>
            <w:rFonts w:ascii="Calibri" w:eastAsia="Calibri" w:hAnsi="Calibri" w:cs="Calibri"/>
            <w:color w:val="0000FF"/>
            <w:u w:val="single"/>
          </w:rPr>
          <w:t>https://chaminade.instructure.com/</w:t>
        </w:r>
      </w:hyperlink>
      <w:r>
        <w:rPr>
          <w:rFonts w:ascii="Calibri" w:eastAsia="Calibri" w:hAnsi="Calibri" w:cs="Calibri"/>
          <w:b/>
        </w:rPr>
        <w:t xml:space="preserve"> </w:t>
      </w:r>
    </w:p>
    <w:p w:rsidR="00A20ED1" w:rsidRDefault="00A20ED1">
      <w:pPr>
        <w:spacing w:line="240" w:lineRule="auto"/>
        <w:rPr>
          <w:rFonts w:ascii="Calibri" w:eastAsia="Calibri" w:hAnsi="Calibri" w:cs="Calibri"/>
        </w:rPr>
      </w:pPr>
    </w:p>
    <w:p w:rsidR="00A20ED1" w:rsidRPr="00724918" w:rsidRDefault="006C5E90">
      <w:pPr>
        <w:spacing w:line="240" w:lineRule="auto"/>
        <w:rPr>
          <w:rFonts w:ascii="Calibri" w:eastAsia="Calibri" w:hAnsi="Calibri" w:cs="Calibri"/>
        </w:rPr>
      </w:pPr>
      <w:r w:rsidRPr="00724918">
        <w:rPr>
          <w:rFonts w:ascii="Calibri" w:eastAsia="Calibri" w:hAnsi="Calibri" w:cs="Calibri"/>
          <w:b/>
        </w:rPr>
        <w:t>Instructor Name</w:t>
      </w:r>
      <w:r w:rsidRPr="00724918">
        <w:rPr>
          <w:rFonts w:ascii="Calibri" w:eastAsia="Calibri" w:hAnsi="Calibri" w:cs="Calibri"/>
        </w:rPr>
        <w:t xml:space="preserve">: </w:t>
      </w:r>
      <w:r w:rsidR="00724918">
        <w:rPr>
          <w:rFonts w:ascii="Calibri" w:eastAsia="Calibri" w:hAnsi="Calibri" w:cs="Calibri"/>
        </w:rPr>
        <w:t>Dr. Laura Farris</w:t>
      </w:r>
    </w:p>
    <w:p w:rsidR="00724918" w:rsidRDefault="006C5E90">
      <w:pPr>
        <w:spacing w:line="240" w:lineRule="auto"/>
        <w:rPr>
          <w:rFonts w:ascii="Calibri" w:eastAsia="Calibri" w:hAnsi="Calibri" w:cs="Calibri"/>
        </w:rPr>
      </w:pPr>
      <w:r w:rsidRPr="00724918">
        <w:rPr>
          <w:rFonts w:ascii="Calibri" w:eastAsia="Calibri" w:hAnsi="Calibri" w:cs="Calibri"/>
          <w:b/>
        </w:rPr>
        <w:t>Email</w:t>
      </w:r>
      <w:r w:rsidRPr="00724918">
        <w:rPr>
          <w:rFonts w:ascii="Calibri" w:eastAsia="Calibri" w:hAnsi="Calibri" w:cs="Calibri"/>
        </w:rPr>
        <w:t>:</w:t>
      </w:r>
      <w:r w:rsidR="00724918">
        <w:rPr>
          <w:rFonts w:ascii="Calibri" w:eastAsia="Calibri" w:hAnsi="Calibri" w:cs="Calibri"/>
        </w:rPr>
        <w:t xml:space="preserve"> Laura.Farris@Chaminade.edu</w:t>
      </w:r>
    </w:p>
    <w:p w:rsidR="00A20ED1" w:rsidRPr="00724918" w:rsidRDefault="006C5E90">
      <w:pPr>
        <w:spacing w:line="240" w:lineRule="auto"/>
        <w:rPr>
          <w:rFonts w:ascii="Calibri" w:eastAsia="Calibri" w:hAnsi="Calibri" w:cs="Calibri"/>
        </w:rPr>
      </w:pPr>
      <w:r w:rsidRPr="00724918">
        <w:rPr>
          <w:rFonts w:ascii="Calibri" w:eastAsia="Calibri" w:hAnsi="Calibri" w:cs="Calibri"/>
          <w:b/>
        </w:rPr>
        <w:t>Phone</w:t>
      </w:r>
      <w:r w:rsidR="00724918">
        <w:rPr>
          <w:rFonts w:ascii="Calibri" w:eastAsia="Calibri" w:hAnsi="Calibri" w:cs="Calibri"/>
        </w:rPr>
        <w:t>: 808.358.6151</w:t>
      </w:r>
    </w:p>
    <w:p w:rsidR="00A20ED1" w:rsidRPr="00724918" w:rsidRDefault="006C5E90">
      <w:pPr>
        <w:spacing w:line="240" w:lineRule="auto"/>
        <w:rPr>
          <w:rFonts w:ascii="Calibri" w:eastAsia="Calibri" w:hAnsi="Calibri" w:cs="Calibri"/>
        </w:rPr>
      </w:pPr>
      <w:r w:rsidRPr="00724918">
        <w:rPr>
          <w:rFonts w:ascii="Calibri" w:eastAsia="Calibri" w:hAnsi="Calibri" w:cs="Calibri"/>
          <w:b/>
        </w:rPr>
        <w:t>Office Location</w:t>
      </w:r>
      <w:r w:rsidRPr="00724918">
        <w:rPr>
          <w:rFonts w:ascii="Calibri" w:eastAsia="Calibri" w:hAnsi="Calibri" w:cs="Calibri"/>
        </w:rPr>
        <w:t xml:space="preserve">: </w:t>
      </w:r>
      <w:r w:rsidR="00724918">
        <w:rPr>
          <w:rFonts w:ascii="Calibri" w:eastAsia="Calibri" w:hAnsi="Calibri" w:cs="Calibri"/>
        </w:rPr>
        <w:t>Online</w:t>
      </w:r>
    </w:p>
    <w:p w:rsidR="00A20ED1" w:rsidRPr="00724918" w:rsidRDefault="006C5E90">
      <w:pPr>
        <w:spacing w:line="240" w:lineRule="auto"/>
        <w:rPr>
          <w:rFonts w:ascii="Calibri" w:eastAsia="Calibri" w:hAnsi="Calibri" w:cs="Calibri"/>
        </w:rPr>
      </w:pPr>
      <w:r w:rsidRPr="00724918">
        <w:rPr>
          <w:rFonts w:ascii="Calibri" w:eastAsia="Calibri" w:hAnsi="Calibri" w:cs="Calibri"/>
          <w:b/>
        </w:rPr>
        <w:t>Office Hours</w:t>
      </w:r>
      <w:r w:rsidRPr="00724918">
        <w:rPr>
          <w:rFonts w:ascii="Calibri" w:eastAsia="Calibri" w:hAnsi="Calibri" w:cs="Calibri"/>
        </w:rPr>
        <w:t xml:space="preserve">: </w:t>
      </w:r>
      <w:r w:rsidR="00724918">
        <w:rPr>
          <w:rFonts w:ascii="Calibri" w:eastAsia="Calibri" w:hAnsi="Calibri" w:cs="Calibri"/>
        </w:rPr>
        <w:t>Leave message and I will get back to you within 24 hours</w:t>
      </w:r>
    </w:p>
    <w:p w:rsidR="00A20ED1" w:rsidRPr="00724918" w:rsidRDefault="006C5E90">
      <w:pPr>
        <w:spacing w:line="240" w:lineRule="auto"/>
        <w:rPr>
          <w:rFonts w:ascii="Calibri" w:eastAsia="Calibri" w:hAnsi="Calibri" w:cs="Calibri"/>
        </w:rPr>
      </w:pPr>
      <w:r w:rsidRPr="00724918">
        <w:rPr>
          <w:rFonts w:ascii="Calibri" w:eastAsia="Calibri" w:hAnsi="Calibri" w:cs="Calibri"/>
          <w:b/>
        </w:rPr>
        <w:t>Instructor Website</w:t>
      </w:r>
      <w:r w:rsidRPr="00724918">
        <w:rPr>
          <w:rFonts w:ascii="Calibri" w:eastAsia="Calibri" w:hAnsi="Calibri" w:cs="Calibri"/>
        </w:rPr>
        <w:t xml:space="preserve">: </w:t>
      </w:r>
      <w:r w:rsidR="00724918">
        <w:rPr>
          <w:rFonts w:ascii="Calibri" w:eastAsia="Calibri" w:hAnsi="Calibri" w:cs="Calibri"/>
        </w:rPr>
        <w:t>See Chaminade ED 405 website</w:t>
      </w:r>
    </w:p>
    <w:p w:rsidR="00A20ED1" w:rsidRDefault="006C5E90">
      <w:pPr>
        <w:spacing w:line="240" w:lineRule="auto"/>
        <w:rPr>
          <w:rFonts w:ascii="Calibri" w:eastAsia="Calibri" w:hAnsi="Calibri" w:cs="Calibri"/>
        </w:rPr>
      </w:pPr>
      <w:r w:rsidRPr="00724918">
        <w:rPr>
          <w:rFonts w:ascii="Calibri" w:eastAsia="Calibri" w:hAnsi="Calibri" w:cs="Calibri"/>
          <w:b/>
        </w:rPr>
        <w:t>Other Professional Contact Information</w:t>
      </w:r>
      <w:r w:rsidRPr="00724918">
        <w:rPr>
          <w:rFonts w:ascii="Calibri" w:eastAsia="Calibri" w:hAnsi="Calibri" w:cs="Calibri"/>
        </w:rPr>
        <w:t xml:space="preserve"> (Skype, Twitter, Blog, etc.):</w:t>
      </w:r>
      <w:r>
        <w:rPr>
          <w:rFonts w:ascii="Calibri" w:eastAsia="Calibri" w:hAnsi="Calibri" w:cs="Calibri"/>
        </w:rPr>
        <w:t xml:space="preserve"> </w:t>
      </w:r>
      <w:r w:rsidR="00724918">
        <w:rPr>
          <w:rFonts w:ascii="Calibri" w:eastAsia="Calibri" w:hAnsi="Calibri" w:cs="Calibri"/>
        </w:rPr>
        <w:t>lauraannfarris@gmail.com</w:t>
      </w:r>
    </w:p>
    <w:p w:rsidR="00A20ED1" w:rsidRDefault="00A20ED1">
      <w:pPr>
        <w:pStyle w:val="Heading3"/>
        <w:spacing w:before="0" w:after="0"/>
      </w:pPr>
      <w:bookmarkStart w:id="1" w:name="_heading=h.30j0zll" w:colFirst="0" w:colLast="0"/>
      <w:bookmarkEnd w:id="1"/>
    </w:p>
    <w:p w:rsidR="00A20ED1" w:rsidRDefault="006C5E90" w:rsidP="007353C6">
      <w:pPr>
        <w:pStyle w:val="Heading3"/>
        <w:spacing w:before="0" w:after="0"/>
        <w:rPr>
          <w:b w:val="0"/>
          <w:color w:val="auto"/>
          <w:sz w:val="22"/>
          <w:szCs w:val="22"/>
        </w:rPr>
      </w:pPr>
      <w:r>
        <w:rPr>
          <w:color w:val="000000"/>
        </w:rPr>
        <w:t xml:space="preserve">University Course Catalog Description </w:t>
      </w:r>
    </w:p>
    <w:p w:rsidR="007353C6" w:rsidRPr="00415735" w:rsidRDefault="00973465" w:rsidP="007353C6">
      <w:pPr>
        <w:autoSpaceDE w:val="0"/>
        <w:autoSpaceDN w:val="0"/>
        <w:adjustRightInd w:val="0"/>
        <w:spacing w:line="240" w:lineRule="auto"/>
      </w:pPr>
      <w:r>
        <w:t>EDUC 677</w:t>
      </w:r>
      <w:r w:rsidR="007353C6">
        <w:t xml:space="preserve"> Special Education </w:t>
      </w:r>
      <w:proofErr w:type="gramStart"/>
      <w:r w:rsidR="007353C6">
        <w:t>Math</w:t>
      </w:r>
      <w:proofErr w:type="gramEnd"/>
    </w:p>
    <w:p w:rsidR="007353C6" w:rsidRPr="007353C6" w:rsidRDefault="007353C6" w:rsidP="007353C6">
      <w:r w:rsidRPr="00415735">
        <w:rPr>
          <w:rFonts w:ascii="Times New Roman" w:hAnsi="Times New Roman"/>
          <w:sz w:val="24"/>
          <w:szCs w:val="24"/>
        </w:rPr>
        <w:t>This course provides an overview and application of best practice mathematics instructional approaches, strategies, techniques and assessment methods for</w:t>
      </w:r>
      <w:r>
        <w:rPr>
          <w:rFonts w:ascii="Times New Roman" w:hAnsi="Times New Roman"/>
          <w:sz w:val="24"/>
          <w:szCs w:val="24"/>
        </w:rPr>
        <w:t xml:space="preserve"> teachers wanting to work with</w:t>
      </w:r>
      <w:r w:rsidRPr="00415735">
        <w:rPr>
          <w:rFonts w:ascii="Times New Roman" w:hAnsi="Times New Roman"/>
          <w:sz w:val="24"/>
          <w:szCs w:val="24"/>
        </w:rPr>
        <w:t xml:space="preserve"> students with mild/moderate disabilities in K-12 settings.</w:t>
      </w:r>
    </w:p>
    <w:p w:rsidR="00A20ED1" w:rsidRDefault="00A20ED1">
      <w:pPr>
        <w:pStyle w:val="Heading3"/>
        <w:spacing w:before="0" w:after="0"/>
      </w:pPr>
      <w:bookmarkStart w:id="2" w:name="_heading=h.1fob9te" w:colFirst="0" w:colLast="0"/>
      <w:bookmarkEnd w:id="2"/>
    </w:p>
    <w:p w:rsidR="00A20ED1" w:rsidRDefault="006C5E90">
      <w:pPr>
        <w:pStyle w:val="Heading3"/>
        <w:spacing w:before="0" w:after="0"/>
        <w:rPr>
          <w:color w:val="000000"/>
        </w:rPr>
      </w:pPr>
      <w:r>
        <w:rPr>
          <w:color w:val="000000"/>
        </w:rPr>
        <w:t xml:space="preserve">Course Overview </w:t>
      </w:r>
    </w:p>
    <w:p w:rsidR="007353C6" w:rsidRPr="00415735" w:rsidRDefault="007353C6" w:rsidP="007353C6">
      <w:pPr>
        <w:pStyle w:val="NoSpacing1"/>
        <w:rPr>
          <w:rFonts w:ascii="Times New Roman" w:hAnsi="Times New Roman"/>
          <w:sz w:val="24"/>
          <w:szCs w:val="24"/>
        </w:rPr>
      </w:pPr>
      <w:bookmarkStart w:id="3" w:name="_heading=h.3znysh7" w:colFirst="0" w:colLast="0"/>
      <w:bookmarkEnd w:id="3"/>
      <w:r w:rsidRPr="00415735">
        <w:rPr>
          <w:rFonts w:ascii="Times New Roman" w:hAnsi="Times New Roman"/>
          <w:sz w:val="24"/>
          <w:szCs w:val="24"/>
        </w:rPr>
        <w:t xml:space="preserve">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w:t>
      </w:r>
      <w:proofErr w:type="spellStart"/>
      <w:r w:rsidRPr="00415735">
        <w:rPr>
          <w:rFonts w:ascii="Times New Roman" w:hAnsi="Times New Roman"/>
          <w:sz w:val="24"/>
          <w:szCs w:val="24"/>
        </w:rPr>
        <w:t>Marianist</w:t>
      </w:r>
      <w:proofErr w:type="spellEnd"/>
      <w:r w:rsidRPr="00415735">
        <w:rPr>
          <w:rFonts w:ascii="Times New Roman" w:hAnsi="Times New Roman"/>
          <w:sz w:val="24"/>
          <w:szCs w:val="24"/>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A20ED1" w:rsidRDefault="00A20ED1">
      <w:pPr>
        <w:pStyle w:val="Heading3"/>
        <w:spacing w:before="0" w:after="0"/>
        <w:rPr>
          <w:color w:val="000000"/>
        </w:rPr>
      </w:pPr>
    </w:p>
    <w:p w:rsidR="00A20ED1" w:rsidRDefault="006C5E90">
      <w:pPr>
        <w:pStyle w:val="Heading3"/>
        <w:spacing w:before="0" w:after="0"/>
        <w:rPr>
          <w:b w:val="0"/>
          <w:color w:val="000000"/>
        </w:rPr>
      </w:pPr>
      <w:proofErr w:type="spellStart"/>
      <w:r>
        <w:rPr>
          <w:color w:val="000000"/>
        </w:rPr>
        <w:t>Marianist</w:t>
      </w:r>
      <w:proofErr w:type="spellEnd"/>
      <w:r>
        <w:rPr>
          <w:color w:val="000000"/>
        </w:rPr>
        <w:t xml:space="preserve"> Values</w:t>
      </w:r>
      <w:r>
        <w:rPr>
          <w:color w:val="000000"/>
        </w:rPr>
        <w:br/>
      </w:r>
      <w:proofErr w:type="gramStart"/>
      <w:r>
        <w:rPr>
          <w:b w:val="0"/>
          <w:color w:val="000000"/>
        </w:rPr>
        <w:t>This</w:t>
      </w:r>
      <w:proofErr w:type="gramEnd"/>
      <w:r>
        <w:rPr>
          <w:b w:val="0"/>
          <w:color w:val="000000"/>
        </w:rPr>
        <w:t xml:space="preserve"> class represents one component of your education at Chaminade University of Honolulu. An education in the </w:t>
      </w:r>
      <w:proofErr w:type="spellStart"/>
      <w:r>
        <w:rPr>
          <w:b w:val="0"/>
          <w:color w:val="000000"/>
        </w:rPr>
        <w:t>Marianist</w:t>
      </w:r>
      <w:proofErr w:type="spellEnd"/>
      <w:r>
        <w:rPr>
          <w:b w:val="0"/>
          <w:color w:val="000000"/>
        </w:rPr>
        <w:t xml:space="preserve"> Tradition is marked by five principles and you should take every opportunity possible to reflect upon the role of these characteristics in your education and development:</w:t>
      </w:r>
    </w:p>
    <w:p w:rsidR="00A20ED1" w:rsidRDefault="006C5E90">
      <w:pPr>
        <w:numPr>
          <w:ilvl w:val="0"/>
          <w:numId w:val="5"/>
        </w:numPr>
        <w:pBdr>
          <w:top w:val="nil"/>
          <w:left w:val="nil"/>
          <w:bottom w:val="nil"/>
          <w:right w:val="nil"/>
          <w:between w:val="nil"/>
        </w:pBdr>
        <w:spacing w:line="240" w:lineRule="auto"/>
        <w:ind w:right="180"/>
        <w:rPr>
          <w:rFonts w:ascii="Calibri" w:eastAsia="Calibri" w:hAnsi="Calibri" w:cs="Calibri"/>
          <w:color w:val="000000"/>
        </w:rPr>
      </w:pPr>
      <w:r>
        <w:rPr>
          <w:rFonts w:ascii="Calibri" w:eastAsia="Calibri" w:hAnsi="Calibri" w:cs="Calibri"/>
          <w:color w:val="000000"/>
        </w:rPr>
        <w:t>Education for formation in faith</w:t>
      </w:r>
    </w:p>
    <w:p w:rsidR="00A20ED1" w:rsidRDefault="006C5E90">
      <w:pPr>
        <w:numPr>
          <w:ilvl w:val="0"/>
          <w:numId w:val="5"/>
        </w:numPr>
        <w:pBdr>
          <w:top w:val="nil"/>
          <w:left w:val="nil"/>
          <w:bottom w:val="nil"/>
          <w:right w:val="nil"/>
          <w:between w:val="nil"/>
        </w:pBdr>
        <w:spacing w:line="240" w:lineRule="auto"/>
        <w:ind w:right="180"/>
        <w:rPr>
          <w:rFonts w:ascii="Calibri" w:eastAsia="Calibri" w:hAnsi="Calibri" w:cs="Calibri"/>
          <w:color w:val="000000"/>
        </w:rPr>
      </w:pPr>
      <w:r>
        <w:rPr>
          <w:rFonts w:ascii="Calibri" w:eastAsia="Calibri" w:hAnsi="Calibri" w:cs="Calibri"/>
          <w:color w:val="000000"/>
        </w:rPr>
        <w:t>Provide an integral, quality education</w:t>
      </w:r>
    </w:p>
    <w:p w:rsidR="00A20ED1" w:rsidRDefault="006C5E90">
      <w:pPr>
        <w:numPr>
          <w:ilvl w:val="0"/>
          <w:numId w:val="5"/>
        </w:numPr>
        <w:pBdr>
          <w:top w:val="nil"/>
          <w:left w:val="nil"/>
          <w:bottom w:val="nil"/>
          <w:right w:val="nil"/>
          <w:between w:val="nil"/>
        </w:pBdr>
        <w:spacing w:line="240" w:lineRule="auto"/>
        <w:ind w:right="180"/>
        <w:rPr>
          <w:rFonts w:ascii="Calibri" w:eastAsia="Calibri" w:hAnsi="Calibri" w:cs="Calibri"/>
          <w:color w:val="000000"/>
        </w:rPr>
      </w:pPr>
      <w:r>
        <w:rPr>
          <w:rFonts w:ascii="Calibri" w:eastAsia="Calibri" w:hAnsi="Calibri" w:cs="Calibri"/>
          <w:color w:val="000000"/>
        </w:rPr>
        <w:t>Educate in family spirit</w:t>
      </w:r>
    </w:p>
    <w:p w:rsidR="00A20ED1" w:rsidRDefault="006C5E90">
      <w:pPr>
        <w:numPr>
          <w:ilvl w:val="0"/>
          <w:numId w:val="5"/>
        </w:numPr>
        <w:pBdr>
          <w:top w:val="nil"/>
          <w:left w:val="nil"/>
          <w:bottom w:val="nil"/>
          <w:right w:val="nil"/>
          <w:between w:val="nil"/>
        </w:pBdr>
        <w:spacing w:line="240" w:lineRule="auto"/>
        <w:ind w:right="180"/>
        <w:rPr>
          <w:rFonts w:ascii="Calibri" w:eastAsia="Calibri" w:hAnsi="Calibri" w:cs="Calibri"/>
          <w:color w:val="000000"/>
        </w:rPr>
      </w:pPr>
      <w:r>
        <w:rPr>
          <w:rFonts w:ascii="Calibri" w:eastAsia="Calibri" w:hAnsi="Calibri" w:cs="Calibri"/>
          <w:color w:val="000000"/>
        </w:rPr>
        <w:t>Educate for service, justice and peace</w:t>
      </w:r>
    </w:p>
    <w:p w:rsidR="00A20ED1" w:rsidRPr="002953DD" w:rsidRDefault="006C5E90">
      <w:pPr>
        <w:numPr>
          <w:ilvl w:val="0"/>
          <w:numId w:val="5"/>
        </w:numPr>
        <w:pBdr>
          <w:top w:val="nil"/>
          <w:left w:val="nil"/>
          <w:bottom w:val="nil"/>
          <w:right w:val="nil"/>
          <w:between w:val="nil"/>
        </w:pBdr>
        <w:spacing w:line="240" w:lineRule="auto"/>
        <w:ind w:right="180"/>
        <w:rPr>
          <w:rFonts w:ascii="Calibri" w:eastAsia="Calibri" w:hAnsi="Calibri" w:cs="Calibri"/>
          <w:color w:val="000000"/>
          <w:sz w:val="24"/>
          <w:szCs w:val="24"/>
        </w:rPr>
      </w:pPr>
      <w:r>
        <w:rPr>
          <w:rFonts w:ascii="Calibri" w:eastAsia="Calibri" w:hAnsi="Calibri" w:cs="Calibri"/>
          <w:color w:val="000000"/>
        </w:rPr>
        <w:t>Educate for adaptation and change</w:t>
      </w:r>
    </w:p>
    <w:p w:rsidR="002953DD" w:rsidRPr="002953DD" w:rsidRDefault="002953DD" w:rsidP="002953DD">
      <w:pPr>
        <w:pBdr>
          <w:top w:val="nil"/>
          <w:left w:val="nil"/>
          <w:bottom w:val="nil"/>
          <w:right w:val="nil"/>
          <w:between w:val="nil"/>
        </w:pBdr>
        <w:spacing w:line="240" w:lineRule="auto"/>
        <w:ind w:left="540" w:right="180"/>
        <w:rPr>
          <w:rFonts w:ascii="Calibri" w:eastAsia="Calibri" w:hAnsi="Calibri" w:cs="Calibri"/>
          <w:color w:val="000000"/>
          <w:sz w:val="24"/>
          <w:szCs w:val="24"/>
        </w:rPr>
      </w:pPr>
    </w:p>
    <w:p w:rsidR="002953DD" w:rsidRPr="00415735" w:rsidRDefault="002953DD" w:rsidP="002953DD">
      <w:pPr>
        <w:pStyle w:val="NoSpacing1"/>
        <w:ind w:left="360"/>
        <w:rPr>
          <w:rFonts w:ascii="Times New Roman" w:hAnsi="Times New Roman"/>
          <w:noProof/>
          <w:sz w:val="20"/>
          <w:szCs w:val="20"/>
        </w:rPr>
      </w:pPr>
      <w:proofErr w:type="spellStart"/>
      <w:r w:rsidRPr="00415735">
        <w:rPr>
          <w:rFonts w:ascii="Times New Roman" w:hAnsi="Times New Roman"/>
          <w:b/>
          <w:sz w:val="24"/>
          <w:szCs w:val="24"/>
          <w:u w:val="single"/>
        </w:rPr>
        <w:t>Marianist</w:t>
      </w:r>
      <w:proofErr w:type="spellEnd"/>
      <w:r w:rsidRPr="00415735">
        <w:rPr>
          <w:rFonts w:ascii="Times New Roman" w:hAnsi="Times New Roman"/>
          <w:b/>
          <w:sz w:val="24"/>
          <w:szCs w:val="24"/>
          <w:u w:val="single"/>
        </w:rPr>
        <w:t xml:space="preserve"> Values and Special Education</w:t>
      </w:r>
    </w:p>
    <w:p w:rsidR="002953DD" w:rsidRPr="00415735" w:rsidRDefault="002953DD" w:rsidP="002953DD">
      <w:pPr>
        <w:pStyle w:val="NoSpacing1"/>
        <w:ind w:left="900"/>
        <w:rPr>
          <w:rFonts w:ascii="Times New Roman" w:hAnsi="Times New Roman"/>
          <w:noProof/>
          <w:sz w:val="24"/>
          <w:szCs w:val="24"/>
        </w:rPr>
      </w:pPr>
    </w:p>
    <w:p w:rsidR="002953DD" w:rsidRPr="00415735" w:rsidRDefault="002953DD" w:rsidP="002953D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540"/>
      </w:pPr>
      <w:r w:rsidRPr="00415735">
        <w:t xml:space="preserve">Teacher candidates in </w:t>
      </w:r>
      <w:proofErr w:type="spellStart"/>
      <w:r w:rsidRPr="00415735">
        <w:t>Chaminade’s</w:t>
      </w:r>
      <w:proofErr w:type="spellEnd"/>
      <w:r w:rsidRPr="00415735">
        <w:t xml:space="preserve"> educational programs are educated to appreciate and value diversity, to see all students as unique human beings. They learn that within a classroom community, there will be similarities and differences in learners, with and without exceptional learning needs. The experiences of individuals with exceptional learning needs can impact families, as well as the individual’s ability to learn, interact socially, and live as fulfilled contributing members of the community. Known for their strong sense of community, </w:t>
      </w:r>
      <w:proofErr w:type="spellStart"/>
      <w:r w:rsidRPr="00415735">
        <w:t>Marianists</w:t>
      </w:r>
      <w:proofErr w:type="spellEnd"/>
      <w:r w:rsidRPr="00415735">
        <w:t xml:space="preserve"> have traditionally spoken of this sense as “family spirit.” </w:t>
      </w:r>
      <w:proofErr w:type="spellStart"/>
      <w:r w:rsidRPr="00415735">
        <w:t>Marianist</w:t>
      </w:r>
      <w:proofErr w:type="spellEnd"/>
      <w:r w:rsidRPr="00415735">
        <w:t xml:space="preserve"> educational experience fosters the development of a community characterized by a sense of family spirit that accepts each person with loving respect. Teacher candidates use their knowledge of instructional practices to create an inclusive community of learners. Successful students will then be able to enjoy and contribute to the life of the wider community.</w:t>
      </w:r>
    </w:p>
    <w:p w:rsidR="002953DD" w:rsidRPr="00415735" w:rsidRDefault="002953DD" w:rsidP="002953DD">
      <w:pPr>
        <w:pStyle w:val="NoSpacing1"/>
        <w:ind w:left="540"/>
        <w:rPr>
          <w:rFonts w:ascii="Times New Roman" w:hAnsi="Times New Roman"/>
          <w:noProof/>
          <w:sz w:val="24"/>
          <w:szCs w:val="24"/>
        </w:rPr>
      </w:pPr>
    </w:p>
    <w:p w:rsidR="002953DD" w:rsidRPr="00415735" w:rsidRDefault="002953DD" w:rsidP="002953D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540"/>
      </w:pPr>
      <w:r w:rsidRPr="00415735">
        <w:t xml:space="preserve">Selected from </w:t>
      </w:r>
      <w:r w:rsidRPr="002953DD">
        <w:rPr>
          <w:i/>
          <w:iCs/>
        </w:rPr>
        <w:t xml:space="preserve">Characteristics of </w:t>
      </w:r>
      <w:proofErr w:type="spellStart"/>
      <w:r w:rsidRPr="002953DD">
        <w:rPr>
          <w:i/>
          <w:iCs/>
        </w:rPr>
        <w:t>Marianist</w:t>
      </w:r>
      <w:proofErr w:type="spellEnd"/>
      <w:r w:rsidRPr="002953DD">
        <w:rPr>
          <w:i/>
          <w:iCs/>
        </w:rPr>
        <w:t xml:space="preserve"> Universities: A Resource Paper </w:t>
      </w:r>
      <w:r w:rsidRPr="00415735">
        <w:t>Published in 1999 by</w:t>
      </w:r>
    </w:p>
    <w:p w:rsidR="002953DD" w:rsidRPr="00415735" w:rsidRDefault="002953DD" w:rsidP="002953D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540"/>
      </w:pPr>
      <w:proofErr w:type="gramStart"/>
      <w:r w:rsidRPr="00415735">
        <w:t>Chaminade University of Honolulu, St. Mary’s University and University of Dayton.</w:t>
      </w:r>
      <w:proofErr w:type="gramEnd"/>
    </w:p>
    <w:p w:rsidR="002953DD" w:rsidRDefault="002953DD" w:rsidP="002953DD">
      <w:pPr>
        <w:pBdr>
          <w:top w:val="nil"/>
          <w:left w:val="nil"/>
          <w:bottom w:val="nil"/>
          <w:right w:val="nil"/>
          <w:between w:val="nil"/>
        </w:pBdr>
        <w:spacing w:line="240" w:lineRule="auto"/>
        <w:ind w:left="720" w:right="180"/>
        <w:rPr>
          <w:rFonts w:ascii="Calibri" w:eastAsia="Calibri" w:hAnsi="Calibri" w:cs="Calibri"/>
          <w:color w:val="000000"/>
          <w:sz w:val="24"/>
          <w:szCs w:val="24"/>
        </w:rPr>
      </w:pPr>
    </w:p>
    <w:p w:rsidR="00A20ED1" w:rsidRDefault="00A20ED1">
      <w:pPr>
        <w:pStyle w:val="Heading3"/>
        <w:spacing w:before="0" w:after="0"/>
        <w:rPr>
          <w:color w:val="000000"/>
        </w:rPr>
      </w:pPr>
      <w:bookmarkStart w:id="4" w:name="_heading=h.2et92p0" w:colFirst="0" w:colLast="0"/>
      <w:bookmarkEnd w:id="4"/>
    </w:p>
    <w:p w:rsidR="00A20ED1" w:rsidRDefault="006C5E90">
      <w:pPr>
        <w:pStyle w:val="Heading3"/>
        <w:spacing w:before="0" w:after="0"/>
        <w:rPr>
          <w:color w:val="000000"/>
        </w:rPr>
      </w:pPr>
      <w:r>
        <w:rPr>
          <w:color w:val="000000"/>
        </w:rPr>
        <w:t>Native Hawaiian Values</w:t>
      </w:r>
    </w:p>
    <w:p w:rsidR="00A20ED1" w:rsidRDefault="006C5E90">
      <w:pPr>
        <w:spacing w:line="240" w:lineRule="auto"/>
        <w:rPr>
          <w:rFonts w:ascii="Calibri" w:eastAsia="Calibri" w:hAnsi="Calibri" w:cs="Calibri"/>
        </w:rPr>
      </w:pPr>
      <w:r>
        <w:rPr>
          <w:rFonts w:ascii="Calibri" w:eastAsia="Calibri" w:hAnsi="Calibri" w:cs="Calibri"/>
        </w:rPr>
        <w:t xml:space="preserve">Education is an integral value in both </w:t>
      </w:r>
      <w:proofErr w:type="spellStart"/>
      <w:r>
        <w:rPr>
          <w:rFonts w:ascii="Calibri" w:eastAsia="Calibri" w:hAnsi="Calibri" w:cs="Calibri"/>
        </w:rPr>
        <w:t>Marianist</w:t>
      </w:r>
      <w:proofErr w:type="spellEnd"/>
      <w:r>
        <w:rPr>
          <w:rFonts w:ascii="Calibri" w:eastAsia="Calibri" w:hAnsi="Calibri" w:cs="Calibri"/>
        </w:rPr>
        <w:t xml:space="preserve"> and Native Hawaiian culture. Both recognize the transformative effect of a well-rounded, value-centered education on society, particularly in seeking justice for the marginalized, the forgotten, and the oppressed, always with an eye toward God (</w:t>
      </w:r>
      <w:proofErr w:type="spellStart"/>
      <w:r>
        <w:rPr>
          <w:rFonts w:ascii="Calibri" w:eastAsia="Calibri" w:hAnsi="Calibri" w:cs="Calibri"/>
        </w:rPr>
        <w:t>Ke</w:t>
      </w:r>
      <w:proofErr w:type="spellEnd"/>
      <w:r>
        <w:rPr>
          <w:rFonts w:ascii="Calibri" w:eastAsia="Calibri" w:hAnsi="Calibri" w:cs="Calibri"/>
        </w:rPr>
        <w:t xml:space="preserve"> </w:t>
      </w:r>
      <w:proofErr w:type="spellStart"/>
      <w:r>
        <w:rPr>
          <w:rFonts w:ascii="Calibri" w:eastAsia="Calibri" w:hAnsi="Calibri" w:cs="Calibri"/>
        </w:rPr>
        <w:t>Akua</w:t>
      </w:r>
      <w:proofErr w:type="spellEnd"/>
      <w:r>
        <w:rPr>
          <w:rFonts w:ascii="Calibri" w:eastAsia="Calibri" w:hAnsi="Calibri" w:cs="Calibri"/>
        </w:rPr>
        <w:t>). This is reflected in the ‘</w:t>
      </w:r>
      <w:proofErr w:type="spellStart"/>
      <w:r>
        <w:rPr>
          <w:rFonts w:ascii="Calibri" w:eastAsia="Calibri" w:hAnsi="Calibri" w:cs="Calibri"/>
        </w:rPr>
        <w:t>Olelo</w:t>
      </w:r>
      <w:proofErr w:type="spellEnd"/>
      <w:r>
        <w:rPr>
          <w:rFonts w:ascii="Calibri" w:eastAsia="Calibri" w:hAnsi="Calibri" w:cs="Calibri"/>
        </w:rPr>
        <w:t xml:space="preserve"> </w:t>
      </w:r>
      <w:proofErr w:type="spellStart"/>
      <w:r>
        <w:rPr>
          <w:rFonts w:ascii="Calibri" w:eastAsia="Calibri" w:hAnsi="Calibri" w:cs="Calibri"/>
        </w:rPr>
        <w:t>No’eau</w:t>
      </w:r>
      <w:proofErr w:type="spellEnd"/>
      <w:r>
        <w:rPr>
          <w:rFonts w:ascii="Calibri" w:eastAsia="Calibri" w:hAnsi="Calibri" w:cs="Calibri"/>
        </w:rPr>
        <w:t xml:space="preserve"> (Hawaiian proverbs) and </w:t>
      </w:r>
      <w:proofErr w:type="spellStart"/>
      <w:r>
        <w:rPr>
          <w:rFonts w:ascii="Calibri" w:eastAsia="Calibri" w:hAnsi="Calibri" w:cs="Calibri"/>
        </w:rPr>
        <w:t>Marianist</w:t>
      </w:r>
      <w:proofErr w:type="spellEnd"/>
      <w:r>
        <w:rPr>
          <w:rFonts w:ascii="Calibri" w:eastAsia="Calibri" w:hAnsi="Calibri" w:cs="Calibri"/>
        </w:rPr>
        <w:t xml:space="preserve"> core beliefs:</w:t>
      </w:r>
    </w:p>
    <w:p w:rsidR="00A20ED1" w:rsidRDefault="006C5E90">
      <w:pPr>
        <w:numPr>
          <w:ilvl w:val="0"/>
          <w:numId w:val="1"/>
        </w:numPr>
        <w:pBdr>
          <w:top w:val="nil"/>
          <w:left w:val="nil"/>
          <w:bottom w:val="nil"/>
          <w:right w:val="nil"/>
          <w:between w:val="nil"/>
        </w:pBdr>
        <w:spacing w:line="240" w:lineRule="auto"/>
        <w:ind w:right="180"/>
        <w:rPr>
          <w:rFonts w:ascii="Calibri" w:eastAsia="Calibri" w:hAnsi="Calibri" w:cs="Calibri"/>
          <w:color w:val="000000"/>
        </w:rPr>
      </w:pPr>
      <w:r>
        <w:rPr>
          <w:rFonts w:ascii="Calibri" w:eastAsia="Calibri" w:hAnsi="Calibri" w:cs="Calibri"/>
          <w:color w:val="000000"/>
        </w:rPr>
        <w:t>Educate for Formation in Faith (</w:t>
      </w:r>
      <w:proofErr w:type="spellStart"/>
      <w:r>
        <w:rPr>
          <w:rFonts w:ascii="Calibri" w:eastAsia="Calibri" w:hAnsi="Calibri" w:cs="Calibri"/>
          <w:color w:val="000000"/>
        </w:rPr>
        <w:t>Mana</w:t>
      </w:r>
      <w:proofErr w:type="spellEnd"/>
      <w:r>
        <w:rPr>
          <w:rFonts w:ascii="Calibri" w:eastAsia="Calibri" w:hAnsi="Calibri" w:cs="Calibri"/>
          <w:color w:val="000000"/>
        </w:rPr>
        <w:t xml:space="preserve">) E </w:t>
      </w:r>
      <w:proofErr w:type="spellStart"/>
      <w:r>
        <w:rPr>
          <w:rFonts w:ascii="Calibri" w:eastAsia="Calibri" w:hAnsi="Calibri" w:cs="Calibri"/>
          <w:color w:val="000000"/>
        </w:rPr>
        <w:t>ola</w:t>
      </w:r>
      <w:proofErr w:type="spellEnd"/>
      <w:r>
        <w:rPr>
          <w:rFonts w:ascii="Calibri" w:eastAsia="Calibri" w:hAnsi="Calibri" w:cs="Calibri"/>
          <w:color w:val="000000"/>
        </w:rPr>
        <w:t xml:space="preserve"> au </w:t>
      </w:r>
      <w:proofErr w:type="spellStart"/>
      <w:r>
        <w:rPr>
          <w:rFonts w:ascii="Calibri" w:eastAsia="Calibri" w:hAnsi="Calibri" w:cs="Calibri"/>
          <w:color w:val="000000"/>
        </w:rPr>
        <w:t>i</w:t>
      </w:r>
      <w:proofErr w:type="spellEnd"/>
      <w:r>
        <w:rPr>
          <w:rFonts w:ascii="Calibri" w:eastAsia="Calibri" w:hAnsi="Calibri" w:cs="Calibri"/>
          <w:color w:val="000000"/>
        </w:rPr>
        <w:t xml:space="preserve"> </w:t>
      </w:r>
      <w:proofErr w:type="spellStart"/>
      <w:r>
        <w:rPr>
          <w:rFonts w:ascii="Calibri" w:eastAsia="Calibri" w:hAnsi="Calibri" w:cs="Calibri"/>
          <w:color w:val="000000"/>
        </w:rPr>
        <w:t>ke</w:t>
      </w:r>
      <w:proofErr w:type="spellEnd"/>
      <w:r>
        <w:rPr>
          <w:rFonts w:ascii="Calibri" w:eastAsia="Calibri" w:hAnsi="Calibri" w:cs="Calibri"/>
          <w:color w:val="000000"/>
        </w:rPr>
        <w:t xml:space="preserve"> </w:t>
      </w:r>
      <w:proofErr w:type="spellStart"/>
      <w:r>
        <w:rPr>
          <w:rFonts w:ascii="Calibri" w:eastAsia="Calibri" w:hAnsi="Calibri" w:cs="Calibri"/>
          <w:color w:val="000000"/>
        </w:rPr>
        <w:t>akua</w:t>
      </w:r>
      <w:proofErr w:type="spellEnd"/>
      <w:r>
        <w:rPr>
          <w:rFonts w:ascii="Calibri" w:eastAsia="Calibri" w:hAnsi="Calibri" w:cs="Calibri"/>
          <w:color w:val="000000"/>
        </w:rPr>
        <w:t xml:space="preserve"> (</w:t>
      </w:r>
      <w:proofErr w:type="spellStart"/>
      <w:r>
        <w:rPr>
          <w:rFonts w:ascii="Calibri" w:eastAsia="Calibri" w:hAnsi="Calibri" w:cs="Calibri"/>
          <w:color w:val="000000"/>
        </w:rPr>
        <w:t>ʻŌlelo</w:t>
      </w:r>
      <w:proofErr w:type="spellEnd"/>
      <w:r>
        <w:rPr>
          <w:rFonts w:ascii="Calibri" w:eastAsia="Calibri" w:hAnsi="Calibri" w:cs="Calibri"/>
          <w:color w:val="000000"/>
        </w:rPr>
        <w:t xml:space="preserve"> </w:t>
      </w:r>
      <w:proofErr w:type="spellStart"/>
      <w:r>
        <w:rPr>
          <w:rFonts w:ascii="Calibri" w:eastAsia="Calibri" w:hAnsi="Calibri" w:cs="Calibri"/>
          <w:color w:val="000000"/>
        </w:rPr>
        <w:t>Noʻeau</w:t>
      </w:r>
      <w:proofErr w:type="spellEnd"/>
      <w:r>
        <w:rPr>
          <w:rFonts w:ascii="Calibri" w:eastAsia="Calibri" w:hAnsi="Calibri" w:cs="Calibri"/>
          <w:color w:val="000000"/>
        </w:rPr>
        <w:t xml:space="preserve"> 364) May I live by God</w:t>
      </w:r>
    </w:p>
    <w:p w:rsidR="00A20ED1" w:rsidRDefault="006C5E90">
      <w:pPr>
        <w:numPr>
          <w:ilvl w:val="0"/>
          <w:numId w:val="1"/>
        </w:numPr>
        <w:pBdr>
          <w:top w:val="nil"/>
          <w:left w:val="nil"/>
          <w:bottom w:val="nil"/>
          <w:right w:val="nil"/>
          <w:between w:val="nil"/>
        </w:pBdr>
        <w:spacing w:line="240" w:lineRule="auto"/>
        <w:ind w:right="180"/>
        <w:rPr>
          <w:rFonts w:ascii="Calibri" w:eastAsia="Calibri" w:hAnsi="Calibri" w:cs="Calibri"/>
          <w:color w:val="000000"/>
        </w:rPr>
      </w:pPr>
      <w:r>
        <w:rPr>
          <w:rFonts w:ascii="Calibri" w:eastAsia="Calibri" w:hAnsi="Calibri" w:cs="Calibri"/>
          <w:color w:val="000000"/>
        </w:rPr>
        <w:t>Provide an Integral, Quality Education (</w:t>
      </w:r>
      <w:proofErr w:type="spellStart"/>
      <w:r>
        <w:rPr>
          <w:rFonts w:ascii="Calibri" w:eastAsia="Calibri" w:hAnsi="Calibri" w:cs="Calibri"/>
          <w:color w:val="000000"/>
        </w:rPr>
        <w:t>Na’auao</w:t>
      </w:r>
      <w:proofErr w:type="spellEnd"/>
      <w:r>
        <w:rPr>
          <w:rFonts w:ascii="Calibri" w:eastAsia="Calibri" w:hAnsi="Calibri" w:cs="Calibri"/>
          <w:color w:val="000000"/>
        </w:rPr>
        <w:t xml:space="preserve">) </w:t>
      </w:r>
      <w:proofErr w:type="spellStart"/>
      <w:r>
        <w:rPr>
          <w:rFonts w:ascii="Calibri" w:eastAsia="Calibri" w:hAnsi="Calibri" w:cs="Calibri"/>
          <w:color w:val="000000"/>
        </w:rPr>
        <w:t>Lawe</w:t>
      </w:r>
      <w:proofErr w:type="spellEnd"/>
      <w:r>
        <w:rPr>
          <w:rFonts w:ascii="Calibri" w:eastAsia="Calibri" w:hAnsi="Calibri" w:cs="Calibri"/>
          <w:color w:val="000000"/>
        </w:rPr>
        <w:t xml:space="preserve"> </w:t>
      </w:r>
      <w:proofErr w:type="spellStart"/>
      <w:r>
        <w:rPr>
          <w:rFonts w:ascii="Calibri" w:eastAsia="Calibri" w:hAnsi="Calibri" w:cs="Calibri"/>
          <w:color w:val="000000"/>
        </w:rPr>
        <w:t>i</w:t>
      </w:r>
      <w:proofErr w:type="spellEnd"/>
      <w:r>
        <w:rPr>
          <w:rFonts w:ascii="Calibri" w:eastAsia="Calibri" w:hAnsi="Calibri" w:cs="Calibri"/>
          <w:color w:val="000000"/>
        </w:rPr>
        <w:t xml:space="preserve"> ka </w:t>
      </w:r>
      <w:proofErr w:type="spellStart"/>
      <w:r>
        <w:rPr>
          <w:rFonts w:ascii="Calibri" w:eastAsia="Calibri" w:hAnsi="Calibri" w:cs="Calibri"/>
          <w:color w:val="000000"/>
        </w:rPr>
        <w:t>maʻalea</w:t>
      </w:r>
      <w:proofErr w:type="spellEnd"/>
      <w:r>
        <w:rPr>
          <w:rFonts w:ascii="Calibri" w:eastAsia="Calibri" w:hAnsi="Calibri" w:cs="Calibri"/>
          <w:color w:val="000000"/>
        </w:rPr>
        <w:t xml:space="preserve"> a </w:t>
      </w:r>
      <w:proofErr w:type="spellStart"/>
      <w:r>
        <w:rPr>
          <w:rFonts w:ascii="Calibri" w:eastAsia="Calibri" w:hAnsi="Calibri" w:cs="Calibri"/>
          <w:color w:val="000000"/>
        </w:rPr>
        <w:t>kūʻonoʻono</w:t>
      </w:r>
      <w:proofErr w:type="spellEnd"/>
      <w:r>
        <w:rPr>
          <w:rFonts w:ascii="Calibri" w:eastAsia="Calibri" w:hAnsi="Calibri" w:cs="Calibri"/>
          <w:color w:val="000000"/>
        </w:rPr>
        <w:t xml:space="preserve"> (</w:t>
      </w:r>
      <w:proofErr w:type="spellStart"/>
      <w:r>
        <w:rPr>
          <w:rFonts w:ascii="Calibri" w:eastAsia="Calibri" w:hAnsi="Calibri" w:cs="Calibri"/>
          <w:color w:val="000000"/>
        </w:rPr>
        <w:t>ʻŌlelo</w:t>
      </w:r>
      <w:proofErr w:type="spellEnd"/>
      <w:r>
        <w:rPr>
          <w:rFonts w:ascii="Calibri" w:eastAsia="Calibri" w:hAnsi="Calibri" w:cs="Calibri"/>
          <w:color w:val="000000"/>
        </w:rPr>
        <w:t xml:space="preserve">  </w:t>
      </w:r>
      <w:proofErr w:type="spellStart"/>
      <w:r>
        <w:rPr>
          <w:rFonts w:ascii="Calibri" w:eastAsia="Calibri" w:hAnsi="Calibri" w:cs="Calibri"/>
          <w:color w:val="000000"/>
        </w:rPr>
        <w:t>Noʻeau</w:t>
      </w:r>
      <w:proofErr w:type="spellEnd"/>
      <w:r>
        <w:rPr>
          <w:rFonts w:ascii="Calibri" w:eastAsia="Calibri" w:hAnsi="Calibri" w:cs="Calibri"/>
          <w:color w:val="000000"/>
        </w:rPr>
        <w:t xml:space="preserve"> 1957) Acquire skill and make it deep</w:t>
      </w:r>
    </w:p>
    <w:p w:rsidR="00A20ED1" w:rsidRDefault="006C5E90">
      <w:pPr>
        <w:numPr>
          <w:ilvl w:val="0"/>
          <w:numId w:val="1"/>
        </w:numPr>
        <w:pBdr>
          <w:top w:val="nil"/>
          <w:left w:val="nil"/>
          <w:bottom w:val="nil"/>
          <w:right w:val="nil"/>
          <w:between w:val="nil"/>
        </w:pBdr>
        <w:spacing w:line="240" w:lineRule="auto"/>
        <w:ind w:right="180"/>
        <w:rPr>
          <w:rFonts w:ascii="Calibri" w:eastAsia="Calibri" w:hAnsi="Calibri" w:cs="Calibri"/>
          <w:color w:val="000000"/>
        </w:rPr>
      </w:pPr>
      <w:r>
        <w:rPr>
          <w:rFonts w:ascii="Calibri" w:eastAsia="Calibri" w:hAnsi="Calibri" w:cs="Calibri"/>
          <w:color w:val="000000"/>
        </w:rPr>
        <w:t>Educate in Family Spirit (‘</w:t>
      </w:r>
      <w:proofErr w:type="spellStart"/>
      <w:r>
        <w:rPr>
          <w:rFonts w:ascii="Calibri" w:eastAsia="Calibri" w:hAnsi="Calibri" w:cs="Calibri"/>
          <w:color w:val="000000"/>
        </w:rPr>
        <w:t>Ohana</w:t>
      </w:r>
      <w:proofErr w:type="spellEnd"/>
      <w:r>
        <w:rPr>
          <w:rFonts w:ascii="Calibri" w:eastAsia="Calibri" w:hAnsi="Calibri" w:cs="Calibri"/>
          <w:color w:val="000000"/>
        </w:rPr>
        <w:t xml:space="preserve">) </w:t>
      </w:r>
      <w:proofErr w:type="spellStart"/>
      <w:r>
        <w:rPr>
          <w:rFonts w:ascii="Calibri" w:eastAsia="Calibri" w:hAnsi="Calibri" w:cs="Calibri"/>
          <w:color w:val="000000"/>
        </w:rPr>
        <w:t>ʻIke</w:t>
      </w:r>
      <w:proofErr w:type="spellEnd"/>
      <w:r>
        <w:rPr>
          <w:rFonts w:ascii="Calibri" w:eastAsia="Calibri" w:hAnsi="Calibri" w:cs="Calibri"/>
          <w:color w:val="000000"/>
        </w:rPr>
        <w:t xml:space="preserve"> </w:t>
      </w:r>
      <w:proofErr w:type="spellStart"/>
      <w:r>
        <w:rPr>
          <w:rFonts w:ascii="Calibri" w:eastAsia="Calibri" w:hAnsi="Calibri" w:cs="Calibri"/>
          <w:color w:val="000000"/>
        </w:rPr>
        <w:t>aku</w:t>
      </w:r>
      <w:proofErr w:type="spellEnd"/>
      <w:r>
        <w:rPr>
          <w:rFonts w:ascii="Calibri" w:eastAsia="Calibri" w:hAnsi="Calibri" w:cs="Calibri"/>
          <w:color w:val="000000"/>
        </w:rPr>
        <w:t xml:space="preserve">, </w:t>
      </w:r>
      <w:proofErr w:type="spellStart"/>
      <w:r>
        <w:rPr>
          <w:rFonts w:ascii="Calibri" w:eastAsia="Calibri" w:hAnsi="Calibri" w:cs="Calibri"/>
          <w:color w:val="000000"/>
        </w:rPr>
        <w:t>ʻike</w:t>
      </w:r>
      <w:proofErr w:type="spellEnd"/>
      <w:r>
        <w:rPr>
          <w:rFonts w:ascii="Calibri" w:eastAsia="Calibri" w:hAnsi="Calibri" w:cs="Calibri"/>
          <w:color w:val="000000"/>
        </w:rPr>
        <w:t xml:space="preserve"> </w:t>
      </w:r>
      <w:proofErr w:type="spellStart"/>
      <w:r>
        <w:rPr>
          <w:rFonts w:ascii="Calibri" w:eastAsia="Calibri" w:hAnsi="Calibri" w:cs="Calibri"/>
          <w:color w:val="000000"/>
        </w:rPr>
        <w:t>mai</w:t>
      </w:r>
      <w:proofErr w:type="spellEnd"/>
      <w:r>
        <w:rPr>
          <w:rFonts w:ascii="Calibri" w:eastAsia="Calibri" w:hAnsi="Calibri" w:cs="Calibri"/>
          <w:color w:val="000000"/>
        </w:rPr>
        <w:t xml:space="preserve">, </w:t>
      </w:r>
      <w:proofErr w:type="spellStart"/>
      <w:r>
        <w:rPr>
          <w:rFonts w:ascii="Calibri" w:eastAsia="Calibri" w:hAnsi="Calibri" w:cs="Calibri"/>
          <w:color w:val="000000"/>
        </w:rPr>
        <w:t>kōkua</w:t>
      </w:r>
      <w:proofErr w:type="spellEnd"/>
      <w:r>
        <w:rPr>
          <w:rFonts w:ascii="Calibri" w:eastAsia="Calibri" w:hAnsi="Calibri" w:cs="Calibri"/>
          <w:color w:val="000000"/>
        </w:rPr>
        <w:t xml:space="preserve"> </w:t>
      </w:r>
      <w:proofErr w:type="spellStart"/>
      <w:r>
        <w:rPr>
          <w:rFonts w:ascii="Calibri" w:eastAsia="Calibri" w:hAnsi="Calibri" w:cs="Calibri"/>
          <w:color w:val="000000"/>
        </w:rPr>
        <w:t>aku</w:t>
      </w:r>
      <w:proofErr w:type="spellEnd"/>
      <w:r>
        <w:rPr>
          <w:rFonts w:ascii="Calibri" w:eastAsia="Calibri" w:hAnsi="Calibri" w:cs="Calibri"/>
          <w:color w:val="000000"/>
        </w:rPr>
        <w:t xml:space="preserve"> </w:t>
      </w:r>
      <w:proofErr w:type="spellStart"/>
      <w:r>
        <w:rPr>
          <w:rFonts w:ascii="Calibri" w:eastAsia="Calibri" w:hAnsi="Calibri" w:cs="Calibri"/>
          <w:color w:val="000000"/>
        </w:rPr>
        <w:t>kōkua</w:t>
      </w:r>
      <w:proofErr w:type="spellEnd"/>
      <w:r>
        <w:rPr>
          <w:rFonts w:ascii="Calibri" w:eastAsia="Calibri" w:hAnsi="Calibri" w:cs="Calibri"/>
          <w:color w:val="000000"/>
        </w:rPr>
        <w:t xml:space="preserve"> </w:t>
      </w:r>
      <w:proofErr w:type="spellStart"/>
      <w:r>
        <w:rPr>
          <w:rFonts w:ascii="Calibri" w:eastAsia="Calibri" w:hAnsi="Calibri" w:cs="Calibri"/>
          <w:color w:val="000000"/>
        </w:rPr>
        <w:t>mai</w:t>
      </w:r>
      <w:proofErr w:type="spellEnd"/>
      <w:r>
        <w:rPr>
          <w:rFonts w:ascii="Calibri" w:eastAsia="Calibri" w:hAnsi="Calibri" w:cs="Calibri"/>
          <w:color w:val="000000"/>
        </w:rPr>
        <w:t xml:space="preserve">; </w:t>
      </w:r>
      <w:proofErr w:type="spellStart"/>
      <w:r>
        <w:rPr>
          <w:rFonts w:ascii="Calibri" w:eastAsia="Calibri" w:hAnsi="Calibri" w:cs="Calibri"/>
          <w:color w:val="000000"/>
        </w:rPr>
        <w:t>pela</w:t>
      </w:r>
      <w:proofErr w:type="spellEnd"/>
      <w:r>
        <w:rPr>
          <w:rFonts w:ascii="Calibri" w:eastAsia="Calibri" w:hAnsi="Calibri" w:cs="Calibri"/>
          <w:color w:val="000000"/>
        </w:rPr>
        <w:t xml:space="preserve"> </w:t>
      </w:r>
      <w:proofErr w:type="spellStart"/>
      <w:r>
        <w:rPr>
          <w:rFonts w:ascii="Calibri" w:eastAsia="Calibri" w:hAnsi="Calibri" w:cs="Calibri"/>
          <w:color w:val="000000"/>
        </w:rPr>
        <w:t>iho</w:t>
      </w:r>
      <w:proofErr w:type="spellEnd"/>
      <w:r>
        <w:rPr>
          <w:rFonts w:ascii="Calibri" w:eastAsia="Calibri" w:hAnsi="Calibri" w:cs="Calibri"/>
          <w:color w:val="000000"/>
        </w:rPr>
        <w:t xml:space="preserve"> la ka </w:t>
      </w:r>
      <w:proofErr w:type="spellStart"/>
      <w:r>
        <w:rPr>
          <w:rFonts w:ascii="Calibri" w:eastAsia="Calibri" w:hAnsi="Calibri" w:cs="Calibri"/>
          <w:color w:val="000000"/>
        </w:rPr>
        <w:t>nohana</w:t>
      </w:r>
      <w:proofErr w:type="spellEnd"/>
      <w:r>
        <w:rPr>
          <w:rFonts w:ascii="Calibri" w:eastAsia="Calibri" w:hAnsi="Calibri" w:cs="Calibri"/>
          <w:color w:val="000000"/>
        </w:rPr>
        <w:t xml:space="preserve"> </w:t>
      </w:r>
      <w:proofErr w:type="spellStart"/>
      <w:r>
        <w:rPr>
          <w:rFonts w:ascii="Calibri" w:eastAsia="Calibri" w:hAnsi="Calibri" w:cs="Calibri"/>
          <w:color w:val="000000"/>
        </w:rPr>
        <w:t>ʻohana</w:t>
      </w:r>
      <w:proofErr w:type="spellEnd"/>
      <w:r>
        <w:rPr>
          <w:rFonts w:ascii="Calibri" w:eastAsia="Calibri" w:hAnsi="Calibri" w:cs="Calibri"/>
          <w:color w:val="000000"/>
        </w:rPr>
        <w:t xml:space="preserve"> (‘</w:t>
      </w:r>
      <w:proofErr w:type="spellStart"/>
      <w:r>
        <w:rPr>
          <w:rFonts w:ascii="Calibri" w:eastAsia="Calibri" w:hAnsi="Calibri" w:cs="Calibri"/>
          <w:color w:val="000000"/>
        </w:rPr>
        <w:t>Ōlelo</w:t>
      </w:r>
      <w:proofErr w:type="spellEnd"/>
      <w:r>
        <w:rPr>
          <w:rFonts w:ascii="Calibri" w:eastAsia="Calibri" w:hAnsi="Calibri" w:cs="Calibri"/>
          <w:color w:val="000000"/>
        </w:rPr>
        <w:t xml:space="preserve"> </w:t>
      </w:r>
      <w:proofErr w:type="spellStart"/>
      <w:r>
        <w:rPr>
          <w:rFonts w:ascii="Calibri" w:eastAsia="Calibri" w:hAnsi="Calibri" w:cs="Calibri"/>
          <w:color w:val="000000"/>
        </w:rPr>
        <w:t>Noʻeau</w:t>
      </w:r>
      <w:proofErr w:type="spellEnd"/>
      <w:r>
        <w:rPr>
          <w:rFonts w:ascii="Calibri" w:eastAsia="Calibri" w:hAnsi="Calibri" w:cs="Calibri"/>
          <w:color w:val="000000"/>
        </w:rPr>
        <w:t xml:space="preserve"> 1200) Recognize others, be recognized, help others, be helped; such is a family relationship</w:t>
      </w:r>
    </w:p>
    <w:p w:rsidR="00A20ED1" w:rsidRDefault="006C5E90">
      <w:pPr>
        <w:numPr>
          <w:ilvl w:val="0"/>
          <w:numId w:val="1"/>
        </w:numPr>
        <w:pBdr>
          <w:top w:val="nil"/>
          <w:left w:val="nil"/>
          <w:bottom w:val="nil"/>
          <w:right w:val="nil"/>
          <w:between w:val="nil"/>
        </w:pBdr>
        <w:spacing w:line="240" w:lineRule="auto"/>
        <w:ind w:right="180"/>
        <w:rPr>
          <w:rFonts w:ascii="Calibri" w:eastAsia="Calibri" w:hAnsi="Calibri" w:cs="Calibri"/>
          <w:color w:val="000000"/>
        </w:rPr>
      </w:pPr>
      <w:r>
        <w:rPr>
          <w:rFonts w:ascii="Calibri" w:eastAsia="Calibri" w:hAnsi="Calibri" w:cs="Calibri"/>
          <w:color w:val="000000"/>
        </w:rPr>
        <w:t xml:space="preserve">Educate for Service, Justice and Peace (Aloha) Ka lama </w:t>
      </w:r>
      <w:proofErr w:type="spellStart"/>
      <w:r>
        <w:rPr>
          <w:rFonts w:ascii="Calibri" w:eastAsia="Calibri" w:hAnsi="Calibri" w:cs="Calibri"/>
          <w:color w:val="000000"/>
        </w:rPr>
        <w:t>kū</w:t>
      </w:r>
      <w:proofErr w:type="spellEnd"/>
      <w:r>
        <w:rPr>
          <w:rFonts w:ascii="Calibri" w:eastAsia="Calibri" w:hAnsi="Calibri" w:cs="Calibri"/>
          <w:color w:val="000000"/>
        </w:rPr>
        <w:t xml:space="preserve"> o ka </w:t>
      </w:r>
      <w:proofErr w:type="spellStart"/>
      <w:r>
        <w:rPr>
          <w:rFonts w:ascii="Calibri" w:eastAsia="Calibri" w:hAnsi="Calibri" w:cs="Calibri"/>
          <w:color w:val="000000"/>
        </w:rPr>
        <w:t>noʻeau</w:t>
      </w:r>
      <w:proofErr w:type="spellEnd"/>
      <w:r>
        <w:rPr>
          <w:rFonts w:ascii="Calibri" w:eastAsia="Calibri" w:hAnsi="Calibri" w:cs="Calibri"/>
          <w:color w:val="000000"/>
        </w:rPr>
        <w:t xml:space="preserve"> (</w:t>
      </w:r>
      <w:proofErr w:type="spellStart"/>
      <w:r>
        <w:rPr>
          <w:rFonts w:ascii="Calibri" w:eastAsia="Calibri" w:hAnsi="Calibri" w:cs="Calibri"/>
          <w:color w:val="000000"/>
        </w:rPr>
        <w:t>ʻŌlelo</w:t>
      </w:r>
      <w:proofErr w:type="spellEnd"/>
      <w:r>
        <w:rPr>
          <w:rFonts w:ascii="Calibri" w:eastAsia="Calibri" w:hAnsi="Calibri" w:cs="Calibri"/>
          <w:color w:val="000000"/>
        </w:rPr>
        <w:t xml:space="preserve"> </w:t>
      </w:r>
      <w:proofErr w:type="spellStart"/>
      <w:r>
        <w:rPr>
          <w:rFonts w:ascii="Calibri" w:eastAsia="Calibri" w:hAnsi="Calibri" w:cs="Calibri"/>
          <w:color w:val="000000"/>
        </w:rPr>
        <w:t>Noʻeau</w:t>
      </w:r>
      <w:proofErr w:type="spellEnd"/>
      <w:r>
        <w:rPr>
          <w:rFonts w:ascii="Calibri" w:eastAsia="Calibri" w:hAnsi="Calibri" w:cs="Calibri"/>
          <w:color w:val="000000"/>
        </w:rPr>
        <w:t xml:space="preserve"> 1430) Education is the standing torch of wisdom</w:t>
      </w:r>
    </w:p>
    <w:p w:rsidR="00A20ED1" w:rsidRDefault="006C5E90">
      <w:pPr>
        <w:numPr>
          <w:ilvl w:val="0"/>
          <w:numId w:val="1"/>
        </w:numPr>
        <w:pBdr>
          <w:top w:val="nil"/>
          <w:left w:val="nil"/>
          <w:bottom w:val="nil"/>
          <w:right w:val="nil"/>
          <w:between w:val="nil"/>
        </w:pBdr>
        <w:spacing w:line="240" w:lineRule="auto"/>
        <w:ind w:right="180"/>
        <w:rPr>
          <w:rFonts w:ascii="Calibri" w:eastAsia="Calibri" w:hAnsi="Calibri" w:cs="Calibri"/>
          <w:color w:val="000000"/>
        </w:rPr>
      </w:pPr>
      <w:r>
        <w:rPr>
          <w:rFonts w:ascii="Calibri" w:eastAsia="Calibri" w:hAnsi="Calibri" w:cs="Calibri"/>
          <w:color w:val="000000"/>
        </w:rPr>
        <w:t>Educate for Adaptation and Change (</w:t>
      </w:r>
      <w:proofErr w:type="spellStart"/>
      <w:r>
        <w:rPr>
          <w:rFonts w:ascii="Calibri" w:eastAsia="Calibri" w:hAnsi="Calibri" w:cs="Calibri"/>
          <w:color w:val="000000"/>
        </w:rPr>
        <w:t>Aina</w:t>
      </w:r>
      <w:proofErr w:type="spellEnd"/>
      <w:r>
        <w:rPr>
          <w:rFonts w:ascii="Calibri" w:eastAsia="Calibri" w:hAnsi="Calibri" w:cs="Calibri"/>
          <w:color w:val="000000"/>
        </w:rPr>
        <w:t xml:space="preserve">) </w:t>
      </w:r>
      <w:proofErr w:type="spellStart"/>
      <w:r>
        <w:rPr>
          <w:rFonts w:ascii="Calibri" w:eastAsia="Calibri" w:hAnsi="Calibri" w:cs="Calibri"/>
          <w:color w:val="000000"/>
        </w:rPr>
        <w:t>ʻAʻohe</w:t>
      </w:r>
      <w:proofErr w:type="spellEnd"/>
      <w:r>
        <w:rPr>
          <w:rFonts w:ascii="Calibri" w:eastAsia="Calibri" w:hAnsi="Calibri" w:cs="Calibri"/>
          <w:color w:val="000000"/>
        </w:rPr>
        <w:t xml:space="preserve"> </w:t>
      </w:r>
      <w:proofErr w:type="spellStart"/>
      <w:r>
        <w:rPr>
          <w:rFonts w:ascii="Calibri" w:eastAsia="Calibri" w:hAnsi="Calibri" w:cs="Calibri"/>
          <w:color w:val="000000"/>
        </w:rPr>
        <w:t>pau</w:t>
      </w:r>
      <w:proofErr w:type="spellEnd"/>
      <w:r>
        <w:rPr>
          <w:rFonts w:ascii="Calibri" w:eastAsia="Calibri" w:hAnsi="Calibri" w:cs="Calibri"/>
          <w:color w:val="000000"/>
        </w:rPr>
        <w:t xml:space="preserve"> ka ‘</w:t>
      </w:r>
      <w:proofErr w:type="spellStart"/>
      <w:r>
        <w:rPr>
          <w:rFonts w:ascii="Calibri" w:eastAsia="Calibri" w:hAnsi="Calibri" w:cs="Calibri"/>
          <w:color w:val="000000"/>
        </w:rPr>
        <w:t>ike</w:t>
      </w:r>
      <w:proofErr w:type="spellEnd"/>
      <w:r>
        <w:rPr>
          <w:rFonts w:ascii="Calibri" w:eastAsia="Calibri" w:hAnsi="Calibri" w:cs="Calibri"/>
          <w:color w:val="000000"/>
        </w:rPr>
        <w:t xml:space="preserve"> </w:t>
      </w:r>
      <w:proofErr w:type="spellStart"/>
      <w:r>
        <w:rPr>
          <w:rFonts w:ascii="Calibri" w:eastAsia="Calibri" w:hAnsi="Calibri" w:cs="Calibri"/>
          <w:color w:val="000000"/>
        </w:rPr>
        <w:t>i</w:t>
      </w:r>
      <w:proofErr w:type="spellEnd"/>
      <w:r>
        <w:rPr>
          <w:rFonts w:ascii="Calibri" w:eastAsia="Calibri" w:hAnsi="Calibri" w:cs="Calibri"/>
          <w:color w:val="000000"/>
        </w:rPr>
        <w:t xml:space="preserve"> ka </w:t>
      </w:r>
      <w:proofErr w:type="spellStart"/>
      <w:r>
        <w:rPr>
          <w:rFonts w:ascii="Calibri" w:eastAsia="Calibri" w:hAnsi="Calibri" w:cs="Calibri"/>
          <w:color w:val="000000"/>
        </w:rPr>
        <w:t>hālau</w:t>
      </w:r>
      <w:proofErr w:type="spellEnd"/>
      <w:r>
        <w:rPr>
          <w:rFonts w:ascii="Calibri" w:eastAsia="Calibri" w:hAnsi="Calibri" w:cs="Calibri"/>
          <w:color w:val="000000"/>
        </w:rPr>
        <w:t xml:space="preserve"> </w:t>
      </w:r>
      <w:proofErr w:type="spellStart"/>
      <w:r>
        <w:rPr>
          <w:rFonts w:ascii="Calibri" w:eastAsia="Calibri" w:hAnsi="Calibri" w:cs="Calibri"/>
          <w:color w:val="000000"/>
        </w:rPr>
        <w:t>hoʻokahi</w:t>
      </w:r>
      <w:proofErr w:type="spellEnd"/>
      <w:r>
        <w:rPr>
          <w:rFonts w:ascii="Calibri" w:eastAsia="Calibri" w:hAnsi="Calibri" w:cs="Calibri"/>
          <w:color w:val="000000"/>
        </w:rPr>
        <w:t xml:space="preserve"> (</w:t>
      </w:r>
      <w:proofErr w:type="spellStart"/>
      <w:r>
        <w:rPr>
          <w:rFonts w:ascii="Calibri" w:eastAsia="Calibri" w:hAnsi="Calibri" w:cs="Calibri"/>
          <w:color w:val="000000"/>
        </w:rPr>
        <w:t>ʻŌlelo</w:t>
      </w:r>
      <w:proofErr w:type="spellEnd"/>
      <w:r>
        <w:rPr>
          <w:rFonts w:ascii="Calibri" w:eastAsia="Calibri" w:hAnsi="Calibri" w:cs="Calibri"/>
          <w:color w:val="000000"/>
        </w:rPr>
        <w:t xml:space="preserve"> </w:t>
      </w:r>
      <w:proofErr w:type="spellStart"/>
      <w:r>
        <w:rPr>
          <w:rFonts w:ascii="Calibri" w:eastAsia="Calibri" w:hAnsi="Calibri" w:cs="Calibri"/>
          <w:color w:val="000000"/>
        </w:rPr>
        <w:t>Noʻeau</w:t>
      </w:r>
      <w:proofErr w:type="spellEnd"/>
      <w:r>
        <w:rPr>
          <w:rFonts w:ascii="Calibri" w:eastAsia="Calibri" w:hAnsi="Calibri" w:cs="Calibri"/>
          <w:color w:val="000000"/>
        </w:rPr>
        <w:t xml:space="preserve"> 203) All knowledge is not taught in the same school</w:t>
      </w:r>
    </w:p>
    <w:p w:rsidR="00A20ED1" w:rsidRDefault="00A20ED1">
      <w:pPr>
        <w:pBdr>
          <w:top w:val="nil"/>
          <w:left w:val="nil"/>
          <w:bottom w:val="nil"/>
          <w:right w:val="nil"/>
          <w:between w:val="nil"/>
        </w:pBdr>
        <w:spacing w:line="240" w:lineRule="auto"/>
        <w:ind w:right="180"/>
        <w:rPr>
          <w:rFonts w:ascii="Calibri" w:eastAsia="Calibri" w:hAnsi="Calibri" w:cs="Calibri"/>
        </w:rPr>
      </w:pPr>
    </w:p>
    <w:p w:rsidR="00A20ED1" w:rsidRDefault="006C5E90">
      <w:pPr>
        <w:pStyle w:val="Heading3"/>
        <w:spacing w:before="0" w:after="0"/>
        <w:rPr>
          <w:color w:val="000000"/>
        </w:rPr>
      </w:pPr>
      <w:bookmarkStart w:id="5" w:name="_heading=h.qhzudshps2hc" w:colFirst="0" w:colLast="0"/>
      <w:bookmarkEnd w:id="5"/>
      <w:r>
        <w:rPr>
          <w:color w:val="000000"/>
        </w:rPr>
        <w:t>Program Learning Outcomes (PLO)</w:t>
      </w:r>
    </w:p>
    <w:p w:rsidR="002953DD" w:rsidRPr="00415735" w:rsidRDefault="002953DD" w:rsidP="002953DD">
      <w:pPr>
        <w:pStyle w:val="NoSpacing1"/>
        <w:tabs>
          <w:tab w:val="left" w:pos="540"/>
        </w:tabs>
        <w:rPr>
          <w:rFonts w:ascii="Times New Roman" w:hAnsi="Times New Roman"/>
          <w:sz w:val="24"/>
          <w:szCs w:val="24"/>
        </w:rPr>
      </w:pPr>
      <w:r w:rsidRPr="00415735">
        <w:rPr>
          <w:rFonts w:ascii="Times New Roman" w:hAnsi="Times New Roman"/>
          <w:sz w:val="24"/>
          <w:szCs w:val="24"/>
        </w:rPr>
        <w:t>Successful teacher candidates in Chaminade initial teacher licensure programs will demonstrate knowledge, skills, and dispositions in the following areas:</w:t>
      </w:r>
    </w:p>
    <w:p w:rsidR="002953DD" w:rsidRPr="00415735" w:rsidRDefault="002953DD" w:rsidP="002953DD">
      <w:pPr>
        <w:pStyle w:val="NoSpacing1"/>
        <w:tabs>
          <w:tab w:val="left" w:pos="540"/>
        </w:tabs>
        <w:rPr>
          <w:rFonts w:ascii="Times New Roman" w:hAnsi="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00"/>
        <w:gridCol w:w="8568"/>
      </w:tblGrid>
      <w:tr w:rsidR="002953DD" w:rsidRPr="00415735" w:rsidTr="00226EAB">
        <w:tc>
          <w:tcPr>
            <w:tcW w:w="900" w:type="dxa"/>
            <w:tcBorders>
              <w:top w:val="single" w:sz="4" w:space="0" w:color="auto"/>
              <w:left w:val="single" w:sz="4" w:space="0" w:color="auto"/>
              <w:bottom w:val="single" w:sz="4" w:space="0" w:color="auto"/>
              <w:right w:val="single" w:sz="4" w:space="0" w:color="auto"/>
            </w:tcBorders>
          </w:tcPr>
          <w:p w:rsidR="002953DD" w:rsidRPr="00415735" w:rsidRDefault="002953DD" w:rsidP="00226EAB">
            <w:pPr>
              <w:spacing w:line="240" w:lineRule="auto"/>
              <w:rPr>
                <w:b/>
              </w:rPr>
            </w:pPr>
            <w:r w:rsidRPr="00415735">
              <w:rPr>
                <w:b/>
              </w:rPr>
              <w:t>PLO1</w:t>
            </w:r>
          </w:p>
        </w:tc>
        <w:tc>
          <w:tcPr>
            <w:tcW w:w="8568" w:type="dxa"/>
            <w:tcBorders>
              <w:top w:val="single" w:sz="4" w:space="0" w:color="auto"/>
              <w:left w:val="single" w:sz="4" w:space="0" w:color="auto"/>
              <w:bottom w:val="single" w:sz="4" w:space="0" w:color="auto"/>
              <w:right w:val="single" w:sz="4" w:space="0" w:color="auto"/>
            </w:tcBorders>
          </w:tcPr>
          <w:p w:rsidR="002953DD" w:rsidRPr="00415735" w:rsidRDefault="002953DD" w:rsidP="00226EAB">
            <w:pPr>
              <w:autoSpaceDE w:val="0"/>
              <w:autoSpaceDN w:val="0"/>
              <w:adjustRightInd w:val="0"/>
              <w:spacing w:line="240" w:lineRule="auto"/>
              <w:rPr>
                <w:color w:val="000000"/>
              </w:rPr>
            </w:pPr>
            <w:r w:rsidRPr="00415735">
              <w:rPr>
                <w:b/>
                <w:color w:val="000000"/>
              </w:rPr>
              <w:t>Content Knowledge</w:t>
            </w:r>
            <w:r w:rsidRPr="00415735">
              <w:rPr>
                <w:color w:val="000000"/>
              </w:rPr>
              <w:t xml:space="preserve"> (</w:t>
            </w:r>
            <w:r w:rsidRPr="00415735">
              <w:rPr>
                <w:i/>
                <w:color w:val="000000"/>
              </w:rPr>
              <w:t>Knowledge of subject matter</w:t>
            </w:r>
            <w:r w:rsidRPr="00415735">
              <w:rPr>
                <w:color w:val="000000"/>
              </w:rPr>
              <w:t>)</w:t>
            </w:r>
          </w:p>
        </w:tc>
      </w:tr>
      <w:tr w:rsidR="002953DD" w:rsidRPr="00415735" w:rsidTr="00226EAB">
        <w:tc>
          <w:tcPr>
            <w:tcW w:w="900" w:type="dxa"/>
            <w:tcBorders>
              <w:top w:val="single" w:sz="4" w:space="0" w:color="auto"/>
              <w:left w:val="single" w:sz="4" w:space="0" w:color="auto"/>
              <w:bottom w:val="single" w:sz="4" w:space="0" w:color="auto"/>
              <w:right w:val="single" w:sz="4" w:space="0" w:color="auto"/>
            </w:tcBorders>
          </w:tcPr>
          <w:p w:rsidR="002953DD" w:rsidRPr="00415735" w:rsidRDefault="002953DD" w:rsidP="00226EAB">
            <w:pPr>
              <w:spacing w:line="240" w:lineRule="auto"/>
              <w:rPr>
                <w:b/>
              </w:rPr>
            </w:pPr>
            <w:r w:rsidRPr="00415735">
              <w:rPr>
                <w:b/>
              </w:rPr>
              <w:t>PLO2</w:t>
            </w:r>
          </w:p>
        </w:tc>
        <w:tc>
          <w:tcPr>
            <w:tcW w:w="8568" w:type="dxa"/>
            <w:tcBorders>
              <w:top w:val="single" w:sz="4" w:space="0" w:color="auto"/>
              <w:left w:val="single" w:sz="4" w:space="0" w:color="auto"/>
              <w:bottom w:val="single" w:sz="4" w:space="0" w:color="auto"/>
              <w:right w:val="single" w:sz="4" w:space="0" w:color="auto"/>
            </w:tcBorders>
          </w:tcPr>
          <w:p w:rsidR="002953DD" w:rsidRPr="00415735" w:rsidRDefault="002953DD" w:rsidP="00226EAB">
            <w:pPr>
              <w:autoSpaceDE w:val="0"/>
              <w:autoSpaceDN w:val="0"/>
              <w:adjustRightInd w:val="0"/>
              <w:spacing w:line="240" w:lineRule="auto"/>
              <w:rPr>
                <w:color w:val="000000"/>
              </w:rPr>
            </w:pPr>
            <w:r w:rsidRPr="00415735">
              <w:rPr>
                <w:b/>
                <w:color w:val="000000"/>
              </w:rPr>
              <w:t>Developmentally Appropriate Practice (</w:t>
            </w:r>
            <w:r w:rsidRPr="00415735">
              <w:rPr>
                <w:i/>
                <w:color w:val="000000"/>
              </w:rPr>
              <w:t xml:space="preserve">Knowledge of how students develop and learn, and engagement of students in developmentally appropriate experiences that </w:t>
            </w:r>
            <w:r w:rsidRPr="00415735">
              <w:rPr>
                <w:i/>
                <w:color w:val="000000"/>
              </w:rPr>
              <w:lastRenderedPageBreak/>
              <w:t>support learning</w:t>
            </w:r>
            <w:r w:rsidRPr="00415735">
              <w:rPr>
                <w:color w:val="000000"/>
              </w:rPr>
              <w:t>)</w:t>
            </w:r>
          </w:p>
        </w:tc>
      </w:tr>
      <w:tr w:rsidR="002953DD" w:rsidRPr="00415735" w:rsidTr="00226EAB">
        <w:tc>
          <w:tcPr>
            <w:tcW w:w="900" w:type="dxa"/>
            <w:tcBorders>
              <w:top w:val="single" w:sz="4" w:space="0" w:color="auto"/>
              <w:left w:val="single" w:sz="4" w:space="0" w:color="auto"/>
              <w:bottom w:val="single" w:sz="4" w:space="0" w:color="auto"/>
              <w:right w:val="single" w:sz="4" w:space="0" w:color="auto"/>
            </w:tcBorders>
          </w:tcPr>
          <w:p w:rsidR="002953DD" w:rsidRPr="00415735" w:rsidRDefault="002953DD" w:rsidP="00226EAB">
            <w:pPr>
              <w:spacing w:line="240" w:lineRule="auto"/>
              <w:rPr>
                <w:b/>
              </w:rPr>
            </w:pPr>
            <w:r w:rsidRPr="00415735">
              <w:rPr>
                <w:b/>
              </w:rPr>
              <w:lastRenderedPageBreak/>
              <w:t>PLO3</w:t>
            </w:r>
          </w:p>
        </w:tc>
        <w:tc>
          <w:tcPr>
            <w:tcW w:w="8568" w:type="dxa"/>
            <w:tcBorders>
              <w:top w:val="single" w:sz="4" w:space="0" w:color="auto"/>
              <w:left w:val="single" w:sz="4" w:space="0" w:color="auto"/>
              <w:bottom w:val="single" w:sz="4" w:space="0" w:color="auto"/>
              <w:right w:val="single" w:sz="4" w:space="0" w:color="auto"/>
            </w:tcBorders>
          </w:tcPr>
          <w:p w:rsidR="002953DD" w:rsidRPr="00415735" w:rsidRDefault="002953DD" w:rsidP="00226EAB">
            <w:pPr>
              <w:autoSpaceDE w:val="0"/>
              <w:autoSpaceDN w:val="0"/>
              <w:adjustRightInd w:val="0"/>
              <w:spacing w:line="240" w:lineRule="auto"/>
              <w:rPr>
                <w:color w:val="000000"/>
              </w:rPr>
            </w:pPr>
            <w:r w:rsidRPr="00415735">
              <w:rPr>
                <w:b/>
                <w:color w:val="000000"/>
              </w:rPr>
              <w:t>Pedagogical Content Knowledge</w:t>
            </w:r>
            <w:r w:rsidRPr="00415735">
              <w:rPr>
                <w:color w:val="000000"/>
              </w:rPr>
              <w:t xml:space="preserve"> (</w:t>
            </w:r>
            <w:r w:rsidRPr="00415735">
              <w:rPr>
                <w:i/>
                <w:color w:val="000000"/>
              </w:rPr>
              <w:t>Knowledge of how to teach subject matter to students and application of a variety of instructional strategies that are rigorous, differentiated, focused on the active involvement of the learner</w:t>
            </w:r>
            <w:r w:rsidRPr="00415735">
              <w:rPr>
                <w:color w:val="000000"/>
              </w:rPr>
              <w:t>)</w:t>
            </w:r>
          </w:p>
        </w:tc>
      </w:tr>
      <w:tr w:rsidR="002953DD" w:rsidRPr="00415735" w:rsidTr="00226EAB">
        <w:tc>
          <w:tcPr>
            <w:tcW w:w="900" w:type="dxa"/>
            <w:tcBorders>
              <w:top w:val="single" w:sz="4" w:space="0" w:color="auto"/>
              <w:left w:val="single" w:sz="4" w:space="0" w:color="auto"/>
              <w:bottom w:val="single" w:sz="4" w:space="0" w:color="auto"/>
              <w:right w:val="single" w:sz="4" w:space="0" w:color="auto"/>
            </w:tcBorders>
          </w:tcPr>
          <w:p w:rsidR="002953DD" w:rsidRPr="00415735" w:rsidRDefault="002953DD" w:rsidP="00226EAB">
            <w:pPr>
              <w:spacing w:line="240" w:lineRule="auto"/>
              <w:rPr>
                <w:b/>
              </w:rPr>
            </w:pPr>
            <w:r w:rsidRPr="00415735">
              <w:rPr>
                <w:b/>
              </w:rPr>
              <w:t>PLO4</w:t>
            </w:r>
          </w:p>
        </w:tc>
        <w:tc>
          <w:tcPr>
            <w:tcW w:w="8568" w:type="dxa"/>
            <w:tcBorders>
              <w:top w:val="single" w:sz="4" w:space="0" w:color="auto"/>
              <w:left w:val="single" w:sz="4" w:space="0" w:color="auto"/>
              <w:bottom w:val="single" w:sz="4" w:space="0" w:color="auto"/>
              <w:right w:val="single" w:sz="4" w:space="0" w:color="auto"/>
            </w:tcBorders>
          </w:tcPr>
          <w:p w:rsidR="002953DD" w:rsidRPr="00415735" w:rsidRDefault="002953DD" w:rsidP="00226EAB">
            <w:pPr>
              <w:autoSpaceDE w:val="0"/>
              <w:autoSpaceDN w:val="0"/>
              <w:adjustRightInd w:val="0"/>
              <w:spacing w:line="240" w:lineRule="auto"/>
              <w:rPr>
                <w:color w:val="000000"/>
              </w:rPr>
            </w:pPr>
            <w:r w:rsidRPr="00415735">
              <w:rPr>
                <w:b/>
                <w:color w:val="000000"/>
              </w:rPr>
              <w:t>Educational Technology</w:t>
            </w:r>
            <w:r w:rsidRPr="00415735">
              <w:rPr>
                <w:color w:val="000000"/>
              </w:rPr>
              <w:t xml:space="preserve"> (</w:t>
            </w:r>
            <w:r w:rsidRPr="00415735">
              <w:rPr>
                <w:i/>
                <w:color w:val="000000"/>
              </w:rPr>
              <w:t>Knowledge of and application of appropriate technology for student learning</w:t>
            </w:r>
            <w:r w:rsidRPr="00415735">
              <w:rPr>
                <w:color w:val="000000"/>
              </w:rPr>
              <w:t>)</w:t>
            </w:r>
          </w:p>
        </w:tc>
      </w:tr>
      <w:tr w:rsidR="002953DD" w:rsidRPr="00415735" w:rsidTr="00226EAB">
        <w:tc>
          <w:tcPr>
            <w:tcW w:w="900" w:type="dxa"/>
            <w:tcBorders>
              <w:top w:val="single" w:sz="4" w:space="0" w:color="auto"/>
              <w:left w:val="single" w:sz="4" w:space="0" w:color="auto"/>
              <w:bottom w:val="single" w:sz="4" w:space="0" w:color="auto"/>
              <w:right w:val="single" w:sz="4" w:space="0" w:color="auto"/>
            </w:tcBorders>
          </w:tcPr>
          <w:p w:rsidR="002953DD" w:rsidRPr="00415735" w:rsidRDefault="002953DD" w:rsidP="00226EAB">
            <w:pPr>
              <w:spacing w:line="240" w:lineRule="auto"/>
              <w:rPr>
                <w:b/>
              </w:rPr>
            </w:pPr>
            <w:r w:rsidRPr="00415735">
              <w:rPr>
                <w:b/>
              </w:rPr>
              <w:t>PLO5</w:t>
            </w:r>
          </w:p>
        </w:tc>
        <w:tc>
          <w:tcPr>
            <w:tcW w:w="8568" w:type="dxa"/>
            <w:tcBorders>
              <w:top w:val="single" w:sz="4" w:space="0" w:color="auto"/>
              <w:left w:val="single" w:sz="4" w:space="0" w:color="auto"/>
              <w:bottom w:val="single" w:sz="4" w:space="0" w:color="auto"/>
              <w:right w:val="single" w:sz="4" w:space="0" w:color="auto"/>
            </w:tcBorders>
          </w:tcPr>
          <w:p w:rsidR="002953DD" w:rsidRPr="00415735" w:rsidRDefault="002953DD" w:rsidP="00226EAB">
            <w:pPr>
              <w:autoSpaceDE w:val="0"/>
              <w:autoSpaceDN w:val="0"/>
              <w:adjustRightInd w:val="0"/>
              <w:spacing w:line="240" w:lineRule="auto"/>
              <w:rPr>
                <w:color w:val="000000"/>
              </w:rPr>
            </w:pPr>
            <w:r w:rsidRPr="00415735">
              <w:rPr>
                <w:b/>
                <w:color w:val="000000"/>
              </w:rPr>
              <w:t>Assessment for Learning</w:t>
            </w:r>
            <w:r w:rsidRPr="00415735">
              <w:rPr>
                <w:color w:val="000000"/>
              </w:rPr>
              <w:t xml:space="preserve"> (</w:t>
            </w:r>
            <w:r w:rsidRPr="00415735">
              <w:rPr>
                <w:i/>
                <w:color w:val="000000"/>
              </w:rPr>
              <w:t>Knowledge of and use of appropriate assessment strategies that enhance the knowledge of learners and their responsibility for their own learning</w:t>
            </w:r>
            <w:r w:rsidRPr="00415735">
              <w:rPr>
                <w:color w:val="000000"/>
              </w:rPr>
              <w:t>)</w:t>
            </w:r>
          </w:p>
        </w:tc>
      </w:tr>
      <w:tr w:rsidR="002953DD" w:rsidRPr="00415735" w:rsidTr="00226EAB">
        <w:trPr>
          <w:trHeight w:val="908"/>
        </w:trPr>
        <w:tc>
          <w:tcPr>
            <w:tcW w:w="900" w:type="dxa"/>
            <w:tcBorders>
              <w:top w:val="single" w:sz="4" w:space="0" w:color="auto"/>
              <w:left w:val="single" w:sz="4" w:space="0" w:color="auto"/>
              <w:bottom w:val="single" w:sz="4" w:space="0" w:color="auto"/>
              <w:right w:val="single" w:sz="4" w:space="0" w:color="auto"/>
            </w:tcBorders>
          </w:tcPr>
          <w:p w:rsidR="002953DD" w:rsidRPr="00415735" w:rsidRDefault="002953DD" w:rsidP="00226EAB">
            <w:pPr>
              <w:spacing w:line="240" w:lineRule="auto"/>
              <w:rPr>
                <w:b/>
              </w:rPr>
            </w:pPr>
            <w:r w:rsidRPr="00415735">
              <w:rPr>
                <w:b/>
              </w:rPr>
              <w:t>PLO6</w:t>
            </w:r>
          </w:p>
        </w:tc>
        <w:tc>
          <w:tcPr>
            <w:tcW w:w="8568" w:type="dxa"/>
            <w:tcBorders>
              <w:top w:val="single" w:sz="4" w:space="0" w:color="auto"/>
              <w:left w:val="single" w:sz="4" w:space="0" w:color="auto"/>
              <w:bottom w:val="single" w:sz="4" w:space="0" w:color="auto"/>
              <w:right w:val="single" w:sz="4" w:space="0" w:color="auto"/>
            </w:tcBorders>
          </w:tcPr>
          <w:p w:rsidR="002953DD" w:rsidRPr="00415735" w:rsidRDefault="002953DD" w:rsidP="00226EAB">
            <w:pPr>
              <w:autoSpaceDE w:val="0"/>
              <w:autoSpaceDN w:val="0"/>
              <w:adjustRightInd w:val="0"/>
              <w:spacing w:line="240" w:lineRule="auto"/>
              <w:rPr>
                <w:color w:val="000000"/>
              </w:rPr>
            </w:pPr>
            <w:r w:rsidRPr="00415735">
              <w:rPr>
                <w:b/>
                <w:color w:val="000000"/>
              </w:rPr>
              <w:t>Diversity</w:t>
            </w:r>
            <w:r w:rsidRPr="00415735">
              <w:rPr>
                <w:color w:val="000000"/>
              </w:rPr>
              <w:t xml:space="preserve"> (</w:t>
            </w:r>
            <w:r w:rsidRPr="00415735">
              <w:rPr>
                <w:i/>
                <w:color w:val="000000"/>
              </w:rPr>
              <w:t>Skills for adapting learning activities for individual differences and the needs of diverse learners and for maintaining safe positive, caring, and inclusive learning environments)</w:t>
            </w:r>
          </w:p>
        </w:tc>
      </w:tr>
      <w:tr w:rsidR="002953DD" w:rsidRPr="00415735" w:rsidTr="00226EAB">
        <w:trPr>
          <w:trHeight w:val="1088"/>
        </w:trPr>
        <w:tc>
          <w:tcPr>
            <w:tcW w:w="900" w:type="dxa"/>
            <w:tcBorders>
              <w:top w:val="single" w:sz="4" w:space="0" w:color="auto"/>
              <w:left w:val="single" w:sz="4" w:space="0" w:color="auto"/>
              <w:bottom w:val="single" w:sz="4" w:space="0" w:color="auto"/>
              <w:right w:val="single" w:sz="4" w:space="0" w:color="auto"/>
            </w:tcBorders>
          </w:tcPr>
          <w:p w:rsidR="002953DD" w:rsidRPr="00415735" w:rsidRDefault="002953DD" w:rsidP="00226EAB">
            <w:pPr>
              <w:spacing w:line="240" w:lineRule="auto"/>
              <w:rPr>
                <w:b/>
              </w:rPr>
            </w:pPr>
            <w:r w:rsidRPr="00415735">
              <w:rPr>
                <w:b/>
              </w:rPr>
              <w:t>PLO7</w:t>
            </w:r>
          </w:p>
        </w:tc>
        <w:tc>
          <w:tcPr>
            <w:tcW w:w="8568" w:type="dxa"/>
            <w:tcBorders>
              <w:top w:val="single" w:sz="4" w:space="0" w:color="auto"/>
              <w:left w:val="single" w:sz="4" w:space="0" w:color="auto"/>
              <w:bottom w:val="single" w:sz="4" w:space="0" w:color="auto"/>
              <w:right w:val="single" w:sz="4" w:space="0" w:color="auto"/>
            </w:tcBorders>
          </w:tcPr>
          <w:p w:rsidR="002953DD" w:rsidRPr="00415735" w:rsidRDefault="002953DD" w:rsidP="00226EAB">
            <w:pPr>
              <w:autoSpaceDE w:val="0"/>
              <w:autoSpaceDN w:val="0"/>
              <w:adjustRightInd w:val="0"/>
              <w:spacing w:line="240" w:lineRule="auto"/>
              <w:rPr>
                <w:color w:val="000000"/>
              </w:rPr>
            </w:pPr>
            <w:r w:rsidRPr="00415735">
              <w:rPr>
                <w:b/>
                <w:color w:val="000000"/>
              </w:rPr>
              <w:t>Focus on Student Learning</w:t>
            </w:r>
            <w:r w:rsidRPr="00415735">
              <w:rPr>
                <w:color w:val="000000"/>
              </w:rPr>
              <w:t xml:space="preserve"> (</w:t>
            </w:r>
            <w:r w:rsidRPr="00415735">
              <w:rPr>
                <w:i/>
                <w:color w:val="000000"/>
              </w:rPr>
              <w:t>Skills in the planning and design of meaningful learning activities that support and have positive impact on student learning based upon knowledge of subject matter, students, the community, curriculum standards, and integration of appropriate technology</w:t>
            </w:r>
            <w:r w:rsidRPr="00415735">
              <w:rPr>
                <w:color w:val="000000"/>
              </w:rPr>
              <w:t>)</w:t>
            </w:r>
          </w:p>
        </w:tc>
      </w:tr>
      <w:tr w:rsidR="002953DD" w:rsidRPr="00415735" w:rsidTr="00226EAB">
        <w:tc>
          <w:tcPr>
            <w:tcW w:w="900" w:type="dxa"/>
            <w:tcBorders>
              <w:top w:val="single" w:sz="4" w:space="0" w:color="auto"/>
              <w:left w:val="single" w:sz="4" w:space="0" w:color="auto"/>
              <w:bottom w:val="single" w:sz="4" w:space="0" w:color="auto"/>
              <w:right w:val="single" w:sz="4" w:space="0" w:color="auto"/>
            </w:tcBorders>
          </w:tcPr>
          <w:p w:rsidR="002953DD" w:rsidRPr="00415735" w:rsidRDefault="002953DD" w:rsidP="00226EAB">
            <w:pPr>
              <w:spacing w:line="240" w:lineRule="auto"/>
              <w:rPr>
                <w:b/>
              </w:rPr>
            </w:pPr>
            <w:r w:rsidRPr="00415735">
              <w:rPr>
                <w:b/>
              </w:rPr>
              <w:t>PLO8</w:t>
            </w:r>
          </w:p>
        </w:tc>
        <w:tc>
          <w:tcPr>
            <w:tcW w:w="8568" w:type="dxa"/>
            <w:tcBorders>
              <w:top w:val="single" w:sz="4" w:space="0" w:color="auto"/>
              <w:left w:val="single" w:sz="4" w:space="0" w:color="auto"/>
              <w:bottom w:val="single" w:sz="4" w:space="0" w:color="auto"/>
              <w:right w:val="single" w:sz="4" w:space="0" w:color="auto"/>
            </w:tcBorders>
          </w:tcPr>
          <w:p w:rsidR="002953DD" w:rsidRPr="00415735" w:rsidRDefault="002953DD" w:rsidP="00226EAB">
            <w:pPr>
              <w:autoSpaceDE w:val="0"/>
              <w:autoSpaceDN w:val="0"/>
              <w:adjustRightInd w:val="0"/>
              <w:spacing w:line="240" w:lineRule="auto"/>
              <w:rPr>
                <w:color w:val="000000"/>
              </w:rPr>
            </w:pPr>
            <w:r w:rsidRPr="00415735">
              <w:rPr>
                <w:b/>
                <w:color w:val="000000"/>
              </w:rPr>
              <w:t>Professional &amp; Ethical Dispositions and Communication</w:t>
            </w:r>
            <w:r w:rsidRPr="00415735">
              <w:rPr>
                <w:color w:val="000000"/>
              </w:rPr>
              <w:t xml:space="preserve"> (Professional dispositions, professionalism in teaching, and ethical standards of conduct consistent with </w:t>
            </w:r>
            <w:proofErr w:type="spellStart"/>
            <w:r w:rsidRPr="00415735">
              <w:rPr>
                <w:color w:val="000000"/>
              </w:rPr>
              <w:t>Marianist</w:t>
            </w:r>
            <w:proofErr w:type="spellEnd"/>
            <w:r w:rsidRPr="00415735">
              <w:rPr>
                <w:color w:val="000000"/>
              </w:rPr>
              <w:t xml:space="preserve"> values, and positive and constructive relationships with parents, the school community and professional colleagues)</w:t>
            </w:r>
          </w:p>
        </w:tc>
      </w:tr>
    </w:tbl>
    <w:p w:rsidR="002953DD" w:rsidRPr="00415735" w:rsidRDefault="002953DD" w:rsidP="002953DD">
      <w:pPr>
        <w:spacing w:line="240" w:lineRule="auto"/>
        <w:rPr>
          <w:b/>
          <w:u w:val="single"/>
        </w:rPr>
      </w:pPr>
    </w:p>
    <w:p w:rsidR="00A20ED1" w:rsidRDefault="00A20ED1" w:rsidP="002953DD">
      <w:pPr>
        <w:spacing w:line="240" w:lineRule="auto"/>
        <w:rPr>
          <w:rFonts w:ascii="Calibri" w:eastAsia="Calibri" w:hAnsi="Calibri" w:cs="Calibri"/>
        </w:rPr>
      </w:pPr>
    </w:p>
    <w:p w:rsidR="00A20ED1" w:rsidRDefault="00A20ED1">
      <w:pPr>
        <w:pStyle w:val="Heading3"/>
        <w:spacing w:before="0" w:after="0"/>
        <w:rPr>
          <w:color w:val="000000"/>
        </w:rPr>
      </w:pPr>
    </w:p>
    <w:p w:rsidR="00A20ED1" w:rsidRDefault="006C5E90">
      <w:pPr>
        <w:pStyle w:val="Heading3"/>
        <w:spacing w:before="0" w:after="0"/>
        <w:rPr>
          <w:color w:val="000000"/>
        </w:rPr>
      </w:pPr>
      <w:r>
        <w:rPr>
          <w:color w:val="000000"/>
        </w:rPr>
        <w:t>Course Learning Outcomes (CLO)</w:t>
      </w:r>
    </w:p>
    <w:p w:rsidR="00A20ED1" w:rsidRDefault="00A20ED1" w:rsidP="006C4455">
      <w:pPr>
        <w:spacing w:line="240" w:lineRule="auto"/>
        <w:rPr>
          <w:rFonts w:ascii="Calibri" w:eastAsia="Calibri" w:hAnsi="Calibri" w:cs="Calibri"/>
        </w:rPr>
      </w:pPr>
    </w:p>
    <w:p w:rsidR="006C4455" w:rsidRPr="00415735" w:rsidRDefault="006C4455" w:rsidP="006C4455">
      <w:pPr>
        <w:spacing w:line="240" w:lineRule="auto"/>
        <w:rPr>
          <w:b/>
        </w:rPr>
      </w:pPr>
      <w:r w:rsidRPr="00415735">
        <w:t>At the end of this course, the students will:</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00"/>
        <w:gridCol w:w="7668"/>
      </w:tblGrid>
      <w:tr w:rsidR="006C4455" w:rsidRPr="00415735" w:rsidTr="00226EAB">
        <w:trPr>
          <w:trHeight w:val="215"/>
        </w:trPr>
        <w:tc>
          <w:tcPr>
            <w:tcW w:w="1800" w:type="dxa"/>
          </w:tcPr>
          <w:p w:rsidR="006C4455" w:rsidRPr="00415735" w:rsidRDefault="006C4455" w:rsidP="00226EAB">
            <w:pPr>
              <w:spacing w:line="240" w:lineRule="auto"/>
              <w:rPr>
                <w:b/>
              </w:rPr>
            </w:pPr>
            <w:r w:rsidRPr="00415735">
              <w:rPr>
                <w:b/>
              </w:rPr>
              <w:t>CLO 1</w:t>
            </w:r>
          </w:p>
          <w:p w:rsidR="006C4455" w:rsidRPr="00415735" w:rsidRDefault="006C4455" w:rsidP="00226EAB">
            <w:pPr>
              <w:spacing w:line="240" w:lineRule="auto"/>
              <w:rPr>
                <w:i/>
              </w:rPr>
            </w:pPr>
          </w:p>
        </w:tc>
        <w:tc>
          <w:tcPr>
            <w:tcW w:w="7668" w:type="dxa"/>
          </w:tcPr>
          <w:p w:rsidR="006C4455" w:rsidRPr="00415735" w:rsidRDefault="006C4455" w:rsidP="00226EAB">
            <w:pPr>
              <w:overflowPunct w:val="0"/>
              <w:autoSpaceDE w:val="0"/>
              <w:autoSpaceDN w:val="0"/>
              <w:spacing w:line="240" w:lineRule="auto"/>
            </w:pPr>
            <w:r w:rsidRPr="00415735">
              <w:t>Demonstrate competency in mathematical content knowledge and evidence-based strategies in teaching exceptional learners.</w:t>
            </w:r>
          </w:p>
        </w:tc>
      </w:tr>
      <w:tr w:rsidR="006C4455" w:rsidRPr="00415735" w:rsidTr="00226EAB">
        <w:trPr>
          <w:trHeight w:val="350"/>
        </w:trPr>
        <w:tc>
          <w:tcPr>
            <w:tcW w:w="1800" w:type="dxa"/>
          </w:tcPr>
          <w:p w:rsidR="006C4455" w:rsidRPr="00415735" w:rsidRDefault="006C4455" w:rsidP="00226EAB">
            <w:pPr>
              <w:spacing w:line="240" w:lineRule="auto"/>
              <w:rPr>
                <w:b/>
              </w:rPr>
            </w:pPr>
            <w:r w:rsidRPr="00415735">
              <w:rPr>
                <w:b/>
              </w:rPr>
              <w:t>CLO 2</w:t>
            </w:r>
          </w:p>
          <w:p w:rsidR="006C4455" w:rsidRPr="00415735" w:rsidRDefault="006C4455" w:rsidP="00226EAB">
            <w:pPr>
              <w:spacing w:line="240" w:lineRule="auto"/>
              <w:rPr>
                <w:i/>
              </w:rPr>
            </w:pPr>
          </w:p>
        </w:tc>
        <w:tc>
          <w:tcPr>
            <w:tcW w:w="7668" w:type="dxa"/>
          </w:tcPr>
          <w:p w:rsidR="006C4455" w:rsidRPr="00415735" w:rsidRDefault="006C4455" w:rsidP="00226EAB">
            <w:pPr>
              <w:overflowPunct w:val="0"/>
              <w:autoSpaceDE w:val="0"/>
              <w:autoSpaceDN w:val="0"/>
              <w:spacing w:line="240" w:lineRule="auto"/>
            </w:pPr>
            <w:r w:rsidRPr="00415735">
              <w:t>Analyze student work to diagnose errors, misperceptions and plan activities acquire mathematical concepts and/of skills that address these misperceptions.</w:t>
            </w:r>
          </w:p>
        </w:tc>
      </w:tr>
      <w:tr w:rsidR="006C4455" w:rsidRPr="00415735" w:rsidTr="00226EAB">
        <w:tc>
          <w:tcPr>
            <w:tcW w:w="1800" w:type="dxa"/>
          </w:tcPr>
          <w:p w:rsidR="006C4455" w:rsidRPr="00415735" w:rsidRDefault="006C4455" w:rsidP="00226EAB">
            <w:pPr>
              <w:spacing w:line="240" w:lineRule="auto"/>
              <w:rPr>
                <w:b/>
              </w:rPr>
            </w:pPr>
            <w:r w:rsidRPr="00415735">
              <w:rPr>
                <w:b/>
              </w:rPr>
              <w:t>CLO 3</w:t>
            </w:r>
          </w:p>
        </w:tc>
        <w:tc>
          <w:tcPr>
            <w:tcW w:w="7668" w:type="dxa"/>
          </w:tcPr>
          <w:p w:rsidR="006C4455" w:rsidRPr="00415735" w:rsidRDefault="006C4455" w:rsidP="00226EAB">
            <w:pPr>
              <w:overflowPunct w:val="0"/>
              <w:autoSpaceDE w:val="0"/>
              <w:autoSpaceDN w:val="0"/>
              <w:spacing w:line="240" w:lineRule="auto"/>
            </w:pPr>
            <w:r w:rsidRPr="00415735">
              <w:t>Research</w:t>
            </w:r>
            <w:r>
              <w:t xml:space="preserve"> and write a report on</w:t>
            </w:r>
            <w:r w:rsidRPr="00415735">
              <w:t xml:space="preserve"> instructional and assistive technologies that would benefit students in gaining mathematical concepts and skill</w:t>
            </w:r>
            <w:r>
              <w:t>s.</w:t>
            </w:r>
          </w:p>
        </w:tc>
      </w:tr>
      <w:tr w:rsidR="006C4455" w:rsidRPr="00415735" w:rsidTr="00226EAB">
        <w:tc>
          <w:tcPr>
            <w:tcW w:w="1800" w:type="dxa"/>
          </w:tcPr>
          <w:p w:rsidR="006C4455" w:rsidRPr="00415735" w:rsidRDefault="006C4455" w:rsidP="00226EAB">
            <w:pPr>
              <w:spacing w:line="240" w:lineRule="auto"/>
              <w:rPr>
                <w:b/>
              </w:rPr>
            </w:pPr>
            <w:r w:rsidRPr="00415735">
              <w:rPr>
                <w:b/>
              </w:rPr>
              <w:t>CLO 4</w:t>
            </w:r>
          </w:p>
        </w:tc>
        <w:tc>
          <w:tcPr>
            <w:tcW w:w="7668" w:type="dxa"/>
          </w:tcPr>
          <w:p w:rsidR="006C4455" w:rsidRPr="00415735" w:rsidRDefault="006C4455" w:rsidP="00226EAB">
            <w:pPr>
              <w:overflowPunct w:val="0"/>
              <w:autoSpaceDE w:val="0"/>
              <w:autoSpaceDN w:val="0"/>
              <w:spacing w:line="240" w:lineRule="auto"/>
            </w:pPr>
            <w:r w:rsidRPr="00415735">
              <w:t xml:space="preserve"> </w:t>
            </w:r>
            <w:r>
              <w:t>Create problem solving lesson plans using children’s literature to help exceptional students understand and learn mathematical concepts.</w:t>
            </w:r>
          </w:p>
        </w:tc>
      </w:tr>
      <w:tr w:rsidR="006C4455" w:rsidRPr="00415735" w:rsidTr="00226EAB">
        <w:tc>
          <w:tcPr>
            <w:tcW w:w="1800" w:type="dxa"/>
          </w:tcPr>
          <w:p w:rsidR="006C4455" w:rsidRPr="00415735" w:rsidRDefault="006C4455" w:rsidP="00226EAB">
            <w:pPr>
              <w:spacing w:line="240" w:lineRule="auto"/>
              <w:rPr>
                <w:b/>
              </w:rPr>
            </w:pPr>
            <w:r w:rsidRPr="00415735">
              <w:rPr>
                <w:b/>
              </w:rPr>
              <w:t xml:space="preserve">CLO </w:t>
            </w:r>
            <w:r>
              <w:rPr>
                <w:b/>
              </w:rPr>
              <w:t>5</w:t>
            </w:r>
          </w:p>
        </w:tc>
        <w:tc>
          <w:tcPr>
            <w:tcW w:w="7668" w:type="dxa"/>
          </w:tcPr>
          <w:p w:rsidR="006C4455" w:rsidRPr="00415735" w:rsidRDefault="006C4455" w:rsidP="00226EAB">
            <w:pPr>
              <w:overflowPunct w:val="0"/>
              <w:autoSpaceDE w:val="0"/>
              <w:autoSpaceDN w:val="0"/>
              <w:spacing w:line="240" w:lineRule="auto"/>
            </w:pPr>
            <w:r w:rsidRPr="00415735">
              <w:t>Adapt traditional lesson plans and make them appropriate for diverse learners.</w:t>
            </w:r>
          </w:p>
        </w:tc>
      </w:tr>
    </w:tbl>
    <w:p w:rsidR="00A20ED1" w:rsidRPr="006C4455" w:rsidRDefault="00A20ED1" w:rsidP="006C4455">
      <w:pPr>
        <w:spacing w:line="240" w:lineRule="auto"/>
        <w:ind w:left="720"/>
        <w:rPr>
          <w:rFonts w:ascii="Calibri" w:eastAsia="Calibri" w:hAnsi="Calibri" w:cs="Calibri"/>
        </w:rPr>
      </w:pPr>
    </w:p>
    <w:p w:rsidR="00A20ED1" w:rsidRDefault="00A20ED1"/>
    <w:p w:rsidR="00A20ED1" w:rsidRDefault="00A20ED1"/>
    <w:p w:rsidR="003E3378" w:rsidRPr="00415735" w:rsidRDefault="003E3378" w:rsidP="003E3378">
      <w:pPr>
        <w:spacing w:line="240" w:lineRule="auto"/>
        <w:rPr>
          <w:b/>
          <w:u w:val="single"/>
        </w:rPr>
      </w:pPr>
      <w:bookmarkStart w:id="6" w:name="_heading=h.3dy6vkm" w:colFirst="0" w:colLast="0"/>
      <w:bookmarkEnd w:id="6"/>
      <w:r w:rsidRPr="00415735">
        <w:rPr>
          <w:b/>
          <w:u w:val="single"/>
        </w:rPr>
        <w:t>Linkages between Course Learning Objectives (CLOs) and Program Learning Objectives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80"/>
        <w:gridCol w:w="1075"/>
        <w:gridCol w:w="1075"/>
        <w:gridCol w:w="1075"/>
        <w:gridCol w:w="1075"/>
        <w:gridCol w:w="1075"/>
        <w:gridCol w:w="1075"/>
        <w:gridCol w:w="1075"/>
        <w:gridCol w:w="971"/>
      </w:tblGrid>
      <w:tr w:rsidR="003E3378" w:rsidRPr="00415735" w:rsidTr="00226EAB">
        <w:tc>
          <w:tcPr>
            <w:tcW w:w="1080" w:type="dxa"/>
          </w:tcPr>
          <w:p w:rsidR="003E3378" w:rsidRPr="00415735" w:rsidRDefault="003E3378" w:rsidP="00226EAB">
            <w:pPr>
              <w:spacing w:line="240" w:lineRule="auto"/>
              <w:jc w:val="center"/>
            </w:pPr>
          </w:p>
        </w:tc>
        <w:tc>
          <w:tcPr>
            <w:tcW w:w="1075" w:type="dxa"/>
          </w:tcPr>
          <w:p w:rsidR="003E3378" w:rsidRPr="00415735" w:rsidRDefault="003E3378" w:rsidP="00226EAB">
            <w:pPr>
              <w:spacing w:line="240" w:lineRule="auto"/>
              <w:jc w:val="center"/>
            </w:pPr>
            <w:r w:rsidRPr="00415735">
              <w:t>PLO 1</w:t>
            </w:r>
          </w:p>
        </w:tc>
        <w:tc>
          <w:tcPr>
            <w:tcW w:w="1075" w:type="dxa"/>
          </w:tcPr>
          <w:p w:rsidR="003E3378" w:rsidRPr="00415735" w:rsidRDefault="003E3378" w:rsidP="00226EAB">
            <w:pPr>
              <w:spacing w:line="240" w:lineRule="auto"/>
              <w:jc w:val="center"/>
            </w:pPr>
            <w:r w:rsidRPr="00415735">
              <w:t>PLO 2</w:t>
            </w:r>
          </w:p>
        </w:tc>
        <w:tc>
          <w:tcPr>
            <w:tcW w:w="1075" w:type="dxa"/>
          </w:tcPr>
          <w:p w:rsidR="003E3378" w:rsidRPr="00415735" w:rsidRDefault="003E3378" w:rsidP="00226EAB">
            <w:pPr>
              <w:spacing w:line="240" w:lineRule="auto"/>
              <w:jc w:val="center"/>
            </w:pPr>
            <w:r w:rsidRPr="00415735">
              <w:t>PLO 3</w:t>
            </w:r>
          </w:p>
        </w:tc>
        <w:tc>
          <w:tcPr>
            <w:tcW w:w="1075" w:type="dxa"/>
          </w:tcPr>
          <w:p w:rsidR="003E3378" w:rsidRPr="00415735" w:rsidRDefault="003E3378" w:rsidP="00226EAB">
            <w:pPr>
              <w:spacing w:line="240" w:lineRule="auto"/>
              <w:jc w:val="center"/>
            </w:pPr>
            <w:r w:rsidRPr="00415735">
              <w:t>PLO 4</w:t>
            </w:r>
          </w:p>
        </w:tc>
        <w:tc>
          <w:tcPr>
            <w:tcW w:w="1075" w:type="dxa"/>
          </w:tcPr>
          <w:p w:rsidR="003E3378" w:rsidRPr="00415735" w:rsidRDefault="003E3378" w:rsidP="00226EAB">
            <w:pPr>
              <w:spacing w:line="240" w:lineRule="auto"/>
              <w:jc w:val="center"/>
            </w:pPr>
            <w:r w:rsidRPr="00415735">
              <w:t>PLO 5</w:t>
            </w:r>
          </w:p>
        </w:tc>
        <w:tc>
          <w:tcPr>
            <w:tcW w:w="1075" w:type="dxa"/>
          </w:tcPr>
          <w:p w:rsidR="003E3378" w:rsidRPr="00415735" w:rsidRDefault="003E3378" w:rsidP="00226EAB">
            <w:pPr>
              <w:spacing w:line="240" w:lineRule="auto"/>
              <w:jc w:val="center"/>
            </w:pPr>
            <w:r w:rsidRPr="00415735">
              <w:t>PLO 6</w:t>
            </w:r>
          </w:p>
        </w:tc>
        <w:tc>
          <w:tcPr>
            <w:tcW w:w="1075" w:type="dxa"/>
          </w:tcPr>
          <w:p w:rsidR="003E3378" w:rsidRPr="00415735" w:rsidRDefault="003E3378" w:rsidP="00226EAB">
            <w:pPr>
              <w:spacing w:line="240" w:lineRule="auto"/>
              <w:jc w:val="center"/>
            </w:pPr>
            <w:r w:rsidRPr="00415735">
              <w:t>PLO 7</w:t>
            </w:r>
          </w:p>
        </w:tc>
        <w:tc>
          <w:tcPr>
            <w:tcW w:w="971" w:type="dxa"/>
          </w:tcPr>
          <w:p w:rsidR="003E3378" w:rsidRPr="00415735" w:rsidRDefault="003E3378" w:rsidP="00226EAB">
            <w:pPr>
              <w:spacing w:line="240" w:lineRule="auto"/>
              <w:jc w:val="center"/>
            </w:pPr>
            <w:r w:rsidRPr="00415735">
              <w:t>PLO 8</w:t>
            </w:r>
          </w:p>
        </w:tc>
      </w:tr>
      <w:tr w:rsidR="003E3378" w:rsidRPr="00415735" w:rsidTr="00226EAB">
        <w:tc>
          <w:tcPr>
            <w:tcW w:w="1080" w:type="dxa"/>
          </w:tcPr>
          <w:p w:rsidR="003E3378" w:rsidRPr="00415735" w:rsidRDefault="003E3378" w:rsidP="00226EAB">
            <w:pPr>
              <w:spacing w:line="240" w:lineRule="auto"/>
              <w:jc w:val="center"/>
            </w:pPr>
            <w:r w:rsidRPr="00415735">
              <w:t>CLO 1</w:t>
            </w:r>
          </w:p>
        </w:tc>
        <w:tc>
          <w:tcPr>
            <w:tcW w:w="1075" w:type="dxa"/>
          </w:tcPr>
          <w:p w:rsidR="003E3378" w:rsidRPr="00415735" w:rsidRDefault="003E3378" w:rsidP="00226EAB">
            <w:pPr>
              <w:pStyle w:val="NoSpacing1"/>
              <w:jc w:val="center"/>
              <w:rPr>
                <w:rFonts w:ascii="Times New Roman" w:hAnsi="Times New Roman"/>
              </w:rPr>
            </w:pPr>
            <w:r w:rsidRPr="00415735">
              <w:rPr>
                <w:rFonts w:ascii="Times New Roman" w:hAnsi="Times New Roman"/>
              </w:rPr>
              <w:t>x</w:t>
            </w:r>
          </w:p>
        </w:tc>
        <w:tc>
          <w:tcPr>
            <w:tcW w:w="1075" w:type="dxa"/>
          </w:tcPr>
          <w:p w:rsidR="003E3378" w:rsidRPr="00415735" w:rsidRDefault="003E3378" w:rsidP="00226EAB">
            <w:pPr>
              <w:pStyle w:val="NoSpacing1"/>
              <w:jc w:val="center"/>
              <w:rPr>
                <w:rFonts w:ascii="Times New Roman" w:hAnsi="Times New Roman"/>
              </w:rPr>
            </w:pPr>
            <w:r w:rsidRPr="00415735">
              <w:rPr>
                <w:rFonts w:ascii="Times New Roman" w:hAnsi="Times New Roman"/>
              </w:rPr>
              <w:t>x</w:t>
            </w:r>
          </w:p>
        </w:tc>
        <w:tc>
          <w:tcPr>
            <w:tcW w:w="1075" w:type="dxa"/>
          </w:tcPr>
          <w:p w:rsidR="003E3378" w:rsidRPr="00415735" w:rsidRDefault="003E3378" w:rsidP="00226EAB">
            <w:pPr>
              <w:pStyle w:val="NoSpacing1"/>
              <w:jc w:val="center"/>
              <w:rPr>
                <w:rFonts w:ascii="Times New Roman" w:hAnsi="Times New Roman"/>
              </w:rPr>
            </w:pPr>
            <w:r w:rsidRPr="00415735">
              <w:rPr>
                <w:rFonts w:ascii="Times New Roman" w:hAnsi="Times New Roman"/>
              </w:rPr>
              <w:t>x</w:t>
            </w:r>
          </w:p>
        </w:tc>
        <w:tc>
          <w:tcPr>
            <w:tcW w:w="1075" w:type="dxa"/>
          </w:tcPr>
          <w:p w:rsidR="003E3378" w:rsidRPr="00415735" w:rsidRDefault="003E3378" w:rsidP="00226EAB">
            <w:pPr>
              <w:pStyle w:val="NoSpacing1"/>
              <w:jc w:val="center"/>
              <w:rPr>
                <w:rFonts w:ascii="Times New Roman" w:hAnsi="Times New Roman"/>
              </w:rPr>
            </w:pPr>
          </w:p>
        </w:tc>
        <w:tc>
          <w:tcPr>
            <w:tcW w:w="1075" w:type="dxa"/>
          </w:tcPr>
          <w:p w:rsidR="003E3378" w:rsidRPr="00415735" w:rsidRDefault="003E3378" w:rsidP="00226EAB">
            <w:pPr>
              <w:pStyle w:val="NoSpacing1"/>
              <w:jc w:val="center"/>
              <w:rPr>
                <w:rFonts w:ascii="Times New Roman" w:hAnsi="Times New Roman"/>
              </w:rPr>
            </w:pPr>
          </w:p>
        </w:tc>
        <w:tc>
          <w:tcPr>
            <w:tcW w:w="1075" w:type="dxa"/>
          </w:tcPr>
          <w:p w:rsidR="003E3378" w:rsidRPr="00415735" w:rsidRDefault="003E3378" w:rsidP="00226EAB">
            <w:pPr>
              <w:pStyle w:val="NoSpacing1"/>
              <w:jc w:val="center"/>
              <w:rPr>
                <w:rFonts w:ascii="Times New Roman" w:hAnsi="Times New Roman"/>
              </w:rPr>
            </w:pPr>
          </w:p>
        </w:tc>
        <w:tc>
          <w:tcPr>
            <w:tcW w:w="1075" w:type="dxa"/>
          </w:tcPr>
          <w:p w:rsidR="003E3378" w:rsidRPr="00415735" w:rsidRDefault="003E3378" w:rsidP="00226EAB">
            <w:pPr>
              <w:pStyle w:val="NoSpacing1"/>
              <w:jc w:val="center"/>
              <w:rPr>
                <w:rFonts w:ascii="Times New Roman" w:hAnsi="Times New Roman"/>
              </w:rPr>
            </w:pPr>
          </w:p>
        </w:tc>
        <w:tc>
          <w:tcPr>
            <w:tcW w:w="971" w:type="dxa"/>
          </w:tcPr>
          <w:p w:rsidR="003E3378" w:rsidRPr="00415735" w:rsidRDefault="003E3378" w:rsidP="00226EAB">
            <w:pPr>
              <w:pStyle w:val="NoSpacing1"/>
              <w:jc w:val="center"/>
              <w:rPr>
                <w:rFonts w:ascii="Times New Roman" w:hAnsi="Times New Roman"/>
              </w:rPr>
            </w:pPr>
          </w:p>
        </w:tc>
      </w:tr>
      <w:tr w:rsidR="003E3378" w:rsidRPr="00415735" w:rsidTr="00226EAB">
        <w:tc>
          <w:tcPr>
            <w:tcW w:w="1080" w:type="dxa"/>
          </w:tcPr>
          <w:p w:rsidR="003E3378" w:rsidRPr="00415735" w:rsidRDefault="003E3378" w:rsidP="00226EAB">
            <w:pPr>
              <w:spacing w:line="240" w:lineRule="auto"/>
              <w:jc w:val="center"/>
            </w:pPr>
            <w:r w:rsidRPr="00415735">
              <w:t>CLO 2</w:t>
            </w:r>
          </w:p>
        </w:tc>
        <w:tc>
          <w:tcPr>
            <w:tcW w:w="1075" w:type="dxa"/>
          </w:tcPr>
          <w:p w:rsidR="003E3378" w:rsidRPr="00415735" w:rsidRDefault="003E3378" w:rsidP="00226EAB">
            <w:pPr>
              <w:pStyle w:val="NoSpacing1"/>
              <w:jc w:val="center"/>
              <w:rPr>
                <w:rFonts w:ascii="Times New Roman" w:hAnsi="Times New Roman"/>
              </w:rPr>
            </w:pPr>
          </w:p>
        </w:tc>
        <w:tc>
          <w:tcPr>
            <w:tcW w:w="1075" w:type="dxa"/>
          </w:tcPr>
          <w:p w:rsidR="003E3378" w:rsidRPr="00415735" w:rsidRDefault="003E3378" w:rsidP="00226EAB">
            <w:pPr>
              <w:pStyle w:val="NoSpacing1"/>
              <w:jc w:val="center"/>
              <w:rPr>
                <w:rFonts w:ascii="Times New Roman" w:hAnsi="Times New Roman"/>
              </w:rPr>
            </w:pPr>
          </w:p>
        </w:tc>
        <w:tc>
          <w:tcPr>
            <w:tcW w:w="1075" w:type="dxa"/>
          </w:tcPr>
          <w:p w:rsidR="003E3378" w:rsidRPr="00415735" w:rsidRDefault="003E3378" w:rsidP="00226EAB">
            <w:pPr>
              <w:pStyle w:val="NoSpacing1"/>
              <w:jc w:val="center"/>
              <w:rPr>
                <w:rFonts w:ascii="Times New Roman" w:hAnsi="Times New Roman"/>
              </w:rPr>
            </w:pPr>
          </w:p>
        </w:tc>
        <w:tc>
          <w:tcPr>
            <w:tcW w:w="1075" w:type="dxa"/>
          </w:tcPr>
          <w:p w:rsidR="003E3378" w:rsidRPr="00415735" w:rsidRDefault="003E3378" w:rsidP="00226EAB">
            <w:pPr>
              <w:pStyle w:val="NoSpacing1"/>
              <w:jc w:val="center"/>
              <w:rPr>
                <w:rFonts w:ascii="Times New Roman" w:hAnsi="Times New Roman"/>
              </w:rPr>
            </w:pPr>
          </w:p>
        </w:tc>
        <w:tc>
          <w:tcPr>
            <w:tcW w:w="1075" w:type="dxa"/>
          </w:tcPr>
          <w:p w:rsidR="003E3378" w:rsidRPr="00415735" w:rsidRDefault="003E3378" w:rsidP="00226EAB">
            <w:pPr>
              <w:pStyle w:val="NoSpacing1"/>
              <w:jc w:val="center"/>
              <w:rPr>
                <w:rFonts w:ascii="Times New Roman" w:hAnsi="Times New Roman"/>
              </w:rPr>
            </w:pPr>
            <w:r w:rsidRPr="00415735">
              <w:rPr>
                <w:rFonts w:ascii="Times New Roman" w:hAnsi="Times New Roman"/>
              </w:rPr>
              <w:t>x</w:t>
            </w:r>
          </w:p>
        </w:tc>
        <w:tc>
          <w:tcPr>
            <w:tcW w:w="1075" w:type="dxa"/>
          </w:tcPr>
          <w:p w:rsidR="003E3378" w:rsidRPr="00415735" w:rsidRDefault="003E3378" w:rsidP="00226EAB">
            <w:pPr>
              <w:pStyle w:val="NoSpacing1"/>
              <w:jc w:val="center"/>
              <w:rPr>
                <w:rFonts w:ascii="Times New Roman" w:hAnsi="Times New Roman"/>
              </w:rPr>
            </w:pPr>
          </w:p>
        </w:tc>
        <w:tc>
          <w:tcPr>
            <w:tcW w:w="1075" w:type="dxa"/>
          </w:tcPr>
          <w:p w:rsidR="003E3378" w:rsidRPr="00415735" w:rsidRDefault="003E3378" w:rsidP="00226EAB">
            <w:pPr>
              <w:pStyle w:val="NoSpacing1"/>
              <w:jc w:val="center"/>
              <w:rPr>
                <w:rFonts w:ascii="Times New Roman" w:hAnsi="Times New Roman"/>
              </w:rPr>
            </w:pPr>
          </w:p>
        </w:tc>
        <w:tc>
          <w:tcPr>
            <w:tcW w:w="971" w:type="dxa"/>
          </w:tcPr>
          <w:p w:rsidR="003E3378" w:rsidRPr="00415735" w:rsidRDefault="003E3378" w:rsidP="00226EAB">
            <w:pPr>
              <w:pStyle w:val="NoSpacing1"/>
              <w:jc w:val="center"/>
              <w:rPr>
                <w:rFonts w:ascii="Times New Roman" w:hAnsi="Times New Roman"/>
              </w:rPr>
            </w:pPr>
          </w:p>
        </w:tc>
      </w:tr>
      <w:tr w:rsidR="003E3378" w:rsidRPr="00415735" w:rsidTr="00226EAB">
        <w:tc>
          <w:tcPr>
            <w:tcW w:w="1080" w:type="dxa"/>
          </w:tcPr>
          <w:p w:rsidR="003E3378" w:rsidRPr="00415735" w:rsidRDefault="003E3378" w:rsidP="00226EAB">
            <w:pPr>
              <w:spacing w:line="240" w:lineRule="auto"/>
              <w:jc w:val="center"/>
            </w:pPr>
            <w:r w:rsidRPr="00415735">
              <w:t>CLO 3</w:t>
            </w:r>
          </w:p>
        </w:tc>
        <w:tc>
          <w:tcPr>
            <w:tcW w:w="1075" w:type="dxa"/>
          </w:tcPr>
          <w:p w:rsidR="003E3378" w:rsidRPr="00415735" w:rsidRDefault="003E3378" w:rsidP="00226EAB">
            <w:pPr>
              <w:pStyle w:val="NoSpacing1"/>
              <w:jc w:val="center"/>
              <w:rPr>
                <w:rFonts w:ascii="Times New Roman" w:hAnsi="Times New Roman"/>
              </w:rPr>
            </w:pPr>
            <w:r>
              <w:rPr>
                <w:rFonts w:ascii="Times New Roman" w:hAnsi="Times New Roman"/>
              </w:rPr>
              <w:t>x</w:t>
            </w:r>
          </w:p>
        </w:tc>
        <w:tc>
          <w:tcPr>
            <w:tcW w:w="1075" w:type="dxa"/>
          </w:tcPr>
          <w:p w:rsidR="003E3378" w:rsidRPr="00415735" w:rsidRDefault="003E3378" w:rsidP="00226EAB">
            <w:pPr>
              <w:pStyle w:val="NoSpacing1"/>
              <w:jc w:val="center"/>
              <w:rPr>
                <w:rFonts w:ascii="Times New Roman" w:hAnsi="Times New Roman"/>
              </w:rPr>
            </w:pPr>
          </w:p>
        </w:tc>
        <w:tc>
          <w:tcPr>
            <w:tcW w:w="1075" w:type="dxa"/>
          </w:tcPr>
          <w:p w:rsidR="003E3378" w:rsidRPr="00415735" w:rsidRDefault="003E3378" w:rsidP="00226EAB">
            <w:pPr>
              <w:pStyle w:val="NoSpacing1"/>
              <w:jc w:val="center"/>
              <w:rPr>
                <w:rFonts w:ascii="Times New Roman" w:hAnsi="Times New Roman"/>
              </w:rPr>
            </w:pPr>
          </w:p>
        </w:tc>
        <w:tc>
          <w:tcPr>
            <w:tcW w:w="1075" w:type="dxa"/>
          </w:tcPr>
          <w:p w:rsidR="003E3378" w:rsidRPr="00415735" w:rsidRDefault="003E3378" w:rsidP="00226EAB">
            <w:pPr>
              <w:pStyle w:val="NoSpacing1"/>
              <w:jc w:val="center"/>
              <w:rPr>
                <w:rFonts w:ascii="Times New Roman" w:hAnsi="Times New Roman"/>
              </w:rPr>
            </w:pPr>
            <w:r w:rsidRPr="00415735">
              <w:rPr>
                <w:rFonts w:ascii="Times New Roman" w:hAnsi="Times New Roman"/>
              </w:rPr>
              <w:t>x</w:t>
            </w:r>
          </w:p>
        </w:tc>
        <w:tc>
          <w:tcPr>
            <w:tcW w:w="1075" w:type="dxa"/>
          </w:tcPr>
          <w:p w:rsidR="003E3378" w:rsidRPr="00415735" w:rsidRDefault="003E3378" w:rsidP="00226EAB">
            <w:pPr>
              <w:pStyle w:val="NoSpacing1"/>
              <w:jc w:val="center"/>
              <w:rPr>
                <w:rFonts w:ascii="Times New Roman" w:hAnsi="Times New Roman"/>
              </w:rPr>
            </w:pPr>
          </w:p>
        </w:tc>
        <w:tc>
          <w:tcPr>
            <w:tcW w:w="1075" w:type="dxa"/>
          </w:tcPr>
          <w:p w:rsidR="003E3378" w:rsidRPr="00415735" w:rsidRDefault="003E3378" w:rsidP="00226EAB">
            <w:pPr>
              <w:pStyle w:val="NoSpacing1"/>
              <w:jc w:val="center"/>
              <w:rPr>
                <w:rFonts w:ascii="Times New Roman" w:hAnsi="Times New Roman"/>
              </w:rPr>
            </w:pPr>
          </w:p>
        </w:tc>
        <w:tc>
          <w:tcPr>
            <w:tcW w:w="1075" w:type="dxa"/>
          </w:tcPr>
          <w:p w:rsidR="003E3378" w:rsidRPr="00415735" w:rsidRDefault="003E3378" w:rsidP="00226EAB">
            <w:pPr>
              <w:pStyle w:val="NoSpacing1"/>
              <w:jc w:val="center"/>
              <w:rPr>
                <w:rFonts w:ascii="Times New Roman" w:hAnsi="Times New Roman"/>
              </w:rPr>
            </w:pPr>
            <w:r w:rsidRPr="00415735">
              <w:rPr>
                <w:rFonts w:ascii="Times New Roman" w:hAnsi="Times New Roman"/>
              </w:rPr>
              <w:t>x</w:t>
            </w:r>
          </w:p>
        </w:tc>
        <w:tc>
          <w:tcPr>
            <w:tcW w:w="971" w:type="dxa"/>
          </w:tcPr>
          <w:p w:rsidR="003E3378" w:rsidRPr="00415735" w:rsidRDefault="003E3378" w:rsidP="00226EAB">
            <w:pPr>
              <w:pStyle w:val="NoSpacing1"/>
              <w:jc w:val="center"/>
              <w:rPr>
                <w:rFonts w:ascii="Times New Roman" w:hAnsi="Times New Roman"/>
              </w:rPr>
            </w:pPr>
          </w:p>
        </w:tc>
      </w:tr>
      <w:tr w:rsidR="003E3378" w:rsidRPr="00415735" w:rsidTr="00226EAB">
        <w:tc>
          <w:tcPr>
            <w:tcW w:w="1080" w:type="dxa"/>
          </w:tcPr>
          <w:p w:rsidR="003E3378" w:rsidRPr="00415735" w:rsidRDefault="003E3378" w:rsidP="00226EAB">
            <w:pPr>
              <w:spacing w:line="240" w:lineRule="auto"/>
              <w:jc w:val="center"/>
            </w:pPr>
            <w:r w:rsidRPr="00415735">
              <w:t>CLO 4</w:t>
            </w:r>
          </w:p>
        </w:tc>
        <w:tc>
          <w:tcPr>
            <w:tcW w:w="1075" w:type="dxa"/>
          </w:tcPr>
          <w:p w:rsidR="003E3378" w:rsidRPr="00415735" w:rsidRDefault="003E3378" w:rsidP="00226EAB">
            <w:pPr>
              <w:pStyle w:val="NoSpacing1"/>
              <w:jc w:val="center"/>
              <w:rPr>
                <w:rFonts w:ascii="Times New Roman" w:hAnsi="Times New Roman"/>
              </w:rPr>
            </w:pPr>
          </w:p>
        </w:tc>
        <w:tc>
          <w:tcPr>
            <w:tcW w:w="1075" w:type="dxa"/>
          </w:tcPr>
          <w:p w:rsidR="003E3378" w:rsidRPr="00415735" w:rsidRDefault="003E3378" w:rsidP="00226EAB">
            <w:pPr>
              <w:pStyle w:val="NoSpacing1"/>
              <w:jc w:val="center"/>
              <w:rPr>
                <w:rFonts w:ascii="Times New Roman" w:hAnsi="Times New Roman"/>
              </w:rPr>
            </w:pPr>
          </w:p>
        </w:tc>
        <w:tc>
          <w:tcPr>
            <w:tcW w:w="1075" w:type="dxa"/>
          </w:tcPr>
          <w:p w:rsidR="003E3378" w:rsidRPr="00415735" w:rsidRDefault="003E3378" w:rsidP="00226EAB">
            <w:pPr>
              <w:pStyle w:val="NoSpacing1"/>
              <w:jc w:val="center"/>
              <w:rPr>
                <w:rFonts w:ascii="Times New Roman" w:hAnsi="Times New Roman"/>
              </w:rPr>
            </w:pPr>
            <w:r w:rsidRPr="00415735">
              <w:rPr>
                <w:rFonts w:ascii="Times New Roman" w:hAnsi="Times New Roman"/>
              </w:rPr>
              <w:t>x</w:t>
            </w:r>
          </w:p>
        </w:tc>
        <w:tc>
          <w:tcPr>
            <w:tcW w:w="1075" w:type="dxa"/>
          </w:tcPr>
          <w:p w:rsidR="003E3378" w:rsidRPr="00415735" w:rsidRDefault="003E3378" w:rsidP="00226EAB">
            <w:pPr>
              <w:pStyle w:val="NoSpacing1"/>
              <w:jc w:val="center"/>
              <w:rPr>
                <w:rFonts w:ascii="Times New Roman" w:hAnsi="Times New Roman"/>
              </w:rPr>
            </w:pPr>
          </w:p>
        </w:tc>
        <w:tc>
          <w:tcPr>
            <w:tcW w:w="1075" w:type="dxa"/>
          </w:tcPr>
          <w:p w:rsidR="003E3378" w:rsidRPr="00415735" w:rsidRDefault="003E3378" w:rsidP="00226EAB">
            <w:pPr>
              <w:pStyle w:val="NoSpacing1"/>
              <w:jc w:val="center"/>
              <w:rPr>
                <w:rFonts w:ascii="Times New Roman" w:hAnsi="Times New Roman"/>
              </w:rPr>
            </w:pPr>
          </w:p>
        </w:tc>
        <w:tc>
          <w:tcPr>
            <w:tcW w:w="1075" w:type="dxa"/>
          </w:tcPr>
          <w:p w:rsidR="003E3378" w:rsidRPr="00415735" w:rsidRDefault="003E3378" w:rsidP="00226EAB">
            <w:pPr>
              <w:pStyle w:val="NoSpacing1"/>
              <w:jc w:val="center"/>
              <w:rPr>
                <w:rFonts w:ascii="Times New Roman" w:hAnsi="Times New Roman"/>
              </w:rPr>
            </w:pPr>
            <w:r w:rsidRPr="00415735">
              <w:rPr>
                <w:rFonts w:ascii="Times New Roman" w:hAnsi="Times New Roman"/>
              </w:rPr>
              <w:t>X</w:t>
            </w:r>
          </w:p>
        </w:tc>
        <w:tc>
          <w:tcPr>
            <w:tcW w:w="1075" w:type="dxa"/>
          </w:tcPr>
          <w:p w:rsidR="003E3378" w:rsidRPr="00415735" w:rsidRDefault="003E3378" w:rsidP="00226EAB">
            <w:pPr>
              <w:pStyle w:val="NoSpacing1"/>
              <w:jc w:val="center"/>
              <w:rPr>
                <w:rFonts w:ascii="Times New Roman" w:hAnsi="Times New Roman"/>
              </w:rPr>
            </w:pPr>
          </w:p>
        </w:tc>
        <w:tc>
          <w:tcPr>
            <w:tcW w:w="971" w:type="dxa"/>
          </w:tcPr>
          <w:p w:rsidR="003E3378" w:rsidRPr="00415735" w:rsidRDefault="003E3378" w:rsidP="00226EAB">
            <w:pPr>
              <w:pStyle w:val="NoSpacing1"/>
              <w:jc w:val="center"/>
              <w:rPr>
                <w:rFonts w:ascii="Times New Roman" w:hAnsi="Times New Roman"/>
              </w:rPr>
            </w:pPr>
          </w:p>
        </w:tc>
      </w:tr>
      <w:tr w:rsidR="003E3378" w:rsidRPr="00415735" w:rsidTr="00226EAB">
        <w:tc>
          <w:tcPr>
            <w:tcW w:w="1080" w:type="dxa"/>
          </w:tcPr>
          <w:p w:rsidR="003E3378" w:rsidRPr="00415735" w:rsidRDefault="003E3378" w:rsidP="00226EAB">
            <w:pPr>
              <w:spacing w:line="240" w:lineRule="auto"/>
              <w:jc w:val="center"/>
            </w:pPr>
            <w:r w:rsidRPr="00415735">
              <w:t xml:space="preserve">CLO </w:t>
            </w:r>
            <w:r>
              <w:t>5</w:t>
            </w:r>
          </w:p>
        </w:tc>
        <w:tc>
          <w:tcPr>
            <w:tcW w:w="1075" w:type="dxa"/>
          </w:tcPr>
          <w:p w:rsidR="003E3378" w:rsidRPr="00415735" w:rsidRDefault="003E3378" w:rsidP="00226EAB">
            <w:pPr>
              <w:pStyle w:val="NoSpacing1"/>
              <w:jc w:val="center"/>
              <w:rPr>
                <w:rFonts w:ascii="Times New Roman" w:hAnsi="Times New Roman"/>
              </w:rPr>
            </w:pPr>
          </w:p>
        </w:tc>
        <w:tc>
          <w:tcPr>
            <w:tcW w:w="1075" w:type="dxa"/>
          </w:tcPr>
          <w:p w:rsidR="003E3378" w:rsidRPr="00415735" w:rsidRDefault="003E3378" w:rsidP="00226EAB">
            <w:pPr>
              <w:pStyle w:val="NoSpacing1"/>
              <w:jc w:val="center"/>
              <w:rPr>
                <w:rFonts w:ascii="Times New Roman" w:hAnsi="Times New Roman"/>
              </w:rPr>
            </w:pPr>
          </w:p>
        </w:tc>
        <w:tc>
          <w:tcPr>
            <w:tcW w:w="1075" w:type="dxa"/>
          </w:tcPr>
          <w:p w:rsidR="003E3378" w:rsidRPr="00415735" w:rsidRDefault="003E3378" w:rsidP="00226EAB">
            <w:pPr>
              <w:pStyle w:val="NoSpacing1"/>
              <w:jc w:val="center"/>
              <w:rPr>
                <w:rFonts w:ascii="Times New Roman" w:hAnsi="Times New Roman"/>
              </w:rPr>
            </w:pPr>
            <w:r>
              <w:rPr>
                <w:rFonts w:ascii="Times New Roman" w:hAnsi="Times New Roman"/>
              </w:rPr>
              <w:t>x</w:t>
            </w:r>
          </w:p>
        </w:tc>
        <w:tc>
          <w:tcPr>
            <w:tcW w:w="1075" w:type="dxa"/>
          </w:tcPr>
          <w:p w:rsidR="003E3378" w:rsidRPr="00415735" w:rsidRDefault="003E3378" w:rsidP="00226EAB">
            <w:pPr>
              <w:pStyle w:val="NoSpacing1"/>
              <w:jc w:val="center"/>
              <w:rPr>
                <w:rFonts w:ascii="Times New Roman" w:hAnsi="Times New Roman"/>
              </w:rPr>
            </w:pPr>
          </w:p>
        </w:tc>
        <w:tc>
          <w:tcPr>
            <w:tcW w:w="1075" w:type="dxa"/>
          </w:tcPr>
          <w:p w:rsidR="003E3378" w:rsidRPr="00415735" w:rsidRDefault="003E3378" w:rsidP="00226EAB">
            <w:pPr>
              <w:pStyle w:val="NoSpacing1"/>
              <w:jc w:val="center"/>
              <w:rPr>
                <w:rFonts w:ascii="Times New Roman" w:hAnsi="Times New Roman"/>
              </w:rPr>
            </w:pPr>
          </w:p>
        </w:tc>
        <w:tc>
          <w:tcPr>
            <w:tcW w:w="1075" w:type="dxa"/>
          </w:tcPr>
          <w:p w:rsidR="003E3378" w:rsidRPr="00415735" w:rsidRDefault="003E3378" w:rsidP="00226EAB">
            <w:pPr>
              <w:pStyle w:val="NoSpacing1"/>
              <w:jc w:val="center"/>
              <w:rPr>
                <w:rFonts w:ascii="Times New Roman" w:hAnsi="Times New Roman"/>
              </w:rPr>
            </w:pPr>
            <w:r>
              <w:rPr>
                <w:rFonts w:ascii="Times New Roman" w:hAnsi="Times New Roman"/>
              </w:rPr>
              <w:t>X</w:t>
            </w:r>
          </w:p>
        </w:tc>
        <w:tc>
          <w:tcPr>
            <w:tcW w:w="1075" w:type="dxa"/>
          </w:tcPr>
          <w:p w:rsidR="003E3378" w:rsidRPr="00415735" w:rsidRDefault="003E3378" w:rsidP="00226EAB">
            <w:pPr>
              <w:pStyle w:val="NoSpacing1"/>
              <w:jc w:val="center"/>
              <w:rPr>
                <w:rFonts w:ascii="Times New Roman" w:hAnsi="Times New Roman"/>
              </w:rPr>
            </w:pPr>
          </w:p>
        </w:tc>
        <w:tc>
          <w:tcPr>
            <w:tcW w:w="971" w:type="dxa"/>
          </w:tcPr>
          <w:p w:rsidR="003E3378" w:rsidRPr="00415735" w:rsidRDefault="003E3378" w:rsidP="00226EAB">
            <w:pPr>
              <w:pStyle w:val="NoSpacing1"/>
              <w:jc w:val="center"/>
              <w:rPr>
                <w:rFonts w:ascii="Times New Roman" w:hAnsi="Times New Roman"/>
              </w:rPr>
            </w:pPr>
          </w:p>
        </w:tc>
      </w:tr>
    </w:tbl>
    <w:p w:rsidR="00A20ED1" w:rsidRDefault="00A20ED1" w:rsidP="003E3378">
      <w:pPr>
        <w:spacing w:line="240" w:lineRule="auto"/>
        <w:rPr>
          <w:color w:val="000000"/>
        </w:rPr>
      </w:pPr>
    </w:p>
    <w:p w:rsidR="00A20ED1" w:rsidRDefault="006C5E90">
      <w:pPr>
        <w:pStyle w:val="Heading3"/>
        <w:spacing w:before="0" w:after="0"/>
        <w:rPr>
          <w:color w:val="000000"/>
        </w:rPr>
      </w:pPr>
      <w:r>
        <w:rPr>
          <w:color w:val="000000"/>
        </w:rPr>
        <w:t>Course Prerequisites</w:t>
      </w:r>
    </w:p>
    <w:p w:rsidR="00126FAF" w:rsidRDefault="00126FAF" w:rsidP="00126FAF">
      <w:pPr>
        <w:pStyle w:val="NormalWeb"/>
        <w:shd w:val="clear" w:color="auto" w:fill="FFFFFF"/>
        <w:spacing w:before="120" w:beforeAutospacing="0" w:after="120" w:afterAutospacing="0"/>
        <w:rPr>
          <w:rFonts w:ascii="Helvetica" w:hAnsi="Helvetica"/>
          <w:color w:val="2D3B45"/>
          <w:sz w:val="16"/>
          <w:szCs w:val="16"/>
        </w:rPr>
      </w:pPr>
      <w:bookmarkStart w:id="7" w:name="_heading=h.1t3h5sf" w:colFirst="0" w:colLast="0"/>
      <w:bookmarkEnd w:id="7"/>
      <w:r>
        <w:rPr>
          <w:rFonts w:ascii="Helvetica" w:hAnsi="Helvetica"/>
          <w:color w:val="2D3B45"/>
          <w:sz w:val="16"/>
          <w:szCs w:val="16"/>
        </w:rPr>
        <w:t>This is an online course. The learning strategies include:</w:t>
      </w:r>
    </w:p>
    <w:p w:rsidR="00126FAF" w:rsidRDefault="00126FAF" w:rsidP="00126FAF">
      <w:pPr>
        <w:pStyle w:val="NormalWeb"/>
        <w:shd w:val="clear" w:color="auto" w:fill="FFFFFF"/>
        <w:spacing w:before="120" w:beforeAutospacing="0" w:after="120" w:afterAutospacing="0"/>
        <w:rPr>
          <w:rFonts w:ascii="Helvetica" w:hAnsi="Helvetica"/>
          <w:color w:val="2D3B45"/>
          <w:sz w:val="16"/>
          <w:szCs w:val="16"/>
        </w:rPr>
      </w:pPr>
      <w:r>
        <w:rPr>
          <w:rFonts w:ascii="Helvetica" w:hAnsi="Helvetica"/>
          <w:color w:val="2D3B45"/>
          <w:sz w:val="16"/>
          <w:szCs w:val="16"/>
        </w:rPr>
        <w:t>Online assignments</w:t>
      </w:r>
    </w:p>
    <w:p w:rsidR="00126FAF" w:rsidRDefault="00126FAF" w:rsidP="00126FAF">
      <w:pPr>
        <w:pStyle w:val="NormalWeb"/>
        <w:shd w:val="clear" w:color="auto" w:fill="FFFFFF"/>
        <w:spacing w:before="120" w:beforeAutospacing="0" w:after="120" w:afterAutospacing="0"/>
        <w:rPr>
          <w:rFonts w:ascii="Helvetica" w:hAnsi="Helvetica"/>
          <w:color w:val="2D3B45"/>
          <w:sz w:val="16"/>
          <w:szCs w:val="16"/>
        </w:rPr>
      </w:pPr>
      <w:r>
        <w:rPr>
          <w:rFonts w:ascii="Helvetica" w:hAnsi="Helvetica"/>
          <w:color w:val="2D3B45"/>
          <w:sz w:val="16"/>
          <w:szCs w:val="16"/>
        </w:rPr>
        <w:t>Participation with the instructor</w:t>
      </w:r>
    </w:p>
    <w:p w:rsidR="00126FAF" w:rsidRDefault="00126FAF" w:rsidP="00126FAF">
      <w:pPr>
        <w:pStyle w:val="NormalWeb"/>
        <w:shd w:val="clear" w:color="auto" w:fill="FFFFFF"/>
        <w:spacing w:before="120" w:beforeAutospacing="0" w:after="120" w:afterAutospacing="0"/>
        <w:rPr>
          <w:rFonts w:ascii="Helvetica" w:hAnsi="Helvetica"/>
          <w:color w:val="2D3B45"/>
          <w:sz w:val="16"/>
          <w:szCs w:val="16"/>
        </w:rPr>
      </w:pPr>
      <w:r>
        <w:rPr>
          <w:rFonts w:ascii="Helvetica" w:hAnsi="Helvetica"/>
          <w:color w:val="2D3B45"/>
          <w:sz w:val="16"/>
          <w:szCs w:val="16"/>
        </w:rPr>
        <w:lastRenderedPageBreak/>
        <w:t>Basic reading, writing and math skills</w:t>
      </w:r>
    </w:p>
    <w:p w:rsidR="00126FAF" w:rsidRDefault="00126FAF" w:rsidP="00126FAF">
      <w:pPr>
        <w:pStyle w:val="NormalWeb"/>
        <w:shd w:val="clear" w:color="auto" w:fill="FFFFFF"/>
        <w:spacing w:before="120" w:beforeAutospacing="0" w:after="120" w:afterAutospacing="0"/>
        <w:rPr>
          <w:rFonts w:ascii="Helvetica" w:hAnsi="Helvetica"/>
          <w:color w:val="2D3B45"/>
          <w:sz w:val="16"/>
          <w:szCs w:val="16"/>
        </w:rPr>
      </w:pPr>
      <w:r>
        <w:rPr>
          <w:rFonts w:ascii="Helvetica" w:hAnsi="Helvetica"/>
          <w:color w:val="2D3B45"/>
          <w:sz w:val="16"/>
          <w:szCs w:val="16"/>
        </w:rPr>
        <w:t>Lesson Plans, Mini Unit</w:t>
      </w:r>
    </w:p>
    <w:p w:rsidR="00126FAF" w:rsidRDefault="00126FAF" w:rsidP="00126FAF">
      <w:pPr>
        <w:pStyle w:val="NormalWeb"/>
        <w:shd w:val="clear" w:color="auto" w:fill="FFFFFF"/>
        <w:spacing w:before="120" w:beforeAutospacing="0" w:after="120" w:afterAutospacing="0"/>
        <w:rPr>
          <w:rFonts w:ascii="Helvetica" w:hAnsi="Helvetica"/>
          <w:color w:val="2D3B45"/>
          <w:sz w:val="16"/>
          <w:szCs w:val="16"/>
        </w:rPr>
      </w:pPr>
      <w:r>
        <w:rPr>
          <w:rFonts w:ascii="Helvetica" w:hAnsi="Helvetica"/>
          <w:color w:val="2D3B45"/>
          <w:sz w:val="16"/>
          <w:szCs w:val="16"/>
        </w:rPr>
        <w:t>Individual research</w:t>
      </w:r>
    </w:p>
    <w:p w:rsidR="00A20ED1" w:rsidRDefault="00A20ED1">
      <w:pPr>
        <w:pStyle w:val="Heading3"/>
        <w:spacing w:before="0" w:after="0"/>
        <w:rPr>
          <w:color w:val="000000"/>
        </w:rPr>
      </w:pPr>
    </w:p>
    <w:p w:rsidR="00A20ED1" w:rsidRDefault="006C5E90">
      <w:pPr>
        <w:pStyle w:val="Heading3"/>
        <w:spacing w:before="0" w:after="0"/>
        <w:rPr>
          <w:color w:val="000000"/>
        </w:rPr>
      </w:pPr>
      <w:r>
        <w:rPr>
          <w:color w:val="000000"/>
        </w:rPr>
        <w:t xml:space="preserve">Required Learning Materials </w:t>
      </w:r>
    </w:p>
    <w:p w:rsidR="00393D45" w:rsidRDefault="00393D45" w:rsidP="00393D45">
      <w:pPr>
        <w:pStyle w:val="NormalWeb"/>
        <w:shd w:val="clear" w:color="auto" w:fill="FFFFFF"/>
        <w:spacing w:before="120" w:beforeAutospacing="0" w:after="120" w:afterAutospacing="0"/>
        <w:rPr>
          <w:rFonts w:ascii="Helvetica" w:hAnsi="Helvetica"/>
          <w:color w:val="2D3B45"/>
          <w:sz w:val="16"/>
          <w:szCs w:val="16"/>
        </w:rPr>
      </w:pPr>
      <w:r>
        <w:rPr>
          <w:rFonts w:ascii="Helvetica" w:hAnsi="Helvetica"/>
          <w:color w:val="2D3B45"/>
          <w:sz w:val="16"/>
          <w:szCs w:val="16"/>
        </w:rPr>
        <w:t>Elementary and Middle School Mathematics</w:t>
      </w:r>
    </w:p>
    <w:p w:rsidR="00393D45" w:rsidRDefault="00393D45" w:rsidP="00393D45">
      <w:pPr>
        <w:pStyle w:val="NormalWeb"/>
        <w:shd w:val="clear" w:color="auto" w:fill="FFFFFF"/>
        <w:spacing w:before="120" w:beforeAutospacing="0" w:after="120" w:afterAutospacing="0"/>
        <w:rPr>
          <w:rFonts w:ascii="Helvetica" w:hAnsi="Helvetica"/>
          <w:color w:val="2D3B45"/>
          <w:sz w:val="16"/>
          <w:szCs w:val="16"/>
        </w:rPr>
      </w:pPr>
      <w:r>
        <w:rPr>
          <w:rFonts w:ascii="Helvetica" w:hAnsi="Helvetica"/>
          <w:color w:val="2D3B45"/>
          <w:sz w:val="16"/>
          <w:szCs w:val="16"/>
        </w:rPr>
        <w:t>Teaching Developmentally</w:t>
      </w:r>
    </w:p>
    <w:p w:rsidR="00393D45" w:rsidRDefault="00393D45" w:rsidP="00393D45">
      <w:pPr>
        <w:pStyle w:val="NormalWeb"/>
        <w:shd w:val="clear" w:color="auto" w:fill="FFFFFF"/>
        <w:spacing w:before="120" w:beforeAutospacing="0" w:after="120" w:afterAutospacing="0"/>
        <w:rPr>
          <w:rFonts w:ascii="Helvetica" w:hAnsi="Helvetica"/>
          <w:color w:val="2D3B45"/>
          <w:sz w:val="16"/>
          <w:szCs w:val="16"/>
        </w:rPr>
      </w:pPr>
      <w:r>
        <w:rPr>
          <w:rFonts w:ascii="Helvetica" w:hAnsi="Helvetica"/>
          <w:color w:val="2D3B45"/>
          <w:sz w:val="16"/>
          <w:szCs w:val="16"/>
        </w:rPr>
        <w:t>10th Edition</w:t>
      </w:r>
    </w:p>
    <w:p w:rsidR="00393D45" w:rsidRDefault="00393D45" w:rsidP="00393D45">
      <w:pPr>
        <w:pStyle w:val="NormalWeb"/>
        <w:shd w:val="clear" w:color="auto" w:fill="FFFFFF"/>
        <w:spacing w:before="120" w:beforeAutospacing="0" w:after="120" w:afterAutospacing="0"/>
        <w:rPr>
          <w:rFonts w:ascii="Helvetica" w:hAnsi="Helvetica"/>
          <w:color w:val="2D3B45"/>
          <w:sz w:val="16"/>
          <w:szCs w:val="16"/>
        </w:rPr>
      </w:pPr>
      <w:r>
        <w:rPr>
          <w:rFonts w:ascii="Helvetica" w:hAnsi="Helvetica"/>
          <w:color w:val="2D3B45"/>
          <w:sz w:val="16"/>
          <w:szCs w:val="16"/>
        </w:rPr>
        <w:t xml:space="preserve">John A. Van de </w:t>
      </w:r>
      <w:proofErr w:type="spellStart"/>
      <w:r>
        <w:rPr>
          <w:rFonts w:ascii="Helvetica" w:hAnsi="Helvetica"/>
          <w:color w:val="2D3B45"/>
          <w:sz w:val="16"/>
          <w:szCs w:val="16"/>
        </w:rPr>
        <w:t>Walle</w:t>
      </w:r>
      <w:proofErr w:type="spellEnd"/>
      <w:r>
        <w:rPr>
          <w:rFonts w:ascii="Helvetica" w:hAnsi="Helvetica"/>
          <w:color w:val="2D3B45"/>
          <w:sz w:val="16"/>
          <w:szCs w:val="16"/>
        </w:rPr>
        <w:t>, Karen S. Karp, Jennifer M. Bay Williams</w:t>
      </w:r>
    </w:p>
    <w:p w:rsidR="00393D45" w:rsidRDefault="00393D45" w:rsidP="00393D45">
      <w:pPr>
        <w:pStyle w:val="NormalWeb"/>
        <w:shd w:val="clear" w:color="auto" w:fill="FFFFFF"/>
        <w:spacing w:before="120" w:beforeAutospacing="0" w:after="120" w:afterAutospacing="0"/>
        <w:rPr>
          <w:rFonts w:ascii="Helvetica" w:hAnsi="Helvetica"/>
          <w:color w:val="2D3B45"/>
          <w:sz w:val="16"/>
          <w:szCs w:val="16"/>
        </w:rPr>
      </w:pPr>
      <w:r>
        <w:rPr>
          <w:rFonts w:ascii="Helvetica" w:hAnsi="Helvetica"/>
          <w:color w:val="2D3B45"/>
          <w:sz w:val="16"/>
          <w:szCs w:val="16"/>
        </w:rPr>
        <w:t>LCCN: 2017037185      ISBN 9780134802084</w:t>
      </w:r>
    </w:p>
    <w:p w:rsidR="00393D45" w:rsidRDefault="00393D45" w:rsidP="00393D45">
      <w:pPr>
        <w:pStyle w:val="NormalWeb"/>
        <w:shd w:val="clear" w:color="auto" w:fill="FFFFFF"/>
        <w:spacing w:before="120" w:beforeAutospacing="0" w:after="120" w:afterAutospacing="0"/>
        <w:rPr>
          <w:rFonts w:ascii="Helvetica" w:hAnsi="Helvetica"/>
          <w:color w:val="2D3B45"/>
          <w:sz w:val="16"/>
          <w:szCs w:val="16"/>
        </w:rPr>
      </w:pPr>
      <w:r>
        <w:rPr>
          <w:rFonts w:ascii="Helvetica" w:hAnsi="Helvetica"/>
          <w:color w:val="2D3B45"/>
          <w:sz w:val="16"/>
          <w:szCs w:val="16"/>
        </w:rPr>
        <w:t>Pearson</w:t>
      </w:r>
    </w:p>
    <w:p w:rsidR="00A20ED1" w:rsidRPr="00367D3A" w:rsidRDefault="00393D45" w:rsidP="00367D3A">
      <w:pPr>
        <w:pStyle w:val="paragraph"/>
        <w:shd w:val="clear" w:color="auto" w:fill="FFFFFF"/>
        <w:spacing w:before="120" w:beforeAutospacing="0" w:after="120" w:afterAutospacing="0"/>
        <w:rPr>
          <w:rFonts w:ascii="Helvetica" w:hAnsi="Helvetica"/>
          <w:color w:val="2D3B45"/>
          <w:sz w:val="16"/>
          <w:szCs w:val="16"/>
        </w:rPr>
      </w:pPr>
      <w:r>
        <w:rPr>
          <w:rFonts w:ascii="Helvetica" w:hAnsi="Helvetica"/>
          <w:color w:val="2D3B45"/>
          <w:sz w:val="16"/>
          <w:szCs w:val="16"/>
        </w:rPr>
        <w:t> </w:t>
      </w:r>
    </w:p>
    <w:p w:rsidR="00A20ED1" w:rsidRDefault="006C5E90">
      <w:pPr>
        <w:pStyle w:val="Heading3"/>
        <w:spacing w:before="0" w:after="0"/>
        <w:rPr>
          <w:b w:val="0"/>
          <w:sz w:val="22"/>
          <w:szCs w:val="22"/>
        </w:rPr>
      </w:pPr>
      <w:r>
        <w:rPr>
          <w:color w:val="000000"/>
          <w:sz w:val="22"/>
          <w:szCs w:val="22"/>
        </w:rPr>
        <w:t>Course Website:</w:t>
      </w:r>
      <w:r>
        <w:rPr>
          <w:sz w:val="22"/>
          <w:szCs w:val="22"/>
        </w:rPr>
        <w:t xml:space="preserve"> </w:t>
      </w:r>
      <w:hyperlink r:id="rId11">
        <w:r>
          <w:rPr>
            <w:b w:val="0"/>
            <w:color w:val="0000FF"/>
            <w:sz w:val="22"/>
            <w:szCs w:val="22"/>
            <w:u w:val="single"/>
          </w:rPr>
          <w:t>https://chaminade.instructure.com/</w:t>
        </w:r>
      </w:hyperlink>
      <w:r>
        <w:rPr>
          <w:b w:val="0"/>
          <w:sz w:val="22"/>
          <w:szCs w:val="22"/>
        </w:rPr>
        <w:t xml:space="preserve"> </w:t>
      </w:r>
    </w:p>
    <w:p w:rsidR="00A20ED1" w:rsidRDefault="00A20ED1">
      <w:pPr>
        <w:pBdr>
          <w:top w:val="nil"/>
          <w:left w:val="nil"/>
          <w:bottom w:val="nil"/>
          <w:right w:val="nil"/>
          <w:between w:val="nil"/>
        </w:pBdr>
        <w:shd w:val="clear" w:color="auto" w:fill="FFFFFF"/>
        <w:spacing w:line="240" w:lineRule="auto"/>
        <w:rPr>
          <w:rFonts w:ascii="Calibri" w:eastAsia="Calibri" w:hAnsi="Calibri" w:cs="Calibri"/>
          <w:b/>
          <w:color w:val="2D3B45"/>
          <w:u w:val="single"/>
        </w:rPr>
      </w:pPr>
    </w:p>
    <w:p w:rsidR="00A20ED1" w:rsidRDefault="006C5E90">
      <w:pPr>
        <w:pBdr>
          <w:top w:val="nil"/>
          <w:left w:val="nil"/>
          <w:bottom w:val="nil"/>
          <w:right w:val="nil"/>
          <w:between w:val="nil"/>
        </w:pBdr>
        <w:shd w:val="clear" w:color="auto" w:fill="FFFFFF"/>
        <w:spacing w:line="240" w:lineRule="auto"/>
        <w:rPr>
          <w:rFonts w:ascii="Calibri" w:eastAsia="Calibri" w:hAnsi="Calibri" w:cs="Calibri"/>
          <w:color w:val="000000"/>
        </w:rPr>
      </w:pPr>
      <w:r>
        <w:rPr>
          <w:rFonts w:ascii="Calibri" w:eastAsia="Calibri" w:hAnsi="Calibri" w:cs="Calibri"/>
          <w:b/>
          <w:color w:val="000000"/>
        </w:rPr>
        <w:t>Hardware Requirements:</w:t>
      </w:r>
      <w:r>
        <w:rPr>
          <w:rFonts w:ascii="Calibri" w:eastAsia="Calibri" w:hAnsi="Calibri" w:cs="Calibri"/>
          <w:color w:val="000000"/>
        </w:rPr>
        <w:t> Canvas is accessible from both PC and Mac computers with a reliable internet connection.  You will also need to be able to access audio and video files.  Subsequently, you should have access to speakers or headphones that allow you to hear the audio.</w:t>
      </w:r>
    </w:p>
    <w:p w:rsidR="00A20ED1" w:rsidRDefault="00A20ED1">
      <w:pPr>
        <w:pBdr>
          <w:top w:val="nil"/>
          <w:left w:val="nil"/>
          <w:bottom w:val="nil"/>
          <w:right w:val="nil"/>
          <w:between w:val="nil"/>
        </w:pBdr>
        <w:shd w:val="clear" w:color="auto" w:fill="FFFFFF"/>
        <w:spacing w:line="240" w:lineRule="auto"/>
        <w:rPr>
          <w:rFonts w:ascii="Calibri" w:eastAsia="Calibri" w:hAnsi="Calibri" w:cs="Calibri"/>
          <w:b/>
          <w:color w:val="000000"/>
          <w:u w:val="single"/>
        </w:rPr>
      </w:pPr>
    </w:p>
    <w:p w:rsidR="00A20ED1" w:rsidRDefault="006C5E90">
      <w:pPr>
        <w:pBdr>
          <w:top w:val="nil"/>
          <w:left w:val="nil"/>
          <w:bottom w:val="nil"/>
          <w:right w:val="nil"/>
          <w:between w:val="nil"/>
        </w:pBdr>
        <w:shd w:val="clear" w:color="auto" w:fill="FFFFFF"/>
        <w:spacing w:line="240" w:lineRule="auto"/>
        <w:rPr>
          <w:rFonts w:ascii="Calibri" w:eastAsia="Calibri" w:hAnsi="Calibri" w:cs="Calibri"/>
          <w:color w:val="000000"/>
        </w:rPr>
      </w:pPr>
      <w:r>
        <w:rPr>
          <w:rFonts w:ascii="Calibri" w:eastAsia="Calibri" w:hAnsi="Calibri" w:cs="Calibri"/>
          <w:b/>
          <w:color w:val="000000"/>
        </w:rPr>
        <w:t>Software Requirements:</w:t>
      </w:r>
      <w:r>
        <w:rPr>
          <w:rFonts w:ascii="Calibri" w:eastAsia="Calibri" w:hAnsi="Calibri" w:cs="Calibri"/>
          <w:color w:val="000000"/>
        </w:rPr>
        <w:t>  You will need to have some ability to listen to audio in an mp3 format, watch videos in mp4 format, stream online videos, and read .</w:t>
      </w:r>
      <w:proofErr w:type="spellStart"/>
      <w:r>
        <w:rPr>
          <w:rFonts w:ascii="Calibri" w:eastAsia="Calibri" w:hAnsi="Calibri" w:cs="Calibri"/>
          <w:color w:val="000000"/>
        </w:rPr>
        <w:t>pdf</w:t>
      </w:r>
      <w:proofErr w:type="spellEnd"/>
      <w:r>
        <w:rPr>
          <w:rFonts w:ascii="Calibri" w:eastAsia="Calibri" w:hAnsi="Calibri" w:cs="Calibri"/>
          <w:color w:val="000000"/>
        </w:rPr>
        <w:t xml:space="preserve"> files. There </w:t>
      </w:r>
      <w:proofErr w:type="gramStart"/>
      <w:r>
        <w:rPr>
          <w:rFonts w:ascii="Calibri" w:eastAsia="Calibri" w:hAnsi="Calibri" w:cs="Calibri"/>
          <w:color w:val="000000"/>
        </w:rPr>
        <w:t>are</w:t>
      </w:r>
      <w:proofErr w:type="gramEnd"/>
      <w:r>
        <w:rPr>
          <w:rFonts w:ascii="Calibri" w:eastAsia="Calibri" w:hAnsi="Calibri" w:cs="Calibri"/>
          <w:color w:val="000000"/>
        </w:rPr>
        <w:t xml:space="preserve"> a number of free software online that can be downloaded for free.  If you need assistance with locating software please feel free to contact the Chaminade Help Desk at</w:t>
      </w:r>
      <w:r>
        <w:rPr>
          <w:rFonts w:ascii="Calibri" w:eastAsia="Calibri" w:hAnsi="Calibri" w:cs="Calibri"/>
          <w:color w:val="2D3B45"/>
        </w:rPr>
        <w:t> </w:t>
      </w:r>
      <w:hyperlink r:id="rId12">
        <w:r>
          <w:rPr>
            <w:rFonts w:ascii="Calibri" w:eastAsia="Calibri" w:hAnsi="Calibri" w:cs="Calibri"/>
            <w:color w:val="1155CC"/>
            <w:u w:val="single"/>
          </w:rPr>
          <w:t>helpdesk@chaminade.edu</w:t>
        </w:r>
      </w:hyperlink>
      <w:r>
        <w:rPr>
          <w:rFonts w:ascii="Calibri" w:eastAsia="Calibri" w:hAnsi="Calibri" w:cs="Calibri"/>
          <w:color w:val="2D3B45"/>
        </w:rPr>
        <w:t> </w:t>
      </w:r>
      <w:r>
        <w:rPr>
          <w:rFonts w:ascii="Calibri" w:eastAsia="Calibri" w:hAnsi="Calibri" w:cs="Calibri"/>
          <w:color w:val="000000"/>
        </w:rPr>
        <w:t>or (808) 735-4855.</w:t>
      </w:r>
    </w:p>
    <w:p w:rsidR="00A20ED1" w:rsidRDefault="00A20ED1">
      <w:pPr>
        <w:rPr>
          <w:rFonts w:ascii="Calibri" w:eastAsia="Calibri" w:hAnsi="Calibri" w:cs="Calibri"/>
        </w:rPr>
      </w:pPr>
    </w:p>
    <w:p w:rsidR="00A20ED1" w:rsidRDefault="00A20ED1">
      <w:pPr>
        <w:pStyle w:val="Heading3"/>
        <w:spacing w:before="0" w:after="0"/>
      </w:pPr>
    </w:p>
    <w:p w:rsidR="00A20ED1" w:rsidRDefault="006C5E90">
      <w:pPr>
        <w:pStyle w:val="Heading3"/>
        <w:spacing w:before="0" w:after="0"/>
        <w:rPr>
          <w:color w:val="000000"/>
        </w:rPr>
      </w:pPr>
      <w:r>
        <w:rPr>
          <w:color w:val="000000"/>
        </w:rPr>
        <w:t>Technical Assistance for Canvas Users:</w:t>
      </w:r>
    </w:p>
    <w:p w:rsidR="00A20ED1" w:rsidRDefault="006C5E90">
      <w:pPr>
        <w:numPr>
          <w:ilvl w:val="0"/>
          <w:numId w:val="2"/>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highlight w:val="white"/>
        </w:rPr>
        <w:t>Search for help on specific topics or get tips in</w:t>
      </w:r>
      <w:r>
        <w:rPr>
          <w:rFonts w:ascii="Calibri" w:eastAsia="Calibri" w:hAnsi="Calibri" w:cs="Calibri"/>
          <w:color w:val="222222"/>
          <w:highlight w:val="white"/>
        </w:rPr>
        <w:t xml:space="preserve"> </w:t>
      </w:r>
      <w:hyperlink r:id="rId13">
        <w:r>
          <w:rPr>
            <w:rFonts w:ascii="Calibri" w:eastAsia="Calibri" w:hAnsi="Calibri" w:cs="Calibri"/>
            <w:color w:val="0000FF"/>
            <w:highlight w:val="white"/>
            <w:u w:val="single"/>
          </w:rPr>
          <w:t>Canvas Students</w:t>
        </w:r>
      </w:hyperlink>
    </w:p>
    <w:p w:rsidR="00A20ED1" w:rsidRDefault="006C5E90">
      <w:pPr>
        <w:numPr>
          <w:ilvl w:val="0"/>
          <w:numId w:val="2"/>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222222"/>
          <w:highlight w:val="white"/>
        </w:rPr>
        <w:t> </w:t>
      </w:r>
      <w:hyperlink r:id="rId14">
        <w:r>
          <w:rPr>
            <w:rFonts w:ascii="Calibri" w:eastAsia="Calibri" w:hAnsi="Calibri" w:cs="Calibri"/>
            <w:color w:val="0000FF"/>
            <w:highlight w:val="white"/>
            <w:u w:val="single"/>
          </w:rPr>
          <w:t>Live chat with Canvas Support for students</w:t>
        </w:r>
      </w:hyperlink>
    </w:p>
    <w:p w:rsidR="00A20ED1" w:rsidRDefault="006C5E90">
      <w:pPr>
        <w:numPr>
          <w:ilvl w:val="0"/>
          <w:numId w:val="2"/>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highlight w:val="white"/>
        </w:rPr>
        <w:t>Canvas Support Hotline for students:  +1-833-209-6111</w:t>
      </w:r>
    </w:p>
    <w:p w:rsidR="00A20ED1" w:rsidRDefault="006C5E90">
      <w:pPr>
        <w:numPr>
          <w:ilvl w:val="0"/>
          <w:numId w:val="2"/>
        </w:numPr>
        <w:pBdr>
          <w:top w:val="nil"/>
          <w:left w:val="nil"/>
          <w:bottom w:val="nil"/>
          <w:right w:val="nil"/>
          <w:between w:val="nil"/>
        </w:pBdr>
        <w:spacing w:line="240" w:lineRule="auto"/>
        <w:rPr>
          <w:rFonts w:ascii="Calibri" w:eastAsia="Calibri" w:hAnsi="Calibri" w:cs="Calibri"/>
          <w:color w:val="222222"/>
          <w:highlight w:val="white"/>
        </w:rPr>
      </w:pPr>
      <w:r>
        <w:rPr>
          <w:rFonts w:ascii="Calibri" w:eastAsia="Calibri" w:hAnsi="Calibri" w:cs="Calibri"/>
          <w:color w:val="000000"/>
          <w:highlight w:val="white"/>
        </w:rPr>
        <w:t>Watch this</w:t>
      </w:r>
      <w:r>
        <w:rPr>
          <w:rFonts w:ascii="Calibri" w:eastAsia="Calibri" w:hAnsi="Calibri" w:cs="Calibri"/>
          <w:color w:val="222222"/>
          <w:highlight w:val="white"/>
        </w:rPr>
        <w:t xml:space="preserve"> </w:t>
      </w:r>
      <w:hyperlink r:id="rId15">
        <w:r>
          <w:rPr>
            <w:rFonts w:ascii="Calibri" w:eastAsia="Calibri" w:hAnsi="Calibri" w:cs="Calibri"/>
            <w:color w:val="0000FF"/>
            <w:highlight w:val="white"/>
            <w:u w:val="single"/>
          </w:rPr>
          <w:t>video to get you started</w:t>
        </w:r>
      </w:hyperlink>
      <w:r>
        <w:rPr>
          <w:rFonts w:ascii="Calibri" w:eastAsia="Calibri" w:hAnsi="Calibri" w:cs="Calibri"/>
          <w:color w:val="222222"/>
          <w:highlight w:val="white"/>
        </w:rPr>
        <w:t xml:space="preserve"> </w:t>
      </w:r>
    </w:p>
    <w:p w:rsidR="00A20ED1" w:rsidRDefault="002B6288">
      <w:pPr>
        <w:numPr>
          <w:ilvl w:val="0"/>
          <w:numId w:val="2"/>
        </w:numPr>
        <w:pBdr>
          <w:top w:val="nil"/>
          <w:left w:val="nil"/>
          <w:bottom w:val="nil"/>
          <w:right w:val="nil"/>
          <w:between w:val="nil"/>
        </w:pBdr>
        <w:spacing w:line="240" w:lineRule="auto"/>
        <w:rPr>
          <w:rFonts w:ascii="Calibri" w:eastAsia="Calibri" w:hAnsi="Calibri" w:cs="Calibri"/>
          <w:color w:val="000000"/>
          <w:highlight w:val="white"/>
        </w:rPr>
      </w:pPr>
      <w:hyperlink r:id="rId16" w:anchor="jive_content_id_Students">
        <w:r w:rsidR="006C5E90">
          <w:rPr>
            <w:rFonts w:ascii="Calibri" w:eastAsia="Calibri" w:hAnsi="Calibri" w:cs="Calibri"/>
            <w:color w:val="0000FF"/>
            <w:highlight w:val="white"/>
            <w:u w:val="single"/>
          </w:rPr>
          <w:t>Online tutorials</w:t>
        </w:r>
      </w:hyperlink>
      <w:r w:rsidR="006C5E90">
        <w:rPr>
          <w:rFonts w:ascii="Calibri" w:eastAsia="Calibri" w:hAnsi="Calibri" w:cs="Calibri"/>
          <w:color w:val="000000"/>
          <w:highlight w:val="white"/>
        </w:rPr>
        <w:t>:  click on “Students” role to access tutorials</w:t>
      </w:r>
    </w:p>
    <w:p w:rsidR="00A20ED1" w:rsidRDefault="006C5E90">
      <w:pPr>
        <w:numPr>
          <w:ilvl w:val="0"/>
          <w:numId w:val="2"/>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 xml:space="preserve">Contact the Chaminade IT Helpdesk for technical issues:  </w:t>
      </w:r>
      <w:hyperlink r:id="rId17">
        <w:r>
          <w:rPr>
            <w:rFonts w:ascii="Calibri" w:eastAsia="Calibri" w:hAnsi="Calibri" w:cs="Calibri"/>
            <w:color w:val="0000FF"/>
            <w:u w:val="single"/>
          </w:rPr>
          <w:t>helpdesk@chaminade.edu</w:t>
        </w:r>
      </w:hyperlink>
      <w:r>
        <w:rPr>
          <w:rFonts w:ascii="Calibri" w:eastAsia="Calibri" w:hAnsi="Calibri" w:cs="Calibri"/>
          <w:color w:val="000000"/>
        </w:rPr>
        <w:t xml:space="preserve"> or cal</w:t>
      </w:r>
      <w:r>
        <w:rPr>
          <w:rFonts w:ascii="Calibri" w:eastAsia="Calibri" w:hAnsi="Calibri" w:cs="Calibri"/>
          <w:color w:val="000000"/>
          <w:highlight w:val="white"/>
        </w:rPr>
        <w:t>l (808) 735-4855</w:t>
      </w:r>
    </w:p>
    <w:p w:rsidR="00A20ED1" w:rsidRDefault="00A20ED1">
      <w:pPr>
        <w:pStyle w:val="Heading3"/>
        <w:spacing w:before="0" w:after="0"/>
        <w:rPr>
          <w:color w:val="000000"/>
        </w:rPr>
      </w:pPr>
    </w:p>
    <w:p w:rsidR="00A20ED1" w:rsidRDefault="006C5E90">
      <w:pPr>
        <w:pStyle w:val="Heading3"/>
        <w:spacing w:before="0" w:after="0"/>
        <w:rPr>
          <w:color w:val="000000"/>
        </w:rPr>
      </w:pPr>
      <w:r>
        <w:rPr>
          <w:color w:val="000000"/>
        </w:rPr>
        <w:t xml:space="preserve">Tutoring and Writing Services </w:t>
      </w:r>
    </w:p>
    <w:p w:rsidR="00A20ED1" w:rsidRDefault="006C5E90">
      <w:pPr>
        <w:spacing w:line="240" w:lineRule="auto"/>
        <w:rPr>
          <w:rFonts w:ascii="Calibri" w:eastAsia="Calibri" w:hAnsi="Calibri" w:cs="Calibri"/>
        </w:rPr>
      </w:pPr>
      <w:r>
        <w:rPr>
          <w:rFonts w:ascii="Calibri" w:eastAsia="Calibri" w:hAnsi="Calibri" w:cs="Calibri"/>
        </w:rPr>
        <w:t xml:space="preserve">Chaminade is proud to offer free, one-on-one tutoring and writing assistance to all students. Tutoring and writing help is available on campus at </w:t>
      </w:r>
      <w:proofErr w:type="spellStart"/>
      <w:r>
        <w:rPr>
          <w:rFonts w:ascii="Calibri" w:eastAsia="Calibri" w:hAnsi="Calibri" w:cs="Calibri"/>
        </w:rPr>
        <w:t>Kōkua</w:t>
      </w:r>
      <w:proofErr w:type="spellEnd"/>
      <w:r>
        <w:rPr>
          <w:rFonts w:ascii="Calibri" w:eastAsia="Calibri" w:hAnsi="Calibri" w:cs="Calibri"/>
        </w:rPr>
        <w:t xml:space="preserve"> </w:t>
      </w:r>
      <w:proofErr w:type="spellStart"/>
      <w:r>
        <w:rPr>
          <w:rFonts w:ascii="Calibri" w:eastAsia="Calibri" w:hAnsi="Calibri" w:cs="Calibri"/>
        </w:rPr>
        <w:t>ʻIke</w:t>
      </w:r>
      <w:proofErr w:type="spellEnd"/>
      <w:r>
        <w:rPr>
          <w:rFonts w:ascii="Calibri" w:eastAsia="Calibri" w:hAnsi="Calibri" w:cs="Calibri"/>
        </w:rPr>
        <w:t xml:space="preserve">: Center for Student Learning in a variety of subjects (including, but are not limited to: biology, chemistry, math, nursing, English, etc.) from trained Peer and Professional Tutors. Please check </w:t>
      </w:r>
      <w:proofErr w:type="spellStart"/>
      <w:r>
        <w:rPr>
          <w:rFonts w:ascii="Calibri" w:eastAsia="Calibri" w:hAnsi="Calibri" w:cs="Calibri"/>
        </w:rPr>
        <w:t>Kōkua</w:t>
      </w:r>
      <w:proofErr w:type="spellEnd"/>
      <w:r>
        <w:rPr>
          <w:rFonts w:ascii="Calibri" w:eastAsia="Calibri" w:hAnsi="Calibri" w:cs="Calibri"/>
        </w:rPr>
        <w:t xml:space="preserve"> </w:t>
      </w:r>
      <w:proofErr w:type="spellStart"/>
      <w:r>
        <w:rPr>
          <w:rFonts w:ascii="Calibri" w:eastAsia="Calibri" w:hAnsi="Calibri" w:cs="Calibri"/>
        </w:rPr>
        <w:t>ʻIke’s</w:t>
      </w:r>
      <w:proofErr w:type="spellEnd"/>
      <w:r>
        <w:rPr>
          <w:rFonts w:ascii="Calibri" w:eastAsia="Calibri" w:hAnsi="Calibri" w:cs="Calibri"/>
        </w:rPr>
        <w:t xml:space="preserve"> website (</w:t>
      </w:r>
      <w:hyperlink r:id="rId18">
        <w:r>
          <w:rPr>
            <w:rFonts w:ascii="Calibri" w:eastAsia="Calibri" w:hAnsi="Calibri" w:cs="Calibri"/>
            <w:color w:val="0000FF"/>
            <w:u w:val="single"/>
          </w:rPr>
          <w:t>https://chaminade.edu/advising/kokua-ike/</w:t>
        </w:r>
      </w:hyperlink>
      <w:r>
        <w:rPr>
          <w:rFonts w:ascii="Calibri" w:eastAsia="Calibri" w:hAnsi="Calibri" w:cs="Calibri"/>
        </w:rPr>
        <w:t xml:space="preserve">) for the latest times, list of drop-in hours, and information on scheduling an appointment. Free online tutoring is also available via </w:t>
      </w:r>
      <w:proofErr w:type="spellStart"/>
      <w:r>
        <w:rPr>
          <w:rFonts w:ascii="Calibri" w:eastAsia="Calibri" w:hAnsi="Calibri" w:cs="Calibri"/>
        </w:rPr>
        <w:t>TutorMe</w:t>
      </w:r>
      <w:proofErr w:type="spellEnd"/>
      <w:r>
        <w:rPr>
          <w:rFonts w:ascii="Calibri" w:eastAsia="Calibri" w:hAnsi="Calibri" w:cs="Calibri"/>
        </w:rPr>
        <w:t xml:space="preserve">. Tutor </w:t>
      </w:r>
      <w:proofErr w:type="gramStart"/>
      <w:r>
        <w:rPr>
          <w:rFonts w:ascii="Calibri" w:eastAsia="Calibri" w:hAnsi="Calibri" w:cs="Calibri"/>
        </w:rPr>
        <w:t>Me</w:t>
      </w:r>
      <w:proofErr w:type="gramEnd"/>
      <w:r>
        <w:rPr>
          <w:rFonts w:ascii="Calibri" w:eastAsia="Calibri" w:hAnsi="Calibri" w:cs="Calibri"/>
        </w:rPr>
        <w:t xml:space="preserve"> can be accessed 24/7 from your Canvas account. Simply click Account – Notifications – </w:t>
      </w:r>
      <w:proofErr w:type="spellStart"/>
      <w:r>
        <w:rPr>
          <w:rFonts w:ascii="Calibri" w:eastAsia="Calibri" w:hAnsi="Calibri" w:cs="Calibri"/>
        </w:rPr>
        <w:t>TutorMe</w:t>
      </w:r>
      <w:proofErr w:type="spellEnd"/>
      <w:r>
        <w:rPr>
          <w:rFonts w:ascii="Calibri" w:eastAsia="Calibri" w:hAnsi="Calibri" w:cs="Calibri"/>
        </w:rPr>
        <w:t xml:space="preserve">. For more information, please contact </w:t>
      </w:r>
      <w:proofErr w:type="spellStart"/>
      <w:r>
        <w:rPr>
          <w:rFonts w:ascii="Calibri" w:eastAsia="Calibri" w:hAnsi="Calibri" w:cs="Calibri"/>
        </w:rPr>
        <w:t>Kōkua</w:t>
      </w:r>
      <w:proofErr w:type="spellEnd"/>
      <w:r>
        <w:rPr>
          <w:rFonts w:ascii="Calibri" w:eastAsia="Calibri" w:hAnsi="Calibri" w:cs="Calibri"/>
        </w:rPr>
        <w:t xml:space="preserve"> </w:t>
      </w:r>
      <w:proofErr w:type="spellStart"/>
      <w:r>
        <w:rPr>
          <w:rFonts w:ascii="Calibri" w:eastAsia="Calibri" w:hAnsi="Calibri" w:cs="Calibri"/>
        </w:rPr>
        <w:t>ʻIke</w:t>
      </w:r>
      <w:proofErr w:type="spellEnd"/>
      <w:r>
        <w:rPr>
          <w:rFonts w:ascii="Calibri" w:eastAsia="Calibri" w:hAnsi="Calibri" w:cs="Calibri"/>
        </w:rPr>
        <w:t xml:space="preserve"> at </w:t>
      </w:r>
      <w:hyperlink r:id="rId19">
        <w:r>
          <w:rPr>
            <w:rFonts w:ascii="Calibri" w:eastAsia="Calibri" w:hAnsi="Calibri" w:cs="Calibri"/>
            <w:color w:val="0000FF"/>
            <w:u w:val="single"/>
          </w:rPr>
          <w:t>tutoring@chaminade.edu</w:t>
        </w:r>
      </w:hyperlink>
      <w:r>
        <w:rPr>
          <w:rFonts w:ascii="Calibri" w:eastAsia="Calibri" w:hAnsi="Calibri" w:cs="Calibri"/>
        </w:rPr>
        <w:t> or 808-739-8305.</w:t>
      </w:r>
    </w:p>
    <w:p w:rsidR="00A20ED1" w:rsidRDefault="00A20ED1">
      <w:pPr>
        <w:spacing w:line="240" w:lineRule="auto"/>
        <w:rPr>
          <w:rFonts w:ascii="Calibri" w:eastAsia="Calibri" w:hAnsi="Calibri" w:cs="Calibri"/>
        </w:rPr>
      </w:pPr>
    </w:p>
    <w:p w:rsidR="00A20ED1" w:rsidRDefault="006C5E90">
      <w:pPr>
        <w:pStyle w:val="Heading3"/>
        <w:keepNext w:val="0"/>
        <w:keepLines w:val="0"/>
        <w:spacing w:before="0" w:after="0"/>
        <w:rPr>
          <w:color w:val="000000"/>
        </w:rPr>
      </w:pPr>
      <w:bookmarkStart w:id="8" w:name="_heading=h.4d34og8" w:colFirst="0" w:colLast="0"/>
      <w:bookmarkEnd w:id="8"/>
      <w:r>
        <w:rPr>
          <w:color w:val="000000"/>
        </w:rPr>
        <w:t>Assessment</w:t>
      </w:r>
    </w:p>
    <w:p w:rsidR="00A20ED1" w:rsidRDefault="00A20ED1">
      <w:pPr>
        <w:pStyle w:val="Heading3"/>
        <w:spacing w:before="0" w:after="0"/>
        <w:rPr>
          <w:color w:val="000000"/>
        </w:rPr>
      </w:pPr>
      <w:bookmarkStart w:id="9" w:name="_heading=h.2s8eyo1" w:colFirst="0" w:colLast="0"/>
      <w:bookmarkEnd w:id="9"/>
    </w:p>
    <w:p w:rsidR="00342AF9" w:rsidRDefault="00342AF9" w:rsidP="00342AF9">
      <w:r>
        <w:t>End of Chapter Tests</w:t>
      </w:r>
    </w:p>
    <w:p w:rsidR="00342AF9" w:rsidRDefault="00342AF9" w:rsidP="00342AF9">
      <w:r>
        <w:t>Assignment Rubrics</w:t>
      </w:r>
    </w:p>
    <w:p w:rsidR="00342AF9" w:rsidRPr="00342AF9" w:rsidRDefault="00342AF9" w:rsidP="00342AF9">
      <w:r>
        <w:t>Math Practice Problems</w:t>
      </w:r>
    </w:p>
    <w:p w:rsidR="00A20ED1" w:rsidRDefault="006C5E90">
      <w:pPr>
        <w:pStyle w:val="Heading3"/>
        <w:spacing w:before="0" w:after="0"/>
        <w:rPr>
          <w:color w:val="000000"/>
        </w:rPr>
      </w:pPr>
      <w:r>
        <w:rPr>
          <w:color w:val="000000"/>
        </w:rPr>
        <w:lastRenderedPageBreak/>
        <w:t>Grading Scale</w:t>
      </w:r>
    </w:p>
    <w:p w:rsidR="00A20ED1" w:rsidRDefault="006C5E90">
      <w:pPr>
        <w:spacing w:line="240" w:lineRule="auto"/>
        <w:rPr>
          <w:rFonts w:ascii="Calibri" w:eastAsia="Calibri" w:hAnsi="Calibri" w:cs="Calibri"/>
        </w:rPr>
      </w:pPr>
      <w:r>
        <w:rPr>
          <w:rFonts w:ascii="Calibri" w:eastAsia="Calibri" w:hAnsi="Calibri" w:cs="Calibri"/>
        </w:rPr>
        <w:t xml:space="preserve">Letter grades are given in all courses except those conducted on a credit/no credit basis. Grades are calculated from the student’s daily work, class participation, quizzes, tests, term papers, reports and the final examination. They are interpreted as follows: </w:t>
      </w:r>
    </w:p>
    <w:p w:rsidR="00A20ED1" w:rsidRDefault="006C5E90">
      <w:pPr>
        <w:spacing w:line="240" w:lineRule="auto"/>
        <w:ind w:left="720"/>
        <w:rPr>
          <w:rFonts w:ascii="Calibri" w:eastAsia="Calibri" w:hAnsi="Calibri" w:cs="Calibri"/>
        </w:rPr>
      </w:pPr>
      <w:proofErr w:type="gramStart"/>
      <w:r>
        <w:rPr>
          <w:rFonts w:ascii="Calibri" w:eastAsia="Calibri" w:hAnsi="Calibri" w:cs="Calibri"/>
        </w:rPr>
        <w:t>A</w:t>
      </w:r>
      <w:proofErr w:type="gramEnd"/>
      <w:r>
        <w:rPr>
          <w:rFonts w:ascii="Calibri" w:eastAsia="Calibri" w:hAnsi="Calibri" w:cs="Calibri"/>
        </w:rPr>
        <w:t xml:space="preserve"> Outstanding scholarship and an unusual degree of intellectual initiative </w:t>
      </w:r>
    </w:p>
    <w:p w:rsidR="00A20ED1" w:rsidRDefault="006C5E90">
      <w:pPr>
        <w:spacing w:line="240" w:lineRule="auto"/>
        <w:ind w:left="720"/>
        <w:rPr>
          <w:rFonts w:ascii="Calibri" w:eastAsia="Calibri" w:hAnsi="Calibri" w:cs="Calibri"/>
        </w:rPr>
      </w:pPr>
      <w:r>
        <w:rPr>
          <w:rFonts w:ascii="Calibri" w:eastAsia="Calibri" w:hAnsi="Calibri" w:cs="Calibri"/>
        </w:rPr>
        <w:t xml:space="preserve">B Superior work done in a consistent and intellectual manner </w:t>
      </w:r>
    </w:p>
    <w:p w:rsidR="00A20ED1" w:rsidRDefault="006C5E90">
      <w:pPr>
        <w:spacing w:line="240" w:lineRule="auto"/>
        <w:ind w:left="720"/>
        <w:rPr>
          <w:rFonts w:ascii="Calibri" w:eastAsia="Calibri" w:hAnsi="Calibri" w:cs="Calibri"/>
        </w:rPr>
      </w:pPr>
      <w:r>
        <w:rPr>
          <w:rFonts w:ascii="Calibri" w:eastAsia="Calibri" w:hAnsi="Calibri" w:cs="Calibri"/>
        </w:rPr>
        <w:t xml:space="preserve">C Average grade indicating a competent grasp of subject matter </w:t>
      </w:r>
    </w:p>
    <w:p w:rsidR="00A20ED1" w:rsidRDefault="006C5E90">
      <w:pPr>
        <w:spacing w:line="240" w:lineRule="auto"/>
        <w:ind w:left="720"/>
        <w:rPr>
          <w:rFonts w:ascii="Calibri" w:eastAsia="Calibri" w:hAnsi="Calibri" w:cs="Calibri"/>
        </w:rPr>
      </w:pPr>
      <w:r>
        <w:rPr>
          <w:rFonts w:ascii="Calibri" w:eastAsia="Calibri" w:hAnsi="Calibri" w:cs="Calibri"/>
        </w:rPr>
        <w:t xml:space="preserve">D Inferior work of the lowest passing grade, not satisfactory for fulfillment of prerequisite course work </w:t>
      </w:r>
    </w:p>
    <w:p w:rsidR="00A20ED1" w:rsidRDefault="006C5E90">
      <w:pPr>
        <w:spacing w:line="240" w:lineRule="auto"/>
        <w:ind w:left="720"/>
        <w:rPr>
          <w:rFonts w:ascii="Calibri" w:eastAsia="Calibri" w:hAnsi="Calibri" w:cs="Calibri"/>
        </w:rPr>
      </w:pPr>
      <w:r>
        <w:rPr>
          <w:rFonts w:ascii="Calibri" w:eastAsia="Calibri" w:hAnsi="Calibri" w:cs="Calibri"/>
        </w:rPr>
        <w:t>F Failed to grasp the minimum subject matter; no credit given</w:t>
      </w:r>
    </w:p>
    <w:p w:rsidR="00A20ED1" w:rsidRDefault="00A20ED1">
      <w:pPr>
        <w:pStyle w:val="Heading3"/>
        <w:keepNext w:val="0"/>
        <w:keepLines w:val="0"/>
        <w:spacing w:before="0" w:after="0"/>
        <w:rPr>
          <w:color w:val="000000"/>
        </w:rPr>
      </w:pPr>
      <w:bookmarkStart w:id="10" w:name="_heading=h.17dp8vu" w:colFirst="0" w:colLast="0"/>
      <w:bookmarkEnd w:id="10"/>
    </w:p>
    <w:p w:rsidR="00A20ED1" w:rsidRDefault="006C5E90">
      <w:pPr>
        <w:pStyle w:val="Heading2"/>
        <w:keepNext w:val="0"/>
        <w:keepLines w:val="0"/>
        <w:spacing w:before="0" w:after="0" w:line="240" w:lineRule="auto"/>
        <w:rPr>
          <w:rFonts w:ascii="Calibri" w:eastAsia="Calibri" w:hAnsi="Calibri" w:cs="Calibri"/>
        </w:rPr>
      </w:pPr>
      <w:bookmarkStart w:id="11" w:name="_heading=h.3rdcrjn" w:colFirst="0" w:colLast="0"/>
      <w:bookmarkEnd w:id="11"/>
      <w:r>
        <w:rPr>
          <w:rFonts w:ascii="Calibri" w:eastAsia="Calibri" w:hAnsi="Calibri" w:cs="Calibri"/>
        </w:rPr>
        <w:t xml:space="preserve">Course Policies </w:t>
      </w:r>
    </w:p>
    <w:p w:rsidR="00A20ED1" w:rsidRDefault="006C5E90">
      <w:pPr>
        <w:pStyle w:val="Heading3"/>
        <w:spacing w:before="0" w:after="0"/>
        <w:rPr>
          <w:color w:val="000000"/>
        </w:rPr>
      </w:pPr>
      <w:bookmarkStart w:id="12" w:name="_heading=h.26in1rg" w:colFirst="0" w:colLast="0"/>
      <w:bookmarkEnd w:id="12"/>
      <w:r>
        <w:rPr>
          <w:color w:val="000000"/>
        </w:rPr>
        <w:t>Course Approach</w:t>
      </w:r>
    </w:p>
    <w:p w:rsidR="00A20ED1" w:rsidRDefault="006C5E90">
      <w:pPr>
        <w:pStyle w:val="Heading3"/>
        <w:spacing w:before="0" w:after="0"/>
        <w:rPr>
          <w:b w:val="0"/>
          <w:color w:val="000000"/>
          <w:sz w:val="22"/>
          <w:szCs w:val="22"/>
        </w:rPr>
      </w:pPr>
      <w:bookmarkStart w:id="13" w:name="_heading=h.lnxbz9" w:colFirst="0" w:colLast="0"/>
      <w:bookmarkEnd w:id="13"/>
      <w:r>
        <w:rPr>
          <w:b w:val="0"/>
          <w:color w:val="000000"/>
          <w:sz w:val="22"/>
          <w:szCs w:val="22"/>
        </w:rPr>
        <w:t>This course is utilizing a Flex model, meaning the only due dates you have are 1) your course completion Schedule, which is due by 11:59pm on the Sunday of your first week in this class; and 2) all other assignments must be submitted by 11:59 pm on the last day of class (six months after your initial start date).  The Flex model provides you with the convenience and ability to work at your own pace and complete assignments when it is convenient for you.  You can work as fast as you want, meaning you can complete the course in as little as six weeks, or up to six months.</w:t>
      </w:r>
    </w:p>
    <w:p w:rsidR="00A20ED1" w:rsidRDefault="00A20ED1">
      <w:pPr>
        <w:pStyle w:val="Heading3"/>
        <w:spacing w:before="0" w:after="0"/>
        <w:rPr>
          <w:color w:val="000000"/>
        </w:rPr>
      </w:pPr>
    </w:p>
    <w:p w:rsidR="00A20ED1" w:rsidRDefault="006C5E90">
      <w:pPr>
        <w:pStyle w:val="Heading3"/>
        <w:spacing w:before="0" w:after="0"/>
        <w:rPr>
          <w:color w:val="000000"/>
        </w:rPr>
      </w:pPr>
      <w:r>
        <w:rPr>
          <w:color w:val="000000"/>
        </w:rPr>
        <w:t>Grades of "Incomplete"</w:t>
      </w:r>
    </w:p>
    <w:p w:rsidR="00A20ED1" w:rsidRDefault="00FF5A43">
      <w:pPr>
        <w:spacing w:line="240" w:lineRule="auto"/>
        <w:rPr>
          <w:rFonts w:ascii="Calibri" w:eastAsia="Calibri" w:hAnsi="Calibri" w:cs="Calibri"/>
        </w:rPr>
      </w:pPr>
      <w:r>
        <w:rPr>
          <w:rFonts w:ascii="Calibri" w:eastAsia="Calibri" w:hAnsi="Calibri" w:cs="Calibri"/>
        </w:rPr>
        <w:t xml:space="preserve">Grades will be awarded as students complete the course work. If for an unforeseen circumstance, a student may request a grade of “incomplete”. This would be considered by the professor and the Dean of the school. </w:t>
      </w:r>
    </w:p>
    <w:p w:rsidR="00A20ED1" w:rsidRDefault="00A20ED1">
      <w:pPr>
        <w:pStyle w:val="Heading3"/>
        <w:spacing w:before="0" w:after="0"/>
        <w:rPr>
          <w:color w:val="000000"/>
        </w:rPr>
      </w:pPr>
      <w:bookmarkStart w:id="14" w:name="_heading=h.35nkun2" w:colFirst="0" w:colLast="0"/>
      <w:bookmarkEnd w:id="14"/>
    </w:p>
    <w:p w:rsidR="00940E8B" w:rsidRDefault="006C5E90" w:rsidP="00940E8B">
      <w:pPr>
        <w:pStyle w:val="Heading3"/>
        <w:spacing w:before="0" w:after="0"/>
        <w:rPr>
          <w:color w:val="000000"/>
        </w:rPr>
      </w:pPr>
      <w:r>
        <w:rPr>
          <w:color w:val="000000"/>
        </w:rPr>
        <w:t xml:space="preserve">Writing Policy </w:t>
      </w:r>
      <w:bookmarkStart w:id="15" w:name="_heading=h.1ksv4uv" w:colFirst="0" w:colLast="0"/>
      <w:bookmarkEnd w:id="15"/>
    </w:p>
    <w:p w:rsidR="00A20ED1" w:rsidRPr="00940E8B" w:rsidRDefault="00940E8B" w:rsidP="00940E8B">
      <w:pPr>
        <w:pStyle w:val="Heading3"/>
        <w:spacing w:before="0" w:after="0"/>
        <w:rPr>
          <w:color w:val="000000"/>
        </w:rPr>
      </w:pPr>
      <w:r>
        <w:rPr>
          <w:b w:val="0"/>
          <w:color w:val="000000"/>
        </w:rPr>
        <w:t>Please use APA.</w:t>
      </w:r>
      <w:r w:rsidRPr="00940E8B">
        <w:rPr>
          <w:rFonts w:ascii="Arial" w:hAnsi="Arial" w:cs="Arial"/>
          <w:color w:val="4D5156"/>
          <w:sz w:val="14"/>
          <w:szCs w:val="14"/>
          <w:shd w:val="clear" w:color="auto" w:fill="FFFFFF"/>
        </w:rPr>
        <w:t xml:space="preserve"> </w:t>
      </w:r>
      <w:r w:rsidRPr="00940E8B">
        <w:rPr>
          <w:color w:val="4D5156"/>
          <w:shd w:val="clear" w:color="auto" w:fill="FFFFFF"/>
        </w:rPr>
        <w:t>APA style is a writing style and format for academic documents such as scholarly journal articles and books. It is commonly used for citing sources within the field of behavioral and social sciences.</w:t>
      </w:r>
      <w:r w:rsidR="006C5E90" w:rsidRPr="00940E8B">
        <w:br/>
      </w:r>
      <w:r w:rsidR="006C5E90">
        <w:br/>
        <w:t xml:space="preserve">Instructor and Student Communication </w:t>
      </w:r>
      <w:r w:rsidR="006C5E90">
        <w:br/>
      </w:r>
      <w:r w:rsidR="006C5E90" w:rsidRPr="00504759">
        <w:t>Questions for this course can be emailed to the</w:t>
      </w:r>
      <w:r w:rsidR="00504759">
        <w:t xml:space="preserve"> instructor at </w:t>
      </w:r>
      <w:hyperlink r:id="rId20" w:history="1">
        <w:r w:rsidR="00504759" w:rsidRPr="006476CD">
          <w:rPr>
            <w:rStyle w:val="Hyperlink"/>
          </w:rPr>
          <w:t>Laura.Farris@Chaminade</w:t>
        </w:r>
      </w:hyperlink>
      <w:r w:rsidR="00504759">
        <w:t xml:space="preserve">. </w:t>
      </w:r>
      <w:proofErr w:type="spellStart"/>
      <w:proofErr w:type="gramStart"/>
      <w:r w:rsidR="00504759">
        <w:t>Edu</w:t>
      </w:r>
      <w:proofErr w:type="spellEnd"/>
      <w:r w:rsidR="00504759">
        <w:t xml:space="preserve"> or lauraannfarris@gmail.com</w:t>
      </w:r>
      <w:r w:rsidR="006C5E90" w:rsidRPr="00504759">
        <w:t>.</w:t>
      </w:r>
      <w:proofErr w:type="gramEnd"/>
      <w:r w:rsidR="006C5E90" w:rsidRPr="00504759">
        <w:t xml:space="preserve"> Online, in-person and phone conferences</w:t>
      </w:r>
      <w:r w:rsidR="00504759">
        <w:t xml:space="preserve"> (808-358-6151)</w:t>
      </w:r>
      <w:r w:rsidR="006C5E90" w:rsidRPr="00504759">
        <w:t xml:space="preserve"> can be arranged. Response time </w:t>
      </w:r>
      <w:r w:rsidR="00504759">
        <w:t>will take place up to 24</w:t>
      </w:r>
      <w:r w:rsidR="006C5E90" w:rsidRPr="00504759">
        <w:t xml:space="preserve"> hours</w:t>
      </w:r>
      <w:r w:rsidR="00504759">
        <w:t xml:space="preserve"> on </w:t>
      </w:r>
      <w:proofErr w:type="spellStart"/>
      <w:r w:rsidR="00504759">
        <w:t>businss</w:t>
      </w:r>
      <w:proofErr w:type="spellEnd"/>
      <w:r w:rsidR="00504759">
        <w:t xml:space="preserve"> days</w:t>
      </w:r>
      <w:r w:rsidR="006C5E90" w:rsidRPr="00504759">
        <w:t xml:space="preserve"> or </w:t>
      </w:r>
      <w:r w:rsidR="00504759">
        <w:t>2 days on holidays</w:t>
      </w:r>
      <w:r w:rsidR="006C5E90" w:rsidRPr="00504759">
        <w:t>.</w:t>
      </w:r>
      <w:r w:rsidR="006C5E90">
        <w:br/>
      </w:r>
      <w:r w:rsidR="006C5E90">
        <w:br/>
        <w:t xml:space="preserve">Disability Access </w:t>
      </w:r>
    </w:p>
    <w:p w:rsidR="00A20ED1" w:rsidRDefault="006C5E90">
      <w:pPr>
        <w:pStyle w:val="Heading2"/>
        <w:keepLines w:val="0"/>
        <w:spacing w:before="0" w:after="0" w:line="240" w:lineRule="auto"/>
        <w:rPr>
          <w:rFonts w:ascii="Calibri" w:eastAsia="Calibri" w:hAnsi="Calibri" w:cs="Calibri"/>
          <w:color w:val="000000"/>
          <w:sz w:val="22"/>
          <w:szCs w:val="22"/>
        </w:rPr>
      </w:pPr>
      <w:bookmarkStart w:id="16" w:name="_heading=h.44sinio" w:colFirst="0" w:colLast="0"/>
      <w:bookmarkEnd w:id="16"/>
      <w:r>
        <w:rPr>
          <w:rFonts w:ascii="Calibri" w:eastAsia="Calibri" w:hAnsi="Calibri" w:cs="Calibri"/>
          <w:sz w:val="22"/>
          <w:szCs w:val="22"/>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w:t>
      </w:r>
      <w:proofErr w:type="spellStart"/>
      <w:r>
        <w:rPr>
          <w:rFonts w:ascii="Calibri" w:eastAsia="Calibri" w:hAnsi="Calibri" w:cs="Calibri"/>
          <w:sz w:val="22"/>
          <w:szCs w:val="22"/>
        </w:rPr>
        <w:t>Kōkua</w:t>
      </w:r>
      <w:proofErr w:type="spellEnd"/>
      <w:r>
        <w:rPr>
          <w:rFonts w:ascii="Calibri" w:eastAsia="Calibri" w:hAnsi="Calibri" w:cs="Calibri"/>
          <w:sz w:val="22"/>
          <w:szCs w:val="22"/>
        </w:rPr>
        <w:t xml:space="preserve"> </w:t>
      </w:r>
      <w:proofErr w:type="spellStart"/>
      <w:r>
        <w:rPr>
          <w:rFonts w:ascii="Calibri" w:eastAsia="Calibri" w:hAnsi="Calibri" w:cs="Calibri"/>
          <w:sz w:val="22"/>
          <w:szCs w:val="22"/>
        </w:rPr>
        <w:t>ʻIke</w:t>
      </w:r>
      <w:proofErr w:type="spellEnd"/>
      <w:r>
        <w:rPr>
          <w:rFonts w:ascii="Calibri" w:eastAsia="Calibri" w:hAnsi="Calibri" w:cs="Calibri"/>
          <w:sz w:val="22"/>
          <w:szCs w:val="22"/>
        </w:rPr>
        <w:t xml:space="preserve">: Center for Student Learning by the end of week three of the class, in order for instructors to plan accordingly. If a student would like to determine if they meet the criteria for accommodations, they should contact the </w:t>
      </w:r>
      <w:proofErr w:type="spellStart"/>
      <w:r>
        <w:rPr>
          <w:rFonts w:ascii="Calibri" w:eastAsia="Calibri" w:hAnsi="Calibri" w:cs="Calibri"/>
          <w:sz w:val="22"/>
          <w:szCs w:val="22"/>
        </w:rPr>
        <w:t>Kōkua</w:t>
      </w:r>
      <w:proofErr w:type="spellEnd"/>
      <w:r>
        <w:rPr>
          <w:rFonts w:ascii="Calibri" w:eastAsia="Calibri" w:hAnsi="Calibri" w:cs="Calibri"/>
          <w:sz w:val="22"/>
          <w:szCs w:val="22"/>
        </w:rPr>
        <w:t xml:space="preserve"> </w:t>
      </w:r>
      <w:proofErr w:type="spellStart"/>
      <w:r>
        <w:rPr>
          <w:rFonts w:ascii="Calibri" w:eastAsia="Calibri" w:hAnsi="Calibri" w:cs="Calibri"/>
          <w:sz w:val="22"/>
          <w:szCs w:val="22"/>
        </w:rPr>
        <w:t>ʻIke</w:t>
      </w:r>
      <w:proofErr w:type="spellEnd"/>
      <w:r>
        <w:rPr>
          <w:rFonts w:ascii="Calibri" w:eastAsia="Calibri" w:hAnsi="Calibri" w:cs="Calibri"/>
          <w:sz w:val="22"/>
          <w:szCs w:val="22"/>
        </w:rPr>
        <w:t xml:space="preserve"> Coordinator at (808) 739-8305 for further information (</w:t>
      </w:r>
      <w:hyperlink r:id="rId21">
        <w:r>
          <w:rPr>
            <w:rFonts w:ascii="Calibri" w:eastAsia="Calibri" w:hAnsi="Calibri" w:cs="Calibri"/>
            <w:color w:val="0000FF"/>
            <w:sz w:val="22"/>
            <w:szCs w:val="22"/>
            <w:u w:val="single"/>
          </w:rPr>
          <w:t>ada@chaminade.edu</w:t>
        </w:r>
      </w:hyperlink>
      <w:r>
        <w:rPr>
          <w:rFonts w:ascii="Calibri" w:eastAsia="Calibri" w:hAnsi="Calibri" w:cs="Calibri"/>
          <w:sz w:val="22"/>
          <w:szCs w:val="22"/>
        </w:rPr>
        <w:t>).</w:t>
      </w:r>
    </w:p>
    <w:p w:rsidR="00A20ED1" w:rsidRDefault="00A20ED1">
      <w:pPr>
        <w:pStyle w:val="Heading2"/>
        <w:keepLines w:val="0"/>
        <w:spacing w:before="0" w:after="0" w:line="240" w:lineRule="auto"/>
        <w:rPr>
          <w:rFonts w:ascii="Calibri" w:eastAsia="Calibri" w:hAnsi="Calibri" w:cs="Calibri"/>
          <w:b/>
          <w:color w:val="434343"/>
          <w:sz w:val="23"/>
          <w:szCs w:val="23"/>
        </w:rPr>
      </w:pPr>
    </w:p>
    <w:p w:rsidR="00A20ED1" w:rsidRDefault="006C5E90">
      <w:pPr>
        <w:pStyle w:val="Heading2"/>
        <w:keepLines w:val="0"/>
        <w:spacing w:before="0" w:after="0" w:line="240" w:lineRule="auto"/>
        <w:rPr>
          <w:rFonts w:ascii="Calibri" w:eastAsia="Calibri" w:hAnsi="Calibri" w:cs="Calibri"/>
        </w:rPr>
      </w:pPr>
      <w:r>
        <w:rPr>
          <w:rFonts w:ascii="Calibri" w:eastAsia="Calibri" w:hAnsi="Calibri" w:cs="Calibri"/>
          <w:b/>
          <w:sz w:val="23"/>
          <w:szCs w:val="23"/>
        </w:rPr>
        <w:t>Title IX Compliance</w:t>
      </w:r>
    </w:p>
    <w:p w:rsidR="00A20ED1" w:rsidRDefault="006C5E90">
      <w:pPr>
        <w:widowControl w:val="0"/>
        <w:spacing w:line="240" w:lineRule="auto"/>
        <w:ind w:right="340"/>
        <w:rPr>
          <w:rFonts w:ascii="Calibri" w:eastAsia="Calibri" w:hAnsi="Calibri" w:cs="Calibri"/>
        </w:rPr>
      </w:pPr>
      <w:r>
        <w:rPr>
          <w:rFonts w:ascii="Calibri" w:eastAsia="Calibri" w:hAnsi="Calibri" w:cs="Calibri"/>
        </w:rPr>
        <w:t xml:space="preserve">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w:t>
      </w:r>
      <w:r>
        <w:rPr>
          <w:rFonts w:ascii="Calibri" w:eastAsia="Calibri" w:hAnsi="Calibri" w:cs="Calibri"/>
        </w:rPr>
        <w:lastRenderedPageBreak/>
        <w:t>the Office for Compliance and Personnel Services.</w:t>
      </w:r>
    </w:p>
    <w:p w:rsidR="00A20ED1" w:rsidRDefault="00A20ED1">
      <w:pPr>
        <w:spacing w:line="240" w:lineRule="auto"/>
        <w:rPr>
          <w:rFonts w:ascii="Calibri" w:eastAsia="Calibri" w:hAnsi="Calibri" w:cs="Calibri"/>
        </w:rPr>
      </w:pPr>
    </w:p>
    <w:p w:rsidR="00A20ED1" w:rsidRDefault="006C5E90">
      <w:pPr>
        <w:spacing w:line="240" w:lineRule="auto"/>
        <w:rPr>
          <w:rFonts w:ascii="Calibri" w:eastAsia="Calibri" w:hAnsi="Calibri" w:cs="Calibri"/>
        </w:rPr>
      </w:pPr>
      <w:r>
        <w:rPr>
          <w:rFonts w:ascii="Calibri" w:eastAsia="Calibri" w:hAnsi="Calibri" w:cs="Calibri"/>
          <w:b/>
          <w:sz w:val="23"/>
          <w:szCs w:val="23"/>
        </w:rPr>
        <w:t>Attendance Policy</w:t>
      </w:r>
      <w:r>
        <w:rPr>
          <w:rFonts w:ascii="Calibri" w:eastAsia="Calibri" w:hAnsi="Calibri" w:cs="Calibri"/>
        </w:rPr>
        <w:t xml:space="preserve"> </w:t>
      </w:r>
    </w:p>
    <w:p w:rsidR="00A20ED1" w:rsidRDefault="006C5E90">
      <w:pPr>
        <w:spacing w:line="240" w:lineRule="auto"/>
        <w:rPr>
          <w:rFonts w:ascii="Calibri" w:eastAsia="Calibri" w:hAnsi="Calibri" w:cs="Calibri"/>
        </w:rPr>
      </w:pPr>
      <w:r>
        <w:rPr>
          <w:rFonts w:ascii="Calibri" w:eastAsia="Calibri" w:hAnsi="Calibri" w:cs="Calibri"/>
        </w:rPr>
        <w:t xml:space="preserve">The following attendance policy is from the </w:t>
      </w:r>
      <w:hyperlink r:id="rId22">
        <w:r w:rsidRPr="00B72269">
          <w:rPr>
            <w:rFonts w:ascii="Calibri" w:eastAsia="Calibri" w:hAnsi="Calibri" w:cs="Calibri"/>
            <w:color w:val="0000FF"/>
            <w:u w:val="single"/>
          </w:rPr>
          <w:t xml:space="preserve">2020-2021 Academic </w:t>
        </w:r>
        <w:proofErr w:type="gramStart"/>
        <w:r w:rsidRPr="00B72269">
          <w:rPr>
            <w:rFonts w:ascii="Calibri" w:eastAsia="Calibri" w:hAnsi="Calibri" w:cs="Calibri"/>
            <w:color w:val="0000FF"/>
            <w:u w:val="single"/>
          </w:rPr>
          <w:t>Catalog</w:t>
        </w:r>
        <w:proofErr w:type="gramEnd"/>
      </w:hyperlink>
      <w:r w:rsidRPr="00B72269">
        <w:rPr>
          <w:rFonts w:ascii="Calibri" w:eastAsia="Calibri" w:hAnsi="Calibri" w:cs="Calibri"/>
        </w:rPr>
        <w:t>.</w:t>
      </w:r>
      <w:r>
        <w:rPr>
          <w:rFonts w:ascii="Calibri" w:eastAsia="Calibri" w:hAnsi="Calibri" w:cs="Calibri"/>
        </w:rPr>
        <w:t xml:space="preserve"> </w:t>
      </w:r>
    </w:p>
    <w:p w:rsidR="00A20ED1" w:rsidRDefault="00A20ED1">
      <w:pPr>
        <w:spacing w:line="240" w:lineRule="auto"/>
        <w:ind w:right="360"/>
        <w:rPr>
          <w:rFonts w:ascii="Calibri" w:eastAsia="Calibri" w:hAnsi="Calibri" w:cs="Calibri"/>
        </w:rPr>
      </w:pPr>
    </w:p>
    <w:p w:rsidR="00A20ED1" w:rsidRDefault="006C5E90">
      <w:pPr>
        <w:spacing w:line="240" w:lineRule="auto"/>
        <w:rPr>
          <w:rFonts w:ascii="Calibri" w:eastAsia="Calibri" w:hAnsi="Calibri" w:cs="Calibri"/>
        </w:rPr>
      </w:pPr>
      <w:r>
        <w:rPr>
          <w:rFonts w:ascii="Calibri" w:eastAsia="Calibri" w:hAnsi="Calibri" w:cs="Calibri"/>
        </w:rPr>
        <w:t>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rsidR="00A20ED1" w:rsidRDefault="00A20ED1">
      <w:pPr>
        <w:spacing w:line="240" w:lineRule="auto"/>
        <w:rPr>
          <w:rFonts w:ascii="Calibri" w:eastAsia="Calibri" w:hAnsi="Calibri" w:cs="Calibri"/>
        </w:rPr>
      </w:pPr>
    </w:p>
    <w:p w:rsidR="00A20ED1" w:rsidRDefault="006C5E90">
      <w:pPr>
        <w:spacing w:line="240" w:lineRule="auto"/>
        <w:rPr>
          <w:rFonts w:ascii="Calibri" w:eastAsia="Calibri" w:hAnsi="Calibri" w:cs="Calibri"/>
        </w:rPr>
      </w:pPr>
      <w:r>
        <w:rPr>
          <w:rFonts w:ascii="Calibri" w:eastAsia="Calibri" w:hAnsi="Calibri" w:cs="Calibri"/>
        </w:rPr>
        <w:t>Students with disabilities who have obtained accommodations from the Chaminade University of Honolulu ADA Coordinator may be considered for an exception when the accommodation does not materially alter the attainment of the learning outcomes.</w:t>
      </w:r>
    </w:p>
    <w:p w:rsidR="00A20ED1" w:rsidRDefault="00A20ED1">
      <w:pPr>
        <w:spacing w:line="240" w:lineRule="auto"/>
        <w:rPr>
          <w:rFonts w:ascii="Calibri" w:eastAsia="Calibri" w:hAnsi="Calibri" w:cs="Calibri"/>
        </w:rPr>
      </w:pPr>
    </w:p>
    <w:p w:rsidR="00A20ED1" w:rsidRDefault="006C5E90">
      <w:pPr>
        <w:spacing w:line="240" w:lineRule="auto"/>
        <w:rPr>
          <w:rFonts w:ascii="Calibri" w:eastAsia="Calibri" w:hAnsi="Calibri" w:cs="Calibri"/>
        </w:rPr>
      </w:pPr>
      <w:r>
        <w:rPr>
          <w:rFonts w:ascii="Calibri" w:eastAsia="Calibri" w:hAnsi="Calibri" w:cs="Calibri"/>
        </w:rPr>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rsidR="00A20ED1" w:rsidRDefault="00A20ED1">
      <w:pPr>
        <w:spacing w:line="240" w:lineRule="auto"/>
        <w:rPr>
          <w:rFonts w:ascii="Calibri" w:eastAsia="Calibri" w:hAnsi="Calibri" w:cs="Calibri"/>
        </w:rPr>
      </w:pPr>
    </w:p>
    <w:p w:rsidR="00A20ED1" w:rsidRDefault="006C5E90">
      <w:pPr>
        <w:spacing w:line="240" w:lineRule="auto"/>
        <w:rPr>
          <w:rFonts w:ascii="Calibri" w:eastAsia="Calibri" w:hAnsi="Calibri" w:cs="Calibri"/>
          <w:b/>
          <w:sz w:val="23"/>
          <w:szCs w:val="23"/>
        </w:rPr>
      </w:pPr>
      <w:r>
        <w:rPr>
          <w:rFonts w:ascii="Calibri" w:eastAsia="Calibri" w:hAnsi="Calibri" w:cs="Calibri"/>
          <w:b/>
          <w:sz w:val="23"/>
          <w:szCs w:val="23"/>
        </w:rPr>
        <w:t>Academic Conduct Policy</w:t>
      </w:r>
    </w:p>
    <w:p w:rsidR="00A20ED1" w:rsidRDefault="006C5E90">
      <w:pPr>
        <w:spacing w:line="240" w:lineRule="auto"/>
        <w:rPr>
          <w:rFonts w:ascii="Calibri" w:eastAsia="Calibri" w:hAnsi="Calibri" w:cs="Calibri"/>
        </w:rPr>
      </w:pPr>
      <w:r w:rsidRPr="00B72269">
        <w:rPr>
          <w:rFonts w:ascii="Calibri" w:eastAsia="Calibri" w:hAnsi="Calibri" w:cs="Calibri"/>
        </w:rPr>
        <w:t xml:space="preserve">From the 2019-2020 Undergraduate Academic </w:t>
      </w:r>
      <w:proofErr w:type="gramStart"/>
      <w:r w:rsidRPr="00B72269">
        <w:rPr>
          <w:rFonts w:ascii="Calibri" w:eastAsia="Calibri" w:hAnsi="Calibri" w:cs="Calibri"/>
        </w:rPr>
        <w:t>Catalog</w:t>
      </w:r>
      <w:proofErr w:type="gramEnd"/>
      <w:r w:rsidRPr="00B72269">
        <w:rPr>
          <w:rFonts w:ascii="Calibri" w:eastAsia="Calibri" w:hAnsi="Calibri" w:cs="Calibri"/>
        </w:rPr>
        <w:t xml:space="preserve"> (p. 39):</w:t>
      </w:r>
      <w:r>
        <w:rPr>
          <w:rFonts w:ascii="Calibri" w:eastAsia="Calibri" w:hAnsi="Calibri" w:cs="Calibri"/>
        </w:rPr>
        <w:t xml:space="preserve">  </w:t>
      </w:r>
    </w:p>
    <w:p w:rsidR="00A20ED1" w:rsidRDefault="006C5E90">
      <w:pPr>
        <w:spacing w:line="240" w:lineRule="auto"/>
        <w:rPr>
          <w:rFonts w:ascii="Calibri" w:eastAsia="Calibri" w:hAnsi="Calibri" w:cs="Calibri"/>
        </w:rPr>
      </w:pPr>
      <w:r>
        <w:rPr>
          <w:rFonts w:ascii="Calibri" w:eastAsia="Calibri" w:hAnsi="Calibri" w:cs="Calibri"/>
        </w:rPr>
        <w:t xml:space="preserve">Any community must have a set of rules and standards of conduct by which it operates. At Chaminade, these standards are outlined so as to reflect both the Catholic, </w:t>
      </w:r>
      <w:proofErr w:type="spellStart"/>
      <w:r>
        <w:rPr>
          <w:rFonts w:ascii="Calibri" w:eastAsia="Calibri" w:hAnsi="Calibri" w:cs="Calibri"/>
        </w:rPr>
        <w:t>Marianist</w:t>
      </w:r>
      <w:proofErr w:type="spellEnd"/>
      <w:r>
        <w:rPr>
          <w:rFonts w:ascii="Calibri" w:eastAsia="Calibri" w:hAnsi="Calibri" w:cs="Calibri"/>
        </w:rPr>
        <w:t xml:space="preserve">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rsidR="00A20ED1" w:rsidRDefault="00A20ED1">
      <w:pPr>
        <w:spacing w:line="240" w:lineRule="auto"/>
        <w:rPr>
          <w:rFonts w:ascii="Calibri" w:eastAsia="Calibri" w:hAnsi="Calibri" w:cs="Calibri"/>
        </w:rPr>
      </w:pPr>
    </w:p>
    <w:p w:rsidR="00A20ED1" w:rsidRDefault="006C5E90">
      <w:pPr>
        <w:spacing w:line="240" w:lineRule="auto"/>
        <w:rPr>
          <w:rFonts w:ascii="Calibri" w:eastAsia="Calibri" w:hAnsi="Calibri" w:cs="Calibri"/>
        </w:rPr>
      </w:pPr>
      <w:r>
        <w:rPr>
          <w:rFonts w:ascii="Calibri" w:eastAsia="Calibri" w:hAnsi="Calibri" w:cs="Calibri"/>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rsidR="00A20ED1" w:rsidRDefault="00A20ED1">
      <w:pPr>
        <w:spacing w:line="240" w:lineRule="auto"/>
        <w:rPr>
          <w:rFonts w:ascii="Calibri" w:eastAsia="Calibri" w:hAnsi="Calibri" w:cs="Calibri"/>
        </w:rPr>
      </w:pPr>
    </w:p>
    <w:p w:rsidR="00A20ED1" w:rsidRDefault="006C5E90">
      <w:pPr>
        <w:spacing w:line="240" w:lineRule="auto"/>
        <w:rPr>
          <w:rFonts w:ascii="Calibri" w:eastAsia="Calibri" w:hAnsi="Calibri" w:cs="Calibri"/>
        </w:rPr>
      </w:pPr>
      <w:r>
        <w:rPr>
          <w:rFonts w:ascii="Calibri" w:eastAsia="Calibri" w:hAnsi="Calibri" w:cs="Calibri"/>
        </w:rPr>
        <w:t xml:space="preserve">For further information, please refer to the Student Handbook which is linked annually on the following webpage: </w:t>
      </w:r>
      <w:hyperlink r:id="rId23">
        <w:r>
          <w:rPr>
            <w:rFonts w:ascii="Calibri" w:eastAsia="Calibri" w:hAnsi="Calibri" w:cs="Calibri"/>
            <w:color w:val="0000FF"/>
            <w:u w:val="single"/>
          </w:rPr>
          <w:t>https://chaminade.edu/current-students/</w:t>
        </w:r>
      </w:hyperlink>
      <w:r>
        <w:rPr>
          <w:rFonts w:ascii="Calibri" w:eastAsia="Calibri" w:hAnsi="Calibri" w:cs="Calibri"/>
        </w:rPr>
        <w:t xml:space="preserve"> </w:t>
      </w:r>
    </w:p>
    <w:p w:rsidR="00A20ED1" w:rsidRDefault="00A20ED1">
      <w:pPr>
        <w:spacing w:line="240" w:lineRule="auto"/>
        <w:rPr>
          <w:rFonts w:ascii="Calibri" w:eastAsia="Calibri" w:hAnsi="Calibri" w:cs="Calibri"/>
        </w:rPr>
      </w:pPr>
    </w:p>
    <w:p w:rsidR="00A20ED1" w:rsidRDefault="006C5E90">
      <w:pPr>
        <w:spacing w:line="240" w:lineRule="auto"/>
        <w:rPr>
          <w:rFonts w:ascii="Calibri" w:eastAsia="Calibri" w:hAnsi="Calibri" w:cs="Calibri"/>
          <w:b/>
          <w:sz w:val="23"/>
          <w:szCs w:val="23"/>
        </w:rPr>
      </w:pPr>
      <w:r>
        <w:rPr>
          <w:rFonts w:ascii="Calibri" w:eastAsia="Calibri" w:hAnsi="Calibri" w:cs="Calibri"/>
          <w:b/>
          <w:sz w:val="23"/>
          <w:szCs w:val="23"/>
        </w:rPr>
        <w:t>Credit Hour Policy</w:t>
      </w:r>
    </w:p>
    <w:p w:rsidR="00A20ED1" w:rsidRDefault="006C5E90">
      <w:pPr>
        <w:spacing w:line="240" w:lineRule="auto"/>
        <w:rPr>
          <w:rFonts w:ascii="Calibri" w:eastAsia="Calibri" w:hAnsi="Calibri" w:cs="Calibri"/>
        </w:rPr>
      </w:pPr>
      <w:r>
        <w:rPr>
          <w:rFonts w:ascii="Calibri" w:eastAsia="Calibri" w:hAnsi="Calibri" w:cs="Calibri"/>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This equates to one hour of classroom or direct faculty instruction and a minimum of two hours of out-of-class student work each week for approximately fifteen weeks for one semester, 10 week term, or equivalent amount of work over a different amount of time. Direct instructor engagement and out-of-class work result in total student engagement time of 45 hours for one credit. </w:t>
      </w:r>
    </w:p>
    <w:p w:rsidR="00A20ED1" w:rsidRDefault="00A20ED1">
      <w:pPr>
        <w:spacing w:line="240" w:lineRule="auto"/>
        <w:rPr>
          <w:rFonts w:ascii="Calibri" w:eastAsia="Calibri" w:hAnsi="Calibri" w:cs="Calibri"/>
        </w:rPr>
      </w:pPr>
    </w:p>
    <w:p w:rsidR="00A20ED1" w:rsidRDefault="006C5E90">
      <w:pPr>
        <w:spacing w:line="240" w:lineRule="auto"/>
        <w:rPr>
          <w:rFonts w:ascii="Calibri" w:eastAsia="Calibri" w:hAnsi="Calibri" w:cs="Calibri"/>
        </w:rPr>
      </w:pPr>
      <w:r>
        <w:rPr>
          <w:rFonts w:ascii="Calibri" w:eastAsia="Calibri" w:hAnsi="Calibri" w:cs="Calibri"/>
        </w:rPr>
        <w:t xml:space="preserve">The minimum 45 hours of engagement per credit hour can be satisfied in fully online, internship, or other specialized courses through several means, including (a) regular online instruction or interaction with the faculty </w:t>
      </w:r>
      <w:r>
        <w:rPr>
          <w:rFonts w:ascii="Calibri" w:eastAsia="Calibri" w:hAnsi="Calibri" w:cs="Calibri"/>
        </w:rPr>
        <w:lastRenderedPageBreak/>
        <w:t xml:space="preserve">member and fellow students and (b) academic engagement through extensive reading, research, online discussion, online quizzes or exams; instruction, collaborative group work, internships, laboratory work, </w:t>
      </w:r>
      <w:proofErr w:type="spellStart"/>
      <w:r>
        <w:rPr>
          <w:rFonts w:ascii="Calibri" w:eastAsia="Calibri" w:hAnsi="Calibri" w:cs="Calibri"/>
        </w:rPr>
        <w:t>practica</w:t>
      </w:r>
      <w:proofErr w:type="spellEnd"/>
      <w:r>
        <w:rPr>
          <w:rFonts w:ascii="Calibri" w:eastAsia="Calibri" w:hAnsi="Calibri" w:cs="Calibri"/>
        </w:rPr>
        <w:t>, studio work, and preparation of papers, presentations, or other forms of assessment. This policy is in accordance with federal regulations and regional accrediting agencies.</w:t>
      </w:r>
    </w:p>
    <w:p w:rsidR="00A20ED1" w:rsidRDefault="00A20ED1">
      <w:pPr>
        <w:pStyle w:val="Heading3"/>
        <w:spacing w:before="0" w:after="0"/>
        <w:rPr>
          <w:color w:val="000000"/>
        </w:rPr>
      </w:pPr>
    </w:p>
    <w:p w:rsidR="00A20ED1" w:rsidRDefault="006C5E90">
      <w:pPr>
        <w:pStyle w:val="Heading3"/>
        <w:spacing w:before="0" w:after="0"/>
        <w:rPr>
          <w:color w:val="000000"/>
        </w:rPr>
      </w:pPr>
      <w:r>
        <w:rPr>
          <w:color w:val="000000"/>
        </w:rPr>
        <w:t xml:space="preserve">Suggested Course Schedule </w:t>
      </w:r>
    </w:p>
    <w:p w:rsidR="00A1371B" w:rsidRPr="00A1371B" w:rsidRDefault="00A1371B" w:rsidP="00A1371B"/>
    <w:tbl>
      <w:tblPr>
        <w:tblStyle w:val="a4"/>
        <w:tblW w:w="10057" w:type="dxa"/>
        <w:tblLayout w:type="fixed"/>
        <w:tblLook w:val="0400"/>
      </w:tblPr>
      <w:tblGrid>
        <w:gridCol w:w="949"/>
        <w:gridCol w:w="7848"/>
        <w:gridCol w:w="1260"/>
      </w:tblGrid>
      <w:tr w:rsidR="00A20ED1" w:rsidTr="001D579A">
        <w:trPr>
          <w:trHeight w:val="327"/>
        </w:trPr>
        <w:tc>
          <w:tcPr>
            <w:tcW w:w="949" w:type="dxa"/>
            <w:tcBorders>
              <w:top w:val="single" w:sz="18" w:space="0" w:color="000000"/>
              <w:left w:val="single" w:sz="18" w:space="0" w:color="000000"/>
              <w:bottom w:val="single" w:sz="18" w:space="0" w:color="000000"/>
              <w:right w:val="single" w:sz="6" w:space="0" w:color="CCCCCC"/>
            </w:tcBorders>
            <w:shd w:val="clear" w:color="auto" w:fill="4285F4"/>
            <w:tcMar>
              <w:top w:w="30" w:type="dxa"/>
              <w:left w:w="45" w:type="dxa"/>
              <w:bottom w:w="30" w:type="dxa"/>
              <w:right w:w="45" w:type="dxa"/>
            </w:tcMar>
            <w:vAlign w:val="center"/>
          </w:tcPr>
          <w:p w:rsidR="00A20ED1" w:rsidRDefault="006C5E90">
            <w:pPr>
              <w:spacing w:line="240" w:lineRule="auto"/>
              <w:jc w:val="center"/>
              <w:rPr>
                <w:b/>
                <w:color w:val="FFFFFF"/>
                <w:sz w:val="20"/>
                <w:szCs w:val="20"/>
              </w:rPr>
            </w:pPr>
            <w:r>
              <w:rPr>
                <w:b/>
                <w:color w:val="FFFFFF"/>
                <w:sz w:val="20"/>
                <w:szCs w:val="20"/>
              </w:rPr>
              <w:t>Module #</w:t>
            </w:r>
          </w:p>
        </w:tc>
        <w:tc>
          <w:tcPr>
            <w:tcW w:w="7848" w:type="dxa"/>
            <w:tcBorders>
              <w:top w:val="single" w:sz="18" w:space="0" w:color="000000"/>
              <w:left w:val="single" w:sz="6" w:space="0" w:color="CCCCCC"/>
              <w:bottom w:val="single" w:sz="18" w:space="0" w:color="000000"/>
              <w:right w:val="single" w:sz="6" w:space="0" w:color="CCCCCC"/>
            </w:tcBorders>
            <w:shd w:val="clear" w:color="auto" w:fill="4285F4"/>
            <w:tcMar>
              <w:top w:w="30" w:type="dxa"/>
              <w:left w:w="45" w:type="dxa"/>
              <w:bottom w:w="30" w:type="dxa"/>
              <w:right w:w="45" w:type="dxa"/>
            </w:tcMar>
            <w:vAlign w:val="center"/>
          </w:tcPr>
          <w:p w:rsidR="00A20ED1" w:rsidRDefault="006C5E90">
            <w:pPr>
              <w:spacing w:line="240" w:lineRule="auto"/>
              <w:jc w:val="center"/>
              <w:rPr>
                <w:b/>
                <w:color w:val="FFFFFF"/>
                <w:sz w:val="20"/>
                <w:szCs w:val="20"/>
              </w:rPr>
            </w:pPr>
            <w:r>
              <w:rPr>
                <w:b/>
                <w:color w:val="FFFFFF"/>
                <w:sz w:val="20"/>
                <w:szCs w:val="20"/>
              </w:rPr>
              <w:t>Assignment Title</w:t>
            </w:r>
          </w:p>
        </w:tc>
        <w:tc>
          <w:tcPr>
            <w:tcW w:w="1260" w:type="dxa"/>
            <w:tcBorders>
              <w:top w:val="single" w:sz="18" w:space="0" w:color="000000"/>
              <w:left w:val="single" w:sz="6" w:space="0" w:color="CCCCCC"/>
              <w:bottom w:val="single" w:sz="18" w:space="0" w:color="000000"/>
              <w:right w:val="single" w:sz="6" w:space="0" w:color="CCCCCC"/>
            </w:tcBorders>
            <w:shd w:val="clear" w:color="auto" w:fill="4285F4"/>
            <w:tcMar>
              <w:top w:w="30" w:type="dxa"/>
              <w:left w:w="45" w:type="dxa"/>
              <w:bottom w:w="30" w:type="dxa"/>
              <w:right w:w="45" w:type="dxa"/>
            </w:tcMar>
            <w:vAlign w:val="center"/>
          </w:tcPr>
          <w:p w:rsidR="00A20ED1" w:rsidRDefault="006C5E90">
            <w:pPr>
              <w:spacing w:line="240" w:lineRule="auto"/>
              <w:jc w:val="center"/>
              <w:rPr>
                <w:b/>
                <w:color w:val="FFFFFF"/>
                <w:sz w:val="20"/>
                <w:szCs w:val="20"/>
              </w:rPr>
            </w:pPr>
            <w:r>
              <w:rPr>
                <w:b/>
                <w:color w:val="FFFFFF"/>
                <w:sz w:val="20"/>
                <w:szCs w:val="20"/>
              </w:rPr>
              <w:t>Days after enrollment due date</w:t>
            </w:r>
          </w:p>
        </w:tc>
      </w:tr>
      <w:tr w:rsidR="00A20ED1" w:rsidTr="001D579A">
        <w:trPr>
          <w:trHeight w:val="327"/>
        </w:trPr>
        <w:tc>
          <w:tcPr>
            <w:tcW w:w="949"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bottom"/>
          </w:tcPr>
          <w:p w:rsidR="00A20ED1" w:rsidRDefault="006C5E90">
            <w:pPr>
              <w:spacing w:line="240" w:lineRule="auto"/>
              <w:rPr>
                <w:sz w:val="20"/>
                <w:szCs w:val="20"/>
              </w:rPr>
            </w:pPr>
            <w:r>
              <w:rPr>
                <w:sz w:val="20"/>
                <w:szCs w:val="20"/>
              </w:rPr>
              <w:t>Module 1</w:t>
            </w:r>
          </w:p>
        </w:tc>
        <w:tc>
          <w:tcPr>
            <w:tcW w:w="7848"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bottom"/>
          </w:tcPr>
          <w:p w:rsidR="00A20ED1" w:rsidRDefault="006C5E90">
            <w:pPr>
              <w:spacing w:line="240" w:lineRule="auto"/>
              <w:rPr>
                <w:sz w:val="20"/>
                <w:szCs w:val="20"/>
              </w:rPr>
            </w:pPr>
            <w:bookmarkStart w:id="17" w:name="_heading=h.2jxsxqh" w:colFirst="0" w:colLast="0"/>
            <w:bookmarkEnd w:id="17"/>
            <w:r>
              <w:rPr>
                <w:sz w:val="20"/>
                <w:szCs w:val="20"/>
              </w:rPr>
              <w:t>Course Completion Plan</w:t>
            </w:r>
          </w:p>
        </w:tc>
        <w:tc>
          <w:tcPr>
            <w:tcW w:w="1260"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bottom"/>
          </w:tcPr>
          <w:p w:rsidR="00A20ED1" w:rsidRDefault="00973465">
            <w:pPr>
              <w:spacing w:line="240" w:lineRule="auto"/>
              <w:jc w:val="center"/>
              <w:rPr>
                <w:sz w:val="20"/>
                <w:szCs w:val="20"/>
              </w:rPr>
            </w:pPr>
            <w:r>
              <w:rPr>
                <w:sz w:val="20"/>
                <w:szCs w:val="20"/>
              </w:rPr>
              <w:t>10/03/2022</w:t>
            </w:r>
          </w:p>
        </w:tc>
      </w:tr>
      <w:tr w:rsidR="00A20ED1" w:rsidTr="001D579A">
        <w:trPr>
          <w:trHeight w:val="327"/>
        </w:trPr>
        <w:tc>
          <w:tcPr>
            <w:tcW w:w="94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A20ED1" w:rsidRDefault="00A20ED1">
            <w:pPr>
              <w:spacing w:line="240" w:lineRule="auto"/>
              <w:rPr>
                <w:sz w:val="20"/>
                <w:szCs w:val="20"/>
              </w:rPr>
            </w:pPr>
          </w:p>
        </w:tc>
        <w:tc>
          <w:tcPr>
            <w:tcW w:w="784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A20ED1" w:rsidRDefault="00AD097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Icebreaker Assignment (3pts)</w:t>
            </w:r>
          </w:p>
        </w:tc>
        <w:tc>
          <w:tcPr>
            <w:tcW w:w="1260"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bottom"/>
          </w:tcPr>
          <w:p w:rsidR="00A20ED1" w:rsidRDefault="00A20ED1" w:rsidP="00AD0979">
            <w:pPr>
              <w:spacing w:line="240" w:lineRule="auto"/>
              <w:jc w:val="center"/>
              <w:rPr>
                <w:rFonts w:ascii="Times New Roman" w:eastAsia="Times New Roman" w:hAnsi="Times New Roman" w:cs="Times New Roman"/>
                <w:sz w:val="20"/>
                <w:szCs w:val="20"/>
              </w:rPr>
            </w:pPr>
          </w:p>
        </w:tc>
      </w:tr>
      <w:tr w:rsidR="00A20ED1" w:rsidTr="001D579A">
        <w:trPr>
          <w:trHeight w:val="327"/>
        </w:trPr>
        <w:tc>
          <w:tcPr>
            <w:tcW w:w="94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A20ED1" w:rsidRDefault="00A20ED1">
            <w:pPr>
              <w:spacing w:line="240" w:lineRule="auto"/>
              <w:rPr>
                <w:sz w:val="20"/>
                <w:szCs w:val="20"/>
              </w:rPr>
            </w:pPr>
          </w:p>
        </w:tc>
        <w:tc>
          <w:tcPr>
            <w:tcW w:w="784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A20ED1" w:rsidRDefault="00AD097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Presentation/Assignment “Highlighting mistakes” (3pts)</w:t>
            </w:r>
          </w:p>
        </w:tc>
        <w:tc>
          <w:tcPr>
            <w:tcW w:w="1260"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bottom"/>
          </w:tcPr>
          <w:p w:rsidR="00A20ED1" w:rsidRDefault="00A20ED1" w:rsidP="00AD0979">
            <w:pPr>
              <w:spacing w:line="240" w:lineRule="auto"/>
              <w:jc w:val="center"/>
              <w:rPr>
                <w:rFonts w:ascii="Times New Roman" w:eastAsia="Times New Roman" w:hAnsi="Times New Roman" w:cs="Times New Roman"/>
                <w:sz w:val="20"/>
                <w:szCs w:val="20"/>
              </w:rPr>
            </w:pPr>
          </w:p>
        </w:tc>
      </w:tr>
      <w:tr w:rsidR="00A20ED1" w:rsidTr="001D579A">
        <w:trPr>
          <w:trHeight w:val="327"/>
        </w:trPr>
        <w:tc>
          <w:tcPr>
            <w:tcW w:w="94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A20ED1" w:rsidRDefault="00A20ED1">
            <w:pPr>
              <w:spacing w:line="240" w:lineRule="auto"/>
              <w:rPr>
                <w:sz w:val="20"/>
                <w:szCs w:val="20"/>
              </w:rPr>
            </w:pPr>
          </w:p>
        </w:tc>
        <w:tc>
          <w:tcPr>
            <w:tcW w:w="784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A20ED1" w:rsidRDefault="00AD097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Read Chapters 1, 2, 3, 4</w:t>
            </w:r>
          </w:p>
        </w:tc>
        <w:tc>
          <w:tcPr>
            <w:tcW w:w="1260"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bottom"/>
          </w:tcPr>
          <w:p w:rsidR="00A20ED1" w:rsidRDefault="00A20ED1" w:rsidP="00AD0979">
            <w:pPr>
              <w:spacing w:line="240" w:lineRule="auto"/>
              <w:jc w:val="center"/>
              <w:rPr>
                <w:rFonts w:ascii="Times New Roman" w:eastAsia="Times New Roman" w:hAnsi="Times New Roman" w:cs="Times New Roman"/>
                <w:sz w:val="20"/>
                <w:szCs w:val="20"/>
              </w:rPr>
            </w:pPr>
          </w:p>
        </w:tc>
      </w:tr>
      <w:tr w:rsidR="00A20ED1" w:rsidTr="001D579A">
        <w:trPr>
          <w:trHeight w:val="327"/>
        </w:trPr>
        <w:tc>
          <w:tcPr>
            <w:tcW w:w="94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A20ED1" w:rsidRDefault="00A20ED1">
            <w:pPr>
              <w:spacing w:line="240" w:lineRule="auto"/>
              <w:rPr>
                <w:sz w:val="20"/>
                <w:szCs w:val="20"/>
              </w:rPr>
            </w:pPr>
          </w:p>
        </w:tc>
        <w:tc>
          <w:tcPr>
            <w:tcW w:w="784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A20ED1" w:rsidRDefault="00AD097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Reflection on Classroom Practices (3 pts)</w:t>
            </w:r>
          </w:p>
        </w:tc>
        <w:tc>
          <w:tcPr>
            <w:tcW w:w="1260"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bottom"/>
          </w:tcPr>
          <w:p w:rsidR="00A20ED1" w:rsidRDefault="00A20ED1" w:rsidP="00AD0979">
            <w:pPr>
              <w:spacing w:line="240" w:lineRule="auto"/>
              <w:jc w:val="center"/>
              <w:rPr>
                <w:rFonts w:ascii="Times New Roman" w:eastAsia="Times New Roman" w:hAnsi="Times New Roman" w:cs="Times New Roman"/>
                <w:sz w:val="20"/>
                <w:szCs w:val="20"/>
              </w:rPr>
            </w:pPr>
          </w:p>
        </w:tc>
      </w:tr>
      <w:tr w:rsidR="00A20ED1" w:rsidTr="001D579A">
        <w:trPr>
          <w:trHeight w:val="327"/>
        </w:trPr>
        <w:tc>
          <w:tcPr>
            <w:tcW w:w="94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A20ED1" w:rsidRDefault="00A20ED1">
            <w:pPr>
              <w:spacing w:line="240" w:lineRule="auto"/>
              <w:rPr>
                <w:sz w:val="20"/>
                <w:szCs w:val="20"/>
              </w:rPr>
            </w:pPr>
          </w:p>
        </w:tc>
        <w:tc>
          <w:tcPr>
            <w:tcW w:w="784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A20ED1" w:rsidRDefault="00AD097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Quiz on Chapters 1, 2, 3, 4 (12 pts)</w:t>
            </w:r>
          </w:p>
        </w:tc>
        <w:tc>
          <w:tcPr>
            <w:tcW w:w="1260"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bottom"/>
          </w:tcPr>
          <w:p w:rsidR="00A20ED1" w:rsidRDefault="00A20ED1" w:rsidP="00AD0979">
            <w:pPr>
              <w:spacing w:line="240" w:lineRule="auto"/>
              <w:jc w:val="center"/>
              <w:rPr>
                <w:rFonts w:ascii="Times New Roman" w:eastAsia="Times New Roman" w:hAnsi="Times New Roman" w:cs="Times New Roman"/>
                <w:sz w:val="20"/>
                <w:szCs w:val="20"/>
              </w:rPr>
            </w:pPr>
          </w:p>
        </w:tc>
      </w:tr>
      <w:tr w:rsidR="00A20ED1" w:rsidTr="001D579A">
        <w:trPr>
          <w:trHeight w:val="327"/>
        </w:trPr>
        <w:tc>
          <w:tcPr>
            <w:tcW w:w="94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A20ED1" w:rsidRDefault="00A1371B">
            <w:pPr>
              <w:spacing w:line="240" w:lineRule="auto"/>
              <w:rPr>
                <w:sz w:val="20"/>
                <w:szCs w:val="20"/>
              </w:rPr>
            </w:pPr>
            <w:r>
              <w:rPr>
                <w:sz w:val="20"/>
                <w:szCs w:val="20"/>
              </w:rPr>
              <w:t>Module 2</w:t>
            </w:r>
          </w:p>
        </w:tc>
        <w:tc>
          <w:tcPr>
            <w:tcW w:w="784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A20ED1" w:rsidRDefault="00A1371B">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Icebreaker Assignment (3 pts)</w:t>
            </w:r>
          </w:p>
        </w:tc>
        <w:tc>
          <w:tcPr>
            <w:tcW w:w="1260"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bottom"/>
          </w:tcPr>
          <w:p w:rsidR="00A20ED1" w:rsidRDefault="00973465" w:rsidP="007B0003">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10/10/2022</w:t>
            </w:r>
          </w:p>
        </w:tc>
      </w:tr>
      <w:tr w:rsidR="00A20ED1" w:rsidTr="001D579A">
        <w:trPr>
          <w:trHeight w:val="327"/>
        </w:trPr>
        <w:tc>
          <w:tcPr>
            <w:tcW w:w="94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A20ED1" w:rsidRDefault="00A20ED1">
            <w:pPr>
              <w:spacing w:line="240" w:lineRule="auto"/>
              <w:rPr>
                <w:sz w:val="20"/>
                <w:szCs w:val="20"/>
              </w:rPr>
            </w:pPr>
          </w:p>
        </w:tc>
        <w:tc>
          <w:tcPr>
            <w:tcW w:w="784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A20ED1" w:rsidRDefault="00A1371B">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Read Chapters 5 and 6</w:t>
            </w:r>
          </w:p>
        </w:tc>
        <w:tc>
          <w:tcPr>
            <w:tcW w:w="1260"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bottom"/>
          </w:tcPr>
          <w:p w:rsidR="00A20ED1" w:rsidRDefault="00A20ED1" w:rsidP="007B0003">
            <w:pPr>
              <w:spacing w:line="240" w:lineRule="auto"/>
              <w:jc w:val="center"/>
              <w:rPr>
                <w:rFonts w:ascii="Times New Roman" w:eastAsia="Times New Roman" w:hAnsi="Times New Roman" w:cs="Times New Roman"/>
                <w:sz w:val="20"/>
                <w:szCs w:val="20"/>
              </w:rPr>
            </w:pPr>
          </w:p>
        </w:tc>
      </w:tr>
      <w:tr w:rsidR="00A20ED1" w:rsidTr="001D579A">
        <w:trPr>
          <w:trHeight w:val="327"/>
        </w:trPr>
        <w:tc>
          <w:tcPr>
            <w:tcW w:w="94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A20ED1" w:rsidRDefault="00A20ED1">
            <w:pPr>
              <w:spacing w:line="240" w:lineRule="auto"/>
              <w:rPr>
                <w:sz w:val="20"/>
                <w:szCs w:val="20"/>
              </w:rPr>
            </w:pPr>
          </w:p>
        </w:tc>
        <w:tc>
          <w:tcPr>
            <w:tcW w:w="784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A20ED1" w:rsidRDefault="00A1371B">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Assignment: Assessment of Student Work (3 pts)</w:t>
            </w:r>
          </w:p>
        </w:tc>
        <w:tc>
          <w:tcPr>
            <w:tcW w:w="1260"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bottom"/>
          </w:tcPr>
          <w:p w:rsidR="00A20ED1" w:rsidRDefault="00A20ED1" w:rsidP="007B0003">
            <w:pPr>
              <w:spacing w:line="240" w:lineRule="auto"/>
              <w:jc w:val="center"/>
              <w:rPr>
                <w:rFonts w:ascii="Times New Roman" w:eastAsia="Times New Roman" w:hAnsi="Times New Roman" w:cs="Times New Roman"/>
                <w:sz w:val="20"/>
                <w:szCs w:val="20"/>
              </w:rPr>
            </w:pPr>
          </w:p>
        </w:tc>
      </w:tr>
      <w:tr w:rsidR="00A20ED1" w:rsidTr="001D579A">
        <w:trPr>
          <w:trHeight w:val="327"/>
        </w:trPr>
        <w:tc>
          <w:tcPr>
            <w:tcW w:w="94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A20ED1" w:rsidRDefault="00A20ED1">
            <w:pPr>
              <w:spacing w:line="240" w:lineRule="auto"/>
              <w:rPr>
                <w:sz w:val="20"/>
                <w:szCs w:val="20"/>
              </w:rPr>
            </w:pPr>
          </w:p>
        </w:tc>
        <w:tc>
          <w:tcPr>
            <w:tcW w:w="784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A20ED1" w:rsidRDefault="00A1371B">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Quiz on Chapters 5 and 6 (2 pts)</w:t>
            </w:r>
          </w:p>
        </w:tc>
        <w:tc>
          <w:tcPr>
            <w:tcW w:w="1260"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bottom"/>
          </w:tcPr>
          <w:p w:rsidR="00A20ED1" w:rsidRDefault="00A20ED1" w:rsidP="007B0003">
            <w:pPr>
              <w:spacing w:line="240" w:lineRule="auto"/>
              <w:jc w:val="center"/>
              <w:rPr>
                <w:rFonts w:ascii="Times New Roman" w:eastAsia="Times New Roman" w:hAnsi="Times New Roman" w:cs="Times New Roman"/>
                <w:sz w:val="20"/>
                <w:szCs w:val="20"/>
              </w:rPr>
            </w:pPr>
          </w:p>
        </w:tc>
      </w:tr>
      <w:tr w:rsidR="00A20ED1" w:rsidTr="001D579A">
        <w:trPr>
          <w:trHeight w:val="327"/>
        </w:trPr>
        <w:tc>
          <w:tcPr>
            <w:tcW w:w="94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A20ED1" w:rsidRDefault="00A20ED1">
            <w:pPr>
              <w:spacing w:line="240" w:lineRule="auto"/>
              <w:rPr>
                <w:sz w:val="20"/>
                <w:szCs w:val="20"/>
              </w:rPr>
            </w:pPr>
          </w:p>
        </w:tc>
        <w:tc>
          <w:tcPr>
            <w:tcW w:w="784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A20ED1" w:rsidRDefault="007B0003">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Assignment: Problem Solving Strategies and Practice (4 pts)</w:t>
            </w:r>
          </w:p>
        </w:tc>
        <w:tc>
          <w:tcPr>
            <w:tcW w:w="1260"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bottom"/>
          </w:tcPr>
          <w:p w:rsidR="00A20ED1" w:rsidRDefault="00A20ED1" w:rsidP="007B0003">
            <w:pPr>
              <w:spacing w:line="240" w:lineRule="auto"/>
              <w:jc w:val="center"/>
              <w:rPr>
                <w:rFonts w:ascii="Times New Roman" w:eastAsia="Times New Roman" w:hAnsi="Times New Roman" w:cs="Times New Roman"/>
                <w:sz w:val="20"/>
                <w:szCs w:val="20"/>
              </w:rPr>
            </w:pPr>
          </w:p>
        </w:tc>
      </w:tr>
      <w:tr w:rsidR="00A20ED1" w:rsidTr="001D579A">
        <w:trPr>
          <w:trHeight w:val="327"/>
        </w:trPr>
        <w:tc>
          <w:tcPr>
            <w:tcW w:w="94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A20ED1" w:rsidRDefault="00175DCD">
            <w:pPr>
              <w:spacing w:line="240" w:lineRule="auto"/>
              <w:rPr>
                <w:sz w:val="20"/>
                <w:szCs w:val="20"/>
              </w:rPr>
            </w:pPr>
            <w:r>
              <w:rPr>
                <w:sz w:val="20"/>
                <w:szCs w:val="20"/>
              </w:rPr>
              <w:t>Module 3</w:t>
            </w:r>
          </w:p>
        </w:tc>
        <w:tc>
          <w:tcPr>
            <w:tcW w:w="784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A20ED1" w:rsidRDefault="00967CDC">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Read Chapters 7, 8, and 9</w:t>
            </w:r>
          </w:p>
        </w:tc>
        <w:tc>
          <w:tcPr>
            <w:tcW w:w="1260"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bottom"/>
          </w:tcPr>
          <w:p w:rsidR="00A20ED1" w:rsidRDefault="00973465" w:rsidP="00636177">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10/17/2022</w:t>
            </w:r>
          </w:p>
        </w:tc>
      </w:tr>
      <w:tr w:rsidR="00A20ED1" w:rsidTr="001D579A">
        <w:trPr>
          <w:trHeight w:val="327"/>
        </w:trPr>
        <w:tc>
          <w:tcPr>
            <w:tcW w:w="94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A20ED1" w:rsidRDefault="00A20ED1">
            <w:pPr>
              <w:spacing w:line="240" w:lineRule="auto"/>
              <w:rPr>
                <w:sz w:val="20"/>
                <w:szCs w:val="20"/>
              </w:rPr>
            </w:pPr>
          </w:p>
        </w:tc>
        <w:tc>
          <w:tcPr>
            <w:tcW w:w="784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A20ED1" w:rsidRDefault="00967CDC">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Presentation: “How Can Every Child Thrive at Five”</w:t>
            </w:r>
          </w:p>
        </w:tc>
        <w:tc>
          <w:tcPr>
            <w:tcW w:w="1260"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bottom"/>
          </w:tcPr>
          <w:p w:rsidR="00A20ED1" w:rsidRDefault="00A20ED1" w:rsidP="00636177">
            <w:pPr>
              <w:spacing w:line="240" w:lineRule="auto"/>
              <w:jc w:val="center"/>
              <w:rPr>
                <w:rFonts w:ascii="Times New Roman" w:eastAsia="Times New Roman" w:hAnsi="Times New Roman" w:cs="Times New Roman"/>
                <w:sz w:val="20"/>
                <w:szCs w:val="20"/>
              </w:rPr>
            </w:pPr>
          </w:p>
        </w:tc>
      </w:tr>
      <w:tr w:rsidR="00A20ED1" w:rsidTr="001D579A">
        <w:trPr>
          <w:trHeight w:val="327"/>
        </w:trPr>
        <w:tc>
          <w:tcPr>
            <w:tcW w:w="94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A20ED1" w:rsidRDefault="00A20ED1">
            <w:pPr>
              <w:spacing w:line="240" w:lineRule="auto"/>
              <w:rPr>
                <w:sz w:val="20"/>
                <w:szCs w:val="20"/>
              </w:rPr>
            </w:pPr>
          </w:p>
        </w:tc>
        <w:tc>
          <w:tcPr>
            <w:tcW w:w="784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A20ED1" w:rsidRDefault="00967CDC">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Assignment: “How Can Every Child Thrive at Five” (3 pts)</w:t>
            </w:r>
          </w:p>
        </w:tc>
        <w:tc>
          <w:tcPr>
            <w:tcW w:w="1260"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bottom"/>
          </w:tcPr>
          <w:p w:rsidR="00A20ED1" w:rsidRDefault="00A20ED1" w:rsidP="00636177">
            <w:pPr>
              <w:spacing w:line="240" w:lineRule="auto"/>
              <w:jc w:val="center"/>
              <w:rPr>
                <w:rFonts w:ascii="Times New Roman" w:eastAsia="Times New Roman" w:hAnsi="Times New Roman" w:cs="Times New Roman"/>
                <w:sz w:val="20"/>
                <w:szCs w:val="20"/>
              </w:rPr>
            </w:pPr>
          </w:p>
        </w:tc>
      </w:tr>
      <w:tr w:rsidR="00A20ED1" w:rsidTr="001D579A">
        <w:trPr>
          <w:trHeight w:val="327"/>
        </w:trPr>
        <w:tc>
          <w:tcPr>
            <w:tcW w:w="94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A20ED1" w:rsidRDefault="00A20ED1">
            <w:pPr>
              <w:spacing w:line="240" w:lineRule="auto"/>
              <w:rPr>
                <w:sz w:val="20"/>
                <w:szCs w:val="20"/>
              </w:rPr>
            </w:pPr>
          </w:p>
        </w:tc>
        <w:tc>
          <w:tcPr>
            <w:tcW w:w="784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A20ED1" w:rsidRDefault="00967CDC">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Quiz: Chapters 7, 8, and9 (5 pts)</w:t>
            </w:r>
          </w:p>
        </w:tc>
        <w:tc>
          <w:tcPr>
            <w:tcW w:w="1260"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bottom"/>
          </w:tcPr>
          <w:p w:rsidR="00A20ED1" w:rsidRDefault="00A20ED1" w:rsidP="00636177">
            <w:pPr>
              <w:spacing w:line="240" w:lineRule="auto"/>
              <w:jc w:val="center"/>
              <w:rPr>
                <w:rFonts w:ascii="Times New Roman" w:eastAsia="Times New Roman" w:hAnsi="Times New Roman" w:cs="Times New Roman"/>
                <w:sz w:val="20"/>
                <w:szCs w:val="20"/>
              </w:rPr>
            </w:pPr>
          </w:p>
        </w:tc>
      </w:tr>
      <w:tr w:rsidR="00A20ED1" w:rsidTr="001D579A">
        <w:trPr>
          <w:trHeight w:val="327"/>
        </w:trPr>
        <w:tc>
          <w:tcPr>
            <w:tcW w:w="94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A20ED1" w:rsidRDefault="00A20ED1">
            <w:pPr>
              <w:spacing w:line="240" w:lineRule="auto"/>
              <w:rPr>
                <w:sz w:val="20"/>
                <w:szCs w:val="20"/>
              </w:rPr>
            </w:pPr>
          </w:p>
        </w:tc>
        <w:tc>
          <w:tcPr>
            <w:tcW w:w="784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A20ED1" w:rsidRDefault="00636177">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Assignment: Ice Breaker (3pts)</w:t>
            </w:r>
          </w:p>
        </w:tc>
        <w:tc>
          <w:tcPr>
            <w:tcW w:w="1260"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bottom"/>
          </w:tcPr>
          <w:p w:rsidR="00A20ED1" w:rsidRDefault="00A20ED1" w:rsidP="00636177">
            <w:pPr>
              <w:spacing w:line="240" w:lineRule="auto"/>
              <w:jc w:val="center"/>
              <w:rPr>
                <w:rFonts w:ascii="Times New Roman" w:eastAsia="Times New Roman" w:hAnsi="Times New Roman" w:cs="Times New Roman"/>
                <w:sz w:val="20"/>
                <w:szCs w:val="20"/>
              </w:rPr>
            </w:pPr>
          </w:p>
        </w:tc>
      </w:tr>
      <w:tr w:rsidR="00A20ED1" w:rsidTr="001D579A">
        <w:trPr>
          <w:trHeight w:val="327"/>
        </w:trPr>
        <w:tc>
          <w:tcPr>
            <w:tcW w:w="94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A20ED1" w:rsidRDefault="00A20ED1">
            <w:pPr>
              <w:spacing w:line="240" w:lineRule="auto"/>
              <w:rPr>
                <w:sz w:val="20"/>
                <w:szCs w:val="20"/>
              </w:rPr>
            </w:pPr>
          </w:p>
        </w:tc>
        <w:tc>
          <w:tcPr>
            <w:tcW w:w="784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A20ED1" w:rsidRDefault="00636177">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Presentation: How to Write an IEP</w:t>
            </w:r>
          </w:p>
        </w:tc>
        <w:tc>
          <w:tcPr>
            <w:tcW w:w="1260"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bottom"/>
          </w:tcPr>
          <w:p w:rsidR="00A20ED1" w:rsidRDefault="00A20ED1" w:rsidP="00636177">
            <w:pPr>
              <w:spacing w:line="240" w:lineRule="auto"/>
              <w:jc w:val="center"/>
              <w:rPr>
                <w:rFonts w:ascii="Times New Roman" w:eastAsia="Times New Roman" w:hAnsi="Times New Roman" w:cs="Times New Roman"/>
                <w:sz w:val="20"/>
                <w:szCs w:val="20"/>
              </w:rPr>
            </w:pPr>
          </w:p>
        </w:tc>
      </w:tr>
      <w:tr w:rsidR="00A20ED1" w:rsidTr="001D579A">
        <w:trPr>
          <w:trHeight w:val="327"/>
        </w:trPr>
        <w:tc>
          <w:tcPr>
            <w:tcW w:w="94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A20ED1" w:rsidRDefault="00A20ED1">
            <w:pPr>
              <w:spacing w:line="240" w:lineRule="auto"/>
              <w:rPr>
                <w:sz w:val="20"/>
                <w:szCs w:val="20"/>
              </w:rPr>
            </w:pPr>
          </w:p>
        </w:tc>
        <w:tc>
          <w:tcPr>
            <w:tcW w:w="784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A20ED1" w:rsidRDefault="00636177">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Assignment: Preschool Special Needs Planning (3 pts)</w:t>
            </w:r>
          </w:p>
        </w:tc>
        <w:tc>
          <w:tcPr>
            <w:tcW w:w="1260"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bottom"/>
          </w:tcPr>
          <w:p w:rsidR="00A20ED1" w:rsidRDefault="00A20ED1" w:rsidP="00636177">
            <w:pPr>
              <w:spacing w:line="240" w:lineRule="auto"/>
              <w:jc w:val="center"/>
              <w:rPr>
                <w:rFonts w:ascii="Times New Roman" w:eastAsia="Times New Roman" w:hAnsi="Times New Roman" w:cs="Times New Roman"/>
                <w:sz w:val="20"/>
                <w:szCs w:val="20"/>
              </w:rPr>
            </w:pPr>
          </w:p>
        </w:tc>
      </w:tr>
      <w:tr w:rsidR="00A20ED1" w:rsidTr="001D579A">
        <w:trPr>
          <w:trHeight w:val="327"/>
        </w:trPr>
        <w:tc>
          <w:tcPr>
            <w:tcW w:w="94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A20ED1" w:rsidRDefault="001D579A">
            <w:pPr>
              <w:spacing w:line="240" w:lineRule="auto"/>
              <w:rPr>
                <w:sz w:val="20"/>
                <w:szCs w:val="20"/>
              </w:rPr>
            </w:pPr>
            <w:r>
              <w:rPr>
                <w:sz w:val="20"/>
                <w:szCs w:val="20"/>
              </w:rPr>
              <w:t>Module 4</w:t>
            </w:r>
          </w:p>
        </w:tc>
        <w:tc>
          <w:tcPr>
            <w:tcW w:w="784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A20ED1" w:rsidRDefault="001D579A">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Read Chapters 10, 11 and 12</w:t>
            </w:r>
          </w:p>
        </w:tc>
        <w:tc>
          <w:tcPr>
            <w:tcW w:w="1260"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bottom"/>
          </w:tcPr>
          <w:p w:rsidR="00A20ED1" w:rsidRDefault="00973465" w:rsidP="00636177">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10/24/2022</w:t>
            </w:r>
          </w:p>
        </w:tc>
      </w:tr>
      <w:tr w:rsidR="001D579A" w:rsidTr="001D579A">
        <w:trPr>
          <w:trHeight w:val="327"/>
        </w:trPr>
        <w:tc>
          <w:tcPr>
            <w:tcW w:w="94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1D579A" w:rsidRDefault="001D579A">
            <w:pPr>
              <w:spacing w:line="240" w:lineRule="auto"/>
              <w:rPr>
                <w:sz w:val="20"/>
                <w:szCs w:val="20"/>
              </w:rPr>
            </w:pPr>
          </w:p>
        </w:tc>
        <w:tc>
          <w:tcPr>
            <w:tcW w:w="784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1D579A" w:rsidRDefault="001D579A">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Presentation: Place Value Lesson</w:t>
            </w:r>
          </w:p>
        </w:tc>
        <w:tc>
          <w:tcPr>
            <w:tcW w:w="1260"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bottom"/>
          </w:tcPr>
          <w:p w:rsidR="001D579A" w:rsidRDefault="001D579A" w:rsidP="00636177">
            <w:pPr>
              <w:spacing w:line="240" w:lineRule="auto"/>
              <w:jc w:val="center"/>
              <w:rPr>
                <w:rFonts w:ascii="Times New Roman" w:eastAsia="Times New Roman" w:hAnsi="Times New Roman" w:cs="Times New Roman"/>
                <w:sz w:val="20"/>
                <w:szCs w:val="20"/>
              </w:rPr>
            </w:pPr>
          </w:p>
        </w:tc>
      </w:tr>
      <w:tr w:rsidR="001D579A" w:rsidTr="001D579A">
        <w:trPr>
          <w:trHeight w:val="327"/>
        </w:trPr>
        <w:tc>
          <w:tcPr>
            <w:tcW w:w="94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1D579A" w:rsidRDefault="001D579A" w:rsidP="00226EAB">
            <w:pPr>
              <w:spacing w:line="240" w:lineRule="auto"/>
              <w:rPr>
                <w:sz w:val="20"/>
                <w:szCs w:val="20"/>
              </w:rPr>
            </w:pPr>
          </w:p>
        </w:tc>
        <w:tc>
          <w:tcPr>
            <w:tcW w:w="784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1D579A" w:rsidRDefault="001D579A" w:rsidP="00226EAB">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Assignment: Assessment of Student Work </w:t>
            </w:r>
            <w:r w:rsidR="00234BD6">
              <w:rPr>
                <w:rFonts w:ascii="Times New Roman" w:eastAsia="Times New Roman" w:hAnsi="Times New Roman" w:cs="Times New Roman"/>
                <w:sz w:val="20"/>
                <w:szCs w:val="20"/>
              </w:rPr>
              <w:t>(3 pts)</w:t>
            </w:r>
          </w:p>
        </w:tc>
        <w:tc>
          <w:tcPr>
            <w:tcW w:w="1260"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bottom"/>
          </w:tcPr>
          <w:p w:rsidR="001D579A" w:rsidRDefault="001D579A" w:rsidP="00226EAB">
            <w:pPr>
              <w:spacing w:line="240" w:lineRule="auto"/>
              <w:jc w:val="center"/>
              <w:rPr>
                <w:rFonts w:ascii="Times New Roman" w:eastAsia="Times New Roman" w:hAnsi="Times New Roman" w:cs="Times New Roman"/>
                <w:sz w:val="20"/>
                <w:szCs w:val="20"/>
              </w:rPr>
            </w:pPr>
          </w:p>
        </w:tc>
      </w:tr>
      <w:tr w:rsidR="001D579A" w:rsidTr="001D579A">
        <w:trPr>
          <w:trHeight w:val="327"/>
        </w:trPr>
        <w:tc>
          <w:tcPr>
            <w:tcW w:w="94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1D579A" w:rsidRDefault="001D579A" w:rsidP="00226EAB">
            <w:pPr>
              <w:spacing w:line="240" w:lineRule="auto"/>
              <w:rPr>
                <w:sz w:val="20"/>
                <w:szCs w:val="20"/>
              </w:rPr>
            </w:pPr>
          </w:p>
        </w:tc>
        <w:tc>
          <w:tcPr>
            <w:tcW w:w="784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1D579A" w:rsidRDefault="00234BD6" w:rsidP="00226EAB">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Assignment: Using Literature to Do Math (3 pts)</w:t>
            </w:r>
          </w:p>
        </w:tc>
        <w:tc>
          <w:tcPr>
            <w:tcW w:w="1260"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bottom"/>
          </w:tcPr>
          <w:p w:rsidR="001D579A" w:rsidRDefault="001D579A" w:rsidP="00226EAB">
            <w:pPr>
              <w:spacing w:line="240" w:lineRule="auto"/>
              <w:jc w:val="center"/>
              <w:rPr>
                <w:rFonts w:ascii="Times New Roman" w:eastAsia="Times New Roman" w:hAnsi="Times New Roman" w:cs="Times New Roman"/>
                <w:sz w:val="20"/>
                <w:szCs w:val="20"/>
              </w:rPr>
            </w:pPr>
          </w:p>
        </w:tc>
      </w:tr>
      <w:tr w:rsidR="001D579A" w:rsidTr="001D579A">
        <w:trPr>
          <w:trHeight w:val="327"/>
        </w:trPr>
        <w:tc>
          <w:tcPr>
            <w:tcW w:w="94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1D579A" w:rsidRDefault="005D3984" w:rsidP="00226EAB">
            <w:pPr>
              <w:spacing w:line="240" w:lineRule="auto"/>
              <w:rPr>
                <w:sz w:val="20"/>
                <w:szCs w:val="20"/>
              </w:rPr>
            </w:pPr>
            <w:r>
              <w:rPr>
                <w:sz w:val="20"/>
                <w:szCs w:val="20"/>
              </w:rPr>
              <w:t>Module 5</w:t>
            </w:r>
          </w:p>
        </w:tc>
        <w:tc>
          <w:tcPr>
            <w:tcW w:w="784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1D579A" w:rsidRDefault="005D3984" w:rsidP="00226EAB">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Read Chapters 13 and 14</w:t>
            </w:r>
          </w:p>
        </w:tc>
        <w:tc>
          <w:tcPr>
            <w:tcW w:w="1260"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bottom"/>
          </w:tcPr>
          <w:p w:rsidR="001D579A" w:rsidRDefault="00973465" w:rsidP="00226EAB">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10/31/2022</w:t>
            </w:r>
          </w:p>
        </w:tc>
      </w:tr>
      <w:tr w:rsidR="001D579A" w:rsidTr="001D579A">
        <w:trPr>
          <w:trHeight w:val="327"/>
        </w:trPr>
        <w:tc>
          <w:tcPr>
            <w:tcW w:w="94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1D579A" w:rsidRDefault="001D579A" w:rsidP="00226EAB">
            <w:pPr>
              <w:spacing w:line="240" w:lineRule="auto"/>
              <w:rPr>
                <w:sz w:val="20"/>
                <w:szCs w:val="20"/>
              </w:rPr>
            </w:pPr>
          </w:p>
        </w:tc>
        <w:tc>
          <w:tcPr>
            <w:tcW w:w="784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1D579A" w:rsidRDefault="005D3984" w:rsidP="00226EAB">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Presentation: Linear Functions Patterns Math / Algebra Lesson</w:t>
            </w:r>
          </w:p>
        </w:tc>
        <w:tc>
          <w:tcPr>
            <w:tcW w:w="1260"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bottom"/>
          </w:tcPr>
          <w:p w:rsidR="001D579A" w:rsidRDefault="001D579A" w:rsidP="00226EAB">
            <w:pPr>
              <w:spacing w:line="240" w:lineRule="auto"/>
              <w:jc w:val="center"/>
              <w:rPr>
                <w:rFonts w:ascii="Times New Roman" w:eastAsia="Times New Roman" w:hAnsi="Times New Roman" w:cs="Times New Roman"/>
                <w:sz w:val="20"/>
                <w:szCs w:val="20"/>
              </w:rPr>
            </w:pPr>
          </w:p>
        </w:tc>
      </w:tr>
      <w:tr w:rsidR="001D579A" w:rsidTr="001D579A">
        <w:trPr>
          <w:trHeight w:val="327"/>
        </w:trPr>
        <w:tc>
          <w:tcPr>
            <w:tcW w:w="94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1D579A" w:rsidRDefault="001D579A" w:rsidP="00226EAB">
            <w:pPr>
              <w:spacing w:line="240" w:lineRule="auto"/>
              <w:rPr>
                <w:sz w:val="20"/>
                <w:szCs w:val="20"/>
              </w:rPr>
            </w:pPr>
          </w:p>
        </w:tc>
        <w:tc>
          <w:tcPr>
            <w:tcW w:w="784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1D579A" w:rsidRDefault="005D3984" w:rsidP="00226EAB">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Assignment: Reflection (3 pts)</w:t>
            </w:r>
          </w:p>
        </w:tc>
        <w:tc>
          <w:tcPr>
            <w:tcW w:w="1260"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bottom"/>
          </w:tcPr>
          <w:p w:rsidR="001D579A" w:rsidRDefault="001D579A" w:rsidP="00226EAB">
            <w:pPr>
              <w:spacing w:line="240" w:lineRule="auto"/>
              <w:jc w:val="center"/>
              <w:rPr>
                <w:rFonts w:ascii="Times New Roman" w:eastAsia="Times New Roman" w:hAnsi="Times New Roman" w:cs="Times New Roman"/>
                <w:sz w:val="20"/>
                <w:szCs w:val="20"/>
              </w:rPr>
            </w:pPr>
          </w:p>
        </w:tc>
      </w:tr>
      <w:tr w:rsidR="001D579A" w:rsidTr="001D579A">
        <w:trPr>
          <w:trHeight w:val="327"/>
        </w:trPr>
        <w:tc>
          <w:tcPr>
            <w:tcW w:w="94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1D579A" w:rsidRDefault="001D579A" w:rsidP="00226EAB">
            <w:pPr>
              <w:spacing w:line="240" w:lineRule="auto"/>
              <w:rPr>
                <w:sz w:val="20"/>
                <w:szCs w:val="20"/>
              </w:rPr>
            </w:pPr>
          </w:p>
        </w:tc>
        <w:tc>
          <w:tcPr>
            <w:tcW w:w="784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1D579A" w:rsidRDefault="005D3984" w:rsidP="00226EAB">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Assignment: Participate in the Communities of Practice (3 pts)</w:t>
            </w:r>
          </w:p>
        </w:tc>
        <w:tc>
          <w:tcPr>
            <w:tcW w:w="1260"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bottom"/>
          </w:tcPr>
          <w:p w:rsidR="001D579A" w:rsidRDefault="001D579A" w:rsidP="00226EAB">
            <w:pPr>
              <w:spacing w:line="240" w:lineRule="auto"/>
              <w:jc w:val="center"/>
              <w:rPr>
                <w:rFonts w:ascii="Times New Roman" w:eastAsia="Times New Roman" w:hAnsi="Times New Roman" w:cs="Times New Roman"/>
                <w:sz w:val="20"/>
                <w:szCs w:val="20"/>
              </w:rPr>
            </w:pPr>
          </w:p>
        </w:tc>
      </w:tr>
      <w:tr w:rsidR="001D579A" w:rsidTr="001D579A">
        <w:trPr>
          <w:trHeight w:val="327"/>
        </w:trPr>
        <w:tc>
          <w:tcPr>
            <w:tcW w:w="94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1D579A" w:rsidRDefault="005D3984" w:rsidP="00226EAB">
            <w:pPr>
              <w:spacing w:line="240" w:lineRule="auto"/>
              <w:rPr>
                <w:sz w:val="20"/>
                <w:szCs w:val="20"/>
              </w:rPr>
            </w:pPr>
            <w:r>
              <w:rPr>
                <w:sz w:val="20"/>
                <w:szCs w:val="20"/>
              </w:rPr>
              <w:t>Module 6</w:t>
            </w:r>
          </w:p>
        </w:tc>
        <w:tc>
          <w:tcPr>
            <w:tcW w:w="784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1D579A" w:rsidRDefault="005D3984" w:rsidP="00226EAB">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Read Chapters 15 and 16</w:t>
            </w:r>
          </w:p>
        </w:tc>
        <w:tc>
          <w:tcPr>
            <w:tcW w:w="1260"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bottom"/>
          </w:tcPr>
          <w:p w:rsidR="001D579A" w:rsidRDefault="00973465" w:rsidP="00226EAB">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11/07/2022</w:t>
            </w:r>
          </w:p>
        </w:tc>
      </w:tr>
      <w:tr w:rsidR="001D579A" w:rsidTr="001D579A">
        <w:trPr>
          <w:trHeight w:val="327"/>
        </w:trPr>
        <w:tc>
          <w:tcPr>
            <w:tcW w:w="94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1D579A" w:rsidRDefault="001D579A" w:rsidP="00226EAB">
            <w:pPr>
              <w:spacing w:line="240" w:lineRule="auto"/>
              <w:rPr>
                <w:sz w:val="20"/>
                <w:szCs w:val="20"/>
              </w:rPr>
            </w:pPr>
          </w:p>
        </w:tc>
        <w:tc>
          <w:tcPr>
            <w:tcW w:w="784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1D579A" w:rsidRDefault="00995151" w:rsidP="00226EAB">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Assignment: Preschool Special Needs Planning (3 pts)</w:t>
            </w:r>
          </w:p>
        </w:tc>
        <w:tc>
          <w:tcPr>
            <w:tcW w:w="1260"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bottom"/>
          </w:tcPr>
          <w:p w:rsidR="001D579A" w:rsidRDefault="001D579A" w:rsidP="00226EAB">
            <w:pPr>
              <w:spacing w:line="240" w:lineRule="auto"/>
              <w:jc w:val="center"/>
              <w:rPr>
                <w:rFonts w:ascii="Times New Roman" w:eastAsia="Times New Roman" w:hAnsi="Times New Roman" w:cs="Times New Roman"/>
                <w:sz w:val="20"/>
                <w:szCs w:val="20"/>
              </w:rPr>
            </w:pPr>
          </w:p>
        </w:tc>
      </w:tr>
      <w:tr w:rsidR="001D579A" w:rsidTr="001D579A">
        <w:trPr>
          <w:trHeight w:val="327"/>
        </w:trPr>
        <w:tc>
          <w:tcPr>
            <w:tcW w:w="94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1D579A" w:rsidRDefault="00995151" w:rsidP="00226EAB">
            <w:pPr>
              <w:spacing w:line="240" w:lineRule="auto"/>
              <w:rPr>
                <w:sz w:val="20"/>
                <w:szCs w:val="20"/>
              </w:rPr>
            </w:pPr>
            <w:r>
              <w:rPr>
                <w:sz w:val="20"/>
                <w:szCs w:val="20"/>
              </w:rPr>
              <w:t>Module 7</w:t>
            </w:r>
          </w:p>
        </w:tc>
        <w:tc>
          <w:tcPr>
            <w:tcW w:w="784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1D579A" w:rsidRDefault="00AD07D0" w:rsidP="00226EAB">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Read Chapters 17 and 18</w:t>
            </w:r>
          </w:p>
        </w:tc>
        <w:tc>
          <w:tcPr>
            <w:tcW w:w="1260"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bottom"/>
          </w:tcPr>
          <w:p w:rsidR="001D579A" w:rsidRDefault="00973465" w:rsidP="00226EAB">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11/14/2022</w:t>
            </w:r>
          </w:p>
        </w:tc>
      </w:tr>
      <w:tr w:rsidR="001D579A" w:rsidTr="001D579A">
        <w:trPr>
          <w:trHeight w:val="327"/>
        </w:trPr>
        <w:tc>
          <w:tcPr>
            <w:tcW w:w="94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1D579A" w:rsidRDefault="001D579A" w:rsidP="00226EAB">
            <w:pPr>
              <w:spacing w:line="240" w:lineRule="auto"/>
              <w:rPr>
                <w:sz w:val="20"/>
                <w:szCs w:val="20"/>
              </w:rPr>
            </w:pPr>
          </w:p>
        </w:tc>
        <w:tc>
          <w:tcPr>
            <w:tcW w:w="784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1D579A" w:rsidRDefault="00AD07D0" w:rsidP="00226EAB">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Presentation: Proportional Reasoning</w:t>
            </w:r>
          </w:p>
        </w:tc>
        <w:tc>
          <w:tcPr>
            <w:tcW w:w="1260"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bottom"/>
          </w:tcPr>
          <w:p w:rsidR="001D579A" w:rsidRDefault="001D579A" w:rsidP="00226EAB">
            <w:pPr>
              <w:spacing w:line="240" w:lineRule="auto"/>
              <w:jc w:val="center"/>
              <w:rPr>
                <w:rFonts w:ascii="Times New Roman" w:eastAsia="Times New Roman" w:hAnsi="Times New Roman" w:cs="Times New Roman"/>
                <w:sz w:val="20"/>
                <w:szCs w:val="20"/>
              </w:rPr>
            </w:pPr>
          </w:p>
        </w:tc>
      </w:tr>
      <w:tr w:rsidR="00AD07D0" w:rsidTr="001D579A">
        <w:trPr>
          <w:trHeight w:val="327"/>
        </w:trPr>
        <w:tc>
          <w:tcPr>
            <w:tcW w:w="94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AD07D0" w:rsidRDefault="00AD07D0" w:rsidP="00226EAB">
            <w:pPr>
              <w:spacing w:line="240" w:lineRule="auto"/>
              <w:rPr>
                <w:sz w:val="20"/>
                <w:szCs w:val="20"/>
              </w:rPr>
            </w:pPr>
          </w:p>
        </w:tc>
        <w:tc>
          <w:tcPr>
            <w:tcW w:w="784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AD07D0" w:rsidRDefault="00DA2BC3" w:rsidP="00226EAB">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Assignment: Proportional Reasoning Activity Planning (3 pts)</w:t>
            </w:r>
          </w:p>
        </w:tc>
        <w:tc>
          <w:tcPr>
            <w:tcW w:w="1260"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bottom"/>
          </w:tcPr>
          <w:p w:rsidR="00AD07D0" w:rsidRDefault="00AD07D0" w:rsidP="00226EAB">
            <w:pPr>
              <w:spacing w:line="240" w:lineRule="auto"/>
              <w:jc w:val="center"/>
              <w:rPr>
                <w:rFonts w:ascii="Times New Roman" w:eastAsia="Times New Roman" w:hAnsi="Times New Roman" w:cs="Times New Roman"/>
                <w:sz w:val="20"/>
                <w:szCs w:val="20"/>
              </w:rPr>
            </w:pPr>
          </w:p>
        </w:tc>
      </w:tr>
      <w:tr w:rsidR="00AD07D0" w:rsidTr="001D579A">
        <w:trPr>
          <w:trHeight w:val="327"/>
        </w:trPr>
        <w:tc>
          <w:tcPr>
            <w:tcW w:w="94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AD07D0" w:rsidRDefault="00AD07D0" w:rsidP="00226EAB">
            <w:pPr>
              <w:spacing w:line="240" w:lineRule="auto"/>
              <w:rPr>
                <w:sz w:val="20"/>
                <w:szCs w:val="20"/>
              </w:rPr>
            </w:pPr>
          </w:p>
        </w:tc>
        <w:tc>
          <w:tcPr>
            <w:tcW w:w="784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AD07D0" w:rsidRDefault="00DA2BC3" w:rsidP="00226EAB">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Presentation: Teaching Measurement</w:t>
            </w:r>
          </w:p>
        </w:tc>
        <w:tc>
          <w:tcPr>
            <w:tcW w:w="1260"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bottom"/>
          </w:tcPr>
          <w:p w:rsidR="00AD07D0" w:rsidRDefault="00AD07D0" w:rsidP="00226EAB">
            <w:pPr>
              <w:spacing w:line="240" w:lineRule="auto"/>
              <w:jc w:val="center"/>
              <w:rPr>
                <w:rFonts w:ascii="Times New Roman" w:eastAsia="Times New Roman" w:hAnsi="Times New Roman" w:cs="Times New Roman"/>
                <w:sz w:val="20"/>
                <w:szCs w:val="20"/>
              </w:rPr>
            </w:pPr>
          </w:p>
        </w:tc>
      </w:tr>
      <w:tr w:rsidR="00DA2BC3" w:rsidTr="001D579A">
        <w:trPr>
          <w:trHeight w:val="327"/>
        </w:trPr>
        <w:tc>
          <w:tcPr>
            <w:tcW w:w="94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DA2BC3" w:rsidRDefault="00DA2BC3" w:rsidP="00226EAB">
            <w:pPr>
              <w:spacing w:line="240" w:lineRule="auto"/>
              <w:rPr>
                <w:sz w:val="20"/>
                <w:szCs w:val="20"/>
              </w:rPr>
            </w:pPr>
          </w:p>
        </w:tc>
        <w:tc>
          <w:tcPr>
            <w:tcW w:w="784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DA2BC3" w:rsidRDefault="00DA2BC3" w:rsidP="00226EAB">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Assignment: Planning for Measurement Activities (3 pts)</w:t>
            </w:r>
          </w:p>
        </w:tc>
        <w:tc>
          <w:tcPr>
            <w:tcW w:w="1260"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bottom"/>
          </w:tcPr>
          <w:p w:rsidR="00DA2BC3" w:rsidRDefault="00DA2BC3" w:rsidP="00226EAB">
            <w:pPr>
              <w:spacing w:line="240" w:lineRule="auto"/>
              <w:jc w:val="center"/>
              <w:rPr>
                <w:rFonts w:ascii="Times New Roman" w:eastAsia="Times New Roman" w:hAnsi="Times New Roman" w:cs="Times New Roman"/>
                <w:sz w:val="20"/>
                <w:szCs w:val="20"/>
              </w:rPr>
            </w:pPr>
          </w:p>
        </w:tc>
      </w:tr>
      <w:tr w:rsidR="00AD07D0" w:rsidTr="001D579A">
        <w:trPr>
          <w:trHeight w:val="327"/>
        </w:trPr>
        <w:tc>
          <w:tcPr>
            <w:tcW w:w="94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AD07D0" w:rsidRDefault="00AD07D0" w:rsidP="00226EAB">
            <w:pPr>
              <w:spacing w:line="240" w:lineRule="auto"/>
              <w:rPr>
                <w:sz w:val="20"/>
                <w:szCs w:val="20"/>
              </w:rPr>
            </w:pPr>
          </w:p>
        </w:tc>
        <w:tc>
          <w:tcPr>
            <w:tcW w:w="784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AD07D0" w:rsidRDefault="00DA2BC3" w:rsidP="00226EAB">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Assignment: Participate in the Communities of Practice (3 pts)</w:t>
            </w:r>
          </w:p>
        </w:tc>
        <w:tc>
          <w:tcPr>
            <w:tcW w:w="1260"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bottom"/>
          </w:tcPr>
          <w:p w:rsidR="00AD07D0" w:rsidRDefault="00AD07D0" w:rsidP="00226EAB">
            <w:pPr>
              <w:spacing w:line="240" w:lineRule="auto"/>
              <w:jc w:val="center"/>
              <w:rPr>
                <w:rFonts w:ascii="Times New Roman" w:eastAsia="Times New Roman" w:hAnsi="Times New Roman" w:cs="Times New Roman"/>
                <w:sz w:val="20"/>
                <w:szCs w:val="20"/>
              </w:rPr>
            </w:pPr>
          </w:p>
        </w:tc>
      </w:tr>
      <w:tr w:rsidR="00AD07D0" w:rsidTr="001D579A">
        <w:trPr>
          <w:trHeight w:val="327"/>
        </w:trPr>
        <w:tc>
          <w:tcPr>
            <w:tcW w:w="94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AD07D0" w:rsidRDefault="00DA2BC3" w:rsidP="00226EAB">
            <w:pPr>
              <w:spacing w:line="240" w:lineRule="auto"/>
              <w:rPr>
                <w:sz w:val="20"/>
                <w:szCs w:val="20"/>
              </w:rPr>
            </w:pPr>
            <w:r>
              <w:rPr>
                <w:sz w:val="20"/>
                <w:szCs w:val="20"/>
              </w:rPr>
              <w:t>Module 8</w:t>
            </w:r>
          </w:p>
        </w:tc>
        <w:tc>
          <w:tcPr>
            <w:tcW w:w="784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AD07D0" w:rsidRDefault="00DA2BC3" w:rsidP="00226EAB">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Read Chapters 19 and 20</w:t>
            </w:r>
          </w:p>
        </w:tc>
        <w:tc>
          <w:tcPr>
            <w:tcW w:w="1260"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bottom"/>
          </w:tcPr>
          <w:p w:rsidR="00AD07D0" w:rsidRDefault="00ED7543" w:rsidP="00226EAB">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11/21/2022</w:t>
            </w:r>
          </w:p>
        </w:tc>
      </w:tr>
      <w:tr w:rsidR="00AD07D0" w:rsidTr="001D579A">
        <w:trPr>
          <w:trHeight w:val="327"/>
        </w:trPr>
        <w:tc>
          <w:tcPr>
            <w:tcW w:w="94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AD07D0" w:rsidRDefault="00AD07D0" w:rsidP="00226EAB">
            <w:pPr>
              <w:spacing w:line="240" w:lineRule="auto"/>
              <w:rPr>
                <w:sz w:val="20"/>
                <w:szCs w:val="20"/>
              </w:rPr>
            </w:pPr>
          </w:p>
        </w:tc>
        <w:tc>
          <w:tcPr>
            <w:tcW w:w="784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AD07D0" w:rsidRDefault="00DA2BC3" w:rsidP="00226EAB">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Presentation: Introduction to Geometry</w:t>
            </w:r>
          </w:p>
        </w:tc>
        <w:tc>
          <w:tcPr>
            <w:tcW w:w="1260"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bottom"/>
          </w:tcPr>
          <w:p w:rsidR="00AD07D0" w:rsidRDefault="00AD07D0" w:rsidP="00226EAB">
            <w:pPr>
              <w:spacing w:line="240" w:lineRule="auto"/>
              <w:jc w:val="center"/>
              <w:rPr>
                <w:rFonts w:ascii="Times New Roman" w:eastAsia="Times New Roman" w:hAnsi="Times New Roman" w:cs="Times New Roman"/>
                <w:sz w:val="20"/>
                <w:szCs w:val="20"/>
              </w:rPr>
            </w:pPr>
          </w:p>
        </w:tc>
      </w:tr>
      <w:tr w:rsidR="00AD07D0" w:rsidTr="001D579A">
        <w:trPr>
          <w:trHeight w:val="327"/>
        </w:trPr>
        <w:tc>
          <w:tcPr>
            <w:tcW w:w="94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AD07D0" w:rsidRDefault="00AD07D0" w:rsidP="00226EAB">
            <w:pPr>
              <w:spacing w:line="240" w:lineRule="auto"/>
              <w:rPr>
                <w:sz w:val="20"/>
                <w:szCs w:val="20"/>
              </w:rPr>
            </w:pPr>
          </w:p>
        </w:tc>
        <w:tc>
          <w:tcPr>
            <w:tcW w:w="784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AD07D0" w:rsidRDefault="00DA2BC3" w:rsidP="00226EAB">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Assignment: Geometry Vocabulary (3 pts)</w:t>
            </w:r>
          </w:p>
        </w:tc>
        <w:tc>
          <w:tcPr>
            <w:tcW w:w="1260"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bottom"/>
          </w:tcPr>
          <w:p w:rsidR="00AD07D0" w:rsidRDefault="00AD07D0" w:rsidP="00226EAB">
            <w:pPr>
              <w:spacing w:line="240" w:lineRule="auto"/>
              <w:jc w:val="center"/>
              <w:rPr>
                <w:rFonts w:ascii="Times New Roman" w:eastAsia="Times New Roman" w:hAnsi="Times New Roman" w:cs="Times New Roman"/>
                <w:sz w:val="20"/>
                <w:szCs w:val="20"/>
              </w:rPr>
            </w:pPr>
          </w:p>
        </w:tc>
      </w:tr>
      <w:tr w:rsidR="007E4EE0" w:rsidTr="001D579A">
        <w:trPr>
          <w:trHeight w:val="327"/>
        </w:trPr>
        <w:tc>
          <w:tcPr>
            <w:tcW w:w="94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7E4EE0" w:rsidRDefault="007E4EE0" w:rsidP="00226EAB">
            <w:pPr>
              <w:spacing w:line="240" w:lineRule="auto"/>
              <w:rPr>
                <w:sz w:val="20"/>
                <w:szCs w:val="20"/>
              </w:rPr>
            </w:pPr>
          </w:p>
        </w:tc>
        <w:tc>
          <w:tcPr>
            <w:tcW w:w="784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7E4EE0" w:rsidRDefault="007E4EE0" w:rsidP="00226EAB">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Assignment: Geometry Field Trip (3 pts)</w:t>
            </w:r>
          </w:p>
        </w:tc>
        <w:tc>
          <w:tcPr>
            <w:tcW w:w="1260"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bottom"/>
          </w:tcPr>
          <w:p w:rsidR="007E4EE0" w:rsidRDefault="007E4EE0" w:rsidP="00226EAB">
            <w:pPr>
              <w:spacing w:line="240" w:lineRule="auto"/>
              <w:jc w:val="center"/>
              <w:rPr>
                <w:rFonts w:ascii="Times New Roman" w:eastAsia="Times New Roman" w:hAnsi="Times New Roman" w:cs="Times New Roman"/>
                <w:sz w:val="20"/>
                <w:szCs w:val="20"/>
              </w:rPr>
            </w:pPr>
          </w:p>
        </w:tc>
      </w:tr>
      <w:tr w:rsidR="00AD07D0" w:rsidTr="001D579A">
        <w:trPr>
          <w:trHeight w:val="327"/>
        </w:trPr>
        <w:tc>
          <w:tcPr>
            <w:tcW w:w="94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AD07D0" w:rsidRDefault="00DA2BC3" w:rsidP="00226EAB">
            <w:pPr>
              <w:spacing w:line="240" w:lineRule="auto"/>
              <w:rPr>
                <w:sz w:val="20"/>
                <w:szCs w:val="20"/>
              </w:rPr>
            </w:pPr>
            <w:r>
              <w:rPr>
                <w:sz w:val="20"/>
                <w:szCs w:val="20"/>
              </w:rPr>
              <w:t>Module 9</w:t>
            </w:r>
          </w:p>
        </w:tc>
        <w:tc>
          <w:tcPr>
            <w:tcW w:w="784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AD07D0" w:rsidRDefault="00DA2BC3" w:rsidP="00226EAB">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Read Chapters 21 and 22</w:t>
            </w:r>
          </w:p>
        </w:tc>
        <w:tc>
          <w:tcPr>
            <w:tcW w:w="1260"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bottom"/>
          </w:tcPr>
          <w:p w:rsidR="00AD07D0" w:rsidRDefault="00ED7543" w:rsidP="00226EAB">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11/28/2022</w:t>
            </w:r>
          </w:p>
        </w:tc>
      </w:tr>
      <w:tr w:rsidR="00DA2BC3" w:rsidTr="001D579A">
        <w:trPr>
          <w:trHeight w:val="327"/>
        </w:trPr>
        <w:tc>
          <w:tcPr>
            <w:tcW w:w="94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DA2BC3" w:rsidRDefault="00DA2BC3" w:rsidP="00226EAB">
            <w:pPr>
              <w:spacing w:line="240" w:lineRule="auto"/>
              <w:rPr>
                <w:sz w:val="20"/>
                <w:szCs w:val="20"/>
              </w:rPr>
            </w:pPr>
          </w:p>
        </w:tc>
        <w:tc>
          <w:tcPr>
            <w:tcW w:w="784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DA2BC3" w:rsidRDefault="00DA2BC3" w:rsidP="00226EAB">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Presentation: Probability</w:t>
            </w:r>
          </w:p>
        </w:tc>
        <w:tc>
          <w:tcPr>
            <w:tcW w:w="1260"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bottom"/>
          </w:tcPr>
          <w:p w:rsidR="00DA2BC3" w:rsidRDefault="00DA2BC3" w:rsidP="00226EAB">
            <w:pPr>
              <w:spacing w:line="240" w:lineRule="auto"/>
              <w:jc w:val="center"/>
              <w:rPr>
                <w:rFonts w:ascii="Times New Roman" w:eastAsia="Times New Roman" w:hAnsi="Times New Roman" w:cs="Times New Roman"/>
                <w:sz w:val="20"/>
                <w:szCs w:val="20"/>
              </w:rPr>
            </w:pPr>
          </w:p>
        </w:tc>
      </w:tr>
      <w:tr w:rsidR="00DA2BC3" w:rsidTr="001D579A">
        <w:trPr>
          <w:trHeight w:val="327"/>
        </w:trPr>
        <w:tc>
          <w:tcPr>
            <w:tcW w:w="94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DA2BC3" w:rsidRDefault="00DA2BC3" w:rsidP="00226EAB">
            <w:pPr>
              <w:spacing w:line="240" w:lineRule="auto"/>
              <w:rPr>
                <w:sz w:val="20"/>
                <w:szCs w:val="20"/>
              </w:rPr>
            </w:pPr>
          </w:p>
        </w:tc>
        <w:tc>
          <w:tcPr>
            <w:tcW w:w="784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DA2BC3" w:rsidRDefault="00DA2BC3" w:rsidP="00226EAB">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Assignment: Teaching Probability (3 pts)</w:t>
            </w:r>
          </w:p>
        </w:tc>
        <w:tc>
          <w:tcPr>
            <w:tcW w:w="1260"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bottom"/>
          </w:tcPr>
          <w:p w:rsidR="00DA2BC3" w:rsidRDefault="00DA2BC3" w:rsidP="00226EAB">
            <w:pPr>
              <w:spacing w:line="240" w:lineRule="auto"/>
              <w:jc w:val="center"/>
              <w:rPr>
                <w:rFonts w:ascii="Times New Roman" w:eastAsia="Times New Roman" w:hAnsi="Times New Roman" w:cs="Times New Roman"/>
                <w:sz w:val="20"/>
                <w:szCs w:val="20"/>
              </w:rPr>
            </w:pPr>
          </w:p>
        </w:tc>
      </w:tr>
      <w:tr w:rsidR="00DA2BC3" w:rsidTr="001D579A">
        <w:trPr>
          <w:trHeight w:val="327"/>
        </w:trPr>
        <w:tc>
          <w:tcPr>
            <w:tcW w:w="94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DA2BC3" w:rsidRDefault="00DA2BC3" w:rsidP="00226EAB">
            <w:pPr>
              <w:spacing w:line="240" w:lineRule="auto"/>
              <w:rPr>
                <w:sz w:val="20"/>
                <w:szCs w:val="20"/>
              </w:rPr>
            </w:pPr>
          </w:p>
        </w:tc>
        <w:tc>
          <w:tcPr>
            <w:tcW w:w="784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DA2BC3" w:rsidRDefault="00DA2BC3" w:rsidP="00226EAB">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Assignment: Statistics Lesson Plan (3 pts)</w:t>
            </w:r>
          </w:p>
        </w:tc>
        <w:tc>
          <w:tcPr>
            <w:tcW w:w="1260"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bottom"/>
          </w:tcPr>
          <w:p w:rsidR="00DA2BC3" w:rsidRDefault="00DA2BC3" w:rsidP="00226EAB">
            <w:pPr>
              <w:spacing w:line="240" w:lineRule="auto"/>
              <w:jc w:val="center"/>
              <w:rPr>
                <w:rFonts w:ascii="Times New Roman" w:eastAsia="Times New Roman" w:hAnsi="Times New Roman" w:cs="Times New Roman"/>
                <w:sz w:val="20"/>
                <w:szCs w:val="20"/>
              </w:rPr>
            </w:pPr>
          </w:p>
        </w:tc>
      </w:tr>
      <w:tr w:rsidR="00DA2BC3" w:rsidTr="001D579A">
        <w:trPr>
          <w:trHeight w:val="327"/>
        </w:trPr>
        <w:tc>
          <w:tcPr>
            <w:tcW w:w="94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DA2BC3" w:rsidRDefault="00DA2BC3" w:rsidP="00226EAB">
            <w:pPr>
              <w:spacing w:line="240" w:lineRule="auto"/>
              <w:rPr>
                <w:sz w:val="20"/>
                <w:szCs w:val="20"/>
              </w:rPr>
            </w:pPr>
          </w:p>
        </w:tc>
        <w:tc>
          <w:tcPr>
            <w:tcW w:w="784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DA2BC3" w:rsidRDefault="00DA2BC3" w:rsidP="00226EAB">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Assignment: Calculating Scientific Notation (3 pts)</w:t>
            </w:r>
          </w:p>
        </w:tc>
        <w:tc>
          <w:tcPr>
            <w:tcW w:w="1260"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bottom"/>
          </w:tcPr>
          <w:p w:rsidR="00DA2BC3" w:rsidRDefault="00DA2BC3" w:rsidP="00226EAB">
            <w:pPr>
              <w:spacing w:line="240" w:lineRule="auto"/>
              <w:jc w:val="center"/>
              <w:rPr>
                <w:rFonts w:ascii="Times New Roman" w:eastAsia="Times New Roman" w:hAnsi="Times New Roman" w:cs="Times New Roman"/>
                <w:sz w:val="20"/>
                <w:szCs w:val="20"/>
              </w:rPr>
            </w:pPr>
          </w:p>
        </w:tc>
      </w:tr>
      <w:tr w:rsidR="00DA2BC3" w:rsidTr="001D579A">
        <w:trPr>
          <w:trHeight w:val="327"/>
        </w:trPr>
        <w:tc>
          <w:tcPr>
            <w:tcW w:w="94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DA2BC3" w:rsidRDefault="00DA2BC3" w:rsidP="00226EAB">
            <w:pPr>
              <w:spacing w:line="240" w:lineRule="auto"/>
              <w:rPr>
                <w:sz w:val="20"/>
                <w:szCs w:val="20"/>
              </w:rPr>
            </w:pPr>
          </w:p>
        </w:tc>
        <w:tc>
          <w:tcPr>
            <w:tcW w:w="784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DA2BC3" w:rsidRDefault="00DA2BC3" w:rsidP="00226EAB">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Assignment: Irrational an</w:t>
            </w:r>
            <w:r w:rsidR="0005203F">
              <w:rPr>
                <w:rFonts w:ascii="Times New Roman" w:eastAsia="Times New Roman" w:hAnsi="Times New Roman" w:cs="Times New Roman"/>
                <w:sz w:val="20"/>
                <w:szCs w:val="20"/>
              </w:rPr>
              <w:t>d Rational Number Sort (6 pts)</w:t>
            </w:r>
          </w:p>
        </w:tc>
        <w:tc>
          <w:tcPr>
            <w:tcW w:w="1260"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bottom"/>
          </w:tcPr>
          <w:p w:rsidR="00DA2BC3" w:rsidRDefault="00DA2BC3" w:rsidP="00226EAB">
            <w:pPr>
              <w:spacing w:line="240" w:lineRule="auto"/>
              <w:jc w:val="center"/>
              <w:rPr>
                <w:rFonts w:ascii="Times New Roman" w:eastAsia="Times New Roman" w:hAnsi="Times New Roman" w:cs="Times New Roman"/>
                <w:sz w:val="20"/>
                <w:szCs w:val="20"/>
              </w:rPr>
            </w:pPr>
          </w:p>
        </w:tc>
      </w:tr>
      <w:tr w:rsidR="00DA2BC3" w:rsidTr="001D579A">
        <w:trPr>
          <w:trHeight w:val="327"/>
        </w:trPr>
        <w:tc>
          <w:tcPr>
            <w:tcW w:w="94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DA2BC3" w:rsidRDefault="00DA2BC3" w:rsidP="00226EAB">
            <w:pPr>
              <w:spacing w:line="240" w:lineRule="auto"/>
              <w:rPr>
                <w:sz w:val="20"/>
                <w:szCs w:val="20"/>
              </w:rPr>
            </w:pPr>
          </w:p>
        </w:tc>
        <w:tc>
          <w:tcPr>
            <w:tcW w:w="784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DA2BC3" w:rsidRDefault="0005203F" w:rsidP="00226EAB">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Assignment: Participate in the Communities of Practice (3 pts)</w:t>
            </w:r>
          </w:p>
        </w:tc>
        <w:tc>
          <w:tcPr>
            <w:tcW w:w="1260"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bottom"/>
          </w:tcPr>
          <w:p w:rsidR="00DA2BC3" w:rsidRDefault="00DA2BC3" w:rsidP="00226EAB">
            <w:pPr>
              <w:spacing w:line="240" w:lineRule="auto"/>
              <w:jc w:val="center"/>
              <w:rPr>
                <w:rFonts w:ascii="Times New Roman" w:eastAsia="Times New Roman" w:hAnsi="Times New Roman" w:cs="Times New Roman"/>
                <w:sz w:val="20"/>
                <w:szCs w:val="20"/>
              </w:rPr>
            </w:pPr>
          </w:p>
        </w:tc>
      </w:tr>
      <w:tr w:rsidR="00FD16EC" w:rsidTr="001D579A">
        <w:trPr>
          <w:trHeight w:val="327"/>
        </w:trPr>
        <w:tc>
          <w:tcPr>
            <w:tcW w:w="949"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FD16EC" w:rsidRDefault="00FD16EC" w:rsidP="00226EAB">
            <w:pPr>
              <w:spacing w:line="240" w:lineRule="auto"/>
              <w:rPr>
                <w:sz w:val="20"/>
                <w:szCs w:val="20"/>
              </w:rPr>
            </w:pPr>
          </w:p>
        </w:tc>
        <w:tc>
          <w:tcPr>
            <w:tcW w:w="784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tcPr>
          <w:p w:rsidR="00FD16EC" w:rsidRPr="00FD16EC" w:rsidRDefault="00FD16EC" w:rsidP="00226EAB">
            <w:pPr>
              <w:spacing w:line="240" w:lineRule="auto"/>
              <w:rPr>
                <w:rFonts w:ascii="Times New Roman" w:eastAsia="Times New Roman" w:hAnsi="Times New Roman" w:cs="Times New Roman"/>
                <w:b/>
                <w:sz w:val="20"/>
                <w:szCs w:val="20"/>
              </w:rPr>
            </w:pPr>
            <w:r w:rsidRPr="00FD16EC">
              <w:rPr>
                <w:rFonts w:ascii="Times New Roman" w:eastAsia="Times New Roman" w:hAnsi="Times New Roman" w:cs="Times New Roman"/>
                <w:b/>
                <w:sz w:val="20"/>
                <w:szCs w:val="20"/>
              </w:rPr>
              <w:t>Course Review and Wrap-Up</w:t>
            </w:r>
          </w:p>
        </w:tc>
        <w:tc>
          <w:tcPr>
            <w:tcW w:w="1260"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bottom"/>
          </w:tcPr>
          <w:p w:rsidR="00FD16EC" w:rsidRDefault="00ED7543" w:rsidP="00226EAB">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12/05/2022</w:t>
            </w:r>
          </w:p>
        </w:tc>
      </w:tr>
    </w:tbl>
    <w:p w:rsidR="001D579A" w:rsidRDefault="001D579A" w:rsidP="001D579A">
      <w:pPr>
        <w:spacing w:line="240" w:lineRule="auto"/>
        <w:rPr>
          <w:rFonts w:ascii="Calibri" w:eastAsia="Calibri" w:hAnsi="Calibri" w:cs="Calibri"/>
        </w:rPr>
      </w:pPr>
    </w:p>
    <w:p w:rsidR="00A20ED1" w:rsidRDefault="00A20ED1">
      <w:pPr>
        <w:spacing w:line="240" w:lineRule="auto"/>
        <w:rPr>
          <w:rFonts w:ascii="Calibri" w:eastAsia="Calibri" w:hAnsi="Calibri" w:cs="Calibri"/>
        </w:rPr>
      </w:pPr>
    </w:p>
    <w:sectPr w:rsidR="00A20ED1" w:rsidSect="00A20ED1">
      <w:footerReference w:type="default" r:id="rId24"/>
      <w:pgSz w:w="12240" w:h="15840"/>
      <w:pgMar w:top="720" w:right="1080" w:bottom="720" w:left="108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3311" w:rsidRDefault="00213311" w:rsidP="00A20ED1">
      <w:pPr>
        <w:spacing w:line="240" w:lineRule="auto"/>
      </w:pPr>
      <w:r>
        <w:separator/>
      </w:r>
    </w:p>
  </w:endnote>
  <w:endnote w:type="continuationSeparator" w:id="0">
    <w:p w:rsidR="00213311" w:rsidRDefault="00213311" w:rsidP="00A20ED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Noto Sans Symbols">
    <w:altName w:val="Times New Roman"/>
    <w:charset w:val="00"/>
    <w:family w:val="auto"/>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ED1" w:rsidRDefault="006C5E90">
    <w:pPr>
      <w:pBdr>
        <w:top w:val="nil"/>
        <w:left w:val="nil"/>
        <w:bottom w:val="nil"/>
        <w:right w:val="nil"/>
        <w:between w:val="nil"/>
      </w:pBdr>
      <w:tabs>
        <w:tab w:val="center" w:pos="4680"/>
        <w:tab w:val="right" w:pos="9360"/>
      </w:tabs>
      <w:spacing w:line="240" w:lineRule="auto"/>
      <w:rPr>
        <w:rFonts w:ascii="Calibri" w:eastAsia="Calibri" w:hAnsi="Calibri" w:cs="Calibri"/>
        <w:color w:val="000000"/>
        <w:sz w:val="18"/>
        <w:szCs w:val="18"/>
      </w:rPr>
    </w:pPr>
    <w:r>
      <w:rPr>
        <w:rFonts w:ascii="Calibri" w:eastAsia="Calibri" w:hAnsi="Calibri" w:cs="Calibri"/>
        <w:b/>
        <w:color w:val="000000"/>
        <w:sz w:val="18"/>
        <w:szCs w:val="18"/>
        <w:highlight w:val="yellow"/>
      </w:rPr>
      <w:t>Yellow</w:t>
    </w:r>
    <w:r>
      <w:rPr>
        <w:rFonts w:ascii="Calibri" w:eastAsia="Calibri" w:hAnsi="Calibri" w:cs="Calibri"/>
        <w:color w:val="000000"/>
        <w:sz w:val="18"/>
        <w:szCs w:val="18"/>
      </w:rPr>
      <w:t xml:space="preserve"> = Instructor should update</w:t>
    </w:r>
  </w:p>
  <w:p w:rsidR="00A20ED1" w:rsidRDefault="006C5E90">
    <w:pPr>
      <w:pBdr>
        <w:top w:val="nil"/>
        <w:left w:val="nil"/>
        <w:bottom w:val="nil"/>
        <w:right w:val="nil"/>
        <w:between w:val="nil"/>
      </w:pBdr>
      <w:tabs>
        <w:tab w:val="center" w:pos="4680"/>
        <w:tab w:val="right" w:pos="9360"/>
      </w:tabs>
      <w:spacing w:line="240" w:lineRule="auto"/>
      <w:rPr>
        <w:rFonts w:ascii="Calibri" w:eastAsia="Calibri" w:hAnsi="Calibri" w:cs="Calibri"/>
        <w:color w:val="000000"/>
        <w:sz w:val="18"/>
        <w:szCs w:val="18"/>
      </w:rPr>
    </w:pPr>
    <w:r>
      <w:rPr>
        <w:rFonts w:ascii="Calibri" w:eastAsia="Calibri" w:hAnsi="Calibri" w:cs="Calibri"/>
        <w:b/>
        <w:color w:val="000000"/>
        <w:sz w:val="18"/>
        <w:szCs w:val="18"/>
        <w:highlight w:val="cyan"/>
      </w:rPr>
      <w:t>Blue</w:t>
    </w:r>
    <w:r>
      <w:rPr>
        <w:rFonts w:ascii="Calibri" w:eastAsia="Calibri" w:hAnsi="Calibri" w:cs="Calibri"/>
        <w:color w:val="000000"/>
        <w:sz w:val="18"/>
        <w:szCs w:val="18"/>
      </w:rPr>
      <w:t xml:space="preserve"> = Instructor should update annually when the publication is revised</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3311" w:rsidRDefault="00213311" w:rsidP="00A20ED1">
      <w:pPr>
        <w:spacing w:line="240" w:lineRule="auto"/>
      </w:pPr>
      <w:r>
        <w:separator/>
      </w:r>
    </w:p>
  </w:footnote>
  <w:footnote w:type="continuationSeparator" w:id="0">
    <w:p w:rsidR="00213311" w:rsidRDefault="00213311" w:rsidP="00A20ED1">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FC0389"/>
    <w:multiLevelType w:val="multilevel"/>
    <w:tmpl w:val="9CEEFB38"/>
    <w:lvl w:ilvl="0">
      <w:start w:val="1"/>
      <w:numFmt w:val="decimal"/>
      <w:lvlText w:val="%1."/>
      <w:lvlJc w:val="left"/>
      <w:pPr>
        <w:ind w:left="90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nsid w:val="26832EBE"/>
    <w:multiLevelType w:val="multilevel"/>
    <w:tmpl w:val="B8E833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283C304E"/>
    <w:multiLevelType w:val="multilevel"/>
    <w:tmpl w:val="A6C8C15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5DFB2526"/>
    <w:multiLevelType w:val="multilevel"/>
    <w:tmpl w:val="BF92BF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5F5D2FB0"/>
    <w:multiLevelType w:val="multilevel"/>
    <w:tmpl w:val="4370971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isplayBackgroundShape/>
  <w:proofState w:spelling="clean" w:grammar="clean"/>
  <w:defaultTabStop w:val="720"/>
  <w:characterSpacingControl w:val="doNotCompress"/>
  <w:footnotePr>
    <w:footnote w:id="-1"/>
    <w:footnote w:id="0"/>
  </w:footnotePr>
  <w:endnotePr>
    <w:endnote w:id="-1"/>
    <w:endnote w:id="0"/>
  </w:endnotePr>
  <w:compat/>
  <w:rsids>
    <w:rsidRoot w:val="00A20ED1"/>
    <w:rsid w:val="00020BD3"/>
    <w:rsid w:val="0005203F"/>
    <w:rsid w:val="00126FAF"/>
    <w:rsid w:val="00175DCD"/>
    <w:rsid w:val="001A53BF"/>
    <w:rsid w:val="001D579A"/>
    <w:rsid w:val="00213311"/>
    <w:rsid w:val="00234BD6"/>
    <w:rsid w:val="002953DD"/>
    <w:rsid w:val="002B6288"/>
    <w:rsid w:val="00342AF9"/>
    <w:rsid w:val="00367D3A"/>
    <w:rsid w:val="00393D45"/>
    <w:rsid w:val="003C1598"/>
    <w:rsid w:val="003E3378"/>
    <w:rsid w:val="00504759"/>
    <w:rsid w:val="005D3984"/>
    <w:rsid w:val="00636177"/>
    <w:rsid w:val="006B7BEE"/>
    <w:rsid w:val="006C4455"/>
    <w:rsid w:val="006C5E90"/>
    <w:rsid w:val="00724918"/>
    <w:rsid w:val="00727B94"/>
    <w:rsid w:val="007353C6"/>
    <w:rsid w:val="007B0003"/>
    <w:rsid w:val="007E4EE0"/>
    <w:rsid w:val="00940E8B"/>
    <w:rsid w:val="00967CDC"/>
    <w:rsid w:val="00973465"/>
    <w:rsid w:val="00995151"/>
    <w:rsid w:val="009E7EC1"/>
    <w:rsid w:val="00A1371B"/>
    <w:rsid w:val="00A20ED1"/>
    <w:rsid w:val="00AD07D0"/>
    <w:rsid w:val="00AD0979"/>
    <w:rsid w:val="00B72269"/>
    <w:rsid w:val="00BC2F31"/>
    <w:rsid w:val="00CC7BD9"/>
    <w:rsid w:val="00D21ECB"/>
    <w:rsid w:val="00DA2BC3"/>
    <w:rsid w:val="00DF25DE"/>
    <w:rsid w:val="00E6136D"/>
    <w:rsid w:val="00E9754F"/>
    <w:rsid w:val="00ED7543"/>
    <w:rsid w:val="00EE5391"/>
    <w:rsid w:val="00FD16EC"/>
    <w:rsid w:val="00FF5A4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A20ED1"/>
  </w:style>
  <w:style w:type="paragraph" w:styleId="Heading1">
    <w:name w:val="heading 1"/>
    <w:basedOn w:val="Normal"/>
    <w:next w:val="Normal"/>
    <w:rsid w:val="00A20ED1"/>
    <w:pPr>
      <w:keepNext/>
      <w:keepLines/>
      <w:spacing w:before="400" w:after="120"/>
      <w:outlineLvl w:val="0"/>
    </w:pPr>
    <w:rPr>
      <w:sz w:val="40"/>
      <w:szCs w:val="40"/>
    </w:rPr>
  </w:style>
  <w:style w:type="paragraph" w:styleId="Heading2">
    <w:name w:val="heading 2"/>
    <w:basedOn w:val="Normal"/>
    <w:next w:val="Normal"/>
    <w:rsid w:val="00A20ED1"/>
    <w:pPr>
      <w:keepNext/>
      <w:keepLines/>
      <w:spacing w:before="360" w:after="120"/>
      <w:outlineLvl w:val="1"/>
    </w:pPr>
    <w:rPr>
      <w:sz w:val="32"/>
      <w:szCs w:val="32"/>
    </w:rPr>
  </w:style>
  <w:style w:type="paragraph" w:styleId="Heading3">
    <w:name w:val="heading 3"/>
    <w:basedOn w:val="Normal"/>
    <w:next w:val="Normal"/>
    <w:rsid w:val="00A20ED1"/>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rsid w:val="00A20ED1"/>
    <w:pPr>
      <w:keepNext/>
      <w:keepLines/>
      <w:spacing w:before="280" w:after="80"/>
      <w:outlineLvl w:val="3"/>
    </w:pPr>
    <w:rPr>
      <w:rFonts w:ascii="Calibri" w:eastAsia="Calibri" w:hAnsi="Calibri" w:cs="Calibri"/>
      <w:b/>
      <w:color w:val="666666"/>
    </w:rPr>
  </w:style>
  <w:style w:type="paragraph" w:styleId="Heading5">
    <w:name w:val="heading 5"/>
    <w:basedOn w:val="Normal"/>
    <w:next w:val="Normal"/>
    <w:rsid w:val="00A20ED1"/>
    <w:pPr>
      <w:keepNext/>
      <w:keepLines/>
      <w:spacing w:before="240" w:after="80"/>
      <w:outlineLvl w:val="4"/>
    </w:pPr>
    <w:rPr>
      <w:color w:val="666666"/>
    </w:rPr>
  </w:style>
  <w:style w:type="paragraph" w:styleId="Heading6">
    <w:name w:val="heading 6"/>
    <w:basedOn w:val="Normal"/>
    <w:next w:val="Normal"/>
    <w:rsid w:val="00A20ED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A20ED1"/>
  </w:style>
  <w:style w:type="paragraph" w:styleId="Title">
    <w:name w:val="Title"/>
    <w:basedOn w:val="Normal"/>
    <w:next w:val="Normal"/>
    <w:rsid w:val="00A20ED1"/>
    <w:pPr>
      <w:keepNext/>
      <w:keepLines/>
      <w:spacing w:after="60"/>
    </w:pPr>
    <w:rPr>
      <w:sz w:val="52"/>
      <w:szCs w:val="52"/>
    </w:rPr>
  </w:style>
  <w:style w:type="paragraph" w:styleId="Subtitle">
    <w:name w:val="Subtitle"/>
    <w:basedOn w:val="Normal"/>
    <w:next w:val="Normal"/>
    <w:rsid w:val="00A20ED1"/>
    <w:pPr>
      <w:keepNext/>
      <w:keepLines/>
      <w:spacing w:after="320"/>
    </w:pPr>
    <w:rPr>
      <w:color w:val="666666"/>
      <w:sz w:val="30"/>
      <w:szCs w:val="30"/>
    </w:rPr>
  </w:style>
  <w:style w:type="table" w:customStyle="1" w:styleId="a">
    <w:basedOn w:val="TableNormal"/>
    <w:rsid w:val="00A20ED1"/>
    <w:tblPr>
      <w:tblStyleRowBandSize w:val="1"/>
      <w:tblStyleColBandSize w:val="1"/>
      <w:tblInd w:w="0" w:type="dxa"/>
      <w:tblCellMar>
        <w:top w:w="0" w:type="dxa"/>
        <w:left w:w="108" w:type="dxa"/>
        <w:bottom w:w="0" w:type="dxa"/>
        <w:right w:w="108" w:type="dxa"/>
      </w:tblCellMar>
    </w:tblPr>
  </w:style>
  <w:style w:type="table" w:customStyle="1" w:styleId="a0">
    <w:basedOn w:val="TableNormal"/>
    <w:rsid w:val="00A20ED1"/>
    <w:tblPr>
      <w:tblStyleRowBandSize w:val="1"/>
      <w:tblStyleColBandSize w:val="1"/>
      <w:tblInd w:w="0" w:type="dxa"/>
      <w:tblCellMar>
        <w:top w:w="100" w:type="dxa"/>
        <w:left w:w="100" w:type="dxa"/>
        <w:bottom w:w="100" w:type="dxa"/>
        <w:right w:w="100" w:type="dxa"/>
      </w:tblCellMar>
    </w:tblPr>
  </w:style>
  <w:style w:type="table" w:customStyle="1" w:styleId="a1">
    <w:basedOn w:val="TableNormal"/>
    <w:rsid w:val="00A20ED1"/>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667EFF"/>
    <w:rPr>
      <w:color w:val="0000FF" w:themeColor="hyperlink"/>
      <w:u w:val="single"/>
    </w:rPr>
  </w:style>
  <w:style w:type="character" w:customStyle="1" w:styleId="UnresolvedMention1">
    <w:name w:val="Unresolved Mention1"/>
    <w:basedOn w:val="DefaultParagraphFont"/>
    <w:uiPriority w:val="99"/>
    <w:semiHidden/>
    <w:unhideWhenUsed/>
    <w:rsid w:val="00902F3F"/>
    <w:rPr>
      <w:color w:val="605E5C"/>
      <w:shd w:val="clear" w:color="auto" w:fill="E1DFDD"/>
    </w:rPr>
  </w:style>
  <w:style w:type="character" w:styleId="FollowedHyperlink">
    <w:name w:val="FollowedHyperlink"/>
    <w:basedOn w:val="DefaultParagraphFont"/>
    <w:uiPriority w:val="99"/>
    <w:semiHidden/>
    <w:unhideWhenUsed/>
    <w:rsid w:val="00C74EF5"/>
    <w:rPr>
      <w:color w:val="800080" w:themeColor="followedHyperlink"/>
      <w:u w:val="single"/>
    </w:rPr>
  </w:style>
  <w:style w:type="character" w:styleId="CommentReference">
    <w:name w:val="annotation reference"/>
    <w:basedOn w:val="DefaultParagraphFont"/>
    <w:uiPriority w:val="99"/>
    <w:semiHidden/>
    <w:unhideWhenUsed/>
    <w:rsid w:val="00BB1D57"/>
    <w:rPr>
      <w:sz w:val="16"/>
      <w:szCs w:val="16"/>
    </w:rPr>
  </w:style>
  <w:style w:type="paragraph" w:styleId="CommentText">
    <w:name w:val="annotation text"/>
    <w:basedOn w:val="Normal"/>
    <w:link w:val="CommentTextChar"/>
    <w:uiPriority w:val="99"/>
    <w:semiHidden/>
    <w:unhideWhenUsed/>
    <w:rsid w:val="00BB1D57"/>
    <w:pPr>
      <w:spacing w:line="240" w:lineRule="auto"/>
    </w:pPr>
    <w:rPr>
      <w:sz w:val="20"/>
      <w:szCs w:val="20"/>
    </w:rPr>
  </w:style>
  <w:style w:type="character" w:customStyle="1" w:styleId="CommentTextChar">
    <w:name w:val="Comment Text Char"/>
    <w:basedOn w:val="DefaultParagraphFont"/>
    <w:link w:val="CommentText"/>
    <w:uiPriority w:val="99"/>
    <w:semiHidden/>
    <w:rsid w:val="00BB1D57"/>
    <w:rPr>
      <w:sz w:val="20"/>
      <w:szCs w:val="20"/>
    </w:rPr>
  </w:style>
  <w:style w:type="paragraph" w:styleId="CommentSubject">
    <w:name w:val="annotation subject"/>
    <w:basedOn w:val="CommentText"/>
    <w:next w:val="CommentText"/>
    <w:link w:val="CommentSubjectChar"/>
    <w:uiPriority w:val="99"/>
    <w:semiHidden/>
    <w:unhideWhenUsed/>
    <w:rsid w:val="00BB1D57"/>
    <w:rPr>
      <w:b/>
      <w:bCs/>
    </w:rPr>
  </w:style>
  <w:style w:type="character" w:customStyle="1" w:styleId="CommentSubjectChar">
    <w:name w:val="Comment Subject Char"/>
    <w:basedOn w:val="CommentTextChar"/>
    <w:link w:val="CommentSubject"/>
    <w:uiPriority w:val="99"/>
    <w:semiHidden/>
    <w:rsid w:val="00BB1D57"/>
    <w:rPr>
      <w:b/>
      <w:bCs/>
      <w:sz w:val="20"/>
      <w:szCs w:val="20"/>
    </w:rPr>
  </w:style>
  <w:style w:type="paragraph" w:styleId="Header">
    <w:name w:val="header"/>
    <w:basedOn w:val="Normal"/>
    <w:link w:val="HeaderChar"/>
    <w:uiPriority w:val="99"/>
    <w:unhideWhenUsed/>
    <w:rsid w:val="00A13397"/>
    <w:pPr>
      <w:tabs>
        <w:tab w:val="center" w:pos="4680"/>
        <w:tab w:val="right" w:pos="9360"/>
      </w:tabs>
      <w:spacing w:line="240" w:lineRule="auto"/>
    </w:pPr>
  </w:style>
  <w:style w:type="character" w:customStyle="1" w:styleId="HeaderChar">
    <w:name w:val="Header Char"/>
    <w:basedOn w:val="DefaultParagraphFont"/>
    <w:link w:val="Header"/>
    <w:uiPriority w:val="99"/>
    <w:rsid w:val="00A13397"/>
  </w:style>
  <w:style w:type="paragraph" w:styleId="Footer">
    <w:name w:val="footer"/>
    <w:basedOn w:val="Normal"/>
    <w:link w:val="FooterChar"/>
    <w:uiPriority w:val="99"/>
    <w:unhideWhenUsed/>
    <w:rsid w:val="00A13397"/>
    <w:pPr>
      <w:tabs>
        <w:tab w:val="center" w:pos="4680"/>
        <w:tab w:val="right" w:pos="9360"/>
      </w:tabs>
      <w:spacing w:line="240" w:lineRule="auto"/>
    </w:pPr>
  </w:style>
  <w:style w:type="character" w:customStyle="1" w:styleId="FooterChar">
    <w:name w:val="Footer Char"/>
    <w:basedOn w:val="DefaultParagraphFont"/>
    <w:link w:val="Footer"/>
    <w:uiPriority w:val="99"/>
    <w:rsid w:val="00A13397"/>
  </w:style>
  <w:style w:type="character" w:customStyle="1" w:styleId="UnresolvedMention2">
    <w:name w:val="Unresolved Mention2"/>
    <w:basedOn w:val="DefaultParagraphFont"/>
    <w:uiPriority w:val="99"/>
    <w:semiHidden/>
    <w:unhideWhenUsed/>
    <w:rsid w:val="00A13397"/>
    <w:rPr>
      <w:color w:val="605E5C"/>
      <w:shd w:val="clear" w:color="auto" w:fill="E1DFDD"/>
    </w:rPr>
  </w:style>
  <w:style w:type="paragraph" w:styleId="ListParagraph">
    <w:name w:val="List Paragraph"/>
    <w:basedOn w:val="Normal"/>
    <w:uiPriority w:val="34"/>
    <w:qFormat/>
    <w:rsid w:val="00A13397"/>
    <w:pPr>
      <w:ind w:left="720"/>
      <w:contextualSpacing/>
    </w:pPr>
  </w:style>
  <w:style w:type="table" w:styleId="TableGrid">
    <w:name w:val="Table Grid"/>
    <w:basedOn w:val="TableNormal"/>
    <w:uiPriority w:val="59"/>
    <w:rsid w:val="00DC2EB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a2">
    <w:basedOn w:val="TableNormal"/>
    <w:rsid w:val="00A20ED1"/>
    <w:pPr>
      <w:spacing w:line="240" w:lineRule="auto"/>
    </w:pPr>
    <w:tblPr>
      <w:tblStyleRowBandSize w:val="1"/>
      <w:tblStyleColBandSize w:val="1"/>
      <w:tblInd w:w="0" w:type="dxa"/>
      <w:tblCellMar>
        <w:top w:w="100" w:type="dxa"/>
        <w:left w:w="100" w:type="dxa"/>
        <w:bottom w:w="100" w:type="dxa"/>
        <w:right w:w="100" w:type="dxa"/>
      </w:tblCellMar>
    </w:tblPr>
  </w:style>
  <w:style w:type="table" w:customStyle="1" w:styleId="a3">
    <w:basedOn w:val="TableNormal"/>
    <w:rsid w:val="00A20ED1"/>
    <w:pPr>
      <w:spacing w:line="240" w:lineRule="auto"/>
    </w:pPr>
    <w:tblPr>
      <w:tblStyleRowBandSize w:val="1"/>
      <w:tblStyleColBandSize w:val="1"/>
      <w:tblInd w:w="0" w:type="dxa"/>
      <w:tblCellMar>
        <w:top w:w="100" w:type="dxa"/>
        <w:left w:w="100" w:type="dxa"/>
        <w:bottom w:w="100" w:type="dxa"/>
        <w:right w:w="100" w:type="dxa"/>
      </w:tblCellMar>
    </w:tblPr>
  </w:style>
  <w:style w:type="table" w:customStyle="1" w:styleId="a4">
    <w:basedOn w:val="TableNormal"/>
    <w:rsid w:val="00A20ED1"/>
    <w:tblPr>
      <w:tblStyleRowBandSize w:val="1"/>
      <w:tblStyleColBandSize w:val="1"/>
      <w:tblInd w:w="0" w:type="dxa"/>
      <w:tblCellMar>
        <w:top w:w="0" w:type="dxa"/>
        <w:left w:w="0" w:type="dxa"/>
        <w:bottom w:w="0" w:type="dxa"/>
        <w:right w:w="0" w:type="dxa"/>
      </w:tblCellMar>
    </w:tblPr>
  </w:style>
  <w:style w:type="paragraph" w:customStyle="1" w:styleId="NoSpacing1">
    <w:name w:val="No Spacing1"/>
    <w:uiPriority w:val="99"/>
    <w:qFormat/>
    <w:rsid w:val="007353C6"/>
    <w:pPr>
      <w:spacing w:line="240" w:lineRule="auto"/>
    </w:pPr>
    <w:rPr>
      <w:rFonts w:ascii="Calibri" w:eastAsia="Cambria" w:hAnsi="Calibri" w:cs="Times New Roman"/>
    </w:rPr>
  </w:style>
  <w:style w:type="paragraph" w:customStyle="1" w:styleId="paragraph">
    <w:name w:val="paragraph"/>
    <w:basedOn w:val="Normal"/>
    <w:rsid w:val="00393D4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577979816">
      <w:bodyDiv w:val="1"/>
      <w:marLeft w:val="0"/>
      <w:marRight w:val="0"/>
      <w:marTop w:val="0"/>
      <w:marBottom w:val="0"/>
      <w:divBdr>
        <w:top w:val="none" w:sz="0" w:space="0" w:color="auto"/>
        <w:left w:val="none" w:sz="0" w:space="0" w:color="auto"/>
        <w:bottom w:val="none" w:sz="0" w:space="0" w:color="auto"/>
        <w:right w:val="none" w:sz="0" w:space="0" w:color="auto"/>
      </w:divBdr>
    </w:div>
    <w:div w:id="9609564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ommunity.canvaslms.com/t5/Student-Guide/tkb-p/student" TargetMode="External"/><Relationship Id="rId18" Type="http://schemas.openxmlformats.org/officeDocument/2006/relationships/hyperlink" Target="https://chaminade.edu/advising/kokua-ike/"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da@chaminade.edu" TargetMode="External"/><Relationship Id="rId7" Type="http://schemas.openxmlformats.org/officeDocument/2006/relationships/endnotes" Target="endnotes.xml"/><Relationship Id="rId12" Type="http://schemas.openxmlformats.org/officeDocument/2006/relationships/hyperlink" Target="mailto:helpdesk@chaminade.edu" TargetMode="External"/><Relationship Id="rId17" Type="http://schemas.openxmlformats.org/officeDocument/2006/relationships/hyperlink" Target="mailto:helpdesk@chaminade.ed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community.canvaslms.com/community/answers/guides/video-guide" TargetMode="External"/><Relationship Id="rId20" Type="http://schemas.openxmlformats.org/officeDocument/2006/relationships/hyperlink" Target="mailto:Laura.Farris@Chaminad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haminade.instructure.com/"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community.canvaslms.com/docs/DOC-18585-getting-started-with-canvas-as-a-student" TargetMode="External"/><Relationship Id="rId23" Type="http://schemas.openxmlformats.org/officeDocument/2006/relationships/hyperlink" Target="https://chaminade.edu/current-students/" TargetMode="External"/><Relationship Id="rId10" Type="http://schemas.openxmlformats.org/officeDocument/2006/relationships/hyperlink" Target="https://chaminade.instructure.com/" TargetMode="External"/><Relationship Id="rId19" Type="http://schemas.openxmlformats.org/officeDocument/2006/relationships/hyperlink" Target="mailto:tutoring@chaminade.edu" TargetMode="External"/><Relationship Id="rId4" Type="http://schemas.openxmlformats.org/officeDocument/2006/relationships/settings" Target="settings.xml"/><Relationship Id="rId9" Type="http://schemas.openxmlformats.org/officeDocument/2006/relationships/hyperlink" Target="http://www.chaminade.edu" TargetMode="External"/><Relationship Id="rId14" Type="http://schemas.openxmlformats.org/officeDocument/2006/relationships/hyperlink" Target="https://cases.canvaslms.com/liveagentchat?chattype=student" TargetMode="External"/><Relationship Id="rId22" Type="http://schemas.openxmlformats.org/officeDocument/2006/relationships/hyperlink" Target="https://catalog.chaminade.edu/generalinformation/academicaffairs/policies/atten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UlznsoQAbt6Ffd+eof7Du3AlQ==">AMUW2mW3Sv7BwlXsy4krhKc9ZSgyhRuIRNW/ygWFSZvCGZb9u/4LmcbOVaITZcl3YRf1LsLA19eJMrq4/xs4dEGvf/lwvvziCPzQVHyFBtzokQzPgcc7sjQhp3kQXkNb6ERaIZ7mOkFMhv7Jd7V72r1aIhRMXgGuMLBcvBIGgnbNWWdMVUwH3AUapuX2ObjU6K12Ul6ZjDnUEDuhXS/mKJl+J5FE24dHYFGc0wCkVyaxpZMxVMU+GPqEOS2+luNA1ZddUMllnhvlXyr8xoBpscInWvFTp9c4yFo7gSforfFR9JHruMIgPO0jHcPQm5qD+R1gdt5SrDw5NZqCdn7+Pz+dvcjnMB7NqSb4s30Wo38sT57RJ/anDAm6kZhTXYcgkBPVBW6GKOn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8</Pages>
  <Words>3096</Words>
  <Characters>17648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KMS</cp:lastModifiedBy>
  <cp:revision>2</cp:revision>
  <dcterms:created xsi:type="dcterms:W3CDTF">2022-09-14T23:27:00Z</dcterms:created>
  <dcterms:modified xsi:type="dcterms:W3CDTF">2022-09-14T23:27:00Z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