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7BFB64" w14:textId="1D366389" w:rsidR="005C303B" w:rsidRPr="00C64E2E" w:rsidRDefault="00C60696" w:rsidP="00495857">
      <w:pPr>
        <w:pStyle w:val="Subtitle"/>
        <w:jc w:val="left"/>
        <w:rPr>
          <w:rFonts w:ascii="Arial" w:hAnsi="Arial"/>
          <w:b/>
          <w:bCs/>
          <w:color w:val="666633"/>
          <w:sz w:val="21"/>
          <w:szCs w:val="21"/>
        </w:rPr>
      </w:pPr>
      <w:r>
        <w:rPr>
          <w:noProof/>
        </w:rPr>
        <w:drawing>
          <wp:anchor distT="0" distB="0" distL="114300" distR="114300" simplePos="0" relativeHeight="251706368" behindDoc="0" locked="0" layoutInCell="1" allowOverlap="1" wp14:anchorId="5127FF3B" wp14:editId="1B7A2A8D">
            <wp:simplePos x="0" y="0"/>
            <wp:positionH relativeFrom="column">
              <wp:posOffset>4594860</wp:posOffset>
            </wp:positionH>
            <wp:positionV relativeFrom="page">
              <wp:posOffset>741045</wp:posOffset>
            </wp:positionV>
            <wp:extent cx="1615440" cy="1468120"/>
            <wp:effectExtent l="114300" t="95250" r="137160" b="132080"/>
            <wp:wrapSquare wrapText="bothSides"/>
            <wp:docPr id="3" name="Picture 3" descr="Portrait of Judas. Julia Stanko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Portrait of Judas. Julia Stankova"/>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4115" t="3024" r="2778" b="9085"/>
                    <a:stretch/>
                  </pic:blipFill>
                  <pic:spPr bwMode="auto">
                    <a:xfrm>
                      <a:off x="0" y="0"/>
                      <a:ext cx="1615440" cy="1468120"/>
                    </a:xfrm>
                    <a:prstGeom prst="rect">
                      <a:avLst/>
                    </a:prstGeom>
                    <a:solidFill>
                      <a:srgbClr val="FFFFFF">
                        <a:shade val="85000"/>
                      </a:srgbClr>
                    </a:solidFill>
                    <a:ln w="57150" cap="sq">
                      <a:solidFill>
                        <a:srgbClr val="E2E1C4"/>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C303B" w:rsidRPr="00C64E2E">
        <w:rPr>
          <w:rFonts w:ascii="Arial" w:hAnsi="Arial"/>
          <w:b/>
          <w:bCs/>
          <w:color w:val="666633"/>
          <w:sz w:val="21"/>
          <w:szCs w:val="21"/>
        </w:rPr>
        <w:t>CHAMINADE UNIVERSITY OF HONOLULU</w:t>
      </w:r>
    </w:p>
    <w:p w14:paraId="2067E433" w14:textId="77AAD43C" w:rsidR="005C303B" w:rsidRPr="00C64E2E" w:rsidRDefault="005C303B" w:rsidP="00495857">
      <w:pPr>
        <w:pStyle w:val="Subtitle"/>
        <w:jc w:val="left"/>
        <w:rPr>
          <w:rFonts w:ascii="Arial" w:hAnsi="Arial"/>
          <w:b/>
          <w:bCs/>
          <w:color w:val="666633"/>
          <w:sz w:val="21"/>
          <w:szCs w:val="21"/>
        </w:rPr>
      </w:pPr>
      <w:r w:rsidRPr="00C64E2E">
        <w:rPr>
          <w:rFonts w:ascii="Arial" w:hAnsi="Arial"/>
          <w:b/>
          <w:bCs/>
          <w:color w:val="666633"/>
          <w:sz w:val="21"/>
          <w:szCs w:val="21"/>
        </w:rPr>
        <w:t>RE 3</w:t>
      </w:r>
      <w:r w:rsidR="00A4446C" w:rsidRPr="00C64E2E">
        <w:rPr>
          <w:rFonts w:ascii="Arial" w:hAnsi="Arial"/>
          <w:b/>
          <w:bCs/>
          <w:color w:val="666633"/>
          <w:sz w:val="21"/>
          <w:szCs w:val="21"/>
        </w:rPr>
        <w:t>01</w:t>
      </w:r>
      <w:r w:rsidR="00D52432" w:rsidRPr="00C64E2E">
        <w:rPr>
          <w:rFonts w:ascii="Arial" w:hAnsi="Arial"/>
          <w:b/>
          <w:bCs/>
          <w:color w:val="666633"/>
          <w:sz w:val="21"/>
          <w:szCs w:val="21"/>
        </w:rPr>
        <w:t>90</w:t>
      </w:r>
      <w:r w:rsidR="0070570D" w:rsidRPr="00C64E2E">
        <w:rPr>
          <w:rFonts w:ascii="Arial" w:hAnsi="Arial"/>
          <w:b/>
          <w:bCs/>
          <w:color w:val="666633"/>
          <w:sz w:val="21"/>
          <w:szCs w:val="21"/>
        </w:rPr>
        <w:t>-2</w:t>
      </w:r>
      <w:r w:rsidR="00A938AC" w:rsidRPr="00C64E2E">
        <w:rPr>
          <w:rFonts w:ascii="Arial" w:hAnsi="Arial"/>
          <w:b/>
          <w:bCs/>
          <w:color w:val="666633"/>
          <w:sz w:val="21"/>
          <w:szCs w:val="21"/>
        </w:rPr>
        <w:t>:</w:t>
      </w:r>
      <w:r w:rsidRPr="00C64E2E">
        <w:rPr>
          <w:rFonts w:ascii="Arial" w:hAnsi="Arial"/>
          <w:b/>
          <w:bCs/>
          <w:color w:val="666633"/>
          <w:sz w:val="21"/>
          <w:szCs w:val="21"/>
        </w:rPr>
        <w:t xml:space="preserve"> </w:t>
      </w:r>
      <w:r w:rsidR="00A4446C" w:rsidRPr="00C64E2E">
        <w:rPr>
          <w:rFonts w:ascii="Arial" w:hAnsi="Arial"/>
          <w:b/>
          <w:bCs/>
          <w:color w:val="666633"/>
          <w:sz w:val="21"/>
          <w:szCs w:val="21"/>
        </w:rPr>
        <w:t>JESUS, GOD AND MAN</w:t>
      </w:r>
      <w:r w:rsidRPr="00C64E2E">
        <w:rPr>
          <w:rFonts w:ascii="Arial" w:hAnsi="Arial"/>
          <w:b/>
          <w:bCs/>
          <w:color w:val="666633"/>
          <w:sz w:val="21"/>
          <w:szCs w:val="21"/>
        </w:rPr>
        <w:t xml:space="preserve"> (3)</w:t>
      </w:r>
      <w:r w:rsidRPr="00C64E2E">
        <w:rPr>
          <w:rFonts w:ascii="Arial" w:hAnsi="Arial"/>
          <w:noProof/>
          <w:color w:val="666633"/>
          <w:sz w:val="21"/>
          <w:szCs w:val="21"/>
        </w:rPr>
        <w:t xml:space="preserve"> </w:t>
      </w:r>
    </w:p>
    <w:p w14:paraId="4CAA4D32" w14:textId="3E4A814A" w:rsidR="005C303B" w:rsidRPr="00C64E2E" w:rsidRDefault="00A4446C" w:rsidP="00495857">
      <w:pPr>
        <w:rPr>
          <w:rFonts w:ascii="Arial" w:hAnsi="Arial" w:cs="Arial"/>
          <w:color w:val="666633"/>
          <w:sz w:val="21"/>
          <w:szCs w:val="21"/>
        </w:rPr>
      </w:pPr>
      <w:r w:rsidRPr="00C64E2E">
        <w:rPr>
          <w:rFonts w:ascii="Arial" w:hAnsi="Arial" w:cs="Arial"/>
          <w:color w:val="666633"/>
          <w:sz w:val="21"/>
          <w:szCs w:val="21"/>
        </w:rPr>
        <w:t>Winter</w:t>
      </w:r>
      <w:r w:rsidR="005C303B" w:rsidRPr="00C64E2E">
        <w:rPr>
          <w:rFonts w:ascii="Arial" w:hAnsi="Arial" w:cs="Arial"/>
          <w:color w:val="666633"/>
          <w:sz w:val="21"/>
          <w:szCs w:val="21"/>
        </w:rPr>
        <w:t xml:space="preserve"> </w:t>
      </w:r>
      <w:r w:rsidR="00D52432" w:rsidRPr="00C64E2E">
        <w:rPr>
          <w:rFonts w:ascii="Arial" w:hAnsi="Arial" w:cs="Arial"/>
          <w:color w:val="666633"/>
          <w:sz w:val="21"/>
          <w:szCs w:val="21"/>
        </w:rPr>
        <w:t>AUP</w:t>
      </w:r>
      <w:r w:rsidR="005C303B" w:rsidRPr="00C64E2E">
        <w:rPr>
          <w:rFonts w:ascii="Arial" w:hAnsi="Arial" w:cs="Arial"/>
          <w:color w:val="666633"/>
          <w:sz w:val="21"/>
          <w:szCs w:val="21"/>
        </w:rPr>
        <w:t xml:space="preserve"> Term:  </w:t>
      </w:r>
      <w:r w:rsidRPr="00C64E2E">
        <w:rPr>
          <w:rFonts w:ascii="Arial" w:hAnsi="Arial" w:cs="Arial"/>
          <w:color w:val="666633"/>
          <w:sz w:val="21"/>
          <w:szCs w:val="21"/>
        </w:rPr>
        <w:t>January 11</w:t>
      </w:r>
      <w:r w:rsidR="00A938AC" w:rsidRPr="00C64E2E">
        <w:rPr>
          <w:rFonts w:ascii="Arial" w:hAnsi="Arial" w:cs="Arial"/>
          <w:color w:val="666633"/>
          <w:sz w:val="21"/>
          <w:szCs w:val="21"/>
        </w:rPr>
        <w:t xml:space="preserve"> </w:t>
      </w:r>
      <w:r w:rsidRPr="00C64E2E">
        <w:rPr>
          <w:rFonts w:ascii="Arial" w:hAnsi="Arial" w:cs="Arial"/>
          <w:color w:val="666633"/>
          <w:sz w:val="21"/>
          <w:szCs w:val="21"/>
        </w:rPr>
        <w:t>–</w:t>
      </w:r>
      <w:r w:rsidR="00A938AC" w:rsidRPr="00C64E2E">
        <w:rPr>
          <w:rFonts w:ascii="Arial" w:hAnsi="Arial" w:cs="Arial"/>
          <w:color w:val="666633"/>
          <w:sz w:val="21"/>
          <w:szCs w:val="21"/>
        </w:rPr>
        <w:t xml:space="preserve"> </w:t>
      </w:r>
      <w:r w:rsidRPr="00C64E2E">
        <w:rPr>
          <w:rFonts w:ascii="Arial" w:hAnsi="Arial" w:cs="Arial"/>
          <w:color w:val="666633"/>
          <w:sz w:val="21"/>
          <w:szCs w:val="21"/>
        </w:rPr>
        <w:t>March 27, 2021</w:t>
      </w:r>
      <w:r w:rsidR="00C60696" w:rsidRPr="00C60696">
        <w:rPr>
          <w:noProof/>
        </w:rPr>
        <w:t xml:space="preserve"> </w:t>
      </w:r>
    </w:p>
    <w:p w14:paraId="3C605ABF" w14:textId="4B35D66D" w:rsidR="00A71D07" w:rsidRPr="00C64E2E" w:rsidRDefault="00495857" w:rsidP="00495857">
      <w:pPr>
        <w:rPr>
          <w:rFonts w:ascii="Arial" w:hAnsi="Arial" w:cs="Arial"/>
          <w:color w:val="666633"/>
          <w:sz w:val="21"/>
          <w:szCs w:val="21"/>
        </w:rPr>
      </w:pPr>
      <w:r w:rsidRPr="00C64E2E">
        <w:rPr>
          <w:rFonts w:ascii="Arial" w:hAnsi="Arial" w:cs="Arial"/>
          <w:color w:val="666633"/>
          <w:sz w:val="21"/>
          <w:szCs w:val="21"/>
        </w:rPr>
        <w:t xml:space="preserve">Class: </w:t>
      </w:r>
      <w:r w:rsidR="00A938AC" w:rsidRPr="00C64E2E">
        <w:rPr>
          <w:rFonts w:ascii="Arial" w:hAnsi="Arial" w:cs="Arial"/>
          <w:color w:val="666633"/>
          <w:sz w:val="21"/>
          <w:szCs w:val="21"/>
        </w:rPr>
        <w:t>Online</w:t>
      </w:r>
    </w:p>
    <w:p w14:paraId="57861439" w14:textId="77777777" w:rsidR="00495857" w:rsidRPr="003D72BE" w:rsidRDefault="00495857" w:rsidP="00495857">
      <w:pPr>
        <w:rPr>
          <w:rFonts w:ascii="Arial" w:hAnsi="Arial" w:cs="Arial"/>
          <w:color w:val="1F3864" w:themeColor="accent1" w:themeShade="80"/>
          <w:sz w:val="21"/>
          <w:szCs w:val="21"/>
        </w:rPr>
      </w:pPr>
    </w:p>
    <w:p w14:paraId="4DC2A972" w14:textId="61F0D8E3" w:rsidR="005C303B" w:rsidRPr="00C64E2E" w:rsidRDefault="005C303B" w:rsidP="00495857">
      <w:pPr>
        <w:rPr>
          <w:rFonts w:ascii="Arial" w:hAnsi="Arial" w:cs="Arial"/>
          <w:color w:val="666633"/>
          <w:sz w:val="21"/>
          <w:szCs w:val="21"/>
        </w:rPr>
      </w:pPr>
      <w:r w:rsidRPr="00C64E2E">
        <w:rPr>
          <w:rFonts w:ascii="Arial" w:hAnsi="Arial" w:cs="Arial"/>
          <w:b/>
          <w:color w:val="666633"/>
          <w:sz w:val="21"/>
          <w:szCs w:val="21"/>
        </w:rPr>
        <w:t>Instructor:  Dr. Malia D. Wong, O.P.</w:t>
      </w:r>
      <w:r w:rsidR="00BD7043" w:rsidRPr="00C64E2E">
        <w:rPr>
          <w:rFonts w:ascii="Arial" w:hAnsi="Arial" w:cs="Arial"/>
          <w:color w:val="666633"/>
          <w:sz w:val="21"/>
          <w:szCs w:val="21"/>
        </w:rPr>
        <w:t xml:space="preserve">   </w:t>
      </w:r>
    </w:p>
    <w:p w14:paraId="3FEB52FB" w14:textId="0C9ED438" w:rsidR="00495857" w:rsidRPr="00C64E2E" w:rsidRDefault="00A4446C" w:rsidP="00495857">
      <w:pPr>
        <w:tabs>
          <w:tab w:val="left" w:pos="-1440"/>
        </w:tabs>
        <w:ind w:left="4320" w:hanging="4320"/>
        <w:rPr>
          <w:rFonts w:ascii="Arial" w:hAnsi="Arial" w:cs="Arial"/>
          <w:bCs/>
          <w:color w:val="666633"/>
          <w:sz w:val="21"/>
          <w:szCs w:val="21"/>
        </w:rPr>
      </w:pPr>
      <w:r w:rsidRPr="00C64E2E">
        <w:rPr>
          <w:rFonts w:ascii="Arial" w:hAnsi="Arial" w:cs="Arial"/>
          <w:bCs/>
          <w:color w:val="666633"/>
          <w:sz w:val="21"/>
          <w:szCs w:val="21"/>
        </w:rPr>
        <w:t>Office: Henry 208</w:t>
      </w:r>
      <w:r w:rsidR="00495857" w:rsidRPr="00C64E2E">
        <w:rPr>
          <w:rFonts w:ascii="Arial" w:hAnsi="Arial" w:cs="Arial"/>
          <w:bCs/>
          <w:color w:val="666633"/>
          <w:sz w:val="21"/>
          <w:szCs w:val="21"/>
        </w:rPr>
        <w:t>A</w:t>
      </w:r>
      <w:r w:rsidR="00A938AC" w:rsidRPr="00C64E2E">
        <w:rPr>
          <w:rFonts w:ascii="Arial" w:hAnsi="Arial" w:cs="Arial"/>
          <w:bCs/>
          <w:color w:val="666633"/>
          <w:sz w:val="21"/>
          <w:szCs w:val="21"/>
        </w:rPr>
        <w:t>, By appointment</w:t>
      </w:r>
    </w:p>
    <w:p w14:paraId="41DB357C" w14:textId="77777777" w:rsidR="00495857" w:rsidRPr="00C64E2E" w:rsidRDefault="00495857" w:rsidP="00495857">
      <w:pPr>
        <w:tabs>
          <w:tab w:val="left" w:pos="-1440"/>
        </w:tabs>
        <w:ind w:left="4320" w:hanging="4320"/>
        <w:rPr>
          <w:rFonts w:ascii="Arial" w:hAnsi="Arial" w:cs="Arial"/>
          <w:bCs/>
          <w:color w:val="666633"/>
          <w:sz w:val="21"/>
          <w:szCs w:val="21"/>
        </w:rPr>
      </w:pPr>
      <w:bookmarkStart w:id="0" w:name="_Hlk534706994"/>
      <w:r w:rsidRPr="00C64E2E">
        <w:rPr>
          <w:rFonts w:ascii="Arial" w:hAnsi="Arial" w:cs="Arial"/>
          <w:bCs/>
          <w:color w:val="666633"/>
          <w:sz w:val="21"/>
          <w:szCs w:val="21"/>
        </w:rPr>
        <w:t>Office Phone: 735-4867</w:t>
      </w:r>
    </w:p>
    <w:p w14:paraId="119FA8C5" w14:textId="77777777" w:rsidR="00495857" w:rsidRPr="00C64E2E" w:rsidRDefault="00495857" w:rsidP="00495857">
      <w:pPr>
        <w:rPr>
          <w:rFonts w:ascii="Arial" w:hAnsi="Arial" w:cs="Arial"/>
          <w:bCs/>
          <w:noProof/>
          <w:color w:val="666633"/>
          <w:sz w:val="21"/>
          <w:szCs w:val="21"/>
        </w:rPr>
      </w:pPr>
      <w:r w:rsidRPr="00C64E2E">
        <w:rPr>
          <w:rFonts w:ascii="Arial" w:hAnsi="Arial" w:cs="Arial"/>
          <w:bCs/>
          <w:color w:val="666633"/>
          <w:sz w:val="21"/>
          <w:szCs w:val="21"/>
        </w:rPr>
        <w:t>Email: mwong2@chaminade.edu</w:t>
      </w:r>
      <w:r w:rsidRPr="00C64E2E">
        <w:rPr>
          <w:rFonts w:ascii="Arial" w:hAnsi="Arial" w:cs="Arial"/>
          <w:bCs/>
          <w:noProof/>
          <w:color w:val="666633"/>
          <w:sz w:val="21"/>
          <w:szCs w:val="21"/>
        </w:rPr>
        <w:t xml:space="preserve"> </w:t>
      </w:r>
    </w:p>
    <w:bookmarkEnd w:id="0"/>
    <w:p w14:paraId="351A556C" w14:textId="2F9BFAA4" w:rsidR="005C303B" w:rsidRPr="00201C12" w:rsidRDefault="005C303B" w:rsidP="005C303B">
      <w:pPr>
        <w:jc w:val="center"/>
        <w:rPr>
          <w:rFonts w:ascii="Arial" w:hAnsi="Arial" w:cs="Arial"/>
          <w:b/>
          <w:color w:val="385623" w:themeColor="accent6" w:themeShade="80"/>
          <w:sz w:val="22"/>
          <w:szCs w:val="22"/>
        </w:rPr>
      </w:pPr>
    </w:p>
    <w:bookmarkStart w:id="1" w:name="_top"/>
    <w:bookmarkEnd w:id="1"/>
    <w:p w14:paraId="4E4BF17E" w14:textId="77777777" w:rsidR="005C303B" w:rsidRDefault="005C303B" w:rsidP="005C303B">
      <w:pPr>
        <w:jc w:val="center"/>
        <w:rPr>
          <w:rFonts w:ascii="Arial" w:hAnsi="Arial" w:cs="Arial"/>
          <w:b/>
          <w:color w:val="4A442A"/>
          <w:sz w:val="22"/>
          <w:szCs w:val="22"/>
        </w:rPr>
      </w:pPr>
      <w:r>
        <w:rPr>
          <w:rFonts w:ascii="Arial" w:hAnsi="Arial"/>
          <w:b/>
          <w:bCs/>
          <w:noProof/>
          <w:color w:val="FFFFFF"/>
        </w:rPr>
        <mc:AlternateContent>
          <mc:Choice Requires="wps">
            <w:drawing>
              <wp:anchor distT="0" distB="0" distL="114300" distR="114300" simplePos="0" relativeHeight="251662336" behindDoc="0" locked="0" layoutInCell="1" allowOverlap="1" wp14:anchorId="4AB70F76" wp14:editId="5E878C57">
                <wp:simplePos x="0" y="0"/>
                <wp:positionH relativeFrom="column">
                  <wp:posOffset>19051</wp:posOffset>
                </wp:positionH>
                <wp:positionV relativeFrom="paragraph">
                  <wp:posOffset>99695</wp:posOffset>
                </wp:positionV>
                <wp:extent cx="6191250" cy="228600"/>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0" cy="228600"/>
                        </a:xfrm>
                        <a:prstGeom prst="rect">
                          <a:avLst/>
                        </a:prstGeom>
                        <a:solidFill>
                          <a:srgbClr val="666633"/>
                        </a:solidFill>
                        <a:ln>
                          <a:noFill/>
                        </a:ln>
                      </wps:spPr>
                      <wps:txbx>
                        <w:txbxContent>
                          <w:p w14:paraId="27B35C17" w14:textId="77777777" w:rsidR="000A27BE" w:rsidRPr="00495857" w:rsidRDefault="000A27BE" w:rsidP="00495857">
                            <w:pPr>
                              <w:jc w:val="center"/>
                              <w:rPr>
                                <w:rFonts w:ascii="Arial" w:hAnsi="Arial" w:cs="Arial"/>
                                <w:b/>
                                <w:color w:val="FFFFFF" w:themeColor="background1"/>
                                <w:sz w:val="22"/>
                                <w:szCs w:val="22"/>
                              </w:rPr>
                            </w:pPr>
                            <w:r w:rsidRPr="00495857">
                              <w:rPr>
                                <w:rFonts w:ascii="Arial" w:hAnsi="Arial" w:cs="Arial"/>
                                <w:b/>
                                <w:color w:val="FFFFFF" w:themeColor="background1"/>
                                <w:sz w:val="22"/>
                                <w:szCs w:val="22"/>
                              </w:rPr>
                              <w:t>COURSE OVERVIEW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B70F76" id="_x0000_t202" coordsize="21600,21600" o:spt="202" path="m,l,21600r21600,l21600,xe">
                <v:stroke joinstyle="miter"/>
                <v:path gradientshapeok="t" o:connecttype="rect"/>
              </v:shapetype>
              <v:shape id="Text Box 10" o:spid="_x0000_s1026" type="#_x0000_t202" style="position:absolute;left:0;text-align:left;margin-left:1.5pt;margin-top:7.85pt;width:487.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" fillcolor="#663" stroked="f">
                <v:textbox>
                  <w:txbxContent>
                    <w:p w14:paraId="27B35C17" w14:textId="77777777" w:rsidR="000A27BE" w:rsidRPr="00495857" w:rsidRDefault="000A27BE" w:rsidP="00495857">
                      <w:pPr>
                        <w:jc w:val="center"/>
                        <w:rPr>
                          <w:rFonts w:ascii="Arial" w:hAnsi="Arial" w:cs="Arial"/>
                          <w:b/>
                          <w:color w:val="FFFFFF" w:themeColor="background1"/>
                          <w:sz w:val="22"/>
                          <w:szCs w:val="22"/>
                        </w:rPr>
                      </w:pPr>
                      <w:r w:rsidRPr="00495857">
                        <w:rPr>
                          <w:rFonts w:ascii="Arial" w:hAnsi="Arial" w:cs="Arial"/>
                          <w:b/>
                          <w:color w:val="FFFFFF" w:themeColor="background1"/>
                          <w:sz w:val="22"/>
                          <w:szCs w:val="22"/>
                        </w:rPr>
                        <w:t>COURSE OVERVIEW</w:t>
                      </w:r>
                    </w:p>
                  </w:txbxContent>
                </v:textbox>
              </v:shape>
            </w:pict>
          </mc:Fallback>
        </mc:AlternateContent>
      </w:r>
    </w:p>
    <w:p w14:paraId="527C3FC5" w14:textId="6C7A7F41" w:rsidR="005C303B" w:rsidRPr="00E27A6E" w:rsidRDefault="005C303B" w:rsidP="005C303B">
      <w:pPr>
        <w:jc w:val="center"/>
        <w:rPr>
          <w:rFonts w:ascii="Arial" w:hAnsi="Arial" w:cs="Arial"/>
          <w:b/>
          <w:color w:val="4A442A"/>
          <w:sz w:val="22"/>
          <w:szCs w:val="22"/>
        </w:rPr>
      </w:pPr>
    </w:p>
    <w:p w14:paraId="3E272980" w14:textId="77777777" w:rsidR="00986AF4" w:rsidRDefault="005C303B" w:rsidP="00A938AC">
      <w:pPr>
        <w:pStyle w:val="Subtitle"/>
        <w:rPr>
          <w:rFonts w:ascii="Arial" w:hAnsi="Arial"/>
          <w:b/>
          <w:bCs/>
          <w:color w:val="FFFFFF"/>
          <w:sz w:val="20"/>
          <w:szCs w:val="20"/>
        </w:rPr>
      </w:pPr>
      <w:r w:rsidRPr="00986AF4">
        <w:rPr>
          <w:rFonts w:ascii="Arial" w:hAnsi="Arial"/>
          <w:b/>
          <w:bCs/>
          <w:color w:val="FFFFFF"/>
          <w:sz w:val="20"/>
          <w:szCs w:val="20"/>
        </w:rPr>
        <w:t>REQUIRE</w:t>
      </w:r>
      <w:r w:rsidR="00986AF4">
        <w:rPr>
          <w:rFonts w:ascii="Arial" w:hAnsi="Arial"/>
          <w:b/>
          <w:bCs/>
          <w:color w:val="FFFFFF"/>
          <w:sz w:val="20"/>
          <w:szCs w:val="20"/>
        </w:rPr>
        <w:t>10</w:t>
      </w:r>
    </w:p>
    <w:p w14:paraId="0D8BB54A" w14:textId="2E567B48" w:rsidR="00986AF4" w:rsidRDefault="006711A9" w:rsidP="00A938AC">
      <w:pPr>
        <w:pStyle w:val="Subtitle"/>
        <w:rPr>
          <w:rFonts w:ascii="Arial" w:hAnsi="Arial"/>
          <w:i/>
          <w:iCs/>
          <w:color w:val="666633"/>
          <w:sz w:val="20"/>
          <w:szCs w:val="20"/>
        </w:rPr>
      </w:pPr>
      <w:r w:rsidRPr="006711A9">
        <w:rPr>
          <w:rFonts w:ascii="Arial" w:hAnsi="Arial"/>
          <w:i/>
          <w:iCs/>
          <w:color w:val="666633"/>
          <w:sz w:val="21"/>
          <w:szCs w:val="21"/>
        </w:rPr>
        <w:t>“We must love them both, those whose opinions we share and those whose opinions we reject, for both have labored in the search for truth, and both have helped us in finding it.”</w:t>
      </w:r>
    </w:p>
    <w:p w14:paraId="46C446EF" w14:textId="02DC7A49" w:rsidR="006711A9" w:rsidRPr="006711A9" w:rsidRDefault="006711A9" w:rsidP="00A938AC">
      <w:pPr>
        <w:pStyle w:val="Subtitle"/>
        <w:rPr>
          <w:rFonts w:ascii="Arial" w:hAnsi="Arial"/>
          <w:b/>
          <w:bCs/>
          <w:color w:val="666633"/>
          <w:sz w:val="20"/>
          <w:szCs w:val="20"/>
        </w:rPr>
      </w:pPr>
      <w:r>
        <w:rPr>
          <w:rFonts w:ascii="Arial" w:hAnsi="Arial"/>
          <w:i/>
          <w:iCs/>
          <w:color w:val="666633"/>
          <w:sz w:val="20"/>
          <w:szCs w:val="20"/>
        </w:rPr>
        <w:t>St. Thomas Aquinas</w:t>
      </w:r>
    </w:p>
    <w:p w14:paraId="03A74FF9" w14:textId="4E7C31B4" w:rsidR="005C303B" w:rsidRPr="00A938AC" w:rsidRDefault="005C303B" w:rsidP="00A938AC">
      <w:pPr>
        <w:pStyle w:val="Subtitle"/>
        <w:rPr>
          <w:rFonts w:ascii="Arial" w:hAnsi="Arial"/>
          <w:i/>
          <w:iCs/>
          <w:color w:val="0000FF"/>
          <w:sz w:val="22"/>
          <w:szCs w:val="22"/>
        </w:rPr>
      </w:pPr>
      <w:r w:rsidRPr="00986AF4">
        <w:rPr>
          <w:rFonts w:ascii="Arial" w:hAnsi="Arial"/>
          <w:b/>
          <w:bCs/>
          <w:color w:val="FFFFFF"/>
          <w:sz w:val="20"/>
          <w:szCs w:val="20"/>
        </w:rPr>
        <w:t>S</w:t>
      </w:r>
    </w:p>
    <w:p w14:paraId="3B8F56BE" w14:textId="46A81735" w:rsidR="005C303B" w:rsidRPr="00C64E2E" w:rsidRDefault="0031041A" w:rsidP="00C64E2E">
      <w:pPr>
        <w:rPr>
          <w:rFonts w:ascii="Arial" w:hAnsi="Arial" w:cs="Arial"/>
          <w:color w:val="666633"/>
          <w:sz w:val="21"/>
          <w:szCs w:val="21"/>
        </w:rPr>
      </w:pPr>
      <w:r w:rsidRPr="00C64E2E">
        <w:rPr>
          <w:rFonts w:ascii="Arial" w:hAnsi="Arial" w:cs="Arial"/>
          <w:b/>
          <w:bCs/>
          <w:color w:val="666633"/>
          <w:sz w:val="21"/>
          <w:szCs w:val="21"/>
        </w:rPr>
        <w:t>C</w:t>
      </w:r>
      <w:r w:rsidR="00495857" w:rsidRPr="00C64E2E">
        <w:rPr>
          <w:rFonts w:ascii="Arial" w:hAnsi="Arial" w:cs="Arial"/>
          <w:b/>
          <w:bCs/>
          <w:color w:val="666633"/>
          <w:sz w:val="21"/>
          <w:szCs w:val="21"/>
        </w:rPr>
        <w:t>ourse</w:t>
      </w:r>
      <w:r w:rsidRPr="00C64E2E">
        <w:rPr>
          <w:rFonts w:ascii="Arial" w:hAnsi="Arial" w:cs="Arial"/>
          <w:b/>
          <w:bCs/>
          <w:color w:val="666633"/>
          <w:sz w:val="21"/>
          <w:szCs w:val="21"/>
        </w:rPr>
        <w:t xml:space="preserve"> </w:t>
      </w:r>
      <w:r w:rsidR="005C303B" w:rsidRPr="00C64E2E">
        <w:rPr>
          <w:rFonts w:ascii="Arial" w:hAnsi="Arial" w:cs="Arial"/>
          <w:b/>
          <w:bCs/>
          <w:color w:val="666633"/>
          <w:sz w:val="21"/>
          <w:szCs w:val="21"/>
        </w:rPr>
        <w:t>Description:</w:t>
      </w:r>
      <w:r w:rsidR="005C303B" w:rsidRPr="003D72BE">
        <w:rPr>
          <w:b/>
          <w:bCs/>
          <w:color w:val="1F3864" w:themeColor="accent1" w:themeShade="80"/>
          <w:sz w:val="21"/>
          <w:szCs w:val="21"/>
        </w:rPr>
        <w:t xml:space="preserve">  </w:t>
      </w:r>
      <w:r w:rsidR="00C64E2E" w:rsidRPr="00C64E2E">
        <w:rPr>
          <w:rFonts w:ascii="Arial" w:hAnsi="Arial" w:cs="Arial"/>
          <w:color w:val="666633"/>
          <w:sz w:val="21"/>
          <w:szCs w:val="21"/>
        </w:rPr>
        <w:t>Students will explore the Jesus of History and the Christ of Faith with consideration given to the varied perspectives of the Church’s living-faith tradition. Students will study contemporary controversies that pertain to the meaning, person and story of Jesus of Nazareth. Special attention will be given to understanding the applicability of Jesus’ message and spirit for our global human predicament. Offered annually.</w:t>
      </w:r>
    </w:p>
    <w:p w14:paraId="03C8D991" w14:textId="689D1815" w:rsidR="00C64E2E" w:rsidRPr="001B53D6" w:rsidRDefault="00C64E2E" w:rsidP="00C64E2E">
      <w:pPr>
        <w:rPr>
          <w:rFonts w:ascii="Arial" w:hAnsi="Arial" w:cs="Arial"/>
          <w:i/>
          <w:iCs/>
          <w:sz w:val="21"/>
          <w:szCs w:val="21"/>
        </w:rPr>
      </w:pPr>
    </w:p>
    <w:p w14:paraId="5851A364" w14:textId="1829F8B1" w:rsidR="005C303B" w:rsidRPr="00C64E2E" w:rsidRDefault="005C303B" w:rsidP="00C64E2E">
      <w:pPr>
        <w:autoSpaceDE w:val="0"/>
        <w:autoSpaceDN w:val="0"/>
        <w:adjustRightInd w:val="0"/>
        <w:rPr>
          <w:rFonts w:ascii="Arial" w:hAnsi="Arial" w:cs="Arial"/>
          <w:iCs/>
          <w:color w:val="666633"/>
          <w:sz w:val="21"/>
          <w:szCs w:val="21"/>
        </w:rPr>
      </w:pPr>
      <w:r w:rsidRPr="00C64E2E">
        <w:rPr>
          <w:rFonts w:ascii="Arial" w:hAnsi="Arial" w:cs="Arial"/>
          <w:b/>
          <w:iCs/>
          <w:color w:val="666633"/>
          <w:sz w:val="21"/>
          <w:szCs w:val="21"/>
        </w:rPr>
        <w:t>Prerequisites:</w:t>
      </w:r>
      <w:r w:rsidRPr="00C64E2E">
        <w:rPr>
          <w:rFonts w:eastAsiaTheme="minorHAnsi"/>
          <w:color w:val="666633"/>
          <w:sz w:val="21"/>
          <w:szCs w:val="21"/>
        </w:rPr>
        <w:t xml:space="preserve">  </w:t>
      </w:r>
      <w:r w:rsidR="00C64E2E" w:rsidRPr="00C64E2E">
        <w:rPr>
          <w:rFonts w:ascii="Arial" w:hAnsi="Arial" w:cs="Arial"/>
          <w:iCs/>
          <w:color w:val="666633"/>
          <w:sz w:val="21"/>
          <w:szCs w:val="21"/>
        </w:rPr>
        <w:t>RE 103, RE 205, or RE 211. This course satisfies the 300-level Religious Studies General Education Core requirement.</w:t>
      </w:r>
    </w:p>
    <w:p w14:paraId="42FF981B" w14:textId="77777777" w:rsidR="00C64E2E" w:rsidRPr="001B53D6" w:rsidRDefault="00C64E2E" w:rsidP="00C64E2E">
      <w:pPr>
        <w:autoSpaceDE w:val="0"/>
        <w:autoSpaceDN w:val="0"/>
        <w:adjustRightInd w:val="0"/>
        <w:rPr>
          <w:rFonts w:ascii="Arial" w:hAnsi="Arial" w:cs="Arial"/>
          <w:b/>
          <w:sz w:val="21"/>
          <w:szCs w:val="21"/>
        </w:rPr>
      </w:pPr>
    </w:p>
    <w:p w14:paraId="2D667D49" w14:textId="780539A1" w:rsidR="00067A3A" w:rsidRPr="00067A3A" w:rsidRDefault="00944A6C" w:rsidP="00067A3A">
      <w:pPr>
        <w:rPr>
          <w:rFonts w:ascii="Arial" w:hAnsi="Arial" w:cs="Arial"/>
          <w:color w:val="385623" w:themeColor="accent6" w:themeShade="80"/>
          <w:sz w:val="21"/>
          <w:szCs w:val="21"/>
        </w:rPr>
      </w:pPr>
      <w:r w:rsidRPr="00067A3A">
        <w:rPr>
          <w:rFonts w:ascii="Arial" w:hAnsi="Arial" w:cs="Arial"/>
          <w:b/>
          <w:color w:val="666633"/>
          <w:sz w:val="21"/>
          <w:szCs w:val="21"/>
        </w:rPr>
        <w:t>Orientation:</w:t>
      </w:r>
      <w:r w:rsidRPr="003D72BE">
        <w:rPr>
          <w:rFonts w:ascii="Arial" w:hAnsi="Arial" w:cs="Arial"/>
          <w:b/>
          <w:color w:val="002060"/>
          <w:sz w:val="21"/>
          <w:szCs w:val="21"/>
        </w:rPr>
        <w:t xml:space="preserve"> </w:t>
      </w:r>
      <w:r w:rsidR="00067A3A">
        <w:rPr>
          <w:rFonts w:ascii="Arial" w:hAnsi="Arial" w:cs="Arial"/>
          <w:color w:val="666633"/>
          <w:sz w:val="21"/>
          <w:szCs w:val="21"/>
        </w:rPr>
        <w:t>B</w:t>
      </w:r>
      <w:r w:rsidR="00067A3A" w:rsidRPr="00067A3A">
        <w:rPr>
          <w:rFonts w:ascii="Arial" w:hAnsi="Arial" w:cs="Arial"/>
          <w:color w:val="666633"/>
          <w:sz w:val="21"/>
          <w:szCs w:val="21"/>
        </w:rPr>
        <w:t xml:space="preserve">iblical scholar Raymond Brown said, “In its most literal sense…Christology would discuss how Jesus comes to be called the Messiah or Christ and what was meant by that designation….In a broader sense…’Christology’ discusses any evaluation of Jesus in respect to who he was and the role he played in the divine plan..” </w:t>
      </w:r>
      <w:r w:rsidR="00067A3A" w:rsidRPr="00067A3A">
        <w:rPr>
          <w:rFonts w:ascii="Arial" w:hAnsi="Arial" w:cs="Arial"/>
          <w:color w:val="666633"/>
          <w:sz w:val="20"/>
          <w:szCs w:val="20"/>
        </w:rPr>
        <w:t>{</w:t>
      </w:r>
      <w:r w:rsidR="00067A3A" w:rsidRPr="00577E39">
        <w:rPr>
          <w:rFonts w:ascii="Arial" w:hAnsi="Arial" w:cs="Arial"/>
          <w:i/>
          <w:iCs/>
          <w:color w:val="666633"/>
          <w:sz w:val="20"/>
          <w:szCs w:val="20"/>
        </w:rPr>
        <w:t>An Introduction to New Testament Christology (Mahwah, NJ: Paulist Press, 1994) p. 3</w:t>
      </w:r>
      <w:r w:rsidR="00067A3A" w:rsidRPr="00067A3A">
        <w:rPr>
          <w:rFonts w:ascii="Arial" w:hAnsi="Arial" w:cs="Arial"/>
          <w:color w:val="666633"/>
          <w:sz w:val="20"/>
          <w:szCs w:val="20"/>
        </w:rPr>
        <w:t>}</w:t>
      </w:r>
      <w:r w:rsidR="00067A3A">
        <w:rPr>
          <w:rFonts w:ascii="Arial" w:hAnsi="Arial" w:cs="Arial"/>
          <w:color w:val="666633"/>
          <w:sz w:val="20"/>
          <w:szCs w:val="20"/>
        </w:rPr>
        <w:t xml:space="preserve"> </w:t>
      </w:r>
      <w:r w:rsidR="00067A3A">
        <w:rPr>
          <w:rFonts w:ascii="Arial" w:hAnsi="Arial" w:cs="Arial"/>
          <w:color w:val="666633"/>
          <w:sz w:val="21"/>
          <w:szCs w:val="21"/>
        </w:rPr>
        <w:t>Through examining critical developments in the historical tradition of christologies</w:t>
      </w:r>
      <w:r w:rsidR="00577E39">
        <w:rPr>
          <w:rFonts w:ascii="Arial" w:hAnsi="Arial" w:cs="Arial"/>
          <w:color w:val="666633"/>
          <w:sz w:val="21"/>
          <w:szCs w:val="21"/>
        </w:rPr>
        <w:t>, students will be led to further explore their own beliefs concerning Christ and how</w:t>
      </w:r>
      <w:r w:rsidR="00692CF9">
        <w:rPr>
          <w:rFonts w:ascii="Arial" w:hAnsi="Arial" w:cs="Arial"/>
          <w:color w:val="666633"/>
          <w:sz w:val="21"/>
          <w:szCs w:val="21"/>
        </w:rPr>
        <w:t xml:space="preserve"> through growing in their relationship with the Lord </w:t>
      </w:r>
      <w:r w:rsidR="00C60696">
        <w:rPr>
          <w:rFonts w:ascii="Arial" w:hAnsi="Arial" w:cs="Arial"/>
          <w:color w:val="666633"/>
          <w:sz w:val="21"/>
          <w:szCs w:val="21"/>
        </w:rPr>
        <w:t xml:space="preserve">to </w:t>
      </w:r>
      <w:r w:rsidR="00692CF9">
        <w:rPr>
          <w:rFonts w:ascii="Arial" w:hAnsi="Arial" w:cs="Arial"/>
          <w:color w:val="666633"/>
          <w:sz w:val="21"/>
          <w:szCs w:val="21"/>
        </w:rPr>
        <w:t xml:space="preserve">participate more fully in the plan God has for each. </w:t>
      </w:r>
    </w:p>
    <w:p w14:paraId="34592B1A" w14:textId="77777777" w:rsidR="00261CBE" w:rsidRDefault="00261CBE" w:rsidP="005C303B">
      <w:pPr>
        <w:rPr>
          <w:rFonts w:ascii="Arial" w:hAnsi="Arial" w:cs="Arial"/>
          <w:b/>
          <w:color w:val="385623" w:themeColor="accent6" w:themeShade="80"/>
          <w:sz w:val="21"/>
          <w:szCs w:val="21"/>
        </w:rPr>
      </w:pPr>
    </w:p>
    <w:p w14:paraId="323BFB05" w14:textId="23F8FD4F" w:rsidR="005C303B" w:rsidRPr="00577E39" w:rsidRDefault="0031041A" w:rsidP="005C303B">
      <w:pPr>
        <w:rPr>
          <w:rFonts w:ascii="Arial" w:hAnsi="Arial" w:cs="Arial"/>
          <w:b/>
          <w:color w:val="666633"/>
          <w:sz w:val="21"/>
          <w:szCs w:val="21"/>
        </w:rPr>
      </w:pPr>
      <w:r w:rsidRPr="00577E39">
        <w:rPr>
          <w:rFonts w:ascii="Arial" w:hAnsi="Arial" w:cs="Arial"/>
          <w:b/>
          <w:color w:val="666633"/>
          <w:sz w:val="21"/>
          <w:szCs w:val="21"/>
        </w:rPr>
        <w:t>Methodology</w:t>
      </w:r>
      <w:r w:rsidR="005C303B" w:rsidRPr="00577E39">
        <w:rPr>
          <w:rFonts w:ascii="Arial" w:hAnsi="Arial" w:cs="Arial"/>
          <w:b/>
          <w:color w:val="666633"/>
          <w:sz w:val="21"/>
          <w:szCs w:val="21"/>
        </w:rPr>
        <w:t>:</w:t>
      </w:r>
      <w:r w:rsidR="001D4BF0" w:rsidRPr="00577E39">
        <w:rPr>
          <w:rFonts w:ascii="Arial" w:hAnsi="Arial" w:cs="Arial"/>
          <w:b/>
          <w:color w:val="666633"/>
          <w:sz w:val="21"/>
          <w:szCs w:val="21"/>
        </w:rPr>
        <w:t xml:space="preserve">  </w:t>
      </w:r>
      <w:r w:rsidR="005C303B" w:rsidRPr="00577E39">
        <w:rPr>
          <w:rFonts w:ascii="Arial" w:hAnsi="Arial" w:cs="Arial"/>
          <w:color w:val="666633"/>
          <w:sz w:val="21"/>
          <w:szCs w:val="21"/>
        </w:rPr>
        <w:t xml:space="preserve">This class </w:t>
      </w:r>
      <w:r w:rsidR="00A71D07" w:rsidRPr="00577E39">
        <w:rPr>
          <w:rFonts w:ascii="Arial" w:hAnsi="Arial" w:cs="Arial"/>
          <w:color w:val="666633"/>
          <w:sz w:val="21"/>
          <w:szCs w:val="21"/>
        </w:rPr>
        <w:t xml:space="preserve">is designed as an </w:t>
      </w:r>
      <w:r w:rsidR="005C303B" w:rsidRPr="00577E39">
        <w:rPr>
          <w:rFonts w:ascii="Arial" w:hAnsi="Arial" w:cs="Arial"/>
          <w:color w:val="666633"/>
          <w:sz w:val="21"/>
          <w:szCs w:val="21"/>
        </w:rPr>
        <w:t>interactive, cooperative learning experience</w:t>
      </w:r>
      <w:r w:rsidR="00A71D07" w:rsidRPr="00577E39">
        <w:rPr>
          <w:rFonts w:ascii="Arial" w:hAnsi="Arial" w:cs="Arial"/>
          <w:color w:val="666633"/>
          <w:sz w:val="21"/>
          <w:szCs w:val="21"/>
        </w:rPr>
        <w:t xml:space="preserve"> for students. </w:t>
      </w:r>
      <w:r w:rsidR="005C303B" w:rsidRPr="00577E39">
        <w:rPr>
          <w:rFonts w:ascii="Arial" w:hAnsi="Arial" w:cs="Arial"/>
          <w:color w:val="666633"/>
          <w:sz w:val="21"/>
          <w:szCs w:val="21"/>
        </w:rPr>
        <w:t xml:space="preserve">The format integrates lectures, </w:t>
      </w:r>
      <w:r w:rsidR="00A71D07" w:rsidRPr="00577E39">
        <w:rPr>
          <w:rFonts w:ascii="Arial" w:hAnsi="Arial" w:cs="Arial"/>
          <w:color w:val="666633"/>
          <w:sz w:val="21"/>
          <w:szCs w:val="21"/>
        </w:rPr>
        <w:t xml:space="preserve">film, large and </w:t>
      </w:r>
      <w:r w:rsidR="005C303B" w:rsidRPr="00577E39">
        <w:rPr>
          <w:rFonts w:ascii="Arial" w:hAnsi="Arial" w:cs="Arial"/>
          <w:color w:val="666633"/>
          <w:sz w:val="21"/>
          <w:szCs w:val="21"/>
        </w:rPr>
        <w:t xml:space="preserve">small group discussions, </w:t>
      </w:r>
      <w:r w:rsidR="00A71D07" w:rsidRPr="00577E39">
        <w:rPr>
          <w:rFonts w:ascii="Arial" w:hAnsi="Arial" w:cs="Arial"/>
          <w:color w:val="666633"/>
          <w:sz w:val="21"/>
          <w:szCs w:val="21"/>
        </w:rPr>
        <w:t xml:space="preserve">periods of self-reflection, </w:t>
      </w:r>
      <w:r w:rsidR="005C303B" w:rsidRPr="00577E39">
        <w:rPr>
          <w:rFonts w:ascii="Arial" w:hAnsi="Arial" w:cs="Arial"/>
          <w:color w:val="666633"/>
          <w:sz w:val="21"/>
          <w:szCs w:val="21"/>
        </w:rPr>
        <w:t xml:space="preserve">student </w:t>
      </w:r>
      <w:r w:rsidR="00A71D07" w:rsidRPr="00577E39">
        <w:rPr>
          <w:rFonts w:ascii="Arial" w:hAnsi="Arial" w:cs="Arial"/>
          <w:color w:val="666633"/>
          <w:sz w:val="21"/>
          <w:szCs w:val="21"/>
        </w:rPr>
        <w:t xml:space="preserve">research and </w:t>
      </w:r>
      <w:r w:rsidR="005C303B" w:rsidRPr="00577E39">
        <w:rPr>
          <w:rFonts w:ascii="Arial" w:hAnsi="Arial" w:cs="Arial"/>
          <w:color w:val="666633"/>
          <w:sz w:val="21"/>
          <w:szCs w:val="21"/>
        </w:rPr>
        <w:t xml:space="preserve">presentations, </w:t>
      </w:r>
      <w:r w:rsidR="00A71D07" w:rsidRPr="00577E39">
        <w:rPr>
          <w:rFonts w:ascii="Arial" w:hAnsi="Arial" w:cs="Arial"/>
          <w:color w:val="666633"/>
          <w:sz w:val="21"/>
          <w:szCs w:val="21"/>
        </w:rPr>
        <w:t>and creative work</w:t>
      </w:r>
      <w:r w:rsidR="005C303B" w:rsidRPr="00577E39">
        <w:rPr>
          <w:rFonts w:ascii="Arial" w:hAnsi="Arial" w:cs="Arial"/>
          <w:color w:val="666633"/>
          <w:sz w:val="21"/>
          <w:szCs w:val="21"/>
        </w:rPr>
        <w:t xml:space="preserve"> </w:t>
      </w:r>
      <w:r w:rsidR="00577E39">
        <w:rPr>
          <w:rFonts w:ascii="Arial" w:hAnsi="Arial" w:cs="Arial"/>
          <w:color w:val="666633"/>
          <w:sz w:val="21"/>
          <w:szCs w:val="21"/>
        </w:rPr>
        <w:t>in processing one’s own faith experience of God in light of Jesus of Nazareth.</w:t>
      </w:r>
      <w:r w:rsidR="001C3189" w:rsidRPr="00577E39">
        <w:rPr>
          <w:rFonts w:ascii="Arial" w:hAnsi="Arial" w:cs="Arial"/>
          <w:color w:val="666633"/>
          <w:sz w:val="21"/>
          <w:szCs w:val="21"/>
        </w:rPr>
        <w:t xml:space="preserve"> </w:t>
      </w:r>
      <w:r w:rsidR="005C303B" w:rsidRPr="00577E39">
        <w:rPr>
          <w:rFonts w:ascii="Arial" w:hAnsi="Arial" w:cs="Arial"/>
          <w:color w:val="666633"/>
          <w:sz w:val="21"/>
          <w:szCs w:val="21"/>
        </w:rPr>
        <w:t>Students are encouraged and expected to actively pa</w:t>
      </w:r>
      <w:r w:rsidR="00A71D07" w:rsidRPr="00577E39">
        <w:rPr>
          <w:rFonts w:ascii="Arial" w:hAnsi="Arial" w:cs="Arial"/>
          <w:color w:val="666633"/>
          <w:sz w:val="21"/>
          <w:szCs w:val="21"/>
        </w:rPr>
        <w:t xml:space="preserve">rticipate in class activities. </w:t>
      </w:r>
    </w:p>
    <w:p w14:paraId="4219C13D" w14:textId="77777777" w:rsidR="001C3189" w:rsidRDefault="001C3189" w:rsidP="005C303B">
      <w:pPr>
        <w:rPr>
          <w:rFonts w:ascii="Arial" w:hAnsi="Arial" w:cs="Arial"/>
          <w:b/>
          <w:color w:val="385623" w:themeColor="accent6" w:themeShade="80"/>
          <w:sz w:val="21"/>
          <w:szCs w:val="21"/>
        </w:rPr>
      </w:pPr>
    </w:p>
    <w:p w14:paraId="71171381" w14:textId="77777777" w:rsidR="005C303B" w:rsidRPr="00692CF9" w:rsidRDefault="005C303B" w:rsidP="005C303B">
      <w:pPr>
        <w:rPr>
          <w:rFonts w:ascii="Arial" w:hAnsi="Arial" w:cs="Arial"/>
          <w:b/>
          <w:color w:val="666633"/>
          <w:sz w:val="21"/>
          <w:szCs w:val="21"/>
        </w:rPr>
      </w:pPr>
      <w:r w:rsidRPr="00692CF9">
        <w:rPr>
          <w:rFonts w:ascii="Arial" w:hAnsi="Arial" w:cs="Arial"/>
          <w:b/>
          <w:color w:val="666633"/>
          <w:sz w:val="21"/>
          <w:szCs w:val="21"/>
        </w:rPr>
        <w:t xml:space="preserve">Required Texts: </w:t>
      </w:r>
    </w:p>
    <w:p w14:paraId="1D542D9B" w14:textId="77777777" w:rsidR="003D63A8" w:rsidRPr="00692CF9" w:rsidRDefault="005C303B" w:rsidP="00734370">
      <w:pPr>
        <w:pStyle w:val="ListParagraph"/>
        <w:numPr>
          <w:ilvl w:val="0"/>
          <w:numId w:val="2"/>
        </w:numPr>
        <w:rPr>
          <w:rFonts w:ascii="Arial" w:hAnsi="Arial" w:cs="Arial"/>
          <w:color w:val="666633"/>
          <w:sz w:val="21"/>
          <w:szCs w:val="21"/>
        </w:rPr>
      </w:pPr>
      <w:r w:rsidRPr="00692CF9">
        <w:rPr>
          <w:rFonts w:ascii="Arial" w:hAnsi="Arial" w:cs="Arial"/>
          <w:i/>
          <w:color w:val="666633"/>
          <w:sz w:val="21"/>
          <w:szCs w:val="21"/>
        </w:rPr>
        <w:t xml:space="preserve">Bible </w:t>
      </w:r>
      <w:r w:rsidRPr="00692CF9">
        <w:rPr>
          <w:rFonts w:ascii="Arial" w:hAnsi="Arial" w:cs="Arial"/>
          <w:color w:val="666633"/>
          <w:sz w:val="21"/>
          <w:szCs w:val="21"/>
        </w:rPr>
        <w:t>– one of the following versions: New American, New Revised Standard with Apocrypha, New Jerusalem with Apocrypha</w:t>
      </w:r>
      <w:r w:rsidR="003D63A8" w:rsidRPr="00692CF9">
        <w:rPr>
          <w:rFonts w:ascii="Arial" w:hAnsi="Arial" w:cs="Arial"/>
          <w:color w:val="666633"/>
          <w:sz w:val="21"/>
          <w:szCs w:val="21"/>
        </w:rPr>
        <w:t xml:space="preserve">; </w:t>
      </w:r>
      <w:hyperlink r:id="rId9" w:history="1">
        <w:r w:rsidR="003D63A8" w:rsidRPr="00692CF9">
          <w:rPr>
            <w:rStyle w:val="Hyperlink"/>
            <w:rFonts w:ascii="Arial" w:hAnsi="Arial" w:cs="Arial"/>
            <w:sz w:val="21"/>
            <w:szCs w:val="21"/>
          </w:rPr>
          <w:t>http://www.vatican.va/archive/ENG0839/_INDEX.HTM</w:t>
        </w:r>
      </w:hyperlink>
    </w:p>
    <w:p w14:paraId="65C70C94" w14:textId="513CE8F7" w:rsidR="005C303B" w:rsidRPr="00692CF9" w:rsidRDefault="00692CF9" w:rsidP="00734370">
      <w:pPr>
        <w:pStyle w:val="ListParagraph"/>
        <w:numPr>
          <w:ilvl w:val="0"/>
          <w:numId w:val="2"/>
        </w:numPr>
        <w:rPr>
          <w:rFonts w:ascii="Arial" w:hAnsi="Arial" w:cs="Arial"/>
          <w:color w:val="666633"/>
          <w:sz w:val="21"/>
          <w:szCs w:val="21"/>
        </w:rPr>
      </w:pPr>
      <w:r w:rsidRPr="00692CF9">
        <w:rPr>
          <w:rFonts w:ascii="Arial" w:hAnsi="Arial" w:cs="Arial"/>
          <w:color w:val="666633"/>
          <w:sz w:val="21"/>
          <w:szCs w:val="21"/>
        </w:rPr>
        <w:t xml:space="preserve">McMahon, Christopher. </w:t>
      </w:r>
      <w:r>
        <w:rPr>
          <w:rFonts w:ascii="Arial" w:hAnsi="Arial" w:cs="Arial"/>
          <w:color w:val="666633"/>
          <w:sz w:val="21"/>
          <w:szCs w:val="21"/>
        </w:rPr>
        <w:t>Understanding Jesus: Christology from Emmaus to Today</w:t>
      </w:r>
      <w:r w:rsidR="000F7D27">
        <w:rPr>
          <w:rFonts w:ascii="Arial" w:hAnsi="Arial" w:cs="Arial"/>
          <w:color w:val="666633"/>
          <w:sz w:val="21"/>
          <w:szCs w:val="21"/>
        </w:rPr>
        <w:t>. Winona, Minn., Anselm Academic, 2013. ISBN: 978-1-59982-426-0</w:t>
      </w:r>
    </w:p>
    <w:p w14:paraId="7D2B4A89" w14:textId="77777777" w:rsidR="00842133" w:rsidRPr="00692CF9" w:rsidRDefault="00842133" w:rsidP="00734370">
      <w:pPr>
        <w:pStyle w:val="ListParagraph"/>
        <w:numPr>
          <w:ilvl w:val="0"/>
          <w:numId w:val="2"/>
        </w:numPr>
        <w:rPr>
          <w:rFonts w:ascii="Arial" w:hAnsi="Arial" w:cs="Arial"/>
          <w:color w:val="666633"/>
          <w:sz w:val="21"/>
          <w:szCs w:val="21"/>
        </w:rPr>
      </w:pPr>
      <w:r w:rsidRPr="00692CF9">
        <w:rPr>
          <w:rFonts w:ascii="Arial" w:hAnsi="Arial" w:cs="Arial"/>
          <w:color w:val="666633"/>
          <w:sz w:val="21"/>
          <w:szCs w:val="21"/>
        </w:rPr>
        <w:t>Others, via online access as instructed</w:t>
      </w:r>
    </w:p>
    <w:p w14:paraId="00D75DEA" w14:textId="77777777" w:rsidR="00EF1F9D" w:rsidRPr="002F21C1" w:rsidRDefault="00EF1F9D" w:rsidP="0020381C">
      <w:pPr>
        <w:pStyle w:val="PlainText"/>
        <w:rPr>
          <w:rFonts w:ascii="Arial" w:hAnsi="Arial" w:cs="Arial"/>
          <w:b/>
          <w:color w:val="1F3864" w:themeColor="accent1" w:themeShade="80"/>
          <w:sz w:val="21"/>
          <w:szCs w:val="21"/>
        </w:rPr>
      </w:pPr>
    </w:p>
    <w:p w14:paraId="613A7C19" w14:textId="77777777" w:rsidR="0020381C" w:rsidRPr="00AE3E50" w:rsidRDefault="0020381C" w:rsidP="0020381C">
      <w:pPr>
        <w:pStyle w:val="PlainText"/>
        <w:rPr>
          <w:rFonts w:ascii="Arial" w:hAnsi="Arial" w:cs="Arial"/>
          <w:b/>
          <w:color w:val="666633"/>
          <w:sz w:val="21"/>
          <w:szCs w:val="21"/>
        </w:rPr>
      </w:pPr>
      <w:r w:rsidRPr="00AE3E50">
        <w:rPr>
          <w:rFonts w:ascii="Arial" w:hAnsi="Arial" w:cs="Arial"/>
          <w:b/>
          <w:color w:val="666633"/>
          <w:sz w:val="21"/>
          <w:szCs w:val="21"/>
        </w:rPr>
        <w:t>Supplementary</w:t>
      </w:r>
      <w:r w:rsidR="00EF1F9D" w:rsidRPr="00AE3E50">
        <w:rPr>
          <w:rFonts w:ascii="Arial" w:hAnsi="Arial" w:cs="Arial"/>
          <w:b/>
          <w:color w:val="666633"/>
          <w:sz w:val="21"/>
          <w:szCs w:val="21"/>
        </w:rPr>
        <w:t xml:space="preserve"> Resources</w:t>
      </w:r>
      <w:r w:rsidRPr="00AE3E50">
        <w:rPr>
          <w:rFonts w:ascii="Arial" w:hAnsi="Arial" w:cs="Arial"/>
          <w:b/>
          <w:color w:val="666633"/>
          <w:sz w:val="21"/>
          <w:szCs w:val="21"/>
        </w:rPr>
        <w:t>:</w:t>
      </w:r>
    </w:p>
    <w:p w14:paraId="72F64410" w14:textId="087A4B46" w:rsidR="0020381C" w:rsidRPr="00AE3E50" w:rsidRDefault="00AE3E50" w:rsidP="00AE3E50">
      <w:pPr>
        <w:pStyle w:val="PlainText"/>
        <w:numPr>
          <w:ilvl w:val="0"/>
          <w:numId w:val="32"/>
        </w:numPr>
        <w:rPr>
          <w:rFonts w:ascii="Arial" w:hAnsi="Arial" w:cs="Arial"/>
          <w:color w:val="666633"/>
          <w:sz w:val="21"/>
          <w:szCs w:val="21"/>
        </w:rPr>
      </w:pPr>
      <w:r w:rsidRPr="00AE3E50">
        <w:rPr>
          <w:rFonts w:ascii="Arial" w:hAnsi="Arial" w:cs="Arial"/>
          <w:color w:val="666633"/>
          <w:sz w:val="21"/>
          <w:szCs w:val="21"/>
        </w:rPr>
        <w:t>International Theological Union</w:t>
      </w:r>
      <w:r>
        <w:rPr>
          <w:rFonts w:ascii="Arial" w:hAnsi="Arial" w:cs="Arial"/>
          <w:color w:val="666633"/>
          <w:sz w:val="21"/>
          <w:szCs w:val="21"/>
        </w:rPr>
        <w:t xml:space="preserve">, Vatican </w:t>
      </w:r>
      <w:hyperlink r:id="rId10" w:history="1">
        <w:r w:rsidRPr="00AE3E50">
          <w:rPr>
            <w:rStyle w:val="Hyperlink"/>
            <w:rFonts w:ascii="Arial" w:hAnsi="Arial" w:cs="Arial"/>
            <w:sz w:val="21"/>
            <w:szCs w:val="21"/>
          </w:rPr>
          <w:t>http://www.vatican.va/roman_curia/congregations/cfaith/cti_documents/rc_cti_1979_cristologia_en.html</w:t>
        </w:r>
      </w:hyperlink>
    </w:p>
    <w:p w14:paraId="03E0D0AD" w14:textId="07753354" w:rsidR="005C303B" w:rsidRPr="00C64E2E" w:rsidRDefault="005C303B" w:rsidP="002A110D">
      <w:pPr>
        <w:pStyle w:val="PlainText"/>
        <w:rPr>
          <w:rFonts w:ascii="Arial" w:hAnsi="Arial" w:cs="Arial"/>
          <w:color w:val="666633"/>
          <w:sz w:val="21"/>
          <w:szCs w:val="21"/>
        </w:rPr>
      </w:pPr>
      <w:r w:rsidRPr="00AE3E50">
        <w:rPr>
          <w:rFonts w:ascii="Arial" w:hAnsi="Arial" w:cs="Arial"/>
          <w:b/>
          <w:color w:val="666633"/>
          <w:sz w:val="21"/>
          <w:szCs w:val="21"/>
        </w:rPr>
        <w:t xml:space="preserve">Library:  </w:t>
      </w:r>
      <w:r w:rsidRPr="00AE3E50">
        <w:rPr>
          <w:rFonts w:ascii="Arial" w:hAnsi="Arial" w:cs="Arial"/>
          <w:color w:val="666633"/>
          <w:sz w:val="21"/>
          <w:szCs w:val="21"/>
        </w:rPr>
        <w:t xml:space="preserve">Chaminade library </w:t>
      </w:r>
      <w:hyperlink r:id="rId11" w:history="1">
        <w:r w:rsidR="000F7D27" w:rsidRPr="00606EE7">
          <w:rPr>
            <w:rStyle w:val="Hyperlink"/>
            <w:rFonts w:ascii="Arial" w:hAnsi="Arial" w:cs="Arial"/>
            <w:sz w:val="21"/>
            <w:szCs w:val="21"/>
          </w:rPr>
          <w:t>www.chaminade.edu/library</w:t>
        </w:r>
      </w:hyperlink>
    </w:p>
    <w:p w14:paraId="3EBAE232" w14:textId="2284797F" w:rsidR="002F21C1" w:rsidRPr="00C64E2E" w:rsidRDefault="002F21C1" w:rsidP="005C303B">
      <w:pPr>
        <w:pStyle w:val="PlainText"/>
        <w:rPr>
          <w:rFonts w:ascii="Arial" w:hAnsi="Arial" w:cs="Arial"/>
          <w:b/>
          <w:color w:val="666633"/>
          <w:sz w:val="21"/>
          <w:szCs w:val="21"/>
        </w:rPr>
      </w:pPr>
    </w:p>
    <w:p w14:paraId="440E3E71" w14:textId="77777777" w:rsidR="006711A9" w:rsidRDefault="009971D8" w:rsidP="009971D8">
      <w:pPr>
        <w:pStyle w:val="PlainText"/>
        <w:rPr>
          <w:rFonts w:ascii="Arial" w:eastAsiaTheme="majorEastAsia" w:hAnsi="Arial" w:cs="Arial"/>
          <w:color w:val="666633"/>
          <w:sz w:val="21"/>
          <w:szCs w:val="21"/>
        </w:rPr>
      </w:pPr>
      <w:r w:rsidRPr="00C64E2E">
        <w:rPr>
          <w:rFonts w:ascii="Arial" w:eastAsiaTheme="majorEastAsia" w:hAnsi="Arial" w:cs="Arial"/>
          <w:b/>
          <w:color w:val="666633"/>
          <w:sz w:val="21"/>
          <w:szCs w:val="21"/>
        </w:rPr>
        <w:t xml:space="preserve">Tutoring and Writing Services:  </w:t>
      </w:r>
      <w:r w:rsidRPr="00C64E2E">
        <w:rPr>
          <w:rFonts w:ascii="Arial" w:eastAsiaTheme="majorEastAsia" w:hAnsi="Arial" w:cs="Arial"/>
          <w:color w:val="666633"/>
          <w:sz w:val="21"/>
          <w:szCs w:val="21"/>
        </w:rPr>
        <w:t>Chaminade offers free one-on-one tutoring and writing assistance to all students on campus at Kōkua `Ike: Center for Student Learning from trained peer and professional tutors.</w:t>
      </w:r>
    </w:p>
    <w:p w14:paraId="2B1824F1" w14:textId="717E4299" w:rsidR="009971D8" w:rsidRPr="00C64E2E" w:rsidRDefault="009971D8" w:rsidP="009971D8">
      <w:pPr>
        <w:pStyle w:val="PlainText"/>
        <w:rPr>
          <w:rFonts w:ascii="Arial" w:eastAsiaTheme="majorEastAsia" w:hAnsi="Arial" w:cs="Arial"/>
          <w:color w:val="666633"/>
          <w:sz w:val="21"/>
          <w:szCs w:val="21"/>
          <w:u w:val="single"/>
        </w:rPr>
      </w:pPr>
      <w:r w:rsidRPr="00C64E2E">
        <w:rPr>
          <w:rFonts w:ascii="Arial" w:eastAsiaTheme="majorEastAsia" w:hAnsi="Arial" w:cs="Arial"/>
          <w:color w:val="666633"/>
          <w:sz w:val="21"/>
          <w:szCs w:val="21"/>
        </w:rPr>
        <w:lastRenderedPageBreak/>
        <w:t>Free online tutoring is also available via Smarthinking from your Canvas account. For more information, contact Kōkua `Ike at tutoring@chaminade.edu or 808-739-8305.</w:t>
      </w:r>
    </w:p>
    <w:p w14:paraId="347E1D84" w14:textId="61634259" w:rsidR="00BD7043" w:rsidRDefault="00BD7043" w:rsidP="005C303B">
      <w:pPr>
        <w:pStyle w:val="PlainText"/>
        <w:rPr>
          <w:rFonts w:ascii="Arial" w:hAnsi="Arial" w:cs="Arial"/>
          <w:b/>
          <w:color w:val="943634"/>
          <w:sz w:val="21"/>
          <w:szCs w:val="21"/>
        </w:rPr>
      </w:pPr>
    </w:p>
    <w:p w14:paraId="653F2F70" w14:textId="37F531AA" w:rsidR="00EF1F9D" w:rsidRDefault="006711A9" w:rsidP="005C303B">
      <w:pPr>
        <w:pStyle w:val="PlainText"/>
        <w:rPr>
          <w:rFonts w:ascii="Arial" w:hAnsi="Arial" w:cs="Arial"/>
          <w:b/>
          <w:color w:val="943634"/>
          <w:sz w:val="21"/>
          <w:szCs w:val="21"/>
        </w:rPr>
      </w:pPr>
      <w:r>
        <w:rPr>
          <w:b/>
          <w:bCs/>
          <w:noProof/>
          <w:color w:val="0000FF"/>
          <w:sz w:val="22"/>
          <w:szCs w:val="22"/>
        </w:rPr>
        <mc:AlternateContent>
          <mc:Choice Requires="wps">
            <w:drawing>
              <wp:anchor distT="0" distB="0" distL="114300" distR="114300" simplePos="0" relativeHeight="251670528" behindDoc="0" locked="0" layoutInCell="1" allowOverlap="1" wp14:anchorId="7753569D" wp14:editId="7C652DE0">
                <wp:simplePos x="0" y="0"/>
                <wp:positionH relativeFrom="column">
                  <wp:posOffset>38100</wp:posOffset>
                </wp:positionH>
                <wp:positionV relativeFrom="paragraph">
                  <wp:posOffset>8890</wp:posOffset>
                </wp:positionV>
                <wp:extent cx="6238875" cy="266700"/>
                <wp:effectExtent l="0" t="0" r="9525"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8875" cy="266700"/>
                        </a:xfrm>
                        <a:prstGeom prst="rect">
                          <a:avLst/>
                        </a:prstGeom>
                        <a:solidFill>
                          <a:srgbClr val="666633"/>
                        </a:solidFill>
                        <a:ln>
                          <a:noFill/>
                        </a:ln>
                      </wps:spPr>
                      <wps:txbx>
                        <w:txbxContent>
                          <w:p w14:paraId="10898714" w14:textId="77777777" w:rsidR="000A27BE" w:rsidRPr="00BB2D5A" w:rsidRDefault="000A27BE" w:rsidP="00BB2D5A">
                            <w:pPr>
                              <w:jc w:val="center"/>
                              <w:rPr>
                                <w:rFonts w:ascii="Arial" w:hAnsi="Arial" w:cs="Arial"/>
                                <w:b/>
                                <w:color w:val="FFFFFF" w:themeColor="background1"/>
                                <w:sz w:val="22"/>
                                <w:szCs w:val="22"/>
                              </w:rPr>
                            </w:pPr>
                            <w:r w:rsidRPr="00BB2D5A">
                              <w:rPr>
                                <w:rFonts w:ascii="Arial" w:hAnsi="Arial" w:cs="Arial"/>
                                <w:b/>
                                <w:color w:val="FFFFFF" w:themeColor="background1"/>
                                <w:sz w:val="22"/>
                                <w:szCs w:val="22"/>
                              </w:rPr>
                              <w:t>COURSE OBJECTIVES</w:t>
                            </w:r>
                          </w:p>
                          <w:p w14:paraId="070FD19A" w14:textId="77777777" w:rsidR="000A27BE" w:rsidRDefault="000A27BE" w:rsidP="005C303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53569D" id="Text Box 8" o:spid="_x0000_s1027" type="#_x0000_t202" style="position:absolute;margin-left:3pt;margin-top:.7pt;width:491.25pt;height:2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" fillcolor="#663" stroked="f">
                <v:textbox>
                  <w:txbxContent>
                    <w:p w14:paraId="10898714" w14:textId="77777777" w:rsidR="000A27BE" w:rsidRPr="00BB2D5A" w:rsidRDefault="000A27BE" w:rsidP="00BB2D5A">
                      <w:pPr>
                        <w:jc w:val="center"/>
                        <w:rPr>
                          <w:rFonts w:ascii="Arial" w:hAnsi="Arial" w:cs="Arial"/>
                          <w:b/>
                          <w:color w:val="FFFFFF" w:themeColor="background1"/>
                          <w:sz w:val="22"/>
                          <w:szCs w:val="22"/>
                        </w:rPr>
                      </w:pPr>
                      <w:r w:rsidRPr="00BB2D5A">
                        <w:rPr>
                          <w:rFonts w:ascii="Arial" w:hAnsi="Arial" w:cs="Arial"/>
                          <w:b/>
                          <w:color w:val="FFFFFF" w:themeColor="background1"/>
                          <w:sz w:val="22"/>
                          <w:szCs w:val="22"/>
                        </w:rPr>
                        <w:t>COURSE OBJECTIVES</w:t>
                      </w:r>
                    </w:p>
                    <w:p w14:paraId="070FD19A" w14:textId="77777777" w:rsidR="000A27BE" w:rsidRDefault="000A27BE" w:rsidP="005C303B"/>
                  </w:txbxContent>
                </v:textbox>
              </v:shape>
            </w:pict>
          </mc:Fallback>
        </mc:AlternateContent>
      </w:r>
    </w:p>
    <w:p w14:paraId="440BB766" w14:textId="77777777" w:rsidR="005C303B" w:rsidRPr="00FB0D45" w:rsidRDefault="005C303B" w:rsidP="005C303B">
      <w:pPr>
        <w:pStyle w:val="PlainText"/>
        <w:rPr>
          <w:rFonts w:ascii="Arial" w:hAnsi="Arial" w:cs="Arial"/>
          <w:b/>
          <w:color w:val="943634"/>
          <w:sz w:val="22"/>
          <w:szCs w:val="22"/>
        </w:rPr>
      </w:pPr>
    </w:p>
    <w:p w14:paraId="02961877" w14:textId="7D626A0B" w:rsidR="00E006EB" w:rsidRPr="000F7D27" w:rsidRDefault="00E8785B" w:rsidP="00E8785B">
      <w:pPr>
        <w:jc w:val="center"/>
        <w:rPr>
          <w:rFonts w:ascii="Arial" w:hAnsi="Arial" w:cs="Arial"/>
          <w:i/>
          <w:iCs/>
          <w:color w:val="666633"/>
          <w:sz w:val="21"/>
          <w:szCs w:val="21"/>
        </w:rPr>
      </w:pPr>
      <w:r w:rsidRPr="000F7D27">
        <w:rPr>
          <w:rFonts w:ascii="Arial" w:hAnsi="Arial" w:cs="Arial"/>
          <w:i/>
          <w:iCs/>
          <w:color w:val="666633"/>
          <w:sz w:val="21"/>
          <w:szCs w:val="21"/>
        </w:rPr>
        <w:t>“</w:t>
      </w:r>
      <w:r w:rsidR="00E006EB" w:rsidRPr="000F7D27">
        <w:rPr>
          <w:rFonts w:ascii="Arial" w:hAnsi="Arial" w:cs="Arial"/>
          <w:i/>
          <w:iCs/>
          <w:color w:val="666633"/>
          <w:sz w:val="21"/>
          <w:szCs w:val="21"/>
        </w:rPr>
        <w:t>The mission of the Religious Studies discipline is to foster an understanding of human responses to the sacred that invite personal and communal commitment to faith in action and spiritual growth.</w:t>
      </w:r>
      <w:r w:rsidRPr="000F7D27">
        <w:rPr>
          <w:rFonts w:ascii="Arial" w:hAnsi="Arial" w:cs="Arial"/>
          <w:i/>
          <w:iCs/>
          <w:color w:val="666633"/>
          <w:sz w:val="21"/>
          <w:szCs w:val="21"/>
        </w:rPr>
        <w:t>”</w:t>
      </w:r>
    </w:p>
    <w:p w14:paraId="4B4A2C91" w14:textId="370F69E4" w:rsidR="00E006EB" w:rsidRPr="000F7D27" w:rsidRDefault="00E8785B" w:rsidP="00C30C0D">
      <w:pPr>
        <w:jc w:val="center"/>
        <w:rPr>
          <w:rFonts w:ascii="Arial" w:hAnsi="Arial" w:cs="Arial"/>
          <w:i/>
          <w:iCs/>
          <w:color w:val="666633"/>
          <w:sz w:val="20"/>
          <w:szCs w:val="20"/>
        </w:rPr>
      </w:pPr>
      <w:r w:rsidRPr="000F7D27">
        <w:rPr>
          <w:rFonts w:ascii="Arial" w:hAnsi="Arial" w:cs="Arial"/>
          <w:i/>
          <w:iCs/>
          <w:color w:val="666633"/>
          <w:sz w:val="20"/>
          <w:szCs w:val="20"/>
        </w:rPr>
        <w:t>-Mission Statement, Religious Studies Department</w:t>
      </w:r>
    </w:p>
    <w:p w14:paraId="14F2144F" w14:textId="3FABD72C" w:rsidR="005C303B" w:rsidRPr="00F16308" w:rsidRDefault="00220031" w:rsidP="005C303B">
      <w:pPr>
        <w:rPr>
          <w:rFonts w:ascii="Arial" w:hAnsi="Arial" w:cs="Arial"/>
          <w:b/>
          <w:bCs/>
          <w:color w:val="666633"/>
          <w:sz w:val="21"/>
          <w:szCs w:val="21"/>
        </w:rPr>
      </w:pPr>
      <w:r w:rsidRPr="00F16308">
        <w:rPr>
          <w:rFonts w:ascii="Arial" w:hAnsi="Arial" w:cs="Arial"/>
          <w:b/>
          <w:bCs/>
          <w:color w:val="666633"/>
          <w:sz w:val="21"/>
          <w:szCs w:val="21"/>
        </w:rPr>
        <w:t>LEARNING OUTCOMES</w:t>
      </w:r>
    </w:p>
    <w:p w14:paraId="144807E9" w14:textId="4A7653BB" w:rsidR="00637682" w:rsidRPr="00F16308" w:rsidRDefault="00637682" w:rsidP="008C0C0E">
      <w:pPr>
        <w:rPr>
          <w:rFonts w:ascii="Arial" w:hAnsi="Arial" w:cs="Arial"/>
          <w:b/>
          <w:color w:val="666633"/>
          <w:sz w:val="21"/>
          <w:szCs w:val="21"/>
        </w:rPr>
      </w:pPr>
    </w:p>
    <w:p w14:paraId="38770A25" w14:textId="42D5B956" w:rsidR="00CC22CA" w:rsidRPr="00F16308" w:rsidRDefault="00CC22CA" w:rsidP="008C0C0E">
      <w:pPr>
        <w:rPr>
          <w:rFonts w:ascii="Arial" w:hAnsi="Arial" w:cs="Arial"/>
          <w:b/>
          <w:color w:val="666633"/>
          <w:sz w:val="21"/>
          <w:szCs w:val="21"/>
        </w:rPr>
      </w:pPr>
      <w:r w:rsidRPr="00F16308">
        <w:rPr>
          <w:rFonts w:ascii="Arial" w:hAnsi="Arial" w:cs="Arial"/>
          <w:b/>
          <w:color w:val="666633"/>
          <w:sz w:val="21"/>
          <w:szCs w:val="21"/>
        </w:rPr>
        <w:t>General Education Learning Outcomes (GELO’s)</w:t>
      </w:r>
    </w:p>
    <w:p w14:paraId="1C3401E5" w14:textId="6AFA4467" w:rsidR="00CC22CA" w:rsidRPr="00F16308" w:rsidRDefault="00CC22CA" w:rsidP="008C0C0E">
      <w:pPr>
        <w:rPr>
          <w:rFonts w:ascii="Arial" w:hAnsi="Arial" w:cs="Arial"/>
          <w:bCs/>
          <w:color w:val="666633"/>
          <w:sz w:val="21"/>
          <w:szCs w:val="21"/>
        </w:rPr>
      </w:pPr>
      <w:r w:rsidRPr="00F16308">
        <w:rPr>
          <w:rFonts w:ascii="Arial" w:hAnsi="Arial" w:cs="Arial"/>
          <w:bCs/>
          <w:color w:val="666633"/>
          <w:sz w:val="21"/>
          <w:szCs w:val="21"/>
        </w:rPr>
        <w:t xml:space="preserve">The Value Learning Outcome students will gain from this course </w:t>
      </w:r>
      <w:r w:rsidR="00E17674" w:rsidRPr="00F16308">
        <w:rPr>
          <w:rFonts w:ascii="Arial" w:hAnsi="Arial" w:cs="Arial"/>
          <w:bCs/>
          <w:color w:val="666633"/>
          <w:sz w:val="21"/>
          <w:szCs w:val="21"/>
        </w:rPr>
        <w:t xml:space="preserve">lies under the category of </w:t>
      </w:r>
      <w:r w:rsidR="00E17674" w:rsidRPr="00F16308">
        <w:rPr>
          <w:rFonts w:ascii="Arial" w:hAnsi="Arial" w:cs="Arial"/>
          <w:b/>
          <w:bCs/>
          <w:color w:val="666633"/>
          <w:sz w:val="21"/>
          <w:szCs w:val="21"/>
        </w:rPr>
        <w:t>Education for Formation in Faith</w:t>
      </w:r>
      <w:r w:rsidR="00E17674" w:rsidRPr="00F16308">
        <w:rPr>
          <w:rFonts w:ascii="Arial" w:hAnsi="Arial" w:cs="Arial"/>
          <w:bCs/>
          <w:color w:val="666633"/>
          <w:sz w:val="21"/>
          <w:szCs w:val="21"/>
        </w:rPr>
        <w:t>, of the Marianist Values.</w:t>
      </w:r>
    </w:p>
    <w:tbl>
      <w:tblPr>
        <w:tblStyle w:val="TableGrid"/>
        <w:tblW w:w="0" w:type="auto"/>
        <w:tblLook w:val="04A0" w:firstRow="1" w:lastRow="0" w:firstColumn="1" w:lastColumn="0" w:noHBand="0" w:noVBand="1"/>
      </w:tblPr>
      <w:tblGrid>
        <w:gridCol w:w="9818"/>
      </w:tblGrid>
      <w:tr w:rsidR="00F16308" w:rsidRPr="00F16308" w14:paraId="232D6EF3" w14:textId="77777777" w:rsidTr="00E17674">
        <w:tc>
          <w:tcPr>
            <w:tcW w:w="9926" w:type="dxa"/>
          </w:tcPr>
          <w:p w14:paraId="5F7B95C4" w14:textId="7E98FAB8" w:rsidR="00E17674" w:rsidRPr="00F16308" w:rsidRDefault="00E17674" w:rsidP="00E17674">
            <w:pPr>
              <w:rPr>
                <w:rFonts w:ascii="Arial" w:hAnsi="Arial" w:cs="Arial"/>
                <w:bCs/>
                <w:color w:val="666633"/>
                <w:sz w:val="20"/>
                <w:szCs w:val="20"/>
              </w:rPr>
            </w:pPr>
            <w:r w:rsidRPr="00F16308">
              <w:rPr>
                <w:rFonts w:ascii="Arial" w:hAnsi="Arial" w:cs="Arial"/>
                <w:color w:val="666633"/>
                <w:sz w:val="20"/>
                <w:szCs w:val="20"/>
              </w:rPr>
              <w:t>The student will integrate faith and reason as complementary methods to explore questions of ultimate reality, leading to enhanced social awareness and service for peace and justice.</w:t>
            </w:r>
          </w:p>
        </w:tc>
      </w:tr>
    </w:tbl>
    <w:p w14:paraId="3C9FDD7A" w14:textId="77777777" w:rsidR="00CC22CA" w:rsidRPr="00CC22CA" w:rsidRDefault="00CC22CA" w:rsidP="008C0C0E">
      <w:pPr>
        <w:rPr>
          <w:rFonts w:ascii="Arial" w:hAnsi="Arial" w:cs="Arial"/>
          <w:bCs/>
          <w:color w:val="000000" w:themeColor="text1"/>
          <w:sz w:val="21"/>
          <w:szCs w:val="21"/>
        </w:rPr>
      </w:pPr>
    </w:p>
    <w:p w14:paraId="571A1E95" w14:textId="2A643110" w:rsidR="008C0C0E" w:rsidRPr="00F16308" w:rsidRDefault="00E30CCE" w:rsidP="008C0C0E">
      <w:pPr>
        <w:rPr>
          <w:rFonts w:ascii="Arial" w:hAnsi="Arial" w:cs="Arial"/>
          <w:b/>
          <w:color w:val="666633"/>
          <w:sz w:val="21"/>
          <w:szCs w:val="21"/>
        </w:rPr>
      </w:pPr>
      <w:r w:rsidRPr="00F16308">
        <w:rPr>
          <w:rFonts w:ascii="Arial" w:hAnsi="Arial" w:cs="Arial"/>
          <w:b/>
          <w:color w:val="666633"/>
          <w:sz w:val="21"/>
          <w:szCs w:val="21"/>
        </w:rPr>
        <w:t>Program Learning Outcomes (PLO’s)</w:t>
      </w:r>
    </w:p>
    <w:p w14:paraId="37A71043" w14:textId="0E4FC054" w:rsidR="00637682" w:rsidRPr="00F16308" w:rsidRDefault="00637682" w:rsidP="008C0C0E">
      <w:pPr>
        <w:rPr>
          <w:rFonts w:ascii="Arial" w:hAnsi="Arial" w:cs="Arial"/>
          <w:bCs/>
          <w:color w:val="666633"/>
          <w:sz w:val="21"/>
          <w:szCs w:val="21"/>
        </w:rPr>
      </w:pPr>
      <w:r w:rsidRPr="00F16308">
        <w:rPr>
          <w:rFonts w:ascii="Arial" w:hAnsi="Arial" w:cs="Arial"/>
          <w:bCs/>
          <w:color w:val="666633"/>
          <w:sz w:val="21"/>
          <w:szCs w:val="21"/>
        </w:rPr>
        <w:t xml:space="preserve">Students successfully completing the Religious Studies program will be able to: </w:t>
      </w:r>
    </w:p>
    <w:tbl>
      <w:tblPr>
        <w:tblStyle w:val="TableGrid"/>
        <w:tblW w:w="9985" w:type="dxa"/>
        <w:tblLook w:val="04A0" w:firstRow="1" w:lastRow="0" w:firstColumn="1" w:lastColumn="0" w:noHBand="0" w:noVBand="1"/>
      </w:tblPr>
      <w:tblGrid>
        <w:gridCol w:w="445"/>
        <w:gridCol w:w="9540"/>
      </w:tblGrid>
      <w:tr w:rsidR="00F16308" w:rsidRPr="00F16308" w14:paraId="41C9A560" w14:textId="77777777" w:rsidTr="00C75C2E">
        <w:tc>
          <w:tcPr>
            <w:tcW w:w="445" w:type="dxa"/>
          </w:tcPr>
          <w:p w14:paraId="23A68338" w14:textId="4AC43343" w:rsidR="00E30CCE" w:rsidRPr="00F16308" w:rsidRDefault="00E30CCE" w:rsidP="008C0C0E">
            <w:pPr>
              <w:rPr>
                <w:rFonts w:ascii="Arial" w:hAnsi="Arial" w:cs="Arial"/>
                <w:bCs/>
                <w:color w:val="666633"/>
                <w:sz w:val="21"/>
                <w:szCs w:val="21"/>
              </w:rPr>
            </w:pPr>
            <w:r w:rsidRPr="00F16308">
              <w:rPr>
                <w:rFonts w:ascii="Arial" w:hAnsi="Arial" w:cs="Arial"/>
                <w:bCs/>
                <w:color w:val="666633"/>
                <w:sz w:val="21"/>
                <w:szCs w:val="21"/>
              </w:rPr>
              <w:t>1</w:t>
            </w:r>
          </w:p>
        </w:tc>
        <w:tc>
          <w:tcPr>
            <w:tcW w:w="9540" w:type="dxa"/>
          </w:tcPr>
          <w:p w14:paraId="4604D0C3" w14:textId="381D3DC9" w:rsidR="00E30CCE" w:rsidRPr="00F16308" w:rsidRDefault="00E30CCE" w:rsidP="008C0C0E">
            <w:pPr>
              <w:rPr>
                <w:rFonts w:ascii="Arial" w:hAnsi="Arial" w:cs="Arial"/>
                <w:bCs/>
                <w:color w:val="666633"/>
                <w:sz w:val="20"/>
                <w:szCs w:val="20"/>
              </w:rPr>
            </w:pPr>
            <w:r w:rsidRPr="00F16308">
              <w:rPr>
                <w:rFonts w:ascii="Arial" w:hAnsi="Arial" w:cs="Arial"/>
                <w:bCs/>
                <w:color w:val="666633"/>
                <w:sz w:val="20"/>
                <w:szCs w:val="20"/>
              </w:rPr>
              <w:t>Utilize the key concepts of Catholic theology in a critical reflection on integral human experience.</w:t>
            </w:r>
          </w:p>
        </w:tc>
      </w:tr>
      <w:tr w:rsidR="00F16308" w:rsidRPr="00F16308" w14:paraId="5A5AA05F" w14:textId="77777777" w:rsidTr="00C75C2E">
        <w:tc>
          <w:tcPr>
            <w:tcW w:w="445" w:type="dxa"/>
          </w:tcPr>
          <w:p w14:paraId="6FDA3A39" w14:textId="63EF621A" w:rsidR="00E30CCE" w:rsidRPr="00F16308" w:rsidRDefault="00E30CCE" w:rsidP="008C0C0E">
            <w:pPr>
              <w:rPr>
                <w:rFonts w:ascii="Arial" w:hAnsi="Arial" w:cs="Arial"/>
                <w:bCs/>
                <w:color w:val="666633"/>
                <w:sz w:val="21"/>
                <w:szCs w:val="21"/>
              </w:rPr>
            </w:pPr>
            <w:r w:rsidRPr="00F16308">
              <w:rPr>
                <w:rFonts w:ascii="Arial" w:hAnsi="Arial" w:cs="Arial"/>
                <w:bCs/>
                <w:color w:val="666633"/>
                <w:sz w:val="21"/>
                <w:szCs w:val="21"/>
              </w:rPr>
              <w:t>2</w:t>
            </w:r>
          </w:p>
        </w:tc>
        <w:tc>
          <w:tcPr>
            <w:tcW w:w="9540" w:type="dxa"/>
          </w:tcPr>
          <w:p w14:paraId="21F8A18F" w14:textId="0CA104E2" w:rsidR="00E30CCE" w:rsidRPr="00F16308" w:rsidRDefault="00E30CCE" w:rsidP="008C0C0E">
            <w:pPr>
              <w:rPr>
                <w:rFonts w:ascii="Arial" w:hAnsi="Arial" w:cs="Arial"/>
                <w:bCs/>
                <w:color w:val="666633"/>
                <w:sz w:val="20"/>
                <w:szCs w:val="20"/>
              </w:rPr>
            </w:pPr>
            <w:r w:rsidRPr="00F16308">
              <w:rPr>
                <w:rFonts w:ascii="Arial" w:hAnsi="Arial" w:cs="Arial"/>
                <w:bCs/>
                <w:color w:val="666633"/>
                <w:sz w:val="20"/>
                <w:szCs w:val="20"/>
              </w:rPr>
              <w:t>Engage in respectful dialogue on religious meaning in our globalized, multicultural society.</w:t>
            </w:r>
          </w:p>
        </w:tc>
      </w:tr>
      <w:tr w:rsidR="00F16308" w:rsidRPr="00F16308" w14:paraId="6B4EA100" w14:textId="77777777" w:rsidTr="00C75C2E">
        <w:tc>
          <w:tcPr>
            <w:tcW w:w="445" w:type="dxa"/>
          </w:tcPr>
          <w:p w14:paraId="61C749E8" w14:textId="71936904" w:rsidR="00E30CCE" w:rsidRPr="00F16308" w:rsidRDefault="00E30CCE" w:rsidP="008C0C0E">
            <w:pPr>
              <w:rPr>
                <w:rFonts w:ascii="Arial" w:hAnsi="Arial" w:cs="Arial"/>
                <w:bCs/>
                <w:color w:val="666633"/>
                <w:sz w:val="21"/>
                <w:szCs w:val="21"/>
              </w:rPr>
            </w:pPr>
            <w:r w:rsidRPr="00F16308">
              <w:rPr>
                <w:rFonts w:ascii="Arial" w:hAnsi="Arial" w:cs="Arial"/>
                <w:bCs/>
                <w:color w:val="666633"/>
                <w:sz w:val="21"/>
                <w:szCs w:val="21"/>
              </w:rPr>
              <w:t>3</w:t>
            </w:r>
          </w:p>
        </w:tc>
        <w:tc>
          <w:tcPr>
            <w:tcW w:w="9540" w:type="dxa"/>
          </w:tcPr>
          <w:p w14:paraId="356B2A9D" w14:textId="031D91A1" w:rsidR="00E30CCE" w:rsidRPr="00F16308" w:rsidRDefault="00E30CCE" w:rsidP="008C0C0E">
            <w:pPr>
              <w:rPr>
                <w:rFonts w:ascii="Arial" w:hAnsi="Arial" w:cs="Arial"/>
                <w:bCs/>
                <w:color w:val="666633"/>
                <w:sz w:val="20"/>
                <w:szCs w:val="20"/>
              </w:rPr>
            </w:pPr>
            <w:r w:rsidRPr="00F16308">
              <w:rPr>
                <w:rFonts w:ascii="Arial" w:hAnsi="Arial" w:cs="Arial"/>
                <w:bCs/>
                <w:color w:val="666633"/>
                <w:sz w:val="20"/>
                <w:szCs w:val="20"/>
              </w:rPr>
              <w:t>Employ understanding of interfaith traditions and behavior to Christian moral reasoning and decision making that affirms and/or challenges secular and cultural values.</w:t>
            </w:r>
          </w:p>
        </w:tc>
      </w:tr>
      <w:tr w:rsidR="00F16308" w:rsidRPr="00F16308" w14:paraId="4A2474C7" w14:textId="77777777" w:rsidTr="00C75C2E">
        <w:tc>
          <w:tcPr>
            <w:tcW w:w="445" w:type="dxa"/>
          </w:tcPr>
          <w:p w14:paraId="42836048" w14:textId="3F30BC09" w:rsidR="00E30CCE" w:rsidRPr="00F16308" w:rsidRDefault="00E30CCE" w:rsidP="008C0C0E">
            <w:pPr>
              <w:rPr>
                <w:rFonts w:ascii="Arial" w:hAnsi="Arial" w:cs="Arial"/>
                <w:bCs/>
                <w:color w:val="666633"/>
                <w:sz w:val="21"/>
                <w:szCs w:val="21"/>
              </w:rPr>
            </w:pPr>
            <w:r w:rsidRPr="00F16308">
              <w:rPr>
                <w:rFonts w:ascii="Arial" w:hAnsi="Arial" w:cs="Arial"/>
                <w:bCs/>
                <w:color w:val="666633"/>
                <w:sz w:val="21"/>
                <w:szCs w:val="21"/>
              </w:rPr>
              <w:t>4</w:t>
            </w:r>
          </w:p>
        </w:tc>
        <w:tc>
          <w:tcPr>
            <w:tcW w:w="9540" w:type="dxa"/>
          </w:tcPr>
          <w:p w14:paraId="4511778F" w14:textId="78F1EBD1" w:rsidR="00E30CCE" w:rsidRPr="00F16308" w:rsidRDefault="00E30CCE" w:rsidP="008C0C0E">
            <w:pPr>
              <w:rPr>
                <w:rFonts w:ascii="Arial" w:hAnsi="Arial" w:cs="Arial"/>
                <w:bCs/>
                <w:color w:val="666633"/>
                <w:sz w:val="20"/>
                <w:szCs w:val="20"/>
              </w:rPr>
            </w:pPr>
            <w:r w:rsidRPr="00F16308">
              <w:rPr>
                <w:rFonts w:ascii="Arial" w:hAnsi="Arial" w:cs="Arial"/>
                <w:bCs/>
                <w:color w:val="666633"/>
                <w:sz w:val="20"/>
                <w:szCs w:val="20"/>
              </w:rPr>
              <w:t>Generate a substantive project that is animated by the Marianist Charism.</w:t>
            </w:r>
          </w:p>
        </w:tc>
      </w:tr>
    </w:tbl>
    <w:p w14:paraId="16CB7BF1" w14:textId="58E06B9E" w:rsidR="00E30CCE" w:rsidRDefault="00E30CCE" w:rsidP="008C0C0E">
      <w:pPr>
        <w:rPr>
          <w:rFonts w:ascii="Arial" w:hAnsi="Arial" w:cs="Arial"/>
          <w:bCs/>
          <w:sz w:val="21"/>
          <w:szCs w:val="21"/>
        </w:rPr>
      </w:pPr>
    </w:p>
    <w:p w14:paraId="348D6D6E" w14:textId="2BA1D29D" w:rsidR="00637682" w:rsidRPr="000614BB" w:rsidRDefault="00637682" w:rsidP="008C0C0E">
      <w:pPr>
        <w:rPr>
          <w:rFonts w:ascii="Arial" w:hAnsi="Arial" w:cs="Arial"/>
          <w:b/>
          <w:color w:val="666633"/>
          <w:sz w:val="21"/>
          <w:szCs w:val="21"/>
        </w:rPr>
      </w:pPr>
      <w:r w:rsidRPr="000614BB">
        <w:rPr>
          <w:rFonts w:ascii="Arial" w:hAnsi="Arial" w:cs="Arial"/>
          <w:b/>
          <w:color w:val="666633"/>
          <w:sz w:val="21"/>
          <w:szCs w:val="21"/>
        </w:rPr>
        <w:t>Course Learning Outcomes (CLO’s)</w:t>
      </w:r>
    </w:p>
    <w:p w14:paraId="398706C6" w14:textId="63B9686D" w:rsidR="00637682" w:rsidRPr="000614BB" w:rsidRDefault="00637682" w:rsidP="008C0C0E">
      <w:pPr>
        <w:rPr>
          <w:rFonts w:ascii="Arial" w:hAnsi="Arial" w:cs="Arial"/>
          <w:bCs/>
          <w:color w:val="666633"/>
          <w:sz w:val="21"/>
          <w:szCs w:val="21"/>
        </w:rPr>
      </w:pPr>
      <w:r w:rsidRPr="000614BB">
        <w:rPr>
          <w:rFonts w:ascii="Arial" w:hAnsi="Arial" w:cs="Arial"/>
          <w:bCs/>
          <w:color w:val="666633"/>
          <w:sz w:val="21"/>
          <w:szCs w:val="21"/>
        </w:rPr>
        <w:t>On completion of this course, students will be able to:</w:t>
      </w:r>
    </w:p>
    <w:tbl>
      <w:tblPr>
        <w:tblStyle w:val="TableGrid"/>
        <w:tblW w:w="9985" w:type="dxa"/>
        <w:tblLook w:val="04A0" w:firstRow="1" w:lastRow="0" w:firstColumn="1" w:lastColumn="0" w:noHBand="0" w:noVBand="1"/>
      </w:tblPr>
      <w:tblGrid>
        <w:gridCol w:w="445"/>
        <w:gridCol w:w="9540"/>
      </w:tblGrid>
      <w:tr w:rsidR="00637682" w:rsidRPr="000614BB" w14:paraId="14EF8E0E" w14:textId="77777777" w:rsidTr="00C75C2E">
        <w:tc>
          <w:tcPr>
            <w:tcW w:w="445" w:type="dxa"/>
          </w:tcPr>
          <w:p w14:paraId="765C05CE" w14:textId="34BA6686" w:rsidR="00637682" w:rsidRPr="000614BB" w:rsidRDefault="00637682" w:rsidP="008C0C0E">
            <w:pPr>
              <w:rPr>
                <w:rFonts w:ascii="Arial" w:hAnsi="Arial" w:cs="Arial"/>
                <w:bCs/>
                <w:color w:val="666633"/>
                <w:sz w:val="21"/>
                <w:szCs w:val="21"/>
              </w:rPr>
            </w:pPr>
            <w:r w:rsidRPr="000614BB">
              <w:rPr>
                <w:rFonts w:ascii="Arial" w:hAnsi="Arial" w:cs="Arial"/>
                <w:bCs/>
                <w:color w:val="666633"/>
                <w:sz w:val="21"/>
                <w:szCs w:val="21"/>
              </w:rPr>
              <w:t>1</w:t>
            </w:r>
          </w:p>
        </w:tc>
        <w:tc>
          <w:tcPr>
            <w:tcW w:w="9540" w:type="dxa"/>
          </w:tcPr>
          <w:p w14:paraId="4357A8B2" w14:textId="37092425" w:rsidR="00637682" w:rsidRPr="000614BB" w:rsidRDefault="00637682" w:rsidP="008C0C0E">
            <w:pPr>
              <w:rPr>
                <w:rFonts w:ascii="Arial" w:hAnsi="Arial" w:cs="Arial"/>
                <w:bCs/>
                <w:color w:val="666633"/>
                <w:sz w:val="21"/>
                <w:szCs w:val="21"/>
              </w:rPr>
            </w:pPr>
            <w:r w:rsidRPr="000614BB">
              <w:rPr>
                <w:rFonts w:ascii="Arial" w:hAnsi="Arial" w:cs="Arial"/>
                <w:bCs/>
                <w:color w:val="666633"/>
                <w:sz w:val="20"/>
                <w:szCs w:val="20"/>
              </w:rPr>
              <w:t xml:space="preserve">Explain the </w:t>
            </w:r>
            <w:r w:rsidR="00BF4785" w:rsidRPr="000614BB">
              <w:rPr>
                <w:rFonts w:ascii="Arial" w:hAnsi="Arial" w:cs="Arial"/>
                <w:bCs/>
                <w:color w:val="666633"/>
                <w:sz w:val="20"/>
                <w:szCs w:val="20"/>
              </w:rPr>
              <w:t xml:space="preserve">tensions and </w:t>
            </w:r>
            <w:r w:rsidRPr="000614BB">
              <w:rPr>
                <w:rFonts w:ascii="Arial" w:hAnsi="Arial" w:cs="Arial"/>
                <w:bCs/>
                <w:color w:val="666633"/>
                <w:sz w:val="20"/>
                <w:szCs w:val="20"/>
              </w:rPr>
              <w:t xml:space="preserve">development </w:t>
            </w:r>
            <w:r w:rsidR="00D20299" w:rsidRPr="000614BB">
              <w:rPr>
                <w:rFonts w:ascii="Arial" w:hAnsi="Arial" w:cs="Arial"/>
                <w:bCs/>
                <w:color w:val="666633"/>
                <w:sz w:val="20"/>
                <w:szCs w:val="20"/>
              </w:rPr>
              <w:t>of the search for the historical Jesus</w:t>
            </w:r>
            <w:r w:rsidRPr="000614BB">
              <w:rPr>
                <w:rFonts w:ascii="Arial" w:hAnsi="Arial" w:cs="Arial"/>
                <w:bCs/>
                <w:color w:val="666633"/>
                <w:sz w:val="20"/>
                <w:szCs w:val="20"/>
              </w:rPr>
              <w:t xml:space="preserve"> </w:t>
            </w:r>
            <w:r w:rsidR="00D20299" w:rsidRPr="000614BB">
              <w:rPr>
                <w:rFonts w:ascii="Arial" w:hAnsi="Arial" w:cs="Arial"/>
                <w:bCs/>
                <w:color w:val="666633"/>
                <w:sz w:val="20"/>
                <w:szCs w:val="20"/>
              </w:rPr>
              <w:t>through scripture</w:t>
            </w:r>
            <w:r w:rsidR="00BF4785" w:rsidRPr="000614BB">
              <w:rPr>
                <w:rFonts w:ascii="Arial" w:hAnsi="Arial" w:cs="Arial"/>
                <w:bCs/>
                <w:color w:val="666633"/>
                <w:sz w:val="20"/>
                <w:szCs w:val="20"/>
              </w:rPr>
              <w:t xml:space="preserve">, </w:t>
            </w:r>
            <w:r w:rsidR="00D20299" w:rsidRPr="000614BB">
              <w:rPr>
                <w:rFonts w:ascii="Arial" w:hAnsi="Arial" w:cs="Arial"/>
                <w:bCs/>
                <w:color w:val="666633"/>
                <w:sz w:val="20"/>
                <w:szCs w:val="20"/>
              </w:rPr>
              <w:t xml:space="preserve">early church </w:t>
            </w:r>
            <w:r w:rsidR="00BF4785" w:rsidRPr="000614BB">
              <w:rPr>
                <w:rFonts w:ascii="Arial" w:hAnsi="Arial" w:cs="Arial"/>
                <w:bCs/>
                <w:color w:val="666633"/>
                <w:sz w:val="20"/>
                <w:szCs w:val="20"/>
              </w:rPr>
              <w:t>conciliar debates, and contemporary approaches.</w:t>
            </w:r>
            <w:r w:rsidR="00106D73" w:rsidRPr="000614BB">
              <w:rPr>
                <w:rFonts w:ascii="Arial" w:hAnsi="Arial" w:cs="Arial"/>
                <w:bCs/>
                <w:color w:val="666633"/>
                <w:sz w:val="20"/>
                <w:szCs w:val="20"/>
              </w:rPr>
              <w:t xml:space="preserve"> </w:t>
            </w:r>
          </w:p>
        </w:tc>
      </w:tr>
      <w:tr w:rsidR="00637682" w:rsidRPr="000614BB" w14:paraId="52B8EAE7" w14:textId="77777777" w:rsidTr="00C75C2E">
        <w:tc>
          <w:tcPr>
            <w:tcW w:w="445" w:type="dxa"/>
          </w:tcPr>
          <w:p w14:paraId="45297D50" w14:textId="6DFBE61D" w:rsidR="00637682" w:rsidRPr="000614BB" w:rsidRDefault="00637682" w:rsidP="008C0C0E">
            <w:pPr>
              <w:rPr>
                <w:rFonts w:ascii="Arial" w:hAnsi="Arial" w:cs="Arial"/>
                <w:bCs/>
                <w:color w:val="666633"/>
                <w:sz w:val="21"/>
                <w:szCs w:val="21"/>
              </w:rPr>
            </w:pPr>
            <w:r w:rsidRPr="000614BB">
              <w:rPr>
                <w:rFonts w:ascii="Arial" w:hAnsi="Arial" w:cs="Arial"/>
                <w:bCs/>
                <w:color w:val="666633"/>
                <w:sz w:val="21"/>
                <w:szCs w:val="21"/>
              </w:rPr>
              <w:t>2</w:t>
            </w:r>
          </w:p>
        </w:tc>
        <w:tc>
          <w:tcPr>
            <w:tcW w:w="9540" w:type="dxa"/>
          </w:tcPr>
          <w:p w14:paraId="63B931D0" w14:textId="1C4C0FCE" w:rsidR="00637682" w:rsidRPr="000614BB" w:rsidRDefault="00637682" w:rsidP="008C0C0E">
            <w:pPr>
              <w:rPr>
                <w:rFonts w:ascii="Arial" w:hAnsi="Arial" w:cs="Arial"/>
                <w:bCs/>
                <w:color w:val="666633"/>
                <w:sz w:val="21"/>
                <w:szCs w:val="21"/>
              </w:rPr>
            </w:pPr>
            <w:r w:rsidRPr="000614BB">
              <w:rPr>
                <w:rFonts w:ascii="Arial" w:hAnsi="Arial" w:cs="Arial"/>
                <w:color w:val="666633"/>
                <w:sz w:val="20"/>
                <w:szCs w:val="20"/>
              </w:rPr>
              <w:t>Identify</w:t>
            </w:r>
            <w:r w:rsidRPr="000614BB">
              <w:rPr>
                <w:color w:val="666633"/>
              </w:rPr>
              <w:t xml:space="preserve"> </w:t>
            </w:r>
            <w:r w:rsidRPr="000614BB">
              <w:rPr>
                <w:rFonts w:ascii="Arial" w:hAnsi="Arial" w:cs="Arial"/>
                <w:bCs/>
                <w:color w:val="666633"/>
                <w:sz w:val="20"/>
                <w:szCs w:val="20"/>
              </w:rPr>
              <w:t>Christian images and symbol</w:t>
            </w:r>
            <w:r w:rsidR="00A171E7" w:rsidRPr="000614BB">
              <w:rPr>
                <w:rFonts w:ascii="Arial" w:hAnsi="Arial" w:cs="Arial"/>
                <w:bCs/>
                <w:color w:val="666633"/>
                <w:sz w:val="20"/>
                <w:szCs w:val="20"/>
              </w:rPr>
              <w:t>;</w:t>
            </w:r>
            <w:r w:rsidRPr="000614BB">
              <w:rPr>
                <w:rFonts w:ascii="Arial" w:hAnsi="Arial" w:cs="Arial"/>
                <w:bCs/>
                <w:color w:val="666633"/>
                <w:sz w:val="20"/>
                <w:szCs w:val="20"/>
              </w:rPr>
              <w:t xml:space="preserve"> art</w:t>
            </w:r>
            <w:r w:rsidR="00D20299" w:rsidRPr="000614BB">
              <w:rPr>
                <w:rFonts w:ascii="Arial" w:hAnsi="Arial" w:cs="Arial"/>
                <w:bCs/>
                <w:color w:val="666633"/>
                <w:sz w:val="20"/>
                <w:szCs w:val="20"/>
              </w:rPr>
              <w:t xml:space="preserve">, </w:t>
            </w:r>
            <w:r w:rsidR="00A171E7" w:rsidRPr="000614BB">
              <w:rPr>
                <w:rFonts w:ascii="Arial" w:hAnsi="Arial" w:cs="Arial"/>
                <w:bCs/>
                <w:color w:val="666633"/>
                <w:sz w:val="20"/>
                <w:szCs w:val="20"/>
              </w:rPr>
              <w:t>music</w:t>
            </w:r>
            <w:r w:rsidRPr="000614BB">
              <w:rPr>
                <w:rFonts w:ascii="Arial" w:hAnsi="Arial" w:cs="Arial"/>
                <w:bCs/>
                <w:color w:val="666633"/>
                <w:sz w:val="20"/>
                <w:szCs w:val="20"/>
              </w:rPr>
              <w:t xml:space="preserve"> and </w:t>
            </w:r>
            <w:r w:rsidR="00D20299" w:rsidRPr="000614BB">
              <w:rPr>
                <w:rFonts w:ascii="Arial" w:hAnsi="Arial" w:cs="Arial"/>
                <w:bCs/>
                <w:color w:val="666633"/>
                <w:sz w:val="20"/>
                <w:szCs w:val="20"/>
              </w:rPr>
              <w:t xml:space="preserve">poetry </w:t>
            </w:r>
            <w:r w:rsidRPr="000614BB">
              <w:rPr>
                <w:rFonts w:ascii="Arial" w:hAnsi="Arial" w:cs="Arial"/>
                <w:bCs/>
                <w:color w:val="666633"/>
                <w:sz w:val="20"/>
                <w:szCs w:val="20"/>
              </w:rPr>
              <w:t xml:space="preserve">as means of </w:t>
            </w:r>
            <w:r w:rsidR="00D20299" w:rsidRPr="000614BB">
              <w:rPr>
                <w:rFonts w:ascii="Arial" w:hAnsi="Arial" w:cs="Arial"/>
                <w:bCs/>
                <w:color w:val="666633"/>
                <w:sz w:val="20"/>
                <w:szCs w:val="20"/>
              </w:rPr>
              <w:t xml:space="preserve">communicating the living faith tradition through the Gospel expressed around the world in various cultures. </w:t>
            </w:r>
          </w:p>
        </w:tc>
      </w:tr>
      <w:tr w:rsidR="00637682" w:rsidRPr="000614BB" w14:paraId="4D8941EA" w14:textId="77777777" w:rsidTr="00C75C2E">
        <w:tc>
          <w:tcPr>
            <w:tcW w:w="445" w:type="dxa"/>
          </w:tcPr>
          <w:p w14:paraId="1B1880CE" w14:textId="73B7D2A7" w:rsidR="00637682" w:rsidRPr="000614BB" w:rsidRDefault="00637682" w:rsidP="008C0C0E">
            <w:pPr>
              <w:rPr>
                <w:rFonts w:ascii="Arial" w:hAnsi="Arial" w:cs="Arial"/>
                <w:bCs/>
                <w:color w:val="666633"/>
                <w:sz w:val="21"/>
                <w:szCs w:val="21"/>
              </w:rPr>
            </w:pPr>
            <w:r w:rsidRPr="000614BB">
              <w:rPr>
                <w:rFonts w:ascii="Arial" w:hAnsi="Arial" w:cs="Arial"/>
                <w:bCs/>
                <w:color w:val="666633"/>
                <w:sz w:val="21"/>
                <w:szCs w:val="21"/>
              </w:rPr>
              <w:t>3</w:t>
            </w:r>
          </w:p>
        </w:tc>
        <w:tc>
          <w:tcPr>
            <w:tcW w:w="9540" w:type="dxa"/>
          </w:tcPr>
          <w:p w14:paraId="16120CFF" w14:textId="6A4D1477" w:rsidR="00637682" w:rsidRPr="000614BB" w:rsidRDefault="000614BB" w:rsidP="00637682">
            <w:pPr>
              <w:rPr>
                <w:rFonts w:ascii="Arial" w:hAnsi="Arial" w:cs="Arial"/>
                <w:color w:val="666633"/>
                <w:sz w:val="20"/>
                <w:szCs w:val="20"/>
              </w:rPr>
            </w:pPr>
            <w:r w:rsidRPr="000614BB">
              <w:rPr>
                <w:rFonts w:ascii="Arial" w:hAnsi="Arial" w:cs="Arial"/>
                <w:color w:val="666633"/>
                <w:sz w:val="20"/>
                <w:szCs w:val="20"/>
              </w:rPr>
              <w:t>Articulate a basic understanding of the life, mission, death and resurrection of the Jesus of History and Christ of Faith.</w:t>
            </w:r>
          </w:p>
        </w:tc>
      </w:tr>
      <w:tr w:rsidR="00106D73" w:rsidRPr="000614BB" w14:paraId="710C8B2E" w14:textId="77777777" w:rsidTr="00C75C2E">
        <w:tc>
          <w:tcPr>
            <w:tcW w:w="445" w:type="dxa"/>
          </w:tcPr>
          <w:p w14:paraId="25991660" w14:textId="09444E7D" w:rsidR="00106D73" w:rsidRPr="000614BB" w:rsidRDefault="00106D73" w:rsidP="008C0C0E">
            <w:pPr>
              <w:rPr>
                <w:rFonts w:ascii="Arial" w:hAnsi="Arial" w:cs="Arial"/>
                <w:bCs/>
                <w:color w:val="666633"/>
                <w:sz w:val="21"/>
                <w:szCs w:val="21"/>
              </w:rPr>
            </w:pPr>
            <w:r w:rsidRPr="000614BB">
              <w:rPr>
                <w:rFonts w:ascii="Arial" w:hAnsi="Arial" w:cs="Arial"/>
                <w:bCs/>
                <w:color w:val="666633"/>
                <w:sz w:val="21"/>
                <w:szCs w:val="21"/>
              </w:rPr>
              <w:t>4</w:t>
            </w:r>
          </w:p>
        </w:tc>
        <w:tc>
          <w:tcPr>
            <w:tcW w:w="9540" w:type="dxa"/>
          </w:tcPr>
          <w:p w14:paraId="7CFC2B0D" w14:textId="200C5748" w:rsidR="00106D73" w:rsidRPr="000614BB" w:rsidRDefault="00106D73" w:rsidP="00637682">
            <w:pPr>
              <w:rPr>
                <w:rFonts w:ascii="Arial" w:hAnsi="Arial" w:cs="Arial"/>
                <w:color w:val="666633"/>
                <w:sz w:val="20"/>
                <w:szCs w:val="20"/>
              </w:rPr>
            </w:pPr>
            <w:r w:rsidRPr="000614BB">
              <w:rPr>
                <w:rFonts w:ascii="Arial" w:hAnsi="Arial" w:cs="Arial"/>
                <w:color w:val="666633"/>
                <w:sz w:val="20"/>
                <w:szCs w:val="20"/>
              </w:rPr>
              <w:t xml:space="preserve">Develop </w:t>
            </w:r>
            <w:r w:rsidR="00BF4785" w:rsidRPr="000614BB">
              <w:rPr>
                <w:rFonts w:ascii="Arial" w:hAnsi="Arial" w:cs="Arial"/>
                <w:color w:val="666633"/>
                <w:sz w:val="20"/>
                <w:szCs w:val="20"/>
              </w:rPr>
              <w:t xml:space="preserve">one’s </w:t>
            </w:r>
            <w:r w:rsidR="00EA2BDC" w:rsidRPr="000614BB">
              <w:rPr>
                <w:rFonts w:ascii="Arial" w:hAnsi="Arial" w:cs="Arial"/>
                <w:color w:val="666633"/>
                <w:sz w:val="20"/>
                <w:szCs w:val="20"/>
              </w:rPr>
              <w:t>personal response to doing Christology today towards the experience of a fuller life in Christ’s name.</w:t>
            </w:r>
          </w:p>
        </w:tc>
      </w:tr>
    </w:tbl>
    <w:p w14:paraId="19BE52C0" w14:textId="77777777" w:rsidR="008C0C0E" w:rsidRPr="008C0C0E" w:rsidRDefault="008C0C0E" w:rsidP="008C0C0E">
      <w:pPr>
        <w:rPr>
          <w:rFonts w:ascii="Arial" w:hAnsi="Arial" w:cs="Arial"/>
          <w:bCs/>
          <w:sz w:val="21"/>
          <w:szCs w:val="21"/>
        </w:rPr>
      </w:pPr>
    </w:p>
    <w:p w14:paraId="13E6FC83" w14:textId="7DC836A7" w:rsidR="005476AC" w:rsidRPr="006711A9" w:rsidRDefault="005476AC" w:rsidP="008C0C0E">
      <w:pPr>
        <w:rPr>
          <w:rFonts w:ascii="Arial" w:hAnsi="Arial" w:cs="Arial"/>
          <w:bCs/>
          <w:color w:val="666633"/>
          <w:sz w:val="21"/>
          <w:szCs w:val="21"/>
        </w:rPr>
      </w:pPr>
      <w:r w:rsidRPr="006711A9">
        <w:rPr>
          <w:rFonts w:ascii="Arial" w:hAnsi="Arial" w:cs="Arial"/>
          <w:b/>
          <w:color w:val="666633"/>
          <w:sz w:val="21"/>
          <w:szCs w:val="21"/>
        </w:rPr>
        <w:t>Marianist Values</w:t>
      </w:r>
    </w:p>
    <w:p w14:paraId="5F2336DE" w14:textId="2B2EEDFC" w:rsidR="005476AC" w:rsidRPr="006711A9" w:rsidRDefault="008C0C0E" w:rsidP="008C0C0E">
      <w:pPr>
        <w:rPr>
          <w:rFonts w:ascii="Arial" w:hAnsi="Arial" w:cs="Arial"/>
          <w:bCs/>
          <w:color w:val="666633"/>
          <w:sz w:val="21"/>
          <w:szCs w:val="21"/>
        </w:rPr>
      </w:pPr>
      <w:r w:rsidRPr="006711A9">
        <w:rPr>
          <w:rFonts w:ascii="Arial" w:hAnsi="Arial" w:cs="Arial"/>
          <w:bCs/>
          <w:color w:val="666633"/>
          <w:sz w:val="21"/>
          <w:szCs w:val="21"/>
        </w:rPr>
        <w:t>The Characteristics of Marianist Education as applied to this course.</w:t>
      </w:r>
    </w:p>
    <w:tbl>
      <w:tblPr>
        <w:tblStyle w:val="TableGrid"/>
        <w:tblW w:w="9990" w:type="dxa"/>
        <w:tblInd w:w="-5" w:type="dxa"/>
        <w:tblLook w:val="04A0" w:firstRow="1" w:lastRow="0" w:firstColumn="1" w:lastColumn="0" w:noHBand="0" w:noVBand="1"/>
      </w:tblPr>
      <w:tblGrid>
        <w:gridCol w:w="450"/>
        <w:gridCol w:w="3240"/>
        <w:gridCol w:w="6300"/>
      </w:tblGrid>
      <w:tr w:rsidR="006711A9" w:rsidRPr="006711A9" w14:paraId="0D33B45A" w14:textId="77777777" w:rsidTr="00C75C2E">
        <w:tc>
          <w:tcPr>
            <w:tcW w:w="450" w:type="dxa"/>
          </w:tcPr>
          <w:p w14:paraId="318A66CB" w14:textId="5B5E40A7" w:rsidR="005476AC" w:rsidRPr="006711A9" w:rsidRDefault="005476AC" w:rsidP="008C0C0E">
            <w:pPr>
              <w:rPr>
                <w:rFonts w:ascii="Arial" w:hAnsi="Arial" w:cs="Arial"/>
                <w:bCs/>
                <w:color w:val="666633"/>
                <w:sz w:val="21"/>
                <w:szCs w:val="21"/>
              </w:rPr>
            </w:pPr>
            <w:r w:rsidRPr="006711A9">
              <w:rPr>
                <w:rFonts w:ascii="Arial" w:hAnsi="Arial" w:cs="Arial"/>
                <w:bCs/>
                <w:color w:val="666633"/>
                <w:sz w:val="21"/>
                <w:szCs w:val="21"/>
              </w:rPr>
              <w:t>1</w:t>
            </w:r>
          </w:p>
        </w:tc>
        <w:tc>
          <w:tcPr>
            <w:tcW w:w="3240" w:type="dxa"/>
          </w:tcPr>
          <w:p w14:paraId="7B6D2418" w14:textId="77777777" w:rsidR="005476AC" w:rsidRPr="006711A9" w:rsidRDefault="005476AC" w:rsidP="008C0C0E">
            <w:pPr>
              <w:rPr>
                <w:rFonts w:ascii="Arial" w:hAnsi="Arial" w:cs="Arial"/>
                <w:b/>
                <w:color w:val="666633"/>
                <w:sz w:val="20"/>
                <w:szCs w:val="20"/>
              </w:rPr>
            </w:pPr>
            <w:r w:rsidRPr="006711A9">
              <w:rPr>
                <w:rFonts w:ascii="Arial" w:hAnsi="Arial" w:cs="Arial"/>
                <w:b/>
                <w:color w:val="666633"/>
                <w:sz w:val="20"/>
                <w:szCs w:val="20"/>
              </w:rPr>
              <w:t>Formation in Faith</w:t>
            </w:r>
          </w:p>
          <w:p w14:paraId="427B27F5" w14:textId="6B37941C" w:rsidR="00FE1E28" w:rsidRPr="006711A9" w:rsidRDefault="00FE1E28" w:rsidP="008C0C0E">
            <w:pPr>
              <w:rPr>
                <w:rFonts w:ascii="Arial" w:hAnsi="Arial" w:cs="Arial"/>
                <w:b/>
                <w:color w:val="666633"/>
                <w:sz w:val="20"/>
                <w:szCs w:val="20"/>
              </w:rPr>
            </w:pPr>
            <w:r w:rsidRPr="006711A9">
              <w:rPr>
                <w:rFonts w:ascii="Arial" w:hAnsi="Arial" w:cs="Arial"/>
                <w:i/>
                <w:iCs/>
                <w:color w:val="666633"/>
                <w:sz w:val="20"/>
                <w:szCs w:val="20"/>
              </w:rPr>
              <w:t>‘Ike Kainu’u Ho’ola’a (Knowledge embodying a sanctifying spirit)</w:t>
            </w:r>
          </w:p>
        </w:tc>
        <w:tc>
          <w:tcPr>
            <w:tcW w:w="6300" w:type="dxa"/>
          </w:tcPr>
          <w:p w14:paraId="09B8AF8F" w14:textId="2375CC1F" w:rsidR="005476AC" w:rsidRPr="006711A9" w:rsidRDefault="00A82E38" w:rsidP="006711A9">
            <w:pPr>
              <w:rPr>
                <w:rFonts w:ascii="Arial" w:hAnsi="Arial" w:cs="Arial"/>
                <w:bCs/>
                <w:color w:val="666633"/>
                <w:sz w:val="20"/>
                <w:szCs w:val="20"/>
              </w:rPr>
            </w:pPr>
            <w:r w:rsidRPr="006711A9">
              <w:rPr>
                <w:rFonts w:ascii="Arial" w:hAnsi="Arial" w:cs="Arial"/>
                <w:bCs/>
                <w:color w:val="666633"/>
                <w:sz w:val="20"/>
                <w:szCs w:val="20"/>
              </w:rPr>
              <w:t>Blessed Father Chaminade's frame of reference is a Christocentric, or Christological, theocentrism woven into the context of salvation history. At all times his approach is intrinsically, primarily, and essentially; apostolic. For his the most salient point in following Christ is the mystery of the Son of God, become Son of Mary for the salvation of all. This is the mystery of Christ which includes all other mysteries, which presents the C</w:t>
            </w:r>
            <w:r w:rsidR="006711A9" w:rsidRPr="006711A9">
              <w:rPr>
                <w:rFonts w:ascii="Arial" w:hAnsi="Arial" w:cs="Arial"/>
                <w:bCs/>
                <w:color w:val="666633"/>
                <w:sz w:val="20"/>
                <w:szCs w:val="20"/>
              </w:rPr>
              <w:t>hristus totus of faith.</w:t>
            </w:r>
          </w:p>
        </w:tc>
      </w:tr>
      <w:tr w:rsidR="005476AC" w:rsidRPr="006711A9" w14:paraId="4BAF9987" w14:textId="77777777" w:rsidTr="00C75C2E">
        <w:tc>
          <w:tcPr>
            <w:tcW w:w="450" w:type="dxa"/>
          </w:tcPr>
          <w:p w14:paraId="11A183B9" w14:textId="49E31FC2" w:rsidR="005476AC" w:rsidRPr="006711A9" w:rsidRDefault="005476AC" w:rsidP="008C0C0E">
            <w:pPr>
              <w:rPr>
                <w:rFonts w:ascii="Arial" w:hAnsi="Arial" w:cs="Arial"/>
                <w:color w:val="666633"/>
                <w:sz w:val="20"/>
                <w:szCs w:val="20"/>
              </w:rPr>
            </w:pPr>
            <w:r w:rsidRPr="006711A9">
              <w:rPr>
                <w:rFonts w:ascii="Arial" w:hAnsi="Arial" w:cs="Arial"/>
                <w:color w:val="666633"/>
                <w:sz w:val="20"/>
                <w:szCs w:val="20"/>
              </w:rPr>
              <w:t>2</w:t>
            </w:r>
          </w:p>
        </w:tc>
        <w:tc>
          <w:tcPr>
            <w:tcW w:w="3240" w:type="dxa"/>
          </w:tcPr>
          <w:p w14:paraId="06C5D0ED" w14:textId="282D981E" w:rsidR="005476AC" w:rsidRPr="006711A9" w:rsidRDefault="005476AC" w:rsidP="008C0C0E">
            <w:pPr>
              <w:rPr>
                <w:rFonts w:ascii="Arial" w:hAnsi="Arial" w:cs="Arial"/>
                <w:b/>
                <w:color w:val="666633"/>
                <w:sz w:val="20"/>
                <w:szCs w:val="20"/>
              </w:rPr>
            </w:pPr>
            <w:r w:rsidRPr="006711A9">
              <w:rPr>
                <w:rFonts w:ascii="Arial" w:hAnsi="Arial" w:cs="Arial"/>
                <w:b/>
                <w:color w:val="666633"/>
                <w:sz w:val="20"/>
                <w:szCs w:val="20"/>
              </w:rPr>
              <w:t>Provide an</w:t>
            </w:r>
            <w:r w:rsidR="00EF4876" w:rsidRPr="006711A9">
              <w:rPr>
                <w:rFonts w:ascii="Arial" w:hAnsi="Arial" w:cs="Arial"/>
                <w:b/>
                <w:color w:val="666633"/>
                <w:sz w:val="20"/>
                <w:szCs w:val="20"/>
              </w:rPr>
              <w:t xml:space="preserve"> I</w:t>
            </w:r>
            <w:r w:rsidRPr="006711A9">
              <w:rPr>
                <w:rFonts w:ascii="Arial" w:hAnsi="Arial" w:cs="Arial"/>
                <w:b/>
                <w:color w:val="666633"/>
                <w:sz w:val="20"/>
                <w:szCs w:val="20"/>
              </w:rPr>
              <w:t>ntegral</w:t>
            </w:r>
            <w:r w:rsidR="00EF4876" w:rsidRPr="006711A9">
              <w:rPr>
                <w:rFonts w:ascii="Arial" w:hAnsi="Arial" w:cs="Arial"/>
                <w:b/>
                <w:color w:val="666633"/>
                <w:sz w:val="20"/>
                <w:szCs w:val="20"/>
              </w:rPr>
              <w:t>,</w:t>
            </w:r>
            <w:r w:rsidRPr="006711A9">
              <w:rPr>
                <w:rFonts w:ascii="Arial" w:hAnsi="Arial" w:cs="Arial"/>
                <w:b/>
                <w:color w:val="666633"/>
                <w:sz w:val="20"/>
                <w:szCs w:val="20"/>
              </w:rPr>
              <w:t xml:space="preserve"> </w:t>
            </w:r>
            <w:r w:rsidR="00EF4876" w:rsidRPr="006711A9">
              <w:rPr>
                <w:rFonts w:ascii="Arial" w:hAnsi="Arial" w:cs="Arial"/>
                <w:b/>
                <w:color w:val="666633"/>
                <w:sz w:val="20"/>
                <w:szCs w:val="20"/>
              </w:rPr>
              <w:t>Q</w:t>
            </w:r>
            <w:r w:rsidRPr="006711A9">
              <w:rPr>
                <w:rFonts w:ascii="Arial" w:hAnsi="Arial" w:cs="Arial"/>
                <w:b/>
                <w:color w:val="666633"/>
                <w:sz w:val="20"/>
                <w:szCs w:val="20"/>
              </w:rPr>
              <w:t xml:space="preserve">uality </w:t>
            </w:r>
            <w:r w:rsidR="00EF4876" w:rsidRPr="006711A9">
              <w:rPr>
                <w:rFonts w:ascii="Arial" w:hAnsi="Arial" w:cs="Arial"/>
                <w:b/>
                <w:color w:val="666633"/>
                <w:sz w:val="20"/>
                <w:szCs w:val="20"/>
              </w:rPr>
              <w:t>E</w:t>
            </w:r>
            <w:r w:rsidRPr="006711A9">
              <w:rPr>
                <w:rFonts w:ascii="Arial" w:hAnsi="Arial" w:cs="Arial"/>
                <w:b/>
                <w:color w:val="666633"/>
                <w:sz w:val="20"/>
                <w:szCs w:val="20"/>
              </w:rPr>
              <w:t>ducation</w:t>
            </w:r>
          </w:p>
          <w:p w14:paraId="139AAB67" w14:textId="6102BAA3" w:rsidR="00FE1E28" w:rsidRPr="006711A9" w:rsidRDefault="00FE1E28" w:rsidP="008C0C0E">
            <w:pPr>
              <w:rPr>
                <w:rFonts w:ascii="Arial" w:hAnsi="Arial" w:cs="Arial"/>
                <w:b/>
                <w:color w:val="666633"/>
                <w:sz w:val="21"/>
                <w:szCs w:val="21"/>
              </w:rPr>
            </w:pPr>
            <w:r w:rsidRPr="006711A9">
              <w:rPr>
                <w:rFonts w:ascii="Arial" w:hAnsi="Arial" w:cs="Arial"/>
                <w:i/>
                <w:iCs/>
                <w:color w:val="666633"/>
                <w:sz w:val="20"/>
                <w:szCs w:val="20"/>
              </w:rPr>
              <w:t>‘Ike Ulana Ho’omana Kina’ole (Unblemished weave of empowering knowledge)</w:t>
            </w:r>
          </w:p>
        </w:tc>
        <w:tc>
          <w:tcPr>
            <w:tcW w:w="6300" w:type="dxa"/>
          </w:tcPr>
          <w:p w14:paraId="2FAE4591" w14:textId="1EDBF973" w:rsidR="005476AC" w:rsidRPr="006711A9" w:rsidRDefault="00A82E38" w:rsidP="008C0C0E">
            <w:pPr>
              <w:rPr>
                <w:rFonts w:ascii="Arial" w:hAnsi="Arial" w:cs="Arial"/>
                <w:bCs/>
                <w:color w:val="666633"/>
                <w:sz w:val="20"/>
                <w:szCs w:val="20"/>
              </w:rPr>
            </w:pPr>
            <w:r w:rsidRPr="006711A9">
              <w:rPr>
                <w:rFonts w:ascii="Arial" w:hAnsi="Arial" w:cs="Arial"/>
                <w:bCs/>
                <w:color w:val="666633"/>
                <w:sz w:val="20"/>
                <w:szCs w:val="20"/>
              </w:rPr>
              <w:t>In the actual order of things, Father Chaminade realized that the Incarnation of Christ had for its end the Redemption, our supernatural birth. The intimate ties relating these two functions of Mary are clearer yet if considered in the light of our incorporation with Christ. We form with Christ but one body, the Mystical Bodv of Christ. He is Head: we are members.</w:t>
            </w:r>
            <w:r w:rsidR="006711A9" w:rsidRPr="006711A9">
              <w:rPr>
                <w:rFonts w:ascii="Arial" w:hAnsi="Arial" w:cs="Arial"/>
                <w:bCs/>
                <w:color w:val="666633"/>
                <w:sz w:val="20"/>
                <w:szCs w:val="20"/>
              </w:rPr>
              <w:t xml:space="preserve"> This is important to an integral, quality education.</w:t>
            </w:r>
          </w:p>
        </w:tc>
      </w:tr>
      <w:tr w:rsidR="005476AC" w:rsidRPr="006711A9" w14:paraId="160476BD" w14:textId="77777777" w:rsidTr="00C75C2E">
        <w:tc>
          <w:tcPr>
            <w:tcW w:w="450" w:type="dxa"/>
          </w:tcPr>
          <w:p w14:paraId="49E3F393" w14:textId="29462E32" w:rsidR="005476AC" w:rsidRPr="006711A9" w:rsidRDefault="005476AC" w:rsidP="008C0C0E">
            <w:pPr>
              <w:rPr>
                <w:rFonts w:ascii="Arial" w:hAnsi="Arial" w:cs="Arial"/>
                <w:color w:val="666633"/>
                <w:sz w:val="20"/>
                <w:szCs w:val="20"/>
              </w:rPr>
            </w:pPr>
            <w:r w:rsidRPr="006711A9">
              <w:rPr>
                <w:rFonts w:ascii="Arial" w:hAnsi="Arial" w:cs="Arial"/>
                <w:color w:val="666633"/>
                <w:sz w:val="20"/>
                <w:szCs w:val="20"/>
              </w:rPr>
              <w:t>3</w:t>
            </w:r>
          </w:p>
        </w:tc>
        <w:tc>
          <w:tcPr>
            <w:tcW w:w="3240" w:type="dxa"/>
          </w:tcPr>
          <w:p w14:paraId="4525806A" w14:textId="3949845A" w:rsidR="005476AC" w:rsidRPr="006711A9" w:rsidRDefault="005476AC" w:rsidP="008C0C0E">
            <w:pPr>
              <w:rPr>
                <w:rFonts w:ascii="Arial" w:hAnsi="Arial" w:cs="Arial"/>
                <w:b/>
                <w:color w:val="666633"/>
                <w:sz w:val="20"/>
                <w:szCs w:val="20"/>
              </w:rPr>
            </w:pPr>
            <w:r w:rsidRPr="006711A9">
              <w:rPr>
                <w:rFonts w:ascii="Arial" w:hAnsi="Arial" w:cs="Arial"/>
                <w:b/>
                <w:color w:val="666633"/>
                <w:sz w:val="20"/>
                <w:szCs w:val="20"/>
              </w:rPr>
              <w:t xml:space="preserve">Educate in </w:t>
            </w:r>
            <w:r w:rsidR="00EF4876" w:rsidRPr="006711A9">
              <w:rPr>
                <w:rFonts w:ascii="Arial" w:hAnsi="Arial" w:cs="Arial"/>
                <w:b/>
                <w:color w:val="666633"/>
                <w:sz w:val="20"/>
                <w:szCs w:val="20"/>
              </w:rPr>
              <w:t>F</w:t>
            </w:r>
            <w:r w:rsidRPr="006711A9">
              <w:rPr>
                <w:rFonts w:ascii="Arial" w:hAnsi="Arial" w:cs="Arial"/>
                <w:b/>
                <w:color w:val="666633"/>
                <w:sz w:val="20"/>
                <w:szCs w:val="20"/>
              </w:rPr>
              <w:t xml:space="preserve">amily </w:t>
            </w:r>
            <w:r w:rsidR="00EF4876" w:rsidRPr="006711A9">
              <w:rPr>
                <w:rFonts w:ascii="Arial" w:hAnsi="Arial" w:cs="Arial"/>
                <w:b/>
                <w:color w:val="666633"/>
                <w:sz w:val="20"/>
                <w:szCs w:val="20"/>
              </w:rPr>
              <w:t>S</w:t>
            </w:r>
            <w:r w:rsidRPr="006711A9">
              <w:rPr>
                <w:rFonts w:ascii="Arial" w:hAnsi="Arial" w:cs="Arial"/>
                <w:b/>
                <w:color w:val="666633"/>
                <w:sz w:val="20"/>
                <w:szCs w:val="20"/>
              </w:rPr>
              <w:t>pirit</w:t>
            </w:r>
          </w:p>
          <w:p w14:paraId="2AA19F52" w14:textId="4ABC3215" w:rsidR="00FE1E28" w:rsidRPr="006711A9" w:rsidRDefault="00FE1E28" w:rsidP="008C0C0E">
            <w:pPr>
              <w:rPr>
                <w:rFonts w:ascii="Arial" w:hAnsi="Arial" w:cs="Arial"/>
                <w:b/>
                <w:color w:val="666633"/>
                <w:sz w:val="21"/>
                <w:szCs w:val="21"/>
              </w:rPr>
            </w:pPr>
            <w:r w:rsidRPr="006711A9">
              <w:rPr>
                <w:rFonts w:ascii="Arial" w:hAnsi="Arial" w:cs="Arial"/>
                <w:i/>
                <w:iCs/>
                <w:color w:val="666633"/>
                <w:sz w:val="20"/>
                <w:szCs w:val="20"/>
              </w:rPr>
              <w:t>‘Ike Pilipo’ohala Kū’ono (Knowledge bound in deep family values)</w:t>
            </w:r>
          </w:p>
        </w:tc>
        <w:tc>
          <w:tcPr>
            <w:tcW w:w="6300" w:type="dxa"/>
          </w:tcPr>
          <w:p w14:paraId="1569C703" w14:textId="3ADF7D03" w:rsidR="005476AC" w:rsidRPr="006711A9" w:rsidRDefault="00E00F69" w:rsidP="007B1787">
            <w:pPr>
              <w:rPr>
                <w:rFonts w:ascii="Arial" w:hAnsi="Arial" w:cs="Arial"/>
                <w:bCs/>
                <w:color w:val="666633"/>
                <w:sz w:val="20"/>
                <w:szCs w:val="20"/>
              </w:rPr>
            </w:pPr>
            <w:r w:rsidRPr="006711A9">
              <w:rPr>
                <w:rFonts w:ascii="Arial" w:hAnsi="Arial" w:cs="Arial"/>
                <w:bCs/>
                <w:color w:val="666633"/>
                <w:sz w:val="20"/>
                <w:szCs w:val="20"/>
              </w:rPr>
              <w:t>From spiritual infancy to spiritual maturity, Father Chaminade intended the members of his religious families and their lay collaborators "to live and work by the spiritual help of Mary, that is, to have them brought up by her as Jesus was brought up by the care of this good Mother after having been formed in her womb."</w:t>
            </w:r>
            <w:r w:rsidR="000A27BE" w:rsidRPr="006711A9">
              <w:rPr>
                <w:rFonts w:ascii="Arial" w:hAnsi="Arial" w:cs="Arial"/>
                <w:bCs/>
                <w:color w:val="666633"/>
                <w:sz w:val="20"/>
                <w:szCs w:val="20"/>
              </w:rPr>
              <w:t xml:space="preserve"> We </w:t>
            </w:r>
            <w:r w:rsidR="000A27BE" w:rsidRPr="006711A9">
              <w:rPr>
                <w:rFonts w:ascii="Arial" w:hAnsi="Arial" w:cs="Arial"/>
                <w:bCs/>
                <w:color w:val="666633"/>
                <w:sz w:val="20"/>
                <w:szCs w:val="20"/>
              </w:rPr>
              <w:lastRenderedPageBreak/>
              <w:t>are never alone. With the Holy Family and the Chaminade family, may student</w:t>
            </w:r>
            <w:r w:rsidR="00FD276E">
              <w:rPr>
                <w:rFonts w:ascii="Arial" w:hAnsi="Arial" w:cs="Arial"/>
                <w:bCs/>
                <w:color w:val="666633"/>
                <w:sz w:val="20"/>
                <w:szCs w:val="20"/>
              </w:rPr>
              <w:t>s grow in being model members for</w:t>
            </w:r>
            <w:r w:rsidR="000A27BE" w:rsidRPr="006711A9">
              <w:rPr>
                <w:rFonts w:ascii="Arial" w:hAnsi="Arial" w:cs="Arial"/>
                <w:bCs/>
                <w:color w:val="666633"/>
                <w:sz w:val="20"/>
                <w:szCs w:val="20"/>
              </w:rPr>
              <w:t xml:space="preserve"> the universal family.</w:t>
            </w:r>
            <w:r w:rsidRPr="006711A9">
              <w:rPr>
                <w:rFonts w:ascii="Arial" w:hAnsi="Arial" w:cs="Arial"/>
                <w:bCs/>
                <w:color w:val="666633"/>
                <w:sz w:val="20"/>
                <w:szCs w:val="20"/>
              </w:rPr>
              <w:t xml:space="preserve"> </w:t>
            </w:r>
          </w:p>
        </w:tc>
      </w:tr>
      <w:tr w:rsidR="005476AC" w:rsidRPr="006711A9" w14:paraId="0711596D" w14:textId="77777777" w:rsidTr="00C75C2E">
        <w:tc>
          <w:tcPr>
            <w:tcW w:w="450" w:type="dxa"/>
          </w:tcPr>
          <w:p w14:paraId="41BC0AD9" w14:textId="0466EA0B" w:rsidR="005476AC" w:rsidRPr="006711A9" w:rsidRDefault="005476AC" w:rsidP="008C0C0E">
            <w:pPr>
              <w:rPr>
                <w:rFonts w:ascii="Arial" w:hAnsi="Arial" w:cs="Arial"/>
                <w:color w:val="666633"/>
                <w:sz w:val="20"/>
                <w:szCs w:val="20"/>
              </w:rPr>
            </w:pPr>
            <w:r w:rsidRPr="006711A9">
              <w:rPr>
                <w:rFonts w:ascii="Arial" w:hAnsi="Arial" w:cs="Arial"/>
                <w:color w:val="666633"/>
                <w:sz w:val="20"/>
                <w:szCs w:val="20"/>
              </w:rPr>
              <w:lastRenderedPageBreak/>
              <w:t>4</w:t>
            </w:r>
          </w:p>
        </w:tc>
        <w:tc>
          <w:tcPr>
            <w:tcW w:w="3240" w:type="dxa"/>
          </w:tcPr>
          <w:p w14:paraId="63D620CE" w14:textId="7647EC3A" w:rsidR="005476AC" w:rsidRPr="006711A9" w:rsidRDefault="005476AC" w:rsidP="008C0C0E">
            <w:pPr>
              <w:rPr>
                <w:rFonts w:ascii="Arial" w:hAnsi="Arial" w:cs="Arial"/>
                <w:b/>
                <w:color w:val="666633"/>
                <w:sz w:val="20"/>
                <w:szCs w:val="20"/>
              </w:rPr>
            </w:pPr>
            <w:r w:rsidRPr="006711A9">
              <w:rPr>
                <w:rFonts w:ascii="Arial" w:hAnsi="Arial" w:cs="Arial"/>
                <w:b/>
                <w:color w:val="666633"/>
                <w:sz w:val="20"/>
                <w:szCs w:val="20"/>
              </w:rPr>
              <w:t xml:space="preserve">Educate for </w:t>
            </w:r>
            <w:r w:rsidR="00EF4876" w:rsidRPr="006711A9">
              <w:rPr>
                <w:rFonts w:ascii="Arial" w:hAnsi="Arial" w:cs="Arial"/>
                <w:b/>
                <w:color w:val="666633"/>
                <w:sz w:val="20"/>
                <w:szCs w:val="20"/>
              </w:rPr>
              <w:t>S</w:t>
            </w:r>
            <w:r w:rsidRPr="006711A9">
              <w:rPr>
                <w:rFonts w:ascii="Arial" w:hAnsi="Arial" w:cs="Arial"/>
                <w:b/>
                <w:color w:val="666633"/>
                <w:sz w:val="20"/>
                <w:szCs w:val="20"/>
              </w:rPr>
              <w:t xml:space="preserve">ervice, </w:t>
            </w:r>
            <w:r w:rsidR="00EF4876" w:rsidRPr="006711A9">
              <w:rPr>
                <w:rFonts w:ascii="Arial" w:hAnsi="Arial" w:cs="Arial"/>
                <w:b/>
                <w:color w:val="666633"/>
                <w:sz w:val="20"/>
                <w:szCs w:val="20"/>
              </w:rPr>
              <w:t>J</w:t>
            </w:r>
            <w:r w:rsidRPr="006711A9">
              <w:rPr>
                <w:rFonts w:ascii="Arial" w:hAnsi="Arial" w:cs="Arial"/>
                <w:b/>
                <w:color w:val="666633"/>
                <w:sz w:val="20"/>
                <w:szCs w:val="20"/>
              </w:rPr>
              <w:t xml:space="preserve">ustice and </w:t>
            </w:r>
            <w:r w:rsidR="00EF4876" w:rsidRPr="006711A9">
              <w:rPr>
                <w:rFonts w:ascii="Arial" w:hAnsi="Arial" w:cs="Arial"/>
                <w:b/>
                <w:color w:val="666633"/>
                <w:sz w:val="20"/>
                <w:szCs w:val="20"/>
              </w:rPr>
              <w:t>P</w:t>
            </w:r>
            <w:r w:rsidRPr="006711A9">
              <w:rPr>
                <w:rFonts w:ascii="Arial" w:hAnsi="Arial" w:cs="Arial"/>
                <w:b/>
                <w:color w:val="666633"/>
                <w:sz w:val="20"/>
                <w:szCs w:val="20"/>
              </w:rPr>
              <w:t>eace</w:t>
            </w:r>
          </w:p>
          <w:p w14:paraId="444BF06D" w14:textId="55D4D974" w:rsidR="00FE1E28" w:rsidRPr="006711A9" w:rsidRDefault="00FE1E28" w:rsidP="008C0C0E">
            <w:pPr>
              <w:rPr>
                <w:rFonts w:ascii="Arial" w:hAnsi="Arial" w:cs="Arial"/>
                <w:b/>
                <w:color w:val="666633"/>
                <w:sz w:val="21"/>
                <w:szCs w:val="21"/>
              </w:rPr>
            </w:pPr>
            <w:r w:rsidRPr="006711A9">
              <w:rPr>
                <w:rFonts w:ascii="Arial" w:hAnsi="Arial" w:cs="Arial"/>
                <w:i/>
                <w:color w:val="666633"/>
                <w:sz w:val="20"/>
                <w:szCs w:val="20"/>
              </w:rPr>
              <w:t>‘Ike Kuleana Kaiao (Knowledge of enlightened duty</w:t>
            </w:r>
          </w:p>
        </w:tc>
        <w:tc>
          <w:tcPr>
            <w:tcW w:w="6300" w:type="dxa"/>
          </w:tcPr>
          <w:p w14:paraId="30534F2E" w14:textId="61B683B7" w:rsidR="005476AC" w:rsidRPr="006711A9" w:rsidRDefault="00E00F69" w:rsidP="008C0C0E">
            <w:pPr>
              <w:rPr>
                <w:rFonts w:ascii="Arial" w:hAnsi="Arial" w:cs="Arial"/>
                <w:bCs/>
                <w:color w:val="666633"/>
                <w:sz w:val="20"/>
                <w:szCs w:val="20"/>
              </w:rPr>
            </w:pPr>
            <w:r w:rsidRPr="006711A9">
              <w:rPr>
                <w:rFonts w:ascii="Arial" w:hAnsi="Arial" w:cs="Arial"/>
                <w:bCs/>
                <w:color w:val="666633"/>
                <w:sz w:val="20"/>
                <w:szCs w:val="20"/>
              </w:rPr>
              <w:t>For Blessed William Chaminade, a lived doctrine was important, versus speculation for its sake alone. Solidly rooted in the Mystical Body of Christ, he emphasized participation in and sharing of the mysteries of Jesus and Mary.</w:t>
            </w:r>
            <w:r w:rsidR="000A27BE" w:rsidRPr="006711A9">
              <w:rPr>
                <w:rFonts w:ascii="Arial" w:hAnsi="Arial" w:cs="Arial"/>
                <w:bCs/>
                <w:color w:val="666633"/>
                <w:sz w:val="20"/>
                <w:szCs w:val="20"/>
              </w:rPr>
              <w:t xml:space="preserve"> From the overflow of this heart, may students be more readied for the work of service, justice and peace.</w:t>
            </w:r>
          </w:p>
        </w:tc>
      </w:tr>
      <w:tr w:rsidR="005476AC" w:rsidRPr="006711A9" w14:paraId="2774BA11" w14:textId="77777777" w:rsidTr="00C75C2E">
        <w:tc>
          <w:tcPr>
            <w:tcW w:w="450" w:type="dxa"/>
          </w:tcPr>
          <w:p w14:paraId="1C39DC8E" w14:textId="7B2D4C1C" w:rsidR="005476AC" w:rsidRPr="006711A9" w:rsidRDefault="005476AC" w:rsidP="008C0C0E">
            <w:pPr>
              <w:rPr>
                <w:rFonts w:ascii="Arial" w:hAnsi="Arial" w:cs="Arial"/>
                <w:color w:val="666633"/>
                <w:sz w:val="20"/>
                <w:szCs w:val="20"/>
              </w:rPr>
            </w:pPr>
            <w:r w:rsidRPr="006711A9">
              <w:rPr>
                <w:rFonts w:ascii="Arial" w:hAnsi="Arial" w:cs="Arial"/>
                <w:color w:val="666633"/>
                <w:sz w:val="20"/>
                <w:szCs w:val="20"/>
              </w:rPr>
              <w:t>5</w:t>
            </w:r>
          </w:p>
        </w:tc>
        <w:tc>
          <w:tcPr>
            <w:tcW w:w="3240" w:type="dxa"/>
          </w:tcPr>
          <w:p w14:paraId="7FD1CF6E" w14:textId="3530B21B" w:rsidR="005476AC" w:rsidRPr="006711A9" w:rsidRDefault="005476AC" w:rsidP="008C0C0E">
            <w:pPr>
              <w:rPr>
                <w:rFonts w:ascii="Arial" w:hAnsi="Arial" w:cs="Arial"/>
                <w:b/>
                <w:color w:val="666633"/>
                <w:sz w:val="20"/>
                <w:szCs w:val="20"/>
              </w:rPr>
            </w:pPr>
            <w:r w:rsidRPr="006711A9">
              <w:rPr>
                <w:rFonts w:ascii="Arial" w:hAnsi="Arial" w:cs="Arial"/>
                <w:b/>
                <w:color w:val="666633"/>
                <w:sz w:val="20"/>
                <w:szCs w:val="20"/>
              </w:rPr>
              <w:t xml:space="preserve">Educate for </w:t>
            </w:r>
            <w:r w:rsidR="00EF4876" w:rsidRPr="006711A9">
              <w:rPr>
                <w:rFonts w:ascii="Arial" w:hAnsi="Arial" w:cs="Arial"/>
                <w:b/>
                <w:color w:val="666633"/>
                <w:sz w:val="20"/>
                <w:szCs w:val="20"/>
              </w:rPr>
              <w:t>A</w:t>
            </w:r>
            <w:r w:rsidRPr="006711A9">
              <w:rPr>
                <w:rFonts w:ascii="Arial" w:hAnsi="Arial" w:cs="Arial"/>
                <w:b/>
                <w:color w:val="666633"/>
                <w:sz w:val="20"/>
                <w:szCs w:val="20"/>
              </w:rPr>
              <w:t xml:space="preserve">daptation and </w:t>
            </w:r>
            <w:r w:rsidR="00EF4876" w:rsidRPr="006711A9">
              <w:rPr>
                <w:rFonts w:ascii="Arial" w:hAnsi="Arial" w:cs="Arial"/>
                <w:b/>
                <w:color w:val="666633"/>
                <w:sz w:val="20"/>
                <w:szCs w:val="20"/>
              </w:rPr>
              <w:t>C</w:t>
            </w:r>
            <w:r w:rsidRPr="006711A9">
              <w:rPr>
                <w:rFonts w:ascii="Arial" w:hAnsi="Arial" w:cs="Arial"/>
                <w:b/>
                <w:color w:val="666633"/>
                <w:sz w:val="20"/>
                <w:szCs w:val="20"/>
              </w:rPr>
              <w:t>hange</w:t>
            </w:r>
          </w:p>
          <w:p w14:paraId="3FA0698A" w14:textId="2F0FAF77" w:rsidR="00FE1E28" w:rsidRPr="006711A9" w:rsidRDefault="00FE1E28" w:rsidP="008C0C0E">
            <w:pPr>
              <w:rPr>
                <w:rFonts w:ascii="Arial" w:hAnsi="Arial" w:cs="Arial"/>
                <w:b/>
                <w:color w:val="666633"/>
                <w:sz w:val="21"/>
                <w:szCs w:val="21"/>
              </w:rPr>
            </w:pPr>
            <w:r w:rsidRPr="006711A9">
              <w:rPr>
                <w:rFonts w:ascii="Arial" w:hAnsi="Arial" w:cs="Arial"/>
                <w:i/>
                <w:iCs/>
                <w:color w:val="666633"/>
                <w:sz w:val="20"/>
                <w:szCs w:val="20"/>
              </w:rPr>
              <w:t>‘Ike Huli Wānana (Knowledge of Prophetic Change / Searching)</w:t>
            </w:r>
          </w:p>
        </w:tc>
        <w:tc>
          <w:tcPr>
            <w:tcW w:w="6300" w:type="dxa"/>
          </w:tcPr>
          <w:p w14:paraId="07FD9CCB" w14:textId="514E4A4C" w:rsidR="005476AC" w:rsidRPr="006711A9" w:rsidRDefault="00864170" w:rsidP="008C0C0E">
            <w:pPr>
              <w:rPr>
                <w:rFonts w:ascii="Arial" w:hAnsi="Arial" w:cs="Arial"/>
                <w:bCs/>
                <w:color w:val="666633"/>
                <w:sz w:val="20"/>
                <w:szCs w:val="20"/>
              </w:rPr>
            </w:pPr>
            <w:r w:rsidRPr="006711A9">
              <w:rPr>
                <w:rFonts w:ascii="Arial" w:hAnsi="Arial" w:cs="Arial"/>
                <w:bCs/>
                <w:color w:val="666633"/>
                <w:sz w:val="20"/>
                <w:szCs w:val="20"/>
              </w:rPr>
              <w:t>Blessed Chaminade reminds:"What is proper to the Christian is to clothe oneself . . . with the inclinations, the habits, a</w:t>
            </w:r>
            <w:r w:rsidR="000A27BE" w:rsidRPr="006711A9">
              <w:rPr>
                <w:rFonts w:ascii="Arial" w:hAnsi="Arial" w:cs="Arial"/>
                <w:bCs/>
                <w:color w:val="666633"/>
                <w:sz w:val="20"/>
                <w:szCs w:val="20"/>
              </w:rPr>
              <w:t xml:space="preserve">nd the virtues of Jesus Christ. </w:t>
            </w:r>
            <w:r w:rsidRPr="006711A9">
              <w:rPr>
                <w:rFonts w:ascii="Arial" w:hAnsi="Arial" w:cs="Arial"/>
                <w:bCs/>
                <w:color w:val="666633"/>
                <w:sz w:val="20"/>
                <w:szCs w:val="20"/>
              </w:rPr>
              <w:t>We all have the same purpose and the same interests, to labor with all our strength at the maintenance and propagation of our faith, each in the station in which one lives and works."</w:t>
            </w:r>
            <w:r w:rsidR="000A27BE" w:rsidRPr="006711A9">
              <w:rPr>
                <w:rFonts w:ascii="Arial" w:hAnsi="Arial" w:cs="Arial"/>
                <w:bCs/>
                <w:color w:val="666633"/>
                <w:sz w:val="20"/>
                <w:szCs w:val="20"/>
              </w:rPr>
              <w:t xml:space="preserve"> Through the exercises and content of this course, may students be more “clothed” for meeting life with adaptation and change. </w:t>
            </w:r>
          </w:p>
        </w:tc>
      </w:tr>
    </w:tbl>
    <w:p w14:paraId="64554620" w14:textId="77777777" w:rsidR="00C30C0D" w:rsidRDefault="00C30C0D" w:rsidP="008C0C0E">
      <w:pPr>
        <w:rPr>
          <w:rFonts w:ascii="Arial" w:hAnsi="Arial" w:cs="Arial"/>
          <w:b/>
          <w:color w:val="1F3864" w:themeColor="accent1" w:themeShade="80"/>
          <w:sz w:val="21"/>
          <w:szCs w:val="21"/>
        </w:rPr>
      </w:pPr>
    </w:p>
    <w:p w14:paraId="43A9E590" w14:textId="3E3465B3" w:rsidR="005476AC" w:rsidRPr="000614BB" w:rsidRDefault="00FE1E28" w:rsidP="008C0C0E">
      <w:pPr>
        <w:rPr>
          <w:rFonts w:ascii="Arial" w:hAnsi="Arial" w:cs="Arial"/>
          <w:b/>
          <w:color w:val="666633"/>
          <w:sz w:val="21"/>
          <w:szCs w:val="21"/>
        </w:rPr>
      </w:pPr>
      <w:r w:rsidRPr="000614BB">
        <w:rPr>
          <w:rFonts w:ascii="Arial" w:hAnsi="Arial" w:cs="Arial"/>
          <w:b/>
          <w:color w:val="666633"/>
          <w:sz w:val="21"/>
          <w:szCs w:val="21"/>
        </w:rPr>
        <w:t>Alignment of Learning Outcomes:</w:t>
      </w:r>
    </w:p>
    <w:tbl>
      <w:tblPr>
        <w:tblStyle w:val="TableGrid"/>
        <w:tblW w:w="9985" w:type="dxa"/>
        <w:tblLook w:val="04A0" w:firstRow="1" w:lastRow="0" w:firstColumn="1" w:lastColumn="0" w:noHBand="0" w:noVBand="1"/>
      </w:tblPr>
      <w:tblGrid>
        <w:gridCol w:w="3284"/>
        <w:gridCol w:w="1661"/>
        <w:gridCol w:w="1800"/>
        <w:gridCol w:w="1530"/>
        <w:gridCol w:w="1710"/>
      </w:tblGrid>
      <w:tr w:rsidR="000614BB" w:rsidRPr="000614BB" w14:paraId="27C7A1FC" w14:textId="6B382A4A" w:rsidTr="000614BB">
        <w:tc>
          <w:tcPr>
            <w:tcW w:w="3284" w:type="dxa"/>
          </w:tcPr>
          <w:p w14:paraId="55F2114C" w14:textId="77777777" w:rsidR="000614BB" w:rsidRPr="000614BB" w:rsidRDefault="000614BB" w:rsidP="008C0C0E">
            <w:pPr>
              <w:rPr>
                <w:rFonts w:ascii="Arial" w:hAnsi="Arial" w:cs="Arial"/>
                <w:b/>
                <w:color w:val="666633"/>
                <w:sz w:val="21"/>
                <w:szCs w:val="21"/>
              </w:rPr>
            </w:pPr>
            <w:bookmarkStart w:id="2" w:name="_Hlk41143531"/>
          </w:p>
        </w:tc>
        <w:tc>
          <w:tcPr>
            <w:tcW w:w="1661" w:type="dxa"/>
          </w:tcPr>
          <w:p w14:paraId="428E862C" w14:textId="3DB0869D" w:rsidR="000614BB" w:rsidRPr="000614BB" w:rsidRDefault="000614BB" w:rsidP="00FE1E28">
            <w:pPr>
              <w:jc w:val="center"/>
              <w:rPr>
                <w:rFonts w:ascii="Arial" w:hAnsi="Arial" w:cs="Arial"/>
                <w:b/>
                <w:color w:val="666633"/>
                <w:sz w:val="20"/>
                <w:szCs w:val="20"/>
              </w:rPr>
            </w:pPr>
            <w:r w:rsidRPr="000614BB">
              <w:rPr>
                <w:rFonts w:ascii="Arial" w:hAnsi="Arial" w:cs="Arial"/>
                <w:b/>
                <w:color w:val="666633"/>
                <w:sz w:val="20"/>
                <w:szCs w:val="20"/>
              </w:rPr>
              <w:t>CLO 1</w:t>
            </w:r>
          </w:p>
        </w:tc>
        <w:tc>
          <w:tcPr>
            <w:tcW w:w="1800" w:type="dxa"/>
          </w:tcPr>
          <w:p w14:paraId="70BE1F99" w14:textId="2D13C4EC" w:rsidR="000614BB" w:rsidRPr="000614BB" w:rsidRDefault="000614BB" w:rsidP="00FE1E28">
            <w:pPr>
              <w:jc w:val="center"/>
              <w:rPr>
                <w:rFonts w:ascii="Arial" w:hAnsi="Arial" w:cs="Arial"/>
                <w:b/>
                <w:color w:val="666633"/>
                <w:sz w:val="20"/>
                <w:szCs w:val="20"/>
              </w:rPr>
            </w:pPr>
            <w:r w:rsidRPr="000614BB">
              <w:rPr>
                <w:rFonts w:ascii="Arial" w:hAnsi="Arial" w:cs="Arial"/>
                <w:b/>
                <w:color w:val="666633"/>
                <w:sz w:val="20"/>
                <w:szCs w:val="20"/>
              </w:rPr>
              <w:t>CLO 2</w:t>
            </w:r>
          </w:p>
        </w:tc>
        <w:tc>
          <w:tcPr>
            <w:tcW w:w="1530" w:type="dxa"/>
          </w:tcPr>
          <w:p w14:paraId="48CF13B6" w14:textId="29696770" w:rsidR="000614BB" w:rsidRPr="000614BB" w:rsidRDefault="000614BB" w:rsidP="00FE1E28">
            <w:pPr>
              <w:jc w:val="center"/>
              <w:rPr>
                <w:rFonts w:ascii="Arial" w:hAnsi="Arial" w:cs="Arial"/>
                <w:b/>
                <w:color w:val="666633"/>
                <w:sz w:val="20"/>
                <w:szCs w:val="20"/>
              </w:rPr>
            </w:pPr>
            <w:r w:rsidRPr="000614BB">
              <w:rPr>
                <w:rFonts w:ascii="Arial" w:hAnsi="Arial" w:cs="Arial"/>
                <w:b/>
                <w:color w:val="666633"/>
                <w:sz w:val="20"/>
                <w:szCs w:val="20"/>
              </w:rPr>
              <w:t>CLO 3</w:t>
            </w:r>
          </w:p>
        </w:tc>
        <w:tc>
          <w:tcPr>
            <w:tcW w:w="1710" w:type="dxa"/>
          </w:tcPr>
          <w:p w14:paraId="4B3412F2" w14:textId="002CCB53" w:rsidR="000614BB" w:rsidRPr="000614BB" w:rsidRDefault="000614BB" w:rsidP="00FE1E28">
            <w:pPr>
              <w:jc w:val="center"/>
              <w:rPr>
                <w:rFonts w:ascii="Arial" w:hAnsi="Arial" w:cs="Arial"/>
                <w:b/>
                <w:color w:val="666633"/>
                <w:sz w:val="20"/>
                <w:szCs w:val="20"/>
              </w:rPr>
            </w:pPr>
            <w:r w:rsidRPr="000614BB">
              <w:rPr>
                <w:rFonts w:ascii="Arial" w:hAnsi="Arial" w:cs="Arial"/>
                <w:b/>
                <w:color w:val="666633"/>
                <w:sz w:val="20"/>
                <w:szCs w:val="20"/>
              </w:rPr>
              <w:t>CLO 4</w:t>
            </w:r>
          </w:p>
        </w:tc>
      </w:tr>
      <w:tr w:rsidR="000614BB" w:rsidRPr="000614BB" w14:paraId="24CCE78E" w14:textId="77777777" w:rsidTr="000614BB">
        <w:tc>
          <w:tcPr>
            <w:tcW w:w="3284" w:type="dxa"/>
          </w:tcPr>
          <w:p w14:paraId="6E053507" w14:textId="5AB8FF1B" w:rsidR="000614BB" w:rsidRPr="000614BB" w:rsidRDefault="000614BB" w:rsidP="008C0C0E">
            <w:pPr>
              <w:rPr>
                <w:rFonts w:ascii="Arial" w:hAnsi="Arial" w:cs="Arial"/>
                <w:b/>
                <w:color w:val="666633"/>
                <w:sz w:val="20"/>
                <w:szCs w:val="20"/>
              </w:rPr>
            </w:pPr>
            <w:r w:rsidRPr="000614BB">
              <w:rPr>
                <w:rFonts w:ascii="Arial" w:hAnsi="Arial" w:cs="Arial"/>
                <w:b/>
                <w:color w:val="666633"/>
                <w:sz w:val="20"/>
                <w:szCs w:val="20"/>
              </w:rPr>
              <w:t>General Ed. Learning Outcome</w:t>
            </w:r>
          </w:p>
        </w:tc>
        <w:tc>
          <w:tcPr>
            <w:tcW w:w="1661" w:type="dxa"/>
          </w:tcPr>
          <w:p w14:paraId="58D04640" w14:textId="4030CE18" w:rsidR="000614BB" w:rsidRPr="000614BB" w:rsidRDefault="000614BB" w:rsidP="00FE1E28">
            <w:pPr>
              <w:jc w:val="center"/>
              <w:rPr>
                <w:rFonts w:ascii="Arial" w:hAnsi="Arial" w:cs="Arial"/>
                <w:bCs/>
                <w:color w:val="666633"/>
                <w:sz w:val="20"/>
                <w:szCs w:val="20"/>
              </w:rPr>
            </w:pPr>
            <w:r w:rsidRPr="000614BB">
              <w:rPr>
                <w:rFonts w:ascii="Arial" w:hAnsi="Arial" w:cs="Arial"/>
                <w:bCs/>
                <w:color w:val="666633"/>
                <w:sz w:val="20"/>
                <w:szCs w:val="20"/>
              </w:rPr>
              <w:sym w:font="Wingdings" w:char="F0FC"/>
            </w:r>
          </w:p>
        </w:tc>
        <w:tc>
          <w:tcPr>
            <w:tcW w:w="1800" w:type="dxa"/>
          </w:tcPr>
          <w:p w14:paraId="4923F711" w14:textId="2B5F4C88" w:rsidR="000614BB" w:rsidRPr="000614BB" w:rsidRDefault="000614BB" w:rsidP="00FE1E28">
            <w:pPr>
              <w:jc w:val="center"/>
              <w:rPr>
                <w:rFonts w:ascii="Arial" w:hAnsi="Arial" w:cs="Arial"/>
                <w:bCs/>
                <w:color w:val="666633"/>
                <w:sz w:val="20"/>
                <w:szCs w:val="20"/>
              </w:rPr>
            </w:pPr>
            <w:r w:rsidRPr="000614BB">
              <w:rPr>
                <w:rFonts w:ascii="Arial" w:hAnsi="Arial" w:cs="Arial"/>
                <w:bCs/>
                <w:color w:val="666633"/>
                <w:sz w:val="20"/>
                <w:szCs w:val="20"/>
              </w:rPr>
              <w:sym w:font="Wingdings" w:char="F0FC"/>
            </w:r>
          </w:p>
        </w:tc>
        <w:tc>
          <w:tcPr>
            <w:tcW w:w="1530" w:type="dxa"/>
          </w:tcPr>
          <w:p w14:paraId="03CA1DA6" w14:textId="6BD3CB00" w:rsidR="000614BB" w:rsidRPr="000614BB" w:rsidRDefault="000614BB" w:rsidP="00FE1E28">
            <w:pPr>
              <w:jc w:val="center"/>
              <w:rPr>
                <w:rFonts w:ascii="Arial" w:hAnsi="Arial" w:cs="Arial"/>
                <w:bCs/>
                <w:color w:val="666633"/>
                <w:sz w:val="20"/>
                <w:szCs w:val="20"/>
              </w:rPr>
            </w:pPr>
            <w:r w:rsidRPr="000614BB">
              <w:rPr>
                <w:rFonts w:ascii="Arial" w:hAnsi="Arial" w:cs="Arial"/>
                <w:bCs/>
                <w:color w:val="666633"/>
                <w:sz w:val="20"/>
                <w:szCs w:val="20"/>
              </w:rPr>
              <w:sym w:font="Wingdings" w:char="F0FC"/>
            </w:r>
          </w:p>
        </w:tc>
        <w:tc>
          <w:tcPr>
            <w:tcW w:w="1710" w:type="dxa"/>
          </w:tcPr>
          <w:p w14:paraId="7BE00DF1" w14:textId="0207C0C5" w:rsidR="000614BB" w:rsidRPr="000614BB" w:rsidRDefault="000614BB" w:rsidP="00FE1E28">
            <w:pPr>
              <w:jc w:val="center"/>
              <w:rPr>
                <w:rFonts w:ascii="Arial" w:hAnsi="Arial" w:cs="Arial"/>
                <w:bCs/>
                <w:color w:val="666633"/>
                <w:sz w:val="20"/>
                <w:szCs w:val="20"/>
              </w:rPr>
            </w:pPr>
            <w:r w:rsidRPr="000614BB">
              <w:rPr>
                <w:rFonts w:ascii="Arial" w:hAnsi="Arial" w:cs="Arial"/>
                <w:bCs/>
                <w:color w:val="666633"/>
                <w:sz w:val="20"/>
                <w:szCs w:val="20"/>
              </w:rPr>
              <w:sym w:font="Wingdings" w:char="F0FC"/>
            </w:r>
          </w:p>
        </w:tc>
      </w:tr>
      <w:tr w:rsidR="000614BB" w:rsidRPr="000614BB" w14:paraId="34A66E33" w14:textId="7E6D1FBE" w:rsidTr="000614BB">
        <w:tc>
          <w:tcPr>
            <w:tcW w:w="3284" w:type="dxa"/>
          </w:tcPr>
          <w:p w14:paraId="309E12BF" w14:textId="0A666155" w:rsidR="000614BB" w:rsidRPr="000614BB" w:rsidRDefault="000614BB" w:rsidP="008C0C0E">
            <w:pPr>
              <w:rPr>
                <w:rFonts w:ascii="Arial" w:hAnsi="Arial" w:cs="Arial"/>
                <w:b/>
                <w:color w:val="666633"/>
                <w:sz w:val="20"/>
                <w:szCs w:val="20"/>
              </w:rPr>
            </w:pPr>
            <w:r w:rsidRPr="000614BB">
              <w:rPr>
                <w:rFonts w:ascii="Arial" w:hAnsi="Arial" w:cs="Arial"/>
                <w:b/>
                <w:color w:val="666633"/>
                <w:sz w:val="20"/>
                <w:szCs w:val="20"/>
              </w:rPr>
              <w:t>Program Learning Outcomes</w:t>
            </w:r>
          </w:p>
        </w:tc>
        <w:tc>
          <w:tcPr>
            <w:tcW w:w="1661" w:type="dxa"/>
          </w:tcPr>
          <w:p w14:paraId="3B41E6D4" w14:textId="425E2176" w:rsidR="000614BB" w:rsidRPr="000614BB" w:rsidRDefault="000614BB" w:rsidP="00FE1E28">
            <w:pPr>
              <w:jc w:val="center"/>
              <w:rPr>
                <w:rFonts w:ascii="Arial" w:hAnsi="Arial" w:cs="Arial"/>
                <w:bCs/>
                <w:color w:val="666633"/>
                <w:sz w:val="20"/>
                <w:szCs w:val="20"/>
              </w:rPr>
            </w:pPr>
            <w:r w:rsidRPr="000614BB">
              <w:rPr>
                <w:rFonts w:ascii="Arial" w:hAnsi="Arial" w:cs="Arial"/>
                <w:bCs/>
                <w:color w:val="666633"/>
                <w:sz w:val="20"/>
                <w:szCs w:val="20"/>
              </w:rPr>
              <w:t>1</w:t>
            </w:r>
          </w:p>
        </w:tc>
        <w:tc>
          <w:tcPr>
            <w:tcW w:w="1800" w:type="dxa"/>
          </w:tcPr>
          <w:p w14:paraId="6A412AC1" w14:textId="63BE749A" w:rsidR="000614BB" w:rsidRPr="000614BB" w:rsidRDefault="000614BB" w:rsidP="00FE1E28">
            <w:pPr>
              <w:jc w:val="center"/>
              <w:rPr>
                <w:rFonts w:ascii="Arial" w:hAnsi="Arial" w:cs="Arial"/>
                <w:bCs/>
                <w:color w:val="666633"/>
                <w:sz w:val="20"/>
                <w:szCs w:val="20"/>
              </w:rPr>
            </w:pPr>
            <w:r w:rsidRPr="000614BB">
              <w:rPr>
                <w:rFonts w:ascii="Arial" w:hAnsi="Arial" w:cs="Arial"/>
                <w:bCs/>
                <w:color w:val="666633"/>
                <w:sz w:val="20"/>
                <w:szCs w:val="20"/>
              </w:rPr>
              <w:t>2</w:t>
            </w:r>
          </w:p>
        </w:tc>
        <w:tc>
          <w:tcPr>
            <w:tcW w:w="1530" w:type="dxa"/>
          </w:tcPr>
          <w:p w14:paraId="611222DA" w14:textId="450058C7" w:rsidR="000614BB" w:rsidRPr="000614BB" w:rsidRDefault="000614BB" w:rsidP="00FE1E28">
            <w:pPr>
              <w:jc w:val="center"/>
              <w:rPr>
                <w:rFonts w:ascii="Arial" w:hAnsi="Arial" w:cs="Arial"/>
                <w:bCs/>
                <w:color w:val="666633"/>
                <w:sz w:val="20"/>
                <w:szCs w:val="20"/>
              </w:rPr>
            </w:pPr>
            <w:r w:rsidRPr="000614BB">
              <w:rPr>
                <w:rFonts w:ascii="Arial" w:hAnsi="Arial" w:cs="Arial"/>
                <w:bCs/>
                <w:color w:val="666633"/>
                <w:sz w:val="20"/>
                <w:szCs w:val="20"/>
              </w:rPr>
              <w:t>1</w:t>
            </w:r>
          </w:p>
        </w:tc>
        <w:tc>
          <w:tcPr>
            <w:tcW w:w="1710" w:type="dxa"/>
          </w:tcPr>
          <w:p w14:paraId="0FCFDEE3" w14:textId="484AF5CC" w:rsidR="000614BB" w:rsidRPr="000614BB" w:rsidRDefault="000614BB" w:rsidP="00FE1E28">
            <w:pPr>
              <w:jc w:val="center"/>
              <w:rPr>
                <w:rFonts w:ascii="Arial" w:hAnsi="Arial" w:cs="Arial"/>
                <w:bCs/>
                <w:color w:val="666633"/>
                <w:sz w:val="20"/>
                <w:szCs w:val="20"/>
              </w:rPr>
            </w:pPr>
            <w:r w:rsidRPr="000614BB">
              <w:rPr>
                <w:rFonts w:ascii="Arial" w:hAnsi="Arial" w:cs="Arial"/>
                <w:bCs/>
                <w:color w:val="666633"/>
                <w:sz w:val="20"/>
                <w:szCs w:val="20"/>
              </w:rPr>
              <w:t>4</w:t>
            </w:r>
          </w:p>
        </w:tc>
      </w:tr>
      <w:tr w:rsidR="000614BB" w:rsidRPr="000614BB" w14:paraId="202A210A" w14:textId="131A8C83" w:rsidTr="000614BB">
        <w:tc>
          <w:tcPr>
            <w:tcW w:w="3284" w:type="dxa"/>
          </w:tcPr>
          <w:p w14:paraId="41A16419" w14:textId="73957929" w:rsidR="000614BB" w:rsidRPr="000614BB" w:rsidRDefault="000614BB" w:rsidP="008C0C0E">
            <w:pPr>
              <w:rPr>
                <w:rFonts w:ascii="Arial" w:hAnsi="Arial" w:cs="Arial"/>
                <w:b/>
                <w:color w:val="666633"/>
                <w:sz w:val="20"/>
                <w:szCs w:val="20"/>
              </w:rPr>
            </w:pPr>
            <w:r w:rsidRPr="000614BB">
              <w:rPr>
                <w:rFonts w:ascii="Arial" w:hAnsi="Arial" w:cs="Arial"/>
                <w:b/>
                <w:color w:val="666633"/>
                <w:sz w:val="20"/>
                <w:szCs w:val="20"/>
              </w:rPr>
              <w:t>Marianist Values</w:t>
            </w:r>
          </w:p>
        </w:tc>
        <w:tc>
          <w:tcPr>
            <w:tcW w:w="1661" w:type="dxa"/>
          </w:tcPr>
          <w:p w14:paraId="6789EAD2" w14:textId="3B56AAD1" w:rsidR="000614BB" w:rsidRPr="000614BB" w:rsidRDefault="000614BB" w:rsidP="00FE1E28">
            <w:pPr>
              <w:jc w:val="center"/>
              <w:rPr>
                <w:rFonts w:ascii="Arial" w:hAnsi="Arial" w:cs="Arial"/>
                <w:bCs/>
                <w:color w:val="666633"/>
                <w:sz w:val="20"/>
                <w:szCs w:val="20"/>
              </w:rPr>
            </w:pPr>
            <w:r w:rsidRPr="000614BB">
              <w:rPr>
                <w:rFonts w:ascii="Arial" w:hAnsi="Arial" w:cs="Arial"/>
                <w:bCs/>
                <w:color w:val="666633"/>
                <w:sz w:val="20"/>
                <w:szCs w:val="20"/>
              </w:rPr>
              <w:t>1, 2</w:t>
            </w:r>
          </w:p>
        </w:tc>
        <w:tc>
          <w:tcPr>
            <w:tcW w:w="1800" w:type="dxa"/>
          </w:tcPr>
          <w:p w14:paraId="31026F07" w14:textId="737C6B4A" w:rsidR="000614BB" w:rsidRPr="000614BB" w:rsidRDefault="000614BB" w:rsidP="00FE1E28">
            <w:pPr>
              <w:jc w:val="center"/>
              <w:rPr>
                <w:rFonts w:ascii="Arial" w:hAnsi="Arial" w:cs="Arial"/>
                <w:bCs/>
                <w:color w:val="666633"/>
                <w:sz w:val="20"/>
                <w:szCs w:val="20"/>
              </w:rPr>
            </w:pPr>
            <w:r w:rsidRPr="000614BB">
              <w:rPr>
                <w:rFonts w:ascii="Arial" w:hAnsi="Arial" w:cs="Arial"/>
                <w:bCs/>
                <w:color w:val="666633"/>
                <w:sz w:val="20"/>
                <w:szCs w:val="20"/>
              </w:rPr>
              <w:t>2, 5</w:t>
            </w:r>
          </w:p>
        </w:tc>
        <w:tc>
          <w:tcPr>
            <w:tcW w:w="1530" w:type="dxa"/>
          </w:tcPr>
          <w:p w14:paraId="456A393B" w14:textId="0C138899" w:rsidR="000614BB" w:rsidRPr="000614BB" w:rsidRDefault="000614BB" w:rsidP="00FE1E28">
            <w:pPr>
              <w:jc w:val="center"/>
              <w:rPr>
                <w:rFonts w:ascii="Arial" w:hAnsi="Arial" w:cs="Arial"/>
                <w:bCs/>
                <w:color w:val="666633"/>
                <w:sz w:val="20"/>
                <w:szCs w:val="20"/>
              </w:rPr>
            </w:pPr>
            <w:r w:rsidRPr="000614BB">
              <w:rPr>
                <w:rFonts w:ascii="Arial" w:hAnsi="Arial" w:cs="Arial"/>
                <w:bCs/>
                <w:color w:val="666633"/>
                <w:sz w:val="20"/>
                <w:szCs w:val="20"/>
              </w:rPr>
              <w:t>1, 2, 3</w:t>
            </w:r>
          </w:p>
        </w:tc>
        <w:tc>
          <w:tcPr>
            <w:tcW w:w="1710" w:type="dxa"/>
          </w:tcPr>
          <w:p w14:paraId="17227689" w14:textId="082A4E15" w:rsidR="000614BB" w:rsidRPr="000614BB" w:rsidRDefault="000614BB" w:rsidP="00FE1E28">
            <w:pPr>
              <w:jc w:val="center"/>
              <w:rPr>
                <w:rFonts w:ascii="Arial" w:hAnsi="Arial" w:cs="Arial"/>
                <w:bCs/>
                <w:color w:val="666633"/>
                <w:sz w:val="20"/>
                <w:szCs w:val="20"/>
              </w:rPr>
            </w:pPr>
            <w:r w:rsidRPr="000614BB">
              <w:rPr>
                <w:rFonts w:ascii="Arial" w:hAnsi="Arial" w:cs="Arial"/>
                <w:bCs/>
                <w:color w:val="666633"/>
                <w:sz w:val="20"/>
                <w:szCs w:val="20"/>
              </w:rPr>
              <w:t>1, 2, 3, 4</w:t>
            </w:r>
          </w:p>
        </w:tc>
      </w:tr>
      <w:bookmarkEnd w:id="2"/>
    </w:tbl>
    <w:p w14:paraId="075725AE" w14:textId="77777777" w:rsidR="00DE451C" w:rsidRDefault="00DE451C" w:rsidP="005C303B">
      <w:pPr>
        <w:rPr>
          <w:rFonts w:ascii="Arial" w:hAnsi="Arial" w:cs="Arial"/>
          <w:b/>
          <w:bCs/>
          <w:color w:val="1F3864" w:themeColor="accent1" w:themeShade="80"/>
          <w:sz w:val="21"/>
          <w:szCs w:val="21"/>
        </w:rPr>
      </w:pPr>
    </w:p>
    <w:p w14:paraId="0E7D767D" w14:textId="49B03111" w:rsidR="005C303B" w:rsidRPr="00864170" w:rsidRDefault="005C303B" w:rsidP="005C303B">
      <w:pPr>
        <w:rPr>
          <w:rFonts w:ascii="Arial" w:hAnsi="Arial" w:cs="Arial"/>
          <w:b/>
          <w:bCs/>
          <w:color w:val="666633"/>
          <w:sz w:val="21"/>
          <w:szCs w:val="21"/>
        </w:rPr>
      </w:pPr>
      <w:r w:rsidRPr="00864170">
        <w:rPr>
          <w:rFonts w:ascii="Arial" w:hAnsi="Arial" w:cs="Arial"/>
          <w:b/>
          <w:bCs/>
          <w:color w:val="666633"/>
          <w:sz w:val="21"/>
          <w:szCs w:val="21"/>
        </w:rPr>
        <w:t>Service-Learning General Outcomes linked to this course are:</w:t>
      </w:r>
    </w:p>
    <w:p w14:paraId="7E37441E" w14:textId="77777777" w:rsidR="005C303B" w:rsidRPr="00864170" w:rsidRDefault="005C303B" w:rsidP="00734370">
      <w:pPr>
        <w:pStyle w:val="ListParagraph"/>
        <w:numPr>
          <w:ilvl w:val="0"/>
          <w:numId w:val="3"/>
        </w:numPr>
        <w:ind w:left="720"/>
        <w:rPr>
          <w:rFonts w:ascii="Arial" w:hAnsi="Arial" w:cs="Arial"/>
          <w:color w:val="666633"/>
          <w:sz w:val="21"/>
          <w:szCs w:val="21"/>
        </w:rPr>
      </w:pPr>
      <w:r w:rsidRPr="00864170">
        <w:rPr>
          <w:rFonts w:ascii="Arial" w:hAnsi="Arial" w:cs="Arial"/>
          <w:color w:val="666633"/>
          <w:sz w:val="21"/>
          <w:szCs w:val="21"/>
        </w:rPr>
        <w:t>Demonstrate an understanding of the connections between academic work and real-life situations.</w:t>
      </w:r>
    </w:p>
    <w:p w14:paraId="293D2145" w14:textId="77777777" w:rsidR="00842133" w:rsidRPr="00864170" w:rsidRDefault="005C303B" w:rsidP="005C303B">
      <w:pPr>
        <w:pStyle w:val="ListParagraph"/>
        <w:numPr>
          <w:ilvl w:val="0"/>
          <w:numId w:val="3"/>
        </w:numPr>
        <w:ind w:left="720"/>
        <w:rPr>
          <w:rFonts w:ascii="Arial" w:hAnsi="Arial" w:cs="Arial"/>
          <w:color w:val="666633"/>
          <w:sz w:val="21"/>
          <w:szCs w:val="21"/>
        </w:rPr>
      </w:pPr>
      <w:r w:rsidRPr="00864170">
        <w:rPr>
          <w:rFonts w:ascii="Arial" w:hAnsi="Arial" w:cs="Arial"/>
          <w:color w:val="666633"/>
          <w:sz w:val="21"/>
          <w:szCs w:val="21"/>
        </w:rPr>
        <w:t>Demonstrate an understanding of and commitment to their r</w:t>
      </w:r>
      <w:r w:rsidR="0000354F" w:rsidRPr="00864170">
        <w:rPr>
          <w:rFonts w:ascii="Arial" w:hAnsi="Arial" w:cs="Arial"/>
          <w:color w:val="666633"/>
          <w:sz w:val="21"/>
          <w:szCs w:val="21"/>
        </w:rPr>
        <w:t>ole in issues of public concern</w:t>
      </w:r>
    </w:p>
    <w:p w14:paraId="29321CF9" w14:textId="67A0774A" w:rsidR="005C303B" w:rsidRPr="00842133" w:rsidRDefault="005C303B" w:rsidP="00842133">
      <w:pPr>
        <w:rPr>
          <w:rFonts w:ascii="Arial" w:hAnsi="Arial" w:cs="Arial"/>
          <w:sz w:val="21"/>
          <w:szCs w:val="21"/>
        </w:rPr>
      </w:pPr>
    </w:p>
    <w:p w14:paraId="028E4C2F" w14:textId="77777777" w:rsidR="005C303B" w:rsidRDefault="002A110D" w:rsidP="005C303B">
      <w:pPr>
        <w:rPr>
          <w:rFonts w:ascii="Arial" w:hAnsi="Arial" w:cs="Arial"/>
          <w:color w:val="000000"/>
        </w:rPr>
      </w:pPr>
      <w:r>
        <w:rPr>
          <w:noProof/>
        </w:rPr>
        <mc:AlternateContent>
          <mc:Choice Requires="wps">
            <w:drawing>
              <wp:anchor distT="0" distB="0" distL="114300" distR="114300" simplePos="0" relativeHeight="251660288" behindDoc="0" locked="0" layoutInCell="1" allowOverlap="1" wp14:anchorId="25E65802" wp14:editId="3625A7EA">
                <wp:simplePos x="0" y="0"/>
                <wp:positionH relativeFrom="column">
                  <wp:posOffset>9525</wp:posOffset>
                </wp:positionH>
                <wp:positionV relativeFrom="paragraph">
                  <wp:posOffset>111125</wp:posOffset>
                </wp:positionV>
                <wp:extent cx="6257925" cy="257175"/>
                <wp:effectExtent l="0" t="0" r="9525" b="952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7925" cy="257175"/>
                        </a:xfrm>
                        <a:prstGeom prst="rect">
                          <a:avLst/>
                        </a:prstGeom>
                        <a:solidFill>
                          <a:srgbClr val="666633"/>
                        </a:solidFill>
                        <a:ln>
                          <a:noFill/>
                        </a:ln>
                      </wps:spPr>
                      <wps:txbx>
                        <w:txbxContent>
                          <w:p w14:paraId="6DEB6A14" w14:textId="77777777" w:rsidR="000A27BE" w:rsidRPr="001E1DE4" w:rsidRDefault="000A27BE" w:rsidP="001E1DE4">
                            <w:pPr>
                              <w:jc w:val="center"/>
                              <w:rPr>
                                <w:b/>
                                <w:color w:val="FFFFFF" w:themeColor="background1"/>
                                <w:sz w:val="22"/>
                                <w:szCs w:val="22"/>
                              </w:rPr>
                            </w:pPr>
                            <w:r w:rsidRPr="001E1DE4">
                              <w:rPr>
                                <w:rFonts w:ascii="Arial" w:hAnsi="Arial" w:cs="Arial"/>
                                <w:b/>
                                <w:bCs/>
                                <w:color w:val="FFFFFF" w:themeColor="background1"/>
                                <w:sz w:val="22"/>
                                <w:szCs w:val="22"/>
                              </w:rPr>
                              <w:t>COURSE EXPECTATIONS AND ACTIVITIES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E65802" id="Text Box 7" o:spid="_x0000_s1028" type="#_x0000_t202" style="position:absolute;margin-left:.75pt;margin-top:8.75pt;width:492.75pt;height:2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" fillcolor="#663" stroked="f">
                <v:textbox>
                  <w:txbxContent>
                    <w:p w14:paraId="6DEB6A14" w14:textId="77777777" w:rsidR="000A27BE" w:rsidRPr="001E1DE4" w:rsidRDefault="000A27BE" w:rsidP="001E1DE4">
                      <w:pPr>
                        <w:jc w:val="center"/>
                        <w:rPr>
                          <w:b/>
                          <w:color w:val="FFFFFF" w:themeColor="background1"/>
                          <w:sz w:val="22"/>
                          <w:szCs w:val="22"/>
                        </w:rPr>
                      </w:pPr>
                      <w:r w:rsidRPr="001E1DE4">
                        <w:rPr>
                          <w:rFonts w:ascii="Arial" w:hAnsi="Arial" w:cs="Arial"/>
                          <w:b/>
                          <w:bCs/>
                          <w:color w:val="FFFFFF" w:themeColor="background1"/>
                          <w:sz w:val="22"/>
                          <w:szCs w:val="22"/>
                        </w:rPr>
                        <w:t>COURSE EXPECTATIONS AND ACTIVITIES</w:t>
                      </w:r>
                    </w:p>
                  </w:txbxContent>
                </v:textbox>
              </v:shape>
            </w:pict>
          </mc:Fallback>
        </mc:AlternateContent>
      </w:r>
    </w:p>
    <w:p w14:paraId="280D64BE" w14:textId="77777777" w:rsidR="005C303B" w:rsidRDefault="005C303B" w:rsidP="005C303B">
      <w:pPr>
        <w:rPr>
          <w:rFonts w:ascii="Arial" w:hAnsi="Arial" w:cs="Arial"/>
          <w:color w:val="000000"/>
        </w:rPr>
      </w:pPr>
    </w:p>
    <w:p w14:paraId="24DE934F" w14:textId="77777777" w:rsidR="005C303B" w:rsidRDefault="005C303B" w:rsidP="005C303B">
      <w:pPr>
        <w:pStyle w:val="NormalWeb"/>
        <w:spacing w:before="0" w:beforeAutospacing="0" w:after="0" w:afterAutospacing="0"/>
        <w:rPr>
          <w:rStyle w:val="Strong"/>
          <w:rFonts w:ascii="Arial" w:hAnsi="Arial" w:cs="Arial"/>
          <w:color w:val="525252" w:themeColor="accent3" w:themeShade="80"/>
          <w:sz w:val="22"/>
          <w:szCs w:val="22"/>
        </w:rPr>
      </w:pPr>
    </w:p>
    <w:p w14:paraId="3DE21117" w14:textId="77777777" w:rsidR="00C75C2E" w:rsidRDefault="00C75C2E" w:rsidP="005C303B">
      <w:pPr>
        <w:rPr>
          <w:rStyle w:val="Strong"/>
          <w:rFonts w:ascii="Arial" w:hAnsi="Arial" w:cs="Arial"/>
          <w:color w:val="1F3864" w:themeColor="accent1" w:themeShade="80"/>
          <w:sz w:val="21"/>
          <w:szCs w:val="21"/>
        </w:rPr>
      </w:pPr>
    </w:p>
    <w:p w14:paraId="31226A8E" w14:textId="77777777" w:rsidR="00C75C2E" w:rsidRPr="00F07CC2" w:rsidRDefault="00C75C2E" w:rsidP="00C75C2E">
      <w:pPr>
        <w:rPr>
          <w:rFonts w:ascii="Arial" w:hAnsi="Arial" w:cs="Arial"/>
          <w:bCs/>
          <w:color w:val="666633"/>
          <w:sz w:val="21"/>
          <w:szCs w:val="21"/>
        </w:rPr>
      </w:pPr>
      <w:r w:rsidRPr="00F07CC2">
        <w:rPr>
          <w:rFonts w:ascii="Arial" w:hAnsi="Arial" w:cs="Arial"/>
          <w:b/>
          <w:bCs/>
          <w:color w:val="666633"/>
          <w:sz w:val="21"/>
          <w:szCs w:val="21"/>
        </w:rPr>
        <w:t xml:space="preserve">Attendance:  </w:t>
      </w:r>
      <w:r w:rsidRPr="00F07CC2">
        <w:rPr>
          <w:rFonts w:ascii="Arial" w:hAnsi="Arial" w:cs="Arial"/>
          <w:bCs/>
          <w:color w:val="666633"/>
          <w:sz w:val="21"/>
          <w:szCs w:val="21"/>
        </w:rPr>
        <w:t xml:space="preserve">Attendance consists of weekly collaborative participation in the online learning experiences.  Students who miss two consecutive weeks of class, prior to the withdrawal deadline, may be withdrawn from class by the instructor.  </w:t>
      </w:r>
    </w:p>
    <w:p w14:paraId="105E9857" w14:textId="77777777" w:rsidR="00C75C2E" w:rsidRPr="00C75C2E" w:rsidRDefault="00C75C2E" w:rsidP="00C75C2E">
      <w:pPr>
        <w:rPr>
          <w:rFonts w:ascii="Arial" w:hAnsi="Arial" w:cs="Arial"/>
          <w:b/>
          <w:bCs/>
          <w:color w:val="1F3864" w:themeColor="accent1" w:themeShade="80"/>
          <w:sz w:val="21"/>
          <w:szCs w:val="21"/>
        </w:rPr>
      </w:pPr>
    </w:p>
    <w:p w14:paraId="1806F16A" w14:textId="77777777" w:rsidR="00C75C2E" w:rsidRPr="000A27BE" w:rsidRDefault="00C75C2E" w:rsidP="00C75C2E">
      <w:pPr>
        <w:rPr>
          <w:rFonts w:ascii="Arial" w:hAnsi="Arial" w:cs="Arial"/>
          <w:bCs/>
          <w:color w:val="666633"/>
          <w:sz w:val="21"/>
          <w:szCs w:val="21"/>
        </w:rPr>
      </w:pPr>
      <w:r w:rsidRPr="000A27BE">
        <w:rPr>
          <w:rFonts w:ascii="Arial" w:hAnsi="Arial" w:cs="Arial"/>
          <w:b/>
          <w:bCs/>
          <w:color w:val="666633"/>
          <w:sz w:val="21"/>
          <w:szCs w:val="21"/>
        </w:rPr>
        <w:t xml:space="preserve">Homework:  </w:t>
      </w:r>
      <w:r w:rsidRPr="000A27BE">
        <w:rPr>
          <w:rFonts w:ascii="Arial" w:hAnsi="Arial" w:cs="Arial"/>
          <w:bCs/>
          <w:color w:val="666633"/>
          <w:sz w:val="21"/>
          <w:szCs w:val="21"/>
        </w:rPr>
        <w:t>This course is organized into 10 sessions. Students should plan to spend approximately 3 hours per week online exploring and examining internet sites and related materials, reading and responding to weekly discussion questions, and completing online assignments.  In addition, you should plan to spend an equal amount of time offline, reading the text, researching, and reflecting over course concepts. The main parts of the course delivered on Canvas are:</w:t>
      </w:r>
    </w:p>
    <w:p w14:paraId="5D681EA3" w14:textId="77777777" w:rsidR="00C75C2E" w:rsidRPr="000A27BE" w:rsidRDefault="00C75C2E" w:rsidP="00C75C2E">
      <w:pPr>
        <w:rPr>
          <w:rFonts w:ascii="Arial" w:hAnsi="Arial" w:cs="Arial"/>
          <w:color w:val="666633"/>
          <w:sz w:val="21"/>
          <w:szCs w:val="21"/>
        </w:rPr>
      </w:pPr>
      <w:r w:rsidRPr="000A27BE">
        <w:rPr>
          <w:rFonts w:ascii="Arial" w:hAnsi="Arial" w:cs="Arial"/>
          <w:b/>
          <w:color w:val="666633"/>
          <w:sz w:val="21"/>
          <w:szCs w:val="21"/>
        </w:rPr>
        <w:tab/>
        <w:t>*Introduction</w:t>
      </w:r>
      <w:r w:rsidRPr="000A27BE">
        <w:rPr>
          <w:rFonts w:ascii="Arial" w:hAnsi="Arial" w:cs="Arial"/>
          <w:color w:val="666633"/>
          <w:sz w:val="21"/>
          <w:szCs w:val="21"/>
        </w:rPr>
        <w:t xml:space="preserve">– where you will find an introduction to the course content for the week, current </w:t>
      </w:r>
    </w:p>
    <w:p w14:paraId="7E6C36B7" w14:textId="77777777" w:rsidR="00C75C2E" w:rsidRDefault="00C75C2E" w:rsidP="00C75C2E">
      <w:pPr>
        <w:rPr>
          <w:rFonts w:ascii="Arial" w:hAnsi="Arial" w:cs="Arial"/>
          <w:color w:val="666633"/>
          <w:sz w:val="21"/>
          <w:szCs w:val="21"/>
        </w:rPr>
      </w:pPr>
      <w:r w:rsidRPr="000A27BE">
        <w:rPr>
          <w:rFonts w:ascii="Arial" w:hAnsi="Arial" w:cs="Arial"/>
          <w:color w:val="666633"/>
          <w:sz w:val="21"/>
          <w:szCs w:val="21"/>
        </w:rPr>
        <w:tab/>
        <w:t>events, updates and other notices</w:t>
      </w:r>
    </w:p>
    <w:p w14:paraId="4FCCA586" w14:textId="3962441F" w:rsidR="000228B1" w:rsidRPr="000228B1" w:rsidRDefault="000228B1" w:rsidP="00C75C2E">
      <w:pPr>
        <w:rPr>
          <w:rFonts w:ascii="Arial" w:hAnsi="Arial" w:cs="Arial"/>
          <w:color w:val="666633"/>
          <w:sz w:val="21"/>
          <w:szCs w:val="21"/>
        </w:rPr>
      </w:pPr>
      <w:r>
        <w:rPr>
          <w:rFonts w:ascii="Arial" w:hAnsi="Arial" w:cs="Arial"/>
          <w:color w:val="666633"/>
          <w:sz w:val="21"/>
          <w:szCs w:val="21"/>
        </w:rPr>
        <w:tab/>
      </w:r>
      <w:r w:rsidRPr="000228B1">
        <w:rPr>
          <w:rFonts w:ascii="Arial" w:hAnsi="Arial" w:cs="Arial"/>
          <w:b/>
          <w:color w:val="666633"/>
          <w:sz w:val="21"/>
          <w:szCs w:val="21"/>
        </w:rPr>
        <w:t>*Opening Exercise</w:t>
      </w:r>
      <w:r>
        <w:rPr>
          <w:rFonts w:ascii="Arial" w:hAnsi="Arial" w:cs="Arial"/>
          <w:color w:val="666633"/>
          <w:sz w:val="21"/>
          <w:szCs w:val="21"/>
        </w:rPr>
        <w:t xml:space="preserve"> – An informal time to gather as a class and share.</w:t>
      </w:r>
      <w:bookmarkStart w:id="3" w:name="_GoBack"/>
      <w:bookmarkEnd w:id="3"/>
    </w:p>
    <w:p w14:paraId="38C97D39" w14:textId="7C736DC6" w:rsidR="00C75C2E" w:rsidRPr="000A27BE" w:rsidRDefault="00C75C2E" w:rsidP="00C75C2E">
      <w:pPr>
        <w:rPr>
          <w:rFonts w:ascii="Arial" w:hAnsi="Arial" w:cs="Arial"/>
          <w:color w:val="666633"/>
          <w:sz w:val="21"/>
          <w:szCs w:val="21"/>
        </w:rPr>
      </w:pPr>
      <w:r w:rsidRPr="000A27BE">
        <w:rPr>
          <w:rFonts w:ascii="Arial" w:hAnsi="Arial" w:cs="Arial"/>
          <w:b/>
          <w:color w:val="666633"/>
          <w:sz w:val="21"/>
          <w:szCs w:val="21"/>
        </w:rPr>
        <w:tab/>
        <w:t>*</w:t>
      </w:r>
      <w:r w:rsidR="000A27BE" w:rsidRPr="000A27BE">
        <w:rPr>
          <w:rFonts w:ascii="Arial" w:hAnsi="Arial" w:cs="Arial"/>
          <w:b/>
          <w:color w:val="666633"/>
          <w:sz w:val="21"/>
          <w:szCs w:val="21"/>
        </w:rPr>
        <w:t xml:space="preserve">Opening Prayer </w:t>
      </w:r>
      <w:r w:rsidRPr="000A27BE">
        <w:rPr>
          <w:rFonts w:ascii="Arial" w:hAnsi="Arial" w:cs="Arial"/>
          <w:b/>
          <w:color w:val="666633"/>
          <w:sz w:val="21"/>
          <w:szCs w:val="21"/>
        </w:rPr>
        <w:t>&amp; Journal Reflection-</w:t>
      </w:r>
      <w:r w:rsidRPr="000A27BE">
        <w:rPr>
          <w:rFonts w:ascii="Arial" w:hAnsi="Arial" w:cs="Arial"/>
          <w:color w:val="666633"/>
          <w:sz w:val="21"/>
          <w:szCs w:val="21"/>
        </w:rPr>
        <w:t xml:space="preserve"> Each week you will be asked to take a</w:t>
      </w:r>
    </w:p>
    <w:p w14:paraId="134AD8F3" w14:textId="77777777" w:rsidR="00C75C2E" w:rsidRPr="000A27BE" w:rsidRDefault="00C75C2E" w:rsidP="00C75C2E">
      <w:pPr>
        <w:rPr>
          <w:rFonts w:ascii="Arial" w:hAnsi="Arial" w:cs="Arial"/>
          <w:color w:val="666633"/>
          <w:sz w:val="21"/>
          <w:szCs w:val="21"/>
        </w:rPr>
      </w:pPr>
      <w:r w:rsidRPr="000A27BE">
        <w:rPr>
          <w:rFonts w:ascii="Arial" w:hAnsi="Arial" w:cs="Arial"/>
          <w:color w:val="666633"/>
          <w:sz w:val="21"/>
          <w:szCs w:val="21"/>
        </w:rPr>
        <w:tab/>
        <w:t>sacred pause for prayer and self-reflection. Use the time for yourself. Even Jesus needed His</w:t>
      </w:r>
    </w:p>
    <w:p w14:paraId="5349E364" w14:textId="5FAF5DEC" w:rsidR="00C75C2E" w:rsidRPr="000A27BE" w:rsidRDefault="00C75C2E" w:rsidP="00C75C2E">
      <w:pPr>
        <w:rPr>
          <w:rFonts w:ascii="Arial" w:hAnsi="Arial" w:cs="Arial"/>
          <w:color w:val="666633"/>
          <w:sz w:val="21"/>
          <w:szCs w:val="21"/>
        </w:rPr>
      </w:pPr>
      <w:r w:rsidRPr="000A27BE">
        <w:rPr>
          <w:rFonts w:ascii="Arial" w:hAnsi="Arial" w:cs="Arial"/>
          <w:color w:val="666633"/>
          <w:sz w:val="21"/>
          <w:szCs w:val="21"/>
        </w:rPr>
        <w:tab/>
        <w:t>personal space and time to get away from the distractions of life (</w:t>
      </w:r>
      <w:r w:rsidR="00161DBD" w:rsidRPr="000A27BE">
        <w:rPr>
          <w:rFonts w:ascii="Arial" w:hAnsi="Arial" w:cs="Arial"/>
          <w:color w:val="666633"/>
          <w:sz w:val="21"/>
          <w:szCs w:val="21"/>
        </w:rPr>
        <w:t xml:space="preserve">even away from His closest </w:t>
      </w:r>
      <w:r w:rsidR="00161DBD" w:rsidRPr="000A27BE">
        <w:rPr>
          <w:rFonts w:ascii="Arial" w:hAnsi="Arial" w:cs="Arial"/>
          <w:color w:val="666633"/>
          <w:sz w:val="21"/>
          <w:szCs w:val="21"/>
        </w:rPr>
        <w:tab/>
        <w:t>companions)</w:t>
      </w:r>
      <w:r w:rsidRPr="000A27BE">
        <w:rPr>
          <w:rFonts w:ascii="Arial" w:hAnsi="Arial" w:cs="Arial"/>
          <w:color w:val="666633"/>
          <w:sz w:val="21"/>
          <w:szCs w:val="21"/>
        </w:rPr>
        <w:t xml:space="preserve"> to</w:t>
      </w:r>
      <w:r w:rsidR="00161DBD" w:rsidRPr="000A27BE">
        <w:rPr>
          <w:rFonts w:ascii="Arial" w:hAnsi="Arial" w:cs="Arial"/>
          <w:color w:val="666633"/>
          <w:sz w:val="21"/>
          <w:szCs w:val="21"/>
        </w:rPr>
        <w:t xml:space="preserve"> re-center and </w:t>
      </w:r>
      <w:r w:rsidRPr="000A27BE">
        <w:rPr>
          <w:rFonts w:ascii="Arial" w:hAnsi="Arial" w:cs="Arial"/>
          <w:color w:val="666633"/>
          <w:sz w:val="21"/>
          <w:szCs w:val="21"/>
        </w:rPr>
        <w:t>pray</w:t>
      </w:r>
      <w:r w:rsidR="00161DBD" w:rsidRPr="000A27BE">
        <w:rPr>
          <w:rFonts w:ascii="Arial" w:hAnsi="Arial" w:cs="Arial"/>
          <w:color w:val="666633"/>
          <w:sz w:val="21"/>
          <w:szCs w:val="21"/>
        </w:rPr>
        <w:t>.</w:t>
      </w:r>
      <w:r w:rsidRPr="000A27BE">
        <w:rPr>
          <w:rFonts w:ascii="Arial" w:hAnsi="Arial" w:cs="Arial"/>
          <w:color w:val="666633"/>
          <w:sz w:val="21"/>
          <w:szCs w:val="21"/>
        </w:rPr>
        <w:t xml:space="preserve"> </w:t>
      </w:r>
    </w:p>
    <w:p w14:paraId="457E56E7" w14:textId="77777777" w:rsidR="00C75C2E" w:rsidRPr="000A27BE" w:rsidRDefault="00C75C2E" w:rsidP="00C75C2E">
      <w:pPr>
        <w:rPr>
          <w:rFonts w:ascii="Arial" w:hAnsi="Arial" w:cs="Arial"/>
          <w:color w:val="666633"/>
          <w:sz w:val="21"/>
          <w:szCs w:val="21"/>
        </w:rPr>
      </w:pPr>
      <w:r w:rsidRPr="000A27BE">
        <w:rPr>
          <w:rFonts w:ascii="Arial" w:hAnsi="Arial" w:cs="Arial"/>
          <w:b/>
          <w:color w:val="666633"/>
          <w:sz w:val="21"/>
          <w:szCs w:val="21"/>
        </w:rPr>
        <w:tab/>
        <w:t xml:space="preserve">*Discussion: Resources and Prompts </w:t>
      </w:r>
      <w:r w:rsidRPr="000A27BE">
        <w:rPr>
          <w:rFonts w:ascii="Arial" w:hAnsi="Arial" w:cs="Arial"/>
          <w:color w:val="666633"/>
          <w:sz w:val="21"/>
          <w:szCs w:val="21"/>
        </w:rPr>
        <w:t>– where you will find</w:t>
      </w:r>
      <w:r w:rsidRPr="000A27BE">
        <w:rPr>
          <w:rFonts w:ascii="Arial" w:hAnsi="Arial" w:cs="Arial"/>
          <w:color w:val="666633"/>
          <w:sz w:val="21"/>
          <w:szCs w:val="21"/>
        </w:rPr>
        <w:tab/>
        <w:t xml:space="preserve">supplementary resources such as </w:t>
      </w:r>
      <w:r w:rsidRPr="000A27BE">
        <w:rPr>
          <w:rFonts w:ascii="Arial" w:hAnsi="Arial" w:cs="Arial"/>
          <w:color w:val="666633"/>
          <w:sz w:val="21"/>
          <w:szCs w:val="21"/>
        </w:rPr>
        <w:tab/>
        <w:t xml:space="preserve">powerpoints and video links, discussion prompters and where you will post your wisdom </w:t>
      </w:r>
      <w:r w:rsidRPr="000A27BE">
        <w:rPr>
          <w:rFonts w:ascii="Arial" w:hAnsi="Arial" w:cs="Arial"/>
          <w:color w:val="666633"/>
          <w:sz w:val="21"/>
          <w:szCs w:val="21"/>
        </w:rPr>
        <w:tab/>
        <w:t>response</w:t>
      </w:r>
    </w:p>
    <w:p w14:paraId="1AD8A9C5" w14:textId="77777777" w:rsidR="00C75C2E" w:rsidRPr="000A27BE" w:rsidRDefault="00C75C2E" w:rsidP="00C75C2E">
      <w:pPr>
        <w:rPr>
          <w:rFonts w:ascii="Arial" w:hAnsi="Arial" w:cs="Arial"/>
          <w:b/>
          <w:color w:val="666633"/>
          <w:sz w:val="21"/>
          <w:szCs w:val="21"/>
        </w:rPr>
      </w:pPr>
      <w:r w:rsidRPr="000A27BE">
        <w:rPr>
          <w:rFonts w:ascii="Arial" w:hAnsi="Arial" w:cs="Arial"/>
          <w:color w:val="666633"/>
          <w:sz w:val="21"/>
          <w:szCs w:val="21"/>
        </w:rPr>
        <w:tab/>
      </w:r>
      <w:r w:rsidRPr="000A27BE">
        <w:rPr>
          <w:rFonts w:ascii="Arial" w:hAnsi="Arial" w:cs="Arial"/>
          <w:b/>
          <w:color w:val="666633"/>
          <w:sz w:val="21"/>
          <w:szCs w:val="21"/>
        </w:rPr>
        <w:t>*Prayer Corner</w:t>
      </w:r>
      <w:r w:rsidRPr="000A27BE">
        <w:rPr>
          <w:rFonts w:ascii="Arial" w:hAnsi="Arial" w:cs="Arial"/>
          <w:color w:val="666633"/>
          <w:sz w:val="21"/>
          <w:szCs w:val="21"/>
        </w:rPr>
        <w:t xml:space="preserve"> – a place to post prayer requests and show our common support of each other</w:t>
      </w:r>
    </w:p>
    <w:p w14:paraId="3A47D4AB" w14:textId="77777777" w:rsidR="00161DBD" w:rsidRDefault="00161DBD" w:rsidP="00161DBD">
      <w:pPr>
        <w:rPr>
          <w:rFonts w:ascii="Arial" w:hAnsi="Arial" w:cs="Arial"/>
          <w:b/>
          <w:bCs/>
          <w:color w:val="632423"/>
          <w:sz w:val="21"/>
          <w:szCs w:val="21"/>
        </w:rPr>
      </w:pPr>
    </w:p>
    <w:p w14:paraId="3CA15CED" w14:textId="2006A72B" w:rsidR="00161DBD" w:rsidRPr="00F07CC2" w:rsidRDefault="00161DBD" w:rsidP="00161DBD">
      <w:pPr>
        <w:rPr>
          <w:rFonts w:ascii="Arial" w:hAnsi="Arial" w:cs="Arial"/>
          <w:bCs/>
          <w:color w:val="666633"/>
          <w:sz w:val="21"/>
          <w:szCs w:val="21"/>
        </w:rPr>
      </w:pPr>
      <w:r w:rsidRPr="00F07CC2">
        <w:rPr>
          <w:rFonts w:ascii="Arial" w:hAnsi="Arial" w:cs="Arial"/>
          <w:b/>
          <w:bCs/>
          <w:color w:val="666633"/>
          <w:sz w:val="21"/>
          <w:szCs w:val="21"/>
        </w:rPr>
        <w:t xml:space="preserve">Discussion Forums - 3 Responses/Week:  </w:t>
      </w:r>
      <w:r w:rsidRPr="00F07CC2">
        <w:rPr>
          <w:rFonts w:ascii="Arial" w:hAnsi="Arial" w:cs="Arial"/>
          <w:bCs/>
          <w:color w:val="666633"/>
          <w:sz w:val="21"/>
          <w:szCs w:val="21"/>
        </w:rPr>
        <w:t>A substantial portion of the final grade is based on online participation on the Discussion board.  Discussion forum posts must be completed by the dates outlined below.  Points will be deducted for late posts.</w:t>
      </w:r>
    </w:p>
    <w:p w14:paraId="1576D63A" w14:textId="77777777" w:rsidR="00161DBD" w:rsidRPr="00F07CC2" w:rsidRDefault="00161DBD" w:rsidP="00161DBD">
      <w:pPr>
        <w:rPr>
          <w:rFonts w:ascii="Arial" w:hAnsi="Arial" w:cs="Arial"/>
          <w:bCs/>
          <w:color w:val="666633"/>
          <w:sz w:val="21"/>
          <w:szCs w:val="21"/>
        </w:rPr>
      </w:pPr>
    </w:p>
    <w:p w14:paraId="0B0538A7" w14:textId="570260EA" w:rsidR="00161DBD" w:rsidRPr="00F07CC2" w:rsidRDefault="00161DBD" w:rsidP="00161DBD">
      <w:pPr>
        <w:rPr>
          <w:rFonts w:ascii="Arial" w:hAnsi="Arial" w:cs="Arial"/>
          <w:bCs/>
          <w:color w:val="666633"/>
          <w:sz w:val="21"/>
          <w:szCs w:val="21"/>
        </w:rPr>
      </w:pPr>
      <w:r w:rsidRPr="00F07CC2">
        <w:rPr>
          <w:rFonts w:ascii="Arial" w:hAnsi="Arial" w:cs="Arial"/>
          <w:b/>
          <w:bCs/>
          <w:color w:val="666633"/>
          <w:sz w:val="21"/>
          <w:szCs w:val="21"/>
        </w:rPr>
        <w:lastRenderedPageBreak/>
        <w:t xml:space="preserve">Overview of Course Week:  </w:t>
      </w:r>
      <w:r w:rsidRPr="00F07CC2">
        <w:rPr>
          <w:rFonts w:ascii="Arial" w:hAnsi="Arial" w:cs="Arial"/>
          <w:bCs/>
          <w:color w:val="666633"/>
          <w:sz w:val="21"/>
          <w:szCs w:val="21"/>
        </w:rPr>
        <w:t xml:space="preserve">Our course week extends from Sunday through Saturday.  Each Sunday, announcements and supplementary resources for the upcoming week will be posted.  Course activities follow a recurring format throughout the term.   Typically, weekly course activities adhere to the format below:   </w:t>
      </w:r>
    </w:p>
    <w:p w14:paraId="625B2061" w14:textId="77777777" w:rsidR="00161DBD" w:rsidRPr="00CD4037" w:rsidRDefault="00161DBD" w:rsidP="00161DBD">
      <w:pPr>
        <w:rPr>
          <w:rFonts w:ascii="Arial" w:hAnsi="Arial" w:cs="Arial"/>
          <w:b/>
          <w:bCs/>
          <w:sz w:val="21"/>
          <w:szCs w:val="21"/>
        </w:rPr>
      </w:pP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596"/>
        <w:gridCol w:w="6222"/>
      </w:tblGrid>
      <w:tr w:rsidR="00161DBD" w:rsidRPr="00CD4037" w14:paraId="0B4404DA" w14:textId="77777777" w:rsidTr="00811195">
        <w:trPr>
          <w:tblCellSpacing w:w="15" w:type="dxa"/>
        </w:trPr>
        <w:tc>
          <w:tcPr>
            <w:tcW w:w="1808" w:type="pct"/>
            <w:shd w:val="clear" w:color="auto" w:fill="auto"/>
            <w:tcMar>
              <w:top w:w="15" w:type="dxa"/>
              <w:left w:w="15" w:type="dxa"/>
              <w:bottom w:w="15" w:type="dxa"/>
              <w:right w:w="15" w:type="dxa"/>
            </w:tcMar>
            <w:vAlign w:val="center"/>
          </w:tcPr>
          <w:p w14:paraId="5CF60E8A" w14:textId="77777777" w:rsidR="00161DBD" w:rsidRPr="00F07CC2" w:rsidRDefault="00161DBD" w:rsidP="00811195">
            <w:pPr>
              <w:rPr>
                <w:rFonts w:ascii="Arial" w:hAnsi="Arial" w:cs="Arial"/>
                <w:bCs/>
                <w:color w:val="666633"/>
                <w:sz w:val="21"/>
                <w:szCs w:val="21"/>
              </w:rPr>
            </w:pPr>
            <w:r w:rsidRPr="00F07CC2">
              <w:rPr>
                <w:rFonts w:ascii="Arial" w:hAnsi="Arial" w:cs="Arial"/>
                <w:b/>
                <w:bCs/>
                <w:color w:val="666633"/>
                <w:sz w:val="21"/>
                <w:szCs w:val="21"/>
              </w:rPr>
              <w:t xml:space="preserve">Sunday </w:t>
            </w:r>
          </w:p>
        </w:tc>
        <w:tc>
          <w:tcPr>
            <w:tcW w:w="3146" w:type="pct"/>
            <w:shd w:val="clear" w:color="auto" w:fill="auto"/>
            <w:tcMar>
              <w:top w:w="15" w:type="dxa"/>
              <w:left w:w="15" w:type="dxa"/>
              <w:bottom w:w="15" w:type="dxa"/>
              <w:right w:w="15" w:type="dxa"/>
            </w:tcMar>
            <w:vAlign w:val="center"/>
          </w:tcPr>
          <w:p w14:paraId="6698B426" w14:textId="77777777" w:rsidR="00161DBD" w:rsidRPr="00F07CC2" w:rsidRDefault="00161DBD" w:rsidP="00811195">
            <w:pPr>
              <w:rPr>
                <w:rFonts w:ascii="Arial" w:hAnsi="Arial" w:cs="Arial"/>
                <w:b/>
                <w:bCs/>
                <w:color w:val="666633"/>
                <w:sz w:val="21"/>
                <w:szCs w:val="21"/>
              </w:rPr>
            </w:pPr>
            <w:r w:rsidRPr="00F07CC2">
              <w:rPr>
                <w:rFonts w:ascii="Arial" w:hAnsi="Arial" w:cs="Arial"/>
                <w:b/>
                <w:bCs/>
                <w:color w:val="666633"/>
                <w:sz w:val="21"/>
                <w:szCs w:val="21"/>
              </w:rPr>
              <w:t>Weekly course content posted and criteria</w:t>
            </w:r>
          </w:p>
        </w:tc>
      </w:tr>
      <w:tr w:rsidR="00161DBD" w:rsidRPr="00CD4037" w14:paraId="08157B36" w14:textId="77777777" w:rsidTr="00811195">
        <w:trPr>
          <w:tblCellSpacing w:w="15" w:type="dxa"/>
        </w:trPr>
        <w:tc>
          <w:tcPr>
            <w:tcW w:w="1808" w:type="pct"/>
            <w:shd w:val="clear" w:color="auto" w:fill="auto"/>
            <w:tcMar>
              <w:top w:w="15" w:type="dxa"/>
              <w:left w:w="15" w:type="dxa"/>
              <w:bottom w:w="15" w:type="dxa"/>
              <w:right w:w="15" w:type="dxa"/>
            </w:tcMar>
            <w:vAlign w:val="center"/>
          </w:tcPr>
          <w:p w14:paraId="4B7ADA03" w14:textId="01392964" w:rsidR="00161DBD" w:rsidRPr="00F07CC2" w:rsidRDefault="00161DBD" w:rsidP="00811195">
            <w:pPr>
              <w:rPr>
                <w:rFonts w:ascii="Arial" w:hAnsi="Arial" w:cs="Arial"/>
                <w:bCs/>
                <w:color w:val="666633"/>
                <w:sz w:val="21"/>
                <w:szCs w:val="21"/>
              </w:rPr>
            </w:pPr>
            <w:r w:rsidRPr="00F07CC2">
              <w:rPr>
                <w:rFonts w:ascii="Arial" w:hAnsi="Arial" w:cs="Arial"/>
                <w:b/>
                <w:bCs/>
                <w:i/>
                <w:color w:val="666633"/>
                <w:sz w:val="21"/>
                <w:szCs w:val="21"/>
              </w:rPr>
              <w:t xml:space="preserve">by </w:t>
            </w:r>
            <w:r w:rsidRPr="00F07CC2">
              <w:rPr>
                <w:rFonts w:ascii="Arial" w:hAnsi="Arial" w:cs="Arial"/>
                <w:b/>
                <w:bCs/>
                <w:color w:val="666633"/>
                <w:sz w:val="21"/>
                <w:szCs w:val="21"/>
              </w:rPr>
              <w:t>Wednesday (midnight)</w:t>
            </w:r>
          </w:p>
        </w:tc>
        <w:tc>
          <w:tcPr>
            <w:tcW w:w="3146" w:type="pct"/>
            <w:shd w:val="clear" w:color="auto" w:fill="auto"/>
            <w:tcMar>
              <w:top w:w="15" w:type="dxa"/>
              <w:left w:w="15" w:type="dxa"/>
              <w:bottom w:w="15" w:type="dxa"/>
              <w:right w:w="15" w:type="dxa"/>
            </w:tcMar>
            <w:vAlign w:val="center"/>
          </w:tcPr>
          <w:p w14:paraId="430A957B" w14:textId="77777777" w:rsidR="00161DBD" w:rsidRPr="00F07CC2" w:rsidRDefault="00161DBD" w:rsidP="00811195">
            <w:pPr>
              <w:rPr>
                <w:rFonts w:ascii="Arial" w:hAnsi="Arial" w:cs="Arial"/>
                <w:bCs/>
                <w:color w:val="666633"/>
                <w:sz w:val="21"/>
                <w:szCs w:val="21"/>
              </w:rPr>
            </w:pPr>
            <w:r w:rsidRPr="00F07CC2">
              <w:rPr>
                <w:rFonts w:ascii="Arial" w:hAnsi="Arial" w:cs="Arial"/>
                <w:b/>
                <w:bCs/>
                <w:color w:val="666633"/>
                <w:sz w:val="21"/>
                <w:szCs w:val="21"/>
              </w:rPr>
              <w:t xml:space="preserve">First post due.  </w:t>
            </w:r>
            <w:r w:rsidRPr="00F07CC2">
              <w:rPr>
                <w:rFonts w:ascii="Arial" w:hAnsi="Arial" w:cs="Arial"/>
                <w:bCs/>
                <w:color w:val="666633"/>
                <w:sz w:val="21"/>
                <w:szCs w:val="21"/>
              </w:rPr>
              <w:t xml:space="preserve">Students compose and post own in-depth response to the discussion. </w:t>
            </w:r>
          </w:p>
        </w:tc>
      </w:tr>
      <w:tr w:rsidR="00161DBD" w:rsidRPr="00CD4037" w14:paraId="04D4EB13" w14:textId="77777777" w:rsidTr="00811195">
        <w:trPr>
          <w:tblCellSpacing w:w="15" w:type="dxa"/>
        </w:trPr>
        <w:tc>
          <w:tcPr>
            <w:tcW w:w="1808" w:type="pct"/>
            <w:shd w:val="clear" w:color="auto" w:fill="auto"/>
            <w:tcMar>
              <w:top w:w="15" w:type="dxa"/>
              <w:left w:w="15" w:type="dxa"/>
              <w:bottom w:w="15" w:type="dxa"/>
              <w:right w:w="15" w:type="dxa"/>
            </w:tcMar>
            <w:vAlign w:val="center"/>
          </w:tcPr>
          <w:p w14:paraId="3B246CD5" w14:textId="7B88B0E0" w:rsidR="00161DBD" w:rsidRPr="00F07CC2" w:rsidRDefault="00161DBD" w:rsidP="00811195">
            <w:pPr>
              <w:rPr>
                <w:rFonts w:ascii="Arial" w:hAnsi="Arial" w:cs="Arial"/>
                <w:b/>
                <w:bCs/>
                <w:i/>
                <w:color w:val="666633"/>
                <w:sz w:val="21"/>
                <w:szCs w:val="21"/>
              </w:rPr>
            </w:pPr>
            <w:r w:rsidRPr="00F07CC2">
              <w:rPr>
                <w:rFonts w:ascii="Arial" w:hAnsi="Arial" w:cs="Arial"/>
                <w:b/>
                <w:bCs/>
                <w:i/>
                <w:color w:val="666633"/>
                <w:sz w:val="21"/>
                <w:szCs w:val="21"/>
              </w:rPr>
              <w:t xml:space="preserve">by </w:t>
            </w:r>
            <w:r w:rsidRPr="00F07CC2">
              <w:rPr>
                <w:rFonts w:ascii="Arial" w:hAnsi="Arial" w:cs="Arial"/>
                <w:b/>
                <w:bCs/>
                <w:color w:val="666633"/>
                <w:sz w:val="21"/>
                <w:szCs w:val="21"/>
              </w:rPr>
              <w:t>Saturday</w:t>
            </w:r>
            <w:r w:rsidRPr="00F07CC2">
              <w:rPr>
                <w:rFonts w:ascii="Arial" w:hAnsi="Arial" w:cs="Arial"/>
                <w:b/>
                <w:bCs/>
                <w:i/>
                <w:color w:val="666633"/>
                <w:sz w:val="21"/>
                <w:szCs w:val="21"/>
              </w:rPr>
              <w:t xml:space="preserve"> </w:t>
            </w:r>
            <w:r w:rsidRPr="00F07CC2">
              <w:rPr>
                <w:rFonts w:ascii="Arial" w:hAnsi="Arial" w:cs="Arial"/>
                <w:b/>
                <w:bCs/>
                <w:color w:val="666633"/>
                <w:sz w:val="21"/>
                <w:szCs w:val="21"/>
              </w:rPr>
              <w:t>(midnight)</w:t>
            </w:r>
          </w:p>
        </w:tc>
        <w:tc>
          <w:tcPr>
            <w:tcW w:w="3146" w:type="pct"/>
            <w:shd w:val="clear" w:color="auto" w:fill="auto"/>
            <w:tcMar>
              <w:top w:w="15" w:type="dxa"/>
              <w:left w:w="15" w:type="dxa"/>
              <w:bottom w:w="15" w:type="dxa"/>
              <w:right w:w="15" w:type="dxa"/>
            </w:tcMar>
            <w:vAlign w:val="center"/>
          </w:tcPr>
          <w:p w14:paraId="7F6FF347" w14:textId="6873CF7F" w:rsidR="00161DBD" w:rsidRPr="00F07CC2" w:rsidRDefault="00161DBD" w:rsidP="00811195">
            <w:pPr>
              <w:rPr>
                <w:rFonts w:ascii="Arial" w:hAnsi="Arial" w:cs="Arial"/>
                <w:b/>
                <w:bCs/>
                <w:color w:val="666633"/>
                <w:sz w:val="21"/>
                <w:szCs w:val="21"/>
              </w:rPr>
            </w:pPr>
            <w:r w:rsidRPr="00F07CC2">
              <w:rPr>
                <w:rFonts w:ascii="Arial" w:hAnsi="Arial" w:cs="Arial"/>
                <w:b/>
                <w:bCs/>
                <w:color w:val="666633"/>
                <w:sz w:val="21"/>
                <w:szCs w:val="21"/>
              </w:rPr>
              <w:t xml:space="preserve">Second and Third posts due.  </w:t>
            </w:r>
            <w:r w:rsidRPr="00F07CC2">
              <w:rPr>
                <w:rFonts w:ascii="Arial" w:hAnsi="Arial" w:cs="Arial"/>
                <w:bCs/>
                <w:color w:val="666633"/>
                <w:sz w:val="21"/>
                <w:szCs w:val="21"/>
              </w:rPr>
              <w:t>Students build on class discussion by responding with an affirmation, agreement, request for clarification, or explanation of personal disagreement to at least two other classmates.</w:t>
            </w:r>
          </w:p>
        </w:tc>
      </w:tr>
      <w:tr w:rsidR="00161DBD" w:rsidRPr="00CD4037" w14:paraId="6FBB4B72" w14:textId="77777777" w:rsidTr="00811195">
        <w:trPr>
          <w:tblCellSpacing w:w="15" w:type="dxa"/>
        </w:trPr>
        <w:tc>
          <w:tcPr>
            <w:tcW w:w="1808" w:type="pct"/>
            <w:shd w:val="clear" w:color="auto" w:fill="auto"/>
            <w:tcMar>
              <w:top w:w="15" w:type="dxa"/>
              <w:left w:w="15" w:type="dxa"/>
              <w:bottom w:w="15" w:type="dxa"/>
              <w:right w:w="15" w:type="dxa"/>
            </w:tcMar>
            <w:vAlign w:val="center"/>
          </w:tcPr>
          <w:p w14:paraId="0ABB58FF" w14:textId="77777777" w:rsidR="00161DBD" w:rsidRPr="00F07CC2" w:rsidRDefault="00161DBD" w:rsidP="00811195">
            <w:pPr>
              <w:rPr>
                <w:rFonts w:ascii="Arial" w:hAnsi="Arial" w:cs="Arial"/>
                <w:bCs/>
                <w:color w:val="666633"/>
                <w:sz w:val="21"/>
                <w:szCs w:val="21"/>
              </w:rPr>
            </w:pPr>
            <w:r w:rsidRPr="00F07CC2">
              <w:rPr>
                <w:rFonts w:ascii="Arial" w:hAnsi="Arial" w:cs="Arial"/>
                <w:b/>
                <w:bCs/>
                <w:i/>
                <w:color w:val="666633"/>
                <w:sz w:val="21"/>
                <w:szCs w:val="21"/>
              </w:rPr>
              <w:t xml:space="preserve">by </w:t>
            </w:r>
            <w:r w:rsidRPr="00F07CC2">
              <w:rPr>
                <w:rFonts w:ascii="Arial" w:hAnsi="Arial" w:cs="Arial"/>
                <w:b/>
                <w:bCs/>
                <w:color w:val="666633"/>
                <w:sz w:val="21"/>
                <w:szCs w:val="21"/>
              </w:rPr>
              <w:t>Thursday (midnight)</w:t>
            </w:r>
          </w:p>
        </w:tc>
        <w:tc>
          <w:tcPr>
            <w:tcW w:w="3146" w:type="pct"/>
            <w:shd w:val="clear" w:color="auto" w:fill="auto"/>
            <w:tcMar>
              <w:top w:w="15" w:type="dxa"/>
              <w:left w:w="15" w:type="dxa"/>
              <w:bottom w:w="15" w:type="dxa"/>
              <w:right w:w="15" w:type="dxa"/>
            </w:tcMar>
            <w:vAlign w:val="center"/>
          </w:tcPr>
          <w:p w14:paraId="5051DDEA" w14:textId="77777777" w:rsidR="00161DBD" w:rsidRPr="00F07CC2" w:rsidRDefault="00161DBD" w:rsidP="00811195">
            <w:pPr>
              <w:rPr>
                <w:rFonts w:ascii="Arial" w:hAnsi="Arial" w:cs="Arial"/>
                <w:bCs/>
                <w:color w:val="666633"/>
                <w:sz w:val="21"/>
                <w:szCs w:val="21"/>
              </w:rPr>
            </w:pPr>
            <w:r w:rsidRPr="00F07CC2">
              <w:rPr>
                <w:rFonts w:ascii="Arial" w:hAnsi="Arial" w:cs="Arial"/>
                <w:bCs/>
                <w:color w:val="666633"/>
                <w:sz w:val="21"/>
                <w:szCs w:val="21"/>
              </w:rPr>
              <w:t>All other assignments, papers, etc. due as specified below. </w:t>
            </w:r>
          </w:p>
        </w:tc>
      </w:tr>
      <w:tr w:rsidR="00161DBD" w:rsidRPr="00CD4037" w14:paraId="3C1B56A8" w14:textId="77777777" w:rsidTr="00811195">
        <w:trPr>
          <w:tblCellSpacing w:w="15" w:type="dxa"/>
        </w:trPr>
        <w:tc>
          <w:tcPr>
            <w:tcW w:w="1808" w:type="pct"/>
            <w:shd w:val="clear" w:color="auto" w:fill="auto"/>
            <w:tcMar>
              <w:top w:w="15" w:type="dxa"/>
              <w:left w:w="15" w:type="dxa"/>
              <w:bottom w:w="15" w:type="dxa"/>
              <w:right w:w="15" w:type="dxa"/>
            </w:tcMar>
          </w:tcPr>
          <w:p w14:paraId="7F4A54C3" w14:textId="77777777" w:rsidR="00161DBD" w:rsidRPr="00F07CC2" w:rsidRDefault="00161DBD" w:rsidP="00811195">
            <w:pPr>
              <w:rPr>
                <w:rFonts w:ascii="Arial" w:hAnsi="Arial" w:cs="Arial"/>
                <w:bCs/>
                <w:color w:val="666633"/>
                <w:sz w:val="21"/>
                <w:szCs w:val="21"/>
              </w:rPr>
            </w:pPr>
            <w:r w:rsidRPr="00F07CC2">
              <w:rPr>
                <w:rFonts w:ascii="Arial" w:hAnsi="Arial" w:cs="Arial"/>
                <w:b/>
                <w:bCs/>
                <w:color w:val="666633"/>
                <w:sz w:val="21"/>
                <w:szCs w:val="21"/>
              </w:rPr>
              <w:t>Due Date (</w:t>
            </w:r>
            <w:r w:rsidRPr="00F07CC2">
              <w:rPr>
                <w:rFonts w:ascii="Arial" w:hAnsi="Arial" w:cs="Arial"/>
                <w:b/>
                <w:bCs/>
                <w:i/>
                <w:color w:val="666633"/>
                <w:sz w:val="21"/>
                <w:szCs w:val="21"/>
              </w:rPr>
              <w:t>four days later</w:t>
            </w:r>
            <w:r w:rsidRPr="00F07CC2">
              <w:rPr>
                <w:rFonts w:ascii="Arial" w:hAnsi="Arial" w:cs="Arial"/>
                <w:b/>
                <w:bCs/>
                <w:color w:val="666633"/>
                <w:sz w:val="21"/>
                <w:szCs w:val="21"/>
              </w:rPr>
              <w:t xml:space="preserve">)   </w:t>
            </w:r>
          </w:p>
        </w:tc>
        <w:tc>
          <w:tcPr>
            <w:tcW w:w="3146" w:type="pct"/>
            <w:shd w:val="clear" w:color="auto" w:fill="auto"/>
            <w:tcMar>
              <w:top w:w="15" w:type="dxa"/>
              <w:left w:w="15" w:type="dxa"/>
              <w:bottom w:w="15" w:type="dxa"/>
              <w:right w:w="15" w:type="dxa"/>
            </w:tcMar>
            <w:vAlign w:val="center"/>
          </w:tcPr>
          <w:p w14:paraId="61A2C2E3" w14:textId="77777777" w:rsidR="00161DBD" w:rsidRPr="00F07CC2" w:rsidRDefault="00161DBD" w:rsidP="00811195">
            <w:pPr>
              <w:rPr>
                <w:rFonts w:ascii="Arial" w:hAnsi="Arial" w:cs="Arial"/>
                <w:bCs/>
                <w:color w:val="666633"/>
                <w:sz w:val="21"/>
                <w:szCs w:val="21"/>
              </w:rPr>
            </w:pPr>
            <w:r w:rsidRPr="00F07CC2">
              <w:rPr>
                <w:rFonts w:ascii="Arial" w:hAnsi="Arial" w:cs="Arial"/>
                <w:bCs/>
                <w:color w:val="666633"/>
                <w:sz w:val="21"/>
                <w:szCs w:val="21"/>
              </w:rPr>
              <w:t>Graded assignments (paper, projects) are scored and returned.</w:t>
            </w:r>
          </w:p>
        </w:tc>
      </w:tr>
    </w:tbl>
    <w:p w14:paraId="7FD83CD9" w14:textId="77777777" w:rsidR="00161DBD" w:rsidRPr="00161DBD" w:rsidRDefault="00161DBD" w:rsidP="00161DBD">
      <w:pPr>
        <w:rPr>
          <w:rFonts w:ascii="Arial" w:hAnsi="Arial" w:cs="Arial"/>
          <w:bCs/>
          <w:color w:val="1F3864" w:themeColor="accent1" w:themeShade="80"/>
          <w:sz w:val="21"/>
          <w:szCs w:val="21"/>
        </w:rPr>
      </w:pPr>
    </w:p>
    <w:p w14:paraId="25A35E86" w14:textId="0B4F4CF8" w:rsidR="00161DBD" w:rsidRPr="00F07CC2" w:rsidRDefault="00161DBD" w:rsidP="00161DBD">
      <w:pPr>
        <w:rPr>
          <w:rFonts w:ascii="Arial" w:hAnsi="Arial" w:cs="Arial"/>
          <w:bCs/>
          <w:i/>
          <w:color w:val="666633"/>
          <w:sz w:val="21"/>
          <w:szCs w:val="21"/>
        </w:rPr>
      </w:pPr>
      <w:r w:rsidRPr="00F07CC2">
        <w:rPr>
          <w:rFonts w:ascii="Arial" w:hAnsi="Arial" w:cs="Arial"/>
          <w:bCs/>
          <w:i/>
          <w:color w:val="666633"/>
          <w:sz w:val="21"/>
          <w:szCs w:val="21"/>
        </w:rPr>
        <w:t xml:space="preserve">In addition to checking at least once a day for notes, etc, the main days the instructor will be checking online are Sunday; Wednesday and Saturday (for discussion forum, etc.)  </w:t>
      </w:r>
    </w:p>
    <w:p w14:paraId="03CACD94" w14:textId="7C4877C5" w:rsidR="00C75C2E" w:rsidRPr="00F07CC2" w:rsidRDefault="00C75C2E" w:rsidP="005C303B">
      <w:pPr>
        <w:rPr>
          <w:rStyle w:val="Strong"/>
          <w:rFonts w:ascii="Arial" w:hAnsi="Arial" w:cs="Arial"/>
          <w:color w:val="666633"/>
          <w:sz w:val="21"/>
          <w:szCs w:val="21"/>
        </w:rPr>
      </w:pPr>
    </w:p>
    <w:p w14:paraId="7A42C607" w14:textId="77777777" w:rsidR="00161DBD" w:rsidRPr="00F07CC2" w:rsidRDefault="00161DBD" w:rsidP="00161DBD">
      <w:pPr>
        <w:rPr>
          <w:rFonts w:ascii="Arial" w:hAnsi="Arial" w:cs="Arial"/>
          <w:color w:val="666633"/>
          <w:sz w:val="21"/>
          <w:szCs w:val="21"/>
        </w:rPr>
      </w:pPr>
      <w:r w:rsidRPr="00F07CC2">
        <w:rPr>
          <w:rFonts w:ascii="Arial" w:hAnsi="Arial" w:cs="Arial"/>
          <w:b/>
          <w:color w:val="666633"/>
          <w:sz w:val="21"/>
          <w:szCs w:val="21"/>
        </w:rPr>
        <w:t xml:space="preserve">Rubric for Quality Online Participation: </w:t>
      </w:r>
      <w:r w:rsidRPr="00F07CC2">
        <w:rPr>
          <w:rFonts w:ascii="Arial" w:hAnsi="Arial" w:cs="Arial"/>
          <w:color w:val="666633"/>
          <w:sz w:val="21"/>
          <w:szCs w:val="21"/>
        </w:rPr>
        <w:t>Quality participation consists not in simply the number of times a note is posted, but by the overall degree of intellectual engagement demonstrated.</w:t>
      </w:r>
    </w:p>
    <w:p w14:paraId="6EB401A3" w14:textId="77777777" w:rsidR="00161DBD" w:rsidRDefault="00161DBD" w:rsidP="00161DBD">
      <w:pPr>
        <w:rPr>
          <w:rFonts w:ascii="Arial" w:hAnsi="Arial" w:cs="Arial"/>
          <w:b/>
          <w:bCs/>
          <w:sz w:val="22"/>
          <w:szCs w:val="22"/>
        </w:rPr>
      </w:pPr>
    </w:p>
    <w:tbl>
      <w:tblPr>
        <w:tblStyle w:val="GridTable5Dark"/>
        <w:tblW w:w="9985" w:type="dxa"/>
        <w:tblLook w:val="04A0" w:firstRow="1" w:lastRow="0" w:firstColumn="1" w:lastColumn="0" w:noHBand="0" w:noVBand="1"/>
      </w:tblPr>
      <w:tblGrid>
        <w:gridCol w:w="1870"/>
        <w:gridCol w:w="1995"/>
        <w:gridCol w:w="1890"/>
        <w:gridCol w:w="1980"/>
        <w:gridCol w:w="2250"/>
      </w:tblGrid>
      <w:tr w:rsidR="00161DBD" w14:paraId="40A26849" w14:textId="77777777" w:rsidTr="00F07C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shd w:val="clear" w:color="auto" w:fill="666633"/>
          </w:tcPr>
          <w:p w14:paraId="0AAFB73D" w14:textId="77777777" w:rsidR="00161DBD" w:rsidRPr="005619CC" w:rsidRDefault="00161DBD" w:rsidP="00811195">
            <w:pPr>
              <w:rPr>
                <w:rFonts w:ascii="Arial" w:hAnsi="Arial" w:cs="Arial"/>
                <w:b w:val="0"/>
                <w:bCs w:val="0"/>
                <w:color w:val="000000"/>
                <w:sz w:val="20"/>
                <w:szCs w:val="20"/>
              </w:rPr>
            </w:pPr>
          </w:p>
        </w:tc>
        <w:tc>
          <w:tcPr>
            <w:tcW w:w="1995" w:type="dxa"/>
            <w:shd w:val="clear" w:color="auto" w:fill="666633"/>
          </w:tcPr>
          <w:p w14:paraId="12155DBA" w14:textId="77777777" w:rsidR="00161DBD" w:rsidRPr="00161DBD" w:rsidRDefault="00161DBD" w:rsidP="00811195">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161DBD">
              <w:rPr>
                <w:rFonts w:ascii="Arial" w:hAnsi="Arial" w:cs="Arial"/>
                <w:sz w:val="20"/>
                <w:szCs w:val="20"/>
              </w:rPr>
              <w:t>Excellent</w:t>
            </w:r>
          </w:p>
          <w:p w14:paraId="58B975BF" w14:textId="77777777" w:rsidR="00161DBD" w:rsidRPr="00161DBD" w:rsidRDefault="00161DBD" w:rsidP="00811195">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161DBD">
              <w:rPr>
                <w:rFonts w:ascii="Arial" w:hAnsi="Arial" w:cs="Arial"/>
                <w:sz w:val="20"/>
                <w:szCs w:val="20"/>
              </w:rPr>
              <w:t>10-9 points</w:t>
            </w:r>
          </w:p>
        </w:tc>
        <w:tc>
          <w:tcPr>
            <w:tcW w:w="1890" w:type="dxa"/>
            <w:shd w:val="clear" w:color="auto" w:fill="666633"/>
          </w:tcPr>
          <w:p w14:paraId="5DE6FDAC" w14:textId="77777777" w:rsidR="00161DBD" w:rsidRPr="00161DBD" w:rsidRDefault="00161DBD" w:rsidP="00811195">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161DBD">
              <w:rPr>
                <w:rFonts w:ascii="Arial" w:hAnsi="Arial" w:cs="Arial"/>
                <w:sz w:val="20"/>
                <w:szCs w:val="20"/>
              </w:rPr>
              <w:t>Good</w:t>
            </w:r>
          </w:p>
          <w:p w14:paraId="019E8ECC" w14:textId="77777777" w:rsidR="00161DBD" w:rsidRPr="00161DBD" w:rsidRDefault="00161DBD" w:rsidP="00811195">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161DBD">
              <w:rPr>
                <w:rFonts w:ascii="Arial" w:hAnsi="Arial" w:cs="Arial"/>
                <w:sz w:val="20"/>
                <w:szCs w:val="20"/>
              </w:rPr>
              <w:t>8-7 points</w:t>
            </w:r>
          </w:p>
        </w:tc>
        <w:tc>
          <w:tcPr>
            <w:tcW w:w="1980" w:type="dxa"/>
            <w:shd w:val="clear" w:color="auto" w:fill="666633"/>
          </w:tcPr>
          <w:p w14:paraId="3AD8DD62" w14:textId="77777777" w:rsidR="00161DBD" w:rsidRPr="00161DBD" w:rsidRDefault="00161DBD" w:rsidP="00811195">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161DBD">
              <w:rPr>
                <w:rFonts w:ascii="Arial" w:hAnsi="Arial" w:cs="Arial"/>
                <w:sz w:val="20"/>
                <w:szCs w:val="20"/>
              </w:rPr>
              <w:t>Acceptable</w:t>
            </w:r>
          </w:p>
          <w:p w14:paraId="2CB1D810" w14:textId="77777777" w:rsidR="00161DBD" w:rsidRPr="00161DBD" w:rsidRDefault="00161DBD" w:rsidP="00811195">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161DBD">
              <w:rPr>
                <w:rFonts w:ascii="Arial" w:hAnsi="Arial" w:cs="Arial"/>
                <w:sz w:val="20"/>
                <w:szCs w:val="20"/>
              </w:rPr>
              <w:t>6-5 points</w:t>
            </w:r>
          </w:p>
        </w:tc>
        <w:tc>
          <w:tcPr>
            <w:tcW w:w="2250" w:type="dxa"/>
            <w:shd w:val="clear" w:color="auto" w:fill="666633"/>
          </w:tcPr>
          <w:p w14:paraId="3DBAAC7D" w14:textId="77777777" w:rsidR="00161DBD" w:rsidRPr="00161DBD" w:rsidRDefault="00161DBD" w:rsidP="00811195">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161DBD">
              <w:rPr>
                <w:rFonts w:ascii="Arial" w:hAnsi="Arial" w:cs="Arial"/>
                <w:sz w:val="20"/>
                <w:szCs w:val="20"/>
              </w:rPr>
              <w:t>Incomplete</w:t>
            </w:r>
          </w:p>
          <w:p w14:paraId="3D78069C" w14:textId="77777777" w:rsidR="00161DBD" w:rsidRPr="00161DBD" w:rsidRDefault="00161DBD" w:rsidP="00811195">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161DBD">
              <w:rPr>
                <w:rFonts w:ascii="Arial" w:hAnsi="Arial" w:cs="Arial"/>
                <w:sz w:val="20"/>
                <w:szCs w:val="20"/>
              </w:rPr>
              <w:t>4-0 points</w:t>
            </w:r>
          </w:p>
        </w:tc>
      </w:tr>
      <w:tr w:rsidR="00161DBD" w14:paraId="2F6A6C94" w14:textId="77777777" w:rsidTr="00F07C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shd w:val="clear" w:color="auto" w:fill="666633"/>
          </w:tcPr>
          <w:p w14:paraId="31879BA7" w14:textId="77777777" w:rsidR="00161DBD" w:rsidRPr="005619CC" w:rsidRDefault="00161DBD" w:rsidP="00811195">
            <w:pPr>
              <w:rPr>
                <w:rFonts w:ascii="Arial" w:hAnsi="Arial" w:cs="Arial"/>
                <w:bCs w:val="0"/>
                <w:color w:val="FFFFFF"/>
                <w:sz w:val="20"/>
                <w:szCs w:val="20"/>
              </w:rPr>
            </w:pPr>
            <w:r w:rsidRPr="005619CC">
              <w:rPr>
                <w:rFonts w:ascii="Arial" w:hAnsi="Arial" w:cs="Arial"/>
                <w:color w:val="FFFFFF"/>
                <w:sz w:val="20"/>
                <w:szCs w:val="20"/>
              </w:rPr>
              <w:t>Quality of Initial Post</w:t>
            </w:r>
          </w:p>
        </w:tc>
        <w:tc>
          <w:tcPr>
            <w:tcW w:w="1995" w:type="dxa"/>
            <w:shd w:val="clear" w:color="auto" w:fill="E2E1C4"/>
          </w:tcPr>
          <w:p w14:paraId="3A6B150F" w14:textId="77777777" w:rsidR="00161DBD" w:rsidRPr="005619CC" w:rsidRDefault="00161DBD" w:rsidP="00811195">
            <w:pPr>
              <w:cnfStyle w:val="000000100000" w:firstRow="0" w:lastRow="0" w:firstColumn="0" w:lastColumn="0" w:oddVBand="0" w:evenVBand="0" w:oddHBand="1" w:evenHBand="0" w:firstRowFirstColumn="0" w:firstRowLastColumn="0" w:lastRowFirstColumn="0" w:lastRowLastColumn="0"/>
              <w:rPr>
                <w:rFonts w:ascii="Arial" w:hAnsi="Arial" w:cs="Arial"/>
                <w:bCs/>
                <w:color w:val="000000"/>
                <w:sz w:val="20"/>
                <w:szCs w:val="20"/>
              </w:rPr>
            </w:pPr>
            <w:r w:rsidRPr="005619CC">
              <w:rPr>
                <w:rFonts w:ascii="Arial" w:hAnsi="Arial" w:cs="Arial"/>
                <w:bCs/>
                <w:color w:val="000000"/>
                <w:sz w:val="20"/>
                <w:szCs w:val="20"/>
              </w:rPr>
              <w:t>Posts are made in a timely manner, insightful, relevant to the topic and supported with cites from the readings and other references</w:t>
            </w:r>
          </w:p>
        </w:tc>
        <w:tc>
          <w:tcPr>
            <w:tcW w:w="1890" w:type="dxa"/>
            <w:shd w:val="clear" w:color="auto" w:fill="E2E1C4"/>
          </w:tcPr>
          <w:p w14:paraId="3913AD8D" w14:textId="77777777" w:rsidR="00161DBD" w:rsidRPr="005619CC" w:rsidRDefault="00161DBD" w:rsidP="00811195">
            <w:pPr>
              <w:cnfStyle w:val="000000100000" w:firstRow="0" w:lastRow="0" w:firstColumn="0" w:lastColumn="0" w:oddVBand="0" w:evenVBand="0" w:oddHBand="1" w:evenHBand="0" w:firstRowFirstColumn="0" w:firstRowLastColumn="0" w:lastRowFirstColumn="0" w:lastRowLastColumn="0"/>
              <w:rPr>
                <w:rFonts w:ascii="Arial" w:hAnsi="Arial" w:cs="Arial"/>
                <w:bCs/>
                <w:color w:val="000000"/>
                <w:sz w:val="20"/>
                <w:szCs w:val="20"/>
              </w:rPr>
            </w:pPr>
            <w:r w:rsidRPr="005619CC">
              <w:rPr>
                <w:rFonts w:ascii="Arial" w:hAnsi="Arial" w:cs="Arial"/>
                <w:bCs/>
                <w:color w:val="000000"/>
                <w:sz w:val="20"/>
                <w:szCs w:val="20"/>
              </w:rPr>
              <w:t>Posts are made in a timely manner, related to the topic and make some reference to the readings.</w:t>
            </w:r>
          </w:p>
        </w:tc>
        <w:tc>
          <w:tcPr>
            <w:tcW w:w="1980" w:type="dxa"/>
            <w:shd w:val="clear" w:color="auto" w:fill="E2E1C4"/>
          </w:tcPr>
          <w:p w14:paraId="42F5D08A" w14:textId="77777777" w:rsidR="00161DBD" w:rsidRPr="005619CC" w:rsidRDefault="00161DBD" w:rsidP="00811195">
            <w:pPr>
              <w:cnfStyle w:val="000000100000" w:firstRow="0" w:lastRow="0" w:firstColumn="0" w:lastColumn="0" w:oddVBand="0" w:evenVBand="0" w:oddHBand="1" w:evenHBand="0" w:firstRowFirstColumn="0" w:firstRowLastColumn="0" w:lastRowFirstColumn="0" w:lastRowLastColumn="0"/>
              <w:rPr>
                <w:rFonts w:ascii="Arial" w:hAnsi="Arial" w:cs="Arial"/>
                <w:bCs/>
                <w:color w:val="000000"/>
                <w:sz w:val="20"/>
                <w:szCs w:val="20"/>
              </w:rPr>
            </w:pPr>
            <w:r w:rsidRPr="005619CC">
              <w:rPr>
                <w:rFonts w:ascii="Arial" w:hAnsi="Arial" w:cs="Arial"/>
                <w:bCs/>
                <w:color w:val="000000"/>
                <w:sz w:val="20"/>
                <w:szCs w:val="20"/>
              </w:rPr>
              <w:t>Posts are made in a timely manner, occasionally made off topic, without substantially contributing to the discussion.</w:t>
            </w:r>
          </w:p>
        </w:tc>
        <w:tc>
          <w:tcPr>
            <w:tcW w:w="2250" w:type="dxa"/>
            <w:shd w:val="clear" w:color="auto" w:fill="E2E1C4"/>
          </w:tcPr>
          <w:p w14:paraId="6B4E218F" w14:textId="77777777" w:rsidR="00161DBD" w:rsidRPr="005619CC" w:rsidRDefault="00161DBD" w:rsidP="00811195">
            <w:pPr>
              <w:cnfStyle w:val="000000100000" w:firstRow="0" w:lastRow="0" w:firstColumn="0" w:lastColumn="0" w:oddVBand="0" w:evenVBand="0" w:oddHBand="1" w:evenHBand="0" w:firstRowFirstColumn="0" w:firstRowLastColumn="0" w:lastRowFirstColumn="0" w:lastRowLastColumn="0"/>
              <w:rPr>
                <w:rFonts w:ascii="Arial" w:hAnsi="Arial" w:cs="Arial"/>
                <w:bCs/>
                <w:color w:val="000000"/>
                <w:sz w:val="20"/>
                <w:szCs w:val="20"/>
              </w:rPr>
            </w:pPr>
            <w:r w:rsidRPr="005619CC">
              <w:rPr>
                <w:rFonts w:ascii="Arial" w:hAnsi="Arial" w:cs="Arial"/>
                <w:bCs/>
                <w:color w:val="000000"/>
                <w:sz w:val="20"/>
                <w:szCs w:val="20"/>
              </w:rPr>
              <w:t>Posts are not completed on time and do not relate to the topic</w:t>
            </w:r>
          </w:p>
        </w:tc>
      </w:tr>
      <w:tr w:rsidR="00161DBD" w14:paraId="36E0F7CD" w14:textId="77777777" w:rsidTr="00F07CC2">
        <w:tc>
          <w:tcPr>
            <w:cnfStyle w:val="001000000000" w:firstRow="0" w:lastRow="0" w:firstColumn="1" w:lastColumn="0" w:oddVBand="0" w:evenVBand="0" w:oddHBand="0" w:evenHBand="0" w:firstRowFirstColumn="0" w:firstRowLastColumn="0" w:lastRowFirstColumn="0" w:lastRowLastColumn="0"/>
            <w:tcW w:w="1870" w:type="dxa"/>
            <w:shd w:val="clear" w:color="auto" w:fill="666633"/>
          </w:tcPr>
          <w:p w14:paraId="20D42689" w14:textId="77777777" w:rsidR="00161DBD" w:rsidRPr="005619CC" w:rsidRDefault="00161DBD" w:rsidP="00811195">
            <w:pPr>
              <w:rPr>
                <w:rFonts w:ascii="Arial" w:hAnsi="Arial" w:cs="Arial"/>
                <w:bCs w:val="0"/>
                <w:color w:val="FFFFFF"/>
                <w:sz w:val="20"/>
                <w:szCs w:val="20"/>
              </w:rPr>
            </w:pPr>
            <w:r w:rsidRPr="005619CC">
              <w:rPr>
                <w:rFonts w:ascii="Arial" w:hAnsi="Arial" w:cs="Arial"/>
                <w:color w:val="FFFFFF"/>
                <w:sz w:val="20"/>
                <w:szCs w:val="20"/>
              </w:rPr>
              <w:t>Content Support and References</w:t>
            </w:r>
          </w:p>
        </w:tc>
        <w:tc>
          <w:tcPr>
            <w:tcW w:w="1995" w:type="dxa"/>
            <w:shd w:val="clear" w:color="auto" w:fill="EDEDED" w:themeFill="accent3" w:themeFillTint="33"/>
          </w:tcPr>
          <w:p w14:paraId="05D7152A" w14:textId="77777777" w:rsidR="00161DBD" w:rsidRPr="005619CC" w:rsidRDefault="00161DBD" w:rsidP="00811195">
            <w:pPr>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20"/>
                <w:szCs w:val="20"/>
              </w:rPr>
            </w:pPr>
            <w:r w:rsidRPr="005619CC">
              <w:rPr>
                <w:rFonts w:ascii="Arial" w:hAnsi="Arial" w:cs="Arial"/>
                <w:bCs/>
                <w:color w:val="000000"/>
                <w:sz w:val="20"/>
                <w:szCs w:val="20"/>
              </w:rPr>
              <w:t>Comments are supported by readings or other researched references and personal experience</w:t>
            </w:r>
          </w:p>
        </w:tc>
        <w:tc>
          <w:tcPr>
            <w:tcW w:w="1890" w:type="dxa"/>
            <w:shd w:val="clear" w:color="auto" w:fill="EDEDED" w:themeFill="accent3" w:themeFillTint="33"/>
          </w:tcPr>
          <w:p w14:paraId="275392FF" w14:textId="77777777" w:rsidR="00161DBD" w:rsidRPr="005619CC" w:rsidRDefault="00161DBD" w:rsidP="00811195">
            <w:pPr>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20"/>
                <w:szCs w:val="20"/>
              </w:rPr>
            </w:pPr>
            <w:r w:rsidRPr="005619CC">
              <w:rPr>
                <w:rFonts w:ascii="Arial" w:hAnsi="Arial" w:cs="Arial"/>
                <w:bCs/>
                <w:color w:val="000000"/>
                <w:sz w:val="20"/>
                <w:szCs w:val="20"/>
              </w:rPr>
              <w:t>Comments are supported with some references and personal experience</w:t>
            </w:r>
          </w:p>
        </w:tc>
        <w:tc>
          <w:tcPr>
            <w:tcW w:w="1980" w:type="dxa"/>
            <w:shd w:val="clear" w:color="auto" w:fill="EDEDED" w:themeFill="accent3" w:themeFillTint="33"/>
          </w:tcPr>
          <w:p w14:paraId="4C3B16F4" w14:textId="77777777" w:rsidR="00161DBD" w:rsidRPr="005619CC" w:rsidRDefault="00161DBD" w:rsidP="00811195">
            <w:pPr>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20"/>
                <w:szCs w:val="20"/>
              </w:rPr>
            </w:pPr>
            <w:r w:rsidRPr="005619CC">
              <w:rPr>
                <w:rFonts w:ascii="Arial" w:hAnsi="Arial" w:cs="Arial"/>
                <w:bCs/>
                <w:color w:val="000000"/>
                <w:sz w:val="20"/>
                <w:szCs w:val="20"/>
              </w:rPr>
              <w:t>Comments are based on personal experience, but without any reference to readings or research</w:t>
            </w:r>
          </w:p>
        </w:tc>
        <w:tc>
          <w:tcPr>
            <w:tcW w:w="2250" w:type="dxa"/>
            <w:shd w:val="clear" w:color="auto" w:fill="EDEDED" w:themeFill="accent3" w:themeFillTint="33"/>
          </w:tcPr>
          <w:p w14:paraId="11EC7213" w14:textId="77777777" w:rsidR="00161DBD" w:rsidRPr="005619CC" w:rsidRDefault="00161DBD" w:rsidP="00811195">
            <w:pPr>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20"/>
                <w:szCs w:val="20"/>
              </w:rPr>
            </w:pPr>
            <w:r w:rsidRPr="005619CC">
              <w:rPr>
                <w:rFonts w:ascii="Arial" w:hAnsi="Arial" w:cs="Arial"/>
                <w:bCs/>
                <w:color w:val="000000"/>
                <w:sz w:val="20"/>
                <w:szCs w:val="20"/>
              </w:rPr>
              <w:t>Opinions shared without any supporting evidence or experience</w:t>
            </w:r>
          </w:p>
        </w:tc>
      </w:tr>
      <w:tr w:rsidR="00161DBD" w14:paraId="3EE92AA7" w14:textId="77777777" w:rsidTr="00F07C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shd w:val="clear" w:color="auto" w:fill="666633"/>
          </w:tcPr>
          <w:p w14:paraId="6F8F5673" w14:textId="77777777" w:rsidR="00161DBD" w:rsidRPr="005619CC" w:rsidRDefault="00161DBD" w:rsidP="00811195">
            <w:pPr>
              <w:rPr>
                <w:rFonts w:ascii="Arial" w:hAnsi="Arial" w:cs="Arial"/>
                <w:bCs w:val="0"/>
                <w:color w:val="FFFFFF"/>
                <w:sz w:val="20"/>
                <w:szCs w:val="20"/>
              </w:rPr>
            </w:pPr>
            <w:r w:rsidRPr="005619CC">
              <w:rPr>
                <w:rFonts w:ascii="Arial" w:hAnsi="Arial" w:cs="Arial"/>
                <w:color w:val="FFFFFF"/>
                <w:sz w:val="20"/>
                <w:szCs w:val="20"/>
              </w:rPr>
              <w:t>Quality of Responding Posts</w:t>
            </w:r>
          </w:p>
        </w:tc>
        <w:tc>
          <w:tcPr>
            <w:tcW w:w="1995" w:type="dxa"/>
            <w:shd w:val="clear" w:color="auto" w:fill="E2E1C4"/>
          </w:tcPr>
          <w:p w14:paraId="68F477F4" w14:textId="77777777" w:rsidR="00161DBD" w:rsidRPr="005619CC" w:rsidRDefault="00161DBD" w:rsidP="00811195">
            <w:pPr>
              <w:cnfStyle w:val="000000100000" w:firstRow="0" w:lastRow="0" w:firstColumn="0" w:lastColumn="0" w:oddVBand="0" w:evenVBand="0" w:oddHBand="1" w:evenHBand="0" w:firstRowFirstColumn="0" w:firstRowLastColumn="0" w:lastRowFirstColumn="0" w:lastRowLastColumn="0"/>
              <w:rPr>
                <w:rFonts w:ascii="Arial" w:hAnsi="Arial" w:cs="Arial"/>
                <w:bCs/>
                <w:color w:val="000000"/>
                <w:sz w:val="20"/>
                <w:szCs w:val="20"/>
              </w:rPr>
            </w:pPr>
            <w:r w:rsidRPr="005619CC">
              <w:rPr>
                <w:rFonts w:ascii="Arial" w:hAnsi="Arial" w:cs="Arial"/>
                <w:bCs/>
                <w:color w:val="000000"/>
                <w:sz w:val="20"/>
                <w:szCs w:val="20"/>
              </w:rPr>
              <w:t>Uses meaningful comments to bring new insights, experiences and questions to enrich discussion; uses fair and balanced comments even if in disagreement</w:t>
            </w:r>
          </w:p>
        </w:tc>
        <w:tc>
          <w:tcPr>
            <w:tcW w:w="1890" w:type="dxa"/>
            <w:shd w:val="clear" w:color="auto" w:fill="E2E1C4"/>
          </w:tcPr>
          <w:p w14:paraId="05AAC75A" w14:textId="77777777" w:rsidR="00161DBD" w:rsidRPr="005619CC" w:rsidRDefault="00161DBD" w:rsidP="00811195">
            <w:pPr>
              <w:cnfStyle w:val="000000100000" w:firstRow="0" w:lastRow="0" w:firstColumn="0" w:lastColumn="0" w:oddVBand="0" w:evenVBand="0" w:oddHBand="1" w:evenHBand="0" w:firstRowFirstColumn="0" w:firstRowLastColumn="0" w:lastRowFirstColumn="0" w:lastRowLastColumn="0"/>
              <w:rPr>
                <w:rFonts w:ascii="Arial" w:hAnsi="Arial" w:cs="Arial"/>
                <w:bCs/>
                <w:color w:val="000000"/>
                <w:sz w:val="20"/>
                <w:szCs w:val="20"/>
              </w:rPr>
            </w:pPr>
            <w:r w:rsidRPr="005619CC">
              <w:rPr>
                <w:rFonts w:ascii="Arial" w:hAnsi="Arial" w:cs="Arial"/>
                <w:bCs/>
                <w:color w:val="000000"/>
                <w:sz w:val="20"/>
                <w:szCs w:val="20"/>
              </w:rPr>
              <w:t>Expresses insights, experiences and questions to keep the discussion going; occasionally lacking connection to the topic; uses fair and balanced comments even if in disagreement</w:t>
            </w:r>
          </w:p>
        </w:tc>
        <w:tc>
          <w:tcPr>
            <w:tcW w:w="1980" w:type="dxa"/>
            <w:shd w:val="clear" w:color="auto" w:fill="E2E1C4"/>
          </w:tcPr>
          <w:p w14:paraId="03AE76E7" w14:textId="77777777" w:rsidR="00161DBD" w:rsidRPr="005619CC" w:rsidRDefault="00161DBD" w:rsidP="00811195">
            <w:pPr>
              <w:cnfStyle w:val="000000100000" w:firstRow="0" w:lastRow="0" w:firstColumn="0" w:lastColumn="0" w:oddVBand="0" w:evenVBand="0" w:oddHBand="1" w:evenHBand="0" w:firstRowFirstColumn="0" w:firstRowLastColumn="0" w:lastRowFirstColumn="0" w:lastRowLastColumn="0"/>
              <w:rPr>
                <w:rFonts w:ascii="Arial" w:hAnsi="Arial" w:cs="Arial"/>
                <w:bCs/>
                <w:color w:val="000000"/>
                <w:sz w:val="20"/>
                <w:szCs w:val="20"/>
              </w:rPr>
            </w:pPr>
            <w:r w:rsidRPr="005619CC">
              <w:rPr>
                <w:rFonts w:ascii="Arial" w:hAnsi="Arial" w:cs="Arial"/>
                <w:bCs/>
                <w:color w:val="000000"/>
                <w:sz w:val="20"/>
                <w:szCs w:val="20"/>
              </w:rPr>
              <w:t>Connection to the topic is unclear; minimal expression of new ideas or related questions; comments on occasion are not open to understanding</w:t>
            </w:r>
          </w:p>
        </w:tc>
        <w:tc>
          <w:tcPr>
            <w:tcW w:w="2250" w:type="dxa"/>
            <w:shd w:val="clear" w:color="auto" w:fill="E2E1C4"/>
          </w:tcPr>
          <w:p w14:paraId="57144007" w14:textId="77777777" w:rsidR="00161DBD" w:rsidRPr="005619CC" w:rsidRDefault="00161DBD" w:rsidP="00811195">
            <w:pPr>
              <w:cnfStyle w:val="000000100000" w:firstRow="0" w:lastRow="0" w:firstColumn="0" w:lastColumn="0" w:oddVBand="0" w:evenVBand="0" w:oddHBand="1" w:evenHBand="0" w:firstRowFirstColumn="0" w:firstRowLastColumn="0" w:lastRowFirstColumn="0" w:lastRowLastColumn="0"/>
              <w:rPr>
                <w:rFonts w:ascii="Arial" w:hAnsi="Arial" w:cs="Arial"/>
                <w:bCs/>
                <w:color w:val="000000"/>
                <w:sz w:val="20"/>
                <w:szCs w:val="20"/>
              </w:rPr>
            </w:pPr>
            <w:r w:rsidRPr="005619CC">
              <w:rPr>
                <w:rFonts w:ascii="Arial" w:hAnsi="Arial" w:cs="Arial"/>
                <w:bCs/>
                <w:color w:val="000000"/>
                <w:sz w:val="20"/>
                <w:szCs w:val="20"/>
              </w:rPr>
              <w:t>Expression of comments and questions unclear and off-topic; a lack of respect of others evidenced in comments</w:t>
            </w:r>
          </w:p>
        </w:tc>
      </w:tr>
      <w:tr w:rsidR="00161DBD" w14:paraId="1E969A83" w14:textId="77777777" w:rsidTr="00F07CC2">
        <w:tc>
          <w:tcPr>
            <w:cnfStyle w:val="001000000000" w:firstRow="0" w:lastRow="0" w:firstColumn="1" w:lastColumn="0" w:oddVBand="0" w:evenVBand="0" w:oddHBand="0" w:evenHBand="0" w:firstRowFirstColumn="0" w:firstRowLastColumn="0" w:lastRowFirstColumn="0" w:lastRowLastColumn="0"/>
            <w:tcW w:w="1870" w:type="dxa"/>
            <w:shd w:val="clear" w:color="auto" w:fill="666633"/>
          </w:tcPr>
          <w:p w14:paraId="121627E8" w14:textId="77777777" w:rsidR="00161DBD" w:rsidRPr="005619CC" w:rsidRDefault="00161DBD" w:rsidP="00811195">
            <w:pPr>
              <w:rPr>
                <w:rFonts w:ascii="Arial" w:hAnsi="Arial" w:cs="Arial"/>
                <w:bCs w:val="0"/>
                <w:color w:val="FFFFFF"/>
                <w:sz w:val="20"/>
                <w:szCs w:val="20"/>
              </w:rPr>
            </w:pPr>
            <w:r w:rsidRPr="005619CC">
              <w:rPr>
                <w:rFonts w:ascii="Arial" w:hAnsi="Arial" w:cs="Arial"/>
                <w:color w:val="FFFFFF"/>
                <w:sz w:val="20"/>
                <w:szCs w:val="20"/>
              </w:rPr>
              <w:t>Mechanics</w:t>
            </w:r>
          </w:p>
        </w:tc>
        <w:tc>
          <w:tcPr>
            <w:tcW w:w="1995" w:type="dxa"/>
            <w:shd w:val="clear" w:color="auto" w:fill="EDEDED" w:themeFill="accent3" w:themeFillTint="33"/>
          </w:tcPr>
          <w:p w14:paraId="77059D95" w14:textId="77777777" w:rsidR="00161DBD" w:rsidRPr="005619CC" w:rsidRDefault="00161DBD" w:rsidP="00811195">
            <w:pPr>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20"/>
                <w:szCs w:val="20"/>
              </w:rPr>
            </w:pPr>
            <w:r w:rsidRPr="005619CC">
              <w:rPr>
                <w:rFonts w:ascii="Arial" w:hAnsi="Arial" w:cs="Arial"/>
                <w:bCs/>
                <w:color w:val="000000"/>
                <w:sz w:val="20"/>
                <w:szCs w:val="20"/>
              </w:rPr>
              <w:t>Posts are consistently grammatically correct with few misspellings</w:t>
            </w:r>
          </w:p>
        </w:tc>
        <w:tc>
          <w:tcPr>
            <w:tcW w:w="1890" w:type="dxa"/>
            <w:shd w:val="clear" w:color="auto" w:fill="EDEDED" w:themeFill="accent3" w:themeFillTint="33"/>
          </w:tcPr>
          <w:p w14:paraId="2D7B6713" w14:textId="77777777" w:rsidR="00161DBD" w:rsidRPr="005619CC" w:rsidRDefault="00161DBD" w:rsidP="00811195">
            <w:pPr>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20"/>
                <w:szCs w:val="20"/>
              </w:rPr>
            </w:pPr>
            <w:r w:rsidRPr="005619CC">
              <w:rPr>
                <w:rFonts w:ascii="Arial" w:hAnsi="Arial" w:cs="Arial"/>
                <w:bCs/>
                <w:color w:val="000000"/>
                <w:sz w:val="20"/>
                <w:szCs w:val="20"/>
              </w:rPr>
              <w:t>Posts have a few grammatical or spelling errors</w:t>
            </w:r>
          </w:p>
        </w:tc>
        <w:tc>
          <w:tcPr>
            <w:tcW w:w="1980" w:type="dxa"/>
            <w:shd w:val="clear" w:color="auto" w:fill="EDEDED" w:themeFill="accent3" w:themeFillTint="33"/>
          </w:tcPr>
          <w:p w14:paraId="722E06D0" w14:textId="77777777" w:rsidR="00161DBD" w:rsidRPr="005619CC" w:rsidRDefault="00161DBD" w:rsidP="00811195">
            <w:pPr>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20"/>
                <w:szCs w:val="20"/>
              </w:rPr>
            </w:pPr>
            <w:r w:rsidRPr="005619CC">
              <w:rPr>
                <w:rFonts w:ascii="Arial" w:hAnsi="Arial" w:cs="Arial"/>
                <w:bCs/>
                <w:color w:val="000000"/>
                <w:sz w:val="20"/>
                <w:szCs w:val="20"/>
              </w:rPr>
              <w:t>Posts are written haphazardly with multiple grammatical and spelling errors</w:t>
            </w:r>
          </w:p>
        </w:tc>
        <w:tc>
          <w:tcPr>
            <w:tcW w:w="2250" w:type="dxa"/>
            <w:shd w:val="clear" w:color="auto" w:fill="EDEDED" w:themeFill="accent3" w:themeFillTint="33"/>
          </w:tcPr>
          <w:p w14:paraId="6AC83B44" w14:textId="77777777" w:rsidR="00161DBD" w:rsidRPr="005619CC" w:rsidRDefault="00161DBD" w:rsidP="00811195">
            <w:pPr>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20"/>
                <w:szCs w:val="20"/>
              </w:rPr>
            </w:pPr>
            <w:r w:rsidRPr="005619CC">
              <w:rPr>
                <w:rFonts w:ascii="Arial" w:hAnsi="Arial" w:cs="Arial"/>
                <w:bCs/>
                <w:color w:val="000000"/>
                <w:sz w:val="20"/>
                <w:szCs w:val="20"/>
              </w:rPr>
              <w:t>Posts suffer from consistently poor grammar and spelling</w:t>
            </w:r>
          </w:p>
        </w:tc>
      </w:tr>
    </w:tbl>
    <w:p w14:paraId="75390F71" w14:textId="77777777" w:rsidR="002B6865" w:rsidRDefault="002B6865" w:rsidP="002B6865">
      <w:pPr>
        <w:rPr>
          <w:rFonts w:ascii="Arial" w:hAnsi="Arial" w:cs="Arial"/>
          <w:b/>
          <w:bCs/>
          <w:color w:val="1F3864" w:themeColor="accent1" w:themeShade="80"/>
          <w:sz w:val="21"/>
          <w:szCs w:val="21"/>
        </w:rPr>
      </w:pPr>
    </w:p>
    <w:p w14:paraId="78EE5B6C" w14:textId="77777777" w:rsidR="002F6440" w:rsidRPr="00F07CC2" w:rsidRDefault="002B6865" w:rsidP="002F6440">
      <w:pPr>
        <w:rPr>
          <w:rFonts w:ascii="Arial" w:hAnsi="Arial" w:cs="Arial"/>
          <w:color w:val="666633"/>
          <w:sz w:val="21"/>
          <w:szCs w:val="21"/>
        </w:rPr>
      </w:pPr>
      <w:r w:rsidRPr="00F07CC2">
        <w:rPr>
          <w:rFonts w:ascii="Arial" w:hAnsi="Arial" w:cs="Arial"/>
          <w:b/>
          <w:bCs/>
          <w:color w:val="666633"/>
          <w:sz w:val="21"/>
          <w:szCs w:val="21"/>
        </w:rPr>
        <w:t>Reading Assignments: </w:t>
      </w:r>
      <w:r w:rsidRPr="00F07CC2">
        <w:rPr>
          <w:rFonts w:ascii="Arial" w:hAnsi="Arial" w:cs="Arial"/>
          <w:color w:val="666633"/>
          <w:sz w:val="21"/>
          <w:szCs w:val="21"/>
        </w:rPr>
        <w:t>It is expected that the assigned readings be completed during the time period indicated on the course schedule.</w:t>
      </w:r>
    </w:p>
    <w:p w14:paraId="3802A737" w14:textId="77777777" w:rsidR="002F6440" w:rsidRDefault="002F6440" w:rsidP="002F6440">
      <w:pPr>
        <w:rPr>
          <w:rFonts w:ascii="Arial" w:hAnsi="Arial" w:cs="Arial"/>
          <w:sz w:val="21"/>
          <w:szCs w:val="21"/>
        </w:rPr>
      </w:pPr>
    </w:p>
    <w:p w14:paraId="7A1E9079" w14:textId="4E08ADF7" w:rsidR="002B6865" w:rsidRPr="005238B2" w:rsidRDefault="005C303B" w:rsidP="002B6865">
      <w:pPr>
        <w:pStyle w:val="NormalWeb"/>
        <w:spacing w:before="0" w:beforeAutospacing="0" w:after="0" w:afterAutospacing="0"/>
        <w:rPr>
          <w:rStyle w:val="Strong"/>
          <w:rFonts w:ascii="Arial" w:hAnsi="Arial" w:cs="Arial"/>
          <w:color w:val="666633"/>
          <w:sz w:val="21"/>
          <w:szCs w:val="21"/>
        </w:rPr>
      </w:pPr>
      <w:r w:rsidRPr="005238B2">
        <w:rPr>
          <w:rStyle w:val="Strong"/>
          <w:rFonts w:ascii="Arial" w:hAnsi="Arial" w:cs="Arial"/>
          <w:color w:val="666633"/>
          <w:sz w:val="21"/>
          <w:szCs w:val="21"/>
        </w:rPr>
        <w:t>Reflection Paper</w:t>
      </w:r>
      <w:r w:rsidR="005238B2" w:rsidRPr="005238B2">
        <w:rPr>
          <w:rStyle w:val="Strong"/>
          <w:rFonts w:ascii="Arial" w:hAnsi="Arial" w:cs="Arial"/>
          <w:color w:val="666633"/>
          <w:sz w:val="21"/>
          <w:szCs w:val="21"/>
        </w:rPr>
        <w:t>s</w:t>
      </w:r>
      <w:r w:rsidRPr="005238B2">
        <w:rPr>
          <w:rStyle w:val="Strong"/>
          <w:rFonts w:ascii="Arial" w:hAnsi="Arial" w:cs="Arial"/>
          <w:color w:val="666633"/>
          <w:sz w:val="21"/>
          <w:szCs w:val="21"/>
        </w:rPr>
        <w:t xml:space="preserve">:  </w:t>
      </w:r>
      <w:r w:rsidRPr="005238B2">
        <w:rPr>
          <w:rStyle w:val="Strong"/>
          <w:rFonts w:ascii="Arial" w:hAnsi="Arial" w:cs="Arial"/>
          <w:b w:val="0"/>
          <w:color w:val="666633"/>
          <w:sz w:val="21"/>
          <w:szCs w:val="21"/>
        </w:rPr>
        <w:t xml:space="preserve">There </w:t>
      </w:r>
      <w:r w:rsidR="005238B2">
        <w:rPr>
          <w:rStyle w:val="Strong"/>
          <w:rFonts w:ascii="Arial" w:hAnsi="Arial" w:cs="Arial"/>
          <w:b w:val="0"/>
          <w:color w:val="666633"/>
          <w:sz w:val="21"/>
          <w:szCs w:val="21"/>
        </w:rPr>
        <w:t>are two</w:t>
      </w:r>
      <w:r w:rsidRPr="005238B2">
        <w:rPr>
          <w:rStyle w:val="Strong"/>
          <w:rFonts w:ascii="Arial" w:hAnsi="Arial" w:cs="Arial"/>
          <w:b w:val="0"/>
          <w:color w:val="666633"/>
          <w:sz w:val="21"/>
          <w:szCs w:val="21"/>
        </w:rPr>
        <w:t xml:space="preserve"> reflection paper</w:t>
      </w:r>
      <w:r w:rsidR="005238B2">
        <w:rPr>
          <w:rStyle w:val="Strong"/>
          <w:rFonts w:ascii="Arial" w:hAnsi="Arial" w:cs="Arial"/>
          <w:b w:val="0"/>
          <w:color w:val="666633"/>
          <w:sz w:val="21"/>
          <w:szCs w:val="21"/>
        </w:rPr>
        <w:t>s</w:t>
      </w:r>
      <w:r w:rsidRPr="005238B2">
        <w:rPr>
          <w:rStyle w:val="Strong"/>
          <w:rFonts w:ascii="Arial" w:hAnsi="Arial" w:cs="Arial"/>
          <w:b w:val="0"/>
          <w:color w:val="666633"/>
          <w:sz w:val="21"/>
          <w:szCs w:val="21"/>
        </w:rPr>
        <w:t xml:space="preserve"> required in the course. </w:t>
      </w:r>
      <w:r w:rsidR="002B6865" w:rsidRPr="005238B2">
        <w:rPr>
          <w:rStyle w:val="Strong"/>
          <w:rFonts w:ascii="Arial" w:hAnsi="Arial" w:cs="Arial"/>
          <w:b w:val="0"/>
          <w:color w:val="666633"/>
          <w:sz w:val="21"/>
          <w:szCs w:val="21"/>
        </w:rPr>
        <w:t>The paper</w:t>
      </w:r>
      <w:r w:rsidR="005238B2">
        <w:rPr>
          <w:rStyle w:val="Strong"/>
          <w:rFonts w:ascii="Arial" w:hAnsi="Arial" w:cs="Arial"/>
          <w:b w:val="0"/>
          <w:color w:val="666633"/>
          <w:sz w:val="21"/>
          <w:szCs w:val="21"/>
        </w:rPr>
        <w:t>s</w:t>
      </w:r>
      <w:r w:rsidR="002B6865" w:rsidRPr="005238B2">
        <w:rPr>
          <w:rStyle w:val="Strong"/>
          <w:rFonts w:ascii="Arial" w:hAnsi="Arial" w:cs="Arial"/>
          <w:b w:val="0"/>
          <w:color w:val="666633"/>
          <w:sz w:val="21"/>
          <w:szCs w:val="21"/>
        </w:rPr>
        <w:t xml:space="preserve"> </w:t>
      </w:r>
      <w:r w:rsidR="005238B2">
        <w:rPr>
          <w:rStyle w:val="Strong"/>
          <w:rFonts w:ascii="Arial" w:hAnsi="Arial" w:cs="Arial"/>
          <w:b w:val="0"/>
          <w:color w:val="666633"/>
          <w:sz w:val="21"/>
          <w:szCs w:val="21"/>
        </w:rPr>
        <w:t>are</w:t>
      </w:r>
      <w:r w:rsidRPr="005238B2">
        <w:rPr>
          <w:rStyle w:val="Strong"/>
          <w:rFonts w:ascii="Arial" w:hAnsi="Arial" w:cs="Arial"/>
          <w:b w:val="0"/>
          <w:color w:val="666633"/>
          <w:sz w:val="21"/>
          <w:szCs w:val="21"/>
        </w:rPr>
        <w:t xml:space="preserve"> intended to provide an opportunity for you to demonstrate competence in the learning outcomes listed above, through reflection upon the meaning and implications of the material covered in the course. Paper</w:t>
      </w:r>
      <w:r w:rsidR="005238B2">
        <w:rPr>
          <w:rStyle w:val="Strong"/>
          <w:rFonts w:ascii="Arial" w:hAnsi="Arial" w:cs="Arial"/>
          <w:b w:val="0"/>
          <w:color w:val="666633"/>
          <w:sz w:val="21"/>
          <w:szCs w:val="21"/>
        </w:rPr>
        <w:t>s</w:t>
      </w:r>
      <w:r w:rsidR="002B6865" w:rsidRPr="005238B2">
        <w:rPr>
          <w:rStyle w:val="Strong"/>
          <w:rFonts w:ascii="Arial" w:hAnsi="Arial" w:cs="Arial"/>
          <w:b w:val="0"/>
          <w:color w:val="666633"/>
          <w:sz w:val="21"/>
          <w:szCs w:val="21"/>
        </w:rPr>
        <w:t xml:space="preserve"> </w:t>
      </w:r>
      <w:r w:rsidR="005238B2">
        <w:rPr>
          <w:rStyle w:val="Strong"/>
          <w:rFonts w:ascii="Arial" w:hAnsi="Arial" w:cs="Arial"/>
          <w:b w:val="0"/>
          <w:color w:val="666633"/>
          <w:sz w:val="21"/>
          <w:szCs w:val="21"/>
        </w:rPr>
        <w:t>are</w:t>
      </w:r>
      <w:r w:rsidRPr="005238B2">
        <w:rPr>
          <w:rStyle w:val="Strong"/>
          <w:rFonts w:ascii="Arial" w:hAnsi="Arial" w:cs="Arial"/>
          <w:b w:val="0"/>
          <w:color w:val="666633"/>
          <w:sz w:val="21"/>
          <w:szCs w:val="21"/>
        </w:rPr>
        <w:t xml:space="preserve"> to be </w:t>
      </w:r>
      <w:r w:rsidR="00B740FC" w:rsidRPr="005238B2">
        <w:rPr>
          <w:rStyle w:val="Strong"/>
          <w:rFonts w:ascii="Arial" w:hAnsi="Arial" w:cs="Arial"/>
          <w:b w:val="0"/>
          <w:color w:val="666633"/>
          <w:sz w:val="21"/>
          <w:szCs w:val="21"/>
        </w:rPr>
        <w:t>2-3</w:t>
      </w:r>
      <w:r w:rsidRPr="005238B2">
        <w:rPr>
          <w:rStyle w:val="Strong"/>
          <w:rFonts w:ascii="Arial" w:hAnsi="Arial" w:cs="Arial"/>
          <w:b w:val="0"/>
          <w:color w:val="666633"/>
          <w:sz w:val="21"/>
          <w:szCs w:val="21"/>
        </w:rPr>
        <w:t xml:space="preserve"> pages in length, double-spaced with one-</w:t>
      </w:r>
      <w:r w:rsidR="00FB4F14" w:rsidRPr="005238B2">
        <w:rPr>
          <w:rStyle w:val="Strong"/>
          <w:rFonts w:ascii="Arial" w:hAnsi="Arial" w:cs="Arial"/>
          <w:b w:val="0"/>
          <w:color w:val="666633"/>
          <w:sz w:val="21"/>
          <w:szCs w:val="21"/>
        </w:rPr>
        <w:t xml:space="preserve">inch margins and 12-point type with </w:t>
      </w:r>
      <w:r w:rsidR="00FB4F14" w:rsidRPr="005238B2">
        <w:rPr>
          <w:rFonts w:ascii="Arial" w:hAnsi="Arial" w:cs="Arial"/>
          <w:color w:val="666633"/>
          <w:sz w:val="21"/>
          <w:szCs w:val="21"/>
        </w:rPr>
        <w:t>appropriate citations using a consistent style.</w:t>
      </w:r>
      <w:r w:rsidR="002B6865" w:rsidRPr="005238B2">
        <w:rPr>
          <w:rStyle w:val="Strong"/>
          <w:rFonts w:ascii="Arial" w:hAnsi="Arial" w:cs="Arial"/>
          <w:color w:val="666633"/>
          <w:sz w:val="21"/>
          <w:szCs w:val="21"/>
        </w:rPr>
        <w:t xml:space="preserve"> If using WordPerfect or Notepad, files must be converted to Microsoft Word document or html format before uploading to Canvas.</w:t>
      </w:r>
    </w:p>
    <w:p w14:paraId="2F096DAC" w14:textId="3EF2C240" w:rsidR="005C303B" w:rsidRPr="005238B2" w:rsidRDefault="002B6865" w:rsidP="005238B2">
      <w:pPr>
        <w:rPr>
          <w:rFonts w:ascii="Arial" w:hAnsi="Arial" w:cs="Arial"/>
          <w:b/>
          <w:bCs/>
          <w:sz w:val="21"/>
          <w:szCs w:val="21"/>
        </w:rPr>
      </w:pPr>
      <w:r>
        <w:rPr>
          <w:rStyle w:val="Strong"/>
          <w:rFonts w:ascii="Arial" w:hAnsi="Arial" w:cs="Arial"/>
          <w:sz w:val="21"/>
          <w:szCs w:val="21"/>
        </w:rPr>
        <w:tab/>
      </w:r>
    </w:p>
    <w:p w14:paraId="6A763A2F" w14:textId="3606D3A9" w:rsidR="005C303B" w:rsidRPr="002B7CE5" w:rsidRDefault="005C303B" w:rsidP="005C303B">
      <w:pPr>
        <w:pStyle w:val="NormalWeb"/>
        <w:spacing w:before="0" w:beforeAutospacing="0" w:after="0" w:afterAutospacing="0"/>
        <w:rPr>
          <w:rStyle w:val="Strong"/>
          <w:rFonts w:ascii="Arial" w:hAnsi="Arial" w:cs="Arial"/>
          <w:bCs w:val="0"/>
          <w:color w:val="666633"/>
          <w:sz w:val="21"/>
          <w:szCs w:val="21"/>
        </w:rPr>
      </w:pPr>
      <w:r w:rsidRPr="002B7CE5">
        <w:rPr>
          <w:rFonts w:ascii="Arial" w:hAnsi="Arial" w:cs="Arial"/>
          <w:b/>
          <w:color w:val="666633"/>
          <w:sz w:val="21"/>
          <w:szCs w:val="21"/>
        </w:rPr>
        <w:t xml:space="preserve">Midterm </w:t>
      </w:r>
      <w:r w:rsidR="00F75064" w:rsidRPr="002B7CE5">
        <w:rPr>
          <w:rFonts w:ascii="Arial" w:hAnsi="Arial" w:cs="Arial"/>
          <w:b/>
          <w:color w:val="666633"/>
          <w:sz w:val="21"/>
          <w:szCs w:val="21"/>
        </w:rPr>
        <w:t xml:space="preserve">Group </w:t>
      </w:r>
      <w:r w:rsidR="009959CC" w:rsidRPr="002B7CE5">
        <w:rPr>
          <w:rFonts w:ascii="Arial" w:hAnsi="Arial" w:cs="Arial"/>
          <w:b/>
          <w:color w:val="666633"/>
          <w:sz w:val="21"/>
          <w:szCs w:val="21"/>
        </w:rPr>
        <w:t>Project</w:t>
      </w:r>
      <w:r w:rsidR="002B6865" w:rsidRPr="002B7CE5">
        <w:rPr>
          <w:rFonts w:ascii="Arial" w:hAnsi="Arial" w:cs="Arial"/>
          <w:b/>
          <w:color w:val="666633"/>
          <w:sz w:val="21"/>
          <w:szCs w:val="21"/>
        </w:rPr>
        <w:t xml:space="preserve">: </w:t>
      </w:r>
      <w:r w:rsidR="00E062D2">
        <w:rPr>
          <w:rFonts w:ascii="Arial" w:hAnsi="Arial" w:cs="Arial"/>
          <w:b/>
          <w:color w:val="666633"/>
          <w:sz w:val="21"/>
          <w:szCs w:val="21"/>
        </w:rPr>
        <w:t>Stations in Christological Reflection</w:t>
      </w:r>
      <w:r w:rsidR="009959CC" w:rsidRPr="002B7CE5">
        <w:rPr>
          <w:rFonts w:ascii="Arial" w:hAnsi="Arial" w:cs="Arial"/>
          <w:b/>
          <w:color w:val="666633"/>
          <w:sz w:val="21"/>
          <w:szCs w:val="21"/>
        </w:rPr>
        <w:t xml:space="preserve"> </w:t>
      </w:r>
      <w:r w:rsidR="00E062D2">
        <w:rPr>
          <w:rFonts w:ascii="Arial" w:hAnsi="Arial" w:cs="Arial"/>
          <w:b/>
          <w:color w:val="666633"/>
          <w:sz w:val="21"/>
          <w:szCs w:val="21"/>
        </w:rPr>
        <w:t>–</w:t>
      </w:r>
      <w:r w:rsidR="009959CC" w:rsidRPr="002B7CE5">
        <w:rPr>
          <w:rFonts w:ascii="Arial" w:hAnsi="Arial" w:cs="Arial"/>
          <w:b/>
          <w:color w:val="666633"/>
          <w:sz w:val="21"/>
          <w:szCs w:val="21"/>
        </w:rPr>
        <w:t xml:space="preserve"> </w:t>
      </w:r>
      <w:r w:rsidR="00E062D2">
        <w:rPr>
          <w:rFonts w:ascii="Arial" w:hAnsi="Arial"/>
          <w:noProof/>
          <w:color w:val="666633"/>
          <w:sz w:val="21"/>
          <w:szCs w:val="21"/>
        </w:rPr>
        <w:t>Choose one of the turning points in Christological reflection from</w:t>
      </w:r>
      <w:r w:rsidR="005238B2">
        <w:rPr>
          <w:rFonts w:ascii="Arial" w:hAnsi="Arial"/>
          <w:noProof/>
          <w:color w:val="666633"/>
          <w:sz w:val="21"/>
          <w:szCs w:val="21"/>
        </w:rPr>
        <w:t xml:space="preserve"> 100 A.D. to 553 A.D. to pause before and research on. Parallelling a “Station of the Cross,” design a 10-12 minute presentation (e.g. powerpoint, video, newletter, guided group reflection/retreat/seminar activity, etc.) that gives viewers a deeper insight into the time period and some of the influences (e.g. political, social, artistic, literary, etc.) that may have given rise to the portraits of and decision making on understanding Jesus during that time period. Include your reason of interest for selecting the particular Christology to focus on. You may work together with </w:t>
      </w:r>
      <w:r w:rsidR="002312C7" w:rsidRPr="002B7CE5">
        <w:rPr>
          <w:rFonts w:ascii="Arial" w:hAnsi="Arial"/>
          <w:noProof/>
          <w:color w:val="666633"/>
          <w:sz w:val="21"/>
          <w:szCs w:val="21"/>
        </w:rPr>
        <w:t>2-3 in a group.</w:t>
      </w:r>
      <w:r w:rsidR="005238B2">
        <w:rPr>
          <w:rFonts w:ascii="Arial" w:hAnsi="Arial"/>
          <w:noProof/>
          <w:color w:val="666633"/>
          <w:sz w:val="21"/>
          <w:szCs w:val="21"/>
        </w:rPr>
        <w:t xml:space="preserve"> </w:t>
      </w:r>
    </w:p>
    <w:p w14:paraId="30980AEF" w14:textId="693ADE04" w:rsidR="005D30A7" w:rsidRPr="00FD276E" w:rsidRDefault="005D30A7" w:rsidP="008333A7">
      <w:pPr>
        <w:pStyle w:val="NormalWeb"/>
        <w:rPr>
          <w:rStyle w:val="Strong"/>
          <w:rFonts w:ascii="Arial" w:hAnsi="Arial" w:cs="Arial"/>
          <w:color w:val="666633"/>
          <w:sz w:val="21"/>
          <w:szCs w:val="21"/>
        </w:rPr>
      </w:pPr>
      <w:r w:rsidRPr="00FD276E">
        <w:rPr>
          <w:rFonts w:ascii="Arial" w:hAnsi="Arial" w:cs="Arial"/>
          <w:b/>
          <w:color w:val="666633"/>
          <w:sz w:val="21"/>
          <w:szCs w:val="21"/>
        </w:rPr>
        <w:t xml:space="preserve">Film Review: </w:t>
      </w:r>
      <w:r w:rsidRPr="00FD276E">
        <w:rPr>
          <w:rFonts w:ascii="Arial" w:hAnsi="Arial" w:cs="Arial"/>
          <w:color w:val="666633"/>
          <w:sz w:val="21"/>
          <w:szCs w:val="21"/>
        </w:rPr>
        <w:t>There is one (1) required full-length film review for the course. Compare and contrast learnings gained from the reading assignments with the content of the film. What are some things/quotes/scenarios that piqued your interest? Moved your sentiments? Or that you wish to further explore? Write up your Film Review in a reflection of about 2-3 paragraphs posted on the Discussion board.</w:t>
      </w:r>
    </w:p>
    <w:p w14:paraId="0F650CF4" w14:textId="33D773F5" w:rsidR="008333A7" w:rsidRPr="002B7CE5" w:rsidRDefault="00F12ACC" w:rsidP="008333A7">
      <w:pPr>
        <w:pStyle w:val="NormalWeb"/>
        <w:rPr>
          <w:rFonts w:ascii="Arial" w:hAnsi="Arial"/>
          <w:i/>
          <w:noProof/>
          <w:color w:val="666633"/>
          <w:sz w:val="21"/>
          <w:szCs w:val="21"/>
        </w:rPr>
      </w:pPr>
      <w:r w:rsidRPr="002B7CE5">
        <w:rPr>
          <w:rStyle w:val="Strong"/>
          <w:rFonts w:ascii="Arial" w:hAnsi="Arial" w:cs="Arial"/>
          <w:color w:val="666633"/>
          <w:sz w:val="21"/>
          <w:szCs w:val="21"/>
        </w:rPr>
        <w:t xml:space="preserve">Final </w:t>
      </w:r>
      <w:r w:rsidR="00BC4A96" w:rsidRPr="002B7CE5">
        <w:rPr>
          <w:rStyle w:val="Strong"/>
          <w:rFonts w:ascii="Arial" w:hAnsi="Arial" w:cs="Arial"/>
          <w:color w:val="666633"/>
          <w:sz w:val="21"/>
          <w:szCs w:val="21"/>
        </w:rPr>
        <w:t xml:space="preserve">Integrated </w:t>
      </w:r>
      <w:r w:rsidRPr="002B7CE5">
        <w:rPr>
          <w:rStyle w:val="Strong"/>
          <w:rFonts w:ascii="Arial" w:hAnsi="Arial" w:cs="Arial"/>
          <w:color w:val="666633"/>
          <w:sz w:val="21"/>
          <w:szCs w:val="21"/>
        </w:rPr>
        <w:t>Project:</w:t>
      </w:r>
      <w:r w:rsidR="00BC4A96" w:rsidRPr="002B7CE5">
        <w:rPr>
          <w:rStyle w:val="Strong"/>
          <w:rFonts w:ascii="Arial" w:hAnsi="Arial" w:cs="Arial"/>
          <w:color w:val="666633"/>
          <w:sz w:val="21"/>
          <w:szCs w:val="21"/>
        </w:rPr>
        <w:t xml:space="preserve">  </w:t>
      </w:r>
      <w:r w:rsidR="00BC4A96" w:rsidRPr="002B7CE5">
        <w:rPr>
          <w:rFonts w:ascii="Arial" w:hAnsi="Arial" w:cs="Arial"/>
          <w:color w:val="666633"/>
          <w:sz w:val="21"/>
          <w:szCs w:val="21"/>
        </w:rPr>
        <w:t xml:space="preserve">Reflect on the top three things that you feel you have gained from this course </w:t>
      </w:r>
      <w:r w:rsidR="0096004E" w:rsidRPr="002B7CE5">
        <w:rPr>
          <w:rFonts w:ascii="Arial" w:hAnsi="Arial" w:cs="Arial"/>
          <w:color w:val="666633"/>
          <w:sz w:val="21"/>
          <w:szCs w:val="21"/>
        </w:rPr>
        <w:t xml:space="preserve">of </w:t>
      </w:r>
      <w:r w:rsidR="00BC4A96" w:rsidRPr="002B7CE5">
        <w:rPr>
          <w:rFonts w:ascii="Arial" w:hAnsi="Arial" w:cs="Arial"/>
          <w:color w:val="666633"/>
          <w:sz w:val="21"/>
          <w:szCs w:val="21"/>
        </w:rPr>
        <w:t xml:space="preserve">study. </w:t>
      </w:r>
      <w:r w:rsidR="0096004E" w:rsidRPr="002B7CE5">
        <w:rPr>
          <w:rFonts w:ascii="Arial" w:hAnsi="Arial" w:cs="Arial"/>
          <w:color w:val="666633"/>
          <w:sz w:val="21"/>
          <w:szCs w:val="21"/>
        </w:rPr>
        <w:t xml:space="preserve">Use one of the Marianist Educational values to serve as a window through which to frame your </w:t>
      </w:r>
      <w:r w:rsidR="002B7CE5">
        <w:rPr>
          <w:rFonts w:ascii="Arial" w:hAnsi="Arial" w:cs="Arial"/>
          <w:color w:val="666633"/>
          <w:sz w:val="21"/>
          <w:szCs w:val="21"/>
        </w:rPr>
        <w:t>own Christology</w:t>
      </w:r>
      <w:r w:rsidR="0096004E" w:rsidRPr="002B7CE5">
        <w:rPr>
          <w:rFonts w:ascii="Arial" w:hAnsi="Arial" w:cs="Arial"/>
          <w:color w:val="666633"/>
          <w:sz w:val="21"/>
          <w:szCs w:val="21"/>
        </w:rPr>
        <w:t xml:space="preserve"> as you create an illumination, </w:t>
      </w:r>
      <w:r w:rsidR="002B7CE5">
        <w:rPr>
          <w:rFonts w:ascii="Arial" w:hAnsi="Arial" w:cs="Arial"/>
          <w:color w:val="666633"/>
          <w:sz w:val="21"/>
          <w:szCs w:val="21"/>
        </w:rPr>
        <w:t>a short video (5-7 Mins.), a book of poems or other writings (7-10 pages),</w:t>
      </w:r>
      <w:r w:rsidR="0096004E" w:rsidRPr="002B7CE5">
        <w:rPr>
          <w:rFonts w:ascii="Arial" w:hAnsi="Arial" w:cs="Arial"/>
          <w:color w:val="666633"/>
          <w:sz w:val="21"/>
          <w:szCs w:val="21"/>
        </w:rPr>
        <w:t xml:space="preserve"> a </w:t>
      </w:r>
      <w:r w:rsidR="002B7CE5">
        <w:rPr>
          <w:rFonts w:ascii="Arial" w:hAnsi="Arial" w:cs="Arial"/>
          <w:color w:val="666633"/>
          <w:sz w:val="21"/>
          <w:szCs w:val="21"/>
        </w:rPr>
        <w:t>guided day of retreat</w:t>
      </w:r>
      <w:r w:rsidR="0096004E" w:rsidRPr="002B7CE5">
        <w:rPr>
          <w:rFonts w:ascii="Arial" w:hAnsi="Arial" w:cs="Arial"/>
          <w:color w:val="666633"/>
          <w:sz w:val="21"/>
          <w:szCs w:val="21"/>
        </w:rPr>
        <w:t>, etc.</w:t>
      </w:r>
      <w:r w:rsidR="00261D3D" w:rsidRPr="002B7CE5">
        <w:rPr>
          <w:rFonts w:ascii="Arial" w:hAnsi="Arial" w:cs="Arial"/>
          <w:color w:val="666633"/>
          <w:sz w:val="21"/>
          <w:szCs w:val="21"/>
        </w:rPr>
        <w:t xml:space="preserve"> to inspire, uplift or </w:t>
      </w:r>
      <w:r w:rsidR="002F6440" w:rsidRPr="002B7CE5">
        <w:rPr>
          <w:rFonts w:ascii="Arial" w:hAnsi="Arial" w:cs="Arial"/>
          <w:color w:val="666633"/>
          <w:sz w:val="21"/>
          <w:szCs w:val="21"/>
        </w:rPr>
        <w:t>encourage</w:t>
      </w:r>
      <w:r w:rsidR="00261D3D" w:rsidRPr="002B7CE5">
        <w:rPr>
          <w:rFonts w:ascii="Arial" w:hAnsi="Arial" w:cs="Arial"/>
          <w:color w:val="666633"/>
          <w:sz w:val="21"/>
          <w:szCs w:val="21"/>
        </w:rPr>
        <w:t xml:space="preserve"> others along their journey of discovery </w:t>
      </w:r>
      <w:r w:rsidR="002B7CE5">
        <w:rPr>
          <w:rFonts w:ascii="Arial" w:hAnsi="Arial" w:cs="Arial"/>
          <w:color w:val="666633"/>
          <w:sz w:val="21"/>
          <w:szCs w:val="21"/>
        </w:rPr>
        <w:t>Christ</w:t>
      </w:r>
      <w:r w:rsidR="00261D3D" w:rsidRPr="002B7CE5">
        <w:rPr>
          <w:rFonts w:ascii="Arial" w:hAnsi="Arial" w:cs="Arial"/>
          <w:color w:val="666633"/>
          <w:sz w:val="21"/>
          <w:szCs w:val="21"/>
        </w:rPr>
        <w:t>.</w:t>
      </w:r>
      <w:r w:rsidR="002B7CE5">
        <w:rPr>
          <w:rFonts w:ascii="Arial" w:hAnsi="Arial" w:cs="Arial"/>
          <w:color w:val="666633"/>
          <w:sz w:val="21"/>
          <w:szCs w:val="21"/>
        </w:rPr>
        <w:t xml:space="preserve"> Project should take about 3</w:t>
      </w:r>
      <w:r w:rsidR="00DC3C55">
        <w:rPr>
          <w:rFonts w:ascii="Arial" w:hAnsi="Arial" w:cs="Arial"/>
          <w:color w:val="666633"/>
          <w:sz w:val="21"/>
          <w:szCs w:val="21"/>
        </w:rPr>
        <w:t>-4</w:t>
      </w:r>
      <w:r w:rsidR="002B7CE5">
        <w:rPr>
          <w:rFonts w:ascii="Arial" w:hAnsi="Arial" w:cs="Arial"/>
          <w:color w:val="666633"/>
          <w:sz w:val="21"/>
          <w:szCs w:val="21"/>
        </w:rPr>
        <w:t xml:space="preserve"> hours to complete; including reflection time. </w:t>
      </w:r>
      <w:r w:rsidR="002B7CE5" w:rsidRPr="002B7CE5">
        <w:rPr>
          <w:rFonts w:ascii="Arial" w:hAnsi="Arial" w:cs="Arial"/>
          <w:i/>
          <w:color w:val="666633"/>
          <w:sz w:val="21"/>
          <w:szCs w:val="21"/>
        </w:rPr>
        <w:t>Note: approximations of evidence included as a guideline only as different creative expressions may take longer/less time to complete.</w:t>
      </w:r>
    </w:p>
    <w:p w14:paraId="32AEA0DE" w14:textId="571ACFAA" w:rsidR="008333A7" w:rsidRPr="002B7CE5" w:rsidRDefault="00CB2A0A" w:rsidP="005C303B">
      <w:pPr>
        <w:pStyle w:val="NormalWeb"/>
        <w:rPr>
          <w:rFonts w:ascii="Arial" w:hAnsi="Arial"/>
          <w:noProof/>
          <w:color w:val="666633"/>
          <w:sz w:val="21"/>
          <w:szCs w:val="21"/>
        </w:rPr>
      </w:pPr>
      <w:r w:rsidRPr="002B7CE5">
        <w:rPr>
          <w:rFonts w:ascii="Arial" w:hAnsi="Arial" w:cs="Arial"/>
          <w:b/>
          <w:bCs/>
          <w:color w:val="666633"/>
          <w:sz w:val="21"/>
          <w:szCs w:val="21"/>
        </w:rPr>
        <w:t>Extra-Credit</w:t>
      </w:r>
      <w:r w:rsidR="007476DF" w:rsidRPr="002B7CE5">
        <w:rPr>
          <w:rFonts w:ascii="Arial" w:hAnsi="Arial" w:cs="Arial"/>
          <w:b/>
          <w:bCs/>
          <w:color w:val="666633"/>
          <w:sz w:val="21"/>
          <w:szCs w:val="21"/>
        </w:rPr>
        <w:t xml:space="preserve">/Make-up </w:t>
      </w:r>
      <w:r w:rsidR="008333A7" w:rsidRPr="002B7CE5">
        <w:rPr>
          <w:rStyle w:val="Strong"/>
          <w:rFonts w:ascii="Arial" w:hAnsi="Arial" w:cs="Arial"/>
          <w:color w:val="666633"/>
          <w:sz w:val="21"/>
          <w:szCs w:val="21"/>
        </w:rPr>
        <w:t>External Prayer Activity</w:t>
      </w:r>
      <w:r w:rsidR="008333A7" w:rsidRPr="002B7CE5">
        <w:rPr>
          <w:rStyle w:val="Strong"/>
          <w:rFonts w:ascii="Arial" w:hAnsi="Arial" w:cs="Arial"/>
          <w:b w:val="0"/>
          <w:color w:val="666633"/>
          <w:sz w:val="21"/>
          <w:szCs w:val="21"/>
        </w:rPr>
        <w:t>: Attend a service outside of your own experience.  Read the newspapers or search the internet for events that may be happening in your area. For example, Taize prayer, Orthodox liturgies, prayer breakfasts, church service, etc.  Write a 2-3 paper describing the activity, evaluating its overall structure and elements, reflecting on its impact on those present including yourself, and its role in communal and individual prayer.</w:t>
      </w:r>
    </w:p>
    <w:p w14:paraId="3443AA92" w14:textId="3CCF8A5F" w:rsidR="003E31D4" w:rsidRPr="002B7CE5" w:rsidRDefault="008333A7" w:rsidP="005C303B">
      <w:pPr>
        <w:pStyle w:val="NormalWeb"/>
        <w:rPr>
          <w:rFonts w:ascii="Arial" w:hAnsi="Arial" w:cs="Arial"/>
          <w:bCs/>
          <w:color w:val="666633"/>
          <w:sz w:val="21"/>
          <w:szCs w:val="21"/>
        </w:rPr>
      </w:pPr>
      <w:r w:rsidRPr="002B7CE5">
        <w:rPr>
          <w:rFonts w:ascii="Arial" w:hAnsi="Arial" w:cs="Arial"/>
          <w:b/>
          <w:bCs/>
          <w:color w:val="666633"/>
          <w:sz w:val="21"/>
          <w:szCs w:val="21"/>
        </w:rPr>
        <w:t xml:space="preserve">Extra Credit </w:t>
      </w:r>
      <w:r w:rsidR="00CB2A0A" w:rsidRPr="002B7CE5">
        <w:rPr>
          <w:rFonts w:ascii="Arial" w:hAnsi="Arial" w:cs="Arial"/>
          <w:b/>
          <w:bCs/>
          <w:color w:val="666633"/>
          <w:sz w:val="21"/>
          <w:szCs w:val="21"/>
        </w:rPr>
        <w:t xml:space="preserve">Service Learning Paper:  </w:t>
      </w:r>
      <w:r w:rsidR="00CB2A0A" w:rsidRPr="002B7CE5">
        <w:rPr>
          <w:rFonts w:ascii="Arial" w:hAnsi="Arial" w:cs="Arial"/>
          <w:bCs/>
          <w:i/>
          <w:color w:val="666633"/>
          <w:sz w:val="21"/>
          <w:szCs w:val="21"/>
        </w:rPr>
        <w:t>Due Week 1</w:t>
      </w:r>
      <w:r w:rsidR="002F6440" w:rsidRPr="002B7CE5">
        <w:rPr>
          <w:rFonts w:ascii="Arial" w:hAnsi="Arial" w:cs="Arial"/>
          <w:bCs/>
          <w:i/>
          <w:color w:val="666633"/>
          <w:sz w:val="21"/>
          <w:szCs w:val="21"/>
        </w:rPr>
        <w:t>0</w:t>
      </w:r>
      <w:r w:rsidR="00CB2A0A" w:rsidRPr="002B7CE5">
        <w:rPr>
          <w:rFonts w:ascii="Arial" w:hAnsi="Arial" w:cs="Arial"/>
          <w:bCs/>
          <w:i/>
          <w:color w:val="666633"/>
          <w:sz w:val="21"/>
          <w:szCs w:val="21"/>
        </w:rPr>
        <w:t xml:space="preserve">. </w:t>
      </w:r>
      <w:r w:rsidR="00CB2A0A" w:rsidRPr="002B7CE5">
        <w:rPr>
          <w:rFonts w:ascii="Arial" w:hAnsi="Arial" w:cs="Arial"/>
          <w:bCs/>
          <w:color w:val="666633"/>
          <w:sz w:val="21"/>
          <w:szCs w:val="21"/>
        </w:rPr>
        <w:t xml:space="preserve">Up to 45 points can be earned (3 points/1 hour) of community service rendered (regular volunteer service not applicable).  Submit a 3-5 page paper detailing the description of community service performed (include place, date, number of hours, sponsoring organization, activity performed) along with your personal reflection over the experience (what you learned from it, etc. in relation to this class).  </w:t>
      </w:r>
    </w:p>
    <w:p w14:paraId="68488D55" w14:textId="470F35FA" w:rsidR="005C303B" w:rsidRPr="003E31D4" w:rsidRDefault="0015125C" w:rsidP="005C303B">
      <w:pPr>
        <w:pStyle w:val="NormalWeb"/>
        <w:rPr>
          <w:rFonts w:ascii="Arial" w:hAnsi="Arial" w:cs="Arial"/>
          <w:bCs/>
          <w:sz w:val="21"/>
          <w:szCs w:val="21"/>
        </w:rPr>
      </w:pPr>
      <w:r w:rsidRPr="009959CC">
        <w:rPr>
          <w:noProof/>
        </w:rPr>
        <mc:AlternateContent>
          <mc:Choice Requires="wps">
            <w:drawing>
              <wp:anchor distT="0" distB="0" distL="114300" distR="114300" simplePos="0" relativeHeight="251661312" behindDoc="0" locked="0" layoutInCell="1" allowOverlap="1" wp14:anchorId="0726E99A" wp14:editId="122F2C92">
                <wp:simplePos x="0" y="0"/>
                <wp:positionH relativeFrom="column">
                  <wp:posOffset>-19049</wp:posOffset>
                </wp:positionH>
                <wp:positionV relativeFrom="paragraph">
                  <wp:posOffset>40005</wp:posOffset>
                </wp:positionV>
                <wp:extent cx="6267450" cy="22860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267450" cy="228600"/>
                        </a:xfrm>
                        <a:prstGeom prst="rect">
                          <a:avLst/>
                        </a:prstGeom>
                        <a:solidFill>
                          <a:srgbClr val="666633"/>
                        </a:solidFill>
                        <a:ln>
                          <a:noFill/>
                        </a:ln>
                      </wps:spPr>
                      <wps:txbx>
                        <w:txbxContent>
                          <w:p w14:paraId="7CC499AC" w14:textId="7F1FBC3A" w:rsidR="000A27BE" w:rsidRPr="001E1DE4" w:rsidRDefault="000A27BE" w:rsidP="001E1DE4">
                            <w:pPr>
                              <w:jc w:val="center"/>
                              <w:rPr>
                                <w:rFonts w:ascii="Arial" w:hAnsi="Arial" w:cs="Arial"/>
                                <w:b/>
                                <w:color w:val="FFFFFF" w:themeColor="background1"/>
                                <w:sz w:val="22"/>
                                <w:szCs w:val="22"/>
                              </w:rPr>
                            </w:pPr>
                            <w:r w:rsidRPr="001E1DE4">
                              <w:rPr>
                                <w:rFonts w:ascii="Arial" w:hAnsi="Arial" w:cs="Arial"/>
                                <w:b/>
                                <w:color w:val="FFFFFF" w:themeColor="background1"/>
                                <w:sz w:val="22"/>
                                <w:szCs w:val="22"/>
                              </w:rPr>
                              <w:t>ASSESSMENT AND GRADING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26E99A" id="Text Box 6" o:spid="_x0000_s1029" type="#_x0000_t202" style="position:absolute;margin-left:-1.5pt;margin-top:3.15pt;width:493.5pt;height:18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" fillcolor="#663" stroked="f">
                <v:textbox>
                  <w:txbxContent>
                    <w:p w14:paraId="7CC499AC" w14:textId="7F1FBC3A" w:rsidR="000A27BE" w:rsidRPr="001E1DE4" w:rsidRDefault="000A27BE" w:rsidP="001E1DE4">
                      <w:pPr>
                        <w:jc w:val="center"/>
                        <w:rPr>
                          <w:rFonts w:ascii="Arial" w:hAnsi="Arial" w:cs="Arial"/>
                          <w:b/>
                          <w:color w:val="FFFFFF" w:themeColor="background1"/>
                          <w:sz w:val="22"/>
                          <w:szCs w:val="22"/>
                        </w:rPr>
                      </w:pPr>
                      <w:r w:rsidRPr="001E1DE4">
                        <w:rPr>
                          <w:rFonts w:ascii="Arial" w:hAnsi="Arial" w:cs="Arial"/>
                          <w:b/>
                          <w:color w:val="FFFFFF" w:themeColor="background1"/>
                          <w:sz w:val="22"/>
                          <w:szCs w:val="22"/>
                        </w:rPr>
                        <w:t>ASSESSMENT AND GRADING</w:t>
                      </w:r>
                    </w:p>
                  </w:txbxContent>
                </v:textbox>
              </v:shape>
            </w:pict>
          </mc:Fallback>
        </mc:AlternateContent>
      </w:r>
    </w:p>
    <w:p w14:paraId="4262EE4A" w14:textId="6D07031B" w:rsidR="005C303B" w:rsidRPr="00F07CC2" w:rsidRDefault="005C303B" w:rsidP="005D30A7">
      <w:pPr>
        <w:pStyle w:val="NormalWeb"/>
        <w:jc w:val="center"/>
        <w:rPr>
          <w:rFonts w:ascii="Arial" w:hAnsi="Arial" w:cs="Arial"/>
          <w:bCs/>
          <w:i/>
          <w:color w:val="666633"/>
          <w:sz w:val="21"/>
          <w:szCs w:val="21"/>
        </w:rPr>
      </w:pPr>
      <w:r w:rsidRPr="00F07CC2">
        <w:rPr>
          <w:rFonts w:ascii="Arial" w:hAnsi="Arial" w:cs="Arial"/>
          <w:bCs/>
          <w:i/>
          <w:color w:val="666633"/>
          <w:sz w:val="21"/>
          <w:szCs w:val="21"/>
        </w:rPr>
        <w:t>Excellence in this course requires not only academic mastery of the course content and meeting the qualitative and quantitative criteria, but also personal reflection upon the academic issues raised in the course.</w:t>
      </w:r>
    </w:p>
    <w:p w14:paraId="685C62C0" w14:textId="6BEB61FF" w:rsidR="00AA4C40" w:rsidRPr="00F07CC2" w:rsidRDefault="00AA4C40" w:rsidP="00AA4C40">
      <w:pPr>
        <w:rPr>
          <w:rFonts w:ascii="Arial" w:hAnsi="Arial"/>
          <w:b/>
          <w:color w:val="666633"/>
          <w:sz w:val="21"/>
          <w:szCs w:val="21"/>
        </w:rPr>
      </w:pPr>
      <w:r w:rsidRPr="00F07CC2">
        <w:rPr>
          <w:rFonts w:ascii="Arial" w:hAnsi="Arial"/>
          <w:b/>
          <w:color w:val="666633"/>
          <w:sz w:val="21"/>
          <w:szCs w:val="21"/>
        </w:rPr>
        <w:t>Learning Outcome Assessment:</w:t>
      </w:r>
    </w:p>
    <w:p w14:paraId="3B453FBC" w14:textId="77777777" w:rsidR="00AA4C40" w:rsidRPr="00F07CC2" w:rsidRDefault="00AA4C40" w:rsidP="00AA4C40">
      <w:pPr>
        <w:rPr>
          <w:rFonts w:ascii="Arial" w:hAnsi="Arial" w:cs="Arial"/>
          <w:color w:val="666633"/>
          <w:sz w:val="21"/>
          <w:szCs w:val="21"/>
        </w:rPr>
      </w:pPr>
      <w:r w:rsidRPr="00F07CC2">
        <w:rPr>
          <w:rFonts w:ascii="Arial" w:hAnsi="Arial" w:cs="Arial"/>
          <w:color w:val="666633"/>
          <w:sz w:val="21"/>
          <w:szCs w:val="21"/>
        </w:rPr>
        <w:t>Student’s work will be evaluated for:</w:t>
      </w:r>
    </w:p>
    <w:p w14:paraId="6AAADCEC" w14:textId="77777777" w:rsidR="00AA4C40" w:rsidRPr="00F07CC2" w:rsidRDefault="00AA4C40" w:rsidP="00734370">
      <w:pPr>
        <w:numPr>
          <w:ilvl w:val="0"/>
          <w:numId w:val="4"/>
        </w:numPr>
        <w:ind w:firstLine="0"/>
        <w:rPr>
          <w:rFonts w:ascii="Arial" w:hAnsi="Arial" w:cs="Arial"/>
          <w:color w:val="666633"/>
          <w:sz w:val="21"/>
          <w:szCs w:val="21"/>
        </w:rPr>
      </w:pPr>
      <w:r w:rsidRPr="00F07CC2">
        <w:rPr>
          <w:rFonts w:ascii="Arial" w:hAnsi="Arial" w:cs="Arial"/>
          <w:color w:val="666633"/>
          <w:sz w:val="21"/>
          <w:szCs w:val="21"/>
        </w:rPr>
        <w:t>knowledge of the subject matter from textbooks, discussions, and research</w:t>
      </w:r>
    </w:p>
    <w:p w14:paraId="37EA2A78" w14:textId="77777777" w:rsidR="00AA4C40" w:rsidRPr="00F07CC2" w:rsidRDefault="00AA4C40" w:rsidP="00734370">
      <w:pPr>
        <w:numPr>
          <w:ilvl w:val="0"/>
          <w:numId w:val="4"/>
        </w:numPr>
        <w:ind w:firstLine="0"/>
        <w:rPr>
          <w:rFonts w:ascii="Arial" w:hAnsi="Arial" w:cs="Arial"/>
          <w:color w:val="666633"/>
          <w:sz w:val="21"/>
          <w:szCs w:val="21"/>
        </w:rPr>
      </w:pPr>
      <w:r w:rsidRPr="00F07CC2">
        <w:rPr>
          <w:rFonts w:ascii="Arial" w:hAnsi="Arial" w:cs="Arial"/>
          <w:color w:val="666633"/>
          <w:sz w:val="21"/>
          <w:szCs w:val="21"/>
        </w:rPr>
        <w:lastRenderedPageBreak/>
        <w:t>ability to apply the knowledge to understand current issues in society</w:t>
      </w:r>
    </w:p>
    <w:p w14:paraId="2D6C042D" w14:textId="77777777" w:rsidR="0000354F" w:rsidRPr="00F07CC2" w:rsidRDefault="00AA4C40" w:rsidP="0000354F">
      <w:pPr>
        <w:numPr>
          <w:ilvl w:val="0"/>
          <w:numId w:val="4"/>
        </w:numPr>
        <w:ind w:firstLine="0"/>
        <w:rPr>
          <w:rFonts w:ascii="Arial" w:hAnsi="Arial" w:cs="Arial"/>
          <w:b/>
          <w:color w:val="666633"/>
          <w:sz w:val="21"/>
          <w:szCs w:val="21"/>
        </w:rPr>
      </w:pPr>
      <w:r w:rsidRPr="00F07CC2">
        <w:rPr>
          <w:rFonts w:ascii="Arial" w:hAnsi="Arial" w:cs="Arial"/>
          <w:color w:val="666633"/>
          <w:sz w:val="21"/>
          <w:szCs w:val="21"/>
        </w:rPr>
        <w:t>understanding of the subject matter from different viewpoints</w:t>
      </w:r>
      <w:bookmarkStart w:id="4" w:name="_ORGANIZATIONAL_THEMES:_"/>
      <w:bookmarkEnd w:id="4"/>
    </w:p>
    <w:p w14:paraId="23E9103C" w14:textId="77777777" w:rsidR="0000354F" w:rsidRPr="00F07CC2" w:rsidRDefault="00784A94" w:rsidP="0000354F">
      <w:pPr>
        <w:numPr>
          <w:ilvl w:val="0"/>
          <w:numId w:val="4"/>
        </w:numPr>
        <w:ind w:firstLine="0"/>
        <w:rPr>
          <w:rFonts w:ascii="Arial" w:hAnsi="Arial" w:cs="Arial"/>
          <w:b/>
          <w:color w:val="666633"/>
          <w:sz w:val="21"/>
          <w:szCs w:val="21"/>
        </w:rPr>
      </w:pPr>
      <w:r w:rsidRPr="00F07CC2">
        <w:rPr>
          <w:rFonts w:ascii="Arial" w:hAnsi="Arial" w:cs="Arial"/>
          <w:color w:val="666633"/>
          <w:sz w:val="21"/>
          <w:szCs w:val="21"/>
        </w:rPr>
        <w:t>demonstration of</w:t>
      </w:r>
      <w:r w:rsidR="0000354F" w:rsidRPr="00F07CC2">
        <w:rPr>
          <w:rFonts w:ascii="Arial" w:hAnsi="Arial" w:cs="Arial"/>
          <w:color w:val="666633"/>
          <w:sz w:val="21"/>
          <w:szCs w:val="21"/>
        </w:rPr>
        <w:t xml:space="preserve"> the following 5 Core Competencies:</w:t>
      </w:r>
    </w:p>
    <w:p w14:paraId="3F209820" w14:textId="77777777" w:rsidR="00784A94" w:rsidRPr="00F07CC2" w:rsidRDefault="00784A94" w:rsidP="00784A94">
      <w:pPr>
        <w:ind w:left="720"/>
        <w:rPr>
          <w:rFonts w:ascii="Arial" w:hAnsi="Arial" w:cs="Arial"/>
          <w:color w:val="666633"/>
          <w:sz w:val="21"/>
          <w:szCs w:val="21"/>
        </w:rPr>
      </w:pPr>
      <w:r w:rsidRPr="00F07CC2">
        <w:rPr>
          <w:rFonts w:ascii="Arial" w:hAnsi="Arial" w:cs="Arial"/>
          <w:color w:val="666633"/>
          <w:sz w:val="21"/>
          <w:szCs w:val="21"/>
        </w:rPr>
        <w:t xml:space="preserve">1.  </w:t>
      </w:r>
      <w:r w:rsidR="0000354F" w:rsidRPr="00F07CC2">
        <w:rPr>
          <w:rFonts w:ascii="Arial" w:hAnsi="Arial" w:cs="Arial"/>
          <w:color w:val="666633"/>
          <w:sz w:val="21"/>
          <w:szCs w:val="21"/>
        </w:rPr>
        <w:t>Written communication</w:t>
      </w:r>
      <w:r w:rsidRPr="00F07CC2">
        <w:rPr>
          <w:rFonts w:ascii="Arial" w:hAnsi="Arial" w:cs="Arial"/>
          <w:color w:val="666633"/>
          <w:sz w:val="21"/>
          <w:szCs w:val="21"/>
        </w:rPr>
        <w:tab/>
      </w:r>
      <w:r w:rsidRPr="00F07CC2">
        <w:rPr>
          <w:rFonts w:ascii="Arial" w:hAnsi="Arial" w:cs="Arial"/>
          <w:color w:val="666633"/>
          <w:sz w:val="21"/>
          <w:szCs w:val="21"/>
        </w:rPr>
        <w:tab/>
        <w:t xml:space="preserve">2.  </w:t>
      </w:r>
      <w:r w:rsidR="0000354F" w:rsidRPr="00F07CC2">
        <w:rPr>
          <w:rFonts w:ascii="Arial" w:hAnsi="Arial" w:cs="Arial"/>
          <w:color w:val="666633"/>
          <w:sz w:val="21"/>
          <w:szCs w:val="21"/>
        </w:rPr>
        <w:t>Oral communication</w:t>
      </w:r>
    </w:p>
    <w:p w14:paraId="6078E4A8" w14:textId="77777777" w:rsidR="0000354F" w:rsidRPr="00F07CC2" w:rsidRDefault="00784A94" w:rsidP="00784A94">
      <w:pPr>
        <w:ind w:left="720"/>
        <w:rPr>
          <w:rFonts w:ascii="Arial" w:hAnsi="Arial" w:cs="Arial"/>
          <w:color w:val="666633"/>
          <w:sz w:val="21"/>
          <w:szCs w:val="21"/>
        </w:rPr>
      </w:pPr>
      <w:r w:rsidRPr="00F07CC2">
        <w:rPr>
          <w:rFonts w:ascii="Arial" w:hAnsi="Arial" w:cs="Arial"/>
          <w:color w:val="666633"/>
          <w:sz w:val="21"/>
          <w:szCs w:val="21"/>
        </w:rPr>
        <w:t xml:space="preserve">3.  </w:t>
      </w:r>
      <w:r w:rsidR="0000354F" w:rsidRPr="00F07CC2">
        <w:rPr>
          <w:rFonts w:ascii="Arial" w:hAnsi="Arial" w:cs="Arial"/>
          <w:color w:val="666633"/>
          <w:sz w:val="21"/>
          <w:szCs w:val="21"/>
        </w:rPr>
        <w:t>Quantitative reasoning</w:t>
      </w:r>
      <w:r w:rsidRPr="00F07CC2">
        <w:rPr>
          <w:rFonts w:ascii="Arial" w:hAnsi="Arial" w:cs="Arial"/>
          <w:color w:val="666633"/>
          <w:sz w:val="21"/>
          <w:szCs w:val="21"/>
        </w:rPr>
        <w:tab/>
      </w:r>
      <w:r w:rsidRPr="00F07CC2">
        <w:rPr>
          <w:rFonts w:ascii="Arial" w:hAnsi="Arial" w:cs="Arial"/>
          <w:color w:val="666633"/>
          <w:sz w:val="21"/>
          <w:szCs w:val="21"/>
        </w:rPr>
        <w:tab/>
        <w:t xml:space="preserve">4.  </w:t>
      </w:r>
      <w:r w:rsidR="0000354F" w:rsidRPr="00F07CC2">
        <w:rPr>
          <w:rFonts w:ascii="Arial" w:hAnsi="Arial" w:cs="Arial"/>
          <w:color w:val="666633"/>
          <w:sz w:val="21"/>
          <w:szCs w:val="21"/>
        </w:rPr>
        <w:t>Critical thinking</w:t>
      </w:r>
    </w:p>
    <w:p w14:paraId="18E8E37D" w14:textId="77777777" w:rsidR="0000354F" w:rsidRPr="00F07CC2" w:rsidRDefault="00784A94" w:rsidP="00784A94">
      <w:pPr>
        <w:ind w:left="720"/>
        <w:rPr>
          <w:rFonts w:ascii="Arial" w:hAnsi="Arial" w:cs="Arial"/>
          <w:color w:val="666633"/>
          <w:sz w:val="21"/>
          <w:szCs w:val="21"/>
        </w:rPr>
      </w:pPr>
      <w:r w:rsidRPr="00F07CC2">
        <w:rPr>
          <w:rFonts w:ascii="Arial" w:hAnsi="Arial" w:cs="Arial"/>
          <w:color w:val="666633"/>
          <w:sz w:val="21"/>
          <w:szCs w:val="21"/>
        </w:rPr>
        <w:t xml:space="preserve">5.  </w:t>
      </w:r>
      <w:r w:rsidR="0000354F" w:rsidRPr="00F07CC2">
        <w:rPr>
          <w:rFonts w:ascii="Arial" w:hAnsi="Arial" w:cs="Arial"/>
          <w:color w:val="666633"/>
          <w:sz w:val="21"/>
          <w:szCs w:val="21"/>
        </w:rPr>
        <w:t>Information Literacy</w:t>
      </w:r>
    </w:p>
    <w:p w14:paraId="005E8D53" w14:textId="77777777" w:rsidR="00CD4D48" w:rsidRDefault="00CD4D48" w:rsidP="005C303B">
      <w:pPr>
        <w:pStyle w:val="BodyText2"/>
        <w:rPr>
          <w:color w:val="1F3864" w:themeColor="accent1" w:themeShade="80"/>
          <w:sz w:val="21"/>
          <w:szCs w:val="21"/>
        </w:rPr>
      </w:pPr>
    </w:p>
    <w:p w14:paraId="7F419A63" w14:textId="2336977E" w:rsidR="005C303B" w:rsidRPr="00FD276E" w:rsidRDefault="005C303B" w:rsidP="005C303B">
      <w:pPr>
        <w:pStyle w:val="BodyText2"/>
        <w:rPr>
          <w:color w:val="666633"/>
          <w:sz w:val="21"/>
          <w:szCs w:val="21"/>
        </w:rPr>
      </w:pPr>
      <w:r w:rsidRPr="00FD276E">
        <w:rPr>
          <w:color w:val="666633"/>
          <w:sz w:val="21"/>
          <w:szCs w:val="21"/>
        </w:rPr>
        <w:t>Grade Calculation:</w:t>
      </w:r>
    </w:p>
    <w:tbl>
      <w:tblPr>
        <w:tblStyle w:val="TableGrid"/>
        <w:tblW w:w="0" w:type="auto"/>
        <w:tblLook w:val="04A0" w:firstRow="1" w:lastRow="0" w:firstColumn="1" w:lastColumn="0" w:noHBand="0" w:noVBand="1"/>
      </w:tblPr>
      <w:tblGrid>
        <w:gridCol w:w="2023"/>
        <w:gridCol w:w="2500"/>
        <w:gridCol w:w="1899"/>
        <w:gridCol w:w="1827"/>
        <w:gridCol w:w="1569"/>
      </w:tblGrid>
      <w:tr w:rsidR="00FD276E" w:rsidRPr="00FD276E" w14:paraId="220BA4CB" w14:textId="77777777" w:rsidTr="00FD276E">
        <w:trPr>
          <w:trHeight w:val="215"/>
        </w:trPr>
        <w:tc>
          <w:tcPr>
            <w:tcW w:w="2023" w:type="dxa"/>
          </w:tcPr>
          <w:p w14:paraId="12CCC147" w14:textId="77777777" w:rsidR="0000354F" w:rsidRPr="00FD276E" w:rsidRDefault="0000354F" w:rsidP="005C303B">
            <w:pPr>
              <w:pStyle w:val="BodyText2"/>
              <w:rPr>
                <w:color w:val="666633"/>
                <w:sz w:val="20"/>
                <w:szCs w:val="20"/>
              </w:rPr>
            </w:pPr>
            <w:r w:rsidRPr="00FD276E">
              <w:rPr>
                <w:color w:val="666633"/>
                <w:sz w:val="20"/>
                <w:szCs w:val="20"/>
              </w:rPr>
              <w:t>Core Competency</w:t>
            </w:r>
          </w:p>
        </w:tc>
        <w:tc>
          <w:tcPr>
            <w:tcW w:w="2500" w:type="dxa"/>
          </w:tcPr>
          <w:p w14:paraId="541F7744" w14:textId="77777777" w:rsidR="0000354F" w:rsidRPr="00FD276E" w:rsidRDefault="0000354F" w:rsidP="005C303B">
            <w:pPr>
              <w:pStyle w:val="BodyText2"/>
              <w:rPr>
                <w:color w:val="666633"/>
                <w:sz w:val="20"/>
                <w:szCs w:val="20"/>
              </w:rPr>
            </w:pPr>
            <w:r w:rsidRPr="00FD276E">
              <w:rPr>
                <w:color w:val="666633"/>
                <w:sz w:val="20"/>
                <w:szCs w:val="20"/>
              </w:rPr>
              <w:t>Item</w:t>
            </w:r>
          </w:p>
        </w:tc>
        <w:tc>
          <w:tcPr>
            <w:tcW w:w="1899" w:type="dxa"/>
          </w:tcPr>
          <w:p w14:paraId="562F4790" w14:textId="77777777" w:rsidR="0000354F" w:rsidRPr="00FD276E" w:rsidRDefault="0000354F" w:rsidP="005C303B">
            <w:pPr>
              <w:pStyle w:val="BodyText2"/>
              <w:rPr>
                <w:color w:val="666633"/>
                <w:sz w:val="20"/>
                <w:szCs w:val="20"/>
              </w:rPr>
            </w:pPr>
            <w:r w:rsidRPr="00FD276E">
              <w:rPr>
                <w:color w:val="666633"/>
                <w:sz w:val="20"/>
                <w:szCs w:val="20"/>
              </w:rPr>
              <w:t>Quantity</w:t>
            </w:r>
          </w:p>
        </w:tc>
        <w:tc>
          <w:tcPr>
            <w:tcW w:w="1827" w:type="dxa"/>
          </w:tcPr>
          <w:p w14:paraId="6ED953AC" w14:textId="77777777" w:rsidR="0000354F" w:rsidRPr="00FD276E" w:rsidRDefault="0000354F" w:rsidP="005C303B">
            <w:pPr>
              <w:pStyle w:val="BodyText2"/>
              <w:rPr>
                <w:color w:val="666633"/>
                <w:sz w:val="20"/>
                <w:szCs w:val="20"/>
              </w:rPr>
            </w:pPr>
            <w:r w:rsidRPr="00FD276E">
              <w:rPr>
                <w:color w:val="666633"/>
                <w:sz w:val="20"/>
                <w:szCs w:val="20"/>
              </w:rPr>
              <w:t>Points Available</w:t>
            </w:r>
          </w:p>
        </w:tc>
        <w:tc>
          <w:tcPr>
            <w:tcW w:w="1569" w:type="dxa"/>
          </w:tcPr>
          <w:p w14:paraId="226BF110" w14:textId="77777777" w:rsidR="0000354F" w:rsidRPr="00FD276E" w:rsidRDefault="0000354F" w:rsidP="005C303B">
            <w:pPr>
              <w:pStyle w:val="BodyText2"/>
              <w:rPr>
                <w:color w:val="666633"/>
                <w:sz w:val="20"/>
                <w:szCs w:val="20"/>
              </w:rPr>
            </w:pPr>
            <w:r w:rsidRPr="00FD276E">
              <w:rPr>
                <w:color w:val="666633"/>
                <w:sz w:val="20"/>
                <w:szCs w:val="20"/>
              </w:rPr>
              <w:t>% of Grade</w:t>
            </w:r>
          </w:p>
        </w:tc>
      </w:tr>
      <w:tr w:rsidR="00FD276E" w:rsidRPr="00FD276E" w14:paraId="34E56289" w14:textId="77777777" w:rsidTr="00FD276E">
        <w:tc>
          <w:tcPr>
            <w:tcW w:w="2023" w:type="dxa"/>
          </w:tcPr>
          <w:p w14:paraId="33BDB924" w14:textId="7E5754C0" w:rsidR="0000354F" w:rsidRPr="00FD276E" w:rsidRDefault="002312C7" w:rsidP="005C303B">
            <w:pPr>
              <w:pStyle w:val="BodyText2"/>
              <w:rPr>
                <w:b w:val="0"/>
                <w:color w:val="666633"/>
                <w:sz w:val="20"/>
                <w:szCs w:val="20"/>
              </w:rPr>
            </w:pPr>
            <w:r w:rsidRPr="00FD276E">
              <w:rPr>
                <w:b w:val="0"/>
                <w:color w:val="666633"/>
                <w:sz w:val="20"/>
                <w:szCs w:val="20"/>
              </w:rPr>
              <w:t>5</w:t>
            </w:r>
          </w:p>
        </w:tc>
        <w:tc>
          <w:tcPr>
            <w:tcW w:w="2500" w:type="dxa"/>
          </w:tcPr>
          <w:p w14:paraId="1074792A" w14:textId="72FD66A2" w:rsidR="0000354F" w:rsidRPr="00FD276E" w:rsidRDefault="00FD276E" w:rsidP="00646227">
            <w:pPr>
              <w:pStyle w:val="BodyText2"/>
              <w:rPr>
                <w:color w:val="666633"/>
                <w:sz w:val="20"/>
                <w:szCs w:val="20"/>
              </w:rPr>
            </w:pPr>
            <w:r w:rsidRPr="00FD276E">
              <w:rPr>
                <w:color w:val="666633"/>
                <w:sz w:val="20"/>
                <w:szCs w:val="20"/>
              </w:rPr>
              <w:t xml:space="preserve">Opening </w:t>
            </w:r>
            <w:r w:rsidR="00646227">
              <w:rPr>
                <w:color w:val="666633"/>
                <w:sz w:val="20"/>
                <w:szCs w:val="20"/>
              </w:rPr>
              <w:t>Exercise</w:t>
            </w:r>
          </w:p>
        </w:tc>
        <w:tc>
          <w:tcPr>
            <w:tcW w:w="1899" w:type="dxa"/>
          </w:tcPr>
          <w:p w14:paraId="5F5906FD" w14:textId="02F7219C" w:rsidR="0000354F" w:rsidRPr="00FD276E" w:rsidRDefault="00FD276E" w:rsidP="005C303B">
            <w:pPr>
              <w:pStyle w:val="BodyText2"/>
              <w:rPr>
                <w:b w:val="0"/>
                <w:color w:val="666633"/>
                <w:sz w:val="20"/>
                <w:szCs w:val="20"/>
              </w:rPr>
            </w:pPr>
            <w:r w:rsidRPr="00FD276E">
              <w:rPr>
                <w:b w:val="0"/>
                <w:color w:val="666633"/>
                <w:sz w:val="20"/>
                <w:szCs w:val="20"/>
              </w:rPr>
              <w:t>8</w:t>
            </w:r>
            <w:r w:rsidR="0000354F" w:rsidRPr="00FD276E">
              <w:rPr>
                <w:b w:val="0"/>
                <w:color w:val="666633"/>
                <w:sz w:val="20"/>
                <w:szCs w:val="20"/>
              </w:rPr>
              <w:t xml:space="preserve"> classes</w:t>
            </w:r>
          </w:p>
        </w:tc>
        <w:tc>
          <w:tcPr>
            <w:tcW w:w="1827" w:type="dxa"/>
          </w:tcPr>
          <w:p w14:paraId="756E03BB" w14:textId="36A02698" w:rsidR="0000354F" w:rsidRPr="00FD276E" w:rsidRDefault="00FD276E" w:rsidP="005C303B">
            <w:pPr>
              <w:pStyle w:val="BodyText2"/>
              <w:rPr>
                <w:b w:val="0"/>
                <w:color w:val="666633"/>
                <w:sz w:val="20"/>
                <w:szCs w:val="20"/>
              </w:rPr>
            </w:pPr>
            <w:r w:rsidRPr="00FD276E">
              <w:rPr>
                <w:b w:val="0"/>
                <w:color w:val="666633"/>
                <w:sz w:val="20"/>
                <w:szCs w:val="20"/>
              </w:rPr>
              <w:t>80</w:t>
            </w:r>
          </w:p>
        </w:tc>
        <w:tc>
          <w:tcPr>
            <w:tcW w:w="1569" w:type="dxa"/>
          </w:tcPr>
          <w:p w14:paraId="18920563" w14:textId="52BEF13D" w:rsidR="0000354F" w:rsidRPr="00FD276E" w:rsidRDefault="00FD276E" w:rsidP="00FD276E">
            <w:pPr>
              <w:pStyle w:val="BodyText2"/>
              <w:rPr>
                <w:b w:val="0"/>
                <w:color w:val="666633"/>
                <w:sz w:val="20"/>
                <w:szCs w:val="20"/>
              </w:rPr>
            </w:pPr>
            <w:r w:rsidRPr="00FD276E">
              <w:rPr>
                <w:b w:val="0"/>
                <w:color w:val="666633"/>
                <w:sz w:val="20"/>
                <w:szCs w:val="20"/>
              </w:rPr>
              <w:t>5</w:t>
            </w:r>
          </w:p>
        </w:tc>
      </w:tr>
      <w:tr w:rsidR="00646227" w:rsidRPr="00FD276E" w14:paraId="3A09745A" w14:textId="77777777" w:rsidTr="00FD276E">
        <w:tc>
          <w:tcPr>
            <w:tcW w:w="2023" w:type="dxa"/>
          </w:tcPr>
          <w:p w14:paraId="6BF5BDA2" w14:textId="02398C5A" w:rsidR="00646227" w:rsidRPr="00FD276E" w:rsidRDefault="00646227" w:rsidP="005C303B">
            <w:pPr>
              <w:pStyle w:val="BodyText2"/>
              <w:rPr>
                <w:b w:val="0"/>
                <w:color w:val="666633"/>
                <w:sz w:val="20"/>
                <w:szCs w:val="20"/>
              </w:rPr>
            </w:pPr>
            <w:r>
              <w:rPr>
                <w:b w:val="0"/>
                <w:color w:val="666633"/>
                <w:sz w:val="20"/>
                <w:szCs w:val="20"/>
              </w:rPr>
              <w:t>1,4,5</w:t>
            </w:r>
          </w:p>
        </w:tc>
        <w:tc>
          <w:tcPr>
            <w:tcW w:w="2500" w:type="dxa"/>
          </w:tcPr>
          <w:p w14:paraId="4D78F3E0" w14:textId="40C0330B" w:rsidR="00646227" w:rsidRPr="00FD276E" w:rsidRDefault="00646227" w:rsidP="005C303B">
            <w:pPr>
              <w:pStyle w:val="BodyText2"/>
              <w:rPr>
                <w:color w:val="666633"/>
                <w:sz w:val="20"/>
                <w:szCs w:val="20"/>
              </w:rPr>
            </w:pPr>
            <w:r>
              <w:rPr>
                <w:color w:val="666633"/>
                <w:sz w:val="20"/>
                <w:szCs w:val="20"/>
              </w:rPr>
              <w:t>Opening Prayer &amp; Journal Reflections</w:t>
            </w:r>
          </w:p>
        </w:tc>
        <w:tc>
          <w:tcPr>
            <w:tcW w:w="1899" w:type="dxa"/>
          </w:tcPr>
          <w:p w14:paraId="3430B450" w14:textId="2873038A" w:rsidR="00646227" w:rsidRPr="00FD276E" w:rsidRDefault="00646227" w:rsidP="005C303B">
            <w:pPr>
              <w:pStyle w:val="BodyText2"/>
              <w:rPr>
                <w:b w:val="0"/>
                <w:color w:val="666633"/>
                <w:sz w:val="20"/>
                <w:szCs w:val="20"/>
              </w:rPr>
            </w:pPr>
            <w:r>
              <w:rPr>
                <w:b w:val="0"/>
                <w:color w:val="666633"/>
                <w:sz w:val="20"/>
                <w:szCs w:val="20"/>
              </w:rPr>
              <w:t>8 classes</w:t>
            </w:r>
          </w:p>
        </w:tc>
        <w:tc>
          <w:tcPr>
            <w:tcW w:w="1827" w:type="dxa"/>
          </w:tcPr>
          <w:p w14:paraId="4B823608" w14:textId="5F5B971A" w:rsidR="00646227" w:rsidRPr="00FD276E" w:rsidRDefault="00646227" w:rsidP="005C303B">
            <w:pPr>
              <w:pStyle w:val="BodyText2"/>
              <w:rPr>
                <w:b w:val="0"/>
                <w:color w:val="666633"/>
                <w:sz w:val="20"/>
                <w:szCs w:val="20"/>
              </w:rPr>
            </w:pPr>
            <w:r>
              <w:rPr>
                <w:b w:val="0"/>
                <w:color w:val="666633"/>
                <w:sz w:val="20"/>
                <w:szCs w:val="20"/>
              </w:rPr>
              <w:t>80</w:t>
            </w:r>
          </w:p>
        </w:tc>
        <w:tc>
          <w:tcPr>
            <w:tcW w:w="1569" w:type="dxa"/>
          </w:tcPr>
          <w:p w14:paraId="5D5FA9FF" w14:textId="2017F92D" w:rsidR="00646227" w:rsidRPr="00FD276E" w:rsidRDefault="00646227" w:rsidP="00FD276E">
            <w:pPr>
              <w:pStyle w:val="BodyText2"/>
              <w:rPr>
                <w:b w:val="0"/>
                <w:color w:val="666633"/>
                <w:sz w:val="20"/>
                <w:szCs w:val="20"/>
              </w:rPr>
            </w:pPr>
            <w:r>
              <w:rPr>
                <w:b w:val="0"/>
                <w:color w:val="666633"/>
                <w:sz w:val="20"/>
                <w:szCs w:val="20"/>
              </w:rPr>
              <w:t>10</w:t>
            </w:r>
          </w:p>
        </w:tc>
      </w:tr>
      <w:tr w:rsidR="00FD276E" w:rsidRPr="00FD276E" w14:paraId="252ABDF7" w14:textId="77777777" w:rsidTr="00FD276E">
        <w:tc>
          <w:tcPr>
            <w:tcW w:w="2023" w:type="dxa"/>
          </w:tcPr>
          <w:p w14:paraId="5F01E4C1" w14:textId="441808D7" w:rsidR="0000354F" w:rsidRPr="00FD276E" w:rsidRDefault="0000354F" w:rsidP="005C303B">
            <w:pPr>
              <w:pStyle w:val="BodyText2"/>
              <w:rPr>
                <w:b w:val="0"/>
                <w:color w:val="666633"/>
                <w:sz w:val="20"/>
                <w:szCs w:val="20"/>
              </w:rPr>
            </w:pPr>
            <w:r w:rsidRPr="00FD276E">
              <w:rPr>
                <w:b w:val="0"/>
                <w:color w:val="666633"/>
                <w:sz w:val="20"/>
                <w:szCs w:val="20"/>
              </w:rPr>
              <w:t>1,3,4,5</w:t>
            </w:r>
          </w:p>
        </w:tc>
        <w:tc>
          <w:tcPr>
            <w:tcW w:w="2500" w:type="dxa"/>
          </w:tcPr>
          <w:p w14:paraId="66B1A8C9" w14:textId="1EC9017F" w:rsidR="0000354F" w:rsidRPr="00FD276E" w:rsidRDefault="002312C7" w:rsidP="005C303B">
            <w:pPr>
              <w:pStyle w:val="BodyText2"/>
              <w:rPr>
                <w:color w:val="666633"/>
                <w:sz w:val="20"/>
                <w:szCs w:val="20"/>
              </w:rPr>
            </w:pPr>
            <w:r w:rsidRPr="00FD276E">
              <w:rPr>
                <w:color w:val="666633"/>
                <w:sz w:val="20"/>
                <w:szCs w:val="20"/>
              </w:rPr>
              <w:t>Discussions</w:t>
            </w:r>
          </w:p>
        </w:tc>
        <w:tc>
          <w:tcPr>
            <w:tcW w:w="1899" w:type="dxa"/>
          </w:tcPr>
          <w:p w14:paraId="48A51DB5" w14:textId="3A7326F8" w:rsidR="0000354F" w:rsidRPr="00FD276E" w:rsidRDefault="00FD276E" w:rsidP="005C303B">
            <w:pPr>
              <w:pStyle w:val="BodyText2"/>
              <w:rPr>
                <w:b w:val="0"/>
                <w:color w:val="666633"/>
                <w:sz w:val="20"/>
                <w:szCs w:val="20"/>
              </w:rPr>
            </w:pPr>
            <w:r w:rsidRPr="00FD276E">
              <w:rPr>
                <w:b w:val="0"/>
                <w:color w:val="666633"/>
                <w:sz w:val="20"/>
                <w:szCs w:val="20"/>
              </w:rPr>
              <w:t>10</w:t>
            </w:r>
          </w:p>
        </w:tc>
        <w:tc>
          <w:tcPr>
            <w:tcW w:w="1827" w:type="dxa"/>
          </w:tcPr>
          <w:p w14:paraId="017177CF" w14:textId="268A3A6F" w:rsidR="0000354F" w:rsidRPr="00FD276E" w:rsidRDefault="00FD276E" w:rsidP="005C303B">
            <w:pPr>
              <w:pStyle w:val="BodyText2"/>
              <w:rPr>
                <w:b w:val="0"/>
                <w:color w:val="666633"/>
                <w:sz w:val="20"/>
                <w:szCs w:val="20"/>
              </w:rPr>
            </w:pPr>
            <w:r w:rsidRPr="00FD276E">
              <w:rPr>
                <w:b w:val="0"/>
                <w:color w:val="666633"/>
                <w:sz w:val="20"/>
                <w:szCs w:val="20"/>
              </w:rPr>
              <w:t>100</w:t>
            </w:r>
          </w:p>
        </w:tc>
        <w:tc>
          <w:tcPr>
            <w:tcW w:w="1569" w:type="dxa"/>
          </w:tcPr>
          <w:p w14:paraId="790DE583" w14:textId="7DDF2C44" w:rsidR="0000354F" w:rsidRPr="00FD276E" w:rsidRDefault="004D7D03" w:rsidP="00FD276E">
            <w:pPr>
              <w:pStyle w:val="BodyText2"/>
              <w:rPr>
                <w:b w:val="0"/>
                <w:color w:val="666633"/>
                <w:sz w:val="20"/>
                <w:szCs w:val="20"/>
              </w:rPr>
            </w:pPr>
            <w:r w:rsidRPr="00FD276E">
              <w:rPr>
                <w:b w:val="0"/>
                <w:color w:val="666633"/>
                <w:sz w:val="20"/>
                <w:szCs w:val="20"/>
              </w:rPr>
              <w:t>2</w:t>
            </w:r>
            <w:r w:rsidR="00FD276E" w:rsidRPr="00FD276E">
              <w:rPr>
                <w:b w:val="0"/>
                <w:color w:val="666633"/>
                <w:sz w:val="20"/>
                <w:szCs w:val="20"/>
              </w:rPr>
              <w:t>5</w:t>
            </w:r>
          </w:p>
        </w:tc>
      </w:tr>
      <w:tr w:rsidR="00FD276E" w:rsidRPr="00FD276E" w14:paraId="13BDC5C7" w14:textId="77777777" w:rsidTr="00FD276E">
        <w:tc>
          <w:tcPr>
            <w:tcW w:w="2023" w:type="dxa"/>
          </w:tcPr>
          <w:p w14:paraId="73C676FB" w14:textId="1F777BA7" w:rsidR="0000354F" w:rsidRPr="00FD276E" w:rsidRDefault="002312C7" w:rsidP="005C303B">
            <w:pPr>
              <w:pStyle w:val="BodyText2"/>
              <w:rPr>
                <w:b w:val="0"/>
                <w:color w:val="666633"/>
                <w:sz w:val="20"/>
                <w:szCs w:val="20"/>
              </w:rPr>
            </w:pPr>
            <w:r w:rsidRPr="00FD276E">
              <w:rPr>
                <w:b w:val="0"/>
                <w:color w:val="666633"/>
                <w:sz w:val="20"/>
                <w:szCs w:val="20"/>
              </w:rPr>
              <w:t>4,5</w:t>
            </w:r>
          </w:p>
        </w:tc>
        <w:tc>
          <w:tcPr>
            <w:tcW w:w="2500" w:type="dxa"/>
          </w:tcPr>
          <w:p w14:paraId="1FCF7B9D" w14:textId="2952BEE0" w:rsidR="0000354F" w:rsidRPr="00FD276E" w:rsidRDefault="002312C7" w:rsidP="005C303B">
            <w:pPr>
              <w:pStyle w:val="BodyText2"/>
              <w:rPr>
                <w:color w:val="666633"/>
                <w:sz w:val="20"/>
                <w:szCs w:val="20"/>
              </w:rPr>
            </w:pPr>
            <w:r w:rsidRPr="00FD276E">
              <w:rPr>
                <w:color w:val="666633"/>
                <w:sz w:val="20"/>
                <w:szCs w:val="20"/>
              </w:rPr>
              <w:t>Film Review</w:t>
            </w:r>
          </w:p>
        </w:tc>
        <w:tc>
          <w:tcPr>
            <w:tcW w:w="1899" w:type="dxa"/>
          </w:tcPr>
          <w:p w14:paraId="75C5F665" w14:textId="1B6AF58E" w:rsidR="0000354F" w:rsidRPr="00FD276E" w:rsidRDefault="002312C7" w:rsidP="005C303B">
            <w:pPr>
              <w:pStyle w:val="BodyText2"/>
              <w:rPr>
                <w:b w:val="0"/>
                <w:color w:val="666633"/>
                <w:sz w:val="20"/>
                <w:szCs w:val="20"/>
              </w:rPr>
            </w:pPr>
            <w:r w:rsidRPr="00FD276E">
              <w:rPr>
                <w:b w:val="0"/>
                <w:color w:val="666633"/>
                <w:sz w:val="20"/>
                <w:szCs w:val="20"/>
              </w:rPr>
              <w:t>1</w:t>
            </w:r>
          </w:p>
        </w:tc>
        <w:tc>
          <w:tcPr>
            <w:tcW w:w="1827" w:type="dxa"/>
          </w:tcPr>
          <w:p w14:paraId="468A8204" w14:textId="54C04D43" w:rsidR="0000354F" w:rsidRPr="00FD276E" w:rsidRDefault="002312C7" w:rsidP="00DF10EE">
            <w:pPr>
              <w:pStyle w:val="BodyText2"/>
              <w:rPr>
                <w:b w:val="0"/>
                <w:color w:val="666633"/>
                <w:sz w:val="20"/>
                <w:szCs w:val="20"/>
              </w:rPr>
            </w:pPr>
            <w:r w:rsidRPr="00FD276E">
              <w:rPr>
                <w:b w:val="0"/>
                <w:color w:val="666633"/>
                <w:sz w:val="20"/>
                <w:szCs w:val="20"/>
              </w:rPr>
              <w:t>10</w:t>
            </w:r>
          </w:p>
        </w:tc>
        <w:tc>
          <w:tcPr>
            <w:tcW w:w="1569" w:type="dxa"/>
          </w:tcPr>
          <w:p w14:paraId="4AAAC113" w14:textId="77777777" w:rsidR="0000354F" w:rsidRPr="00FD276E" w:rsidRDefault="0000354F" w:rsidP="005C303B">
            <w:pPr>
              <w:pStyle w:val="BodyText2"/>
              <w:rPr>
                <w:b w:val="0"/>
                <w:color w:val="666633"/>
                <w:sz w:val="20"/>
                <w:szCs w:val="20"/>
              </w:rPr>
            </w:pPr>
            <w:r w:rsidRPr="00FD276E">
              <w:rPr>
                <w:b w:val="0"/>
                <w:color w:val="666633"/>
                <w:sz w:val="20"/>
                <w:szCs w:val="20"/>
              </w:rPr>
              <w:t>10</w:t>
            </w:r>
          </w:p>
        </w:tc>
      </w:tr>
      <w:tr w:rsidR="00FD276E" w:rsidRPr="00FD276E" w14:paraId="361A9D00" w14:textId="77777777" w:rsidTr="00FD276E">
        <w:tc>
          <w:tcPr>
            <w:tcW w:w="2023" w:type="dxa"/>
          </w:tcPr>
          <w:p w14:paraId="72592EE5" w14:textId="1E129A79" w:rsidR="0000354F" w:rsidRPr="00FD276E" w:rsidRDefault="00990F77" w:rsidP="005C303B">
            <w:pPr>
              <w:pStyle w:val="BodyText2"/>
              <w:rPr>
                <w:b w:val="0"/>
                <w:color w:val="666633"/>
                <w:sz w:val="20"/>
                <w:szCs w:val="20"/>
              </w:rPr>
            </w:pPr>
            <w:r w:rsidRPr="00FD276E">
              <w:rPr>
                <w:b w:val="0"/>
                <w:color w:val="666633"/>
                <w:sz w:val="20"/>
                <w:szCs w:val="20"/>
              </w:rPr>
              <w:t>1,</w:t>
            </w:r>
            <w:r w:rsidR="002312C7" w:rsidRPr="00FD276E">
              <w:rPr>
                <w:b w:val="0"/>
                <w:color w:val="666633"/>
                <w:sz w:val="20"/>
                <w:szCs w:val="20"/>
              </w:rPr>
              <w:t>3,5</w:t>
            </w:r>
          </w:p>
        </w:tc>
        <w:tc>
          <w:tcPr>
            <w:tcW w:w="2500" w:type="dxa"/>
          </w:tcPr>
          <w:p w14:paraId="6268EB98" w14:textId="15966119" w:rsidR="0000354F" w:rsidRPr="00FD276E" w:rsidRDefault="0000354F" w:rsidP="00FD276E">
            <w:pPr>
              <w:pStyle w:val="BodyText2"/>
              <w:rPr>
                <w:color w:val="666633"/>
                <w:sz w:val="20"/>
                <w:szCs w:val="20"/>
              </w:rPr>
            </w:pPr>
            <w:r w:rsidRPr="00FD276E">
              <w:rPr>
                <w:color w:val="666633"/>
                <w:sz w:val="20"/>
                <w:szCs w:val="20"/>
              </w:rPr>
              <w:t>Reflection Paper</w:t>
            </w:r>
            <w:r w:rsidR="00FD276E" w:rsidRPr="00FD276E">
              <w:rPr>
                <w:color w:val="666633"/>
                <w:sz w:val="20"/>
                <w:szCs w:val="20"/>
              </w:rPr>
              <w:t>s</w:t>
            </w:r>
          </w:p>
        </w:tc>
        <w:tc>
          <w:tcPr>
            <w:tcW w:w="1899" w:type="dxa"/>
          </w:tcPr>
          <w:p w14:paraId="6E230F57" w14:textId="7360EF29" w:rsidR="0000354F" w:rsidRPr="00FD276E" w:rsidRDefault="00FD276E" w:rsidP="005C303B">
            <w:pPr>
              <w:pStyle w:val="BodyText2"/>
              <w:rPr>
                <w:b w:val="0"/>
                <w:color w:val="666633"/>
                <w:sz w:val="20"/>
                <w:szCs w:val="20"/>
              </w:rPr>
            </w:pPr>
            <w:r w:rsidRPr="00FD276E">
              <w:rPr>
                <w:b w:val="0"/>
                <w:color w:val="666633"/>
                <w:sz w:val="20"/>
                <w:szCs w:val="20"/>
              </w:rPr>
              <w:t>2</w:t>
            </w:r>
          </w:p>
        </w:tc>
        <w:tc>
          <w:tcPr>
            <w:tcW w:w="1827" w:type="dxa"/>
          </w:tcPr>
          <w:p w14:paraId="521076BD" w14:textId="154317D9" w:rsidR="0000354F" w:rsidRPr="00FD276E" w:rsidRDefault="00FD276E" w:rsidP="005C303B">
            <w:pPr>
              <w:pStyle w:val="BodyText2"/>
              <w:rPr>
                <w:b w:val="0"/>
                <w:color w:val="666633"/>
                <w:sz w:val="20"/>
                <w:szCs w:val="20"/>
              </w:rPr>
            </w:pPr>
            <w:r w:rsidRPr="00FD276E">
              <w:rPr>
                <w:b w:val="0"/>
                <w:color w:val="666633"/>
                <w:sz w:val="20"/>
                <w:szCs w:val="20"/>
              </w:rPr>
              <w:t>2</w:t>
            </w:r>
            <w:r w:rsidR="002312C7" w:rsidRPr="00FD276E">
              <w:rPr>
                <w:b w:val="0"/>
                <w:color w:val="666633"/>
                <w:sz w:val="20"/>
                <w:szCs w:val="20"/>
              </w:rPr>
              <w:t>0</w:t>
            </w:r>
          </w:p>
        </w:tc>
        <w:tc>
          <w:tcPr>
            <w:tcW w:w="1569" w:type="dxa"/>
          </w:tcPr>
          <w:p w14:paraId="5CA80D7F" w14:textId="4D25AFA2" w:rsidR="0000354F" w:rsidRPr="00FD276E" w:rsidRDefault="00CE40C1" w:rsidP="00FD276E">
            <w:pPr>
              <w:pStyle w:val="BodyText2"/>
              <w:rPr>
                <w:b w:val="0"/>
                <w:color w:val="666633"/>
                <w:sz w:val="20"/>
                <w:szCs w:val="20"/>
              </w:rPr>
            </w:pPr>
            <w:r>
              <w:rPr>
                <w:b w:val="0"/>
                <w:color w:val="666633"/>
                <w:sz w:val="20"/>
                <w:szCs w:val="20"/>
              </w:rPr>
              <w:t>20</w:t>
            </w:r>
          </w:p>
        </w:tc>
      </w:tr>
      <w:tr w:rsidR="00FD276E" w:rsidRPr="00FD276E" w14:paraId="4C55CE34" w14:textId="77777777" w:rsidTr="00FD276E">
        <w:tc>
          <w:tcPr>
            <w:tcW w:w="2023" w:type="dxa"/>
          </w:tcPr>
          <w:p w14:paraId="4E28FA90" w14:textId="77777777" w:rsidR="0000354F" w:rsidRPr="00FD276E" w:rsidRDefault="00990F77" w:rsidP="005C303B">
            <w:pPr>
              <w:pStyle w:val="BodyText2"/>
              <w:rPr>
                <w:b w:val="0"/>
                <w:color w:val="666633"/>
                <w:sz w:val="20"/>
                <w:szCs w:val="20"/>
              </w:rPr>
            </w:pPr>
            <w:r w:rsidRPr="00FD276E">
              <w:rPr>
                <w:b w:val="0"/>
                <w:color w:val="666633"/>
                <w:sz w:val="20"/>
                <w:szCs w:val="20"/>
              </w:rPr>
              <w:t>2,3,4,</w:t>
            </w:r>
            <w:r w:rsidR="0000354F" w:rsidRPr="00FD276E">
              <w:rPr>
                <w:b w:val="0"/>
                <w:color w:val="666633"/>
                <w:sz w:val="20"/>
                <w:szCs w:val="20"/>
              </w:rPr>
              <w:t>5</w:t>
            </w:r>
          </w:p>
        </w:tc>
        <w:tc>
          <w:tcPr>
            <w:tcW w:w="2500" w:type="dxa"/>
          </w:tcPr>
          <w:p w14:paraId="1521525D" w14:textId="77777777" w:rsidR="0000354F" w:rsidRPr="00FD276E" w:rsidRDefault="0000354F" w:rsidP="005C303B">
            <w:pPr>
              <w:pStyle w:val="BodyText2"/>
              <w:rPr>
                <w:color w:val="666633"/>
                <w:sz w:val="20"/>
                <w:szCs w:val="20"/>
              </w:rPr>
            </w:pPr>
            <w:r w:rsidRPr="00FD276E">
              <w:rPr>
                <w:color w:val="666633"/>
                <w:sz w:val="20"/>
                <w:szCs w:val="20"/>
              </w:rPr>
              <w:t>Midterm Project</w:t>
            </w:r>
          </w:p>
        </w:tc>
        <w:tc>
          <w:tcPr>
            <w:tcW w:w="1899" w:type="dxa"/>
          </w:tcPr>
          <w:p w14:paraId="3A616A6A" w14:textId="77777777" w:rsidR="0000354F" w:rsidRPr="00FD276E" w:rsidRDefault="0000354F" w:rsidP="005C303B">
            <w:pPr>
              <w:pStyle w:val="BodyText2"/>
              <w:rPr>
                <w:b w:val="0"/>
                <w:color w:val="666633"/>
                <w:sz w:val="20"/>
                <w:szCs w:val="20"/>
              </w:rPr>
            </w:pPr>
            <w:r w:rsidRPr="00FD276E">
              <w:rPr>
                <w:b w:val="0"/>
                <w:color w:val="666633"/>
                <w:sz w:val="20"/>
                <w:szCs w:val="20"/>
              </w:rPr>
              <w:t>1</w:t>
            </w:r>
          </w:p>
        </w:tc>
        <w:tc>
          <w:tcPr>
            <w:tcW w:w="1827" w:type="dxa"/>
          </w:tcPr>
          <w:p w14:paraId="463C39ED" w14:textId="1A17A54F" w:rsidR="0000354F" w:rsidRPr="00FD276E" w:rsidRDefault="002312C7" w:rsidP="005C303B">
            <w:pPr>
              <w:pStyle w:val="BodyText2"/>
              <w:rPr>
                <w:b w:val="0"/>
                <w:color w:val="666633"/>
                <w:sz w:val="20"/>
                <w:szCs w:val="20"/>
              </w:rPr>
            </w:pPr>
            <w:r w:rsidRPr="00FD276E">
              <w:rPr>
                <w:b w:val="0"/>
                <w:color w:val="666633"/>
                <w:sz w:val="20"/>
                <w:szCs w:val="20"/>
              </w:rPr>
              <w:t>10</w:t>
            </w:r>
          </w:p>
        </w:tc>
        <w:tc>
          <w:tcPr>
            <w:tcW w:w="1569" w:type="dxa"/>
          </w:tcPr>
          <w:p w14:paraId="0F8715A3" w14:textId="34CD168B" w:rsidR="0000354F" w:rsidRPr="00FD276E" w:rsidRDefault="0000354F" w:rsidP="005C303B">
            <w:pPr>
              <w:pStyle w:val="BodyText2"/>
              <w:rPr>
                <w:b w:val="0"/>
                <w:color w:val="666633"/>
                <w:sz w:val="20"/>
                <w:szCs w:val="20"/>
              </w:rPr>
            </w:pPr>
            <w:r w:rsidRPr="00FD276E">
              <w:rPr>
                <w:b w:val="0"/>
                <w:color w:val="666633"/>
                <w:sz w:val="20"/>
                <w:szCs w:val="20"/>
              </w:rPr>
              <w:t>1</w:t>
            </w:r>
            <w:r w:rsidR="00325F9D" w:rsidRPr="00FD276E">
              <w:rPr>
                <w:b w:val="0"/>
                <w:color w:val="666633"/>
                <w:sz w:val="20"/>
                <w:szCs w:val="20"/>
              </w:rPr>
              <w:t>5</w:t>
            </w:r>
          </w:p>
        </w:tc>
      </w:tr>
      <w:tr w:rsidR="00FD276E" w:rsidRPr="00FD276E" w14:paraId="335A662A" w14:textId="77777777" w:rsidTr="00FD276E">
        <w:trPr>
          <w:trHeight w:val="332"/>
        </w:trPr>
        <w:tc>
          <w:tcPr>
            <w:tcW w:w="2023" w:type="dxa"/>
          </w:tcPr>
          <w:p w14:paraId="12D47F61" w14:textId="14A38A10" w:rsidR="0000354F" w:rsidRPr="00FD276E" w:rsidRDefault="00990F77" w:rsidP="005C303B">
            <w:pPr>
              <w:pStyle w:val="BodyText2"/>
              <w:rPr>
                <w:b w:val="0"/>
                <w:color w:val="666633"/>
                <w:sz w:val="20"/>
                <w:szCs w:val="20"/>
              </w:rPr>
            </w:pPr>
            <w:r w:rsidRPr="00FD276E">
              <w:rPr>
                <w:b w:val="0"/>
                <w:color w:val="666633"/>
                <w:sz w:val="20"/>
                <w:szCs w:val="20"/>
              </w:rPr>
              <w:t>1,</w:t>
            </w:r>
            <w:r w:rsidR="00FD276E">
              <w:rPr>
                <w:b w:val="0"/>
                <w:color w:val="666633"/>
                <w:sz w:val="20"/>
                <w:szCs w:val="20"/>
              </w:rPr>
              <w:t>2,</w:t>
            </w:r>
            <w:r w:rsidRPr="00FD276E">
              <w:rPr>
                <w:b w:val="0"/>
                <w:color w:val="666633"/>
                <w:sz w:val="20"/>
                <w:szCs w:val="20"/>
              </w:rPr>
              <w:t>3,4,5</w:t>
            </w:r>
          </w:p>
        </w:tc>
        <w:tc>
          <w:tcPr>
            <w:tcW w:w="2500" w:type="dxa"/>
          </w:tcPr>
          <w:p w14:paraId="7D276195" w14:textId="0F6E2763" w:rsidR="0000354F" w:rsidRPr="00FD276E" w:rsidRDefault="0000354F" w:rsidP="005C303B">
            <w:pPr>
              <w:pStyle w:val="BodyText2"/>
              <w:rPr>
                <w:color w:val="666633"/>
                <w:sz w:val="20"/>
                <w:szCs w:val="20"/>
              </w:rPr>
            </w:pPr>
            <w:r w:rsidRPr="00FD276E">
              <w:rPr>
                <w:color w:val="666633"/>
                <w:sz w:val="20"/>
                <w:szCs w:val="20"/>
              </w:rPr>
              <w:t xml:space="preserve">Final </w:t>
            </w:r>
            <w:r w:rsidR="00261D3D" w:rsidRPr="00FD276E">
              <w:rPr>
                <w:color w:val="666633"/>
                <w:sz w:val="20"/>
                <w:szCs w:val="20"/>
              </w:rPr>
              <w:t>Integrated Project</w:t>
            </w:r>
          </w:p>
        </w:tc>
        <w:tc>
          <w:tcPr>
            <w:tcW w:w="1899" w:type="dxa"/>
          </w:tcPr>
          <w:p w14:paraId="6AD79DEB" w14:textId="77777777" w:rsidR="0000354F" w:rsidRPr="00FD276E" w:rsidRDefault="0000354F" w:rsidP="005C303B">
            <w:pPr>
              <w:pStyle w:val="BodyText2"/>
              <w:rPr>
                <w:b w:val="0"/>
                <w:color w:val="666633"/>
                <w:sz w:val="20"/>
                <w:szCs w:val="20"/>
              </w:rPr>
            </w:pPr>
            <w:r w:rsidRPr="00FD276E">
              <w:rPr>
                <w:b w:val="0"/>
                <w:color w:val="666633"/>
                <w:sz w:val="20"/>
                <w:szCs w:val="20"/>
              </w:rPr>
              <w:t>1</w:t>
            </w:r>
          </w:p>
        </w:tc>
        <w:tc>
          <w:tcPr>
            <w:tcW w:w="1827" w:type="dxa"/>
          </w:tcPr>
          <w:p w14:paraId="6CD225E6" w14:textId="182D88BD" w:rsidR="0000354F" w:rsidRPr="00FD276E" w:rsidRDefault="0000354F" w:rsidP="000C4380">
            <w:pPr>
              <w:pStyle w:val="BodyText2"/>
              <w:rPr>
                <w:b w:val="0"/>
                <w:color w:val="666633"/>
                <w:sz w:val="20"/>
                <w:szCs w:val="20"/>
              </w:rPr>
            </w:pPr>
            <w:r w:rsidRPr="00FD276E">
              <w:rPr>
                <w:b w:val="0"/>
                <w:color w:val="666633"/>
                <w:sz w:val="20"/>
                <w:szCs w:val="20"/>
              </w:rPr>
              <w:t>10</w:t>
            </w:r>
          </w:p>
        </w:tc>
        <w:tc>
          <w:tcPr>
            <w:tcW w:w="1569" w:type="dxa"/>
          </w:tcPr>
          <w:p w14:paraId="5504C730" w14:textId="7269653C" w:rsidR="0000354F" w:rsidRPr="00FD276E" w:rsidRDefault="00CE40C1" w:rsidP="005C303B">
            <w:pPr>
              <w:pStyle w:val="BodyText2"/>
              <w:rPr>
                <w:b w:val="0"/>
                <w:color w:val="666633"/>
                <w:sz w:val="20"/>
                <w:szCs w:val="20"/>
              </w:rPr>
            </w:pPr>
            <w:r>
              <w:rPr>
                <w:b w:val="0"/>
                <w:color w:val="666633"/>
                <w:sz w:val="20"/>
                <w:szCs w:val="20"/>
              </w:rPr>
              <w:t>15</w:t>
            </w:r>
          </w:p>
        </w:tc>
      </w:tr>
      <w:tr w:rsidR="00FD276E" w:rsidRPr="00FD276E" w14:paraId="69D14612" w14:textId="77777777" w:rsidTr="00FD276E">
        <w:trPr>
          <w:trHeight w:val="332"/>
        </w:trPr>
        <w:tc>
          <w:tcPr>
            <w:tcW w:w="2023" w:type="dxa"/>
          </w:tcPr>
          <w:p w14:paraId="2E0E180D" w14:textId="77777777" w:rsidR="0000354F" w:rsidRPr="00FD276E" w:rsidRDefault="0000354F" w:rsidP="005C303B">
            <w:pPr>
              <w:pStyle w:val="BodyText2"/>
              <w:rPr>
                <w:b w:val="0"/>
                <w:color w:val="666633"/>
                <w:sz w:val="20"/>
                <w:szCs w:val="20"/>
              </w:rPr>
            </w:pPr>
          </w:p>
        </w:tc>
        <w:tc>
          <w:tcPr>
            <w:tcW w:w="2500" w:type="dxa"/>
          </w:tcPr>
          <w:p w14:paraId="6DBD6670" w14:textId="77777777" w:rsidR="0000354F" w:rsidRPr="00FD276E" w:rsidRDefault="0000354F" w:rsidP="005C303B">
            <w:pPr>
              <w:pStyle w:val="BodyText2"/>
              <w:rPr>
                <w:color w:val="666633"/>
                <w:sz w:val="20"/>
                <w:szCs w:val="20"/>
              </w:rPr>
            </w:pPr>
          </w:p>
        </w:tc>
        <w:tc>
          <w:tcPr>
            <w:tcW w:w="1899" w:type="dxa"/>
          </w:tcPr>
          <w:p w14:paraId="160FCDFA" w14:textId="77777777" w:rsidR="0000354F" w:rsidRPr="00FD276E" w:rsidRDefault="0000354F" w:rsidP="005C303B">
            <w:pPr>
              <w:pStyle w:val="BodyText2"/>
              <w:rPr>
                <w:b w:val="0"/>
                <w:color w:val="666633"/>
                <w:sz w:val="20"/>
                <w:szCs w:val="20"/>
              </w:rPr>
            </w:pPr>
            <w:r w:rsidRPr="00FD276E">
              <w:rPr>
                <w:b w:val="0"/>
                <w:color w:val="666633"/>
                <w:sz w:val="20"/>
                <w:szCs w:val="20"/>
              </w:rPr>
              <w:t>Total</w:t>
            </w:r>
          </w:p>
        </w:tc>
        <w:tc>
          <w:tcPr>
            <w:tcW w:w="1827" w:type="dxa"/>
          </w:tcPr>
          <w:p w14:paraId="775DA9E3" w14:textId="048CE341" w:rsidR="0000354F" w:rsidRPr="00FD276E" w:rsidRDefault="00646227" w:rsidP="000C4380">
            <w:pPr>
              <w:pStyle w:val="BodyText2"/>
              <w:rPr>
                <w:b w:val="0"/>
                <w:color w:val="666633"/>
                <w:sz w:val="20"/>
                <w:szCs w:val="20"/>
              </w:rPr>
            </w:pPr>
            <w:r>
              <w:rPr>
                <w:b w:val="0"/>
                <w:color w:val="666633"/>
                <w:sz w:val="20"/>
                <w:szCs w:val="20"/>
              </w:rPr>
              <w:t>310</w:t>
            </w:r>
          </w:p>
        </w:tc>
        <w:tc>
          <w:tcPr>
            <w:tcW w:w="1569" w:type="dxa"/>
          </w:tcPr>
          <w:p w14:paraId="5F4B60E6" w14:textId="77777777" w:rsidR="0000354F" w:rsidRPr="00FD276E" w:rsidRDefault="0000354F" w:rsidP="005C303B">
            <w:pPr>
              <w:pStyle w:val="BodyText2"/>
              <w:rPr>
                <w:b w:val="0"/>
                <w:color w:val="666633"/>
                <w:sz w:val="20"/>
                <w:szCs w:val="20"/>
              </w:rPr>
            </w:pPr>
            <w:r w:rsidRPr="00FD276E">
              <w:rPr>
                <w:b w:val="0"/>
                <w:color w:val="666633"/>
                <w:sz w:val="20"/>
                <w:szCs w:val="20"/>
              </w:rPr>
              <w:t>100%</w:t>
            </w:r>
          </w:p>
        </w:tc>
      </w:tr>
      <w:tr w:rsidR="00FD276E" w:rsidRPr="00FD276E" w14:paraId="513B15BD" w14:textId="77777777" w:rsidTr="00FD276E">
        <w:tc>
          <w:tcPr>
            <w:tcW w:w="2023" w:type="dxa"/>
          </w:tcPr>
          <w:p w14:paraId="1C7A1DAC" w14:textId="77777777" w:rsidR="0000354F" w:rsidRPr="00FD276E" w:rsidRDefault="0000354F" w:rsidP="005C303B">
            <w:pPr>
              <w:pStyle w:val="BodyText2"/>
              <w:rPr>
                <w:b w:val="0"/>
                <w:color w:val="666633"/>
                <w:sz w:val="20"/>
                <w:szCs w:val="20"/>
              </w:rPr>
            </w:pPr>
          </w:p>
        </w:tc>
        <w:tc>
          <w:tcPr>
            <w:tcW w:w="2500" w:type="dxa"/>
          </w:tcPr>
          <w:p w14:paraId="13D11000" w14:textId="77777777" w:rsidR="0000354F" w:rsidRPr="00FD276E" w:rsidRDefault="0000354F" w:rsidP="005C303B">
            <w:pPr>
              <w:pStyle w:val="BodyText2"/>
              <w:rPr>
                <w:color w:val="666633"/>
                <w:sz w:val="20"/>
                <w:szCs w:val="20"/>
              </w:rPr>
            </w:pPr>
            <w:r w:rsidRPr="00FD276E">
              <w:rPr>
                <w:color w:val="666633"/>
                <w:sz w:val="20"/>
                <w:szCs w:val="20"/>
              </w:rPr>
              <w:t xml:space="preserve">Extra-Credit </w:t>
            </w:r>
          </w:p>
        </w:tc>
        <w:tc>
          <w:tcPr>
            <w:tcW w:w="1899" w:type="dxa"/>
          </w:tcPr>
          <w:p w14:paraId="565F9289" w14:textId="77777777" w:rsidR="0000354F" w:rsidRPr="00FD276E" w:rsidRDefault="0000354F" w:rsidP="005C303B">
            <w:pPr>
              <w:pStyle w:val="BodyText2"/>
              <w:rPr>
                <w:b w:val="0"/>
                <w:color w:val="666633"/>
                <w:sz w:val="20"/>
                <w:szCs w:val="20"/>
              </w:rPr>
            </w:pPr>
          </w:p>
        </w:tc>
        <w:tc>
          <w:tcPr>
            <w:tcW w:w="1827" w:type="dxa"/>
          </w:tcPr>
          <w:p w14:paraId="2B857700" w14:textId="5C657B98" w:rsidR="0000354F" w:rsidRPr="00FD276E" w:rsidRDefault="002312C7" w:rsidP="005C303B">
            <w:pPr>
              <w:pStyle w:val="BodyText2"/>
              <w:rPr>
                <w:b w:val="0"/>
                <w:color w:val="666633"/>
                <w:sz w:val="20"/>
                <w:szCs w:val="20"/>
              </w:rPr>
            </w:pPr>
            <w:r w:rsidRPr="00FD276E">
              <w:rPr>
                <w:b w:val="0"/>
                <w:color w:val="666633"/>
                <w:sz w:val="20"/>
                <w:szCs w:val="20"/>
              </w:rPr>
              <w:t>5</w:t>
            </w:r>
          </w:p>
        </w:tc>
        <w:tc>
          <w:tcPr>
            <w:tcW w:w="1569" w:type="dxa"/>
          </w:tcPr>
          <w:p w14:paraId="3A32FDB0" w14:textId="77777777" w:rsidR="0000354F" w:rsidRPr="00FD276E" w:rsidRDefault="00990F77" w:rsidP="005C303B">
            <w:pPr>
              <w:pStyle w:val="BodyText2"/>
              <w:rPr>
                <w:b w:val="0"/>
                <w:color w:val="666633"/>
                <w:sz w:val="20"/>
                <w:szCs w:val="20"/>
              </w:rPr>
            </w:pPr>
            <w:r w:rsidRPr="00FD276E">
              <w:rPr>
                <w:b w:val="0"/>
                <w:color w:val="666633"/>
                <w:sz w:val="20"/>
                <w:szCs w:val="20"/>
              </w:rPr>
              <w:t>2.5%</w:t>
            </w:r>
          </w:p>
        </w:tc>
      </w:tr>
    </w:tbl>
    <w:p w14:paraId="62BDD477" w14:textId="77777777" w:rsidR="0048689E" w:rsidRPr="00FD276E" w:rsidRDefault="0048689E" w:rsidP="005C303B">
      <w:pPr>
        <w:rPr>
          <w:rFonts w:ascii="Arial" w:hAnsi="Arial" w:cs="Arial"/>
          <w:color w:val="666633"/>
          <w:sz w:val="21"/>
          <w:szCs w:val="21"/>
        </w:rPr>
      </w:pPr>
    </w:p>
    <w:p w14:paraId="278CCD25" w14:textId="77777777" w:rsidR="005C303B" w:rsidRPr="00FD276E" w:rsidRDefault="005C303B" w:rsidP="005C303B">
      <w:pPr>
        <w:rPr>
          <w:rFonts w:ascii="Arial" w:hAnsi="Arial" w:cs="Arial"/>
          <w:color w:val="666633"/>
          <w:sz w:val="21"/>
          <w:szCs w:val="21"/>
        </w:rPr>
      </w:pPr>
      <w:r w:rsidRPr="00FD276E">
        <w:rPr>
          <w:rFonts w:ascii="Arial" w:hAnsi="Arial" w:cs="Arial"/>
          <w:color w:val="666633"/>
          <w:sz w:val="21"/>
          <w:szCs w:val="21"/>
        </w:rPr>
        <w:t>Your grade is calculated using the following scale:</w:t>
      </w:r>
    </w:p>
    <w:p w14:paraId="5FA6DE34" w14:textId="77777777" w:rsidR="005C303B" w:rsidRPr="00FD276E" w:rsidRDefault="005C303B" w:rsidP="005C303B">
      <w:pPr>
        <w:rPr>
          <w:rFonts w:ascii="Arial" w:hAnsi="Arial" w:cs="Arial"/>
          <w:color w:val="666633"/>
          <w:sz w:val="21"/>
          <w:szCs w:val="21"/>
        </w:rPr>
      </w:pPr>
      <w:r w:rsidRPr="00FD276E">
        <w:rPr>
          <w:rFonts w:ascii="Arial" w:hAnsi="Arial" w:cs="Arial"/>
          <w:color w:val="666633"/>
          <w:sz w:val="21"/>
          <w:szCs w:val="21"/>
        </w:rPr>
        <w:t>A: 93-100%; B: 83-92%; C: 73-82%; D: 63-72%; F: 0-62%</w:t>
      </w:r>
    </w:p>
    <w:p w14:paraId="1FA761F6" w14:textId="77777777" w:rsidR="005C303B" w:rsidRPr="00FD276E" w:rsidRDefault="000C4380" w:rsidP="005C303B">
      <w:pPr>
        <w:rPr>
          <w:rFonts w:ascii="Arial" w:hAnsi="Arial" w:cs="Arial"/>
          <w:color w:val="666633"/>
          <w:sz w:val="21"/>
          <w:szCs w:val="21"/>
        </w:rPr>
      </w:pPr>
      <w:r w:rsidRPr="00FD276E">
        <w:rPr>
          <w:rFonts w:ascii="Arial" w:hAnsi="Arial" w:cs="Arial"/>
          <w:b/>
          <w:color w:val="666633"/>
          <w:sz w:val="21"/>
          <w:szCs w:val="21"/>
        </w:rPr>
        <w:t>A</w:t>
      </w:r>
      <w:r w:rsidRPr="00FD276E">
        <w:rPr>
          <w:rFonts w:ascii="Arial" w:hAnsi="Arial" w:cs="Arial"/>
          <w:color w:val="666633"/>
          <w:sz w:val="21"/>
          <w:szCs w:val="21"/>
        </w:rPr>
        <w:t>= Outstanding scholarship and an unusual degree of intellectual initiative</w:t>
      </w:r>
    </w:p>
    <w:p w14:paraId="7365D183" w14:textId="77777777" w:rsidR="000C4380" w:rsidRPr="00FD276E" w:rsidRDefault="000C4380" w:rsidP="005C303B">
      <w:pPr>
        <w:rPr>
          <w:rFonts w:ascii="Arial" w:hAnsi="Arial" w:cs="Arial"/>
          <w:color w:val="666633"/>
          <w:sz w:val="21"/>
          <w:szCs w:val="21"/>
        </w:rPr>
      </w:pPr>
      <w:r w:rsidRPr="00FD276E">
        <w:rPr>
          <w:rFonts w:ascii="Arial" w:hAnsi="Arial" w:cs="Arial"/>
          <w:b/>
          <w:color w:val="666633"/>
          <w:sz w:val="21"/>
          <w:szCs w:val="21"/>
        </w:rPr>
        <w:t>B</w:t>
      </w:r>
      <w:r w:rsidRPr="00FD276E">
        <w:rPr>
          <w:rFonts w:ascii="Arial" w:hAnsi="Arial" w:cs="Arial"/>
          <w:color w:val="666633"/>
          <w:sz w:val="21"/>
          <w:szCs w:val="21"/>
        </w:rPr>
        <w:t>= superior work done in a consistent and intellectual manner</w:t>
      </w:r>
    </w:p>
    <w:p w14:paraId="242382CE" w14:textId="77777777" w:rsidR="000C4380" w:rsidRPr="00FD276E" w:rsidRDefault="000C4380" w:rsidP="005C303B">
      <w:pPr>
        <w:rPr>
          <w:rFonts w:ascii="Arial" w:hAnsi="Arial" w:cs="Arial"/>
          <w:color w:val="666633"/>
          <w:sz w:val="21"/>
          <w:szCs w:val="21"/>
        </w:rPr>
      </w:pPr>
      <w:r w:rsidRPr="00FD276E">
        <w:rPr>
          <w:rFonts w:ascii="Arial" w:hAnsi="Arial" w:cs="Arial"/>
          <w:b/>
          <w:color w:val="666633"/>
          <w:sz w:val="21"/>
          <w:szCs w:val="21"/>
        </w:rPr>
        <w:t>C</w:t>
      </w:r>
      <w:r w:rsidRPr="00FD276E">
        <w:rPr>
          <w:rFonts w:ascii="Arial" w:hAnsi="Arial" w:cs="Arial"/>
          <w:color w:val="666633"/>
          <w:sz w:val="21"/>
          <w:szCs w:val="21"/>
        </w:rPr>
        <w:t>= Average grade indicating a competent grasp of subject matter</w:t>
      </w:r>
    </w:p>
    <w:p w14:paraId="015DE830" w14:textId="77777777" w:rsidR="000C4380" w:rsidRPr="00FD276E" w:rsidRDefault="000C4380" w:rsidP="005C303B">
      <w:pPr>
        <w:rPr>
          <w:rFonts w:ascii="Arial" w:hAnsi="Arial" w:cs="Arial"/>
          <w:color w:val="666633"/>
          <w:sz w:val="21"/>
          <w:szCs w:val="21"/>
        </w:rPr>
      </w:pPr>
      <w:r w:rsidRPr="00FD276E">
        <w:rPr>
          <w:rFonts w:ascii="Arial" w:hAnsi="Arial" w:cs="Arial"/>
          <w:b/>
          <w:color w:val="666633"/>
          <w:sz w:val="21"/>
          <w:szCs w:val="21"/>
        </w:rPr>
        <w:t>D</w:t>
      </w:r>
      <w:r w:rsidRPr="00FD276E">
        <w:rPr>
          <w:rFonts w:ascii="Arial" w:hAnsi="Arial" w:cs="Arial"/>
          <w:color w:val="666633"/>
          <w:sz w:val="21"/>
          <w:szCs w:val="21"/>
        </w:rPr>
        <w:t>= Inferior work/the lowest passing grade, not satisfactory for fulfillment of course work</w:t>
      </w:r>
    </w:p>
    <w:p w14:paraId="0AA13AA1" w14:textId="77777777" w:rsidR="000C4380" w:rsidRPr="00FD276E" w:rsidRDefault="000C4380" w:rsidP="005C303B">
      <w:pPr>
        <w:rPr>
          <w:rFonts w:ascii="Arial" w:hAnsi="Arial" w:cs="Arial"/>
          <w:color w:val="666633"/>
          <w:sz w:val="21"/>
          <w:szCs w:val="21"/>
        </w:rPr>
      </w:pPr>
      <w:r w:rsidRPr="00FD276E">
        <w:rPr>
          <w:rFonts w:ascii="Arial" w:hAnsi="Arial" w:cs="Arial"/>
          <w:b/>
          <w:color w:val="666633"/>
          <w:sz w:val="21"/>
          <w:szCs w:val="21"/>
        </w:rPr>
        <w:t>F</w:t>
      </w:r>
      <w:r w:rsidRPr="00FD276E">
        <w:rPr>
          <w:rFonts w:ascii="Arial" w:hAnsi="Arial" w:cs="Arial"/>
          <w:color w:val="666633"/>
          <w:sz w:val="21"/>
          <w:szCs w:val="21"/>
        </w:rPr>
        <w:t>= Failed to grasp the minimum subject matter; no credit given</w:t>
      </w:r>
    </w:p>
    <w:p w14:paraId="6652E703" w14:textId="77777777" w:rsidR="00CB2A0A" w:rsidRPr="00FD276E" w:rsidRDefault="00CB2A0A" w:rsidP="005C303B">
      <w:pPr>
        <w:rPr>
          <w:rFonts w:ascii="Arial" w:hAnsi="Arial" w:cs="Arial"/>
          <w:color w:val="666633"/>
          <w:sz w:val="21"/>
          <w:szCs w:val="21"/>
        </w:rPr>
      </w:pPr>
    </w:p>
    <w:p w14:paraId="15755019" w14:textId="77777777" w:rsidR="005C303B" w:rsidRPr="00FD276E" w:rsidRDefault="005C303B" w:rsidP="005C303B">
      <w:pPr>
        <w:rPr>
          <w:rFonts w:ascii="Arial" w:hAnsi="Arial" w:cs="Arial"/>
          <w:i/>
          <w:color w:val="666633"/>
          <w:sz w:val="21"/>
          <w:szCs w:val="21"/>
        </w:rPr>
      </w:pPr>
      <w:r w:rsidRPr="00FD276E">
        <w:rPr>
          <w:rFonts w:ascii="Arial" w:hAnsi="Arial" w:cs="Arial"/>
          <w:i/>
          <w:color w:val="666633"/>
          <w:sz w:val="21"/>
          <w:szCs w:val="21"/>
        </w:rPr>
        <w:t>The instructor reserves the right to adjust the point scale in the event that fewer assignments are required of the students because of adequate demonstration of knowledge. The percentage will remain the same.</w:t>
      </w:r>
    </w:p>
    <w:p w14:paraId="5E7E94BA" w14:textId="60F4366B" w:rsidR="005C303B" w:rsidRPr="00FD276E" w:rsidRDefault="00D60EAE" w:rsidP="00C30C0D">
      <w:pPr>
        <w:pStyle w:val="NormalWeb"/>
        <w:rPr>
          <w:rFonts w:ascii="Arial" w:hAnsi="Arial" w:cs="Arial"/>
          <w:bCs/>
          <w:i/>
          <w:color w:val="666633"/>
          <w:sz w:val="21"/>
          <w:szCs w:val="21"/>
        </w:rPr>
      </w:pPr>
      <w:r w:rsidRPr="00FD276E">
        <w:rPr>
          <w:rFonts w:ascii="Arial" w:hAnsi="Arial" w:cs="Arial"/>
          <w:bCs/>
          <w:i/>
          <w:color w:val="666633"/>
          <w:sz w:val="21"/>
          <w:szCs w:val="21"/>
        </w:rPr>
        <w:t xml:space="preserve">Students who </w:t>
      </w:r>
      <w:r w:rsidR="00C30C0D" w:rsidRPr="00FD276E">
        <w:rPr>
          <w:rFonts w:ascii="Arial" w:hAnsi="Arial" w:cs="Arial"/>
          <w:bCs/>
          <w:i/>
          <w:color w:val="666633"/>
          <w:sz w:val="21"/>
          <w:szCs w:val="21"/>
        </w:rPr>
        <w:t>exhibit</w:t>
      </w:r>
      <w:r w:rsidRPr="00FD276E">
        <w:rPr>
          <w:rFonts w:ascii="Arial" w:hAnsi="Arial" w:cs="Arial"/>
          <w:bCs/>
          <w:i/>
          <w:color w:val="666633"/>
          <w:sz w:val="21"/>
          <w:szCs w:val="21"/>
        </w:rPr>
        <w:t xml:space="preserve"> non-participation, fail to submit assignments or comply with other requirements, are advised to withdraw from the course in order to avoid a final course grade of "F." Grades of "Incomplete" will only be given in cases of documented extraordinary circumstances.  It is the student’s responsibility to communicate with the instructor.</w:t>
      </w:r>
    </w:p>
    <w:p w14:paraId="391C9F81" w14:textId="2395B907" w:rsidR="005C303B" w:rsidRDefault="003E531D" w:rsidP="005C303B">
      <w:pPr>
        <w:rPr>
          <w:rFonts w:ascii="Arial" w:hAnsi="Arial" w:cs="Arial"/>
          <w:b/>
          <w:color w:val="FFFFFF"/>
        </w:rPr>
      </w:pPr>
      <w:r>
        <w:rPr>
          <w:rFonts w:ascii="Arial" w:hAnsi="Arial" w:cs="Arial"/>
          <w:noProof/>
          <w:sz w:val="22"/>
          <w:szCs w:val="22"/>
        </w:rPr>
        <mc:AlternateContent>
          <mc:Choice Requires="wps">
            <w:drawing>
              <wp:anchor distT="0" distB="0" distL="114300" distR="114300" simplePos="0" relativeHeight="251659264" behindDoc="0" locked="0" layoutInCell="1" allowOverlap="1" wp14:anchorId="0BC2C497" wp14:editId="1F9648AE">
                <wp:simplePos x="0" y="0"/>
                <wp:positionH relativeFrom="column">
                  <wp:posOffset>-17145</wp:posOffset>
                </wp:positionH>
                <wp:positionV relativeFrom="paragraph">
                  <wp:posOffset>102870</wp:posOffset>
                </wp:positionV>
                <wp:extent cx="6334125" cy="257175"/>
                <wp:effectExtent l="0" t="0" r="9525" b="952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4125" cy="257175"/>
                        </a:xfrm>
                        <a:prstGeom prst="rect">
                          <a:avLst/>
                        </a:prstGeom>
                        <a:solidFill>
                          <a:srgbClr val="666633"/>
                        </a:solidFill>
                        <a:ln w="9525">
                          <a:noFill/>
                          <a:miter lim="800000"/>
                          <a:headEnd/>
                          <a:tailEnd/>
                        </a:ln>
                      </wps:spPr>
                      <wps:txbx>
                        <w:txbxContent>
                          <w:p w14:paraId="79012291" w14:textId="77777777" w:rsidR="000A27BE" w:rsidRPr="00D91216" w:rsidRDefault="000A27BE" w:rsidP="00D91216">
                            <w:pPr>
                              <w:jc w:val="center"/>
                              <w:rPr>
                                <w:rFonts w:ascii="Arial" w:hAnsi="Arial" w:cs="Arial"/>
                                <w:b/>
                                <w:color w:val="FFFFFF" w:themeColor="background1"/>
                                <w:sz w:val="22"/>
                                <w:szCs w:val="22"/>
                              </w:rPr>
                            </w:pPr>
                            <w:r w:rsidRPr="00D91216">
                              <w:rPr>
                                <w:rFonts w:ascii="Arial" w:hAnsi="Arial" w:cs="Arial"/>
                                <w:b/>
                                <w:color w:val="FFFFFF" w:themeColor="background1"/>
                                <w:sz w:val="22"/>
                                <w:szCs w:val="22"/>
                              </w:rPr>
                              <w:t>SYLLABUS</w:t>
                            </w:r>
                          </w:p>
                          <w:p w14:paraId="3B97FA94" w14:textId="77777777" w:rsidR="000A27BE" w:rsidRDefault="000A27BE" w:rsidP="005C303B">
                            <w:pPr>
                              <w:rPr>
                                <w:rFonts w:ascii="Arial" w:hAnsi="Arial" w:cs="Arial"/>
                                <w:b/>
                                <w:color w:val="385623" w:themeColor="accent6" w:themeShade="80"/>
                                <w:sz w:val="22"/>
                                <w:szCs w:val="22"/>
                              </w:rPr>
                            </w:pPr>
                          </w:p>
                          <w:p w14:paraId="5074DACE" w14:textId="77777777" w:rsidR="000A27BE" w:rsidRPr="00201C12" w:rsidRDefault="000A27BE" w:rsidP="005C303B">
                            <w:pPr>
                              <w:rPr>
                                <w:rFonts w:ascii="Arial" w:hAnsi="Arial" w:cs="Arial"/>
                                <w:b/>
                                <w:color w:val="385623" w:themeColor="accent6" w:themeShade="80"/>
                                <w:sz w:val="22"/>
                                <w:szCs w:val="22"/>
                              </w:rPr>
                            </w:pPr>
                          </w:p>
                          <w:p w14:paraId="2DFADEEA" w14:textId="77777777" w:rsidR="000A27BE" w:rsidRDefault="000A27BE" w:rsidP="005C303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C2C497" id="Text Box 4" o:spid="_x0000_s1030" type="#_x0000_t202" style="position:absolute;margin-left:-1.35pt;margin-top:8.1pt;width:498.75pt;height:2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" fillcolor="#663" stroked="f">
                <v:textbox>
                  <w:txbxContent>
                    <w:p w14:paraId="79012291" w14:textId="77777777" w:rsidR="000A27BE" w:rsidRPr="00D91216" w:rsidRDefault="000A27BE" w:rsidP="00D91216">
                      <w:pPr>
                        <w:jc w:val="center"/>
                        <w:rPr>
                          <w:rFonts w:ascii="Arial" w:hAnsi="Arial" w:cs="Arial"/>
                          <w:b/>
                          <w:color w:val="FFFFFF" w:themeColor="background1"/>
                          <w:sz w:val="22"/>
                          <w:szCs w:val="22"/>
                        </w:rPr>
                      </w:pPr>
                      <w:r w:rsidRPr="00D91216">
                        <w:rPr>
                          <w:rFonts w:ascii="Arial" w:hAnsi="Arial" w:cs="Arial"/>
                          <w:b/>
                          <w:color w:val="FFFFFF" w:themeColor="background1"/>
                          <w:sz w:val="22"/>
                          <w:szCs w:val="22"/>
                        </w:rPr>
                        <w:t>SYLLABUS</w:t>
                      </w:r>
                    </w:p>
                    <w:p w14:paraId="3B97FA94" w14:textId="77777777" w:rsidR="000A27BE" w:rsidRDefault="000A27BE" w:rsidP="005C303B">
                      <w:pPr>
                        <w:rPr>
                          <w:rFonts w:ascii="Arial" w:hAnsi="Arial" w:cs="Arial"/>
                          <w:b/>
                          <w:color w:val="385623" w:themeColor="accent6" w:themeShade="80"/>
                          <w:sz w:val="22"/>
                          <w:szCs w:val="22"/>
                        </w:rPr>
                      </w:pPr>
                    </w:p>
                    <w:p w14:paraId="5074DACE" w14:textId="77777777" w:rsidR="000A27BE" w:rsidRPr="00201C12" w:rsidRDefault="000A27BE" w:rsidP="005C303B">
                      <w:pPr>
                        <w:rPr>
                          <w:rFonts w:ascii="Arial" w:hAnsi="Arial" w:cs="Arial"/>
                          <w:b/>
                          <w:color w:val="385623" w:themeColor="accent6" w:themeShade="80"/>
                          <w:sz w:val="22"/>
                          <w:szCs w:val="22"/>
                        </w:rPr>
                      </w:pPr>
                    </w:p>
                    <w:p w14:paraId="2DFADEEA" w14:textId="77777777" w:rsidR="000A27BE" w:rsidRDefault="000A27BE" w:rsidP="005C303B"/>
                  </w:txbxContent>
                </v:textbox>
              </v:shape>
            </w:pict>
          </mc:Fallback>
        </mc:AlternateContent>
      </w:r>
    </w:p>
    <w:p w14:paraId="1A1FDBFA" w14:textId="56F6D7C7" w:rsidR="005C303B" w:rsidRDefault="005C303B" w:rsidP="005C303B">
      <w:pPr>
        <w:rPr>
          <w:rFonts w:ascii="Arial" w:hAnsi="Arial" w:cs="Arial"/>
          <w:b/>
          <w:color w:val="FFFFFF"/>
        </w:rPr>
      </w:pPr>
    </w:p>
    <w:p w14:paraId="5346BD91" w14:textId="58116980" w:rsidR="003779AD" w:rsidRDefault="003779AD" w:rsidP="005C303B">
      <w:pPr>
        <w:rPr>
          <w:rFonts w:ascii="Arial" w:hAnsi="Arial" w:cs="Arial"/>
          <w:color w:val="4A442A"/>
          <w:sz w:val="22"/>
          <w:szCs w:val="22"/>
        </w:rPr>
      </w:pPr>
    </w:p>
    <w:p w14:paraId="5BE342E9" w14:textId="56E8299E" w:rsidR="003E531D" w:rsidRPr="00E27A6E" w:rsidRDefault="003E531D" w:rsidP="005C303B">
      <w:pPr>
        <w:rPr>
          <w:rFonts w:ascii="Arial" w:hAnsi="Arial" w:cs="Arial"/>
          <w:color w:val="4A442A"/>
          <w:sz w:val="22"/>
          <w:szCs w:val="22"/>
        </w:rPr>
      </w:pPr>
    </w:p>
    <w:tbl>
      <w:tblPr>
        <w:tblW w:w="99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2813"/>
        <w:gridCol w:w="5197"/>
      </w:tblGrid>
      <w:tr w:rsidR="005C303B" w:rsidRPr="002A110D" w14:paraId="42563608" w14:textId="77777777" w:rsidTr="00FD276E">
        <w:trPr>
          <w:tblHeader/>
        </w:trPr>
        <w:tc>
          <w:tcPr>
            <w:tcW w:w="1980" w:type="dxa"/>
            <w:tcBorders>
              <w:top w:val="single" w:sz="4" w:space="0" w:color="auto"/>
              <w:left w:val="single" w:sz="4" w:space="0" w:color="auto"/>
              <w:bottom w:val="single" w:sz="4" w:space="0" w:color="auto"/>
              <w:right w:val="single" w:sz="4" w:space="0" w:color="auto"/>
            </w:tcBorders>
            <w:shd w:val="clear" w:color="auto" w:fill="E2E1C4"/>
          </w:tcPr>
          <w:p w14:paraId="388AB950" w14:textId="77777777" w:rsidR="005C303B" w:rsidRPr="00EE78C6" w:rsidRDefault="005C303B" w:rsidP="00A85DCA">
            <w:pPr>
              <w:rPr>
                <w:rFonts w:ascii="Arial" w:hAnsi="Arial" w:cs="Arial"/>
                <w:b/>
                <w:bCs/>
                <w:sz w:val="21"/>
                <w:szCs w:val="21"/>
              </w:rPr>
            </w:pPr>
            <w:r w:rsidRPr="00EE78C6">
              <w:rPr>
                <w:rFonts w:ascii="Arial" w:hAnsi="Arial" w:cs="Arial"/>
                <w:b/>
                <w:bCs/>
                <w:sz w:val="21"/>
                <w:szCs w:val="21"/>
              </w:rPr>
              <w:t xml:space="preserve">Week </w:t>
            </w:r>
          </w:p>
        </w:tc>
        <w:tc>
          <w:tcPr>
            <w:tcW w:w="2813" w:type="dxa"/>
            <w:tcBorders>
              <w:top w:val="single" w:sz="4" w:space="0" w:color="auto"/>
              <w:left w:val="single" w:sz="4" w:space="0" w:color="auto"/>
              <w:bottom w:val="single" w:sz="4" w:space="0" w:color="auto"/>
              <w:right w:val="single" w:sz="4" w:space="0" w:color="auto"/>
            </w:tcBorders>
            <w:shd w:val="clear" w:color="auto" w:fill="E2E1C4"/>
          </w:tcPr>
          <w:p w14:paraId="3CF415A5" w14:textId="77777777" w:rsidR="005C303B" w:rsidRPr="00EE78C6" w:rsidRDefault="005C303B" w:rsidP="00A85DCA">
            <w:pPr>
              <w:rPr>
                <w:rFonts w:ascii="Arial" w:hAnsi="Arial" w:cs="Arial"/>
                <w:b/>
                <w:bCs/>
                <w:sz w:val="21"/>
                <w:szCs w:val="21"/>
              </w:rPr>
            </w:pPr>
            <w:r w:rsidRPr="00EE78C6">
              <w:rPr>
                <w:rFonts w:ascii="Arial" w:hAnsi="Arial" w:cs="Arial"/>
                <w:b/>
                <w:bCs/>
                <w:sz w:val="21"/>
                <w:szCs w:val="21"/>
              </w:rPr>
              <w:t>Topic</w:t>
            </w:r>
          </w:p>
        </w:tc>
        <w:tc>
          <w:tcPr>
            <w:tcW w:w="5197" w:type="dxa"/>
            <w:tcBorders>
              <w:top w:val="single" w:sz="4" w:space="0" w:color="auto"/>
              <w:left w:val="single" w:sz="4" w:space="0" w:color="auto"/>
              <w:bottom w:val="single" w:sz="4" w:space="0" w:color="auto"/>
              <w:right w:val="single" w:sz="4" w:space="0" w:color="auto"/>
            </w:tcBorders>
            <w:shd w:val="clear" w:color="auto" w:fill="E2E1C4"/>
          </w:tcPr>
          <w:p w14:paraId="7AEF1DC6" w14:textId="77777777" w:rsidR="005C303B" w:rsidRPr="00EE78C6" w:rsidRDefault="0048689E" w:rsidP="00B549E0">
            <w:pPr>
              <w:rPr>
                <w:rFonts w:ascii="Arial" w:hAnsi="Arial" w:cs="Arial"/>
                <w:b/>
                <w:bCs/>
                <w:sz w:val="21"/>
                <w:szCs w:val="21"/>
              </w:rPr>
            </w:pPr>
            <w:r>
              <w:rPr>
                <w:rFonts w:ascii="Arial" w:hAnsi="Arial" w:cs="Arial"/>
                <w:b/>
                <w:bCs/>
                <w:sz w:val="21"/>
                <w:szCs w:val="21"/>
              </w:rPr>
              <w:t>Homework</w:t>
            </w:r>
          </w:p>
        </w:tc>
      </w:tr>
      <w:tr w:rsidR="005C303B" w:rsidRPr="002A110D" w14:paraId="5CCE1176" w14:textId="77777777" w:rsidTr="00223810">
        <w:trPr>
          <w:trHeight w:val="1052"/>
        </w:trPr>
        <w:tc>
          <w:tcPr>
            <w:tcW w:w="1980" w:type="dxa"/>
            <w:tcBorders>
              <w:top w:val="single" w:sz="4" w:space="0" w:color="auto"/>
              <w:left w:val="single" w:sz="4" w:space="0" w:color="auto"/>
              <w:bottom w:val="single" w:sz="4" w:space="0" w:color="auto"/>
              <w:right w:val="single" w:sz="4" w:space="0" w:color="auto"/>
            </w:tcBorders>
            <w:shd w:val="clear" w:color="auto" w:fill="auto"/>
          </w:tcPr>
          <w:p w14:paraId="42DFA309" w14:textId="77777777" w:rsidR="005C303B" w:rsidRPr="002A110D" w:rsidRDefault="005C303B" w:rsidP="00A85DCA">
            <w:pPr>
              <w:rPr>
                <w:rFonts w:ascii="Arial" w:hAnsi="Arial" w:cs="Arial"/>
                <w:b/>
                <w:sz w:val="21"/>
                <w:szCs w:val="21"/>
              </w:rPr>
            </w:pPr>
            <w:r w:rsidRPr="002A110D">
              <w:rPr>
                <w:rFonts w:ascii="Arial" w:hAnsi="Arial" w:cs="Arial"/>
                <w:b/>
                <w:sz w:val="21"/>
                <w:szCs w:val="21"/>
              </w:rPr>
              <w:t>Week 1</w:t>
            </w:r>
          </w:p>
          <w:p w14:paraId="187E66E4" w14:textId="4A9C76B3" w:rsidR="005C303B" w:rsidRPr="002A110D" w:rsidRDefault="001E52E1" w:rsidP="00A85DCA">
            <w:pPr>
              <w:rPr>
                <w:rFonts w:ascii="Arial" w:hAnsi="Arial" w:cs="Arial"/>
                <w:sz w:val="21"/>
                <w:szCs w:val="21"/>
              </w:rPr>
            </w:pPr>
            <w:r>
              <w:rPr>
                <w:rFonts w:ascii="Arial" w:hAnsi="Arial" w:cs="Arial"/>
                <w:sz w:val="21"/>
                <w:szCs w:val="21"/>
              </w:rPr>
              <w:t>January 11-16</w:t>
            </w:r>
          </w:p>
          <w:p w14:paraId="443DEB68" w14:textId="77777777" w:rsidR="005C303B" w:rsidRPr="002A110D" w:rsidRDefault="005C303B" w:rsidP="00A85DCA">
            <w:pPr>
              <w:pStyle w:val="NormalWeb1"/>
              <w:spacing w:before="0" w:beforeAutospacing="0" w:after="0" w:afterAutospacing="0"/>
              <w:rPr>
                <w:rFonts w:ascii="Arial" w:hAnsi="Arial" w:cs="Arial"/>
                <w:i/>
                <w:color w:val="003399"/>
                <w:sz w:val="21"/>
                <w:szCs w:val="21"/>
              </w:rPr>
            </w:pPr>
          </w:p>
          <w:p w14:paraId="167CBF90" w14:textId="77777777" w:rsidR="005C303B" w:rsidRPr="003E531D" w:rsidRDefault="005C303B" w:rsidP="003E271A">
            <w:pPr>
              <w:pStyle w:val="NormalWeb1"/>
              <w:spacing w:before="0" w:beforeAutospacing="0" w:after="0" w:afterAutospacing="0"/>
              <w:rPr>
                <w:rFonts w:ascii="Arial" w:hAnsi="Arial" w:cs="Arial"/>
                <w:i/>
                <w:sz w:val="19"/>
                <w:szCs w:val="19"/>
              </w:rPr>
            </w:pPr>
          </w:p>
        </w:tc>
        <w:tc>
          <w:tcPr>
            <w:tcW w:w="2813" w:type="dxa"/>
            <w:tcBorders>
              <w:top w:val="single" w:sz="4" w:space="0" w:color="auto"/>
              <w:left w:val="single" w:sz="4" w:space="0" w:color="auto"/>
              <w:bottom w:val="single" w:sz="4" w:space="0" w:color="auto"/>
              <w:right w:val="single" w:sz="4" w:space="0" w:color="auto"/>
            </w:tcBorders>
            <w:shd w:val="clear" w:color="auto" w:fill="auto"/>
          </w:tcPr>
          <w:p w14:paraId="4655530A" w14:textId="6E56A6A7" w:rsidR="005C303B" w:rsidRDefault="00EE0FE1" w:rsidP="00497247">
            <w:pPr>
              <w:rPr>
                <w:rFonts w:ascii="Arial" w:hAnsi="Arial" w:cs="Arial"/>
                <w:b/>
                <w:sz w:val="21"/>
                <w:szCs w:val="21"/>
              </w:rPr>
            </w:pPr>
            <w:r w:rsidRPr="002A110D">
              <w:rPr>
                <w:rFonts w:ascii="Arial" w:hAnsi="Arial" w:cs="Arial"/>
                <w:color w:val="000000"/>
                <w:sz w:val="21"/>
                <w:szCs w:val="21"/>
              </w:rPr>
              <w:sym w:font="Wingdings" w:char="F0CC"/>
            </w:r>
            <w:r>
              <w:rPr>
                <w:rFonts w:ascii="Arial" w:hAnsi="Arial" w:cs="Arial"/>
                <w:color w:val="000000"/>
                <w:sz w:val="21"/>
                <w:szCs w:val="21"/>
              </w:rPr>
              <w:t xml:space="preserve"> </w:t>
            </w:r>
            <w:r w:rsidR="00497247">
              <w:rPr>
                <w:rFonts w:ascii="Arial" w:hAnsi="Arial" w:cs="Arial"/>
                <w:b/>
                <w:sz w:val="21"/>
                <w:szCs w:val="21"/>
              </w:rPr>
              <w:t>Welcome</w:t>
            </w:r>
            <w:r w:rsidR="00E71650">
              <w:rPr>
                <w:rFonts w:ascii="Arial" w:hAnsi="Arial" w:cs="Arial"/>
                <w:b/>
                <w:sz w:val="21"/>
                <w:szCs w:val="21"/>
              </w:rPr>
              <w:t>!</w:t>
            </w:r>
          </w:p>
          <w:p w14:paraId="4ACDB56D" w14:textId="2CCB0508" w:rsidR="004D3CF3" w:rsidRPr="004D3CF3" w:rsidRDefault="004D3CF3" w:rsidP="0094462A">
            <w:pPr>
              <w:rPr>
                <w:rFonts w:ascii="Arial" w:hAnsi="Arial" w:cs="Arial"/>
                <w:b/>
                <w:bCs/>
                <w:sz w:val="21"/>
                <w:szCs w:val="21"/>
              </w:rPr>
            </w:pPr>
            <w:r w:rsidRPr="004D3CF3">
              <w:rPr>
                <w:rFonts w:ascii="Arial" w:hAnsi="Arial" w:cs="Arial"/>
                <w:b/>
                <w:bCs/>
                <w:sz w:val="21"/>
                <w:szCs w:val="21"/>
              </w:rPr>
              <w:t>*</w:t>
            </w:r>
            <w:r w:rsidR="0094462A">
              <w:rPr>
                <w:rFonts w:ascii="Arial" w:hAnsi="Arial" w:cs="Arial"/>
                <w:b/>
                <w:bCs/>
                <w:sz w:val="21"/>
                <w:szCs w:val="21"/>
              </w:rPr>
              <w:t>Introduction</w:t>
            </w:r>
          </w:p>
        </w:tc>
        <w:tc>
          <w:tcPr>
            <w:tcW w:w="5197" w:type="dxa"/>
            <w:tcBorders>
              <w:top w:val="single" w:sz="4" w:space="0" w:color="auto"/>
              <w:left w:val="single" w:sz="4" w:space="0" w:color="auto"/>
              <w:bottom w:val="single" w:sz="4" w:space="0" w:color="auto"/>
              <w:right w:val="single" w:sz="4" w:space="0" w:color="auto"/>
            </w:tcBorders>
            <w:shd w:val="clear" w:color="auto" w:fill="auto"/>
          </w:tcPr>
          <w:p w14:paraId="50B606B1" w14:textId="77777777" w:rsidR="00926309" w:rsidRPr="00EE0FE1" w:rsidRDefault="00926309" w:rsidP="00926309">
            <w:pPr>
              <w:rPr>
                <w:rFonts w:ascii="Arial" w:hAnsi="Arial" w:cs="Arial"/>
                <w:b/>
                <w:sz w:val="21"/>
                <w:szCs w:val="21"/>
              </w:rPr>
            </w:pPr>
            <w:r w:rsidRPr="00EE0FE1">
              <w:rPr>
                <w:rFonts w:ascii="Arial" w:hAnsi="Arial" w:cs="Arial"/>
                <w:b/>
                <w:sz w:val="21"/>
                <w:szCs w:val="21"/>
              </w:rPr>
              <w:t>Readings:</w:t>
            </w:r>
          </w:p>
          <w:p w14:paraId="722B83F2" w14:textId="190DCB1F" w:rsidR="00926309" w:rsidRDefault="0094462A" w:rsidP="00926309">
            <w:pPr>
              <w:rPr>
                <w:rFonts w:ascii="Arial" w:hAnsi="Arial" w:cs="Arial"/>
                <w:sz w:val="21"/>
                <w:szCs w:val="21"/>
              </w:rPr>
            </w:pPr>
            <w:r>
              <w:rPr>
                <w:rFonts w:ascii="Arial" w:hAnsi="Arial" w:cs="Arial"/>
                <w:sz w:val="21"/>
                <w:szCs w:val="21"/>
              </w:rPr>
              <w:t>McMahon: Chapt. 1: p. 13-31</w:t>
            </w:r>
          </w:p>
          <w:p w14:paraId="2F3A4678" w14:textId="77D9B3AA" w:rsidR="00926309" w:rsidRDefault="000B5281" w:rsidP="00926309">
            <w:pPr>
              <w:rPr>
                <w:rFonts w:ascii="Arial" w:hAnsi="Arial" w:cs="Arial"/>
                <w:b/>
                <w:sz w:val="21"/>
                <w:szCs w:val="21"/>
              </w:rPr>
            </w:pPr>
            <w:r>
              <w:rPr>
                <w:rFonts w:ascii="Arial" w:hAnsi="Arial" w:cs="Arial"/>
                <w:b/>
                <w:sz w:val="21"/>
                <w:szCs w:val="21"/>
              </w:rPr>
              <w:t xml:space="preserve">Supplementary Resources &amp; </w:t>
            </w:r>
            <w:r w:rsidR="00360ECC">
              <w:rPr>
                <w:rFonts w:ascii="Arial" w:hAnsi="Arial" w:cs="Arial"/>
                <w:b/>
                <w:sz w:val="21"/>
                <w:szCs w:val="21"/>
              </w:rPr>
              <w:t>Assignment:</w:t>
            </w:r>
          </w:p>
          <w:p w14:paraId="69AE3FAF" w14:textId="10DC5B74" w:rsidR="000E7242" w:rsidRPr="004D7D03" w:rsidRDefault="0094462A" w:rsidP="00926309">
            <w:pPr>
              <w:rPr>
                <w:rFonts w:ascii="Arial" w:hAnsi="Arial" w:cs="Arial"/>
                <w:bCs/>
                <w:sz w:val="21"/>
                <w:szCs w:val="21"/>
              </w:rPr>
            </w:pPr>
            <w:r>
              <w:rPr>
                <w:rFonts w:ascii="Arial" w:hAnsi="Arial" w:cs="Arial"/>
                <w:bCs/>
                <w:sz w:val="21"/>
                <w:szCs w:val="21"/>
              </w:rPr>
              <w:t>See: Canvas board</w:t>
            </w:r>
          </w:p>
        </w:tc>
      </w:tr>
      <w:tr w:rsidR="005C303B" w:rsidRPr="002A110D" w14:paraId="4886E7EF" w14:textId="77777777" w:rsidTr="00223810">
        <w:tc>
          <w:tcPr>
            <w:tcW w:w="1980" w:type="dxa"/>
            <w:tcBorders>
              <w:top w:val="single" w:sz="4" w:space="0" w:color="auto"/>
              <w:left w:val="single" w:sz="4" w:space="0" w:color="auto"/>
              <w:bottom w:val="single" w:sz="4" w:space="0" w:color="auto"/>
              <w:right w:val="single" w:sz="4" w:space="0" w:color="auto"/>
            </w:tcBorders>
            <w:shd w:val="clear" w:color="auto" w:fill="auto"/>
          </w:tcPr>
          <w:p w14:paraId="594B7A13" w14:textId="77777777" w:rsidR="005C303B" w:rsidRPr="002A110D" w:rsidRDefault="005C303B" w:rsidP="00A85DCA">
            <w:pPr>
              <w:rPr>
                <w:rFonts w:ascii="Arial" w:hAnsi="Arial" w:cs="Arial"/>
                <w:b/>
                <w:sz w:val="21"/>
                <w:szCs w:val="21"/>
              </w:rPr>
            </w:pPr>
            <w:r w:rsidRPr="002A110D">
              <w:rPr>
                <w:rFonts w:ascii="Arial" w:hAnsi="Arial" w:cs="Arial"/>
                <w:b/>
                <w:sz w:val="21"/>
                <w:szCs w:val="21"/>
              </w:rPr>
              <w:t>Week 2</w:t>
            </w:r>
          </w:p>
          <w:p w14:paraId="3F9711C7" w14:textId="47F93BFC" w:rsidR="005C303B" w:rsidRPr="002A110D" w:rsidRDefault="007E7B30" w:rsidP="00A85DCA">
            <w:pPr>
              <w:rPr>
                <w:rFonts w:ascii="Arial" w:hAnsi="Arial" w:cs="Arial"/>
                <w:sz w:val="21"/>
                <w:szCs w:val="21"/>
              </w:rPr>
            </w:pPr>
            <w:r>
              <w:rPr>
                <w:rFonts w:ascii="Arial" w:hAnsi="Arial" w:cs="Arial"/>
                <w:sz w:val="21"/>
                <w:szCs w:val="21"/>
              </w:rPr>
              <w:t>January 17-23</w:t>
            </w:r>
          </w:p>
          <w:p w14:paraId="2191E832" w14:textId="77777777" w:rsidR="005C303B" w:rsidRDefault="005C303B" w:rsidP="00A85DCA">
            <w:pPr>
              <w:rPr>
                <w:rFonts w:ascii="Arial" w:hAnsi="Arial" w:cs="Arial"/>
                <w:sz w:val="20"/>
                <w:szCs w:val="20"/>
              </w:rPr>
            </w:pPr>
          </w:p>
          <w:p w14:paraId="1E4D4698" w14:textId="78D60D81" w:rsidR="003C761F" w:rsidRPr="002A110D" w:rsidRDefault="003C761F" w:rsidP="00A85DCA">
            <w:pPr>
              <w:rPr>
                <w:rFonts w:ascii="Arial" w:hAnsi="Arial" w:cs="Arial"/>
                <w:i/>
                <w:color w:val="3B3838" w:themeColor="background2" w:themeShade="40"/>
                <w:sz w:val="21"/>
                <w:szCs w:val="21"/>
              </w:rPr>
            </w:pPr>
          </w:p>
        </w:tc>
        <w:tc>
          <w:tcPr>
            <w:tcW w:w="2813" w:type="dxa"/>
            <w:tcBorders>
              <w:top w:val="single" w:sz="4" w:space="0" w:color="auto"/>
              <w:left w:val="single" w:sz="4" w:space="0" w:color="auto"/>
              <w:bottom w:val="single" w:sz="4" w:space="0" w:color="auto"/>
              <w:right w:val="single" w:sz="4" w:space="0" w:color="auto"/>
            </w:tcBorders>
            <w:shd w:val="clear" w:color="auto" w:fill="auto"/>
          </w:tcPr>
          <w:p w14:paraId="159A022C" w14:textId="7405CB1C" w:rsidR="005C303B" w:rsidRPr="002A110D" w:rsidRDefault="005C303B" w:rsidP="00EE0FE1">
            <w:pPr>
              <w:rPr>
                <w:rFonts w:ascii="Arial" w:hAnsi="Arial" w:cs="Arial"/>
                <w:b/>
                <w:i/>
                <w:sz w:val="21"/>
                <w:szCs w:val="21"/>
              </w:rPr>
            </w:pPr>
            <w:r w:rsidRPr="002A110D">
              <w:rPr>
                <w:rFonts w:ascii="Arial" w:hAnsi="Arial" w:cs="Arial"/>
                <w:b/>
                <w:sz w:val="21"/>
                <w:szCs w:val="21"/>
              </w:rPr>
              <w:t>*</w:t>
            </w:r>
            <w:r w:rsidR="007E7B30">
              <w:rPr>
                <w:rFonts w:ascii="Arial" w:hAnsi="Arial" w:cs="Arial"/>
                <w:b/>
                <w:sz w:val="21"/>
                <w:szCs w:val="21"/>
              </w:rPr>
              <w:t>Imago Dei</w:t>
            </w:r>
          </w:p>
          <w:p w14:paraId="50521A5D" w14:textId="77777777" w:rsidR="005C303B" w:rsidRDefault="005C303B" w:rsidP="00A85DCA">
            <w:pPr>
              <w:rPr>
                <w:rFonts w:ascii="Arial" w:hAnsi="Arial" w:cs="Arial"/>
                <w:sz w:val="21"/>
                <w:szCs w:val="21"/>
              </w:rPr>
            </w:pPr>
          </w:p>
          <w:p w14:paraId="78CA4D74" w14:textId="2C7DE051" w:rsidR="00DA1213" w:rsidRPr="00DA1213" w:rsidRDefault="00DA1213" w:rsidP="00A85DCA">
            <w:pPr>
              <w:rPr>
                <w:rFonts w:ascii="Arial" w:hAnsi="Arial" w:cs="Arial"/>
                <w:i/>
                <w:sz w:val="21"/>
                <w:szCs w:val="21"/>
              </w:rPr>
            </w:pPr>
          </w:p>
        </w:tc>
        <w:tc>
          <w:tcPr>
            <w:tcW w:w="5197" w:type="dxa"/>
            <w:tcBorders>
              <w:top w:val="single" w:sz="4" w:space="0" w:color="auto"/>
              <w:left w:val="single" w:sz="4" w:space="0" w:color="auto"/>
              <w:bottom w:val="single" w:sz="4" w:space="0" w:color="auto"/>
              <w:right w:val="single" w:sz="4" w:space="0" w:color="auto"/>
            </w:tcBorders>
            <w:shd w:val="clear" w:color="auto" w:fill="auto"/>
          </w:tcPr>
          <w:p w14:paraId="040A5C05" w14:textId="77777777" w:rsidR="005C303B" w:rsidRPr="002A110D" w:rsidRDefault="005C303B" w:rsidP="00A85DCA">
            <w:pPr>
              <w:rPr>
                <w:rFonts w:ascii="Arial" w:hAnsi="Arial" w:cs="Arial"/>
                <w:b/>
                <w:sz w:val="21"/>
                <w:szCs w:val="21"/>
              </w:rPr>
            </w:pPr>
            <w:r w:rsidRPr="002A110D">
              <w:rPr>
                <w:rFonts w:ascii="Arial" w:hAnsi="Arial" w:cs="Arial"/>
                <w:b/>
                <w:sz w:val="21"/>
                <w:szCs w:val="21"/>
              </w:rPr>
              <w:t>Readings:</w:t>
            </w:r>
          </w:p>
          <w:p w14:paraId="1C78EF7B" w14:textId="339B8FCE" w:rsidR="007744AF" w:rsidRDefault="000B5281" w:rsidP="007744AF">
            <w:pPr>
              <w:rPr>
                <w:rFonts w:ascii="Arial" w:hAnsi="Arial" w:cs="Arial"/>
                <w:sz w:val="21"/>
                <w:szCs w:val="21"/>
              </w:rPr>
            </w:pPr>
            <w:r>
              <w:rPr>
                <w:rFonts w:ascii="Arial" w:hAnsi="Arial" w:cs="Arial"/>
                <w:sz w:val="21"/>
                <w:szCs w:val="21"/>
              </w:rPr>
              <w:t>McMahon: Chapt. 2: p. 34-69</w:t>
            </w:r>
          </w:p>
          <w:p w14:paraId="71DF9CE3" w14:textId="77777777" w:rsidR="000B5281" w:rsidRDefault="000B5281" w:rsidP="000B5281">
            <w:pPr>
              <w:rPr>
                <w:rFonts w:ascii="Arial" w:hAnsi="Arial" w:cs="Arial"/>
                <w:b/>
                <w:sz w:val="21"/>
                <w:szCs w:val="21"/>
              </w:rPr>
            </w:pPr>
            <w:r>
              <w:rPr>
                <w:rFonts w:ascii="Arial" w:hAnsi="Arial" w:cs="Arial"/>
                <w:b/>
                <w:sz w:val="21"/>
                <w:szCs w:val="21"/>
              </w:rPr>
              <w:t>Supplementary Resources &amp; Assignment:</w:t>
            </w:r>
          </w:p>
          <w:p w14:paraId="6380353A" w14:textId="2A92A282" w:rsidR="00CB30A6" w:rsidRPr="002A110D" w:rsidRDefault="000B5281" w:rsidP="000B5281">
            <w:pPr>
              <w:rPr>
                <w:rFonts w:ascii="Arial" w:hAnsi="Arial" w:cs="Arial"/>
                <w:sz w:val="21"/>
                <w:szCs w:val="21"/>
              </w:rPr>
            </w:pPr>
            <w:r>
              <w:rPr>
                <w:rFonts w:ascii="Arial" w:hAnsi="Arial" w:cs="Arial"/>
                <w:bCs/>
                <w:sz w:val="21"/>
                <w:szCs w:val="21"/>
              </w:rPr>
              <w:t>See: Canvas board</w:t>
            </w:r>
          </w:p>
        </w:tc>
      </w:tr>
      <w:tr w:rsidR="005C303B" w:rsidRPr="002A110D" w14:paraId="63835DB6" w14:textId="77777777" w:rsidTr="00223810">
        <w:tc>
          <w:tcPr>
            <w:tcW w:w="1980" w:type="dxa"/>
            <w:tcBorders>
              <w:top w:val="single" w:sz="4" w:space="0" w:color="auto"/>
              <w:left w:val="single" w:sz="4" w:space="0" w:color="auto"/>
              <w:bottom w:val="single" w:sz="4" w:space="0" w:color="auto"/>
              <w:right w:val="single" w:sz="4" w:space="0" w:color="auto"/>
            </w:tcBorders>
            <w:shd w:val="clear" w:color="auto" w:fill="auto"/>
          </w:tcPr>
          <w:p w14:paraId="39891307" w14:textId="77777777" w:rsidR="005C303B" w:rsidRPr="002A110D" w:rsidRDefault="005C303B" w:rsidP="00A85DCA">
            <w:pPr>
              <w:rPr>
                <w:rFonts w:ascii="Arial" w:hAnsi="Arial" w:cs="Arial"/>
                <w:b/>
                <w:sz w:val="21"/>
                <w:szCs w:val="21"/>
              </w:rPr>
            </w:pPr>
            <w:r w:rsidRPr="002A110D">
              <w:rPr>
                <w:rFonts w:ascii="Arial" w:hAnsi="Arial" w:cs="Arial"/>
                <w:b/>
                <w:sz w:val="21"/>
                <w:szCs w:val="21"/>
              </w:rPr>
              <w:t>Week 3</w:t>
            </w:r>
          </w:p>
          <w:p w14:paraId="5AABCA62" w14:textId="116B0C12" w:rsidR="005C303B" w:rsidRPr="002A110D" w:rsidRDefault="007E7B30" w:rsidP="00A85DCA">
            <w:pPr>
              <w:rPr>
                <w:rFonts w:ascii="Arial" w:hAnsi="Arial" w:cs="Arial"/>
                <w:sz w:val="21"/>
                <w:szCs w:val="21"/>
              </w:rPr>
            </w:pPr>
            <w:r>
              <w:rPr>
                <w:rFonts w:ascii="Arial" w:hAnsi="Arial" w:cs="Arial"/>
                <w:sz w:val="21"/>
                <w:szCs w:val="21"/>
              </w:rPr>
              <w:t>January 24-30</w:t>
            </w:r>
          </w:p>
          <w:p w14:paraId="0B7FFF73" w14:textId="77777777" w:rsidR="005C303B" w:rsidRPr="002A110D" w:rsidRDefault="005C303B" w:rsidP="00A85DCA">
            <w:pPr>
              <w:rPr>
                <w:rFonts w:ascii="Arial" w:hAnsi="Arial" w:cs="Arial"/>
                <w:sz w:val="21"/>
                <w:szCs w:val="21"/>
              </w:rPr>
            </w:pPr>
          </w:p>
          <w:p w14:paraId="48779D31" w14:textId="77777777" w:rsidR="005C303B" w:rsidRPr="002A110D" w:rsidRDefault="005C303B" w:rsidP="00A85DCA">
            <w:pPr>
              <w:rPr>
                <w:rFonts w:ascii="Arial" w:hAnsi="Arial" w:cs="Arial"/>
                <w:color w:val="D60093"/>
                <w:sz w:val="21"/>
                <w:szCs w:val="21"/>
              </w:rPr>
            </w:pPr>
            <w:r w:rsidRPr="002A110D">
              <w:rPr>
                <w:rFonts w:ascii="Arial" w:hAnsi="Arial" w:cs="Arial"/>
                <w:bCs/>
                <w:color w:val="D60093"/>
                <w:sz w:val="21"/>
                <w:szCs w:val="21"/>
              </w:rPr>
              <w:t xml:space="preserve"> </w:t>
            </w:r>
          </w:p>
        </w:tc>
        <w:tc>
          <w:tcPr>
            <w:tcW w:w="2813" w:type="dxa"/>
            <w:tcBorders>
              <w:top w:val="single" w:sz="4" w:space="0" w:color="auto"/>
              <w:left w:val="single" w:sz="4" w:space="0" w:color="auto"/>
              <w:bottom w:val="single" w:sz="4" w:space="0" w:color="auto"/>
              <w:right w:val="single" w:sz="4" w:space="0" w:color="auto"/>
            </w:tcBorders>
            <w:shd w:val="clear" w:color="auto" w:fill="auto"/>
          </w:tcPr>
          <w:p w14:paraId="2FD64668" w14:textId="4FEB44E3" w:rsidR="005C303B" w:rsidRPr="002A110D" w:rsidRDefault="00EE0FE1" w:rsidP="00A85DCA">
            <w:pPr>
              <w:rPr>
                <w:rFonts w:ascii="Arial" w:hAnsi="Arial" w:cs="Arial"/>
                <w:b/>
                <w:i/>
                <w:sz w:val="21"/>
                <w:szCs w:val="21"/>
              </w:rPr>
            </w:pPr>
            <w:r>
              <w:rPr>
                <w:rFonts w:ascii="Arial" w:hAnsi="Arial" w:cs="Arial"/>
                <w:b/>
                <w:sz w:val="21"/>
                <w:szCs w:val="21"/>
              </w:rPr>
              <w:t>*</w:t>
            </w:r>
            <w:r w:rsidR="007E7B30">
              <w:rPr>
                <w:rFonts w:ascii="Arial" w:hAnsi="Arial" w:cs="Arial"/>
                <w:b/>
                <w:sz w:val="21"/>
                <w:szCs w:val="21"/>
              </w:rPr>
              <w:t>The Resurrection</w:t>
            </w:r>
            <w:r w:rsidR="007C0599">
              <w:rPr>
                <w:rFonts w:ascii="Arial" w:hAnsi="Arial" w:cs="Arial"/>
                <w:b/>
                <w:sz w:val="21"/>
                <w:szCs w:val="21"/>
              </w:rPr>
              <w:t xml:space="preserve"> </w:t>
            </w:r>
          </w:p>
          <w:p w14:paraId="3B453465" w14:textId="77777777" w:rsidR="004D3299" w:rsidRDefault="004D3299" w:rsidP="00A85DCA">
            <w:pPr>
              <w:rPr>
                <w:rFonts w:ascii="Arial" w:hAnsi="Arial" w:cs="Arial"/>
                <w:sz w:val="21"/>
                <w:szCs w:val="21"/>
              </w:rPr>
            </w:pPr>
          </w:p>
          <w:p w14:paraId="2E25B0A4" w14:textId="0D1CFF61" w:rsidR="00DA1213" w:rsidRPr="002A110D" w:rsidRDefault="00DA1213" w:rsidP="00A85DCA">
            <w:pPr>
              <w:rPr>
                <w:rFonts w:ascii="Arial" w:hAnsi="Arial" w:cs="Arial"/>
                <w:sz w:val="21"/>
                <w:szCs w:val="21"/>
              </w:rPr>
            </w:pPr>
          </w:p>
        </w:tc>
        <w:tc>
          <w:tcPr>
            <w:tcW w:w="5197" w:type="dxa"/>
            <w:tcBorders>
              <w:top w:val="single" w:sz="4" w:space="0" w:color="auto"/>
              <w:left w:val="single" w:sz="4" w:space="0" w:color="auto"/>
              <w:bottom w:val="single" w:sz="4" w:space="0" w:color="auto"/>
              <w:right w:val="single" w:sz="4" w:space="0" w:color="auto"/>
            </w:tcBorders>
            <w:shd w:val="clear" w:color="auto" w:fill="auto"/>
          </w:tcPr>
          <w:p w14:paraId="76F63F85" w14:textId="77777777" w:rsidR="005C303B" w:rsidRPr="002A110D" w:rsidRDefault="005C303B" w:rsidP="00A85DCA">
            <w:pPr>
              <w:rPr>
                <w:rFonts w:ascii="Arial" w:hAnsi="Arial" w:cs="Arial"/>
                <w:b/>
                <w:sz w:val="21"/>
                <w:szCs w:val="21"/>
              </w:rPr>
            </w:pPr>
            <w:r w:rsidRPr="002A110D">
              <w:rPr>
                <w:rFonts w:ascii="Arial" w:hAnsi="Arial" w:cs="Arial"/>
                <w:b/>
                <w:sz w:val="21"/>
                <w:szCs w:val="21"/>
              </w:rPr>
              <w:t>Readings:</w:t>
            </w:r>
          </w:p>
          <w:p w14:paraId="75EBB39E" w14:textId="5B6C4EBB" w:rsidR="00772888" w:rsidRDefault="000B5281" w:rsidP="00AC2416">
            <w:pPr>
              <w:rPr>
                <w:rFonts w:ascii="Arial" w:hAnsi="Arial" w:cs="Arial"/>
                <w:b/>
                <w:sz w:val="21"/>
                <w:szCs w:val="21"/>
              </w:rPr>
            </w:pPr>
            <w:r>
              <w:rPr>
                <w:rFonts w:ascii="Arial" w:hAnsi="Arial" w:cs="Arial"/>
                <w:sz w:val="21"/>
                <w:szCs w:val="21"/>
              </w:rPr>
              <w:t>McMahon: Chapt. 3: p. 72-93</w:t>
            </w:r>
          </w:p>
          <w:p w14:paraId="7BE4F6F7" w14:textId="77777777" w:rsidR="000B5281" w:rsidRDefault="000B5281" w:rsidP="000B5281">
            <w:pPr>
              <w:rPr>
                <w:rFonts w:ascii="Arial" w:hAnsi="Arial" w:cs="Arial"/>
                <w:b/>
                <w:sz w:val="21"/>
                <w:szCs w:val="21"/>
              </w:rPr>
            </w:pPr>
            <w:r>
              <w:rPr>
                <w:rFonts w:ascii="Arial" w:hAnsi="Arial" w:cs="Arial"/>
                <w:b/>
                <w:sz w:val="21"/>
                <w:szCs w:val="21"/>
              </w:rPr>
              <w:t>Supplementary Resources &amp; Assignment:</w:t>
            </w:r>
          </w:p>
          <w:p w14:paraId="013B85A9" w14:textId="19E360BD" w:rsidR="00EB5D6D" w:rsidRPr="004D7D03" w:rsidRDefault="000B5281" w:rsidP="000B5281">
            <w:pPr>
              <w:rPr>
                <w:rFonts w:ascii="Arial" w:hAnsi="Arial" w:cs="Arial"/>
                <w:sz w:val="21"/>
                <w:szCs w:val="21"/>
              </w:rPr>
            </w:pPr>
            <w:r>
              <w:rPr>
                <w:rFonts w:ascii="Arial" w:hAnsi="Arial" w:cs="Arial"/>
                <w:bCs/>
                <w:sz w:val="21"/>
                <w:szCs w:val="21"/>
              </w:rPr>
              <w:t>See: Canvas board</w:t>
            </w:r>
          </w:p>
        </w:tc>
      </w:tr>
      <w:tr w:rsidR="005C303B" w:rsidRPr="002A110D" w14:paraId="7520C92E" w14:textId="77777777" w:rsidTr="00223810">
        <w:tc>
          <w:tcPr>
            <w:tcW w:w="1980" w:type="dxa"/>
            <w:tcBorders>
              <w:top w:val="single" w:sz="4" w:space="0" w:color="auto"/>
              <w:left w:val="single" w:sz="4" w:space="0" w:color="auto"/>
              <w:bottom w:val="single" w:sz="4" w:space="0" w:color="auto"/>
              <w:right w:val="single" w:sz="4" w:space="0" w:color="auto"/>
            </w:tcBorders>
            <w:shd w:val="clear" w:color="auto" w:fill="auto"/>
          </w:tcPr>
          <w:p w14:paraId="33E6DF30" w14:textId="77777777" w:rsidR="005C303B" w:rsidRPr="002A110D" w:rsidRDefault="005C303B" w:rsidP="00A85DCA">
            <w:pPr>
              <w:rPr>
                <w:rFonts w:ascii="Arial" w:hAnsi="Arial" w:cs="Arial"/>
                <w:b/>
                <w:sz w:val="21"/>
                <w:szCs w:val="21"/>
              </w:rPr>
            </w:pPr>
            <w:r w:rsidRPr="002A110D">
              <w:rPr>
                <w:rFonts w:ascii="Arial" w:hAnsi="Arial" w:cs="Arial"/>
                <w:b/>
                <w:sz w:val="21"/>
                <w:szCs w:val="21"/>
              </w:rPr>
              <w:lastRenderedPageBreak/>
              <w:t>Week 4</w:t>
            </w:r>
          </w:p>
          <w:p w14:paraId="3B0D02D1" w14:textId="39B07365" w:rsidR="005C303B" w:rsidRPr="002A110D" w:rsidRDefault="007E7B30" w:rsidP="00A85DCA">
            <w:pPr>
              <w:rPr>
                <w:rFonts w:ascii="Arial" w:hAnsi="Arial" w:cs="Arial"/>
                <w:sz w:val="21"/>
                <w:szCs w:val="21"/>
              </w:rPr>
            </w:pPr>
            <w:r>
              <w:rPr>
                <w:rFonts w:ascii="Arial" w:hAnsi="Arial" w:cs="Arial"/>
                <w:sz w:val="21"/>
                <w:szCs w:val="21"/>
              </w:rPr>
              <w:t>Ja. 31- February 6</w:t>
            </w:r>
          </w:p>
          <w:p w14:paraId="7D31D640" w14:textId="77777777" w:rsidR="005C303B" w:rsidRPr="002A110D" w:rsidRDefault="005C303B" w:rsidP="00A85DCA">
            <w:pPr>
              <w:rPr>
                <w:rFonts w:ascii="Arial" w:hAnsi="Arial" w:cs="Arial"/>
                <w:sz w:val="21"/>
                <w:szCs w:val="21"/>
              </w:rPr>
            </w:pPr>
          </w:p>
          <w:p w14:paraId="7BF55CA4" w14:textId="77777777" w:rsidR="005C303B" w:rsidRPr="002A110D" w:rsidRDefault="005C303B" w:rsidP="00A85DCA">
            <w:pPr>
              <w:rPr>
                <w:rFonts w:ascii="Arial" w:hAnsi="Arial" w:cs="Arial"/>
                <w:color w:val="D60093"/>
                <w:sz w:val="21"/>
                <w:szCs w:val="21"/>
              </w:rPr>
            </w:pPr>
          </w:p>
          <w:p w14:paraId="0EF0087A" w14:textId="77777777" w:rsidR="005C303B" w:rsidRPr="002A110D" w:rsidRDefault="005C303B" w:rsidP="00A85DCA">
            <w:pPr>
              <w:rPr>
                <w:rFonts w:ascii="Arial" w:hAnsi="Arial" w:cs="Arial"/>
                <w:sz w:val="21"/>
                <w:szCs w:val="21"/>
              </w:rPr>
            </w:pPr>
          </w:p>
        </w:tc>
        <w:tc>
          <w:tcPr>
            <w:tcW w:w="2813" w:type="dxa"/>
            <w:tcBorders>
              <w:top w:val="single" w:sz="4" w:space="0" w:color="auto"/>
              <w:left w:val="single" w:sz="4" w:space="0" w:color="auto"/>
              <w:bottom w:val="single" w:sz="4" w:space="0" w:color="auto"/>
              <w:right w:val="single" w:sz="4" w:space="0" w:color="auto"/>
            </w:tcBorders>
            <w:shd w:val="clear" w:color="auto" w:fill="auto"/>
          </w:tcPr>
          <w:p w14:paraId="2981DE67" w14:textId="352CCD84" w:rsidR="005C303B" w:rsidRDefault="00EE0FE1" w:rsidP="00A85DCA">
            <w:pPr>
              <w:rPr>
                <w:rFonts w:ascii="Arial" w:hAnsi="Arial" w:cs="Arial"/>
                <w:b/>
                <w:sz w:val="21"/>
                <w:szCs w:val="21"/>
              </w:rPr>
            </w:pPr>
            <w:r>
              <w:rPr>
                <w:rFonts w:ascii="Arial" w:hAnsi="Arial" w:cs="Arial"/>
                <w:b/>
                <w:sz w:val="21"/>
                <w:szCs w:val="21"/>
              </w:rPr>
              <w:t>*</w:t>
            </w:r>
            <w:r w:rsidR="007E7B30">
              <w:rPr>
                <w:rFonts w:ascii="Arial" w:hAnsi="Arial" w:cs="Arial"/>
                <w:b/>
                <w:sz w:val="21"/>
                <w:szCs w:val="21"/>
              </w:rPr>
              <w:t>New Testament Christologies</w:t>
            </w:r>
          </w:p>
          <w:p w14:paraId="763DE417" w14:textId="77777777" w:rsidR="00241FE6" w:rsidRPr="002A110D" w:rsidRDefault="00241FE6" w:rsidP="00A85DCA">
            <w:pPr>
              <w:rPr>
                <w:rFonts w:ascii="Arial" w:hAnsi="Arial" w:cs="Arial"/>
                <w:b/>
                <w:i/>
                <w:sz w:val="21"/>
                <w:szCs w:val="21"/>
              </w:rPr>
            </w:pPr>
          </w:p>
          <w:p w14:paraId="3F643BEB" w14:textId="146F4E56" w:rsidR="0036685F" w:rsidRPr="00DA1213" w:rsidRDefault="0036685F" w:rsidP="00A85DCA">
            <w:pPr>
              <w:rPr>
                <w:rFonts w:ascii="Arial" w:hAnsi="Arial" w:cs="Arial"/>
                <w:i/>
                <w:sz w:val="21"/>
                <w:szCs w:val="21"/>
              </w:rPr>
            </w:pPr>
          </w:p>
        </w:tc>
        <w:tc>
          <w:tcPr>
            <w:tcW w:w="5197" w:type="dxa"/>
            <w:tcBorders>
              <w:top w:val="single" w:sz="4" w:space="0" w:color="auto"/>
              <w:left w:val="single" w:sz="4" w:space="0" w:color="auto"/>
              <w:bottom w:val="single" w:sz="4" w:space="0" w:color="auto"/>
              <w:right w:val="single" w:sz="4" w:space="0" w:color="auto"/>
            </w:tcBorders>
            <w:shd w:val="clear" w:color="auto" w:fill="auto"/>
          </w:tcPr>
          <w:p w14:paraId="035B8010" w14:textId="77777777" w:rsidR="005C303B" w:rsidRPr="002A110D" w:rsidRDefault="005C303B" w:rsidP="00A85DCA">
            <w:pPr>
              <w:rPr>
                <w:rFonts w:ascii="Arial" w:hAnsi="Arial" w:cs="Arial"/>
                <w:sz w:val="21"/>
                <w:szCs w:val="21"/>
              </w:rPr>
            </w:pPr>
            <w:r w:rsidRPr="002A110D">
              <w:rPr>
                <w:rFonts w:ascii="Arial" w:hAnsi="Arial" w:cs="Arial"/>
                <w:b/>
                <w:sz w:val="21"/>
                <w:szCs w:val="21"/>
              </w:rPr>
              <w:t>Readings</w:t>
            </w:r>
            <w:r w:rsidRPr="002A110D">
              <w:rPr>
                <w:rFonts w:ascii="Arial" w:hAnsi="Arial" w:cs="Arial"/>
                <w:sz w:val="21"/>
                <w:szCs w:val="21"/>
              </w:rPr>
              <w:t>:</w:t>
            </w:r>
          </w:p>
          <w:p w14:paraId="77FA4A64" w14:textId="7EF6A18A" w:rsidR="00ED6041" w:rsidRPr="00ED6041" w:rsidRDefault="000B5281" w:rsidP="00A85DCA">
            <w:pPr>
              <w:rPr>
                <w:rFonts w:ascii="Arial" w:hAnsi="Arial" w:cs="Arial"/>
                <w:bCs/>
                <w:sz w:val="21"/>
                <w:szCs w:val="21"/>
              </w:rPr>
            </w:pPr>
            <w:r>
              <w:rPr>
                <w:rFonts w:ascii="Arial" w:hAnsi="Arial" w:cs="Arial"/>
                <w:sz w:val="21"/>
                <w:szCs w:val="21"/>
              </w:rPr>
              <w:t>McMahon: Chapt. 4: p. 96-124</w:t>
            </w:r>
          </w:p>
          <w:p w14:paraId="6CB27087" w14:textId="77777777" w:rsidR="000B5281" w:rsidRDefault="000B5281" w:rsidP="000B5281">
            <w:pPr>
              <w:rPr>
                <w:rFonts w:ascii="Arial" w:hAnsi="Arial" w:cs="Arial"/>
                <w:b/>
                <w:sz w:val="21"/>
                <w:szCs w:val="21"/>
              </w:rPr>
            </w:pPr>
            <w:r>
              <w:rPr>
                <w:rFonts w:ascii="Arial" w:hAnsi="Arial" w:cs="Arial"/>
                <w:b/>
                <w:sz w:val="21"/>
                <w:szCs w:val="21"/>
              </w:rPr>
              <w:t>Supplementary Resources &amp; Assignment:</w:t>
            </w:r>
          </w:p>
          <w:p w14:paraId="531C060C" w14:textId="1493D9F1" w:rsidR="00CB30A6" w:rsidRPr="007A69F6" w:rsidRDefault="000B5281" w:rsidP="000B5281">
            <w:pPr>
              <w:rPr>
                <w:rFonts w:ascii="Arial" w:hAnsi="Arial" w:cs="Arial"/>
                <w:sz w:val="21"/>
                <w:szCs w:val="21"/>
              </w:rPr>
            </w:pPr>
            <w:r>
              <w:rPr>
                <w:rFonts w:ascii="Arial" w:hAnsi="Arial" w:cs="Arial"/>
                <w:bCs/>
                <w:sz w:val="21"/>
                <w:szCs w:val="21"/>
              </w:rPr>
              <w:t>See: Canvas board</w:t>
            </w:r>
          </w:p>
        </w:tc>
      </w:tr>
      <w:tr w:rsidR="005C303B" w:rsidRPr="002A110D" w14:paraId="15557444" w14:textId="77777777" w:rsidTr="00223810">
        <w:tc>
          <w:tcPr>
            <w:tcW w:w="1980" w:type="dxa"/>
            <w:tcBorders>
              <w:top w:val="single" w:sz="4" w:space="0" w:color="auto"/>
              <w:left w:val="single" w:sz="4" w:space="0" w:color="auto"/>
              <w:bottom w:val="single" w:sz="4" w:space="0" w:color="auto"/>
              <w:right w:val="single" w:sz="4" w:space="0" w:color="auto"/>
            </w:tcBorders>
            <w:shd w:val="clear" w:color="auto" w:fill="auto"/>
          </w:tcPr>
          <w:p w14:paraId="7DCD728E" w14:textId="77777777" w:rsidR="005C303B" w:rsidRPr="002A110D" w:rsidRDefault="005C303B" w:rsidP="00A85DCA">
            <w:pPr>
              <w:rPr>
                <w:rFonts w:ascii="Arial" w:hAnsi="Arial" w:cs="Arial"/>
                <w:b/>
                <w:sz w:val="21"/>
                <w:szCs w:val="21"/>
              </w:rPr>
            </w:pPr>
            <w:r w:rsidRPr="002A110D">
              <w:rPr>
                <w:rFonts w:ascii="Arial" w:hAnsi="Arial" w:cs="Arial"/>
                <w:b/>
                <w:sz w:val="21"/>
                <w:szCs w:val="21"/>
              </w:rPr>
              <w:t>Week 5</w:t>
            </w:r>
          </w:p>
          <w:p w14:paraId="4DB0B323" w14:textId="0A6C31D9" w:rsidR="005C303B" w:rsidRDefault="007E7B30" w:rsidP="00A85DCA">
            <w:pPr>
              <w:rPr>
                <w:rFonts w:ascii="Arial" w:hAnsi="Arial" w:cs="Arial"/>
                <w:sz w:val="21"/>
                <w:szCs w:val="21"/>
              </w:rPr>
            </w:pPr>
            <w:r>
              <w:rPr>
                <w:rFonts w:ascii="Arial" w:hAnsi="Arial" w:cs="Arial"/>
                <w:sz w:val="21"/>
                <w:szCs w:val="21"/>
              </w:rPr>
              <w:t>February 7-13</w:t>
            </w:r>
          </w:p>
          <w:p w14:paraId="0ED521CE" w14:textId="77777777" w:rsidR="003E531D" w:rsidRDefault="003E531D" w:rsidP="00A85DCA">
            <w:pPr>
              <w:rPr>
                <w:rFonts w:ascii="Arial" w:hAnsi="Arial" w:cs="Arial"/>
                <w:sz w:val="21"/>
                <w:szCs w:val="21"/>
              </w:rPr>
            </w:pPr>
          </w:p>
          <w:p w14:paraId="217E9861" w14:textId="77777777" w:rsidR="005C303B" w:rsidRPr="002A110D" w:rsidRDefault="005C303B" w:rsidP="005C1597">
            <w:pPr>
              <w:rPr>
                <w:rFonts w:ascii="Arial" w:hAnsi="Arial" w:cs="Arial"/>
                <w:sz w:val="21"/>
                <w:szCs w:val="21"/>
              </w:rPr>
            </w:pPr>
          </w:p>
        </w:tc>
        <w:tc>
          <w:tcPr>
            <w:tcW w:w="2813" w:type="dxa"/>
            <w:tcBorders>
              <w:top w:val="single" w:sz="4" w:space="0" w:color="auto"/>
              <w:left w:val="single" w:sz="4" w:space="0" w:color="auto"/>
              <w:bottom w:val="single" w:sz="4" w:space="0" w:color="auto"/>
              <w:right w:val="single" w:sz="4" w:space="0" w:color="auto"/>
            </w:tcBorders>
            <w:shd w:val="clear" w:color="auto" w:fill="auto"/>
          </w:tcPr>
          <w:p w14:paraId="10A89217" w14:textId="07DFFF82" w:rsidR="005C303B" w:rsidRPr="002A110D" w:rsidRDefault="00EE0FE1" w:rsidP="00A85DCA">
            <w:pPr>
              <w:rPr>
                <w:rFonts w:ascii="Arial" w:hAnsi="Arial" w:cs="Arial"/>
                <w:b/>
                <w:i/>
                <w:sz w:val="21"/>
                <w:szCs w:val="21"/>
              </w:rPr>
            </w:pPr>
            <w:r>
              <w:rPr>
                <w:rFonts w:ascii="Arial" w:hAnsi="Arial" w:cs="Arial"/>
                <w:b/>
                <w:sz w:val="21"/>
                <w:szCs w:val="21"/>
              </w:rPr>
              <w:t>*</w:t>
            </w:r>
            <w:r w:rsidR="007E7B30">
              <w:rPr>
                <w:rFonts w:ascii="Arial" w:hAnsi="Arial" w:cs="Arial"/>
                <w:b/>
                <w:sz w:val="21"/>
                <w:szCs w:val="21"/>
              </w:rPr>
              <w:t>S</w:t>
            </w:r>
            <w:r w:rsidR="00E062D2">
              <w:rPr>
                <w:rFonts w:ascii="Arial" w:hAnsi="Arial" w:cs="Arial"/>
                <w:b/>
                <w:sz w:val="21"/>
                <w:szCs w:val="21"/>
              </w:rPr>
              <w:t>tations</w:t>
            </w:r>
            <w:r w:rsidR="007E7B30">
              <w:rPr>
                <w:rFonts w:ascii="Arial" w:hAnsi="Arial" w:cs="Arial"/>
                <w:b/>
                <w:sz w:val="21"/>
                <w:szCs w:val="21"/>
              </w:rPr>
              <w:t xml:space="preserve"> in Christological Reflection</w:t>
            </w:r>
          </w:p>
          <w:p w14:paraId="4B9E70B2" w14:textId="132F30C9" w:rsidR="00772888" w:rsidRPr="004D7D03" w:rsidRDefault="00772888" w:rsidP="00A85DCA">
            <w:pPr>
              <w:rPr>
                <w:rFonts w:ascii="Arial" w:hAnsi="Arial" w:cs="Arial"/>
                <w:i/>
                <w:sz w:val="21"/>
                <w:szCs w:val="21"/>
              </w:rPr>
            </w:pPr>
          </w:p>
        </w:tc>
        <w:tc>
          <w:tcPr>
            <w:tcW w:w="5197" w:type="dxa"/>
            <w:tcBorders>
              <w:top w:val="single" w:sz="4" w:space="0" w:color="auto"/>
              <w:left w:val="single" w:sz="4" w:space="0" w:color="auto"/>
              <w:bottom w:val="single" w:sz="4" w:space="0" w:color="auto"/>
              <w:right w:val="single" w:sz="4" w:space="0" w:color="auto"/>
            </w:tcBorders>
            <w:shd w:val="clear" w:color="auto" w:fill="auto"/>
          </w:tcPr>
          <w:p w14:paraId="5F8D1D17" w14:textId="4967E872" w:rsidR="000B5281" w:rsidRDefault="000B5281" w:rsidP="00D214E3">
            <w:pPr>
              <w:rPr>
                <w:rFonts w:ascii="Arial" w:hAnsi="Arial" w:cs="Arial"/>
                <w:b/>
                <w:sz w:val="21"/>
                <w:szCs w:val="21"/>
              </w:rPr>
            </w:pPr>
            <w:r>
              <w:rPr>
                <w:rFonts w:ascii="Arial" w:hAnsi="Arial" w:cs="Arial"/>
                <w:b/>
                <w:sz w:val="21"/>
                <w:szCs w:val="21"/>
              </w:rPr>
              <w:t>Readings:</w:t>
            </w:r>
          </w:p>
          <w:p w14:paraId="324D293E" w14:textId="5B1E0D3D" w:rsidR="000B5281" w:rsidRPr="000B5281" w:rsidRDefault="000B5281" w:rsidP="00D214E3">
            <w:pPr>
              <w:rPr>
                <w:rFonts w:ascii="Arial" w:hAnsi="Arial" w:cs="Arial"/>
                <w:sz w:val="21"/>
                <w:szCs w:val="21"/>
              </w:rPr>
            </w:pPr>
            <w:r>
              <w:rPr>
                <w:rFonts w:ascii="Arial" w:hAnsi="Arial" w:cs="Arial"/>
                <w:sz w:val="21"/>
                <w:szCs w:val="21"/>
              </w:rPr>
              <w:t>McMahon: Chapt. 5: p. 126-146</w:t>
            </w:r>
          </w:p>
          <w:p w14:paraId="26FED9C0" w14:textId="14EBE931" w:rsidR="005C303B" w:rsidRDefault="00D214E3" w:rsidP="00D214E3">
            <w:pPr>
              <w:rPr>
                <w:rFonts w:ascii="Arial" w:hAnsi="Arial" w:cs="Arial"/>
                <w:b/>
                <w:sz w:val="21"/>
                <w:szCs w:val="21"/>
              </w:rPr>
            </w:pPr>
            <w:r w:rsidRPr="00EE0FE1">
              <w:rPr>
                <w:rFonts w:ascii="Arial" w:hAnsi="Arial" w:cs="Arial"/>
                <w:b/>
                <w:sz w:val="21"/>
                <w:szCs w:val="21"/>
              </w:rPr>
              <w:t>Assignment:</w:t>
            </w:r>
          </w:p>
          <w:p w14:paraId="4E470346" w14:textId="287B9C34" w:rsidR="00ED6041" w:rsidRPr="00DA1213" w:rsidRDefault="00ED6041" w:rsidP="00AB5882">
            <w:pPr>
              <w:rPr>
                <w:rFonts w:ascii="Arial" w:hAnsi="Arial" w:cs="Arial"/>
                <w:sz w:val="21"/>
                <w:szCs w:val="21"/>
              </w:rPr>
            </w:pPr>
            <w:r>
              <w:rPr>
                <w:rFonts w:ascii="Arial" w:hAnsi="Arial" w:cs="Arial"/>
                <w:sz w:val="21"/>
                <w:szCs w:val="21"/>
              </w:rPr>
              <w:t>Work on Midterms</w:t>
            </w:r>
          </w:p>
        </w:tc>
      </w:tr>
      <w:tr w:rsidR="005C303B" w:rsidRPr="002A110D" w14:paraId="605B8F0A" w14:textId="77777777" w:rsidTr="00223810">
        <w:tc>
          <w:tcPr>
            <w:tcW w:w="1980" w:type="dxa"/>
            <w:tcBorders>
              <w:top w:val="single" w:sz="4" w:space="0" w:color="auto"/>
              <w:left w:val="single" w:sz="4" w:space="0" w:color="auto"/>
              <w:bottom w:val="single" w:sz="4" w:space="0" w:color="auto"/>
              <w:right w:val="single" w:sz="4" w:space="0" w:color="auto"/>
            </w:tcBorders>
            <w:shd w:val="clear" w:color="auto" w:fill="auto"/>
          </w:tcPr>
          <w:p w14:paraId="7A0C559E" w14:textId="77777777" w:rsidR="005C303B" w:rsidRPr="002A110D" w:rsidRDefault="005C303B" w:rsidP="00A85DCA">
            <w:pPr>
              <w:rPr>
                <w:rFonts w:ascii="Arial" w:hAnsi="Arial" w:cs="Arial"/>
                <w:b/>
                <w:sz w:val="21"/>
                <w:szCs w:val="21"/>
              </w:rPr>
            </w:pPr>
            <w:r w:rsidRPr="002A110D">
              <w:rPr>
                <w:rFonts w:ascii="Arial" w:hAnsi="Arial" w:cs="Arial"/>
                <w:b/>
                <w:sz w:val="21"/>
                <w:szCs w:val="21"/>
              </w:rPr>
              <w:t>Week 6</w:t>
            </w:r>
          </w:p>
          <w:p w14:paraId="463D86CF" w14:textId="21A3715B" w:rsidR="005C303B" w:rsidRPr="002B017A" w:rsidRDefault="007E7B30" w:rsidP="00A85DCA">
            <w:pPr>
              <w:rPr>
                <w:rFonts w:ascii="Arial" w:hAnsi="Arial" w:cs="Arial"/>
                <w:sz w:val="21"/>
                <w:szCs w:val="21"/>
              </w:rPr>
            </w:pPr>
            <w:r>
              <w:rPr>
                <w:rFonts w:ascii="Arial" w:hAnsi="Arial" w:cs="Arial"/>
                <w:sz w:val="21"/>
                <w:szCs w:val="21"/>
              </w:rPr>
              <w:t>February 14-20</w:t>
            </w:r>
          </w:p>
          <w:p w14:paraId="41698924" w14:textId="77777777" w:rsidR="005C303B" w:rsidRPr="002A110D" w:rsidRDefault="005C303B" w:rsidP="00A85DCA">
            <w:pPr>
              <w:rPr>
                <w:rFonts w:ascii="Arial" w:hAnsi="Arial" w:cs="Arial"/>
                <w:i/>
                <w:sz w:val="20"/>
                <w:szCs w:val="20"/>
              </w:rPr>
            </w:pPr>
          </w:p>
        </w:tc>
        <w:tc>
          <w:tcPr>
            <w:tcW w:w="2813" w:type="dxa"/>
            <w:tcBorders>
              <w:top w:val="single" w:sz="4" w:space="0" w:color="auto"/>
              <w:left w:val="single" w:sz="4" w:space="0" w:color="auto"/>
              <w:bottom w:val="single" w:sz="4" w:space="0" w:color="auto"/>
              <w:right w:val="single" w:sz="4" w:space="0" w:color="auto"/>
            </w:tcBorders>
            <w:shd w:val="clear" w:color="auto" w:fill="auto"/>
          </w:tcPr>
          <w:p w14:paraId="268BA1DC" w14:textId="0B4A7E04" w:rsidR="00772888" w:rsidRDefault="00772888" w:rsidP="00A85DCA">
            <w:pPr>
              <w:rPr>
                <w:rFonts w:ascii="Arial" w:hAnsi="Arial" w:cs="Arial"/>
                <w:b/>
                <w:sz w:val="21"/>
                <w:szCs w:val="21"/>
              </w:rPr>
            </w:pPr>
            <w:r>
              <w:rPr>
                <w:rFonts w:ascii="Arial" w:hAnsi="Arial" w:cs="Arial"/>
                <w:b/>
                <w:sz w:val="21"/>
                <w:szCs w:val="21"/>
              </w:rPr>
              <w:t>Midterm</w:t>
            </w:r>
            <w:r w:rsidR="007C0599">
              <w:rPr>
                <w:rFonts w:ascii="Arial" w:hAnsi="Arial" w:cs="Arial"/>
                <w:b/>
                <w:sz w:val="21"/>
                <w:szCs w:val="21"/>
              </w:rPr>
              <w:t xml:space="preserve"> Presentations</w:t>
            </w:r>
          </w:p>
          <w:p w14:paraId="24FD296A" w14:textId="77777777" w:rsidR="00EC7ED8" w:rsidRDefault="00EC7ED8" w:rsidP="00A85DCA">
            <w:pPr>
              <w:rPr>
                <w:rFonts w:ascii="Arial" w:hAnsi="Arial" w:cs="Arial"/>
                <w:b/>
                <w:sz w:val="21"/>
                <w:szCs w:val="21"/>
              </w:rPr>
            </w:pPr>
          </w:p>
          <w:p w14:paraId="1F2A8241" w14:textId="0D91C1D1" w:rsidR="00EC7ED8" w:rsidRPr="00DA1213" w:rsidRDefault="00EC7ED8" w:rsidP="00A85DCA">
            <w:pPr>
              <w:rPr>
                <w:rFonts w:ascii="Arial" w:hAnsi="Arial" w:cs="Arial"/>
                <w:i/>
                <w:sz w:val="21"/>
                <w:szCs w:val="21"/>
              </w:rPr>
            </w:pPr>
          </w:p>
        </w:tc>
        <w:tc>
          <w:tcPr>
            <w:tcW w:w="5197" w:type="dxa"/>
            <w:tcBorders>
              <w:top w:val="single" w:sz="4" w:space="0" w:color="auto"/>
              <w:left w:val="single" w:sz="4" w:space="0" w:color="auto"/>
              <w:bottom w:val="single" w:sz="4" w:space="0" w:color="auto"/>
              <w:right w:val="single" w:sz="4" w:space="0" w:color="auto"/>
            </w:tcBorders>
            <w:shd w:val="clear" w:color="auto" w:fill="auto"/>
          </w:tcPr>
          <w:p w14:paraId="0D0B5B87" w14:textId="77777777" w:rsidR="000B5281" w:rsidRDefault="000B5281" w:rsidP="000B5281">
            <w:pPr>
              <w:rPr>
                <w:rFonts w:ascii="Arial" w:hAnsi="Arial" w:cs="Arial"/>
                <w:b/>
                <w:sz w:val="21"/>
                <w:szCs w:val="21"/>
              </w:rPr>
            </w:pPr>
            <w:r>
              <w:rPr>
                <w:rFonts w:ascii="Arial" w:hAnsi="Arial" w:cs="Arial"/>
                <w:b/>
                <w:sz w:val="21"/>
                <w:szCs w:val="21"/>
              </w:rPr>
              <w:t>Supplementary Resources &amp; Assignment:</w:t>
            </w:r>
          </w:p>
          <w:p w14:paraId="4F508DC5" w14:textId="07C3046A" w:rsidR="00D61CA2" w:rsidRPr="00DA1213" w:rsidRDefault="000B5281" w:rsidP="000B5281">
            <w:pPr>
              <w:rPr>
                <w:rFonts w:ascii="Arial" w:hAnsi="Arial" w:cs="Arial"/>
                <w:sz w:val="21"/>
                <w:szCs w:val="21"/>
              </w:rPr>
            </w:pPr>
            <w:r>
              <w:rPr>
                <w:rFonts w:ascii="Arial" w:hAnsi="Arial" w:cs="Arial"/>
                <w:bCs/>
                <w:sz w:val="21"/>
                <w:szCs w:val="21"/>
              </w:rPr>
              <w:t>See: Canvas board</w:t>
            </w:r>
          </w:p>
        </w:tc>
      </w:tr>
      <w:tr w:rsidR="007C0599" w:rsidRPr="002A110D" w14:paraId="4FDF137D" w14:textId="77777777" w:rsidTr="00223810">
        <w:tc>
          <w:tcPr>
            <w:tcW w:w="1980" w:type="dxa"/>
            <w:tcBorders>
              <w:top w:val="single" w:sz="4" w:space="0" w:color="auto"/>
              <w:left w:val="single" w:sz="4" w:space="0" w:color="auto"/>
              <w:bottom w:val="single" w:sz="4" w:space="0" w:color="auto"/>
              <w:right w:val="single" w:sz="4" w:space="0" w:color="auto"/>
            </w:tcBorders>
            <w:shd w:val="clear" w:color="auto" w:fill="auto"/>
          </w:tcPr>
          <w:p w14:paraId="44B39C33" w14:textId="77777777" w:rsidR="007C0599" w:rsidRPr="00EE78C6" w:rsidRDefault="007C0599" w:rsidP="007C0599">
            <w:pPr>
              <w:rPr>
                <w:rFonts w:ascii="Arial" w:hAnsi="Arial" w:cs="Arial"/>
                <w:b/>
                <w:sz w:val="21"/>
                <w:szCs w:val="21"/>
              </w:rPr>
            </w:pPr>
            <w:r w:rsidRPr="00EE78C6">
              <w:rPr>
                <w:rFonts w:ascii="Arial" w:hAnsi="Arial" w:cs="Arial"/>
                <w:b/>
                <w:sz w:val="21"/>
                <w:szCs w:val="21"/>
              </w:rPr>
              <w:t>Week 7</w:t>
            </w:r>
          </w:p>
          <w:p w14:paraId="12ED9086" w14:textId="4D8C4A6B" w:rsidR="007C0599" w:rsidRPr="002A110D" w:rsidRDefault="007E7B30" w:rsidP="007C0599">
            <w:pPr>
              <w:rPr>
                <w:rFonts w:ascii="Arial" w:hAnsi="Arial" w:cs="Arial"/>
                <w:sz w:val="21"/>
                <w:szCs w:val="21"/>
              </w:rPr>
            </w:pPr>
            <w:r>
              <w:rPr>
                <w:rFonts w:ascii="Arial" w:hAnsi="Arial" w:cs="Arial"/>
                <w:sz w:val="21"/>
                <w:szCs w:val="21"/>
              </w:rPr>
              <w:t>February 21-27</w:t>
            </w:r>
          </w:p>
        </w:tc>
        <w:tc>
          <w:tcPr>
            <w:tcW w:w="2813" w:type="dxa"/>
            <w:tcBorders>
              <w:top w:val="single" w:sz="4" w:space="0" w:color="auto"/>
              <w:left w:val="single" w:sz="4" w:space="0" w:color="auto"/>
              <w:bottom w:val="single" w:sz="4" w:space="0" w:color="auto"/>
              <w:right w:val="single" w:sz="4" w:space="0" w:color="auto"/>
            </w:tcBorders>
            <w:shd w:val="clear" w:color="auto" w:fill="auto"/>
          </w:tcPr>
          <w:p w14:paraId="11754C2C" w14:textId="0A02626C" w:rsidR="007C0599" w:rsidRDefault="007C0599" w:rsidP="007C0599">
            <w:pPr>
              <w:rPr>
                <w:rFonts w:ascii="Arial" w:hAnsi="Arial" w:cs="Arial"/>
                <w:b/>
                <w:sz w:val="21"/>
                <w:szCs w:val="21"/>
              </w:rPr>
            </w:pPr>
            <w:r w:rsidRPr="00EE78C6">
              <w:rPr>
                <w:rFonts w:ascii="Arial" w:hAnsi="Arial" w:cs="Arial"/>
                <w:b/>
                <w:sz w:val="21"/>
                <w:szCs w:val="21"/>
              </w:rPr>
              <w:t>*</w:t>
            </w:r>
            <w:r w:rsidR="00EB6DF3">
              <w:rPr>
                <w:rFonts w:ascii="Arial" w:hAnsi="Arial" w:cs="Arial"/>
                <w:b/>
                <w:sz w:val="21"/>
                <w:szCs w:val="21"/>
              </w:rPr>
              <w:t xml:space="preserve">The </w:t>
            </w:r>
            <w:r w:rsidR="007E7B30">
              <w:rPr>
                <w:rFonts w:ascii="Arial" w:hAnsi="Arial" w:cs="Arial"/>
                <w:b/>
                <w:sz w:val="21"/>
                <w:szCs w:val="21"/>
              </w:rPr>
              <w:t>Work of Christ</w:t>
            </w:r>
          </w:p>
          <w:p w14:paraId="50DEE6E2" w14:textId="77777777" w:rsidR="0036685F" w:rsidRDefault="0036685F" w:rsidP="007C0599">
            <w:pPr>
              <w:rPr>
                <w:rFonts w:ascii="Arial" w:hAnsi="Arial" w:cs="Arial"/>
                <w:b/>
                <w:sz w:val="21"/>
                <w:szCs w:val="21"/>
              </w:rPr>
            </w:pPr>
          </w:p>
          <w:p w14:paraId="5FF77C7E" w14:textId="577A8AE4" w:rsidR="0036685F" w:rsidRPr="00DA1213" w:rsidRDefault="0036685F" w:rsidP="0036685F">
            <w:pPr>
              <w:rPr>
                <w:rFonts w:ascii="Arial" w:hAnsi="Arial" w:cs="Arial"/>
                <w:i/>
                <w:sz w:val="21"/>
                <w:szCs w:val="21"/>
              </w:rPr>
            </w:pPr>
          </w:p>
        </w:tc>
        <w:tc>
          <w:tcPr>
            <w:tcW w:w="5197" w:type="dxa"/>
            <w:tcBorders>
              <w:top w:val="single" w:sz="4" w:space="0" w:color="auto"/>
              <w:left w:val="single" w:sz="4" w:space="0" w:color="auto"/>
              <w:bottom w:val="single" w:sz="4" w:space="0" w:color="auto"/>
              <w:right w:val="single" w:sz="4" w:space="0" w:color="auto"/>
            </w:tcBorders>
            <w:shd w:val="clear" w:color="auto" w:fill="auto"/>
          </w:tcPr>
          <w:p w14:paraId="02CB8046" w14:textId="33EDAE03" w:rsidR="000B5281" w:rsidRDefault="000B5281" w:rsidP="000B5281">
            <w:pPr>
              <w:rPr>
                <w:rFonts w:ascii="Arial" w:hAnsi="Arial" w:cs="Arial"/>
                <w:b/>
                <w:sz w:val="21"/>
                <w:szCs w:val="21"/>
              </w:rPr>
            </w:pPr>
            <w:r>
              <w:rPr>
                <w:rFonts w:ascii="Arial" w:hAnsi="Arial" w:cs="Arial"/>
                <w:b/>
                <w:sz w:val="21"/>
                <w:szCs w:val="21"/>
              </w:rPr>
              <w:t>Readings:</w:t>
            </w:r>
          </w:p>
          <w:p w14:paraId="40396FAC" w14:textId="50458DE0" w:rsidR="000B5281" w:rsidRPr="000B5281" w:rsidRDefault="000B5281" w:rsidP="000B5281">
            <w:pPr>
              <w:rPr>
                <w:rFonts w:ascii="Arial" w:hAnsi="Arial" w:cs="Arial"/>
                <w:sz w:val="21"/>
                <w:szCs w:val="21"/>
              </w:rPr>
            </w:pPr>
            <w:r>
              <w:rPr>
                <w:rFonts w:ascii="Arial" w:hAnsi="Arial" w:cs="Arial"/>
                <w:sz w:val="21"/>
                <w:szCs w:val="21"/>
              </w:rPr>
              <w:t>McMahon: Chapt. 6: p. 148-167</w:t>
            </w:r>
          </w:p>
          <w:p w14:paraId="7C24D99F" w14:textId="77777777" w:rsidR="000B5281" w:rsidRDefault="000B5281" w:rsidP="000B5281">
            <w:pPr>
              <w:rPr>
                <w:rFonts w:ascii="Arial" w:hAnsi="Arial" w:cs="Arial"/>
                <w:b/>
                <w:sz w:val="21"/>
                <w:szCs w:val="21"/>
              </w:rPr>
            </w:pPr>
            <w:r>
              <w:rPr>
                <w:rFonts w:ascii="Arial" w:hAnsi="Arial" w:cs="Arial"/>
                <w:b/>
                <w:sz w:val="21"/>
                <w:szCs w:val="21"/>
              </w:rPr>
              <w:t>Supplementary Resources &amp; Assignment:</w:t>
            </w:r>
          </w:p>
          <w:p w14:paraId="6127D339" w14:textId="2CBDA764" w:rsidR="007C0599" w:rsidRPr="002A110D" w:rsidRDefault="000B5281" w:rsidP="000B5281">
            <w:pPr>
              <w:rPr>
                <w:rFonts w:ascii="Arial" w:hAnsi="Arial" w:cs="Arial"/>
                <w:sz w:val="21"/>
                <w:szCs w:val="21"/>
              </w:rPr>
            </w:pPr>
            <w:r>
              <w:rPr>
                <w:rFonts w:ascii="Arial" w:hAnsi="Arial" w:cs="Arial"/>
                <w:bCs/>
                <w:sz w:val="21"/>
                <w:szCs w:val="21"/>
              </w:rPr>
              <w:t>See: Canvas board</w:t>
            </w:r>
          </w:p>
        </w:tc>
      </w:tr>
      <w:tr w:rsidR="007C0599" w:rsidRPr="002A110D" w14:paraId="0F1B84A4" w14:textId="77777777" w:rsidTr="00B740FC">
        <w:trPr>
          <w:trHeight w:val="1106"/>
        </w:trPr>
        <w:tc>
          <w:tcPr>
            <w:tcW w:w="1980" w:type="dxa"/>
            <w:tcBorders>
              <w:top w:val="single" w:sz="4" w:space="0" w:color="auto"/>
              <w:left w:val="single" w:sz="4" w:space="0" w:color="auto"/>
              <w:bottom w:val="single" w:sz="4" w:space="0" w:color="auto"/>
              <w:right w:val="single" w:sz="4" w:space="0" w:color="auto"/>
            </w:tcBorders>
            <w:shd w:val="clear" w:color="auto" w:fill="auto"/>
          </w:tcPr>
          <w:p w14:paraId="382F2C53" w14:textId="7DB162D7" w:rsidR="007C0599" w:rsidRPr="002A110D" w:rsidRDefault="007C0599" w:rsidP="007C0599">
            <w:pPr>
              <w:rPr>
                <w:rFonts w:ascii="Arial" w:hAnsi="Arial" w:cs="Arial"/>
                <w:b/>
                <w:sz w:val="21"/>
                <w:szCs w:val="21"/>
              </w:rPr>
            </w:pPr>
            <w:r w:rsidRPr="002A110D">
              <w:rPr>
                <w:rFonts w:ascii="Arial" w:hAnsi="Arial" w:cs="Arial"/>
                <w:b/>
                <w:sz w:val="21"/>
                <w:szCs w:val="21"/>
              </w:rPr>
              <w:t xml:space="preserve">Week </w:t>
            </w:r>
            <w:r>
              <w:rPr>
                <w:rFonts w:ascii="Arial" w:hAnsi="Arial" w:cs="Arial"/>
                <w:b/>
                <w:sz w:val="21"/>
                <w:szCs w:val="21"/>
              </w:rPr>
              <w:t>8</w:t>
            </w:r>
          </w:p>
          <w:p w14:paraId="04C42D1E" w14:textId="7E63B116" w:rsidR="007C0599" w:rsidRPr="002A110D" w:rsidRDefault="007E7B30" w:rsidP="007C0599">
            <w:pPr>
              <w:rPr>
                <w:rFonts w:ascii="Arial" w:hAnsi="Arial" w:cs="Arial"/>
                <w:sz w:val="21"/>
                <w:szCs w:val="21"/>
              </w:rPr>
            </w:pPr>
            <w:r>
              <w:rPr>
                <w:rFonts w:ascii="Arial" w:hAnsi="Arial" w:cs="Arial"/>
                <w:sz w:val="21"/>
                <w:szCs w:val="21"/>
              </w:rPr>
              <w:t>Feb. 28 –March 6</w:t>
            </w:r>
          </w:p>
        </w:tc>
        <w:tc>
          <w:tcPr>
            <w:tcW w:w="2813" w:type="dxa"/>
            <w:tcBorders>
              <w:top w:val="single" w:sz="4" w:space="0" w:color="auto"/>
              <w:left w:val="single" w:sz="4" w:space="0" w:color="auto"/>
              <w:bottom w:val="single" w:sz="4" w:space="0" w:color="auto"/>
              <w:right w:val="single" w:sz="4" w:space="0" w:color="auto"/>
            </w:tcBorders>
            <w:shd w:val="clear" w:color="auto" w:fill="auto"/>
          </w:tcPr>
          <w:p w14:paraId="26CCB39B" w14:textId="04F60432" w:rsidR="007C0599" w:rsidRDefault="007C0599" w:rsidP="00EB6DF3">
            <w:pPr>
              <w:rPr>
                <w:rFonts w:ascii="Arial" w:hAnsi="Arial" w:cs="Arial"/>
                <w:b/>
                <w:sz w:val="21"/>
                <w:szCs w:val="21"/>
              </w:rPr>
            </w:pPr>
            <w:r>
              <w:rPr>
                <w:rFonts w:ascii="Arial" w:hAnsi="Arial" w:cs="Arial"/>
                <w:b/>
                <w:sz w:val="21"/>
                <w:szCs w:val="21"/>
              </w:rPr>
              <w:t>*</w:t>
            </w:r>
            <w:r w:rsidR="00E062D2">
              <w:rPr>
                <w:rFonts w:ascii="Arial" w:hAnsi="Arial" w:cs="Arial"/>
                <w:b/>
                <w:sz w:val="21"/>
                <w:szCs w:val="21"/>
              </w:rPr>
              <w:t>Relevance of Jesus Christ for Today</w:t>
            </w:r>
          </w:p>
          <w:p w14:paraId="16130652" w14:textId="77777777" w:rsidR="007C0599" w:rsidRDefault="007C0599" w:rsidP="007C0599">
            <w:pPr>
              <w:rPr>
                <w:rFonts w:ascii="Arial" w:hAnsi="Arial" w:cs="Arial"/>
                <w:b/>
                <w:sz w:val="21"/>
                <w:szCs w:val="21"/>
              </w:rPr>
            </w:pPr>
          </w:p>
          <w:p w14:paraId="04C2EE1C" w14:textId="33D48C34" w:rsidR="007C0599" w:rsidRPr="00DA1213" w:rsidRDefault="007C0599" w:rsidP="007C0599">
            <w:pPr>
              <w:rPr>
                <w:rFonts w:ascii="Arial" w:hAnsi="Arial" w:cs="Arial"/>
                <w:b/>
                <w:i/>
                <w:sz w:val="21"/>
                <w:szCs w:val="21"/>
              </w:rPr>
            </w:pPr>
            <w:r w:rsidRPr="00DA1213">
              <w:rPr>
                <w:rFonts w:ascii="Arial" w:hAnsi="Arial" w:cs="Arial"/>
                <w:b/>
                <w:i/>
                <w:sz w:val="21"/>
                <w:szCs w:val="21"/>
              </w:rPr>
              <w:t xml:space="preserve"> </w:t>
            </w:r>
          </w:p>
        </w:tc>
        <w:tc>
          <w:tcPr>
            <w:tcW w:w="5197" w:type="dxa"/>
            <w:tcBorders>
              <w:top w:val="single" w:sz="4" w:space="0" w:color="auto"/>
              <w:left w:val="single" w:sz="4" w:space="0" w:color="auto"/>
              <w:bottom w:val="single" w:sz="4" w:space="0" w:color="auto"/>
              <w:right w:val="single" w:sz="4" w:space="0" w:color="auto"/>
            </w:tcBorders>
            <w:shd w:val="clear" w:color="auto" w:fill="auto"/>
          </w:tcPr>
          <w:p w14:paraId="42069384" w14:textId="036656C7" w:rsidR="000B5281" w:rsidRDefault="000B5281" w:rsidP="000B5281">
            <w:pPr>
              <w:rPr>
                <w:rFonts w:ascii="Arial" w:hAnsi="Arial" w:cs="Arial"/>
                <w:b/>
                <w:sz w:val="21"/>
                <w:szCs w:val="21"/>
              </w:rPr>
            </w:pPr>
            <w:r>
              <w:rPr>
                <w:rFonts w:ascii="Arial" w:hAnsi="Arial" w:cs="Arial"/>
                <w:b/>
                <w:sz w:val="21"/>
                <w:szCs w:val="21"/>
              </w:rPr>
              <w:t>Readings:</w:t>
            </w:r>
          </w:p>
          <w:p w14:paraId="081BBDEE" w14:textId="5EB36EE5" w:rsidR="000B5281" w:rsidRPr="000B5281" w:rsidRDefault="000B5281" w:rsidP="000B5281">
            <w:pPr>
              <w:rPr>
                <w:rFonts w:ascii="Arial" w:hAnsi="Arial" w:cs="Arial"/>
                <w:sz w:val="21"/>
                <w:szCs w:val="21"/>
              </w:rPr>
            </w:pPr>
            <w:r>
              <w:rPr>
                <w:rFonts w:ascii="Arial" w:hAnsi="Arial" w:cs="Arial"/>
                <w:sz w:val="21"/>
                <w:szCs w:val="21"/>
              </w:rPr>
              <w:t>McMahon: Chapt. 7: p. 169-190</w:t>
            </w:r>
          </w:p>
          <w:p w14:paraId="2163E5AC" w14:textId="77777777" w:rsidR="000B5281" w:rsidRDefault="000B5281" w:rsidP="000B5281">
            <w:pPr>
              <w:rPr>
                <w:rFonts w:ascii="Arial" w:hAnsi="Arial" w:cs="Arial"/>
                <w:b/>
                <w:sz w:val="21"/>
                <w:szCs w:val="21"/>
              </w:rPr>
            </w:pPr>
            <w:r>
              <w:rPr>
                <w:rFonts w:ascii="Arial" w:hAnsi="Arial" w:cs="Arial"/>
                <w:b/>
                <w:sz w:val="21"/>
                <w:szCs w:val="21"/>
              </w:rPr>
              <w:t>Supplementary Resources &amp; Assignment:</w:t>
            </w:r>
          </w:p>
          <w:p w14:paraId="4732412E" w14:textId="77777777" w:rsidR="007C0599" w:rsidRDefault="000B5281" w:rsidP="000B5281">
            <w:pPr>
              <w:rPr>
                <w:rFonts w:ascii="Arial" w:hAnsi="Arial" w:cs="Arial"/>
                <w:bCs/>
                <w:sz w:val="21"/>
                <w:szCs w:val="21"/>
              </w:rPr>
            </w:pPr>
            <w:r>
              <w:rPr>
                <w:rFonts w:ascii="Arial" w:hAnsi="Arial" w:cs="Arial"/>
                <w:bCs/>
                <w:sz w:val="21"/>
                <w:szCs w:val="21"/>
              </w:rPr>
              <w:t>See: Canvas board</w:t>
            </w:r>
          </w:p>
          <w:p w14:paraId="5517DA38" w14:textId="45B74A09" w:rsidR="000B5281" w:rsidRPr="00DA1213" w:rsidRDefault="000B5281" w:rsidP="000B5281">
            <w:pPr>
              <w:rPr>
                <w:rFonts w:ascii="Arial" w:hAnsi="Arial" w:cs="Arial"/>
                <w:sz w:val="21"/>
                <w:szCs w:val="21"/>
              </w:rPr>
            </w:pPr>
            <w:r>
              <w:rPr>
                <w:rFonts w:ascii="Arial" w:hAnsi="Arial" w:cs="Arial"/>
                <w:bCs/>
                <w:sz w:val="21"/>
                <w:szCs w:val="21"/>
              </w:rPr>
              <w:t>Film Review</w:t>
            </w:r>
          </w:p>
        </w:tc>
      </w:tr>
      <w:tr w:rsidR="007C0599" w:rsidRPr="002A110D" w14:paraId="3BE12F57" w14:textId="77777777" w:rsidTr="00223810">
        <w:tc>
          <w:tcPr>
            <w:tcW w:w="1980" w:type="dxa"/>
            <w:tcBorders>
              <w:top w:val="single" w:sz="4" w:space="0" w:color="auto"/>
              <w:left w:val="single" w:sz="4" w:space="0" w:color="auto"/>
              <w:bottom w:val="single" w:sz="4" w:space="0" w:color="auto"/>
              <w:right w:val="single" w:sz="4" w:space="0" w:color="auto"/>
            </w:tcBorders>
            <w:shd w:val="clear" w:color="auto" w:fill="auto"/>
          </w:tcPr>
          <w:p w14:paraId="537FE773" w14:textId="7378FDD3" w:rsidR="007C0599" w:rsidRPr="002A110D" w:rsidRDefault="007C0599" w:rsidP="007C0599">
            <w:pPr>
              <w:rPr>
                <w:rFonts w:ascii="Arial" w:hAnsi="Arial" w:cs="Arial"/>
                <w:b/>
                <w:sz w:val="21"/>
                <w:szCs w:val="21"/>
              </w:rPr>
            </w:pPr>
            <w:r w:rsidRPr="002A110D">
              <w:rPr>
                <w:rFonts w:ascii="Arial" w:hAnsi="Arial" w:cs="Arial"/>
                <w:b/>
                <w:sz w:val="21"/>
                <w:szCs w:val="21"/>
              </w:rPr>
              <w:t xml:space="preserve">Week </w:t>
            </w:r>
            <w:r>
              <w:rPr>
                <w:rFonts w:ascii="Arial" w:hAnsi="Arial" w:cs="Arial"/>
                <w:b/>
                <w:sz w:val="21"/>
                <w:szCs w:val="21"/>
              </w:rPr>
              <w:t>9</w:t>
            </w:r>
          </w:p>
          <w:p w14:paraId="43BFACB5" w14:textId="3D74E4C8" w:rsidR="007C0599" w:rsidRPr="007E7B30" w:rsidRDefault="007E7B30" w:rsidP="007C0599">
            <w:pPr>
              <w:pStyle w:val="NormalWeb1"/>
              <w:spacing w:before="0" w:beforeAutospacing="0" w:after="0" w:afterAutospacing="0"/>
              <w:rPr>
                <w:rFonts w:ascii="Arial" w:hAnsi="Arial" w:cs="Arial"/>
                <w:sz w:val="21"/>
                <w:szCs w:val="21"/>
              </w:rPr>
            </w:pPr>
            <w:r w:rsidRPr="007E7B30">
              <w:rPr>
                <w:rFonts w:ascii="Arial" w:hAnsi="Arial" w:cs="Arial"/>
                <w:sz w:val="21"/>
                <w:szCs w:val="21"/>
              </w:rPr>
              <w:t>March 7-13</w:t>
            </w:r>
          </w:p>
          <w:p w14:paraId="2B516B67" w14:textId="77777777" w:rsidR="007C0599" w:rsidRPr="002A110D" w:rsidRDefault="007C0599" w:rsidP="007C0599">
            <w:pPr>
              <w:rPr>
                <w:rFonts w:ascii="Arial" w:hAnsi="Arial" w:cs="Arial"/>
                <w:sz w:val="21"/>
                <w:szCs w:val="21"/>
              </w:rPr>
            </w:pPr>
          </w:p>
        </w:tc>
        <w:tc>
          <w:tcPr>
            <w:tcW w:w="2813" w:type="dxa"/>
            <w:tcBorders>
              <w:top w:val="single" w:sz="4" w:space="0" w:color="auto"/>
              <w:left w:val="single" w:sz="4" w:space="0" w:color="auto"/>
              <w:bottom w:val="single" w:sz="4" w:space="0" w:color="auto"/>
              <w:right w:val="single" w:sz="4" w:space="0" w:color="auto"/>
            </w:tcBorders>
            <w:shd w:val="clear" w:color="auto" w:fill="auto"/>
          </w:tcPr>
          <w:p w14:paraId="6D922B7A" w14:textId="7D831E86" w:rsidR="007C0599" w:rsidRPr="002A110D" w:rsidRDefault="007C0599" w:rsidP="007C0599">
            <w:pPr>
              <w:rPr>
                <w:rFonts w:ascii="Arial" w:hAnsi="Arial" w:cs="Arial"/>
                <w:b/>
                <w:i/>
                <w:sz w:val="21"/>
                <w:szCs w:val="21"/>
              </w:rPr>
            </w:pPr>
            <w:r>
              <w:rPr>
                <w:rFonts w:ascii="Arial" w:hAnsi="Arial" w:cs="Arial"/>
                <w:b/>
                <w:sz w:val="21"/>
                <w:szCs w:val="21"/>
              </w:rPr>
              <w:t>*</w:t>
            </w:r>
            <w:r w:rsidR="007E7B30">
              <w:rPr>
                <w:rFonts w:ascii="Arial" w:hAnsi="Arial" w:cs="Arial"/>
                <w:b/>
                <w:sz w:val="21"/>
                <w:szCs w:val="21"/>
              </w:rPr>
              <w:t>By What Other Name?</w:t>
            </w:r>
          </w:p>
          <w:p w14:paraId="1B9AD817" w14:textId="77777777" w:rsidR="007C0599" w:rsidRDefault="007C0599" w:rsidP="007C0599">
            <w:pPr>
              <w:rPr>
                <w:rFonts w:ascii="Arial" w:hAnsi="Arial" w:cs="Arial"/>
                <w:b/>
                <w:sz w:val="21"/>
                <w:szCs w:val="21"/>
              </w:rPr>
            </w:pPr>
          </w:p>
          <w:p w14:paraId="7DB5ED7A" w14:textId="5E680451" w:rsidR="007C0599" w:rsidRPr="00B07E37" w:rsidRDefault="007C0599" w:rsidP="007C0599">
            <w:pPr>
              <w:rPr>
                <w:rFonts w:ascii="Arial" w:hAnsi="Arial" w:cs="Arial"/>
                <w:i/>
                <w:sz w:val="21"/>
                <w:szCs w:val="21"/>
              </w:rPr>
            </w:pPr>
          </w:p>
        </w:tc>
        <w:tc>
          <w:tcPr>
            <w:tcW w:w="5197" w:type="dxa"/>
            <w:tcBorders>
              <w:top w:val="single" w:sz="4" w:space="0" w:color="auto"/>
              <w:left w:val="single" w:sz="4" w:space="0" w:color="auto"/>
              <w:bottom w:val="single" w:sz="4" w:space="0" w:color="auto"/>
              <w:right w:val="single" w:sz="4" w:space="0" w:color="auto"/>
            </w:tcBorders>
            <w:shd w:val="clear" w:color="auto" w:fill="auto"/>
          </w:tcPr>
          <w:p w14:paraId="47645157" w14:textId="77777777" w:rsidR="007C0599" w:rsidRPr="002A110D" w:rsidRDefault="007C0599" w:rsidP="007C0599">
            <w:pPr>
              <w:rPr>
                <w:rFonts w:ascii="Arial" w:hAnsi="Arial" w:cs="Arial"/>
                <w:b/>
                <w:sz w:val="21"/>
                <w:szCs w:val="21"/>
              </w:rPr>
            </w:pPr>
            <w:r w:rsidRPr="002A110D">
              <w:rPr>
                <w:rFonts w:ascii="Arial" w:hAnsi="Arial" w:cs="Arial"/>
                <w:b/>
                <w:sz w:val="21"/>
                <w:szCs w:val="21"/>
              </w:rPr>
              <w:t>Readings:</w:t>
            </w:r>
          </w:p>
          <w:p w14:paraId="7E85E4BA" w14:textId="00086DC6" w:rsidR="00ED6041" w:rsidRDefault="000B5281" w:rsidP="007C0599">
            <w:pPr>
              <w:rPr>
                <w:rFonts w:ascii="Arial" w:hAnsi="Arial" w:cs="Arial"/>
                <w:sz w:val="21"/>
                <w:szCs w:val="21"/>
              </w:rPr>
            </w:pPr>
            <w:r>
              <w:rPr>
                <w:rFonts w:ascii="Arial" w:hAnsi="Arial" w:cs="Arial"/>
                <w:sz w:val="21"/>
                <w:szCs w:val="21"/>
              </w:rPr>
              <w:t>McMahon: Chapt. 8: p. 193-214</w:t>
            </w:r>
          </w:p>
          <w:p w14:paraId="613DBDE2" w14:textId="77777777" w:rsidR="000B5281" w:rsidRDefault="000B5281" w:rsidP="000B5281">
            <w:pPr>
              <w:rPr>
                <w:rFonts w:ascii="Arial" w:hAnsi="Arial" w:cs="Arial"/>
                <w:b/>
                <w:sz w:val="21"/>
                <w:szCs w:val="21"/>
              </w:rPr>
            </w:pPr>
            <w:r>
              <w:rPr>
                <w:rFonts w:ascii="Arial" w:hAnsi="Arial" w:cs="Arial"/>
                <w:b/>
                <w:sz w:val="21"/>
                <w:szCs w:val="21"/>
              </w:rPr>
              <w:t>Supplementary Resources &amp; Assignment:</w:t>
            </w:r>
          </w:p>
          <w:p w14:paraId="76A89175" w14:textId="18AA7194" w:rsidR="0036685F" w:rsidRPr="002A110D" w:rsidRDefault="000B5281" w:rsidP="000B5281">
            <w:pPr>
              <w:rPr>
                <w:rFonts w:ascii="Arial" w:hAnsi="Arial" w:cs="Arial"/>
                <w:sz w:val="21"/>
                <w:szCs w:val="21"/>
              </w:rPr>
            </w:pPr>
            <w:r>
              <w:rPr>
                <w:rFonts w:ascii="Arial" w:hAnsi="Arial" w:cs="Arial"/>
                <w:bCs/>
                <w:sz w:val="21"/>
                <w:szCs w:val="21"/>
              </w:rPr>
              <w:t>See: Canvas board</w:t>
            </w:r>
          </w:p>
        </w:tc>
      </w:tr>
      <w:tr w:rsidR="007C0599" w:rsidRPr="002A110D" w14:paraId="09D7CBC7" w14:textId="77777777" w:rsidTr="00223810">
        <w:tc>
          <w:tcPr>
            <w:tcW w:w="1980" w:type="dxa"/>
            <w:tcBorders>
              <w:top w:val="single" w:sz="4" w:space="0" w:color="auto"/>
              <w:left w:val="single" w:sz="4" w:space="0" w:color="auto"/>
              <w:bottom w:val="single" w:sz="4" w:space="0" w:color="auto"/>
              <w:right w:val="single" w:sz="4" w:space="0" w:color="auto"/>
            </w:tcBorders>
            <w:shd w:val="clear" w:color="auto" w:fill="auto"/>
          </w:tcPr>
          <w:p w14:paraId="2716D04B" w14:textId="5773E757" w:rsidR="007C0599" w:rsidRPr="002A110D" w:rsidRDefault="007C0599" w:rsidP="007C0599">
            <w:pPr>
              <w:rPr>
                <w:rFonts w:ascii="Arial" w:hAnsi="Arial" w:cs="Arial"/>
                <w:b/>
                <w:sz w:val="21"/>
                <w:szCs w:val="21"/>
              </w:rPr>
            </w:pPr>
            <w:r w:rsidRPr="002A110D">
              <w:rPr>
                <w:rFonts w:ascii="Arial" w:hAnsi="Arial" w:cs="Arial"/>
                <w:b/>
                <w:sz w:val="21"/>
                <w:szCs w:val="21"/>
              </w:rPr>
              <w:t>Week 1</w:t>
            </w:r>
            <w:r>
              <w:rPr>
                <w:rFonts w:ascii="Arial" w:hAnsi="Arial" w:cs="Arial"/>
                <w:b/>
                <w:sz w:val="21"/>
                <w:szCs w:val="21"/>
              </w:rPr>
              <w:t>0</w:t>
            </w:r>
          </w:p>
          <w:p w14:paraId="31419B06" w14:textId="14D28FA8" w:rsidR="007C0599" w:rsidRPr="002A110D" w:rsidRDefault="007E7B30" w:rsidP="007C0599">
            <w:pPr>
              <w:rPr>
                <w:rFonts w:ascii="Arial" w:hAnsi="Arial" w:cs="Arial"/>
                <w:sz w:val="21"/>
                <w:szCs w:val="21"/>
              </w:rPr>
            </w:pPr>
            <w:r>
              <w:rPr>
                <w:rFonts w:ascii="Arial" w:hAnsi="Arial" w:cs="Arial"/>
                <w:sz w:val="21"/>
                <w:szCs w:val="21"/>
              </w:rPr>
              <w:t>March 14-20</w:t>
            </w:r>
          </w:p>
        </w:tc>
        <w:tc>
          <w:tcPr>
            <w:tcW w:w="2813" w:type="dxa"/>
            <w:tcBorders>
              <w:top w:val="single" w:sz="4" w:space="0" w:color="auto"/>
              <w:left w:val="single" w:sz="4" w:space="0" w:color="auto"/>
              <w:bottom w:val="single" w:sz="4" w:space="0" w:color="auto"/>
              <w:right w:val="single" w:sz="4" w:space="0" w:color="auto"/>
            </w:tcBorders>
            <w:shd w:val="clear" w:color="auto" w:fill="auto"/>
          </w:tcPr>
          <w:p w14:paraId="0306EB98" w14:textId="15104136" w:rsidR="007C0599" w:rsidRPr="0036685F" w:rsidRDefault="007C0599" w:rsidP="0036685F">
            <w:pPr>
              <w:rPr>
                <w:rFonts w:ascii="Arial" w:hAnsi="Arial" w:cs="Arial"/>
                <w:b/>
                <w:sz w:val="21"/>
                <w:szCs w:val="21"/>
              </w:rPr>
            </w:pPr>
            <w:r>
              <w:rPr>
                <w:rFonts w:ascii="Arial" w:hAnsi="Arial" w:cs="Arial"/>
                <w:b/>
                <w:sz w:val="21"/>
                <w:szCs w:val="21"/>
              </w:rPr>
              <w:t>*</w:t>
            </w:r>
            <w:r w:rsidR="007E7B30">
              <w:rPr>
                <w:rFonts w:ascii="Arial" w:hAnsi="Arial" w:cs="Arial"/>
                <w:b/>
                <w:sz w:val="21"/>
                <w:szCs w:val="21"/>
              </w:rPr>
              <w:t>Living Christology/Final Integrated Project</w:t>
            </w:r>
          </w:p>
        </w:tc>
        <w:tc>
          <w:tcPr>
            <w:tcW w:w="5197" w:type="dxa"/>
            <w:tcBorders>
              <w:top w:val="single" w:sz="4" w:space="0" w:color="auto"/>
              <w:left w:val="single" w:sz="4" w:space="0" w:color="auto"/>
              <w:bottom w:val="single" w:sz="4" w:space="0" w:color="auto"/>
              <w:right w:val="single" w:sz="4" w:space="0" w:color="auto"/>
            </w:tcBorders>
            <w:shd w:val="clear" w:color="auto" w:fill="auto"/>
          </w:tcPr>
          <w:p w14:paraId="70534FBF" w14:textId="65107323" w:rsidR="007C0599" w:rsidRDefault="007C0599" w:rsidP="007C0599">
            <w:pPr>
              <w:rPr>
                <w:rFonts w:ascii="Arial" w:hAnsi="Arial" w:cs="Arial"/>
                <w:b/>
                <w:sz w:val="21"/>
                <w:szCs w:val="21"/>
              </w:rPr>
            </w:pPr>
            <w:r w:rsidRPr="00EE0FE1">
              <w:rPr>
                <w:rFonts w:ascii="Arial" w:hAnsi="Arial" w:cs="Arial"/>
                <w:b/>
                <w:sz w:val="21"/>
                <w:szCs w:val="21"/>
              </w:rPr>
              <w:t>Assignment:</w:t>
            </w:r>
          </w:p>
          <w:p w14:paraId="2884CDCC" w14:textId="2F543659" w:rsidR="007C0599" w:rsidRPr="004D7D03" w:rsidRDefault="00EB6DF3" w:rsidP="007C0599">
            <w:pPr>
              <w:rPr>
                <w:rFonts w:ascii="Arial" w:hAnsi="Arial" w:cs="Arial"/>
                <w:bCs/>
                <w:sz w:val="21"/>
                <w:szCs w:val="21"/>
              </w:rPr>
            </w:pPr>
            <w:r w:rsidRPr="00EB6DF3">
              <w:rPr>
                <w:rFonts w:ascii="Arial" w:hAnsi="Arial" w:cs="Arial"/>
                <w:bCs/>
                <w:sz w:val="21"/>
                <w:szCs w:val="21"/>
              </w:rPr>
              <w:t>Final Integrated Project due</w:t>
            </w:r>
            <w:r>
              <w:rPr>
                <w:rFonts w:ascii="Arial" w:hAnsi="Arial" w:cs="Arial"/>
                <w:bCs/>
                <w:sz w:val="21"/>
                <w:szCs w:val="21"/>
              </w:rPr>
              <w:t xml:space="preserve"> by Thursday</w:t>
            </w:r>
          </w:p>
        </w:tc>
      </w:tr>
    </w:tbl>
    <w:p w14:paraId="6C56B4C4" w14:textId="0A41BE85" w:rsidR="00C55F70" w:rsidRPr="00C55F70" w:rsidRDefault="00A2257D" w:rsidP="00C55F70">
      <w:pPr>
        <w:rPr>
          <w:rFonts w:ascii="Arial" w:hAnsi="Arial" w:cs="Arial"/>
          <w:b/>
          <w:bCs/>
          <w:color w:val="525252" w:themeColor="accent3" w:themeShade="80"/>
          <w:sz w:val="21"/>
          <w:szCs w:val="21"/>
        </w:rPr>
      </w:pPr>
      <w:r w:rsidRPr="002A110D">
        <w:rPr>
          <w:noProof/>
          <w:sz w:val="21"/>
          <w:szCs w:val="21"/>
        </w:rPr>
        <mc:AlternateContent>
          <mc:Choice Requires="wps">
            <w:drawing>
              <wp:anchor distT="0" distB="0" distL="114300" distR="114300" simplePos="0" relativeHeight="251663360" behindDoc="0" locked="0" layoutInCell="1" allowOverlap="1" wp14:anchorId="6FF99D9C" wp14:editId="76F1DC11">
                <wp:simplePos x="0" y="0"/>
                <wp:positionH relativeFrom="column">
                  <wp:posOffset>9525</wp:posOffset>
                </wp:positionH>
                <wp:positionV relativeFrom="paragraph">
                  <wp:posOffset>128905</wp:posOffset>
                </wp:positionV>
                <wp:extent cx="6334125" cy="288290"/>
                <wp:effectExtent l="0" t="0" r="28575" b="165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4125" cy="288290"/>
                        </a:xfrm>
                        <a:prstGeom prst="rect">
                          <a:avLst/>
                        </a:prstGeom>
                        <a:solidFill>
                          <a:srgbClr val="666633"/>
                        </a:solidFill>
                        <a:ln w="9525">
                          <a:solidFill>
                            <a:srgbClr val="FFFFFF"/>
                          </a:solidFill>
                          <a:miter lim="800000"/>
                          <a:headEnd/>
                          <a:tailEnd/>
                        </a:ln>
                      </wps:spPr>
                      <wps:txbx>
                        <w:txbxContent>
                          <w:p w14:paraId="05FC96E0" w14:textId="77777777" w:rsidR="000A27BE" w:rsidRPr="00D91216" w:rsidRDefault="000A27BE" w:rsidP="00D91216">
                            <w:pPr>
                              <w:jc w:val="center"/>
                              <w:rPr>
                                <w:rFonts w:ascii="Arial" w:hAnsi="Arial"/>
                                <w:b/>
                                <w:color w:val="FFFFFF" w:themeColor="background1"/>
                                <w:sz w:val="22"/>
                                <w:szCs w:val="22"/>
                              </w:rPr>
                            </w:pPr>
                            <w:r w:rsidRPr="00D91216">
                              <w:rPr>
                                <w:rFonts w:ascii="Arial" w:hAnsi="Arial"/>
                                <w:b/>
                                <w:color w:val="FFFFFF" w:themeColor="background1"/>
                                <w:sz w:val="22"/>
                                <w:szCs w:val="22"/>
                              </w:rPr>
                              <w:t>POLICIES, MUTUAL RESPECT AND CONSIDERATION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F99D9C" id="Text Box 2" o:spid="_x0000_s1031" type="#_x0000_t202" style="position:absolute;margin-left:.75pt;margin-top:10.15pt;width:498.75pt;height:2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" fillcolor="#663" strokecolor="white">
                <v:textbox>
                  <w:txbxContent>
                    <w:p w14:paraId="05FC96E0" w14:textId="77777777" w:rsidR="000A27BE" w:rsidRPr="00D91216" w:rsidRDefault="000A27BE" w:rsidP="00D91216">
                      <w:pPr>
                        <w:jc w:val="center"/>
                        <w:rPr>
                          <w:rFonts w:ascii="Arial" w:hAnsi="Arial"/>
                          <w:b/>
                          <w:color w:val="FFFFFF" w:themeColor="background1"/>
                          <w:sz w:val="22"/>
                          <w:szCs w:val="22"/>
                        </w:rPr>
                      </w:pPr>
                      <w:r w:rsidRPr="00D91216">
                        <w:rPr>
                          <w:rFonts w:ascii="Arial" w:hAnsi="Arial"/>
                          <w:b/>
                          <w:color w:val="FFFFFF" w:themeColor="background1"/>
                          <w:sz w:val="22"/>
                          <w:szCs w:val="22"/>
                        </w:rPr>
                        <w:t>POLICIES, MUTUAL RESPECT AND CONSIDERATION</w:t>
                      </w:r>
                    </w:p>
                  </w:txbxContent>
                </v:textbox>
              </v:shape>
            </w:pict>
          </mc:Fallback>
        </mc:AlternateContent>
      </w:r>
    </w:p>
    <w:p w14:paraId="5561A91B" w14:textId="43815D4D" w:rsidR="005C303B" w:rsidRPr="002A110D" w:rsidRDefault="005C303B" w:rsidP="005C303B">
      <w:pPr>
        <w:rPr>
          <w:rFonts w:ascii="Arial" w:hAnsi="Arial" w:cs="Arial"/>
          <w:b/>
          <w:bCs/>
          <w:color w:val="000080"/>
          <w:sz w:val="21"/>
          <w:szCs w:val="21"/>
        </w:rPr>
      </w:pPr>
    </w:p>
    <w:p w14:paraId="1EA14BD9" w14:textId="578A7237" w:rsidR="005C303B" w:rsidRDefault="005C303B" w:rsidP="005C303B">
      <w:pPr>
        <w:rPr>
          <w:rFonts w:ascii="Arial" w:hAnsi="Arial" w:cs="Arial"/>
          <w:b/>
          <w:bCs/>
          <w:color w:val="000080"/>
          <w:sz w:val="21"/>
          <w:szCs w:val="21"/>
        </w:rPr>
      </w:pPr>
    </w:p>
    <w:p w14:paraId="2CE791E9" w14:textId="379BAFBF" w:rsidR="00842133" w:rsidRPr="00FD276E" w:rsidRDefault="00842133" w:rsidP="005C303B">
      <w:pPr>
        <w:rPr>
          <w:rFonts w:ascii="Arial" w:hAnsi="Arial" w:cs="Arial"/>
          <w:b/>
          <w:bCs/>
          <w:color w:val="666633"/>
          <w:sz w:val="21"/>
          <w:szCs w:val="21"/>
        </w:rPr>
      </w:pPr>
    </w:p>
    <w:p w14:paraId="753C6415" w14:textId="34D1671C" w:rsidR="00E017F3" w:rsidRPr="00FD276E" w:rsidRDefault="005C303B" w:rsidP="00A2257D">
      <w:pPr>
        <w:jc w:val="center"/>
        <w:rPr>
          <w:rFonts w:ascii="Arial" w:hAnsi="Arial" w:cs="Arial"/>
          <w:bCs/>
          <w:i/>
          <w:color w:val="666633"/>
          <w:sz w:val="21"/>
          <w:szCs w:val="21"/>
        </w:rPr>
      </w:pPr>
      <w:r w:rsidRPr="00FD276E">
        <w:rPr>
          <w:rFonts w:ascii="Arial" w:hAnsi="Arial" w:cs="Arial"/>
          <w:bCs/>
          <w:i/>
          <w:color w:val="666633"/>
          <w:sz w:val="21"/>
          <w:szCs w:val="21"/>
        </w:rPr>
        <w:t>As subjects examined during this course may touch upon topics, beliefs, and/or issues considered sensitive by some students, it is imperative that all students demonstrate courtesy and respect concerning the views, opinions, and beliefs of others.</w:t>
      </w:r>
    </w:p>
    <w:p w14:paraId="7E8529D6" w14:textId="68745C23" w:rsidR="00E006EB" w:rsidRPr="00FD276E" w:rsidRDefault="00E006EB" w:rsidP="00784A94">
      <w:pPr>
        <w:rPr>
          <w:rFonts w:ascii="Arial" w:hAnsi="Arial" w:cs="Arial"/>
          <w:b/>
          <w:color w:val="666633"/>
          <w:sz w:val="21"/>
          <w:szCs w:val="21"/>
        </w:rPr>
      </w:pPr>
    </w:p>
    <w:p w14:paraId="28D88020" w14:textId="5D0214E9" w:rsidR="00784A94" w:rsidRPr="00FD276E" w:rsidRDefault="00784A94" w:rsidP="00784A94">
      <w:pPr>
        <w:rPr>
          <w:rFonts w:ascii="Arial" w:hAnsi="Arial" w:cs="Arial"/>
          <w:b/>
          <w:color w:val="666633"/>
          <w:sz w:val="21"/>
          <w:szCs w:val="21"/>
        </w:rPr>
      </w:pPr>
      <w:r w:rsidRPr="00FD276E">
        <w:rPr>
          <w:rFonts w:ascii="Arial" w:hAnsi="Arial" w:cs="Arial"/>
          <w:b/>
          <w:color w:val="666633"/>
          <w:sz w:val="21"/>
          <w:szCs w:val="21"/>
        </w:rPr>
        <w:t xml:space="preserve">Americans With Disabilities Act:  </w:t>
      </w:r>
      <w:r w:rsidRPr="00FD276E">
        <w:rPr>
          <w:rFonts w:ascii="Arial" w:hAnsi="Arial" w:cs="Arial"/>
          <w:color w:val="666633"/>
          <w:sz w:val="21"/>
          <w:szCs w:val="21"/>
        </w:rPr>
        <w:t>Before the second week of class</w:t>
      </w:r>
      <w:r w:rsidRPr="00FD276E">
        <w:rPr>
          <w:rFonts w:ascii="Arial" w:hAnsi="Arial" w:cs="Arial"/>
          <w:b/>
          <w:color w:val="666633"/>
          <w:sz w:val="21"/>
          <w:szCs w:val="21"/>
        </w:rPr>
        <w:t xml:space="preserve">, </w:t>
      </w:r>
      <w:r w:rsidRPr="00FD276E">
        <w:rPr>
          <w:rFonts w:ascii="Arial" w:hAnsi="Arial" w:cs="Arial"/>
          <w:color w:val="666633"/>
          <w:sz w:val="21"/>
          <w:szCs w:val="21"/>
        </w:rPr>
        <w:t>it is the student’s responsibility to self-identify with the Director of Personal Counseling in order to receive accommodations.  Only those students with appropriate documentation will receive services.</w:t>
      </w:r>
      <w:r w:rsidR="00ED7EA5" w:rsidRPr="00FD276E">
        <w:rPr>
          <w:rFonts w:ascii="Arial" w:hAnsi="Arial" w:cs="Arial"/>
          <w:color w:val="666633"/>
          <w:sz w:val="21"/>
          <w:szCs w:val="21"/>
        </w:rPr>
        <w:t xml:space="preserve"> Accommodations are not retroactive.</w:t>
      </w:r>
    </w:p>
    <w:p w14:paraId="14B82744" w14:textId="54263687" w:rsidR="00784A94" w:rsidRPr="00FD276E" w:rsidRDefault="00784A94" w:rsidP="00784A94">
      <w:pPr>
        <w:rPr>
          <w:rFonts w:ascii="Arial" w:hAnsi="Arial" w:cs="Arial"/>
          <w:b/>
          <w:bCs/>
          <w:color w:val="666633"/>
          <w:sz w:val="21"/>
          <w:szCs w:val="21"/>
        </w:rPr>
      </w:pPr>
    </w:p>
    <w:p w14:paraId="77C714CC" w14:textId="6F763903" w:rsidR="00784A94" w:rsidRPr="00FD276E" w:rsidRDefault="00784A94" w:rsidP="00784A94">
      <w:pPr>
        <w:rPr>
          <w:rFonts w:ascii="Arial" w:hAnsi="Arial" w:cs="Arial"/>
          <w:color w:val="666633"/>
          <w:sz w:val="21"/>
          <w:szCs w:val="21"/>
        </w:rPr>
      </w:pPr>
      <w:r w:rsidRPr="00FD276E">
        <w:rPr>
          <w:rFonts w:ascii="Arial" w:hAnsi="Arial" w:cs="Arial"/>
          <w:b/>
          <w:bCs/>
          <w:color w:val="666633"/>
          <w:sz w:val="21"/>
          <w:szCs w:val="21"/>
        </w:rPr>
        <w:t>Academic Integrity</w:t>
      </w:r>
      <w:r w:rsidRPr="00FD276E">
        <w:rPr>
          <w:rFonts w:ascii="Arial" w:hAnsi="Arial" w:cs="Arial"/>
          <w:b/>
          <w:bCs/>
          <w:color w:val="666633"/>
          <w:sz w:val="21"/>
          <w:szCs w:val="21"/>
        </w:rPr>
        <w:br/>
        <w:t xml:space="preserve">Plagiarism:  </w:t>
      </w:r>
      <w:r w:rsidRPr="00FD276E">
        <w:rPr>
          <w:rFonts w:ascii="Arial" w:hAnsi="Arial" w:cs="Arial"/>
          <w:bCs/>
          <w:color w:val="666633"/>
          <w:sz w:val="21"/>
          <w:szCs w:val="21"/>
        </w:rPr>
        <w:t xml:space="preserve">The Chaminade University of Honolulu General Catalog states that: </w:t>
      </w:r>
      <w:r w:rsidRPr="00FD276E">
        <w:rPr>
          <w:rFonts w:ascii="Arial" w:hAnsi="Arial" w:cs="Arial"/>
          <w:bCs/>
          <w:color w:val="666633"/>
          <w:sz w:val="21"/>
          <w:szCs w:val="21"/>
        </w:rPr>
        <w:br/>
      </w:r>
      <w:r w:rsidRPr="00FD276E">
        <w:rPr>
          <w:rFonts w:ascii="Arial" w:hAnsi="Arial" w:cs="Arial"/>
          <w:bCs/>
          <w:color w:val="666633"/>
          <w:sz w:val="21"/>
          <w:szCs w:val="21"/>
        </w:rPr>
        <w:br/>
        <w:t>"Plagiarism is the offering of work of another as one's own.  Plagiarism is a serious offense and may include, but is not limited to, the following:</w:t>
      </w:r>
    </w:p>
    <w:p w14:paraId="2B75BFAF" w14:textId="45753713" w:rsidR="00784A94" w:rsidRPr="00FD276E" w:rsidRDefault="00784A94" w:rsidP="00784A94">
      <w:pPr>
        <w:rPr>
          <w:rFonts w:ascii="Arial" w:hAnsi="Arial" w:cs="Arial"/>
          <w:bCs/>
          <w:color w:val="666633"/>
          <w:sz w:val="21"/>
          <w:szCs w:val="21"/>
        </w:rPr>
      </w:pPr>
      <w:r w:rsidRPr="00FD276E">
        <w:rPr>
          <w:rFonts w:ascii="Arial" w:hAnsi="Arial" w:cs="Arial"/>
          <w:bCs/>
          <w:color w:val="666633"/>
          <w:sz w:val="21"/>
          <w:szCs w:val="21"/>
        </w:rPr>
        <w:tab/>
        <w:t xml:space="preserve">1.  Complete or partial copying directly from a published or unpublished source without </w:t>
      </w:r>
      <w:r w:rsidRPr="00FD276E">
        <w:rPr>
          <w:rFonts w:ascii="Arial" w:hAnsi="Arial" w:cs="Arial"/>
          <w:bCs/>
          <w:color w:val="666633"/>
          <w:sz w:val="21"/>
          <w:szCs w:val="21"/>
        </w:rPr>
        <w:tab/>
        <w:t xml:space="preserve">    </w:t>
      </w:r>
      <w:r w:rsidRPr="00FD276E">
        <w:rPr>
          <w:rFonts w:ascii="Arial" w:hAnsi="Arial" w:cs="Arial"/>
          <w:bCs/>
          <w:color w:val="666633"/>
          <w:sz w:val="21"/>
          <w:szCs w:val="21"/>
        </w:rPr>
        <w:tab/>
        <w:t xml:space="preserve">     proper acknowledgement to the author. Minor changes in wording or syntax are not </w:t>
      </w:r>
      <w:r w:rsidRPr="00FD276E">
        <w:rPr>
          <w:rFonts w:ascii="Arial" w:hAnsi="Arial" w:cs="Arial"/>
          <w:bCs/>
          <w:color w:val="666633"/>
          <w:sz w:val="21"/>
          <w:szCs w:val="21"/>
        </w:rPr>
        <w:tab/>
        <w:t xml:space="preserve">                                         </w:t>
      </w:r>
      <w:r w:rsidRPr="00FD276E">
        <w:rPr>
          <w:rFonts w:ascii="Arial" w:hAnsi="Arial" w:cs="Arial"/>
          <w:bCs/>
          <w:color w:val="666633"/>
          <w:sz w:val="21"/>
          <w:szCs w:val="21"/>
        </w:rPr>
        <w:tab/>
        <w:t xml:space="preserve">     sufficient to avoid charges of plagiarism. Proper acknowledgement of the source of a </w:t>
      </w:r>
      <w:r w:rsidRPr="00FD276E">
        <w:rPr>
          <w:rFonts w:ascii="Arial" w:hAnsi="Arial" w:cs="Arial"/>
          <w:bCs/>
          <w:color w:val="666633"/>
          <w:sz w:val="21"/>
          <w:szCs w:val="21"/>
        </w:rPr>
        <w:tab/>
        <w:t xml:space="preserve">  </w:t>
      </w:r>
      <w:r w:rsidRPr="00FD276E">
        <w:rPr>
          <w:rFonts w:ascii="Arial" w:hAnsi="Arial" w:cs="Arial"/>
          <w:bCs/>
          <w:color w:val="666633"/>
          <w:sz w:val="21"/>
          <w:szCs w:val="21"/>
        </w:rPr>
        <w:tab/>
        <w:t xml:space="preserve">     text is always mandatory.</w:t>
      </w:r>
    </w:p>
    <w:p w14:paraId="5F4773DD" w14:textId="023E781D" w:rsidR="00784A94" w:rsidRPr="00FD276E" w:rsidRDefault="00784A94" w:rsidP="00784A94">
      <w:pPr>
        <w:rPr>
          <w:rFonts w:ascii="Arial" w:hAnsi="Arial" w:cs="Arial"/>
          <w:bCs/>
          <w:color w:val="666633"/>
          <w:sz w:val="21"/>
          <w:szCs w:val="21"/>
        </w:rPr>
      </w:pPr>
      <w:r w:rsidRPr="00FD276E">
        <w:rPr>
          <w:rFonts w:ascii="Arial" w:hAnsi="Arial" w:cs="Arial"/>
          <w:bCs/>
          <w:color w:val="666633"/>
          <w:sz w:val="21"/>
          <w:szCs w:val="21"/>
        </w:rPr>
        <w:tab/>
        <w:t>2.  Paraphrasing the work of another without proper author acknowledgement.</w:t>
      </w:r>
    </w:p>
    <w:p w14:paraId="5334D693" w14:textId="13021A6E" w:rsidR="00784A94" w:rsidRPr="00FD276E" w:rsidRDefault="00784A94" w:rsidP="00784A94">
      <w:pPr>
        <w:rPr>
          <w:rFonts w:ascii="Arial" w:hAnsi="Arial" w:cs="Arial"/>
          <w:bCs/>
          <w:color w:val="666633"/>
          <w:sz w:val="21"/>
          <w:szCs w:val="21"/>
        </w:rPr>
      </w:pPr>
      <w:r w:rsidRPr="00FD276E">
        <w:rPr>
          <w:rFonts w:ascii="Arial" w:hAnsi="Arial" w:cs="Arial"/>
          <w:bCs/>
          <w:color w:val="666633"/>
          <w:sz w:val="21"/>
          <w:szCs w:val="21"/>
        </w:rPr>
        <w:tab/>
        <w:t xml:space="preserve">3.  Submitting as one's own original work (however freely given or purchased) the </w:t>
      </w:r>
      <w:r w:rsidRPr="00FD276E">
        <w:rPr>
          <w:rFonts w:ascii="Arial" w:hAnsi="Arial" w:cs="Arial"/>
          <w:bCs/>
          <w:color w:val="666633"/>
          <w:sz w:val="21"/>
          <w:szCs w:val="21"/>
        </w:rPr>
        <w:tab/>
        <w:t xml:space="preserve">   </w:t>
      </w:r>
      <w:r w:rsidRPr="00FD276E">
        <w:rPr>
          <w:rFonts w:ascii="Arial" w:hAnsi="Arial" w:cs="Arial"/>
          <w:bCs/>
          <w:color w:val="666633"/>
          <w:sz w:val="21"/>
          <w:szCs w:val="21"/>
        </w:rPr>
        <w:tab/>
        <w:t xml:space="preserve">     original exam, research paper, manuscript, report, computer file, or other assignment </w:t>
      </w:r>
      <w:r w:rsidRPr="00FD276E">
        <w:rPr>
          <w:rFonts w:ascii="Arial" w:hAnsi="Arial" w:cs="Arial"/>
          <w:bCs/>
          <w:color w:val="666633"/>
          <w:sz w:val="21"/>
          <w:szCs w:val="21"/>
        </w:rPr>
        <w:tab/>
        <w:t xml:space="preserve">  </w:t>
      </w:r>
      <w:r w:rsidRPr="00FD276E">
        <w:rPr>
          <w:rFonts w:ascii="Arial" w:hAnsi="Arial" w:cs="Arial"/>
          <w:bCs/>
          <w:color w:val="666633"/>
          <w:sz w:val="21"/>
          <w:szCs w:val="21"/>
        </w:rPr>
        <w:tab/>
        <w:t xml:space="preserve">     that has been prepared by another individual.</w:t>
      </w:r>
    </w:p>
    <w:p w14:paraId="2D18B7D2" w14:textId="77777777" w:rsidR="00784A94" w:rsidRPr="00FD276E" w:rsidRDefault="00784A94" w:rsidP="00784A94">
      <w:pPr>
        <w:pStyle w:val="NormalWeb"/>
        <w:rPr>
          <w:rFonts w:ascii="Arial" w:hAnsi="Arial" w:cs="Arial"/>
          <w:bCs/>
          <w:color w:val="666633"/>
          <w:sz w:val="21"/>
          <w:szCs w:val="21"/>
        </w:rPr>
      </w:pPr>
      <w:r w:rsidRPr="00FD276E">
        <w:rPr>
          <w:rFonts w:ascii="Arial" w:hAnsi="Arial" w:cs="Arial"/>
          <w:bCs/>
          <w:color w:val="666633"/>
          <w:sz w:val="21"/>
          <w:szCs w:val="21"/>
        </w:rPr>
        <w:lastRenderedPageBreak/>
        <w:t>This policy statement means that students are not allowed to submit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notified accordingly.</w:t>
      </w:r>
    </w:p>
    <w:p w14:paraId="2850B4C7" w14:textId="77777777" w:rsidR="00784A94" w:rsidRPr="00FD276E" w:rsidRDefault="00784A94" w:rsidP="00784A94">
      <w:pPr>
        <w:rPr>
          <w:rFonts w:ascii="Arial" w:hAnsi="Arial" w:cs="Arial"/>
          <w:bCs/>
          <w:color w:val="666633"/>
          <w:sz w:val="21"/>
          <w:szCs w:val="21"/>
        </w:rPr>
      </w:pPr>
      <w:r w:rsidRPr="00FD276E">
        <w:rPr>
          <w:rFonts w:ascii="Arial" w:hAnsi="Arial" w:cs="Arial"/>
          <w:bCs/>
          <w:color w:val="666633"/>
          <w:sz w:val="21"/>
          <w:szCs w:val="21"/>
        </w:rPr>
        <w:t>If there is any doubt about whether or not the use or submission of a particular work constitutes plagiarism, contact the instructor for guidance and assistance.</w:t>
      </w:r>
    </w:p>
    <w:p w14:paraId="3B3406B1" w14:textId="77777777" w:rsidR="00784A94" w:rsidRPr="00FD276E" w:rsidRDefault="00784A94" w:rsidP="00784A94">
      <w:pPr>
        <w:rPr>
          <w:rFonts w:ascii="Arial" w:hAnsi="Arial" w:cs="Arial"/>
          <w:bCs/>
          <w:color w:val="666633"/>
          <w:sz w:val="21"/>
          <w:szCs w:val="21"/>
        </w:rPr>
      </w:pPr>
    </w:p>
    <w:p w14:paraId="55F18A51" w14:textId="77777777" w:rsidR="00784A94" w:rsidRPr="00FD276E" w:rsidRDefault="00784A94" w:rsidP="00784A94">
      <w:pPr>
        <w:rPr>
          <w:rFonts w:ascii="Arial" w:hAnsi="Arial" w:cs="Arial"/>
          <w:bCs/>
          <w:color w:val="666633"/>
          <w:sz w:val="21"/>
          <w:szCs w:val="21"/>
        </w:rPr>
      </w:pPr>
      <w:r w:rsidRPr="00FD276E">
        <w:rPr>
          <w:rFonts w:ascii="Arial" w:hAnsi="Arial" w:cs="Arial"/>
          <w:bCs/>
          <w:color w:val="666633"/>
          <w:sz w:val="21"/>
          <w:szCs w:val="21"/>
        </w:rPr>
        <w:t xml:space="preserve">This includes use of the text in responding to the questions based on readings from the text. In answering the questions you are expected to include citations for the text and indicate when you are using the words of the author. You are encouraged to read and summarize the text in your own words, connecting the reading to your own experience. </w:t>
      </w:r>
    </w:p>
    <w:p w14:paraId="2E543359" w14:textId="77777777" w:rsidR="00784A94" w:rsidRPr="00FD276E" w:rsidRDefault="00784A94" w:rsidP="00784A94">
      <w:pPr>
        <w:rPr>
          <w:rFonts w:ascii="Arial" w:hAnsi="Arial" w:cs="Arial"/>
          <w:bCs/>
          <w:color w:val="666633"/>
          <w:sz w:val="21"/>
          <w:szCs w:val="21"/>
        </w:rPr>
      </w:pPr>
    </w:p>
    <w:p w14:paraId="3337692B" w14:textId="20BC31A6" w:rsidR="00F55F99" w:rsidRPr="00FD276E" w:rsidRDefault="00784A94" w:rsidP="00B5570C">
      <w:pPr>
        <w:rPr>
          <w:rFonts w:ascii="Arial" w:hAnsi="Arial" w:cs="Arial"/>
          <w:b/>
          <w:bCs/>
          <w:color w:val="666633"/>
          <w:sz w:val="21"/>
          <w:szCs w:val="21"/>
        </w:rPr>
      </w:pPr>
      <w:r w:rsidRPr="00FD276E">
        <w:rPr>
          <w:rFonts w:ascii="Arial" w:hAnsi="Arial" w:cs="Arial"/>
          <w:b/>
          <w:bCs/>
          <w:color w:val="666633"/>
          <w:sz w:val="21"/>
          <w:szCs w:val="21"/>
        </w:rPr>
        <w:t>Title IX:</w:t>
      </w:r>
      <w:r w:rsidR="00B5570C" w:rsidRPr="00FD276E">
        <w:rPr>
          <w:rFonts w:ascii="Arial" w:hAnsi="Arial" w:cs="Arial"/>
          <w:b/>
          <w:bCs/>
          <w:color w:val="666633"/>
          <w:sz w:val="21"/>
          <w:szCs w:val="21"/>
        </w:rPr>
        <w:t xml:space="preserve">  </w:t>
      </w:r>
      <w:r w:rsidR="00F55F99" w:rsidRPr="00FD276E">
        <w:rPr>
          <w:rFonts w:ascii="Arial" w:eastAsia="Arial" w:hAnsi="Arial" w:cs="Arial"/>
          <w:bCs/>
          <w:color w:val="666633"/>
          <w:sz w:val="21"/>
          <w:szCs w:val="21"/>
          <w:lang w:val="en"/>
        </w:rPr>
        <w:t>Chaminade University of Honolulu recognizes the inherent dignity of all individuals and promotes respect for all people. Sexual misconduct will NOT be tolerated at Chaminade University. If you have been the victim of sexual misconduct, we encourage you to report this matter promptly. As a faculty member, I am interested in promoting a safe and healthy environment, and should I learn of any sexual misconduct, I must report the matter to the Title IX Coordinator. Should you want to report to a confidential source you may contact the Counseling Center on campus, Campus Ministry, the Dean or Students Office or the Office for Compliance and Personnel Services.</w:t>
      </w:r>
    </w:p>
    <w:p w14:paraId="5F2EEE58" w14:textId="0BA5B766" w:rsidR="005C303B" w:rsidRPr="00FD276E" w:rsidRDefault="00784A94" w:rsidP="005C303B">
      <w:pPr>
        <w:widowControl w:val="0"/>
        <w:autoSpaceDE w:val="0"/>
        <w:autoSpaceDN w:val="0"/>
        <w:adjustRightInd w:val="0"/>
        <w:rPr>
          <w:rFonts w:ascii="Courier New" w:hAnsi="Courier New" w:cs="Courier New"/>
          <w:b/>
          <w:bCs/>
          <w:color w:val="666633"/>
          <w:sz w:val="21"/>
          <w:szCs w:val="21"/>
        </w:rPr>
      </w:pPr>
      <w:r w:rsidRPr="00FD276E">
        <w:rPr>
          <w:rFonts w:ascii="Courier New" w:hAnsi="Courier New" w:cs="Courier New"/>
          <w:b/>
          <w:bCs/>
          <w:noProof/>
          <w:color w:val="666633"/>
          <w:sz w:val="21"/>
          <w:szCs w:val="21"/>
        </w:rPr>
        <mc:AlternateContent>
          <mc:Choice Requires="wps">
            <w:drawing>
              <wp:anchor distT="0" distB="0" distL="114300" distR="114300" simplePos="0" relativeHeight="251700224" behindDoc="0" locked="0" layoutInCell="1" allowOverlap="1" wp14:anchorId="33FDAE89" wp14:editId="41702D9D">
                <wp:simplePos x="0" y="0"/>
                <wp:positionH relativeFrom="column">
                  <wp:posOffset>20956</wp:posOffset>
                </wp:positionH>
                <wp:positionV relativeFrom="paragraph">
                  <wp:posOffset>89535</wp:posOffset>
                </wp:positionV>
                <wp:extent cx="6210300" cy="57150"/>
                <wp:effectExtent l="0" t="0" r="19050" b="19050"/>
                <wp:wrapNone/>
                <wp:docPr id="11" name="Straight Connector 11"/>
                <wp:cNvGraphicFramePr/>
                <a:graphic xmlns:a="http://schemas.openxmlformats.org/drawingml/2006/main">
                  <a:graphicData uri="http://schemas.microsoft.com/office/word/2010/wordprocessingShape">
                    <wps:wsp>
                      <wps:cNvCnPr/>
                      <wps:spPr>
                        <a:xfrm flipV="1">
                          <a:off x="0" y="0"/>
                          <a:ext cx="6210300" cy="57150"/>
                        </a:xfrm>
                        <a:prstGeom prst="line">
                          <a:avLst/>
                        </a:prstGeom>
                        <a:ln>
                          <a:solidFill>
                            <a:srgbClr val="66663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04AA41" id="Straight Connector 11" o:spid="_x0000_s1026" style="position:absolute;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5pt,7.05pt" to="490.6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" strokecolor="#663"/>
            </w:pict>
          </mc:Fallback>
        </mc:AlternateContent>
      </w:r>
    </w:p>
    <w:p w14:paraId="56CACF7B" w14:textId="1001CFD8" w:rsidR="00917E42" w:rsidRDefault="005C303B" w:rsidP="00784A94">
      <w:pPr>
        <w:rPr>
          <w:rFonts w:ascii="Arial" w:hAnsi="Arial" w:cs="Arial"/>
          <w:i/>
          <w:color w:val="666633"/>
          <w:sz w:val="21"/>
          <w:szCs w:val="21"/>
        </w:rPr>
      </w:pPr>
      <w:r w:rsidRPr="00FD276E">
        <w:rPr>
          <w:rFonts w:ascii="Arial" w:hAnsi="Arial" w:cs="Arial"/>
          <w:i/>
          <w:color w:val="666633"/>
          <w:sz w:val="21"/>
          <w:szCs w:val="21"/>
        </w:rPr>
        <w:t>The instructor reserves the right to make any adjustments to the course syllabus to accommodate</w:t>
      </w:r>
      <w:r w:rsidR="005F5419" w:rsidRPr="00FD276E">
        <w:rPr>
          <w:rFonts w:ascii="Arial" w:hAnsi="Arial" w:cs="Arial"/>
          <w:i/>
          <w:color w:val="666633"/>
          <w:sz w:val="21"/>
          <w:szCs w:val="21"/>
        </w:rPr>
        <w:t xml:space="preserve"> any unforeseen circumstances. </w:t>
      </w:r>
      <w:r w:rsidRPr="00FD276E">
        <w:rPr>
          <w:rFonts w:ascii="Arial" w:hAnsi="Arial" w:cs="Arial"/>
          <w:i/>
          <w:color w:val="666633"/>
          <w:sz w:val="21"/>
          <w:szCs w:val="21"/>
        </w:rPr>
        <w:t>The information regarding chang</w:t>
      </w:r>
      <w:r w:rsidR="005F5419" w:rsidRPr="00FD276E">
        <w:rPr>
          <w:rFonts w:ascii="Arial" w:hAnsi="Arial" w:cs="Arial"/>
          <w:i/>
          <w:color w:val="666633"/>
          <w:sz w:val="21"/>
          <w:szCs w:val="21"/>
        </w:rPr>
        <w:t xml:space="preserve">es will be announced </w:t>
      </w:r>
      <w:r w:rsidR="00B5570C" w:rsidRPr="00FD276E">
        <w:rPr>
          <w:rFonts w:ascii="Arial" w:hAnsi="Arial" w:cs="Arial"/>
          <w:i/>
          <w:color w:val="666633"/>
          <w:sz w:val="21"/>
          <w:szCs w:val="21"/>
        </w:rPr>
        <w:t>on the Canvas board.</w:t>
      </w:r>
    </w:p>
    <w:p w14:paraId="4CECBB38" w14:textId="6633E7DE" w:rsidR="002B7CE5" w:rsidRPr="00FD276E" w:rsidRDefault="002B7CE5" w:rsidP="00784A94">
      <w:pPr>
        <w:rPr>
          <w:rFonts w:ascii="Arial" w:hAnsi="Arial" w:cs="Arial"/>
          <w:i/>
          <w:color w:val="666633"/>
          <w:sz w:val="21"/>
          <w:szCs w:val="21"/>
        </w:rPr>
      </w:pPr>
      <w:r>
        <w:rPr>
          <w:noProof/>
        </w:rPr>
        <w:drawing>
          <wp:anchor distT="0" distB="0" distL="114300" distR="114300" simplePos="0" relativeHeight="251707392" behindDoc="0" locked="0" layoutInCell="1" allowOverlap="1" wp14:anchorId="20C7249F" wp14:editId="0F2C97FD">
            <wp:simplePos x="0" y="0"/>
            <wp:positionH relativeFrom="column">
              <wp:posOffset>2076450</wp:posOffset>
            </wp:positionH>
            <wp:positionV relativeFrom="paragraph">
              <wp:posOffset>149233</wp:posOffset>
            </wp:positionV>
            <wp:extent cx="1780666" cy="2275993"/>
            <wp:effectExtent l="0" t="0" r="0" b="0"/>
            <wp:wrapSquare wrapText="bothSides"/>
            <wp:docPr id="1" name="Picture 1" descr="https://www.americamagazine.org/sites/default/files/styles/article_image_750_x_503_/public/main_image/BreadHeavenlg-2_1.gif.png?itok=hqtG0L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americamagazine.org/sites/default/files/styles/article_image_750_x_503_/public/main_image/BreadHeavenlg-2_1.gif.png?itok=hqtG0LF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0666" cy="2275993"/>
                    </a:xfrm>
                    <a:prstGeom prst="rect">
                      <a:avLst/>
                    </a:prstGeom>
                    <a:noFill/>
                    <a:ln>
                      <a:noFill/>
                    </a:ln>
                  </pic:spPr>
                </pic:pic>
              </a:graphicData>
            </a:graphic>
          </wp:anchor>
        </w:drawing>
      </w:r>
    </w:p>
    <w:p w14:paraId="53CA7A52" w14:textId="3C175565" w:rsidR="00AE3E50" w:rsidRPr="00AE3E50" w:rsidRDefault="002B7CE5" w:rsidP="002B7CE5">
      <w:pPr>
        <w:jc w:val="center"/>
        <w:rPr>
          <w:rFonts w:ascii="Arial" w:hAnsi="Arial" w:cs="Arial"/>
          <w:color w:val="666633"/>
          <w:sz w:val="21"/>
          <w:szCs w:val="21"/>
        </w:rPr>
      </w:pPr>
      <w:r w:rsidRPr="002B7CE5">
        <w:t xml:space="preserve"> </w:t>
      </w:r>
      <w:r w:rsidRPr="002B7CE5">
        <w:rPr>
          <w:rFonts w:ascii="Arial" w:hAnsi="Arial" w:cs="Arial"/>
          <w:i/>
          <w:color w:val="666633"/>
          <w:sz w:val="18"/>
          <w:szCs w:val="18"/>
        </w:rPr>
        <w:t>https://www.americamagazine.org/sites/default/files/main_image/BreadHeavenlg-2_1.gif</w:t>
      </w:r>
    </w:p>
    <w:sectPr w:rsidR="00AE3E50" w:rsidRPr="00AE3E50" w:rsidSect="00CD4D48">
      <w:footerReference w:type="default" r:id="rId13"/>
      <w:pgSz w:w="12240" w:h="15840"/>
      <w:pgMar w:top="1152" w:right="1152" w:bottom="1152" w:left="1260" w:header="432"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2A4337" w14:textId="77777777" w:rsidR="00CA57BF" w:rsidRDefault="00CA57BF">
      <w:r>
        <w:separator/>
      </w:r>
    </w:p>
  </w:endnote>
  <w:endnote w:type="continuationSeparator" w:id="0">
    <w:p w14:paraId="27363EDF" w14:textId="77777777" w:rsidR="00CA57BF" w:rsidRDefault="00CA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Verdana">
    <w:panose1 w:val="020B0604030504040204"/>
    <w:charset w:val="00"/>
    <w:family w:val="swiss"/>
    <w:pitch w:val="variable"/>
    <w:sig w:usb0="A00006FF" w:usb1="4000205B" w:usb2="00000010" w:usb3="00000000" w:csb0="0000019F" w:csb1="00000000"/>
  </w:font>
  <w:font w:name="Matura MT Script Capitals">
    <w:panose1 w:val="03020802060602070202"/>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55EA81" w14:textId="77777777" w:rsidR="000A27BE" w:rsidRPr="001B12CD" w:rsidRDefault="000A27BE">
    <w:pPr>
      <w:pStyle w:val="Footer"/>
      <w:jc w:val="right"/>
      <w:rPr>
        <w:rFonts w:ascii="Arial" w:hAnsi="Arial" w:cs="Arial"/>
        <w:sz w:val="16"/>
        <w:szCs w:val="16"/>
      </w:rPr>
    </w:pPr>
    <w:r w:rsidRPr="001B12CD">
      <w:rPr>
        <w:rFonts w:ascii="Arial" w:hAnsi="Arial" w:cs="Arial"/>
        <w:sz w:val="16"/>
        <w:szCs w:val="16"/>
      </w:rPr>
      <w:fldChar w:fldCharType="begin"/>
    </w:r>
    <w:r w:rsidRPr="001B12CD">
      <w:rPr>
        <w:rFonts w:ascii="Arial" w:hAnsi="Arial" w:cs="Arial"/>
        <w:sz w:val="16"/>
        <w:szCs w:val="16"/>
      </w:rPr>
      <w:instrText xml:space="preserve"> PAGE   \* MERGEFORMAT </w:instrText>
    </w:r>
    <w:r w:rsidRPr="001B12CD">
      <w:rPr>
        <w:rFonts w:ascii="Arial" w:hAnsi="Arial" w:cs="Arial"/>
        <w:sz w:val="16"/>
        <w:szCs w:val="16"/>
      </w:rPr>
      <w:fldChar w:fldCharType="separate"/>
    </w:r>
    <w:r w:rsidR="000228B1">
      <w:rPr>
        <w:rFonts w:ascii="Arial" w:hAnsi="Arial" w:cs="Arial"/>
        <w:noProof/>
        <w:sz w:val="16"/>
        <w:szCs w:val="16"/>
      </w:rPr>
      <w:t>4</w:t>
    </w:r>
    <w:r w:rsidRPr="001B12CD">
      <w:rPr>
        <w:rFonts w:ascii="Arial" w:hAnsi="Arial" w:cs="Arial"/>
        <w:sz w:val="16"/>
        <w:szCs w:val="16"/>
      </w:rPr>
      <w:fldChar w:fldCharType="end"/>
    </w:r>
  </w:p>
  <w:p w14:paraId="32121B0D" w14:textId="77777777" w:rsidR="000A27BE" w:rsidRDefault="000A27BE">
    <w:pPr>
      <w:pStyle w:val="Footer"/>
    </w:pPr>
  </w:p>
  <w:p w14:paraId="7BA4806F" w14:textId="77777777" w:rsidR="000A27BE" w:rsidRDefault="000A27B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C237B4" w14:textId="77777777" w:rsidR="00CA57BF" w:rsidRDefault="00CA57BF">
      <w:r>
        <w:separator/>
      </w:r>
    </w:p>
  </w:footnote>
  <w:footnote w:type="continuationSeparator" w:id="0">
    <w:p w14:paraId="60C6F853" w14:textId="77777777" w:rsidR="00CA57BF" w:rsidRDefault="00CA57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6502B"/>
    <w:multiLevelType w:val="hybridMultilevel"/>
    <w:tmpl w:val="87E4BE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BC537E"/>
    <w:multiLevelType w:val="hybridMultilevel"/>
    <w:tmpl w:val="C628A06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6A67C3"/>
    <w:multiLevelType w:val="hybridMultilevel"/>
    <w:tmpl w:val="075A78F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CB297D"/>
    <w:multiLevelType w:val="multilevel"/>
    <w:tmpl w:val="D500D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636748"/>
    <w:multiLevelType w:val="multilevel"/>
    <w:tmpl w:val="E8F8F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EB4E9F"/>
    <w:multiLevelType w:val="hybridMultilevel"/>
    <w:tmpl w:val="D53CD53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F5F2FB4"/>
    <w:multiLevelType w:val="hybridMultilevel"/>
    <w:tmpl w:val="8C168FE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C840E7"/>
    <w:multiLevelType w:val="hybridMultilevel"/>
    <w:tmpl w:val="55E6EF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F975BC"/>
    <w:multiLevelType w:val="hybridMultilevel"/>
    <w:tmpl w:val="B2AAB0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FB5BD8"/>
    <w:multiLevelType w:val="hybridMultilevel"/>
    <w:tmpl w:val="063EDCBE"/>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0" w15:restartNumberingAfterBreak="0">
    <w:nsid w:val="32F04BE2"/>
    <w:multiLevelType w:val="hybridMultilevel"/>
    <w:tmpl w:val="CF9065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474657"/>
    <w:multiLevelType w:val="multilevel"/>
    <w:tmpl w:val="6C50A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E63076"/>
    <w:multiLevelType w:val="hybridMultilevel"/>
    <w:tmpl w:val="349250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563D6E"/>
    <w:multiLevelType w:val="hybridMultilevel"/>
    <w:tmpl w:val="29EEF93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5A183F"/>
    <w:multiLevelType w:val="hybridMultilevel"/>
    <w:tmpl w:val="E9BA2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BA1D59"/>
    <w:multiLevelType w:val="hybridMultilevel"/>
    <w:tmpl w:val="0784BF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F74731"/>
    <w:multiLevelType w:val="hybridMultilevel"/>
    <w:tmpl w:val="D73EE1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B12B12"/>
    <w:multiLevelType w:val="hybridMultilevel"/>
    <w:tmpl w:val="132A72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FA180E"/>
    <w:multiLevelType w:val="hybridMultilevel"/>
    <w:tmpl w:val="043A7F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925516"/>
    <w:multiLevelType w:val="hybridMultilevel"/>
    <w:tmpl w:val="5164F1F8"/>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0" w15:restartNumberingAfterBreak="0">
    <w:nsid w:val="56ED7DF2"/>
    <w:multiLevelType w:val="hybridMultilevel"/>
    <w:tmpl w:val="52C6F9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EB425E"/>
    <w:multiLevelType w:val="hybridMultilevel"/>
    <w:tmpl w:val="E7264D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BC1418D"/>
    <w:multiLevelType w:val="hybridMultilevel"/>
    <w:tmpl w:val="F754F4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F5D50A7"/>
    <w:multiLevelType w:val="hybridMultilevel"/>
    <w:tmpl w:val="26D07A8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15C5872"/>
    <w:multiLevelType w:val="hybridMultilevel"/>
    <w:tmpl w:val="206E9C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C3E5CE6"/>
    <w:multiLevelType w:val="hybridMultilevel"/>
    <w:tmpl w:val="A170BE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C8E5C85"/>
    <w:multiLevelType w:val="multilevel"/>
    <w:tmpl w:val="59AA4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4D14F2"/>
    <w:multiLevelType w:val="hybridMultilevel"/>
    <w:tmpl w:val="544419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3BE09AE"/>
    <w:multiLevelType w:val="hybridMultilevel"/>
    <w:tmpl w:val="84B8E9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60D0F7E"/>
    <w:multiLevelType w:val="hybridMultilevel"/>
    <w:tmpl w:val="1D5EFDD6"/>
    <w:lvl w:ilvl="0" w:tplc="8A485670">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D445C6D"/>
    <w:multiLevelType w:val="multilevel"/>
    <w:tmpl w:val="01C08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A91B2A"/>
    <w:multiLevelType w:val="hybridMultilevel"/>
    <w:tmpl w:val="7F2882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2"/>
  </w:num>
  <w:num w:numId="3">
    <w:abstractNumId w:val="5"/>
  </w:num>
  <w:num w:numId="4">
    <w:abstractNumId w:val="1"/>
  </w:num>
  <w:num w:numId="5">
    <w:abstractNumId w:val="15"/>
  </w:num>
  <w:num w:numId="6">
    <w:abstractNumId w:val="27"/>
  </w:num>
  <w:num w:numId="7">
    <w:abstractNumId w:val="23"/>
  </w:num>
  <w:num w:numId="8">
    <w:abstractNumId w:val="18"/>
  </w:num>
  <w:num w:numId="9">
    <w:abstractNumId w:val="17"/>
  </w:num>
  <w:num w:numId="10">
    <w:abstractNumId w:val="10"/>
  </w:num>
  <w:num w:numId="11">
    <w:abstractNumId w:val="0"/>
  </w:num>
  <w:num w:numId="12">
    <w:abstractNumId w:val="25"/>
  </w:num>
  <w:num w:numId="13">
    <w:abstractNumId w:val="8"/>
  </w:num>
  <w:num w:numId="14">
    <w:abstractNumId w:val="22"/>
  </w:num>
  <w:num w:numId="15">
    <w:abstractNumId w:val="14"/>
  </w:num>
  <w:num w:numId="16">
    <w:abstractNumId w:val="31"/>
  </w:num>
  <w:num w:numId="17">
    <w:abstractNumId w:val="21"/>
  </w:num>
  <w:num w:numId="18">
    <w:abstractNumId w:val="24"/>
  </w:num>
  <w:num w:numId="19">
    <w:abstractNumId w:val="19"/>
  </w:num>
  <w:num w:numId="20">
    <w:abstractNumId w:val="13"/>
  </w:num>
  <w:num w:numId="21">
    <w:abstractNumId w:val="12"/>
  </w:num>
  <w:num w:numId="22">
    <w:abstractNumId w:val="20"/>
  </w:num>
  <w:num w:numId="23">
    <w:abstractNumId w:val="7"/>
  </w:num>
  <w:num w:numId="24">
    <w:abstractNumId w:val="29"/>
  </w:num>
  <w:num w:numId="25">
    <w:abstractNumId w:val="16"/>
  </w:num>
  <w:num w:numId="26">
    <w:abstractNumId w:val="28"/>
  </w:num>
  <w:num w:numId="27">
    <w:abstractNumId w:val="4"/>
  </w:num>
  <w:num w:numId="28">
    <w:abstractNumId w:val="26"/>
  </w:num>
  <w:num w:numId="29">
    <w:abstractNumId w:val="3"/>
  </w:num>
  <w:num w:numId="30">
    <w:abstractNumId w:val="11"/>
  </w:num>
  <w:num w:numId="31">
    <w:abstractNumId w:val="30"/>
  </w:num>
  <w:num w:numId="32">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03B"/>
    <w:rsid w:val="0000354F"/>
    <w:rsid w:val="00005ECD"/>
    <w:rsid w:val="00006BE6"/>
    <w:rsid w:val="00006EBF"/>
    <w:rsid w:val="000228B1"/>
    <w:rsid w:val="00026711"/>
    <w:rsid w:val="00050026"/>
    <w:rsid w:val="000614BB"/>
    <w:rsid w:val="00067A3A"/>
    <w:rsid w:val="00097DB4"/>
    <w:rsid w:val="000A0518"/>
    <w:rsid w:val="000A27BE"/>
    <w:rsid w:val="000B5281"/>
    <w:rsid w:val="000C4380"/>
    <w:rsid w:val="000E7242"/>
    <w:rsid w:val="000F2551"/>
    <w:rsid w:val="000F3CD2"/>
    <w:rsid w:val="000F7D27"/>
    <w:rsid w:val="00106D73"/>
    <w:rsid w:val="00111E19"/>
    <w:rsid w:val="00112A3C"/>
    <w:rsid w:val="00123744"/>
    <w:rsid w:val="00132FAF"/>
    <w:rsid w:val="00143542"/>
    <w:rsid w:val="00143675"/>
    <w:rsid w:val="0015125C"/>
    <w:rsid w:val="00153403"/>
    <w:rsid w:val="00161DBD"/>
    <w:rsid w:val="00172D90"/>
    <w:rsid w:val="001850E0"/>
    <w:rsid w:val="001B1093"/>
    <w:rsid w:val="001B53D6"/>
    <w:rsid w:val="001C3189"/>
    <w:rsid w:val="001D4BF0"/>
    <w:rsid w:val="001E1DE4"/>
    <w:rsid w:val="001E52E1"/>
    <w:rsid w:val="001F5A37"/>
    <w:rsid w:val="001F7845"/>
    <w:rsid w:val="00201C12"/>
    <w:rsid w:val="0020381C"/>
    <w:rsid w:val="00220031"/>
    <w:rsid w:val="002211A3"/>
    <w:rsid w:val="00223810"/>
    <w:rsid w:val="002312C7"/>
    <w:rsid w:val="002338B9"/>
    <w:rsid w:val="0023418F"/>
    <w:rsid w:val="002350BF"/>
    <w:rsid w:val="00240A04"/>
    <w:rsid w:val="00241FE6"/>
    <w:rsid w:val="002435A8"/>
    <w:rsid w:val="002505C4"/>
    <w:rsid w:val="00255B56"/>
    <w:rsid w:val="00261BD4"/>
    <w:rsid w:val="00261CBE"/>
    <w:rsid w:val="00261D3D"/>
    <w:rsid w:val="00272B12"/>
    <w:rsid w:val="0027375C"/>
    <w:rsid w:val="002A110D"/>
    <w:rsid w:val="002B017A"/>
    <w:rsid w:val="002B293F"/>
    <w:rsid w:val="002B5C88"/>
    <w:rsid w:val="002B6865"/>
    <w:rsid w:val="002B7CE5"/>
    <w:rsid w:val="002C33A2"/>
    <w:rsid w:val="002D7AB6"/>
    <w:rsid w:val="002E1D20"/>
    <w:rsid w:val="002F21C1"/>
    <w:rsid w:val="002F3E80"/>
    <w:rsid w:val="002F6440"/>
    <w:rsid w:val="00302BB2"/>
    <w:rsid w:val="0030301E"/>
    <w:rsid w:val="00305A5C"/>
    <w:rsid w:val="0031041A"/>
    <w:rsid w:val="00311911"/>
    <w:rsid w:val="0031570D"/>
    <w:rsid w:val="00320340"/>
    <w:rsid w:val="003207F1"/>
    <w:rsid w:val="00325F9D"/>
    <w:rsid w:val="003275D7"/>
    <w:rsid w:val="0034085E"/>
    <w:rsid w:val="00341802"/>
    <w:rsid w:val="00350C28"/>
    <w:rsid w:val="00352827"/>
    <w:rsid w:val="003600BC"/>
    <w:rsid w:val="00360ECC"/>
    <w:rsid w:val="0036685F"/>
    <w:rsid w:val="003779AD"/>
    <w:rsid w:val="00392454"/>
    <w:rsid w:val="003B6510"/>
    <w:rsid w:val="003C761F"/>
    <w:rsid w:val="003D32F3"/>
    <w:rsid w:val="003D63A8"/>
    <w:rsid w:val="003D72BE"/>
    <w:rsid w:val="003E271A"/>
    <w:rsid w:val="003E31D4"/>
    <w:rsid w:val="003E531D"/>
    <w:rsid w:val="003E7AF9"/>
    <w:rsid w:val="003E7DC3"/>
    <w:rsid w:val="003F261C"/>
    <w:rsid w:val="004018FE"/>
    <w:rsid w:val="00402E47"/>
    <w:rsid w:val="00405C43"/>
    <w:rsid w:val="00420CEE"/>
    <w:rsid w:val="00424F86"/>
    <w:rsid w:val="0042774F"/>
    <w:rsid w:val="004414F2"/>
    <w:rsid w:val="00452E85"/>
    <w:rsid w:val="00453E54"/>
    <w:rsid w:val="00456EFC"/>
    <w:rsid w:val="0048689E"/>
    <w:rsid w:val="00494D23"/>
    <w:rsid w:val="00495857"/>
    <w:rsid w:val="00497247"/>
    <w:rsid w:val="004A2B51"/>
    <w:rsid w:val="004A4FDC"/>
    <w:rsid w:val="004B3F49"/>
    <w:rsid w:val="004C058D"/>
    <w:rsid w:val="004C15F0"/>
    <w:rsid w:val="004C37BE"/>
    <w:rsid w:val="004D3299"/>
    <w:rsid w:val="004D3CF3"/>
    <w:rsid w:val="004D652B"/>
    <w:rsid w:val="004D7D03"/>
    <w:rsid w:val="004E1EDF"/>
    <w:rsid w:val="00502557"/>
    <w:rsid w:val="0050375A"/>
    <w:rsid w:val="0051396A"/>
    <w:rsid w:val="00516064"/>
    <w:rsid w:val="005238B2"/>
    <w:rsid w:val="00526322"/>
    <w:rsid w:val="005476AC"/>
    <w:rsid w:val="00555CFE"/>
    <w:rsid w:val="00573710"/>
    <w:rsid w:val="0057572A"/>
    <w:rsid w:val="00576243"/>
    <w:rsid w:val="00577DDD"/>
    <w:rsid w:val="00577E39"/>
    <w:rsid w:val="00593CA8"/>
    <w:rsid w:val="005A0529"/>
    <w:rsid w:val="005B65D7"/>
    <w:rsid w:val="005C1597"/>
    <w:rsid w:val="005C303B"/>
    <w:rsid w:val="005D13D9"/>
    <w:rsid w:val="005D30A7"/>
    <w:rsid w:val="005E791E"/>
    <w:rsid w:val="005F3165"/>
    <w:rsid w:val="005F5419"/>
    <w:rsid w:val="005F7BE9"/>
    <w:rsid w:val="006008E7"/>
    <w:rsid w:val="00602947"/>
    <w:rsid w:val="00606D51"/>
    <w:rsid w:val="00612B86"/>
    <w:rsid w:val="00614A25"/>
    <w:rsid w:val="0062244B"/>
    <w:rsid w:val="006368FD"/>
    <w:rsid w:val="00637682"/>
    <w:rsid w:val="00643DC9"/>
    <w:rsid w:val="0064534C"/>
    <w:rsid w:val="00646227"/>
    <w:rsid w:val="00653D61"/>
    <w:rsid w:val="006711A9"/>
    <w:rsid w:val="00673402"/>
    <w:rsid w:val="00674573"/>
    <w:rsid w:val="00682029"/>
    <w:rsid w:val="00683F04"/>
    <w:rsid w:val="00692CF9"/>
    <w:rsid w:val="00693192"/>
    <w:rsid w:val="006A1BCB"/>
    <w:rsid w:val="006B477C"/>
    <w:rsid w:val="006D5EEF"/>
    <w:rsid w:val="006E3156"/>
    <w:rsid w:val="006E7B2C"/>
    <w:rsid w:val="006F1FE8"/>
    <w:rsid w:val="006F5F17"/>
    <w:rsid w:val="006F6509"/>
    <w:rsid w:val="006F7332"/>
    <w:rsid w:val="0070570D"/>
    <w:rsid w:val="007074CF"/>
    <w:rsid w:val="00734370"/>
    <w:rsid w:val="00746590"/>
    <w:rsid w:val="007476DF"/>
    <w:rsid w:val="0076330E"/>
    <w:rsid w:val="00766CD5"/>
    <w:rsid w:val="00770050"/>
    <w:rsid w:val="00772888"/>
    <w:rsid w:val="007744AF"/>
    <w:rsid w:val="00774C0F"/>
    <w:rsid w:val="00780497"/>
    <w:rsid w:val="00784A94"/>
    <w:rsid w:val="0079174B"/>
    <w:rsid w:val="00791E67"/>
    <w:rsid w:val="00794709"/>
    <w:rsid w:val="00797779"/>
    <w:rsid w:val="007A69F6"/>
    <w:rsid w:val="007B1787"/>
    <w:rsid w:val="007B2A51"/>
    <w:rsid w:val="007B48C7"/>
    <w:rsid w:val="007C0599"/>
    <w:rsid w:val="007C5DB6"/>
    <w:rsid w:val="007D68BC"/>
    <w:rsid w:val="007E4791"/>
    <w:rsid w:val="007E7B30"/>
    <w:rsid w:val="008056A3"/>
    <w:rsid w:val="00811195"/>
    <w:rsid w:val="00832527"/>
    <w:rsid w:val="00832C7F"/>
    <w:rsid w:val="008333A7"/>
    <w:rsid w:val="00841AD3"/>
    <w:rsid w:val="00841CD2"/>
    <w:rsid w:val="00842133"/>
    <w:rsid w:val="00864170"/>
    <w:rsid w:val="00872791"/>
    <w:rsid w:val="00893372"/>
    <w:rsid w:val="008B6156"/>
    <w:rsid w:val="008C0C0E"/>
    <w:rsid w:val="008C4BA9"/>
    <w:rsid w:val="008C69BD"/>
    <w:rsid w:val="008D71AF"/>
    <w:rsid w:val="008E33D9"/>
    <w:rsid w:val="00903B03"/>
    <w:rsid w:val="00905B79"/>
    <w:rsid w:val="00907467"/>
    <w:rsid w:val="00917718"/>
    <w:rsid w:val="00917E42"/>
    <w:rsid w:val="00926309"/>
    <w:rsid w:val="00932021"/>
    <w:rsid w:val="009351BF"/>
    <w:rsid w:val="0094462A"/>
    <w:rsid w:val="00944A6C"/>
    <w:rsid w:val="009536D7"/>
    <w:rsid w:val="009558FC"/>
    <w:rsid w:val="0096004E"/>
    <w:rsid w:val="00972BD9"/>
    <w:rsid w:val="00986AF4"/>
    <w:rsid w:val="0099010A"/>
    <w:rsid w:val="00990F77"/>
    <w:rsid w:val="009959CC"/>
    <w:rsid w:val="009964B8"/>
    <w:rsid w:val="009971D8"/>
    <w:rsid w:val="009C36DC"/>
    <w:rsid w:val="009C587B"/>
    <w:rsid w:val="00A15283"/>
    <w:rsid w:val="00A163A2"/>
    <w:rsid w:val="00A171E7"/>
    <w:rsid w:val="00A20103"/>
    <w:rsid w:val="00A20392"/>
    <w:rsid w:val="00A2257D"/>
    <w:rsid w:val="00A26E0A"/>
    <w:rsid w:val="00A4072B"/>
    <w:rsid w:val="00A42CC9"/>
    <w:rsid w:val="00A4446C"/>
    <w:rsid w:val="00A4628B"/>
    <w:rsid w:val="00A60040"/>
    <w:rsid w:val="00A71D07"/>
    <w:rsid w:val="00A72DEE"/>
    <w:rsid w:val="00A74E46"/>
    <w:rsid w:val="00A82E38"/>
    <w:rsid w:val="00A84CB9"/>
    <w:rsid w:val="00A85DCA"/>
    <w:rsid w:val="00A938AC"/>
    <w:rsid w:val="00A94964"/>
    <w:rsid w:val="00A9601B"/>
    <w:rsid w:val="00A966FA"/>
    <w:rsid w:val="00AA1A7D"/>
    <w:rsid w:val="00AA4C40"/>
    <w:rsid w:val="00AA65E7"/>
    <w:rsid w:val="00AB421B"/>
    <w:rsid w:val="00AB5882"/>
    <w:rsid w:val="00AC2416"/>
    <w:rsid w:val="00AC5039"/>
    <w:rsid w:val="00AD43D0"/>
    <w:rsid w:val="00AE3E50"/>
    <w:rsid w:val="00AF0480"/>
    <w:rsid w:val="00AF529A"/>
    <w:rsid w:val="00B07E37"/>
    <w:rsid w:val="00B11125"/>
    <w:rsid w:val="00B16115"/>
    <w:rsid w:val="00B229B5"/>
    <w:rsid w:val="00B3309F"/>
    <w:rsid w:val="00B3364E"/>
    <w:rsid w:val="00B4404B"/>
    <w:rsid w:val="00B54301"/>
    <w:rsid w:val="00B549E0"/>
    <w:rsid w:val="00B5570C"/>
    <w:rsid w:val="00B5685D"/>
    <w:rsid w:val="00B740FC"/>
    <w:rsid w:val="00B83724"/>
    <w:rsid w:val="00BB2D5A"/>
    <w:rsid w:val="00BC4A96"/>
    <w:rsid w:val="00BD0AF7"/>
    <w:rsid w:val="00BD7043"/>
    <w:rsid w:val="00BF4785"/>
    <w:rsid w:val="00BF6C62"/>
    <w:rsid w:val="00BF763C"/>
    <w:rsid w:val="00C00898"/>
    <w:rsid w:val="00C118EB"/>
    <w:rsid w:val="00C1409F"/>
    <w:rsid w:val="00C20D79"/>
    <w:rsid w:val="00C30C0D"/>
    <w:rsid w:val="00C31D6E"/>
    <w:rsid w:val="00C549D7"/>
    <w:rsid w:val="00C55F70"/>
    <w:rsid w:val="00C60696"/>
    <w:rsid w:val="00C64E2E"/>
    <w:rsid w:val="00C710E0"/>
    <w:rsid w:val="00C75C2E"/>
    <w:rsid w:val="00C871BD"/>
    <w:rsid w:val="00CA2EEC"/>
    <w:rsid w:val="00CA57BF"/>
    <w:rsid w:val="00CA5BD8"/>
    <w:rsid w:val="00CB2A0A"/>
    <w:rsid w:val="00CB30A6"/>
    <w:rsid w:val="00CC22CA"/>
    <w:rsid w:val="00CC4C26"/>
    <w:rsid w:val="00CC611D"/>
    <w:rsid w:val="00CD4D48"/>
    <w:rsid w:val="00CE40C1"/>
    <w:rsid w:val="00CE7052"/>
    <w:rsid w:val="00CF7A4B"/>
    <w:rsid w:val="00D00BA4"/>
    <w:rsid w:val="00D03AFD"/>
    <w:rsid w:val="00D20299"/>
    <w:rsid w:val="00D214E3"/>
    <w:rsid w:val="00D26E5E"/>
    <w:rsid w:val="00D52432"/>
    <w:rsid w:val="00D60EAE"/>
    <w:rsid w:val="00D61CA2"/>
    <w:rsid w:val="00D832B9"/>
    <w:rsid w:val="00D8338D"/>
    <w:rsid w:val="00D867C2"/>
    <w:rsid w:val="00D91216"/>
    <w:rsid w:val="00D9663E"/>
    <w:rsid w:val="00DA1213"/>
    <w:rsid w:val="00DC3C55"/>
    <w:rsid w:val="00DD0C34"/>
    <w:rsid w:val="00DE1B15"/>
    <w:rsid w:val="00DE451C"/>
    <w:rsid w:val="00DE6AAE"/>
    <w:rsid w:val="00DF10EE"/>
    <w:rsid w:val="00E006EB"/>
    <w:rsid w:val="00E00F69"/>
    <w:rsid w:val="00E017F3"/>
    <w:rsid w:val="00E062D2"/>
    <w:rsid w:val="00E10F5B"/>
    <w:rsid w:val="00E138F3"/>
    <w:rsid w:val="00E17674"/>
    <w:rsid w:val="00E30CCE"/>
    <w:rsid w:val="00E40890"/>
    <w:rsid w:val="00E44115"/>
    <w:rsid w:val="00E56208"/>
    <w:rsid w:val="00E60BBD"/>
    <w:rsid w:val="00E71650"/>
    <w:rsid w:val="00E8785B"/>
    <w:rsid w:val="00E93B7A"/>
    <w:rsid w:val="00EA2BDC"/>
    <w:rsid w:val="00EB5D6D"/>
    <w:rsid w:val="00EB6DF3"/>
    <w:rsid w:val="00EB76AE"/>
    <w:rsid w:val="00EC21B8"/>
    <w:rsid w:val="00EC3084"/>
    <w:rsid w:val="00EC7ED8"/>
    <w:rsid w:val="00ED3976"/>
    <w:rsid w:val="00ED6041"/>
    <w:rsid w:val="00ED76E0"/>
    <w:rsid w:val="00ED7EA5"/>
    <w:rsid w:val="00EE0FE1"/>
    <w:rsid w:val="00EE78C6"/>
    <w:rsid w:val="00EF1F9D"/>
    <w:rsid w:val="00EF4876"/>
    <w:rsid w:val="00EF52D5"/>
    <w:rsid w:val="00F07CC2"/>
    <w:rsid w:val="00F12ACC"/>
    <w:rsid w:val="00F16308"/>
    <w:rsid w:val="00F4046F"/>
    <w:rsid w:val="00F4547D"/>
    <w:rsid w:val="00F45FA0"/>
    <w:rsid w:val="00F46E8E"/>
    <w:rsid w:val="00F52E8E"/>
    <w:rsid w:val="00F55F99"/>
    <w:rsid w:val="00F6447B"/>
    <w:rsid w:val="00F75064"/>
    <w:rsid w:val="00F85D9C"/>
    <w:rsid w:val="00FA774B"/>
    <w:rsid w:val="00FB409F"/>
    <w:rsid w:val="00FB4F14"/>
    <w:rsid w:val="00FD276E"/>
    <w:rsid w:val="00FD4123"/>
    <w:rsid w:val="00FE0DB4"/>
    <w:rsid w:val="00FE1E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7AAF7"/>
  <w15:docId w15:val="{73AECACC-BB5F-449E-8502-FEE10BE25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303B"/>
    <w:rPr>
      <w:rFonts w:ascii="Times New Roman" w:eastAsia="Times New Roman" w:hAnsi="Times New Roman" w:cs="Times New Roman"/>
      <w:sz w:val="24"/>
      <w:szCs w:val="24"/>
    </w:rPr>
  </w:style>
  <w:style w:type="paragraph" w:styleId="Heading2">
    <w:name w:val="heading 2"/>
    <w:basedOn w:val="Normal"/>
    <w:next w:val="Normal"/>
    <w:link w:val="Heading2Char"/>
    <w:qFormat/>
    <w:rsid w:val="005C303B"/>
    <w:pPr>
      <w:keepNext/>
      <w:outlineLvl w:val="1"/>
    </w:pPr>
    <w:rPr>
      <w:b/>
      <w:bCs/>
      <w:u w:val="single"/>
    </w:rPr>
  </w:style>
  <w:style w:type="paragraph" w:styleId="Heading4">
    <w:name w:val="heading 4"/>
    <w:basedOn w:val="Normal"/>
    <w:next w:val="Normal"/>
    <w:link w:val="Heading4Char"/>
    <w:uiPriority w:val="9"/>
    <w:semiHidden/>
    <w:unhideWhenUsed/>
    <w:qFormat/>
    <w:rsid w:val="005F7BE9"/>
    <w:pPr>
      <w:keepNext/>
      <w:keepLines/>
      <w:spacing w:before="200"/>
      <w:outlineLvl w:val="3"/>
    </w:pPr>
    <w:rPr>
      <w:rFonts w:asciiTheme="majorHAnsi" w:eastAsiaTheme="majorEastAsia" w:hAnsiTheme="majorHAnsi" w:cstheme="majorBidi"/>
      <w:b/>
      <w:bCs/>
      <w:i/>
      <w:iCs/>
      <w:color w:val="4472C4" w:themeColor="accent1"/>
    </w:rPr>
  </w:style>
  <w:style w:type="paragraph" w:styleId="Heading8">
    <w:name w:val="heading 8"/>
    <w:basedOn w:val="Normal"/>
    <w:next w:val="Normal"/>
    <w:link w:val="Heading8Char"/>
    <w:uiPriority w:val="9"/>
    <w:semiHidden/>
    <w:unhideWhenUsed/>
    <w:qFormat/>
    <w:rsid w:val="005F7BE9"/>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C303B"/>
    <w:rPr>
      <w:rFonts w:ascii="Times New Roman" w:eastAsia="Times New Roman" w:hAnsi="Times New Roman" w:cs="Times New Roman"/>
      <w:b/>
      <w:bCs/>
      <w:sz w:val="24"/>
      <w:szCs w:val="24"/>
      <w:u w:val="single"/>
    </w:rPr>
  </w:style>
  <w:style w:type="character" w:styleId="Hyperlink">
    <w:name w:val="Hyperlink"/>
    <w:basedOn w:val="DefaultParagraphFont"/>
    <w:rsid w:val="005C303B"/>
    <w:rPr>
      <w:color w:val="0000FF"/>
      <w:u w:val="single"/>
    </w:rPr>
  </w:style>
  <w:style w:type="paragraph" w:styleId="NormalWeb">
    <w:name w:val="Normal (Web)"/>
    <w:basedOn w:val="Normal"/>
    <w:uiPriority w:val="99"/>
    <w:rsid w:val="005C303B"/>
    <w:pPr>
      <w:spacing w:before="100" w:beforeAutospacing="1" w:after="100" w:afterAutospacing="1"/>
    </w:pPr>
  </w:style>
  <w:style w:type="paragraph" w:customStyle="1" w:styleId="NormalWeb1">
    <w:name w:val="Normal (Web)1"/>
    <w:basedOn w:val="Normal"/>
    <w:rsid w:val="005C303B"/>
    <w:pPr>
      <w:spacing w:before="100" w:beforeAutospacing="1" w:after="100" w:afterAutospacing="1"/>
    </w:pPr>
    <w:rPr>
      <w:rFonts w:ascii="Verdana" w:hAnsi="Verdana"/>
      <w:sz w:val="20"/>
      <w:szCs w:val="20"/>
    </w:rPr>
  </w:style>
  <w:style w:type="character" w:styleId="Strong">
    <w:name w:val="Strong"/>
    <w:basedOn w:val="DefaultParagraphFont"/>
    <w:uiPriority w:val="22"/>
    <w:qFormat/>
    <w:rsid w:val="005C303B"/>
    <w:rPr>
      <w:b/>
      <w:bCs/>
    </w:rPr>
  </w:style>
  <w:style w:type="paragraph" w:styleId="Subtitle">
    <w:name w:val="Subtitle"/>
    <w:basedOn w:val="Normal"/>
    <w:link w:val="SubtitleChar"/>
    <w:uiPriority w:val="11"/>
    <w:qFormat/>
    <w:rsid w:val="005C303B"/>
    <w:pPr>
      <w:jc w:val="center"/>
    </w:pPr>
    <w:rPr>
      <w:rFonts w:ascii="Matura MT Script Capitals" w:hAnsi="Matura MT Script Capitals" w:cs="Arial"/>
      <w:sz w:val="32"/>
    </w:rPr>
  </w:style>
  <w:style w:type="character" w:customStyle="1" w:styleId="SubtitleChar">
    <w:name w:val="Subtitle Char"/>
    <w:basedOn w:val="DefaultParagraphFont"/>
    <w:link w:val="Subtitle"/>
    <w:uiPriority w:val="11"/>
    <w:rsid w:val="005C303B"/>
    <w:rPr>
      <w:rFonts w:ascii="Matura MT Script Capitals" w:eastAsia="Times New Roman" w:hAnsi="Matura MT Script Capitals" w:cs="Arial"/>
      <w:sz w:val="32"/>
      <w:szCs w:val="24"/>
    </w:rPr>
  </w:style>
  <w:style w:type="paragraph" w:styleId="BodyText">
    <w:name w:val="Body Text"/>
    <w:basedOn w:val="Normal"/>
    <w:link w:val="BodyTextChar"/>
    <w:uiPriority w:val="99"/>
    <w:rsid w:val="005C303B"/>
    <w:rPr>
      <w:color w:val="000000"/>
      <w:szCs w:val="28"/>
    </w:rPr>
  </w:style>
  <w:style w:type="character" w:customStyle="1" w:styleId="BodyTextChar">
    <w:name w:val="Body Text Char"/>
    <w:basedOn w:val="DefaultParagraphFont"/>
    <w:link w:val="BodyText"/>
    <w:uiPriority w:val="99"/>
    <w:rsid w:val="005C303B"/>
    <w:rPr>
      <w:rFonts w:ascii="Times New Roman" w:eastAsia="Times New Roman" w:hAnsi="Times New Roman" w:cs="Times New Roman"/>
      <w:color w:val="000000"/>
      <w:sz w:val="24"/>
      <w:szCs w:val="28"/>
    </w:rPr>
  </w:style>
  <w:style w:type="paragraph" w:styleId="BodyTextIndent">
    <w:name w:val="Body Text Indent"/>
    <w:basedOn w:val="Normal"/>
    <w:link w:val="BodyTextIndentChar"/>
    <w:uiPriority w:val="99"/>
    <w:rsid w:val="005C303B"/>
    <w:pPr>
      <w:ind w:left="720"/>
    </w:pPr>
    <w:rPr>
      <w:vanish/>
      <w:color w:val="000000"/>
      <w:szCs w:val="32"/>
    </w:rPr>
  </w:style>
  <w:style w:type="character" w:customStyle="1" w:styleId="BodyTextIndentChar">
    <w:name w:val="Body Text Indent Char"/>
    <w:basedOn w:val="DefaultParagraphFont"/>
    <w:link w:val="BodyTextIndent"/>
    <w:uiPriority w:val="99"/>
    <w:rsid w:val="005C303B"/>
    <w:rPr>
      <w:rFonts w:ascii="Times New Roman" w:eastAsia="Times New Roman" w:hAnsi="Times New Roman" w:cs="Times New Roman"/>
      <w:vanish/>
      <w:color w:val="000000"/>
      <w:sz w:val="24"/>
      <w:szCs w:val="32"/>
    </w:rPr>
  </w:style>
  <w:style w:type="paragraph" w:styleId="BodyText2">
    <w:name w:val="Body Text 2"/>
    <w:basedOn w:val="Normal"/>
    <w:link w:val="BodyText2Char"/>
    <w:uiPriority w:val="99"/>
    <w:rsid w:val="005C303B"/>
    <w:rPr>
      <w:rFonts w:ascii="Arial" w:hAnsi="Arial" w:cs="Arial"/>
      <w:b/>
      <w:bCs/>
    </w:rPr>
  </w:style>
  <w:style w:type="character" w:customStyle="1" w:styleId="BodyText2Char">
    <w:name w:val="Body Text 2 Char"/>
    <w:basedOn w:val="DefaultParagraphFont"/>
    <w:link w:val="BodyText2"/>
    <w:uiPriority w:val="99"/>
    <w:rsid w:val="005C303B"/>
    <w:rPr>
      <w:rFonts w:ascii="Arial" w:eastAsia="Times New Roman" w:hAnsi="Arial" w:cs="Arial"/>
      <w:b/>
      <w:bCs/>
      <w:sz w:val="24"/>
      <w:szCs w:val="24"/>
    </w:rPr>
  </w:style>
  <w:style w:type="paragraph" w:customStyle="1" w:styleId="Normal1">
    <w:name w:val="Normal1"/>
    <w:basedOn w:val="Normal"/>
    <w:rsid w:val="005C303B"/>
    <w:pPr>
      <w:spacing w:before="100" w:beforeAutospacing="1" w:after="100" w:afterAutospacing="1"/>
    </w:pPr>
    <w:rPr>
      <w:rFonts w:ascii="Verdana" w:hAnsi="Verdana"/>
      <w:sz w:val="20"/>
      <w:szCs w:val="20"/>
    </w:rPr>
  </w:style>
  <w:style w:type="paragraph" w:customStyle="1" w:styleId="Default">
    <w:name w:val="Default"/>
    <w:rsid w:val="005C303B"/>
    <w:pPr>
      <w:autoSpaceDE w:val="0"/>
      <w:autoSpaceDN w:val="0"/>
      <w:adjustRightInd w:val="0"/>
    </w:pPr>
    <w:rPr>
      <w:rFonts w:ascii="Arial" w:eastAsia="Times New Roman" w:hAnsi="Arial" w:cs="Arial"/>
      <w:color w:val="000000"/>
      <w:sz w:val="24"/>
      <w:szCs w:val="24"/>
    </w:rPr>
  </w:style>
  <w:style w:type="paragraph" w:styleId="Footer">
    <w:name w:val="footer"/>
    <w:basedOn w:val="Normal"/>
    <w:link w:val="FooterChar"/>
    <w:uiPriority w:val="99"/>
    <w:unhideWhenUsed/>
    <w:rsid w:val="005C303B"/>
    <w:pPr>
      <w:tabs>
        <w:tab w:val="center" w:pos="4680"/>
        <w:tab w:val="right" w:pos="9360"/>
      </w:tabs>
    </w:pPr>
  </w:style>
  <w:style w:type="character" w:customStyle="1" w:styleId="FooterChar">
    <w:name w:val="Footer Char"/>
    <w:basedOn w:val="DefaultParagraphFont"/>
    <w:link w:val="Footer"/>
    <w:uiPriority w:val="99"/>
    <w:rsid w:val="005C303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C303B"/>
    <w:rPr>
      <w:rFonts w:ascii="Tahoma" w:hAnsi="Tahoma" w:cs="Tahoma"/>
      <w:sz w:val="16"/>
      <w:szCs w:val="16"/>
    </w:rPr>
  </w:style>
  <w:style w:type="character" w:customStyle="1" w:styleId="BalloonTextChar">
    <w:name w:val="Balloon Text Char"/>
    <w:basedOn w:val="DefaultParagraphFont"/>
    <w:link w:val="BalloonText"/>
    <w:uiPriority w:val="99"/>
    <w:semiHidden/>
    <w:rsid w:val="005C303B"/>
    <w:rPr>
      <w:rFonts w:ascii="Tahoma" w:eastAsia="Times New Roman" w:hAnsi="Tahoma" w:cs="Tahoma"/>
      <w:sz w:val="16"/>
      <w:szCs w:val="16"/>
    </w:rPr>
  </w:style>
  <w:style w:type="paragraph" w:styleId="ListParagraph">
    <w:name w:val="List Paragraph"/>
    <w:basedOn w:val="Normal"/>
    <w:uiPriority w:val="34"/>
    <w:qFormat/>
    <w:rsid w:val="005C303B"/>
    <w:pPr>
      <w:ind w:left="720"/>
      <w:contextualSpacing/>
    </w:pPr>
  </w:style>
  <w:style w:type="character" w:styleId="FollowedHyperlink">
    <w:name w:val="FollowedHyperlink"/>
    <w:basedOn w:val="DefaultParagraphFont"/>
    <w:uiPriority w:val="99"/>
    <w:semiHidden/>
    <w:unhideWhenUsed/>
    <w:rsid w:val="005C303B"/>
    <w:rPr>
      <w:color w:val="954F72" w:themeColor="followedHyperlink"/>
      <w:u w:val="single"/>
    </w:rPr>
  </w:style>
  <w:style w:type="paragraph" w:styleId="PlainText">
    <w:name w:val="Plain Text"/>
    <w:basedOn w:val="Normal"/>
    <w:link w:val="PlainTextChar"/>
    <w:rsid w:val="005C303B"/>
    <w:rPr>
      <w:rFonts w:ascii="Courier New" w:hAnsi="Courier New" w:cs="Courier New"/>
      <w:sz w:val="20"/>
      <w:szCs w:val="20"/>
    </w:rPr>
  </w:style>
  <w:style w:type="character" w:customStyle="1" w:styleId="PlainTextChar">
    <w:name w:val="Plain Text Char"/>
    <w:basedOn w:val="DefaultParagraphFont"/>
    <w:link w:val="PlainText"/>
    <w:rsid w:val="005C303B"/>
    <w:rPr>
      <w:rFonts w:ascii="Courier New" w:eastAsia="Times New Roman" w:hAnsi="Courier New" w:cs="Courier New"/>
      <w:sz w:val="20"/>
      <w:szCs w:val="20"/>
    </w:rPr>
  </w:style>
  <w:style w:type="table" w:styleId="TableGrid">
    <w:name w:val="Table Grid"/>
    <w:basedOn w:val="TableNormal"/>
    <w:uiPriority w:val="59"/>
    <w:rsid w:val="00453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5F7BE9"/>
    <w:rPr>
      <w:rFonts w:asciiTheme="majorHAnsi" w:eastAsiaTheme="majorEastAsia" w:hAnsiTheme="majorHAnsi" w:cstheme="majorBidi"/>
      <w:b/>
      <w:bCs/>
      <w:i/>
      <w:iCs/>
      <w:color w:val="4472C4" w:themeColor="accent1"/>
      <w:sz w:val="24"/>
      <w:szCs w:val="24"/>
    </w:rPr>
  </w:style>
  <w:style w:type="character" w:customStyle="1" w:styleId="Heading8Char">
    <w:name w:val="Heading 8 Char"/>
    <w:basedOn w:val="DefaultParagraphFont"/>
    <w:link w:val="Heading8"/>
    <w:uiPriority w:val="9"/>
    <w:semiHidden/>
    <w:rsid w:val="005F7BE9"/>
    <w:rPr>
      <w:rFonts w:asciiTheme="majorHAnsi" w:eastAsiaTheme="majorEastAsia" w:hAnsiTheme="majorHAnsi" w:cstheme="majorBidi"/>
      <w:color w:val="404040" w:themeColor="text1" w:themeTint="BF"/>
      <w:sz w:val="20"/>
      <w:szCs w:val="20"/>
    </w:rPr>
  </w:style>
  <w:style w:type="character" w:customStyle="1" w:styleId="apple-converted-space">
    <w:name w:val="apple-converted-space"/>
    <w:basedOn w:val="DefaultParagraphFont"/>
    <w:rsid w:val="00111E19"/>
  </w:style>
  <w:style w:type="paragraph" w:styleId="Header">
    <w:name w:val="header"/>
    <w:basedOn w:val="Normal"/>
    <w:link w:val="HeaderChar"/>
    <w:uiPriority w:val="99"/>
    <w:unhideWhenUsed/>
    <w:rsid w:val="003E531D"/>
    <w:pPr>
      <w:tabs>
        <w:tab w:val="center" w:pos="4680"/>
        <w:tab w:val="right" w:pos="9360"/>
      </w:tabs>
    </w:pPr>
  </w:style>
  <w:style w:type="character" w:customStyle="1" w:styleId="HeaderChar">
    <w:name w:val="Header Char"/>
    <w:basedOn w:val="DefaultParagraphFont"/>
    <w:link w:val="Header"/>
    <w:uiPriority w:val="99"/>
    <w:rsid w:val="003E531D"/>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5C1597"/>
    <w:rPr>
      <w:color w:val="808080"/>
      <w:shd w:val="clear" w:color="auto" w:fill="E6E6E6"/>
    </w:rPr>
  </w:style>
  <w:style w:type="table" w:styleId="GridTable5Dark-Accent3">
    <w:name w:val="Grid Table 5 Dark Accent 3"/>
    <w:basedOn w:val="TableNormal"/>
    <w:uiPriority w:val="50"/>
    <w:rsid w:val="00161DB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1">
    <w:name w:val="Grid Table 5 Dark Accent 1"/>
    <w:basedOn w:val="TableNormal"/>
    <w:uiPriority w:val="50"/>
    <w:rsid w:val="00161DB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UnresolvedMention">
    <w:name w:val="Unresolved Mention"/>
    <w:basedOn w:val="DefaultParagraphFont"/>
    <w:uiPriority w:val="99"/>
    <w:semiHidden/>
    <w:unhideWhenUsed/>
    <w:rsid w:val="000F7D27"/>
    <w:rPr>
      <w:color w:val="605E5C"/>
      <w:shd w:val="clear" w:color="auto" w:fill="E1DFDD"/>
    </w:rPr>
  </w:style>
  <w:style w:type="table" w:styleId="ColorfulGrid-Accent6">
    <w:name w:val="Colorful Grid Accent 6"/>
    <w:basedOn w:val="TableNormal"/>
    <w:uiPriority w:val="73"/>
    <w:rsid w:val="00F07CC2"/>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idTable5Dark">
    <w:name w:val="Grid Table 5 Dark"/>
    <w:basedOn w:val="TableNormal"/>
    <w:uiPriority w:val="50"/>
    <w:rsid w:val="00F07CC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439753">
      <w:bodyDiv w:val="1"/>
      <w:marLeft w:val="0"/>
      <w:marRight w:val="0"/>
      <w:marTop w:val="0"/>
      <w:marBottom w:val="0"/>
      <w:divBdr>
        <w:top w:val="none" w:sz="0" w:space="0" w:color="auto"/>
        <w:left w:val="none" w:sz="0" w:space="0" w:color="auto"/>
        <w:bottom w:val="none" w:sz="0" w:space="0" w:color="auto"/>
        <w:right w:val="none" w:sz="0" w:space="0" w:color="auto"/>
      </w:divBdr>
    </w:div>
    <w:div w:id="207687527">
      <w:bodyDiv w:val="1"/>
      <w:marLeft w:val="0"/>
      <w:marRight w:val="0"/>
      <w:marTop w:val="0"/>
      <w:marBottom w:val="0"/>
      <w:divBdr>
        <w:top w:val="none" w:sz="0" w:space="0" w:color="auto"/>
        <w:left w:val="none" w:sz="0" w:space="0" w:color="auto"/>
        <w:bottom w:val="none" w:sz="0" w:space="0" w:color="auto"/>
        <w:right w:val="none" w:sz="0" w:space="0" w:color="auto"/>
      </w:divBdr>
      <w:divsChild>
        <w:div w:id="1429813412">
          <w:marLeft w:val="0"/>
          <w:marRight w:val="0"/>
          <w:marTop w:val="0"/>
          <w:marBottom w:val="0"/>
          <w:divBdr>
            <w:top w:val="none" w:sz="0" w:space="0" w:color="auto"/>
            <w:left w:val="none" w:sz="0" w:space="0" w:color="auto"/>
            <w:bottom w:val="none" w:sz="0" w:space="0" w:color="auto"/>
            <w:right w:val="none" w:sz="0" w:space="0" w:color="auto"/>
          </w:divBdr>
          <w:divsChild>
            <w:div w:id="1780681914">
              <w:marLeft w:val="0"/>
              <w:marRight w:val="0"/>
              <w:marTop w:val="0"/>
              <w:marBottom w:val="0"/>
              <w:divBdr>
                <w:top w:val="none" w:sz="0" w:space="0" w:color="auto"/>
                <w:left w:val="none" w:sz="0" w:space="0" w:color="auto"/>
                <w:bottom w:val="none" w:sz="0" w:space="0" w:color="auto"/>
                <w:right w:val="none" w:sz="0" w:space="0" w:color="auto"/>
              </w:divBdr>
              <w:divsChild>
                <w:div w:id="1185441612">
                  <w:marLeft w:val="0"/>
                  <w:marRight w:val="0"/>
                  <w:marTop w:val="0"/>
                  <w:marBottom w:val="0"/>
                  <w:divBdr>
                    <w:top w:val="none" w:sz="0" w:space="0" w:color="auto"/>
                    <w:left w:val="none" w:sz="0" w:space="0" w:color="auto"/>
                    <w:bottom w:val="none" w:sz="0" w:space="0" w:color="auto"/>
                    <w:right w:val="none" w:sz="0" w:space="0" w:color="auto"/>
                  </w:divBdr>
                  <w:divsChild>
                    <w:div w:id="1206988985">
                      <w:marLeft w:val="0"/>
                      <w:marRight w:val="0"/>
                      <w:marTop w:val="0"/>
                      <w:marBottom w:val="0"/>
                      <w:divBdr>
                        <w:top w:val="none" w:sz="0" w:space="0" w:color="auto"/>
                        <w:left w:val="none" w:sz="0" w:space="0" w:color="auto"/>
                        <w:bottom w:val="none" w:sz="0" w:space="0" w:color="auto"/>
                        <w:right w:val="none" w:sz="0" w:space="0" w:color="auto"/>
                      </w:divBdr>
                      <w:divsChild>
                        <w:div w:id="1696150547">
                          <w:marLeft w:val="0"/>
                          <w:marRight w:val="0"/>
                          <w:marTop w:val="0"/>
                          <w:marBottom w:val="0"/>
                          <w:divBdr>
                            <w:top w:val="none" w:sz="0" w:space="0" w:color="auto"/>
                            <w:left w:val="none" w:sz="0" w:space="0" w:color="auto"/>
                            <w:bottom w:val="none" w:sz="0" w:space="0" w:color="auto"/>
                            <w:right w:val="none" w:sz="0" w:space="0" w:color="auto"/>
                          </w:divBdr>
                          <w:divsChild>
                            <w:div w:id="197502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4902353">
      <w:bodyDiv w:val="1"/>
      <w:marLeft w:val="0"/>
      <w:marRight w:val="0"/>
      <w:marTop w:val="0"/>
      <w:marBottom w:val="0"/>
      <w:divBdr>
        <w:top w:val="none" w:sz="0" w:space="0" w:color="auto"/>
        <w:left w:val="none" w:sz="0" w:space="0" w:color="auto"/>
        <w:bottom w:val="none" w:sz="0" w:space="0" w:color="auto"/>
        <w:right w:val="none" w:sz="0" w:space="0" w:color="auto"/>
      </w:divBdr>
      <w:divsChild>
        <w:div w:id="1233271782">
          <w:marLeft w:val="0"/>
          <w:marRight w:val="0"/>
          <w:marTop w:val="0"/>
          <w:marBottom w:val="0"/>
          <w:divBdr>
            <w:top w:val="none" w:sz="0" w:space="0" w:color="auto"/>
            <w:left w:val="none" w:sz="0" w:space="0" w:color="auto"/>
            <w:bottom w:val="none" w:sz="0" w:space="0" w:color="auto"/>
            <w:right w:val="none" w:sz="0" w:space="0" w:color="auto"/>
          </w:divBdr>
          <w:divsChild>
            <w:div w:id="105782266">
              <w:marLeft w:val="0"/>
              <w:marRight w:val="0"/>
              <w:marTop w:val="0"/>
              <w:marBottom w:val="0"/>
              <w:divBdr>
                <w:top w:val="none" w:sz="0" w:space="0" w:color="auto"/>
                <w:left w:val="none" w:sz="0" w:space="0" w:color="auto"/>
                <w:bottom w:val="none" w:sz="0" w:space="0" w:color="auto"/>
                <w:right w:val="none" w:sz="0" w:space="0" w:color="auto"/>
              </w:divBdr>
              <w:divsChild>
                <w:div w:id="235018685">
                  <w:marLeft w:val="0"/>
                  <w:marRight w:val="0"/>
                  <w:marTop w:val="0"/>
                  <w:marBottom w:val="0"/>
                  <w:divBdr>
                    <w:top w:val="none" w:sz="0" w:space="0" w:color="auto"/>
                    <w:left w:val="none" w:sz="0" w:space="0" w:color="auto"/>
                    <w:bottom w:val="none" w:sz="0" w:space="0" w:color="auto"/>
                    <w:right w:val="none" w:sz="0" w:space="0" w:color="auto"/>
                  </w:divBdr>
                  <w:divsChild>
                    <w:div w:id="747456430">
                      <w:marLeft w:val="4050"/>
                      <w:marRight w:val="450"/>
                      <w:marTop w:val="0"/>
                      <w:marBottom w:val="150"/>
                      <w:divBdr>
                        <w:top w:val="none" w:sz="0" w:space="0" w:color="auto"/>
                        <w:left w:val="none" w:sz="0" w:space="0" w:color="auto"/>
                        <w:bottom w:val="none" w:sz="0" w:space="0" w:color="auto"/>
                        <w:right w:val="none" w:sz="0" w:space="0" w:color="auto"/>
                      </w:divBdr>
                      <w:divsChild>
                        <w:div w:id="105454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4142029">
      <w:bodyDiv w:val="1"/>
      <w:marLeft w:val="0"/>
      <w:marRight w:val="0"/>
      <w:marTop w:val="0"/>
      <w:marBottom w:val="0"/>
      <w:divBdr>
        <w:top w:val="none" w:sz="0" w:space="0" w:color="auto"/>
        <w:left w:val="none" w:sz="0" w:space="0" w:color="auto"/>
        <w:bottom w:val="none" w:sz="0" w:space="0" w:color="auto"/>
        <w:right w:val="none" w:sz="0" w:space="0" w:color="auto"/>
      </w:divBdr>
    </w:div>
    <w:div w:id="551504617">
      <w:bodyDiv w:val="1"/>
      <w:marLeft w:val="0"/>
      <w:marRight w:val="0"/>
      <w:marTop w:val="0"/>
      <w:marBottom w:val="0"/>
      <w:divBdr>
        <w:top w:val="none" w:sz="0" w:space="0" w:color="auto"/>
        <w:left w:val="none" w:sz="0" w:space="0" w:color="auto"/>
        <w:bottom w:val="none" w:sz="0" w:space="0" w:color="auto"/>
        <w:right w:val="none" w:sz="0" w:space="0" w:color="auto"/>
      </w:divBdr>
    </w:div>
    <w:div w:id="625813529">
      <w:bodyDiv w:val="1"/>
      <w:marLeft w:val="0"/>
      <w:marRight w:val="0"/>
      <w:marTop w:val="0"/>
      <w:marBottom w:val="0"/>
      <w:divBdr>
        <w:top w:val="none" w:sz="0" w:space="0" w:color="auto"/>
        <w:left w:val="none" w:sz="0" w:space="0" w:color="auto"/>
        <w:bottom w:val="none" w:sz="0" w:space="0" w:color="auto"/>
        <w:right w:val="none" w:sz="0" w:space="0" w:color="auto"/>
      </w:divBdr>
      <w:divsChild>
        <w:div w:id="1376851767">
          <w:marLeft w:val="0"/>
          <w:marRight w:val="0"/>
          <w:marTop w:val="0"/>
          <w:marBottom w:val="0"/>
          <w:divBdr>
            <w:top w:val="none" w:sz="0" w:space="0" w:color="auto"/>
            <w:left w:val="none" w:sz="0" w:space="0" w:color="auto"/>
            <w:bottom w:val="none" w:sz="0" w:space="0" w:color="auto"/>
            <w:right w:val="none" w:sz="0" w:space="0" w:color="auto"/>
          </w:divBdr>
          <w:divsChild>
            <w:div w:id="526870594">
              <w:marLeft w:val="0"/>
              <w:marRight w:val="0"/>
              <w:marTop w:val="0"/>
              <w:marBottom w:val="0"/>
              <w:divBdr>
                <w:top w:val="none" w:sz="0" w:space="0" w:color="auto"/>
                <w:left w:val="none" w:sz="0" w:space="0" w:color="auto"/>
                <w:bottom w:val="none" w:sz="0" w:space="0" w:color="auto"/>
                <w:right w:val="none" w:sz="0" w:space="0" w:color="auto"/>
              </w:divBdr>
              <w:divsChild>
                <w:div w:id="1269579474">
                  <w:marLeft w:val="0"/>
                  <w:marRight w:val="0"/>
                  <w:marTop w:val="0"/>
                  <w:marBottom w:val="0"/>
                  <w:divBdr>
                    <w:top w:val="none" w:sz="0" w:space="0" w:color="auto"/>
                    <w:left w:val="none" w:sz="0" w:space="0" w:color="auto"/>
                    <w:bottom w:val="none" w:sz="0" w:space="0" w:color="auto"/>
                    <w:right w:val="none" w:sz="0" w:space="0" w:color="auto"/>
                  </w:divBdr>
                  <w:divsChild>
                    <w:div w:id="1126508532">
                      <w:marLeft w:val="4050"/>
                      <w:marRight w:val="450"/>
                      <w:marTop w:val="0"/>
                      <w:marBottom w:val="150"/>
                      <w:divBdr>
                        <w:top w:val="none" w:sz="0" w:space="0" w:color="auto"/>
                        <w:left w:val="none" w:sz="0" w:space="0" w:color="auto"/>
                        <w:bottom w:val="none" w:sz="0" w:space="0" w:color="auto"/>
                        <w:right w:val="none" w:sz="0" w:space="0" w:color="auto"/>
                      </w:divBdr>
                      <w:divsChild>
                        <w:div w:id="95925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0091036">
      <w:bodyDiv w:val="1"/>
      <w:marLeft w:val="0"/>
      <w:marRight w:val="0"/>
      <w:marTop w:val="0"/>
      <w:marBottom w:val="0"/>
      <w:divBdr>
        <w:top w:val="none" w:sz="0" w:space="0" w:color="auto"/>
        <w:left w:val="none" w:sz="0" w:space="0" w:color="auto"/>
        <w:bottom w:val="none" w:sz="0" w:space="0" w:color="auto"/>
        <w:right w:val="none" w:sz="0" w:space="0" w:color="auto"/>
      </w:divBdr>
      <w:divsChild>
        <w:div w:id="2103643749">
          <w:marLeft w:val="0"/>
          <w:marRight w:val="0"/>
          <w:marTop w:val="0"/>
          <w:marBottom w:val="0"/>
          <w:divBdr>
            <w:top w:val="none" w:sz="0" w:space="0" w:color="auto"/>
            <w:left w:val="none" w:sz="0" w:space="0" w:color="auto"/>
            <w:bottom w:val="none" w:sz="0" w:space="0" w:color="auto"/>
            <w:right w:val="none" w:sz="0" w:space="0" w:color="auto"/>
          </w:divBdr>
          <w:divsChild>
            <w:div w:id="1638681025">
              <w:marLeft w:val="0"/>
              <w:marRight w:val="0"/>
              <w:marTop w:val="0"/>
              <w:marBottom w:val="0"/>
              <w:divBdr>
                <w:top w:val="none" w:sz="0" w:space="0" w:color="auto"/>
                <w:left w:val="none" w:sz="0" w:space="0" w:color="auto"/>
                <w:bottom w:val="none" w:sz="0" w:space="0" w:color="auto"/>
                <w:right w:val="none" w:sz="0" w:space="0" w:color="auto"/>
              </w:divBdr>
              <w:divsChild>
                <w:div w:id="147791853">
                  <w:marLeft w:val="0"/>
                  <w:marRight w:val="0"/>
                  <w:marTop w:val="0"/>
                  <w:marBottom w:val="0"/>
                  <w:divBdr>
                    <w:top w:val="none" w:sz="0" w:space="0" w:color="auto"/>
                    <w:left w:val="none" w:sz="0" w:space="0" w:color="auto"/>
                    <w:bottom w:val="none" w:sz="0" w:space="0" w:color="auto"/>
                    <w:right w:val="none" w:sz="0" w:space="0" w:color="auto"/>
                  </w:divBdr>
                  <w:divsChild>
                    <w:div w:id="703556352">
                      <w:marLeft w:val="4050"/>
                      <w:marRight w:val="450"/>
                      <w:marTop w:val="0"/>
                      <w:marBottom w:val="150"/>
                      <w:divBdr>
                        <w:top w:val="none" w:sz="0" w:space="0" w:color="auto"/>
                        <w:left w:val="none" w:sz="0" w:space="0" w:color="auto"/>
                        <w:bottom w:val="none" w:sz="0" w:space="0" w:color="auto"/>
                        <w:right w:val="none" w:sz="0" w:space="0" w:color="auto"/>
                      </w:divBdr>
                      <w:divsChild>
                        <w:div w:id="137889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9012566">
      <w:bodyDiv w:val="1"/>
      <w:marLeft w:val="0"/>
      <w:marRight w:val="0"/>
      <w:marTop w:val="0"/>
      <w:marBottom w:val="0"/>
      <w:divBdr>
        <w:top w:val="none" w:sz="0" w:space="0" w:color="auto"/>
        <w:left w:val="none" w:sz="0" w:space="0" w:color="auto"/>
        <w:bottom w:val="none" w:sz="0" w:space="0" w:color="auto"/>
        <w:right w:val="none" w:sz="0" w:space="0" w:color="auto"/>
      </w:divBdr>
      <w:divsChild>
        <w:div w:id="918052339">
          <w:marLeft w:val="0"/>
          <w:marRight w:val="0"/>
          <w:marTop w:val="0"/>
          <w:marBottom w:val="0"/>
          <w:divBdr>
            <w:top w:val="none" w:sz="0" w:space="0" w:color="auto"/>
            <w:left w:val="none" w:sz="0" w:space="0" w:color="auto"/>
            <w:bottom w:val="none" w:sz="0" w:space="0" w:color="auto"/>
            <w:right w:val="none" w:sz="0" w:space="0" w:color="auto"/>
          </w:divBdr>
          <w:divsChild>
            <w:div w:id="313022949">
              <w:marLeft w:val="0"/>
              <w:marRight w:val="0"/>
              <w:marTop w:val="0"/>
              <w:marBottom w:val="0"/>
              <w:divBdr>
                <w:top w:val="none" w:sz="0" w:space="0" w:color="auto"/>
                <w:left w:val="none" w:sz="0" w:space="0" w:color="auto"/>
                <w:bottom w:val="none" w:sz="0" w:space="0" w:color="auto"/>
                <w:right w:val="none" w:sz="0" w:space="0" w:color="auto"/>
              </w:divBdr>
              <w:divsChild>
                <w:div w:id="1372728143">
                  <w:marLeft w:val="0"/>
                  <w:marRight w:val="0"/>
                  <w:marTop w:val="0"/>
                  <w:marBottom w:val="0"/>
                  <w:divBdr>
                    <w:top w:val="none" w:sz="0" w:space="0" w:color="auto"/>
                    <w:left w:val="none" w:sz="0" w:space="0" w:color="auto"/>
                    <w:bottom w:val="none" w:sz="0" w:space="0" w:color="auto"/>
                    <w:right w:val="none" w:sz="0" w:space="0" w:color="auto"/>
                  </w:divBdr>
                  <w:divsChild>
                    <w:div w:id="1402018463">
                      <w:marLeft w:val="4050"/>
                      <w:marRight w:val="450"/>
                      <w:marTop w:val="0"/>
                      <w:marBottom w:val="150"/>
                      <w:divBdr>
                        <w:top w:val="none" w:sz="0" w:space="0" w:color="auto"/>
                        <w:left w:val="none" w:sz="0" w:space="0" w:color="auto"/>
                        <w:bottom w:val="none" w:sz="0" w:space="0" w:color="auto"/>
                        <w:right w:val="none" w:sz="0" w:space="0" w:color="auto"/>
                      </w:divBdr>
                      <w:divsChild>
                        <w:div w:id="150027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3037173">
      <w:bodyDiv w:val="1"/>
      <w:marLeft w:val="0"/>
      <w:marRight w:val="0"/>
      <w:marTop w:val="0"/>
      <w:marBottom w:val="0"/>
      <w:divBdr>
        <w:top w:val="none" w:sz="0" w:space="0" w:color="auto"/>
        <w:left w:val="none" w:sz="0" w:space="0" w:color="auto"/>
        <w:bottom w:val="none" w:sz="0" w:space="0" w:color="auto"/>
        <w:right w:val="none" w:sz="0" w:space="0" w:color="auto"/>
      </w:divBdr>
      <w:divsChild>
        <w:div w:id="1898469615">
          <w:marLeft w:val="0"/>
          <w:marRight w:val="0"/>
          <w:marTop w:val="0"/>
          <w:marBottom w:val="0"/>
          <w:divBdr>
            <w:top w:val="none" w:sz="0" w:space="0" w:color="auto"/>
            <w:left w:val="none" w:sz="0" w:space="0" w:color="auto"/>
            <w:bottom w:val="none" w:sz="0" w:space="0" w:color="auto"/>
            <w:right w:val="none" w:sz="0" w:space="0" w:color="auto"/>
          </w:divBdr>
          <w:divsChild>
            <w:div w:id="1864904456">
              <w:marLeft w:val="0"/>
              <w:marRight w:val="0"/>
              <w:marTop w:val="0"/>
              <w:marBottom w:val="0"/>
              <w:divBdr>
                <w:top w:val="none" w:sz="0" w:space="0" w:color="auto"/>
                <w:left w:val="none" w:sz="0" w:space="0" w:color="auto"/>
                <w:bottom w:val="none" w:sz="0" w:space="0" w:color="auto"/>
                <w:right w:val="none" w:sz="0" w:space="0" w:color="auto"/>
              </w:divBdr>
              <w:divsChild>
                <w:div w:id="1592199989">
                  <w:marLeft w:val="0"/>
                  <w:marRight w:val="0"/>
                  <w:marTop w:val="0"/>
                  <w:marBottom w:val="0"/>
                  <w:divBdr>
                    <w:top w:val="none" w:sz="0" w:space="0" w:color="auto"/>
                    <w:left w:val="none" w:sz="0" w:space="0" w:color="auto"/>
                    <w:bottom w:val="none" w:sz="0" w:space="0" w:color="auto"/>
                    <w:right w:val="none" w:sz="0" w:space="0" w:color="auto"/>
                  </w:divBdr>
                  <w:divsChild>
                    <w:div w:id="893394485">
                      <w:marLeft w:val="0"/>
                      <w:marRight w:val="0"/>
                      <w:marTop w:val="0"/>
                      <w:marBottom w:val="0"/>
                      <w:divBdr>
                        <w:top w:val="none" w:sz="0" w:space="0" w:color="auto"/>
                        <w:left w:val="none" w:sz="0" w:space="0" w:color="auto"/>
                        <w:bottom w:val="none" w:sz="0" w:space="0" w:color="auto"/>
                        <w:right w:val="none" w:sz="0" w:space="0" w:color="auto"/>
                      </w:divBdr>
                      <w:divsChild>
                        <w:div w:id="448014055">
                          <w:marLeft w:val="0"/>
                          <w:marRight w:val="0"/>
                          <w:marTop w:val="195"/>
                          <w:marBottom w:val="195"/>
                          <w:divBdr>
                            <w:top w:val="none" w:sz="0" w:space="0" w:color="auto"/>
                            <w:left w:val="none" w:sz="0" w:space="0" w:color="auto"/>
                            <w:bottom w:val="none" w:sz="0" w:space="0" w:color="auto"/>
                            <w:right w:val="none" w:sz="0" w:space="0" w:color="auto"/>
                          </w:divBdr>
                          <w:divsChild>
                            <w:div w:id="1769539508">
                              <w:marLeft w:val="0"/>
                              <w:marRight w:val="0"/>
                              <w:marTop w:val="0"/>
                              <w:marBottom w:val="0"/>
                              <w:divBdr>
                                <w:top w:val="none" w:sz="0" w:space="0" w:color="auto"/>
                                <w:left w:val="none" w:sz="0" w:space="0" w:color="auto"/>
                                <w:bottom w:val="none" w:sz="0" w:space="0" w:color="auto"/>
                                <w:right w:val="none" w:sz="0" w:space="0" w:color="auto"/>
                              </w:divBdr>
                              <w:divsChild>
                                <w:div w:id="1729955781">
                                  <w:marLeft w:val="0"/>
                                  <w:marRight w:val="0"/>
                                  <w:marTop w:val="0"/>
                                  <w:marBottom w:val="0"/>
                                  <w:divBdr>
                                    <w:top w:val="none" w:sz="0" w:space="0" w:color="auto"/>
                                    <w:left w:val="none" w:sz="0" w:space="0" w:color="auto"/>
                                    <w:bottom w:val="none" w:sz="0" w:space="0" w:color="auto"/>
                                    <w:right w:val="none" w:sz="0" w:space="0" w:color="auto"/>
                                  </w:divBdr>
                                </w:div>
                                <w:div w:id="644966524">
                                  <w:marLeft w:val="0"/>
                                  <w:marRight w:val="0"/>
                                  <w:marTop w:val="0"/>
                                  <w:marBottom w:val="0"/>
                                  <w:divBdr>
                                    <w:top w:val="none" w:sz="0" w:space="0" w:color="auto"/>
                                    <w:left w:val="none" w:sz="0" w:space="0" w:color="auto"/>
                                    <w:bottom w:val="none" w:sz="0" w:space="0" w:color="auto"/>
                                    <w:right w:val="none" w:sz="0" w:space="0" w:color="auto"/>
                                  </w:divBdr>
                                </w:div>
                                <w:div w:id="2140033164">
                                  <w:marLeft w:val="0"/>
                                  <w:marRight w:val="0"/>
                                  <w:marTop w:val="0"/>
                                  <w:marBottom w:val="0"/>
                                  <w:divBdr>
                                    <w:top w:val="none" w:sz="0" w:space="0" w:color="auto"/>
                                    <w:left w:val="none" w:sz="0" w:space="0" w:color="auto"/>
                                    <w:bottom w:val="none" w:sz="0" w:space="0" w:color="auto"/>
                                    <w:right w:val="none" w:sz="0" w:space="0" w:color="auto"/>
                                  </w:divBdr>
                                </w:div>
                                <w:div w:id="920793477">
                                  <w:marLeft w:val="0"/>
                                  <w:marRight w:val="0"/>
                                  <w:marTop w:val="0"/>
                                  <w:marBottom w:val="0"/>
                                  <w:divBdr>
                                    <w:top w:val="none" w:sz="0" w:space="0" w:color="auto"/>
                                    <w:left w:val="none" w:sz="0" w:space="0" w:color="auto"/>
                                    <w:bottom w:val="none" w:sz="0" w:space="0" w:color="auto"/>
                                    <w:right w:val="none" w:sz="0" w:space="0" w:color="auto"/>
                                  </w:divBdr>
                                </w:div>
                                <w:div w:id="1273244387">
                                  <w:marLeft w:val="0"/>
                                  <w:marRight w:val="0"/>
                                  <w:marTop w:val="0"/>
                                  <w:marBottom w:val="0"/>
                                  <w:divBdr>
                                    <w:top w:val="none" w:sz="0" w:space="0" w:color="auto"/>
                                    <w:left w:val="none" w:sz="0" w:space="0" w:color="auto"/>
                                    <w:bottom w:val="none" w:sz="0" w:space="0" w:color="auto"/>
                                    <w:right w:val="none" w:sz="0" w:space="0" w:color="auto"/>
                                  </w:divBdr>
                                </w:div>
                                <w:div w:id="1328627183">
                                  <w:marLeft w:val="0"/>
                                  <w:marRight w:val="0"/>
                                  <w:marTop w:val="0"/>
                                  <w:marBottom w:val="0"/>
                                  <w:divBdr>
                                    <w:top w:val="none" w:sz="0" w:space="0" w:color="auto"/>
                                    <w:left w:val="none" w:sz="0" w:space="0" w:color="auto"/>
                                    <w:bottom w:val="none" w:sz="0" w:space="0" w:color="auto"/>
                                    <w:right w:val="none" w:sz="0" w:space="0" w:color="auto"/>
                                  </w:divBdr>
                                </w:div>
                                <w:div w:id="622660300">
                                  <w:marLeft w:val="0"/>
                                  <w:marRight w:val="0"/>
                                  <w:marTop w:val="0"/>
                                  <w:marBottom w:val="0"/>
                                  <w:divBdr>
                                    <w:top w:val="none" w:sz="0" w:space="0" w:color="auto"/>
                                    <w:left w:val="none" w:sz="0" w:space="0" w:color="auto"/>
                                    <w:bottom w:val="none" w:sz="0" w:space="0" w:color="auto"/>
                                    <w:right w:val="none" w:sz="0" w:space="0" w:color="auto"/>
                                  </w:divBdr>
                                </w:div>
                                <w:div w:id="1283800854">
                                  <w:marLeft w:val="0"/>
                                  <w:marRight w:val="0"/>
                                  <w:marTop w:val="0"/>
                                  <w:marBottom w:val="0"/>
                                  <w:divBdr>
                                    <w:top w:val="none" w:sz="0" w:space="0" w:color="auto"/>
                                    <w:left w:val="none" w:sz="0" w:space="0" w:color="auto"/>
                                    <w:bottom w:val="none" w:sz="0" w:space="0" w:color="auto"/>
                                    <w:right w:val="none" w:sz="0" w:space="0" w:color="auto"/>
                                  </w:divBdr>
                                </w:div>
                                <w:div w:id="1228418434">
                                  <w:marLeft w:val="0"/>
                                  <w:marRight w:val="0"/>
                                  <w:marTop w:val="0"/>
                                  <w:marBottom w:val="0"/>
                                  <w:divBdr>
                                    <w:top w:val="none" w:sz="0" w:space="0" w:color="auto"/>
                                    <w:left w:val="none" w:sz="0" w:space="0" w:color="auto"/>
                                    <w:bottom w:val="none" w:sz="0" w:space="0" w:color="auto"/>
                                    <w:right w:val="none" w:sz="0" w:space="0" w:color="auto"/>
                                  </w:divBdr>
                                </w:div>
                                <w:div w:id="1511724502">
                                  <w:marLeft w:val="0"/>
                                  <w:marRight w:val="0"/>
                                  <w:marTop w:val="0"/>
                                  <w:marBottom w:val="0"/>
                                  <w:divBdr>
                                    <w:top w:val="none" w:sz="0" w:space="0" w:color="auto"/>
                                    <w:left w:val="none" w:sz="0" w:space="0" w:color="auto"/>
                                    <w:bottom w:val="none" w:sz="0" w:space="0" w:color="auto"/>
                                    <w:right w:val="none" w:sz="0" w:space="0" w:color="auto"/>
                                  </w:divBdr>
                                </w:div>
                                <w:div w:id="1314211811">
                                  <w:marLeft w:val="0"/>
                                  <w:marRight w:val="0"/>
                                  <w:marTop w:val="0"/>
                                  <w:marBottom w:val="0"/>
                                  <w:divBdr>
                                    <w:top w:val="none" w:sz="0" w:space="0" w:color="auto"/>
                                    <w:left w:val="none" w:sz="0" w:space="0" w:color="auto"/>
                                    <w:bottom w:val="none" w:sz="0" w:space="0" w:color="auto"/>
                                    <w:right w:val="none" w:sz="0" w:space="0" w:color="auto"/>
                                  </w:divBdr>
                                </w:div>
                                <w:div w:id="1952783711">
                                  <w:marLeft w:val="0"/>
                                  <w:marRight w:val="0"/>
                                  <w:marTop w:val="0"/>
                                  <w:marBottom w:val="0"/>
                                  <w:divBdr>
                                    <w:top w:val="none" w:sz="0" w:space="0" w:color="auto"/>
                                    <w:left w:val="none" w:sz="0" w:space="0" w:color="auto"/>
                                    <w:bottom w:val="none" w:sz="0" w:space="0" w:color="auto"/>
                                    <w:right w:val="none" w:sz="0" w:space="0" w:color="auto"/>
                                  </w:divBdr>
                                </w:div>
                                <w:div w:id="1387027758">
                                  <w:marLeft w:val="0"/>
                                  <w:marRight w:val="0"/>
                                  <w:marTop w:val="0"/>
                                  <w:marBottom w:val="0"/>
                                  <w:divBdr>
                                    <w:top w:val="none" w:sz="0" w:space="0" w:color="auto"/>
                                    <w:left w:val="none" w:sz="0" w:space="0" w:color="auto"/>
                                    <w:bottom w:val="none" w:sz="0" w:space="0" w:color="auto"/>
                                    <w:right w:val="none" w:sz="0" w:space="0" w:color="auto"/>
                                  </w:divBdr>
                                </w:div>
                                <w:div w:id="1554463370">
                                  <w:marLeft w:val="0"/>
                                  <w:marRight w:val="0"/>
                                  <w:marTop w:val="0"/>
                                  <w:marBottom w:val="0"/>
                                  <w:divBdr>
                                    <w:top w:val="none" w:sz="0" w:space="0" w:color="auto"/>
                                    <w:left w:val="none" w:sz="0" w:space="0" w:color="auto"/>
                                    <w:bottom w:val="none" w:sz="0" w:space="0" w:color="auto"/>
                                    <w:right w:val="none" w:sz="0" w:space="0" w:color="auto"/>
                                  </w:divBdr>
                                </w:div>
                                <w:div w:id="1580095223">
                                  <w:marLeft w:val="0"/>
                                  <w:marRight w:val="0"/>
                                  <w:marTop w:val="0"/>
                                  <w:marBottom w:val="0"/>
                                  <w:divBdr>
                                    <w:top w:val="none" w:sz="0" w:space="0" w:color="auto"/>
                                    <w:left w:val="none" w:sz="0" w:space="0" w:color="auto"/>
                                    <w:bottom w:val="none" w:sz="0" w:space="0" w:color="auto"/>
                                    <w:right w:val="none" w:sz="0" w:space="0" w:color="auto"/>
                                  </w:divBdr>
                                </w:div>
                                <w:div w:id="1917400121">
                                  <w:marLeft w:val="0"/>
                                  <w:marRight w:val="0"/>
                                  <w:marTop w:val="0"/>
                                  <w:marBottom w:val="0"/>
                                  <w:divBdr>
                                    <w:top w:val="none" w:sz="0" w:space="0" w:color="auto"/>
                                    <w:left w:val="none" w:sz="0" w:space="0" w:color="auto"/>
                                    <w:bottom w:val="none" w:sz="0" w:space="0" w:color="auto"/>
                                    <w:right w:val="none" w:sz="0" w:space="0" w:color="auto"/>
                                  </w:divBdr>
                                </w:div>
                                <w:div w:id="124977803">
                                  <w:marLeft w:val="0"/>
                                  <w:marRight w:val="0"/>
                                  <w:marTop w:val="0"/>
                                  <w:marBottom w:val="0"/>
                                  <w:divBdr>
                                    <w:top w:val="none" w:sz="0" w:space="0" w:color="auto"/>
                                    <w:left w:val="none" w:sz="0" w:space="0" w:color="auto"/>
                                    <w:bottom w:val="none" w:sz="0" w:space="0" w:color="auto"/>
                                    <w:right w:val="none" w:sz="0" w:space="0" w:color="auto"/>
                                  </w:divBdr>
                                </w:div>
                                <w:div w:id="506678625">
                                  <w:marLeft w:val="0"/>
                                  <w:marRight w:val="0"/>
                                  <w:marTop w:val="0"/>
                                  <w:marBottom w:val="0"/>
                                  <w:divBdr>
                                    <w:top w:val="none" w:sz="0" w:space="0" w:color="auto"/>
                                    <w:left w:val="none" w:sz="0" w:space="0" w:color="auto"/>
                                    <w:bottom w:val="none" w:sz="0" w:space="0" w:color="auto"/>
                                    <w:right w:val="none" w:sz="0" w:space="0" w:color="auto"/>
                                  </w:divBdr>
                                </w:div>
                                <w:div w:id="548414696">
                                  <w:marLeft w:val="0"/>
                                  <w:marRight w:val="0"/>
                                  <w:marTop w:val="0"/>
                                  <w:marBottom w:val="0"/>
                                  <w:divBdr>
                                    <w:top w:val="none" w:sz="0" w:space="0" w:color="auto"/>
                                    <w:left w:val="none" w:sz="0" w:space="0" w:color="auto"/>
                                    <w:bottom w:val="none" w:sz="0" w:space="0" w:color="auto"/>
                                    <w:right w:val="none" w:sz="0" w:space="0" w:color="auto"/>
                                  </w:divBdr>
                                </w:div>
                                <w:div w:id="2047949990">
                                  <w:marLeft w:val="0"/>
                                  <w:marRight w:val="0"/>
                                  <w:marTop w:val="0"/>
                                  <w:marBottom w:val="0"/>
                                  <w:divBdr>
                                    <w:top w:val="none" w:sz="0" w:space="0" w:color="auto"/>
                                    <w:left w:val="none" w:sz="0" w:space="0" w:color="auto"/>
                                    <w:bottom w:val="none" w:sz="0" w:space="0" w:color="auto"/>
                                    <w:right w:val="none" w:sz="0" w:space="0" w:color="auto"/>
                                  </w:divBdr>
                                </w:div>
                                <w:div w:id="1415006529">
                                  <w:marLeft w:val="0"/>
                                  <w:marRight w:val="0"/>
                                  <w:marTop w:val="0"/>
                                  <w:marBottom w:val="0"/>
                                  <w:divBdr>
                                    <w:top w:val="none" w:sz="0" w:space="0" w:color="auto"/>
                                    <w:left w:val="none" w:sz="0" w:space="0" w:color="auto"/>
                                    <w:bottom w:val="none" w:sz="0" w:space="0" w:color="auto"/>
                                    <w:right w:val="none" w:sz="0" w:space="0" w:color="auto"/>
                                  </w:divBdr>
                                </w:div>
                                <w:div w:id="1531408618">
                                  <w:marLeft w:val="0"/>
                                  <w:marRight w:val="0"/>
                                  <w:marTop w:val="0"/>
                                  <w:marBottom w:val="0"/>
                                  <w:divBdr>
                                    <w:top w:val="none" w:sz="0" w:space="0" w:color="auto"/>
                                    <w:left w:val="none" w:sz="0" w:space="0" w:color="auto"/>
                                    <w:bottom w:val="none" w:sz="0" w:space="0" w:color="auto"/>
                                    <w:right w:val="none" w:sz="0" w:space="0" w:color="auto"/>
                                  </w:divBdr>
                                </w:div>
                                <w:div w:id="1781338067">
                                  <w:marLeft w:val="0"/>
                                  <w:marRight w:val="0"/>
                                  <w:marTop w:val="0"/>
                                  <w:marBottom w:val="0"/>
                                  <w:divBdr>
                                    <w:top w:val="none" w:sz="0" w:space="0" w:color="auto"/>
                                    <w:left w:val="none" w:sz="0" w:space="0" w:color="auto"/>
                                    <w:bottom w:val="none" w:sz="0" w:space="0" w:color="auto"/>
                                    <w:right w:val="none" w:sz="0" w:space="0" w:color="auto"/>
                                  </w:divBdr>
                                </w:div>
                                <w:div w:id="754712989">
                                  <w:marLeft w:val="0"/>
                                  <w:marRight w:val="0"/>
                                  <w:marTop w:val="0"/>
                                  <w:marBottom w:val="0"/>
                                  <w:divBdr>
                                    <w:top w:val="none" w:sz="0" w:space="0" w:color="auto"/>
                                    <w:left w:val="none" w:sz="0" w:space="0" w:color="auto"/>
                                    <w:bottom w:val="none" w:sz="0" w:space="0" w:color="auto"/>
                                    <w:right w:val="none" w:sz="0" w:space="0" w:color="auto"/>
                                  </w:divBdr>
                                </w:div>
                                <w:div w:id="1624268678">
                                  <w:marLeft w:val="0"/>
                                  <w:marRight w:val="0"/>
                                  <w:marTop w:val="0"/>
                                  <w:marBottom w:val="0"/>
                                  <w:divBdr>
                                    <w:top w:val="none" w:sz="0" w:space="0" w:color="auto"/>
                                    <w:left w:val="none" w:sz="0" w:space="0" w:color="auto"/>
                                    <w:bottom w:val="none" w:sz="0" w:space="0" w:color="auto"/>
                                    <w:right w:val="none" w:sz="0" w:space="0" w:color="auto"/>
                                  </w:divBdr>
                                </w:div>
                                <w:div w:id="781001959">
                                  <w:marLeft w:val="0"/>
                                  <w:marRight w:val="0"/>
                                  <w:marTop w:val="0"/>
                                  <w:marBottom w:val="0"/>
                                  <w:divBdr>
                                    <w:top w:val="none" w:sz="0" w:space="0" w:color="auto"/>
                                    <w:left w:val="none" w:sz="0" w:space="0" w:color="auto"/>
                                    <w:bottom w:val="none" w:sz="0" w:space="0" w:color="auto"/>
                                    <w:right w:val="none" w:sz="0" w:space="0" w:color="auto"/>
                                  </w:divBdr>
                                </w:div>
                                <w:div w:id="1387801556">
                                  <w:marLeft w:val="0"/>
                                  <w:marRight w:val="0"/>
                                  <w:marTop w:val="0"/>
                                  <w:marBottom w:val="0"/>
                                  <w:divBdr>
                                    <w:top w:val="none" w:sz="0" w:space="0" w:color="auto"/>
                                    <w:left w:val="none" w:sz="0" w:space="0" w:color="auto"/>
                                    <w:bottom w:val="none" w:sz="0" w:space="0" w:color="auto"/>
                                    <w:right w:val="none" w:sz="0" w:space="0" w:color="auto"/>
                                  </w:divBdr>
                                </w:div>
                                <w:div w:id="1720738573">
                                  <w:marLeft w:val="0"/>
                                  <w:marRight w:val="0"/>
                                  <w:marTop w:val="0"/>
                                  <w:marBottom w:val="0"/>
                                  <w:divBdr>
                                    <w:top w:val="none" w:sz="0" w:space="0" w:color="auto"/>
                                    <w:left w:val="none" w:sz="0" w:space="0" w:color="auto"/>
                                    <w:bottom w:val="none" w:sz="0" w:space="0" w:color="auto"/>
                                    <w:right w:val="none" w:sz="0" w:space="0" w:color="auto"/>
                                  </w:divBdr>
                                </w:div>
                                <w:div w:id="457140061">
                                  <w:marLeft w:val="0"/>
                                  <w:marRight w:val="0"/>
                                  <w:marTop w:val="0"/>
                                  <w:marBottom w:val="0"/>
                                  <w:divBdr>
                                    <w:top w:val="none" w:sz="0" w:space="0" w:color="auto"/>
                                    <w:left w:val="none" w:sz="0" w:space="0" w:color="auto"/>
                                    <w:bottom w:val="none" w:sz="0" w:space="0" w:color="auto"/>
                                    <w:right w:val="none" w:sz="0" w:space="0" w:color="auto"/>
                                  </w:divBdr>
                                </w:div>
                                <w:div w:id="249512265">
                                  <w:marLeft w:val="0"/>
                                  <w:marRight w:val="0"/>
                                  <w:marTop w:val="0"/>
                                  <w:marBottom w:val="0"/>
                                  <w:divBdr>
                                    <w:top w:val="none" w:sz="0" w:space="0" w:color="auto"/>
                                    <w:left w:val="none" w:sz="0" w:space="0" w:color="auto"/>
                                    <w:bottom w:val="none" w:sz="0" w:space="0" w:color="auto"/>
                                    <w:right w:val="none" w:sz="0" w:space="0" w:color="auto"/>
                                  </w:divBdr>
                                </w:div>
                                <w:div w:id="702637223">
                                  <w:marLeft w:val="0"/>
                                  <w:marRight w:val="0"/>
                                  <w:marTop w:val="0"/>
                                  <w:marBottom w:val="0"/>
                                  <w:divBdr>
                                    <w:top w:val="none" w:sz="0" w:space="0" w:color="auto"/>
                                    <w:left w:val="none" w:sz="0" w:space="0" w:color="auto"/>
                                    <w:bottom w:val="none" w:sz="0" w:space="0" w:color="auto"/>
                                    <w:right w:val="none" w:sz="0" w:space="0" w:color="auto"/>
                                  </w:divBdr>
                                </w:div>
                                <w:div w:id="2062440605">
                                  <w:marLeft w:val="0"/>
                                  <w:marRight w:val="0"/>
                                  <w:marTop w:val="0"/>
                                  <w:marBottom w:val="0"/>
                                  <w:divBdr>
                                    <w:top w:val="none" w:sz="0" w:space="0" w:color="auto"/>
                                    <w:left w:val="none" w:sz="0" w:space="0" w:color="auto"/>
                                    <w:bottom w:val="none" w:sz="0" w:space="0" w:color="auto"/>
                                    <w:right w:val="none" w:sz="0" w:space="0" w:color="auto"/>
                                  </w:divBdr>
                                </w:div>
                                <w:div w:id="248544152">
                                  <w:marLeft w:val="0"/>
                                  <w:marRight w:val="0"/>
                                  <w:marTop w:val="0"/>
                                  <w:marBottom w:val="0"/>
                                  <w:divBdr>
                                    <w:top w:val="none" w:sz="0" w:space="0" w:color="auto"/>
                                    <w:left w:val="none" w:sz="0" w:space="0" w:color="auto"/>
                                    <w:bottom w:val="none" w:sz="0" w:space="0" w:color="auto"/>
                                    <w:right w:val="none" w:sz="0" w:space="0" w:color="auto"/>
                                  </w:divBdr>
                                </w:div>
                                <w:div w:id="573855547">
                                  <w:marLeft w:val="0"/>
                                  <w:marRight w:val="0"/>
                                  <w:marTop w:val="0"/>
                                  <w:marBottom w:val="0"/>
                                  <w:divBdr>
                                    <w:top w:val="none" w:sz="0" w:space="0" w:color="auto"/>
                                    <w:left w:val="none" w:sz="0" w:space="0" w:color="auto"/>
                                    <w:bottom w:val="none" w:sz="0" w:space="0" w:color="auto"/>
                                    <w:right w:val="none" w:sz="0" w:space="0" w:color="auto"/>
                                  </w:divBdr>
                                </w:div>
                                <w:div w:id="307126127">
                                  <w:marLeft w:val="0"/>
                                  <w:marRight w:val="0"/>
                                  <w:marTop w:val="0"/>
                                  <w:marBottom w:val="0"/>
                                  <w:divBdr>
                                    <w:top w:val="none" w:sz="0" w:space="0" w:color="auto"/>
                                    <w:left w:val="none" w:sz="0" w:space="0" w:color="auto"/>
                                    <w:bottom w:val="none" w:sz="0" w:space="0" w:color="auto"/>
                                    <w:right w:val="none" w:sz="0" w:space="0" w:color="auto"/>
                                  </w:divBdr>
                                </w:div>
                                <w:div w:id="1181432675">
                                  <w:marLeft w:val="0"/>
                                  <w:marRight w:val="0"/>
                                  <w:marTop w:val="0"/>
                                  <w:marBottom w:val="0"/>
                                  <w:divBdr>
                                    <w:top w:val="none" w:sz="0" w:space="0" w:color="auto"/>
                                    <w:left w:val="none" w:sz="0" w:space="0" w:color="auto"/>
                                    <w:bottom w:val="none" w:sz="0" w:space="0" w:color="auto"/>
                                    <w:right w:val="none" w:sz="0" w:space="0" w:color="auto"/>
                                  </w:divBdr>
                                </w:div>
                                <w:div w:id="1776558997">
                                  <w:marLeft w:val="0"/>
                                  <w:marRight w:val="0"/>
                                  <w:marTop w:val="0"/>
                                  <w:marBottom w:val="0"/>
                                  <w:divBdr>
                                    <w:top w:val="none" w:sz="0" w:space="0" w:color="auto"/>
                                    <w:left w:val="none" w:sz="0" w:space="0" w:color="auto"/>
                                    <w:bottom w:val="none" w:sz="0" w:space="0" w:color="auto"/>
                                    <w:right w:val="none" w:sz="0" w:space="0" w:color="auto"/>
                                  </w:divBdr>
                                </w:div>
                                <w:div w:id="718162322">
                                  <w:marLeft w:val="0"/>
                                  <w:marRight w:val="0"/>
                                  <w:marTop w:val="0"/>
                                  <w:marBottom w:val="0"/>
                                  <w:divBdr>
                                    <w:top w:val="none" w:sz="0" w:space="0" w:color="auto"/>
                                    <w:left w:val="none" w:sz="0" w:space="0" w:color="auto"/>
                                    <w:bottom w:val="none" w:sz="0" w:space="0" w:color="auto"/>
                                    <w:right w:val="none" w:sz="0" w:space="0" w:color="auto"/>
                                  </w:divBdr>
                                </w:div>
                                <w:div w:id="368188731">
                                  <w:marLeft w:val="0"/>
                                  <w:marRight w:val="0"/>
                                  <w:marTop w:val="0"/>
                                  <w:marBottom w:val="0"/>
                                  <w:divBdr>
                                    <w:top w:val="none" w:sz="0" w:space="0" w:color="auto"/>
                                    <w:left w:val="none" w:sz="0" w:space="0" w:color="auto"/>
                                    <w:bottom w:val="none" w:sz="0" w:space="0" w:color="auto"/>
                                    <w:right w:val="none" w:sz="0" w:space="0" w:color="auto"/>
                                  </w:divBdr>
                                </w:div>
                                <w:div w:id="2124569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40551">
                          <w:marLeft w:val="0"/>
                          <w:marRight w:val="0"/>
                          <w:marTop w:val="195"/>
                          <w:marBottom w:val="195"/>
                          <w:divBdr>
                            <w:top w:val="none" w:sz="0" w:space="0" w:color="auto"/>
                            <w:left w:val="none" w:sz="0" w:space="0" w:color="auto"/>
                            <w:bottom w:val="none" w:sz="0" w:space="0" w:color="auto"/>
                            <w:right w:val="none" w:sz="0" w:space="0" w:color="auto"/>
                          </w:divBdr>
                          <w:divsChild>
                            <w:div w:id="1108543916">
                              <w:marLeft w:val="0"/>
                              <w:marRight w:val="0"/>
                              <w:marTop w:val="0"/>
                              <w:marBottom w:val="0"/>
                              <w:divBdr>
                                <w:top w:val="none" w:sz="0" w:space="0" w:color="auto"/>
                                <w:left w:val="none" w:sz="0" w:space="0" w:color="auto"/>
                                <w:bottom w:val="none" w:sz="0" w:space="0" w:color="auto"/>
                                <w:right w:val="none" w:sz="0" w:space="0" w:color="auto"/>
                              </w:divBdr>
                              <w:divsChild>
                                <w:div w:id="2125807036">
                                  <w:marLeft w:val="0"/>
                                  <w:marRight w:val="0"/>
                                  <w:marTop w:val="0"/>
                                  <w:marBottom w:val="0"/>
                                  <w:divBdr>
                                    <w:top w:val="none" w:sz="0" w:space="0" w:color="auto"/>
                                    <w:left w:val="none" w:sz="0" w:space="0" w:color="auto"/>
                                    <w:bottom w:val="none" w:sz="0" w:space="0" w:color="auto"/>
                                    <w:right w:val="none" w:sz="0" w:space="0" w:color="auto"/>
                                  </w:divBdr>
                                </w:div>
                                <w:div w:id="1950239802">
                                  <w:marLeft w:val="0"/>
                                  <w:marRight w:val="0"/>
                                  <w:marTop w:val="0"/>
                                  <w:marBottom w:val="0"/>
                                  <w:divBdr>
                                    <w:top w:val="none" w:sz="0" w:space="0" w:color="auto"/>
                                    <w:left w:val="none" w:sz="0" w:space="0" w:color="auto"/>
                                    <w:bottom w:val="none" w:sz="0" w:space="0" w:color="auto"/>
                                    <w:right w:val="none" w:sz="0" w:space="0" w:color="auto"/>
                                  </w:divBdr>
                                </w:div>
                                <w:div w:id="1937788086">
                                  <w:marLeft w:val="0"/>
                                  <w:marRight w:val="0"/>
                                  <w:marTop w:val="0"/>
                                  <w:marBottom w:val="0"/>
                                  <w:divBdr>
                                    <w:top w:val="none" w:sz="0" w:space="0" w:color="auto"/>
                                    <w:left w:val="none" w:sz="0" w:space="0" w:color="auto"/>
                                    <w:bottom w:val="none" w:sz="0" w:space="0" w:color="auto"/>
                                    <w:right w:val="none" w:sz="0" w:space="0" w:color="auto"/>
                                  </w:divBdr>
                                </w:div>
                                <w:div w:id="5206889">
                                  <w:marLeft w:val="0"/>
                                  <w:marRight w:val="0"/>
                                  <w:marTop w:val="0"/>
                                  <w:marBottom w:val="0"/>
                                  <w:divBdr>
                                    <w:top w:val="none" w:sz="0" w:space="0" w:color="auto"/>
                                    <w:left w:val="none" w:sz="0" w:space="0" w:color="auto"/>
                                    <w:bottom w:val="none" w:sz="0" w:space="0" w:color="auto"/>
                                    <w:right w:val="none" w:sz="0" w:space="0" w:color="auto"/>
                                  </w:divBdr>
                                </w:div>
                                <w:div w:id="724062171">
                                  <w:marLeft w:val="0"/>
                                  <w:marRight w:val="0"/>
                                  <w:marTop w:val="0"/>
                                  <w:marBottom w:val="0"/>
                                  <w:divBdr>
                                    <w:top w:val="none" w:sz="0" w:space="0" w:color="auto"/>
                                    <w:left w:val="none" w:sz="0" w:space="0" w:color="auto"/>
                                    <w:bottom w:val="none" w:sz="0" w:space="0" w:color="auto"/>
                                    <w:right w:val="none" w:sz="0" w:space="0" w:color="auto"/>
                                  </w:divBdr>
                                </w:div>
                                <w:div w:id="543060416">
                                  <w:marLeft w:val="0"/>
                                  <w:marRight w:val="0"/>
                                  <w:marTop w:val="0"/>
                                  <w:marBottom w:val="0"/>
                                  <w:divBdr>
                                    <w:top w:val="none" w:sz="0" w:space="0" w:color="auto"/>
                                    <w:left w:val="none" w:sz="0" w:space="0" w:color="auto"/>
                                    <w:bottom w:val="none" w:sz="0" w:space="0" w:color="auto"/>
                                    <w:right w:val="none" w:sz="0" w:space="0" w:color="auto"/>
                                  </w:divBdr>
                                </w:div>
                                <w:div w:id="132480941">
                                  <w:marLeft w:val="0"/>
                                  <w:marRight w:val="0"/>
                                  <w:marTop w:val="0"/>
                                  <w:marBottom w:val="0"/>
                                  <w:divBdr>
                                    <w:top w:val="none" w:sz="0" w:space="0" w:color="auto"/>
                                    <w:left w:val="none" w:sz="0" w:space="0" w:color="auto"/>
                                    <w:bottom w:val="none" w:sz="0" w:space="0" w:color="auto"/>
                                    <w:right w:val="none" w:sz="0" w:space="0" w:color="auto"/>
                                  </w:divBdr>
                                </w:div>
                                <w:div w:id="1176769301">
                                  <w:marLeft w:val="0"/>
                                  <w:marRight w:val="0"/>
                                  <w:marTop w:val="0"/>
                                  <w:marBottom w:val="0"/>
                                  <w:divBdr>
                                    <w:top w:val="none" w:sz="0" w:space="0" w:color="auto"/>
                                    <w:left w:val="none" w:sz="0" w:space="0" w:color="auto"/>
                                    <w:bottom w:val="none" w:sz="0" w:space="0" w:color="auto"/>
                                    <w:right w:val="none" w:sz="0" w:space="0" w:color="auto"/>
                                  </w:divBdr>
                                </w:div>
                                <w:div w:id="334000132">
                                  <w:marLeft w:val="0"/>
                                  <w:marRight w:val="0"/>
                                  <w:marTop w:val="0"/>
                                  <w:marBottom w:val="0"/>
                                  <w:divBdr>
                                    <w:top w:val="none" w:sz="0" w:space="0" w:color="auto"/>
                                    <w:left w:val="none" w:sz="0" w:space="0" w:color="auto"/>
                                    <w:bottom w:val="none" w:sz="0" w:space="0" w:color="auto"/>
                                    <w:right w:val="none" w:sz="0" w:space="0" w:color="auto"/>
                                  </w:divBdr>
                                </w:div>
                                <w:div w:id="86193721">
                                  <w:marLeft w:val="0"/>
                                  <w:marRight w:val="0"/>
                                  <w:marTop w:val="0"/>
                                  <w:marBottom w:val="0"/>
                                  <w:divBdr>
                                    <w:top w:val="none" w:sz="0" w:space="0" w:color="auto"/>
                                    <w:left w:val="none" w:sz="0" w:space="0" w:color="auto"/>
                                    <w:bottom w:val="none" w:sz="0" w:space="0" w:color="auto"/>
                                    <w:right w:val="none" w:sz="0" w:space="0" w:color="auto"/>
                                  </w:divBdr>
                                </w:div>
                                <w:div w:id="1141581111">
                                  <w:marLeft w:val="0"/>
                                  <w:marRight w:val="0"/>
                                  <w:marTop w:val="0"/>
                                  <w:marBottom w:val="0"/>
                                  <w:divBdr>
                                    <w:top w:val="none" w:sz="0" w:space="0" w:color="auto"/>
                                    <w:left w:val="none" w:sz="0" w:space="0" w:color="auto"/>
                                    <w:bottom w:val="none" w:sz="0" w:space="0" w:color="auto"/>
                                    <w:right w:val="none" w:sz="0" w:space="0" w:color="auto"/>
                                  </w:divBdr>
                                </w:div>
                                <w:div w:id="1289046106">
                                  <w:marLeft w:val="0"/>
                                  <w:marRight w:val="0"/>
                                  <w:marTop w:val="0"/>
                                  <w:marBottom w:val="0"/>
                                  <w:divBdr>
                                    <w:top w:val="none" w:sz="0" w:space="0" w:color="auto"/>
                                    <w:left w:val="none" w:sz="0" w:space="0" w:color="auto"/>
                                    <w:bottom w:val="none" w:sz="0" w:space="0" w:color="auto"/>
                                    <w:right w:val="none" w:sz="0" w:space="0" w:color="auto"/>
                                  </w:divBdr>
                                </w:div>
                                <w:div w:id="904142248">
                                  <w:marLeft w:val="0"/>
                                  <w:marRight w:val="0"/>
                                  <w:marTop w:val="0"/>
                                  <w:marBottom w:val="0"/>
                                  <w:divBdr>
                                    <w:top w:val="none" w:sz="0" w:space="0" w:color="auto"/>
                                    <w:left w:val="none" w:sz="0" w:space="0" w:color="auto"/>
                                    <w:bottom w:val="none" w:sz="0" w:space="0" w:color="auto"/>
                                    <w:right w:val="none" w:sz="0" w:space="0" w:color="auto"/>
                                  </w:divBdr>
                                </w:div>
                                <w:div w:id="973751424">
                                  <w:marLeft w:val="0"/>
                                  <w:marRight w:val="0"/>
                                  <w:marTop w:val="0"/>
                                  <w:marBottom w:val="0"/>
                                  <w:divBdr>
                                    <w:top w:val="none" w:sz="0" w:space="0" w:color="auto"/>
                                    <w:left w:val="none" w:sz="0" w:space="0" w:color="auto"/>
                                    <w:bottom w:val="none" w:sz="0" w:space="0" w:color="auto"/>
                                    <w:right w:val="none" w:sz="0" w:space="0" w:color="auto"/>
                                  </w:divBdr>
                                </w:div>
                                <w:div w:id="2146728273">
                                  <w:marLeft w:val="0"/>
                                  <w:marRight w:val="0"/>
                                  <w:marTop w:val="0"/>
                                  <w:marBottom w:val="0"/>
                                  <w:divBdr>
                                    <w:top w:val="none" w:sz="0" w:space="0" w:color="auto"/>
                                    <w:left w:val="none" w:sz="0" w:space="0" w:color="auto"/>
                                    <w:bottom w:val="none" w:sz="0" w:space="0" w:color="auto"/>
                                    <w:right w:val="none" w:sz="0" w:space="0" w:color="auto"/>
                                  </w:divBdr>
                                </w:div>
                                <w:div w:id="1399666899">
                                  <w:marLeft w:val="0"/>
                                  <w:marRight w:val="0"/>
                                  <w:marTop w:val="0"/>
                                  <w:marBottom w:val="0"/>
                                  <w:divBdr>
                                    <w:top w:val="none" w:sz="0" w:space="0" w:color="auto"/>
                                    <w:left w:val="none" w:sz="0" w:space="0" w:color="auto"/>
                                    <w:bottom w:val="none" w:sz="0" w:space="0" w:color="auto"/>
                                    <w:right w:val="none" w:sz="0" w:space="0" w:color="auto"/>
                                  </w:divBdr>
                                </w:div>
                                <w:div w:id="2093622046">
                                  <w:marLeft w:val="0"/>
                                  <w:marRight w:val="0"/>
                                  <w:marTop w:val="0"/>
                                  <w:marBottom w:val="0"/>
                                  <w:divBdr>
                                    <w:top w:val="none" w:sz="0" w:space="0" w:color="auto"/>
                                    <w:left w:val="none" w:sz="0" w:space="0" w:color="auto"/>
                                    <w:bottom w:val="none" w:sz="0" w:space="0" w:color="auto"/>
                                    <w:right w:val="none" w:sz="0" w:space="0" w:color="auto"/>
                                  </w:divBdr>
                                </w:div>
                                <w:div w:id="1040547297">
                                  <w:marLeft w:val="0"/>
                                  <w:marRight w:val="0"/>
                                  <w:marTop w:val="0"/>
                                  <w:marBottom w:val="0"/>
                                  <w:divBdr>
                                    <w:top w:val="none" w:sz="0" w:space="0" w:color="auto"/>
                                    <w:left w:val="none" w:sz="0" w:space="0" w:color="auto"/>
                                    <w:bottom w:val="none" w:sz="0" w:space="0" w:color="auto"/>
                                    <w:right w:val="none" w:sz="0" w:space="0" w:color="auto"/>
                                  </w:divBdr>
                                </w:div>
                                <w:div w:id="1312522177">
                                  <w:marLeft w:val="0"/>
                                  <w:marRight w:val="0"/>
                                  <w:marTop w:val="0"/>
                                  <w:marBottom w:val="0"/>
                                  <w:divBdr>
                                    <w:top w:val="none" w:sz="0" w:space="0" w:color="auto"/>
                                    <w:left w:val="none" w:sz="0" w:space="0" w:color="auto"/>
                                    <w:bottom w:val="none" w:sz="0" w:space="0" w:color="auto"/>
                                    <w:right w:val="none" w:sz="0" w:space="0" w:color="auto"/>
                                  </w:divBdr>
                                </w:div>
                                <w:div w:id="998655000">
                                  <w:marLeft w:val="0"/>
                                  <w:marRight w:val="0"/>
                                  <w:marTop w:val="0"/>
                                  <w:marBottom w:val="0"/>
                                  <w:divBdr>
                                    <w:top w:val="none" w:sz="0" w:space="0" w:color="auto"/>
                                    <w:left w:val="none" w:sz="0" w:space="0" w:color="auto"/>
                                    <w:bottom w:val="none" w:sz="0" w:space="0" w:color="auto"/>
                                    <w:right w:val="none" w:sz="0" w:space="0" w:color="auto"/>
                                  </w:divBdr>
                                </w:div>
                                <w:div w:id="2052149023">
                                  <w:marLeft w:val="0"/>
                                  <w:marRight w:val="0"/>
                                  <w:marTop w:val="0"/>
                                  <w:marBottom w:val="0"/>
                                  <w:divBdr>
                                    <w:top w:val="none" w:sz="0" w:space="0" w:color="auto"/>
                                    <w:left w:val="none" w:sz="0" w:space="0" w:color="auto"/>
                                    <w:bottom w:val="none" w:sz="0" w:space="0" w:color="auto"/>
                                    <w:right w:val="none" w:sz="0" w:space="0" w:color="auto"/>
                                  </w:divBdr>
                                </w:div>
                                <w:div w:id="40448922">
                                  <w:marLeft w:val="0"/>
                                  <w:marRight w:val="0"/>
                                  <w:marTop w:val="0"/>
                                  <w:marBottom w:val="0"/>
                                  <w:divBdr>
                                    <w:top w:val="none" w:sz="0" w:space="0" w:color="auto"/>
                                    <w:left w:val="none" w:sz="0" w:space="0" w:color="auto"/>
                                    <w:bottom w:val="none" w:sz="0" w:space="0" w:color="auto"/>
                                    <w:right w:val="none" w:sz="0" w:space="0" w:color="auto"/>
                                  </w:divBdr>
                                </w:div>
                                <w:div w:id="1126586073">
                                  <w:marLeft w:val="0"/>
                                  <w:marRight w:val="0"/>
                                  <w:marTop w:val="0"/>
                                  <w:marBottom w:val="0"/>
                                  <w:divBdr>
                                    <w:top w:val="none" w:sz="0" w:space="0" w:color="auto"/>
                                    <w:left w:val="none" w:sz="0" w:space="0" w:color="auto"/>
                                    <w:bottom w:val="none" w:sz="0" w:space="0" w:color="auto"/>
                                    <w:right w:val="none" w:sz="0" w:space="0" w:color="auto"/>
                                  </w:divBdr>
                                </w:div>
                                <w:div w:id="1563708347">
                                  <w:marLeft w:val="0"/>
                                  <w:marRight w:val="0"/>
                                  <w:marTop w:val="0"/>
                                  <w:marBottom w:val="0"/>
                                  <w:divBdr>
                                    <w:top w:val="none" w:sz="0" w:space="0" w:color="auto"/>
                                    <w:left w:val="none" w:sz="0" w:space="0" w:color="auto"/>
                                    <w:bottom w:val="none" w:sz="0" w:space="0" w:color="auto"/>
                                    <w:right w:val="none" w:sz="0" w:space="0" w:color="auto"/>
                                  </w:divBdr>
                                </w:div>
                                <w:div w:id="1942252769">
                                  <w:marLeft w:val="0"/>
                                  <w:marRight w:val="0"/>
                                  <w:marTop w:val="0"/>
                                  <w:marBottom w:val="0"/>
                                  <w:divBdr>
                                    <w:top w:val="none" w:sz="0" w:space="0" w:color="auto"/>
                                    <w:left w:val="none" w:sz="0" w:space="0" w:color="auto"/>
                                    <w:bottom w:val="none" w:sz="0" w:space="0" w:color="auto"/>
                                    <w:right w:val="none" w:sz="0" w:space="0" w:color="auto"/>
                                  </w:divBdr>
                                </w:div>
                                <w:div w:id="785349855">
                                  <w:marLeft w:val="0"/>
                                  <w:marRight w:val="0"/>
                                  <w:marTop w:val="0"/>
                                  <w:marBottom w:val="0"/>
                                  <w:divBdr>
                                    <w:top w:val="none" w:sz="0" w:space="0" w:color="auto"/>
                                    <w:left w:val="none" w:sz="0" w:space="0" w:color="auto"/>
                                    <w:bottom w:val="none" w:sz="0" w:space="0" w:color="auto"/>
                                    <w:right w:val="none" w:sz="0" w:space="0" w:color="auto"/>
                                  </w:divBdr>
                                </w:div>
                                <w:div w:id="394426632">
                                  <w:marLeft w:val="0"/>
                                  <w:marRight w:val="0"/>
                                  <w:marTop w:val="0"/>
                                  <w:marBottom w:val="0"/>
                                  <w:divBdr>
                                    <w:top w:val="none" w:sz="0" w:space="0" w:color="auto"/>
                                    <w:left w:val="none" w:sz="0" w:space="0" w:color="auto"/>
                                    <w:bottom w:val="none" w:sz="0" w:space="0" w:color="auto"/>
                                    <w:right w:val="none" w:sz="0" w:space="0" w:color="auto"/>
                                  </w:divBdr>
                                </w:div>
                                <w:div w:id="1510440694">
                                  <w:marLeft w:val="0"/>
                                  <w:marRight w:val="0"/>
                                  <w:marTop w:val="0"/>
                                  <w:marBottom w:val="0"/>
                                  <w:divBdr>
                                    <w:top w:val="none" w:sz="0" w:space="0" w:color="auto"/>
                                    <w:left w:val="none" w:sz="0" w:space="0" w:color="auto"/>
                                    <w:bottom w:val="none" w:sz="0" w:space="0" w:color="auto"/>
                                    <w:right w:val="none" w:sz="0" w:space="0" w:color="auto"/>
                                  </w:divBdr>
                                </w:div>
                                <w:div w:id="1258830335">
                                  <w:marLeft w:val="0"/>
                                  <w:marRight w:val="0"/>
                                  <w:marTop w:val="0"/>
                                  <w:marBottom w:val="0"/>
                                  <w:divBdr>
                                    <w:top w:val="none" w:sz="0" w:space="0" w:color="auto"/>
                                    <w:left w:val="none" w:sz="0" w:space="0" w:color="auto"/>
                                    <w:bottom w:val="none" w:sz="0" w:space="0" w:color="auto"/>
                                    <w:right w:val="none" w:sz="0" w:space="0" w:color="auto"/>
                                  </w:divBdr>
                                </w:div>
                                <w:div w:id="94982159">
                                  <w:marLeft w:val="0"/>
                                  <w:marRight w:val="0"/>
                                  <w:marTop w:val="0"/>
                                  <w:marBottom w:val="0"/>
                                  <w:divBdr>
                                    <w:top w:val="none" w:sz="0" w:space="0" w:color="auto"/>
                                    <w:left w:val="none" w:sz="0" w:space="0" w:color="auto"/>
                                    <w:bottom w:val="none" w:sz="0" w:space="0" w:color="auto"/>
                                    <w:right w:val="none" w:sz="0" w:space="0" w:color="auto"/>
                                  </w:divBdr>
                                </w:div>
                                <w:div w:id="1739862651">
                                  <w:marLeft w:val="0"/>
                                  <w:marRight w:val="0"/>
                                  <w:marTop w:val="0"/>
                                  <w:marBottom w:val="0"/>
                                  <w:divBdr>
                                    <w:top w:val="none" w:sz="0" w:space="0" w:color="auto"/>
                                    <w:left w:val="none" w:sz="0" w:space="0" w:color="auto"/>
                                    <w:bottom w:val="none" w:sz="0" w:space="0" w:color="auto"/>
                                    <w:right w:val="none" w:sz="0" w:space="0" w:color="auto"/>
                                  </w:divBdr>
                                </w:div>
                                <w:div w:id="870649868">
                                  <w:marLeft w:val="0"/>
                                  <w:marRight w:val="0"/>
                                  <w:marTop w:val="0"/>
                                  <w:marBottom w:val="0"/>
                                  <w:divBdr>
                                    <w:top w:val="none" w:sz="0" w:space="0" w:color="auto"/>
                                    <w:left w:val="none" w:sz="0" w:space="0" w:color="auto"/>
                                    <w:bottom w:val="none" w:sz="0" w:space="0" w:color="auto"/>
                                    <w:right w:val="none" w:sz="0" w:space="0" w:color="auto"/>
                                  </w:divBdr>
                                </w:div>
                                <w:div w:id="399443603">
                                  <w:marLeft w:val="0"/>
                                  <w:marRight w:val="0"/>
                                  <w:marTop w:val="0"/>
                                  <w:marBottom w:val="0"/>
                                  <w:divBdr>
                                    <w:top w:val="none" w:sz="0" w:space="0" w:color="auto"/>
                                    <w:left w:val="none" w:sz="0" w:space="0" w:color="auto"/>
                                    <w:bottom w:val="none" w:sz="0" w:space="0" w:color="auto"/>
                                    <w:right w:val="none" w:sz="0" w:space="0" w:color="auto"/>
                                  </w:divBdr>
                                </w:div>
                                <w:div w:id="1208489433">
                                  <w:marLeft w:val="0"/>
                                  <w:marRight w:val="0"/>
                                  <w:marTop w:val="0"/>
                                  <w:marBottom w:val="0"/>
                                  <w:divBdr>
                                    <w:top w:val="none" w:sz="0" w:space="0" w:color="auto"/>
                                    <w:left w:val="none" w:sz="0" w:space="0" w:color="auto"/>
                                    <w:bottom w:val="none" w:sz="0" w:space="0" w:color="auto"/>
                                    <w:right w:val="none" w:sz="0" w:space="0" w:color="auto"/>
                                  </w:divBdr>
                                </w:div>
                                <w:div w:id="798300618">
                                  <w:marLeft w:val="0"/>
                                  <w:marRight w:val="0"/>
                                  <w:marTop w:val="0"/>
                                  <w:marBottom w:val="0"/>
                                  <w:divBdr>
                                    <w:top w:val="none" w:sz="0" w:space="0" w:color="auto"/>
                                    <w:left w:val="none" w:sz="0" w:space="0" w:color="auto"/>
                                    <w:bottom w:val="none" w:sz="0" w:space="0" w:color="auto"/>
                                    <w:right w:val="none" w:sz="0" w:space="0" w:color="auto"/>
                                  </w:divBdr>
                                </w:div>
                                <w:div w:id="1879387892">
                                  <w:marLeft w:val="0"/>
                                  <w:marRight w:val="0"/>
                                  <w:marTop w:val="0"/>
                                  <w:marBottom w:val="0"/>
                                  <w:divBdr>
                                    <w:top w:val="none" w:sz="0" w:space="0" w:color="auto"/>
                                    <w:left w:val="none" w:sz="0" w:space="0" w:color="auto"/>
                                    <w:bottom w:val="none" w:sz="0" w:space="0" w:color="auto"/>
                                    <w:right w:val="none" w:sz="0" w:space="0" w:color="auto"/>
                                  </w:divBdr>
                                </w:div>
                                <w:div w:id="1538465572">
                                  <w:marLeft w:val="0"/>
                                  <w:marRight w:val="0"/>
                                  <w:marTop w:val="0"/>
                                  <w:marBottom w:val="0"/>
                                  <w:divBdr>
                                    <w:top w:val="none" w:sz="0" w:space="0" w:color="auto"/>
                                    <w:left w:val="none" w:sz="0" w:space="0" w:color="auto"/>
                                    <w:bottom w:val="none" w:sz="0" w:space="0" w:color="auto"/>
                                    <w:right w:val="none" w:sz="0" w:space="0" w:color="auto"/>
                                  </w:divBdr>
                                </w:div>
                                <w:div w:id="1130823685">
                                  <w:marLeft w:val="0"/>
                                  <w:marRight w:val="0"/>
                                  <w:marTop w:val="0"/>
                                  <w:marBottom w:val="0"/>
                                  <w:divBdr>
                                    <w:top w:val="none" w:sz="0" w:space="0" w:color="auto"/>
                                    <w:left w:val="none" w:sz="0" w:space="0" w:color="auto"/>
                                    <w:bottom w:val="none" w:sz="0" w:space="0" w:color="auto"/>
                                    <w:right w:val="none" w:sz="0" w:space="0" w:color="auto"/>
                                  </w:divBdr>
                                </w:div>
                                <w:div w:id="1150367994">
                                  <w:marLeft w:val="0"/>
                                  <w:marRight w:val="0"/>
                                  <w:marTop w:val="0"/>
                                  <w:marBottom w:val="0"/>
                                  <w:divBdr>
                                    <w:top w:val="none" w:sz="0" w:space="0" w:color="auto"/>
                                    <w:left w:val="none" w:sz="0" w:space="0" w:color="auto"/>
                                    <w:bottom w:val="none" w:sz="0" w:space="0" w:color="auto"/>
                                    <w:right w:val="none" w:sz="0" w:space="0" w:color="auto"/>
                                  </w:divBdr>
                                </w:div>
                                <w:div w:id="1740326267">
                                  <w:marLeft w:val="0"/>
                                  <w:marRight w:val="0"/>
                                  <w:marTop w:val="0"/>
                                  <w:marBottom w:val="0"/>
                                  <w:divBdr>
                                    <w:top w:val="none" w:sz="0" w:space="0" w:color="auto"/>
                                    <w:left w:val="none" w:sz="0" w:space="0" w:color="auto"/>
                                    <w:bottom w:val="none" w:sz="0" w:space="0" w:color="auto"/>
                                    <w:right w:val="none" w:sz="0" w:space="0" w:color="auto"/>
                                  </w:divBdr>
                                </w:div>
                                <w:div w:id="607157692">
                                  <w:marLeft w:val="0"/>
                                  <w:marRight w:val="0"/>
                                  <w:marTop w:val="0"/>
                                  <w:marBottom w:val="0"/>
                                  <w:divBdr>
                                    <w:top w:val="none" w:sz="0" w:space="0" w:color="auto"/>
                                    <w:left w:val="none" w:sz="0" w:space="0" w:color="auto"/>
                                    <w:bottom w:val="none" w:sz="0" w:space="0" w:color="auto"/>
                                    <w:right w:val="none" w:sz="0" w:space="0" w:color="auto"/>
                                  </w:divBdr>
                                </w:div>
                                <w:div w:id="1141465074">
                                  <w:marLeft w:val="0"/>
                                  <w:marRight w:val="0"/>
                                  <w:marTop w:val="0"/>
                                  <w:marBottom w:val="0"/>
                                  <w:divBdr>
                                    <w:top w:val="none" w:sz="0" w:space="0" w:color="auto"/>
                                    <w:left w:val="none" w:sz="0" w:space="0" w:color="auto"/>
                                    <w:bottom w:val="none" w:sz="0" w:space="0" w:color="auto"/>
                                    <w:right w:val="none" w:sz="0" w:space="0" w:color="auto"/>
                                  </w:divBdr>
                                </w:div>
                                <w:div w:id="1623462795">
                                  <w:marLeft w:val="0"/>
                                  <w:marRight w:val="0"/>
                                  <w:marTop w:val="0"/>
                                  <w:marBottom w:val="0"/>
                                  <w:divBdr>
                                    <w:top w:val="none" w:sz="0" w:space="0" w:color="auto"/>
                                    <w:left w:val="none" w:sz="0" w:space="0" w:color="auto"/>
                                    <w:bottom w:val="none" w:sz="0" w:space="0" w:color="auto"/>
                                    <w:right w:val="none" w:sz="0" w:space="0" w:color="auto"/>
                                  </w:divBdr>
                                </w:div>
                                <w:div w:id="1156604259">
                                  <w:marLeft w:val="0"/>
                                  <w:marRight w:val="0"/>
                                  <w:marTop w:val="0"/>
                                  <w:marBottom w:val="0"/>
                                  <w:divBdr>
                                    <w:top w:val="none" w:sz="0" w:space="0" w:color="auto"/>
                                    <w:left w:val="none" w:sz="0" w:space="0" w:color="auto"/>
                                    <w:bottom w:val="none" w:sz="0" w:space="0" w:color="auto"/>
                                    <w:right w:val="none" w:sz="0" w:space="0" w:color="auto"/>
                                  </w:divBdr>
                                </w:div>
                                <w:div w:id="1128016136">
                                  <w:marLeft w:val="0"/>
                                  <w:marRight w:val="0"/>
                                  <w:marTop w:val="0"/>
                                  <w:marBottom w:val="0"/>
                                  <w:divBdr>
                                    <w:top w:val="none" w:sz="0" w:space="0" w:color="auto"/>
                                    <w:left w:val="none" w:sz="0" w:space="0" w:color="auto"/>
                                    <w:bottom w:val="none" w:sz="0" w:space="0" w:color="auto"/>
                                    <w:right w:val="none" w:sz="0" w:space="0" w:color="auto"/>
                                  </w:divBdr>
                                </w:div>
                                <w:div w:id="57084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7636093">
              <w:marLeft w:val="0"/>
              <w:marRight w:val="0"/>
              <w:marTop w:val="0"/>
              <w:marBottom w:val="0"/>
              <w:divBdr>
                <w:top w:val="none" w:sz="0" w:space="0" w:color="auto"/>
                <w:left w:val="none" w:sz="0" w:space="0" w:color="auto"/>
                <w:bottom w:val="none" w:sz="0" w:space="0" w:color="auto"/>
                <w:right w:val="none" w:sz="0" w:space="0" w:color="auto"/>
              </w:divBdr>
              <w:divsChild>
                <w:div w:id="498541588">
                  <w:marLeft w:val="-225"/>
                  <w:marRight w:val="-225"/>
                  <w:marTop w:val="0"/>
                  <w:marBottom w:val="0"/>
                  <w:divBdr>
                    <w:top w:val="none" w:sz="0" w:space="0" w:color="auto"/>
                    <w:left w:val="none" w:sz="0" w:space="0" w:color="auto"/>
                    <w:bottom w:val="none" w:sz="0" w:space="0" w:color="auto"/>
                    <w:right w:val="none" w:sz="0" w:space="0" w:color="auto"/>
                  </w:divBdr>
                  <w:divsChild>
                    <w:div w:id="149636639">
                      <w:marLeft w:val="225"/>
                      <w:marRight w:val="225"/>
                      <w:marTop w:val="0"/>
                      <w:marBottom w:val="0"/>
                      <w:divBdr>
                        <w:top w:val="none" w:sz="0" w:space="0" w:color="auto"/>
                        <w:left w:val="none" w:sz="0" w:space="0" w:color="auto"/>
                        <w:bottom w:val="none" w:sz="0" w:space="0" w:color="auto"/>
                        <w:right w:val="none" w:sz="0" w:space="0" w:color="auto"/>
                      </w:divBdr>
                      <w:divsChild>
                        <w:div w:id="1318071563">
                          <w:marLeft w:val="0"/>
                          <w:marRight w:val="0"/>
                          <w:marTop w:val="0"/>
                          <w:marBottom w:val="150"/>
                          <w:divBdr>
                            <w:top w:val="none" w:sz="0" w:space="0" w:color="auto"/>
                            <w:left w:val="none" w:sz="0" w:space="0" w:color="auto"/>
                            <w:bottom w:val="none" w:sz="0" w:space="0" w:color="auto"/>
                            <w:right w:val="none" w:sz="0" w:space="0" w:color="auto"/>
                          </w:divBdr>
                        </w:div>
                      </w:divsChild>
                    </w:div>
                    <w:div w:id="578754242">
                      <w:marLeft w:val="225"/>
                      <w:marRight w:val="225"/>
                      <w:marTop w:val="0"/>
                      <w:marBottom w:val="0"/>
                      <w:divBdr>
                        <w:top w:val="none" w:sz="0" w:space="0" w:color="auto"/>
                        <w:left w:val="none" w:sz="0" w:space="0" w:color="auto"/>
                        <w:bottom w:val="none" w:sz="0" w:space="0" w:color="auto"/>
                        <w:right w:val="none" w:sz="0" w:space="0" w:color="auto"/>
                      </w:divBdr>
                      <w:divsChild>
                        <w:div w:id="804198685">
                          <w:marLeft w:val="0"/>
                          <w:marRight w:val="0"/>
                          <w:marTop w:val="0"/>
                          <w:marBottom w:val="150"/>
                          <w:divBdr>
                            <w:top w:val="none" w:sz="0" w:space="0" w:color="auto"/>
                            <w:left w:val="none" w:sz="0" w:space="0" w:color="auto"/>
                            <w:bottom w:val="none" w:sz="0" w:space="0" w:color="auto"/>
                            <w:right w:val="none" w:sz="0" w:space="0" w:color="auto"/>
                          </w:divBdr>
                        </w:div>
                        <w:div w:id="522940531">
                          <w:marLeft w:val="0"/>
                          <w:marRight w:val="0"/>
                          <w:marTop w:val="0"/>
                          <w:marBottom w:val="150"/>
                          <w:divBdr>
                            <w:top w:val="none" w:sz="0" w:space="0" w:color="auto"/>
                            <w:left w:val="none" w:sz="0" w:space="0" w:color="auto"/>
                            <w:bottom w:val="none" w:sz="0" w:space="0" w:color="auto"/>
                            <w:right w:val="none" w:sz="0" w:space="0" w:color="auto"/>
                          </w:divBdr>
                        </w:div>
                      </w:divsChild>
                    </w:div>
                    <w:div w:id="742607802">
                      <w:marLeft w:val="225"/>
                      <w:marRight w:val="225"/>
                      <w:marTop w:val="0"/>
                      <w:marBottom w:val="0"/>
                      <w:divBdr>
                        <w:top w:val="none" w:sz="0" w:space="0" w:color="auto"/>
                        <w:left w:val="none" w:sz="0" w:space="0" w:color="auto"/>
                        <w:bottom w:val="none" w:sz="0" w:space="0" w:color="auto"/>
                        <w:right w:val="none" w:sz="0" w:space="0" w:color="auto"/>
                      </w:divBdr>
                      <w:divsChild>
                        <w:div w:id="822280584">
                          <w:marLeft w:val="0"/>
                          <w:marRight w:val="0"/>
                          <w:marTop w:val="0"/>
                          <w:marBottom w:val="150"/>
                          <w:divBdr>
                            <w:top w:val="none" w:sz="0" w:space="0" w:color="auto"/>
                            <w:left w:val="none" w:sz="0" w:space="0" w:color="auto"/>
                            <w:bottom w:val="none" w:sz="0" w:space="0" w:color="auto"/>
                            <w:right w:val="none" w:sz="0" w:space="0" w:color="auto"/>
                          </w:divBdr>
                        </w:div>
                      </w:divsChild>
                    </w:div>
                    <w:div w:id="1293630966">
                      <w:marLeft w:val="225"/>
                      <w:marRight w:val="225"/>
                      <w:marTop w:val="0"/>
                      <w:marBottom w:val="0"/>
                      <w:divBdr>
                        <w:top w:val="none" w:sz="0" w:space="0" w:color="auto"/>
                        <w:left w:val="none" w:sz="0" w:space="0" w:color="auto"/>
                        <w:bottom w:val="none" w:sz="0" w:space="0" w:color="auto"/>
                        <w:right w:val="none" w:sz="0" w:space="0" w:color="auto"/>
                      </w:divBdr>
                      <w:divsChild>
                        <w:div w:id="131579137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016347275">
                  <w:marLeft w:val="-225"/>
                  <w:marRight w:val="-225"/>
                  <w:marTop w:val="0"/>
                  <w:marBottom w:val="0"/>
                  <w:divBdr>
                    <w:top w:val="none" w:sz="0" w:space="0" w:color="auto"/>
                    <w:left w:val="none" w:sz="0" w:space="0" w:color="auto"/>
                    <w:bottom w:val="none" w:sz="0" w:space="0" w:color="auto"/>
                    <w:right w:val="none" w:sz="0" w:space="0" w:color="auto"/>
                  </w:divBdr>
                  <w:divsChild>
                    <w:div w:id="68178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596796">
          <w:marLeft w:val="0"/>
          <w:marRight w:val="0"/>
          <w:marTop w:val="0"/>
          <w:marBottom w:val="0"/>
          <w:divBdr>
            <w:top w:val="none" w:sz="0" w:space="0" w:color="auto"/>
            <w:left w:val="none" w:sz="0" w:space="0" w:color="auto"/>
            <w:bottom w:val="none" w:sz="0" w:space="0" w:color="auto"/>
            <w:right w:val="none" w:sz="0" w:space="0" w:color="auto"/>
          </w:divBdr>
          <w:divsChild>
            <w:div w:id="2092585403">
              <w:marLeft w:val="0"/>
              <w:marRight w:val="0"/>
              <w:marTop w:val="0"/>
              <w:marBottom w:val="0"/>
              <w:divBdr>
                <w:top w:val="none" w:sz="0" w:space="0" w:color="auto"/>
                <w:left w:val="none" w:sz="0" w:space="0" w:color="auto"/>
                <w:bottom w:val="none" w:sz="0" w:space="0" w:color="auto"/>
                <w:right w:val="none" w:sz="0" w:space="0" w:color="auto"/>
              </w:divBdr>
              <w:divsChild>
                <w:div w:id="2006585638">
                  <w:marLeft w:val="120"/>
                  <w:marRight w:val="195"/>
                  <w:marTop w:val="0"/>
                  <w:marBottom w:val="0"/>
                  <w:divBdr>
                    <w:top w:val="none" w:sz="0" w:space="0" w:color="auto"/>
                    <w:left w:val="none" w:sz="0" w:space="0" w:color="auto"/>
                    <w:bottom w:val="none" w:sz="0" w:space="0" w:color="auto"/>
                    <w:right w:val="none" w:sz="0" w:space="0" w:color="auto"/>
                  </w:divBdr>
                </w:div>
              </w:divsChild>
            </w:div>
            <w:div w:id="638148065">
              <w:marLeft w:val="0"/>
              <w:marRight w:val="0"/>
              <w:marTop w:val="0"/>
              <w:marBottom w:val="0"/>
              <w:divBdr>
                <w:top w:val="none" w:sz="0" w:space="0" w:color="auto"/>
                <w:left w:val="single" w:sz="6" w:space="4" w:color="798897"/>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haminade.edu/libra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vatican.va/roman_curia/congregations/cfaith/cti_documents/rc_cti_1979_cristologia_en.html" TargetMode="External"/><Relationship Id="rId4" Type="http://schemas.openxmlformats.org/officeDocument/2006/relationships/settings" Target="settings.xml"/><Relationship Id="rId9" Type="http://schemas.openxmlformats.org/officeDocument/2006/relationships/hyperlink" Target="http://www.vatican.va/archive/ENG0839/_INDEX.HT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9C306C-3998-44DC-9D0A-995BD0BF1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674</TotalTime>
  <Pages>8</Pages>
  <Words>3492</Words>
  <Characters>19906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Sr Dominica</dc:creator>
  <cp:lastModifiedBy>Malia Wong2</cp:lastModifiedBy>
  <cp:revision>8</cp:revision>
  <cp:lastPrinted>2020-12-15T21:12:00Z</cp:lastPrinted>
  <dcterms:created xsi:type="dcterms:W3CDTF">2020-12-08T02:59:00Z</dcterms:created>
  <dcterms:modified xsi:type="dcterms:W3CDTF">2021-01-05T02:12:00Z</dcterms:modified>
</cp:coreProperties>
</file>