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254E50" w14:textId="77777777" w:rsidR="00483270" w:rsidRDefault="00483270" w:rsidP="00483270">
      <w:pPr>
        <w:jc w:val="center"/>
        <w:rPr>
          <w:b/>
          <w:sz w:val="22"/>
          <w:szCs w:val="22"/>
        </w:rPr>
      </w:pPr>
      <w:r>
        <w:rPr>
          <w:rFonts w:ascii="Arial" w:hAnsi="Arial" w:cs="Arial"/>
          <w:noProof/>
          <w:sz w:val="22"/>
          <w:szCs w:val="22"/>
        </w:rPr>
        <w:drawing>
          <wp:inline distT="0" distB="0" distL="0" distR="0" wp14:anchorId="721A1B94" wp14:editId="6EA0F792">
            <wp:extent cx="3203575" cy="1199515"/>
            <wp:effectExtent l="0" t="0" r="0" b="635"/>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3575" cy="1199515"/>
                    </a:xfrm>
                    <a:prstGeom prst="rect">
                      <a:avLst/>
                    </a:prstGeom>
                    <a:noFill/>
                    <a:ln>
                      <a:noFill/>
                    </a:ln>
                  </pic:spPr>
                </pic:pic>
              </a:graphicData>
            </a:graphic>
          </wp:inline>
        </w:drawing>
      </w:r>
    </w:p>
    <w:p w14:paraId="273A41CF" w14:textId="77777777" w:rsidR="00483270" w:rsidRDefault="00483270" w:rsidP="00483270">
      <w:pPr>
        <w:jc w:val="center"/>
        <w:rPr>
          <w:rFonts w:ascii="Arial" w:hAnsi="Arial" w:cs="Arial"/>
          <w:b/>
          <w:sz w:val="22"/>
          <w:szCs w:val="22"/>
        </w:rPr>
      </w:pPr>
      <w:r>
        <w:rPr>
          <w:rFonts w:ascii="Arial" w:hAnsi="Arial" w:cs="Arial"/>
          <w:b/>
          <w:sz w:val="22"/>
          <w:szCs w:val="22"/>
        </w:rPr>
        <w:t>EDUC 610 Elementary Language Arts and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483270" w14:paraId="099F90B6" w14:textId="77777777" w:rsidTr="00483270">
        <w:tc>
          <w:tcPr>
            <w:tcW w:w="4428" w:type="dxa"/>
            <w:tcBorders>
              <w:top w:val="single" w:sz="4" w:space="0" w:color="auto"/>
              <w:left w:val="single" w:sz="4" w:space="0" w:color="auto"/>
              <w:bottom w:val="single" w:sz="4" w:space="0" w:color="auto"/>
              <w:right w:val="single" w:sz="4" w:space="0" w:color="auto"/>
            </w:tcBorders>
            <w:hideMark/>
          </w:tcPr>
          <w:p w14:paraId="00FB67A9" w14:textId="77777777" w:rsidR="00483270" w:rsidRDefault="00483270">
            <w:pPr>
              <w:rPr>
                <w:rFonts w:ascii="Arial" w:hAnsi="Arial" w:cs="Arial"/>
                <w:b/>
              </w:rPr>
            </w:pPr>
            <w:r>
              <w:rPr>
                <w:rFonts w:ascii="Arial" w:hAnsi="Arial" w:cs="Arial"/>
                <w:b/>
                <w:sz w:val="22"/>
                <w:szCs w:val="22"/>
              </w:rPr>
              <w:t xml:space="preserve">Semester/Year                      </w:t>
            </w:r>
          </w:p>
          <w:p w14:paraId="47C4807B" w14:textId="6CD3F20A" w:rsidR="00483270" w:rsidRDefault="00E80234">
            <w:pPr>
              <w:jc w:val="center"/>
              <w:rPr>
                <w:rFonts w:ascii="Arial" w:hAnsi="Arial" w:cs="Arial"/>
              </w:rPr>
            </w:pPr>
            <w:r>
              <w:rPr>
                <w:rFonts w:ascii="Arial" w:hAnsi="Arial" w:cs="Arial"/>
                <w:sz w:val="22"/>
                <w:szCs w:val="22"/>
              </w:rPr>
              <w:t>Winter, Masters,  202</w:t>
            </w:r>
            <w:r w:rsidR="00834165">
              <w:rPr>
                <w:rFonts w:ascii="Arial" w:hAnsi="Arial" w:cs="Arial"/>
                <w:sz w:val="22"/>
                <w:szCs w:val="22"/>
              </w:rPr>
              <w:t>1</w:t>
            </w:r>
          </w:p>
        </w:tc>
        <w:tc>
          <w:tcPr>
            <w:tcW w:w="4428" w:type="dxa"/>
            <w:tcBorders>
              <w:top w:val="single" w:sz="4" w:space="0" w:color="auto"/>
              <w:left w:val="single" w:sz="4" w:space="0" w:color="auto"/>
              <w:bottom w:val="single" w:sz="4" w:space="0" w:color="auto"/>
              <w:right w:val="single" w:sz="4" w:space="0" w:color="auto"/>
            </w:tcBorders>
            <w:hideMark/>
          </w:tcPr>
          <w:p w14:paraId="5881D077" w14:textId="77777777" w:rsidR="00483270" w:rsidRDefault="00483270">
            <w:pPr>
              <w:rPr>
                <w:rFonts w:ascii="Arial" w:hAnsi="Arial" w:cs="Arial"/>
                <w:b/>
              </w:rPr>
            </w:pPr>
            <w:r>
              <w:rPr>
                <w:rFonts w:ascii="Arial" w:hAnsi="Arial" w:cs="Arial"/>
                <w:b/>
                <w:sz w:val="22"/>
                <w:szCs w:val="22"/>
              </w:rPr>
              <w:t xml:space="preserve">Instructor:        </w:t>
            </w:r>
          </w:p>
          <w:p w14:paraId="07274C1C" w14:textId="77777777" w:rsidR="00483270" w:rsidRDefault="00483270">
            <w:pPr>
              <w:jc w:val="center"/>
              <w:rPr>
                <w:rFonts w:ascii="Arial" w:hAnsi="Arial" w:cs="Arial"/>
              </w:rPr>
            </w:pPr>
            <w:r>
              <w:rPr>
                <w:rFonts w:ascii="Arial" w:hAnsi="Arial" w:cs="Arial"/>
                <w:sz w:val="22"/>
                <w:szCs w:val="22"/>
              </w:rPr>
              <w:t>Bobbie Martel</w:t>
            </w:r>
          </w:p>
        </w:tc>
      </w:tr>
      <w:tr w:rsidR="00483270" w14:paraId="065B6BE2" w14:textId="77777777" w:rsidTr="00483270">
        <w:tc>
          <w:tcPr>
            <w:tcW w:w="4428" w:type="dxa"/>
            <w:tcBorders>
              <w:top w:val="single" w:sz="4" w:space="0" w:color="auto"/>
              <w:left w:val="single" w:sz="4" w:space="0" w:color="auto"/>
              <w:bottom w:val="single" w:sz="4" w:space="0" w:color="auto"/>
              <w:right w:val="single" w:sz="4" w:space="0" w:color="auto"/>
            </w:tcBorders>
            <w:hideMark/>
          </w:tcPr>
          <w:p w14:paraId="497F54FB" w14:textId="77777777" w:rsidR="00483270" w:rsidRDefault="00483270">
            <w:pPr>
              <w:rPr>
                <w:rFonts w:ascii="Arial" w:hAnsi="Arial" w:cs="Arial"/>
                <w:b/>
              </w:rPr>
            </w:pPr>
            <w:r>
              <w:rPr>
                <w:rFonts w:ascii="Arial" w:hAnsi="Arial" w:cs="Arial"/>
                <w:b/>
                <w:sz w:val="22"/>
                <w:szCs w:val="22"/>
              </w:rPr>
              <w:t>Course# and Credits:</w:t>
            </w:r>
          </w:p>
          <w:p w14:paraId="34EC0A3C" w14:textId="77777777" w:rsidR="00483270" w:rsidRDefault="00483270" w:rsidP="00C77330">
            <w:pPr>
              <w:jc w:val="center"/>
              <w:rPr>
                <w:rFonts w:ascii="Arial" w:hAnsi="Arial" w:cs="Arial"/>
              </w:rPr>
            </w:pPr>
            <w:r>
              <w:rPr>
                <w:rFonts w:ascii="Arial" w:hAnsi="Arial" w:cs="Arial"/>
                <w:sz w:val="22"/>
                <w:szCs w:val="22"/>
              </w:rPr>
              <w:t>EDUC 610-</w:t>
            </w:r>
            <w:r w:rsidR="00AC459C">
              <w:rPr>
                <w:rFonts w:ascii="Arial" w:hAnsi="Arial" w:cs="Arial"/>
                <w:sz w:val="22"/>
                <w:szCs w:val="22"/>
              </w:rPr>
              <w:t>90</w:t>
            </w:r>
            <w:r>
              <w:rPr>
                <w:rFonts w:ascii="Arial" w:hAnsi="Arial" w:cs="Arial"/>
                <w:sz w:val="22"/>
                <w:szCs w:val="22"/>
              </w:rPr>
              <w:t>-3   3 credits</w:t>
            </w:r>
          </w:p>
        </w:tc>
        <w:tc>
          <w:tcPr>
            <w:tcW w:w="4428" w:type="dxa"/>
            <w:tcBorders>
              <w:top w:val="single" w:sz="4" w:space="0" w:color="auto"/>
              <w:left w:val="single" w:sz="4" w:space="0" w:color="auto"/>
              <w:bottom w:val="single" w:sz="4" w:space="0" w:color="auto"/>
              <w:right w:val="single" w:sz="4" w:space="0" w:color="auto"/>
            </w:tcBorders>
            <w:hideMark/>
          </w:tcPr>
          <w:p w14:paraId="5E516C99" w14:textId="77777777" w:rsidR="00483270" w:rsidRDefault="00483270">
            <w:pPr>
              <w:rPr>
                <w:rFonts w:ascii="Arial" w:hAnsi="Arial" w:cs="Arial"/>
                <w:b/>
              </w:rPr>
            </w:pPr>
            <w:r>
              <w:rPr>
                <w:rFonts w:ascii="Arial" w:hAnsi="Arial" w:cs="Arial"/>
                <w:b/>
                <w:sz w:val="22"/>
                <w:szCs w:val="22"/>
              </w:rPr>
              <w:t xml:space="preserve">Email:   </w:t>
            </w:r>
          </w:p>
          <w:p w14:paraId="74C00A63" w14:textId="77777777" w:rsidR="00483270" w:rsidRDefault="00483270">
            <w:pPr>
              <w:jc w:val="center"/>
              <w:rPr>
                <w:rFonts w:ascii="Arial" w:hAnsi="Arial" w:cs="Arial"/>
                <w:b/>
              </w:rPr>
            </w:pPr>
            <w:r>
              <w:rPr>
                <w:rFonts w:ascii="Arial" w:hAnsi="Arial" w:cs="Arial"/>
                <w:sz w:val="22"/>
                <w:szCs w:val="22"/>
              </w:rPr>
              <w:t>Roberta.martel@chaminade.edu</w:t>
            </w:r>
          </w:p>
        </w:tc>
      </w:tr>
      <w:tr w:rsidR="00483270" w14:paraId="062E9750" w14:textId="77777777" w:rsidTr="00483270">
        <w:tc>
          <w:tcPr>
            <w:tcW w:w="4428" w:type="dxa"/>
            <w:tcBorders>
              <w:top w:val="single" w:sz="4" w:space="0" w:color="auto"/>
              <w:left w:val="single" w:sz="4" w:space="0" w:color="auto"/>
              <w:bottom w:val="single" w:sz="4" w:space="0" w:color="auto"/>
              <w:right w:val="single" w:sz="4" w:space="0" w:color="auto"/>
            </w:tcBorders>
            <w:hideMark/>
          </w:tcPr>
          <w:p w14:paraId="7C467093" w14:textId="77777777" w:rsidR="00483270" w:rsidRDefault="00483270">
            <w:pPr>
              <w:rPr>
                <w:rFonts w:ascii="Arial" w:hAnsi="Arial" w:cs="Arial"/>
                <w:b/>
              </w:rPr>
            </w:pPr>
            <w:r>
              <w:rPr>
                <w:rFonts w:ascii="Arial" w:hAnsi="Arial" w:cs="Arial"/>
                <w:b/>
                <w:sz w:val="22"/>
                <w:szCs w:val="22"/>
              </w:rPr>
              <w:t xml:space="preserve">Class Title:                </w:t>
            </w:r>
          </w:p>
          <w:p w14:paraId="3559AF70" w14:textId="77777777" w:rsidR="00483270" w:rsidRDefault="00483270">
            <w:pPr>
              <w:jc w:val="center"/>
              <w:rPr>
                <w:rFonts w:ascii="Arial" w:hAnsi="Arial" w:cs="Arial"/>
                <w:b/>
              </w:rPr>
            </w:pPr>
            <w:r>
              <w:rPr>
                <w:rFonts w:ascii="Arial" w:hAnsi="Arial" w:cs="Arial"/>
                <w:sz w:val="22"/>
                <w:szCs w:val="22"/>
              </w:rPr>
              <w:t>Elementary Language Arts and Methods</w:t>
            </w:r>
          </w:p>
        </w:tc>
        <w:tc>
          <w:tcPr>
            <w:tcW w:w="4428" w:type="dxa"/>
            <w:tcBorders>
              <w:top w:val="single" w:sz="4" w:space="0" w:color="auto"/>
              <w:left w:val="single" w:sz="4" w:space="0" w:color="auto"/>
              <w:bottom w:val="single" w:sz="4" w:space="0" w:color="auto"/>
              <w:right w:val="single" w:sz="4" w:space="0" w:color="auto"/>
            </w:tcBorders>
            <w:hideMark/>
          </w:tcPr>
          <w:p w14:paraId="4CAC353A" w14:textId="77777777" w:rsidR="00483270" w:rsidRDefault="00483270">
            <w:pPr>
              <w:rPr>
                <w:rFonts w:ascii="Arial" w:hAnsi="Arial" w:cs="Arial"/>
                <w:b/>
              </w:rPr>
            </w:pPr>
            <w:r>
              <w:rPr>
                <w:rFonts w:ascii="Arial" w:hAnsi="Arial" w:cs="Arial"/>
                <w:b/>
                <w:sz w:val="22"/>
                <w:szCs w:val="22"/>
              </w:rPr>
              <w:t xml:space="preserve">Telephone: </w:t>
            </w:r>
          </w:p>
          <w:p w14:paraId="0582CE3C" w14:textId="77777777" w:rsidR="00483270" w:rsidRDefault="00483270" w:rsidP="00AC459C">
            <w:pPr>
              <w:rPr>
                <w:rFonts w:ascii="Arial" w:hAnsi="Arial" w:cs="Arial"/>
              </w:rPr>
            </w:pPr>
            <w:r>
              <w:rPr>
                <w:rFonts w:ascii="Arial" w:hAnsi="Arial" w:cs="Arial"/>
                <w:sz w:val="22"/>
                <w:szCs w:val="22"/>
              </w:rPr>
              <w:t xml:space="preserve"> cell: </w:t>
            </w:r>
            <w:r w:rsidR="009F3ADF">
              <w:rPr>
                <w:rFonts w:ascii="Arial" w:hAnsi="Arial" w:cs="Arial"/>
                <w:sz w:val="22"/>
                <w:szCs w:val="22"/>
              </w:rPr>
              <w:t xml:space="preserve">(808) </w:t>
            </w:r>
            <w:r>
              <w:rPr>
                <w:rFonts w:ascii="Arial" w:hAnsi="Arial" w:cs="Arial"/>
                <w:sz w:val="22"/>
                <w:szCs w:val="22"/>
              </w:rPr>
              <w:t>777-8841</w:t>
            </w:r>
          </w:p>
        </w:tc>
      </w:tr>
      <w:tr w:rsidR="00483270" w14:paraId="7ED686C9" w14:textId="77777777" w:rsidTr="00483270">
        <w:tc>
          <w:tcPr>
            <w:tcW w:w="4428" w:type="dxa"/>
            <w:tcBorders>
              <w:top w:val="single" w:sz="4" w:space="0" w:color="auto"/>
              <w:left w:val="single" w:sz="4" w:space="0" w:color="auto"/>
              <w:bottom w:val="single" w:sz="4" w:space="0" w:color="auto"/>
              <w:right w:val="single" w:sz="4" w:space="0" w:color="auto"/>
            </w:tcBorders>
            <w:hideMark/>
          </w:tcPr>
          <w:p w14:paraId="446F7E6D" w14:textId="77777777" w:rsidR="00483270" w:rsidRDefault="00483270">
            <w:pPr>
              <w:rPr>
                <w:rFonts w:ascii="Arial" w:hAnsi="Arial" w:cs="Arial"/>
                <w:b/>
              </w:rPr>
            </w:pPr>
            <w:r>
              <w:rPr>
                <w:rFonts w:ascii="Arial" w:hAnsi="Arial" w:cs="Arial"/>
                <w:b/>
                <w:sz w:val="22"/>
                <w:szCs w:val="22"/>
              </w:rPr>
              <w:t>Course Format:</w:t>
            </w:r>
          </w:p>
          <w:p w14:paraId="0451F571" w14:textId="77777777" w:rsidR="00483270" w:rsidRDefault="00483270">
            <w:pPr>
              <w:rPr>
                <w:rFonts w:ascii="Arial" w:hAnsi="Arial" w:cs="Arial"/>
              </w:rPr>
            </w:pPr>
            <w:r>
              <w:rPr>
                <w:rFonts w:ascii="Arial" w:hAnsi="Arial" w:cs="Arial"/>
                <w:sz w:val="22"/>
                <w:szCs w:val="22"/>
              </w:rPr>
              <w:t>Online through Canvas</w:t>
            </w:r>
          </w:p>
        </w:tc>
        <w:tc>
          <w:tcPr>
            <w:tcW w:w="4428" w:type="dxa"/>
            <w:tcBorders>
              <w:top w:val="single" w:sz="4" w:space="0" w:color="auto"/>
              <w:left w:val="single" w:sz="4" w:space="0" w:color="auto"/>
              <w:bottom w:val="single" w:sz="4" w:space="0" w:color="auto"/>
              <w:right w:val="single" w:sz="4" w:space="0" w:color="auto"/>
            </w:tcBorders>
            <w:hideMark/>
          </w:tcPr>
          <w:p w14:paraId="57419B5C" w14:textId="77777777" w:rsidR="00483270" w:rsidRDefault="00483270">
            <w:pPr>
              <w:rPr>
                <w:rFonts w:ascii="Arial" w:hAnsi="Arial" w:cs="Arial"/>
                <w:b/>
              </w:rPr>
            </w:pPr>
            <w:r>
              <w:rPr>
                <w:rFonts w:ascii="Arial" w:hAnsi="Arial" w:cs="Arial"/>
                <w:b/>
                <w:sz w:val="22"/>
                <w:szCs w:val="22"/>
              </w:rPr>
              <w:t xml:space="preserve">Office Hours/When to Contact: </w:t>
            </w:r>
          </w:p>
          <w:p w14:paraId="0AF1F1D1" w14:textId="77777777" w:rsidR="00483270" w:rsidRDefault="00483270">
            <w:pPr>
              <w:jc w:val="center"/>
              <w:rPr>
                <w:rFonts w:ascii="Arial" w:hAnsi="Arial" w:cs="Arial"/>
              </w:rPr>
            </w:pPr>
            <w:r>
              <w:rPr>
                <w:rFonts w:ascii="Arial" w:hAnsi="Arial" w:cs="Arial"/>
                <w:sz w:val="22"/>
                <w:szCs w:val="22"/>
              </w:rPr>
              <w:t xml:space="preserve">By </w:t>
            </w:r>
            <w:r w:rsidR="00AC459C">
              <w:rPr>
                <w:rFonts w:ascii="Arial" w:hAnsi="Arial" w:cs="Arial"/>
                <w:sz w:val="22"/>
                <w:szCs w:val="22"/>
              </w:rPr>
              <w:t>phone or email</w:t>
            </w:r>
          </w:p>
        </w:tc>
      </w:tr>
      <w:tr w:rsidR="00483270" w14:paraId="33E8F024" w14:textId="77777777" w:rsidTr="00483270">
        <w:tc>
          <w:tcPr>
            <w:tcW w:w="4428" w:type="dxa"/>
            <w:tcBorders>
              <w:top w:val="single" w:sz="4" w:space="0" w:color="auto"/>
              <w:left w:val="single" w:sz="4" w:space="0" w:color="auto"/>
              <w:bottom w:val="single" w:sz="4" w:space="0" w:color="auto"/>
              <w:right w:val="single" w:sz="4" w:space="0" w:color="auto"/>
            </w:tcBorders>
          </w:tcPr>
          <w:p w14:paraId="06FDBF24" w14:textId="77777777" w:rsidR="00483270" w:rsidRDefault="00483270">
            <w:pPr>
              <w:rPr>
                <w:rFonts w:ascii="Arial" w:hAnsi="Arial" w:cs="Arial"/>
                <w:b/>
              </w:rPr>
            </w:pPr>
            <w:r>
              <w:rPr>
                <w:rFonts w:ascii="Arial" w:hAnsi="Arial" w:cs="Arial"/>
                <w:b/>
                <w:sz w:val="22"/>
                <w:szCs w:val="22"/>
              </w:rPr>
              <w:t>Class Location:</w:t>
            </w:r>
          </w:p>
          <w:p w14:paraId="4F9A6DC4" w14:textId="77777777" w:rsidR="00483270" w:rsidRPr="00AC459C" w:rsidRDefault="00483270" w:rsidP="00AC459C">
            <w:pPr>
              <w:spacing w:after="0" w:line="240" w:lineRule="auto"/>
              <w:rPr>
                <w:rFonts w:eastAsia="Times New Roman"/>
              </w:rPr>
            </w:pPr>
            <w:r>
              <w:rPr>
                <w:rFonts w:eastAsia="Times New Roman"/>
              </w:rPr>
              <w:t>WWW</w:t>
            </w:r>
          </w:p>
        </w:tc>
        <w:tc>
          <w:tcPr>
            <w:tcW w:w="4428" w:type="dxa"/>
            <w:tcBorders>
              <w:top w:val="single" w:sz="4" w:space="0" w:color="auto"/>
              <w:left w:val="single" w:sz="4" w:space="0" w:color="auto"/>
              <w:bottom w:val="single" w:sz="4" w:space="0" w:color="auto"/>
              <w:right w:val="single" w:sz="4" w:space="0" w:color="auto"/>
            </w:tcBorders>
            <w:hideMark/>
          </w:tcPr>
          <w:p w14:paraId="7271E00D" w14:textId="77777777" w:rsidR="00AC459C" w:rsidRDefault="00AC459C" w:rsidP="00AC459C">
            <w:pPr>
              <w:rPr>
                <w:rFonts w:ascii="Arial" w:hAnsi="Arial" w:cs="Arial"/>
                <w:b/>
              </w:rPr>
            </w:pPr>
            <w:r>
              <w:rPr>
                <w:rFonts w:ascii="Arial" w:hAnsi="Arial" w:cs="Arial"/>
                <w:b/>
                <w:sz w:val="22"/>
                <w:szCs w:val="22"/>
              </w:rPr>
              <w:t xml:space="preserve">Class Time/Day: </w:t>
            </w:r>
          </w:p>
          <w:p w14:paraId="15AD497D" w14:textId="77777777" w:rsidR="00483270" w:rsidRDefault="00AC459C" w:rsidP="00AC459C">
            <w:pPr>
              <w:rPr>
                <w:rFonts w:ascii="Arial" w:hAnsi="Arial" w:cs="Arial"/>
              </w:rPr>
            </w:pPr>
            <w:r>
              <w:rPr>
                <w:rFonts w:ascii="Arial" w:hAnsi="Arial" w:cs="Arial"/>
              </w:rPr>
              <w:t>WWW</w:t>
            </w:r>
          </w:p>
        </w:tc>
      </w:tr>
      <w:tr w:rsidR="00483270" w14:paraId="2619AFB9" w14:textId="77777777" w:rsidTr="00483270">
        <w:tc>
          <w:tcPr>
            <w:tcW w:w="4428" w:type="dxa"/>
            <w:tcBorders>
              <w:top w:val="single" w:sz="4" w:space="0" w:color="auto"/>
              <w:left w:val="single" w:sz="4" w:space="0" w:color="auto"/>
              <w:bottom w:val="single" w:sz="4" w:space="0" w:color="auto"/>
              <w:right w:val="single" w:sz="4" w:space="0" w:color="auto"/>
            </w:tcBorders>
            <w:hideMark/>
          </w:tcPr>
          <w:p w14:paraId="0A51639B" w14:textId="77777777" w:rsidR="00483270" w:rsidRDefault="00483270">
            <w:pPr>
              <w:rPr>
                <w:rFonts w:ascii="Arial" w:hAnsi="Arial" w:cs="Arial"/>
                <w:b/>
              </w:rPr>
            </w:pPr>
            <w:r>
              <w:rPr>
                <w:rFonts w:ascii="Arial" w:hAnsi="Arial" w:cs="Arial"/>
                <w:b/>
                <w:sz w:val="22"/>
                <w:szCs w:val="22"/>
              </w:rPr>
              <w:t>O&amp;P/Service Requirement:</w:t>
            </w:r>
          </w:p>
          <w:p w14:paraId="6F66F292" w14:textId="530C2539" w:rsidR="00483270" w:rsidRDefault="00483270">
            <w:pPr>
              <w:spacing w:before="120" w:after="120"/>
              <w:rPr>
                <w:rFonts w:asciiTheme="majorHAnsi" w:hAnsiTheme="majorHAnsi"/>
                <w:sz w:val="20"/>
                <w:szCs w:val="20"/>
              </w:rPr>
            </w:pPr>
            <w:r>
              <w:rPr>
                <w:rFonts w:asciiTheme="majorHAnsi" w:hAnsiTheme="majorHAnsi"/>
                <w:sz w:val="20"/>
                <w:szCs w:val="20"/>
              </w:rPr>
              <w:t>See “Course Requirements” for the O &amp; P assignments.  This course does include a Field Experience Learning component of 10 hours</w:t>
            </w:r>
            <w:r w:rsidR="00BD0101">
              <w:rPr>
                <w:rFonts w:asciiTheme="majorHAnsi" w:hAnsiTheme="majorHAnsi"/>
                <w:sz w:val="20"/>
                <w:szCs w:val="20"/>
              </w:rPr>
              <w:t xml:space="preserve"> which will be satisfied through observations of videos and three </w:t>
            </w:r>
            <w:r w:rsidR="005A288D">
              <w:rPr>
                <w:rFonts w:asciiTheme="majorHAnsi" w:hAnsiTheme="majorHAnsi"/>
                <w:sz w:val="20"/>
                <w:szCs w:val="20"/>
              </w:rPr>
              <w:t>written reports</w:t>
            </w:r>
            <w:r>
              <w:rPr>
                <w:rFonts w:asciiTheme="majorHAnsi" w:hAnsiTheme="majorHAnsi"/>
                <w:sz w:val="20"/>
                <w:szCs w:val="20"/>
              </w:rPr>
              <w:t>.</w:t>
            </w:r>
          </w:p>
        </w:tc>
        <w:tc>
          <w:tcPr>
            <w:tcW w:w="4428" w:type="dxa"/>
            <w:tcBorders>
              <w:top w:val="single" w:sz="4" w:space="0" w:color="auto"/>
              <w:left w:val="single" w:sz="4" w:space="0" w:color="auto"/>
              <w:bottom w:val="single" w:sz="4" w:space="0" w:color="auto"/>
              <w:right w:val="single" w:sz="4" w:space="0" w:color="auto"/>
            </w:tcBorders>
          </w:tcPr>
          <w:p w14:paraId="5B74ACE5" w14:textId="77777777" w:rsidR="00483270" w:rsidRDefault="00483270">
            <w:pPr>
              <w:rPr>
                <w:rFonts w:ascii="Arial" w:hAnsi="Arial" w:cs="Arial"/>
                <w:b/>
              </w:rPr>
            </w:pPr>
          </w:p>
        </w:tc>
      </w:tr>
    </w:tbl>
    <w:p w14:paraId="42772094" w14:textId="77777777" w:rsidR="00483270" w:rsidRDefault="00483270" w:rsidP="00483270">
      <w:pPr>
        <w:spacing w:before="100" w:beforeAutospacing="1" w:after="100" w:afterAutospacing="1"/>
        <w:rPr>
          <w:b/>
        </w:rPr>
      </w:pPr>
      <w:r>
        <w:rPr>
          <w:b/>
        </w:rPr>
        <w:t>No required text</w:t>
      </w:r>
    </w:p>
    <w:p w14:paraId="6F299578" w14:textId="77777777" w:rsidR="00483270" w:rsidRDefault="00483270" w:rsidP="00483270">
      <w:pPr>
        <w:spacing w:before="100" w:beforeAutospacing="1" w:after="100" w:afterAutospacing="1"/>
        <w:rPr>
          <w:b/>
        </w:rPr>
      </w:pPr>
      <w:r>
        <w:rPr>
          <w:b/>
        </w:rPr>
        <w:t xml:space="preserve"> Web Resources:</w:t>
      </w:r>
    </w:p>
    <w:p w14:paraId="29581647" w14:textId="77777777" w:rsidR="00483270" w:rsidRDefault="00E27400" w:rsidP="00483270">
      <w:pPr>
        <w:pStyle w:val="NormalWeb"/>
        <w:rPr>
          <w:sz w:val="20"/>
          <w:szCs w:val="20"/>
        </w:rPr>
      </w:pPr>
      <w:hyperlink r:id="rId6" w:history="1">
        <w:r w:rsidR="00483270">
          <w:rPr>
            <w:rStyle w:val="Hyperlink"/>
            <w:sz w:val="20"/>
            <w:szCs w:val="20"/>
          </w:rPr>
          <w:t>http://www.k12reader.com/category/balanced-literacy/</w:t>
        </w:r>
      </w:hyperlink>
      <w:r w:rsidR="00483270">
        <w:rPr>
          <w:sz w:val="20"/>
          <w:szCs w:val="20"/>
        </w:rPr>
        <w:t xml:space="preserve"> </w:t>
      </w:r>
    </w:p>
    <w:p w14:paraId="335B7B09" w14:textId="77777777" w:rsidR="00483270" w:rsidRDefault="00E27400" w:rsidP="00483270">
      <w:pPr>
        <w:pStyle w:val="NormalWeb"/>
        <w:rPr>
          <w:rStyle w:val="Strong"/>
          <w:rFonts w:eastAsia="Calibri"/>
        </w:rPr>
      </w:pPr>
      <w:hyperlink r:id="rId7" w:history="1">
        <w:r w:rsidR="00483270">
          <w:rPr>
            <w:rStyle w:val="Hyperlink"/>
            <w:sz w:val="20"/>
            <w:szCs w:val="20"/>
          </w:rPr>
          <w:t>http://www.readinga-z.com/index.php</w:t>
        </w:r>
      </w:hyperlink>
      <w:r w:rsidR="00483270">
        <w:rPr>
          <w:rStyle w:val="Strong"/>
          <w:rFonts w:eastAsia="Calibri"/>
          <w:sz w:val="20"/>
          <w:szCs w:val="20"/>
        </w:rPr>
        <w:t xml:space="preserve"> </w:t>
      </w:r>
    </w:p>
    <w:p w14:paraId="578BC88F" w14:textId="77777777" w:rsidR="00483270" w:rsidRDefault="00E27400" w:rsidP="00483270">
      <w:pPr>
        <w:spacing w:before="100" w:beforeAutospacing="1" w:after="100" w:afterAutospacing="1"/>
        <w:rPr>
          <w:rStyle w:val="Hyperlink"/>
        </w:rPr>
      </w:pPr>
      <w:hyperlink r:id="rId8" w:history="1">
        <w:r w:rsidR="00483270">
          <w:rPr>
            <w:rStyle w:val="Hyperlink"/>
            <w:sz w:val="20"/>
            <w:szCs w:val="20"/>
          </w:rPr>
          <w:t>http://www.readinga-z.com/assess/runrec.html?context=guided-reading</w:t>
        </w:r>
      </w:hyperlink>
    </w:p>
    <w:p w14:paraId="2899E9F2" w14:textId="77777777" w:rsidR="00483270" w:rsidRDefault="00E27400" w:rsidP="00483270">
      <w:pPr>
        <w:spacing w:before="100" w:beforeAutospacing="1" w:after="100" w:afterAutospacing="1"/>
        <w:rPr>
          <w:rStyle w:val="Hyperlink"/>
          <w:sz w:val="20"/>
          <w:szCs w:val="20"/>
          <w:u w:val="none"/>
        </w:rPr>
      </w:pPr>
      <w:hyperlink r:id="rId9" w:history="1">
        <w:r w:rsidR="00483270">
          <w:rPr>
            <w:rStyle w:val="Hyperlink"/>
            <w:sz w:val="20"/>
            <w:szCs w:val="20"/>
          </w:rPr>
          <w:t>http://www.readwritethink.org/classroom-resources/lesson-plans/</w:t>
        </w:r>
      </w:hyperlink>
      <w:r w:rsidR="00483270">
        <w:rPr>
          <w:rStyle w:val="Hyperlink"/>
          <w:sz w:val="20"/>
          <w:szCs w:val="20"/>
          <w:u w:val="none"/>
        </w:rPr>
        <w:t xml:space="preserve"> </w:t>
      </w:r>
    </w:p>
    <w:p w14:paraId="33B0B425" w14:textId="77777777" w:rsidR="003C3133" w:rsidRDefault="00E27400" w:rsidP="00483270">
      <w:pPr>
        <w:spacing w:before="100" w:beforeAutospacing="1" w:after="100" w:afterAutospacing="1"/>
        <w:rPr>
          <w:rStyle w:val="Hyperlink"/>
          <w:sz w:val="20"/>
          <w:szCs w:val="20"/>
          <w:u w:val="none"/>
        </w:rPr>
      </w:pPr>
      <w:hyperlink r:id="rId10" w:history="1">
        <w:r w:rsidR="003C3133" w:rsidRPr="003C3133">
          <w:rPr>
            <w:rStyle w:val="Hyperlink"/>
            <w:sz w:val="20"/>
            <w:szCs w:val="20"/>
          </w:rPr>
          <w:t>http://www.readwritethink.org/classroom-resources/lesson-plans/</w:t>
        </w:r>
      </w:hyperlink>
      <w:r w:rsidR="003C3133">
        <w:rPr>
          <w:rStyle w:val="Hyperlink"/>
          <w:sz w:val="20"/>
          <w:szCs w:val="20"/>
          <w:u w:val="none"/>
        </w:rPr>
        <w:t xml:space="preserve"> </w:t>
      </w:r>
    </w:p>
    <w:p w14:paraId="1CFBB102" w14:textId="77777777" w:rsidR="00483270" w:rsidRDefault="00483270" w:rsidP="00483270">
      <w:pPr>
        <w:rPr>
          <w:b/>
          <w:sz w:val="22"/>
          <w:szCs w:val="22"/>
          <w:u w:val="single"/>
        </w:rPr>
      </w:pPr>
      <w:r>
        <w:rPr>
          <w:b/>
          <w:sz w:val="22"/>
          <w:szCs w:val="22"/>
          <w:u w:val="single"/>
        </w:rPr>
        <w:t>Catalog Description:</w:t>
      </w:r>
    </w:p>
    <w:p w14:paraId="7EC24ABA" w14:textId="77777777" w:rsidR="00483270" w:rsidRDefault="00483270" w:rsidP="00483270">
      <w:pPr>
        <w:autoSpaceDE w:val="0"/>
        <w:autoSpaceDN w:val="0"/>
        <w:adjustRightInd w:val="0"/>
        <w:spacing w:after="0" w:line="240" w:lineRule="auto"/>
        <w:rPr>
          <w:sz w:val="22"/>
          <w:szCs w:val="22"/>
        </w:rPr>
      </w:pPr>
      <w:r>
        <w:rPr>
          <w:b/>
          <w:bCs/>
          <w:sz w:val="22"/>
          <w:szCs w:val="22"/>
        </w:rPr>
        <w:t xml:space="preserve">EDUC 610 Elementary Language Arts and Methods (3) </w:t>
      </w:r>
    </w:p>
    <w:p w14:paraId="7EB9B9D4" w14:textId="77777777" w:rsidR="00483270" w:rsidRDefault="00483270" w:rsidP="00483270">
      <w:pPr>
        <w:spacing w:after="0" w:line="240" w:lineRule="auto"/>
        <w:jc w:val="both"/>
        <w:rPr>
          <w:rFonts w:eastAsia="Times New Roman"/>
        </w:rPr>
      </w:pPr>
      <w:r>
        <w:rPr>
          <w:rFonts w:eastAsia="Times New Roman"/>
        </w:rPr>
        <w:t>This course will focus on the philosophy and rationale for the teaching of K-6 language arts.  Focus is on content knowledge and pedagogical strategies that support the optimal development of oral language, reading, and writing skills.  The influence of culture in language and strategies for developing a language-rich environment that meets the needs of all learners is included. (10 hrs. O&amp;P)</w:t>
      </w:r>
    </w:p>
    <w:p w14:paraId="361AE863" w14:textId="77777777" w:rsidR="00483270" w:rsidRDefault="00483270" w:rsidP="00483270">
      <w:pPr>
        <w:tabs>
          <w:tab w:val="left" w:pos="0"/>
          <w:tab w:val="left" w:pos="720"/>
          <w:tab w:val="left" w:pos="1440"/>
          <w:tab w:val="left" w:pos="2160"/>
          <w:tab w:val="left" w:pos="2880"/>
          <w:tab w:val="left" w:pos="3600"/>
          <w:tab w:val="left" w:pos="4320"/>
          <w:tab w:val="left" w:pos="5040"/>
        </w:tabs>
        <w:rPr>
          <w:rFonts w:eastAsia="Times New Roman"/>
        </w:rPr>
      </w:pPr>
      <w:r>
        <w:rPr>
          <w:rFonts w:eastAsia="Times New Roman"/>
        </w:rPr>
        <w:t> </w:t>
      </w:r>
    </w:p>
    <w:p w14:paraId="4151E6DF" w14:textId="77777777" w:rsidR="00483270" w:rsidRDefault="00483270" w:rsidP="00483270">
      <w:pPr>
        <w:spacing w:after="0" w:line="240" w:lineRule="auto"/>
        <w:rPr>
          <w:b/>
          <w:color w:val="000000"/>
        </w:rPr>
      </w:pPr>
      <w:r>
        <w:rPr>
          <w:b/>
          <w:color w:val="000000"/>
        </w:rPr>
        <w:t>Guiding Philosophy</w:t>
      </w:r>
    </w:p>
    <w:p w14:paraId="7E12C8BB" w14:textId="77777777" w:rsidR="00483270" w:rsidRDefault="00483270" w:rsidP="00483270">
      <w:pPr>
        <w:spacing w:after="0" w:line="240" w:lineRule="auto"/>
        <w:rPr>
          <w:rFonts w:asciiTheme="majorHAnsi" w:eastAsia="MS Mincho" w:hAnsiTheme="majorHAnsi" w:cs="Arial"/>
          <w:color w:val="000000"/>
        </w:rPr>
      </w:pPr>
      <w:r>
        <w:rPr>
          <w:rFonts w:eastAsia="MS Mincho"/>
          <w:color w:val="000000"/>
        </w:rPr>
        <w:t xml:space="preserve">The Education Division’s guiding philosophy is based upon a set of beliefs that flow from Chaminade University’s vision and mission statements, the Education Division’s mission statement, the Marianist Core Academic Beliefs, and the </w:t>
      </w:r>
      <w:r>
        <w:rPr>
          <w:rFonts w:eastAsia="Times New Roman"/>
          <w:bCs/>
          <w:color w:val="000000"/>
        </w:rPr>
        <w:t xml:space="preserve">Hawai'ian </w:t>
      </w:r>
      <w:r>
        <w:rPr>
          <w:rFonts w:eastAsia="MS Mincho"/>
          <w:color w:val="000000"/>
          <w:shd w:val="clear" w:color="auto" w:fill="FFFFFF"/>
        </w:rPr>
        <w:t>'</w:t>
      </w:r>
      <w:proofErr w:type="spellStart"/>
      <w:r>
        <w:rPr>
          <w:rFonts w:eastAsia="MS Mincho"/>
          <w:bCs/>
          <w:color w:val="000000"/>
          <w:shd w:val="clear" w:color="auto" w:fill="FFFFFF"/>
        </w:rPr>
        <w:t>Ōlelo</w:t>
      </w:r>
      <w:proofErr w:type="spellEnd"/>
      <w:r>
        <w:rPr>
          <w:rFonts w:eastAsia="MS Mincho"/>
          <w:bCs/>
          <w:color w:val="000000"/>
          <w:shd w:val="clear" w:color="auto" w:fill="FFFFFF"/>
        </w:rPr>
        <w:t xml:space="preserve"> of Mana (intrapersonal; spirit; embodiment of love, faith, and ethical practice), Aloha (interpersonal; love; sacredness; divine breath), </w:t>
      </w:r>
      <w:r>
        <w:rPr>
          <w:rFonts w:eastAsia="MS Mincho"/>
          <w:color w:val="000000"/>
          <w:shd w:val="clear" w:color="auto" w:fill="FFFFFF"/>
        </w:rPr>
        <w:t>'</w:t>
      </w:r>
      <w:proofErr w:type="spellStart"/>
      <w:r>
        <w:rPr>
          <w:rFonts w:eastAsia="MS Mincho"/>
          <w:color w:val="000000"/>
          <w:shd w:val="clear" w:color="auto" w:fill="FFFFFF"/>
        </w:rPr>
        <w:t>O</w:t>
      </w:r>
      <w:r>
        <w:rPr>
          <w:rFonts w:eastAsia="MS Mincho"/>
          <w:bCs/>
          <w:color w:val="000000"/>
          <w:shd w:val="clear" w:color="auto" w:fill="FFFFFF"/>
        </w:rPr>
        <w:t>hana</w:t>
      </w:r>
      <w:proofErr w:type="spellEnd"/>
      <w:r>
        <w:rPr>
          <w:rFonts w:eastAsia="MS Mincho"/>
          <w:bCs/>
          <w:color w:val="000000"/>
          <w:shd w:val="clear" w:color="auto" w:fill="FFFFFF"/>
        </w:rPr>
        <w:t xml:space="preserve"> (classroom; family; interconnectedness), </w:t>
      </w:r>
      <w:proofErr w:type="spellStart"/>
      <w:r>
        <w:rPr>
          <w:rFonts w:eastAsia="MS Mincho"/>
          <w:bCs/>
          <w:color w:val="000000"/>
          <w:shd w:val="clear" w:color="auto" w:fill="FFFFFF"/>
        </w:rPr>
        <w:t>Pono</w:t>
      </w:r>
      <w:proofErr w:type="spellEnd"/>
      <w:r>
        <w:rPr>
          <w:rFonts w:eastAsia="MS Mincho"/>
          <w:bCs/>
          <w:color w:val="000000"/>
          <w:shd w:val="clear" w:color="auto" w:fill="FFFFFF"/>
        </w:rPr>
        <w:t xml:space="preserve"> (community; being in alignment and balance in life and the community), and </w:t>
      </w:r>
      <w:proofErr w:type="spellStart"/>
      <w:r>
        <w:rPr>
          <w:rFonts w:eastAsia="MS Mincho"/>
          <w:bCs/>
          <w:color w:val="000000"/>
          <w:shd w:val="clear" w:color="auto" w:fill="FFFFFF"/>
        </w:rPr>
        <w:t>Ho</w:t>
      </w:r>
      <w:r>
        <w:rPr>
          <w:rFonts w:eastAsia="MS Mincho"/>
          <w:color w:val="000000"/>
          <w:shd w:val="clear" w:color="auto" w:fill="FFFFFF"/>
        </w:rPr>
        <w:t>'</w:t>
      </w:r>
      <w:r>
        <w:rPr>
          <w:rFonts w:eastAsia="MS Mincho"/>
          <w:bCs/>
          <w:color w:val="000000"/>
          <w:shd w:val="clear" w:color="auto" w:fill="FFFFFF"/>
        </w:rPr>
        <w:t>oma</w:t>
      </w:r>
      <w:r>
        <w:rPr>
          <w:rFonts w:eastAsia="MS Mincho"/>
          <w:color w:val="000000"/>
          <w:shd w:val="clear" w:color="auto" w:fill="FFFFFF"/>
        </w:rPr>
        <w:t>'ama'a</w:t>
      </w:r>
      <w:proofErr w:type="spellEnd"/>
      <w:r>
        <w:rPr>
          <w:rFonts w:eastAsia="MS Mincho"/>
          <w:color w:val="000000"/>
          <w:shd w:val="clear" w:color="auto" w:fill="FFFFFF"/>
        </w:rPr>
        <w:t xml:space="preserve"> (world; become adapted to; teach one to work)</w:t>
      </w:r>
      <w:r>
        <w:rPr>
          <w:rFonts w:eastAsia="MS Mincho"/>
          <w:color w:val="000000"/>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r>
        <w:rPr>
          <w:rFonts w:asciiTheme="majorHAnsi" w:eastAsia="MS Mincho" w:hAnsiTheme="majorHAnsi" w:cs="Arial"/>
          <w:color w:val="000000"/>
        </w:rPr>
        <w:t>.</w:t>
      </w:r>
    </w:p>
    <w:p w14:paraId="31ABB854" w14:textId="77777777" w:rsidR="00483270" w:rsidRDefault="00483270" w:rsidP="00483270">
      <w:pPr>
        <w:rPr>
          <w:rFonts w:asciiTheme="majorHAnsi" w:hAnsiTheme="majorHAnsi" w:cs="Arial"/>
          <w:color w:val="000000"/>
        </w:rPr>
      </w:pPr>
    </w:p>
    <w:p w14:paraId="23CB34E0" w14:textId="77777777" w:rsidR="00483270" w:rsidRDefault="00483270" w:rsidP="00483270">
      <w:pPr>
        <w:spacing w:after="0" w:line="240" w:lineRule="auto"/>
        <w:rPr>
          <w:b/>
          <w:color w:val="000000"/>
        </w:rPr>
      </w:pPr>
      <w:r>
        <w:rPr>
          <w:b/>
          <w:color w:val="000000"/>
        </w:rPr>
        <w:t>Education Division Mission Statement</w:t>
      </w:r>
    </w:p>
    <w:p w14:paraId="45B83E5B" w14:textId="77777777" w:rsidR="00483270" w:rsidRDefault="00483270" w:rsidP="00483270">
      <w:pPr>
        <w:spacing w:after="0" w:line="240" w:lineRule="auto"/>
        <w:rPr>
          <w:color w:val="000000"/>
        </w:rPr>
      </w:pPr>
      <w:r>
        <w:rPr>
          <w:color w:val="000000"/>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483CFFC0" w14:textId="77777777" w:rsidR="00483270" w:rsidRDefault="00483270" w:rsidP="00483270">
      <w:pPr>
        <w:spacing w:after="0" w:line="240" w:lineRule="auto"/>
        <w:rPr>
          <w:b/>
          <w:color w:val="000000"/>
          <w:kern w:val="24"/>
        </w:rPr>
      </w:pPr>
    </w:p>
    <w:p w14:paraId="672C48A8" w14:textId="77777777" w:rsidR="00483270" w:rsidRDefault="00483270" w:rsidP="00483270">
      <w:pPr>
        <w:spacing w:after="0" w:line="240" w:lineRule="auto"/>
        <w:rPr>
          <w:b/>
          <w:color w:val="000000"/>
        </w:rPr>
      </w:pPr>
      <w:r>
        <w:rPr>
          <w:b/>
          <w:color w:val="000000"/>
          <w:kern w:val="24"/>
        </w:rPr>
        <w:t>Marianist Values</w:t>
      </w:r>
      <w:r>
        <w:rPr>
          <w:b/>
          <w:color w:val="000000"/>
        </w:rPr>
        <w:t xml:space="preserve"> </w:t>
      </w:r>
    </w:p>
    <w:p w14:paraId="28EC420E" w14:textId="77777777" w:rsidR="00483270" w:rsidRDefault="00483270" w:rsidP="00483270">
      <w:pPr>
        <w:spacing w:after="0" w:line="240" w:lineRule="auto"/>
        <w:rPr>
          <w:b/>
          <w:color w:val="000000"/>
        </w:rPr>
      </w:pPr>
    </w:p>
    <w:p w14:paraId="0AAED194" w14:textId="77777777" w:rsidR="00483270" w:rsidRDefault="00483270" w:rsidP="00483270">
      <w:pPr>
        <w:numPr>
          <w:ilvl w:val="1"/>
          <w:numId w:val="1"/>
        </w:numPr>
        <w:spacing w:after="0" w:line="240" w:lineRule="auto"/>
        <w:rPr>
          <w:color w:val="000000"/>
        </w:rPr>
      </w:pPr>
      <w:r>
        <w:rPr>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14:paraId="6FAAE0F9" w14:textId="77777777" w:rsidR="00483270" w:rsidRDefault="00483270" w:rsidP="00483270">
      <w:pPr>
        <w:numPr>
          <w:ilvl w:val="1"/>
          <w:numId w:val="1"/>
        </w:numPr>
        <w:spacing w:after="0" w:line="240" w:lineRule="auto"/>
        <w:rPr>
          <w:color w:val="000000"/>
        </w:rPr>
      </w:pPr>
      <w:r>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098591DE" w14:textId="77777777" w:rsidR="00483270" w:rsidRDefault="00483270" w:rsidP="00483270">
      <w:pPr>
        <w:numPr>
          <w:ilvl w:val="1"/>
          <w:numId w:val="1"/>
        </w:numPr>
        <w:spacing w:after="0" w:line="240" w:lineRule="auto"/>
        <w:rPr>
          <w:color w:val="000000"/>
        </w:rPr>
      </w:pPr>
      <w:r>
        <w:rPr>
          <w:color w:val="000000"/>
        </w:rPr>
        <w:t>Education and the Family Spirit (</w:t>
      </w:r>
      <w:proofErr w:type="spellStart"/>
      <w:r>
        <w:rPr>
          <w:color w:val="000000"/>
        </w:rPr>
        <w:t>Ohana</w:t>
      </w:r>
      <w:proofErr w:type="spellEnd"/>
      <w:r>
        <w:rPr>
          <w:color w:val="000000"/>
        </w:rPr>
        <w:t xml:space="preserve">): The community of learners is a second family which encourages the personal development of each of its members. Mutual </w:t>
      </w:r>
      <w:r>
        <w:rPr>
          <w:color w:val="000000"/>
        </w:rPr>
        <w:lastRenderedPageBreak/>
        <w:t>respect for all members of the Education Division family allows the community to share responsibility for decision making at all levels.</w:t>
      </w:r>
    </w:p>
    <w:p w14:paraId="6439AA38" w14:textId="77777777" w:rsidR="00483270" w:rsidRDefault="00483270" w:rsidP="00483270">
      <w:pPr>
        <w:numPr>
          <w:ilvl w:val="1"/>
          <w:numId w:val="1"/>
        </w:numPr>
        <w:spacing w:after="0" w:line="240" w:lineRule="auto"/>
        <w:rPr>
          <w:color w:val="000000"/>
        </w:rPr>
      </w:pPr>
      <w:r>
        <w:rPr>
          <w:color w:val="000000"/>
        </w:rPr>
        <w:t>Education for Service, Peace and Justice (</w:t>
      </w:r>
      <w:proofErr w:type="spellStart"/>
      <w:r>
        <w:rPr>
          <w:color w:val="000000"/>
        </w:rPr>
        <w:t>Pono</w:t>
      </w:r>
      <w:proofErr w:type="spellEnd"/>
      <w:r>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14:paraId="13440581" w14:textId="77777777" w:rsidR="00483270" w:rsidRDefault="00483270" w:rsidP="00483270">
      <w:pPr>
        <w:numPr>
          <w:ilvl w:val="1"/>
          <w:numId w:val="1"/>
        </w:numPr>
        <w:spacing w:after="0" w:line="240" w:lineRule="auto"/>
        <w:rPr>
          <w:color w:val="000000"/>
        </w:rPr>
      </w:pPr>
      <w:r>
        <w:rPr>
          <w:color w:val="000000"/>
        </w:rPr>
        <w:t>Education for Adaptation and Change (</w:t>
      </w:r>
      <w:proofErr w:type="spellStart"/>
      <w:r>
        <w:rPr>
          <w:color w:val="000000"/>
        </w:rPr>
        <w:t>Ho‘oma‘ama‘a</w:t>
      </w:r>
      <w:proofErr w:type="spellEnd"/>
      <w:r>
        <w:rPr>
          <w:color w:val="000000"/>
        </w:rPr>
        <w:t>): True to the tradition of faith, a Marianist-founded education prepares students for tomorrow and adapts to its time. The Education Division scholarly community of learners regards technology as a critical aid in the quest for understanding in a changing world.</w:t>
      </w:r>
    </w:p>
    <w:p w14:paraId="3393F391" w14:textId="77777777" w:rsidR="00483270" w:rsidRDefault="00483270" w:rsidP="00483270">
      <w:pPr>
        <w:ind w:left="1080"/>
        <w:rPr>
          <w:color w:val="000000"/>
        </w:rPr>
      </w:pPr>
    </w:p>
    <w:p w14:paraId="4DF3C303" w14:textId="77777777" w:rsidR="00483270" w:rsidRDefault="00483270" w:rsidP="00483270">
      <w:pPr>
        <w:rPr>
          <w:b/>
          <w:color w:val="000000"/>
        </w:rPr>
      </w:pPr>
      <w:r>
        <w:rPr>
          <w:b/>
          <w:color w:val="000000"/>
        </w:rPr>
        <w:t>Licensure Program Learner Outcomes (PLOs)</w:t>
      </w:r>
    </w:p>
    <w:p w14:paraId="1B8D32EB" w14:textId="77777777" w:rsidR="00483270" w:rsidRDefault="00483270" w:rsidP="00483270">
      <w:pPr>
        <w:numPr>
          <w:ilvl w:val="0"/>
          <w:numId w:val="2"/>
        </w:numPr>
        <w:spacing w:after="0" w:line="240" w:lineRule="auto"/>
        <w:rPr>
          <w:color w:val="000000"/>
        </w:rPr>
      </w:pPr>
      <w:r>
        <w:rPr>
          <w:color w:val="000000"/>
        </w:rPr>
        <w:t>PLO1: Content Knowledge (Knowledge of subject matter).</w:t>
      </w:r>
    </w:p>
    <w:p w14:paraId="12E71945" w14:textId="77777777" w:rsidR="00483270" w:rsidRDefault="00483270" w:rsidP="00483270">
      <w:pPr>
        <w:numPr>
          <w:ilvl w:val="0"/>
          <w:numId w:val="2"/>
        </w:numPr>
        <w:spacing w:after="0" w:line="240" w:lineRule="auto"/>
        <w:rPr>
          <w:color w:val="000000"/>
        </w:rPr>
      </w:pPr>
      <w:r>
        <w:rPr>
          <w:color w:val="000000"/>
        </w:rPr>
        <w:t>PLO2: Developmentally Appropriate Practice (Knowledge of how students develop and learn, and engagement of students in developmentally appropriate experiences that support learning).</w:t>
      </w:r>
    </w:p>
    <w:p w14:paraId="46C132E0" w14:textId="77777777" w:rsidR="00483270" w:rsidRDefault="00483270" w:rsidP="00483270">
      <w:pPr>
        <w:numPr>
          <w:ilvl w:val="0"/>
          <w:numId w:val="2"/>
        </w:numPr>
        <w:spacing w:after="0" w:line="240" w:lineRule="auto"/>
        <w:rPr>
          <w:color w:val="000000"/>
        </w:rPr>
      </w:pPr>
      <w:r>
        <w:rPr>
          <w:color w:val="000000"/>
        </w:rPr>
        <w:t>PLO3: Pedagogical Content Knowledge (Knowledge of how to teach subject matter to students and application of a variety of instructional strategies that are rigorous, differentiated, focused on the active involvement of the learner).</w:t>
      </w:r>
    </w:p>
    <w:p w14:paraId="7CC987CC" w14:textId="77777777" w:rsidR="00483270" w:rsidRDefault="00483270" w:rsidP="00483270">
      <w:pPr>
        <w:numPr>
          <w:ilvl w:val="0"/>
          <w:numId w:val="2"/>
        </w:numPr>
        <w:spacing w:after="0" w:line="240" w:lineRule="auto"/>
        <w:rPr>
          <w:color w:val="000000"/>
        </w:rPr>
      </w:pPr>
      <w:r>
        <w:rPr>
          <w:color w:val="000000"/>
        </w:rPr>
        <w:t>PLO4: Educational Technology (Knowledge of and application of appropriate technology for student learning).</w:t>
      </w:r>
    </w:p>
    <w:p w14:paraId="5A6BA7CD" w14:textId="77777777" w:rsidR="00483270" w:rsidRDefault="00483270" w:rsidP="00483270">
      <w:pPr>
        <w:numPr>
          <w:ilvl w:val="0"/>
          <w:numId w:val="2"/>
        </w:numPr>
        <w:spacing w:after="0" w:line="240" w:lineRule="auto"/>
        <w:rPr>
          <w:color w:val="000000"/>
        </w:rPr>
      </w:pPr>
      <w:r>
        <w:rPr>
          <w:color w:val="000000"/>
        </w:rPr>
        <w:t>PLO5: Assessment for Learning (Knowledge of and use of appropriate assessment strategies that enhance the knowledge of learners and their responsibility for their own learning).</w:t>
      </w:r>
    </w:p>
    <w:p w14:paraId="6F1145B3" w14:textId="77777777" w:rsidR="00483270" w:rsidRDefault="00483270" w:rsidP="00483270">
      <w:pPr>
        <w:numPr>
          <w:ilvl w:val="0"/>
          <w:numId w:val="2"/>
        </w:numPr>
        <w:spacing w:after="0" w:line="240" w:lineRule="auto"/>
        <w:rPr>
          <w:color w:val="000000"/>
        </w:rPr>
      </w:pPr>
      <w:r>
        <w:rPr>
          <w:color w:val="000000"/>
        </w:rPr>
        <w:t>PLO6: Diversity (Skills for adapting learning activities for individual differences and the needs of diverse learners and for maintaining safe positive, caring, and inclusive learning environments).</w:t>
      </w:r>
    </w:p>
    <w:p w14:paraId="04ABE941" w14:textId="77777777" w:rsidR="00483270" w:rsidRDefault="00483270" w:rsidP="00483270">
      <w:pPr>
        <w:numPr>
          <w:ilvl w:val="0"/>
          <w:numId w:val="2"/>
        </w:numPr>
        <w:spacing w:after="0" w:line="240" w:lineRule="auto"/>
        <w:rPr>
          <w:color w:val="000000"/>
        </w:rPr>
      </w:pPr>
      <w:r>
        <w:rPr>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52201497" w14:textId="77777777" w:rsidR="00483270" w:rsidRDefault="00483270" w:rsidP="00483270">
      <w:pPr>
        <w:numPr>
          <w:ilvl w:val="0"/>
          <w:numId w:val="2"/>
        </w:numPr>
        <w:spacing w:after="0" w:line="240" w:lineRule="auto"/>
        <w:rPr>
          <w:color w:val="000000"/>
        </w:rPr>
      </w:pPr>
      <w:r>
        <w:rPr>
          <w:color w:val="000000"/>
        </w:rPr>
        <w:t>PLO8: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14:paraId="33C2C49D" w14:textId="77777777" w:rsidR="00483270" w:rsidRDefault="00483270" w:rsidP="00483270">
      <w:pPr>
        <w:spacing w:after="0" w:line="240" w:lineRule="auto"/>
        <w:jc w:val="both"/>
        <w:rPr>
          <w:rFonts w:eastAsia="Times New Roman"/>
          <w:color w:val="000000"/>
        </w:rPr>
      </w:pPr>
    </w:p>
    <w:p w14:paraId="51FD9A1E" w14:textId="77777777" w:rsidR="00483270" w:rsidRDefault="00483270" w:rsidP="00483270">
      <w:pPr>
        <w:spacing w:after="0" w:line="240" w:lineRule="auto"/>
        <w:jc w:val="both"/>
        <w:rPr>
          <w:rFonts w:eastAsia="Times New Roman"/>
          <w:color w:val="000000"/>
        </w:rPr>
      </w:pPr>
    </w:p>
    <w:p w14:paraId="090E5DFF" w14:textId="77777777" w:rsidR="00483270" w:rsidRDefault="00483270" w:rsidP="00483270">
      <w:pPr>
        <w:spacing w:after="0" w:line="240" w:lineRule="auto"/>
        <w:jc w:val="both"/>
        <w:rPr>
          <w:rFonts w:eastAsia="Times New Roman"/>
          <w:b/>
          <w:color w:val="000000"/>
        </w:rPr>
      </w:pPr>
      <w:r>
        <w:rPr>
          <w:rFonts w:eastAsia="Times New Roman"/>
          <w:b/>
          <w:color w:val="000000"/>
        </w:rPr>
        <w:t>Course Learning Outcomes</w:t>
      </w:r>
    </w:p>
    <w:p w14:paraId="0738C519" w14:textId="77777777" w:rsidR="00483270" w:rsidRDefault="00483270" w:rsidP="00483270">
      <w:pPr>
        <w:spacing w:after="0" w:line="240" w:lineRule="auto"/>
        <w:ind w:left="360"/>
        <w:rPr>
          <w:rFonts w:eastAsia="Times New Roman"/>
          <w:color w:val="000000"/>
        </w:rPr>
      </w:pPr>
      <w:r>
        <w:rPr>
          <w:rFonts w:eastAsia="Times New Roman"/>
          <w:color w:val="000000"/>
        </w:rPr>
        <w:t>CLO 1: Select appropriate Common Core State Standards and develop Understanding by Design units for language arts. (</w:t>
      </w:r>
      <w:proofErr w:type="spellStart"/>
      <w:r>
        <w:rPr>
          <w:rFonts w:eastAsia="Times New Roman"/>
          <w:color w:val="000000"/>
        </w:rPr>
        <w:t>InTASC</w:t>
      </w:r>
      <w:proofErr w:type="spellEnd"/>
      <w:r>
        <w:rPr>
          <w:rFonts w:eastAsia="Times New Roman"/>
          <w:color w:val="000000"/>
        </w:rPr>
        <w:t xml:space="preserve"> #5, 7)</w:t>
      </w:r>
    </w:p>
    <w:p w14:paraId="27EE122C" w14:textId="77777777" w:rsidR="00483270" w:rsidRDefault="00483270" w:rsidP="00483270">
      <w:pPr>
        <w:spacing w:after="0" w:line="240" w:lineRule="auto"/>
        <w:ind w:left="360"/>
        <w:rPr>
          <w:rFonts w:eastAsia="Times New Roman"/>
          <w:color w:val="000000"/>
        </w:rPr>
      </w:pPr>
      <w:r>
        <w:rPr>
          <w:rFonts w:eastAsia="Times New Roman"/>
          <w:color w:val="000000"/>
        </w:rPr>
        <w:t>CLO 2: Show understanding of high quality children’s literature that supports diverse learners’ literacy development (</w:t>
      </w:r>
      <w:proofErr w:type="spellStart"/>
      <w:r>
        <w:rPr>
          <w:rFonts w:eastAsia="Times New Roman"/>
          <w:color w:val="000000"/>
        </w:rPr>
        <w:t>InTASC</w:t>
      </w:r>
      <w:proofErr w:type="spellEnd"/>
      <w:r>
        <w:rPr>
          <w:rFonts w:eastAsia="Times New Roman"/>
          <w:color w:val="000000"/>
        </w:rPr>
        <w:t xml:space="preserve"> #1, 4)</w:t>
      </w:r>
    </w:p>
    <w:p w14:paraId="733BDD66" w14:textId="77777777" w:rsidR="00483270" w:rsidRDefault="00483270" w:rsidP="00483270">
      <w:pPr>
        <w:spacing w:after="0" w:line="240" w:lineRule="auto"/>
        <w:ind w:left="360"/>
        <w:rPr>
          <w:rFonts w:eastAsia="Times New Roman"/>
          <w:color w:val="000000"/>
        </w:rPr>
      </w:pPr>
      <w:r>
        <w:rPr>
          <w:rFonts w:eastAsia="Times New Roman"/>
          <w:color w:val="000000"/>
        </w:rPr>
        <w:t>CLO 3: Plan language arts instruction for students of a wide range of ability and cultural backgrounds which includes school and home communities (</w:t>
      </w:r>
      <w:proofErr w:type="spellStart"/>
      <w:r>
        <w:rPr>
          <w:rFonts w:eastAsia="Times New Roman"/>
          <w:color w:val="000000"/>
        </w:rPr>
        <w:t>InTASC</w:t>
      </w:r>
      <w:proofErr w:type="spellEnd"/>
      <w:r>
        <w:rPr>
          <w:rFonts w:eastAsia="Times New Roman"/>
          <w:color w:val="000000"/>
        </w:rPr>
        <w:t xml:space="preserve"> #10)</w:t>
      </w:r>
    </w:p>
    <w:p w14:paraId="5AA993D4" w14:textId="77777777" w:rsidR="00483270" w:rsidRDefault="00483270" w:rsidP="00483270">
      <w:pPr>
        <w:spacing w:after="0" w:line="240" w:lineRule="auto"/>
        <w:ind w:left="720" w:hanging="360"/>
        <w:rPr>
          <w:rFonts w:eastAsia="Times New Roman"/>
          <w:color w:val="000000"/>
        </w:rPr>
      </w:pPr>
      <w:r>
        <w:rPr>
          <w:rFonts w:eastAsia="Times New Roman"/>
          <w:color w:val="000000"/>
        </w:rPr>
        <w:lastRenderedPageBreak/>
        <w:t xml:space="preserve">CLO 4:  </w:t>
      </w:r>
      <w:r>
        <w:t>Identify a variety of assessment tools and practices to plan, guide and evaluate effective instruction (</w:t>
      </w:r>
      <w:proofErr w:type="spellStart"/>
      <w:r>
        <w:t>InTASC</w:t>
      </w:r>
      <w:proofErr w:type="spellEnd"/>
      <w:r>
        <w:t xml:space="preserve"> #6)</w:t>
      </w:r>
    </w:p>
    <w:p w14:paraId="36991CEF" w14:textId="77777777" w:rsidR="00483270" w:rsidRDefault="00483270" w:rsidP="00483270">
      <w:pPr>
        <w:spacing w:after="0" w:line="240" w:lineRule="auto"/>
        <w:ind w:left="720" w:hanging="360"/>
        <w:rPr>
          <w:rFonts w:eastAsia="Times New Roman"/>
          <w:color w:val="000000"/>
        </w:rPr>
      </w:pPr>
      <w:r>
        <w:rPr>
          <w:rFonts w:eastAsia="Times New Roman"/>
          <w:color w:val="000000"/>
        </w:rPr>
        <w:t>CLO 5: Create a positive classroom environment to accommodate the various learning styles and cultural backgrounds of students (</w:t>
      </w:r>
      <w:proofErr w:type="spellStart"/>
      <w:r>
        <w:rPr>
          <w:rFonts w:eastAsia="Times New Roman"/>
          <w:color w:val="000000"/>
        </w:rPr>
        <w:t>InTASC</w:t>
      </w:r>
      <w:proofErr w:type="spellEnd"/>
      <w:r>
        <w:rPr>
          <w:rFonts w:eastAsia="Times New Roman"/>
          <w:color w:val="000000"/>
        </w:rPr>
        <w:t xml:space="preserve"> #3)</w:t>
      </w:r>
    </w:p>
    <w:p w14:paraId="2AF7CC66" w14:textId="77777777" w:rsidR="00483270" w:rsidRDefault="00483270" w:rsidP="00483270">
      <w:pPr>
        <w:spacing w:after="0" w:line="240" w:lineRule="auto"/>
        <w:ind w:left="720" w:hanging="360"/>
        <w:rPr>
          <w:rFonts w:eastAsia="Times New Roman"/>
          <w:color w:val="000000"/>
        </w:rPr>
      </w:pPr>
      <w:r>
        <w:rPr>
          <w:rFonts w:eastAsia="Times New Roman"/>
          <w:color w:val="000000"/>
        </w:rPr>
        <w:t xml:space="preserve">CLO 6: Develop a general understanding of the teacher preparation assessment, </w:t>
      </w:r>
      <w:proofErr w:type="spellStart"/>
      <w:r>
        <w:rPr>
          <w:rFonts w:eastAsia="Times New Roman"/>
          <w:color w:val="000000"/>
        </w:rPr>
        <w:t>edTPA</w:t>
      </w:r>
      <w:proofErr w:type="spellEnd"/>
      <w:r>
        <w:rPr>
          <w:rFonts w:eastAsia="Times New Roman"/>
          <w:color w:val="000000"/>
        </w:rPr>
        <w:t>, to be used for Hawaii licensure starting in 2016</w:t>
      </w:r>
    </w:p>
    <w:p w14:paraId="7F693B25" w14:textId="77777777" w:rsidR="00483270" w:rsidRDefault="00483270" w:rsidP="00483270">
      <w:pPr>
        <w:spacing w:after="0" w:line="240" w:lineRule="auto"/>
        <w:ind w:left="720" w:hanging="360"/>
        <w:rPr>
          <w:rFonts w:asciiTheme="majorHAnsi" w:eastAsia="Times New Roman" w:hAnsiTheme="majorHAnsi"/>
          <w:color w:val="000000"/>
        </w:rPr>
      </w:pPr>
    </w:p>
    <w:p w14:paraId="030EEF55" w14:textId="77777777" w:rsidR="00483270" w:rsidRDefault="00483270" w:rsidP="00483270">
      <w:pPr>
        <w:spacing w:after="0" w:line="240" w:lineRule="auto"/>
        <w:ind w:left="360"/>
        <w:rPr>
          <w:rFonts w:asciiTheme="majorHAnsi" w:eastAsia="Times New Roman" w:hAnsiTheme="majorHAnsi"/>
          <w:color w:val="000000"/>
        </w:rPr>
      </w:pPr>
      <w:r>
        <w:rPr>
          <w:rFonts w:asciiTheme="majorHAnsi" w:eastAsia="Times New Roman" w:hAnsiTheme="majorHAnsi"/>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1107"/>
        <w:gridCol w:w="969"/>
        <w:gridCol w:w="888"/>
        <w:gridCol w:w="974"/>
        <w:gridCol w:w="888"/>
        <w:gridCol w:w="888"/>
        <w:gridCol w:w="974"/>
        <w:gridCol w:w="888"/>
        <w:gridCol w:w="794"/>
      </w:tblGrid>
      <w:tr w:rsidR="00483270" w14:paraId="0DB846F7" w14:textId="77777777" w:rsidTr="00483270">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14:paraId="6F005124"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7A35B3EF"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7944D148"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601DA1ED"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6BD9FB27"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24850340"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1DDA804D"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14:paraId="6278B97A"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PLO 7</w:t>
            </w:r>
          </w:p>
        </w:tc>
        <w:tc>
          <w:tcPr>
            <w:tcW w:w="810" w:type="dxa"/>
            <w:tcBorders>
              <w:top w:val="single" w:sz="8" w:space="0" w:color="000001"/>
              <w:left w:val="nil"/>
              <w:bottom w:val="single" w:sz="8" w:space="0" w:color="000001"/>
              <w:right w:val="single" w:sz="8" w:space="0" w:color="000001"/>
            </w:tcBorders>
            <w:hideMark/>
          </w:tcPr>
          <w:p w14:paraId="4C705D4E"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PLO 8</w:t>
            </w:r>
          </w:p>
        </w:tc>
      </w:tr>
      <w:tr w:rsidR="00483270" w14:paraId="2AAF70CC" w14:textId="77777777"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71872C19"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69B3A807"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2C41F294" w14:textId="77777777" w:rsidR="00483270" w:rsidRDefault="00CD059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7903F007"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271C3BB3"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012AFEF3"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6983573D"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6EB6AA62"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14:paraId="70B35421"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14:paraId="3D4E0BF8" w14:textId="77777777"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278710DC"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039E9E18"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7723ADD8" w14:textId="77777777" w:rsidR="00483270" w:rsidRDefault="00CD059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2ED14157"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2CC4627A"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05029AD2"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4FFA1C1E"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49157CB8"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14:paraId="585E862B"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14:paraId="56A835FE" w14:textId="77777777"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762DF598"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5C33B384"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467AACFD" w14:textId="77777777" w:rsidR="00483270" w:rsidRDefault="00CD059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6B4B3E2C"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409D1D23"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6673AAFE"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7E73C5F6"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3A7E5997"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810" w:type="dxa"/>
            <w:tcBorders>
              <w:top w:val="nil"/>
              <w:left w:val="nil"/>
              <w:bottom w:val="single" w:sz="8" w:space="0" w:color="000001"/>
              <w:right w:val="single" w:sz="8" w:space="0" w:color="000001"/>
            </w:tcBorders>
            <w:hideMark/>
          </w:tcPr>
          <w:p w14:paraId="1C3FCD00"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14:paraId="2B8B0478" w14:textId="77777777"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0E2C2592"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14:paraId="4EAA12C7"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6D9F33BB" w14:textId="77777777" w:rsidR="00483270" w:rsidRDefault="00CD059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0F908C2A"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375DEB38"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29159385"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14:paraId="3BC9166E"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14:paraId="2C6E4DE2"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14:paraId="1EAE9B5D"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14:paraId="0F1BBDD1" w14:textId="77777777" w:rsidTr="00483270">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14:paraId="0F374697"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CLO 5</w:t>
            </w:r>
          </w:p>
        </w:tc>
        <w:tc>
          <w:tcPr>
            <w:tcW w:w="984" w:type="dxa"/>
            <w:tcBorders>
              <w:top w:val="nil"/>
              <w:left w:val="nil"/>
              <w:bottom w:val="nil"/>
              <w:right w:val="single" w:sz="8" w:space="0" w:color="000001"/>
            </w:tcBorders>
            <w:tcMar>
              <w:top w:w="0" w:type="dxa"/>
              <w:left w:w="108" w:type="dxa"/>
              <w:bottom w:w="0" w:type="dxa"/>
              <w:right w:w="108" w:type="dxa"/>
            </w:tcMar>
            <w:hideMark/>
          </w:tcPr>
          <w:p w14:paraId="569BBDE9"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14:paraId="2FD1702F"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14:paraId="10C97B11"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14:paraId="1C82F34D"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14:paraId="66BC8652"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14:paraId="6979DE37"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nil"/>
              <w:right w:val="single" w:sz="8" w:space="0" w:color="000001"/>
            </w:tcBorders>
            <w:tcMar>
              <w:top w:w="0" w:type="dxa"/>
              <w:left w:w="108" w:type="dxa"/>
              <w:bottom w:w="0" w:type="dxa"/>
              <w:right w:w="108" w:type="dxa"/>
            </w:tcMar>
            <w:hideMark/>
          </w:tcPr>
          <w:p w14:paraId="034EC970"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nil"/>
              <w:right w:val="single" w:sz="8" w:space="0" w:color="000001"/>
            </w:tcBorders>
            <w:hideMark/>
          </w:tcPr>
          <w:p w14:paraId="00927EEB" w14:textId="77777777"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r>
      <w:tr w:rsidR="00483270" w14:paraId="2A486B7E" w14:textId="77777777"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14:paraId="364DA721"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__________</w:t>
            </w:r>
          </w:p>
          <w:p w14:paraId="5C116A25" w14:textId="77777777" w:rsidR="00483270" w:rsidRDefault="00483270">
            <w:pPr>
              <w:spacing w:after="0" w:line="240" w:lineRule="auto"/>
              <w:rPr>
                <w:rFonts w:asciiTheme="majorHAnsi" w:eastAsia="Times New Roman" w:hAnsiTheme="majorHAnsi"/>
              </w:rPr>
            </w:pPr>
            <w:r>
              <w:rPr>
                <w:rFonts w:asciiTheme="majorHAnsi" w:eastAsia="Times New Roman" w:hAnsiTheme="majorHAnsi"/>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14:paraId="2321F299" w14:textId="77777777"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6864934C" w14:textId="77777777" w:rsidR="00483270" w:rsidRDefault="00483270">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7573C1E4" w14:textId="77777777"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74E24E9F" w14:textId="77777777"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28EF2146" w14:textId="77777777" w:rsidR="00483270" w:rsidRDefault="00483270">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14:paraId="78DC497A" w14:textId="77777777"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14:paraId="35FBBF5D" w14:textId="77777777" w:rsidR="00483270" w:rsidRDefault="00483270">
            <w:pPr>
              <w:spacing w:after="0" w:line="240" w:lineRule="auto"/>
              <w:jc w:val="center"/>
              <w:rPr>
                <w:rFonts w:asciiTheme="majorHAnsi" w:eastAsia="Times New Roman" w:hAnsiTheme="majorHAnsi"/>
              </w:rPr>
            </w:pPr>
          </w:p>
        </w:tc>
        <w:tc>
          <w:tcPr>
            <w:tcW w:w="810" w:type="dxa"/>
            <w:tcBorders>
              <w:top w:val="nil"/>
              <w:left w:val="nil"/>
              <w:bottom w:val="single" w:sz="8" w:space="0" w:color="000001"/>
              <w:right w:val="single" w:sz="8" w:space="0" w:color="000001"/>
            </w:tcBorders>
          </w:tcPr>
          <w:p w14:paraId="15E917F2" w14:textId="77777777" w:rsidR="00483270" w:rsidRDefault="00483270">
            <w:pPr>
              <w:spacing w:after="0" w:line="240" w:lineRule="auto"/>
              <w:jc w:val="center"/>
              <w:rPr>
                <w:rFonts w:asciiTheme="majorHAnsi" w:eastAsia="Times New Roman" w:hAnsiTheme="majorHAnsi"/>
              </w:rPr>
            </w:pPr>
          </w:p>
        </w:tc>
      </w:tr>
    </w:tbl>
    <w:p w14:paraId="37508CAD" w14:textId="77777777" w:rsidR="00483270" w:rsidRDefault="00483270" w:rsidP="00483270">
      <w:pPr>
        <w:spacing w:after="0" w:line="240" w:lineRule="auto"/>
        <w:rPr>
          <w:rFonts w:asciiTheme="majorHAnsi" w:eastAsia="Times New Roman" w:hAnsiTheme="majorHAnsi"/>
          <w:color w:val="000000"/>
        </w:rPr>
      </w:pPr>
      <w:r>
        <w:rPr>
          <w:rFonts w:asciiTheme="majorHAnsi" w:eastAsia="Times New Roman" w:hAnsiTheme="majorHAnsi"/>
          <w:color w:val="000000"/>
        </w:rPr>
        <w:t> </w:t>
      </w:r>
    </w:p>
    <w:p w14:paraId="2831A2C3" w14:textId="77777777" w:rsidR="00483270" w:rsidRDefault="00483270" w:rsidP="00483270">
      <w:pPr>
        <w:spacing w:after="0" w:line="240" w:lineRule="auto"/>
        <w:ind w:left="360" w:hanging="360"/>
        <w:rPr>
          <w:rFonts w:eastAsia="Times New Roman"/>
          <w:color w:val="000000"/>
        </w:rPr>
      </w:pPr>
      <w:r>
        <w:rPr>
          <w:rFonts w:eastAsia="Times New Roman"/>
          <w:color w:val="000000"/>
        </w:rPr>
        <w:t xml:space="preserve">Big Ideas </w:t>
      </w:r>
    </w:p>
    <w:p w14:paraId="133DEB7C" w14:textId="77777777" w:rsidR="00483270" w:rsidRDefault="00483270" w:rsidP="00483270">
      <w:pPr>
        <w:spacing w:after="0" w:line="240" w:lineRule="auto"/>
        <w:rPr>
          <w:rFonts w:eastAsia="Times New Roman"/>
          <w:color w:val="000000"/>
        </w:rPr>
      </w:pPr>
      <w:r>
        <w:rPr>
          <w:rFonts w:eastAsia="Times New Roman"/>
          <w:color w:val="000000"/>
        </w:rPr>
        <w:t>1) Literacy is needed for the full development of every person in today’s world.</w:t>
      </w:r>
    </w:p>
    <w:p w14:paraId="497FA2F4" w14:textId="77777777" w:rsidR="00483270" w:rsidRDefault="00483270" w:rsidP="00483270">
      <w:pPr>
        <w:spacing w:after="0" w:line="240" w:lineRule="auto"/>
        <w:rPr>
          <w:rFonts w:eastAsia="Times New Roman"/>
          <w:color w:val="000000"/>
        </w:rPr>
      </w:pPr>
      <w:r>
        <w:rPr>
          <w:rFonts w:eastAsia="Times New Roman"/>
          <w:color w:val="000000"/>
        </w:rPr>
        <w:t>2) Students who struggle to read for a variety of reasons may continue to be disinterested in reading and avoid it whereas children who have success with reading tend to read more.</w:t>
      </w:r>
    </w:p>
    <w:p w14:paraId="409B393E" w14:textId="77777777" w:rsidR="00483270" w:rsidRDefault="00483270" w:rsidP="00483270">
      <w:pPr>
        <w:spacing w:after="0" w:line="240" w:lineRule="auto"/>
        <w:rPr>
          <w:rFonts w:eastAsia="Times New Roman"/>
          <w:color w:val="000000"/>
        </w:rPr>
      </w:pPr>
      <w:r>
        <w:rPr>
          <w:rFonts w:eastAsia="Times New Roman"/>
          <w:color w:val="000000"/>
        </w:rPr>
        <w:t>3) Knowledge of language includes an understanding of how language functions in different contexts.</w:t>
      </w:r>
    </w:p>
    <w:p w14:paraId="1DEFC7C2" w14:textId="77777777" w:rsidR="00483270" w:rsidRDefault="00483270" w:rsidP="00483270">
      <w:pPr>
        <w:spacing w:after="0" w:line="240" w:lineRule="auto"/>
        <w:ind w:left="720"/>
        <w:rPr>
          <w:rFonts w:eastAsia="Times New Roman"/>
          <w:color w:val="000000"/>
        </w:rPr>
      </w:pPr>
      <w:r>
        <w:rPr>
          <w:rFonts w:eastAsia="Times New Roman"/>
          <w:color w:val="000000"/>
        </w:rPr>
        <w:t> </w:t>
      </w:r>
    </w:p>
    <w:p w14:paraId="12CF14DA" w14:textId="77777777" w:rsidR="00483270" w:rsidRDefault="00483270" w:rsidP="00483270">
      <w:pPr>
        <w:spacing w:after="0" w:line="240" w:lineRule="auto"/>
        <w:rPr>
          <w:rFonts w:eastAsia="Times New Roman"/>
          <w:color w:val="000000"/>
        </w:rPr>
      </w:pPr>
      <w:r>
        <w:rPr>
          <w:rFonts w:eastAsia="Times New Roman"/>
          <w:color w:val="000000"/>
        </w:rPr>
        <w:t xml:space="preserve">Essential Questions </w:t>
      </w:r>
    </w:p>
    <w:p w14:paraId="2D5FAB97" w14:textId="77777777" w:rsidR="00483270" w:rsidRDefault="00483270" w:rsidP="00483270">
      <w:pPr>
        <w:spacing w:after="0" w:line="240" w:lineRule="auto"/>
        <w:rPr>
          <w:rFonts w:eastAsia="Times New Roman"/>
          <w:color w:val="000000"/>
        </w:rPr>
      </w:pPr>
      <w:r>
        <w:rPr>
          <w:rFonts w:eastAsia="Times New Roman"/>
          <w:color w:val="000000"/>
        </w:rPr>
        <w:t>1) How can teachers best promote reading, writing, and speaking from early learning through the elementary years?</w:t>
      </w:r>
    </w:p>
    <w:p w14:paraId="4A4682C4" w14:textId="77777777" w:rsidR="00483270" w:rsidRDefault="00483270" w:rsidP="00483270">
      <w:pPr>
        <w:spacing w:after="0" w:line="240" w:lineRule="auto"/>
        <w:rPr>
          <w:rFonts w:eastAsia="Times New Roman"/>
          <w:color w:val="000000"/>
        </w:rPr>
      </w:pPr>
      <w:r>
        <w:rPr>
          <w:rFonts w:eastAsia="Times New Roman"/>
          <w:color w:val="000000"/>
        </w:rPr>
        <w:t>2) What factors affect achievement of grade-level literacy?</w:t>
      </w:r>
    </w:p>
    <w:p w14:paraId="0E137AEA" w14:textId="77777777" w:rsidR="00483270" w:rsidRDefault="00483270" w:rsidP="00483270">
      <w:pPr>
        <w:spacing w:after="0" w:line="240" w:lineRule="auto"/>
        <w:rPr>
          <w:rFonts w:eastAsia="Times New Roman"/>
          <w:color w:val="000000"/>
        </w:rPr>
      </w:pPr>
      <w:r>
        <w:rPr>
          <w:rFonts w:eastAsia="Times New Roman"/>
          <w:color w:val="000000"/>
        </w:rPr>
        <w:t>3) How can we motivate all children to read and write?</w:t>
      </w:r>
    </w:p>
    <w:p w14:paraId="1C5F1117" w14:textId="77777777" w:rsidR="00483270" w:rsidRDefault="00483270" w:rsidP="00483270">
      <w:pPr>
        <w:spacing w:after="0" w:line="240" w:lineRule="auto"/>
        <w:rPr>
          <w:rFonts w:eastAsia="Times New Roman"/>
          <w:color w:val="000000"/>
        </w:rPr>
      </w:pPr>
    </w:p>
    <w:p w14:paraId="061F6E09" w14:textId="77777777" w:rsidR="0020644F" w:rsidRDefault="0020644F" w:rsidP="00483270">
      <w:pPr>
        <w:pStyle w:val="NoSpacing"/>
        <w:rPr>
          <w:rFonts w:cs="Arial"/>
        </w:rPr>
      </w:pPr>
    </w:p>
    <w:p w14:paraId="7ECCF81A" w14:textId="77777777" w:rsidR="00483270" w:rsidRDefault="00483270" w:rsidP="00483270">
      <w:pPr>
        <w:rPr>
          <w:b/>
          <w:sz w:val="22"/>
          <w:szCs w:val="22"/>
          <w:u w:val="single"/>
        </w:rPr>
      </w:pPr>
      <w:r>
        <w:rPr>
          <w:b/>
          <w:sz w:val="22"/>
          <w:szCs w:val="22"/>
          <w:u w:val="single"/>
        </w:rPr>
        <w:t>Program Learning Outcomes (PLOs):</w:t>
      </w:r>
    </w:p>
    <w:p w14:paraId="1856FD6D" w14:textId="77777777" w:rsidR="00483270" w:rsidRDefault="00483270" w:rsidP="00483270">
      <w:pPr>
        <w:pStyle w:val="NoSpacing1"/>
        <w:tabs>
          <w:tab w:val="left" w:pos="540"/>
        </w:tabs>
        <w:rPr>
          <w:rFonts w:ascii="Times New Roman" w:hAnsi="Times New Roman"/>
        </w:rPr>
      </w:pPr>
      <w:r>
        <w:rPr>
          <w:rFonts w:ascii="Times New Roman" w:hAnsi="Times New Roman"/>
        </w:rPr>
        <w:t>Successful teacher candidates in Chaminade initial teacher licensure programs will demonstrate knowledge, skills, and dispositions in the following areas:</w:t>
      </w:r>
    </w:p>
    <w:p w14:paraId="5C44FB5D" w14:textId="77777777" w:rsidR="00483270" w:rsidRDefault="00483270" w:rsidP="00483270">
      <w:pPr>
        <w:pStyle w:val="NoSpacing1"/>
        <w:tabs>
          <w:tab w:val="left" w:pos="540"/>
        </w:tabs>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8343"/>
      </w:tblGrid>
      <w:tr w:rsidR="00483270" w14:paraId="0344A71E" w14:textId="77777777" w:rsidTr="00483270">
        <w:tc>
          <w:tcPr>
            <w:tcW w:w="810" w:type="dxa"/>
            <w:tcBorders>
              <w:top w:val="single" w:sz="4" w:space="0" w:color="auto"/>
              <w:left w:val="single" w:sz="4" w:space="0" w:color="auto"/>
              <w:bottom w:val="single" w:sz="4" w:space="0" w:color="auto"/>
              <w:right w:val="single" w:sz="4" w:space="0" w:color="auto"/>
            </w:tcBorders>
            <w:hideMark/>
          </w:tcPr>
          <w:p w14:paraId="5D6C0489" w14:textId="77777777" w:rsidR="00483270" w:rsidRDefault="00483270">
            <w:pPr>
              <w:rPr>
                <w:b/>
              </w:rPr>
            </w:pPr>
            <w:r>
              <w:rPr>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14:paraId="13F6EF3D" w14:textId="77777777" w:rsidR="00483270" w:rsidRDefault="00483270">
            <w:pPr>
              <w:autoSpaceDE w:val="0"/>
              <w:autoSpaceDN w:val="0"/>
              <w:adjustRightInd w:val="0"/>
              <w:rPr>
                <w:color w:val="000000"/>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483270" w14:paraId="392A4655" w14:textId="77777777" w:rsidTr="00483270">
        <w:tc>
          <w:tcPr>
            <w:tcW w:w="810" w:type="dxa"/>
            <w:tcBorders>
              <w:top w:val="single" w:sz="4" w:space="0" w:color="auto"/>
              <w:left w:val="single" w:sz="4" w:space="0" w:color="auto"/>
              <w:bottom w:val="single" w:sz="4" w:space="0" w:color="auto"/>
              <w:right w:val="single" w:sz="4" w:space="0" w:color="auto"/>
            </w:tcBorders>
            <w:hideMark/>
          </w:tcPr>
          <w:p w14:paraId="7BCBE6F6" w14:textId="77777777" w:rsidR="00483270" w:rsidRDefault="00483270">
            <w:pPr>
              <w:rPr>
                <w:b/>
              </w:rPr>
            </w:pPr>
            <w:r>
              <w:rPr>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14:paraId="58686CFF" w14:textId="77777777" w:rsidR="00483270" w:rsidRDefault="00483270">
            <w:pPr>
              <w:autoSpaceDE w:val="0"/>
              <w:autoSpaceDN w:val="0"/>
              <w:adjustRightInd w:val="0"/>
              <w:rPr>
                <w:color w:val="000000"/>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 xml:space="preserve"> )</w:t>
            </w:r>
          </w:p>
        </w:tc>
      </w:tr>
      <w:tr w:rsidR="00483270" w14:paraId="31DC595B" w14:textId="77777777" w:rsidTr="00483270">
        <w:tc>
          <w:tcPr>
            <w:tcW w:w="810" w:type="dxa"/>
            <w:tcBorders>
              <w:top w:val="single" w:sz="4" w:space="0" w:color="auto"/>
              <w:left w:val="single" w:sz="4" w:space="0" w:color="auto"/>
              <w:bottom w:val="single" w:sz="4" w:space="0" w:color="auto"/>
              <w:right w:val="single" w:sz="4" w:space="0" w:color="auto"/>
            </w:tcBorders>
            <w:hideMark/>
          </w:tcPr>
          <w:p w14:paraId="25D90099" w14:textId="77777777" w:rsidR="00483270" w:rsidRDefault="00483270">
            <w:pPr>
              <w:rPr>
                <w:b/>
              </w:rPr>
            </w:pPr>
            <w:r>
              <w:rPr>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14:paraId="10F8BFA2" w14:textId="77777777" w:rsidR="00483270" w:rsidRDefault="00483270">
            <w:pPr>
              <w:autoSpaceDE w:val="0"/>
              <w:autoSpaceDN w:val="0"/>
              <w:adjustRightInd w:val="0"/>
              <w:rPr>
                <w:color w:val="000000"/>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 xml:space="preserve">) </w:t>
            </w:r>
          </w:p>
        </w:tc>
      </w:tr>
      <w:tr w:rsidR="00483270" w14:paraId="25D4137F" w14:textId="77777777" w:rsidTr="00483270">
        <w:tc>
          <w:tcPr>
            <w:tcW w:w="810" w:type="dxa"/>
            <w:tcBorders>
              <w:top w:val="single" w:sz="4" w:space="0" w:color="auto"/>
              <w:left w:val="single" w:sz="4" w:space="0" w:color="auto"/>
              <w:bottom w:val="single" w:sz="4" w:space="0" w:color="auto"/>
              <w:right w:val="single" w:sz="4" w:space="0" w:color="auto"/>
            </w:tcBorders>
            <w:hideMark/>
          </w:tcPr>
          <w:p w14:paraId="6D5CD80A" w14:textId="77777777" w:rsidR="00483270" w:rsidRDefault="00483270">
            <w:pPr>
              <w:rPr>
                <w:b/>
              </w:rPr>
            </w:pPr>
            <w:r>
              <w:rPr>
                <w:b/>
                <w:sz w:val="22"/>
                <w:szCs w:val="22"/>
              </w:rPr>
              <w:lastRenderedPageBreak/>
              <w:t>PLO4</w:t>
            </w:r>
          </w:p>
        </w:tc>
        <w:tc>
          <w:tcPr>
            <w:tcW w:w="8568" w:type="dxa"/>
            <w:tcBorders>
              <w:top w:val="single" w:sz="4" w:space="0" w:color="auto"/>
              <w:left w:val="single" w:sz="4" w:space="0" w:color="auto"/>
              <w:bottom w:val="single" w:sz="4" w:space="0" w:color="auto"/>
              <w:right w:val="single" w:sz="4" w:space="0" w:color="auto"/>
            </w:tcBorders>
            <w:hideMark/>
          </w:tcPr>
          <w:p w14:paraId="1DD8EBA0" w14:textId="77777777" w:rsidR="00483270" w:rsidRDefault="00483270">
            <w:pPr>
              <w:autoSpaceDE w:val="0"/>
              <w:autoSpaceDN w:val="0"/>
              <w:adjustRightInd w:val="0"/>
              <w:rPr>
                <w:color w:val="000000"/>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 xml:space="preserve">) </w:t>
            </w:r>
          </w:p>
        </w:tc>
      </w:tr>
      <w:tr w:rsidR="00483270" w14:paraId="07849D44" w14:textId="77777777" w:rsidTr="00483270">
        <w:tc>
          <w:tcPr>
            <w:tcW w:w="810" w:type="dxa"/>
            <w:tcBorders>
              <w:top w:val="single" w:sz="4" w:space="0" w:color="auto"/>
              <w:left w:val="single" w:sz="4" w:space="0" w:color="auto"/>
              <w:bottom w:val="single" w:sz="4" w:space="0" w:color="auto"/>
              <w:right w:val="single" w:sz="4" w:space="0" w:color="auto"/>
            </w:tcBorders>
            <w:hideMark/>
          </w:tcPr>
          <w:p w14:paraId="53FCB5B8" w14:textId="77777777" w:rsidR="00483270" w:rsidRDefault="00483270">
            <w:pPr>
              <w:rPr>
                <w:b/>
              </w:rPr>
            </w:pPr>
            <w:r>
              <w:rPr>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14:paraId="20D431BB" w14:textId="77777777" w:rsidR="00483270" w:rsidRDefault="00483270">
            <w:pPr>
              <w:autoSpaceDE w:val="0"/>
              <w:autoSpaceDN w:val="0"/>
              <w:adjustRightInd w:val="0"/>
              <w:rPr>
                <w:color w:val="000000"/>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483270" w14:paraId="273C717F" w14:textId="77777777" w:rsidTr="00483270">
        <w:tc>
          <w:tcPr>
            <w:tcW w:w="810" w:type="dxa"/>
            <w:tcBorders>
              <w:top w:val="single" w:sz="4" w:space="0" w:color="auto"/>
              <w:left w:val="single" w:sz="4" w:space="0" w:color="auto"/>
              <w:bottom w:val="single" w:sz="4" w:space="0" w:color="auto"/>
              <w:right w:val="single" w:sz="4" w:space="0" w:color="auto"/>
            </w:tcBorders>
            <w:hideMark/>
          </w:tcPr>
          <w:p w14:paraId="0591F460" w14:textId="77777777" w:rsidR="00483270" w:rsidRDefault="00483270">
            <w:pPr>
              <w:rPr>
                <w:b/>
              </w:rPr>
            </w:pPr>
            <w:r>
              <w:rPr>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14:paraId="4B58C2F8" w14:textId="77777777" w:rsidR="00483270" w:rsidRDefault="00483270">
            <w:pPr>
              <w:autoSpaceDE w:val="0"/>
              <w:autoSpaceDN w:val="0"/>
              <w:adjustRightInd w:val="0"/>
              <w:rPr>
                <w:color w:val="000000"/>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483270" w14:paraId="393F679C" w14:textId="77777777" w:rsidTr="00483270">
        <w:tc>
          <w:tcPr>
            <w:tcW w:w="810" w:type="dxa"/>
            <w:tcBorders>
              <w:top w:val="single" w:sz="4" w:space="0" w:color="auto"/>
              <w:left w:val="single" w:sz="4" w:space="0" w:color="auto"/>
              <w:bottom w:val="single" w:sz="4" w:space="0" w:color="auto"/>
              <w:right w:val="single" w:sz="4" w:space="0" w:color="auto"/>
            </w:tcBorders>
            <w:hideMark/>
          </w:tcPr>
          <w:p w14:paraId="54DAE0F7" w14:textId="77777777" w:rsidR="00483270" w:rsidRDefault="00483270">
            <w:pPr>
              <w:rPr>
                <w:b/>
              </w:rPr>
            </w:pPr>
            <w:r>
              <w:rPr>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14:paraId="6BF536AC" w14:textId="77777777" w:rsidR="00483270" w:rsidRDefault="00483270">
            <w:pPr>
              <w:autoSpaceDE w:val="0"/>
              <w:autoSpaceDN w:val="0"/>
              <w:adjustRightInd w:val="0"/>
              <w:rPr>
                <w:color w:val="000000"/>
              </w:rPr>
            </w:pPr>
            <w:r>
              <w:rPr>
                <w:b/>
                <w:color w:val="000000"/>
                <w:sz w:val="22"/>
                <w:szCs w:val="22"/>
              </w:rPr>
              <w:t>Focus on Student Learning</w:t>
            </w:r>
            <w:r>
              <w:rPr>
                <w:color w:val="000000"/>
                <w:sz w:val="22"/>
                <w:szCs w:val="22"/>
              </w:rPr>
              <w:t xml:space="preserve"> (</w:t>
            </w:r>
            <w:r>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color w:val="000000"/>
                <w:sz w:val="22"/>
                <w:szCs w:val="22"/>
              </w:rPr>
              <w:t>)</w:t>
            </w:r>
          </w:p>
        </w:tc>
      </w:tr>
      <w:tr w:rsidR="00483270" w14:paraId="1550BEBB" w14:textId="77777777" w:rsidTr="00483270">
        <w:tc>
          <w:tcPr>
            <w:tcW w:w="810" w:type="dxa"/>
            <w:tcBorders>
              <w:top w:val="single" w:sz="4" w:space="0" w:color="auto"/>
              <w:left w:val="single" w:sz="4" w:space="0" w:color="auto"/>
              <w:bottom w:val="single" w:sz="4" w:space="0" w:color="auto"/>
              <w:right w:val="single" w:sz="4" w:space="0" w:color="auto"/>
            </w:tcBorders>
            <w:hideMark/>
          </w:tcPr>
          <w:p w14:paraId="5076A0B7" w14:textId="77777777" w:rsidR="00483270" w:rsidRDefault="00483270">
            <w:pPr>
              <w:rPr>
                <w:b/>
              </w:rPr>
            </w:pPr>
            <w:r>
              <w:rPr>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14:paraId="72006C89" w14:textId="77777777" w:rsidR="00483270" w:rsidRDefault="00483270">
            <w:pPr>
              <w:autoSpaceDE w:val="0"/>
              <w:autoSpaceDN w:val="0"/>
              <w:adjustRightInd w:val="0"/>
              <w:rPr>
                <w:color w:val="000000"/>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14:paraId="55B1C241" w14:textId="77777777" w:rsidR="00483270" w:rsidRDefault="00483270" w:rsidP="00483270">
      <w:pPr>
        <w:spacing w:after="0" w:line="240" w:lineRule="auto"/>
        <w:rPr>
          <w:rFonts w:eastAsia="Times New Roman"/>
          <w:color w:val="000000"/>
        </w:rPr>
      </w:pPr>
      <w:r>
        <w:rPr>
          <w:rFonts w:eastAsia="Times New Roman"/>
          <w:color w:val="000000"/>
        </w:rPr>
        <w:t> </w:t>
      </w:r>
    </w:p>
    <w:p w14:paraId="1F762BE8" w14:textId="77777777" w:rsidR="00483270" w:rsidRDefault="00483270" w:rsidP="00483270">
      <w:pPr>
        <w:spacing w:after="0" w:line="240" w:lineRule="auto"/>
        <w:ind w:left="360" w:hanging="360"/>
        <w:rPr>
          <w:rFonts w:eastAsia="Times New Roman"/>
          <w:color w:val="000000"/>
        </w:rPr>
      </w:pPr>
      <w:r>
        <w:rPr>
          <w:rFonts w:eastAsia="Times New Roman"/>
          <w:color w:val="000000"/>
        </w:rPr>
        <w:t xml:space="preserve"> Big Ideas </w:t>
      </w:r>
    </w:p>
    <w:p w14:paraId="137F132A" w14:textId="77777777" w:rsidR="00483270" w:rsidRDefault="00483270" w:rsidP="00483270">
      <w:pPr>
        <w:spacing w:after="0" w:line="240" w:lineRule="auto"/>
        <w:ind w:left="1440" w:hanging="360"/>
        <w:rPr>
          <w:rFonts w:eastAsia="Times New Roman"/>
          <w:color w:val="000000"/>
        </w:rPr>
      </w:pPr>
      <w:r>
        <w:rPr>
          <w:rFonts w:eastAsia="Times New Roman"/>
          <w:color w:val="000000"/>
        </w:rPr>
        <w:t xml:space="preserve">o   Literacy is the use of printed, oral, and written information to function in </w:t>
      </w:r>
      <w:proofErr w:type="gramStart"/>
      <w:r>
        <w:rPr>
          <w:rFonts w:eastAsia="Times New Roman"/>
          <w:color w:val="000000"/>
        </w:rPr>
        <w:t>society  and</w:t>
      </w:r>
      <w:proofErr w:type="gramEnd"/>
      <w:r>
        <w:rPr>
          <w:rFonts w:eastAsia="Times New Roman"/>
          <w:color w:val="000000"/>
        </w:rPr>
        <w:t xml:space="preserve"> develop the necessary knowledge to achieve personal and professional goals.</w:t>
      </w:r>
    </w:p>
    <w:p w14:paraId="0D0EE85C" w14:textId="77777777" w:rsidR="00483270" w:rsidRDefault="00483270" w:rsidP="00483270">
      <w:pPr>
        <w:spacing w:after="0" w:line="240" w:lineRule="auto"/>
        <w:ind w:left="1440" w:hanging="360"/>
        <w:rPr>
          <w:rFonts w:eastAsia="Times New Roman"/>
          <w:color w:val="000000"/>
        </w:rPr>
      </w:pPr>
      <w:r>
        <w:rPr>
          <w:rFonts w:eastAsia="Times New Roman"/>
          <w:color w:val="000000"/>
        </w:rPr>
        <w:t xml:space="preserve"> o   Students who struggle to read for a variety of reasons may continue to be disinterested in reading and avoid it whereas children who have success with reading tend to read more.</w:t>
      </w:r>
    </w:p>
    <w:p w14:paraId="0FF4CA72" w14:textId="77777777" w:rsidR="00483270" w:rsidRDefault="00483270" w:rsidP="00483270">
      <w:pPr>
        <w:spacing w:after="0" w:line="240" w:lineRule="auto"/>
        <w:ind w:left="1440" w:hanging="360"/>
        <w:rPr>
          <w:rFonts w:eastAsia="Times New Roman"/>
          <w:color w:val="000000"/>
        </w:rPr>
      </w:pPr>
      <w:r>
        <w:rPr>
          <w:rFonts w:eastAsia="Times New Roman"/>
          <w:color w:val="000000"/>
        </w:rPr>
        <w:t>o   Knowledge of language includes an understanding how language functions in different contexts.</w:t>
      </w:r>
    </w:p>
    <w:p w14:paraId="3D0733A8" w14:textId="77777777" w:rsidR="00483270" w:rsidRDefault="00483270" w:rsidP="00483270">
      <w:pPr>
        <w:spacing w:after="0" w:line="240" w:lineRule="auto"/>
        <w:ind w:left="720"/>
        <w:rPr>
          <w:rFonts w:eastAsia="Times New Roman"/>
          <w:color w:val="000000"/>
        </w:rPr>
      </w:pPr>
      <w:r>
        <w:rPr>
          <w:rFonts w:eastAsia="Times New Roman"/>
          <w:color w:val="000000"/>
        </w:rPr>
        <w:t> </w:t>
      </w:r>
    </w:p>
    <w:p w14:paraId="58558F5E" w14:textId="77777777" w:rsidR="00483270" w:rsidRDefault="00483270" w:rsidP="00483270">
      <w:pPr>
        <w:spacing w:after="0" w:line="240" w:lineRule="auto"/>
        <w:rPr>
          <w:rFonts w:eastAsia="Times New Roman"/>
          <w:color w:val="000000"/>
        </w:rPr>
      </w:pPr>
      <w:r>
        <w:rPr>
          <w:rFonts w:eastAsia="Times New Roman"/>
          <w:color w:val="000000"/>
        </w:rPr>
        <w:t xml:space="preserve"> Essential Questions </w:t>
      </w:r>
    </w:p>
    <w:p w14:paraId="6569F318" w14:textId="77777777" w:rsidR="00483270" w:rsidRDefault="00483270" w:rsidP="00483270">
      <w:pPr>
        <w:spacing w:after="0" w:line="240" w:lineRule="auto"/>
        <w:ind w:left="1440" w:hanging="360"/>
        <w:rPr>
          <w:rFonts w:eastAsia="Times New Roman"/>
          <w:color w:val="000000"/>
        </w:rPr>
      </w:pPr>
      <w:r>
        <w:rPr>
          <w:rFonts w:eastAsia="Times New Roman"/>
          <w:color w:val="000000"/>
        </w:rPr>
        <w:t>o   How can teachers best promote reading, writing, and speaking from early learning through the elementary years?</w:t>
      </w:r>
    </w:p>
    <w:p w14:paraId="2C9FD9C7" w14:textId="77777777" w:rsidR="00483270" w:rsidRDefault="00483270" w:rsidP="00483270">
      <w:pPr>
        <w:spacing w:after="0" w:line="240" w:lineRule="auto"/>
        <w:ind w:left="1440" w:hanging="360"/>
        <w:rPr>
          <w:rFonts w:eastAsia="Times New Roman"/>
          <w:color w:val="000000"/>
        </w:rPr>
      </w:pPr>
      <w:r>
        <w:rPr>
          <w:rFonts w:eastAsia="Times New Roman"/>
          <w:color w:val="000000"/>
        </w:rPr>
        <w:t>o   </w:t>
      </w:r>
      <w:proofErr w:type="gramStart"/>
      <w:r>
        <w:rPr>
          <w:rFonts w:eastAsia="Times New Roman"/>
          <w:color w:val="000000"/>
        </w:rPr>
        <w:t>What  factors</w:t>
      </w:r>
      <w:proofErr w:type="gramEnd"/>
      <w:r>
        <w:rPr>
          <w:rFonts w:eastAsia="Times New Roman"/>
          <w:color w:val="000000"/>
        </w:rPr>
        <w:t xml:space="preserve"> affect achievement of grade-level literacy?</w:t>
      </w:r>
    </w:p>
    <w:p w14:paraId="0B727D04" w14:textId="77777777" w:rsidR="00483270" w:rsidRDefault="00483270" w:rsidP="00483270">
      <w:pPr>
        <w:spacing w:after="0" w:line="240" w:lineRule="auto"/>
        <w:ind w:left="1440" w:hanging="360"/>
        <w:rPr>
          <w:rFonts w:eastAsia="Times New Roman"/>
          <w:color w:val="000000"/>
        </w:rPr>
      </w:pPr>
      <w:r>
        <w:rPr>
          <w:rFonts w:eastAsia="Times New Roman"/>
          <w:color w:val="000000"/>
        </w:rPr>
        <w:t>o   How can we motivate all children to read?</w:t>
      </w:r>
    </w:p>
    <w:p w14:paraId="4232AE23" w14:textId="77777777" w:rsidR="00483270" w:rsidRDefault="00483270" w:rsidP="00483270">
      <w:pPr>
        <w:spacing w:after="0" w:line="240" w:lineRule="auto"/>
        <w:rPr>
          <w:rFonts w:eastAsia="Times New Roman"/>
        </w:rPr>
      </w:pPr>
    </w:p>
    <w:p w14:paraId="2D4F4A96" w14:textId="77777777" w:rsidR="00483270" w:rsidRDefault="00483270" w:rsidP="00483270">
      <w:pPr>
        <w:rPr>
          <w:b/>
          <w:sz w:val="22"/>
          <w:szCs w:val="22"/>
          <w:u w:val="single"/>
        </w:rPr>
      </w:pPr>
      <w:r>
        <w:rPr>
          <w:b/>
          <w:sz w:val="22"/>
          <w:szCs w:val="22"/>
          <w:u w:val="single"/>
        </w:rPr>
        <w:t>Key Teaching-Learning Strategies</w:t>
      </w:r>
    </w:p>
    <w:p w14:paraId="55ED161C" w14:textId="77777777" w:rsidR="00483270" w:rsidRDefault="00483270" w:rsidP="00483270">
      <w:pPr>
        <w:rPr>
          <w:sz w:val="22"/>
          <w:szCs w:val="22"/>
        </w:rPr>
      </w:pPr>
      <w:r>
        <w:rPr>
          <w:sz w:val="22"/>
          <w:szCs w:val="22"/>
        </w:rPr>
        <w:t>This is an online course. The course requirements include:</w:t>
      </w:r>
    </w:p>
    <w:p w14:paraId="0376242A" w14:textId="77777777" w:rsidR="00483270" w:rsidRDefault="00483270" w:rsidP="00483270">
      <w:pPr>
        <w:numPr>
          <w:ilvl w:val="0"/>
          <w:numId w:val="3"/>
        </w:numPr>
        <w:rPr>
          <w:sz w:val="22"/>
          <w:szCs w:val="22"/>
        </w:rPr>
      </w:pPr>
      <w:r>
        <w:rPr>
          <w:sz w:val="22"/>
          <w:szCs w:val="22"/>
        </w:rPr>
        <w:t>Online discussion</w:t>
      </w:r>
    </w:p>
    <w:p w14:paraId="665619A0" w14:textId="77777777" w:rsidR="00483270" w:rsidRDefault="00483270" w:rsidP="00483270">
      <w:pPr>
        <w:numPr>
          <w:ilvl w:val="0"/>
          <w:numId w:val="3"/>
        </w:numPr>
        <w:rPr>
          <w:sz w:val="22"/>
          <w:szCs w:val="22"/>
        </w:rPr>
      </w:pPr>
      <w:r>
        <w:rPr>
          <w:sz w:val="22"/>
          <w:szCs w:val="22"/>
        </w:rPr>
        <w:t>Written assignments</w:t>
      </w:r>
    </w:p>
    <w:p w14:paraId="1021FC13" w14:textId="77777777" w:rsidR="00483270" w:rsidRDefault="00483270" w:rsidP="00483270">
      <w:pPr>
        <w:numPr>
          <w:ilvl w:val="0"/>
          <w:numId w:val="3"/>
        </w:numPr>
        <w:rPr>
          <w:sz w:val="22"/>
          <w:szCs w:val="22"/>
        </w:rPr>
      </w:pPr>
      <w:r>
        <w:rPr>
          <w:sz w:val="22"/>
          <w:szCs w:val="22"/>
        </w:rPr>
        <w:t>Individual research</w:t>
      </w:r>
    </w:p>
    <w:p w14:paraId="02D01C6E" w14:textId="77777777" w:rsidR="00483270" w:rsidRDefault="00483270" w:rsidP="00483270">
      <w:pPr>
        <w:numPr>
          <w:ilvl w:val="0"/>
          <w:numId w:val="3"/>
        </w:numPr>
        <w:rPr>
          <w:sz w:val="22"/>
          <w:szCs w:val="22"/>
        </w:rPr>
      </w:pPr>
      <w:r>
        <w:rPr>
          <w:sz w:val="22"/>
          <w:szCs w:val="22"/>
        </w:rPr>
        <w:t>Observation and Participation</w:t>
      </w:r>
    </w:p>
    <w:p w14:paraId="04DF4BEE" w14:textId="77777777" w:rsidR="00483270" w:rsidRDefault="00483270" w:rsidP="00483270">
      <w:pPr>
        <w:rPr>
          <w:color w:val="000000"/>
        </w:rPr>
      </w:pPr>
      <w:r>
        <w:rPr>
          <w:color w:val="000000"/>
        </w:rPr>
        <w:lastRenderedPageBreak/>
        <w:t>Education Division Attendance Policy - 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14:paraId="0570A423" w14:textId="77777777" w:rsidR="00483270" w:rsidRDefault="00483270" w:rsidP="00483270">
      <w:pPr>
        <w:numPr>
          <w:ilvl w:val="0"/>
          <w:numId w:val="4"/>
        </w:numPr>
        <w:spacing w:after="0" w:line="240" w:lineRule="auto"/>
        <w:contextualSpacing/>
        <w:rPr>
          <w:color w:val="000000"/>
        </w:rPr>
      </w:pPr>
      <w:r>
        <w:rPr>
          <w:color w:val="000000"/>
        </w:rPr>
        <w:t xml:space="preserve">Online courses and online portion of hybrid courses. The instructor will specify and enforce expectations for online participation and receipt of assignments appropriate to the design of the course.  In this course, </w:t>
      </w:r>
      <w:r>
        <w:rPr>
          <w:color w:val="000000"/>
          <w:u w:val="single"/>
        </w:rPr>
        <w:t>logging on twice a week for 10 weeks is required</w:t>
      </w:r>
      <w:r>
        <w:rPr>
          <w:color w:val="000000"/>
        </w:rPr>
        <w:t>.</w:t>
      </w:r>
    </w:p>
    <w:p w14:paraId="4D557F70" w14:textId="77777777" w:rsidR="00483270" w:rsidRDefault="00483270" w:rsidP="00483270">
      <w:pPr>
        <w:numPr>
          <w:ilvl w:val="0"/>
          <w:numId w:val="4"/>
        </w:numPr>
        <w:spacing w:after="0" w:line="240" w:lineRule="auto"/>
        <w:contextualSpacing/>
        <w:rPr>
          <w:color w:val="000000"/>
        </w:rPr>
      </w:pPr>
      <w:r>
        <w:rPr>
          <w:color w:val="000000"/>
        </w:rPr>
        <w:t xml:space="preserve"> If a student does not log on to an online or hybrid course for the first two weeks, the instructor should notify the Dean and the student will be withdrawn from the course.</w:t>
      </w:r>
    </w:p>
    <w:p w14:paraId="6406C720" w14:textId="77777777" w:rsidR="00483270" w:rsidRDefault="00483270" w:rsidP="00483270">
      <w:pPr>
        <w:numPr>
          <w:ilvl w:val="0"/>
          <w:numId w:val="4"/>
        </w:numPr>
        <w:spacing w:after="0" w:line="240" w:lineRule="auto"/>
        <w:contextualSpacing/>
        <w:rPr>
          <w:color w:val="000000"/>
        </w:rPr>
      </w:pPr>
      <w:r>
        <w:rPr>
          <w:color w:val="000000"/>
        </w:rPr>
        <w:t xml:space="preserve"> Any student who stops participating in an online course without officially withdrawing may receive a failing grade.</w:t>
      </w:r>
    </w:p>
    <w:p w14:paraId="73120EF5" w14:textId="77777777" w:rsidR="00483270" w:rsidRDefault="00483270" w:rsidP="00483270">
      <w:pPr>
        <w:spacing w:after="0" w:line="240" w:lineRule="auto"/>
        <w:ind w:left="720"/>
        <w:contextualSpacing/>
        <w:rPr>
          <w:color w:val="000000"/>
        </w:rPr>
      </w:pPr>
    </w:p>
    <w:p w14:paraId="16D4C245" w14:textId="77777777" w:rsidR="00483270" w:rsidRDefault="00483270" w:rsidP="00483270">
      <w:pPr>
        <w:rPr>
          <w:color w:val="000000"/>
        </w:rPr>
      </w:pPr>
      <w:r>
        <w:rPr>
          <w:color w:val="000000"/>
        </w:rPr>
        <w:t>Academic Honesty -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7B2D8EE1" w14:textId="77777777" w:rsidR="00483270" w:rsidRDefault="00483270" w:rsidP="00483270">
      <w:pPr>
        <w:numPr>
          <w:ilvl w:val="0"/>
          <w:numId w:val="5"/>
        </w:numPr>
        <w:spacing w:after="0" w:line="240" w:lineRule="auto"/>
        <w:rPr>
          <w:color w:val="000000"/>
        </w:rPr>
      </w:pPr>
      <w:r>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14:paraId="1DCF4853" w14:textId="77777777" w:rsidR="00483270" w:rsidRDefault="00483270" w:rsidP="00483270">
      <w:pPr>
        <w:numPr>
          <w:ilvl w:val="0"/>
          <w:numId w:val="5"/>
        </w:numPr>
        <w:spacing w:after="0" w:line="240" w:lineRule="auto"/>
        <w:rPr>
          <w:color w:val="000000"/>
        </w:rPr>
      </w:pPr>
      <w:r>
        <w:rPr>
          <w:color w:val="000000"/>
        </w:rPr>
        <w:t xml:space="preserve">If alleged academic dishonesty is reported to a faculty member by a third party, then the faculty member will meet with the Divisional Dean or Graduate Program Director; to determine whether the evidence warrants an investigation, and how the investigation will </w:t>
      </w:r>
      <w:r>
        <w:rPr>
          <w:color w:val="000000"/>
        </w:rPr>
        <w:lastRenderedPageBreak/>
        <w:t>be handled.  It may also be decided that the faculty member will either confront the student or, assuming enough evidence is present to warrant action, turn the matter over to the Divisional Dean or Program Director to either resolve or organize a hearing.</w:t>
      </w:r>
    </w:p>
    <w:p w14:paraId="341651EC" w14:textId="77777777" w:rsidR="00483270" w:rsidRDefault="00483270" w:rsidP="00483270">
      <w:pPr>
        <w:numPr>
          <w:ilvl w:val="0"/>
          <w:numId w:val="5"/>
        </w:numPr>
        <w:spacing w:after="0" w:line="240" w:lineRule="auto"/>
        <w:rPr>
          <w:color w:val="000000"/>
        </w:rPr>
      </w:pPr>
      <w:r>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5751A64C" w14:textId="77777777" w:rsidR="00483270" w:rsidRDefault="00483270" w:rsidP="00483270">
      <w:pPr>
        <w:spacing w:after="0" w:line="240" w:lineRule="auto"/>
        <w:rPr>
          <w:color w:val="000000"/>
        </w:rPr>
      </w:pPr>
    </w:p>
    <w:p w14:paraId="72658A19" w14:textId="77777777" w:rsidR="00483270" w:rsidRDefault="00483270" w:rsidP="00483270">
      <w:pPr>
        <w:spacing w:after="0" w:line="240" w:lineRule="auto"/>
        <w:rPr>
          <w:color w:val="000000"/>
        </w:rPr>
      </w:pPr>
      <w:r>
        <w:rPr>
          <w:color w:val="000000"/>
        </w:rPr>
        <w:t>Disability and Full Inclusion Statement -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w:t>
      </w:r>
      <w:r w:rsidR="008C4A2B">
        <w:rPr>
          <w:color w:val="000000"/>
        </w:rPr>
        <w:t>08) 739-4603</w:t>
      </w:r>
      <w:r>
        <w:rPr>
          <w:color w:val="000000"/>
        </w:rPr>
        <w:t xml:space="preserve">.  A determination will be made if the student meets the requirements for documented disability in accordance with the Americans with Disabilities Act.  It is important to contact them as soon as possible so that accommodations are implemented in a timely fashion. </w:t>
      </w:r>
      <w:r>
        <w:rPr>
          <w:iCs/>
          <w:color w:val="00000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color w:val="000000"/>
        </w:rPr>
        <w:t xml:space="preserve"> </w:t>
      </w:r>
    </w:p>
    <w:p w14:paraId="3C6FCEC7" w14:textId="77777777" w:rsidR="00483270" w:rsidRDefault="00483270" w:rsidP="00483270">
      <w:pPr>
        <w:rPr>
          <w:color w:val="000000"/>
        </w:rPr>
      </w:pPr>
    </w:p>
    <w:p w14:paraId="285C7F23" w14:textId="77777777" w:rsidR="00483270" w:rsidRDefault="00483270" w:rsidP="00483270">
      <w:pPr>
        <w:rPr>
          <w:sz w:val="22"/>
          <w:szCs w:val="22"/>
        </w:rPr>
      </w:pPr>
      <w:r>
        <w:t>Knowledge/Skill/Disposition (KSD) - The KSD referral system is in place to help undergraduate and graduate students in reaching their goals to become highly-qualified and highly-effective educators and administrators. As our Education Division mission states, we strive “</w:t>
      </w:r>
      <w:r>
        <w:rPr>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t xml:space="preserve">  </w:t>
      </w:r>
      <w:r>
        <w:rPr>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r>
        <w:rPr>
          <w:sz w:val="22"/>
          <w:szCs w:val="22"/>
        </w:rPr>
        <w:t>.</w:t>
      </w:r>
    </w:p>
    <w:p w14:paraId="7F862931" w14:textId="77777777" w:rsidR="003C3133" w:rsidRDefault="003C3133" w:rsidP="00483270">
      <w:pPr>
        <w:rPr>
          <w:sz w:val="22"/>
          <w:szCs w:val="22"/>
        </w:rPr>
      </w:pPr>
    </w:p>
    <w:p w14:paraId="58E747F1" w14:textId="77777777" w:rsidR="00196A45" w:rsidRDefault="00196A45" w:rsidP="00483270">
      <w:pPr>
        <w:rPr>
          <w:sz w:val="22"/>
          <w:szCs w:val="22"/>
        </w:rPr>
      </w:pPr>
    </w:p>
    <w:p w14:paraId="3BBFCE3B" w14:textId="77777777" w:rsidR="00196A45" w:rsidRDefault="00196A45" w:rsidP="00483270">
      <w:pPr>
        <w:rPr>
          <w:sz w:val="22"/>
          <w:szCs w:val="22"/>
        </w:rPr>
      </w:pPr>
    </w:p>
    <w:p w14:paraId="48577391" w14:textId="77777777" w:rsidR="00196A45" w:rsidRDefault="00196A45" w:rsidP="00483270">
      <w:pPr>
        <w:rPr>
          <w:sz w:val="22"/>
          <w:szCs w:val="22"/>
        </w:rPr>
      </w:pPr>
    </w:p>
    <w:p w14:paraId="5DF95C1D" w14:textId="77777777" w:rsidR="00196A45" w:rsidRDefault="00196A45" w:rsidP="00483270">
      <w:pPr>
        <w:rPr>
          <w:sz w:val="22"/>
          <w:szCs w:val="22"/>
        </w:rPr>
      </w:pPr>
    </w:p>
    <w:p w14:paraId="424FA797" w14:textId="77777777" w:rsidR="00196A45" w:rsidRDefault="00196A45" w:rsidP="00483270">
      <w:pPr>
        <w:rPr>
          <w:sz w:val="22"/>
          <w:szCs w:val="22"/>
        </w:rPr>
      </w:pPr>
    </w:p>
    <w:p w14:paraId="04DD2AA5" w14:textId="77777777" w:rsidR="000561BA" w:rsidRDefault="000561BA" w:rsidP="00483270">
      <w:pPr>
        <w:rPr>
          <w:sz w:val="22"/>
          <w:szCs w:val="22"/>
        </w:rPr>
      </w:pPr>
    </w:p>
    <w:p w14:paraId="33B9A6CD" w14:textId="77777777" w:rsidR="00483270" w:rsidRDefault="00483270" w:rsidP="00483270">
      <w:pPr>
        <w:rPr>
          <w:sz w:val="22"/>
          <w:szCs w:val="22"/>
        </w:rPr>
      </w:pPr>
      <w:r>
        <w:rPr>
          <w:b/>
          <w:sz w:val="22"/>
          <w:szCs w:val="22"/>
          <w:u w:val="single"/>
        </w:rPr>
        <w:t>Course Requirements</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988"/>
        <w:gridCol w:w="5038"/>
        <w:gridCol w:w="2129"/>
      </w:tblGrid>
      <w:tr w:rsidR="00483270" w14:paraId="596F9479" w14:textId="77777777" w:rsidTr="00483270">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hideMark/>
          </w:tcPr>
          <w:p w14:paraId="7440DC6A" w14:textId="77777777" w:rsidR="00483270" w:rsidRDefault="00483270">
            <w:pPr>
              <w:spacing w:before="120" w:after="120"/>
              <w:rPr>
                <w:rFonts w:ascii="Arial" w:hAnsi="Arial" w:cs="Arial"/>
                <w:b/>
              </w:rPr>
            </w:pPr>
            <w:r>
              <w:rPr>
                <w:rFonts w:ascii="Arial" w:hAnsi="Arial" w:cs="Arial"/>
                <w:b/>
                <w:sz w:val="22"/>
                <w:szCs w:val="22"/>
              </w:rPr>
              <w:t>Assignment</w:t>
            </w:r>
          </w:p>
        </w:tc>
        <w:tc>
          <w:tcPr>
            <w:tcW w:w="988" w:type="dxa"/>
            <w:tcBorders>
              <w:top w:val="single" w:sz="4" w:space="0" w:color="auto"/>
              <w:left w:val="single" w:sz="4" w:space="0" w:color="auto"/>
              <w:bottom w:val="single" w:sz="4" w:space="0" w:color="auto"/>
              <w:right w:val="single" w:sz="4" w:space="0" w:color="auto"/>
            </w:tcBorders>
            <w:shd w:val="clear" w:color="auto" w:fill="CCCCCC"/>
            <w:hideMark/>
          </w:tcPr>
          <w:p w14:paraId="7754B575" w14:textId="77777777" w:rsidR="00483270" w:rsidRDefault="00483270">
            <w:pPr>
              <w:spacing w:before="120" w:after="120"/>
              <w:rPr>
                <w:rFonts w:ascii="Arial" w:hAnsi="Arial" w:cs="Arial"/>
                <w:b/>
              </w:rPr>
            </w:pPr>
            <w:r>
              <w:rPr>
                <w:rFonts w:ascii="Arial" w:hAnsi="Arial" w:cs="Arial"/>
                <w:b/>
                <w:sz w:val="22"/>
                <w:szCs w:val="22"/>
              </w:rPr>
              <w:t>Pts</w:t>
            </w:r>
          </w:p>
        </w:tc>
        <w:tc>
          <w:tcPr>
            <w:tcW w:w="5040" w:type="dxa"/>
            <w:tcBorders>
              <w:top w:val="single" w:sz="4" w:space="0" w:color="auto"/>
              <w:left w:val="single" w:sz="4" w:space="0" w:color="auto"/>
              <w:bottom w:val="single" w:sz="4" w:space="0" w:color="auto"/>
              <w:right w:val="single" w:sz="4" w:space="0" w:color="auto"/>
            </w:tcBorders>
            <w:shd w:val="clear" w:color="auto" w:fill="CCCCCC"/>
            <w:hideMark/>
          </w:tcPr>
          <w:p w14:paraId="07C23987" w14:textId="77777777" w:rsidR="00483270" w:rsidRDefault="00483270">
            <w:pPr>
              <w:spacing w:before="120" w:after="120"/>
              <w:rPr>
                <w:rFonts w:ascii="Arial" w:hAnsi="Arial" w:cs="Arial"/>
                <w:b/>
              </w:rPr>
            </w:pPr>
            <w:r>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hideMark/>
          </w:tcPr>
          <w:p w14:paraId="4125926F" w14:textId="77777777" w:rsidR="00483270" w:rsidRDefault="00483270">
            <w:pPr>
              <w:spacing w:before="120" w:after="120"/>
              <w:rPr>
                <w:rFonts w:ascii="Arial" w:hAnsi="Arial" w:cs="Arial"/>
                <w:b/>
              </w:rPr>
            </w:pPr>
            <w:r>
              <w:rPr>
                <w:rFonts w:ascii="Arial" w:hAnsi="Arial" w:cs="Arial"/>
                <w:b/>
                <w:sz w:val="22"/>
                <w:szCs w:val="22"/>
              </w:rPr>
              <w:t>Due Date</w:t>
            </w:r>
          </w:p>
        </w:tc>
      </w:tr>
      <w:tr w:rsidR="00483270" w14:paraId="0F8755FE" w14:textId="77777777" w:rsidTr="00483270">
        <w:trPr>
          <w:trHeight w:val="145"/>
        </w:trPr>
        <w:tc>
          <w:tcPr>
            <w:tcW w:w="1550" w:type="dxa"/>
            <w:tcBorders>
              <w:top w:val="single" w:sz="4" w:space="0" w:color="auto"/>
              <w:left w:val="single" w:sz="4" w:space="0" w:color="auto"/>
              <w:bottom w:val="single" w:sz="4" w:space="0" w:color="auto"/>
              <w:right w:val="single" w:sz="4" w:space="0" w:color="auto"/>
            </w:tcBorders>
          </w:tcPr>
          <w:p w14:paraId="289FD23B" w14:textId="77777777" w:rsidR="00483270" w:rsidRDefault="00483270">
            <w:pPr>
              <w:spacing w:before="120" w:after="120"/>
              <w:rPr>
                <w:rFonts w:eastAsia="Times New Roman"/>
                <w:b/>
              </w:rPr>
            </w:pPr>
          </w:p>
          <w:p w14:paraId="1650E6F8" w14:textId="77777777" w:rsidR="00483270" w:rsidRDefault="00483270">
            <w:pPr>
              <w:spacing w:before="120" w:after="120"/>
              <w:rPr>
                <w:rFonts w:ascii="Arial" w:hAnsi="Arial" w:cs="Arial"/>
              </w:rPr>
            </w:pPr>
            <w:r>
              <w:rPr>
                <w:rFonts w:eastAsia="Times New Roman"/>
                <w:b/>
              </w:rPr>
              <w:t>Field Observation Activities:</w:t>
            </w:r>
            <w:r>
              <w:rPr>
                <w:rFonts w:eastAsia="Times New Roman"/>
              </w:rPr>
              <w:t> </w:t>
            </w:r>
          </w:p>
        </w:tc>
        <w:tc>
          <w:tcPr>
            <w:tcW w:w="988" w:type="dxa"/>
            <w:tcBorders>
              <w:top w:val="single" w:sz="4" w:space="0" w:color="auto"/>
              <w:left w:val="single" w:sz="4" w:space="0" w:color="auto"/>
              <w:bottom w:val="single" w:sz="4" w:space="0" w:color="auto"/>
              <w:right w:val="single" w:sz="4" w:space="0" w:color="auto"/>
            </w:tcBorders>
          </w:tcPr>
          <w:p w14:paraId="38B98126" w14:textId="77777777" w:rsidR="00483270" w:rsidRDefault="00483270">
            <w:pPr>
              <w:spacing w:before="120" w:after="120"/>
              <w:rPr>
                <w:rFonts w:ascii="Arial" w:hAnsi="Arial" w:cs="Arial"/>
              </w:rPr>
            </w:pPr>
          </w:p>
          <w:p w14:paraId="3F9C6C77" w14:textId="77777777" w:rsidR="00483270" w:rsidRDefault="00483270">
            <w:pPr>
              <w:spacing w:before="120" w:after="120"/>
              <w:rPr>
                <w:rFonts w:ascii="Arial" w:hAnsi="Arial" w:cs="Arial"/>
              </w:rPr>
            </w:pPr>
            <w:r>
              <w:rPr>
                <w:rFonts w:eastAsia="Times New Roman"/>
              </w:rPr>
              <w:t>15 pts. (3 @ 5 pts. ea.)</w:t>
            </w:r>
          </w:p>
        </w:tc>
        <w:tc>
          <w:tcPr>
            <w:tcW w:w="5040" w:type="dxa"/>
            <w:tcBorders>
              <w:top w:val="single" w:sz="4" w:space="0" w:color="auto"/>
              <w:left w:val="single" w:sz="4" w:space="0" w:color="auto"/>
              <w:bottom w:val="single" w:sz="4" w:space="0" w:color="auto"/>
              <w:right w:val="single" w:sz="4" w:space="0" w:color="auto"/>
            </w:tcBorders>
          </w:tcPr>
          <w:p w14:paraId="6EF9ED04" w14:textId="77777777" w:rsidR="00483270" w:rsidRDefault="00483270">
            <w:pPr>
              <w:rPr>
                <w:rFonts w:ascii="Verdana" w:hAnsi="Verdana"/>
                <w:color w:val="000000"/>
              </w:rPr>
            </w:pPr>
          </w:p>
          <w:p w14:paraId="05069FDA" w14:textId="5BF12D35" w:rsidR="00483270" w:rsidRDefault="00483270">
            <w:pPr>
              <w:spacing w:after="0" w:line="240" w:lineRule="auto"/>
              <w:rPr>
                <w:rFonts w:asciiTheme="majorHAnsi" w:eastAsia="Times New Roman" w:hAnsiTheme="majorHAnsi"/>
                <w:sz w:val="20"/>
                <w:szCs w:val="20"/>
              </w:rPr>
            </w:pPr>
            <w:r>
              <w:rPr>
                <w:rFonts w:asciiTheme="majorHAnsi" w:eastAsia="Times New Roman" w:hAnsiTheme="majorHAnsi"/>
                <w:sz w:val="20"/>
                <w:szCs w:val="20"/>
              </w:rPr>
              <w:t xml:space="preserve">This requirement will demonstrate an understanding of theory as it is applied in a classroom setting.  </w:t>
            </w:r>
            <w:proofErr w:type="gramStart"/>
            <w:r>
              <w:rPr>
                <w:rFonts w:asciiTheme="majorHAnsi" w:eastAsia="Times New Roman" w:hAnsiTheme="majorHAnsi"/>
                <w:sz w:val="20"/>
                <w:szCs w:val="20"/>
              </w:rPr>
              <w:t>Three  observations</w:t>
            </w:r>
            <w:proofErr w:type="gramEnd"/>
            <w:r>
              <w:rPr>
                <w:rFonts w:asciiTheme="majorHAnsi" w:eastAsia="Times New Roman" w:hAnsiTheme="majorHAnsi"/>
                <w:sz w:val="20"/>
                <w:szCs w:val="20"/>
              </w:rPr>
              <w:t xml:space="preserve"> </w:t>
            </w:r>
            <w:r w:rsidR="002B5213">
              <w:rPr>
                <w:rFonts w:asciiTheme="majorHAnsi" w:eastAsia="Times New Roman" w:hAnsiTheme="majorHAnsi"/>
                <w:sz w:val="20"/>
                <w:szCs w:val="20"/>
              </w:rPr>
              <w:t xml:space="preserve">of select videos </w:t>
            </w:r>
            <w:r>
              <w:rPr>
                <w:rFonts w:asciiTheme="majorHAnsi" w:eastAsia="Times New Roman" w:hAnsiTheme="majorHAnsi"/>
                <w:sz w:val="20"/>
                <w:szCs w:val="20"/>
              </w:rPr>
              <w:t xml:space="preserve">will be written in narrative form, responding to an assigned topic. </w:t>
            </w:r>
            <w:r w:rsidR="002B5213">
              <w:rPr>
                <w:rFonts w:asciiTheme="majorHAnsi" w:eastAsia="Times New Roman" w:hAnsiTheme="majorHAnsi"/>
                <w:sz w:val="20"/>
                <w:szCs w:val="20"/>
              </w:rPr>
              <w:t xml:space="preserve">The format for the reports will be found in </w:t>
            </w:r>
            <w:r w:rsidR="007D3CF8">
              <w:rPr>
                <w:rFonts w:asciiTheme="majorHAnsi" w:eastAsia="Times New Roman" w:hAnsiTheme="majorHAnsi"/>
                <w:sz w:val="20"/>
                <w:szCs w:val="20"/>
              </w:rPr>
              <w:t>Files (fou</w:t>
            </w:r>
            <w:r w:rsidR="00844B75">
              <w:rPr>
                <w:rFonts w:asciiTheme="majorHAnsi" w:eastAsia="Times New Roman" w:hAnsiTheme="majorHAnsi"/>
                <w:sz w:val="20"/>
                <w:szCs w:val="20"/>
              </w:rPr>
              <w:t>nd on the course content list</w:t>
            </w:r>
            <w:r w:rsidR="007D3CF8">
              <w:rPr>
                <w:rFonts w:asciiTheme="majorHAnsi" w:eastAsia="Times New Roman" w:hAnsiTheme="majorHAnsi"/>
                <w:sz w:val="20"/>
                <w:szCs w:val="20"/>
              </w:rPr>
              <w:t>)</w:t>
            </w:r>
            <w:r w:rsidR="002B5213">
              <w:rPr>
                <w:rFonts w:asciiTheme="majorHAnsi" w:eastAsia="Times New Roman" w:hAnsiTheme="majorHAnsi"/>
                <w:sz w:val="20"/>
                <w:szCs w:val="20"/>
              </w:rPr>
              <w:t>. A required 10 hours of O&amp;P will be completed virtually</w:t>
            </w:r>
          </w:p>
          <w:p w14:paraId="6A2F2929" w14:textId="77777777" w:rsidR="00483270" w:rsidRDefault="00483270">
            <w:pPr>
              <w:rPr>
                <w:rFonts w:ascii="Verdana" w:hAnsi="Verdana"/>
                <w:color w:val="000000"/>
              </w:rPr>
            </w:pPr>
          </w:p>
        </w:tc>
        <w:tc>
          <w:tcPr>
            <w:tcW w:w="2130" w:type="dxa"/>
            <w:tcBorders>
              <w:top w:val="single" w:sz="4" w:space="0" w:color="auto"/>
              <w:left w:val="single" w:sz="4" w:space="0" w:color="auto"/>
              <w:bottom w:val="single" w:sz="4" w:space="0" w:color="auto"/>
              <w:right w:val="single" w:sz="4" w:space="0" w:color="auto"/>
            </w:tcBorders>
            <w:hideMark/>
          </w:tcPr>
          <w:p w14:paraId="5A38942C" w14:textId="77777777" w:rsidR="00483270" w:rsidRDefault="00483270" w:rsidP="00E33828">
            <w:pPr>
              <w:spacing w:before="120" w:after="120"/>
              <w:rPr>
                <w:b/>
              </w:rPr>
            </w:pPr>
          </w:p>
          <w:p w14:paraId="67A8AF26" w14:textId="77777777" w:rsidR="002B5213" w:rsidRDefault="002B5213" w:rsidP="00E33828">
            <w:pPr>
              <w:spacing w:before="120" w:after="120"/>
              <w:rPr>
                <w:b/>
              </w:rPr>
            </w:pPr>
            <w:r>
              <w:rPr>
                <w:b/>
              </w:rPr>
              <w:t xml:space="preserve">          1/25</w:t>
            </w:r>
          </w:p>
          <w:p w14:paraId="095C2B88" w14:textId="77777777" w:rsidR="002B5213" w:rsidRDefault="002B5213" w:rsidP="00E33828">
            <w:pPr>
              <w:spacing w:before="120" w:after="120"/>
              <w:rPr>
                <w:b/>
              </w:rPr>
            </w:pPr>
            <w:r>
              <w:rPr>
                <w:b/>
              </w:rPr>
              <w:t xml:space="preserve">          2/22</w:t>
            </w:r>
          </w:p>
          <w:p w14:paraId="2E4B083A" w14:textId="2CDD0764" w:rsidR="002B5213" w:rsidRDefault="002B5213" w:rsidP="00E33828">
            <w:pPr>
              <w:spacing w:before="120" w:after="120"/>
              <w:rPr>
                <w:b/>
              </w:rPr>
            </w:pPr>
            <w:r>
              <w:rPr>
                <w:b/>
              </w:rPr>
              <w:t xml:space="preserve">          </w:t>
            </w:r>
            <w:r w:rsidR="00BD50E5">
              <w:rPr>
                <w:b/>
              </w:rPr>
              <w:t xml:space="preserve"> </w:t>
            </w:r>
            <w:r>
              <w:rPr>
                <w:b/>
              </w:rPr>
              <w:t>3/2</w:t>
            </w:r>
            <w:r w:rsidR="00E450AA">
              <w:rPr>
                <w:b/>
              </w:rPr>
              <w:t>2</w:t>
            </w:r>
          </w:p>
        </w:tc>
      </w:tr>
      <w:tr w:rsidR="00483270" w14:paraId="78F7BA82" w14:textId="77777777" w:rsidTr="00483270">
        <w:trPr>
          <w:trHeight w:val="145"/>
        </w:trPr>
        <w:tc>
          <w:tcPr>
            <w:tcW w:w="1550" w:type="dxa"/>
            <w:tcBorders>
              <w:top w:val="single" w:sz="4" w:space="0" w:color="auto"/>
              <w:left w:val="single" w:sz="4" w:space="0" w:color="auto"/>
              <w:bottom w:val="single" w:sz="4" w:space="0" w:color="auto"/>
              <w:right w:val="single" w:sz="4" w:space="0" w:color="auto"/>
            </w:tcBorders>
            <w:hideMark/>
          </w:tcPr>
          <w:p w14:paraId="55FA983C" w14:textId="77777777" w:rsidR="00483270" w:rsidRDefault="00483270">
            <w:pPr>
              <w:spacing w:before="120" w:after="120"/>
              <w:rPr>
                <w:rFonts w:ascii="Arial" w:hAnsi="Arial" w:cs="Arial"/>
              </w:rPr>
            </w:pPr>
            <w:r>
              <w:rPr>
                <w:rFonts w:eastAsia="Times New Roman"/>
                <w:b/>
              </w:rPr>
              <w:t>Weekly discussion questions</w:t>
            </w:r>
          </w:p>
        </w:tc>
        <w:tc>
          <w:tcPr>
            <w:tcW w:w="988" w:type="dxa"/>
            <w:tcBorders>
              <w:top w:val="single" w:sz="4" w:space="0" w:color="auto"/>
              <w:left w:val="single" w:sz="4" w:space="0" w:color="auto"/>
              <w:bottom w:val="single" w:sz="4" w:space="0" w:color="auto"/>
              <w:right w:val="single" w:sz="4" w:space="0" w:color="auto"/>
            </w:tcBorders>
          </w:tcPr>
          <w:p w14:paraId="09AF2106" w14:textId="77777777" w:rsidR="00483270" w:rsidRDefault="00483270">
            <w:pPr>
              <w:spacing w:after="0" w:line="240" w:lineRule="auto"/>
              <w:rPr>
                <w:rFonts w:eastAsia="Times New Roman"/>
              </w:rPr>
            </w:pPr>
          </w:p>
          <w:p w14:paraId="1E9293E3" w14:textId="77777777" w:rsidR="00483270" w:rsidRDefault="00483270">
            <w:pPr>
              <w:spacing w:after="0" w:line="240" w:lineRule="auto"/>
              <w:rPr>
                <w:rFonts w:eastAsia="Times New Roman"/>
              </w:rPr>
            </w:pPr>
            <w:r>
              <w:rPr>
                <w:rFonts w:eastAsia="Times New Roman"/>
              </w:rPr>
              <w:t>40 pts.</w:t>
            </w:r>
          </w:p>
          <w:p w14:paraId="7840217C" w14:textId="77777777" w:rsidR="00483270" w:rsidRDefault="00483270">
            <w:pPr>
              <w:spacing w:after="0" w:line="240" w:lineRule="auto"/>
              <w:rPr>
                <w:rFonts w:eastAsia="Times New Roman"/>
              </w:rPr>
            </w:pPr>
            <w:r>
              <w:rPr>
                <w:rFonts w:eastAsia="Times New Roman"/>
              </w:rPr>
              <w:t xml:space="preserve"> (8 @ 5 pts. </w:t>
            </w:r>
            <w:proofErr w:type="spellStart"/>
            <w:r>
              <w:rPr>
                <w:rFonts w:eastAsia="Times New Roman"/>
              </w:rPr>
              <w:t>ea</w:t>
            </w:r>
            <w:proofErr w:type="spellEnd"/>
            <w:r>
              <w:rPr>
                <w:rFonts w:eastAsia="Times New Roman"/>
              </w:rPr>
              <w:t>)</w:t>
            </w:r>
          </w:p>
          <w:p w14:paraId="4F5190D3" w14:textId="77777777" w:rsidR="00483270" w:rsidRDefault="00483270">
            <w:pPr>
              <w:spacing w:before="120" w:after="120"/>
              <w:rPr>
                <w:rFonts w:ascii="Arial" w:hAnsi="Arial" w:cs="Arial"/>
              </w:rPr>
            </w:pPr>
          </w:p>
        </w:tc>
        <w:tc>
          <w:tcPr>
            <w:tcW w:w="5040" w:type="dxa"/>
            <w:tcBorders>
              <w:top w:val="single" w:sz="4" w:space="0" w:color="auto"/>
              <w:left w:val="single" w:sz="4" w:space="0" w:color="auto"/>
              <w:bottom w:val="single" w:sz="4" w:space="0" w:color="auto"/>
              <w:right w:val="single" w:sz="4" w:space="0" w:color="auto"/>
            </w:tcBorders>
          </w:tcPr>
          <w:p w14:paraId="072DD562" w14:textId="77777777" w:rsidR="00483270" w:rsidRDefault="00483270">
            <w:pPr>
              <w:pStyle w:val="NoSpacing1"/>
              <w:spacing w:line="276" w:lineRule="auto"/>
              <w:rPr>
                <w:rFonts w:asciiTheme="majorHAnsi" w:hAnsiTheme="majorHAnsi"/>
                <w:sz w:val="20"/>
                <w:szCs w:val="20"/>
              </w:rPr>
            </w:pPr>
          </w:p>
          <w:p w14:paraId="045FC535" w14:textId="77777777" w:rsidR="00483270" w:rsidRDefault="00483270">
            <w:pPr>
              <w:pStyle w:val="NoSpacing1"/>
              <w:spacing w:line="276" w:lineRule="auto"/>
              <w:rPr>
                <w:rFonts w:asciiTheme="majorHAnsi" w:hAnsiTheme="majorHAnsi"/>
                <w:sz w:val="20"/>
                <w:szCs w:val="20"/>
              </w:rPr>
            </w:pPr>
            <w:r>
              <w:rPr>
                <w:rFonts w:asciiTheme="majorHAnsi" w:hAnsiTheme="majorHAnsi"/>
                <w:sz w:val="20"/>
                <w:szCs w:val="20"/>
              </w:rPr>
              <w:t>The weekly discussions will extend and apply the information gleaned from your readings of articles and viewing videos. Your reflective responses should include details from your readings along with your own personal voice and experiences with the topic. Your 1 page response can be double spaced and uploaded to the weekly Discussion as an attachment or typed directly int</w:t>
            </w:r>
            <w:r w:rsidR="006816F0">
              <w:rPr>
                <w:rFonts w:asciiTheme="majorHAnsi" w:hAnsiTheme="majorHAnsi"/>
                <w:sz w:val="20"/>
                <w:szCs w:val="20"/>
              </w:rPr>
              <w:t>o the discussion response area.</w:t>
            </w:r>
          </w:p>
          <w:p w14:paraId="691D22FF" w14:textId="77777777" w:rsidR="00483270" w:rsidRDefault="00483270">
            <w:pPr>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hideMark/>
          </w:tcPr>
          <w:p w14:paraId="1DD478F0" w14:textId="0AE686F1" w:rsidR="00483270" w:rsidRDefault="0018799C" w:rsidP="00E84871">
            <w:pPr>
              <w:spacing w:before="120" w:after="120"/>
              <w:ind w:left="720"/>
              <w:rPr>
                <w:b/>
              </w:rPr>
            </w:pPr>
            <w:r>
              <w:rPr>
                <w:b/>
              </w:rPr>
              <w:t>1</w:t>
            </w:r>
            <w:r w:rsidR="00D740D7">
              <w:rPr>
                <w:b/>
              </w:rPr>
              <w:t>/1</w:t>
            </w:r>
            <w:r w:rsidR="00E33828">
              <w:rPr>
                <w:b/>
              </w:rPr>
              <w:t>8</w:t>
            </w:r>
          </w:p>
          <w:p w14:paraId="7B306307" w14:textId="7583584A" w:rsidR="00483270" w:rsidRDefault="00DD5CC2" w:rsidP="00E84871">
            <w:pPr>
              <w:spacing w:before="120" w:after="120"/>
              <w:ind w:left="720"/>
              <w:rPr>
                <w:b/>
              </w:rPr>
            </w:pPr>
            <w:r>
              <w:rPr>
                <w:b/>
              </w:rPr>
              <w:t>1</w:t>
            </w:r>
            <w:r w:rsidR="00D740D7">
              <w:rPr>
                <w:b/>
              </w:rPr>
              <w:t>/2</w:t>
            </w:r>
            <w:r w:rsidR="00E33828">
              <w:rPr>
                <w:b/>
              </w:rPr>
              <w:t>5</w:t>
            </w:r>
          </w:p>
          <w:p w14:paraId="0A540D91" w14:textId="0278236B" w:rsidR="00483270" w:rsidRDefault="00E33828" w:rsidP="00E84871">
            <w:pPr>
              <w:spacing w:before="120" w:after="120"/>
              <w:ind w:left="720"/>
              <w:rPr>
                <w:b/>
              </w:rPr>
            </w:pPr>
            <w:r>
              <w:rPr>
                <w:b/>
              </w:rPr>
              <w:t>2</w:t>
            </w:r>
            <w:r w:rsidR="00D740D7">
              <w:rPr>
                <w:b/>
              </w:rPr>
              <w:t>/</w:t>
            </w:r>
            <w:r>
              <w:rPr>
                <w:b/>
              </w:rPr>
              <w:t>01</w:t>
            </w:r>
          </w:p>
          <w:p w14:paraId="55991744" w14:textId="79351CA4" w:rsidR="00A664FB" w:rsidRDefault="00D740D7" w:rsidP="00A664FB">
            <w:pPr>
              <w:spacing w:before="120" w:after="120"/>
              <w:ind w:left="720"/>
              <w:rPr>
                <w:b/>
              </w:rPr>
            </w:pPr>
            <w:r>
              <w:rPr>
                <w:b/>
              </w:rPr>
              <w:t>2</w:t>
            </w:r>
            <w:r w:rsidR="00DD5CC2">
              <w:rPr>
                <w:b/>
              </w:rPr>
              <w:t>/</w:t>
            </w:r>
            <w:r w:rsidR="000E3F05">
              <w:rPr>
                <w:b/>
              </w:rPr>
              <w:t>0</w:t>
            </w:r>
            <w:r w:rsidR="00E33828">
              <w:rPr>
                <w:b/>
              </w:rPr>
              <w:t>8</w:t>
            </w:r>
          </w:p>
          <w:p w14:paraId="6D1E7041" w14:textId="54EC357F" w:rsidR="00831062" w:rsidRPr="00A664FB" w:rsidRDefault="00F85538" w:rsidP="00A664FB">
            <w:pPr>
              <w:spacing w:before="120" w:after="120"/>
              <w:ind w:left="720"/>
              <w:rPr>
                <w:b/>
              </w:rPr>
            </w:pPr>
            <w:r>
              <w:rPr>
                <w:b/>
              </w:rPr>
              <w:t>2/</w:t>
            </w:r>
            <w:r w:rsidR="0032386F">
              <w:rPr>
                <w:b/>
              </w:rPr>
              <w:t>22</w:t>
            </w:r>
          </w:p>
          <w:p w14:paraId="43C564AD" w14:textId="6B4AA8C5" w:rsidR="00E84871" w:rsidRDefault="0032386F" w:rsidP="00E84871">
            <w:pPr>
              <w:pStyle w:val="ListParagraph"/>
              <w:spacing w:before="120" w:after="120"/>
              <w:rPr>
                <w:b/>
              </w:rPr>
            </w:pPr>
            <w:r>
              <w:rPr>
                <w:b/>
              </w:rPr>
              <w:t>3</w:t>
            </w:r>
            <w:r w:rsidR="00F85538">
              <w:rPr>
                <w:b/>
              </w:rPr>
              <w:t>/</w:t>
            </w:r>
            <w:r>
              <w:rPr>
                <w:b/>
              </w:rPr>
              <w:t>01</w:t>
            </w:r>
          </w:p>
          <w:p w14:paraId="06B40C74" w14:textId="785D65CC" w:rsidR="00B43E94" w:rsidRDefault="00F85538" w:rsidP="00E84871">
            <w:pPr>
              <w:pStyle w:val="ListParagraph"/>
              <w:spacing w:before="120" w:after="120"/>
              <w:rPr>
                <w:b/>
              </w:rPr>
            </w:pPr>
            <w:r>
              <w:rPr>
                <w:b/>
              </w:rPr>
              <w:t>3/0</w:t>
            </w:r>
            <w:r w:rsidR="0032386F">
              <w:rPr>
                <w:b/>
              </w:rPr>
              <w:t>8</w:t>
            </w:r>
          </w:p>
          <w:p w14:paraId="444E7C2E" w14:textId="367B728B" w:rsidR="00B43E94" w:rsidRPr="00E84871" w:rsidRDefault="00F85538" w:rsidP="00E84871">
            <w:pPr>
              <w:pStyle w:val="ListParagraph"/>
              <w:spacing w:before="120" w:after="120"/>
              <w:rPr>
                <w:b/>
              </w:rPr>
            </w:pPr>
            <w:r>
              <w:rPr>
                <w:b/>
              </w:rPr>
              <w:t>3/</w:t>
            </w:r>
            <w:r w:rsidR="0032386F">
              <w:rPr>
                <w:b/>
              </w:rPr>
              <w:t>15</w:t>
            </w:r>
          </w:p>
          <w:p w14:paraId="11FED9D7" w14:textId="77777777" w:rsidR="00E84871" w:rsidRPr="00E84871" w:rsidRDefault="00E84871" w:rsidP="00E84871">
            <w:pPr>
              <w:pStyle w:val="ListParagraph"/>
              <w:spacing w:before="120" w:after="120"/>
              <w:rPr>
                <w:b/>
              </w:rPr>
            </w:pPr>
          </w:p>
        </w:tc>
      </w:tr>
      <w:tr w:rsidR="00483270" w14:paraId="21EAAE6F" w14:textId="77777777" w:rsidTr="00483270">
        <w:trPr>
          <w:trHeight w:val="571"/>
        </w:trPr>
        <w:tc>
          <w:tcPr>
            <w:tcW w:w="1550" w:type="dxa"/>
            <w:tcBorders>
              <w:top w:val="single" w:sz="4" w:space="0" w:color="auto"/>
              <w:left w:val="single" w:sz="4" w:space="0" w:color="auto"/>
              <w:bottom w:val="single" w:sz="4" w:space="0" w:color="auto"/>
              <w:right w:val="single" w:sz="4" w:space="0" w:color="auto"/>
            </w:tcBorders>
            <w:hideMark/>
          </w:tcPr>
          <w:p w14:paraId="52BB1046" w14:textId="77777777" w:rsidR="00483270" w:rsidRDefault="00483270">
            <w:pPr>
              <w:spacing w:before="120" w:after="120"/>
              <w:rPr>
                <w:rFonts w:ascii="Arial" w:hAnsi="Arial" w:cs="Arial"/>
              </w:rPr>
            </w:pPr>
            <w:r>
              <w:rPr>
                <w:rFonts w:eastAsia="Times New Roman"/>
                <w:b/>
              </w:rPr>
              <w:t xml:space="preserve">Case Study </w:t>
            </w:r>
            <w:r>
              <w:rPr>
                <w:rFonts w:ascii="Arial" w:eastAsia="Times New Roman" w:hAnsi="Arial" w:cs="Arial"/>
                <w:bCs/>
              </w:rPr>
              <w:t xml:space="preserve">                         </w:t>
            </w:r>
          </w:p>
        </w:tc>
        <w:tc>
          <w:tcPr>
            <w:tcW w:w="988" w:type="dxa"/>
            <w:tcBorders>
              <w:top w:val="single" w:sz="4" w:space="0" w:color="auto"/>
              <w:left w:val="single" w:sz="4" w:space="0" w:color="auto"/>
              <w:bottom w:val="single" w:sz="4" w:space="0" w:color="auto"/>
              <w:right w:val="single" w:sz="4" w:space="0" w:color="auto"/>
            </w:tcBorders>
            <w:hideMark/>
          </w:tcPr>
          <w:p w14:paraId="6D6C41CA" w14:textId="77777777" w:rsidR="00483270" w:rsidRDefault="00483270">
            <w:pPr>
              <w:spacing w:before="120" w:after="120"/>
              <w:rPr>
                <w:rFonts w:ascii="Arial" w:hAnsi="Arial" w:cs="Arial"/>
              </w:rPr>
            </w:pPr>
            <w:r>
              <w:rPr>
                <w:rFonts w:ascii="Arial" w:hAnsi="Arial" w:cs="Arial"/>
                <w:sz w:val="22"/>
                <w:szCs w:val="22"/>
              </w:rPr>
              <w:t>15</w:t>
            </w:r>
          </w:p>
        </w:tc>
        <w:tc>
          <w:tcPr>
            <w:tcW w:w="5040" w:type="dxa"/>
            <w:tcBorders>
              <w:top w:val="single" w:sz="4" w:space="0" w:color="auto"/>
              <w:left w:val="single" w:sz="4" w:space="0" w:color="auto"/>
              <w:bottom w:val="single" w:sz="4" w:space="0" w:color="auto"/>
              <w:right w:val="single" w:sz="4" w:space="0" w:color="auto"/>
            </w:tcBorders>
          </w:tcPr>
          <w:p w14:paraId="7B0AB627" w14:textId="5E463F75" w:rsidR="00483270" w:rsidRPr="00BD50E5" w:rsidRDefault="004547FA" w:rsidP="00BD50E5">
            <w:p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 xml:space="preserve">This “capstone” assignment equates to a final exam. This assignment provides an opportunity for you to apply what you have learned in this course to a hypothetical setting. A detailed explanation for the assignment and examples of case studies will be provided for your review. The final paper or power point presentation should be a minimum </w:t>
            </w:r>
            <w:r w:rsidR="001C2B7D">
              <w:rPr>
                <w:rFonts w:asciiTheme="majorHAnsi" w:eastAsia="Times New Roman" w:hAnsiTheme="majorHAnsi" w:cs="Arial"/>
                <w:sz w:val="20"/>
                <w:szCs w:val="20"/>
              </w:rPr>
              <w:t>of 4-5 pages or 8-10 slides. Please post as a pdf.</w:t>
            </w:r>
          </w:p>
          <w:p w14:paraId="64FAF9D1" w14:textId="77777777" w:rsidR="00483270" w:rsidRDefault="00483270">
            <w:pPr>
              <w:pStyle w:val="ListParagraph"/>
              <w:spacing w:after="0" w:line="240" w:lineRule="auto"/>
              <w:rPr>
                <w:rFonts w:asciiTheme="majorHAnsi" w:eastAsia="Times New Roman" w:hAnsiTheme="majorHAnsi" w:cs="Arial"/>
                <w:sz w:val="20"/>
                <w:szCs w:val="20"/>
              </w:rPr>
            </w:pPr>
          </w:p>
        </w:tc>
        <w:tc>
          <w:tcPr>
            <w:tcW w:w="2130" w:type="dxa"/>
            <w:tcBorders>
              <w:top w:val="single" w:sz="4" w:space="0" w:color="auto"/>
              <w:left w:val="single" w:sz="4" w:space="0" w:color="auto"/>
              <w:bottom w:val="single" w:sz="4" w:space="0" w:color="auto"/>
              <w:right w:val="single" w:sz="4" w:space="0" w:color="auto"/>
            </w:tcBorders>
          </w:tcPr>
          <w:p w14:paraId="0B4EA650" w14:textId="77777777" w:rsidR="00483270" w:rsidRDefault="00483270">
            <w:pPr>
              <w:spacing w:before="120" w:after="120"/>
              <w:rPr>
                <w:rFonts w:ascii="Arial" w:hAnsi="Arial" w:cs="Arial"/>
              </w:rPr>
            </w:pPr>
          </w:p>
          <w:p w14:paraId="634F074E" w14:textId="45EBB69D" w:rsidR="00483270" w:rsidRDefault="00483270" w:rsidP="00D03B6B">
            <w:pPr>
              <w:spacing w:before="120" w:after="120"/>
              <w:rPr>
                <w:b/>
                <w:sz w:val="22"/>
                <w:szCs w:val="22"/>
              </w:rPr>
            </w:pPr>
            <w:r>
              <w:rPr>
                <w:b/>
                <w:sz w:val="22"/>
                <w:szCs w:val="22"/>
              </w:rPr>
              <w:t xml:space="preserve">Due Date: </w:t>
            </w:r>
            <w:r w:rsidR="007C1392">
              <w:rPr>
                <w:b/>
                <w:sz w:val="22"/>
                <w:szCs w:val="22"/>
              </w:rPr>
              <w:t>3/</w:t>
            </w:r>
            <w:r w:rsidR="0032386F">
              <w:rPr>
                <w:b/>
                <w:sz w:val="22"/>
                <w:szCs w:val="22"/>
              </w:rPr>
              <w:t>15</w:t>
            </w:r>
          </w:p>
          <w:p w14:paraId="69D816AC" w14:textId="77777777" w:rsidR="007232AB" w:rsidRDefault="007232AB" w:rsidP="00D03B6B">
            <w:pPr>
              <w:spacing w:before="120" w:after="120"/>
              <w:rPr>
                <w:b/>
                <w:sz w:val="22"/>
                <w:szCs w:val="22"/>
              </w:rPr>
            </w:pPr>
          </w:p>
        </w:tc>
      </w:tr>
      <w:tr w:rsidR="00483270" w14:paraId="3188F92C" w14:textId="77777777" w:rsidTr="00483270">
        <w:trPr>
          <w:trHeight w:val="571"/>
        </w:trPr>
        <w:tc>
          <w:tcPr>
            <w:tcW w:w="1550" w:type="dxa"/>
            <w:tcBorders>
              <w:top w:val="single" w:sz="4" w:space="0" w:color="auto"/>
              <w:left w:val="single" w:sz="4" w:space="0" w:color="auto"/>
              <w:bottom w:val="single" w:sz="4" w:space="0" w:color="auto"/>
              <w:right w:val="single" w:sz="4" w:space="0" w:color="auto"/>
            </w:tcBorders>
            <w:hideMark/>
          </w:tcPr>
          <w:p w14:paraId="4332AC05" w14:textId="77777777" w:rsidR="00483270" w:rsidRDefault="00483270">
            <w:pPr>
              <w:spacing w:before="120" w:after="120"/>
              <w:rPr>
                <w:rFonts w:ascii="Arial" w:hAnsi="Arial" w:cs="Arial"/>
              </w:rPr>
            </w:pPr>
            <w:r>
              <w:rPr>
                <w:rFonts w:eastAsia="Times New Roman"/>
                <w:b/>
                <w:bCs/>
              </w:rPr>
              <w:t>Signature Assignment</w:t>
            </w:r>
          </w:p>
        </w:tc>
        <w:tc>
          <w:tcPr>
            <w:tcW w:w="988" w:type="dxa"/>
            <w:tcBorders>
              <w:top w:val="single" w:sz="4" w:space="0" w:color="auto"/>
              <w:left w:val="single" w:sz="4" w:space="0" w:color="auto"/>
              <w:bottom w:val="single" w:sz="4" w:space="0" w:color="auto"/>
              <w:right w:val="single" w:sz="4" w:space="0" w:color="auto"/>
            </w:tcBorders>
            <w:hideMark/>
          </w:tcPr>
          <w:p w14:paraId="09FE118A" w14:textId="77777777" w:rsidR="00483270" w:rsidRDefault="00483270">
            <w:pPr>
              <w:spacing w:before="120" w:after="120"/>
              <w:rPr>
                <w:rFonts w:ascii="Arial" w:hAnsi="Arial" w:cs="Arial"/>
              </w:rPr>
            </w:pPr>
            <w:r>
              <w:rPr>
                <w:rFonts w:eastAsia="Times New Roman"/>
              </w:rPr>
              <w:t>30 pts.</w:t>
            </w:r>
          </w:p>
        </w:tc>
        <w:tc>
          <w:tcPr>
            <w:tcW w:w="5040" w:type="dxa"/>
            <w:tcBorders>
              <w:top w:val="single" w:sz="4" w:space="0" w:color="auto"/>
              <w:left w:val="single" w:sz="4" w:space="0" w:color="auto"/>
              <w:bottom w:val="single" w:sz="4" w:space="0" w:color="auto"/>
              <w:right w:val="single" w:sz="4" w:space="0" w:color="auto"/>
            </w:tcBorders>
          </w:tcPr>
          <w:p w14:paraId="72F386D0" w14:textId="77777777" w:rsidR="00483270" w:rsidRDefault="00483270">
            <w:pPr>
              <w:spacing w:after="0" w:line="240" w:lineRule="auto"/>
              <w:rPr>
                <w:rFonts w:eastAsia="Times New Roman"/>
                <w:sz w:val="20"/>
                <w:szCs w:val="20"/>
              </w:rPr>
            </w:pPr>
            <w:r>
              <w:rPr>
                <w:rFonts w:eastAsia="Times New Roman"/>
                <w:sz w:val="20"/>
                <w:szCs w:val="20"/>
              </w:rPr>
              <w:t xml:space="preserve">Three </w:t>
            </w:r>
            <w:r w:rsidR="004968F4">
              <w:rPr>
                <w:rFonts w:eastAsia="Times New Roman"/>
                <w:sz w:val="20"/>
                <w:szCs w:val="20"/>
              </w:rPr>
              <w:t xml:space="preserve">standards based </w:t>
            </w:r>
            <w:r>
              <w:rPr>
                <w:rFonts w:eastAsia="Times New Roman"/>
                <w:sz w:val="20"/>
                <w:szCs w:val="20"/>
              </w:rPr>
              <w:t xml:space="preserve">lesson plans using the lesson plan template found in Files.  This requirement will demonstrate an understanding of a balanced, literature based, reading program which includes organized explicit skills instruction.  Choose three different pieces of children’s literature which will lead into the creation of lesson plans to include: </w:t>
            </w:r>
          </w:p>
          <w:p w14:paraId="0387D5CC" w14:textId="77777777" w:rsidR="00483270" w:rsidRDefault="00483270">
            <w:pPr>
              <w:pStyle w:val="ListParagraph"/>
              <w:numPr>
                <w:ilvl w:val="0"/>
                <w:numId w:val="8"/>
              </w:numPr>
              <w:spacing w:after="0" w:line="240" w:lineRule="auto"/>
              <w:rPr>
                <w:rFonts w:eastAsia="Times New Roman"/>
                <w:sz w:val="20"/>
                <w:szCs w:val="20"/>
              </w:rPr>
            </w:pPr>
            <w:r>
              <w:rPr>
                <w:rFonts w:eastAsia="Times New Roman"/>
                <w:sz w:val="20"/>
                <w:szCs w:val="20"/>
              </w:rPr>
              <w:t xml:space="preserve">One shared reading lesson focusing on word study (rhyming, word families, vocabulary development, etc.)       </w:t>
            </w:r>
          </w:p>
          <w:p w14:paraId="0D21ACE2" w14:textId="77777777" w:rsidR="00483270" w:rsidRDefault="00483270">
            <w:pPr>
              <w:pStyle w:val="ListParagraph"/>
              <w:numPr>
                <w:ilvl w:val="0"/>
                <w:numId w:val="8"/>
              </w:numPr>
              <w:spacing w:after="0" w:line="240" w:lineRule="auto"/>
              <w:rPr>
                <w:rFonts w:eastAsia="Times New Roman"/>
                <w:sz w:val="20"/>
                <w:szCs w:val="20"/>
              </w:rPr>
            </w:pPr>
            <w:r>
              <w:rPr>
                <w:rFonts w:eastAsia="Times New Roman"/>
                <w:sz w:val="20"/>
                <w:szCs w:val="20"/>
              </w:rPr>
              <w:t>One lesson plan teaching for comprehension</w:t>
            </w:r>
          </w:p>
          <w:p w14:paraId="5FF20F4D" w14:textId="77777777" w:rsidR="00483270" w:rsidRDefault="00483270">
            <w:pPr>
              <w:pStyle w:val="ListParagraph"/>
              <w:spacing w:after="0" w:line="240" w:lineRule="auto"/>
              <w:rPr>
                <w:rFonts w:eastAsia="Times New Roman"/>
                <w:sz w:val="20"/>
                <w:szCs w:val="20"/>
              </w:rPr>
            </w:pPr>
          </w:p>
          <w:p w14:paraId="3D5A5428" w14:textId="6E7BA57D" w:rsidR="00483270" w:rsidRPr="00E450AA" w:rsidRDefault="00483270" w:rsidP="00E450AA">
            <w:pPr>
              <w:pStyle w:val="ListParagraph"/>
              <w:numPr>
                <w:ilvl w:val="0"/>
                <w:numId w:val="8"/>
              </w:numPr>
              <w:spacing w:after="0" w:line="240" w:lineRule="auto"/>
              <w:rPr>
                <w:rFonts w:eastAsia="Times New Roman"/>
                <w:sz w:val="20"/>
                <w:szCs w:val="20"/>
              </w:rPr>
            </w:pPr>
            <w:r>
              <w:rPr>
                <w:rFonts w:eastAsia="Times New Roman"/>
                <w:sz w:val="20"/>
                <w:szCs w:val="20"/>
              </w:rPr>
              <w:t xml:space="preserve">One lesson plan demonstrating the         reading/writing connection </w:t>
            </w:r>
          </w:p>
        </w:tc>
        <w:tc>
          <w:tcPr>
            <w:tcW w:w="2130" w:type="dxa"/>
            <w:tcBorders>
              <w:top w:val="single" w:sz="4" w:space="0" w:color="auto"/>
              <w:left w:val="single" w:sz="4" w:space="0" w:color="auto"/>
              <w:bottom w:val="single" w:sz="4" w:space="0" w:color="auto"/>
              <w:right w:val="single" w:sz="4" w:space="0" w:color="auto"/>
            </w:tcBorders>
          </w:tcPr>
          <w:p w14:paraId="4D5B4A03" w14:textId="77777777" w:rsidR="00483270" w:rsidRDefault="00483270">
            <w:pPr>
              <w:spacing w:before="120" w:after="120"/>
              <w:rPr>
                <w:rFonts w:asciiTheme="majorHAnsi" w:hAnsiTheme="majorHAnsi" w:cs="Arial"/>
                <w:sz w:val="20"/>
                <w:szCs w:val="20"/>
              </w:rPr>
            </w:pPr>
          </w:p>
          <w:p w14:paraId="423339DE" w14:textId="77777777" w:rsidR="00483270" w:rsidRDefault="00483270">
            <w:pPr>
              <w:spacing w:before="120" w:after="120"/>
              <w:rPr>
                <w:rFonts w:asciiTheme="majorHAnsi" w:hAnsiTheme="majorHAnsi" w:cs="Arial"/>
                <w:b/>
                <w:sz w:val="20"/>
                <w:szCs w:val="20"/>
              </w:rPr>
            </w:pPr>
            <w:r>
              <w:rPr>
                <w:rFonts w:asciiTheme="majorHAnsi" w:hAnsiTheme="majorHAnsi" w:cs="Arial"/>
                <w:b/>
                <w:sz w:val="20"/>
                <w:szCs w:val="20"/>
              </w:rPr>
              <w:t xml:space="preserve">1.  Shared Reading: </w:t>
            </w:r>
          </w:p>
          <w:p w14:paraId="423FDF40" w14:textId="4889CF70" w:rsidR="00E42E97" w:rsidRDefault="00E42E97">
            <w:pPr>
              <w:spacing w:before="120" w:after="120"/>
              <w:rPr>
                <w:rFonts w:asciiTheme="majorHAnsi" w:hAnsiTheme="majorHAnsi" w:cs="Arial"/>
                <w:b/>
                <w:sz w:val="20"/>
                <w:szCs w:val="20"/>
              </w:rPr>
            </w:pPr>
            <w:r>
              <w:rPr>
                <w:rFonts w:asciiTheme="majorHAnsi" w:hAnsiTheme="majorHAnsi" w:cs="Arial"/>
                <w:b/>
                <w:sz w:val="20"/>
                <w:szCs w:val="20"/>
              </w:rPr>
              <w:t xml:space="preserve">       </w:t>
            </w:r>
            <w:r w:rsidR="006C7EA0">
              <w:rPr>
                <w:rFonts w:asciiTheme="majorHAnsi" w:hAnsiTheme="majorHAnsi" w:cs="Arial"/>
                <w:b/>
                <w:sz w:val="20"/>
                <w:szCs w:val="20"/>
              </w:rPr>
              <w:t>2</w:t>
            </w:r>
            <w:r w:rsidR="007C1392">
              <w:rPr>
                <w:rFonts w:asciiTheme="majorHAnsi" w:hAnsiTheme="majorHAnsi" w:cs="Arial"/>
                <w:b/>
                <w:sz w:val="20"/>
                <w:szCs w:val="20"/>
              </w:rPr>
              <w:t>/</w:t>
            </w:r>
            <w:r w:rsidR="006C7EA0">
              <w:rPr>
                <w:rFonts w:asciiTheme="majorHAnsi" w:hAnsiTheme="majorHAnsi" w:cs="Arial"/>
                <w:b/>
                <w:sz w:val="20"/>
                <w:szCs w:val="20"/>
              </w:rPr>
              <w:t>01</w:t>
            </w:r>
            <w:r w:rsidR="007C1392">
              <w:rPr>
                <w:rFonts w:asciiTheme="majorHAnsi" w:hAnsiTheme="majorHAnsi" w:cs="Arial"/>
                <w:b/>
                <w:sz w:val="20"/>
                <w:szCs w:val="20"/>
              </w:rPr>
              <w:t>/20</w:t>
            </w:r>
            <w:r w:rsidR="006C7EA0">
              <w:rPr>
                <w:rFonts w:asciiTheme="majorHAnsi" w:hAnsiTheme="majorHAnsi" w:cs="Arial"/>
                <w:b/>
                <w:sz w:val="20"/>
                <w:szCs w:val="20"/>
              </w:rPr>
              <w:t>21</w:t>
            </w:r>
          </w:p>
          <w:p w14:paraId="27647FC8" w14:textId="77777777" w:rsidR="00483270" w:rsidRPr="00E42E97" w:rsidRDefault="00483270" w:rsidP="00E42E97">
            <w:pPr>
              <w:pStyle w:val="ListParagraph"/>
              <w:numPr>
                <w:ilvl w:val="0"/>
                <w:numId w:val="1"/>
              </w:numPr>
              <w:spacing w:before="120" w:after="120"/>
              <w:rPr>
                <w:rFonts w:asciiTheme="majorHAnsi" w:hAnsiTheme="majorHAnsi" w:cs="Arial"/>
                <w:b/>
                <w:sz w:val="20"/>
                <w:szCs w:val="20"/>
              </w:rPr>
            </w:pPr>
            <w:r w:rsidRPr="00E42E97">
              <w:rPr>
                <w:rFonts w:asciiTheme="majorHAnsi" w:hAnsiTheme="majorHAnsi" w:cs="Arial"/>
                <w:b/>
                <w:sz w:val="20"/>
                <w:szCs w:val="20"/>
              </w:rPr>
              <w:t xml:space="preserve">Comprehension: </w:t>
            </w:r>
          </w:p>
          <w:p w14:paraId="5586D3DA" w14:textId="330DC32D" w:rsidR="00E42E97" w:rsidRDefault="007C1392" w:rsidP="00E42E97">
            <w:pPr>
              <w:pStyle w:val="ListParagraph"/>
              <w:spacing w:before="120" w:after="120"/>
              <w:ind w:left="360"/>
              <w:rPr>
                <w:rFonts w:asciiTheme="majorHAnsi" w:hAnsiTheme="majorHAnsi" w:cs="Arial"/>
                <w:b/>
                <w:sz w:val="20"/>
                <w:szCs w:val="20"/>
              </w:rPr>
            </w:pPr>
            <w:r>
              <w:rPr>
                <w:rFonts w:asciiTheme="majorHAnsi" w:hAnsiTheme="majorHAnsi" w:cs="Arial"/>
                <w:b/>
                <w:sz w:val="20"/>
                <w:szCs w:val="20"/>
              </w:rPr>
              <w:t>2/</w:t>
            </w:r>
            <w:r w:rsidR="00E450AA">
              <w:rPr>
                <w:rFonts w:asciiTheme="majorHAnsi" w:hAnsiTheme="majorHAnsi" w:cs="Arial"/>
                <w:b/>
                <w:sz w:val="20"/>
                <w:szCs w:val="20"/>
              </w:rPr>
              <w:t>15</w:t>
            </w:r>
            <w:r>
              <w:rPr>
                <w:rFonts w:asciiTheme="majorHAnsi" w:hAnsiTheme="majorHAnsi" w:cs="Arial"/>
                <w:b/>
                <w:sz w:val="20"/>
                <w:szCs w:val="20"/>
              </w:rPr>
              <w:t>/20</w:t>
            </w:r>
            <w:r w:rsidR="0032386F">
              <w:rPr>
                <w:rFonts w:asciiTheme="majorHAnsi" w:hAnsiTheme="majorHAnsi" w:cs="Arial"/>
                <w:b/>
                <w:sz w:val="20"/>
                <w:szCs w:val="20"/>
              </w:rPr>
              <w:t>21</w:t>
            </w:r>
          </w:p>
          <w:p w14:paraId="307A34E1" w14:textId="77777777" w:rsidR="000D1AFB" w:rsidRPr="00E42E97" w:rsidRDefault="000D1AFB" w:rsidP="00E42E97">
            <w:pPr>
              <w:pStyle w:val="ListParagraph"/>
              <w:spacing w:before="120" w:after="120"/>
              <w:ind w:left="360"/>
              <w:rPr>
                <w:rFonts w:asciiTheme="majorHAnsi" w:hAnsiTheme="majorHAnsi" w:cs="Arial"/>
                <w:b/>
                <w:sz w:val="20"/>
                <w:szCs w:val="20"/>
              </w:rPr>
            </w:pPr>
          </w:p>
          <w:p w14:paraId="5B4B57AE" w14:textId="77777777" w:rsidR="001E4118" w:rsidRDefault="00483270" w:rsidP="00372A5C">
            <w:pPr>
              <w:pStyle w:val="ListParagraph"/>
              <w:numPr>
                <w:ilvl w:val="0"/>
                <w:numId w:val="1"/>
              </w:numPr>
              <w:spacing w:before="120" w:after="120"/>
              <w:rPr>
                <w:rFonts w:asciiTheme="majorHAnsi" w:hAnsiTheme="majorHAnsi" w:cs="Arial"/>
                <w:b/>
                <w:sz w:val="20"/>
                <w:szCs w:val="20"/>
              </w:rPr>
            </w:pPr>
            <w:r w:rsidRPr="00372A5C">
              <w:rPr>
                <w:rFonts w:asciiTheme="majorHAnsi" w:hAnsiTheme="majorHAnsi" w:cs="Arial"/>
                <w:b/>
                <w:sz w:val="20"/>
                <w:szCs w:val="20"/>
              </w:rPr>
              <w:t>Reading/</w:t>
            </w:r>
          </w:p>
          <w:p w14:paraId="746F9409" w14:textId="77777777" w:rsidR="00483270" w:rsidRDefault="00483270" w:rsidP="001E4118">
            <w:pPr>
              <w:pStyle w:val="ListParagraph"/>
              <w:spacing w:before="120" w:after="120"/>
              <w:ind w:left="360"/>
              <w:rPr>
                <w:rFonts w:asciiTheme="majorHAnsi" w:hAnsiTheme="majorHAnsi" w:cs="Arial"/>
                <w:b/>
                <w:sz w:val="20"/>
                <w:szCs w:val="20"/>
              </w:rPr>
            </w:pPr>
            <w:r w:rsidRPr="00372A5C">
              <w:rPr>
                <w:rFonts w:asciiTheme="majorHAnsi" w:hAnsiTheme="majorHAnsi" w:cs="Arial"/>
                <w:b/>
                <w:sz w:val="20"/>
                <w:szCs w:val="20"/>
              </w:rPr>
              <w:t xml:space="preserve">Writing Connection:  </w:t>
            </w:r>
          </w:p>
          <w:p w14:paraId="778F17B3" w14:textId="3E6EA664" w:rsidR="006A389B" w:rsidRDefault="007C1392" w:rsidP="001E4118">
            <w:pPr>
              <w:pStyle w:val="ListParagraph"/>
              <w:spacing w:before="120" w:after="120"/>
              <w:ind w:left="360"/>
              <w:rPr>
                <w:rFonts w:asciiTheme="majorHAnsi" w:hAnsiTheme="majorHAnsi" w:cs="Arial"/>
                <w:b/>
                <w:sz w:val="20"/>
                <w:szCs w:val="20"/>
              </w:rPr>
            </w:pPr>
            <w:r>
              <w:rPr>
                <w:rFonts w:asciiTheme="majorHAnsi" w:hAnsiTheme="majorHAnsi" w:cs="Arial"/>
                <w:b/>
                <w:sz w:val="20"/>
                <w:szCs w:val="20"/>
              </w:rPr>
              <w:t>3/0</w:t>
            </w:r>
            <w:r w:rsidR="0032386F">
              <w:rPr>
                <w:rFonts w:asciiTheme="majorHAnsi" w:hAnsiTheme="majorHAnsi" w:cs="Arial"/>
                <w:b/>
                <w:sz w:val="20"/>
                <w:szCs w:val="20"/>
              </w:rPr>
              <w:t>8</w:t>
            </w:r>
            <w:r>
              <w:rPr>
                <w:rFonts w:asciiTheme="majorHAnsi" w:hAnsiTheme="majorHAnsi" w:cs="Arial"/>
                <w:b/>
                <w:sz w:val="20"/>
                <w:szCs w:val="20"/>
              </w:rPr>
              <w:t>/20</w:t>
            </w:r>
            <w:r w:rsidR="0032386F">
              <w:rPr>
                <w:rFonts w:asciiTheme="majorHAnsi" w:hAnsiTheme="majorHAnsi" w:cs="Arial"/>
                <w:b/>
                <w:sz w:val="20"/>
                <w:szCs w:val="20"/>
              </w:rPr>
              <w:t>21</w:t>
            </w:r>
          </w:p>
          <w:p w14:paraId="478D26BD" w14:textId="77777777" w:rsidR="001E4118" w:rsidRPr="00372A5C" w:rsidRDefault="001E4118" w:rsidP="001E4118">
            <w:pPr>
              <w:pStyle w:val="ListParagraph"/>
              <w:spacing w:before="120" w:after="120"/>
              <w:ind w:left="360"/>
              <w:rPr>
                <w:rFonts w:asciiTheme="majorHAnsi" w:hAnsiTheme="majorHAnsi" w:cs="Arial"/>
                <w:b/>
                <w:sz w:val="20"/>
                <w:szCs w:val="20"/>
              </w:rPr>
            </w:pPr>
          </w:p>
          <w:p w14:paraId="0D13EC1E" w14:textId="77777777" w:rsidR="00372A5C" w:rsidRPr="00372A5C" w:rsidRDefault="00372A5C" w:rsidP="00372A5C">
            <w:pPr>
              <w:pStyle w:val="ListParagraph"/>
              <w:spacing w:before="120" w:after="120"/>
              <w:ind w:left="360"/>
              <w:rPr>
                <w:rFonts w:asciiTheme="majorHAnsi" w:hAnsiTheme="majorHAnsi" w:cs="Arial"/>
                <w:b/>
                <w:sz w:val="20"/>
                <w:szCs w:val="20"/>
              </w:rPr>
            </w:pPr>
          </w:p>
          <w:p w14:paraId="5055EB00" w14:textId="77777777" w:rsidR="00483270" w:rsidRDefault="00483270">
            <w:pPr>
              <w:spacing w:before="120" w:after="120"/>
              <w:rPr>
                <w:rFonts w:asciiTheme="majorHAnsi" w:hAnsiTheme="majorHAnsi" w:cs="Arial"/>
                <w:sz w:val="20"/>
                <w:szCs w:val="20"/>
              </w:rPr>
            </w:pPr>
          </w:p>
          <w:p w14:paraId="0B25505F" w14:textId="77777777" w:rsidR="00483270" w:rsidRDefault="00483270">
            <w:pPr>
              <w:spacing w:before="120" w:after="120"/>
              <w:rPr>
                <w:rFonts w:ascii="Arial" w:hAnsi="Arial" w:cs="Arial"/>
              </w:rPr>
            </w:pPr>
          </w:p>
        </w:tc>
      </w:tr>
    </w:tbl>
    <w:p w14:paraId="6ECBCA59" w14:textId="77777777" w:rsidR="00483270" w:rsidRDefault="00483270" w:rsidP="00483270">
      <w:pPr>
        <w:pStyle w:val="NoSpacing1"/>
      </w:pPr>
    </w:p>
    <w:p w14:paraId="1B1EAF78" w14:textId="77777777" w:rsidR="00483270" w:rsidRDefault="00483270" w:rsidP="00483270">
      <w:pPr>
        <w:rPr>
          <w:sz w:val="22"/>
          <w:szCs w:val="22"/>
        </w:rPr>
      </w:pPr>
      <w:r>
        <w:rPr>
          <w:sz w:val="22"/>
          <w:szCs w:val="22"/>
        </w:rPr>
        <w:t xml:space="preserve">The proportion that each of the above contributes to your grade in this course is as follows: </w:t>
      </w:r>
    </w:p>
    <w:p w14:paraId="033E613E" w14:textId="77777777" w:rsidR="00483270" w:rsidRDefault="00483270" w:rsidP="00483270">
      <w:pPr>
        <w:spacing w:after="0" w:line="240" w:lineRule="auto"/>
        <w:rPr>
          <w:sz w:val="22"/>
          <w:szCs w:val="22"/>
        </w:rPr>
      </w:pPr>
      <w:r>
        <w:rPr>
          <w:sz w:val="22"/>
          <w:szCs w:val="22"/>
        </w:rPr>
        <w:t xml:space="preserve">Grading Scale: </w:t>
      </w:r>
    </w:p>
    <w:p w14:paraId="0B25486A" w14:textId="77777777" w:rsidR="00483270" w:rsidRDefault="00483270" w:rsidP="00483270">
      <w:pPr>
        <w:spacing w:after="0" w:line="240" w:lineRule="auto"/>
        <w:rPr>
          <w:rFonts w:eastAsia="Times New Roman"/>
        </w:rPr>
      </w:pPr>
      <w:r>
        <w:rPr>
          <w:rFonts w:eastAsia="Times New Roman"/>
        </w:rPr>
        <w:t>A = excellent achievement          </w:t>
      </w:r>
      <w:r>
        <w:rPr>
          <w:rFonts w:eastAsia="Times New Roman"/>
        </w:rPr>
        <w:tab/>
        <w:t xml:space="preserve"> (90 – 100 pts.)</w:t>
      </w:r>
    </w:p>
    <w:p w14:paraId="3057C987" w14:textId="77777777" w:rsidR="00483270" w:rsidRDefault="00483270" w:rsidP="00483270">
      <w:pPr>
        <w:spacing w:after="0" w:line="240" w:lineRule="auto"/>
        <w:rPr>
          <w:rFonts w:eastAsia="Times New Roman"/>
        </w:rPr>
      </w:pPr>
      <w:r>
        <w:rPr>
          <w:rFonts w:eastAsia="Times New Roman"/>
        </w:rPr>
        <w:t xml:space="preserve">B = above average achievement   </w:t>
      </w:r>
      <w:r>
        <w:rPr>
          <w:rFonts w:eastAsia="Times New Roman"/>
        </w:rPr>
        <w:tab/>
        <w:t>(80 – 89 pts.)</w:t>
      </w:r>
    </w:p>
    <w:p w14:paraId="32DB014C" w14:textId="77777777" w:rsidR="00483270" w:rsidRDefault="00483270" w:rsidP="00483270">
      <w:pPr>
        <w:spacing w:after="0" w:line="240" w:lineRule="auto"/>
        <w:rPr>
          <w:rFonts w:eastAsia="Times New Roman"/>
        </w:rPr>
      </w:pPr>
      <w:r>
        <w:rPr>
          <w:rFonts w:eastAsia="Times New Roman"/>
        </w:rPr>
        <w:t>C = average pass (acceptable)      </w:t>
      </w:r>
      <w:r>
        <w:rPr>
          <w:rFonts w:eastAsia="Times New Roman"/>
        </w:rPr>
        <w:tab/>
        <w:t>(70 – 79 pts.)</w:t>
      </w:r>
    </w:p>
    <w:p w14:paraId="16CD9338" w14:textId="77777777" w:rsidR="00483270" w:rsidRDefault="00483270" w:rsidP="00483270">
      <w:pPr>
        <w:spacing w:after="0" w:line="240" w:lineRule="auto"/>
        <w:rPr>
          <w:rFonts w:eastAsia="Times New Roman"/>
        </w:rPr>
      </w:pPr>
      <w:r>
        <w:rPr>
          <w:rFonts w:eastAsia="Times New Roman"/>
        </w:rPr>
        <w:t xml:space="preserve">D = minimal pass (poor)               </w:t>
      </w:r>
      <w:r>
        <w:rPr>
          <w:rFonts w:eastAsia="Times New Roman"/>
        </w:rPr>
        <w:tab/>
        <w:t>(60 – 69 pts.)</w:t>
      </w:r>
    </w:p>
    <w:p w14:paraId="67959BED" w14:textId="77777777" w:rsidR="00483270" w:rsidRDefault="00483270" w:rsidP="00483270">
      <w:pPr>
        <w:spacing w:after="0" w:line="240" w:lineRule="auto"/>
        <w:rPr>
          <w:rFonts w:eastAsia="Times New Roman"/>
        </w:rPr>
      </w:pPr>
      <w:r>
        <w:rPr>
          <w:rFonts w:eastAsia="Times New Roman"/>
        </w:rPr>
        <w:t>F = Failure                                           (0 -   60 pts.)</w:t>
      </w:r>
    </w:p>
    <w:p w14:paraId="718BCDB7" w14:textId="77777777" w:rsidR="00483270" w:rsidRDefault="00483270" w:rsidP="00483270">
      <w:pPr>
        <w:rPr>
          <w:sz w:val="22"/>
          <w:szCs w:val="22"/>
        </w:rPr>
      </w:pPr>
    </w:p>
    <w:p w14:paraId="1B5FDC52" w14:textId="77777777" w:rsidR="00483270" w:rsidRDefault="00483270" w:rsidP="00483270">
      <w:pPr>
        <w:spacing w:before="120" w:after="120"/>
        <w:rPr>
          <w:rFonts w:ascii="Arial" w:hAnsi="Arial" w:cs="Arial"/>
          <w:b/>
          <w:sz w:val="22"/>
          <w:szCs w:val="22"/>
        </w:rPr>
      </w:pPr>
      <w:r>
        <w:rPr>
          <w:rFonts w:ascii="Arial" w:hAnsi="Arial" w:cs="Arial"/>
          <w:b/>
          <w:sz w:val="22"/>
          <w:szCs w:val="22"/>
        </w:rPr>
        <w:t>O&amp;P or Service Learning Requirement (if applicable):</w:t>
      </w:r>
    </w:p>
    <w:p w14:paraId="4793EC90" w14:textId="77777777" w:rsidR="00483270" w:rsidRDefault="00483270" w:rsidP="00483270">
      <w:pPr>
        <w:pStyle w:val="ListParagraph"/>
        <w:numPr>
          <w:ilvl w:val="0"/>
          <w:numId w:val="9"/>
        </w:numPr>
        <w:spacing w:before="120" w:after="120"/>
        <w:rPr>
          <w:sz w:val="22"/>
          <w:szCs w:val="22"/>
        </w:rPr>
      </w:pPr>
      <w:r>
        <w:rPr>
          <w:sz w:val="22"/>
          <w:szCs w:val="22"/>
        </w:rPr>
        <w:t>See “Course Requirements” above for the O &amp; P assignments.  This course does include a Service Learning component.</w:t>
      </w:r>
    </w:p>
    <w:p w14:paraId="10E721B0" w14:textId="77777777" w:rsidR="00483270" w:rsidRDefault="00483270" w:rsidP="00483270">
      <w:pPr>
        <w:pStyle w:val="NormalWeb"/>
        <w:numPr>
          <w:ilvl w:val="0"/>
          <w:numId w:val="9"/>
        </w:numPr>
        <w:rPr>
          <w:rFonts w:asciiTheme="majorHAnsi" w:hAnsiTheme="majorHAnsi"/>
          <w:sz w:val="20"/>
          <w:szCs w:val="20"/>
        </w:rPr>
      </w:pPr>
      <w:r>
        <w:rPr>
          <w:rFonts w:asciiTheme="majorHAnsi" w:hAnsiTheme="majorHAnsi"/>
          <w:sz w:val="20"/>
          <w:szCs w:val="20"/>
        </w:rPr>
        <w:t xml:space="preserve">All students are responsible for completing required </w:t>
      </w:r>
      <w:r>
        <w:rPr>
          <w:rFonts w:asciiTheme="majorHAnsi" w:hAnsiTheme="majorHAnsi"/>
          <w:b/>
          <w:bCs/>
          <w:sz w:val="20"/>
          <w:szCs w:val="20"/>
        </w:rPr>
        <w:t>forms for O&amp;P</w:t>
      </w:r>
      <w:r>
        <w:rPr>
          <w:rFonts w:asciiTheme="majorHAnsi" w:hAnsiTheme="majorHAnsi"/>
          <w:sz w:val="20"/>
          <w:szCs w:val="20"/>
        </w:rPr>
        <w:t xml:space="preserve"> through the Field Services Director, </w:t>
      </w:r>
      <w:r>
        <w:rPr>
          <w:rFonts w:asciiTheme="majorHAnsi" w:hAnsiTheme="majorHAnsi"/>
          <w:sz w:val="20"/>
          <w:szCs w:val="20"/>
          <w:u w:val="single"/>
        </w:rPr>
        <w:t>This includes students who are currently teaching and using their own classrooms for O&amp;P.</w:t>
      </w:r>
      <w:r w:rsidR="00142446">
        <w:rPr>
          <w:rFonts w:asciiTheme="majorHAnsi" w:hAnsiTheme="majorHAnsi"/>
          <w:sz w:val="20"/>
          <w:szCs w:val="20"/>
        </w:rPr>
        <w:t xml:space="preserve">  Required</w:t>
      </w:r>
      <w:r>
        <w:rPr>
          <w:rFonts w:asciiTheme="majorHAnsi" w:hAnsiTheme="majorHAnsi"/>
          <w:sz w:val="20"/>
          <w:szCs w:val="20"/>
        </w:rPr>
        <w:t xml:space="preserve"> forms can be found in the Ed. Division website under Field Services. Only the log is submitted to me, after you complete your 10 hours. Begin your O&amp;P as soon as possible. (TFA students will complete the O&amp;P assignments for this course but do not have to complete the time forms)</w:t>
      </w:r>
    </w:p>
    <w:p w14:paraId="0E041A75" w14:textId="77777777" w:rsidR="00483270" w:rsidRDefault="00483270" w:rsidP="00483270">
      <w:pPr>
        <w:pStyle w:val="NormalWeb"/>
        <w:numPr>
          <w:ilvl w:val="0"/>
          <w:numId w:val="9"/>
        </w:numPr>
        <w:spacing w:beforeAutospacing="0" w:afterAutospacing="0"/>
        <w:ind w:left="450" w:right="-1440" w:hanging="810"/>
        <w:rPr>
          <w:rFonts w:asciiTheme="majorHAnsi" w:hAnsiTheme="majorHAnsi"/>
          <w:sz w:val="20"/>
          <w:szCs w:val="20"/>
        </w:rPr>
      </w:pPr>
      <w:r>
        <w:rPr>
          <w:rFonts w:asciiTheme="majorHAnsi" w:hAnsiTheme="majorHAnsi"/>
          <w:sz w:val="20"/>
          <w:szCs w:val="20"/>
        </w:rPr>
        <w:t>You are responsible for completing the lo</w:t>
      </w:r>
      <w:r w:rsidR="00AF2524">
        <w:rPr>
          <w:rFonts w:asciiTheme="majorHAnsi" w:hAnsiTheme="majorHAnsi"/>
          <w:sz w:val="20"/>
          <w:szCs w:val="20"/>
        </w:rPr>
        <w:t>g verifying 10 hours.</w:t>
      </w:r>
    </w:p>
    <w:p w14:paraId="4E77B2D9" w14:textId="77777777" w:rsidR="00483270" w:rsidRDefault="00483270" w:rsidP="00802510">
      <w:pPr>
        <w:pStyle w:val="NormalWeb"/>
        <w:spacing w:beforeAutospacing="0" w:afterAutospacing="0"/>
        <w:ind w:left="450" w:right="-1440"/>
        <w:rPr>
          <w:rFonts w:asciiTheme="majorHAnsi" w:hAnsiTheme="majorHAnsi"/>
          <w:sz w:val="20"/>
          <w:szCs w:val="20"/>
        </w:rPr>
      </w:pPr>
    </w:p>
    <w:p w14:paraId="437D6E4C" w14:textId="77777777" w:rsidR="00483270" w:rsidRDefault="00483270" w:rsidP="00483270">
      <w:pPr>
        <w:spacing w:before="120" w:after="120"/>
        <w:rPr>
          <w:rFonts w:ascii="Arial" w:hAnsi="Arial" w:cs="Arial"/>
          <w:b/>
          <w:sz w:val="22"/>
          <w:szCs w:val="22"/>
        </w:rPr>
      </w:pPr>
      <w:r>
        <w:rPr>
          <w:rFonts w:ascii="Arial" w:hAnsi="Arial" w:cs="Arial"/>
          <w:b/>
          <w:sz w:val="22"/>
          <w:szCs w:val="22"/>
        </w:rPr>
        <w:t>Course Schedule/Calendar by Session:</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53"/>
        <w:gridCol w:w="1433"/>
        <w:gridCol w:w="8014"/>
      </w:tblGrid>
      <w:tr w:rsidR="00483270" w14:paraId="7495816A" w14:textId="77777777" w:rsidTr="00483270">
        <w:trPr>
          <w:trHeight w:val="71"/>
        </w:trPr>
        <w:tc>
          <w:tcPr>
            <w:tcW w:w="1353" w:type="dxa"/>
            <w:tcBorders>
              <w:top w:val="single" w:sz="4" w:space="0" w:color="auto"/>
              <w:left w:val="single" w:sz="4" w:space="0" w:color="auto"/>
              <w:bottom w:val="single" w:sz="4" w:space="0" w:color="auto"/>
              <w:right w:val="single" w:sz="4" w:space="0" w:color="auto"/>
            </w:tcBorders>
            <w:hideMark/>
          </w:tcPr>
          <w:p w14:paraId="3DFD3818" w14:textId="77777777" w:rsidR="00483270" w:rsidRDefault="00483270">
            <w:pPr>
              <w:jc w:val="center"/>
              <w:rPr>
                <w:rFonts w:ascii="Arial" w:hAnsi="Arial" w:cs="Arial"/>
                <w:b/>
              </w:rPr>
            </w:pPr>
            <w:r>
              <w:rPr>
                <w:rFonts w:ascii="Arial" w:hAnsi="Arial" w:cs="Arial"/>
                <w:b/>
                <w:sz w:val="22"/>
                <w:szCs w:val="22"/>
              </w:rPr>
              <w:t>WEEK</w:t>
            </w:r>
          </w:p>
        </w:tc>
        <w:tc>
          <w:tcPr>
            <w:tcW w:w="1432" w:type="dxa"/>
            <w:tcBorders>
              <w:top w:val="single" w:sz="4" w:space="0" w:color="auto"/>
              <w:left w:val="single" w:sz="4" w:space="0" w:color="auto"/>
              <w:bottom w:val="single" w:sz="4" w:space="0" w:color="auto"/>
              <w:right w:val="single" w:sz="4" w:space="0" w:color="auto"/>
            </w:tcBorders>
            <w:hideMark/>
          </w:tcPr>
          <w:p w14:paraId="365DCC6F" w14:textId="77777777" w:rsidR="00483270" w:rsidRDefault="00483270">
            <w:pPr>
              <w:jc w:val="center"/>
              <w:rPr>
                <w:rFonts w:ascii="Arial" w:hAnsi="Arial" w:cs="Arial"/>
                <w:b/>
              </w:rPr>
            </w:pPr>
            <w:r>
              <w:rPr>
                <w:rFonts w:ascii="Arial" w:hAnsi="Arial" w:cs="Arial"/>
                <w:b/>
                <w:sz w:val="22"/>
                <w:szCs w:val="22"/>
              </w:rPr>
              <w:t xml:space="preserve">Activities </w:t>
            </w:r>
          </w:p>
        </w:tc>
        <w:tc>
          <w:tcPr>
            <w:tcW w:w="8010" w:type="dxa"/>
            <w:tcBorders>
              <w:top w:val="single" w:sz="4" w:space="0" w:color="auto"/>
              <w:left w:val="single" w:sz="4" w:space="0" w:color="auto"/>
              <w:bottom w:val="single" w:sz="4" w:space="0" w:color="auto"/>
              <w:right w:val="single" w:sz="4" w:space="0" w:color="auto"/>
            </w:tcBorders>
            <w:hideMark/>
          </w:tcPr>
          <w:p w14:paraId="47787E63" w14:textId="77777777" w:rsidR="00483270" w:rsidRDefault="00483270">
            <w:pPr>
              <w:jc w:val="center"/>
              <w:rPr>
                <w:rFonts w:ascii="Arial" w:hAnsi="Arial" w:cs="Arial"/>
                <w:b/>
              </w:rPr>
            </w:pPr>
            <w:r>
              <w:rPr>
                <w:rFonts w:ascii="Arial" w:hAnsi="Arial" w:cs="Arial"/>
                <w:b/>
                <w:sz w:val="22"/>
                <w:szCs w:val="22"/>
              </w:rPr>
              <w:t>Assignments &amp; Due Dates</w:t>
            </w:r>
          </w:p>
        </w:tc>
      </w:tr>
      <w:tr w:rsidR="00483270" w14:paraId="74BACC84" w14:textId="77777777" w:rsidTr="00483270">
        <w:tc>
          <w:tcPr>
            <w:tcW w:w="1353" w:type="dxa"/>
            <w:tcBorders>
              <w:top w:val="single" w:sz="4" w:space="0" w:color="auto"/>
              <w:left w:val="single" w:sz="4" w:space="0" w:color="auto"/>
              <w:bottom w:val="single" w:sz="4" w:space="0" w:color="auto"/>
              <w:right w:val="single" w:sz="4" w:space="0" w:color="auto"/>
            </w:tcBorders>
            <w:hideMark/>
          </w:tcPr>
          <w:p w14:paraId="2692BD77" w14:textId="77777777" w:rsidR="00483270" w:rsidRPr="00D03B6B" w:rsidRDefault="00483270">
            <w:pPr>
              <w:spacing w:before="60" w:after="60"/>
              <w:jc w:val="center"/>
              <w:rPr>
                <w:b/>
                <w:sz w:val="20"/>
                <w:szCs w:val="20"/>
              </w:rPr>
            </w:pPr>
            <w:r w:rsidRPr="00D03B6B">
              <w:rPr>
                <w:b/>
                <w:sz w:val="20"/>
                <w:szCs w:val="20"/>
              </w:rPr>
              <w:t>Week 1</w:t>
            </w:r>
          </w:p>
          <w:p w14:paraId="667B3EBE" w14:textId="23CC65A7" w:rsidR="00483270" w:rsidRPr="00D03B6B" w:rsidRDefault="00504D07">
            <w:pPr>
              <w:spacing w:before="60" w:after="60"/>
              <w:jc w:val="center"/>
              <w:rPr>
                <w:b/>
                <w:sz w:val="20"/>
                <w:szCs w:val="20"/>
              </w:rPr>
            </w:pPr>
            <w:r>
              <w:rPr>
                <w:b/>
                <w:sz w:val="20"/>
                <w:szCs w:val="20"/>
              </w:rPr>
              <w:t>1/</w:t>
            </w:r>
            <w:r w:rsidR="009F58F0">
              <w:rPr>
                <w:b/>
                <w:sz w:val="20"/>
                <w:szCs w:val="20"/>
              </w:rPr>
              <w:t>11</w:t>
            </w:r>
            <w:r>
              <w:rPr>
                <w:b/>
                <w:sz w:val="20"/>
                <w:szCs w:val="20"/>
              </w:rPr>
              <w:t>/2</w:t>
            </w:r>
            <w:r w:rsidR="009F58F0">
              <w:rPr>
                <w:b/>
                <w:sz w:val="20"/>
                <w:szCs w:val="20"/>
              </w:rPr>
              <w:t>021</w:t>
            </w:r>
          </w:p>
          <w:p w14:paraId="2122E7ED" w14:textId="64B0BE1A" w:rsidR="00483270" w:rsidRDefault="00483270" w:rsidP="00D479E3">
            <w:pPr>
              <w:spacing w:before="60" w:after="60"/>
              <w:rPr>
                <w:rFonts w:ascii="Arial" w:hAnsi="Arial" w:cs="Arial"/>
              </w:rPr>
            </w:pPr>
            <w:r w:rsidRPr="00D03B6B">
              <w:rPr>
                <w:b/>
                <w:sz w:val="20"/>
                <w:szCs w:val="20"/>
              </w:rPr>
              <w:t xml:space="preserve">Assignments due </w:t>
            </w:r>
            <w:r w:rsidR="00D554EE">
              <w:rPr>
                <w:b/>
                <w:sz w:val="20"/>
                <w:szCs w:val="20"/>
              </w:rPr>
              <w:t>1</w:t>
            </w:r>
            <w:r w:rsidR="00504D07">
              <w:rPr>
                <w:b/>
                <w:sz w:val="20"/>
                <w:szCs w:val="20"/>
              </w:rPr>
              <w:t>/1</w:t>
            </w:r>
            <w:r w:rsidR="009F58F0">
              <w:rPr>
                <w:b/>
                <w:sz w:val="20"/>
                <w:szCs w:val="20"/>
              </w:rPr>
              <w:t>8</w:t>
            </w:r>
          </w:p>
        </w:tc>
        <w:tc>
          <w:tcPr>
            <w:tcW w:w="1432" w:type="dxa"/>
            <w:tcBorders>
              <w:top w:val="single" w:sz="4" w:space="0" w:color="auto"/>
              <w:left w:val="single" w:sz="4" w:space="0" w:color="auto"/>
              <w:bottom w:val="single" w:sz="4" w:space="0" w:color="auto"/>
              <w:right w:val="single" w:sz="4" w:space="0" w:color="auto"/>
            </w:tcBorders>
            <w:hideMark/>
          </w:tcPr>
          <w:p w14:paraId="53282DF6" w14:textId="77777777" w:rsidR="00483270" w:rsidRDefault="00483270">
            <w:pPr>
              <w:spacing w:before="100" w:beforeAutospacing="1" w:after="100" w:afterAutospacing="1"/>
              <w:rPr>
                <w:rFonts w:ascii="Cambria" w:eastAsia="Times New Roman" w:hAnsi="Cambria" w:cs="Arial"/>
                <w:sz w:val="20"/>
                <w:szCs w:val="20"/>
              </w:rPr>
            </w:pPr>
            <w:r>
              <w:rPr>
                <w:rFonts w:ascii="Cambria" w:eastAsia="Times New Roman" w:hAnsi="Cambria"/>
                <w:b/>
                <w:sz w:val="20"/>
                <w:szCs w:val="20"/>
              </w:rPr>
              <w:t>Introduction to the course and immersion into balanced literacy</w:t>
            </w:r>
          </w:p>
          <w:p w14:paraId="47781F6B" w14:textId="77777777" w:rsidR="00483270" w:rsidRDefault="00483270">
            <w:pPr>
              <w:spacing w:before="100" w:beforeAutospacing="1" w:after="100" w:afterAutospacing="1"/>
              <w:rPr>
                <w:rFonts w:ascii="Cambria" w:eastAsia="Times New Roman" w:hAnsi="Cambria" w:cs="Arial"/>
                <w:sz w:val="20"/>
                <w:szCs w:val="20"/>
              </w:rPr>
            </w:pPr>
            <w:r>
              <w:rPr>
                <w:rFonts w:asciiTheme="majorHAnsi" w:eastAsia="Times New Roman" w:hAnsiTheme="majorHAnsi" w:cs="Arial"/>
                <w:sz w:val="18"/>
                <w:szCs w:val="18"/>
              </w:rPr>
              <w:t xml:space="preserve">Through on-line readings, we will become familiar with the components </w:t>
            </w:r>
            <w:r>
              <w:rPr>
                <w:rFonts w:asciiTheme="majorHAnsi" w:eastAsia="Times New Roman" w:hAnsiTheme="majorHAnsi" w:cs="Arial"/>
                <w:sz w:val="18"/>
                <w:szCs w:val="18"/>
              </w:rPr>
              <w:lastRenderedPageBreak/>
              <w:t>involved in an integrated, balanced, language arts program.</w:t>
            </w:r>
          </w:p>
        </w:tc>
        <w:tc>
          <w:tcPr>
            <w:tcW w:w="8010" w:type="dxa"/>
            <w:tcBorders>
              <w:top w:val="single" w:sz="4" w:space="0" w:color="auto"/>
              <w:left w:val="single" w:sz="4" w:space="0" w:color="auto"/>
              <w:bottom w:val="single" w:sz="4" w:space="0" w:color="auto"/>
              <w:right w:val="single" w:sz="4" w:space="0" w:color="auto"/>
            </w:tcBorders>
            <w:hideMark/>
          </w:tcPr>
          <w:p w14:paraId="665A18AC" w14:textId="77777777" w:rsidR="00483270" w:rsidRDefault="00483270">
            <w:pPr>
              <w:pStyle w:val="NormalWeb"/>
              <w:numPr>
                <w:ilvl w:val="0"/>
                <w:numId w:val="10"/>
              </w:numPr>
              <w:spacing w:line="276" w:lineRule="auto"/>
              <w:rPr>
                <w:rFonts w:asciiTheme="majorHAnsi" w:hAnsiTheme="majorHAnsi"/>
                <w:sz w:val="20"/>
                <w:szCs w:val="20"/>
              </w:rPr>
            </w:pPr>
            <w:r>
              <w:rPr>
                <w:rFonts w:asciiTheme="majorHAnsi" w:hAnsiTheme="majorHAnsi"/>
                <w:sz w:val="20"/>
                <w:szCs w:val="20"/>
              </w:rPr>
              <w:lastRenderedPageBreak/>
              <w:t>Please read the on-line "</w:t>
            </w:r>
            <w:proofErr w:type="spellStart"/>
            <w:r>
              <w:rPr>
                <w:rFonts w:asciiTheme="majorHAnsi" w:hAnsiTheme="majorHAnsi"/>
                <w:sz w:val="20"/>
                <w:szCs w:val="20"/>
              </w:rPr>
              <w:t>Scenerio</w:t>
            </w:r>
            <w:proofErr w:type="spellEnd"/>
            <w:r>
              <w:rPr>
                <w:rFonts w:asciiTheme="majorHAnsi" w:hAnsiTheme="majorHAnsi"/>
                <w:sz w:val="20"/>
                <w:szCs w:val="20"/>
              </w:rPr>
              <w:t>" (lecture) for week 1 Module.   Please view the video clips demonstrating the components of balanced literacy (presented by Bobbie</w:t>
            </w:r>
            <w:r w:rsidR="00FE7CD0">
              <w:rPr>
                <w:rFonts w:asciiTheme="majorHAnsi" w:hAnsiTheme="majorHAnsi"/>
                <w:sz w:val="20"/>
                <w:szCs w:val="20"/>
              </w:rPr>
              <w:t xml:space="preserve">) </w:t>
            </w:r>
          </w:p>
          <w:p w14:paraId="29715F4B" w14:textId="77777777" w:rsidR="00483270" w:rsidRDefault="00483270">
            <w:pPr>
              <w:pStyle w:val="NormalWeb"/>
              <w:numPr>
                <w:ilvl w:val="0"/>
                <w:numId w:val="10"/>
              </w:numPr>
              <w:spacing w:line="276" w:lineRule="auto"/>
              <w:rPr>
                <w:rFonts w:asciiTheme="majorHAnsi" w:hAnsiTheme="majorHAnsi"/>
                <w:sz w:val="20"/>
                <w:szCs w:val="20"/>
              </w:rPr>
            </w:pPr>
            <w:r>
              <w:rPr>
                <w:rFonts w:asciiTheme="majorHAnsi" w:hAnsiTheme="majorHAnsi"/>
                <w:sz w:val="20"/>
                <w:szCs w:val="20"/>
              </w:rPr>
              <w:t xml:space="preserve">Explore the following, excellent web-site, highlighting the components of balanced literacy, </w:t>
            </w:r>
            <w:hyperlink r:id="rId11" w:history="1">
              <w:r>
                <w:rPr>
                  <w:rStyle w:val="Hyperlink"/>
                  <w:rFonts w:asciiTheme="majorHAnsi" w:hAnsiTheme="majorHAnsi"/>
                  <w:sz w:val="20"/>
                  <w:szCs w:val="20"/>
                </w:rPr>
                <w:t>http://www.k12reader.com/category/balanced-literacy/</w:t>
              </w:r>
            </w:hyperlink>
            <w:r>
              <w:rPr>
                <w:rFonts w:asciiTheme="majorHAnsi" w:hAnsiTheme="majorHAnsi"/>
                <w:sz w:val="20"/>
                <w:szCs w:val="20"/>
              </w:rPr>
              <w:t>. Please save this in your list of favorites as a future resource. Please be sure to explore the content list on the left side of the page. You will find excellent curricular ideas focused on the level that you want to teach.</w:t>
            </w:r>
          </w:p>
          <w:p w14:paraId="7D618DCB" w14:textId="77777777" w:rsidR="00483270" w:rsidRDefault="00483270">
            <w:pPr>
              <w:pStyle w:val="NormalWeb"/>
              <w:numPr>
                <w:ilvl w:val="0"/>
                <w:numId w:val="10"/>
              </w:numPr>
              <w:spacing w:line="276" w:lineRule="auto"/>
              <w:rPr>
                <w:rStyle w:val="Hyperlink"/>
              </w:rPr>
            </w:pPr>
            <w:r>
              <w:rPr>
                <w:rFonts w:asciiTheme="majorHAnsi" w:hAnsiTheme="majorHAnsi"/>
                <w:sz w:val="20"/>
                <w:szCs w:val="20"/>
              </w:rPr>
              <w:t xml:space="preserve"> Investigate the following web-site; </w:t>
            </w:r>
            <w:hyperlink r:id="rId12" w:history="1">
              <w:r>
                <w:rPr>
                  <w:rStyle w:val="Hyperlink"/>
                  <w:rFonts w:asciiTheme="majorHAnsi" w:hAnsiTheme="majorHAnsi"/>
                  <w:sz w:val="20"/>
                  <w:szCs w:val="20"/>
                </w:rPr>
                <w:t>http://www.readinga-z.com/index.php</w:t>
              </w:r>
            </w:hyperlink>
            <w:r>
              <w:rPr>
                <w:rStyle w:val="Strong"/>
                <w:rFonts w:asciiTheme="majorHAnsi" w:eastAsia="Calibri" w:hAnsiTheme="majorHAnsi"/>
                <w:sz w:val="20"/>
                <w:szCs w:val="20"/>
              </w:rPr>
              <w:t xml:space="preserve"> . Pay special attention to the following link focusing on Running Records assessment. </w:t>
            </w:r>
            <w:hyperlink r:id="rId13" w:history="1">
              <w:r>
                <w:rPr>
                  <w:rStyle w:val="Hyperlink"/>
                  <w:rFonts w:asciiTheme="majorHAnsi" w:hAnsiTheme="majorHAnsi"/>
                  <w:sz w:val="20"/>
                  <w:szCs w:val="20"/>
                </w:rPr>
                <w:t>http://www.readinga-z.com/assess/runrec.html?context=guided-reading</w:t>
              </w:r>
            </w:hyperlink>
          </w:p>
          <w:p w14:paraId="2289A4E0" w14:textId="77777777" w:rsidR="00483270" w:rsidRDefault="00483270">
            <w:pPr>
              <w:pStyle w:val="NormalWeb"/>
              <w:numPr>
                <w:ilvl w:val="0"/>
                <w:numId w:val="10"/>
              </w:numPr>
              <w:spacing w:line="276" w:lineRule="auto"/>
            </w:pPr>
            <w:r>
              <w:rPr>
                <w:rFonts w:asciiTheme="majorHAnsi" w:hAnsiTheme="majorHAnsi" w:cs="Helvetica"/>
                <w:b/>
                <w:color w:val="666666"/>
                <w:sz w:val="20"/>
                <w:szCs w:val="20"/>
              </w:rPr>
              <w:lastRenderedPageBreak/>
              <w:t xml:space="preserve">Discussion:  </w:t>
            </w:r>
            <w:r>
              <w:rPr>
                <w:rFonts w:asciiTheme="majorHAnsi" w:hAnsiTheme="majorHAnsi" w:cs="Helvetica"/>
                <w:b/>
                <w:bCs/>
                <w:color w:val="666666"/>
                <w:sz w:val="20"/>
                <w:szCs w:val="20"/>
              </w:rPr>
              <w:t xml:space="preserve">Please introduce yourself to our online "family" and include why you want to become a teacher. </w:t>
            </w:r>
          </w:p>
          <w:p w14:paraId="1586F03B" w14:textId="77777777" w:rsidR="00483270" w:rsidRDefault="00483270">
            <w:pPr>
              <w:pStyle w:val="NormalWeb"/>
              <w:numPr>
                <w:ilvl w:val="0"/>
                <w:numId w:val="10"/>
              </w:numPr>
              <w:spacing w:line="276" w:lineRule="auto"/>
              <w:rPr>
                <w:rFonts w:asciiTheme="majorHAnsi" w:hAnsiTheme="majorHAnsi"/>
                <w:sz w:val="20"/>
                <w:szCs w:val="20"/>
              </w:rPr>
            </w:pPr>
            <w:r>
              <w:rPr>
                <w:rFonts w:asciiTheme="majorHAnsi" w:hAnsiTheme="majorHAnsi" w:cs="Helvetica"/>
                <w:b/>
                <w:color w:val="666666"/>
                <w:sz w:val="20"/>
                <w:szCs w:val="20"/>
              </w:rPr>
              <w:t>Discussion:</w:t>
            </w:r>
            <w:r>
              <w:rPr>
                <w:rFonts w:asciiTheme="majorHAnsi" w:hAnsiTheme="majorHAnsi" w:cs="Helvetica"/>
                <w:b/>
                <w:bCs/>
                <w:color w:val="666666"/>
                <w:sz w:val="20"/>
                <w:szCs w:val="20"/>
              </w:rPr>
              <w:t xml:space="preserve"> Please reflect on an effective teacher who made an impact or affected you positively in your life.</w:t>
            </w:r>
            <w:r w:rsidR="004F535C">
              <w:rPr>
                <w:rFonts w:asciiTheme="majorHAnsi" w:hAnsiTheme="majorHAnsi" w:cs="Helvetica"/>
                <w:b/>
                <w:bCs/>
                <w:color w:val="666666"/>
                <w:sz w:val="20"/>
                <w:szCs w:val="20"/>
              </w:rPr>
              <w:t xml:space="preserve"> What qualities</w:t>
            </w:r>
            <w:r w:rsidR="0062612A">
              <w:rPr>
                <w:rFonts w:asciiTheme="majorHAnsi" w:hAnsiTheme="majorHAnsi" w:cs="Helvetica"/>
                <w:b/>
                <w:bCs/>
                <w:color w:val="666666"/>
                <w:sz w:val="20"/>
                <w:szCs w:val="20"/>
              </w:rPr>
              <w:t>/strategies</w:t>
            </w:r>
            <w:r w:rsidR="004F535C">
              <w:rPr>
                <w:rFonts w:asciiTheme="majorHAnsi" w:hAnsiTheme="majorHAnsi" w:cs="Helvetica"/>
                <w:b/>
                <w:bCs/>
                <w:color w:val="666666"/>
                <w:sz w:val="20"/>
                <w:szCs w:val="20"/>
              </w:rPr>
              <w:t xml:space="preserve"> did they demonstrate?</w:t>
            </w:r>
          </w:p>
        </w:tc>
      </w:tr>
      <w:tr w:rsidR="00483270" w14:paraId="153518CD" w14:textId="77777777" w:rsidTr="00483270">
        <w:tc>
          <w:tcPr>
            <w:tcW w:w="1353" w:type="dxa"/>
            <w:tcBorders>
              <w:top w:val="single" w:sz="4" w:space="0" w:color="auto"/>
              <w:left w:val="single" w:sz="4" w:space="0" w:color="auto"/>
              <w:bottom w:val="single" w:sz="4" w:space="0" w:color="auto"/>
              <w:right w:val="single" w:sz="4" w:space="0" w:color="auto"/>
            </w:tcBorders>
            <w:hideMark/>
          </w:tcPr>
          <w:p w14:paraId="11FA73DC" w14:textId="77777777" w:rsidR="00E450AA" w:rsidRDefault="00D554EE" w:rsidP="00D554EE">
            <w:pPr>
              <w:spacing w:before="120" w:after="120"/>
              <w:jc w:val="center"/>
              <w:rPr>
                <w:b/>
                <w:sz w:val="20"/>
                <w:szCs w:val="20"/>
              </w:rPr>
            </w:pPr>
            <w:r>
              <w:rPr>
                <w:b/>
                <w:sz w:val="20"/>
                <w:szCs w:val="20"/>
              </w:rPr>
              <w:lastRenderedPageBreak/>
              <w:t>Week</w:t>
            </w:r>
            <w:r w:rsidR="00E450AA">
              <w:rPr>
                <w:b/>
                <w:sz w:val="20"/>
                <w:szCs w:val="20"/>
              </w:rPr>
              <w:t xml:space="preserve"> 2</w:t>
            </w:r>
          </w:p>
          <w:p w14:paraId="3D44CFED" w14:textId="1A38D971" w:rsidR="00483270" w:rsidRPr="00D03B6B" w:rsidRDefault="00D554EE" w:rsidP="00D554EE">
            <w:pPr>
              <w:spacing w:before="120" w:after="120"/>
              <w:jc w:val="center"/>
              <w:rPr>
                <w:b/>
                <w:sz w:val="20"/>
                <w:szCs w:val="20"/>
              </w:rPr>
            </w:pPr>
            <w:r>
              <w:rPr>
                <w:b/>
                <w:sz w:val="20"/>
                <w:szCs w:val="20"/>
              </w:rPr>
              <w:t>1</w:t>
            </w:r>
            <w:r w:rsidR="004B33F7">
              <w:rPr>
                <w:b/>
                <w:sz w:val="20"/>
                <w:szCs w:val="20"/>
              </w:rPr>
              <w:t>/1</w:t>
            </w:r>
            <w:r w:rsidR="009F58F0">
              <w:rPr>
                <w:b/>
                <w:sz w:val="20"/>
                <w:szCs w:val="20"/>
              </w:rPr>
              <w:t>8</w:t>
            </w:r>
            <w:r w:rsidR="004B33F7">
              <w:rPr>
                <w:b/>
                <w:sz w:val="20"/>
                <w:szCs w:val="20"/>
              </w:rPr>
              <w:t>/2</w:t>
            </w:r>
            <w:r w:rsidR="009F58F0">
              <w:rPr>
                <w:b/>
                <w:sz w:val="20"/>
                <w:szCs w:val="20"/>
              </w:rPr>
              <w:t>021</w:t>
            </w:r>
          </w:p>
          <w:p w14:paraId="13E98733" w14:textId="6CF73B48" w:rsidR="00483270" w:rsidRDefault="00483270" w:rsidP="00D03B6B">
            <w:pPr>
              <w:spacing w:before="120" w:after="120"/>
              <w:rPr>
                <w:b/>
                <w:sz w:val="20"/>
                <w:szCs w:val="20"/>
              </w:rPr>
            </w:pPr>
            <w:r w:rsidRPr="00D03B6B">
              <w:rPr>
                <w:b/>
                <w:sz w:val="20"/>
                <w:szCs w:val="20"/>
              </w:rPr>
              <w:t xml:space="preserve">Assignments due </w:t>
            </w:r>
            <w:r w:rsidR="00D554EE">
              <w:rPr>
                <w:b/>
                <w:sz w:val="20"/>
                <w:szCs w:val="20"/>
              </w:rPr>
              <w:t>1</w:t>
            </w:r>
            <w:r w:rsidR="004B33F7">
              <w:rPr>
                <w:b/>
                <w:sz w:val="20"/>
                <w:szCs w:val="20"/>
              </w:rPr>
              <w:t>/2</w:t>
            </w:r>
            <w:r w:rsidR="009F58F0">
              <w:rPr>
                <w:b/>
                <w:sz w:val="20"/>
                <w:szCs w:val="20"/>
              </w:rPr>
              <w:t>5</w:t>
            </w:r>
          </w:p>
          <w:p w14:paraId="00F469AD" w14:textId="77777777" w:rsidR="004B33F7" w:rsidRDefault="004B33F7" w:rsidP="00D03B6B">
            <w:pPr>
              <w:spacing w:before="120" w:after="120"/>
            </w:pPr>
          </w:p>
        </w:tc>
        <w:tc>
          <w:tcPr>
            <w:tcW w:w="1432" w:type="dxa"/>
            <w:tcBorders>
              <w:top w:val="single" w:sz="4" w:space="0" w:color="auto"/>
              <w:left w:val="single" w:sz="4" w:space="0" w:color="auto"/>
              <w:bottom w:val="single" w:sz="4" w:space="0" w:color="auto"/>
              <w:right w:val="single" w:sz="4" w:space="0" w:color="auto"/>
            </w:tcBorders>
            <w:hideMark/>
          </w:tcPr>
          <w:p w14:paraId="3B86C387" w14:textId="77777777" w:rsidR="00AD5C4C" w:rsidRDefault="00483270">
            <w:pPr>
              <w:spacing w:before="100" w:beforeAutospacing="1" w:after="100" w:afterAutospacing="1"/>
              <w:rPr>
                <w:rFonts w:asciiTheme="majorHAnsi" w:hAnsiTheme="majorHAnsi"/>
                <w:b/>
                <w:i/>
                <w:color w:val="000000"/>
              </w:rPr>
            </w:pPr>
            <w:r>
              <w:rPr>
                <w:rFonts w:asciiTheme="majorHAnsi" w:hAnsiTheme="majorHAnsi"/>
                <w:b/>
                <w:color w:val="000000"/>
                <w:sz w:val="20"/>
                <w:szCs w:val="20"/>
              </w:rPr>
              <w:t>Creating a community of learners</w:t>
            </w:r>
          </w:p>
          <w:p w14:paraId="3C07D5EE" w14:textId="77777777" w:rsidR="00483270" w:rsidRPr="00AD5C4C" w:rsidRDefault="00483270">
            <w:pPr>
              <w:spacing w:before="100" w:beforeAutospacing="1" w:after="100" w:afterAutospacing="1"/>
              <w:rPr>
                <w:rFonts w:asciiTheme="majorHAnsi" w:hAnsiTheme="majorHAnsi"/>
                <w:b/>
                <w:i/>
                <w:color w:val="000000"/>
              </w:rPr>
            </w:pPr>
            <w:r>
              <w:rPr>
                <w:rFonts w:ascii="Cambria" w:eastAsia="Times New Roman" w:hAnsi="Cambria"/>
                <w:sz w:val="18"/>
                <w:szCs w:val="18"/>
              </w:rPr>
              <w:t>Students will understand how to create a child – centered, literacy focused, classroom, incorporating positive strategies with rich oral</w:t>
            </w:r>
            <w:r>
              <w:rPr>
                <w:rFonts w:ascii="Cambria" w:eastAsia="Times New Roman" w:hAnsi="Cambria"/>
                <w:sz w:val="20"/>
                <w:szCs w:val="20"/>
              </w:rPr>
              <w:t xml:space="preserve"> </w:t>
            </w:r>
            <w:r w:rsidRPr="00CD0590">
              <w:rPr>
                <w:rFonts w:ascii="Cambria" w:eastAsia="Times New Roman" w:hAnsi="Cambria"/>
                <w:sz w:val="18"/>
                <w:szCs w:val="18"/>
              </w:rPr>
              <w:t>language instruction.</w:t>
            </w:r>
          </w:p>
        </w:tc>
        <w:tc>
          <w:tcPr>
            <w:tcW w:w="8010" w:type="dxa"/>
            <w:tcBorders>
              <w:top w:val="single" w:sz="4" w:space="0" w:color="auto"/>
              <w:left w:val="single" w:sz="4" w:space="0" w:color="auto"/>
              <w:bottom w:val="single" w:sz="4" w:space="0" w:color="auto"/>
              <w:right w:val="single" w:sz="4" w:space="0" w:color="auto"/>
            </w:tcBorders>
          </w:tcPr>
          <w:p w14:paraId="13A6E022" w14:textId="77777777" w:rsidR="00483270" w:rsidRDefault="00483270">
            <w:pPr>
              <w:spacing w:after="0" w:line="240" w:lineRule="auto"/>
              <w:rPr>
                <w:rFonts w:ascii="Cambria" w:eastAsia="Times New Roman" w:hAnsi="Cambria" w:cs="Arial"/>
                <w:sz w:val="20"/>
                <w:szCs w:val="20"/>
              </w:rPr>
            </w:pPr>
          </w:p>
          <w:p w14:paraId="03F13592" w14:textId="77777777" w:rsidR="00483270" w:rsidRDefault="00483270">
            <w:pPr>
              <w:pStyle w:val="ListParagraph"/>
              <w:numPr>
                <w:ilvl w:val="0"/>
                <w:numId w:val="11"/>
              </w:numPr>
              <w:rPr>
                <w:sz w:val="20"/>
                <w:szCs w:val="20"/>
              </w:rPr>
            </w:pPr>
            <w:r>
              <w:rPr>
                <w:sz w:val="20"/>
                <w:szCs w:val="20"/>
              </w:rPr>
              <w:t>Read the on-line "</w:t>
            </w:r>
            <w:proofErr w:type="spellStart"/>
            <w:r>
              <w:rPr>
                <w:sz w:val="20"/>
                <w:szCs w:val="20"/>
              </w:rPr>
              <w:t>Scenerio</w:t>
            </w:r>
            <w:proofErr w:type="spellEnd"/>
            <w:r>
              <w:rPr>
                <w:sz w:val="20"/>
                <w:szCs w:val="20"/>
              </w:rPr>
              <w:t xml:space="preserve">" (lecture) for week 2 Module. </w:t>
            </w:r>
          </w:p>
          <w:p w14:paraId="57A0E4E0" w14:textId="77777777" w:rsidR="00483270" w:rsidRDefault="00483270">
            <w:pPr>
              <w:pStyle w:val="ListParagraph"/>
              <w:numPr>
                <w:ilvl w:val="0"/>
                <w:numId w:val="11"/>
              </w:numPr>
              <w:rPr>
                <w:sz w:val="20"/>
                <w:szCs w:val="20"/>
              </w:rPr>
            </w:pPr>
            <w:r>
              <w:rPr>
                <w:sz w:val="20"/>
                <w:szCs w:val="20"/>
              </w:rPr>
              <w:t>Continue to investigate the web-sites assigned in week 1.</w:t>
            </w:r>
          </w:p>
          <w:p w14:paraId="5279401D" w14:textId="77777777" w:rsidR="00483270" w:rsidRDefault="00483270">
            <w:pPr>
              <w:pStyle w:val="ListParagraph"/>
              <w:numPr>
                <w:ilvl w:val="0"/>
                <w:numId w:val="11"/>
              </w:numPr>
              <w:rPr>
                <w:sz w:val="20"/>
                <w:szCs w:val="20"/>
              </w:rPr>
            </w:pPr>
            <w:r>
              <w:rPr>
                <w:sz w:val="20"/>
                <w:szCs w:val="20"/>
              </w:rPr>
              <w:t xml:space="preserve"> </w:t>
            </w:r>
            <w:r>
              <w:rPr>
                <w:b/>
                <w:bCs/>
                <w:color w:val="990000"/>
                <w:sz w:val="20"/>
                <w:szCs w:val="20"/>
              </w:rPr>
              <w:t>Please read the following articles:</w:t>
            </w:r>
          </w:p>
          <w:p w14:paraId="109D711B" w14:textId="77777777" w:rsidR="00483270" w:rsidRDefault="00483270">
            <w:pPr>
              <w:pStyle w:val="ListParagraph"/>
              <w:numPr>
                <w:ilvl w:val="0"/>
                <w:numId w:val="11"/>
              </w:numPr>
              <w:rPr>
                <w:sz w:val="20"/>
                <w:szCs w:val="20"/>
              </w:rPr>
            </w:pPr>
            <w:r>
              <w:rPr>
                <w:b/>
                <w:bCs/>
                <w:color w:val="990000"/>
                <w:sz w:val="20"/>
                <w:szCs w:val="20"/>
              </w:rPr>
              <w:t> </w:t>
            </w:r>
            <w:hyperlink r:id="rId14" w:history="1">
              <w:r>
                <w:rPr>
                  <w:rStyle w:val="Hyperlink"/>
                  <w:b/>
                  <w:bCs/>
                  <w:color w:val="339999"/>
                  <w:sz w:val="20"/>
                  <w:szCs w:val="20"/>
                </w:rPr>
                <w:t>http://www.edutopia.org/blog/20-tips-create-safe-learning-environment-rebecca-alber </w:t>
              </w:r>
            </w:hyperlink>
            <w:r>
              <w:rPr>
                <w:b/>
                <w:bCs/>
                <w:color w:val="990000"/>
                <w:sz w:val="20"/>
                <w:szCs w:val="20"/>
              </w:rPr>
              <w:t> </w:t>
            </w:r>
          </w:p>
          <w:p w14:paraId="0308C0C0" w14:textId="77777777" w:rsidR="00483270" w:rsidRDefault="00483270">
            <w:pPr>
              <w:pStyle w:val="ListParagraph"/>
              <w:numPr>
                <w:ilvl w:val="0"/>
                <w:numId w:val="11"/>
              </w:numPr>
              <w:rPr>
                <w:sz w:val="20"/>
                <w:szCs w:val="20"/>
              </w:rPr>
            </w:pPr>
            <w:r>
              <w:rPr>
                <w:sz w:val="20"/>
                <w:szCs w:val="20"/>
              </w:rPr>
              <w:t xml:space="preserve">http://www </w:t>
            </w:r>
            <w:hyperlink r:id="rId15" w:history="1">
              <w:r>
                <w:rPr>
                  <w:rStyle w:val="Hyperlink"/>
                  <w:b/>
                  <w:bCs/>
                  <w:color w:val="339999"/>
                  <w:sz w:val="20"/>
                  <w:szCs w:val="20"/>
                </w:rPr>
                <w:t>sites.google.com/site/literacyonline/support/creating-a-safe-and-supportive-learning-environment</w:t>
              </w:r>
            </w:hyperlink>
            <w:r>
              <w:rPr>
                <w:rStyle w:val="Hyperlink"/>
                <w:b/>
                <w:bCs/>
                <w:color w:val="339999"/>
                <w:sz w:val="20"/>
                <w:szCs w:val="20"/>
              </w:rPr>
              <w:t xml:space="preserve">   </w:t>
            </w:r>
            <w:r>
              <w:rPr>
                <w:b/>
                <w:bCs/>
                <w:color w:val="616161"/>
                <w:sz w:val="20"/>
                <w:szCs w:val="20"/>
              </w:rPr>
              <w:t>POST your reaction to the articles using at least TWO of the prompts from this </w:t>
            </w:r>
            <w:hyperlink r:id="rId16" w:tgtFrame="_blank" w:history="1">
              <w:r>
                <w:rPr>
                  <w:rStyle w:val="Hyperlink"/>
                  <w:b/>
                  <w:bCs/>
                  <w:color w:val="835EA5"/>
                  <w:sz w:val="20"/>
                  <w:szCs w:val="20"/>
                </w:rPr>
                <w:t>Higher Order Thinking Response Guide</w:t>
              </w:r>
            </w:hyperlink>
            <w:r>
              <w:rPr>
                <w:b/>
                <w:bCs/>
                <w:color w:val="616161"/>
                <w:sz w:val="20"/>
                <w:szCs w:val="20"/>
              </w:rPr>
              <w:t> to the Discussion Forum.</w:t>
            </w:r>
          </w:p>
          <w:p w14:paraId="01D7321D" w14:textId="331B374B" w:rsidR="00483270" w:rsidRDefault="00483270">
            <w:pPr>
              <w:pStyle w:val="ListParagraph"/>
              <w:numPr>
                <w:ilvl w:val="0"/>
                <w:numId w:val="11"/>
              </w:numPr>
              <w:rPr>
                <w:sz w:val="20"/>
                <w:szCs w:val="20"/>
              </w:rPr>
            </w:pPr>
            <w:r>
              <w:rPr>
                <w:rFonts w:eastAsia="Times New Roman"/>
                <w:sz w:val="20"/>
                <w:szCs w:val="20"/>
              </w:rPr>
              <w:t xml:space="preserve"> </w:t>
            </w:r>
            <w:r w:rsidR="008F4822">
              <w:rPr>
                <w:rFonts w:eastAsia="Times New Roman"/>
                <w:b/>
                <w:bCs/>
                <w:sz w:val="20"/>
                <w:szCs w:val="20"/>
              </w:rPr>
              <w:t>O &amp; P Write up # 1 due 1</w:t>
            </w:r>
            <w:r w:rsidR="004B33F7">
              <w:rPr>
                <w:rFonts w:eastAsia="Times New Roman"/>
                <w:b/>
                <w:bCs/>
                <w:sz w:val="20"/>
                <w:szCs w:val="20"/>
              </w:rPr>
              <w:t>/2</w:t>
            </w:r>
            <w:r w:rsidR="009F58F0">
              <w:rPr>
                <w:rFonts w:eastAsia="Times New Roman"/>
                <w:b/>
                <w:bCs/>
                <w:sz w:val="20"/>
                <w:szCs w:val="20"/>
              </w:rPr>
              <w:t>5</w:t>
            </w:r>
          </w:p>
          <w:p w14:paraId="37AA2408" w14:textId="77777777" w:rsidR="00483270" w:rsidRDefault="00483270">
            <w:pPr>
              <w:spacing w:before="60" w:after="60"/>
              <w:rPr>
                <w:rFonts w:ascii="Arial" w:hAnsi="Arial" w:cs="Arial"/>
                <w:sz w:val="20"/>
                <w:szCs w:val="20"/>
              </w:rPr>
            </w:pPr>
          </w:p>
        </w:tc>
      </w:tr>
      <w:tr w:rsidR="00483270" w14:paraId="6EF37F78" w14:textId="77777777" w:rsidTr="00483270">
        <w:tc>
          <w:tcPr>
            <w:tcW w:w="1353" w:type="dxa"/>
            <w:tcBorders>
              <w:top w:val="single" w:sz="4" w:space="0" w:color="auto"/>
              <w:left w:val="single" w:sz="4" w:space="0" w:color="auto"/>
              <w:bottom w:val="single" w:sz="4" w:space="0" w:color="auto"/>
              <w:right w:val="single" w:sz="4" w:space="0" w:color="auto"/>
            </w:tcBorders>
          </w:tcPr>
          <w:p w14:paraId="310530C3" w14:textId="77777777" w:rsidR="00483270" w:rsidRPr="00D03B6B" w:rsidRDefault="00483270">
            <w:pPr>
              <w:spacing w:before="60" w:after="60"/>
              <w:jc w:val="center"/>
              <w:rPr>
                <w:b/>
                <w:sz w:val="20"/>
                <w:szCs w:val="20"/>
              </w:rPr>
            </w:pPr>
            <w:r w:rsidRPr="00D03B6B">
              <w:rPr>
                <w:b/>
                <w:sz w:val="20"/>
                <w:szCs w:val="20"/>
              </w:rPr>
              <w:t>Week 3</w:t>
            </w:r>
          </w:p>
          <w:p w14:paraId="2F2C7CD6" w14:textId="07DDA15E" w:rsidR="00483270" w:rsidRPr="00D03B6B" w:rsidRDefault="008F4822">
            <w:pPr>
              <w:spacing w:before="60" w:after="60"/>
              <w:jc w:val="center"/>
              <w:rPr>
                <w:b/>
                <w:sz w:val="20"/>
                <w:szCs w:val="20"/>
              </w:rPr>
            </w:pPr>
            <w:r>
              <w:rPr>
                <w:b/>
                <w:sz w:val="20"/>
                <w:szCs w:val="20"/>
              </w:rPr>
              <w:t>1/2</w:t>
            </w:r>
            <w:r w:rsidR="009F58F0">
              <w:rPr>
                <w:b/>
                <w:sz w:val="20"/>
                <w:szCs w:val="20"/>
              </w:rPr>
              <w:t>5</w:t>
            </w:r>
            <w:r w:rsidR="004B33F7">
              <w:rPr>
                <w:b/>
                <w:sz w:val="20"/>
                <w:szCs w:val="20"/>
              </w:rPr>
              <w:t>/2</w:t>
            </w:r>
            <w:r w:rsidR="009F58F0">
              <w:rPr>
                <w:b/>
                <w:sz w:val="20"/>
                <w:szCs w:val="20"/>
              </w:rPr>
              <w:t>021</w:t>
            </w:r>
          </w:p>
          <w:p w14:paraId="58BDE8F8" w14:textId="71985E22" w:rsidR="00483270" w:rsidRPr="00D03B6B" w:rsidRDefault="00483270">
            <w:pPr>
              <w:spacing w:before="60" w:after="60"/>
              <w:jc w:val="center"/>
              <w:rPr>
                <w:b/>
                <w:sz w:val="20"/>
                <w:szCs w:val="20"/>
              </w:rPr>
            </w:pPr>
            <w:r w:rsidRPr="00D03B6B">
              <w:rPr>
                <w:b/>
                <w:sz w:val="20"/>
                <w:szCs w:val="20"/>
              </w:rPr>
              <w:t xml:space="preserve">Assignments due </w:t>
            </w:r>
            <w:r w:rsidR="009F58F0">
              <w:rPr>
                <w:b/>
                <w:sz w:val="20"/>
                <w:szCs w:val="20"/>
              </w:rPr>
              <w:t>2</w:t>
            </w:r>
            <w:r w:rsidR="004B33F7">
              <w:rPr>
                <w:b/>
                <w:sz w:val="20"/>
                <w:szCs w:val="20"/>
              </w:rPr>
              <w:t>/</w:t>
            </w:r>
            <w:r w:rsidR="009F58F0">
              <w:rPr>
                <w:b/>
                <w:sz w:val="20"/>
                <w:szCs w:val="20"/>
              </w:rPr>
              <w:t>01</w:t>
            </w:r>
          </w:p>
          <w:p w14:paraId="089F5A06" w14:textId="77777777" w:rsidR="00483270" w:rsidRDefault="00483270">
            <w:pPr>
              <w:spacing w:before="60" w:after="60"/>
              <w:rPr>
                <w:rFonts w:ascii="Arial" w:hAnsi="Arial" w:cs="Arial"/>
              </w:rPr>
            </w:pPr>
          </w:p>
        </w:tc>
        <w:tc>
          <w:tcPr>
            <w:tcW w:w="1432" w:type="dxa"/>
            <w:tcBorders>
              <w:top w:val="single" w:sz="4" w:space="0" w:color="auto"/>
              <w:left w:val="single" w:sz="4" w:space="0" w:color="auto"/>
              <w:bottom w:val="single" w:sz="4" w:space="0" w:color="auto"/>
              <w:right w:val="single" w:sz="4" w:space="0" w:color="auto"/>
            </w:tcBorders>
            <w:hideMark/>
          </w:tcPr>
          <w:p w14:paraId="644D492E" w14:textId="77777777" w:rsidR="00483270" w:rsidRDefault="00483270">
            <w:pPr>
              <w:spacing w:before="100" w:beforeAutospacing="1" w:after="100" w:afterAutospacing="1"/>
              <w:rPr>
                <w:rFonts w:eastAsia="Times New Roman"/>
                <w:b/>
                <w:sz w:val="20"/>
                <w:szCs w:val="20"/>
              </w:rPr>
            </w:pPr>
            <w:r>
              <w:rPr>
                <w:rFonts w:eastAsia="Times New Roman"/>
                <w:b/>
                <w:sz w:val="20"/>
                <w:szCs w:val="20"/>
              </w:rPr>
              <w:t>Assessment of Reading and Writing</w:t>
            </w:r>
          </w:p>
          <w:p w14:paraId="03FD61FA" w14:textId="77777777" w:rsidR="00483270" w:rsidRDefault="00483270">
            <w:pPr>
              <w:spacing w:before="100" w:beforeAutospacing="1" w:after="100" w:afterAutospacing="1"/>
              <w:rPr>
                <w:rFonts w:asciiTheme="majorHAnsi" w:eastAsia="Times New Roman" w:hAnsiTheme="majorHAnsi"/>
                <w:sz w:val="20"/>
                <w:szCs w:val="20"/>
              </w:rPr>
            </w:pPr>
            <w:r>
              <w:rPr>
                <w:rFonts w:ascii="Cambria" w:eastAsia="Times New Roman" w:hAnsi="Cambria"/>
                <w:sz w:val="20"/>
                <w:szCs w:val="20"/>
              </w:rPr>
              <w:t xml:space="preserve">Students will learn effective strategies for assessing children in reading and writing. The analysis of assessment will direct small group instruction </w:t>
            </w:r>
          </w:p>
        </w:tc>
        <w:tc>
          <w:tcPr>
            <w:tcW w:w="8010" w:type="dxa"/>
            <w:tcBorders>
              <w:top w:val="single" w:sz="4" w:space="0" w:color="auto"/>
              <w:left w:val="single" w:sz="4" w:space="0" w:color="auto"/>
              <w:bottom w:val="single" w:sz="4" w:space="0" w:color="auto"/>
              <w:right w:val="single" w:sz="4" w:space="0" w:color="auto"/>
            </w:tcBorders>
          </w:tcPr>
          <w:p w14:paraId="2AA45564" w14:textId="77777777" w:rsidR="00483270" w:rsidRDefault="00483270">
            <w:pPr>
              <w:pStyle w:val="ListParagraph"/>
              <w:numPr>
                <w:ilvl w:val="0"/>
                <w:numId w:val="12"/>
              </w:numPr>
              <w:rPr>
                <w:rFonts w:asciiTheme="majorHAnsi" w:hAnsiTheme="majorHAnsi"/>
                <w:sz w:val="20"/>
                <w:szCs w:val="20"/>
              </w:rPr>
            </w:pPr>
            <w:r>
              <w:rPr>
                <w:rFonts w:asciiTheme="majorHAnsi" w:hAnsiTheme="majorHAnsi"/>
                <w:sz w:val="20"/>
                <w:szCs w:val="20"/>
              </w:rPr>
              <w:t xml:space="preserve">Read the on-line lecture in Module for week 3. </w:t>
            </w:r>
          </w:p>
          <w:p w14:paraId="7D6C9F30" w14:textId="77777777" w:rsidR="00483270" w:rsidRDefault="00483270">
            <w:pPr>
              <w:pStyle w:val="ListParagraph"/>
              <w:numPr>
                <w:ilvl w:val="0"/>
                <w:numId w:val="12"/>
              </w:numPr>
              <w:rPr>
                <w:rFonts w:asciiTheme="majorHAnsi" w:hAnsiTheme="majorHAnsi"/>
                <w:sz w:val="20"/>
                <w:szCs w:val="20"/>
              </w:rPr>
            </w:pPr>
            <w:r>
              <w:rPr>
                <w:rFonts w:asciiTheme="majorHAnsi" w:hAnsiTheme="majorHAnsi"/>
                <w:sz w:val="20"/>
                <w:szCs w:val="20"/>
              </w:rPr>
              <w:t xml:space="preserve"> Balanced literacy web-site: Review the section on running records (miscue analysis). (from week 1)</w:t>
            </w:r>
          </w:p>
          <w:p w14:paraId="4B23E7AD" w14:textId="77777777" w:rsidR="00A96694" w:rsidRPr="00E25515" w:rsidRDefault="00483270" w:rsidP="00A96694">
            <w:pPr>
              <w:pStyle w:val="ListParagraph"/>
              <w:numPr>
                <w:ilvl w:val="0"/>
                <w:numId w:val="12"/>
              </w:numPr>
              <w:rPr>
                <w:rFonts w:asciiTheme="majorHAnsi" w:hAnsiTheme="majorHAnsi"/>
                <w:sz w:val="20"/>
                <w:szCs w:val="20"/>
              </w:rPr>
            </w:pPr>
            <w:r>
              <w:rPr>
                <w:rFonts w:asciiTheme="majorHAnsi" w:hAnsiTheme="majorHAnsi"/>
                <w:b/>
                <w:bCs/>
                <w:color w:val="666666"/>
                <w:sz w:val="20"/>
                <w:szCs w:val="20"/>
              </w:rPr>
              <w:t xml:space="preserve"> Please read the following article</w:t>
            </w:r>
            <w:r w:rsidR="00E25515">
              <w:rPr>
                <w:rFonts w:asciiTheme="majorHAnsi" w:hAnsiTheme="majorHAnsi"/>
                <w:b/>
                <w:bCs/>
                <w:color w:val="666666"/>
                <w:sz w:val="20"/>
                <w:szCs w:val="20"/>
              </w:rPr>
              <w:t>s</w:t>
            </w:r>
            <w:r>
              <w:rPr>
                <w:rFonts w:asciiTheme="majorHAnsi" w:hAnsiTheme="majorHAnsi"/>
                <w:b/>
                <w:bCs/>
                <w:color w:val="666666"/>
                <w:sz w:val="20"/>
                <w:szCs w:val="20"/>
              </w:rPr>
              <w:t xml:space="preserve"> focused on alternative assessments: http://</w:t>
            </w:r>
            <w:r w:rsidR="00A96694">
              <w:t xml:space="preserve"> </w:t>
            </w:r>
            <w:hyperlink r:id="rId17" w:history="1">
              <w:r w:rsidR="00A96694" w:rsidRPr="00041104">
                <w:rPr>
                  <w:rStyle w:val="Hyperlink"/>
                  <w:rFonts w:asciiTheme="majorHAnsi" w:hAnsiTheme="majorHAnsi"/>
                  <w:b/>
                  <w:bCs/>
                  <w:sz w:val="20"/>
                  <w:szCs w:val="20"/>
                </w:rPr>
                <w:t>http://www.teachhub.com/40-alternative-assessments-learning</w:t>
              </w:r>
            </w:hyperlink>
          </w:p>
          <w:p w14:paraId="3B7BBFC6" w14:textId="77777777" w:rsidR="00E25515" w:rsidRPr="00A96694" w:rsidRDefault="00E27400" w:rsidP="00E25515">
            <w:pPr>
              <w:pStyle w:val="ListParagraph"/>
              <w:ind w:left="766"/>
              <w:rPr>
                <w:rFonts w:asciiTheme="majorHAnsi" w:hAnsiTheme="majorHAnsi"/>
                <w:sz w:val="20"/>
                <w:szCs w:val="20"/>
              </w:rPr>
            </w:pPr>
            <w:hyperlink r:id="rId18" w:history="1">
              <w:r w:rsidR="00E25515" w:rsidRPr="00041104">
                <w:rPr>
                  <w:rStyle w:val="Hyperlink"/>
                  <w:rFonts w:asciiTheme="majorHAnsi" w:hAnsiTheme="majorHAnsi"/>
                  <w:sz w:val="20"/>
                  <w:szCs w:val="20"/>
                </w:rPr>
                <w:t>https://www.edutopia.org/assessment-guide-description</w:t>
              </w:r>
            </w:hyperlink>
            <w:r w:rsidR="00E25515">
              <w:rPr>
                <w:rFonts w:asciiTheme="majorHAnsi" w:hAnsiTheme="majorHAnsi"/>
                <w:sz w:val="20"/>
                <w:szCs w:val="20"/>
              </w:rPr>
              <w:t xml:space="preserve"> </w:t>
            </w:r>
          </w:p>
          <w:p w14:paraId="1578E64D" w14:textId="77777777" w:rsidR="00483270" w:rsidRDefault="00483270" w:rsidP="00A96694">
            <w:pPr>
              <w:pStyle w:val="ListParagraph"/>
              <w:numPr>
                <w:ilvl w:val="0"/>
                <w:numId w:val="12"/>
              </w:numPr>
              <w:rPr>
                <w:rFonts w:asciiTheme="majorHAnsi" w:hAnsiTheme="majorHAnsi"/>
                <w:sz w:val="20"/>
                <w:szCs w:val="20"/>
              </w:rPr>
            </w:pPr>
            <w:r>
              <w:rPr>
                <w:rStyle w:val="Hyperlink"/>
                <w:rFonts w:asciiTheme="majorHAnsi" w:hAnsiTheme="majorHAnsi"/>
                <w:b/>
                <w:bCs/>
                <w:color w:val="339999"/>
                <w:sz w:val="20"/>
                <w:szCs w:val="20"/>
              </w:rPr>
              <w:t xml:space="preserve"> </w:t>
            </w:r>
            <w:r>
              <w:rPr>
                <w:rFonts w:asciiTheme="majorHAnsi" w:hAnsiTheme="majorHAnsi"/>
                <w:b/>
                <w:bCs/>
                <w:color w:val="616161"/>
                <w:sz w:val="20"/>
                <w:szCs w:val="20"/>
              </w:rPr>
              <w:t>POST your reaction to the article</w:t>
            </w:r>
            <w:r w:rsidR="00E25515">
              <w:rPr>
                <w:rFonts w:asciiTheme="majorHAnsi" w:hAnsiTheme="majorHAnsi"/>
                <w:b/>
                <w:bCs/>
                <w:color w:val="616161"/>
                <w:sz w:val="20"/>
                <w:szCs w:val="20"/>
              </w:rPr>
              <w:t>s</w:t>
            </w:r>
            <w:r>
              <w:rPr>
                <w:rFonts w:asciiTheme="majorHAnsi" w:hAnsiTheme="majorHAnsi"/>
                <w:b/>
                <w:bCs/>
                <w:color w:val="616161"/>
                <w:sz w:val="20"/>
                <w:szCs w:val="20"/>
              </w:rPr>
              <w:t xml:space="preserve"> using at least TWO of the prompts from this </w:t>
            </w:r>
            <w:hyperlink r:id="rId19" w:tgtFrame="_blank" w:history="1">
              <w:r>
                <w:rPr>
                  <w:rStyle w:val="Hyperlink"/>
                  <w:rFonts w:asciiTheme="majorHAnsi" w:hAnsiTheme="majorHAnsi"/>
                  <w:b/>
                  <w:bCs/>
                  <w:color w:val="835EA5"/>
                  <w:sz w:val="20"/>
                  <w:szCs w:val="20"/>
                </w:rPr>
                <w:t>Higher Order Thinking Response Guide</w:t>
              </w:r>
            </w:hyperlink>
            <w:r>
              <w:rPr>
                <w:rFonts w:asciiTheme="majorHAnsi" w:hAnsiTheme="majorHAnsi"/>
                <w:b/>
                <w:bCs/>
                <w:color w:val="616161"/>
                <w:sz w:val="20"/>
                <w:szCs w:val="20"/>
              </w:rPr>
              <w:t> </w:t>
            </w:r>
            <w:r>
              <w:rPr>
                <w:rFonts w:asciiTheme="majorHAnsi" w:hAnsiTheme="majorHAnsi"/>
                <w:b/>
                <w:bCs/>
                <w:color w:val="666666"/>
                <w:sz w:val="20"/>
                <w:szCs w:val="20"/>
                <w:shd w:val="clear" w:color="auto" w:fill="FFFFEE"/>
              </w:rPr>
              <w:t> </w:t>
            </w:r>
            <w:r>
              <w:rPr>
                <w:rFonts w:asciiTheme="majorHAnsi" w:hAnsiTheme="majorHAnsi"/>
                <w:b/>
                <w:bCs/>
                <w:color w:val="616161"/>
                <w:sz w:val="20"/>
                <w:szCs w:val="20"/>
              </w:rPr>
              <w:t xml:space="preserve">to the Discussion. (Click on the hyperlinked wording to view the response guide.  </w:t>
            </w:r>
          </w:p>
          <w:p w14:paraId="5A27C381" w14:textId="77777777" w:rsidR="00483270" w:rsidRPr="002F7CC8" w:rsidRDefault="00483270" w:rsidP="002F7CC8">
            <w:pPr>
              <w:pStyle w:val="ListParagraph"/>
              <w:numPr>
                <w:ilvl w:val="0"/>
                <w:numId w:val="12"/>
              </w:numPr>
              <w:rPr>
                <w:rFonts w:asciiTheme="majorHAnsi" w:hAnsiTheme="majorHAnsi"/>
                <w:sz w:val="20"/>
                <w:szCs w:val="20"/>
              </w:rPr>
            </w:pPr>
            <w:r>
              <w:rPr>
                <w:rFonts w:asciiTheme="minorHAnsi" w:hAnsiTheme="minorHAnsi"/>
                <w:b/>
                <w:bCs/>
                <w:color w:val="616161"/>
                <w:sz w:val="20"/>
                <w:szCs w:val="20"/>
              </w:rPr>
              <w:t>Respond to at least one of your classmates’ postings</w:t>
            </w:r>
          </w:p>
          <w:p w14:paraId="42841A28" w14:textId="1132F46F" w:rsidR="00483270" w:rsidRDefault="00483270">
            <w:pPr>
              <w:pStyle w:val="ListParagraph"/>
              <w:numPr>
                <w:ilvl w:val="0"/>
                <w:numId w:val="12"/>
              </w:numPr>
              <w:rPr>
                <w:rFonts w:asciiTheme="majorHAnsi" w:hAnsiTheme="majorHAnsi"/>
                <w:sz w:val="20"/>
                <w:szCs w:val="20"/>
              </w:rPr>
            </w:pPr>
            <w:r>
              <w:rPr>
                <w:rFonts w:asciiTheme="minorHAnsi" w:eastAsia="Times New Roman" w:hAnsiTheme="minorHAnsi" w:cs="Arial"/>
                <w:b/>
                <w:bCs/>
                <w:sz w:val="20"/>
                <w:szCs w:val="20"/>
              </w:rPr>
              <w:t xml:space="preserve">Signature Assignment: Lesson plan # 1. (Shared Reading) due </w:t>
            </w:r>
            <w:r w:rsidR="009F58F0">
              <w:rPr>
                <w:rFonts w:asciiTheme="minorHAnsi" w:eastAsia="Times New Roman" w:hAnsiTheme="minorHAnsi" w:cs="Arial"/>
                <w:b/>
                <w:bCs/>
                <w:sz w:val="20"/>
                <w:szCs w:val="20"/>
              </w:rPr>
              <w:t>2</w:t>
            </w:r>
            <w:r w:rsidR="004B33F7">
              <w:rPr>
                <w:rFonts w:asciiTheme="minorHAnsi" w:eastAsia="Times New Roman" w:hAnsiTheme="minorHAnsi" w:cs="Arial"/>
                <w:b/>
                <w:bCs/>
                <w:sz w:val="20"/>
                <w:szCs w:val="20"/>
              </w:rPr>
              <w:t>/</w:t>
            </w:r>
            <w:r w:rsidR="009F58F0">
              <w:rPr>
                <w:rFonts w:asciiTheme="minorHAnsi" w:eastAsia="Times New Roman" w:hAnsiTheme="minorHAnsi" w:cs="Arial"/>
                <w:b/>
                <w:bCs/>
                <w:sz w:val="20"/>
                <w:szCs w:val="20"/>
              </w:rPr>
              <w:t>01</w:t>
            </w:r>
            <w:r w:rsidR="005B1F72">
              <w:rPr>
                <w:rFonts w:asciiTheme="minorHAnsi" w:eastAsia="Times New Roman" w:hAnsiTheme="minorHAnsi" w:cs="Arial"/>
                <w:b/>
                <w:bCs/>
                <w:sz w:val="20"/>
                <w:szCs w:val="20"/>
              </w:rPr>
              <w:t>/</w:t>
            </w:r>
            <w:r w:rsidR="009F58F0">
              <w:rPr>
                <w:rFonts w:asciiTheme="minorHAnsi" w:eastAsia="Times New Roman" w:hAnsiTheme="minorHAnsi" w:cs="Arial"/>
                <w:b/>
                <w:bCs/>
                <w:sz w:val="20"/>
                <w:szCs w:val="20"/>
              </w:rPr>
              <w:t>2021</w:t>
            </w:r>
          </w:p>
          <w:p w14:paraId="60EC58C1" w14:textId="77777777" w:rsidR="00483270" w:rsidRDefault="00483270">
            <w:pPr>
              <w:spacing w:after="0" w:line="240" w:lineRule="auto"/>
              <w:rPr>
                <w:rFonts w:asciiTheme="minorHAnsi" w:eastAsia="Times New Roman" w:hAnsiTheme="minorHAnsi"/>
                <w:sz w:val="20"/>
                <w:szCs w:val="20"/>
              </w:rPr>
            </w:pPr>
          </w:p>
          <w:p w14:paraId="6615D75A" w14:textId="77777777" w:rsidR="00483270" w:rsidRDefault="00483270">
            <w:pPr>
              <w:spacing w:after="0" w:line="240" w:lineRule="auto"/>
              <w:rPr>
                <w:rFonts w:asciiTheme="majorHAnsi" w:eastAsia="Times New Roman" w:hAnsiTheme="majorHAnsi"/>
                <w:sz w:val="20"/>
                <w:szCs w:val="20"/>
              </w:rPr>
            </w:pPr>
          </w:p>
        </w:tc>
      </w:tr>
      <w:tr w:rsidR="00483270" w14:paraId="4FF38349" w14:textId="77777777" w:rsidTr="00483270">
        <w:tc>
          <w:tcPr>
            <w:tcW w:w="1353" w:type="dxa"/>
            <w:tcBorders>
              <w:top w:val="single" w:sz="4" w:space="0" w:color="auto"/>
              <w:left w:val="single" w:sz="4" w:space="0" w:color="auto"/>
              <w:bottom w:val="single" w:sz="4" w:space="0" w:color="auto"/>
              <w:right w:val="single" w:sz="4" w:space="0" w:color="auto"/>
            </w:tcBorders>
            <w:hideMark/>
          </w:tcPr>
          <w:p w14:paraId="0E6E0E64" w14:textId="77777777" w:rsidR="00483270" w:rsidRPr="00D03B6B" w:rsidRDefault="00483270">
            <w:pPr>
              <w:spacing w:before="60" w:after="60"/>
              <w:jc w:val="center"/>
              <w:rPr>
                <w:b/>
                <w:sz w:val="20"/>
                <w:szCs w:val="20"/>
              </w:rPr>
            </w:pPr>
            <w:r w:rsidRPr="00D03B6B">
              <w:rPr>
                <w:b/>
                <w:sz w:val="20"/>
                <w:szCs w:val="20"/>
              </w:rPr>
              <w:t>Week 4</w:t>
            </w:r>
          </w:p>
          <w:p w14:paraId="2F2AC61B" w14:textId="0A638690" w:rsidR="00483270" w:rsidRPr="00D03B6B" w:rsidRDefault="009F58F0">
            <w:pPr>
              <w:spacing w:before="60" w:after="60"/>
              <w:jc w:val="center"/>
              <w:rPr>
                <w:b/>
                <w:sz w:val="20"/>
                <w:szCs w:val="20"/>
              </w:rPr>
            </w:pPr>
            <w:r>
              <w:rPr>
                <w:b/>
                <w:sz w:val="20"/>
                <w:szCs w:val="20"/>
              </w:rPr>
              <w:t>2</w:t>
            </w:r>
            <w:r w:rsidR="004B33F7">
              <w:rPr>
                <w:b/>
                <w:sz w:val="20"/>
                <w:szCs w:val="20"/>
              </w:rPr>
              <w:t>/</w:t>
            </w:r>
            <w:r>
              <w:rPr>
                <w:b/>
                <w:sz w:val="20"/>
                <w:szCs w:val="20"/>
              </w:rPr>
              <w:t>01</w:t>
            </w:r>
            <w:r w:rsidR="004B33F7">
              <w:rPr>
                <w:b/>
                <w:sz w:val="20"/>
                <w:szCs w:val="20"/>
              </w:rPr>
              <w:t>/20</w:t>
            </w:r>
            <w:r>
              <w:rPr>
                <w:b/>
                <w:sz w:val="20"/>
                <w:szCs w:val="20"/>
              </w:rPr>
              <w:t>21</w:t>
            </w:r>
          </w:p>
          <w:p w14:paraId="16FEC0FE" w14:textId="7A0FE538" w:rsidR="00483270" w:rsidRDefault="00483270" w:rsidP="00D03B6B">
            <w:pPr>
              <w:spacing w:before="60" w:after="60"/>
              <w:rPr>
                <w:rFonts w:ascii="Arial" w:hAnsi="Arial" w:cs="Arial"/>
              </w:rPr>
            </w:pPr>
            <w:r w:rsidRPr="00D03B6B">
              <w:rPr>
                <w:b/>
                <w:sz w:val="20"/>
                <w:szCs w:val="20"/>
              </w:rPr>
              <w:t xml:space="preserve">Assignments due </w:t>
            </w:r>
            <w:r w:rsidR="004B33F7">
              <w:rPr>
                <w:b/>
                <w:sz w:val="20"/>
                <w:szCs w:val="20"/>
              </w:rPr>
              <w:t>2/</w:t>
            </w:r>
            <w:r w:rsidR="009F58F0">
              <w:rPr>
                <w:b/>
                <w:sz w:val="20"/>
                <w:szCs w:val="20"/>
              </w:rPr>
              <w:t>8</w:t>
            </w:r>
          </w:p>
        </w:tc>
        <w:tc>
          <w:tcPr>
            <w:tcW w:w="1432" w:type="dxa"/>
            <w:tcBorders>
              <w:top w:val="single" w:sz="4" w:space="0" w:color="auto"/>
              <w:left w:val="single" w:sz="4" w:space="0" w:color="auto"/>
              <w:bottom w:val="single" w:sz="4" w:space="0" w:color="auto"/>
              <w:right w:val="single" w:sz="4" w:space="0" w:color="auto"/>
            </w:tcBorders>
            <w:hideMark/>
          </w:tcPr>
          <w:p w14:paraId="463E992E" w14:textId="77777777" w:rsidR="00483270" w:rsidRDefault="00483270">
            <w:pPr>
              <w:spacing w:before="100" w:beforeAutospacing="1" w:after="100" w:afterAutospacing="1"/>
              <w:rPr>
                <w:rFonts w:asciiTheme="majorHAnsi" w:eastAsia="Times New Roman" w:hAnsiTheme="majorHAnsi"/>
                <w:b/>
                <w:sz w:val="20"/>
                <w:szCs w:val="20"/>
              </w:rPr>
            </w:pPr>
            <w:r>
              <w:rPr>
                <w:rFonts w:ascii="Cambria" w:eastAsia="Times New Roman" w:hAnsi="Cambria"/>
                <w:b/>
                <w:sz w:val="20"/>
                <w:szCs w:val="20"/>
              </w:rPr>
              <w:t>Emergent Literacy</w:t>
            </w:r>
          </w:p>
          <w:p w14:paraId="6A87496F" w14:textId="77777777" w:rsidR="00483270" w:rsidRDefault="00483270">
            <w:pPr>
              <w:spacing w:before="100" w:beforeAutospacing="1" w:after="100" w:afterAutospacing="1"/>
              <w:rPr>
                <w:rFonts w:eastAsia="Times New Roman"/>
              </w:rPr>
            </w:pPr>
            <w:r>
              <w:rPr>
                <w:rFonts w:ascii="Cambria" w:eastAsia="Times New Roman" w:hAnsi="Cambria"/>
                <w:sz w:val="18"/>
                <w:szCs w:val="18"/>
              </w:rPr>
              <w:t xml:space="preserve">Students will become familiar with the stages of literacy development </w:t>
            </w:r>
            <w:r>
              <w:rPr>
                <w:rFonts w:ascii="Cambria" w:eastAsia="Times New Roman" w:hAnsi="Cambria"/>
                <w:sz w:val="18"/>
                <w:szCs w:val="18"/>
              </w:rPr>
              <w:lastRenderedPageBreak/>
              <w:t>and the skills that will be taught to scaffold the emerging reader/writer</w:t>
            </w:r>
          </w:p>
        </w:tc>
        <w:tc>
          <w:tcPr>
            <w:tcW w:w="8010" w:type="dxa"/>
            <w:tcBorders>
              <w:top w:val="single" w:sz="4" w:space="0" w:color="auto"/>
              <w:left w:val="single" w:sz="4" w:space="0" w:color="auto"/>
              <w:bottom w:val="single" w:sz="4" w:space="0" w:color="auto"/>
              <w:right w:val="single" w:sz="4" w:space="0" w:color="auto"/>
            </w:tcBorders>
          </w:tcPr>
          <w:p w14:paraId="63190B5A" w14:textId="77777777" w:rsidR="00483270" w:rsidRDefault="00483270">
            <w:pPr>
              <w:pStyle w:val="ListParagraph"/>
              <w:numPr>
                <w:ilvl w:val="0"/>
                <w:numId w:val="13"/>
              </w:numPr>
              <w:rPr>
                <w:rFonts w:asciiTheme="majorHAnsi" w:hAnsiTheme="majorHAnsi"/>
                <w:sz w:val="20"/>
                <w:szCs w:val="20"/>
              </w:rPr>
            </w:pPr>
            <w:r>
              <w:rPr>
                <w:rFonts w:asciiTheme="majorHAnsi" w:hAnsiTheme="majorHAnsi"/>
                <w:sz w:val="20"/>
                <w:szCs w:val="20"/>
              </w:rPr>
              <w:lastRenderedPageBreak/>
              <w:t>Read the on-line lecture for week 4</w:t>
            </w:r>
          </w:p>
          <w:p w14:paraId="52D56857" w14:textId="77777777" w:rsidR="00483270" w:rsidRDefault="00483270">
            <w:pPr>
              <w:pStyle w:val="ListParagraph"/>
              <w:numPr>
                <w:ilvl w:val="0"/>
                <w:numId w:val="13"/>
              </w:numPr>
              <w:rPr>
                <w:rStyle w:val="Hyperlink"/>
              </w:rPr>
            </w:pPr>
            <w:r>
              <w:rPr>
                <w:rFonts w:asciiTheme="majorHAnsi" w:hAnsiTheme="majorHAnsi"/>
                <w:sz w:val="20"/>
                <w:szCs w:val="20"/>
              </w:rPr>
              <w:t xml:space="preserve"> Please read the following article. I recommend that you save this site as a future reference, you will find a wonderful variety of assessment forms.</w:t>
            </w:r>
            <w:hyperlink r:id="rId20" w:history="1">
              <w:r>
                <w:rPr>
                  <w:rStyle w:val="Hyperlink"/>
                  <w:rFonts w:asciiTheme="majorHAnsi" w:hAnsiTheme="majorHAnsi" w:cs="Helvetica"/>
                  <w:sz w:val="20"/>
                  <w:szCs w:val="20"/>
                </w:rPr>
                <w:t>http://college.cengage.com/education/cooper/literacy_assessment/2e/shared/literacy_stage_benchmarks/pages_515-567.pdf</w:t>
              </w:r>
            </w:hyperlink>
          </w:p>
          <w:p w14:paraId="6010B9FB" w14:textId="77777777" w:rsidR="00483270" w:rsidRDefault="00483270">
            <w:pPr>
              <w:pStyle w:val="ListParagraph"/>
              <w:numPr>
                <w:ilvl w:val="0"/>
                <w:numId w:val="13"/>
              </w:numPr>
            </w:pPr>
            <w:r>
              <w:rPr>
                <w:rFonts w:asciiTheme="majorHAnsi" w:hAnsiTheme="majorHAnsi"/>
                <w:b/>
                <w:bCs/>
                <w:color w:val="666666"/>
                <w:sz w:val="20"/>
                <w:szCs w:val="20"/>
              </w:rPr>
              <w:t>Please summarize the reading behaviors found in the assigned article for each developmental level in oral communication, reading and writing.  Cite at least 3 behaviors for each level (pre-emergent, emergent, early, fluent).</w:t>
            </w:r>
          </w:p>
          <w:p w14:paraId="7CBBACFE" w14:textId="43FB395B" w:rsidR="00483270" w:rsidRDefault="00483270">
            <w:pPr>
              <w:pStyle w:val="ListParagraph"/>
              <w:numPr>
                <w:ilvl w:val="0"/>
                <w:numId w:val="13"/>
              </w:numPr>
              <w:rPr>
                <w:rFonts w:asciiTheme="majorHAnsi" w:hAnsiTheme="majorHAnsi"/>
                <w:sz w:val="20"/>
                <w:szCs w:val="20"/>
              </w:rPr>
            </w:pPr>
            <w:r>
              <w:rPr>
                <w:rFonts w:asciiTheme="majorHAnsi" w:hAnsiTheme="majorHAnsi"/>
                <w:b/>
                <w:color w:val="666666"/>
                <w:sz w:val="20"/>
                <w:szCs w:val="20"/>
              </w:rPr>
              <w:lastRenderedPageBreak/>
              <w:t>Please view the video</w:t>
            </w:r>
            <w:r w:rsidR="001C2B7D">
              <w:rPr>
                <w:rFonts w:asciiTheme="majorHAnsi" w:hAnsiTheme="majorHAnsi"/>
                <w:b/>
                <w:color w:val="666666"/>
                <w:sz w:val="20"/>
                <w:szCs w:val="20"/>
              </w:rPr>
              <w:t>s</w:t>
            </w:r>
            <w:r>
              <w:rPr>
                <w:rFonts w:asciiTheme="majorHAnsi" w:hAnsiTheme="majorHAnsi"/>
                <w:b/>
                <w:color w:val="666666"/>
                <w:sz w:val="20"/>
                <w:szCs w:val="20"/>
              </w:rPr>
              <w:t xml:space="preserve"> for this week.</w:t>
            </w:r>
          </w:p>
          <w:p w14:paraId="46E8922C" w14:textId="77777777" w:rsidR="00483270" w:rsidRDefault="00483270">
            <w:pPr>
              <w:shd w:val="clear" w:color="auto" w:fill="FFFFFF"/>
              <w:spacing w:line="250" w:lineRule="atLeast"/>
              <w:rPr>
                <w:rFonts w:asciiTheme="majorHAnsi" w:hAnsiTheme="majorHAnsi"/>
                <w:b/>
                <w:color w:val="666666"/>
                <w:sz w:val="20"/>
                <w:szCs w:val="20"/>
              </w:rPr>
            </w:pPr>
            <w:r>
              <w:rPr>
                <w:rFonts w:asciiTheme="majorHAnsi" w:hAnsiTheme="majorHAnsi"/>
                <w:b/>
                <w:color w:val="666666"/>
                <w:sz w:val="20"/>
                <w:szCs w:val="20"/>
              </w:rPr>
              <w:t> </w:t>
            </w:r>
          </w:p>
          <w:p w14:paraId="633C6C3D" w14:textId="77777777" w:rsidR="00483270" w:rsidRDefault="00483270">
            <w:pPr>
              <w:spacing w:after="0" w:line="240" w:lineRule="auto"/>
              <w:rPr>
                <w:rFonts w:asciiTheme="majorHAnsi" w:eastAsia="Times New Roman" w:hAnsiTheme="majorHAnsi"/>
                <w:sz w:val="20"/>
                <w:szCs w:val="20"/>
              </w:rPr>
            </w:pPr>
          </w:p>
          <w:p w14:paraId="20113A3A" w14:textId="77777777" w:rsidR="00483270" w:rsidRDefault="00483270">
            <w:pPr>
              <w:spacing w:after="0" w:line="240" w:lineRule="auto"/>
              <w:rPr>
                <w:rFonts w:ascii="Cambria" w:eastAsia="Times New Roman" w:hAnsi="Cambria"/>
                <w:sz w:val="20"/>
                <w:szCs w:val="20"/>
              </w:rPr>
            </w:pPr>
            <w:r>
              <w:rPr>
                <w:rFonts w:ascii="Cambria" w:eastAsia="Times New Roman" w:hAnsi="Cambria" w:cs="Arial"/>
                <w:sz w:val="20"/>
                <w:szCs w:val="20"/>
              </w:rPr>
              <w:t> </w:t>
            </w:r>
          </w:p>
        </w:tc>
      </w:tr>
      <w:tr w:rsidR="00483270" w14:paraId="32A6C4E1" w14:textId="77777777" w:rsidTr="00483270">
        <w:tc>
          <w:tcPr>
            <w:tcW w:w="1353" w:type="dxa"/>
            <w:tcBorders>
              <w:top w:val="single" w:sz="4" w:space="0" w:color="auto"/>
              <w:left w:val="single" w:sz="4" w:space="0" w:color="auto"/>
              <w:bottom w:val="single" w:sz="4" w:space="0" w:color="auto"/>
              <w:right w:val="single" w:sz="4" w:space="0" w:color="auto"/>
            </w:tcBorders>
            <w:hideMark/>
          </w:tcPr>
          <w:p w14:paraId="4C00548C" w14:textId="77777777" w:rsidR="00483270" w:rsidRPr="00BD1169" w:rsidRDefault="00483270">
            <w:pPr>
              <w:spacing w:before="60" w:after="60"/>
              <w:jc w:val="center"/>
              <w:rPr>
                <w:b/>
                <w:sz w:val="20"/>
                <w:szCs w:val="20"/>
              </w:rPr>
            </w:pPr>
            <w:r w:rsidRPr="00BD1169">
              <w:rPr>
                <w:b/>
                <w:sz w:val="20"/>
                <w:szCs w:val="20"/>
              </w:rPr>
              <w:lastRenderedPageBreak/>
              <w:t>Week 5</w:t>
            </w:r>
          </w:p>
          <w:p w14:paraId="43B84E35" w14:textId="5FE33547" w:rsidR="00E17F66" w:rsidRDefault="00E17F66" w:rsidP="00E17F66">
            <w:pPr>
              <w:spacing w:before="60" w:after="60"/>
              <w:jc w:val="center"/>
              <w:rPr>
                <w:b/>
                <w:sz w:val="20"/>
                <w:szCs w:val="20"/>
              </w:rPr>
            </w:pPr>
            <w:r>
              <w:rPr>
                <w:b/>
                <w:sz w:val="20"/>
                <w:szCs w:val="20"/>
              </w:rPr>
              <w:t>2/</w:t>
            </w:r>
            <w:r w:rsidR="009F58F0">
              <w:rPr>
                <w:b/>
                <w:sz w:val="20"/>
                <w:szCs w:val="20"/>
              </w:rPr>
              <w:t>8</w:t>
            </w:r>
            <w:r>
              <w:rPr>
                <w:b/>
                <w:sz w:val="20"/>
                <w:szCs w:val="20"/>
              </w:rPr>
              <w:t>/20</w:t>
            </w:r>
            <w:r w:rsidR="009F58F0">
              <w:rPr>
                <w:b/>
                <w:sz w:val="20"/>
                <w:szCs w:val="20"/>
              </w:rPr>
              <w:t>21</w:t>
            </w:r>
          </w:p>
          <w:p w14:paraId="109D2ECF" w14:textId="0664491E" w:rsidR="00483270" w:rsidRDefault="00483270" w:rsidP="00E17F66">
            <w:pPr>
              <w:spacing w:before="60" w:after="60"/>
              <w:jc w:val="center"/>
            </w:pPr>
            <w:r w:rsidRPr="00BD1169">
              <w:rPr>
                <w:b/>
                <w:sz w:val="20"/>
                <w:szCs w:val="20"/>
              </w:rPr>
              <w:t xml:space="preserve">Assignments due </w:t>
            </w:r>
            <w:r w:rsidR="00E17F66">
              <w:rPr>
                <w:b/>
                <w:sz w:val="20"/>
                <w:szCs w:val="20"/>
              </w:rPr>
              <w:t>2/1</w:t>
            </w:r>
            <w:r w:rsidR="009F58F0">
              <w:rPr>
                <w:b/>
                <w:sz w:val="20"/>
                <w:szCs w:val="20"/>
              </w:rPr>
              <w:t>5</w:t>
            </w:r>
          </w:p>
        </w:tc>
        <w:tc>
          <w:tcPr>
            <w:tcW w:w="1432" w:type="dxa"/>
            <w:tcBorders>
              <w:top w:val="single" w:sz="4" w:space="0" w:color="auto"/>
              <w:left w:val="single" w:sz="4" w:space="0" w:color="auto"/>
              <w:bottom w:val="single" w:sz="4" w:space="0" w:color="auto"/>
              <w:right w:val="single" w:sz="4" w:space="0" w:color="auto"/>
            </w:tcBorders>
            <w:hideMark/>
          </w:tcPr>
          <w:p w14:paraId="79196FB9" w14:textId="77777777" w:rsidR="00483270" w:rsidRDefault="00483270">
            <w:pPr>
              <w:spacing w:after="0" w:line="240" w:lineRule="auto"/>
              <w:rPr>
                <w:rFonts w:ascii="Cambria" w:eastAsia="Times New Roman" w:hAnsi="Cambria"/>
                <w:b/>
                <w:sz w:val="20"/>
                <w:szCs w:val="20"/>
              </w:rPr>
            </w:pPr>
            <w:r>
              <w:rPr>
                <w:rFonts w:ascii="Cambria" w:eastAsia="Times New Roman" w:hAnsi="Cambria"/>
                <w:b/>
                <w:sz w:val="20"/>
                <w:szCs w:val="20"/>
              </w:rPr>
              <w:t>Multi-level instruction</w:t>
            </w:r>
          </w:p>
          <w:p w14:paraId="5FDFF2B5" w14:textId="77777777" w:rsidR="00483270" w:rsidRDefault="00483270">
            <w:pPr>
              <w:spacing w:before="100" w:beforeAutospacing="1" w:after="100" w:afterAutospacing="1"/>
              <w:rPr>
                <w:rFonts w:asciiTheme="majorHAnsi" w:hAnsiTheme="majorHAnsi"/>
                <w:color w:val="000000"/>
                <w:sz w:val="20"/>
                <w:szCs w:val="20"/>
              </w:rPr>
            </w:pPr>
            <w:r>
              <w:rPr>
                <w:rFonts w:ascii="Cambria" w:eastAsia="Times New Roman" w:hAnsi="Cambria"/>
                <w:sz w:val="20"/>
                <w:szCs w:val="20"/>
              </w:rPr>
              <w:t> </w:t>
            </w:r>
            <w:r>
              <w:rPr>
                <w:rFonts w:ascii="Cambria" w:eastAsia="Times New Roman" w:hAnsi="Cambria" w:cs="Arial"/>
                <w:sz w:val="20"/>
                <w:szCs w:val="20"/>
              </w:rPr>
              <w:t>Students will be introduced to strategies using multi- level instruction in reading, writing and word development</w:t>
            </w:r>
          </w:p>
        </w:tc>
        <w:tc>
          <w:tcPr>
            <w:tcW w:w="8010" w:type="dxa"/>
            <w:tcBorders>
              <w:top w:val="single" w:sz="4" w:space="0" w:color="auto"/>
              <w:left w:val="single" w:sz="4" w:space="0" w:color="auto"/>
              <w:bottom w:val="single" w:sz="4" w:space="0" w:color="auto"/>
              <w:right w:val="single" w:sz="4" w:space="0" w:color="auto"/>
            </w:tcBorders>
          </w:tcPr>
          <w:p w14:paraId="2D6EF62D" w14:textId="77777777" w:rsidR="00483270" w:rsidRPr="002F7CC8" w:rsidRDefault="00483270" w:rsidP="002F7CC8">
            <w:pPr>
              <w:pStyle w:val="ListParagraph"/>
              <w:numPr>
                <w:ilvl w:val="0"/>
                <w:numId w:val="14"/>
              </w:numPr>
              <w:spacing w:after="0" w:line="240" w:lineRule="auto"/>
              <w:rPr>
                <w:rStyle w:val="Hyperlink"/>
                <w:rFonts w:asciiTheme="majorHAnsi" w:eastAsia="Times New Roman" w:hAnsiTheme="majorHAnsi" w:cs="Arial"/>
                <w:color w:val="auto"/>
                <w:sz w:val="20"/>
                <w:szCs w:val="20"/>
                <w:u w:val="none"/>
              </w:rPr>
            </w:pPr>
            <w:r>
              <w:rPr>
                <w:rFonts w:asciiTheme="majorHAnsi" w:eastAsia="Times New Roman" w:hAnsiTheme="majorHAnsi" w:cs="Arial"/>
                <w:sz w:val="20"/>
                <w:szCs w:val="20"/>
              </w:rPr>
              <w:t>Read the on-line lecture for week 5.</w:t>
            </w:r>
          </w:p>
          <w:p w14:paraId="14E6EFD2" w14:textId="77777777" w:rsidR="00483270" w:rsidRDefault="00483270">
            <w:pPr>
              <w:pStyle w:val="ListParagraph"/>
              <w:numPr>
                <w:ilvl w:val="0"/>
                <w:numId w:val="14"/>
              </w:numPr>
              <w:spacing w:after="0" w:line="240" w:lineRule="auto"/>
              <w:rPr>
                <w:rStyle w:val="Hyperlink"/>
                <w:rFonts w:asciiTheme="majorHAnsi" w:eastAsia="Times New Roman" w:hAnsiTheme="majorHAnsi" w:cs="Arial"/>
                <w:sz w:val="20"/>
                <w:szCs w:val="20"/>
              </w:rPr>
            </w:pPr>
            <w:r>
              <w:rPr>
                <w:rStyle w:val="Strong"/>
                <w:rFonts w:asciiTheme="majorHAnsi" w:hAnsiTheme="majorHAnsi" w:cs="Helvetica"/>
                <w:color w:val="666666"/>
                <w:sz w:val="20"/>
                <w:szCs w:val="20"/>
                <w:shd w:val="clear" w:color="auto" w:fill="FFFFFF"/>
              </w:rPr>
              <w:t>Please review the following: </w:t>
            </w:r>
            <w:hyperlink r:id="rId21" w:history="1">
              <w:r>
                <w:rPr>
                  <w:rStyle w:val="Hyperlink"/>
                  <w:rFonts w:asciiTheme="majorHAnsi" w:hAnsiTheme="majorHAnsi" w:cs="Helvetica"/>
                  <w:b/>
                  <w:bCs/>
                  <w:color w:val="0066CC"/>
                  <w:sz w:val="20"/>
                  <w:szCs w:val="20"/>
                  <w:shd w:val="clear" w:color="auto" w:fill="FFFFFF"/>
                </w:rPr>
                <w:t>http://www.fabulousfirstgrade.50megs.com/dra.html</w:t>
              </w:r>
            </w:hyperlink>
          </w:p>
          <w:p w14:paraId="7A8B0C19" w14:textId="06B45959" w:rsidR="00483270" w:rsidRDefault="00483270">
            <w:pPr>
              <w:pStyle w:val="ListParagraph"/>
              <w:numPr>
                <w:ilvl w:val="0"/>
                <w:numId w:val="15"/>
              </w:numPr>
              <w:spacing w:after="0" w:line="240" w:lineRule="auto"/>
              <w:rPr>
                <w:rFonts w:asciiTheme="majorHAnsi" w:eastAsia="Times New Roman" w:hAnsiTheme="majorHAnsi"/>
                <w:sz w:val="20"/>
                <w:szCs w:val="20"/>
              </w:rPr>
            </w:pPr>
            <w:r>
              <w:rPr>
                <w:rFonts w:asciiTheme="majorHAnsi" w:eastAsia="Times New Roman" w:hAnsiTheme="majorHAnsi" w:cs="Arial"/>
                <w:b/>
                <w:bCs/>
                <w:sz w:val="20"/>
                <w:szCs w:val="20"/>
              </w:rPr>
              <w:t xml:space="preserve">Signature Assignment: Lesson plan # 2 (Comprehension) due </w:t>
            </w:r>
            <w:r w:rsidR="00E17F66">
              <w:rPr>
                <w:rFonts w:asciiTheme="majorHAnsi" w:eastAsia="Times New Roman" w:hAnsiTheme="majorHAnsi" w:cs="Arial"/>
                <w:b/>
                <w:bCs/>
                <w:sz w:val="20"/>
                <w:szCs w:val="20"/>
              </w:rPr>
              <w:t>2/1</w:t>
            </w:r>
            <w:r w:rsidR="009F58F0">
              <w:rPr>
                <w:rFonts w:asciiTheme="majorHAnsi" w:eastAsia="Times New Roman" w:hAnsiTheme="majorHAnsi" w:cs="Arial"/>
                <w:b/>
                <w:bCs/>
                <w:sz w:val="20"/>
                <w:szCs w:val="20"/>
              </w:rPr>
              <w:t>5</w:t>
            </w:r>
            <w:r w:rsidR="00E17F66">
              <w:rPr>
                <w:rFonts w:asciiTheme="majorHAnsi" w:eastAsia="Times New Roman" w:hAnsiTheme="majorHAnsi" w:cs="Arial"/>
                <w:b/>
                <w:bCs/>
                <w:sz w:val="20"/>
                <w:szCs w:val="20"/>
              </w:rPr>
              <w:t>/20</w:t>
            </w:r>
            <w:r w:rsidR="009F58F0">
              <w:rPr>
                <w:rFonts w:asciiTheme="majorHAnsi" w:eastAsia="Times New Roman" w:hAnsiTheme="majorHAnsi" w:cs="Arial"/>
                <w:b/>
                <w:bCs/>
                <w:sz w:val="20"/>
                <w:szCs w:val="20"/>
              </w:rPr>
              <w:t>21</w:t>
            </w:r>
          </w:p>
          <w:p w14:paraId="435C1FDB" w14:textId="77777777" w:rsidR="00483270" w:rsidRDefault="00483270">
            <w:pPr>
              <w:spacing w:before="120" w:after="120"/>
              <w:rPr>
                <w:b/>
                <w:sz w:val="20"/>
                <w:szCs w:val="20"/>
              </w:rPr>
            </w:pPr>
          </w:p>
          <w:p w14:paraId="403EE94E" w14:textId="77777777" w:rsidR="00B2110E" w:rsidRDefault="00B2110E">
            <w:pPr>
              <w:spacing w:before="120" w:after="120"/>
              <w:rPr>
                <w:b/>
                <w:sz w:val="20"/>
                <w:szCs w:val="20"/>
              </w:rPr>
            </w:pPr>
          </w:p>
          <w:p w14:paraId="48891985" w14:textId="77777777" w:rsidR="00B2110E" w:rsidRDefault="00B2110E">
            <w:pPr>
              <w:spacing w:before="120" w:after="120"/>
              <w:rPr>
                <w:b/>
                <w:sz w:val="20"/>
                <w:szCs w:val="20"/>
              </w:rPr>
            </w:pPr>
          </w:p>
          <w:p w14:paraId="4EA4E865" w14:textId="77777777" w:rsidR="00B2110E" w:rsidRDefault="00B2110E">
            <w:pPr>
              <w:spacing w:before="120" w:after="120"/>
              <w:rPr>
                <w:b/>
                <w:sz w:val="20"/>
                <w:szCs w:val="20"/>
              </w:rPr>
            </w:pPr>
          </w:p>
          <w:p w14:paraId="277445CE" w14:textId="77777777" w:rsidR="00B2110E" w:rsidRDefault="00B2110E">
            <w:pPr>
              <w:spacing w:before="120" w:after="120"/>
              <w:rPr>
                <w:b/>
                <w:sz w:val="20"/>
                <w:szCs w:val="20"/>
              </w:rPr>
            </w:pPr>
          </w:p>
        </w:tc>
      </w:tr>
      <w:tr w:rsidR="00483270" w14:paraId="0DDCEEBB" w14:textId="77777777" w:rsidTr="00483270">
        <w:tc>
          <w:tcPr>
            <w:tcW w:w="1353" w:type="dxa"/>
            <w:tcBorders>
              <w:top w:val="single" w:sz="4" w:space="0" w:color="auto"/>
              <w:left w:val="single" w:sz="4" w:space="0" w:color="auto"/>
              <w:bottom w:val="single" w:sz="4" w:space="0" w:color="auto"/>
              <w:right w:val="single" w:sz="4" w:space="0" w:color="auto"/>
            </w:tcBorders>
          </w:tcPr>
          <w:p w14:paraId="42DBCBCC" w14:textId="77777777" w:rsidR="00483270" w:rsidRPr="00B2110E" w:rsidRDefault="00483270">
            <w:pPr>
              <w:spacing w:before="60" w:after="60"/>
              <w:jc w:val="center"/>
              <w:rPr>
                <w:b/>
                <w:sz w:val="20"/>
                <w:szCs w:val="20"/>
              </w:rPr>
            </w:pPr>
            <w:r w:rsidRPr="00B2110E">
              <w:rPr>
                <w:b/>
                <w:sz w:val="20"/>
                <w:szCs w:val="20"/>
              </w:rPr>
              <w:t>Week 6</w:t>
            </w:r>
          </w:p>
          <w:p w14:paraId="052625B5" w14:textId="56596925" w:rsidR="00483270" w:rsidRPr="00B2110E" w:rsidRDefault="00F45863">
            <w:pPr>
              <w:spacing w:before="60" w:after="60"/>
              <w:jc w:val="center"/>
              <w:rPr>
                <w:b/>
                <w:sz w:val="20"/>
                <w:szCs w:val="20"/>
              </w:rPr>
            </w:pPr>
            <w:r>
              <w:rPr>
                <w:b/>
                <w:sz w:val="20"/>
                <w:szCs w:val="20"/>
              </w:rPr>
              <w:t>2/1</w:t>
            </w:r>
            <w:r w:rsidR="009F58F0">
              <w:rPr>
                <w:b/>
                <w:sz w:val="20"/>
                <w:szCs w:val="20"/>
              </w:rPr>
              <w:t>5</w:t>
            </w:r>
            <w:r>
              <w:rPr>
                <w:b/>
                <w:sz w:val="20"/>
                <w:szCs w:val="20"/>
              </w:rPr>
              <w:t>/20</w:t>
            </w:r>
            <w:r w:rsidR="009F58F0">
              <w:rPr>
                <w:b/>
                <w:sz w:val="20"/>
                <w:szCs w:val="20"/>
              </w:rPr>
              <w:t>21</w:t>
            </w:r>
          </w:p>
          <w:p w14:paraId="23814701" w14:textId="77777777" w:rsidR="00483270" w:rsidRPr="00B2110E" w:rsidRDefault="00483270">
            <w:pPr>
              <w:spacing w:before="60" w:after="60"/>
              <w:jc w:val="center"/>
              <w:rPr>
                <w:b/>
                <w:sz w:val="20"/>
                <w:szCs w:val="20"/>
              </w:rPr>
            </w:pPr>
          </w:p>
          <w:p w14:paraId="318DB852" w14:textId="3CEF94B9" w:rsidR="00483270" w:rsidRDefault="00483270" w:rsidP="00B2110E">
            <w:pPr>
              <w:spacing w:before="60" w:after="60"/>
              <w:rPr>
                <w:rFonts w:ascii="Arial" w:hAnsi="Arial" w:cs="Arial"/>
              </w:rPr>
            </w:pPr>
            <w:r w:rsidRPr="00B2110E">
              <w:rPr>
                <w:b/>
                <w:sz w:val="20"/>
                <w:szCs w:val="20"/>
              </w:rPr>
              <w:t xml:space="preserve">Assignments due </w:t>
            </w:r>
            <w:r w:rsidR="00F45863">
              <w:rPr>
                <w:b/>
                <w:sz w:val="20"/>
                <w:szCs w:val="20"/>
              </w:rPr>
              <w:t>2/</w:t>
            </w:r>
            <w:r w:rsidR="009F58F0">
              <w:rPr>
                <w:b/>
                <w:sz w:val="20"/>
                <w:szCs w:val="20"/>
              </w:rPr>
              <w:t>22</w:t>
            </w:r>
          </w:p>
        </w:tc>
        <w:tc>
          <w:tcPr>
            <w:tcW w:w="1432" w:type="dxa"/>
            <w:tcBorders>
              <w:top w:val="single" w:sz="4" w:space="0" w:color="auto"/>
              <w:left w:val="single" w:sz="4" w:space="0" w:color="auto"/>
              <w:bottom w:val="single" w:sz="4" w:space="0" w:color="auto"/>
              <w:right w:val="single" w:sz="4" w:space="0" w:color="auto"/>
            </w:tcBorders>
            <w:hideMark/>
          </w:tcPr>
          <w:p w14:paraId="24E4FC28" w14:textId="77777777" w:rsidR="00483270" w:rsidRDefault="00483270">
            <w:pPr>
              <w:spacing w:before="120" w:after="120"/>
              <w:rPr>
                <w:rFonts w:asciiTheme="majorHAnsi" w:hAnsiTheme="majorHAnsi"/>
                <w:b/>
                <w:i/>
                <w:color w:val="000000"/>
                <w:sz w:val="20"/>
                <w:szCs w:val="20"/>
              </w:rPr>
            </w:pPr>
            <w:r>
              <w:rPr>
                <w:rFonts w:ascii="Cambria" w:eastAsia="Times New Roman" w:hAnsi="Cambria"/>
                <w:b/>
                <w:sz w:val="20"/>
                <w:szCs w:val="20"/>
              </w:rPr>
              <w:t>Content Literacy: Reading and Writing across the curriculum</w:t>
            </w:r>
            <w:r>
              <w:rPr>
                <w:rFonts w:asciiTheme="majorHAnsi" w:hAnsiTheme="majorHAnsi"/>
                <w:b/>
                <w:i/>
                <w:color w:val="000000"/>
                <w:sz w:val="20"/>
                <w:szCs w:val="20"/>
              </w:rPr>
              <w:t xml:space="preserve"> </w:t>
            </w:r>
          </w:p>
          <w:p w14:paraId="7FAA4040" w14:textId="77777777" w:rsidR="00483270" w:rsidRDefault="00483270">
            <w:pPr>
              <w:spacing w:after="0" w:line="240" w:lineRule="auto"/>
              <w:rPr>
                <w:rFonts w:ascii="Cambria" w:eastAsia="Times New Roman" w:hAnsi="Cambria"/>
                <w:sz w:val="20"/>
                <w:szCs w:val="20"/>
              </w:rPr>
            </w:pPr>
            <w:r>
              <w:rPr>
                <w:rFonts w:ascii="Cambria" w:eastAsia="Times New Roman" w:hAnsi="Cambria"/>
                <w:sz w:val="20"/>
                <w:szCs w:val="20"/>
              </w:rPr>
              <w:t>Students will learn procedures and strategies to scaffold learners in the literacy process in content areas. Emphasis on vocabulary development</w:t>
            </w:r>
          </w:p>
        </w:tc>
        <w:tc>
          <w:tcPr>
            <w:tcW w:w="8010" w:type="dxa"/>
            <w:tcBorders>
              <w:top w:val="single" w:sz="4" w:space="0" w:color="auto"/>
              <w:left w:val="single" w:sz="4" w:space="0" w:color="auto"/>
              <w:bottom w:val="single" w:sz="4" w:space="0" w:color="auto"/>
              <w:right w:val="single" w:sz="4" w:space="0" w:color="auto"/>
            </w:tcBorders>
          </w:tcPr>
          <w:p w14:paraId="416FE085" w14:textId="77777777" w:rsidR="00483270" w:rsidRPr="002F7CC8" w:rsidRDefault="00483270" w:rsidP="002F7CC8">
            <w:pPr>
              <w:pStyle w:val="ListParagraph"/>
              <w:numPr>
                <w:ilvl w:val="0"/>
                <w:numId w:val="15"/>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Read the on-line lecture for week 6.</w:t>
            </w:r>
          </w:p>
          <w:p w14:paraId="7C051F29" w14:textId="77777777" w:rsidR="00483270" w:rsidRDefault="00483270">
            <w:pPr>
              <w:pStyle w:val="ListParagraph"/>
              <w:numPr>
                <w:ilvl w:val="0"/>
                <w:numId w:val="16"/>
              </w:numPr>
              <w:rPr>
                <w:rFonts w:asciiTheme="majorHAnsi" w:hAnsiTheme="majorHAnsi"/>
                <w:b/>
                <w:sz w:val="20"/>
                <w:szCs w:val="20"/>
              </w:rPr>
            </w:pPr>
            <w:r>
              <w:rPr>
                <w:rFonts w:asciiTheme="majorHAnsi" w:hAnsiTheme="majorHAnsi"/>
                <w:sz w:val="20"/>
                <w:szCs w:val="20"/>
              </w:rPr>
              <w:t>Respond to the discussion question entitled, "Why do you think that some students in upper elementary (Grades 4-6) and on into middle school experience a slump, where reading and writing becomes more difficult?” Please research an article with supporting information to validate your thoughts. Please be sure to cite your source.</w:t>
            </w:r>
          </w:p>
          <w:p w14:paraId="6B8967B8" w14:textId="77777777" w:rsidR="00483270" w:rsidRDefault="00483270">
            <w:pPr>
              <w:pStyle w:val="ListParagraph"/>
              <w:numPr>
                <w:ilvl w:val="0"/>
                <w:numId w:val="16"/>
              </w:numPr>
              <w:rPr>
                <w:rFonts w:asciiTheme="majorHAnsi" w:hAnsiTheme="majorHAnsi"/>
                <w:b/>
                <w:sz w:val="20"/>
                <w:szCs w:val="20"/>
              </w:rPr>
            </w:pPr>
            <w:r>
              <w:rPr>
                <w:rFonts w:asciiTheme="majorHAnsi" w:hAnsiTheme="majorHAnsi"/>
                <w:sz w:val="20"/>
                <w:szCs w:val="20"/>
              </w:rPr>
              <w:t xml:space="preserve"> Post comments/responses to two of your classmate’s postings.</w:t>
            </w:r>
          </w:p>
          <w:p w14:paraId="115CF98E" w14:textId="71538F8B" w:rsidR="00483270" w:rsidRDefault="00E84871">
            <w:pPr>
              <w:pStyle w:val="ListParagraph"/>
              <w:numPr>
                <w:ilvl w:val="0"/>
                <w:numId w:val="16"/>
              </w:numPr>
              <w:rPr>
                <w:rFonts w:asciiTheme="majorHAnsi" w:hAnsiTheme="majorHAnsi"/>
                <w:b/>
                <w:sz w:val="20"/>
                <w:szCs w:val="20"/>
              </w:rPr>
            </w:pPr>
            <w:r>
              <w:rPr>
                <w:rFonts w:ascii="Cambria" w:eastAsia="Times New Roman" w:hAnsi="Cambria"/>
                <w:b/>
                <w:bCs/>
                <w:sz w:val="20"/>
                <w:szCs w:val="20"/>
              </w:rPr>
              <w:t xml:space="preserve">O &amp; P Write up # 2 due </w:t>
            </w:r>
            <w:r w:rsidR="00F45863">
              <w:rPr>
                <w:rFonts w:ascii="Cambria" w:eastAsia="Times New Roman" w:hAnsi="Cambria"/>
                <w:b/>
                <w:bCs/>
                <w:sz w:val="20"/>
                <w:szCs w:val="20"/>
              </w:rPr>
              <w:t>2/</w:t>
            </w:r>
            <w:r w:rsidR="009F58F0">
              <w:rPr>
                <w:rFonts w:ascii="Cambria" w:eastAsia="Times New Roman" w:hAnsi="Cambria"/>
                <w:b/>
                <w:bCs/>
                <w:sz w:val="20"/>
                <w:szCs w:val="20"/>
              </w:rPr>
              <w:t>22</w:t>
            </w:r>
            <w:r w:rsidR="00F45863">
              <w:rPr>
                <w:rFonts w:ascii="Cambria" w:eastAsia="Times New Roman" w:hAnsi="Cambria"/>
                <w:b/>
                <w:bCs/>
                <w:sz w:val="20"/>
                <w:szCs w:val="20"/>
              </w:rPr>
              <w:t>/20</w:t>
            </w:r>
            <w:r w:rsidR="009F58F0">
              <w:rPr>
                <w:rFonts w:ascii="Cambria" w:eastAsia="Times New Roman" w:hAnsi="Cambria"/>
                <w:b/>
                <w:bCs/>
                <w:sz w:val="20"/>
                <w:szCs w:val="20"/>
              </w:rPr>
              <w:t>21</w:t>
            </w:r>
          </w:p>
          <w:p w14:paraId="36DE6BDE" w14:textId="77777777" w:rsidR="00483270" w:rsidRDefault="00483270">
            <w:pPr>
              <w:spacing w:after="0" w:line="240" w:lineRule="auto"/>
              <w:rPr>
                <w:rFonts w:ascii="Cambria" w:eastAsia="Times New Roman" w:hAnsi="Cambria"/>
                <w:b/>
                <w:bCs/>
                <w:sz w:val="20"/>
                <w:szCs w:val="20"/>
              </w:rPr>
            </w:pPr>
          </w:p>
        </w:tc>
      </w:tr>
      <w:tr w:rsidR="00483270" w14:paraId="044A7ABC" w14:textId="77777777" w:rsidTr="00483270">
        <w:tc>
          <w:tcPr>
            <w:tcW w:w="1353" w:type="dxa"/>
            <w:tcBorders>
              <w:top w:val="single" w:sz="4" w:space="0" w:color="auto"/>
              <w:left w:val="single" w:sz="4" w:space="0" w:color="auto"/>
              <w:bottom w:val="single" w:sz="4" w:space="0" w:color="auto"/>
              <w:right w:val="single" w:sz="4" w:space="0" w:color="auto"/>
            </w:tcBorders>
            <w:hideMark/>
          </w:tcPr>
          <w:p w14:paraId="6FBF2F8E" w14:textId="77777777" w:rsidR="00483270" w:rsidRPr="00FC5A76" w:rsidRDefault="00483270">
            <w:pPr>
              <w:spacing w:before="60" w:after="60"/>
              <w:jc w:val="center"/>
              <w:rPr>
                <w:b/>
                <w:sz w:val="20"/>
                <w:szCs w:val="20"/>
              </w:rPr>
            </w:pPr>
            <w:r w:rsidRPr="00FC5A76">
              <w:rPr>
                <w:b/>
                <w:sz w:val="20"/>
                <w:szCs w:val="20"/>
              </w:rPr>
              <w:t>Week 7</w:t>
            </w:r>
          </w:p>
          <w:p w14:paraId="14906090" w14:textId="2DF1A135" w:rsidR="00483270" w:rsidRPr="00FC5A76" w:rsidRDefault="00F45863">
            <w:pPr>
              <w:spacing w:before="60" w:after="60"/>
              <w:jc w:val="center"/>
              <w:rPr>
                <w:b/>
                <w:sz w:val="20"/>
                <w:szCs w:val="20"/>
              </w:rPr>
            </w:pPr>
            <w:r>
              <w:rPr>
                <w:b/>
                <w:sz w:val="20"/>
                <w:szCs w:val="20"/>
              </w:rPr>
              <w:t>2/</w:t>
            </w:r>
            <w:r w:rsidR="009F58F0">
              <w:rPr>
                <w:b/>
                <w:sz w:val="20"/>
                <w:szCs w:val="20"/>
              </w:rPr>
              <w:t>22</w:t>
            </w:r>
            <w:r>
              <w:rPr>
                <w:b/>
                <w:sz w:val="20"/>
                <w:szCs w:val="20"/>
              </w:rPr>
              <w:t>/20</w:t>
            </w:r>
            <w:r w:rsidR="009F58F0">
              <w:rPr>
                <w:b/>
                <w:sz w:val="20"/>
                <w:szCs w:val="20"/>
              </w:rPr>
              <w:t>21</w:t>
            </w:r>
          </w:p>
          <w:p w14:paraId="01D51F1A" w14:textId="65376B2C" w:rsidR="00483270" w:rsidRDefault="00483270" w:rsidP="00FC5A76">
            <w:pPr>
              <w:spacing w:before="60" w:after="60"/>
              <w:rPr>
                <w:rFonts w:ascii="Arial" w:hAnsi="Arial" w:cs="Arial"/>
              </w:rPr>
            </w:pPr>
            <w:r w:rsidRPr="00FC5A76">
              <w:rPr>
                <w:b/>
                <w:sz w:val="20"/>
                <w:szCs w:val="20"/>
              </w:rPr>
              <w:t xml:space="preserve">Assignments due </w:t>
            </w:r>
            <w:r w:rsidR="009F58F0">
              <w:rPr>
                <w:b/>
                <w:sz w:val="20"/>
                <w:szCs w:val="20"/>
              </w:rPr>
              <w:t>3</w:t>
            </w:r>
            <w:r w:rsidR="00F45863">
              <w:rPr>
                <w:b/>
                <w:sz w:val="20"/>
                <w:szCs w:val="20"/>
              </w:rPr>
              <w:t>/</w:t>
            </w:r>
            <w:r w:rsidR="009F58F0">
              <w:rPr>
                <w:b/>
                <w:sz w:val="20"/>
                <w:szCs w:val="20"/>
              </w:rPr>
              <w:t>01</w:t>
            </w:r>
          </w:p>
        </w:tc>
        <w:tc>
          <w:tcPr>
            <w:tcW w:w="1432" w:type="dxa"/>
            <w:tcBorders>
              <w:top w:val="single" w:sz="4" w:space="0" w:color="auto"/>
              <w:left w:val="single" w:sz="4" w:space="0" w:color="auto"/>
              <w:bottom w:val="single" w:sz="4" w:space="0" w:color="auto"/>
              <w:right w:val="single" w:sz="4" w:space="0" w:color="auto"/>
            </w:tcBorders>
            <w:hideMark/>
          </w:tcPr>
          <w:p w14:paraId="6816D10E" w14:textId="77777777" w:rsidR="00483270" w:rsidRDefault="00483270">
            <w:pPr>
              <w:spacing w:before="100" w:beforeAutospacing="1" w:after="100" w:afterAutospacing="1"/>
              <w:rPr>
                <w:rFonts w:asciiTheme="majorHAnsi" w:eastAsia="Times New Roman" w:hAnsiTheme="majorHAnsi"/>
                <w:b/>
                <w:sz w:val="20"/>
                <w:szCs w:val="20"/>
              </w:rPr>
            </w:pPr>
            <w:proofErr w:type="spellStart"/>
            <w:r>
              <w:rPr>
                <w:rFonts w:ascii="Cambria" w:eastAsia="Times New Roman" w:hAnsi="Cambria"/>
                <w:b/>
                <w:sz w:val="20"/>
                <w:szCs w:val="20"/>
              </w:rPr>
              <w:t>Compre-hension</w:t>
            </w:r>
            <w:proofErr w:type="spellEnd"/>
          </w:p>
          <w:p w14:paraId="4E5EF129" w14:textId="77777777" w:rsidR="00483270" w:rsidRDefault="00483270">
            <w:pPr>
              <w:pStyle w:val="NoSpacing1"/>
              <w:spacing w:line="276" w:lineRule="auto"/>
              <w:rPr>
                <w:rFonts w:ascii="Times New Roman" w:hAnsi="Times New Roman"/>
                <w:sz w:val="20"/>
                <w:szCs w:val="20"/>
              </w:rPr>
            </w:pPr>
            <w:r>
              <w:rPr>
                <w:rFonts w:ascii="Times New Roman" w:hAnsi="Times New Roman"/>
                <w:sz w:val="20"/>
                <w:szCs w:val="20"/>
              </w:rPr>
              <w:t>Students will use strategies supporting</w:t>
            </w:r>
          </w:p>
          <w:p w14:paraId="2B569207" w14:textId="77777777" w:rsidR="00483270" w:rsidRDefault="00483270">
            <w:pPr>
              <w:pStyle w:val="NoSpacing1"/>
              <w:spacing w:line="276" w:lineRule="auto"/>
            </w:pPr>
            <w:proofErr w:type="spellStart"/>
            <w:r>
              <w:rPr>
                <w:rFonts w:ascii="Times New Roman" w:hAnsi="Times New Roman"/>
                <w:sz w:val="20"/>
                <w:szCs w:val="20"/>
              </w:rPr>
              <w:t>Compre-hension</w:t>
            </w:r>
            <w:proofErr w:type="spellEnd"/>
            <w:r>
              <w:rPr>
                <w:sz w:val="20"/>
                <w:szCs w:val="20"/>
              </w:rPr>
              <w:t>.</w:t>
            </w:r>
          </w:p>
        </w:tc>
        <w:tc>
          <w:tcPr>
            <w:tcW w:w="8010" w:type="dxa"/>
            <w:tcBorders>
              <w:top w:val="single" w:sz="4" w:space="0" w:color="auto"/>
              <w:left w:val="single" w:sz="4" w:space="0" w:color="auto"/>
              <w:bottom w:val="single" w:sz="4" w:space="0" w:color="auto"/>
              <w:right w:val="single" w:sz="4" w:space="0" w:color="auto"/>
            </w:tcBorders>
            <w:hideMark/>
          </w:tcPr>
          <w:p w14:paraId="332CF21B" w14:textId="77777777" w:rsidR="00736DC5" w:rsidRPr="00736DC5" w:rsidRDefault="00483270" w:rsidP="002F7CC8">
            <w:pPr>
              <w:pStyle w:val="ListParagraph"/>
              <w:numPr>
                <w:ilvl w:val="0"/>
                <w:numId w:val="17"/>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7.</w:t>
            </w:r>
          </w:p>
          <w:p w14:paraId="5E50CE4C" w14:textId="77777777" w:rsidR="00736DC5" w:rsidRPr="00736DC5" w:rsidRDefault="00736DC5" w:rsidP="002F7CC8">
            <w:pPr>
              <w:pStyle w:val="ListParagraph"/>
              <w:numPr>
                <w:ilvl w:val="0"/>
                <w:numId w:val="17"/>
              </w:numPr>
              <w:spacing w:after="0" w:line="240" w:lineRule="auto"/>
              <w:rPr>
                <w:rFonts w:ascii="Cambria" w:eastAsia="Times New Roman" w:hAnsi="Cambria"/>
                <w:sz w:val="20"/>
                <w:szCs w:val="20"/>
              </w:rPr>
            </w:pPr>
            <w:r>
              <w:rPr>
                <w:rFonts w:ascii="Cambria" w:eastAsia="Times New Roman" w:hAnsi="Cambria" w:cs="Arial"/>
                <w:sz w:val="20"/>
                <w:szCs w:val="20"/>
              </w:rPr>
              <w:t>Please view the following video focusing on retelling to support comprehension:</w:t>
            </w:r>
          </w:p>
          <w:p w14:paraId="5D07274E" w14:textId="77777777" w:rsidR="00483270" w:rsidRPr="002F7CC8" w:rsidRDefault="00E27400" w:rsidP="00736DC5">
            <w:pPr>
              <w:pStyle w:val="ListParagraph"/>
              <w:spacing w:after="0" w:line="240" w:lineRule="auto"/>
              <w:rPr>
                <w:rFonts w:ascii="Cambria" w:eastAsia="Times New Roman" w:hAnsi="Cambria"/>
                <w:sz w:val="20"/>
                <w:szCs w:val="20"/>
              </w:rPr>
            </w:pPr>
            <w:hyperlink r:id="rId22" w:history="1">
              <w:r w:rsidR="00736DC5">
                <w:rPr>
                  <w:rStyle w:val="Hyperlink"/>
                </w:rPr>
                <w:t>https://www.youtube.com/watch?v=czJ-M4uW204</w:t>
              </w:r>
            </w:hyperlink>
            <w:r w:rsidR="00483270" w:rsidRPr="002F7CC8">
              <w:rPr>
                <w:rFonts w:asciiTheme="majorHAnsi" w:hAnsiTheme="majorHAnsi"/>
                <w:color w:val="666666"/>
                <w:sz w:val="20"/>
                <w:szCs w:val="20"/>
                <w:shd w:val="clear" w:color="auto" w:fill="FFFFFF"/>
              </w:rPr>
              <w:t> </w:t>
            </w:r>
            <w:r w:rsidR="00483270" w:rsidRPr="002F7CC8">
              <w:rPr>
                <w:rFonts w:asciiTheme="majorHAnsi" w:eastAsia="Times New Roman" w:hAnsiTheme="majorHAnsi" w:cs="Arial"/>
                <w:sz w:val="20"/>
                <w:szCs w:val="20"/>
              </w:rPr>
              <w:t xml:space="preserve"> </w:t>
            </w:r>
          </w:p>
          <w:p w14:paraId="767BB22D" w14:textId="77777777" w:rsidR="00483270" w:rsidRDefault="00483270" w:rsidP="001B014B">
            <w:pPr>
              <w:pStyle w:val="ListParagraph"/>
              <w:numPr>
                <w:ilvl w:val="0"/>
                <w:numId w:val="17"/>
              </w:numPr>
              <w:spacing w:after="0" w:line="240" w:lineRule="auto"/>
              <w:rPr>
                <w:rFonts w:asciiTheme="majorHAnsi" w:eastAsia="Times New Roman" w:hAnsiTheme="majorHAnsi"/>
                <w:sz w:val="20"/>
                <w:szCs w:val="20"/>
              </w:rPr>
            </w:pPr>
            <w:r>
              <w:rPr>
                <w:rFonts w:asciiTheme="majorHAnsi" w:eastAsia="Times New Roman" w:hAnsiTheme="majorHAnsi" w:cs="Arial"/>
                <w:b/>
                <w:bCs/>
                <w:sz w:val="20"/>
                <w:szCs w:val="20"/>
              </w:rPr>
              <w:t>Discussion</w:t>
            </w:r>
            <w:r>
              <w:rPr>
                <w:rFonts w:asciiTheme="majorHAnsi" w:eastAsia="Times New Roman" w:hAnsiTheme="majorHAnsi" w:cs="Arial"/>
                <w:sz w:val="20"/>
                <w:szCs w:val="20"/>
              </w:rPr>
              <w:t xml:space="preserve">: After viewing the </w:t>
            </w:r>
            <w:r w:rsidR="001B014B">
              <w:rPr>
                <w:rFonts w:asciiTheme="majorHAnsi" w:eastAsia="Times New Roman" w:hAnsiTheme="majorHAnsi" w:cs="Arial"/>
                <w:sz w:val="20"/>
                <w:szCs w:val="20"/>
              </w:rPr>
              <w:t>following</w:t>
            </w:r>
            <w:r>
              <w:rPr>
                <w:rFonts w:asciiTheme="majorHAnsi" w:eastAsia="Times New Roman" w:hAnsiTheme="majorHAnsi" w:cs="Arial"/>
                <w:sz w:val="20"/>
                <w:szCs w:val="20"/>
              </w:rPr>
              <w:t xml:space="preserve"> video focusing on comprehension</w:t>
            </w:r>
            <w:r w:rsidR="001B014B">
              <w:rPr>
                <w:rFonts w:asciiTheme="majorHAnsi" w:eastAsia="Times New Roman" w:hAnsiTheme="majorHAnsi" w:cs="Arial"/>
                <w:sz w:val="20"/>
                <w:szCs w:val="20"/>
              </w:rPr>
              <w:t xml:space="preserve"> strategies</w:t>
            </w:r>
            <w:r>
              <w:rPr>
                <w:rFonts w:asciiTheme="majorHAnsi" w:eastAsia="Times New Roman" w:hAnsiTheme="majorHAnsi" w:cs="Arial"/>
                <w:sz w:val="20"/>
                <w:szCs w:val="20"/>
              </w:rPr>
              <w:t xml:space="preserve">, </w:t>
            </w:r>
            <w:hyperlink r:id="rId23" w:history="1">
              <w:r w:rsidR="001B014B">
                <w:rPr>
                  <w:rStyle w:val="Hyperlink"/>
                </w:rPr>
                <w:t>https://www.youtube.com/watch?v=Sd1FlXxpVIw</w:t>
              </w:r>
            </w:hyperlink>
            <w:r w:rsidR="001B014B">
              <w:t xml:space="preserve">, </w:t>
            </w:r>
            <w:r>
              <w:rPr>
                <w:rFonts w:asciiTheme="majorHAnsi" w:eastAsia="Times New Roman" w:hAnsiTheme="majorHAnsi" w:cs="Arial"/>
                <w:sz w:val="20"/>
                <w:szCs w:val="20"/>
              </w:rPr>
              <w:t>please discuss the strategies that you observed </w:t>
            </w:r>
          </w:p>
          <w:p w14:paraId="3FED545C" w14:textId="77777777" w:rsidR="00483270" w:rsidRDefault="00483270">
            <w:pPr>
              <w:spacing w:after="0" w:line="240" w:lineRule="auto"/>
              <w:rPr>
                <w:rFonts w:ascii="Cambria" w:eastAsia="Times New Roman" w:hAnsi="Cambria" w:cs="Arial"/>
                <w:sz w:val="20"/>
                <w:szCs w:val="20"/>
              </w:rPr>
            </w:pPr>
            <w:r>
              <w:rPr>
                <w:rFonts w:ascii="Cambria" w:eastAsia="Times New Roman" w:hAnsi="Cambria" w:cs="Arial"/>
                <w:sz w:val="20"/>
                <w:szCs w:val="20"/>
              </w:rPr>
              <w:t> </w:t>
            </w:r>
          </w:p>
          <w:p w14:paraId="7C6AE5D8" w14:textId="77777777" w:rsidR="001C2B7D" w:rsidRDefault="001C2B7D">
            <w:pPr>
              <w:spacing w:after="0" w:line="240" w:lineRule="auto"/>
              <w:rPr>
                <w:rFonts w:ascii="Cambria" w:eastAsia="Times New Roman" w:hAnsi="Cambria" w:cs="Arial"/>
                <w:sz w:val="20"/>
                <w:szCs w:val="20"/>
              </w:rPr>
            </w:pPr>
          </w:p>
          <w:p w14:paraId="2CB429E3" w14:textId="77777777" w:rsidR="001C2B7D" w:rsidRDefault="001C2B7D">
            <w:pPr>
              <w:spacing w:after="0" w:line="240" w:lineRule="auto"/>
              <w:rPr>
                <w:rFonts w:ascii="Cambria" w:eastAsia="Times New Roman" w:hAnsi="Cambria" w:cs="Arial"/>
                <w:sz w:val="20"/>
                <w:szCs w:val="20"/>
              </w:rPr>
            </w:pPr>
          </w:p>
          <w:p w14:paraId="1E06AFF9" w14:textId="4EB29CCC" w:rsidR="001C2B7D" w:rsidRDefault="001C2B7D">
            <w:pPr>
              <w:spacing w:after="0" w:line="240" w:lineRule="auto"/>
              <w:rPr>
                <w:rFonts w:ascii="Cambria" w:eastAsia="Times New Roman" w:hAnsi="Cambria" w:cs="Arial"/>
                <w:sz w:val="20"/>
                <w:szCs w:val="20"/>
              </w:rPr>
            </w:pPr>
          </w:p>
          <w:p w14:paraId="35361CBF" w14:textId="77777777" w:rsidR="005578CA" w:rsidRDefault="005578CA">
            <w:pPr>
              <w:spacing w:after="0" w:line="240" w:lineRule="auto"/>
              <w:rPr>
                <w:rFonts w:ascii="Cambria" w:eastAsia="Times New Roman" w:hAnsi="Cambria" w:cs="Arial"/>
                <w:sz w:val="20"/>
                <w:szCs w:val="20"/>
              </w:rPr>
            </w:pPr>
          </w:p>
          <w:p w14:paraId="7FF1D5F2" w14:textId="77777777" w:rsidR="001C2B7D" w:rsidRDefault="001C2B7D">
            <w:pPr>
              <w:spacing w:after="0" w:line="240" w:lineRule="auto"/>
              <w:rPr>
                <w:rFonts w:ascii="Cambria" w:eastAsia="Times New Roman" w:hAnsi="Cambria" w:cs="Arial"/>
                <w:sz w:val="20"/>
                <w:szCs w:val="20"/>
              </w:rPr>
            </w:pPr>
          </w:p>
          <w:p w14:paraId="026F5632" w14:textId="0199AF97" w:rsidR="001C2B7D" w:rsidRDefault="001C2B7D">
            <w:pPr>
              <w:spacing w:after="0" w:line="240" w:lineRule="auto"/>
              <w:rPr>
                <w:rFonts w:ascii="Cambria" w:eastAsia="Times New Roman" w:hAnsi="Cambria"/>
                <w:sz w:val="20"/>
                <w:szCs w:val="20"/>
              </w:rPr>
            </w:pPr>
          </w:p>
        </w:tc>
      </w:tr>
      <w:tr w:rsidR="00483270" w14:paraId="1D18319C" w14:textId="77777777" w:rsidTr="00483270">
        <w:tc>
          <w:tcPr>
            <w:tcW w:w="1353" w:type="dxa"/>
            <w:tcBorders>
              <w:top w:val="single" w:sz="4" w:space="0" w:color="auto"/>
              <w:left w:val="single" w:sz="4" w:space="0" w:color="auto"/>
              <w:bottom w:val="single" w:sz="4" w:space="0" w:color="auto"/>
              <w:right w:val="single" w:sz="4" w:space="0" w:color="auto"/>
            </w:tcBorders>
            <w:hideMark/>
          </w:tcPr>
          <w:p w14:paraId="3853251D" w14:textId="77777777" w:rsidR="00483270" w:rsidRPr="0057724F" w:rsidRDefault="00483270">
            <w:pPr>
              <w:spacing w:before="60" w:after="60"/>
              <w:jc w:val="center"/>
              <w:rPr>
                <w:b/>
                <w:sz w:val="20"/>
                <w:szCs w:val="20"/>
              </w:rPr>
            </w:pPr>
            <w:r w:rsidRPr="0057724F">
              <w:rPr>
                <w:b/>
                <w:sz w:val="20"/>
                <w:szCs w:val="20"/>
              </w:rPr>
              <w:lastRenderedPageBreak/>
              <w:t>Week 8</w:t>
            </w:r>
          </w:p>
          <w:p w14:paraId="68C39773" w14:textId="03B956CE" w:rsidR="00483270" w:rsidRPr="0057724F" w:rsidRDefault="009F58F0">
            <w:pPr>
              <w:spacing w:before="60" w:after="60"/>
              <w:jc w:val="center"/>
              <w:rPr>
                <w:b/>
                <w:sz w:val="20"/>
                <w:szCs w:val="20"/>
              </w:rPr>
            </w:pPr>
            <w:r>
              <w:rPr>
                <w:b/>
                <w:sz w:val="20"/>
                <w:szCs w:val="20"/>
              </w:rPr>
              <w:t>3</w:t>
            </w:r>
            <w:r w:rsidR="00F71C6E">
              <w:rPr>
                <w:b/>
                <w:sz w:val="20"/>
                <w:szCs w:val="20"/>
              </w:rPr>
              <w:t>/</w:t>
            </w:r>
            <w:r>
              <w:rPr>
                <w:b/>
                <w:sz w:val="20"/>
                <w:szCs w:val="20"/>
              </w:rPr>
              <w:t>01</w:t>
            </w:r>
            <w:r w:rsidR="00F71C6E">
              <w:rPr>
                <w:b/>
                <w:sz w:val="20"/>
                <w:szCs w:val="20"/>
              </w:rPr>
              <w:t>/20</w:t>
            </w:r>
            <w:r>
              <w:rPr>
                <w:b/>
                <w:sz w:val="20"/>
                <w:szCs w:val="20"/>
              </w:rPr>
              <w:t>21</w:t>
            </w:r>
          </w:p>
          <w:p w14:paraId="32960419" w14:textId="77777777" w:rsidR="00483270" w:rsidRPr="0057724F" w:rsidRDefault="00483270">
            <w:pPr>
              <w:spacing w:before="60" w:after="60"/>
              <w:jc w:val="center"/>
              <w:rPr>
                <w:b/>
                <w:sz w:val="20"/>
                <w:szCs w:val="20"/>
              </w:rPr>
            </w:pPr>
            <w:r w:rsidRPr="0057724F">
              <w:rPr>
                <w:b/>
                <w:sz w:val="20"/>
                <w:szCs w:val="20"/>
              </w:rPr>
              <w:t>Assignments</w:t>
            </w:r>
          </w:p>
          <w:p w14:paraId="40280D72" w14:textId="5C50A218" w:rsidR="00483270" w:rsidRDefault="00F71C6E">
            <w:pPr>
              <w:spacing w:before="60" w:after="60"/>
              <w:rPr>
                <w:rFonts w:ascii="Arial" w:hAnsi="Arial" w:cs="Arial"/>
              </w:rPr>
            </w:pPr>
            <w:r>
              <w:rPr>
                <w:b/>
                <w:sz w:val="20"/>
                <w:szCs w:val="20"/>
              </w:rPr>
              <w:t>Due 3/</w:t>
            </w:r>
            <w:r w:rsidR="009F58F0">
              <w:rPr>
                <w:b/>
                <w:sz w:val="20"/>
                <w:szCs w:val="20"/>
              </w:rPr>
              <w:t>8</w:t>
            </w:r>
          </w:p>
        </w:tc>
        <w:tc>
          <w:tcPr>
            <w:tcW w:w="1432" w:type="dxa"/>
            <w:tcBorders>
              <w:top w:val="single" w:sz="4" w:space="0" w:color="auto"/>
              <w:left w:val="single" w:sz="4" w:space="0" w:color="auto"/>
              <w:bottom w:val="single" w:sz="4" w:space="0" w:color="auto"/>
              <w:right w:val="single" w:sz="4" w:space="0" w:color="auto"/>
            </w:tcBorders>
            <w:hideMark/>
          </w:tcPr>
          <w:p w14:paraId="5B98AA80" w14:textId="77777777" w:rsidR="00483270" w:rsidRDefault="00483270">
            <w:pPr>
              <w:spacing w:before="100" w:beforeAutospacing="1" w:after="100" w:afterAutospacing="1"/>
              <w:rPr>
                <w:rFonts w:eastAsia="Times New Roman"/>
              </w:rPr>
            </w:pPr>
            <w:r>
              <w:rPr>
                <w:rFonts w:ascii="Cambria" w:eastAsia="Times New Roman" w:hAnsi="Cambria"/>
                <w:b/>
                <w:sz w:val="20"/>
                <w:szCs w:val="20"/>
              </w:rPr>
              <w:t>Word Study</w:t>
            </w:r>
            <w:r>
              <w:rPr>
                <w:rFonts w:eastAsia="Times New Roman"/>
              </w:rPr>
              <w:t xml:space="preserve">  </w:t>
            </w:r>
          </w:p>
          <w:p w14:paraId="0AD1D369" w14:textId="77777777" w:rsidR="00483270" w:rsidRDefault="00483270">
            <w:pPr>
              <w:spacing w:before="100" w:beforeAutospacing="1" w:after="100" w:afterAutospacing="1"/>
              <w:rPr>
                <w:rFonts w:asciiTheme="majorHAnsi" w:hAnsiTheme="majorHAnsi"/>
                <w:b/>
                <w:color w:val="000000"/>
                <w:sz w:val="20"/>
                <w:szCs w:val="20"/>
              </w:rPr>
            </w:pPr>
            <w:r>
              <w:rPr>
                <w:rFonts w:ascii="Cambria" w:eastAsia="Times New Roman" w:hAnsi="Cambria"/>
                <w:sz w:val="20"/>
                <w:szCs w:val="20"/>
              </w:rPr>
              <w:t>Students will learn strategies for introducing vocabulary as well as to support children’s reading for meaning.</w:t>
            </w:r>
          </w:p>
        </w:tc>
        <w:tc>
          <w:tcPr>
            <w:tcW w:w="8010" w:type="dxa"/>
            <w:tcBorders>
              <w:top w:val="single" w:sz="4" w:space="0" w:color="auto"/>
              <w:left w:val="single" w:sz="4" w:space="0" w:color="auto"/>
              <w:bottom w:val="single" w:sz="4" w:space="0" w:color="auto"/>
              <w:right w:val="single" w:sz="4" w:space="0" w:color="auto"/>
            </w:tcBorders>
          </w:tcPr>
          <w:p w14:paraId="2EA80DA1" w14:textId="77777777" w:rsidR="00483270" w:rsidRDefault="00483270">
            <w:pPr>
              <w:pStyle w:val="ListParagraph"/>
              <w:numPr>
                <w:ilvl w:val="0"/>
                <w:numId w:val="18"/>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8.</w:t>
            </w:r>
          </w:p>
          <w:p w14:paraId="001FB2F5" w14:textId="77777777" w:rsidR="00483270" w:rsidRDefault="00483270">
            <w:pPr>
              <w:pStyle w:val="ListParagraph"/>
              <w:numPr>
                <w:ilvl w:val="0"/>
                <w:numId w:val="18"/>
              </w:numPr>
              <w:spacing w:after="0" w:line="240" w:lineRule="auto"/>
              <w:rPr>
                <w:rFonts w:ascii="Cambria" w:eastAsia="Times New Roman" w:hAnsi="Cambria"/>
                <w:sz w:val="20"/>
                <w:szCs w:val="20"/>
              </w:rPr>
            </w:pPr>
            <w:r>
              <w:rPr>
                <w:color w:val="666666"/>
                <w:sz w:val="20"/>
                <w:szCs w:val="20"/>
              </w:rPr>
              <w:t>Please read the following article: </w:t>
            </w:r>
            <w:hyperlink r:id="rId24" w:history="1">
              <w:r>
                <w:rPr>
                  <w:rStyle w:val="Hyperlink"/>
                  <w:sz w:val="20"/>
                  <w:szCs w:val="20"/>
                </w:rPr>
                <w:t>http://www.readingrockets.org/article/word-study-new-approach-teaching-spelling</w:t>
              </w:r>
            </w:hyperlink>
          </w:p>
          <w:p w14:paraId="5B210FD5" w14:textId="77777777" w:rsidR="00483270" w:rsidRDefault="00483270">
            <w:pPr>
              <w:pStyle w:val="ListParagraph"/>
              <w:numPr>
                <w:ilvl w:val="0"/>
                <w:numId w:val="18"/>
              </w:numPr>
              <w:spacing w:after="0" w:line="240" w:lineRule="auto"/>
              <w:rPr>
                <w:rStyle w:val="Hyperlink"/>
              </w:rPr>
            </w:pPr>
            <w:r>
              <w:rPr>
                <w:color w:val="666666"/>
                <w:sz w:val="20"/>
                <w:szCs w:val="20"/>
              </w:rPr>
              <w:t xml:space="preserve"> Please review the following site for additional resources for word work: </w:t>
            </w:r>
            <w:hyperlink r:id="rId25" w:history="1">
              <w:r>
                <w:rPr>
                  <w:rStyle w:val="Hyperlink"/>
                  <w:color w:val="339999"/>
                  <w:sz w:val="20"/>
                  <w:szCs w:val="20"/>
                </w:rPr>
                <w:t>http://lifeloveliteracy.blogspot.com/2013/09/word-study-routine-and-tipswords-their.html</w:t>
              </w:r>
            </w:hyperlink>
          </w:p>
          <w:p w14:paraId="1E694C61" w14:textId="77777777" w:rsidR="00964FE0" w:rsidRDefault="00483270" w:rsidP="00964FE0">
            <w:pPr>
              <w:pStyle w:val="ListParagraph"/>
              <w:numPr>
                <w:ilvl w:val="0"/>
                <w:numId w:val="18"/>
              </w:numPr>
              <w:spacing w:after="0" w:line="240" w:lineRule="auto"/>
            </w:pPr>
            <w:r>
              <w:rPr>
                <w:color w:val="666666"/>
                <w:sz w:val="20"/>
                <w:szCs w:val="20"/>
              </w:rPr>
              <w:t xml:space="preserve"> Please read the following article</w:t>
            </w:r>
            <w:r w:rsidR="00964FE0">
              <w:rPr>
                <w:color w:val="666666"/>
                <w:sz w:val="20"/>
                <w:szCs w:val="20"/>
              </w:rPr>
              <w:t>s</w:t>
            </w:r>
            <w:r>
              <w:rPr>
                <w:color w:val="666666"/>
                <w:sz w:val="20"/>
                <w:szCs w:val="20"/>
              </w:rPr>
              <w:t xml:space="preserve"> focused on the importance of word s</w:t>
            </w:r>
            <w:r w:rsidR="00D21413">
              <w:rPr>
                <w:color w:val="666666"/>
                <w:sz w:val="20"/>
                <w:szCs w:val="20"/>
              </w:rPr>
              <w:t xml:space="preserve">tudy in the </w:t>
            </w:r>
            <w:r>
              <w:rPr>
                <w:color w:val="666666"/>
                <w:sz w:val="20"/>
                <w:szCs w:val="20"/>
              </w:rPr>
              <w:t xml:space="preserve"> elementary grades</w:t>
            </w:r>
            <w:r w:rsidRPr="00FB1283">
              <w:rPr>
                <w:color w:val="666666"/>
                <w:sz w:val="22"/>
                <w:szCs w:val="22"/>
              </w:rPr>
              <w:t>: </w:t>
            </w:r>
            <w:hyperlink r:id="rId26" w:history="1">
              <w:r w:rsidR="00D21413" w:rsidRPr="00FB1283">
                <w:rPr>
                  <w:rStyle w:val="Hyperlink"/>
                  <w:sz w:val="22"/>
                  <w:szCs w:val="22"/>
                </w:rPr>
                <w:t>https://www.edutopia.org/discussion/word-study-collections-elementary-classroom</w:t>
              </w:r>
            </w:hyperlink>
            <w:r w:rsidR="00D21413" w:rsidRPr="00FB1283">
              <w:rPr>
                <w:sz w:val="22"/>
                <w:szCs w:val="22"/>
              </w:rPr>
              <w:t xml:space="preserve">; </w:t>
            </w:r>
            <w:hyperlink r:id="rId27" w:history="1">
              <w:r w:rsidR="00FB1283" w:rsidRPr="00FB1283">
                <w:rPr>
                  <w:rStyle w:val="Hyperlink"/>
                  <w:sz w:val="22"/>
                  <w:szCs w:val="22"/>
                </w:rPr>
                <w:t>https://www.readingrockets.org/article/word-study-learning-word-patterns</w:t>
              </w:r>
            </w:hyperlink>
            <w:r w:rsidR="00FB1283" w:rsidRPr="00FB1283">
              <w:rPr>
                <w:sz w:val="22"/>
                <w:szCs w:val="22"/>
              </w:rPr>
              <w:t xml:space="preserve">; </w:t>
            </w:r>
            <w:hyperlink r:id="rId28" w:history="1">
              <w:r w:rsidR="00964FE0" w:rsidRPr="00FB1283">
                <w:rPr>
                  <w:rStyle w:val="Hyperlink"/>
                  <w:sz w:val="22"/>
                  <w:szCs w:val="22"/>
                </w:rPr>
                <w:t>https://spiralwarmups.com/research-based-word-study/</w:t>
              </w:r>
            </w:hyperlink>
            <w:r w:rsidR="00916A72" w:rsidRPr="00FB1283">
              <w:rPr>
                <w:sz w:val="22"/>
                <w:szCs w:val="22"/>
              </w:rPr>
              <w:t xml:space="preserve">’ </w:t>
            </w:r>
            <w:hyperlink r:id="rId29" w:history="1">
              <w:r w:rsidR="00916A72" w:rsidRPr="00FB1283">
                <w:rPr>
                  <w:rStyle w:val="Hyperlink"/>
                  <w:sz w:val="22"/>
                  <w:szCs w:val="22"/>
                </w:rPr>
                <w:t>https://teamtomeducation.com/research-review-for-word-study/</w:t>
              </w:r>
            </w:hyperlink>
            <w:r w:rsidR="00E70CB2" w:rsidRPr="00FB1283">
              <w:rPr>
                <w:sz w:val="22"/>
                <w:szCs w:val="22"/>
              </w:rPr>
              <w:t xml:space="preserve">; </w:t>
            </w:r>
            <w:hyperlink r:id="rId30" w:history="1">
              <w:r w:rsidR="00E70CB2" w:rsidRPr="00FB1283">
                <w:rPr>
                  <w:rStyle w:val="Hyperlink"/>
                  <w:sz w:val="22"/>
                  <w:szCs w:val="22"/>
                </w:rPr>
                <w:t>http://jenniferfindley.com/word-study-activity-upper-elementary/</w:t>
              </w:r>
            </w:hyperlink>
          </w:p>
          <w:p w14:paraId="48A3D99D" w14:textId="77777777" w:rsidR="00483270" w:rsidRDefault="00483270">
            <w:pPr>
              <w:pStyle w:val="ListParagraph"/>
              <w:numPr>
                <w:ilvl w:val="0"/>
                <w:numId w:val="18"/>
              </w:numPr>
              <w:spacing w:after="0" w:line="240" w:lineRule="auto"/>
              <w:rPr>
                <w:rFonts w:ascii="Cambria" w:eastAsia="Times New Roman" w:hAnsi="Cambria"/>
                <w:sz w:val="20"/>
                <w:szCs w:val="20"/>
              </w:rPr>
            </w:pPr>
            <w:r>
              <w:rPr>
                <w:rFonts w:ascii="Cambria" w:eastAsia="Times New Roman" w:hAnsi="Cambria"/>
                <w:b/>
                <w:bCs/>
                <w:sz w:val="20"/>
                <w:szCs w:val="20"/>
              </w:rPr>
              <w:t>Discussion</w:t>
            </w:r>
            <w:r>
              <w:rPr>
                <w:rFonts w:ascii="Cambria" w:eastAsia="Times New Roman" w:hAnsi="Cambria"/>
                <w:sz w:val="20"/>
                <w:szCs w:val="20"/>
              </w:rPr>
              <w:t xml:space="preserve"> question:  “Describe in detail 3 techniques for introducing new vocabulary prior to reading literature or content text”.</w:t>
            </w:r>
          </w:p>
          <w:p w14:paraId="50E0349A" w14:textId="6AD4F024" w:rsidR="00483270" w:rsidRPr="00400FE3" w:rsidRDefault="00483270" w:rsidP="00400FE3">
            <w:pPr>
              <w:pStyle w:val="ListParagraph"/>
              <w:numPr>
                <w:ilvl w:val="0"/>
                <w:numId w:val="18"/>
              </w:numPr>
              <w:spacing w:after="0" w:line="240" w:lineRule="auto"/>
              <w:rPr>
                <w:rFonts w:ascii="Cambria" w:eastAsia="Times New Roman" w:hAnsi="Cambria"/>
                <w:sz w:val="20"/>
                <w:szCs w:val="20"/>
              </w:rPr>
            </w:pPr>
            <w:r>
              <w:rPr>
                <w:rFonts w:asciiTheme="majorHAnsi" w:eastAsia="Times New Roman" w:hAnsiTheme="majorHAnsi"/>
                <w:sz w:val="20"/>
                <w:szCs w:val="20"/>
              </w:rPr>
              <w:t xml:space="preserve"> </w:t>
            </w:r>
            <w:r>
              <w:rPr>
                <w:rFonts w:ascii="Cambria" w:eastAsia="Times New Roman" w:hAnsi="Cambria"/>
                <w:b/>
                <w:bCs/>
                <w:sz w:val="20"/>
                <w:szCs w:val="20"/>
              </w:rPr>
              <w:t>Signature Assignment Lesson Plan # 3: The Reading/Writing connecti</w:t>
            </w:r>
            <w:r w:rsidR="00F71C6E">
              <w:rPr>
                <w:rFonts w:ascii="Cambria" w:eastAsia="Times New Roman" w:hAnsi="Cambria"/>
                <w:b/>
                <w:bCs/>
                <w:sz w:val="20"/>
                <w:szCs w:val="20"/>
              </w:rPr>
              <w:t>on due 3/0</w:t>
            </w:r>
            <w:r w:rsidR="002B0D1B">
              <w:rPr>
                <w:rFonts w:ascii="Cambria" w:eastAsia="Times New Roman" w:hAnsi="Cambria"/>
                <w:b/>
                <w:bCs/>
                <w:sz w:val="20"/>
                <w:szCs w:val="20"/>
              </w:rPr>
              <w:t>8</w:t>
            </w:r>
          </w:p>
          <w:p w14:paraId="444EC63F" w14:textId="77777777" w:rsidR="00483270" w:rsidRDefault="00483270">
            <w:pPr>
              <w:spacing w:after="0" w:line="240" w:lineRule="auto"/>
              <w:rPr>
                <w:rFonts w:ascii="Cambria" w:eastAsia="Times New Roman" w:hAnsi="Cambria"/>
                <w:sz w:val="20"/>
                <w:szCs w:val="20"/>
              </w:rPr>
            </w:pPr>
          </w:p>
        </w:tc>
      </w:tr>
      <w:tr w:rsidR="00483270" w14:paraId="454EB730" w14:textId="77777777" w:rsidTr="00483270">
        <w:tc>
          <w:tcPr>
            <w:tcW w:w="1353" w:type="dxa"/>
            <w:tcBorders>
              <w:top w:val="single" w:sz="4" w:space="0" w:color="auto"/>
              <w:left w:val="single" w:sz="4" w:space="0" w:color="auto"/>
              <w:bottom w:val="single" w:sz="4" w:space="0" w:color="auto"/>
              <w:right w:val="single" w:sz="4" w:space="0" w:color="auto"/>
            </w:tcBorders>
            <w:hideMark/>
          </w:tcPr>
          <w:p w14:paraId="4433F587" w14:textId="77777777" w:rsidR="00483270" w:rsidRPr="00B43E94" w:rsidRDefault="00483270">
            <w:pPr>
              <w:spacing w:before="60" w:after="60"/>
              <w:jc w:val="center"/>
              <w:rPr>
                <w:b/>
                <w:sz w:val="20"/>
                <w:szCs w:val="20"/>
              </w:rPr>
            </w:pPr>
            <w:r w:rsidRPr="00B43E94">
              <w:rPr>
                <w:b/>
                <w:sz w:val="20"/>
                <w:szCs w:val="20"/>
              </w:rPr>
              <w:t>Week 9</w:t>
            </w:r>
          </w:p>
          <w:p w14:paraId="185F1D4D" w14:textId="7DA4E9C6" w:rsidR="00483270" w:rsidRPr="00B43E94" w:rsidRDefault="00B43E94" w:rsidP="00B43E94">
            <w:pPr>
              <w:spacing w:before="60" w:after="60"/>
              <w:rPr>
                <w:b/>
                <w:sz w:val="20"/>
                <w:szCs w:val="20"/>
              </w:rPr>
            </w:pPr>
            <w:r>
              <w:rPr>
                <w:b/>
                <w:sz w:val="20"/>
                <w:szCs w:val="20"/>
              </w:rPr>
              <w:t xml:space="preserve">      </w:t>
            </w:r>
            <w:r w:rsidR="00F71C6E">
              <w:rPr>
                <w:b/>
                <w:sz w:val="20"/>
                <w:szCs w:val="20"/>
              </w:rPr>
              <w:t>3/0</w:t>
            </w:r>
            <w:r w:rsidR="002B0D1B">
              <w:rPr>
                <w:b/>
                <w:sz w:val="20"/>
                <w:szCs w:val="20"/>
              </w:rPr>
              <w:t>8</w:t>
            </w:r>
            <w:r w:rsidR="00F71C6E">
              <w:rPr>
                <w:b/>
                <w:sz w:val="20"/>
                <w:szCs w:val="20"/>
              </w:rPr>
              <w:t>/20</w:t>
            </w:r>
            <w:r w:rsidR="002B0D1B">
              <w:rPr>
                <w:b/>
                <w:sz w:val="20"/>
                <w:szCs w:val="20"/>
              </w:rPr>
              <w:t>21</w:t>
            </w:r>
          </w:p>
          <w:p w14:paraId="13F3E3F9" w14:textId="20024226" w:rsidR="00483270" w:rsidRDefault="00F71C6E">
            <w:pPr>
              <w:spacing w:before="60" w:after="60"/>
              <w:rPr>
                <w:rFonts w:ascii="Arial" w:hAnsi="Arial" w:cs="Arial"/>
              </w:rPr>
            </w:pPr>
            <w:r>
              <w:rPr>
                <w:b/>
                <w:sz w:val="20"/>
                <w:szCs w:val="20"/>
              </w:rPr>
              <w:t>Assignments due 3/</w:t>
            </w:r>
            <w:r w:rsidR="002B0D1B">
              <w:rPr>
                <w:b/>
                <w:sz w:val="20"/>
                <w:szCs w:val="20"/>
              </w:rPr>
              <w:t>15</w:t>
            </w:r>
          </w:p>
        </w:tc>
        <w:tc>
          <w:tcPr>
            <w:tcW w:w="1432" w:type="dxa"/>
            <w:tcBorders>
              <w:top w:val="single" w:sz="4" w:space="0" w:color="auto"/>
              <w:left w:val="single" w:sz="4" w:space="0" w:color="auto"/>
              <w:bottom w:val="single" w:sz="4" w:space="0" w:color="auto"/>
              <w:right w:val="single" w:sz="4" w:space="0" w:color="auto"/>
            </w:tcBorders>
          </w:tcPr>
          <w:p w14:paraId="0E7D8880" w14:textId="77777777" w:rsidR="00483270" w:rsidRDefault="00483270">
            <w:pPr>
              <w:spacing w:before="100" w:beforeAutospacing="1" w:after="100" w:afterAutospacing="1"/>
              <w:rPr>
                <w:rFonts w:asciiTheme="majorHAnsi" w:eastAsia="Times New Roman" w:hAnsiTheme="majorHAnsi"/>
                <w:b/>
                <w:sz w:val="20"/>
                <w:szCs w:val="20"/>
              </w:rPr>
            </w:pPr>
            <w:r>
              <w:rPr>
                <w:rFonts w:ascii="Cambria" w:eastAsia="Times New Roman" w:hAnsi="Cambria"/>
                <w:b/>
                <w:sz w:val="20"/>
                <w:szCs w:val="20"/>
              </w:rPr>
              <w:t>The Writing Process</w:t>
            </w:r>
          </w:p>
          <w:p w14:paraId="00EA3D18" w14:textId="77777777" w:rsidR="00483270" w:rsidRDefault="00483270">
            <w:pPr>
              <w:spacing w:before="100" w:beforeAutospacing="1" w:after="100" w:afterAutospacing="1"/>
              <w:rPr>
                <w:rFonts w:ascii="Cambria" w:eastAsia="Times New Roman" w:hAnsi="Cambria"/>
                <w:sz w:val="18"/>
                <w:szCs w:val="18"/>
              </w:rPr>
            </w:pPr>
            <w:r>
              <w:rPr>
                <w:rFonts w:ascii="Cambria" w:eastAsia="Times New Roman" w:hAnsi="Cambria"/>
                <w:sz w:val="18"/>
                <w:szCs w:val="18"/>
              </w:rPr>
              <w:t>Students will be introduced to the stages of writing and learn the principles of teaching the process of writing.</w:t>
            </w:r>
          </w:p>
          <w:p w14:paraId="353663BD" w14:textId="77777777" w:rsidR="00483270" w:rsidRDefault="00483270">
            <w:pPr>
              <w:spacing w:before="100" w:beforeAutospacing="1" w:after="100" w:afterAutospacing="1"/>
              <w:rPr>
                <w:rFonts w:asciiTheme="majorHAnsi" w:hAnsiTheme="majorHAnsi"/>
                <w:b/>
                <w:i/>
                <w:color w:val="000000"/>
                <w:sz w:val="18"/>
                <w:szCs w:val="18"/>
              </w:rPr>
            </w:pPr>
          </w:p>
        </w:tc>
        <w:tc>
          <w:tcPr>
            <w:tcW w:w="8010" w:type="dxa"/>
            <w:tcBorders>
              <w:top w:val="single" w:sz="4" w:space="0" w:color="auto"/>
              <w:left w:val="single" w:sz="4" w:space="0" w:color="auto"/>
              <w:bottom w:val="single" w:sz="4" w:space="0" w:color="auto"/>
              <w:right w:val="single" w:sz="4" w:space="0" w:color="auto"/>
            </w:tcBorders>
          </w:tcPr>
          <w:p w14:paraId="029D0EF9" w14:textId="77777777" w:rsidR="00483270" w:rsidRDefault="00483270">
            <w:pPr>
              <w:pStyle w:val="ListParagraph"/>
              <w:numPr>
                <w:ilvl w:val="0"/>
                <w:numId w:val="19"/>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9.</w:t>
            </w:r>
          </w:p>
          <w:p w14:paraId="5E54261B" w14:textId="0DBCB3D3" w:rsidR="00483270" w:rsidRDefault="00483270">
            <w:pPr>
              <w:pStyle w:val="ListParagraph"/>
              <w:numPr>
                <w:ilvl w:val="0"/>
                <w:numId w:val="19"/>
              </w:numPr>
              <w:spacing w:after="0" w:line="240" w:lineRule="auto"/>
              <w:rPr>
                <w:rFonts w:ascii="Cambria" w:eastAsia="Times New Roman" w:hAnsi="Cambria"/>
                <w:sz w:val="20"/>
                <w:szCs w:val="20"/>
              </w:rPr>
            </w:pPr>
            <w:r>
              <w:rPr>
                <w:rFonts w:ascii="Cambria" w:eastAsia="Times New Roman" w:hAnsi="Cambria" w:cs="Arial"/>
                <w:b/>
                <w:bCs/>
                <w:sz w:val="20"/>
                <w:szCs w:val="20"/>
              </w:rPr>
              <w:t xml:space="preserve">Case Study is due </w:t>
            </w:r>
            <w:r w:rsidR="00F71C6E">
              <w:rPr>
                <w:rFonts w:ascii="Cambria" w:eastAsia="Times New Roman" w:hAnsi="Cambria" w:cs="Arial"/>
                <w:b/>
                <w:bCs/>
                <w:sz w:val="20"/>
                <w:szCs w:val="20"/>
              </w:rPr>
              <w:t>3/</w:t>
            </w:r>
            <w:r w:rsidR="002B0D1B">
              <w:rPr>
                <w:rFonts w:ascii="Cambria" w:eastAsia="Times New Roman" w:hAnsi="Cambria" w:cs="Arial"/>
                <w:b/>
                <w:bCs/>
                <w:sz w:val="20"/>
                <w:szCs w:val="20"/>
              </w:rPr>
              <w:t>15</w:t>
            </w:r>
            <w:r w:rsidR="00F71C6E">
              <w:rPr>
                <w:rFonts w:ascii="Cambria" w:eastAsia="Times New Roman" w:hAnsi="Cambria" w:cs="Arial"/>
                <w:b/>
                <w:bCs/>
                <w:sz w:val="20"/>
                <w:szCs w:val="20"/>
              </w:rPr>
              <w:t>/20</w:t>
            </w:r>
            <w:r w:rsidR="002B0D1B">
              <w:rPr>
                <w:rFonts w:ascii="Cambria" w:eastAsia="Times New Roman" w:hAnsi="Cambria" w:cs="Arial"/>
                <w:b/>
                <w:bCs/>
                <w:sz w:val="20"/>
                <w:szCs w:val="20"/>
              </w:rPr>
              <w:t>21</w:t>
            </w:r>
          </w:p>
          <w:p w14:paraId="5D46D27B" w14:textId="77777777" w:rsidR="009A5799" w:rsidRPr="009A5799" w:rsidRDefault="00483270" w:rsidP="009A5799">
            <w:pPr>
              <w:pStyle w:val="ListParagraph"/>
              <w:numPr>
                <w:ilvl w:val="0"/>
                <w:numId w:val="19"/>
              </w:numPr>
              <w:spacing w:after="0" w:line="240" w:lineRule="auto"/>
              <w:rPr>
                <w:rFonts w:ascii="Cambria" w:eastAsia="Times New Roman" w:hAnsi="Cambria"/>
                <w:sz w:val="20"/>
                <w:szCs w:val="20"/>
              </w:rPr>
            </w:pPr>
            <w:r>
              <w:rPr>
                <w:rFonts w:eastAsia="Times New Roman"/>
                <w:bCs/>
                <w:sz w:val="20"/>
                <w:szCs w:val="20"/>
              </w:rPr>
              <w:t>Discussion</w:t>
            </w:r>
            <w:r>
              <w:rPr>
                <w:rFonts w:eastAsia="Times New Roman"/>
                <w:sz w:val="20"/>
                <w:szCs w:val="20"/>
              </w:rPr>
              <w:t xml:space="preserve">: </w:t>
            </w:r>
            <w:r>
              <w:rPr>
                <w:color w:val="000000"/>
                <w:sz w:val="20"/>
                <w:szCs w:val="20"/>
                <w:shd w:val="clear" w:color="auto" w:fill="FFFFFF"/>
              </w:rPr>
              <w:t>Please post a response to the following Discussion question: After reviewing the following article</w:t>
            </w:r>
            <w:r w:rsidR="00A4562A">
              <w:rPr>
                <w:color w:val="000000"/>
                <w:sz w:val="20"/>
                <w:szCs w:val="20"/>
                <w:shd w:val="clear" w:color="auto" w:fill="FFFFFF"/>
              </w:rPr>
              <w:t>s</w:t>
            </w:r>
            <w:r>
              <w:rPr>
                <w:color w:val="000000"/>
                <w:sz w:val="20"/>
                <w:szCs w:val="20"/>
                <w:shd w:val="clear" w:color="auto" w:fill="FFFFFF"/>
              </w:rPr>
              <w:t xml:space="preserve">: </w:t>
            </w:r>
          </w:p>
          <w:p w14:paraId="0105AABB" w14:textId="77777777" w:rsidR="009A5799" w:rsidRPr="009A5799" w:rsidRDefault="00483270" w:rsidP="009A5799">
            <w:pPr>
              <w:pStyle w:val="ListParagraph"/>
              <w:spacing w:after="0" w:line="240" w:lineRule="auto"/>
              <w:rPr>
                <w:rFonts w:ascii="Cambria" w:eastAsia="Times New Roman" w:hAnsi="Cambria"/>
                <w:sz w:val="22"/>
                <w:szCs w:val="22"/>
              </w:rPr>
            </w:pPr>
            <w:r w:rsidRPr="009A5799">
              <w:rPr>
                <w:color w:val="000000"/>
                <w:sz w:val="22"/>
                <w:szCs w:val="22"/>
                <w:shd w:val="clear" w:color="auto" w:fill="FFFFFF"/>
              </w:rPr>
              <w:t>   </w:t>
            </w:r>
            <w:hyperlink r:id="rId31" w:history="1">
              <w:r w:rsidR="00A4562A" w:rsidRPr="009A5799">
                <w:rPr>
                  <w:rStyle w:val="Hyperlink"/>
                  <w:sz w:val="22"/>
                  <w:szCs w:val="22"/>
                </w:rPr>
                <w:t>http://www.ahisd.net/common/pages/UserFile.aspx?fileId=5074816</w:t>
              </w:r>
            </w:hyperlink>
            <w:r w:rsidR="00A4562A" w:rsidRPr="009A5799">
              <w:rPr>
                <w:sz w:val="22"/>
                <w:szCs w:val="22"/>
              </w:rPr>
              <w:t xml:space="preserve">; </w:t>
            </w:r>
            <w:hyperlink r:id="rId32" w:history="1">
              <w:r w:rsidR="00A4562A" w:rsidRPr="009A5799">
                <w:rPr>
                  <w:rStyle w:val="Hyperlink"/>
                  <w:sz w:val="22"/>
                  <w:szCs w:val="22"/>
                </w:rPr>
                <w:t>https://dcps.duvalschools.org/site/handlers/filedownload.ashx?moduleinstanceid=23868&amp;dataid=25717&amp;FileName=GLAD%20July%202015.pdf</w:t>
              </w:r>
            </w:hyperlink>
            <w:r w:rsidR="009A5799" w:rsidRPr="009A5799">
              <w:rPr>
                <w:sz w:val="22"/>
                <w:szCs w:val="22"/>
              </w:rPr>
              <w:t>;</w:t>
            </w:r>
            <w:hyperlink r:id="rId33" w:history="1">
              <w:r w:rsidR="009A5799" w:rsidRPr="009A5799">
                <w:rPr>
                  <w:rStyle w:val="Hyperlink"/>
                  <w:sz w:val="22"/>
                  <w:szCs w:val="22"/>
                </w:rPr>
                <w:t>https://www.acps.k12.va.us/cms/lib/VA01918616/Centricity/Domain/801/Teaching%20Tips%20for%20Teachers%20Vol.%204.pdf</w:t>
              </w:r>
            </w:hyperlink>
            <w:r w:rsidR="009A5799" w:rsidRPr="009A5799">
              <w:rPr>
                <w:sz w:val="22"/>
                <w:szCs w:val="22"/>
              </w:rPr>
              <w:t xml:space="preserve">; </w:t>
            </w:r>
            <w:hyperlink r:id="rId34" w:history="1">
              <w:r w:rsidR="009A5799" w:rsidRPr="009A5799">
                <w:rPr>
                  <w:rStyle w:val="Hyperlink"/>
                  <w:sz w:val="22"/>
                  <w:szCs w:val="22"/>
                </w:rPr>
                <w:t>https://www.pinterest.com/5hankins1/project-glad-strategies/</w:t>
              </w:r>
            </w:hyperlink>
          </w:p>
          <w:p w14:paraId="51736694" w14:textId="77777777" w:rsidR="00483270" w:rsidRDefault="00A4562A">
            <w:pPr>
              <w:pStyle w:val="ListParagraph"/>
              <w:numPr>
                <w:ilvl w:val="0"/>
                <w:numId w:val="19"/>
              </w:numPr>
              <w:spacing w:after="0" w:line="240" w:lineRule="auto"/>
              <w:rPr>
                <w:rFonts w:ascii="Cambria" w:eastAsia="Times New Roman" w:hAnsi="Cambria"/>
                <w:sz w:val="20"/>
                <w:szCs w:val="20"/>
              </w:rPr>
            </w:pPr>
            <w:r>
              <w:rPr>
                <w:color w:val="000000"/>
                <w:sz w:val="20"/>
                <w:szCs w:val="20"/>
                <w:shd w:val="clear" w:color="auto" w:fill="FFFFFF"/>
              </w:rPr>
              <w:t xml:space="preserve"> </w:t>
            </w:r>
            <w:r w:rsidR="009A5799">
              <w:rPr>
                <w:color w:val="000000"/>
                <w:sz w:val="20"/>
                <w:szCs w:val="20"/>
                <w:shd w:val="clear" w:color="auto" w:fill="FFFFFF"/>
              </w:rPr>
              <w:t>P</w:t>
            </w:r>
            <w:r w:rsidR="00483270">
              <w:rPr>
                <w:color w:val="000000"/>
                <w:sz w:val="20"/>
                <w:szCs w:val="20"/>
                <w:shd w:val="clear" w:color="auto" w:fill="FFFFFF"/>
              </w:rPr>
              <w:t>lease reflect on the use of the G.L.A.D. strategies and the integration of charts to support student's learning of content. How will these strategies scaffold literacy development and retention of language and content?</w:t>
            </w:r>
          </w:p>
          <w:p w14:paraId="533320C5" w14:textId="31A12DFF" w:rsidR="00483270" w:rsidRDefault="00483270">
            <w:pPr>
              <w:spacing w:after="0" w:line="240" w:lineRule="auto"/>
              <w:rPr>
                <w:rFonts w:ascii="Cambria" w:eastAsia="Times New Roman" w:hAnsi="Cambria"/>
                <w:sz w:val="20"/>
                <w:szCs w:val="20"/>
              </w:rPr>
            </w:pPr>
          </w:p>
          <w:p w14:paraId="0F6E571F" w14:textId="1710FEAE" w:rsidR="002B0D1B" w:rsidRDefault="002B0D1B">
            <w:pPr>
              <w:spacing w:after="0" w:line="240" w:lineRule="auto"/>
              <w:rPr>
                <w:rFonts w:ascii="Cambria" w:eastAsia="Times New Roman" w:hAnsi="Cambria"/>
                <w:sz w:val="20"/>
                <w:szCs w:val="20"/>
              </w:rPr>
            </w:pPr>
          </w:p>
          <w:p w14:paraId="02071874" w14:textId="77777777" w:rsidR="002B0D1B" w:rsidRDefault="002B0D1B">
            <w:pPr>
              <w:spacing w:after="0" w:line="240" w:lineRule="auto"/>
              <w:rPr>
                <w:rFonts w:ascii="Cambria" w:eastAsia="Times New Roman" w:hAnsi="Cambria"/>
                <w:sz w:val="20"/>
                <w:szCs w:val="20"/>
              </w:rPr>
            </w:pPr>
          </w:p>
          <w:p w14:paraId="6B7D052C" w14:textId="77777777" w:rsidR="00483270" w:rsidRDefault="00483270">
            <w:pPr>
              <w:spacing w:after="0" w:line="240" w:lineRule="auto"/>
              <w:rPr>
                <w:rFonts w:ascii="Cambria" w:eastAsia="Times New Roman" w:hAnsi="Cambria"/>
                <w:sz w:val="20"/>
                <w:szCs w:val="20"/>
              </w:rPr>
            </w:pPr>
          </w:p>
          <w:p w14:paraId="363C607F" w14:textId="77777777" w:rsidR="00483270" w:rsidRDefault="00483270">
            <w:pPr>
              <w:spacing w:after="0" w:line="240" w:lineRule="auto"/>
              <w:rPr>
                <w:rFonts w:ascii="Cambria" w:eastAsia="Times New Roman" w:hAnsi="Cambria"/>
                <w:sz w:val="20"/>
                <w:szCs w:val="20"/>
              </w:rPr>
            </w:pPr>
          </w:p>
        </w:tc>
      </w:tr>
      <w:tr w:rsidR="00483270" w14:paraId="36DEF29E" w14:textId="77777777" w:rsidTr="00483270">
        <w:tc>
          <w:tcPr>
            <w:tcW w:w="1353" w:type="dxa"/>
            <w:tcBorders>
              <w:top w:val="single" w:sz="4" w:space="0" w:color="auto"/>
              <w:left w:val="single" w:sz="4" w:space="0" w:color="auto"/>
              <w:bottom w:val="single" w:sz="4" w:space="0" w:color="auto"/>
              <w:right w:val="single" w:sz="4" w:space="0" w:color="auto"/>
            </w:tcBorders>
            <w:hideMark/>
          </w:tcPr>
          <w:p w14:paraId="77D6781D" w14:textId="77777777" w:rsidR="00483270" w:rsidRPr="000948A3" w:rsidRDefault="00483270">
            <w:pPr>
              <w:spacing w:before="60" w:after="60"/>
              <w:jc w:val="center"/>
              <w:rPr>
                <w:b/>
                <w:sz w:val="20"/>
                <w:szCs w:val="20"/>
              </w:rPr>
            </w:pPr>
            <w:r w:rsidRPr="000948A3">
              <w:rPr>
                <w:b/>
                <w:sz w:val="20"/>
                <w:szCs w:val="20"/>
              </w:rPr>
              <w:t>Week 10</w:t>
            </w:r>
          </w:p>
          <w:p w14:paraId="79CADBE7" w14:textId="697B1352" w:rsidR="00483270" w:rsidRPr="000948A3" w:rsidRDefault="001D0B16">
            <w:pPr>
              <w:spacing w:before="60" w:after="60"/>
              <w:jc w:val="center"/>
              <w:rPr>
                <w:b/>
                <w:sz w:val="20"/>
                <w:szCs w:val="20"/>
              </w:rPr>
            </w:pPr>
            <w:r>
              <w:rPr>
                <w:b/>
                <w:sz w:val="20"/>
                <w:szCs w:val="20"/>
              </w:rPr>
              <w:t>3/</w:t>
            </w:r>
            <w:r w:rsidR="002B0D1B">
              <w:rPr>
                <w:b/>
                <w:sz w:val="20"/>
                <w:szCs w:val="20"/>
              </w:rPr>
              <w:t>15</w:t>
            </w:r>
            <w:r>
              <w:rPr>
                <w:b/>
                <w:sz w:val="20"/>
                <w:szCs w:val="20"/>
              </w:rPr>
              <w:t>/20</w:t>
            </w:r>
            <w:r w:rsidR="002B0D1B">
              <w:rPr>
                <w:b/>
                <w:sz w:val="20"/>
                <w:szCs w:val="20"/>
              </w:rPr>
              <w:t>21</w:t>
            </w:r>
          </w:p>
          <w:p w14:paraId="7663385B" w14:textId="6F5FBA40" w:rsidR="00483270" w:rsidRDefault="000948A3">
            <w:pPr>
              <w:spacing w:before="60" w:after="60"/>
            </w:pPr>
            <w:r>
              <w:rPr>
                <w:b/>
                <w:sz w:val="20"/>
                <w:szCs w:val="20"/>
              </w:rPr>
              <w:t xml:space="preserve">Assignments due </w:t>
            </w:r>
            <w:r w:rsidR="001D0B16">
              <w:rPr>
                <w:b/>
                <w:sz w:val="20"/>
                <w:szCs w:val="20"/>
              </w:rPr>
              <w:t>3/</w:t>
            </w:r>
            <w:r w:rsidR="002B0D1B">
              <w:rPr>
                <w:b/>
                <w:sz w:val="20"/>
                <w:szCs w:val="20"/>
              </w:rPr>
              <w:t>2</w:t>
            </w:r>
            <w:r w:rsidR="00105630">
              <w:rPr>
                <w:b/>
                <w:sz w:val="20"/>
                <w:szCs w:val="20"/>
              </w:rPr>
              <w:t>2</w:t>
            </w:r>
          </w:p>
        </w:tc>
        <w:tc>
          <w:tcPr>
            <w:tcW w:w="1432" w:type="dxa"/>
            <w:tcBorders>
              <w:top w:val="single" w:sz="4" w:space="0" w:color="auto"/>
              <w:left w:val="single" w:sz="4" w:space="0" w:color="auto"/>
              <w:bottom w:val="single" w:sz="4" w:space="0" w:color="auto"/>
              <w:right w:val="single" w:sz="4" w:space="0" w:color="auto"/>
            </w:tcBorders>
            <w:hideMark/>
          </w:tcPr>
          <w:p w14:paraId="5775FC9C" w14:textId="77777777" w:rsidR="00483270" w:rsidRDefault="00483270">
            <w:pPr>
              <w:spacing w:before="100" w:beforeAutospacing="1" w:after="100" w:afterAutospacing="1"/>
              <w:rPr>
                <w:rFonts w:asciiTheme="majorHAnsi" w:eastAsia="Times New Roman" w:hAnsiTheme="majorHAnsi"/>
                <w:b/>
                <w:sz w:val="20"/>
                <w:szCs w:val="20"/>
              </w:rPr>
            </w:pPr>
            <w:r>
              <w:rPr>
                <w:rFonts w:ascii="Cambria" w:eastAsia="Times New Roman" w:hAnsi="Cambria"/>
                <w:b/>
                <w:sz w:val="20"/>
                <w:szCs w:val="20"/>
              </w:rPr>
              <w:t>The Spelling Connection</w:t>
            </w:r>
          </w:p>
          <w:p w14:paraId="6468C8C2" w14:textId="77777777" w:rsidR="00483270" w:rsidRDefault="00483270">
            <w:pPr>
              <w:spacing w:before="100" w:beforeAutospacing="1" w:after="100" w:afterAutospacing="1"/>
              <w:rPr>
                <w:rFonts w:asciiTheme="majorHAnsi" w:hAnsiTheme="majorHAnsi"/>
                <w:b/>
                <w:color w:val="000000"/>
                <w:sz w:val="20"/>
                <w:szCs w:val="20"/>
              </w:rPr>
            </w:pPr>
            <w:r>
              <w:rPr>
                <w:rFonts w:ascii="Cambria" w:eastAsia="Times New Roman" w:hAnsi="Cambria"/>
                <w:sz w:val="18"/>
                <w:szCs w:val="18"/>
              </w:rPr>
              <w:t>Strategies and techniques will be learned to support students in the spelling process.</w:t>
            </w:r>
          </w:p>
        </w:tc>
        <w:tc>
          <w:tcPr>
            <w:tcW w:w="8010" w:type="dxa"/>
            <w:tcBorders>
              <w:top w:val="single" w:sz="4" w:space="0" w:color="auto"/>
              <w:left w:val="single" w:sz="4" w:space="0" w:color="auto"/>
              <w:bottom w:val="single" w:sz="4" w:space="0" w:color="auto"/>
              <w:right w:val="single" w:sz="4" w:space="0" w:color="auto"/>
            </w:tcBorders>
            <w:hideMark/>
          </w:tcPr>
          <w:p w14:paraId="22EA9D62" w14:textId="77777777" w:rsidR="00483270" w:rsidRDefault="00483270">
            <w:pPr>
              <w:pStyle w:val="ListParagraph"/>
              <w:numPr>
                <w:ilvl w:val="0"/>
                <w:numId w:val="20"/>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10</w:t>
            </w:r>
          </w:p>
          <w:p w14:paraId="1DA48974" w14:textId="77777777" w:rsidR="00483270" w:rsidRDefault="00483270">
            <w:pPr>
              <w:pStyle w:val="ListParagraph"/>
              <w:numPr>
                <w:ilvl w:val="0"/>
                <w:numId w:val="20"/>
              </w:numPr>
              <w:spacing w:after="0" w:line="240" w:lineRule="auto"/>
              <w:rPr>
                <w:rFonts w:ascii="Cambria" w:eastAsia="Times New Roman" w:hAnsi="Cambria"/>
                <w:sz w:val="20"/>
                <w:szCs w:val="20"/>
              </w:rPr>
            </w:pPr>
            <w:r>
              <w:rPr>
                <w:rFonts w:ascii="Cambria" w:eastAsia="Times New Roman" w:hAnsi="Cambria" w:cs="Arial"/>
                <w:sz w:val="20"/>
                <w:szCs w:val="20"/>
              </w:rPr>
              <w:t> </w:t>
            </w:r>
            <w:r>
              <w:rPr>
                <w:rFonts w:asciiTheme="majorHAnsi" w:hAnsiTheme="majorHAnsi"/>
                <w:sz w:val="20"/>
                <w:szCs w:val="20"/>
              </w:rPr>
              <w:t>Please view the Teaching Channel videos for this week</w:t>
            </w:r>
          </w:p>
          <w:p w14:paraId="4C39DA3E" w14:textId="77777777" w:rsidR="00483270" w:rsidRDefault="00483270">
            <w:pPr>
              <w:pStyle w:val="ListParagraph"/>
              <w:numPr>
                <w:ilvl w:val="0"/>
                <w:numId w:val="20"/>
              </w:numPr>
              <w:spacing w:after="0" w:line="240" w:lineRule="auto"/>
              <w:rPr>
                <w:rStyle w:val="Hyperlink"/>
              </w:rPr>
            </w:pPr>
            <w:r>
              <w:rPr>
                <w:rFonts w:asciiTheme="majorHAnsi" w:hAnsiTheme="majorHAnsi"/>
                <w:sz w:val="20"/>
                <w:szCs w:val="20"/>
              </w:rPr>
              <w:t xml:space="preserve"> </w:t>
            </w:r>
            <w:r>
              <w:rPr>
                <w:rFonts w:asciiTheme="majorHAnsi" w:hAnsiTheme="majorHAnsi"/>
                <w:color w:val="000000"/>
                <w:sz w:val="20"/>
                <w:szCs w:val="20"/>
              </w:rPr>
              <w:t>Please read the following article</w:t>
            </w:r>
            <w:r>
              <w:rPr>
                <w:rFonts w:asciiTheme="majorHAnsi" w:hAnsiTheme="majorHAnsi" w:cs="Helvetica"/>
                <w:color w:val="000000"/>
                <w:sz w:val="20"/>
                <w:szCs w:val="20"/>
              </w:rPr>
              <w:t>: </w:t>
            </w:r>
            <w:hyperlink r:id="rId35" w:history="1">
              <w:r>
                <w:rPr>
                  <w:rStyle w:val="Hyperlink"/>
                  <w:rFonts w:asciiTheme="majorHAnsi" w:hAnsiTheme="majorHAnsi" w:cs="Helvetica"/>
                  <w:color w:val="339999"/>
                  <w:sz w:val="20"/>
                  <w:szCs w:val="20"/>
                </w:rPr>
                <w:t>http://www.readingrockets.org/teachers/firstyear/fyt_program/modules/spelling/spelling-depth </w:t>
              </w:r>
            </w:hyperlink>
          </w:p>
          <w:p w14:paraId="627651B7" w14:textId="4D729EDE" w:rsidR="00483270" w:rsidRPr="003028DF" w:rsidRDefault="008C33BA">
            <w:pPr>
              <w:pStyle w:val="ListParagraph"/>
              <w:numPr>
                <w:ilvl w:val="0"/>
                <w:numId w:val="20"/>
              </w:numPr>
              <w:spacing w:after="0" w:line="240" w:lineRule="auto"/>
            </w:pPr>
            <w:r>
              <w:rPr>
                <w:rFonts w:ascii="Cambria" w:eastAsia="Times New Roman" w:hAnsi="Cambria" w:cs="Arial"/>
                <w:b/>
                <w:bCs/>
                <w:sz w:val="20"/>
                <w:szCs w:val="20"/>
              </w:rPr>
              <w:t xml:space="preserve">O &amp; P </w:t>
            </w:r>
            <w:r w:rsidR="001D0B16">
              <w:rPr>
                <w:rFonts w:ascii="Cambria" w:eastAsia="Times New Roman" w:hAnsi="Cambria" w:cs="Arial"/>
                <w:b/>
                <w:bCs/>
                <w:sz w:val="20"/>
                <w:szCs w:val="20"/>
              </w:rPr>
              <w:t>Write up #3 due 3/</w:t>
            </w:r>
            <w:r w:rsidR="002B0D1B">
              <w:rPr>
                <w:rFonts w:ascii="Cambria" w:eastAsia="Times New Roman" w:hAnsi="Cambria" w:cs="Arial"/>
                <w:b/>
                <w:bCs/>
                <w:sz w:val="20"/>
                <w:szCs w:val="20"/>
              </w:rPr>
              <w:t>2</w:t>
            </w:r>
            <w:r w:rsidR="00E450AA">
              <w:rPr>
                <w:rFonts w:ascii="Cambria" w:eastAsia="Times New Roman" w:hAnsi="Cambria" w:cs="Arial"/>
                <w:b/>
                <w:bCs/>
                <w:sz w:val="20"/>
                <w:szCs w:val="20"/>
              </w:rPr>
              <w:t>2</w:t>
            </w:r>
            <w:r w:rsidR="001D0B16">
              <w:rPr>
                <w:rFonts w:ascii="Cambria" w:eastAsia="Times New Roman" w:hAnsi="Cambria" w:cs="Arial"/>
                <w:b/>
                <w:bCs/>
                <w:sz w:val="20"/>
                <w:szCs w:val="20"/>
              </w:rPr>
              <w:t>/20</w:t>
            </w:r>
            <w:r w:rsidR="002B0D1B">
              <w:rPr>
                <w:rFonts w:ascii="Cambria" w:eastAsia="Times New Roman" w:hAnsi="Cambria" w:cs="Arial"/>
                <w:b/>
                <w:bCs/>
                <w:sz w:val="20"/>
                <w:szCs w:val="20"/>
              </w:rPr>
              <w:t>21</w:t>
            </w:r>
          </w:p>
          <w:p w14:paraId="7029C779" w14:textId="77777777" w:rsidR="003028DF" w:rsidRDefault="003028DF">
            <w:pPr>
              <w:pStyle w:val="ListParagraph"/>
              <w:numPr>
                <w:ilvl w:val="0"/>
                <w:numId w:val="20"/>
              </w:numPr>
              <w:spacing w:after="0" w:line="240" w:lineRule="auto"/>
            </w:pPr>
            <w:r>
              <w:rPr>
                <w:rFonts w:ascii="Cambria" w:eastAsia="Times New Roman" w:hAnsi="Cambria" w:cs="Arial"/>
                <w:b/>
                <w:bCs/>
                <w:sz w:val="20"/>
                <w:szCs w:val="20"/>
              </w:rPr>
              <w:t>Please complete the course evaluation</w:t>
            </w:r>
          </w:p>
          <w:p w14:paraId="0DD65FAD" w14:textId="77777777" w:rsidR="00483270" w:rsidRDefault="00483270">
            <w:pPr>
              <w:pStyle w:val="ListParagraph"/>
              <w:numPr>
                <w:ilvl w:val="0"/>
                <w:numId w:val="20"/>
              </w:numPr>
              <w:spacing w:after="0" w:line="240" w:lineRule="auto"/>
              <w:rPr>
                <w:rFonts w:ascii="Cambria" w:eastAsia="Times New Roman" w:hAnsi="Cambria"/>
                <w:sz w:val="20"/>
                <w:szCs w:val="20"/>
              </w:rPr>
            </w:pPr>
            <w:r>
              <w:rPr>
                <w:rFonts w:ascii="Cambria" w:eastAsia="Times New Roman" w:hAnsi="Cambria" w:cs="Arial"/>
                <w:b/>
                <w:bCs/>
                <w:sz w:val="20"/>
                <w:szCs w:val="20"/>
              </w:rPr>
              <w:t>Discussion: Please share your Aloha and reflections of the course.</w:t>
            </w:r>
          </w:p>
          <w:p w14:paraId="742126EB" w14:textId="77777777" w:rsidR="00483270" w:rsidRDefault="00483270">
            <w:pPr>
              <w:spacing w:before="120" w:after="120"/>
              <w:rPr>
                <w:b/>
              </w:rPr>
            </w:pPr>
            <w:r>
              <w:rPr>
                <w:rFonts w:eastAsia="Times New Roman"/>
              </w:rPr>
              <w:t> </w:t>
            </w:r>
          </w:p>
        </w:tc>
      </w:tr>
    </w:tbl>
    <w:p w14:paraId="220E6AF2" w14:textId="77777777" w:rsidR="00483270" w:rsidRDefault="00483270" w:rsidP="00483270">
      <w:pPr>
        <w:spacing w:before="100" w:beforeAutospacing="1" w:after="100" w:afterAutospacing="1"/>
        <w:rPr>
          <w:sz w:val="22"/>
          <w:szCs w:val="22"/>
        </w:rPr>
      </w:pPr>
    </w:p>
    <w:p w14:paraId="1E298DB3" w14:textId="77777777" w:rsidR="00483270" w:rsidRDefault="00483270" w:rsidP="00483270">
      <w:pPr>
        <w:spacing w:before="100" w:beforeAutospacing="1" w:after="100" w:afterAutospacing="1"/>
        <w:rPr>
          <w:b/>
          <w:sz w:val="22"/>
          <w:szCs w:val="22"/>
          <w:u w:val="single"/>
        </w:rPr>
      </w:pPr>
      <w:r>
        <w:rPr>
          <w:sz w:val="22"/>
          <w:szCs w:val="22"/>
        </w:rPr>
        <w:t xml:space="preserve"> </w:t>
      </w:r>
      <w:r>
        <w:rPr>
          <w:b/>
          <w:sz w:val="22"/>
          <w:szCs w:val="22"/>
          <w:u w:val="single"/>
        </w:rPr>
        <w:t xml:space="preserve">University Policies: </w:t>
      </w:r>
    </w:p>
    <w:p w14:paraId="3B2DBFF4" w14:textId="77777777" w:rsidR="00483270" w:rsidRDefault="00483270" w:rsidP="00483270">
      <w:pPr>
        <w:autoSpaceDE w:val="0"/>
        <w:autoSpaceDN w:val="0"/>
        <w:adjustRightInd w:val="0"/>
        <w:rPr>
          <w:rFonts w:cs="TimesNewRomanPSMT"/>
          <w:sz w:val="22"/>
          <w:szCs w:val="22"/>
        </w:rPr>
      </w:pPr>
      <w:r>
        <w:rPr>
          <w:b/>
          <w:sz w:val="22"/>
          <w:szCs w:val="22"/>
        </w:rPr>
        <w:lastRenderedPageBreak/>
        <w:t xml:space="preserve">Attendance: </w:t>
      </w:r>
      <w:r>
        <w:rPr>
          <w:rFonts w:cs="TimesNewRomanPSMT"/>
          <w:sz w:val="22"/>
          <w:szCs w:val="22"/>
        </w:rPr>
        <w:t xml:space="preserve">As stated in the Chaminade University Catalog, students are expected to attend all classes for courses in which they are registered. </w:t>
      </w:r>
      <w:r>
        <w:rPr>
          <w:rFonts w:cs="TimesNewRomanPSMT"/>
          <w:i/>
          <w:sz w:val="22"/>
          <w:szCs w:val="22"/>
        </w:rPr>
        <w:t>Students</w:t>
      </w:r>
      <w:r>
        <w:rPr>
          <w:i/>
          <w:sz w:val="22"/>
          <w:szCs w:val="22"/>
        </w:rPr>
        <w:t xml:space="preserve"> must follow the attendance policy of the </w:t>
      </w:r>
      <w:r>
        <w:rPr>
          <w:sz w:val="22"/>
          <w:szCs w:val="22"/>
        </w:rPr>
        <w:t>Division as appropriate for the course format (on-ground, hybrid, or online). Penalties for not meeting the attendance requirements may result in lowering of the grade, withdrawal from the course, or failing the course</w:t>
      </w:r>
      <w:r>
        <w:rPr>
          <w:rFonts w:cs="TimesNewRomanPSMT"/>
          <w:sz w:val="22"/>
          <w:szCs w:val="22"/>
        </w:rPr>
        <w:t>.</w:t>
      </w:r>
    </w:p>
    <w:p w14:paraId="6529C8C2" w14:textId="77777777" w:rsidR="00483270" w:rsidRDefault="00483270" w:rsidP="00483270">
      <w:pPr>
        <w:autoSpaceDE w:val="0"/>
        <w:autoSpaceDN w:val="0"/>
        <w:adjustRightInd w:val="0"/>
        <w:rPr>
          <w:rFonts w:cs="TimesNewRomanPSMT"/>
          <w:sz w:val="22"/>
          <w:szCs w:val="22"/>
        </w:rPr>
      </w:pPr>
      <w:r>
        <w:rPr>
          <w:sz w:val="22"/>
          <w:szCs w:val="22"/>
        </w:rPr>
        <w:t>A summary of the Education Division’s attendance policy is attached at the end of this syllabus.</w:t>
      </w:r>
    </w:p>
    <w:p w14:paraId="0F07A182" w14:textId="77777777" w:rsidR="00483270" w:rsidRDefault="00483270" w:rsidP="00483270">
      <w:pPr>
        <w:pStyle w:val="NoSpacing"/>
        <w:rPr>
          <w:rFonts w:ascii="Times New Roman" w:hAnsi="Times New Roman"/>
        </w:rPr>
      </w:pPr>
      <w:r>
        <w:rPr>
          <w:rFonts w:ascii="Times New Roman" w:hAnsi="Times New Roman"/>
          <w:b/>
        </w:rPr>
        <w:t xml:space="preserve">Writing Standards:  </w:t>
      </w:r>
      <w:r>
        <w:rPr>
          <w:rFonts w:ascii="Times New Roman" w:hAnsi="Times New Roman"/>
        </w:rPr>
        <w:t>All work submitted by Chaminade University students must meet the following writing standards.  Written assignments should:</w:t>
      </w:r>
    </w:p>
    <w:p w14:paraId="32CBA256" w14:textId="77777777" w:rsidR="00483270" w:rsidRDefault="00483270" w:rsidP="00483270">
      <w:pPr>
        <w:pStyle w:val="NoSpacing"/>
        <w:numPr>
          <w:ilvl w:val="0"/>
          <w:numId w:val="21"/>
        </w:numPr>
        <w:rPr>
          <w:rFonts w:ascii="Times New Roman" w:hAnsi="Times New Roman"/>
        </w:rPr>
      </w:pPr>
      <w:r>
        <w:rPr>
          <w:rFonts w:ascii="Times New Roman" w:hAnsi="Times New Roman"/>
        </w:rPr>
        <w:t>Use correctly the grammar, spelling, punctuation, and sentence structure of Standard Written English.</w:t>
      </w:r>
    </w:p>
    <w:p w14:paraId="491F9A3A" w14:textId="77777777" w:rsidR="00483270" w:rsidRDefault="00483270" w:rsidP="00483270">
      <w:pPr>
        <w:pStyle w:val="NoSpacing"/>
        <w:numPr>
          <w:ilvl w:val="0"/>
          <w:numId w:val="21"/>
        </w:numPr>
        <w:rPr>
          <w:rFonts w:ascii="Times New Roman" w:hAnsi="Times New Roman"/>
        </w:rPr>
      </w:pPr>
      <w:r>
        <w:rPr>
          <w:rFonts w:ascii="Times New Roman" w:hAnsi="Times New Roman"/>
        </w:rPr>
        <w:t>Develop ideas, themes, and main points coherently and concisely.</w:t>
      </w:r>
    </w:p>
    <w:p w14:paraId="5C6C8CDE" w14:textId="77777777" w:rsidR="00483270" w:rsidRDefault="00483270" w:rsidP="00483270">
      <w:pPr>
        <w:pStyle w:val="NoSpacing"/>
        <w:numPr>
          <w:ilvl w:val="0"/>
          <w:numId w:val="21"/>
        </w:numPr>
        <w:rPr>
          <w:rFonts w:ascii="Times New Roman" w:hAnsi="Times New Roman"/>
        </w:rPr>
      </w:pPr>
      <w:r>
        <w:rPr>
          <w:rFonts w:ascii="Times New Roman" w:hAnsi="Times New Roman"/>
        </w:rPr>
        <w:t>Adopt modes and styles appropriate to their purpose and audience.</w:t>
      </w:r>
    </w:p>
    <w:p w14:paraId="4B650CC5" w14:textId="77777777" w:rsidR="00483270" w:rsidRDefault="00483270" w:rsidP="00483270">
      <w:pPr>
        <w:pStyle w:val="NoSpacing"/>
        <w:numPr>
          <w:ilvl w:val="0"/>
          <w:numId w:val="21"/>
        </w:numPr>
        <w:rPr>
          <w:rFonts w:ascii="Times New Roman" w:hAnsi="Times New Roman"/>
        </w:rPr>
      </w:pPr>
      <w:r>
        <w:rPr>
          <w:rFonts w:ascii="Times New Roman" w:hAnsi="Times New Roman"/>
        </w:rPr>
        <w:t>Be clear, complete, and effective.</w:t>
      </w:r>
    </w:p>
    <w:p w14:paraId="7EA7BF86" w14:textId="77777777" w:rsidR="00483270" w:rsidRDefault="00483270" w:rsidP="00483270">
      <w:pPr>
        <w:pStyle w:val="NoSpacing"/>
        <w:numPr>
          <w:ilvl w:val="0"/>
          <w:numId w:val="21"/>
        </w:numPr>
        <w:rPr>
          <w:rFonts w:ascii="Times New Roman" w:hAnsi="Times New Roman"/>
        </w:rPr>
      </w:pPr>
      <w:r>
        <w:rPr>
          <w:rFonts w:ascii="Times New Roman" w:hAnsi="Times New Roman"/>
        </w:rPr>
        <w:t>Carefully analyze and synthesize material and ideas borrowed from sources.  In addition, the sources of the borrowed material should be correctly acknowledged to avoid plagiarism.</w:t>
      </w:r>
    </w:p>
    <w:p w14:paraId="046B6F58" w14:textId="77777777" w:rsidR="00483270" w:rsidRDefault="00483270" w:rsidP="00483270">
      <w:pPr>
        <w:pStyle w:val="NoSpacing"/>
        <w:rPr>
          <w:rFonts w:ascii="Times New Roman" w:hAnsi="Times New Roman"/>
        </w:rPr>
      </w:pPr>
    </w:p>
    <w:p w14:paraId="289B3998" w14:textId="77777777" w:rsidR="00483270" w:rsidRDefault="00483270" w:rsidP="00483270">
      <w:pPr>
        <w:pStyle w:val="NoSpacing"/>
        <w:rPr>
          <w:rFonts w:ascii="Times New Roman" w:hAnsi="Times New Roman"/>
        </w:rPr>
      </w:pPr>
      <w:r>
        <w:rPr>
          <w:rFonts w:ascii="Times New Roman" w:hAnsi="Times New Roman"/>
          <w:b/>
        </w:rPr>
        <w:t xml:space="preserve">Plagiarism:  </w:t>
      </w:r>
      <w:r>
        <w:rPr>
          <w:rFonts w:ascii="Times New Roman" w:hAnsi="Times New Roman"/>
        </w:rPr>
        <w:t>“Plagiarism is the offering of work of another as one’s own.  Plagiarism is a serious offense and may include, but is not limited to, the following:</w:t>
      </w:r>
    </w:p>
    <w:p w14:paraId="65FD3FA7" w14:textId="77777777" w:rsidR="00483270" w:rsidRDefault="00483270" w:rsidP="00483270">
      <w:pPr>
        <w:pStyle w:val="NoSpacing"/>
        <w:numPr>
          <w:ilvl w:val="0"/>
          <w:numId w:val="22"/>
        </w:numPr>
        <w:rPr>
          <w:rFonts w:ascii="Times New Roman" w:hAnsi="Times New Roman"/>
        </w:rPr>
      </w:pPr>
      <w:r>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14:paraId="3F7FD5CA" w14:textId="77777777" w:rsidR="00483270" w:rsidRDefault="00483270" w:rsidP="00483270">
      <w:pPr>
        <w:pStyle w:val="NoSpacing"/>
        <w:numPr>
          <w:ilvl w:val="0"/>
          <w:numId w:val="22"/>
        </w:numPr>
        <w:rPr>
          <w:rFonts w:ascii="Times New Roman" w:hAnsi="Times New Roman"/>
        </w:rPr>
      </w:pPr>
      <w:r>
        <w:rPr>
          <w:rFonts w:ascii="Times New Roman" w:hAnsi="Times New Roman"/>
        </w:rPr>
        <w:t>Paraphrasing the work of another without proper author acknowledgement.</w:t>
      </w:r>
    </w:p>
    <w:p w14:paraId="26398458" w14:textId="77777777" w:rsidR="00483270" w:rsidRDefault="00483270" w:rsidP="00483270">
      <w:pPr>
        <w:pStyle w:val="NoSpacing"/>
        <w:numPr>
          <w:ilvl w:val="0"/>
          <w:numId w:val="22"/>
        </w:numPr>
        <w:rPr>
          <w:rFonts w:ascii="Times New Roman" w:hAnsi="Times New Roman"/>
        </w:rPr>
      </w:pPr>
      <w:r>
        <w:rPr>
          <w:rFonts w:ascii="Times New Roman" w:hAnsi="Times New Roman"/>
        </w:rPr>
        <w:t>Submitting as one’s own original work (however freely given or purchased) the original exam, research paper, manuscript, report, computer file, or other assignment that has been prepared by another individual.</w:t>
      </w:r>
    </w:p>
    <w:p w14:paraId="0796F545" w14:textId="77777777" w:rsidR="00483270" w:rsidRDefault="00483270" w:rsidP="00483270">
      <w:pPr>
        <w:pStyle w:val="NoSpacing"/>
        <w:rPr>
          <w:rFonts w:ascii="Times New Roman" w:hAnsi="Times New Roman"/>
        </w:rPr>
      </w:pPr>
    </w:p>
    <w:p w14:paraId="454C0E9D" w14:textId="77777777" w:rsidR="00483270" w:rsidRDefault="00483270" w:rsidP="00483270">
      <w:pPr>
        <w:pStyle w:val="NoSpacing"/>
        <w:rPr>
          <w:rFonts w:ascii="Times New Roman" w:hAnsi="Times New Roman"/>
        </w:rPr>
      </w:pPr>
      <w:r>
        <w:rPr>
          <w:rFonts w:ascii="Times New Roman" w:hAnsi="Times New Roman"/>
        </w:rPr>
        <w:t xml:space="preserve">Please refer to your </w:t>
      </w:r>
      <w:r>
        <w:rPr>
          <w:rFonts w:ascii="Times New Roman" w:hAnsi="Times New Roman"/>
          <w:b/>
        </w:rPr>
        <w:t>Student Handbook</w:t>
      </w:r>
      <w:r>
        <w:rPr>
          <w:rFonts w:ascii="Times New Roman" w:hAnsi="Times New Roman"/>
        </w:rPr>
        <w:t xml:space="preserve"> and the </w:t>
      </w:r>
      <w:r>
        <w:rPr>
          <w:rFonts w:ascii="Times New Roman" w:hAnsi="Times New Roman"/>
          <w:b/>
        </w:rPr>
        <w:t>Graduate Catalog</w:t>
      </w:r>
      <w:r>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14:paraId="11D97FDE" w14:textId="77777777" w:rsidR="00483270" w:rsidRDefault="00483270" w:rsidP="00483270">
      <w:pPr>
        <w:pStyle w:val="NoSpacing"/>
        <w:rPr>
          <w:rFonts w:ascii="Times New Roman" w:hAnsi="Times New Roman"/>
        </w:rPr>
      </w:pPr>
    </w:p>
    <w:p w14:paraId="600B3187" w14:textId="77777777" w:rsidR="00483270" w:rsidRDefault="00483270" w:rsidP="00483270">
      <w:pPr>
        <w:rPr>
          <w:sz w:val="22"/>
          <w:szCs w:val="22"/>
        </w:rPr>
      </w:pPr>
      <w:r>
        <w:rPr>
          <w:b/>
          <w:sz w:val="22"/>
          <w:szCs w:val="22"/>
        </w:rPr>
        <w:t xml:space="preserve">Diversity/Full Inclusion:  </w:t>
      </w:r>
      <w:r>
        <w:rPr>
          <w:sz w:val="22"/>
          <w:szCs w:val="22"/>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14:paraId="2877E5A1" w14:textId="77777777" w:rsidR="00483270" w:rsidRDefault="00483270" w:rsidP="00483270">
      <w:pPr>
        <w:rPr>
          <w:sz w:val="22"/>
          <w:szCs w:val="22"/>
        </w:rPr>
      </w:pPr>
      <w:r>
        <w:rPr>
          <w:iCs/>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sz w:val="22"/>
          <w:szCs w:val="22"/>
        </w:rPr>
        <w:t xml:space="preserve"> </w:t>
      </w:r>
    </w:p>
    <w:p w14:paraId="1AB1264F" w14:textId="77777777" w:rsidR="00483270" w:rsidRDefault="00483270" w:rsidP="00483270">
      <w:pPr>
        <w:rPr>
          <w:sz w:val="22"/>
          <w:szCs w:val="22"/>
        </w:rPr>
      </w:pPr>
      <w:r>
        <w:rPr>
          <w:rFonts w:cs="Arial"/>
          <w:b/>
          <w:bCs/>
          <w:sz w:val="22"/>
          <w:szCs w:val="22"/>
        </w:rPr>
        <w:t>Education Division Attendance Policy</w:t>
      </w:r>
    </w:p>
    <w:p w14:paraId="19176FDB" w14:textId="77777777" w:rsidR="00483270" w:rsidRDefault="00483270" w:rsidP="00483270">
      <w:pPr>
        <w:autoSpaceDE w:val="0"/>
        <w:autoSpaceDN w:val="0"/>
        <w:adjustRightInd w:val="0"/>
        <w:jc w:val="center"/>
        <w:rPr>
          <w:rFonts w:cs="Arial"/>
          <w:b/>
          <w:bCs/>
          <w:sz w:val="22"/>
          <w:szCs w:val="22"/>
        </w:rPr>
      </w:pPr>
      <w:r>
        <w:rPr>
          <w:rFonts w:cs="Arial"/>
          <w:b/>
          <w:bCs/>
          <w:sz w:val="22"/>
          <w:szCs w:val="22"/>
        </w:rPr>
        <w:t>(Revised 3/8/10)</w:t>
      </w:r>
    </w:p>
    <w:p w14:paraId="332ADF27" w14:textId="77777777" w:rsidR="00483270" w:rsidRDefault="00483270" w:rsidP="00483270">
      <w:pPr>
        <w:autoSpaceDE w:val="0"/>
        <w:autoSpaceDN w:val="0"/>
        <w:adjustRightInd w:val="0"/>
        <w:rPr>
          <w:rFonts w:cs="TimesNewRomanPSMT"/>
          <w:sz w:val="22"/>
          <w:szCs w:val="22"/>
        </w:rPr>
      </w:pPr>
      <w:r>
        <w:rPr>
          <w:rFonts w:cs="TimesNewRomanPSMT"/>
          <w:sz w:val="22"/>
          <w:szCs w:val="22"/>
        </w:rPr>
        <w:lastRenderedPageBreak/>
        <w:t xml:space="preserve">As stated in the Chaminade University Catalog, students are expected to attend all classes for courses in which they are registered. </w:t>
      </w:r>
    </w:p>
    <w:p w14:paraId="0EBFB6A9" w14:textId="77777777" w:rsidR="00483270" w:rsidRDefault="00483270" w:rsidP="00483270">
      <w:pPr>
        <w:autoSpaceDE w:val="0"/>
        <w:autoSpaceDN w:val="0"/>
        <w:adjustRightInd w:val="0"/>
        <w:rPr>
          <w:i/>
          <w:sz w:val="22"/>
          <w:szCs w:val="22"/>
        </w:rPr>
      </w:pPr>
      <w:r>
        <w:rPr>
          <w:rFonts w:cs="TimesNewRomanPSMT"/>
          <w:i/>
          <w:sz w:val="22"/>
          <w:szCs w:val="22"/>
        </w:rPr>
        <w:t>Students</w:t>
      </w:r>
      <w:r>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14:paraId="6BCF1C8D" w14:textId="77777777" w:rsidR="00483270" w:rsidRDefault="00483270" w:rsidP="00483270">
      <w:pPr>
        <w:numPr>
          <w:ilvl w:val="0"/>
          <w:numId w:val="23"/>
        </w:numPr>
        <w:autoSpaceDE w:val="0"/>
        <w:autoSpaceDN w:val="0"/>
        <w:adjustRightInd w:val="0"/>
        <w:spacing w:after="0" w:line="240" w:lineRule="auto"/>
        <w:rPr>
          <w:rFonts w:cs="TimesNewRomanPSMT"/>
          <w:sz w:val="22"/>
          <w:szCs w:val="22"/>
        </w:rPr>
      </w:pPr>
      <w:r>
        <w:rPr>
          <w:rFonts w:cs="TimesNewRomanPSMT"/>
          <w:b/>
          <w:sz w:val="22"/>
          <w:szCs w:val="22"/>
          <w:u w:val="single"/>
        </w:rPr>
        <w:t>Excused Absences</w:t>
      </w:r>
      <w:r>
        <w:rPr>
          <w:rFonts w:cs="TimesNewRomanPSMT"/>
          <w:sz w:val="22"/>
          <w:szCs w:val="22"/>
        </w:rPr>
        <w:t xml:space="preserve">. </w:t>
      </w:r>
    </w:p>
    <w:p w14:paraId="03873F0B" w14:textId="77777777" w:rsidR="00483270" w:rsidRDefault="00483270" w:rsidP="00483270">
      <w:pPr>
        <w:numPr>
          <w:ilvl w:val="1"/>
          <w:numId w:val="23"/>
        </w:numPr>
        <w:autoSpaceDE w:val="0"/>
        <w:autoSpaceDN w:val="0"/>
        <w:adjustRightInd w:val="0"/>
        <w:spacing w:after="0" w:line="240" w:lineRule="auto"/>
        <w:rPr>
          <w:rFonts w:cs="TimesNewRomanPSMT"/>
          <w:sz w:val="22"/>
          <w:szCs w:val="22"/>
        </w:rPr>
      </w:pPr>
      <w:r>
        <w:rPr>
          <w:sz w:val="22"/>
          <w:szCs w:val="22"/>
        </w:rPr>
        <w:t>Since it is expected that students will participate in all class sessions, excused absences are only granted in exceptional situations where evidence is provided by the student to the instructor.</w:t>
      </w:r>
      <w:r>
        <w:rPr>
          <w:rFonts w:cs="TimesNewRomanPSMT"/>
          <w:sz w:val="22"/>
          <w:szCs w:val="22"/>
        </w:rPr>
        <w:t xml:space="preserve"> </w:t>
      </w:r>
      <w:r>
        <w:rPr>
          <w:sz w:val="22"/>
          <w:szCs w:val="22"/>
        </w:rPr>
        <w:t xml:space="preserve">Examples would include illness (with verification by a doctor) or the death of a close family member. </w:t>
      </w:r>
      <w:r>
        <w:rPr>
          <w:rFonts w:cs="TimesNewRomanPSMT"/>
          <w:sz w:val="22"/>
          <w:szCs w:val="22"/>
        </w:rPr>
        <w:t xml:space="preserve">Students should notify their instructors when a situation prevents them from attending class and make arrangements to complete missed assignments. While </w:t>
      </w:r>
      <w:r>
        <w:rPr>
          <w:sz w:val="22"/>
          <w:szCs w:val="22"/>
        </w:rPr>
        <w:t>notification of the instructor by a student that he/she will be absent is courteous, it does not necessarily mean the absence will be excused.</w:t>
      </w:r>
      <w:r>
        <w:rPr>
          <w:rFonts w:cs="TimesNewRomanPSMT"/>
          <w:sz w:val="22"/>
          <w:szCs w:val="22"/>
        </w:rPr>
        <w:t xml:space="preserve"> </w:t>
      </w:r>
    </w:p>
    <w:p w14:paraId="768A392C" w14:textId="77777777" w:rsidR="00483270" w:rsidRDefault="00483270" w:rsidP="00483270">
      <w:pPr>
        <w:numPr>
          <w:ilvl w:val="1"/>
          <w:numId w:val="23"/>
        </w:numPr>
        <w:autoSpaceDE w:val="0"/>
        <w:autoSpaceDN w:val="0"/>
        <w:adjustRightInd w:val="0"/>
        <w:spacing w:after="0" w:line="240" w:lineRule="auto"/>
        <w:rPr>
          <w:rFonts w:cs="TimesNewRomanPSMT"/>
          <w:sz w:val="22"/>
          <w:szCs w:val="22"/>
        </w:rPr>
      </w:pPr>
      <w:r>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14:paraId="2FC04552" w14:textId="77777777" w:rsidR="00483270" w:rsidRDefault="00483270" w:rsidP="00483270">
      <w:pPr>
        <w:pStyle w:val="ListParagraph"/>
        <w:rPr>
          <w:rFonts w:cs="TimesNewRomanPSMT"/>
          <w:b/>
          <w:sz w:val="22"/>
          <w:szCs w:val="22"/>
          <w:u w:val="single"/>
        </w:rPr>
      </w:pPr>
    </w:p>
    <w:p w14:paraId="7E3029D6" w14:textId="77777777" w:rsidR="00483270" w:rsidRDefault="00483270" w:rsidP="00483270">
      <w:pPr>
        <w:numPr>
          <w:ilvl w:val="0"/>
          <w:numId w:val="23"/>
        </w:numPr>
        <w:autoSpaceDE w:val="0"/>
        <w:autoSpaceDN w:val="0"/>
        <w:adjustRightInd w:val="0"/>
        <w:spacing w:after="0" w:line="240" w:lineRule="auto"/>
        <w:rPr>
          <w:rFonts w:cs="TimesNewRomanPSMT"/>
          <w:sz w:val="22"/>
          <w:szCs w:val="22"/>
        </w:rPr>
      </w:pPr>
      <w:r>
        <w:rPr>
          <w:rFonts w:cs="TimesNewRomanPSMT"/>
          <w:b/>
          <w:sz w:val="22"/>
          <w:szCs w:val="22"/>
          <w:u w:val="single"/>
        </w:rPr>
        <w:t>Unexcused Absences</w:t>
      </w:r>
      <w:r>
        <w:rPr>
          <w:rFonts w:cs="TimesNewRomanPSMT"/>
          <w:sz w:val="22"/>
          <w:szCs w:val="22"/>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18C1E8C9" w14:textId="77777777" w:rsidR="00483270" w:rsidRDefault="00483270" w:rsidP="00483270">
      <w:pPr>
        <w:numPr>
          <w:ilvl w:val="1"/>
          <w:numId w:val="23"/>
        </w:numPr>
        <w:autoSpaceDE w:val="0"/>
        <w:autoSpaceDN w:val="0"/>
        <w:adjustRightInd w:val="0"/>
        <w:spacing w:after="0" w:line="240" w:lineRule="auto"/>
        <w:rPr>
          <w:rFonts w:cs="TimesNewRomanPSMT"/>
          <w:sz w:val="22"/>
          <w:szCs w:val="22"/>
        </w:rPr>
      </w:pPr>
      <w:r>
        <w:rPr>
          <w:b/>
          <w:sz w:val="22"/>
          <w:szCs w:val="22"/>
          <w:u w:val="single"/>
        </w:rPr>
        <w:t>On-ground courses</w:t>
      </w:r>
      <w:r>
        <w:rPr>
          <w:sz w:val="22"/>
          <w:szCs w:val="22"/>
        </w:rPr>
        <w:t>. When unexcused absences total more than 10% of the number of classes will result in a lowering of the overall grade by one letter grade. A student who misses 20% or more should withdraw or be administratively withdrawn.</w:t>
      </w:r>
    </w:p>
    <w:p w14:paraId="620C2C2D" w14:textId="77777777" w:rsidR="00483270" w:rsidRDefault="00483270" w:rsidP="00483270">
      <w:pPr>
        <w:numPr>
          <w:ilvl w:val="2"/>
          <w:numId w:val="24"/>
        </w:numPr>
        <w:spacing w:before="100" w:beforeAutospacing="1" w:after="100" w:afterAutospacing="1" w:line="240" w:lineRule="auto"/>
        <w:rPr>
          <w:sz w:val="22"/>
          <w:szCs w:val="22"/>
        </w:rPr>
      </w:pPr>
      <w:r>
        <w:rPr>
          <w:sz w:val="22"/>
          <w:szCs w:val="22"/>
        </w:rPr>
        <w:t>Accelerated Semester Classes (10 classes): More than one absence lowers grade one letter. Missing more than two classes results in failure or withdrawal.</w:t>
      </w:r>
    </w:p>
    <w:p w14:paraId="0807AD4B" w14:textId="77777777" w:rsidR="00483270" w:rsidRDefault="00483270" w:rsidP="00483270">
      <w:pPr>
        <w:numPr>
          <w:ilvl w:val="2"/>
          <w:numId w:val="24"/>
        </w:numPr>
        <w:spacing w:before="100" w:beforeAutospacing="1" w:after="100" w:afterAutospacing="1" w:line="240" w:lineRule="auto"/>
        <w:rPr>
          <w:sz w:val="22"/>
          <w:szCs w:val="22"/>
        </w:rPr>
      </w:pPr>
      <w:r>
        <w:rPr>
          <w:sz w:val="22"/>
          <w:szCs w:val="22"/>
        </w:rPr>
        <w:t xml:space="preserve">Undergraduate Day Courses </w:t>
      </w:r>
      <w:proofErr w:type="spellStart"/>
      <w:r>
        <w:rPr>
          <w:sz w:val="22"/>
          <w:szCs w:val="22"/>
        </w:rPr>
        <w:t>TTh</w:t>
      </w:r>
      <w:proofErr w:type="spellEnd"/>
      <w:r>
        <w:rPr>
          <w:sz w:val="22"/>
          <w:szCs w:val="22"/>
        </w:rPr>
        <w:t xml:space="preserve"> (30 classes): More than 3 absences lowers grade one letter. Missing more than six classes results in failure or withdrawal.</w:t>
      </w:r>
    </w:p>
    <w:p w14:paraId="298FBBC9" w14:textId="77777777" w:rsidR="00483270" w:rsidRDefault="00483270" w:rsidP="00483270">
      <w:pPr>
        <w:numPr>
          <w:ilvl w:val="2"/>
          <w:numId w:val="24"/>
        </w:numPr>
        <w:spacing w:before="100" w:beforeAutospacing="1" w:after="100" w:afterAutospacing="1" w:line="240" w:lineRule="auto"/>
        <w:rPr>
          <w:sz w:val="22"/>
          <w:szCs w:val="22"/>
        </w:rPr>
      </w:pPr>
      <w:r>
        <w:rPr>
          <w:sz w:val="22"/>
          <w:szCs w:val="22"/>
        </w:rPr>
        <w:t>Undergraduate Day Courses MWF (45 classes): More than 4 absences lowers grade one letter. Missing more than nine classes results in failure or withdrawal.</w:t>
      </w:r>
    </w:p>
    <w:p w14:paraId="0A23E7F0" w14:textId="77777777" w:rsidR="00483270" w:rsidRDefault="00483270" w:rsidP="00483270">
      <w:pPr>
        <w:numPr>
          <w:ilvl w:val="1"/>
          <w:numId w:val="25"/>
        </w:numPr>
        <w:spacing w:before="100" w:beforeAutospacing="1" w:after="100" w:afterAutospacing="1" w:line="240" w:lineRule="auto"/>
        <w:rPr>
          <w:sz w:val="22"/>
          <w:szCs w:val="22"/>
        </w:rPr>
      </w:pPr>
      <w:r>
        <w:rPr>
          <w:b/>
          <w:sz w:val="22"/>
          <w:szCs w:val="22"/>
        </w:rPr>
        <w:t xml:space="preserve">     </w:t>
      </w:r>
      <w:r>
        <w:rPr>
          <w:b/>
          <w:sz w:val="22"/>
          <w:szCs w:val="22"/>
          <w:u w:val="single"/>
        </w:rPr>
        <w:t>Hybrid courses</w:t>
      </w:r>
      <w:r>
        <w:rPr>
          <w:sz w:val="22"/>
          <w:szCs w:val="22"/>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E859477" w14:textId="77777777" w:rsidR="00483270" w:rsidRDefault="00483270" w:rsidP="00483270">
      <w:pPr>
        <w:numPr>
          <w:ilvl w:val="1"/>
          <w:numId w:val="25"/>
        </w:numPr>
        <w:autoSpaceDE w:val="0"/>
        <w:autoSpaceDN w:val="0"/>
        <w:adjustRightInd w:val="0"/>
        <w:spacing w:before="100" w:beforeAutospacing="1" w:after="100" w:afterAutospacing="1" w:line="240" w:lineRule="exact"/>
        <w:rPr>
          <w:rFonts w:cs="TimesNewRomanPSMT"/>
          <w:i/>
          <w:sz w:val="22"/>
          <w:szCs w:val="22"/>
        </w:rPr>
      </w:pPr>
      <w:r>
        <w:rPr>
          <w:b/>
          <w:sz w:val="22"/>
          <w:szCs w:val="22"/>
        </w:rPr>
        <w:t xml:space="preserve">     </w:t>
      </w:r>
      <w:r>
        <w:rPr>
          <w:b/>
          <w:sz w:val="22"/>
          <w:szCs w:val="22"/>
          <w:u w:val="single"/>
        </w:rPr>
        <w:t>Online courses and online portion of hybrid courses</w:t>
      </w:r>
      <w:r>
        <w:rPr>
          <w:sz w:val="22"/>
          <w:szCs w:val="22"/>
        </w:rPr>
        <w:t>.  The instructor will specify and enforce expectations for online participation and receipt of assignments appropriate to the design of the course.</w:t>
      </w:r>
    </w:p>
    <w:p w14:paraId="059D6E81" w14:textId="77777777" w:rsidR="00483270" w:rsidRDefault="00483270" w:rsidP="00483270">
      <w:pPr>
        <w:numPr>
          <w:ilvl w:val="0"/>
          <w:numId w:val="23"/>
        </w:numPr>
        <w:autoSpaceDE w:val="0"/>
        <w:autoSpaceDN w:val="0"/>
        <w:adjustRightInd w:val="0"/>
        <w:spacing w:before="100" w:beforeAutospacing="1" w:after="100" w:afterAutospacing="1" w:line="240" w:lineRule="exact"/>
        <w:rPr>
          <w:rFonts w:cs="TimesNewRomanPSMT"/>
          <w:b/>
          <w:i/>
          <w:sz w:val="22"/>
          <w:szCs w:val="22"/>
          <w:u w:val="single"/>
        </w:rPr>
      </w:pPr>
      <w:r>
        <w:rPr>
          <w:rFonts w:cs="TimesNewRomanPSMT"/>
          <w:b/>
          <w:sz w:val="22"/>
          <w:szCs w:val="22"/>
          <w:u w:val="single"/>
        </w:rPr>
        <w:t>Additional Notes</w:t>
      </w:r>
    </w:p>
    <w:p w14:paraId="03A4F31B" w14:textId="77777777" w:rsidR="00483270" w:rsidRDefault="00483270" w:rsidP="00483270">
      <w:pPr>
        <w:numPr>
          <w:ilvl w:val="1"/>
          <w:numId w:val="26"/>
        </w:numPr>
        <w:autoSpaceDE w:val="0"/>
        <w:autoSpaceDN w:val="0"/>
        <w:adjustRightInd w:val="0"/>
        <w:spacing w:before="100" w:beforeAutospacing="1" w:after="100" w:afterAutospacing="1" w:line="240" w:lineRule="exact"/>
        <w:rPr>
          <w:rFonts w:cs="TimesNewRomanPSMT"/>
          <w:b/>
          <w:i/>
          <w:sz w:val="22"/>
          <w:szCs w:val="22"/>
        </w:rPr>
      </w:pPr>
      <w:r>
        <w:rPr>
          <w:i/>
          <w:sz w:val="22"/>
          <w:szCs w:val="22"/>
        </w:rPr>
        <w:t>If a student does not logon to an online or hybrid course for the first two weeks, the instructor should notify the Dean and the student will be withdrawn from the course</w:t>
      </w:r>
      <w:r>
        <w:rPr>
          <w:sz w:val="22"/>
          <w:szCs w:val="22"/>
        </w:rPr>
        <w:t>.</w:t>
      </w:r>
    </w:p>
    <w:p w14:paraId="6A0EF4AD" w14:textId="77777777" w:rsidR="00483270" w:rsidRDefault="00483270" w:rsidP="00483270">
      <w:pPr>
        <w:numPr>
          <w:ilvl w:val="1"/>
          <w:numId w:val="26"/>
        </w:numPr>
        <w:autoSpaceDE w:val="0"/>
        <w:autoSpaceDN w:val="0"/>
        <w:adjustRightInd w:val="0"/>
        <w:spacing w:before="100" w:beforeAutospacing="1" w:after="100" w:afterAutospacing="1" w:line="240" w:lineRule="exact"/>
        <w:rPr>
          <w:rFonts w:cs="TimesNewRomanPSMT"/>
          <w:b/>
          <w:i/>
          <w:sz w:val="22"/>
          <w:szCs w:val="22"/>
        </w:rPr>
      </w:pPr>
      <w:r>
        <w:rPr>
          <w:rFonts w:cs="TimesNewRomanPSMT"/>
          <w:i/>
          <w:sz w:val="22"/>
          <w:szCs w:val="22"/>
        </w:rPr>
        <w:t>Any student who stops attending an on-ground course or stops participating in an online course without officially withdrawing may receive a failing grade.</w:t>
      </w:r>
    </w:p>
    <w:p w14:paraId="5ACD6E95" w14:textId="77777777" w:rsidR="00483270" w:rsidRDefault="00483270" w:rsidP="00483270"/>
    <w:p w14:paraId="16182CE3" w14:textId="77777777" w:rsidR="00483270" w:rsidRDefault="00483270" w:rsidP="00483270"/>
    <w:p w14:paraId="387EC360" w14:textId="77777777" w:rsidR="00E00725" w:rsidRDefault="00E00725"/>
    <w:sectPr w:rsidR="00E007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F5E2A"/>
    <w:multiLevelType w:val="hybridMultilevel"/>
    <w:tmpl w:val="665E7F62"/>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 w15:restartNumberingAfterBreak="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8D5947"/>
    <w:multiLevelType w:val="hybridMultilevel"/>
    <w:tmpl w:val="8DD0E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BA0258"/>
    <w:multiLevelType w:val="hybridMultilevel"/>
    <w:tmpl w:val="14B251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4A812A5"/>
    <w:multiLevelType w:val="hybridMultilevel"/>
    <w:tmpl w:val="C9DC7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EB40EFF"/>
    <w:multiLevelType w:val="hybridMultilevel"/>
    <w:tmpl w:val="6FC43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F442832"/>
    <w:multiLevelType w:val="hybridMultilevel"/>
    <w:tmpl w:val="9F3AF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56CA3958"/>
    <w:multiLevelType w:val="multilevel"/>
    <w:tmpl w:val="3D3A3E8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8AF76F7"/>
    <w:multiLevelType w:val="multilevel"/>
    <w:tmpl w:val="4AD2AAFC"/>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A86037D"/>
    <w:multiLevelType w:val="hybridMultilevel"/>
    <w:tmpl w:val="280CA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6" w15:restartNumberingAfterBreak="0">
    <w:nsid w:val="6B444C77"/>
    <w:multiLevelType w:val="hybridMultilevel"/>
    <w:tmpl w:val="6A802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FCF24A6"/>
    <w:multiLevelType w:val="hybridMultilevel"/>
    <w:tmpl w:val="36EEA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07215D1"/>
    <w:multiLevelType w:val="hybridMultilevel"/>
    <w:tmpl w:val="2EB8B210"/>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781A4A1B"/>
    <w:multiLevelType w:val="hybridMultilevel"/>
    <w:tmpl w:val="2CA41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8B04421"/>
    <w:multiLevelType w:val="hybridMultilevel"/>
    <w:tmpl w:val="B58C4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C690B52"/>
    <w:multiLevelType w:val="hybridMultilevel"/>
    <w:tmpl w:val="F5742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C6E4EF8"/>
    <w:multiLevelType w:val="hybridMultilevel"/>
    <w:tmpl w:val="ACEC4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7F3F6B02"/>
    <w:multiLevelType w:val="hybridMultilevel"/>
    <w:tmpl w:val="A7525D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17"/>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6"/>
  </w:num>
  <w:num w:numId="10">
    <w:abstractNumId w:val="23"/>
  </w:num>
  <w:num w:numId="11">
    <w:abstractNumId w:val="2"/>
  </w:num>
  <w:num w:numId="12">
    <w:abstractNumId w:val="0"/>
  </w:num>
  <w:num w:numId="13">
    <w:abstractNumId w:val="13"/>
  </w:num>
  <w:num w:numId="14">
    <w:abstractNumId w:val="21"/>
  </w:num>
  <w:num w:numId="15">
    <w:abstractNumId w:val="20"/>
  </w:num>
  <w:num w:numId="16">
    <w:abstractNumId w:val="8"/>
  </w:num>
  <w:num w:numId="17">
    <w:abstractNumId w:val="4"/>
  </w:num>
  <w:num w:numId="18">
    <w:abstractNumId w:val="16"/>
  </w:num>
  <w:num w:numId="19">
    <w:abstractNumId w:val="22"/>
  </w:num>
  <w:num w:numId="20">
    <w:abstractNumId w:val="18"/>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270"/>
    <w:rsid w:val="00033DDD"/>
    <w:rsid w:val="00051D21"/>
    <w:rsid w:val="000561BA"/>
    <w:rsid w:val="000948A3"/>
    <w:rsid w:val="000A7D08"/>
    <w:rsid w:val="000D1AFB"/>
    <w:rsid w:val="000E3F05"/>
    <w:rsid w:val="00102418"/>
    <w:rsid w:val="00105630"/>
    <w:rsid w:val="00111E36"/>
    <w:rsid w:val="00142446"/>
    <w:rsid w:val="001740DA"/>
    <w:rsid w:val="0018799C"/>
    <w:rsid w:val="00193B93"/>
    <w:rsid w:val="00196A45"/>
    <w:rsid w:val="001B014B"/>
    <w:rsid w:val="001B3D42"/>
    <w:rsid w:val="001C2B7D"/>
    <w:rsid w:val="001D0B16"/>
    <w:rsid w:val="001E4118"/>
    <w:rsid w:val="001E6123"/>
    <w:rsid w:val="0020644F"/>
    <w:rsid w:val="002B0CBB"/>
    <w:rsid w:val="002B0D1B"/>
    <w:rsid w:val="002B5213"/>
    <w:rsid w:val="002D56D8"/>
    <w:rsid w:val="002F7CC8"/>
    <w:rsid w:val="003028DF"/>
    <w:rsid w:val="0032386F"/>
    <w:rsid w:val="00372A5C"/>
    <w:rsid w:val="003A7C28"/>
    <w:rsid w:val="003C3133"/>
    <w:rsid w:val="003E7DE5"/>
    <w:rsid w:val="00400FE3"/>
    <w:rsid w:val="00442011"/>
    <w:rsid w:val="004547FA"/>
    <w:rsid w:val="00483270"/>
    <w:rsid w:val="004968F4"/>
    <w:rsid w:val="004A1669"/>
    <w:rsid w:val="004B131C"/>
    <w:rsid w:val="004B33F7"/>
    <w:rsid w:val="004C7A49"/>
    <w:rsid w:val="004E3D38"/>
    <w:rsid w:val="004F535C"/>
    <w:rsid w:val="00504D07"/>
    <w:rsid w:val="00537E9A"/>
    <w:rsid w:val="005427C8"/>
    <w:rsid w:val="005578CA"/>
    <w:rsid w:val="0057724F"/>
    <w:rsid w:val="005A1DB6"/>
    <w:rsid w:val="005A288D"/>
    <w:rsid w:val="005B1F72"/>
    <w:rsid w:val="00612606"/>
    <w:rsid w:val="0062612A"/>
    <w:rsid w:val="00644CBA"/>
    <w:rsid w:val="006450AF"/>
    <w:rsid w:val="00645162"/>
    <w:rsid w:val="006816F0"/>
    <w:rsid w:val="00692C94"/>
    <w:rsid w:val="006A389B"/>
    <w:rsid w:val="006C4E81"/>
    <w:rsid w:val="006C7EA0"/>
    <w:rsid w:val="00707812"/>
    <w:rsid w:val="007232AB"/>
    <w:rsid w:val="00736DC5"/>
    <w:rsid w:val="00795834"/>
    <w:rsid w:val="007C1392"/>
    <w:rsid w:val="007D3CF8"/>
    <w:rsid w:val="00802510"/>
    <w:rsid w:val="00831062"/>
    <w:rsid w:val="0083278B"/>
    <w:rsid w:val="008339FD"/>
    <w:rsid w:val="00834165"/>
    <w:rsid w:val="00840765"/>
    <w:rsid w:val="00844B75"/>
    <w:rsid w:val="008A2448"/>
    <w:rsid w:val="008C33BA"/>
    <w:rsid w:val="008C4A2B"/>
    <w:rsid w:val="008F4822"/>
    <w:rsid w:val="008F4D7A"/>
    <w:rsid w:val="00916A72"/>
    <w:rsid w:val="00964FE0"/>
    <w:rsid w:val="009A5799"/>
    <w:rsid w:val="009C4559"/>
    <w:rsid w:val="009D66A0"/>
    <w:rsid w:val="009F3ADF"/>
    <w:rsid w:val="009F58F0"/>
    <w:rsid w:val="00A4562A"/>
    <w:rsid w:val="00A664FB"/>
    <w:rsid w:val="00A96694"/>
    <w:rsid w:val="00A97FDA"/>
    <w:rsid w:val="00AB7215"/>
    <w:rsid w:val="00AC459C"/>
    <w:rsid w:val="00AD5C4C"/>
    <w:rsid w:val="00AF2524"/>
    <w:rsid w:val="00B2110E"/>
    <w:rsid w:val="00B43E94"/>
    <w:rsid w:val="00BD0101"/>
    <w:rsid w:val="00BD1169"/>
    <w:rsid w:val="00BD50E5"/>
    <w:rsid w:val="00C77330"/>
    <w:rsid w:val="00CD0590"/>
    <w:rsid w:val="00D03B6B"/>
    <w:rsid w:val="00D21413"/>
    <w:rsid w:val="00D306AC"/>
    <w:rsid w:val="00D479E3"/>
    <w:rsid w:val="00D554EE"/>
    <w:rsid w:val="00D740D7"/>
    <w:rsid w:val="00D8091D"/>
    <w:rsid w:val="00DD5CC2"/>
    <w:rsid w:val="00DE0726"/>
    <w:rsid w:val="00E00725"/>
    <w:rsid w:val="00E17F66"/>
    <w:rsid w:val="00E25515"/>
    <w:rsid w:val="00E27400"/>
    <w:rsid w:val="00E33828"/>
    <w:rsid w:val="00E42E97"/>
    <w:rsid w:val="00E450AA"/>
    <w:rsid w:val="00E70CB2"/>
    <w:rsid w:val="00E80234"/>
    <w:rsid w:val="00E84871"/>
    <w:rsid w:val="00F45863"/>
    <w:rsid w:val="00F71C6E"/>
    <w:rsid w:val="00F85538"/>
    <w:rsid w:val="00F91052"/>
    <w:rsid w:val="00FB1283"/>
    <w:rsid w:val="00FC5A76"/>
    <w:rsid w:val="00FE7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B5B6A"/>
  <w15:docId w15:val="{9FC12C62-A90A-41E2-8292-C9D7CF65B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27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83270"/>
    <w:rPr>
      <w:color w:val="0000FF"/>
      <w:u w:val="single"/>
    </w:rPr>
  </w:style>
  <w:style w:type="paragraph" w:styleId="NormalWeb">
    <w:name w:val="Normal (Web)"/>
    <w:basedOn w:val="Normal"/>
    <w:unhideWhenUsed/>
    <w:rsid w:val="00483270"/>
    <w:pPr>
      <w:spacing w:before="100" w:beforeAutospacing="1" w:after="100" w:afterAutospacing="1" w:line="240" w:lineRule="auto"/>
    </w:pPr>
    <w:rPr>
      <w:rFonts w:ascii="Verdana" w:eastAsia="Times New Roman" w:hAnsi="Verdana"/>
      <w:color w:val="000000"/>
    </w:rPr>
  </w:style>
  <w:style w:type="paragraph" w:styleId="NoSpacing">
    <w:name w:val="No Spacing"/>
    <w:uiPriority w:val="99"/>
    <w:qFormat/>
    <w:rsid w:val="00483270"/>
    <w:pPr>
      <w:spacing w:after="0" w:line="240" w:lineRule="auto"/>
    </w:pPr>
    <w:rPr>
      <w:rFonts w:ascii="Calibri" w:eastAsia="Cambria" w:hAnsi="Calibri" w:cs="Times New Roman"/>
    </w:rPr>
  </w:style>
  <w:style w:type="paragraph" w:styleId="ListParagraph">
    <w:name w:val="List Paragraph"/>
    <w:basedOn w:val="Normal"/>
    <w:uiPriority w:val="34"/>
    <w:qFormat/>
    <w:rsid w:val="00483270"/>
    <w:pPr>
      <w:ind w:left="720"/>
      <w:contextualSpacing/>
    </w:pPr>
  </w:style>
  <w:style w:type="paragraph" w:customStyle="1" w:styleId="NoSpacing1">
    <w:name w:val="No Spacing1"/>
    <w:uiPriority w:val="1"/>
    <w:qFormat/>
    <w:rsid w:val="00483270"/>
    <w:pPr>
      <w:spacing w:after="0" w:line="240" w:lineRule="auto"/>
    </w:pPr>
    <w:rPr>
      <w:rFonts w:ascii="Calibri" w:eastAsia="Calibri" w:hAnsi="Calibri" w:cs="Times New Roman"/>
    </w:rPr>
  </w:style>
  <w:style w:type="character" w:customStyle="1" w:styleId="apple-converted-space">
    <w:name w:val="apple-converted-space"/>
    <w:basedOn w:val="DefaultParagraphFont"/>
    <w:rsid w:val="00483270"/>
  </w:style>
  <w:style w:type="character" w:styleId="Strong">
    <w:name w:val="Strong"/>
    <w:basedOn w:val="DefaultParagraphFont"/>
    <w:uiPriority w:val="22"/>
    <w:qFormat/>
    <w:rsid w:val="00483270"/>
    <w:rPr>
      <w:b/>
      <w:bCs/>
    </w:rPr>
  </w:style>
  <w:style w:type="paragraph" w:styleId="BalloonText">
    <w:name w:val="Balloon Text"/>
    <w:basedOn w:val="Normal"/>
    <w:link w:val="BalloonTextChar"/>
    <w:uiPriority w:val="99"/>
    <w:semiHidden/>
    <w:unhideWhenUsed/>
    <w:rsid w:val="00483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270"/>
    <w:rPr>
      <w:rFonts w:ascii="Tahoma" w:eastAsia="Calibri" w:hAnsi="Tahoma" w:cs="Tahoma"/>
      <w:sz w:val="16"/>
      <w:szCs w:val="16"/>
    </w:rPr>
  </w:style>
  <w:style w:type="character" w:styleId="FollowedHyperlink">
    <w:name w:val="FollowedHyperlink"/>
    <w:basedOn w:val="DefaultParagraphFont"/>
    <w:uiPriority w:val="99"/>
    <w:semiHidden/>
    <w:unhideWhenUsed/>
    <w:rsid w:val="003C313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814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adinga-z.com/assess/runrec.html?context=guided-reading" TargetMode="External"/><Relationship Id="rId13" Type="http://schemas.openxmlformats.org/officeDocument/2006/relationships/hyperlink" Target="http://www.readinga-z.com/assess/runrec.html?context=guided-reading" TargetMode="External"/><Relationship Id="rId18" Type="http://schemas.openxmlformats.org/officeDocument/2006/relationships/hyperlink" Target="https://www.edutopia.org/assessment-guide-description" TargetMode="External"/><Relationship Id="rId26" Type="http://schemas.openxmlformats.org/officeDocument/2006/relationships/hyperlink" Target="https://www.edutopia.org/discussion/word-study-collections-elementary-classroom" TargetMode="External"/><Relationship Id="rId3" Type="http://schemas.openxmlformats.org/officeDocument/2006/relationships/settings" Target="settings.xml"/><Relationship Id="rId21" Type="http://schemas.openxmlformats.org/officeDocument/2006/relationships/hyperlink" Target="http://www.fabulousfirstgrade.50megs.com/dra.html" TargetMode="External"/><Relationship Id="rId34" Type="http://schemas.openxmlformats.org/officeDocument/2006/relationships/hyperlink" Target="https://www.pinterest.com/5hankins1/project-glad-strategies/" TargetMode="External"/><Relationship Id="rId7" Type="http://schemas.openxmlformats.org/officeDocument/2006/relationships/hyperlink" Target="http://www.readinga-z.com/index.php" TargetMode="External"/><Relationship Id="rId12" Type="http://schemas.openxmlformats.org/officeDocument/2006/relationships/hyperlink" Target="http://www.readinga-z.com/index.php" TargetMode="External"/><Relationship Id="rId17" Type="http://schemas.openxmlformats.org/officeDocument/2006/relationships/hyperlink" Target="http://www.teachhub.com/40-alternative-assessments-learning" TargetMode="External"/><Relationship Id="rId25" Type="http://schemas.openxmlformats.org/officeDocument/2006/relationships/hyperlink" Target="http://lifeloveliteracy.blogspot.com/2013/09/word-study-routine-and-tipswords-their.html" TargetMode="External"/><Relationship Id="rId33" Type="http://schemas.openxmlformats.org/officeDocument/2006/relationships/hyperlink" Target="https://www.acps.k12.va.us/cms/lib/VA01918616/Centricity/Domain/801/Teaching%20Tips%20for%20Teachers%20Vol.%204.pdf" TargetMode="External"/><Relationship Id="rId2" Type="http://schemas.openxmlformats.org/officeDocument/2006/relationships/styles" Target="styles.xml"/><Relationship Id="rId16" Type="http://schemas.openxmlformats.org/officeDocument/2006/relationships/hyperlink" Target="https://docs.google.com/document/d/17oaghZJ8-QZQvTd4GVS-uH6u_KOk51n6lcWN7Vfakvg/edit?usp=sharing" TargetMode="External"/><Relationship Id="rId20" Type="http://schemas.openxmlformats.org/officeDocument/2006/relationships/hyperlink" Target="http://college.cengage.com/education/cooper/literacy_assessment/2e/shared/literacy_stage_benchmarks/pages_515-567.pdf" TargetMode="External"/><Relationship Id="rId29" Type="http://schemas.openxmlformats.org/officeDocument/2006/relationships/hyperlink" Target="https://teamtomeducation.com/research-review-for-word-study/" TargetMode="External"/><Relationship Id="rId1" Type="http://schemas.openxmlformats.org/officeDocument/2006/relationships/numbering" Target="numbering.xml"/><Relationship Id="rId6" Type="http://schemas.openxmlformats.org/officeDocument/2006/relationships/hyperlink" Target="http://www.k12reader.com/category/balanced-literacy/" TargetMode="External"/><Relationship Id="rId11" Type="http://schemas.openxmlformats.org/officeDocument/2006/relationships/hyperlink" Target="http://www.k12reader.com/category/balanced-literacy/" TargetMode="External"/><Relationship Id="rId24" Type="http://schemas.openxmlformats.org/officeDocument/2006/relationships/hyperlink" Target="http://www.readingrockets.org/article/word-study-new-approach-teaching-spelling" TargetMode="External"/><Relationship Id="rId32" Type="http://schemas.openxmlformats.org/officeDocument/2006/relationships/hyperlink" Target="https://dcps.duvalschools.org/site/handlers/filedownload.ashx?moduleinstanceid=23868&amp;dataid=25717&amp;FileName=GLAD%20July%202015.pdf"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ites.google.com/site/literacyonline/support/creating-a-safe-and-supportive-learning-environment" TargetMode="External"/><Relationship Id="rId23" Type="http://schemas.openxmlformats.org/officeDocument/2006/relationships/hyperlink" Target="https://www.youtube.com/watch?v=Sd1FlXxpVIw" TargetMode="External"/><Relationship Id="rId28" Type="http://schemas.openxmlformats.org/officeDocument/2006/relationships/hyperlink" Target="https://spiralwarmups.com/research-based-word-study/" TargetMode="External"/><Relationship Id="rId36" Type="http://schemas.openxmlformats.org/officeDocument/2006/relationships/fontTable" Target="fontTable.xml"/><Relationship Id="rId10" Type="http://schemas.openxmlformats.org/officeDocument/2006/relationships/hyperlink" Target="http://www.readwritethink.org/classroom-resources/lesson-plans/" TargetMode="External"/><Relationship Id="rId19" Type="http://schemas.openxmlformats.org/officeDocument/2006/relationships/hyperlink" Target="https://docs.google.com/document/d/17oaghZJ8-QZQvTd4GVS-uH6u_KOk51n6lcWN7Vfakvg/edit?usp=sharing" TargetMode="External"/><Relationship Id="rId31" Type="http://schemas.openxmlformats.org/officeDocument/2006/relationships/hyperlink" Target="http://www.ahisd.net/common/pages/UserFile.aspx?fileId=5074816" TargetMode="External"/><Relationship Id="rId4" Type="http://schemas.openxmlformats.org/officeDocument/2006/relationships/webSettings" Target="webSettings.xml"/><Relationship Id="rId9" Type="http://schemas.openxmlformats.org/officeDocument/2006/relationships/hyperlink" Target="http://www.readwritethink.org/classroom-resources/lesson-plans/" TargetMode="External"/><Relationship Id="rId14" Type="http://schemas.openxmlformats.org/officeDocument/2006/relationships/hyperlink" Target="http://www.edutopia.org/blog/20-tips-create-safe-learning-environment-rebecca-alber" TargetMode="External"/><Relationship Id="rId22" Type="http://schemas.openxmlformats.org/officeDocument/2006/relationships/hyperlink" Target="https://www.youtube.com/watch?v=czJ-M4uW204" TargetMode="External"/><Relationship Id="rId27" Type="http://schemas.openxmlformats.org/officeDocument/2006/relationships/hyperlink" Target="https://www.readingrockets.org/article/word-study-learning-word-patterns" TargetMode="External"/><Relationship Id="rId30" Type="http://schemas.openxmlformats.org/officeDocument/2006/relationships/hyperlink" Target="http://jenniferfindley.com/word-study-activity-upper-elementary/" TargetMode="External"/><Relationship Id="rId35" Type="http://schemas.openxmlformats.org/officeDocument/2006/relationships/hyperlink" Target="http://www.readingrockets.org/teachers/firstyear/fyt_program/modules/spelling/spelling-dep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5571</Words>
  <Characters>31758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37255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 Martel</dc:creator>
  <cp:lastModifiedBy>Bobbie Martel</cp:lastModifiedBy>
  <cp:revision>2</cp:revision>
  <dcterms:created xsi:type="dcterms:W3CDTF">2020-12-17T21:33:00Z</dcterms:created>
  <dcterms:modified xsi:type="dcterms:W3CDTF">2020-12-17T21:33:00Z</dcterms:modified>
</cp:coreProperties>
</file>