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0CC" w:rsidRDefault="00FF52A6">
      <w:pPr>
        <w:pStyle w:val="Title"/>
        <w:rPr>
          <w:rFonts w:ascii="Arial" w:eastAsia="Arial" w:hAnsi="Arial" w:cs="Arial"/>
          <w:sz w:val="28"/>
          <w:szCs w:val="28"/>
          <w:u w:val="single"/>
        </w:rPr>
      </w:pPr>
      <w:bookmarkStart w:id="0" w:name="_heading=h.gjdgxs" w:colFirst="0" w:colLast="0"/>
      <w:bookmarkEnd w:id="0"/>
      <w:r>
        <w:rPr>
          <w:rFonts w:ascii="Arial" w:eastAsia="Arial" w:hAnsi="Arial" w:cs="Arial"/>
          <w:sz w:val="28"/>
          <w:szCs w:val="28"/>
          <w:u w:val="single"/>
        </w:rPr>
        <w:t xml:space="preserve">PSY </w:t>
      </w:r>
      <w:r w:rsidR="004716A5">
        <w:rPr>
          <w:rFonts w:ascii="Arial" w:eastAsia="Arial" w:hAnsi="Arial" w:cs="Arial"/>
          <w:sz w:val="28"/>
          <w:szCs w:val="28"/>
          <w:u w:val="single"/>
        </w:rPr>
        <w:t>646 Practicum</w:t>
      </w:r>
      <w:r>
        <w:rPr>
          <w:rFonts w:ascii="Arial" w:eastAsia="Arial" w:hAnsi="Arial" w:cs="Arial"/>
          <w:sz w:val="28"/>
          <w:szCs w:val="28"/>
          <w:u w:val="single"/>
        </w:rPr>
        <w:t xml:space="preserve">- </w:t>
      </w:r>
      <w:r w:rsidR="004716A5">
        <w:rPr>
          <w:rFonts w:ascii="Arial" w:eastAsia="Arial" w:hAnsi="Arial" w:cs="Arial"/>
          <w:sz w:val="28"/>
          <w:szCs w:val="28"/>
          <w:u w:val="single"/>
        </w:rPr>
        <w:t>Fall</w:t>
      </w:r>
      <w:r>
        <w:rPr>
          <w:rFonts w:ascii="Arial" w:eastAsia="Arial" w:hAnsi="Arial" w:cs="Arial"/>
          <w:sz w:val="28"/>
          <w:szCs w:val="28"/>
          <w:u w:val="single"/>
        </w:rPr>
        <w:t xml:space="preserve"> 2020</w:t>
      </w:r>
    </w:p>
    <w:p w:rsidR="00D670CC" w:rsidRDefault="00D670CC">
      <w:pPr>
        <w:rPr>
          <w:rFonts w:ascii="Arial" w:eastAsia="Arial" w:hAnsi="Arial" w:cs="Arial"/>
          <w:b/>
          <w:sz w:val="28"/>
          <w:szCs w:val="28"/>
        </w:rPr>
      </w:pPr>
    </w:p>
    <w:p w:rsidR="00D670CC" w:rsidRDefault="00FF52A6">
      <w:pPr>
        <w:rPr>
          <w:rFonts w:ascii="Arial" w:eastAsia="Arial" w:hAnsi="Arial" w:cs="Arial"/>
        </w:rPr>
      </w:pPr>
      <w:r>
        <w:rPr>
          <w:rFonts w:ascii="Arial" w:eastAsia="Arial" w:hAnsi="Arial" w:cs="Arial"/>
          <w:b/>
        </w:rPr>
        <w:t xml:space="preserve">Instructor:  </w:t>
      </w:r>
      <w:r>
        <w:rPr>
          <w:rFonts w:ascii="Arial" w:eastAsia="Arial" w:hAnsi="Arial" w:cs="Arial"/>
        </w:rPr>
        <w:t xml:space="preserve">Neal </w:t>
      </w:r>
      <w:proofErr w:type="spellStart"/>
      <w:r>
        <w:rPr>
          <w:rFonts w:ascii="Arial" w:eastAsia="Arial" w:hAnsi="Arial" w:cs="Arial"/>
        </w:rPr>
        <w:t>Sakaue</w:t>
      </w:r>
      <w:proofErr w:type="spellEnd"/>
      <w:r>
        <w:rPr>
          <w:rFonts w:ascii="Arial" w:eastAsia="Arial" w:hAnsi="Arial" w:cs="Arial"/>
        </w:rPr>
        <w:tab/>
      </w:r>
      <w:r>
        <w:rPr>
          <w:rFonts w:ascii="Arial" w:eastAsia="Arial" w:hAnsi="Arial" w:cs="Arial"/>
          <w:b/>
        </w:rPr>
        <w:tab/>
      </w:r>
      <w:r>
        <w:rPr>
          <w:rFonts w:ascii="Arial" w:eastAsia="Arial" w:hAnsi="Arial" w:cs="Arial"/>
          <w:b/>
        </w:rPr>
        <w:tab/>
        <w:t xml:space="preserve">Room: </w:t>
      </w:r>
      <w:r w:rsidR="00F45FA6">
        <w:rPr>
          <w:rFonts w:ascii="Arial" w:eastAsia="Arial" w:hAnsi="Arial" w:cs="Arial"/>
          <w:b/>
        </w:rPr>
        <w:t xml:space="preserve"> </w:t>
      </w:r>
      <w:r>
        <w:rPr>
          <w:rFonts w:ascii="Arial" w:eastAsia="Arial" w:hAnsi="Arial" w:cs="Arial"/>
        </w:rPr>
        <w:t>Zoom Conferences</w:t>
      </w:r>
    </w:p>
    <w:p w:rsidR="004716A5" w:rsidRDefault="00FF52A6">
      <w:pPr>
        <w:rPr>
          <w:rFonts w:ascii="Arial" w:eastAsia="Arial" w:hAnsi="Arial" w:cs="Arial"/>
        </w:rPr>
      </w:pPr>
      <w:r>
        <w:rPr>
          <w:rFonts w:ascii="Arial" w:eastAsia="Arial" w:hAnsi="Arial" w:cs="Arial"/>
          <w:b/>
        </w:rPr>
        <w:t xml:space="preserve">Class Time:  </w:t>
      </w:r>
      <w:r>
        <w:rPr>
          <w:rFonts w:ascii="Arial" w:eastAsia="Arial" w:hAnsi="Arial" w:cs="Arial"/>
        </w:rPr>
        <w:t>Thursdays 5:30-9:30</w:t>
      </w:r>
      <w:r>
        <w:rPr>
          <w:rFonts w:ascii="Arial" w:eastAsia="Arial" w:hAnsi="Arial" w:cs="Arial"/>
        </w:rPr>
        <w:tab/>
      </w:r>
      <w:r>
        <w:rPr>
          <w:rFonts w:ascii="Arial" w:eastAsia="Arial" w:hAnsi="Arial" w:cs="Arial"/>
          <w:b/>
        </w:rPr>
        <w:t xml:space="preserve">Contact Number: </w:t>
      </w:r>
      <w:r>
        <w:rPr>
          <w:rFonts w:ascii="Arial" w:eastAsia="Arial" w:hAnsi="Arial" w:cs="Arial"/>
        </w:rPr>
        <w:t>(808) 349-3271</w:t>
      </w:r>
    </w:p>
    <w:p w:rsidR="00D670CC" w:rsidRDefault="00FF52A6">
      <w:pPr>
        <w:rPr>
          <w:rFonts w:ascii="Arial" w:eastAsia="Arial" w:hAnsi="Arial" w:cs="Arial"/>
        </w:rPr>
      </w:pPr>
      <w:r>
        <w:rPr>
          <w:rFonts w:ascii="Arial" w:eastAsia="Arial" w:hAnsi="Arial" w:cs="Arial"/>
          <w:b/>
        </w:rPr>
        <w:t>Email:</w:t>
      </w:r>
      <w:r>
        <w:rPr>
          <w:rFonts w:ascii="Arial" w:eastAsia="Arial" w:hAnsi="Arial" w:cs="Arial"/>
        </w:rPr>
        <w:t xml:space="preserve">  </w:t>
      </w:r>
      <w:hyperlink r:id="rId9">
        <w:r>
          <w:rPr>
            <w:rFonts w:ascii="Arial" w:eastAsia="Arial" w:hAnsi="Arial" w:cs="Arial"/>
            <w:color w:val="1155CC"/>
            <w:u w:val="single"/>
          </w:rPr>
          <w:t>neal.sakaue@k12.hi.us</w:t>
        </w:r>
      </w:hyperlink>
      <w:r>
        <w:rPr>
          <w:rFonts w:ascii="Arial" w:eastAsia="Arial" w:hAnsi="Arial" w:cs="Arial"/>
        </w:rPr>
        <w:t xml:space="preserve"> / </w:t>
      </w:r>
      <w:hyperlink r:id="rId10">
        <w:r>
          <w:rPr>
            <w:rFonts w:ascii="Arial" w:eastAsia="Arial" w:hAnsi="Arial" w:cs="Arial"/>
            <w:color w:val="1155CC"/>
            <w:u w:val="single"/>
          </w:rPr>
          <w:t>neal.sakaue@chaminade.edu</w:t>
        </w:r>
      </w:hyperlink>
    </w:p>
    <w:p w:rsidR="00D670CC" w:rsidRDefault="00FF52A6">
      <w:pPr>
        <w:rPr>
          <w:rFonts w:ascii="Arial" w:eastAsia="Arial" w:hAnsi="Arial" w:cs="Arial"/>
        </w:rPr>
      </w:pPr>
      <w:r>
        <w:rPr>
          <w:rFonts w:ascii="Arial" w:eastAsia="Arial" w:hAnsi="Arial" w:cs="Arial"/>
          <w:b/>
        </w:rPr>
        <w:t>Office Hours:</w:t>
      </w:r>
      <w:r>
        <w:rPr>
          <w:rFonts w:ascii="Arial" w:eastAsia="Arial" w:hAnsi="Arial" w:cs="Arial"/>
        </w:rPr>
        <w:t xml:space="preserve">  After class / </w:t>
      </w:r>
      <w:r w:rsidR="004716A5">
        <w:rPr>
          <w:rFonts w:ascii="Arial" w:eastAsia="Arial" w:hAnsi="Arial" w:cs="Arial"/>
        </w:rPr>
        <w:t>By</w:t>
      </w:r>
      <w:r>
        <w:rPr>
          <w:rFonts w:ascii="Arial" w:eastAsia="Arial" w:hAnsi="Arial" w:cs="Arial"/>
        </w:rPr>
        <w:t xml:space="preserve"> appointment</w:t>
      </w:r>
    </w:p>
    <w:p w:rsidR="00D670CC" w:rsidRDefault="00D670CC">
      <w:pPr>
        <w:pStyle w:val="Subtitle"/>
        <w:rPr>
          <w:rFonts w:ascii="Arial" w:eastAsia="Arial" w:hAnsi="Arial" w:cs="Arial"/>
        </w:rPr>
      </w:pPr>
    </w:p>
    <w:p w:rsidR="00D670CC" w:rsidRDefault="00FF52A6">
      <w:pPr>
        <w:pStyle w:val="Subtitle"/>
        <w:rPr>
          <w:rFonts w:ascii="Arial" w:eastAsia="Arial" w:hAnsi="Arial" w:cs="Arial"/>
          <w:sz w:val="28"/>
          <w:szCs w:val="28"/>
        </w:rPr>
      </w:pPr>
      <w:r>
        <w:rPr>
          <w:rFonts w:ascii="Arial" w:eastAsia="Arial" w:hAnsi="Arial" w:cs="Arial"/>
          <w:sz w:val="28"/>
          <w:szCs w:val="28"/>
        </w:rPr>
        <w:t>Required Textbooks</w:t>
      </w:r>
    </w:p>
    <w:p w:rsidR="00D670CC" w:rsidRDefault="00FF52A6">
      <w:pPr>
        <w:pStyle w:val="Title"/>
        <w:jc w:val="left"/>
        <w:rPr>
          <w:rFonts w:ascii="Arial" w:eastAsia="Arial" w:hAnsi="Arial" w:cs="Arial"/>
          <w:b w:val="0"/>
        </w:rPr>
      </w:pPr>
      <w:r>
        <w:rPr>
          <w:rFonts w:ascii="Arial" w:eastAsia="Arial" w:hAnsi="Arial" w:cs="Arial"/>
          <w:b w:val="0"/>
        </w:rPr>
        <w:t xml:space="preserve">Stone, Carolyn B., and </w:t>
      </w:r>
      <w:proofErr w:type="spellStart"/>
      <w:r>
        <w:rPr>
          <w:rFonts w:ascii="Arial" w:eastAsia="Arial" w:hAnsi="Arial" w:cs="Arial"/>
          <w:b w:val="0"/>
        </w:rPr>
        <w:t>Dahir</w:t>
      </w:r>
      <w:proofErr w:type="spellEnd"/>
      <w:r>
        <w:rPr>
          <w:rFonts w:ascii="Arial" w:eastAsia="Arial" w:hAnsi="Arial" w:cs="Arial"/>
          <w:b w:val="0"/>
        </w:rPr>
        <w:t xml:space="preserve">, Carol A., </w:t>
      </w:r>
      <w:r>
        <w:rPr>
          <w:rFonts w:ascii="Arial" w:eastAsia="Arial" w:hAnsi="Arial" w:cs="Arial"/>
          <w:b w:val="0"/>
          <w:u w:val="single"/>
        </w:rPr>
        <w:t>The Transformed School Counselor</w:t>
      </w:r>
      <w:r>
        <w:rPr>
          <w:rFonts w:ascii="Arial" w:eastAsia="Arial" w:hAnsi="Arial" w:cs="Arial"/>
          <w:b w:val="0"/>
        </w:rPr>
        <w:t>, 2016 (Third Edition).</w:t>
      </w:r>
    </w:p>
    <w:p w:rsidR="00D670CC" w:rsidRDefault="00D670CC">
      <w:pPr>
        <w:pStyle w:val="Title"/>
        <w:jc w:val="left"/>
        <w:rPr>
          <w:rFonts w:ascii="Arial" w:eastAsia="Arial" w:hAnsi="Arial" w:cs="Arial"/>
          <w:b w:val="0"/>
        </w:rPr>
      </w:pPr>
    </w:p>
    <w:p w:rsidR="00D670CC" w:rsidRDefault="00FF52A6">
      <w:pPr>
        <w:pStyle w:val="Title"/>
        <w:jc w:val="left"/>
        <w:rPr>
          <w:rFonts w:ascii="Arial" w:eastAsia="Arial" w:hAnsi="Arial" w:cs="Arial"/>
          <w:sz w:val="28"/>
          <w:szCs w:val="28"/>
          <w:u w:val="single"/>
        </w:rPr>
      </w:pPr>
      <w:r>
        <w:rPr>
          <w:rFonts w:ascii="Arial" w:eastAsia="Arial" w:hAnsi="Arial" w:cs="Arial"/>
          <w:sz w:val="28"/>
          <w:szCs w:val="28"/>
          <w:u w:val="single"/>
        </w:rPr>
        <w:t>Recommended Textbooks</w:t>
      </w:r>
    </w:p>
    <w:p w:rsidR="00D670CC" w:rsidRDefault="00FF52A6">
      <w:pPr>
        <w:pStyle w:val="Title"/>
        <w:jc w:val="left"/>
        <w:rPr>
          <w:rFonts w:ascii="Arial" w:eastAsia="Arial" w:hAnsi="Arial" w:cs="Arial"/>
        </w:rPr>
      </w:pPr>
      <w:r>
        <w:rPr>
          <w:rFonts w:ascii="Arial" w:eastAsia="Arial" w:hAnsi="Arial" w:cs="Arial"/>
          <w:b w:val="0"/>
        </w:rPr>
        <w:t xml:space="preserve">American Psychiatric </w:t>
      </w:r>
      <w:proofErr w:type="gramStart"/>
      <w:r>
        <w:rPr>
          <w:rFonts w:ascii="Arial" w:eastAsia="Arial" w:hAnsi="Arial" w:cs="Arial"/>
          <w:b w:val="0"/>
        </w:rPr>
        <w:t>Association  (</w:t>
      </w:r>
      <w:proofErr w:type="gramEnd"/>
      <w:r>
        <w:rPr>
          <w:rFonts w:ascii="Arial" w:eastAsia="Arial" w:hAnsi="Arial" w:cs="Arial"/>
          <w:b w:val="0"/>
        </w:rPr>
        <w:t xml:space="preserve">2000).  </w:t>
      </w:r>
      <w:r>
        <w:rPr>
          <w:rFonts w:ascii="Arial" w:eastAsia="Arial" w:hAnsi="Arial" w:cs="Arial"/>
          <w:b w:val="0"/>
          <w:i/>
        </w:rPr>
        <w:t>Diagnostic and Statistical Manual of Mental</w:t>
      </w:r>
      <w:r>
        <w:rPr>
          <w:rFonts w:ascii="Arial" w:eastAsia="Arial" w:hAnsi="Arial" w:cs="Arial"/>
        </w:rPr>
        <w:t xml:space="preserve"> </w:t>
      </w:r>
      <w:r>
        <w:rPr>
          <w:rFonts w:ascii="Arial" w:eastAsia="Arial" w:hAnsi="Arial" w:cs="Arial"/>
          <w:b w:val="0"/>
          <w:i/>
        </w:rPr>
        <w:t>Disorders:  text revision (5</w:t>
      </w:r>
      <w:r>
        <w:rPr>
          <w:rFonts w:ascii="Arial" w:eastAsia="Arial" w:hAnsi="Arial" w:cs="Arial"/>
          <w:b w:val="0"/>
          <w:i/>
          <w:vertAlign w:val="superscript"/>
        </w:rPr>
        <w:t>th</w:t>
      </w:r>
      <w:r>
        <w:rPr>
          <w:rFonts w:ascii="Arial" w:eastAsia="Arial" w:hAnsi="Arial" w:cs="Arial"/>
          <w:b w:val="0"/>
          <w:i/>
        </w:rPr>
        <w:t xml:space="preserve"> edition).  </w:t>
      </w:r>
      <w:r>
        <w:rPr>
          <w:rFonts w:ascii="Arial" w:eastAsia="Arial" w:hAnsi="Arial" w:cs="Arial"/>
          <w:b w:val="0"/>
        </w:rPr>
        <w:t>Washington DC:  American Psychiatric Association.</w:t>
      </w:r>
      <w:r>
        <w:rPr>
          <w:rFonts w:ascii="Arial" w:eastAsia="Arial" w:hAnsi="Arial" w:cs="Arial"/>
        </w:rPr>
        <w:t xml:space="preserve"> </w:t>
      </w:r>
    </w:p>
    <w:p w:rsidR="00D670CC" w:rsidRDefault="00D670CC">
      <w:pPr>
        <w:pStyle w:val="Title"/>
        <w:jc w:val="left"/>
        <w:rPr>
          <w:rFonts w:ascii="Arial" w:eastAsia="Arial" w:hAnsi="Arial" w:cs="Arial"/>
        </w:rPr>
      </w:pPr>
    </w:p>
    <w:p w:rsidR="00D670CC" w:rsidRDefault="00FF52A6">
      <w:pPr>
        <w:pStyle w:val="Title"/>
        <w:jc w:val="left"/>
        <w:rPr>
          <w:rFonts w:ascii="Arial" w:eastAsia="Arial" w:hAnsi="Arial" w:cs="Arial"/>
          <w:b w:val="0"/>
        </w:rPr>
      </w:pPr>
      <w:r>
        <w:rPr>
          <w:rFonts w:ascii="Arial" w:eastAsia="Arial" w:hAnsi="Arial" w:cs="Arial"/>
          <w:b w:val="0"/>
        </w:rPr>
        <w:t xml:space="preserve">Knapp, S.E., &amp; </w:t>
      </w:r>
      <w:proofErr w:type="spellStart"/>
      <w:r>
        <w:rPr>
          <w:rFonts w:ascii="Arial" w:eastAsia="Arial" w:hAnsi="Arial" w:cs="Arial"/>
          <w:b w:val="0"/>
        </w:rPr>
        <w:t>Jongsma</w:t>
      </w:r>
      <w:proofErr w:type="spellEnd"/>
      <w:r>
        <w:rPr>
          <w:rFonts w:ascii="Arial" w:eastAsia="Arial" w:hAnsi="Arial" w:cs="Arial"/>
          <w:b w:val="0"/>
        </w:rPr>
        <w:t xml:space="preserve">, A.E. (2002).  </w:t>
      </w:r>
      <w:r>
        <w:rPr>
          <w:rFonts w:ascii="Arial" w:eastAsia="Arial" w:hAnsi="Arial" w:cs="Arial"/>
          <w:b w:val="0"/>
          <w:i/>
        </w:rPr>
        <w:t>The School Counseling and School Social Work</w:t>
      </w:r>
      <w:r>
        <w:rPr>
          <w:rFonts w:ascii="Arial" w:eastAsia="Arial" w:hAnsi="Arial" w:cs="Arial"/>
        </w:rPr>
        <w:t xml:space="preserve"> </w:t>
      </w:r>
      <w:r>
        <w:rPr>
          <w:rFonts w:ascii="Arial" w:eastAsia="Arial" w:hAnsi="Arial" w:cs="Arial"/>
          <w:b w:val="0"/>
          <w:i/>
        </w:rPr>
        <w:t>Treatment Planner.</w:t>
      </w:r>
      <w:r>
        <w:rPr>
          <w:rFonts w:ascii="Arial" w:eastAsia="Arial" w:hAnsi="Arial" w:cs="Arial"/>
        </w:rPr>
        <w:t xml:space="preserve">  </w:t>
      </w:r>
      <w:r>
        <w:rPr>
          <w:rFonts w:ascii="Arial" w:eastAsia="Arial" w:hAnsi="Arial" w:cs="Arial"/>
          <w:b w:val="0"/>
        </w:rPr>
        <w:t>Hoboken, NJ:</w:t>
      </w:r>
      <w:r>
        <w:rPr>
          <w:rFonts w:ascii="Arial" w:eastAsia="Arial" w:hAnsi="Arial" w:cs="Arial"/>
        </w:rPr>
        <w:t xml:space="preserve">  </w:t>
      </w:r>
      <w:r>
        <w:rPr>
          <w:rFonts w:ascii="Arial" w:eastAsia="Arial" w:hAnsi="Arial" w:cs="Arial"/>
          <w:b w:val="0"/>
        </w:rPr>
        <w:t>John Wiley and Sons Publishing, Inc.</w:t>
      </w:r>
    </w:p>
    <w:p w:rsidR="00D670CC" w:rsidRDefault="00D670CC">
      <w:pPr>
        <w:pStyle w:val="Subtitle"/>
        <w:rPr>
          <w:rFonts w:ascii="Arial" w:eastAsia="Arial" w:hAnsi="Arial" w:cs="Arial"/>
        </w:rPr>
      </w:pPr>
    </w:p>
    <w:p w:rsidR="00D670CC" w:rsidRDefault="00FF52A6">
      <w:pPr>
        <w:pStyle w:val="Subtitle"/>
        <w:rPr>
          <w:rFonts w:ascii="Arial" w:eastAsia="Arial" w:hAnsi="Arial" w:cs="Arial"/>
          <w:b w:val="0"/>
          <w:sz w:val="28"/>
          <w:szCs w:val="28"/>
        </w:rPr>
      </w:pPr>
      <w:r>
        <w:rPr>
          <w:rFonts w:ascii="Arial" w:eastAsia="Arial" w:hAnsi="Arial" w:cs="Arial"/>
          <w:sz w:val="28"/>
          <w:szCs w:val="28"/>
        </w:rPr>
        <w:t>Catalog Course Description</w:t>
      </w:r>
    </w:p>
    <w:p w:rsidR="00D670CC" w:rsidRDefault="00FF52A6">
      <w:pPr>
        <w:rPr>
          <w:rFonts w:ascii="Arial" w:eastAsia="Arial" w:hAnsi="Arial" w:cs="Arial"/>
        </w:rPr>
      </w:pPr>
      <w:r>
        <w:rPr>
          <w:rFonts w:ascii="Arial" w:eastAsia="Arial" w:hAnsi="Arial" w:cs="Arial"/>
        </w:rPr>
        <w:t xml:space="preserve">Examination of the most important concepts, principles, and techniques of guidance and counseling at different educational levels.  This is a required course for the School Counseling emphasis.  </w:t>
      </w:r>
      <w:r>
        <w:rPr>
          <w:rFonts w:ascii="Arial" w:eastAsia="Arial" w:hAnsi="Arial" w:cs="Arial"/>
          <w:i/>
        </w:rPr>
        <w:t>Prerequisites:  PSY 500, 501</w:t>
      </w:r>
    </w:p>
    <w:p w:rsidR="00D670CC" w:rsidRDefault="00D670CC">
      <w:pPr>
        <w:pStyle w:val="Heading1"/>
        <w:rPr>
          <w:rFonts w:ascii="Arial" w:eastAsia="Arial" w:hAnsi="Arial" w:cs="Arial"/>
        </w:rPr>
      </w:pPr>
    </w:p>
    <w:p w:rsidR="00D670CC" w:rsidRDefault="00FF52A6">
      <w:pPr>
        <w:pStyle w:val="Heading1"/>
        <w:rPr>
          <w:rFonts w:ascii="Arial" w:eastAsia="Arial" w:hAnsi="Arial" w:cs="Arial"/>
          <w:sz w:val="28"/>
          <w:szCs w:val="28"/>
        </w:rPr>
      </w:pPr>
      <w:r>
        <w:rPr>
          <w:rFonts w:ascii="Arial" w:eastAsia="Arial" w:hAnsi="Arial" w:cs="Arial"/>
          <w:sz w:val="28"/>
          <w:szCs w:val="28"/>
        </w:rPr>
        <w:t>Program Linking Statement</w:t>
      </w:r>
    </w:p>
    <w:p w:rsidR="00D670CC" w:rsidRDefault="00FF52A6">
      <w:pPr>
        <w:rPr>
          <w:rFonts w:ascii="Arial" w:eastAsia="Arial" w:hAnsi="Arial" w:cs="Arial"/>
        </w:rPr>
      </w:pPr>
      <w:r>
        <w:rPr>
          <w:rFonts w:ascii="Arial" w:eastAsia="Arial" w:hAnsi="Arial" w:cs="Arial"/>
        </w:rPr>
        <w:t>This develops and assesses the skills and competencies for the MSCP program School Counseling emphasis student learning outcomes of: 1) Students will identify core counseling, theories, principles, concepts, techniques, and facts in school counseling, and 2) Students will demonstrate the ability to facilitate the counseling process with clients in a school setting, and 3) Students will identify the relationship between adaptation and change, and the counseling process in a school setting.</w:t>
      </w:r>
    </w:p>
    <w:p w:rsidR="00D670CC" w:rsidRDefault="00D670CC">
      <w:pPr>
        <w:rPr>
          <w:rFonts w:ascii="Arial" w:eastAsia="Arial" w:hAnsi="Arial" w:cs="Arial"/>
        </w:rPr>
      </w:pPr>
    </w:p>
    <w:p w:rsidR="00D670CC" w:rsidRDefault="00FF52A6">
      <w:pPr>
        <w:rPr>
          <w:rFonts w:ascii="Arial" w:eastAsia="Arial" w:hAnsi="Arial" w:cs="Arial"/>
          <w:b/>
          <w:sz w:val="28"/>
          <w:szCs w:val="28"/>
          <w:u w:val="single"/>
        </w:rPr>
      </w:pPr>
      <w:r>
        <w:rPr>
          <w:rFonts w:ascii="Arial" w:eastAsia="Arial" w:hAnsi="Arial" w:cs="Arial"/>
          <w:b/>
          <w:sz w:val="28"/>
          <w:szCs w:val="28"/>
          <w:u w:val="single"/>
        </w:rPr>
        <w:t>Course Description</w:t>
      </w:r>
    </w:p>
    <w:p w:rsidR="00D670CC" w:rsidRDefault="00FF52A6">
      <w:pPr>
        <w:rPr>
          <w:rFonts w:ascii="Arial" w:eastAsia="Arial" w:hAnsi="Arial" w:cs="Arial"/>
        </w:rPr>
      </w:pPr>
      <w:r>
        <w:rPr>
          <w:rFonts w:ascii="Arial" w:eastAsia="Arial" w:hAnsi="Arial" w:cs="Arial"/>
        </w:rPr>
        <w:t>This course is designed to provide students with an overview of the school counseling profession.  Attention will be given to the various roles of the school counselor within the school context at different grade levels and with diverse populations.</w:t>
      </w:r>
    </w:p>
    <w:p w:rsidR="00D670CC" w:rsidRDefault="00D670CC">
      <w:pPr>
        <w:rPr>
          <w:rFonts w:ascii="Arial" w:eastAsia="Arial" w:hAnsi="Arial" w:cs="Arial"/>
        </w:rPr>
      </w:pPr>
    </w:p>
    <w:p w:rsidR="00D670CC" w:rsidRDefault="00FF52A6">
      <w:pPr>
        <w:rPr>
          <w:rFonts w:ascii="Arial" w:eastAsia="Arial" w:hAnsi="Arial" w:cs="Arial"/>
          <w:b/>
          <w:u w:val="single"/>
        </w:rPr>
      </w:pPr>
      <w:r>
        <w:rPr>
          <w:rFonts w:ascii="Arial" w:eastAsia="Arial" w:hAnsi="Arial" w:cs="Arial"/>
        </w:rPr>
        <w:t xml:space="preserve">Students taking this course will synthesize and integrate knowledge and theories of individual and group counseling; consultation models used with students, parents, faculty, and staff; the development of guidance programs; comparisons of different methods of assessments; and credit counting.  In addition, students will demonstrate an understanding of the roles of the counselor as an advocate for students, parents, staff, and of the current issues facing school systems.  This </w:t>
      </w:r>
      <w:r>
        <w:rPr>
          <w:rFonts w:ascii="Arial" w:eastAsia="Arial" w:hAnsi="Arial" w:cs="Arial"/>
        </w:rPr>
        <w:lastRenderedPageBreak/>
        <w:t>course will cover professional issues such as applied ethics, organization and professional affiliations, career counseling, at-risk populations, special education, and multicultural issues as they pertain to school counseling.</w:t>
      </w:r>
    </w:p>
    <w:p w:rsidR="00045E96" w:rsidRDefault="00045E96" w:rsidP="00045E96">
      <w:pPr>
        <w:pStyle w:val="BodyText"/>
        <w:rPr>
          <w:u w:val="single"/>
        </w:rPr>
      </w:pPr>
    </w:p>
    <w:p w:rsidR="00045E96" w:rsidRPr="00045E96" w:rsidRDefault="00045E96" w:rsidP="00045E96">
      <w:pPr>
        <w:pStyle w:val="BodyText"/>
        <w:rPr>
          <w:rFonts w:ascii="Arial" w:hAnsi="Arial" w:cs="Arial"/>
          <w:b/>
          <w:i w:val="0"/>
          <w:sz w:val="28"/>
          <w:szCs w:val="28"/>
        </w:rPr>
      </w:pPr>
      <w:r w:rsidRPr="00045E96">
        <w:rPr>
          <w:rFonts w:ascii="Arial" w:hAnsi="Arial" w:cs="Arial"/>
          <w:b/>
          <w:i w:val="0"/>
          <w:sz w:val="28"/>
          <w:szCs w:val="28"/>
          <w:u w:val="single"/>
        </w:rPr>
        <w:t>School Counseling Emphasis Learning Outcomes (LO):</w:t>
      </w:r>
      <w:r w:rsidRPr="00045E96">
        <w:rPr>
          <w:rFonts w:ascii="Arial" w:hAnsi="Arial" w:cs="Arial"/>
          <w:b/>
          <w:i w:val="0"/>
          <w:sz w:val="28"/>
          <w:szCs w:val="28"/>
        </w:rPr>
        <w:t xml:space="preserve"> </w:t>
      </w:r>
    </w:p>
    <w:p w:rsidR="00045E96" w:rsidRPr="00045E96" w:rsidRDefault="00045E96" w:rsidP="00045E96">
      <w:pPr>
        <w:pStyle w:val="BodyText"/>
        <w:rPr>
          <w:rFonts w:ascii="Arial" w:hAnsi="Arial" w:cs="Arial"/>
          <w:i w:val="0"/>
        </w:rPr>
      </w:pPr>
      <w:r w:rsidRPr="00045E96">
        <w:rPr>
          <w:rFonts w:ascii="Arial" w:hAnsi="Arial" w:cs="Arial"/>
          <w:i w:val="0"/>
        </w:rPr>
        <w:t xml:space="preserve">1. Students will identify counseling theories, principles, concepts, techniques, and facts in school counseling. </w:t>
      </w:r>
    </w:p>
    <w:p w:rsidR="00045E96" w:rsidRPr="00045E96" w:rsidRDefault="00045E96" w:rsidP="00045E96">
      <w:pPr>
        <w:pStyle w:val="BodyText"/>
        <w:rPr>
          <w:rFonts w:ascii="Arial" w:hAnsi="Arial" w:cs="Arial"/>
          <w:i w:val="0"/>
        </w:rPr>
      </w:pPr>
      <w:r w:rsidRPr="00045E96">
        <w:rPr>
          <w:rFonts w:ascii="Arial" w:hAnsi="Arial" w:cs="Arial"/>
          <w:i w:val="0"/>
        </w:rPr>
        <w:t xml:space="preserve">2. Students will demonstrate the ability to facilitate the counseling process with students in a school setting. </w:t>
      </w:r>
    </w:p>
    <w:p w:rsidR="00D670CC" w:rsidRPr="00045E96" w:rsidRDefault="00045E96" w:rsidP="00045E96">
      <w:pPr>
        <w:pStyle w:val="BodyText"/>
        <w:rPr>
          <w:rFonts w:ascii="Arial" w:hAnsi="Arial" w:cs="Arial"/>
          <w:i w:val="0"/>
        </w:rPr>
      </w:pPr>
      <w:r w:rsidRPr="00045E96">
        <w:rPr>
          <w:rFonts w:ascii="Arial" w:hAnsi="Arial" w:cs="Arial"/>
          <w:i w:val="0"/>
        </w:rPr>
        <w:t>3. Students will identify the relationship between adaptation and change and the counseling process in a school setting.</w:t>
      </w:r>
    </w:p>
    <w:p w:rsidR="00D670CC" w:rsidRDefault="00D670CC">
      <w:pPr>
        <w:rPr>
          <w:rFonts w:ascii="Arial" w:eastAsia="Arial" w:hAnsi="Arial" w:cs="Arial"/>
          <w:b/>
          <w:sz w:val="28"/>
          <w:szCs w:val="28"/>
          <w:u w:val="single"/>
        </w:rPr>
      </w:pPr>
    </w:p>
    <w:p w:rsidR="00D670CC" w:rsidRDefault="00FF52A6">
      <w:pPr>
        <w:rPr>
          <w:rFonts w:ascii="Arial" w:eastAsia="Arial" w:hAnsi="Arial" w:cs="Arial"/>
          <w:sz w:val="28"/>
          <w:szCs w:val="28"/>
        </w:rPr>
      </w:pPr>
      <w:r>
        <w:rPr>
          <w:rFonts w:ascii="Arial" w:eastAsia="Arial" w:hAnsi="Arial" w:cs="Arial"/>
          <w:b/>
          <w:sz w:val="28"/>
          <w:szCs w:val="28"/>
          <w:u w:val="single"/>
        </w:rPr>
        <w:t>Student Learner Outcomes</w:t>
      </w:r>
      <w:r>
        <w:rPr>
          <w:rFonts w:ascii="Arial" w:eastAsia="Arial" w:hAnsi="Arial" w:cs="Arial"/>
          <w:sz w:val="28"/>
          <w:szCs w:val="28"/>
        </w:rPr>
        <w:t xml:space="preserve"> </w:t>
      </w:r>
    </w:p>
    <w:p w:rsidR="00D670CC" w:rsidRDefault="00FF52A6">
      <w:pPr>
        <w:rPr>
          <w:rFonts w:ascii="Arial" w:eastAsia="Arial" w:hAnsi="Arial" w:cs="Arial"/>
        </w:rPr>
      </w:pPr>
      <w:r>
        <w:rPr>
          <w:rFonts w:ascii="Arial" w:eastAsia="Arial" w:hAnsi="Arial" w:cs="Arial"/>
        </w:rPr>
        <w:t>Student will demonstrate an understanding of:</w:t>
      </w:r>
    </w:p>
    <w:p w:rsidR="00D670CC" w:rsidRDefault="00FF52A6">
      <w:pPr>
        <w:ind w:left="1440" w:hanging="720"/>
        <w:rPr>
          <w:rFonts w:ascii="Arial" w:eastAsia="Arial" w:hAnsi="Arial" w:cs="Arial"/>
        </w:rPr>
      </w:pPr>
      <w:r>
        <w:rPr>
          <w:rFonts w:ascii="Arial" w:eastAsia="Arial" w:hAnsi="Arial" w:cs="Arial"/>
        </w:rPr>
        <w:t xml:space="preserve">1.  </w:t>
      </w:r>
      <w:r>
        <w:rPr>
          <w:rFonts w:ascii="Arial" w:eastAsia="Arial" w:hAnsi="Arial" w:cs="Arial"/>
        </w:rPr>
        <w:tab/>
        <w:t>Professional and ethical issues in counseling in the context of school settings (LO 1).</w:t>
      </w:r>
    </w:p>
    <w:p w:rsidR="00D670CC" w:rsidRDefault="00FF52A6">
      <w:pPr>
        <w:ind w:left="1440" w:hanging="720"/>
        <w:rPr>
          <w:rFonts w:ascii="Arial" w:eastAsia="Arial" w:hAnsi="Arial" w:cs="Arial"/>
        </w:rPr>
      </w:pPr>
      <w:r>
        <w:rPr>
          <w:rFonts w:ascii="Arial" w:eastAsia="Arial" w:hAnsi="Arial" w:cs="Arial"/>
        </w:rPr>
        <w:t xml:space="preserve">2.  </w:t>
      </w:r>
      <w:r>
        <w:rPr>
          <w:rFonts w:ascii="Arial" w:eastAsia="Arial" w:hAnsi="Arial" w:cs="Arial"/>
        </w:rPr>
        <w:tab/>
        <w:t>Conducting behavioral assessments in the context of school and home settings (LO 1).</w:t>
      </w:r>
    </w:p>
    <w:p w:rsidR="00D670CC" w:rsidRDefault="00FF52A6">
      <w:pPr>
        <w:ind w:firstLine="720"/>
        <w:rPr>
          <w:rFonts w:ascii="Arial" w:eastAsia="Arial" w:hAnsi="Arial" w:cs="Arial"/>
          <w:b/>
        </w:rPr>
      </w:pPr>
      <w:r>
        <w:rPr>
          <w:rFonts w:ascii="Arial" w:eastAsia="Arial" w:hAnsi="Arial" w:cs="Arial"/>
        </w:rPr>
        <w:t xml:space="preserve">3.  </w:t>
      </w:r>
      <w:r>
        <w:rPr>
          <w:rFonts w:ascii="Arial" w:eastAsia="Arial" w:hAnsi="Arial" w:cs="Arial"/>
        </w:rPr>
        <w:tab/>
        <w:t xml:space="preserve">Developing diagnoses utilizing criteria and coding from the </w:t>
      </w:r>
      <w:r>
        <w:rPr>
          <w:rFonts w:ascii="Arial" w:eastAsia="Arial" w:hAnsi="Arial" w:cs="Arial"/>
          <w:u w:val="single"/>
        </w:rPr>
        <w:t>DSM IV</w:t>
      </w:r>
      <w:r>
        <w:rPr>
          <w:rFonts w:ascii="Arial" w:eastAsia="Arial" w:hAnsi="Arial" w:cs="Arial"/>
        </w:rPr>
        <w:t>.</w:t>
      </w:r>
    </w:p>
    <w:p w:rsidR="00D670CC" w:rsidRDefault="00FF52A6">
      <w:pPr>
        <w:ind w:left="1440" w:hanging="720"/>
        <w:rPr>
          <w:rFonts w:ascii="Arial" w:eastAsia="Arial" w:hAnsi="Arial" w:cs="Arial"/>
        </w:rPr>
      </w:pPr>
      <w:r>
        <w:rPr>
          <w:rFonts w:ascii="Arial" w:eastAsia="Arial" w:hAnsi="Arial" w:cs="Arial"/>
        </w:rPr>
        <w:t xml:space="preserve">4.  </w:t>
      </w:r>
      <w:r>
        <w:rPr>
          <w:rFonts w:ascii="Arial" w:eastAsia="Arial" w:hAnsi="Arial" w:cs="Arial"/>
        </w:rPr>
        <w:tab/>
        <w:t>Developing behavioral interventions and appropriate outcome measures in the context of school and home settings (LO 1, 2, 3).</w:t>
      </w:r>
    </w:p>
    <w:p w:rsidR="00D670CC" w:rsidRDefault="00FF52A6">
      <w:pPr>
        <w:ind w:firstLine="720"/>
        <w:rPr>
          <w:rFonts w:ascii="Arial" w:eastAsia="Arial" w:hAnsi="Arial" w:cs="Arial"/>
        </w:rPr>
      </w:pPr>
      <w:r>
        <w:rPr>
          <w:rFonts w:ascii="Arial" w:eastAsia="Arial" w:hAnsi="Arial" w:cs="Arial"/>
        </w:rPr>
        <w:t xml:space="preserve">5.  </w:t>
      </w:r>
      <w:r>
        <w:rPr>
          <w:rFonts w:ascii="Arial" w:eastAsia="Arial" w:hAnsi="Arial" w:cs="Arial"/>
        </w:rPr>
        <w:tab/>
        <w:t>Writing and maintaining clinic notes (LO 1, 2).</w:t>
      </w:r>
    </w:p>
    <w:p w:rsidR="00D670CC" w:rsidRDefault="00FF52A6">
      <w:pPr>
        <w:ind w:firstLine="720"/>
        <w:rPr>
          <w:rFonts w:ascii="Arial" w:eastAsia="Arial" w:hAnsi="Arial" w:cs="Arial"/>
        </w:rPr>
      </w:pPr>
      <w:r>
        <w:rPr>
          <w:rFonts w:ascii="Arial" w:eastAsia="Arial" w:hAnsi="Arial" w:cs="Arial"/>
        </w:rPr>
        <w:t xml:space="preserve">6.  </w:t>
      </w:r>
      <w:r>
        <w:rPr>
          <w:rFonts w:ascii="Arial" w:eastAsia="Arial" w:hAnsi="Arial" w:cs="Arial"/>
        </w:rPr>
        <w:tab/>
        <w:t>Important theoretical perspectives in counseling (LO 1, 2).</w:t>
      </w:r>
    </w:p>
    <w:p w:rsidR="00D670CC" w:rsidRDefault="00FF52A6">
      <w:pPr>
        <w:ind w:left="1440" w:hanging="720"/>
        <w:rPr>
          <w:rFonts w:ascii="Arial" w:eastAsia="Arial" w:hAnsi="Arial" w:cs="Arial"/>
          <w:strike/>
        </w:rPr>
      </w:pPr>
      <w:r>
        <w:rPr>
          <w:rFonts w:ascii="Arial" w:eastAsia="Arial" w:hAnsi="Arial" w:cs="Arial"/>
        </w:rPr>
        <w:t xml:space="preserve">7.  </w:t>
      </w:r>
      <w:r>
        <w:rPr>
          <w:rFonts w:ascii="Arial" w:eastAsia="Arial" w:hAnsi="Arial" w:cs="Arial"/>
        </w:rPr>
        <w:tab/>
        <w:t>Research methodology in thinking critically about applying empirically derived research results to the assessment and treatment of a student’s behavioral problems (LO 1, 2, 3).</w:t>
      </w:r>
    </w:p>
    <w:p w:rsidR="00D670CC" w:rsidRDefault="00FF52A6">
      <w:pPr>
        <w:ind w:left="1440" w:hanging="720"/>
        <w:rPr>
          <w:rFonts w:ascii="Arial" w:eastAsia="Arial" w:hAnsi="Arial" w:cs="Arial"/>
        </w:rPr>
      </w:pPr>
      <w:r>
        <w:rPr>
          <w:rFonts w:ascii="Arial" w:eastAsia="Arial" w:hAnsi="Arial" w:cs="Arial"/>
        </w:rPr>
        <w:t xml:space="preserve">8.  </w:t>
      </w:r>
      <w:r>
        <w:rPr>
          <w:rFonts w:ascii="Arial" w:eastAsia="Arial" w:hAnsi="Arial" w:cs="Arial"/>
        </w:rPr>
        <w:tab/>
        <w:t>Identifying and utilizing empirically supported assessment methods and interventions in developing treatment plans in the context of school and home settings (LO 1, 2 3).</w:t>
      </w:r>
    </w:p>
    <w:p w:rsidR="00D670CC" w:rsidRDefault="00FF52A6">
      <w:pPr>
        <w:ind w:left="1440" w:hanging="720"/>
        <w:rPr>
          <w:rFonts w:ascii="Arial" w:eastAsia="Arial" w:hAnsi="Arial" w:cs="Arial"/>
          <w:strike/>
        </w:rPr>
      </w:pPr>
      <w:r>
        <w:rPr>
          <w:rFonts w:ascii="Arial" w:eastAsia="Arial" w:hAnsi="Arial" w:cs="Arial"/>
        </w:rPr>
        <w:t xml:space="preserve">9.  </w:t>
      </w:r>
      <w:r>
        <w:rPr>
          <w:rFonts w:ascii="Arial" w:eastAsia="Arial" w:hAnsi="Arial" w:cs="Arial"/>
        </w:rPr>
        <w:tab/>
        <w:t>Conducting culturally appropriate assessments, formulating diagnostic impressions for learning purposes, and developing treatment plans for students with behavioral and/or learning problems (LO 1, 2, 3).</w:t>
      </w:r>
    </w:p>
    <w:p w:rsidR="00D670CC" w:rsidRDefault="00FF52A6">
      <w:pPr>
        <w:ind w:left="1440" w:hanging="720"/>
        <w:rPr>
          <w:rFonts w:ascii="Arial" w:eastAsia="Arial" w:hAnsi="Arial" w:cs="Arial"/>
        </w:rPr>
      </w:pPr>
      <w:r>
        <w:rPr>
          <w:rFonts w:ascii="Arial" w:eastAsia="Arial" w:hAnsi="Arial" w:cs="Arial"/>
        </w:rPr>
        <w:t xml:space="preserve">10.  </w:t>
      </w:r>
      <w:r>
        <w:rPr>
          <w:rFonts w:ascii="Arial" w:eastAsia="Arial" w:hAnsi="Arial" w:cs="Arial"/>
        </w:rPr>
        <w:tab/>
        <w:t>Consultation theories relative to interacting with parents, faculty, administrators, and other professionals (LO 1, 2, 3).</w:t>
      </w:r>
    </w:p>
    <w:p w:rsidR="00D670CC" w:rsidRDefault="00FF52A6">
      <w:pPr>
        <w:pBdr>
          <w:top w:val="nil"/>
          <w:left w:val="nil"/>
          <w:bottom w:val="nil"/>
          <w:right w:val="nil"/>
          <w:between w:val="nil"/>
        </w:pBdr>
        <w:ind w:left="1440" w:hanging="720"/>
        <w:rPr>
          <w:rFonts w:ascii="Arial" w:eastAsia="Arial" w:hAnsi="Arial" w:cs="Arial"/>
        </w:rPr>
      </w:pPr>
      <w:r>
        <w:rPr>
          <w:rFonts w:ascii="Arial" w:eastAsia="Arial" w:hAnsi="Arial" w:cs="Arial"/>
        </w:rPr>
        <w:t xml:space="preserve">11.  </w:t>
      </w:r>
      <w:r>
        <w:rPr>
          <w:rFonts w:ascii="Arial" w:eastAsia="Arial" w:hAnsi="Arial" w:cs="Arial"/>
        </w:rPr>
        <w:tab/>
        <w:t>The Hawaii State Department of Education’s Six General Learner Outcomes and the HTSB Counselor’s Handbook (LO 1, 2,3).</w:t>
      </w:r>
    </w:p>
    <w:p w:rsidR="00D670CC" w:rsidRDefault="00D670CC">
      <w:pPr>
        <w:pStyle w:val="Title"/>
        <w:jc w:val="left"/>
        <w:rPr>
          <w:rFonts w:ascii="Arial" w:eastAsia="Arial" w:hAnsi="Arial" w:cs="Arial"/>
          <w:u w:val="single"/>
        </w:rPr>
      </w:pPr>
    </w:p>
    <w:p w:rsidR="00D670CC" w:rsidRDefault="00045E96">
      <w:pPr>
        <w:rPr>
          <w:rFonts w:ascii="Arial" w:eastAsia="Arial" w:hAnsi="Arial" w:cs="Arial"/>
          <w:b/>
          <w:sz w:val="28"/>
          <w:szCs w:val="28"/>
          <w:u w:val="single"/>
        </w:rPr>
      </w:pPr>
      <w:r>
        <w:rPr>
          <w:rFonts w:ascii="Arial" w:eastAsia="Arial" w:hAnsi="Arial" w:cs="Arial"/>
          <w:b/>
          <w:sz w:val="28"/>
          <w:szCs w:val="28"/>
          <w:u w:val="single"/>
        </w:rPr>
        <w:t>Hawaii Counselor</w:t>
      </w:r>
      <w:r w:rsidR="00FF52A6">
        <w:rPr>
          <w:rFonts w:ascii="Arial" w:eastAsia="Arial" w:hAnsi="Arial" w:cs="Arial"/>
          <w:b/>
          <w:sz w:val="28"/>
          <w:szCs w:val="28"/>
          <w:u w:val="single"/>
        </w:rPr>
        <w:t xml:space="preserve"> Standards</w:t>
      </w:r>
    </w:p>
    <w:p w:rsidR="00D670CC" w:rsidRDefault="00FF52A6">
      <w:pPr>
        <w:rPr>
          <w:rFonts w:ascii="Arial" w:eastAsia="Arial" w:hAnsi="Arial" w:cs="Arial"/>
        </w:rPr>
      </w:pPr>
      <w:r>
        <w:rPr>
          <w:rFonts w:ascii="Arial" w:eastAsia="Arial" w:hAnsi="Arial" w:cs="Arial"/>
          <w:b/>
        </w:rPr>
        <w:t>Standard I – Program organization</w:t>
      </w:r>
    </w:p>
    <w:p w:rsidR="00D670CC" w:rsidRDefault="00FF52A6">
      <w:pPr>
        <w:rPr>
          <w:rFonts w:ascii="Arial" w:eastAsia="Arial" w:hAnsi="Arial" w:cs="Arial"/>
        </w:rPr>
      </w:pPr>
      <w:r>
        <w:rPr>
          <w:rFonts w:ascii="Arial" w:eastAsia="Arial" w:hAnsi="Arial" w:cs="Arial"/>
        </w:rPr>
        <w:t>The professional school counselor plans, organizes, and delivers the school counseling program.</w:t>
      </w:r>
    </w:p>
    <w:p w:rsidR="00D670CC" w:rsidRDefault="00D670CC">
      <w:pPr>
        <w:rPr>
          <w:rFonts w:ascii="Arial" w:eastAsia="Arial" w:hAnsi="Arial" w:cs="Arial"/>
        </w:rPr>
      </w:pPr>
    </w:p>
    <w:p w:rsidR="004716A5" w:rsidRDefault="004716A5">
      <w:pPr>
        <w:rPr>
          <w:rFonts w:ascii="Arial" w:eastAsia="Arial" w:hAnsi="Arial" w:cs="Arial"/>
        </w:rPr>
      </w:pPr>
    </w:p>
    <w:p w:rsidR="004716A5" w:rsidRDefault="004716A5">
      <w:pPr>
        <w:rPr>
          <w:rFonts w:ascii="Arial" w:eastAsia="Arial" w:hAnsi="Arial" w:cs="Arial"/>
        </w:rPr>
      </w:pPr>
    </w:p>
    <w:p w:rsidR="004716A5" w:rsidRDefault="004716A5">
      <w:pPr>
        <w:rPr>
          <w:rFonts w:ascii="Arial" w:eastAsia="Arial" w:hAnsi="Arial" w:cs="Arial"/>
        </w:rPr>
      </w:pPr>
    </w:p>
    <w:p w:rsidR="00D670CC" w:rsidRDefault="00FF52A6">
      <w:pPr>
        <w:rPr>
          <w:rFonts w:ascii="Arial" w:eastAsia="Arial" w:hAnsi="Arial" w:cs="Arial"/>
        </w:rPr>
      </w:pPr>
      <w:r>
        <w:rPr>
          <w:rFonts w:ascii="Arial" w:eastAsia="Arial" w:hAnsi="Arial" w:cs="Arial"/>
          <w:b/>
        </w:rPr>
        <w:lastRenderedPageBreak/>
        <w:t>Standard II – School guidance curriculum delivered to all students</w:t>
      </w:r>
    </w:p>
    <w:p w:rsidR="00D670CC" w:rsidRDefault="00FF52A6">
      <w:pPr>
        <w:rPr>
          <w:rFonts w:ascii="Arial" w:eastAsia="Arial" w:hAnsi="Arial" w:cs="Arial"/>
          <w:color w:val="343434"/>
          <w:highlight w:val="white"/>
        </w:rPr>
      </w:pPr>
      <w:r>
        <w:rPr>
          <w:rFonts w:ascii="Arial" w:eastAsia="Arial" w:hAnsi="Arial" w:cs="Arial"/>
          <w:color w:val="343434"/>
          <w:highlight w:val="white"/>
        </w:rPr>
        <w:t>The professional school counselor is able to implement a school guidance curriculum through the use of effective instructional skills and careful planning of structured group sessions.</w:t>
      </w:r>
    </w:p>
    <w:p w:rsidR="00D670CC" w:rsidRDefault="00D670CC">
      <w:pPr>
        <w:rPr>
          <w:rFonts w:ascii="Arial" w:eastAsia="Arial" w:hAnsi="Arial" w:cs="Arial"/>
        </w:rPr>
      </w:pPr>
    </w:p>
    <w:p w:rsidR="00D670CC" w:rsidRDefault="00FF52A6">
      <w:pPr>
        <w:rPr>
          <w:rFonts w:ascii="Arial" w:eastAsia="Arial" w:hAnsi="Arial" w:cs="Arial"/>
          <w:b/>
        </w:rPr>
      </w:pPr>
      <w:r>
        <w:rPr>
          <w:rFonts w:ascii="Arial" w:eastAsia="Arial" w:hAnsi="Arial" w:cs="Arial"/>
          <w:b/>
        </w:rPr>
        <w:t xml:space="preserve">Standard III – Individual student planning </w:t>
      </w:r>
    </w:p>
    <w:p w:rsidR="00D670CC" w:rsidRDefault="00FF52A6">
      <w:pPr>
        <w:rPr>
          <w:rFonts w:ascii="Arial" w:eastAsia="Arial" w:hAnsi="Arial" w:cs="Arial"/>
        </w:rPr>
      </w:pPr>
      <w:r>
        <w:rPr>
          <w:rFonts w:ascii="Arial" w:eastAsia="Arial" w:hAnsi="Arial" w:cs="Arial"/>
        </w:rPr>
        <w:t>The professional school counselor implements the individual planning component by guiding individuals and groups of students and their parents or guardians through the development of educational and career plans.</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b/>
        </w:rPr>
        <w:t>Standard IV – Responsive services</w:t>
      </w:r>
    </w:p>
    <w:p w:rsidR="00D670CC" w:rsidRDefault="00FF52A6">
      <w:pPr>
        <w:rPr>
          <w:rFonts w:ascii="Arial" w:eastAsia="Arial" w:hAnsi="Arial" w:cs="Arial"/>
        </w:rPr>
      </w:pPr>
      <w:r>
        <w:rPr>
          <w:rFonts w:ascii="Arial" w:eastAsia="Arial" w:hAnsi="Arial" w:cs="Arial"/>
        </w:rPr>
        <w:t>The professional school counselor provides responsive services through the effective use of individual and small-group counseling, consultation, and referral skills.</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b/>
        </w:rPr>
        <w:t>Standard V – Systems support</w:t>
      </w:r>
    </w:p>
    <w:p w:rsidR="00D670CC" w:rsidRDefault="00FF52A6">
      <w:pPr>
        <w:rPr>
          <w:rFonts w:ascii="Arial" w:eastAsia="Arial" w:hAnsi="Arial" w:cs="Arial"/>
        </w:rPr>
      </w:pPr>
      <w:r>
        <w:rPr>
          <w:rFonts w:ascii="Arial" w:eastAsia="Arial" w:hAnsi="Arial" w:cs="Arial"/>
        </w:rPr>
        <w:t>The professional school counselor provides system support through effective school counseling program management and support for other educational programs.</w:t>
      </w:r>
    </w:p>
    <w:p w:rsidR="00D670CC" w:rsidRDefault="00D670CC">
      <w:pPr>
        <w:rPr>
          <w:rFonts w:ascii="Arial" w:eastAsia="Arial" w:hAnsi="Arial" w:cs="Arial"/>
        </w:rPr>
      </w:pPr>
    </w:p>
    <w:p w:rsidR="00D670CC" w:rsidRDefault="00FF52A6">
      <w:pPr>
        <w:rPr>
          <w:rFonts w:ascii="Arial" w:eastAsia="Arial" w:hAnsi="Arial" w:cs="Arial"/>
          <w:b/>
        </w:rPr>
      </w:pPr>
      <w:r>
        <w:rPr>
          <w:rFonts w:ascii="Arial" w:eastAsia="Arial" w:hAnsi="Arial" w:cs="Arial"/>
          <w:b/>
        </w:rPr>
        <w:t>Standard VI – School counselor and administrator agreement</w:t>
      </w:r>
    </w:p>
    <w:p w:rsidR="00D670CC" w:rsidRDefault="00FF52A6">
      <w:pPr>
        <w:rPr>
          <w:rFonts w:ascii="Arial" w:eastAsia="Arial" w:hAnsi="Arial" w:cs="Arial"/>
        </w:rPr>
      </w:pPr>
      <w:r>
        <w:rPr>
          <w:rFonts w:ascii="Arial" w:eastAsia="Arial" w:hAnsi="Arial" w:cs="Arial"/>
        </w:rPr>
        <w:t>The professional school counselor discusses the counseling department management system and the program action plans with the school administration.</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b/>
        </w:rPr>
        <w:t>Standard VII – Use of data</w:t>
      </w:r>
    </w:p>
    <w:p w:rsidR="00D670CC" w:rsidRDefault="00FF52A6">
      <w:pPr>
        <w:rPr>
          <w:rFonts w:ascii="Arial" w:eastAsia="Arial" w:hAnsi="Arial" w:cs="Arial"/>
        </w:rPr>
      </w:pPr>
      <w:r>
        <w:rPr>
          <w:rFonts w:ascii="Arial" w:eastAsia="Arial" w:hAnsi="Arial" w:cs="Arial"/>
        </w:rPr>
        <w:t>The professional school counselor collects and analyzes data to guide program direction and emphasis.</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b/>
        </w:rPr>
        <w:t>Standard VIII – Student monitoring</w:t>
      </w:r>
    </w:p>
    <w:p w:rsidR="00D670CC" w:rsidRDefault="00FF52A6">
      <w:pPr>
        <w:rPr>
          <w:rFonts w:ascii="Arial" w:eastAsia="Arial" w:hAnsi="Arial" w:cs="Arial"/>
        </w:rPr>
      </w:pPr>
      <w:r>
        <w:rPr>
          <w:rFonts w:ascii="Arial" w:eastAsia="Arial" w:hAnsi="Arial" w:cs="Arial"/>
        </w:rPr>
        <w:t>The professional school counselor monitors the students on a regular basis as they progress in school.</w:t>
      </w:r>
    </w:p>
    <w:p w:rsidR="00D670CC" w:rsidRDefault="00D670CC">
      <w:pPr>
        <w:rPr>
          <w:rFonts w:ascii="Arial" w:eastAsia="Arial" w:hAnsi="Arial" w:cs="Arial"/>
        </w:rPr>
      </w:pPr>
    </w:p>
    <w:p w:rsidR="00D670CC" w:rsidRDefault="00FF52A6">
      <w:pPr>
        <w:rPr>
          <w:rFonts w:ascii="Arial" w:eastAsia="Arial" w:hAnsi="Arial" w:cs="Arial"/>
          <w:b/>
        </w:rPr>
      </w:pPr>
      <w:r>
        <w:rPr>
          <w:rFonts w:ascii="Arial" w:eastAsia="Arial" w:hAnsi="Arial" w:cs="Arial"/>
          <w:b/>
        </w:rPr>
        <w:t>Standard IX – Results evaluation</w:t>
      </w:r>
    </w:p>
    <w:p w:rsidR="00D670CC" w:rsidRDefault="00FF52A6">
      <w:pPr>
        <w:rPr>
          <w:rFonts w:ascii="Arial" w:eastAsia="Arial" w:hAnsi="Arial" w:cs="Arial"/>
        </w:rPr>
      </w:pPr>
      <w:r>
        <w:rPr>
          <w:rFonts w:ascii="Arial" w:eastAsia="Arial" w:hAnsi="Arial" w:cs="Arial"/>
        </w:rPr>
        <w:t>The professional school counselor develops a system for evaluating the results of the counseling program.</w:t>
      </w:r>
    </w:p>
    <w:p w:rsidR="00D670CC" w:rsidRDefault="00D670CC">
      <w:pPr>
        <w:rPr>
          <w:rFonts w:ascii="Arial" w:eastAsia="Arial" w:hAnsi="Arial" w:cs="Arial"/>
        </w:rPr>
      </w:pPr>
    </w:p>
    <w:p w:rsidR="00D670CC" w:rsidRDefault="00FF52A6">
      <w:pPr>
        <w:rPr>
          <w:rFonts w:ascii="Arial" w:eastAsia="Arial" w:hAnsi="Arial" w:cs="Arial"/>
          <w:b/>
        </w:rPr>
      </w:pPr>
      <w:r>
        <w:rPr>
          <w:rFonts w:ascii="Arial" w:eastAsia="Arial" w:hAnsi="Arial" w:cs="Arial"/>
          <w:b/>
        </w:rPr>
        <w:t>Standard X – Infusing themes</w:t>
      </w:r>
    </w:p>
    <w:p w:rsidR="00D670CC" w:rsidRDefault="00FF52A6">
      <w:pPr>
        <w:rPr>
          <w:rFonts w:ascii="Arial" w:eastAsia="Arial" w:hAnsi="Arial" w:cs="Arial"/>
        </w:rPr>
      </w:pPr>
      <w:r>
        <w:rPr>
          <w:rFonts w:ascii="Arial" w:eastAsia="Arial" w:hAnsi="Arial" w:cs="Arial"/>
        </w:rPr>
        <w:t xml:space="preserve">The professional school counselor is an advocate for students, a leader, collaborator, and a </w:t>
      </w:r>
      <w:proofErr w:type="gramStart"/>
      <w:r>
        <w:rPr>
          <w:rFonts w:ascii="Arial" w:eastAsia="Arial" w:hAnsi="Arial" w:cs="Arial"/>
        </w:rPr>
        <w:t>systems</w:t>
      </w:r>
      <w:proofErr w:type="gramEnd"/>
      <w:r>
        <w:rPr>
          <w:rFonts w:ascii="Arial" w:eastAsia="Arial" w:hAnsi="Arial" w:cs="Arial"/>
        </w:rPr>
        <w:t xml:space="preserve"> change agent.</w:t>
      </w:r>
    </w:p>
    <w:p w:rsidR="00D670CC" w:rsidRDefault="00D670CC">
      <w:pPr>
        <w:pStyle w:val="Title"/>
        <w:jc w:val="left"/>
        <w:rPr>
          <w:rFonts w:ascii="Arial" w:eastAsia="Arial" w:hAnsi="Arial" w:cs="Arial"/>
          <w:u w:val="single"/>
        </w:rPr>
      </w:pPr>
    </w:p>
    <w:p w:rsidR="00D670CC" w:rsidRDefault="00FF52A6">
      <w:pPr>
        <w:pStyle w:val="Title"/>
        <w:jc w:val="left"/>
        <w:rPr>
          <w:rFonts w:ascii="Arial" w:eastAsia="Arial" w:hAnsi="Arial" w:cs="Arial"/>
          <w:u w:val="single"/>
        </w:rPr>
      </w:pPr>
      <w:r>
        <w:rPr>
          <w:rFonts w:ascii="Arial" w:eastAsia="Arial" w:hAnsi="Arial" w:cs="Arial"/>
        </w:rPr>
        <w:t>Source: http://www.htsb.org/standards/counselor/</w:t>
      </w:r>
    </w:p>
    <w:p w:rsidR="00045E96" w:rsidRDefault="00045E96" w:rsidP="00045E96">
      <w:pPr>
        <w:pStyle w:val="BodyText"/>
        <w:rPr>
          <w:rFonts w:ascii="Arial" w:hAnsi="Arial" w:cs="Arial"/>
          <w:b/>
          <w:i w:val="0"/>
          <w:sz w:val="28"/>
          <w:szCs w:val="28"/>
          <w:u w:val="single"/>
        </w:rPr>
      </w:pPr>
    </w:p>
    <w:p w:rsidR="00045E96" w:rsidRDefault="00045E96" w:rsidP="00045E96">
      <w:pPr>
        <w:pStyle w:val="BodyText"/>
        <w:rPr>
          <w:rFonts w:ascii="Arial" w:hAnsi="Arial" w:cs="Arial"/>
          <w:b/>
          <w:i w:val="0"/>
          <w:sz w:val="28"/>
          <w:szCs w:val="28"/>
          <w:u w:val="single"/>
        </w:rPr>
      </w:pPr>
    </w:p>
    <w:p w:rsidR="00045E96" w:rsidRDefault="00045E96" w:rsidP="00045E96">
      <w:pPr>
        <w:pStyle w:val="BodyText"/>
        <w:rPr>
          <w:rFonts w:ascii="Arial" w:hAnsi="Arial" w:cs="Arial"/>
          <w:b/>
          <w:i w:val="0"/>
          <w:sz w:val="28"/>
          <w:szCs w:val="28"/>
          <w:u w:val="single"/>
        </w:rPr>
      </w:pPr>
    </w:p>
    <w:p w:rsidR="004716A5" w:rsidRDefault="004716A5" w:rsidP="00045E96">
      <w:pPr>
        <w:pStyle w:val="BodyText"/>
        <w:rPr>
          <w:rFonts w:ascii="Arial" w:hAnsi="Arial" w:cs="Arial"/>
          <w:b/>
          <w:i w:val="0"/>
          <w:sz w:val="28"/>
          <w:szCs w:val="28"/>
          <w:u w:val="single"/>
        </w:rPr>
      </w:pPr>
    </w:p>
    <w:p w:rsidR="00DA7146" w:rsidRPr="00BB5031" w:rsidRDefault="00DA7146" w:rsidP="00DA7146">
      <w:pPr>
        <w:shd w:val="clear" w:color="auto" w:fill="FFFFFF"/>
        <w:rPr>
          <w:rFonts w:ascii="Arial" w:hAnsi="Arial" w:cs="Arial"/>
          <w:color w:val="222222"/>
        </w:rPr>
      </w:pPr>
      <w:r w:rsidRPr="00BB5031">
        <w:rPr>
          <w:rFonts w:ascii="Arial" w:hAnsi="Arial" w:cs="Arial"/>
          <w:b/>
          <w:bCs/>
          <w:color w:val="222222"/>
          <w:u w:val="single"/>
        </w:rPr>
        <w:lastRenderedPageBreak/>
        <w:t>ACA Ethical guidelines for Self-Care and Self-Monitoring</w:t>
      </w:r>
    </w:p>
    <w:p w:rsidR="00DA7146" w:rsidRPr="00BB5031" w:rsidRDefault="00DA7146" w:rsidP="00DA7146">
      <w:pPr>
        <w:shd w:val="clear" w:color="auto" w:fill="FFFFFF"/>
        <w:rPr>
          <w:rFonts w:ascii="Arial" w:hAnsi="Arial" w:cs="Arial"/>
          <w:color w:val="222222"/>
        </w:rPr>
      </w:pPr>
      <w:r w:rsidRPr="00BB5031">
        <w:rPr>
          <w:rFonts w:ascii="Arial" w:hAnsi="Arial" w:cs="Arial"/>
          <w:color w:val="222222"/>
        </w:rPr>
        <w:t xml:space="preserve">Given the 1) long-standing issue of problematic self-care and self-monitoring in the field of counseling, clinical psychology, and psychotherapy, 2) chronic stress demonstrated by many students in the current Covid-19 ever-changing, and uncertain environment, 3) fact that there appears there will be numerous stressed out clients as a result of the </w:t>
      </w:r>
      <w:proofErr w:type="spellStart"/>
      <w:r w:rsidRPr="00BB5031">
        <w:rPr>
          <w:rFonts w:ascii="Arial" w:hAnsi="Arial" w:cs="Arial"/>
          <w:color w:val="222222"/>
        </w:rPr>
        <w:t>Covid</w:t>
      </w:r>
      <w:proofErr w:type="spellEnd"/>
      <w:r w:rsidRPr="00BB5031">
        <w:rPr>
          <w:rFonts w:ascii="Arial" w:hAnsi="Arial" w:cs="Arial"/>
          <w:color w:val="222222"/>
        </w:rPr>
        <w:t xml:space="preserve"> 19 ever-changing, and uncertain environment, and 4) fact that the ACA requires self-care and self-monitoring as part of their ethical guidelines, all courses will include and address the following ACA guidelines in all of their syllabi. These guidelines also apply to all faculty and staff teaching in the MSCP program.</w:t>
      </w:r>
    </w:p>
    <w:p w:rsidR="00DA7146" w:rsidRDefault="00DA7146" w:rsidP="00DA7146">
      <w:pPr>
        <w:shd w:val="clear" w:color="auto" w:fill="FFFFFF"/>
        <w:rPr>
          <w:color w:val="222222"/>
          <w:sz w:val="20"/>
          <w:szCs w:val="20"/>
        </w:rPr>
      </w:pPr>
    </w:p>
    <w:p w:rsidR="00DA7146" w:rsidRPr="00BB5031" w:rsidRDefault="00DA7146" w:rsidP="00DA7146">
      <w:pPr>
        <w:shd w:val="clear" w:color="auto" w:fill="FFFFFF"/>
        <w:rPr>
          <w:rFonts w:ascii="Arial" w:hAnsi="Arial" w:cs="Arial"/>
          <w:color w:val="222222"/>
        </w:rPr>
      </w:pPr>
      <w:r w:rsidRPr="00BB5031">
        <w:rPr>
          <w:rFonts w:ascii="Arial" w:hAnsi="Arial" w:cs="Arial"/>
          <w:color w:val="222222"/>
        </w:rPr>
        <w:t>Counselors monitor themselves for signs of impairment from their own physical, mental, or emotional problems and refrain from offering or providing professional services when impaired.  They seek assistance for problems that reach the level of professional impairment, and, if necessary, they limit, suspend, or terminate their professional responsibilities until it is determined that they may safely resume their work. Counselors assist colleagues or supervisors in recognizing their own professional impairment and provide consultation and assistance when warranted with colleagues or supervisors showing signs of impairment and intervene as appropriate to prevent imminent harm to clients.</w:t>
      </w:r>
    </w:p>
    <w:p w:rsidR="00045E96" w:rsidRPr="00045E96" w:rsidRDefault="00045E96" w:rsidP="00045E96">
      <w:pPr>
        <w:ind w:left="720"/>
        <w:rPr>
          <w:rFonts w:ascii="Arial" w:hAnsi="Arial" w:cs="Arial"/>
        </w:rPr>
      </w:pPr>
    </w:p>
    <w:p w:rsidR="00D670CC" w:rsidRPr="00045E96" w:rsidRDefault="00045E96" w:rsidP="00DA7146">
      <w:pPr>
        <w:rPr>
          <w:rFonts w:ascii="Arial" w:hAnsi="Arial" w:cs="Arial"/>
        </w:rPr>
      </w:pPr>
      <w:r w:rsidRPr="00045E96">
        <w:rPr>
          <w:rFonts w:ascii="Arial" w:hAnsi="Arial" w:cs="Arial"/>
        </w:rPr>
        <w:t>Source:  http://www.htsb.org/standards/code-of-ethics/</w:t>
      </w:r>
    </w:p>
    <w:p w:rsidR="00D670CC" w:rsidRDefault="00D670CC"/>
    <w:p w:rsidR="00D670CC" w:rsidRDefault="00FF52A6">
      <w:pPr>
        <w:pStyle w:val="Title"/>
        <w:jc w:val="left"/>
        <w:rPr>
          <w:rFonts w:ascii="Arial" w:eastAsia="Arial" w:hAnsi="Arial" w:cs="Arial"/>
          <w:sz w:val="28"/>
          <w:szCs w:val="28"/>
          <w:u w:val="single"/>
        </w:rPr>
      </w:pPr>
      <w:r>
        <w:rPr>
          <w:rFonts w:ascii="Arial" w:eastAsia="Arial" w:hAnsi="Arial" w:cs="Arial"/>
          <w:sz w:val="28"/>
          <w:szCs w:val="28"/>
          <w:u w:val="single"/>
        </w:rPr>
        <w:t>Scientific Method Definitions</w:t>
      </w:r>
    </w:p>
    <w:p w:rsidR="00D670CC" w:rsidRDefault="00FF52A6">
      <w:pPr>
        <w:rPr>
          <w:rFonts w:ascii="Arial" w:eastAsia="Arial" w:hAnsi="Arial" w:cs="Arial"/>
        </w:rPr>
      </w:pPr>
      <w:r>
        <w:rPr>
          <w:rFonts w:ascii="Arial" w:eastAsia="Arial" w:hAnsi="Arial" w:cs="Arial"/>
        </w:rPr>
        <w:t xml:space="preserve">The </w:t>
      </w:r>
      <w:r>
        <w:rPr>
          <w:rFonts w:ascii="Arial" w:eastAsia="Arial" w:hAnsi="Arial" w:cs="Arial"/>
          <w:b/>
        </w:rPr>
        <w:t>METHODS OF SCIENCE</w:t>
      </w:r>
      <w:r>
        <w:rPr>
          <w:rFonts w:ascii="Arial" w:eastAsia="Arial" w:hAnsi="Arial" w:cs="Arial"/>
        </w:rPr>
        <w:t xml:space="preserve"> are only tools, tools that we use to obtain knowledge about phenomena.</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rPr>
        <w:t xml:space="preserve">The </w:t>
      </w:r>
      <w:r>
        <w:rPr>
          <w:rFonts w:ascii="Arial" w:eastAsia="Arial" w:hAnsi="Arial" w:cs="Arial"/>
          <w:b/>
        </w:rPr>
        <w:t>SCIENTIFIC METHOD</w:t>
      </w:r>
      <w:r>
        <w:rPr>
          <w:rFonts w:ascii="Arial" w:eastAsia="Arial" w:hAnsi="Arial" w:cs="Arial"/>
        </w:rPr>
        <w:t xml:space="preserve"> is a set of assumptions and rules about collecting and evaluating data.  The explicitly stated assumptions and rules enable a standard, systematic method of investigation that is designed to reduce bias as much as possible.  Central to the scientific method is the collection of data, which allows investigators to put their ideas to an empirical test, outside of or apart from their personal biases.  In essence, stripped of all its glamour, scientific inquiry is nothing more </w:t>
      </w:r>
      <w:r>
        <w:rPr>
          <w:rFonts w:ascii="Arial" w:eastAsia="Arial" w:hAnsi="Arial" w:cs="Arial"/>
          <w:b/>
        </w:rPr>
        <w:t>THAN A WAY OF LIMITING FALSE CONCLUSIONS ABOUT NATURAL EVENTS.</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rPr>
        <w:t>Knowledge of which the credibility of a profession is based must be objective and verifiable (testable) rather than subjective and untestable.</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b/>
        </w:rPr>
        <w:t>SCIENCE</w:t>
      </w:r>
      <w:r>
        <w:rPr>
          <w:rFonts w:ascii="Arial" w:eastAsia="Arial" w:hAnsi="Arial" w:cs="Arial"/>
        </w:rPr>
        <w:t xml:space="preserve"> is a mode of controlled inquiry to develop an objective, effective, and credible way of knowing.</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rPr>
        <w:t>The assumptions one makes regarding the basic qualities of human nature (that is, cognitive, affective, behavioral, and physiological processes) affect how one conceptualizes human behavior.</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rPr>
        <w:lastRenderedPageBreak/>
        <w:t xml:space="preserve">The two basic functions of scientific approach are 1) advance knowledge, to make discoveries, and to learn facts in order to improve some aspect of the world, and 2) to establish relations </w:t>
      </w:r>
    </w:p>
    <w:p w:rsidR="00D670CC" w:rsidRDefault="00FF52A6">
      <w:pPr>
        <w:rPr>
          <w:rFonts w:ascii="Arial" w:eastAsia="Arial" w:hAnsi="Arial" w:cs="Arial"/>
        </w:rPr>
      </w:pPr>
      <w:r>
        <w:rPr>
          <w:rFonts w:ascii="Arial" w:eastAsia="Arial" w:hAnsi="Arial" w:cs="Arial"/>
        </w:rPr>
        <w:t>among events, develop theories, and this helps professionals to make predictions of future events.</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u w:val="single"/>
        </w:rPr>
        <w:t xml:space="preserve">Research Design </w:t>
      </w:r>
      <w:proofErr w:type="gramStart"/>
      <w:r>
        <w:rPr>
          <w:rFonts w:ascii="Arial" w:eastAsia="Arial" w:hAnsi="Arial" w:cs="Arial"/>
          <w:u w:val="single"/>
        </w:rPr>
        <w:t>And</w:t>
      </w:r>
      <w:proofErr w:type="gramEnd"/>
      <w:r>
        <w:rPr>
          <w:rFonts w:ascii="Arial" w:eastAsia="Arial" w:hAnsi="Arial" w:cs="Arial"/>
          <w:u w:val="single"/>
        </w:rPr>
        <w:t xml:space="preserve"> Counseling;</w:t>
      </w:r>
      <w:r>
        <w:rPr>
          <w:rFonts w:ascii="Arial" w:eastAsia="Arial" w:hAnsi="Arial" w:cs="Arial"/>
        </w:rPr>
        <w:t xml:space="preserve"> Heppner, Kivlighan, and </w:t>
      </w:r>
      <w:proofErr w:type="spellStart"/>
      <w:r>
        <w:rPr>
          <w:rFonts w:ascii="Arial" w:eastAsia="Arial" w:hAnsi="Arial" w:cs="Arial"/>
        </w:rPr>
        <w:t>Wampold</w:t>
      </w:r>
      <w:proofErr w:type="spellEnd"/>
    </w:p>
    <w:p w:rsidR="00D670CC" w:rsidRDefault="00FF52A6">
      <w:pPr>
        <w:rPr>
          <w:rFonts w:ascii="Arial" w:eastAsia="Arial" w:hAnsi="Arial" w:cs="Arial"/>
        </w:rPr>
      </w:pPr>
      <w:r>
        <w:rPr>
          <w:rFonts w:ascii="Arial" w:eastAsia="Arial" w:hAnsi="Arial" w:cs="Arial"/>
        </w:rPr>
        <w:t xml:space="preserve">A </w:t>
      </w:r>
      <w:r>
        <w:rPr>
          <w:rFonts w:ascii="Arial" w:eastAsia="Arial" w:hAnsi="Arial" w:cs="Arial"/>
          <w:b/>
        </w:rPr>
        <w:t>THEORY</w:t>
      </w:r>
      <w:r>
        <w:rPr>
          <w:rFonts w:ascii="Arial" w:eastAsia="Arial" w:hAnsi="Arial" w:cs="Arial"/>
        </w:rPr>
        <w:t xml:space="preserve"> is a large body of interconnected propositions about how some portion of the world operates; a </w:t>
      </w:r>
      <w:r>
        <w:rPr>
          <w:rFonts w:ascii="Arial" w:eastAsia="Arial" w:hAnsi="Arial" w:cs="Arial"/>
          <w:b/>
        </w:rPr>
        <w:t>HYPOTHESIS</w:t>
      </w:r>
      <w:r>
        <w:rPr>
          <w:rFonts w:ascii="Arial" w:eastAsia="Arial" w:hAnsi="Arial" w:cs="Arial"/>
        </w:rPr>
        <w:t xml:space="preserve"> is a smaller body of propositions.  </w:t>
      </w:r>
      <w:r>
        <w:rPr>
          <w:rFonts w:ascii="Arial" w:eastAsia="Arial" w:hAnsi="Arial" w:cs="Arial"/>
          <w:b/>
        </w:rPr>
        <w:t>HYPOTHESES</w:t>
      </w:r>
      <w:r>
        <w:rPr>
          <w:rFonts w:ascii="Arial" w:eastAsia="Arial" w:hAnsi="Arial" w:cs="Arial"/>
        </w:rPr>
        <w:t xml:space="preserve"> are smaller versions of theories.  Some are derived or born from theories.  Others begin as researchers’ hunches and develop into theories.</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rPr>
        <w:t xml:space="preserve">The </w:t>
      </w:r>
      <w:r>
        <w:rPr>
          <w:rFonts w:ascii="Arial" w:eastAsia="Arial" w:hAnsi="Arial" w:cs="Arial"/>
          <w:b/>
        </w:rPr>
        <w:t>PHILOSOPHY OF SCIENCE</w:t>
      </w:r>
      <w:r>
        <w:rPr>
          <w:rFonts w:ascii="Arial" w:eastAsia="Arial" w:hAnsi="Arial" w:cs="Arial"/>
        </w:rPr>
        <w:t xml:space="preserve"> decrees we can only falsify, not verify (prove), theories because we can never be sure that any given theory provides the best explanation for a set of observations.</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u w:val="single"/>
        </w:rPr>
        <w:t xml:space="preserve">Research Method </w:t>
      </w:r>
      <w:proofErr w:type="gramStart"/>
      <w:r>
        <w:rPr>
          <w:rFonts w:ascii="Arial" w:eastAsia="Arial" w:hAnsi="Arial" w:cs="Arial"/>
          <w:u w:val="single"/>
        </w:rPr>
        <w:t>In</w:t>
      </w:r>
      <w:proofErr w:type="gramEnd"/>
      <w:r>
        <w:rPr>
          <w:rFonts w:ascii="Arial" w:eastAsia="Arial" w:hAnsi="Arial" w:cs="Arial"/>
          <w:u w:val="single"/>
        </w:rPr>
        <w:t xml:space="preserve"> Social Relations;</w:t>
      </w:r>
      <w:r>
        <w:rPr>
          <w:rFonts w:ascii="Arial" w:eastAsia="Arial" w:hAnsi="Arial" w:cs="Arial"/>
        </w:rPr>
        <w:t xml:space="preserve"> Kidder</w:t>
      </w:r>
    </w:p>
    <w:p w:rsidR="00D670CC" w:rsidRDefault="00FF52A6">
      <w:pPr>
        <w:rPr>
          <w:rFonts w:ascii="Arial" w:eastAsia="Arial" w:hAnsi="Arial" w:cs="Arial"/>
        </w:rPr>
      </w:pPr>
      <w:r>
        <w:rPr>
          <w:rFonts w:ascii="Arial" w:eastAsia="Arial" w:hAnsi="Arial" w:cs="Arial"/>
          <w:b/>
        </w:rPr>
        <w:t>THEORIES</w:t>
      </w:r>
      <w:r>
        <w:rPr>
          <w:rFonts w:ascii="Arial" w:eastAsia="Arial" w:hAnsi="Arial" w:cs="Arial"/>
        </w:rPr>
        <w:t xml:space="preserve"> are not themselves directly proved or disproved by research.  Even </w:t>
      </w:r>
      <w:r>
        <w:rPr>
          <w:rFonts w:ascii="Arial" w:eastAsia="Arial" w:hAnsi="Arial" w:cs="Arial"/>
          <w:b/>
        </w:rPr>
        <w:t>HYPOTHESES</w:t>
      </w:r>
      <w:r>
        <w:rPr>
          <w:rFonts w:ascii="Arial" w:eastAsia="Arial" w:hAnsi="Arial" w:cs="Arial"/>
        </w:rPr>
        <w:t xml:space="preserve"> cannot be proved or disproved directly.  Rather, research may either support or fail to support a particular hypothesis derived from a theory. </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rPr>
        <w:t>Scientific research has four general goals: (1) to describe behavior, (2) to predict behavior, (3) to determine the causes of behavior, and (4) to understand or explain behavior.</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u w:val="single"/>
        </w:rPr>
        <w:t xml:space="preserve">Methods </w:t>
      </w:r>
      <w:proofErr w:type="gramStart"/>
      <w:r>
        <w:rPr>
          <w:rFonts w:ascii="Arial" w:eastAsia="Arial" w:hAnsi="Arial" w:cs="Arial"/>
          <w:u w:val="single"/>
        </w:rPr>
        <w:t>In</w:t>
      </w:r>
      <w:proofErr w:type="gramEnd"/>
      <w:r>
        <w:rPr>
          <w:rFonts w:ascii="Arial" w:eastAsia="Arial" w:hAnsi="Arial" w:cs="Arial"/>
          <w:u w:val="single"/>
        </w:rPr>
        <w:t xml:space="preserve"> Behavioral Research</w:t>
      </w:r>
      <w:r>
        <w:rPr>
          <w:rFonts w:ascii="Arial" w:eastAsia="Arial" w:hAnsi="Arial" w:cs="Arial"/>
        </w:rPr>
        <w:t xml:space="preserve">; </w:t>
      </w:r>
      <w:proofErr w:type="spellStart"/>
      <w:r>
        <w:rPr>
          <w:rFonts w:ascii="Arial" w:eastAsia="Arial" w:hAnsi="Arial" w:cs="Arial"/>
        </w:rPr>
        <w:t>Cozby</w:t>
      </w:r>
      <w:proofErr w:type="spellEnd"/>
    </w:p>
    <w:p w:rsidR="00D670CC" w:rsidRDefault="00FF52A6">
      <w:pPr>
        <w:rPr>
          <w:rFonts w:ascii="Arial" w:eastAsia="Arial" w:hAnsi="Arial" w:cs="Arial"/>
        </w:rPr>
      </w:pPr>
      <w:r>
        <w:rPr>
          <w:rFonts w:ascii="Arial" w:eastAsia="Arial" w:hAnsi="Arial" w:cs="Arial"/>
        </w:rPr>
        <w:t>In order to verify the reliability and validity of scientific research it is important to replicate the results.  It is the preponderance of evidence that establishes/supports the theory.</w:t>
      </w:r>
    </w:p>
    <w:p w:rsidR="00D670CC" w:rsidRDefault="00E42B63">
      <w:pPr>
        <w:ind w:left="3600"/>
        <w:rPr>
          <w:rFonts w:ascii="Arial" w:eastAsia="Arial" w:hAnsi="Arial" w:cs="Arial"/>
        </w:rPr>
      </w:pPr>
      <w:hyperlink r:id="rId11">
        <w:r w:rsidR="00FF52A6">
          <w:rPr>
            <w:rFonts w:ascii="Arial" w:eastAsia="Arial" w:hAnsi="Arial" w:cs="Arial"/>
            <w:u w:val="single"/>
          </w:rPr>
          <w:t>http://allpsych.com/researchmethods/replication.html</w:t>
        </w:r>
      </w:hyperlink>
      <w:r w:rsidR="00FF52A6">
        <w:rPr>
          <w:rFonts w:ascii="Arial" w:eastAsia="Arial" w:hAnsi="Arial" w:cs="Arial"/>
        </w:rPr>
        <w:t xml:space="preserve">   </w:t>
      </w:r>
    </w:p>
    <w:p w:rsidR="00D670CC" w:rsidRDefault="00D670CC">
      <w:pPr>
        <w:pBdr>
          <w:top w:val="nil"/>
          <w:left w:val="nil"/>
          <w:bottom w:val="nil"/>
          <w:right w:val="nil"/>
          <w:between w:val="nil"/>
        </w:pBdr>
        <w:rPr>
          <w:rFonts w:ascii="Arial" w:eastAsia="Arial" w:hAnsi="Arial" w:cs="Arial"/>
          <w:i/>
          <w:u w:val="single"/>
        </w:rPr>
      </w:pPr>
    </w:p>
    <w:p w:rsidR="00D670CC" w:rsidRDefault="00FF52A6">
      <w:pPr>
        <w:pBdr>
          <w:top w:val="nil"/>
          <w:left w:val="nil"/>
          <w:bottom w:val="nil"/>
          <w:right w:val="nil"/>
          <w:between w:val="nil"/>
        </w:pBdr>
        <w:rPr>
          <w:rFonts w:ascii="Arial" w:eastAsia="Arial" w:hAnsi="Arial" w:cs="Arial"/>
          <w:b/>
          <w:sz w:val="28"/>
          <w:szCs w:val="28"/>
          <w:u w:val="single"/>
        </w:rPr>
      </w:pPr>
      <w:r>
        <w:rPr>
          <w:rFonts w:ascii="Arial" w:eastAsia="Arial" w:hAnsi="Arial" w:cs="Arial"/>
          <w:b/>
          <w:sz w:val="28"/>
          <w:szCs w:val="28"/>
          <w:u w:val="single"/>
        </w:rPr>
        <w:t>Marianist Educational Values</w:t>
      </w:r>
    </w:p>
    <w:p w:rsidR="00D670CC" w:rsidRDefault="00FF52A6">
      <w:pPr>
        <w:widowControl w:val="0"/>
        <w:pBdr>
          <w:top w:val="nil"/>
          <w:left w:val="nil"/>
          <w:bottom w:val="nil"/>
          <w:right w:val="nil"/>
          <w:between w:val="nil"/>
        </w:pBdr>
        <w:rPr>
          <w:rFonts w:ascii="Arial" w:eastAsia="Arial" w:hAnsi="Arial" w:cs="Arial"/>
        </w:rPr>
      </w:pPr>
      <w:r>
        <w:rPr>
          <w:rFonts w:ascii="Arial" w:eastAsia="Arial" w:hAnsi="Arial" w:cs="Arial"/>
        </w:rPr>
        <w:t xml:space="preserve">Chaminade University is a Catholic, Marianist University.  The five characteristics of a Marianist education are:  </w:t>
      </w:r>
    </w:p>
    <w:p w:rsidR="00D670CC" w:rsidRDefault="00D670CC">
      <w:pPr>
        <w:widowControl w:val="0"/>
        <w:pBdr>
          <w:top w:val="nil"/>
          <w:left w:val="nil"/>
          <w:bottom w:val="nil"/>
          <w:right w:val="nil"/>
          <w:between w:val="nil"/>
        </w:pBdr>
        <w:rPr>
          <w:rFonts w:ascii="Arial" w:eastAsia="Arial" w:hAnsi="Arial" w:cs="Arial"/>
          <w:i/>
        </w:rPr>
      </w:pPr>
    </w:p>
    <w:p w:rsidR="00D670CC" w:rsidRDefault="00FF52A6">
      <w:pPr>
        <w:numPr>
          <w:ilvl w:val="0"/>
          <w:numId w:val="1"/>
        </w:numPr>
        <w:rPr>
          <w:rFonts w:ascii="Arial" w:eastAsia="Arial" w:hAnsi="Arial" w:cs="Arial"/>
          <w:b/>
        </w:rPr>
      </w:pPr>
      <w:r>
        <w:rPr>
          <w:rFonts w:ascii="Arial" w:eastAsia="Arial" w:hAnsi="Arial" w:cs="Arial"/>
          <w:b/>
        </w:rPr>
        <w:t>Educate for Formation in Faith</w:t>
      </w:r>
    </w:p>
    <w:p w:rsidR="00D670CC" w:rsidRDefault="00FF52A6">
      <w:pPr>
        <w:ind w:left="720"/>
        <w:rPr>
          <w:rFonts w:ascii="Arial" w:eastAsia="Arial" w:hAnsi="Arial" w:cs="Arial"/>
        </w:rPr>
      </w:pPr>
      <w:r>
        <w:rPr>
          <w:rFonts w:ascii="Arial" w:eastAsia="Arial" w:hAnsi="Arial" w:cs="Arial"/>
        </w:rPr>
        <w:t>Catholic Universities affirm an intricate relationship between reason and faith.  As important as discursive and logical formulations and critical thinking are, they are not able to capture all that can be and ought to be learned.  Intellectual rigor coupled with respectful humility provide a more profound preparation for both career and life.  Intellectual rigor characterizes the pursuit of all that can be learned.  Respectful humility reminds people of faith that they need to learn from those who are of other faiths and cultures, as well as from those who may have no religious faith at all.</w:t>
      </w:r>
    </w:p>
    <w:p w:rsidR="00D670CC" w:rsidRDefault="00D670CC">
      <w:pPr>
        <w:ind w:left="720"/>
        <w:rPr>
          <w:rFonts w:ascii="Arial" w:eastAsia="Arial" w:hAnsi="Arial" w:cs="Arial"/>
        </w:rPr>
      </w:pPr>
    </w:p>
    <w:p w:rsidR="00D670CC" w:rsidRDefault="00FF52A6">
      <w:pPr>
        <w:numPr>
          <w:ilvl w:val="0"/>
          <w:numId w:val="1"/>
        </w:numPr>
        <w:rPr>
          <w:rFonts w:ascii="Arial" w:eastAsia="Arial" w:hAnsi="Arial" w:cs="Arial"/>
          <w:b/>
        </w:rPr>
      </w:pPr>
      <w:r>
        <w:rPr>
          <w:rFonts w:ascii="Arial" w:eastAsia="Arial" w:hAnsi="Arial" w:cs="Arial"/>
          <w:b/>
        </w:rPr>
        <w:t>Provide an Excellent Education</w:t>
      </w:r>
    </w:p>
    <w:p w:rsidR="00D670CC" w:rsidRDefault="00FF52A6">
      <w:pPr>
        <w:ind w:left="720"/>
        <w:rPr>
          <w:rFonts w:ascii="Arial" w:eastAsia="Arial" w:hAnsi="Arial" w:cs="Arial"/>
        </w:rPr>
      </w:pPr>
      <w:r>
        <w:rPr>
          <w:rFonts w:ascii="Arial" w:eastAsia="Arial" w:hAnsi="Arial" w:cs="Arial"/>
        </w:rPr>
        <w:t>In the Marianist approach to education, “excellence” includes the whole person, not just the technician or rhetorician.  Marianist universities educate whole persons, developing their physical, psychological, intellectual, moral, spiritual and social qualities.  Faculty and students attend to fundamental moral attitudes, develop their personal talents and acquire skills that will help them learn all their lives.  The Marianist approach to education links theory and practice, liberal and professional education.  Our age has been deeply shaped by science and technology.  Most recently, information and educational technologies have changed the way faculty and students research and teach.  At Marianist Universities, two goals are pursued simultaneously:  an appropriate use of information technology for learning, and the enhancement of interaction between students and teachers.  As Catholic, Marianist Universities seek to embrace diverse peoples and understand diverse cultures, convinced that ultimately, when such people come together, one of the highest purposes of education is realized: a human community that respects every individual within it.</w:t>
      </w:r>
    </w:p>
    <w:p w:rsidR="00D670CC" w:rsidRDefault="00D670CC">
      <w:pPr>
        <w:ind w:left="720"/>
        <w:rPr>
          <w:rFonts w:ascii="Arial" w:eastAsia="Arial" w:hAnsi="Arial" w:cs="Arial"/>
        </w:rPr>
      </w:pPr>
    </w:p>
    <w:p w:rsidR="00D670CC" w:rsidRDefault="00FF52A6">
      <w:pPr>
        <w:numPr>
          <w:ilvl w:val="0"/>
          <w:numId w:val="1"/>
        </w:numPr>
        <w:rPr>
          <w:rFonts w:ascii="Arial" w:eastAsia="Arial" w:hAnsi="Arial" w:cs="Arial"/>
          <w:b/>
        </w:rPr>
      </w:pPr>
      <w:r>
        <w:rPr>
          <w:rFonts w:ascii="Arial" w:eastAsia="Arial" w:hAnsi="Arial" w:cs="Arial"/>
          <w:b/>
        </w:rPr>
        <w:t>Educate in Family Spirit</w:t>
      </w:r>
    </w:p>
    <w:p w:rsidR="00D670CC" w:rsidRDefault="00FF52A6">
      <w:pPr>
        <w:ind w:left="720"/>
        <w:rPr>
          <w:rFonts w:ascii="Arial" w:eastAsia="Arial" w:hAnsi="Arial" w:cs="Arial"/>
        </w:rPr>
      </w:pPr>
      <w:r>
        <w:rPr>
          <w:rFonts w:ascii="Arial" w:eastAsia="Arial" w:hAnsi="Arial" w:cs="Arial"/>
        </w:rPr>
        <w:t>Known for their strong sense of community, Marianists have traditionally spoken of this sense as “family spirit.”  Marianist educational experience fosters the development of a community characterized by a sense of family spirit that accepts each person with loving respect, and draws everyone in the university into the challenge of community building.  Family spirit also enables Marianist universities to challenge their students, faculty and staff to excellence and maturity, because the acceptance and love of a community gives its members the courage to risk failure and the joy of sharing success.</w:t>
      </w:r>
    </w:p>
    <w:p w:rsidR="00D670CC" w:rsidRDefault="00D670CC">
      <w:pPr>
        <w:ind w:left="720"/>
        <w:rPr>
          <w:rFonts w:ascii="Arial" w:eastAsia="Arial" w:hAnsi="Arial" w:cs="Arial"/>
        </w:rPr>
      </w:pPr>
    </w:p>
    <w:p w:rsidR="00D670CC" w:rsidRDefault="00FF52A6">
      <w:pPr>
        <w:numPr>
          <w:ilvl w:val="0"/>
          <w:numId w:val="1"/>
        </w:numPr>
        <w:rPr>
          <w:rFonts w:ascii="Arial" w:eastAsia="Arial" w:hAnsi="Arial" w:cs="Arial"/>
          <w:b/>
        </w:rPr>
      </w:pPr>
      <w:r>
        <w:rPr>
          <w:rFonts w:ascii="Arial" w:eastAsia="Arial" w:hAnsi="Arial" w:cs="Arial"/>
          <w:b/>
        </w:rPr>
        <w:t>Educate for Service, Justice, and Peace</w:t>
      </w:r>
    </w:p>
    <w:p w:rsidR="00D670CC" w:rsidRDefault="00FF52A6">
      <w:pPr>
        <w:ind w:left="720"/>
        <w:rPr>
          <w:rFonts w:ascii="Arial" w:eastAsia="Arial" w:hAnsi="Arial" w:cs="Arial"/>
        </w:rPr>
      </w:pPr>
      <w:r>
        <w:rPr>
          <w:rFonts w:ascii="Arial" w:eastAsia="Arial" w:hAnsi="Arial" w:cs="Arial"/>
        </w:rPr>
        <w:t xml:space="preserve">The Marianist approach to higher education is deeply committed to the common good.  The intellectual life itself is undertaken as a form of service in the interest of justice and peace, and the university curriculum is designed to connect the classroom with the wider world.  In addition, Marianist universities extend a special concern for the poor and marginalized and promote the dignity, rights and responsibilities of all people.  </w:t>
      </w:r>
    </w:p>
    <w:p w:rsidR="00D670CC" w:rsidRDefault="00D670CC">
      <w:pPr>
        <w:ind w:left="720"/>
        <w:rPr>
          <w:rFonts w:ascii="Arial" w:eastAsia="Arial" w:hAnsi="Arial" w:cs="Arial"/>
        </w:rPr>
      </w:pPr>
    </w:p>
    <w:p w:rsidR="00D670CC" w:rsidRDefault="00FF52A6">
      <w:pPr>
        <w:numPr>
          <w:ilvl w:val="0"/>
          <w:numId w:val="1"/>
        </w:numPr>
        <w:rPr>
          <w:rFonts w:ascii="Arial" w:eastAsia="Arial" w:hAnsi="Arial" w:cs="Arial"/>
          <w:b/>
        </w:rPr>
      </w:pPr>
      <w:r>
        <w:rPr>
          <w:rFonts w:ascii="Arial" w:eastAsia="Arial" w:hAnsi="Arial" w:cs="Arial"/>
          <w:b/>
        </w:rPr>
        <w:t>Educate for Adaptation to Change</w:t>
      </w:r>
    </w:p>
    <w:p w:rsidR="00D670CC" w:rsidRDefault="00FF52A6">
      <w:pPr>
        <w:ind w:left="720"/>
        <w:rPr>
          <w:rFonts w:ascii="Arial" w:eastAsia="Arial" w:hAnsi="Arial" w:cs="Arial"/>
        </w:rPr>
      </w:pPr>
      <w:r>
        <w:rPr>
          <w:rFonts w:ascii="Arial" w:eastAsia="Arial" w:hAnsi="Arial" w:cs="Arial"/>
        </w:rPr>
        <w:t xml:space="preserve">In the midst of rapid social and technological change, Marianist universities readily adapt and change their methods and structures so that the wisdom of their educational philosophy and spirituality may be transmitted even more fully.  “New times call for new methods,” Father Chaminade often repeated.  The Marianist university faces the future </w:t>
      </w:r>
      <w:r>
        <w:rPr>
          <w:rFonts w:ascii="Arial" w:eastAsia="Arial" w:hAnsi="Arial" w:cs="Arial"/>
        </w:rPr>
        <w:lastRenderedPageBreak/>
        <w:t>confidently, on the one hand knowing that it draws on a rich educational philosophy, and on the other fully aware for that</w:t>
      </w:r>
      <w:r>
        <w:rPr>
          <w:rFonts w:ascii="Arial" w:eastAsia="Arial" w:hAnsi="Arial" w:cs="Arial"/>
          <w:b/>
        </w:rPr>
        <w:t xml:space="preserve"> </w:t>
      </w:r>
      <w:r>
        <w:rPr>
          <w:rFonts w:ascii="Arial" w:eastAsia="Arial" w:hAnsi="Arial" w:cs="Arial"/>
        </w:rPr>
        <w:t>philosophy to remain vibrant in changing times, adaptations need to be made.</w:t>
      </w:r>
    </w:p>
    <w:p w:rsidR="00D670CC" w:rsidRDefault="00D670CC">
      <w:pPr>
        <w:widowControl w:val="0"/>
        <w:pBdr>
          <w:top w:val="nil"/>
          <w:left w:val="nil"/>
          <w:bottom w:val="nil"/>
          <w:right w:val="nil"/>
          <w:between w:val="nil"/>
        </w:pBdr>
        <w:ind w:left="2160"/>
        <w:rPr>
          <w:rFonts w:ascii="Arial" w:eastAsia="Arial" w:hAnsi="Arial" w:cs="Arial"/>
          <w:i/>
        </w:rPr>
      </w:pPr>
    </w:p>
    <w:p w:rsidR="00D670CC" w:rsidRDefault="00FF52A6">
      <w:pPr>
        <w:widowControl w:val="0"/>
        <w:pBdr>
          <w:top w:val="nil"/>
          <w:left w:val="nil"/>
          <w:bottom w:val="nil"/>
          <w:right w:val="nil"/>
          <w:between w:val="nil"/>
        </w:pBdr>
        <w:ind w:left="2160"/>
        <w:rPr>
          <w:rFonts w:ascii="Arial" w:eastAsia="Arial" w:hAnsi="Arial" w:cs="Arial"/>
        </w:rPr>
      </w:pPr>
      <w:r>
        <w:rPr>
          <w:rFonts w:ascii="Arial" w:eastAsia="Arial" w:hAnsi="Arial" w:cs="Arial"/>
          <w:i/>
        </w:rPr>
        <w:t>Selected from Characteristics of Marianist Universities: A Resource Paper, Published in 1999 by Chaminade University of Honolulu, St. Mary’s University and University of Dayton</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rPr>
        <w:t>Each of these characteristics is integrated, to varying degrees, in this course.</w:t>
      </w:r>
    </w:p>
    <w:p w:rsidR="00D670CC" w:rsidRDefault="00D670CC">
      <w:pPr>
        <w:rPr>
          <w:rFonts w:ascii="Arial" w:eastAsia="Arial" w:hAnsi="Arial" w:cs="Arial"/>
          <w:b/>
          <w:u w:val="single"/>
        </w:rPr>
      </w:pPr>
    </w:p>
    <w:p w:rsidR="00D670CC" w:rsidRDefault="00FF52A6">
      <w:pPr>
        <w:rPr>
          <w:rFonts w:ascii="Arial" w:eastAsia="Arial" w:hAnsi="Arial" w:cs="Arial"/>
          <w:b/>
          <w:sz w:val="28"/>
          <w:szCs w:val="28"/>
          <w:u w:val="single"/>
        </w:rPr>
      </w:pPr>
      <w:r>
        <w:rPr>
          <w:rFonts w:ascii="Arial" w:eastAsia="Arial" w:hAnsi="Arial" w:cs="Arial"/>
          <w:b/>
          <w:sz w:val="28"/>
          <w:szCs w:val="28"/>
          <w:u w:val="single"/>
        </w:rPr>
        <w:t>Students with Disabilities</w:t>
      </w:r>
    </w:p>
    <w:p w:rsidR="00DA7146" w:rsidRDefault="00DA7146" w:rsidP="00DA7146">
      <w:pPr>
        <w:rPr>
          <w:rFonts w:ascii="Arial" w:hAnsi="Arial" w:cs="Arial"/>
          <w:color w:val="2D3B45"/>
          <w:shd w:val="clear" w:color="auto" w:fill="FFFFFF"/>
        </w:rPr>
      </w:pPr>
      <w:r w:rsidRPr="00BB5031">
        <w:rPr>
          <w:rFonts w:ascii="Arial" w:hAnsi="Arial" w:cs="Arial"/>
          <w:color w:val="2D3B45"/>
          <w:shd w:val="clear" w:color="auto" w:fill="FFFFFF"/>
        </w:rPr>
        <w:t xml:space="preserve">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w:t>
      </w:r>
      <w:proofErr w:type="spellStart"/>
      <w:r w:rsidRPr="00BB5031">
        <w:rPr>
          <w:rFonts w:ascii="Arial" w:hAnsi="Arial" w:cs="Arial"/>
          <w:color w:val="2D3B45"/>
          <w:shd w:val="clear" w:color="auto" w:fill="FFFFFF"/>
        </w:rPr>
        <w:t>Kōkua</w:t>
      </w:r>
      <w:proofErr w:type="spellEnd"/>
      <w:r w:rsidRPr="00BB5031">
        <w:rPr>
          <w:rFonts w:ascii="Arial" w:hAnsi="Arial" w:cs="Arial"/>
          <w:color w:val="2D3B45"/>
          <w:shd w:val="clear" w:color="auto" w:fill="FFFFFF"/>
        </w:rPr>
        <w:t xml:space="preserve"> </w:t>
      </w:r>
      <w:proofErr w:type="spellStart"/>
      <w:r w:rsidRPr="00BB5031">
        <w:rPr>
          <w:rFonts w:ascii="Arial" w:hAnsi="Arial" w:cs="Arial"/>
          <w:color w:val="2D3B45"/>
          <w:shd w:val="clear" w:color="auto" w:fill="FFFFFF"/>
        </w:rPr>
        <w:t>ʻIke</w:t>
      </w:r>
      <w:proofErr w:type="spellEnd"/>
      <w:r w:rsidRPr="00BB5031">
        <w:rPr>
          <w:rFonts w:ascii="Arial" w:hAnsi="Arial" w:cs="Arial"/>
          <w:color w:val="2D3B45"/>
          <w:shd w:val="clear" w:color="auto" w:fill="FFFFFF"/>
        </w:rPr>
        <w:t xml:space="preserve">: Center for Student Learning by the end of week three of the class, in order for instructors to plan accordingly. If a student would like to determine if they meet the criteria for accommodations, they should contact the </w:t>
      </w:r>
      <w:proofErr w:type="spellStart"/>
      <w:r w:rsidRPr="00BB5031">
        <w:rPr>
          <w:rFonts w:ascii="Arial" w:hAnsi="Arial" w:cs="Arial"/>
          <w:color w:val="2D3B45"/>
          <w:shd w:val="clear" w:color="auto" w:fill="FFFFFF"/>
        </w:rPr>
        <w:t>Kōkua</w:t>
      </w:r>
      <w:proofErr w:type="spellEnd"/>
      <w:r w:rsidRPr="00BB5031">
        <w:rPr>
          <w:rFonts w:ascii="Arial" w:hAnsi="Arial" w:cs="Arial"/>
          <w:color w:val="2D3B45"/>
          <w:shd w:val="clear" w:color="auto" w:fill="FFFFFF"/>
        </w:rPr>
        <w:t xml:space="preserve"> </w:t>
      </w:r>
      <w:proofErr w:type="spellStart"/>
      <w:r w:rsidRPr="00BB5031">
        <w:rPr>
          <w:rFonts w:ascii="Arial" w:hAnsi="Arial" w:cs="Arial"/>
          <w:color w:val="2D3B45"/>
          <w:shd w:val="clear" w:color="auto" w:fill="FFFFFF"/>
        </w:rPr>
        <w:t>ʻIke</w:t>
      </w:r>
      <w:proofErr w:type="spellEnd"/>
      <w:r w:rsidRPr="00BB5031">
        <w:rPr>
          <w:rFonts w:ascii="Arial" w:hAnsi="Arial" w:cs="Arial"/>
          <w:color w:val="2D3B45"/>
          <w:shd w:val="clear" w:color="auto" w:fill="FFFFFF"/>
        </w:rPr>
        <w:t xml:space="preserve"> Coordinator at (808) 739-8305 for further information (</w:t>
      </w:r>
      <w:hyperlink r:id="rId12" w:tgtFrame="_blank" w:history="1">
        <w:r w:rsidRPr="00BB5031">
          <w:rPr>
            <w:rStyle w:val="Hyperlink"/>
            <w:rFonts w:ascii="Arial" w:hAnsi="Arial" w:cs="Arial"/>
            <w:color w:val="1155CC"/>
            <w:shd w:val="clear" w:color="auto" w:fill="FFFFFF"/>
          </w:rPr>
          <w:t>ada@chaminade.edu</w:t>
        </w:r>
      </w:hyperlink>
      <w:r w:rsidRPr="00BB5031">
        <w:rPr>
          <w:rFonts w:ascii="Arial" w:hAnsi="Arial" w:cs="Arial"/>
          <w:color w:val="2D3B45"/>
          <w:shd w:val="clear" w:color="auto" w:fill="FFFFFF"/>
        </w:rPr>
        <w:t>).</w:t>
      </w:r>
    </w:p>
    <w:p w:rsidR="00DA7146" w:rsidRDefault="00DA7146" w:rsidP="00DA7146">
      <w:pPr>
        <w:rPr>
          <w:rFonts w:ascii="Arial" w:hAnsi="Arial" w:cs="Arial"/>
        </w:rPr>
      </w:pPr>
    </w:p>
    <w:p w:rsidR="00DA7146" w:rsidRPr="00BB5031" w:rsidRDefault="00DA7146" w:rsidP="00DA7146">
      <w:pPr>
        <w:shd w:val="clear" w:color="auto" w:fill="FFFFFF"/>
        <w:rPr>
          <w:rFonts w:ascii="Arial" w:hAnsi="Arial" w:cs="Arial"/>
          <w:color w:val="222222"/>
          <w:sz w:val="28"/>
          <w:szCs w:val="28"/>
          <w:u w:val="single"/>
        </w:rPr>
      </w:pPr>
      <w:r w:rsidRPr="00BB5031">
        <w:rPr>
          <w:rFonts w:ascii="Arial" w:hAnsi="Arial" w:cs="Arial"/>
          <w:b/>
          <w:bCs/>
          <w:color w:val="222222"/>
          <w:sz w:val="28"/>
          <w:szCs w:val="28"/>
          <w:u w:val="single"/>
        </w:rPr>
        <w:t>Title IX Compliance</w:t>
      </w:r>
    </w:p>
    <w:p w:rsidR="00DA7146" w:rsidRPr="00BB5031" w:rsidRDefault="00DA7146" w:rsidP="00DA7146">
      <w:pPr>
        <w:shd w:val="clear" w:color="auto" w:fill="FFFFFF"/>
        <w:rPr>
          <w:rFonts w:ascii="Arial" w:hAnsi="Arial" w:cs="Arial"/>
          <w:color w:val="222222"/>
        </w:rPr>
      </w:pPr>
      <w:r w:rsidRPr="00BB5031">
        <w:rPr>
          <w:rFonts w:ascii="Arial" w:hAnsi="Arial" w:cs="Arial"/>
          <w:color w:val="222222"/>
        </w:rPr>
        <w:t> Chaminade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rsidR="00D670CC" w:rsidRDefault="00D670CC" w:rsidP="00045E96">
      <w:pPr>
        <w:rPr>
          <w:rFonts w:ascii="Arial" w:eastAsia="Arial" w:hAnsi="Arial" w:cs="Arial"/>
          <w:b/>
          <w:u w:val="single"/>
        </w:rPr>
      </w:pPr>
    </w:p>
    <w:p w:rsidR="00D670CC" w:rsidRDefault="00FF52A6">
      <w:pPr>
        <w:rPr>
          <w:rFonts w:ascii="Arial" w:eastAsia="Arial" w:hAnsi="Arial" w:cs="Arial"/>
          <w:sz w:val="28"/>
          <w:szCs w:val="28"/>
        </w:rPr>
      </w:pPr>
      <w:r>
        <w:rPr>
          <w:rFonts w:ascii="Arial" w:eastAsia="Arial" w:hAnsi="Arial" w:cs="Arial"/>
          <w:b/>
          <w:sz w:val="28"/>
          <w:szCs w:val="28"/>
          <w:u w:val="single"/>
        </w:rPr>
        <w:t>Professionalism and Classroom Conduct</w:t>
      </w:r>
    </w:p>
    <w:p w:rsidR="00D670CC" w:rsidRDefault="00FF52A6">
      <w:pPr>
        <w:rPr>
          <w:rFonts w:ascii="Arial" w:eastAsia="Arial" w:hAnsi="Arial" w:cs="Arial"/>
        </w:rPr>
      </w:pPr>
      <w:r>
        <w:rPr>
          <w:rFonts w:ascii="Arial" w:eastAsia="Arial" w:hAnsi="Arial" w:cs="Arial"/>
        </w:rPr>
        <w:t xml:space="preserve">Each student will be expected to be on-time to class, prepared with necessary text and materials, actively engaged in the lesson or activity, and respectful of their peers.  Please refer to the Student Handbook to the policies on plagiarism, classroom respect, student conduct, freedom of speech, and all academic policies regarding grading.  </w:t>
      </w:r>
    </w:p>
    <w:p w:rsidR="00D670CC" w:rsidRDefault="00D670CC">
      <w:pPr>
        <w:rPr>
          <w:rFonts w:ascii="Arial" w:eastAsia="Arial" w:hAnsi="Arial" w:cs="Arial"/>
        </w:rPr>
      </w:pPr>
    </w:p>
    <w:p w:rsidR="00D670CC" w:rsidRDefault="00FF52A6">
      <w:pPr>
        <w:tabs>
          <w:tab w:val="left" w:pos="0"/>
        </w:tabs>
        <w:jc w:val="both"/>
        <w:rPr>
          <w:rFonts w:ascii="Arial" w:eastAsia="Arial" w:hAnsi="Arial" w:cs="Arial"/>
          <w:b/>
          <w:sz w:val="28"/>
          <w:szCs w:val="28"/>
          <w:u w:val="single"/>
        </w:rPr>
      </w:pPr>
      <w:r>
        <w:rPr>
          <w:rFonts w:ascii="Arial" w:eastAsia="Arial" w:hAnsi="Arial" w:cs="Arial"/>
          <w:b/>
          <w:sz w:val="28"/>
          <w:szCs w:val="28"/>
          <w:u w:val="single"/>
        </w:rPr>
        <w:t>Academic Honesty</w:t>
      </w:r>
    </w:p>
    <w:p w:rsidR="00D670CC" w:rsidRDefault="00FF52A6">
      <w:pPr>
        <w:tabs>
          <w:tab w:val="left" w:pos="0"/>
        </w:tabs>
        <w:jc w:val="both"/>
        <w:rPr>
          <w:rFonts w:ascii="Arial" w:eastAsia="Arial" w:hAnsi="Arial" w:cs="Arial"/>
        </w:rPr>
      </w:pPr>
      <w:r>
        <w:rPr>
          <w:rFonts w:ascii="Arial" w:eastAsia="Arial" w:hAnsi="Arial" w:cs="Arial"/>
        </w:rPr>
        <w:t>Examples of dishonesty are records theft, cheating on examinations, altering grades, and</w:t>
      </w:r>
      <w:r>
        <w:rPr>
          <w:rFonts w:ascii="Arial" w:eastAsia="Arial" w:hAnsi="Arial" w:cs="Arial"/>
          <w:b/>
          <w:u w:val="single"/>
        </w:rPr>
        <w:t xml:space="preserve"> </w:t>
      </w:r>
      <w:r>
        <w:rPr>
          <w:rFonts w:ascii="Arial" w:eastAsia="Arial" w:hAnsi="Arial" w:cs="Arial"/>
        </w:rPr>
        <w:t xml:space="preserve">plagiarism.  Specific instances of dishonesty are investigated first by </w:t>
      </w:r>
      <w:r>
        <w:rPr>
          <w:rFonts w:ascii="Arial" w:eastAsia="Arial" w:hAnsi="Arial" w:cs="Arial"/>
        </w:rPr>
        <w:lastRenderedPageBreak/>
        <w:t>the instructor, then the program director. The penalty for dishonesty can range from an F grade to expulsion from the University.</w:t>
      </w:r>
    </w:p>
    <w:p w:rsidR="00D670CC" w:rsidRDefault="00D670CC">
      <w:pPr>
        <w:rPr>
          <w:rFonts w:ascii="Arial" w:eastAsia="Arial" w:hAnsi="Arial" w:cs="Arial"/>
          <w:b/>
          <w:u w:val="single"/>
        </w:rPr>
      </w:pPr>
    </w:p>
    <w:p w:rsidR="00D670CC" w:rsidRDefault="00FF52A6">
      <w:pPr>
        <w:tabs>
          <w:tab w:val="left" w:pos="0"/>
        </w:tabs>
        <w:jc w:val="both"/>
        <w:rPr>
          <w:rFonts w:ascii="Arial" w:eastAsia="Arial" w:hAnsi="Arial" w:cs="Arial"/>
          <w:b/>
          <w:sz w:val="28"/>
          <w:szCs w:val="28"/>
          <w:u w:val="single"/>
        </w:rPr>
      </w:pPr>
      <w:r>
        <w:rPr>
          <w:rFonts w:ascii="Arial" w:eastAsia="Arial" w:hAnsi="Arial" w:cs="Arial"/>
          <w:b/>
          <w:sz w:val="28"/>
          <w:szCs w:val="28"/>
          <w:u w:val="single"/>
        </w:rPr>
        <w:t>Attendance Policy and Participation:</w:t>
      </w:r>
    </w:p>
    <w:p w:rsidR="00D670CC" w:rsidRDefault="00FF52A6">
      <w:pPr>
        <w:tabs>
          <w:tab w:val="left" w:pos="0"/>
        </w:tabs>
        <w:jc w:val="both"/>
        <w:rPr>
          <w:rFonts w:ascii="Arial" w:eastAsia="Arial" w:hAnsi="Arial" w:cs="Arial"/>
          <w:shd w:val="clear" w:color="auto" w:fill="FFE599"/>
        </w:rPr>
      </w:pPr>
      <w:r>
        <w:rPr>
          <w:rFonts w:ascii="Arial" w:eastAsia="Arial" w:hAnsi="Arial" w:cs="Arial"/>
          <w:shd w:val="clear" w:color="auto" w:fill="FFE599"/>
        </w:rPr>
        <w:t>Prompt and consistent attendance is expected and will reflect the MSCP program policies. Because of the accelerated semester, a student who misses more than one (1) class has missed a substantial portion of the material presented. Only one absence is allowed. No exceptions. If more than one class is missed, the student will fail the class (will be given a “C”) and must re-take it the next time it is offered.</w:t>
      </w:r>
    </w:p>
    <w:p w:rsidR="00D670CC" w:rsidRDefault="00D670CC">
      <w:pPr>
        <w:tabs>
          <w:tab w:val="left" w:pos="0"/>
        </w:tabs>
        <w:jc w:val="both"/>
        <w:rPr>
          <w:rFonts w:ascii="Arial" w:eastAsia="Arial" w:hAnsi="Arial" w:cs="Arial"/>
          <w:shd w:val="clear" w:color="auto" w:fill="FFE599"/>
        </w:rPr>
      </w:pPr>
    </w:p>
    <w:p w:rsidR="00DA7146" w:rsidRDefault="00FF52A6" w:rsidP="004716A5">
      <w:pPr>
        <w:tabs>
          <w:tab w:val="left" w:pos="0"/>
        </w:tabs>
        <w:jc w:val="both"/>
        <w:rPr>
          <w:rFonts w:ascii="Arial" w:eastAsia="Arial" w:hAnsi="Arial" w:cs="Arial"/>
          <w:shd w:val="clear" w:color="auto" w:fill="FFE599"/>
        </w:rPr>
      </w:pPr>
      <w:proofErr w:type="spellStart"/>
      <w:r>
        <w:rPr>
          <w:rFonts w:ascii="Arial" w:eastAsia="Arial" w:hAnsi="Arial" w:cs="Arial"/>
          <w:shd w:val="clear" w:color="auto" w:fill="FFE599"/>
        </w:rPr>
        <w:t>Tardies</w:t>
      </w:r>
      <w:proofErr w:type="spellEnd"/>
      <w:r>
        <w:rPr>
          <w:rFonts w:ascii="Arial" w:eastAsia="Arial" w:hAnsi="Arial" w:cs="Arial"/>
          <w:shd w:val="clear" w:color="auto" w:fill="FFE599"/>
        </w:rPr>
        <w:t>- Two (2) late arrivals (or leaving class early) will be recorded as one absence. If a student arrives to class one (1) hour after the start time or leaves one (1) hour prior to the dismissal time, it will be recorded as one absence. If an emergency or severe illness occurs, the student must inform the professor in advance of the class</w:t>
      </w:r>
      <w:r w:rsidR="00DA7146">
        <w:rPr>
          <w:rFonts w:ascii="Arial" w:eastAsia="Arial" w:hAnsi="Arial" w:cs="Arial"/>
          <w:shd w:val="clear" w:color="auto" w:fill="FFE599"/>
        </w:rPr>
        <w:t xml:space="preserve">.  </w:t>
      </w:r>
      <w:r>
        <w:rPr>
          <w:rFonts w:ascii="Arial" w:eastAsia="Arial" w:hAnsi="Arial" w:cs="Arial"/>
          <w:shd w:val="clear" w:color="auto" w:fill="FFE599"/>
        </w:rPr>
        <w:t>If you are concerned about your progress in this course, please meet with me early, as very little can be done late in the course to address your potential concerns.  Likewise, should you have any concerns regarding your Internship site(s), please inform me of your concerns immediately, so corrective action can be taken to ensure a successful internship.</w:t>
      </w:r>
    </w:p>
    <w:p w:rsidR="00DA7146" w:rsidRDefault="00DA7146" w:rsidP="004716A5">
      <w:pPr>
        <w:tabs>
          <w:tab w:val="left" w:pos="0"/>
        </w:tabs>
        <w:jc w:val="both"/>
        <w:rPr>
          <w:rFonts w:ascii="Arial" w:eastAsia="Arial" w:hAnsi="Arial" w:cs="Arial"/>
          <w:shd w:val="clear" w:color="auto" w:fill="FFE599"/>
        </w:rPr>
      </w:pPr>
    </w:p>
    <w:p w:rsidR="00DA7146" w:rsidRPr="00C552CF" w:rsidRDefault="00DA7146" w:rsidP="00DA7146">
      <w:pPr>
        <w:shd w:val="clear" w:color="auto" w:fill="FFFFFF"/>
        <w:rPr>
          <w:rFonts w:ascii="Arial" w:hAnsi="Arial" w:cs="Arial"/>
        </w:rPr>
      </w:pPr>
      <w:r w:rsidRPr="00BB5031">
        <w:rPr>
          <w:rFonts w:ascii="Arial" w:hAnsi="Arial" w:cs="Arial"/>
          <w:bCs/>
        </w:rPr>
        <w:t>It is expected that you will attend class and/or be active on Canvas weekly.  Regarding in-person classes, if you feel ill please do not come to class.  Your grade will not be affected by this.  Health and safety for you and your peers are very important.  Please let your instructor know in advance to class, if possible. </w:t>
      </w:r>
    </w:p>
    <w:p w:rsidR="004716A5" w:rsidRDefault="004716A5" w:rsidP="004716A5">
      <w:pPr>
        <w:tabs>
          <w:tab w:val="left" w:pos="0"/>
        </w:tabs>
        <w:jc w:val="both"/>
        <w:rPr>
          <w:rFonts w:ascii="Arial" w:eastAsia="Arial" w:hAnsi="Arial" w:cs="Arial"/>
          <w:shd w:val="clear" w:color="auto" w:fill="FFE599"/>
        </w:rPr>
      </w:pPr>
    </w:p>
    <w:p w:rsidR="00D670CC" w:rsidRPr="004716A5" w:rsidRDefault="00FF52A6" w:rsidP="004716A5">
      <w:pPr>
        <w:tabs>
          <w:tab w:val="left" w:pos="0"/>
        </w:tabs>
        <w:jc w:val="both"/>
        <w:rPr>
          <w:rFonts w:ascii="Arial" w:eastAsia="Arial" w:hAnsi="Arial" w:cs="Arial"/>
          <w:shd w:val="clear" w:color="auto" w:fill="FFE599"/>
        </w:rPr>
      </w:pPr>
      <w:r>
        <w:rPr>
          <w:rFonts w:ascii="Arial" w:eastAsia="Arial" w:hAnsi="Arial" w:cs="Arial"/>
          <w:b/>
          <w:sz w:val="28"/>
          <w:szCs w:val="28"/>
          <w:u w:val="single"/>
        </w:rPr>
        <w:t>Course Requirements</w:t>
      </w:r>
    </w:p>
    <w:p w:rsidR="00D670CC" w:rsidRDefault="00FF52A6">
      <w:pPr>
        <w:rPr>
          <w:rFonts w:ascii="Arial" w:eastAsia="Arial" w:hAnsi="Arial" w:cs="Arial"/>
          <w:i/>
        </w:rPr>
      </w:pPr>
      <w:r>
        <w:rPr>
          <w:rFonts w:ascii="Arial" w:eastAsia="Arial" w:hAnsi="Arial" w:cs="Arial"/>
        </w:rPr>
        <w:t xml:space="preserve">Assignments are to be handed in to the Instructor on the due dates stated in the syllabus.  </w:t>
      </w:r>
      <w:r>
        <w:rPr>
          <w:rFonts w:ascii="Arial" w:eastAsia="Arial" w:hAnsi="Arial" w:cs="Arial"/>
          <w:b/>
          <w:i/>
        </w:rPr>
        <w:t>No assignment will be accepted after the due date</w:t>
      </w:r>
      <w:r>
        <w:rPr>
          <w:rFonts w:ascii="Arial" w:eastAsia="Arial" w:hAnsi="Arial" w:cs="Arial"/>
        </w:rPr>
        <w:t xml:space="preserve"> and will result in a zero for the total points of the assignment.  All readings must be done prior to the class meeting.</w:t>
      </w:r>
    </w:p>
    <w:p w:rsidR="00D670CC" w:rsidRDefault="00D670CC">
      <w:pPr>
        <w:widowControl w:val="0"/>
        <w:pBdr>
          <w:top w:val="nil"/>
          <w:left w:val="nil"/>
          <w:bottom w:val="nil"/>
          <w:right w:val="nil"/>
          <w:between w:val="nil"/>
        </w:pBdr>
        <w:rPr>
          <w:rFonts w:ascii="Arial" w:eastAsia="Arial" w:hAnsi="Arial" w:cs="Arial"/>
          <w:b/>
          <w:u w:val="single"/>
        </w:rPr>
      </w:pPr>
    </w:p>
    <w:p w:rsidR="00D670CC" w:rsidRDefault="00FF52A6">
      <w:pPr>
        <w:widowControl w:val="0"/>
        <w:pBdr>
          <w:top w:val="nil"/>
          <w:left w:val="nil"/>
          <w:bottom w:val="nil"/>
          <w:right w:val="nil"/>
          <w:between w:val="nil"/>
        </w:pBdr>
        <w:rPr>
          <w:rFonts w:ascii="Arial" w:eastAsia="Arial" w:hAnsi="Arial" w:cs="Arial"/>
          <w:b/>
          <w:sz w:val="28"/>
          <w:szCs w:val="28"/>
          <w:u w:val="single"/>
        </w:rPr>
      </w:pPr>
      <w:r>
        <w:rPr>
          <w:rFonts w:ascii="Arial" w:eastAsia="Arial" w:hAnsi="Arial" w:cs="Arial"/>
          <w:b/>
          <w:sz w:val="28"/>
          <w:szCs w:val="28"/>
          <w:u w:val="single"/>
        </w:rPr>
        <w:t>Assignments</w:t>
      </w:r>
    </w:p>
    <w:p w:rsidR="00411861" w:rsidRDefault="00411861" w:rsidP="00411861">
      <w:pPr>
        <w:widowControl w:val="0"/>
        <w:pBdr>
          <w:top w:val="nil"/>
          <w:left w:val="nil"/>
          <w:bottom w:val="nil"/>
          <w:right w:val="nil"/>
          <w:between w:val="nil"/>
        </w:pBdr>
        <w:rPr>
          <w:rFonts w:ascii="Arial" w:eastAsia="Arial" w:hAnsi="Arial" w:cs="Arial"/>
        </w:rPr>
      </w:pPr>
      <w:r>
        <w:rPr>
          <w:rFonts w:ascii="Arial" w:eastAsia="Arial" w:hAnsi="Arial" w:cs="Arial"/>
        </w:rPr>
        <w:t>(</w:t>
      </w:r>
      <w:r w:rsidR="00BA020A">
        <w:rPr>
          <w:rFonts w:ascii="Arial" w:eastAsia="Arial" w:hAnsi="Arial" w:cs="Arial"/>
        </w:rPr>
        <w:t>9</w:t>
      </w:r>
      <w:r>
        <w:rPr>
          <w:rFonts w:ascii="Arial" w:eastAsia="Arial" w:hAnsi="Arial" w:cs="Arial"/>
        </w:rPr>
        <w:t>) Chapter Quizzes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BA020A">
        <w:rPr>
          <w:rFonts w:ascii="Arial" w:eastAsia="Arial" w:hAnsi="Arial" w:cs="Arial"/>
        </w:rPr>
        <w:t>4</w:t>
      </w:r>
      <w:r w:rsidR="00E56B7C">
        <w:rPr>
          <w:rFonts w:ascii="Arial" w:eastAsia="Arial" w:hAnsi="Arial" w:cs="Arial"/>
        </w:rPr>
        <w:t>5</w:t>
      </w:r>
    </w:p>
    <w:p w:rsidR="00411861" w:rsidRDefault="00411861" w:rsidP="00411861">
      <w:pPr>
        <w:widowControl w:val="0"/>
        <w:pBdr>
          <w:top w:val="nil"/>
          <w:left w:val="nil"/>
          <w:bottom w:val="nil"/>
          <w:right w:val="nil"/>
          <w:between w:val="nil"/>
        </w:pBdr>
        <w:rPr>
          <w:rFonts w:ascii="Arial" w:eastAsia="Arial" w:hAnsi="Arial" w:cs="Arial"/>
        </w:rPr>
      </w:pPr>
      <w:r>
        <w:rPr>
          <w:rFonts w:ascii="Arial" w:eastAsia="Arial" w:hAnsi="Arial" w:cs="Arial"/>
        </w:rPr>
        <w:t>Supervisor/Instructor Evaluation</w:t>
      </w:r>
      <w:r>
        <w:rPr>
          <w:rFonts w:ascii="Arial" w:eastAsia="Arial" w:hAnsi="Arial" w:cs="Arial"/>
        </w:rPr>
        <w:tab/>
      </w:r>
      <w:r>
        <w:rPr>
          <w:rFonts w:ascii="Arial" w:eastAsia="Arial" w:hAnsi="Arial" w:cs="Arial"/>
        </w:rPr>
        <w:tab/>
      </w:r>
      <w:r w:rsidR="007663AD">
        <w:rPr>
          <w:rFonts w:ascii="Arial" w:eastAsia="Arial" w:hAnsi="Arial" w:cs="Arial"/>
        </w:rPr>
        <w:tab/>
      </w:r>
      <w:r w:rsidR="007663AD">
        <w:rPr>
          <w:rFonts w:ascii="Arial" w:eastAsia="Arial" w:hAnsi="Arial" w:cs="Arial"/>
        </w:rPr>
        <w:tab/>
      </w:r>
      <w:r w:rsidR="007663AD">
        <w:rPr>
          <w:rFonts w:ascii="Arial" w:eastAsia="Arial" w:hAnsi="Arial" w:cs="Arial"/>
        </w:rPr>
        <w:tab/>
      </w:r>
      <w:r>
        <w:rPr>
          <w:rFonts w:ascii="Arial" w:eastAsia="Arial" w:hAnsi="Arial" w:cs="Arial"/>
        </w:rPr>
        <w:tab/>
      </w:r>
      <w:r>
        <w:rPr>
          <w:rFonts w:ascii="Arial" w:eastAsia="Arial" w:hAnsi="Arial" w:cs="Arial"/>
        </w:rPr>
        <w:tab/>
        <w:t>25</w:t>
      </w:r>
    </w:p>
    <w:p w:rsidR="007663AD" w:rsidRDefault="007663AD" w:rsidP="00411861">
      <w:pPr>
        <w:widowControl w:val="0"/>
        <w:pBdr>
          <w:top w:val="nil"/>
          <w:left w:val="nil"/>
          <w:bottom w:val="nil"/>
          <w:right w:val="nil"/>
          <w:between w:val="nil"/>
        </w:pBdr>
        <w:rPr>
          <w:rFonts w:ascii="Arial" w:eastAsia="Arial" w:hAnsi="Arial" w:cs="Arial"/>
        </w:rPr>
      </w:pPr>
      <w:r>
        <w:rPr>
          <w:rFonts w:ascii="Arial" w:eastAsia="Arial" w:hAnsi="Arial" w:cs="Arial"/>
        </w:rPr>
        <w:tab/>
        <w:t>Appendix K</w:t>
      </w:r>
    </w:p>
    <w:p w:rsidR="007663AD" w:rsidRDefault="007663AD" w:rsidP="00411861">
      <w:pPr>
        <w:widowControl w:val="0"/>
        <w:pBdr>
          <w:top w:val="nil"/>
          <w:left w:val="nil"/>
          <w:bottom w:val="nil"/>
          <w:right w:val="nil"/>
          <w:between w:val="nil"/>
        </w:pBdr>
        <w:rPr>
          <w:rFonts w:ascii="Arial" w:eastAsia="Arial" w:hAnsi="Arial" w:cs="Arial"/>
        </w:rPr>
      </w:pPr>
      <w:r>
        <w:rPr>
          <w:rFonts w:ascii="Arial" w:eastAsia="Arial" w:hAnsi="Arial" w:cs="Arial"/>
        </w:rPr>
        <w:tab/>
        <w:t>Appendix L</w:t>
      </w:r>
    </w:p>
    <w:p w:rsidR="00411861" w:rsidRDefault="007663AD">
      <w:pPr>
        <w:widowControl w:val="0"/>
        <w:pBdr>
          <w:top w:val="nil"/>
          <w:left w:val="nil"/>
          <w:bottom w:val="nil"/>
          <w:right w:val="nil"/>
          <w:between w:val="nil"/>
        </w:pBdr>
        <w:rPr>
          <w:rFonts w:ascii="Arial" w:eastAsia="Arial" w:hAnsi="Arial" w:cs="Arial"/>
        </w:rPr>
      </w:pPr>
      <w:r>
        <w:rPr>
          <w:rFonts w:ascii="Arial" w:eastAsia="Arial" w:hAnsi="Arial" w:cs="Arial"/>
        </w:rPr>
        <w:t xml:space="preserve">Program hour requirements and </w:t>
      </w:r>
      <w:r w:rsidR="004716A5">
        <w:rPr>
          <w:rFonts w:ascii="Arial" w:eastAsia="Arial" w:hAnsi="Arial" w:cs="Arial"/>
        </w:rPr>
        <w:t>j</w:t>
      </w:r>
      <w:r>
        <w:rPr>
          <w:rFonts w:ascii="Arial" w:eastAsia="Arial" w:hAnsi="Arial" w:cs="Arial"/>
        </w:rPr>
        <w:t>ournal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411861">
        <w:rPr>
          <w:rFonts w:ascii="Arial" w:eastAsia="Arial" w:hAnsi="Arial" w:cs="Arial"/>
        </w:rPr>
        <w:t>1</w:t>
      </w:r>
      <w:r w:rsidR="00BA020A">
        <w:rPr>
          <w:rFonts w:ascii="Arial" w:eastAsia="Arial" w:hAnsi="Arial" w:cs="Arial"/>
        </w:rPr>
        <w:t>0</w:t>
      </w:r>
    </w:p>
    <w:p w:rsidR="007663AD" w:rsidRDefault="007663AD">
      <w:pPr>
        <w:widowControl w:val="0"/>
        <w:pBdr>
          <w:top w:val="nil"/>
          <w:left w:val="nil"/>
          <w:bottom w:val="nil"/>
          <w:right w:val="nil"/>
          <w:between w:val="nil"/>
        </w:pBdr>
        <w:rPr>
          <w:rFonts w:ascii="Arial" w:eastAsia="Arial" w:hAnsi="Arial" w:cs="Arial"/>
        </w:rPr>
      </w:pPr>
      <w:r>
        <w:rPr>
          <w:rFonts w:ascii="Arial" w:eastAsia="Arial" w:hAnsi="Arial" w:cs="Arial"/>
        </w:rPr>
        <w:tab/>
        <w:t>Appendix E</w:t>
      </w:r>
    </w:p>
    <w:p w:rsidR="007663AD" w:rsidRDefault="007663AD">
      <w:pPr>
        <w:widowControl w:val="0"/>
        <w:pBdr>
          <w:top w:val="nil"/>
          <w:left w:val="nil"/>
          <w:bottom w:val="nil"/>
          <w:right w:val="nil"/>
          <w:between w:val="nil"/>
        </w:pBdr>
        <w:rPr>
          <w:rFonts w:ascii="Arial" w:eastAsia="Arial" w:hAnsi="Arial" w:cs="Arial"/>
        </w:rPr>
      </w:pPr>
      <w:r>
        <w:rPr>
          <w:rFonts w:ascii="Arial" w:eastAsia="Arial" w:hAnsi="Arial" w:cs="Arial"/>
        </w:rPr>
        <w:tab/>
        <w:t>Appendix H</w:t>
      </w:r>
    </w:p>
    <w:p w:rsidR="007663AD" w:rsidRDefault="007663AD">
      <w:pPr>
        <w:widowControl w:val="0"/>
        <w:pBdr>
          <w:top w:val="nil"/>
          <w:left w:val="nil"/>
          <w:bottom w:val="nil"/>
          <w:right w:val="nil"/>
          <w:between w:val="nil"/>
        </w:pBdr>
        <w:rPr>
          <w:rFonts w:ascii="Arial" w:eastAsia="Arial" w:hAnsi="Arial" w:cs="Arial"/>
        </w:rPr>
      </w:pPr>
      <w:r>
        <w:rPr>
          <w:rFonts w:ascii="Arial" w:eastAsia="Arial" w:hAnsi="Arial" w:cs="Arial"/>
        </w:rPr>
        <w:tab/>
        <w:t>Appendix M</w:t>
      </w:r>
    </w:p>
    <w:p w:rsidR="00411861" w:rsidRDefault="00411861">
      <w:pPr>
        <w:widowControl w:val="0"/>
        <w:pBdr>
          <w:top w:val="nil"/>
          <w:left w:val="nil"/>
          <w:bottom w:val="nil"/>
          <w:right w:val="nil"/>
          <w:between w:val="nil"/>
        </w:pBdr>
        <w:rPr>
          <w:rFonts w:ascii="Arial" w:eastAsia="Arial" w:hAnsi="Arial" w:cs="Arial"/>
        </w:rPr>
      </w:pPr>
      <w:r>
        <w:rPr>
          <w:rFonts w:ascii="Arial" w:eastAsia="Arial" w:hAnsi="Arial" w:cs="Arial"/>
        </w:rPr>
        <w:t>Capstone Project (sections 1, 2 and 3) &amp; G</w:t>
      </w:r>
      <w:r w:rsidR="007663AD">
        <w:rPr>
          <w:rFonts w:ascii="Arial" w:eastAsia="Arial" w:hAnsi="Arial" w:cs="Arial"/>
        </w:rPr>
        <w:t>uidance</w:t>
      </w:r>
      <w:r>
        <w:rPr>
          <w:rFonts w:ascii="Arial" w:eastAsia="Arial" w:hAnsi="Arial" w:cs="Arial"/>
        </w:rPr>
        <w:t xml:space="preserve"> Presentation</w:t>
      </w:r>
      <w:r>
        <w:rPr>
          <w:rFonts w:ascii="Arial" w:eastAsia="Arial" w:hAnsi="Arial" w:cs="Arial"/>
        </w:rPr>
        <w:tab/>
      </w:r>
      <w:r>
        <w:rPr>
          <w:rFonts w:ascii="Arial" w:eastAsia="Arial" w:hAnsi="Arial" w:cs="Arial"/>
        </w:rPr>
        <w:tab/>
        <w:t>1</w:t>
      </w:r>
      <w:r w:rsidR="00BA020A">
        <w:rPr>
          <w:rFonts w:ascii="Arial" w:eastAsia="Arial" w:hAnsi="Arial" w:cs="Arial"/>
        </w:rPr>
        <w:t>0</w:t>
      </w:r>
    </w:p>
    <w:p w:rsidR="007663AD" w:rsidRDefault="00411861" w:rsidP="00411861">
      <w:pPr>
        <w:widowControl w:val="0"/>
        <w:pBdr>
          <w:top w:val="nil"/>
          <w:left w:val="nil"/>
          <w:bottom w:val="nil"/>
          <w:right w:val="nil"/>
          <w:between w:val="nil"/>
        </w:pBdr>
        <w:rPr>
          <w:rFonts w:ascii="Arial" w:eastAsia="Arial" w:hAnsi="Arial" w:cs="Arial"/>
        </w:rPr>
      </w:pPr>
      <w:r>
        <w:rPr>
          <w:rFonts w:ascii="Arial" w:eastAsia="Arial" w:hAnsi="Arial" w:cs="Arial"/>
        </w:rPr>
        <w:t xml:space="preserve">Case Study &amp; </w:t>
      </w:r>
      <w:r w:rsidR="004716A5">
        <w:rPr>
          <w:rFonts w:ascii="Arial" w:eastAsia="Arial" w:hAnsi="Arial" w:cs="Arial"/>
        </w:rPr>
        <w:t>P</w:t>
      </w:r>
      <w:r>
        <w:rPr>
          <w:rFonts w:ascii="Arial" w:eastAsia="Arial" w:hAnsi="Arial" w:cs="Arial"/>
        </w:rPr>
        <w:t xml:space="preserve">resentation </w:t>
      </w:r>
      <w:r w:rsidR="007663AD">
        <w:rPr>
          <w:rFonts w:ascii="Arial" w:eastAsia="Arial" w:hAnsi="Arial" w:cs="Arial"/>
        </w:rPr>
        <w:tab/>
      </w:r>
      <w:r w:rsidR="007663AD">
        <w:rPr>
          <w:rFonts w:ascii="Arial" w:eastAsia="Arial" w:hAnsi="Arial" w:cs="Arial"/>
        </w:rPr>
        <w:tab/>
      </w:r>
      <w:r w:rsidR="007663AD">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w:t>
      </w:r>
    </w:p>
    <w:p w:rsidR="007663AD" w:rsidRDefault="007663AD" w:rsidP="00411861">
      <w:pPr>
        <w:widowControl w:val="0"/>
        <w:pBdr>
          <w:top w:val="nil"/>
          <w:left w:val="nil"/>
          <w:bottom w:val="nil"/>
          <w:right w:val="nil"/>
          <w:between w:val="nil"/>
        </w:pBdr>
        <w:rPr>
          <w:rFonts w:ascii="Arial" w:eastAsia="Arial" w:hAnsi="Arial" w:cs="Arial"/>
        </w:rPr>
      </w:pPr>
      <w:r>
        <w:rPr>
          <w:rFonts w:ascii="Arial" w:eastAsia="Arial" w:hAnsi="Arial" w:cs="Arial"/>
        </w:rPr>
        <w:tab/>
        <w:t>Appendix C</w:t>
      </w:r>
    </w:p>
    <w:p w:rsidR="00411861" w:rsidRDefault="00411861" w:rsidP="00411861">
      <w:pPr>
        <w:widowControl w:val="0"/>
        <w:pBdr>
          <w:top w:val="nil"/>
          <w:left w:val="nil"/>
          <w:bottom w:val="nil"/>
          <w:right w:val="nil"/>
          <w:between w:val="nil"/>
        </w:pBdr>
        <w:rPr>
          <w:rFonts w:ascii="Arial" w:eastAsia="Arial" w:hAnsi="Arial" w:cs="Arial"/>
        </w:rPr>
      </w:pPr>
      <w:r>
        <w:rPr>
          <w:rFonts w:ascii="Arial" w:eastAsia="Arial" w:hAnsi="Arial" w:cs="Arial"/>
        </w:rPr>
        <w:t>________________________________________________________</w:t>
      </w:r>
    </w:p>
    <w:p w:rsidR="00D670CC" w:rsidRDefault="00FF52A6">
      <w:pPr>
        <w:widowControl w:val="0"/>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Total Points</w:t>
      </w:r>
      <w:r>
        <w:rPr>
          <w:rFonts w:ascii="Arial" w:eastAsia="Arial" w:hAnsi="Arial" w:cs="Arial"/>
        </w:rPr>
        <w:tab/>
      </w:r>
      <w:r>
        <w:rPr>
          <w:rFonts w:ascii="Arial" w:eastAsia="Arial" w:hAnsi="Arial" w:cs="Arial"/>
        </w:rPr>
        <w:tab/>
      </w:r>
      <w:r w:rsidR="00411861">
        <w:rPr>
          <w:rFonts w:ascii="Arial" w:eastAsia="Arial" w:hAnsi="Arial" w:cs="Arial"/>
        </w:rPr>
        <w:tab/>
      </w:r>
      <w:r>
        <w:rPr>
          <w:rFonts w:ascii="Arial" w:eastAsia="Arial" w:hAnsi="Arial" w:cs="Arial"/>
        </w:rPr>
        <w:t>100</w:t>
      </w:r>
    </w:p>
    <w:p w:rsidR="00D670CC" w:rsidRDefault="00FF52A6">
      <w:pPr>
        <w:widowControl w:val="0"/>
        <w:pBdr>
          <w:top w:val="nil"/>
          <w:left w:val="nil"/>
          <w:bottom w:val="nil"/>
          <w:right w:val="nil"/>
          <w:between w:val="nil"/>
        </w:pBdr>
        <w:rPr>
          <w:rFonts w:ascii="Arial" w:eastAsia="Arial" w:hAnsi="Arial" w:cs="Arial"/>
          <w:b/>
          <w:i/>
          <w:sz w:val="28"/>
          <w:szCs w:val="28"/>
        </w:rPr>
      </w:pPr>
      <w:r>
        <w:rPr>
          <w:rFonts w:ascii="Arial" w:eastAsia="Arial" w:hAnsi="Arial" w:cs="Arial"/>
          <w:b/>
          <w:sz w:val="28"/>
          <w:szCs w:val="28"/>
          <w:u w:val="single"/>
        </w:rPr>
        <w:lastRenderedPageBreak/>
        <w:t>Grading</w:t>
      </w:r>
    </w:p>
    <w:p w:rsidR="00D670CC" w:rsidRDefault="00FF52A6">
      <w:pPr>
        <w:widowControl w:val="0"/>
        <w:pBdr>
          <w:top w:val="nil"/>
          <w:left w:val="nil"/>
          <w:bottom w:val="nil"/>
          <w:right w:val="nil"/>
          <w:between w:val="nil"/>
        </w:pBdr>
        <w:rPr>
          <w:rFonts w:ascii="Arial" w:eastAsia="Arial" w:hAnsi="Arial" w:cs="Arial"/>
        </w:rPr>
      </w:pPr>
      <w:r>
        <w:rPr>
          <w:rFonts w:ascii="Arial" w:eastAsia="Arial" w:hAnsi="Arial" w:cs="Arial"/>
        </w:rPr>
        <w:t>A = 90 – 100</w:t>
      </w:r>
    </w:p>
    <w:p w:rsidR="00D670CC" w:rsidRDefault="00FF52A6">
      <w:pPr>
        <w:widowControl w:val="0"/>
        <w:pBdr>
          <w:top w:val="nil"/>
          <w:left w:val="nil"/>
          <w:bottom w:val="nil"/>
          <w:right w:val="nil"/>
          <w:between w:val="nil"/>
        </w:pBdr>
        <w:rPr>
          <w:rFonts w:ascii="Arial" w:eastAsia="Arial" w:hAnsi="Arial" w:cs="Arial"/>
        </w:rPr>
      </w:pPr>
      <w:r>
        <w:rPr>
          <w:rFonts w:ascii="Arial" w:eastAsia="Arial" w:hAnsi="Arial" w:cs="Arial"/>
        </w:rPr>
        <w:t>B = 80 – 89</w:t>
      </w:r>
    </w:p>
    <w:p w:rsidR="00D670CC" w:rsidRDefault="00FF52A6">
      <w:pPr>
        <w:widowControl w:val="0"/>
        <w:pBdr>
          <w:top w:val="nil"/>
          <w:left w:val="nil"/>
          <w:bottom w:val="nil"/>
          <w:right w:val="nil"/>
          <w:between w:val="nil"/>
        </w:pBdr>
        <w:rPr>
          <w:rFonts w:ascii="Arial" w:eastAsia="Arial" w:hAnsi="Arial" w:cs="Arial"/>
        </w:rPr>
      </w:pPr>
      <w:r>
        <w:rPr>
          <w:rFonts w:ascii="Arial" w:eastAsia="Arial" w:hAnsi="Arial" w:cs="Arial"/>
        </w:rPr>
        <w:t>C= 79 &amp; below (you must retake the class)</w:t>
      </w:r>
    </w:p>
    <w:p w:rsidR="00D670CC" w:rsidRDefault="00D670CC">
      <w:pPr>
        <w:widowControl w:val="0"/>
        <w:pBdr>
          <w:top w:val="nil"/>
          <w:left w:val="nil"/>
          <w:bottom w:val="nil"/>
          <w:right w:val="nil"/>
          <w:between w:val="nil"/>
        </w:pBdr>
        <w:rPr>
          <w:rFonts w:ascii="Arial" w:eastAsia="Arial" w:hAnsi="Arial" w:cs="Arial"/>
          <w:b/>
          <w:u w:val="single"/>
        </w:rPr>
      </w:pPr>
    </w:p>
    <w:p w:rsidR="00D670CC" w:rsidRDefault="00FF52A6">
      <w:pPr>
        <w:widowControl w:val="0"/>
        <w:pBdr>
          <w:top w:val="nil"/>
          <w:left w:val="nil"/>
          <w:bottom w:val="nil"/>
          <w:right w:val="nil"/>
          <w:between w:val="nil"/>
        </w:pBdr>
        <w:rPr>
          <w:rFonts w:ascii="Arial" w:eastAsia="Arial" w:hAnsi="Arial" w:cs="Arial"/>
          <w:b/>
          <w:sz w:val="28"/>
          <w:szCs w:val="28"/>
          <w:u w:val="single"/>
        </w:rPr>
      </w:pPr>
      <w:r>
        <w:rPr>
          <w:rFonts w:ascii="Arial" w:eastAsia="Arial" w:hAnsi="Arial" w:cs="Arial"/>
          <w:b/>
          <w:sz w:val="28"/>
          <w:szCs w:val="28"/>
          <w:u w:val="single"/>
        </w:rPr>
        <w:t>Assignment Description</w:t>
      </w:r>
    </w:p>
    <w:p w:rsidR="004716A5" w:rsidRDefault="004716A5">
      <w:pPr>
        <w:widowControl w:val="0"/>
        <w:pBdr>
          <w:top w:val="nil"/>
          <w:left w:val="nil"/>
          <w:bottom w:val="nil"/>
          <w:right w:val="nil"/>
          <w:between w:val="nil"/>
        </w:pBdr>
        <w:rPr>
          <w:rFonts w:ascii="Arial" w:eastAsia="Arial" w:hAnsi="Arial" w:cs="Arial"/>
          <w:sz w:val="28"/>
          <w:szCs w:val="28"/>
        </w:rPr>
      </w:pPr>
    </w:p>
    <w:p w:rsidR="00C41977" w:rsidRPr="00C41977" w:rsidRDefault="00411861" w:rsidP="004716A5">
      <w:pPr>
        <w:pStyle w:val="ListParagraph"/>
        <w:numPr>
          <w:ilvl w:val="0"/>
          <w:numId w:val="20"/>
        </w:numPr>
        <w:rPr>
          <w:b/>
          <w:sz w:val="32"/>
          <w:szCs w:val="32"/>
        </w:rPr>
      </w:pPr>
      <w:r w:rsidRPr="004716A5">
        <w:rPr>
          <w:rFonts w:ascii="Arial" w:eastAsia="Arial" w:hAnsi="Arial" w:cs="Arial"/>
          <w:b/>
          <w:sz w:val="32"/>
          <w:szCs w:val="32"/>
        </w:rPr>
        <w:t>(</w:t>
      </w:r>
      <w:r w:rsidR="00D825AD">
        <w:rPr>
          <w:rFonts w:ascii="Arial" w:eastAsia="Arial" w:hAnsi="Arial" w:cs="Arial"/>
          <w:b/>
          <w:sz w:val="32"/>
          <w:szCs w:val="32"/>
        </w:rPr>
        <w:t>9</w:t>
      </w:r>
      <w:r w:rsidRPr="004716A5">
        <w:rPr>
          <w:rFonts w:ascii="Arial" w:eastAsia="Arial" w:hAnsi="Arial" w:cs="Arial"/>
          <w:b/>
          <w:sz w:val="32"/>
          <w:szCs w:val="32"/>
        </w:rPr>
        <w:t>) Chapter Quiz &amp; Presentation:</w:t>
      </w:r>
      <w:r w:rsidRPr="004716A5">
        <w:rPr>
          <w:rFonts w:ascii="Arial" w:eastAsia="Arial" w:hAnsi="Arial" w:cs="Arial"/>
          <w:b/>
        </w:rPr>
        <w:t xml:space="preserve"> </w:t>
      </w:r>
      <w:r w:rsidRPr="004716A5">
        <w:rPr>
          <w:rFonts w:ascii="Arial" w:eastAsia="Arial" w:hAnsi="Arial" w:cs="Arial"/>
        </w:rPr>
        <w:t xml:space="preserve"> A chapter quiz will be assigned after each chapter presentation.  The quizzes will range from multiple choice, true/false, and/or short answer questions</w:t>
      </w:r>
      <w:r w:rsidR="00C41977">
        <w:rPr>
          <w:rFonts w:ascii="Arial" w:eastAsia="Arial" w:hAnsi="Arial" w:cs="Arial"/>
        </w:rPr>
        <w:t xml:space="preserve"> and based on the following:</w:t>
      </w:r>
      <w:r w:rsidRPr="004716A5">
        <w:rPr>
          <w:rFonts w:ascii="Arial" w:eastAsia="Arial" w:hAnsi="Arial" w:cs="Arial"/>
        </w:rPr>
        <w:t xml:space="preserve"> </w:t>
      </w:r>
    </w:p>
    <w:p w:rsidR="00C41977" w:rsidRPr="00C41977" w:rsidRDefault="00C41977" w:rsidP="00C41977">
      <w:pPr>
        <w:pStyle w:val="ListParagraph"/>
        <w:rPr>
          <w:b/>
          <w:sz w:val="32"/>
          <w:szCs w:val="32"/>
        </w:rPr>
      </w:pPr>
    </w:p>
    <w:p w:rsidR="00C41977" w:rsidRPr="00C41977" w:rsidRDefault="00C41977" w:rsidP="00C41977">
      <w:pPr>
        <w:pStyle w:val="NormalWeb"/>
        <w:numPr>
          <w:ilvl w:val="1"/>
          <w:numId w:val="20"/>
        </w:numPr>
        <w:spacing w:before="0" w:beforeAutospacing="0" w:after="0" w:afterAutospacing="0"/>
        <w:textAlignment w:val="baseline"/>
        <w:rPr>
          <w:rFonts w:ascii="Arial" w:hAnsi="Arial" w:cs="Arial"/>
          <w:color w:val="000000"/>
        </w:rPr>
      </w:pPr>
      <w:r w:rsidRPr="00C41977">
        <w:rPr>
          <w:rFonts w:ascii="Arial" w:hAnsi="Arial" w:cs="Arial"/>
          <w:color w:val="000000"/>
        </w:rPr>
        <w:t>Did you meet the question requirements (i.e. list, briefly explain, give examples, etc.)?</w:t>
      </w:r>
    </w:p>
    <w:p w:rsidR="00C41977" w:rsidRPr="00C41977" w:rsidRDefault="00C41977" w:rsidP="00C41977">
      <w:pPr>
        <w:pStyle w:val="NormalWeb"/>
        <w:numPr>
          <w:ilvl w:val="1"/>
          <w:numId w:val="20"/>
        </w:numPr>
        <w:spacing w:before="0" w:beforeAutospacing="0" w:after="0" w:afterAutospacing="0"/>
        <w:textAlignment w:val="baseline"/>
        <w:rPr>
          <w:rFonts w:ascii="Arial" w:hAnsi="Arial" w:cs="Arial"/>
          <w:color w:val="000000"/>
        </w:rPr>
      </w:pPr>
      <w:r w:rsidRPr="00C41977">
        <w:rPr>
          <w:rFonts w:ascii="Arial" w:hAnsi="Arial" w:cs="Arial"/>
          <w:color w:val="000000"/>
        </w:rPr>
        <w:t>Did you address specifically what the question was asking?</w:t>
      </w:r>
    </w:p>
    <w:p w:rsidR="00C41977" w:rsidRPr="00C41977" w:rsidRDefault="00C41977" w:rsidP="00C41977">
      <w:pPr>
        <w:pStyle w:val="NormalWeb"/>
        <w:numPr>
          <w:ilvl w:val="1"/>
          <w:numId w:val="20"/>
        </w:numPr>
        <w:spacing w:before="0" w:beforeAutospacing="0" w:after="0" w:afterAutospacing="0"/>
        <w:textAlignment w:val="baseline"/>
        <w:rPr>
          <w:rFonts w:ascii="Arial" w:hAnsi="Arial" w:cs="Arial"/>
          <w:color w:val="000000"/>
        </w:rPr>
      </w:pPr>
      <w:r w:rsidRPr="00C41977">
        <w:rPr>
          <w:rFonts w:ascii="Arial" w:hAnsi="Arial" w:cs="Arial"/>
          <w:color w:val="000000"/>
        </w:rPr>
        <w:t>Does your response demonstrate thought and understanding?  (your textbook only provides you a framework)</w:t>
      </w:r>
    </w:p>
    <w:p w:rsidR="00C41977" w:rsidRDefault="00C41977" w:rsidP="00C41977">
      <w:pPr>
        <w:pStyle w:val="ListParagraph"/>
        <w:rPr>
          <w:rFonts w:ascii="Arial" w:eastAsia="Arial" w:hAnsi="Arial" w:cs="Arial"/>
          <w:shd w:val="clear" w:color="auto" w:fill="CFE2F3"/>
        </w:rPr>
      </w:pPr>
    </w:p>
    <w:p w:rsidR="00411861" w:rsidRPr="00C41977" w:rsidRDefault="00411861" w:rsidP="00C41977">
      <w:pPr>
        <w:pStyle w:val="ListParagraph"/>
        <w:rPr>
          <w:b/>
          <w:sz w:val="32"/>
          <w:szCs w:val="32"/>
        </w:rPr>
      </w:pPr>
      <w:r w:rsidRPr="00C41977">
        <w:rPr>
          <w:rFonts w:ascii="Arial" w:eastAsia="Arial" w:hAnsi="Arial" w:cs="Arial"/>
          <w:shd w:val="clear" w:color="auto" w:fill="CFE2F3"/>
        </w:rPr>
        <w:t>The presentation should not exceed 15 minutes.  A one-page chapter outline must be shared with each member of the class and Instructor prior to the chapter presentation.</w:t>
      </w:r>
    </w:p>
    <w:p w:rsidR="00C41977" w:rsidRDefault="00C41977" w:rsidP="00411861">
      <w:pPr>
        <w:rPr>
          <w:b/>
          <w:sz w:val="32"/>
          <w:szCs w:val="32"/>
        </w:rPr>
      </w:pPr>
    </w:p>
    <w:p w:rsidR="00411861" w:rsidRPr="00411861" w:rsidRDefault="00411861" w:rsidP="004716A5">
      <w:pPr>
        <w:pStyle w:val="Title"/>
        <w:numPr>
          <w:ilvl w:val="0"/>
          <w:numId w:val="20"/>
        </w:numPr>
        <w:jc w:val="left"/>
        <w:rPr>
          <w:rFonts w:ascii="Arial" w:hAnsi="Arial" w:cs="Arial"/>
          <w:b w:val="0"/>
          <w:bCs w:val="0"/>
        </w:rPr>
      </w:pPr>
      <w:r w:rsidRPr="007663AD">
        <w:rPr>
          <w:rFonts w:ascii="Arial" w:hAnsi="Arial" w:cs="Arial"/>
          <w:sz w:val="32"/>
          <w:szCs w:val="32"/>
        </w:rPr>
        <w:t xml:space="preserve">Supervisor’s Evaluation of School Counseling Student (Appendix K):  </w:t>
      </w:r>
      <w:r w:rsidRPr="00411861">
        <w:rPr>
          <w:rFonts w:ascii="Arial" w:hAnsi="Arial" w:cs="Arial"/>
          <w:b w:val="0"/>
        </w:rPr>
        <w:t>Due</w:t>
      </w:r>
      <w:r w:rsidRPr="00411861">
        <w:rPr>
          <w:rFonts w:ascii="Arial" w:hAnsi="Arial" w:cs="Arial"/>
        </w:rPr>
        <w:t xml:space="preserve"> </w:t>
      </w:r>
      <w:r w:rsidRPr="00411861">
        <w:rPr>
          <w:rFonts w:ascii="Arial" w:hAnsi="Arial" w:cs="Arial"/>
          <w:b w:val="0"/>
        </w:rPr>
        <w:t>Week 10, each student will be evaluated by their Site-Supervisor(s) at each of their sites on their professional and personal competence.  The purpose of the Supervisor’s Evaluation of the School Counseling Student is to ensure that students are developing an acceptable standard of performance within the school counseling field as primarily determined by their Site-Supervisor(s).  Each student</w:t>
      </w:r>
      <w:r w:rsidRPr="00411861">
        <w:rPr>
          <w:rFonts w:ascii="Arial" w:hAnsi="Arial" w:cs="Arial"/>
          <w:b w:val="0"/>
          <w:bCs w:val="0"/>
        </w:rPr>
        <w:t xml:space="preserve"> will need to submit a satisfactory rating (“acceptable”, “above” or “far above expectation”) within all categories of Appendix K to receive credit.  Any area indicating “below expectation” or “far below expectation” will require intervention by the Instructor, Internship Coordinator, and/or Clinical Director, and </w:t>
      </w:r>
      <w:r w:rsidRPr="00411861">
        <w:rPr>
          <w:rFonts w:ascii="Arial" w:hAnsi="Arial" w:cs="Arial"/>
          <w:b w:val="0"/>
          <w:bCs w:val="0"/>
          <w:i/>
        </w:rPr>
        <w:t>may</w:t>
      </w:r>
      <w:r w:rsidRPr="00411861">
        <w:rPr>
          <w:rFonts w:ascii="Arial" w:hAnsi="Arial" w:cs="Arial"/>
          <w:b w:val="0"/>
          <w:bCs w:val="0"/>
        </w:rPr>
        <w:t xml:space="preserve"> result in the student receiving no credit for this assignment.  </w:t>
      </w:r>
    </w:p>
    <w:p w:rsidR="00411861" w:rsidRPr="00411861" w:rsidRDefault="00411861" w:rsidP="00411861">
      <w:pPr>
        <w:ind w:left="360"/>
        <w:rPr>
          <w:rFonts w:ascii="Arial" w:hAnsi="Arial" w:cs="Arial"/>
          <w:b/>
        </w:rPr>
      </w:pPr>
    </w:p>
    <w:p w:rsidR="00411861" w:rsidRDefault="00411861" w:rsidP="004716A5">
      <w:pPr>
        <w:pStyle w:val="ListParagraph"/>
        <w:numPr>
          <w:ilvl w:val="1"/>
          <w:numId w:val="20"/>
        </w:numPr>
        <w:rPr>
          <w:rFonts w:ascii="Arial" w:hAnsi="Arial" w:cs="Arial"/>
        </w:rPr>
      </w:pPr>
      <w:r w:rsidRPr="004716A5">
        <w:rPr>
          <w:rFonts w:ascii="Arial" w:hAnsi="Arial" w:cs="Arial"/>
          <w:b/>
        </w:rPr>
        <w:t xml:space="preserve">*Instructor’s note:  </w:t>
      </w:r>
      <w:r w:rsidRPr="004716A5">
        <w:rPr>
          <w:rFonts w:ascii="Arial" w:hAnsi="Arial" w:cs="Arial"/>
        </w:rPr>
        <w:t>Failure to successfully pass a Site Supervisor’s Evaluation of the School Counseling Student (specifically Question #16) will result in the student receiving no credit for the assignment and therefore, the student will not progress to Internship B.</w:t>
      </w:r>
    </w:p>
    <w:p w:rsidR="00AB2C97" w:rsidRDefault="00AB2C97" w:rsidP="00AB2C97">
      <w:pPr>
        <w:pStyle w:val="ListParagraph"/>
        <w:ind w:left="1440"/>
        <w:rPr>
          <w:rFonts w:ascii="Arial" w:hAnsi="Arial" w:cs="Arial"/>
        </w:rPr>
      </w:pPr>
    </w:p>
    <w:p w:rsidR="00AB2C97" w:rsidRPr="00AB2C97" w:rsidRDefault="00AB2C97" w:rsidP="00AB2C97">
      <w:pPr>
        <w:pStyle w:val="ListParagraph"/>
        <w:numPr>
          <w:ilvl w:val="1"/>
          <w:numId w:val="20"/>
        </w:numPr>
        <w:shd w:val="clear" w:color="auto" w:fill="FFFFFF"/>
        <w:rPr>
          <w:rFonts w:ascii="Arial" w:hAnsi="Arial" w:cs="Arial"/>
          <w:color w:val="222222"/>
        </w:rPr>
      </w:pPr>
      <w:r w:rsidRPr="00AB2C97">
        <w:rPr>
          <w:rFonts w:ascii="Arial" w:hAnsi="Arial" w:cs="Arial"/>
          <w:color w:val="222222"/>
        </w:rPr>
        <w:t xml:space="preserve">Supervisor's will be sent their Evaluation form Appendix K via an email as a </w:t>
      </w:r>
      <w:r w:rsidRPr="00AB2C97">
        <w:rPr>
          <w:rFonts w:ascii="Arial" w:hAnsi="Arial" w:cs="Arial"/>
          <w:b/>
          <w:color w:val="222222"/>
          <w:u w:val="single"/>
        </w:rPr>
        <w:t>l</w:t>
      </w:r>
      <w:r w:rsidRPr="00AB2C97">
        <w:rPr>
          <w:rFonts w:ascii="Arial" w:hAnsi="Arial" w:cs="Arial"/>
          <w:b/>
          <w:bCs/>
          <w:color w:val="222222"/>
          <w:u w:val="single"/>
        </w:rPr>
        <w:t>ink to complete and sign electronically</w:t>
      </w:r>
      <w:r w:rsidRPr="00AB2C97">
        <w:rPr>
          <w:rFonts w:ascii="Arial" w:hAnsi="Arial" w:cs="Arial"/>
          <w:color w:val="222222"/>
        </w:rPr>
        <w:t xml:space="preserve">. (There will </w:t>
      </w:r>
      <w:r w:rsidRPr="00AB2C97">
        <w:rPr>
          <w:rFonts w:ascii="Arial" w:hAnsi="Arial" w:cs="Arial"/>
          <w:color w:val="222222"/>
        </w:rPr>
        <w:lastRenderedPageBreak/>
        <w:t>be </w:t>
      </w:r>
      <w:r w:rsidRPr="00AB2C97">
        <w:rPr>
          <w:rFonts w:ascii="Arial" w:hAnsi="Arial" w:cs="Arial"/>
          <w:color w:val="FF0000"/>
        </w:rPr>
        <w:t>NO</w:t>
      </w:r>
      <w:r w:rsidRPr="00AB2C97">
        <w:rPr>
          <w:rFonts w:ascii="Arial" w:hAnsi="Arial" w:cs="Arial"/>
          <w:color w:val="222222"/>
        </w:rPr>
        <w:t> paper forms to complete, sign or print).  Supervisor will receive evaluation electronically and once completed, it will be sent to Instructor for signature and review.</w:t>
      </w:r>
    </w:p>
    <w:p w:rsidR="00411861" w:rsidRDefault="00411861" w:rsidP="00411861">
      <w:pPr>
        <w:rPr>
          <w:b/>
          <w:sz w:val="32"/>
          <w:szCs w:val="32"/>
        </w:rPr>
      </w:pPr>
    </w:p>
    <w:p w:rsidR="00411861" w:rsidRPr="004716A5" w:rsidRDefault="00411861" w:rsidP="004716A5">
      <w:pPr>
        <w:pStyle w:val="ListParagraph"/>
        <w:numPr>
          <w:ilvl w:val="0"/>
          <w:numId w:val="20"/>
        </w:numPr>
        <w:rPr>
          <w:sz w:val="28"/>
          <w:szCs w:val="28"/>
        </w:rPr>
      </w:pPr>
      <w:r w:rsidRPr="004716A5">
        <w:rPr>
          <w:rFonts w:ascii="Arial" w:hAnsi="Arial" w:cs="Arial"/>
          <w:b/>
          <w:sz w:val="32"/>
          <w:szCs w:val="32"/>
        </w:rPr>
        <w:t>Core Professionalism (Appendix L):</w:t>
      </w:r>
      <w:r w:rsidRPr="004716A5">
        <w:rPr>
          <w:sz w:val="28"/>
          <w:szCs w:val="28"/>
        </w:rPr>
        <w:t xml:space="preserve">  </w:t>
      </w:r>
      <w:r w:rsidRPr="004716A5">
        <w:rPr>
          <w:rFonts w:ascii="Arial" w:hAnsi="Arial" w:cs="Arial"/>
        </w:rPr>
        <w:t>Each student will reflect on their present counseling abilities and dispositions through individual conferencing with the Instructor.</w:t>
      </w:r>
    </w:p>
    <w:p w:rsidR="00411861" w:rsidRPr="00411861" w:rsidRDefault="00411861" w:rsidP="00411861">
      <w:pPr>
        <w:rPr>
          <w:rFonts w:ascii="Arial" w:hAnsi="Arial" w:cs="Arial"/>
          <w:b/>
          <w:sz w:val="32"/>
          <w:szCs w:val="32"/>
        </w:rPr>
      </w:pPr>
    </w:p>
    <w:p w:rsidR="00AB2C97" w:rsidRPr="00AB2C97" w:rsidRDefault="00411861" w:rsidP="00AB2C97">
      <w:pPr>
        <w:pStyle w:val="ListParagraph"/>
        <w:numPr>
          <w:ilvl w:val="0"/>
          <w:numId w:val="20"/>
        </w:numPr>
        <w:shd w:val="clear" w:color="auto" w:fill="FFFFFF"/>
        <w:rPr>
          <w:rFonts w:ascii="Verdana" w:hAnsi="Verdana"/>
          <w:color w:val="222222"/>
        </w:rPr>
      </w:pPr>
      <w:r w:rsidRPr="00AB2C97">
        <w:rPr>
          <w:rFonts w:ascii="Arial" w:hAnsi="Arial" w:cs="Arial"/>
          <w:b/>
          <w:sz w:val="32"/>
          <w:szCs w:val="32"/>
        </w:rPr>
        <w:t>Time Logs (Appendix E):</w:t>
      </w:r>
      <w:r>
        <w:t xml:space="preserve">  </w:t>
      </w:r>
      <w:r w:rsidRPr="00AB2C97">
        <w:rPr>
          <w:rFonts w:ascii="Arial" w:hAnsi="Arial" w:cs="Arial"/>
        </w:rPr>
        <w:t xml:space="preserve">Date and description logs towards achieving the course requirement of </w:t>
      </w:r>
      <w:r w:rsidRPr="00AB2C97">
        <w:rPr>
          <w:rFonts w:ascii="Arial" w:hAnsi="Arial" w:cs="Arial"/>
          <w:u w:val="single"/>
        </w:rPr>
        <w:t>100 direct/indirect hours</w:t>
      </w:r>
      <w:r w:rsidRPr="00AB2C97">
        <w:rPr>
          <w:rFonts w:ascii="Arial" w:hAnsi="Arial" w:cs="Arial"/>
        </w:rPr>
        <w:t xml:space="preserve">.  </w:t>
      </w:r>
      <w:r w:rsidR="00AB2C97" w:rsidRPr="00AB2C97">
        <w:rPr>
          <w:rFonts w:ascii="Arial" w:hAnsi="Arial" w:cs="Arial"/>
          <w:color w:val="222222"/>
        </w:rPr>
        <w:t>Students will fill out their timesheets, send to the supervisor to review and </w:t>
      </w:r>
      <w:r w:rsidR="00AB2C97" w:rsidRPr="00AB2C97">
        <w:rPr>
          <w:rFonts w:ascii="Arial" w:hAnsi="Arial" w:cs="Arial"/>
          <w:b/>
          <w:bCs/>
          <w:color w:val="222222"/>
        </w:rPr>
        <w:t>print, sign, and scan</w:t>
      </w:r>
      <w:r w:rsidR="00AB2C97" w:rsidRPr="00AB2C97">
        <w:rPr>
          <w:rFonts w:ascii="Arial" w:hAnsi="Arial" w:cs="Arial"/>
          <w:color w:val="222222"/>
        </w:rPr>
        <w:t> to return to the student.  Then, students will send it to the instructor via email to sign and hold to the end of the semester.</w:t>
      </w:r>
    </w:p>
    <w:p w:rsidR="004716A5" w:rsidRPr="00AB2C97" w:rsidRDefault="004716A5" w:rsidP="00AB2C97">
      <w:pPr>
        <w:pStyle w:val="ListParagraph"/>
        <w:rPr>
          <w:rFonts w:ascii="Arial" w:hAnsi="Arial" w:cs="Arial"/>
        </w:rPr>
      </w:pPr>
    </w:p>
    <w:p w:rsidR="00AB2C97" w:rsidRPr="00DA7146" w:rsidRDefault="00411861" w:rsidP="00411861">
      <w:pPr>
        <w:pStyle w:val="ListParagraph"/>
        <w:numPr>
          <w:ilvl w:val="1"/>
          <w:numId w:val="20"/>
        </w:numPr>
        <w:rPr>
          <w:rFonts w:ascii="Arial" w:hAnsi="Arial" w:cs="Arial"/>
        </w:rPr>
      </w:pPr>
      <w:r w:rsidRPr="004716A5">
        <w:rPr>
          <w:rFonts w:ascii="Arial" w:hAnsi="Arial" w:cs="Arial"/>
          <w:b/>
        </w:rPr>
        <w:t>Instructor’s note:</w:t>
      </w:r>
      <w:r w:rsidRPr="004716A5">
        <w:rPr>
          <w:rFonts w:ascii="Arial" w:hAnsi="Arial" w:cs="Arial"/>
        </w:rPr>
        <w:t xml:space="preserve">  Please make sure to keep a signed copy for yourself.  Time-logs will not be accepted without Site-Supervisor signature.</w:t>
      </w:r>
      <w:bookmarkStart w:id="1" w:name="_GoBack"/>
      <w:bookmarkEnd w:id="1"/>
    </w:p>
    <w:p w:rsidR="00AB2C97" w:rsidRDefault="00AB2C97" w:rsidP="00411861">
      <w:pPr>
        <w:rPr>
          <w:b/>
        </w:rPr>
      </w:pPr>
    </w:p>
    <w:p w:rsidR="00411861" w:rsidRPr="004716A5" w:rsidRDefault="00411861" w:rsidP="004716A5">
      <w:pPr>
        <w:pStyle w:val="ListParagraph"/>
        <w:numPr>
          <w:ilvl w:val="0"/>
          <w:numId w:val="21"/>
        </w:numPr>
        <w:rPr>
          <w:rFonts w:ascii="Arial" w:hAnsi="Arial" w:cs="Arial"/>
        </w:rPr>
      </w:pPr>
      <w:r w:rsidRPr="004716A5">
        <w:rPr>
          <w:rFonts w:ascii="Arial" w:hAnsi="Arial" w:cs="Arial"/>
          <w:b/>
          <w:sz w:val="32"/>
          <w:szCs w:val="32"/>
        </w:rPr>
        <w:t>Capstone Project (Appendix U):</w:t>
      </w:r>
      <w:r w:rsidRPr="004716A5">
        <w:rPr>
          <w:rFonts w:ascii="Arial" w:hAnsi="Arial" w:cs="Arial"/>
        </w:rPr>
        <w:t xml:space="preserve"> </w:t>
      </w:r>
    </w:p>
    <w:p w:rsidR="004716A5" w:rsidRDefault="00411861" w:rsidP="004716A5">
      <w:pPr>
        <w:pStyle w:val="ListParagraph"/>
        <w:numPr>
          <w:ilvl w:val="1"/>
          <w:numId w:val="21"/>
        </w:numPr>
        <w:rPr>
          <w:rFonts w:ascii="Arial" w:hAnsi="Arial" w:cs="Arial"/>
        </w:rPr>
      </w:pPr>
      <w:r w:rsidRPr="004716A5">
        <w:rPr>
          <w:sz w:val="32"/>
          <w:szCs w:val="32"/>
          <w:u w:val="single"/>
        </w:rPr>
        <w:t>Part 1</w:t>
      </w:r>
      <w:r w:rsidRPr="004716A5">
        <w:rPr>
          <w:u w:val="single"/>
        </w:rPr>
        <w:t>:</w:t>
      </w:r>
      <w:r>
        <w:t xml:space="preserve"> </w:t>
      </w:r>
      <w:r w:rsidRPr="002E094E">
        <w:t xml:space="preserve"> </w:t>
      </w:r>
      <w:r w:rsidRPr="004716A5">
        <w:rPr>
          <w:rFonts w:ascii="Arial" w:hAnsi="Arial" w:cs="Arial"/>
        </w:rPr>
        <w:t>Due Week 6, each student will turn in a Guidance Program Action Plan (refer to pg. 1</w:t>
      </w:r>
      <w:r w:rsidR="00D825AD">
        <w:rPr>
          <w:rFonts w:ascii="Arial" w:hAnsi="Arial" w:cs="Arial"/>
        </w:rPr>
        <w:t>7</w:t>
      </w:r>
      <w:r w:rsidRPr="004716A5">
        <w:rPr>
          <w:rFonts w:ascii="Arial" w:hAnsi="Arial" w:cs="Arial"/>
        </w:rPr>
        <w:t xml:space="preserve">) to be done in collaboration with their Site-Supervisor.  </w:t>
      </w:r>
      <w:proofErr w:type="gramStart"/>
      <w:r w:rsidRPr="004716A5">
        <w:rPr>
          <w:rFonts w:ascii="Arial" w:hAnsi="Arial" w:cs="Arial"/>
        </w:rPr>
        <w:t>Also</w:t>
      </w:r>
      <w:proofErr w:type="gramEnd"/>
      <w:r w:rsidRPr="004716A5">
        <w:rPr>
          <w:rFonts w:ascii="Arial" w:hAnsi="Arial" w:cs="Arial"/>
        </w:rPr>
        <w:t xml:space="preserve"> due Week 6, will be Section 1.</w:t>
      </w:r>
    </w:p>
    <w:p w:rsidR="004716A5" w:rsidRDefault="004716A5" w:rsidP="004716A5">
      <w:pPr>
        <w:pStyle w:val="ListParagraph"/>
        <w:ind w:left="1440"/>
        <w:rPr>
          <w:rFonts w:ascii="Arial" w:hAnsi="Arial" w:cs="Arial"/>
        </w:rPr>
      </w:pPr>
    </w:p>
    <w:p w:rsidR="00411861" w:rsidRPr="004716A5" w:rsidRDefault="00411861" w:rsidP="004716A5">
      <w:pPr>
        <w:pStyle w:val="ListParagraph"/>
        <w:numPr>
          <w:ilvl w:val="2"/>
          <w:numId w:val="21"/>
        </w:numPr>
        <w:rPr>
          <w:rFonts w:ascii="Arial" w:hAnsi="Arial" w:cs="Arial"/>
        </w:rPr>
      </w:pPr>
      <w:r w:rsidRPr="004716A5">
        <w:rPr>
          <w:rFonts w:ascii="Arial" w:hAnsi="Arial" w:cs="Arial"/>
          <w:b/>
        </w:rPr>
        <w:t>Instructor’s note</w:t>
      </w:r>
      <w:r w:rsidRPr="004716A5">
        <w:rPr>
          <w:rFonts w:ascii="Arial" w:hAnsi="Arial" w:cs="Arial"/>
        </w:rPr>
        <w:t xml:space="preserve">:  This Action Plan is designed to help the Chaminade School Counseling student be prepared to develop and deliver a minimum of 5 lessons starting by Internship A.  </w:t>
      </w:r>
    </w:p>
    <w:p w:rsidR="00411861" w:rsidRDefault="00411861" w:rsidP="00411861">
      <w:pPr>
        <w:ind w:left="360"/>
      </w:pPr>
    </w:p>
    <w:p w:rsidR="00411861" w:rsidRDefault="00411861" w:rsidP="00C41977">
      <w:pPr>
        <w:pStyle w:val="ListParagraph"/>
        <w:numPr>
          <w:ilvl w:val="1"/>
          <w:numId w:val="21"/>
        </w:numPr>
        <w:rPr>
          <w:rFonts w:ascii="Arial" w:hAnsi="Arial" w:cs="Arial"/>
        </w:rPr>
      </w:pPr>
      <w:r w:rsidRPr="004716A5">
        <w:rPr>
          <w:sz w:val="32"/>
          <w:szCs w:val="32"/>
          <w:u w:val="single"/>
        </w:rPr>
        <w:t>Part 2:</w:t>
      </w:r>
      <w:r>
        <w:t xml:space="preserve">  </w:t>
      </w:r>
      <w:r w:rsidRPr="004716A5">
        <w:rPr>
          <w:rFonts w:ascii="Arial" w:hAnsi="Arial" w:cs="Arial"/>
        </w:rPr>
        <w:t>Due Week 10, completed Section 2 (Literature Review) and completed Section 3 (Methodology)</w:t>
      </w:r>
    </w:p>
    <w:p w:rsidR="00891798" w:rsidRPr="00C41977" w:rsidRDefault="00891798" w:rsidP="00891798">
      <w:pPr>
        <w:pStyle w:val="ListParagraph"/>
        <w:ind w:left="1440"/>
        <w:rPr>
          <w:rFonts w:ascii="Arial" w:hAnsi="Arial" w:cs="Arial"/>
        </w:rPr>
      </w:pPr>
    </w:p>
    <w:p w:rsidR="00411861" w:rsidRPr="004716A5" w:rsidRDefault="00411861" w:rsidP="004716A5">
      <w:pPr>
        <w:pStyle w:val="ListParagraph"/>
        <w:numPr>
          <w:ilvl w:val="1"/>
          <w:numId w:val="21"/>
        </w:numPr>
        <w:rPr>
          <w:rFonts w:ascii="Arial" w:eastAsia="Arial" w:hAnsi="Arial" w:cs="Arial"/>
          <w:shd w:val="clear" w:color="auto" w:fill="CFE2F3"/>
        </w:rPr>
      </w:pPr>
      <w:r w:rsidRPr="004716A5">
        <w:rPr>
          <w:sz w:val="32"/>
          <w:szCs w:val="32"/>
          <w:u w:val="single"/>
        </w:rPr>
        <w:t>Part 3:</w:t>
      </w:r>
      <w:r>
        <w:t xml:space="preserve">  </w:t>
      </w:r>
      <w:r w:rsidR="00F44028" w:rsidRPr="004716A5">
        <w:rPr>
          <w:rFonts w:ascii="Arial" w:eastAsia="Arial" w:hAnsi="Arial" w:cs="Arial"/>
          <w:shd w:val="clear" w:color="auto" w:fill="CFE2F3"/>
        </w:rPr>
        <w:t>Guidance l</w:t>
      </w:r>
      <w:r w:rsidRPr="004716A5">
        <w:rPr>
          <w:rFonts w:ascii="Arial" w:eastAsia="Arial" w:hAnsi="Arial" w:cs="Arial"/>
          <w:shd w:val="clear" w:color="auto" w:fill="CFE2F3"/>
        </w:rPr>
        <w:t>esson presentation should not exceed 20 minutes.  A copy of the lesson plan must be shared with each member of the class and Instructor prior to the lesson presentation.</w:t>
      </w:r>
    </w:p>
    <w:p w:rsidR="00F44028" w:rsidRDefault="00F44028" w:rsidP="00F44028"/>
    <w:p w:rsidR="00F44028" w:rsidRPr="004716A5" w:rsidRDefault="00F44028" w:rsidP="004716A5">
      <w:pPr>
        <w:pStyle w:val="ListParagraph"/>
        <w:numPr>
          <w:ilvl w:val="0"/>
          <w:numId w:val="21"/>
        </w:numPr>
        <w:rPr>
          <w:rFonts w:ascii="Arial" w:hAnsi="Arial" w:cs="Arial"/>
          <w:bCs/>
        </w:rPr>
      </w:pPr>
      <w:r w:rsidRPr="004716A5">
        <w:rPr>
          <w:rFonts w:ascii="Arial" w:hAnsi="Arial" w:cs="Arial"/>
          <w:b/>
          <w:sz w:val="32"/>
          <w:szCs w:val="32"/>
        </w:rPr>
        <w:t>Case Study Presentation (Appendix C required)</w:t>
      </w:r>
      <w:r w:rsidRPr="004716A5">
        <w:rPr>
          <w:rFonts w:ascii="Arial" w:hAnsi="Arial" w:cs="Arial"/>
          <w:sz w:val="32"/>
          <w:szCs w:val="32"/>
        </w:rPr>
        <w:t>:</w:t>
      </w:r>
      <w:r w:rsidRPr="007964DA">
        <w:t xml:space="preserve"> </w:t>
      </w:r>
      <w:r>
        <w:t xml:space="preserve"> </w:t>
      </w:r>
      <w:r w:rsidRPr="004716A5">
        <w:rPr>
          <w:rFonts w:ascii="Arial" w:hAnsi="Arial" w:cs="Arial"/>
        </w:rPr>
        <w:t xml:space="preserve">Each student will type-out and report on a student they have serviced during this term for </w:t>
      </w:r>
      <w:r w:rsidRPr="004716A5">
        <w:rPr>
          <w:rFonts w:ascii="Arial" w:hAnsi="Arial" w:cs="Arial"/>
          <w:bCs/>
        </w:rPr>
        <w:t>a minimum of three individual sessions.  This assignment creates an opportunity for students to integrate important theoretical perspectives in counseling, think critically about applying empirically derived research and behavioral interventions to the treatment of the student’s support plan, and formulating diagnostic impressions through writing and maintaining clinic notes</w:t>
      </w:r>
      <w:r w:rsidRPr="004716A5">
        <w:rPr>
          <w:rFonts w:ascii="Arial" w:hAnsi="Arial" w:cs="Arial"/>
        </w:rPr>
        <w:t xml:space="preserve">.  Your report to the class will </w:t>
      </w:r>
      <w:r w:rsidRPr="004716A5">
        <w:rPr>
          <w:rFonts w:ascii="Arial" w:hAnsi="Arial" w:cs="Arial"/>
        </w:rPr>
        <w:lastRenderedPageBreak/>
        <w:t xml:space="preserve">be on your overall general knowledge of your student, the student’s problem behavior and the development of their support plan.  </w:t>
      </w:r>
      <w:r w:rsidRPr="004716A5">
        <w:rPr>
          <w:rFonts w:ascii="Arial" w:hAnsi="Arial" w:cs="Arial"/>
          <w:bCs/>
        </w:rPr>
        <w:t>Each case report should be a narrative and typed</w:t>
      </w:r>
      <w:r w:rsidRPr="004716A5">
        <w:rPr>
          <w:rFonts w:ascii="Arial" w:hAnsi="Arial" w:cs="Arial"/>
        </w:rPr>
        <w:t xml:space="preserve"> according to format on page 1</w:t>
      </w:r>
      <w:r w:rsidR="00D825AD">
        <w:rPr>
          <w:rFonts w:ascii="Arial" w:hAnsi="Arial" w:cs="Arial"/>
        </w:rPr>
        <w:t>5</w:t>
      </w:r>
      <w:r w:rsidRPr="004716A5">
        <w:rPr>
          <w:rFonts w:ascii="Arial" w:hAnsi="Arial" w:cs="Arial"/>
          <w:bCs/>
        </w:rPr>
        <w:t xml:space="preserve">.  </w:t>
      </w:r>
    </w:p>
    <w:p w:rsidR="00F44028" w:rsidRPr="00411861" w:rsidRDefault="00F44028" w:rsidP="00F44028">
      <w:pPr>
        <w:rPr>
          <w:rFonts w:ascii="Arial" w:hAnsi="Arial" w:cs="Arial"/>
          <w:bCs/>
        </w:rPr>
      </w:pPr>
    </w:p>
    <w:p w:rsidR="00F44028" w:rsidRPr="00411861" w:rsidRDefault="00F44028" w:rsidP="004716A5">
      <w:pPr>
        <w:ind w:left="720"/>
        <w:rPr>
          <w:rFonts w:ascii="Arial" w:hAnsi="Arial" w:cs="Arial"/>
          <w:bCs/>
        </w:rPr>
      </w:pPr>
      <w:r w:rsidRPr="00411861">
        <w:rPr>
          <w:rFonts w:ascii="Arial" w:hAnsi="Arial" w:cs="Arial"/>
          <w:bCs/>
        </w:rPr>
        <w:t xml:space="preserve">Lastly, each case study report should have two professional journal articles attached and integrated into the report. </w:t>
      </w:r>
    </w:p>
    <w:p w:rsidR="00F44028" w:rsidRPr="00411861" w:rsidRDefault="00F44028" w:rsidP="00F44028">
      <w:pPr>
        <w:ind w:left="2160"/>
        <w:rPr>
          <w:rFonts w:ascii="Arial" w:hAnsi="Arial" w:cs="Arial"/>
          <w:b/>
          <w:i/>
        </w:rPr>
      </w:pPr>
    </w:p>
    <w:p w:rsidR="00F44028" w:rsidRPr="004716A5" w:rsidRDefault="00F44028" w:rsidP="004716A5">
      <w:pPr>
        <w:pStyle w:val="ListParagraph"/>
        <w:numPr>
          <w:ilvl w:val="1"/>
          <w:numId w:val="21"/>
        </w:numPr>
        <w:rPr>
          <w:rFonts w:ascii="Arial" w:hAnsi="Arial" w:cs="Arial"/>
        </w:rPr>
      </w:pPr>
      <w:r w:rsidRPr="004716A5">
        <w:rPr>
          <w:rFonts w:ascii="Arial" w:hAnsi="Arial" w:cs="Arial"/>
          <w:b/>
          <w:i/>
        </w:rPr>
        <w:t>*</w:t>
      </w:r>
      <w:r w:rsidRPr="004716A5">
        <w:rPr>
          <w:rFonts w:ascii="Arial" w:hAnsi="Arial" w:cs="Arial"/>
          <w:b/>
          <w:iCs/>
        </w:rPr>
        <w:t>Instructor’s note:</w:t>
      </w:r>
      <w:r w:rsidRPr="004716A5">
        <w:rPr>
          <w:rFonts w:ascii="Arial" w:hAnsi="Arial" w:cs="Arial"/>
          <w:bCs/>
          <w:iCs/>
        </w:rPr>
        <w:t xml:space="preserve">  The development of the student’s Support Plan is to be used for the sole purpose as a learning tool for the Chaminade student.  Further use of the Support Plan in meetings, consultation, etc., may be used only with Site-Supervisor’s approval.  </w:t>
      </w:r>
      <w:r w:rsidRPr="004716A5">
        <w:rPr>
          <w:rFonts w:ascii="Arial" w:hAnsi="Arial" w:cs="Arial"/>
        </w:rPr>
        <w:t>Case study without proper consent form will not be accepted (Appendix C</w:t>
      </w:r>
      <w:r w:rsidRPr="004716A5">
        <w:rPr>
          <w:rFonts w:ascii="Arial" w:hAnsi="Arial" w:cs="Arial"/>
          <w:bCs/>
        </w:rPr>
        <w:t>-client identity blacked-out)</w:t>
      </w:r>
      <w:r w:rsidRPr="004716A5">
        <w:rPr>
          <w:rFonts w:ascii="Arial" w:hAnsi="Arial" w:cs="Arial"/>
        </w:rPr>
        <w:t xml:space="preserve">.  </w:t>
      </w:r>
    </w:p>
    <w:p w:rsidR="00411861" w:rsidRPr="00411861" w:rsidRDefault="00411861" w:rsidP="00411861">
      <w:pPr>
        <w:rPr>
          <w:rFonts w:ascii="Arial" w:eastAsia="Arial" w:hAnsi="Arial" w:cs="Arial"/>
        </w:rPr>
      </w:pPr>
    </w:p>
    <w:p w:rsidR="00D670CC" w:rsidRPr="004716A5" w:rsidRDefault="00FF52A6" w:rsidP="004716A5">
      <w:pPr>
        <w:pStyle w:val="ListParagraph"/>
        <w:numPr>
          <w:ilvl w:val="0"/>
          <w:numId w:val="22"/>
        </w:numPr>
        <w:rPr>
          <w:rFonts w:ascii="Arial" w:eastAsia="Arial" w:hAnsi="Arial" w:cs="Arial"/>
        </w:rPr>
      </w:pPr>
      <w:r w:rsidRPr="004716A5">
        <w:rPr>
          <w:rFonts w:ascii="Arial" w:eastAsia="Arial" w:hAnsi="Arial" w:cs="Arial"/>
          <w:b/>
          <w:sz w:val="32"/>
          <w:szCs w:val="32"/>
        </w:rPr>
        <w:t>Weekly Reflections</w:t>
      </w:r>
      <w:r w:rsidR="00411861" w:rsidRPr="004716A5">
        <w:rPr>
          <w:rFonts w:ascii="Arial" w:eastAsia="Arial" w:hAnsi="Arial" w:cs="Arial"/>
          <w:b/>
          <w:sz w:val="32"/>
          <w:szCs w:val="32"/>
        </w:rPr>
        <w:t xml:space="preserve"> (Appendix H)</w:t>
      </w:r>
      <w:r w:rsidRPr="004716A5">
        <w:rPr>
          <w:rFonts w:ascii="Arial" w:eastAsia="Arial" w:hAnsi="Arial" w:cs="Arial"/>
          <w:b/>
          <w:sz w:val="32"/>
          <w:szCs w:val="32"/>
        </w:rPr>
        <w:t>:</w:t>
      </w:r>
      <w:r w:rsidRPr="004716A5">
        <w:rPr>
          <w:rFonts w:ascii="Arial" w:eastAsia="Arial" w:hAnsi="Arial" w:cs="Arial"/>
          <w:b/>
        </w:rPr>
        <w:t xml:space="preserve"> </w:t>
      </w:r>
      <w:r w:rsidRPr="004716A5">
        <w:rPr>
          <w:rFonts w:ascii="Arial" w:eastAsia="Arial" w:hAnsi="Arial" w:cs="Arial"/>
        </w:rPr>
        <w:t xml:space="preserve"> Due before the start of class every week, students will submit a reflection via email to the Instructor on an assigned topic in 250 words or less.  </w:t>
      </w:r>
    </w:p>
    <w:p w:rsidR="00411861" w:rsidRPr="00411861" w:rsidRDefault="00411861" w:rsidP="00411861">
      <w:pPr>
        <w:rPr>
          <w:rFonts w:ascii="Arial" w:eastAsia="Arial" w:hAnsi="Arial" w:cs="Arial"/>
          <w:b/>
          <w:sz w:val="32"/>
          <w:szCs w:val="32"/>
        </w:rPr>
      </w:pPr>
    </w:p>
    <w:p w:rsidR="00411861" w:rsidRPr="007964DA" w:rsidRDefault="00411861" w:rsidP="004716A5">
      <w:pPr>
        <w:pStyle w:val="ListParagraph"/>
        <w:numPr>
          <w:ilvl w:val="0"/>
          <w:numId w:val="22"/>
        </w:numPr>
      </w:pPr>
      <w:r w:rsidRPr="004716A5">
        <w:rPr>
          <w:rFonts w:ascii="Arial" w:hAnsi="Arial" w:cs="Arial"/>
          <w:b/>
          <w:sz w:val="32"/>
          <w:szCs w:val="32"/>
        </w:rPr>
        <w:t>School Counseling Services Log Summary (Appendix M):</w:t>
      </w:r>
      <w:r>
        <w:t xml:space="preserve">  </w:t>
      </w:r>
      <w:r w:rsidRPr="004716A5">
        <w:rPr>
          <w:rFonts w:ascii="Arial" w:hAnsi="Arial" w:cs="Arial"/>
        </w:rPr>
        <w:t>Due week 10, each student will type-out all information in Appendix M and turn into Instructor.</w:t>
      </w:r>
    </w:p>
    <w:p w:rsidR="00411861" w:rsidRDefault="00411861" w:rsidP="00411861">
      <w:pPr>
        <w:rPr>
          <w:rFonts w:ascii="Arial" w:eastAsia="Arial" w:hAnsi="Arial" w:cs="Arial"/>
        </w:rPr>
      </w:pPr>
    </w:p>
    <w:p w:rsidR="00D670CC" w:rsidRDefault="00D670CC">
      <w:pPr>
        <w:pBdr>
          <w:top w:val="nil"/>
          <w:left w:val="nil"/>
          <w:bottom w:val="nil"/>
          <w:right w:val="nil"/>
          <w:between w:val="nil"/>
        </w:pBdr>
        <w:ind w:left="720"/>
        <w:rPr>
          <w:rFonts w:ascii="Arial" w:eastAsia="Arial" w:hAnsi="Arial" w:cs="Arial"/>
        </w:rPr>
      </w:pPr>
    </w:p>
    <w:p w:rsidR="00D670CC" w:rsidRDefault="00D670CC">
      <w:pPr>
        <w:rPr>
          <w:rFonts w:ascii="Arial" w:eastAsia="Arial" w:hAnsi="Arial" w:cs="Arial"/>
        </w:rPr>
      </w:pPr>
    </w:p>
    <w:p w:rsidR="00D670CC" w:rsidRDefault="00FF52A6" w:rsidP="00411861">
      <w:pPr>
        <w:rPr>
          <w:rFonts w:ascii="Arial" w:eastAsia="Arial" w:hAnsi="Arial" w:cs="Arial"/>
          <w:sz w:val="28"/>
          <w:szCs w:val="28"/>
        </w:rPr>
      </w:pPr>
      <w:r>
        <w:br w:type="page"/>
      </w:r>
    </w:p>
    <w:tbl>
      <w:tblPr>
        <w:tblStyle w:val="a2"/>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D670CC">
        <w:trPr>
          <w:jc w:val="center"/>
        </w:trPr>
        <w:tc>
          <w:tcPr>
            <w:tcW w:w="8640" w:type="dxa"/>
            <w:shd w:val="clear" w:color="auto" w:fill="FFF2CC"/>
            <w:tcMar>
              <w:top w:w="100" w:type="dxa"/>
              <w:left w:w="100" w:type="dxa"/>
              <w:bottom w:w="100" w:type="dxa"/>
              <w:right w:w="100" w:type="dxa"/>
            </w:tcMar>
          </w:tcPr>
          <w:p w:rsidR="00B677BC" w:rsidRPr="00B677BC" w:rsidRDefault="00FF52A6" w:rsidP="00B677BC">
            <w:pPr>
              <w:ind w:left="720"/>
              <w:jc w:val="center"/>
              <w:rPr>
                <w:rFonts w:ascii="Arial" w:eastAsia="Arial" w:hAnsi="Arial" w:cs="Arial"/>
                <w:b/>
                <w:sz w:val="36"/>
                <w:szCs w:val="36"/>
              </w:rPr>
            </w:pPr>
            <w:r>
              <w:rPr>
                <w:rFonts w:ascii="Arial" w:eastAsia="Arial" w:hAnsi="Arial" w:cs="Arial"/>
                <w:b/>
                <w:sz w:val="36"/>
                <w:szCs w:val="36"/>
              </w:rPr>
              <w:lastRenderedPageBreak/>
              <w:t>Class Schedule and Assignments</w:t>
            </w:r>
          </w:p>
        </w:tc>
      </w:tr>
      <w:tr w:rsidR="00411861">
        <w:trPr>
          <w:jc w:val="center"/>
        </w:trPr>
        <w:tc>
          <w:tcPr>
            <w:tcW w:w="8640" w:type="dxa"/>
            <w:shd w:val="clear" w:color="auto" w:fill="auto"/>
            <w:tcMar>
              <w:top w:w="100" w:type="dxa"/>
              <w:left w:w="100" w:type="dxa"/>
              <w:bottom w:w="100" w:type="dxa"/>
              <w:right w:w="100" w:type="dxa"/>
            </w:tcMar>
          </w:tcPr>
          <w:p w:rsidR="00411861" w:rsidRPr="00E56B7C" w:rsidRDefault="00E56B7C">
            <w:pPr>
              <w:ind w:left="720"/>
              <w:rPr>
                <w:rFonts w:ascii="Arial" w:eastAsia="Arial" w:hAnsi="Arial" w:cs="Arial"/>
              </w:rPr>
            </w:pPr>
            <w:r>
              <w:rPr>
                <w:rFonts w:ascii="Arial" w:eastAsia="Arial" w:hAnsi="Arial" w:cs="Arial"/>
                <w:b/>
              </w:rPr>
              <w:t xml:space="preserve">Week 1:  </w:t>
            </w:r>
            <w:r>
              <w:rPr>
                <w:rFonts w:ascii="Arial" w:eastAsia="Arial" w:hAnsi="Arial" w:cs="Arial"/>
              </w:rPr>
              <w:t>Introductions / Syllabus / Course Expectations</w:t>
            </w:r>
          </w:p>
        </w:tc>
      </w:tr>
      <w:tr w:rsidR="00E56B7C">
        <w:trPr>
          <w:jc w:val="center"/>
        </w:trPr>
        <w:tc>
          <w:tcPr>
            <w:tcW w:w="8640" w:type="dxa"/>
            <w:shd w:val="clear" w:color="auto" w:fill="auto"/>
            <w:tcMar>
              <w:top w:w="100" w:type="dxa"/>
              <w:left w:w="100" w:type="dxa"/>
              <w:bottom w:w="100" w:type="dxa"/>
              <w:right w:w="100" w:type="dxa"/>
            </w:tcMar>
          </w:tcPr>
          <w:p w:rsidR="00E56B7C" w:rsidRPr="00E56B7C" w:rsidRDefault="00E56B7C">
            <w:pPr>
              <w:ind w:left="720"/>
              <w:rPr>
                <w:rFonts w:ascii="Arial" w:eastAsia="Arial" w:hAnsi="Arial" w:cs="Arial"/>
              </w:rPr>
            </w:pPr>
            <w:r>
              <w:rPr>
                <w:rFonts w:ascii="Arial" w:eastAsia="Arial" w:hAnsi="Arial" w:cs="Arial"/>
                <w:b/>
              </w:rPr>
              <w:t xml:space="preserve">Week 2:  </w:t>
            </w:r>
            <w:r>
              <w:rPr>
                <w:rFonts w:ascii="Arial" w:eastAsia="Arial" w:hAnsi="Arial" w:cs="Arial"/>
              </w:rPr>
              <w:t xml:space="preserve">Chapter 6 &amp; 7 Quiz / </w:t>
            </w:r>
            <w:r w:rsidR="00D825AD">
              <w:rPr>
                <w:rFonts w:ascii="Arial" w:eastAsia="Arial" w:hAnsi="Arial" w:cs="Arial"/>
              </w:rPr>
              <w:t>Case Study</w:t>
            </w:r>
            <w:r w:rsidR="008F272A">
              <w:rPr>
                <w:rFonts w:ascii="Arial" w:eastAsia="Arial" w:hAnsi="Arial" w:cs="Arial"/>
              </w:rPr>
              <w:t xml:space="preserve"> Review</w:t>
            </w:r>
          </w:p>
        </w:tc>
      </w:tr>
      <w:tr w:rsidR="00E56B7C">
        <w:trPr>
          <w:jc w:val="center"/>
        </w:trPr>
        <w:tc>
          <w:tcPr>
            <w:tcW w:w="8640" w:type="dxa"/>
            <w:shd w:val="clear" w:color="auto" w:fill="auto"/>
            <w:tcMar>
              <w:top w:w="100" w:type="dxa"/>
              <w:left w:w="100" w:type="dxa"/>
              <w:bottom w:w="100" w:type="dxa"/>
              <w:right w:w="100" w:type="dxa"/>
            </w:tcMar>
          </w:tcPr>
          <w:p w:rsidR="00E56B7C" w:rsidRPr="00E56B7C" w:rsidRDefault="00E56B7C">
            <w:pPr>
              <w:ind w:left="720"/>
              <w:rPr>
                <w:rFonts w:ascii="Arial" w:eastAsia="Arial" w:hAnsi="Arial" w:cs="Arial"/>
              </w:rPr>
            </w:pPr>
            <w:r>
              <w:rPr>
                <w:rFonts w:ascii="Arial" w:eastAsia="Arial" w:hAnsi="Arial" w:cs="Arial"/>
                <w:b/>
              </w:rPr>
              <w:t xml:space="preserve">Week 3:  </w:t>
            </w:r>
            <w:r w:rsidR="003706CD">
              <w:rPr>
                <w:rFonts w:ascii="Arial" w:eastAsia="Arial" w:hAnsi="Arial" w:cs="Arial"/>
              </w:rPr>
              <w:t xml:space="preserve">Chapter 8 &amp; 9 Quiz / </w:t>
            </w:r>
            <w:r w:rsidR="00BA020A">
              <w:rPr>
                <w:rFonts w:ascii="Arial" w:eastAsia="Arial" w:hAnsi="Arial" w:cs="Arial"/>
              </w:rPr>
              <w:t xml:space="preserve">Guidance Lessons 1 &amp; 2 / </w:t>
            </w:r>
            <w:r>
              <w:rPr>
                <w:rFonts w:ascii="Arial" w:eastAsia="Arial" w:hAnsi="Arial" w:cs="Arial"/>
              </w:rPr>
              <w:t xml:space="preserve">Action Research Project </w:t>
            </w:r>
            <w:r w:rsidR="003706CD">
              <w:rPr>
                <w:rFonts w:ascii="Arial" w:eastAsia="Arial" w:hAnsi="Arial" w:cs="Arial"/>
              </w:rPr>
              <w:t>Work Study</w:t>
            </w:r>
          </w:p>
        </w:tc>
      </w:tr>
      <w:tr w:rsidR="00E56B7C">
        <w:trPr>
          <w:jc w:val="center"/>
        </w:trPr>
        <w:tc>
          <w:tcPr>
            <w:tcW w:w="8640" w:type="dxa"/>
            <w:shd w:val="clear" w:color="auto" w:fill="auto"/>
            <w:tcMar>
              <w:top w:w="100" w:type="dxa"/>
              <w:left w:w="100" w:type="dxa"/>
              <w:bottom w:w="100" w:type="dxa"/>
              <w:right w:w="100" w:type="dxa"/>
            </w:tcMar>
          </w:tcPr>
          <w:p w:rsidR="00E56B7C" w:rsidRPr="00E56B7C" w:rsidRDefault="00E56B7C">
            <w:pPr>
              <w:ind w:left="720"/>
              <w:rPr>
                <w:rFonts w:ascii="Arial" w:eastAsia="Arial" w:hAnsi="Arial" w:cs="Arial"/>
              </w:rPr>
            </w:pPr>
            <w:r>
              <w:rPr>
                <w:rFonts w:ascii="Arial" w:eastAsia="Arial" w:hAnsi="Arial" w:cs="Arial"/>
                <w:b/>
              </w:rPr>
              <w:t xml:space="preserve">Week 4:  </w:t>
            </w:r>
            <w:r>
              <w:rPr>
                <w:rFonts w:ascii="Arial" w:eastAsia="Arial" w:hAnsi="Arial" w:cs="Arial"/>
              </w:rPr>
              <w:t xml:space="preserve">Chapter </w:t>
            </w:r>
            <w:r w:rsidR="003706CD">
              <w:rPr>
                <w:rFonts w:ascii="Arial" w:eastAsia="Arial" w:hAnsi="Arial" w:cs="Arial"/>
              </w:rPr>
              <w:t xml:space="preserve">10 &amp; 11 </w:t>
            </w:r>
            <w:r>
              <w:rPr>
                <w:rFonts w:ascii="Arial" w:eastAsia="Arial" w:hAnsi="Arial" w:cs="Arial"/>
              </w:rPr>
              <w:t xml:space="preserve">Quiz / Guidance Lessons </w:t>
            </w:r>
            <w:r w:rsidR="00BA020A">
              <w:rPr>
                <w:rFonts w:ascii="Arial" w:eastAsia="Arial" w:hAnsi="Arial" w:cs="Arial"/>
              </w:rPr>
              <w:t>3</w:t>
            </w:r>
            <w:r w:rsidR="003706CD">
              <w:rPr>
                <w:rFonts w:ascii="Arial" w:eastAsia="Arial" w:hAnsi="Arial" w:cs="Arial"/>
              </w:rPr>
              <w:t xml:space="preserve"> &amp; </w:t>
            </w:r>
            <w:r w:rsidR="00BA020A">
              <w:rPr>
                <w:rFonts w:ascii="Arial" w:eastAsia="Arial" w:hAnsi="Arial" w:cs="Arial"/>
              </w:rPr>
              <w:t>4</w:t>
            </w:r>
          </w:p>
        </w:tc>
      </w:tr>
      <w:tr w:rsidR="00E56B7C">
        <w:trPr>
          <w:jc w:val="center"/>
        </w:trPr>
        <w:tc>
          <w:tcPr>
            <w:tcW w:w="8640" w:type="dxa"/>
            <w:shd w:val="clear" w:color="auto" w:fill="auto"/>
            <w:tcMar>
              <w:top w:w="100" w:type="dxa"/>
              <w:left w:w="100" w:type="dxa"/>
              <w:bottom w:w="100" w:type="dxa"/>
              <w:right w:w="100" w:type="dxa"/>
            </w:tcMar>
          </w:tcPr>
          <w:p w:rsidR="00E56B7C" w:rsidRPr="00E56B7C" w:rsidRDefault="00E56B7C">
            <w:pPr>
              <w:ind w:left="720"/>
              <w:rPr>
                <w:rFonts w:ascii="Arial" w:eastAsia="Arial" w:hAnsi="Arial" w:cs="Arial"/>
              </w:rPr>
            </w:pPr>
            <w:r>
              <w:rPr>
                <w:rFonts w:ascii="Arial" w:eastAsia="Arial" w:hAnsi="Arial" w:cs="Arial"/>
                <w:b/>
              </w:rPr>
              <w:t xml:space="preserve">Week 5:  </w:t>
            </w:r>
            <w:r>
              <w:rPr>
                <w:rFonts w:ascii="Arial" w:eastAsia="Arial" w:hAnsi="Arial" w:cs="Arial"/>
              </w:rPr>
              <w:t>Individual Conferencing</w:t>
            </w:r>
            <w:r w:rsidR="00B677BC">
              <w:rPr>
                <w:rFonts w:ascii="Arial" w:eastAsia="Arial" w:hAnsi="Arial" w:cs="Arial"/>
              </w:rPr>
              <w:t>- Appendix L</w:t>
            </w:r>
          </w:p>
        </w:tc>
      </w:tr>
      <w:tr w:rsidR="00E56B7C">
        <w:trPr>
          <w:jc w:val="center"/>
        </w:trPr>
        <w:tc>
          <w:tcPr>
            <w:tcW w:w="8640" w:type="dxa"/>
            <w:shd w:val="clear" w:color="auto" w:fill="auto"/>
            <w:tcMar>
              <w:top w:w="100" w:type="dxa"/>
              <w:left w:w="100" w:type="dxa"/>
              <w:bottom w:w="100" w:type="dxa"/>
              <w:right w:w="100" w:type="dxa"/>
            </w:tcMar>
          </w:tcPr>
          <w:p w:rsidR="00E56B7C" w:rsidRPr="00E56B7C" w:rsidRDefault="00E56B7C">
            <w:pPr>
              <w:ind w:left="720"/>
              <w:rPr>
                <w:rFonts w:ascii="Arial" w:eastAsia="Arial" w:hAnsi="Arial" w:cs="Arial"/>
              </w:rPr>
            </w:pPr>
            <w:r>
              <w:rPr>
                <w:rFonts w:ascii="Arial" w:eastAsia="Arial" w:hAnsi="Arial" w:cs="Arial"/>
                <w:b/>
              </w:rPr>
              <w:t xml:space="preserve">Week 6:  </w:t>
            </w:r>
            <w:r>
              <w:rPr>
                <w:rFonts w:ascii="Arial" w:eastAsia="Arial" w:hAnsi="Arial" w:cs="Arial"/>
              </w:rPr>
              <w:t>Action Research Action Plan Due</w:t>
            </w:r>
            <w:r w:rsidR="003706CD">
              <w:rPr>
                <w:rFonts w:ascii="Arial" w:eastAsia="Arial" w:hAnsi="Arial" w:cs="Arial"/>
              </w:rPr>
              <w:t xml:space="preserve"> / </w:t>
            </w:r>
            <w:r w:rsidR="00BA020A">
              <w:rPr>
                <w:rFonts w:ascii="Arial" w:eastAsia="Arial" w:hAnsi="Arial" w:cs="Arial"/>
              </w:rPr>
              <w:t xml:space="preserve">Chapter 12 Quiz / </w:t>
            </w:r>
            <w:r w:rsidR="003706CD">
              <w:rPr>
                <w:rFonts w:ascii="Arial" w:eastAsia="Arial" w:hAnsi="Arial" w:cs="Arial"/>
              </w:rPr>
              <w:t xml:space="preserve">Guidance Lessons </w:t>
            </w:r>
            <w:r w:rsidR="00BA020A">
              <w:rPr>
                <w:rFonts w:ascii="Arial" w:eastAsia="Arial" w:hAnsi="Arial" w:cs="Arial"/>
              </w:rPr>
              <w:t>5, 6</w:t>
            </w:r>
            <w:r w:rsidR="003706CD">
              <w:rPr>
                <w:rFonts w:ascii="Arial" w:eastAsia="Arial" w:hAnsi="Arial" w:cs="Arial"/>
              </w:rPr>
              <w:t xml:space="preserve"> &amp; </w:t>
            </w:r>
            <w:r w:rsidR="00BA020A">
              <w:rPr>
                <w:rFonts w:ascii="Arial" w:eastAsia="Arial" w:hAnsi="Arial" w:cs="Arial"/>
              </w:rPr>
              <w:t>7</w:t>
            </w:r>
          </w:p>
        </w:tc>
      </w:tr>
      <w:tr w:rsidR="00E56B7C">
        <w:trPr>
          <w:jc w:val="center"/>
        </w:trPr>
        <w:tc>
          <w:tcPr>
            <w:tcW w:w="8640" w:type="dxa"/>
            <w:shd w:val="clear" w:color="auto" w:fill="auto"/>
            <w:tcMar>
              <w:top w:w="100" w:type="dxa"/>
              <w:left w:w="100" w:type="dxa"/>
              <w:bottom w:w="100" w:type="dxa"/>
              <w:right w:w="100" w:type="dxa"/>
            </w:tcMar>
          </w:tcPr>
          <w:p w:rsidR="00E56B7C" w:rsidRPr="003706CD" w:rsidRDefault="00E56B7C">
            <w:pPr>
              <w:ind w:left="720"/>
              <w:rPr>
                <w:rFonts w:ascii="Arial" w:eastAsia="Arial" w:hAnsi="Arial" w:cs="Arial"/>
              </w:rPr>
            </w:pPr>
            <w:r>
              <w:rPr>
                <w:rFonts w:ascii="Arial" w:eastAsia="Arial" w:hAnsi="Arial" w:cs="Arial"/>
                <w:b/>
              </w:rPr>
              <w:t>Week 7:</w:t>
            </w:r>
            <w:r w:rsidR="003706CD">
              <w:rPr>
                <w:rFonts w:ascii="Arial" w:eastAsia="Arial" w:hAnsi="Arial" w:cs="Arial"/>
                <w:b/>
              </w:rPr>
              <w:t xml:space="preserve">  *</w:t>
            </w:r>
            <w:r w:rsidR="003706CD">
              <w:rPr>
                <w:rFonts w:ascii="Arial" w:eastAsia="Arial" w:hAnsi="Arial" w:cs="Arial"/>
              </w:rPr>
              <w:t>Guest Speaker (will meet on Thursday 11/19)</w:t>
            </w:r>
          </w:p>
        </w:tc>
      </w:tr>
      <w:tr w:rsidR="00E56B7C">
        <w:trPr>
          <w:jc w:val="center"/>
        </w:trPr>
        <w:tc>
          <w:tcPr>
            <w:tcW w:w="8640" w:type="dxa"/>
            <w:shd w:val="clear" w:color="auto" w:fill="auto"/>
            <w:tcMar>
              <w:top w:w="100" w:type="dxa"/>
              <w:left w:w="100" w:type="dxa"/>
              <w:bottom w:w="100" w:type="dxa"/>
              <w:right w:w="100" w:type="dxa"/>
            </w:tcMar>
          </w:tcPr>
          <w:p w:rsidR="00E56B7C" w:rsidRPr="003706CD" w:rsidRDefault="00E56B7C">
            <w:pPr>
              <w:ind w:left="720"/>
              <w:rPr>
                <w:rFonts w:ascii="Arial" w:eastAsia="Arial" w:hAnsi="Arial" w:cs="Arial"/>
              </w:rPr>
            </w:pPr>
            <w:r>
              <w:rPr>
                <w:rFonts w:ascii="Arial" w:eastAsia="Arial" w:hAnsi="Arial" w:cs="Arial"/>
                <w:b/>
              </w:rPr>
              <w:t>Week 8:</w:t>
            </w:r>
            <w:r w:rsidR="003706CD">
              <w:rPr>
                <w:rFonts w:ascii="Arial" w:eastAsia="Arial" w:hAnsi="Arial" w:cs="Arial"/>
                <w:b/>
              </w:rPr>
              <w:t xml:space="preserve">  </w:t>
            </w:r>
            <w:r w:rsidR="003706CD">
              <w:rPr>
                <w:rFonts w:ascii="Arial" w:eastAsia="Arial" w:hAnsi="Arial" w:cs="Arial"/>
              </w:rPr>
              <w:t>Chapter 1</w:t>
            </w:r>
            <w:r w:rsidR="00BA020A">
              <w:rPr>
                <w:rFonts w:ascii="Arial" w:eastAsia="Arial" w:hAnsi="Arial" w:cs="Arial"/>
              </w:rPr>
              <w:t>3 &amp; 14</w:t>
            </w:r>
            <w:r w:rsidR="003706CD">
              <w:rPr>
                <w:rFonts w:ascii="Arial" w:eastAsia="Arial" w:hAnsi="Arial" w:cs="Arial"/>
              </w:rPr>
              <w:t xml:space="preserve"> Quiz / Guidance Lesson </w:t>
            </w:r>
            <w:r w:rsidR="00BA020A">
              <w:rPr>
                <w:rFonts w:ascii="Arial" w:eastAsia="Arial" w:hAnsi="Arial" w:cs="Arial"/>
              </w:rPr>
              <w:t>8 &amp; 9</w:t>
            </w:r>
          </w:p>
        </w:tc>
      </w:tr>
      <w:tr w:rsidR="00E56B7C">
        <w:trPr>
          <w:jc w:val="center"/>
        </w:trPr>
        <w:tc>
          <w:tcPr>
            <w:tcW w:w="8640" w:type="dxa"/>
            <w:shd w:val="clear" w:color="auto" w:fill="auto"/>
            <w:tcMar>
              <w:top w:w="100" w:type="dxa"/>
              <w:left w:w="100" w:type="dxa"/>
              <w:bottom w:w="100" w:type="dxa"/>
              <w:right w:w="100" w:type="dxa"/>
            </w:tcMar>
          </w:tcPr>
          <w:p w:rsidR="00E56B7C" w:rsidRPr="00E56B7C" w:rsidRDefault="00E56B7C">
            <w:pPr>
              <w:ind w:left="720"/>
              <w:rPr>
                <w:rFonts w:ascii="Arial" w:eastAsia="Arial" w:hAnsi="Arial" w:cs="Arial"/>
              </w:rPr>
            </w:pPr>
            <w:r>
              <w:rPr>
                <w:rFonts w:ascii="Arial" w:eastAsia="Arial" w:hAnsi="Arial" w:cs="Arial"/>
                <w:b/>
              </w:rPr>
              <w:t xml:space="preserve">Week 9:  </w:t>
            </w:r>
            <w:r>
              <w:rPr>
                <w:rFonts w:ascii="Arial" w:eastAsia="Arial" w:hAnsi="Arial" w:cs="Arial"/>
              </w:rPr>
              <w:t xml:space="preserve">Case Study </w:t>
            </w:r>
            <w:r w:rsidR="003706CD">
              <w:rPr>
                <w:rFonts w:ascii="Arial" w:eastAsia="Arial" w:hAnsi="Arial" w:cs="Arial"/>
              </w:rPr>
              <w:t xml:space="preserve">Due &amp; </w:t>
            </w:r>
            <w:r>
              <w:rPr>
                <w:rFonts w:ascii="Arial" w:eastAsia="Arial" w:hAnsi="Arial" w:cs="Arial"/>
              </w:rPr>
              <w:t>Presentation</w:t>
            </w:r>
          </w:p>
        </w:tc>
      </w:tr>
      <w:tr w:rsidR="00E56B7C">
        <w:trPr>
          <w:jc w:val="center"/>
        </w:trPr>
        <w:tc>
          <w:tcPr>
            <w:tcW w:w="8640" w:type="dxa"/>
            <w:shd w:val="clear" w:color="auto" w:fill="auto"/>
            <w:tcMar>
              <w:top w:w="100" w:type="dxa"/>
              <w:left w:w="100" w:type="dxa"/>
              <w:bottom w:w="100" w:type="dxa"/>
              <w:right w:w="100" w:type="dxa"/>
            </w:tcMar>
          </w:tcPr>
          <w:p w:rsidR="00E56B7C" w:rsidRPr="00E56B7C" w:rsidRDefault="00E56B7C">
            <w:pPr>
              <w:ind w:left="720"/>
              <w:rPr>
                <w:rFonts w:ascii="Arial" w:eastAsia="Arial" w:hAnsi="Arial" w:cs="Arial"/>
              </w:rPr>
            </w:pPr>
            <w:r>
              <w:rPr>
                <w:rFonts w:ascii="Arial" w:eastAsia="Arial" w:hAnsi="Arial" w:cs="Arial"/>
                <w:b/>
              </w:rPr>
              <w:t xml:space="preserve">Week 10:  </w:t>
            </w:r>
            <w:r>
              <w:rPr>
                <w:rFonts w:ascii="Arial" w:eastAsia="Arial" w:hAnsi="Arial" w:cs="Arial"/>
              </w:rPr>
              <w:t>Appendix K / Appendix M / Action Research</w:t>
            </w:r>
          </w:p>
        </w:tc>
      </w:tr>
    </w:tbl>
    <w:p w:rsidR="004716A5" w:rsidRDefault="004716A5">
      <w:pPr>
        <w:rPr>
          <w:rFonts w:ascii="Arial" w:eastAsia="Arial" w:hAnsi="Arial" w:cs="Arial"/>
          <w:b/>
          <w:i/>
          <w:u w:val="single"/>
        </w:rPr>
      </w:pPr>
    </w:p>
    <w:p w:rsidR="00D670CC" w:rsidRDefault="004716A5">
      <w:pPr>
        <w:rPr>
          <w:rFonts w:ascii="Arial" w:eastAsia="Arial" w:hAnsi="Arial" w:cs="Arial"/>
          <w:b/>
          <w:i/>
          <w:u w:val="single"/>
        </w:rPr>
      </w:pPr>
      <w:r>
        <w:rPr>
          <w:rFonts w:ascii="Arial" w:eastAsia="Arial" w:hAnsi="Arial" w:cs="Arial"/>
          <w:b/>
          <w:i/>
          <w:u w:val="single"/>
        </w:rPr>
        <w:br w:type="page"/>
      </w:r>
    </w:p>
    <w:tbl>
      <w:tblPr>
        <w:tblStyle w:val="a3"/>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D670CC">
        <w:trPr>
          <w:jc w:val="center"/>
        </w:trPr>
        <w:tc>
          <w:tcPr>
            <w:tcW w:w="8640" w:type="dxa"/>
            <w:shd w:val="clear" w:color="auto" w:fill="C9DAF8"/>
            <w:tcMar>
              <w:top w:w="100" w:type="dxa"/>
              <w:left w:w="100" w:type="dxa"/>
              <w:bottom w:w="100" w:type="dxa"/>
              <w:right w:w="100" w:type="dxa"/>
            </w:tcMar>
          </w:tcPr>
          <w:p w:rsidR="00D670CC" w:rsidRDefault="00FF52A6">
            <w:pPr>
              <w:jc w:val="center"/>
              <w:rPr>
                <w:rFonts w:ascii="Arial" w:eastAsia="Arial" w:hAnsi="Arial" w:cs="Arial"/>
                <w:b/>
                <w:sz w:val="36"/>
                <w:szCs w:val="36"/>
              </w:rPr>
            </w:pPr>
            <w:r>
              <w:rPr>
                <w:rFonts w:ascii="Arial" w:eastAsia="Arial" w:hAnsi="Arial" w:cs="Arial"/>
                <w:b/>
                <w:sz w:val="36"/>
                <w:szCs w:val="36"/>
              </w:rPr>
              <w:lastRenderedPageBreak/>
              <w:t>GUIDANCE LESSON FORMAT</w:t>
            </w:r>
          </w:p>
        </w:tc>
      </w:tr>
      <w:tr w:rsidR="00D670CC">
        <w:trPr>
          <w:trHeight w:val="5595"/>
          <w:jc w:val="center"/>
        </w:trPr>
        <w:tc>
          <w:tcPr>
            <w:tcW w:w="8640" w:type="dxa"/>
            <w:shd w:val="clear" w:color="auto" w:fill="auto"/>
            <w:tcMar>
              <w:top w:w="100" w:type="dxa"/>
              <w:left w:w="100" w:type="dxa"/>
              <w:bottom w:w="100" w:type="dxa"/>
              <w:right w:w="100" w:type="dxa"/>
            </w:tcMar>
          </w:tcPr>
          <w:p w:rsidR="00D670CC" w:rsidRDefault="00FF52A6">
            <w:pPr>
              <w:jc w:val="center"/>
              <w:rPr>
                <w:rFonts w:ascii="Arial" w:eastAsia="Arial" w:hAnsi="Arial" w:cs="Arial"/>
              </w:rPr>
            </w:pPr>
            <w:r>
              <w:rPr>
                <w:rFonts w:ascii="Arial" w:eastAsia="Arial" w:hAnsi="Arial" w:cs="Arial"/>
              </w:rPr>
              <w:t>Lesson Title</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rPr>
              <w:t>a.  Hawaii School Counselor Performance Standard</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rPr>
              <w:t>b.  ASCA National Standard</w:t>
            </w:r>
          </w:p>
          <w:p w:rsidR="00D670CC" w:rsidRDefault="00FF52A6">
            <w:pPr>
              <w:numPr>
                <w:ilvl w:val="0"/>
                <w:numId w:val="3"/>
              </w:numPr>
              <w:rPr>
                <w:rFonts w:ascii="Arial" w:eastAsia="Arial" w:hAnsi="Arial" w:cs="Arial"/>
              </w:rPr>
            </w:pPr>
            <w:r>
              <w:rPr>
                <w:rFonts w:ascii="Arial" w:eastAsia="Arial" w:hAnsi="Arial" w:cs="Arial"/>
              </w:rPr>
              <w:t>Domain- Academic, Personal, Career</w:t>
            </w:r>
          </w:p>
          <w:p w:rsidR="00D670CC" w:rsidRDefault="00FF52A6">
            <w:pPr>
              <w:numPr>
                <w:ilvl w:val="0"/>
                <w:numId w:val="3"/>
              </w:numPr>
              <w:rPr>
                <w:rFonts w:ascii="Arial" w:eastAsia="Arial" w:hAnsi="Arial" w:cs="Arial"/>
              </w:rPr>
            </w:pPr>
            <w:r>
              <w:rPr>
                <w:rFonts w:ascii="Arial" w:eastAsia="Arial" w:hAnsi="Arial" w:cs="Arial"/>
              </w:rPr>
              <w:t>Standard</w:t>
            </w:r>
          </w:p>
          <w:p w:rsidR="00D670CC" w:rsidRDefault="00FF52A6">
            <w:pPr>
              <w:numPr>
                <w:ilvl w:val="0"/>
                <w:numId w:val="3"/>
              </w:numPr>
              <w:rPr>
                <w:rFonts w:ascii="Arial" w:eastAsia="Arial" w:hAnsi="Arial" w:cs="Arial"/>
              </w:rPr>
            </w:pPr>
            <w:r>
              <w:rPr>
                <w:rFonts w:ascii="Arial" w:eastAsia="Arial" w:hAnsi="Arial" w:cs="Arial"/>
              </w:rPr>
              <w:t>Competency</w:t>
            </w:r>
          </w:p>
          <w:p w:rsidR="00D670CC" w:rsidRDefault="00FF52A6">
            <w:pPr>
              <w:numPr>
                <w:ilvl w:val="0"/>
                <w:numId w:val="3"/>
              </w:numPr>
              <w:rPr>
                <w:rFonts w:ascii="Arial" w:eastAsia="Arial" w:hAnsi="Arial" w:cs="Arial"/>
              </w:rPr>
            </w:pPr>
            <w:r>
              <w:rPr>
                <w:rFonts w:ascii="Arial" w:eastAsia="Arial" w:hAnsi="Arial" w:cs="Arial"/>
              </w:rPr>
              <w:t>Indicator</w:t>
            </w:r>
          </w:p>
          <w:p w:rsidR="00D670CC" w:rsidRDefault="00D670CC">
            <w:pPr>
              <w:ind w:left="1800"/>
              <w:rPr>
                <w:rFonts w:ascii="Arial" w:eastAsia="Arial" w:hAnsi="Arial" w:cs="Arial"/>
              </w:rPr>
            </w:pPr>
          </w:p>
          <w:p w:rsidR="00D670CC" w:rsidRDefault="00FF52A6">
            <w:pPr>
              <w:rPr>
                <w:rFonts w:ascii="Arial" w:eastAsia="Arial" w:hAnsi="Arial" w:cs="Arial"/>
              </w:rPr>
            </w:pPr>
            <w:r>
              <w:rPr>
                <w:rFonts w:ascii="Arial" w:eastAsia="Arial" w:hAnsi="Arial" w:cs="Arial"/>
              </w:rPr>
              <w:t>c.  Lesson Objective- What do you hope your students will learn?</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rPr>
              <w:t>d.  Materials Needed- list</w:t>
            </w:r>
          </w:p>
          <w:p w:rsidR="00D670CC" w:rsidRDefault="00D670CC">
            <w:pPr>
              <w:rPr>
                <w:rFonts w:ascii="Arial" w:eastAsia="Arial" w:hAnsi="Arial" w:cs="Arial"/>
              </w:rPr>
            </w:pPr>
          </w:p>
          <w:p w:rsidR="00D670CC" w:rsidRDefault="00FF52A6">
            <w:pPr>
              <w:rPr>
                <w:rFonts w:ascii="Arial" w:eastAsia="Arial" w:hAnsi="Arial" w:cs="Arial"/>
              </w:rPr>
            </w:pPr>
            <w:r>
              <w:rPr>
                <w:rFonts w:ascii="Arial" w:eastAsia="Arial" w:hAnsi="Arial" w:cs="Arial"/>
              </w:rPr>
              <w:t>e.  Lesson Instructions- list</w:t>
            </w:r>
          </w:p>
          <w:p w:rsidR="00D670CC" w:rsidRDefault="00D670CC">
            <w:pPr>
              <w:rPr>
                <w:rFonts w:ascii="Arial" w:eastAsia="Arial" w:hAnsi="Arial" w:cs="Arial"/>
              </w:rPr>
            </w:pPr>
          </w:p>
          <w:p w:rsidR="00D670CC" w:rsidRDefault="00FF52A6">
            <w:pPr>
              <w:rPr>
                <w:rFonts w:ascii="Arial" w:eastAsia="Arial" w:hAnsi="Arial" w:cs="Arial"/>
                <w:b/>
                <w:i/>
                <w:u w:val="single"/>
              </w:rPr>
            </w:pPr>
            <w:r>
              <w:rPr>
                <w:rFonts w:ascii="Arial" w:eastAsia="Arial" w:hAnsi="Arial" w:cs="Arial"/>
              </w:rPr>
              <w:t>f.  Assessment (i.e. group discussion, pre-test, post-quiz, rubrics, exit pass, etc.)- How well did your students understand your lesson?</w:t>
            </w:r>
          </w:p>
        </w:tc>
      </w:tr>
    </w:tbl>
    <w:p w:rsidR="00D670CC" w:rsidRDefault="00D670CC">
      <w:pPr>
        <w:widowControl w:val="0"/>
        <w:pBdr>
          <w:top w:val="nil"/>
          <w:left w:val="nil"/>
          <w:bottom w:val="nil"/>
          <w:right w:val="nil"/>
          <w:between w:val="nil"/>
        </w:pBdr>
        <w:rPr>
          <w:rFonts w:ascii="Arial" w:eastAsia="Arial" w:hAnsi="Arial" w:cs="Arial"/>
          <w:i/>
        </w:rPr>
      </w:pPr>
    </w:p>
    <w:p w:rsidR="00D670CC" w:rsidRDefault="00D670CC">
      <w:pPr>
        <w:widowControl w:val="0"/>
        <w:pBdr>
          <w:top w:val="nil"/>
          <w:left w:val="nil"/>
          <w:bottom w:val="nil"/>
          <w:right w:val="nil"/>
          <w:between w:val="nil"/>
        </w:pBdr>
        <w:rPr>
          <w:rFonts w:ascii="Arial" w:eastAsia="Arial" w:hAnsi="Arial" w:cs="Arial"/>
          <w:i/>
        </w:rPr>
      </w:pPr>
    </w:p>
    <w:tbl>
      <w:tblPr>
        <w:tblStyle w:val="a4"/>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D670CC">
        <w:tc>
          <w:tcPr>
            <w:tcW w:w="8640" w:type="dxa"/>
            <w:shd w:val="clear" w:color="auto" w:fill="C9DAF8"/>
            <w:tcMar>
              <w:top w:w="100" w:type="dxa"/>
              <w:left w:w="100" w:type="dxa"/>
              <w:bottom w:w="100" w:type="dxa"/>
              <w:right w:w="100" w:type="dxa"/>
            </w:tcMar>
          </w:tcPr>
          <w:p w:rsidR="00D670CC" w:rsidRDefault="00FF52A6">
            <w:pPr>
              <w:widowControl w:val="0"/>
              <w:jc w:val="center"/>
              <w:rPr>
                <w:rFonts w:ascii="Arial" w:eastAsia="Arial" w:hAnsi="Arial" w:cs="Arial"/>
                <w:b/>
                <w:i/>
              </w:rPr>
            </w:pPr>
            <w:r>
              <w:rPr>
                <w:rFonts w:ascii="Arial" w:eastAsia="Arial" w:hAnsi="Arial" w:cs="Arial"/>
                <w:b/>
                <w:i/>
              </w:rPr>
              <w:t>TIPS FOR DELIVERING AN EFFECTIVE GUIDANCE LESSON</w:t>
            </w:r>
          </w:p>
        </w:tc>
      </w:tr>
      <w:tr w:rsidR="00D670CC">
        <w:tc>
          <w:tcPr>
            <w:tcW w:w="8640" w:type="dxa"/>
            <w:shd w:val="clear" w:color="auto" w:fill="auto"/>
            <w:tcMar>
              <w:top w:w="100" w:type="dxa"/>
              <w:left w:w="100" w:type="dxa"/>
              <w:bottom w:w="100" w:type="dxa"/>
              <w:right w:w="100" w:type="dxa"/>
            </w:tcMar>
          </w:tcPr>
          <w:p w:rsidR="00D670CC" w:rsidRDefault="00FF52A6">
            <w:pPr>
              <w:widowControl w:val="0"/>
              <w:numPr>
                <w:ilvl w:val="0"/>
                <w:numId w:val="5"/>
              </w:numPr>
              <w:rPr>
                <w:rFonts w:ascii="Arial" w:eastAsia="Arial" w:hAnsi="Arial" w:cs="Arial"/>
              </w:rPr>
            </w:pPr>
            <w:r>
              <w:rPr>
                <w:rFonts w:ascii="Arial" w:eastAsia="Arial" w:hAnsi="Arial" w:cs="Arial"/>
              </w:rPr>
              <w:t>COVID-19 adaptations?  How were “ground rules” established?</w:t>
            </w:r>
          </w:p>
          <w:p w:rsidR="00D670CC" w:rsidRDefault="00FF52A6">
            <w:pPr>
              <w:widowControl w:val="0"/>
              <w:numPr>
                <w:ilvl w:val="0"/>
                <w:numId w:val="5"/>
              </w:numPr>
              <w:rPr>
                <w:rFonts w:ascii="Arial" w:eastAsia="Arial" w:hAnsi="Arial" w:cs="Arial"/>
              </w:rPr>
            </w:pPr>
            <w:r>
              <w:rPr>
                <w:rFonts w:ascii="Arial" w:eastAsia="Arial" w:hAnsi="Arial" w:cs="Arial"/>
              </w:rPr>
              <w:t>How does your lesson address the visual/auditory/kinesthetic learner?</w:t>
            </w:r>
          </w:p>
          <w:p w:rsidR="00D670CC" w:rsidRDefault="00FF52A6">
            <w:pPr>
              <w:widowControl w:val="0"/>
              <w:numPr>
                <w:ilvl w:val="0"/>
                <w:numId w:val="5"/>
              </w:numPr>
              <w:rPr>
                <w:rFonts w:ascii="Arial" w:eastAsia="Arial" w:hAnsi="Arial" w:cs="Arial"/>
              </w:rPr>
            </w:pPr>
            <w:r>
              <w:rPr>
                <w:rFonts w:ascii="Arial" w:eastAsia="Arial" w:hAnsi="Arial" w:cs="Arial"/>
              </w:rPr>
              <w:t>Identify classroom management techniques for your student population.</w:t>
            </w:r>
          </w:p>
          <w:p w:rsidR="00D670CC" w:rsidRDefault="00FF52A6">
            <w:pPr>
              <w:widowControl w:val="0"/>
              <w:numPr>
                <w:ilvl w:val="0"/>
                <w:numId w:val="5"/>
              </w:numPr>
              <w:rPr>
                <w:rFonts w:ascii="Arial" w:eastAsia="Arial" w:hAnsi="Arial" w:cs="Arial"/>
              </w:rPr>
            </w:pPr>
            <w:r>
              <w:rPr>
                <w:rFonts w:ascii="Arial" w:eastAsia="Arial" w:hAnsi="Arial" w:cs="Arial"/>
              </w:rPr>
              <w:t>Identify your anticipatory set or “hook” to gain student attention.</w:t>
            </w:r>
          </w:p>
          <w:p w:rsidR="00D670CC" w:rsidRDefault="00FF52A6">
            <w:pPr>
              <w:widowControl w:val="0"/>
              <w:numPr>
                <w:ilvl w:val="0"/>
                <w:numId w:val="5"/>
              </w:numPr>
              <w:rPr>
                <w:rFonts w:ascii="Arial" w:eastAsia="Arial" w:hAnsi="Arial" w:cs="Arial"/>
              </w:rPr>
            </w:pPr>
            <w:r>
              <w:rPr>
                <w:rFonts w:ascii="Arial" w:eastAsia="Arial" w:hAnsi="Arial" w:cs="Arial"/>
              </w:rPr>
              <w:t>Identify where you can “cut and run” if time is limited.</w:t>
            </w:r>
          </w:p>
          <w:p w:rsidR="00D670CC" w:rsidRDefault="00FF52A6">
            <w:pPr>
              <w:widowControl w:val="0"/>
              <w:numPr>
                <w:ilvl w:val="0"/>
                <w:numId w:val="5"/>
              </w:numPr>
              <w:rPr>
                <w:rFonts w:ascii="Arial" w:eastAsia="Arial" w:hAnsi="Arial" w:cs="Arial"/>
              </w:rPr>
            </w:pPr>
            <w:r>
              <w:rPr>
                <w:rFonts w:ascii="Arial" w:eastAsia="Arial" w:hAnsi="Arial" w:cs="Arial"/>
              </w:rPr>
              <w:t>Debrief with your Site-Supervisor</w:t>
            </w:r>
          </w:p>
        </w:tc>
      </w:tr>
    </w:tbl>
    <w:p w:rsidR="00D670CC" w:rsidRDefault="00D670CC">
      <w:pPr>
        <w:widowControl w:val="0"/>
        <w:pBdr>
          <w:top w:val="nil"/>
          <w:left w:val="nil"/>
          <w:bottom w:val="nil"/>
          <w:right w:val="nil"/>
          <w:between w:val="nil"/>
        </w:pBdr>
        <w:rPr>
          <w:rFonts w:ascii="Arial" w:eastAsia="Arial" w:hAnsi="Arial" w:cs="Arial"/>
          <w:i/>
        </w:rPr>
      </w:pPr>
    </w:p>
    <w:p w:rsidR="00D670CC" w:rsidRDefault="00D670CC">
      <w:pPr>
        <w:widowControl w:val="0"/>
        <w:pBdr>
          <w:top w:val="nil"/>
          <w:left w:val="nil"/>
          <w:bottom w:val="nil"/>
          <w:right w:val="nil"/>
          <w:between w:val="nil"/>
        </w:pBdr>
        <w:rPr>
          <w:rFonts w:ascii="Arial" w:eastAsia="Arial" w:hAnsi="Arial" w:cs="Arial"/>
          <w:i/>
        </w:rPr>
      </w:pPr>
    </w:p>
    <w:p w:rsidR="00D670CC" w:rsidRDefault="00D670CC">
      <w:pPr>
        <w:widowControl w:val="0"/>
        <w:pBdr>
          <w:top w:val="nil"/>
          <w:left w:val="nil"/>
          <w:bottom w:val="nil"/>
          <w:right w:val="nil"/>
          <w:between w:val="nil"/>
        </w:pBdr>
        <w:rPr>
          <w:rFonts w:ascii="Arial" w:eastAsia="Arial" w:hAnsi="Arial" w:cs="Arial"/>
          <w:b/>
          <w:i/>
          <w:u w:val="single"/>
        </w:rPr>
      </w:pPr>
    </w:p>
    <w:p w:rsidR="00D670CC" w:rsidRDefault="00D670CC">
      <w:pPr>
        <w:widowControl w:val="0"/>
        <w:pBdr>
          <w:top w:val="nil"/>
          <w:left w:val="nil"/>
          <w:bottom w:val="nil"/>
          <w:right w:val="nil"/>
          <w:between w:val="nil"/>
        </w:pBdr>
        <w:rPr>
          <w:rFonts w:ascii="Arial" w:eastAsia="Arial" w:hAnsi="Arial" w:cs="Arial"/>
        </w:rPr>
      </w:pPr>
    </w:p>
    <w:p w:rsidR="00D670CC" w:rsidRDefault="00D670CC">
      <w:pPr>
        <w:widowControl w:val="0"/>
        <w:pBdr>
          <w:top w:val="nil"/>
          <w:left w:val="nil"/>
          <w:bottom w:val="nil"/>
          <w:right w:val="nil"/>
          <w:between w:val="nil"/>
        </w:pBdr>
        <w:rPr>
          <w:rFonts w:ascii="Arial" w:eastAsia="Arial" w:hAnsi="Arial" w:cs="Arial"/>
          <w:b/>
          <w:i/>
        </w:rPr>
      </w:pPr>
    </w:p>
    <w:p w:rsidR="00D670CC" w:rsidRDefault="00FF52A6">
      <w:pPr>
        <w:widowControl w:val="0"/>
        <w:pBdr>
          <w:top w:val="nil"/>
          <w:left w:val="nil"/>
          <w:bottom w:val="nil"/>
          <w:right w:val="nil"/>
          <w:between w:val="nil"/>
        </w:pBdr>
        <w:rPr>
          <w:rFonts w:ascii="Arial" w:eastAsia="Arial" w:hAnsi="Arial" w:cs="Arial"/>
          <w:b/>
          <w:i/>
        </w:rPr>
      </w:pP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r>
    </w:p>
    <w:p w:rsidR="00411861" w:rsidRDefault="00411861">
      <w:pPr>
        <w:rPr>
          <w:rFonts w:ascii="Arial" w:eastAsia="Arial" w:hAnsi="Arial" w:cs="Arial"/>
          <w:b/>
          <w:i/>
          <w:u w:val="single"/>
        </w:rPr>
      </w:pPr>
      <w:r>
        <w:rPr>
          <w:rFonts w:ascii="Arial" w:eastAsia="Arial" w:hAnsi="Arial" w:cs="Arial"/>
          <w:b/>
          <w:i/>
          <w:u w:val="single"/>
        </w:rPr>
        <w:br w:type="page"/>
      </w:r>
    </w:p>
    <w:p w:rsidR="00411861" w:rsidRPr="00F44028" w:rsidRDefault="00411861" w:rsidP="00411861">
      <w:pPr>
        <w:pStyle w:val="BodyText"/>
        <w:jc w:val="center"/>
        <w:rPr>
          <w:rFonts w:ascii="Arial" w:hAnsi="Arial" w:cs="Arial"/>
          <w:b/>
          <w:i w:val="0"/>
          <w:sz w:val="36"/>
          <w:szCs w:val="36"/>
          <w:u w:val="single"/>
        </w:rPr>
      </w:pPr>
      <w:r w:rsidRPr="00F44028">
        <w:rPr>
          <w:rFonts w:ascii="Arial" w:hAnsi="Arial" w:cs="Arial"/>
          <w:b/>
          <w:i w:val="0"/>
          <w:sz w:val="36"/>
          <w:szCs w:val="36"/>
          <w:u w:val="single"/>
        </w:rPr>
        <w:lastRenderedPageBreak/>
        <w:t>Case Study Template</w:t>
      </w:r>
    </w:p>
    <w:p w:rsidR="00411861" w:rsidRPr="00B526E2" w:rsidRDefault="00411861" w:rsidP="00411861">
      <w:pPr>
        <w:jc w:val="center"/>
      </w:pPr>
    </w:p>
    <w:p w:rsidR="00411861" w:rsidRPr="00B526E2" w:rsidRDefault="00411861" w:rsidP="00411861">
      <w:pPr>
        <w:numPr>
          <w:ilvl w:val="1"/>
          <w:numId w:val="14"/>
        </w:numPr>
      </w:pPr>
      <w:r w:rsidRPr="00B526E2">
        <w:t>Parent Consent Form (staple to report)</w:t>
      </w:r>
    </w:p>
    <w:p w:rsidR="00411861" w:rsidRPr="00B526E2" w:rsidRDefault="00411861" w:rsidP="00411861">
      <w:pPr>
        <w:numPr>
          <w:ilvl w:val="1"/>
          <w:numId w:val="14"/>
        </w:numPr>
      </w:pPr>
      <w:r w:rsidRPr="00B526E2">
        <w:t>Name of Student</w:t>
      </w:r>
    </w:p>
    <w:p w:rsidR="00411861" w:rsidRPr="00B526E2" w:rsidRDefault="00411861" w:rsidP="00411861">
      <w:pPr>
        <w:numPr>
          <w:ilvl w:val="1"/>
          <w:numId w:val="14"/>
        </w:numPr>
      </w:pPr>
      <w:r w:rsidRPr="00B526E2">
        <w:t>DOB</w:t>
      </w:r>
    </w:p>
    <w:p w:rsidR="00411861" w:rsidRPr="00B526E2" w:rsidRDefault="00411861" w:rsidP="00411861">
      <w:pPr>
        <w:numPr>
          <w:ilvl w:val="1"/>
          <w:numId w:val="14"/>
        </w:numPr>
      </w:pPr>
      <w:r w:rsidRPr="00B526E2">
        <w:t>Date of Evaluation = Date this report was written</w:t>
      </w:r>
    </w:p>
    <w:p w:rsidR="00411861" w:rsidRPr="00B526E2" w:rsidRDefault="00411861" w:rsidP="00411861">
      <w:pPr>
        <w:numPr>
          <w:ilvl w:val="1"/>
          <w:numId w:val="14"/>
        </w:numPr>
      </w:pPr>
      <w:r w:rsidRPr="00B526E2">
        <w:t>Ethnicity</w:t>
      </w:r>
    </w:p>
    <w:p w:rsidR="00411861" w:rsidRPr="00B526E2" w:rsidRDefault="00411861" w:rsidP="00411861">
      <w:pPr>
        <w:numPr>
          <w:ilvl w:val="1"/>
          <w:numId w:val="14"/>
        </w:numPr>
      </w:pPr>
      <w:r w:rsidRPr="00B526E2">
        <w:t>Gender</w:t>
      </w:r>
    </w:p>
    <w:p w:rsidR="00411861" w:rsidRPr="00B526E2" w:rsidRDefault="00411861" w:rsidP="00411861">
      <w:pPr>
        <w:numPr>
          <w:ilvl w:val="1"/>
          <w:numId w:val="14"/>
        </w:numPr>
      </w:pPr>
      <w:r w:rsidRPr="00B526E2">
        <w:t>Problem Behavior(s)</w:t>
      </w:r>
    </w:p>
    <w:p w:rsidR="00411861" w:rsidRPr="00B526E2" w:rsidRDefault="00411861" w:rsidP="00411861">
      <w:pPr>
        <w:numPr>
          <w:ilvl w:val="2"/>
          <w:numId w:val="14"/>
        </w:numPr>
      </w:pPr>
      <w:r w:rsidRPr="00B526E2">
        <w:t xml:space="preserve">Onset: </w:t>
      </w:r>
    </w:p>
    <w:p w:rsidR="00411861" w:rsidRPr="00B526E2" w:rsidRDefault="00411861" w:rsidP="00411861">
      <w:pPr>
        <w:numPr>
          <w:ilvl w:val="2"/>
          <w:numId w:val="14"/>
        </w:numPr>
      </w:pPr>
      <w:r w:rsidRPr="00B526E2">
        <w:t xml:space="preserve">Frequency/severity of symptoms: </w:t>
      </w:r>
    </w:p>
    <w:p w:rsidR="00411861" w:rsidRPr="00B526E2" w:rsidRDefault="00411861" w:rsidP="00411861">
      <w:pPr>
        <w:numPr>
          <w:ilvl w:val="2"/>
          <w:numId w:val="14"/>
        </w:numPr>
      </w:pPr>
      <w:r w:rsidRPr="00B526E2">
        <w:t xml:space="preserve">Precipitating factors: </w:t>
      </w:r>
    </w:p>
    <w:p w:rsidR="00411861" w:rsidRPr="00B526E2" w:rsidRDefault="00411861" w:rsidP="00411861">
      <w:pPr>
        <w:numPr>
          <w:ilvl w:val="2"/>
          <w:numId w:val="14"/>
        </w:numPr>
      </w:pPr>
      <w:r w:rsidRPr="00B526E2">
        <w:t xml:space="preserve">Current stressors: </w:t>
      </w:r>
    </w:p>
    <w:p w:rsidR="00411861" w:rsidRPr="00B526E2" w:rsidRDefault="00411861" w:rsidP="00411861">
      <w:pPr>
        <w:numPr>
          <w:ilvl w:val="2"/>
          <w:numId w:val="14"/>
        </w:numPr>
      </w:pPr>
      <w:r w:rsidRPr="00B526E2">
        <w:t xml:space="preserve">Agencies/providers involved: </w:t>
      </w:r>
    </w:p>
    <w:p w:rsidR="00411861" w:rsidRPr="00B526E2" w:rsidRDefault="00411861" w:rsidP="00411861">
      <w:pPr>
        <w:numPr>
          <w:ilvl w:val="2"/>
          <w:numId w:val="14"/>
        </w:numPr>
      </w:pPr>
      <w:r w:rsidRPr="00B526E2">
        <w:t>What has been tried?  What worked?  Why now?</w:t>
      </w:r>
    </w:p>
    <w:p w:rsidR="00411861" w:rsidRPr="00B526E2" w:rsidRDefault="00411861" w:rsidP="00411861">
      <w:pPr>
        <w:ind w:left="2160"/>
      </w:pPr>
    </w:p>
    <w:p w:rsidR="00411861" w:rsidRPr="00B526E2" w:rsidRDefault="00411861" w:rsidP="00411861">
      <w:pPr>
        <w:numPr>
          <w:ilvl w:val="1"/>
          <w:numId w:val="14"/>
        </w:numPr>
      </w:pPr>
      <w:r w:rsidRPr="00B526E2">
        <w:t xml:space="preserve">Developmental History </w:t>
      </w:r>
    </w:p>
    <w:p w:rsidR="00411861" w:rsidRDefault="00411861" w:rsidP="00411861">
      <w:pPr>
        <w:numPr>
          <w:ilvl w:val="2"/>
          <w:numId w:val="14"/>
        </w:numPr>
      </w:pPr>
      <w:r w:rsidRPr="00B526E2">
        <w:t>Developmental milestones (sitting, crawling, walking, feeding self with utensils, dressing self, begin to say words, speak in phrases of 3 words or more, age of toilet training, still wets/soils self, any difficulty with hand-eye coordination, problems with gross motor activities/sports, clumsy compared to other children his/her age, general physical energy level)</w:t>
      </w:r>
    </w:p>
    <w:p w:rsidR="00E1427D" w:rsidRPr="00B526E2" w:rsidRDefault="00E1427D" w:rsidP="00411861">
      <w:pPr>
        <w:numPr>
          <w:ilvl w:val="2"/>
          <w:numId w:val="14"/>
        </w:numPr>
      </w:pPr>
      <w:r>
        <w:t>None</w:t>
      </w:r>
    </w:p>
    <w:p w:rsidR="00411861" w:rsidRPr="00B526E2" w:rsidRDefault="00411861" w:rsidP="00411861"/>
    <w:p w:rsidR="00411861" w:rsidRPr="00B526E2" w:rsidRDefault="00411861" w:rsidP="00411861">
      <w:pPr>
        <w:numPr>
          <w:ilvl w:val="1"/>
          <w:numId w:val="14"/>
        </w:numPr>
      </w:pPr>
      <w:r w:rsidRPr="00B526E2">
        <w:t xml:space="preserve">Social and Family History </w:t>
      </w:r>
    </w:p>
    <w:p w:rsidR="00411861" w:rsidRPr="00B526E2" w:rsidRDefault="00411861" w:rsidP="00411861">
      <w:pPr>
        <w:numPr>
          <w:ilvl w:val="2"/>
          <w:numId w:val="14"/>
        </w:numPr>
      </w:pPr>
      <w:r w:rsidRPr="00B526E2">
        <w:t xml:space="preserve">Parent’s ages, occupations, and education </w:t>
      </w:r>
    </w:p>
    <w:p w:rsidR="00411861" w:rsidRPr="00B526E2" w:rsidRDefault="00411861" w:rsidP="00411861">
      <w:pPr>
        <w:numPr>
          <w:ilvl w:val="2"/>
          <w:numId w:val="14"/>
        </w:numPr>
      </w:pPr>
      <w:r w:rsidRPr="00B526E2">
        <w:t xml:space="preserve">Marital status, previous marriages, legal/physical custody of child?   </w:t>
      </w:r>
    </w:p>
    <w:p w:rsidR="00411861" w:rsidRPr="00B526E2" w:rsidRDefault="00411861" w:rsidP="00411861">
      <w:pPr>
        <w:numPr>
          <w:ilvl w:val="2"/>
          <w:numId w:val="14"/>
        </w:numPr>
      </w:pPr>
      <w:r w:rsidRPr="00B526E2">
        <w:t xml:space="preserve">Siblings, birth order, any significant conflicts between siblings? Other family members? </w:t>
      </w:r>
    </w:p>
    <w:p w:rsidR="00411861" w:rsidRPr="00B526E2" w:rsidRDefault="00411861" w:rsidP="00411861">
      <w:pPr>
        <w:numPr>
          <w:ilvl w:val="2"/>
          <w:numId w:val="14"/>
        </w:numPr>
      </w:pPr>
      <w:r w:rsidRPr="00B526E2">
        <w:t xml:space="preserve">Who is living in the home? </w:t>
      </w:r>
    </w:p>
    <w:p w:rsidR="00411861" w:rsidRPr="00B526E2" w:rsidRDefault="00411861" w:rsidP="00411861">
      <w:pPr>
        <w:numPr>
          <w:ilvl w:val="2"/>
          <w:numId w:val="14"/>
        </w:numPr>
      </w:pPr>
      <w:r w:rsidRPr="00B526E2">
        <w:t xml:space="preserve">Family relationships/communication, marital discord?  </w:t>
      </w:r>
    </w:p>
    <w:p w:rsidR="00E1427D" w:rsidRPr="00B526E2" w:rsidRDefault="00411861" w:rsidP="00E1427D">
      <w:pPr>
        <w:numPr>
          <w:ilvl w:val="2"/>
          <w:numId w:val="14"/>
        </w:numPr>
      </w:pPr>
      <w:r w:rsidRPr="00B526E2">
        <w:t>Methods of discipline, do parents often disagree on how to discipline</w:t>
      </w:r>
    </w:p>
    <w:p w:rsidR="00411861" w:rsidRPr="00B526E2" w:rsidRDefault="00411861" w:rsidP="00411861">
      <w:pPr>
        <w:ind w:left="2160"/>
      </w:pPr>
    </w:p>
    <w:p w:rsidR="00411861" w:rsidRPr="00B526E2" w:rsidRDefault="00411861" w:rsidP="00411861">
      <w:pPr>
        <w:numPr>
          <w:ilvl w:val="1"/>
          <w:numId w:val="14"/>
        </w:numPr>
      </w:pPr>
      <w:r w:rsidRPr="00B526E2">
        <w:t xml:space="preserve">Medical History  </w:t>
      </w:r>
    </w:p>
    <w:p w:rsidR="00411861" w:rsidRPr="00B526E2" w:rsidRDefault="00411861" w:rsidP="00411861">
      <w:pPr>
        <w:numPr>
          <w:ilvl w:val="2"/>
          <w:numId w:val="14"/>
        </w:numPr>
      </w:pPr>
      <w:r w:rsidRPr="00B526E2">
        <w:t xml:space="preserve">Illnesses, injuries, allergies </w:t>
      </w:r>
    </w:p>
    <w:p w:rsidR="00411861" w:rsidRPr="00B526E2" w:rsidRDefault="00411861" w:rsidP="00411861">
      <w:pPr>
        <w:numPr>
          <w:ilvl w:val="2"/>
          <w:numId w:val="14"/>
        </w:numPr>
      </w:pPr>
      <w:r w:rsidRPr="00B526E2">
        <w:t xml:space="preserve">Hospitalizations </w:t>
      </w:r>
    </w:p>
    <w:p w:rsidR="00411861" w:rsidRPr="00B526E2" w:rsidRDefault="00411861" w:rsidP="00411861">
      <w:pPr>
        <w:numPr>
          <w:ilvl w:val="2"/>
          <w:numId w:val="14"/>
        </w:numPr>
      </w:pPr>
      <w:r w:rsidRPr="00B526E2">
        <w:t>Medications (current?)</w:t>
      </w:r>
    </w:p>
    <w:p w:rsidR="00411861" w:rsidRDefault="00411861" w:rsidP="00411861">
      <w:pPr>
        <w:numPr>
          <w:ilvl w:val="2"/>
          <w:numId w:val="14"/>
        </w:numPr>
      </w:pPr>
      <w:r w:rsidRPr="00B526E2">
        <w:t>Previous psychological/psychiatric treatment</w:t>
      </w:r>
    </w:p>
    <w:p w:rsidR="00E1427D" w:rsidRPr="00B526E2" w:rsidRDefault="00E1427D" w:rsidP="00411861">
      <w:pPr>
        <w:numPr>
          <w:ilvl w:val="2"/>
          <w:numId w:val="14"/>
        </w:numPr>
      </w:pPr>
      <w:r>
        <w:t>None</w:t>
      </w:r>
    </w:p>
    <w:p w:rsidR="00411861" w:rsidRPr="00B526E2" w:rsidRDefault="00411861" w:rsidP="00411861">
      <w:pPr>
        <w:ind w:left="720"/>
      </w:pPr>
    </w:p>
    <w:p w:rsidR="00411861" w:rsidRPr="00B526E2" w:rsidRDefault="00411861" w:rsidP="00411861">
      <w:pPr>
        <w:numPr>
          <w:ilvl w:val="1"/>
          <w:numId w:val="14"/>
        </w:numPr>
      </w:pPr>
      <w:r w:rsidRPr="00B526E2">
        <w:t>Educational History</w:t>
      </w:r>
    </w:p>
    <w:p w:rsidR="00411861" w:rsidRPr="00B526E2" w:rsidRDefault="00411861" w:rsidP="00411861">
      <w:pPr>
        <w:numPr>
          <w:ilvl w:val="2"/>
          <w:numId w:val="14"/>
        </w:numPr>
      </w:pPr>
      <w:r w:rsidRPr="00B526E2">
        <w:t xml:space="preserve">Where has student attended school?  What grades?  Reasons for change? Repeated any grades? </w:t>
      </w:r>
    </w:p>
    <w:p w:rsidR="00411861" w:rsidRPr="00B526E2" w:rsidRDefault="00411861" w:rsidP="00411861">
      <w:pPr>
        <w:numPr>
          <w:ilvl w:val="2"/>
          <w:numId w:val="14"/>
        </w:numPr>
      </w:pPr>
      <w:r w:rsidRPr="00B526E2">
        <w:lastRenderedPageBreak/>
        <w:t xml:space="preserve">Learning problems referred for testing?  Received special education services?  What type? </w:t>
      </w:r>
    </w:p>
    <w:p w:rsidR="00411861" w:rsidRPr="00B526E2" w:rsidRDefault="00411861" w:rsidP="00411861">
      <w:pPr>
        <w:numPr>
          <w:ilvl w:val="2"/>
          <w:numId w:val="14"/>
        </w:numPr>
      </w:pPr>
      <w:r w:rsidRPr="00B526E2">
        <w:t xml:space="preserve">Speech and language (problems in clarity, slow in developing, any past referral for speech and language evaluation? Received speech/language therapy?) </w:t>
      </w:r>
    </w:p>
    <w:p w:rsidR="00411861" w:rsidRPr="00B526E2" w:rsidRDefault="00411861" w:rsidP="00411861">
      <w:pPr>
        <w:numPr>
          <w:ilvl w:val="2"/>
          <w:numId w:val="14"/>
        </w:numPr>
      </w:pPr>
      <w:r w:rsidRPr="00B526E2">
        <w:t xml:space="preserve">Educational testing conducted?  Results? </w:t>
      </w:r>
    </w:p>
    <w:p w:rsidR="00411861" w:rsidRPr="00B526E2" w:rsidRDefault="00411861" w:rsidP="00411861">
      <w:pPr>
        <w:numPr>
          <w:ilvl w:val="2"/>
          <w:numId w:val="14"/>
        </w:numPr>
      </w:pPr>
      <w:r w:rsidRPr="00B526E2">
        <w:t>Other (report card comments)</w:t>
      </w:r>
      <w:r>
        <w:t>?</w:t>
      </w:r>
    </w:p>
    <w:p w:rsidR="00411861" w:rsidRPr="00B526E2" w:rsidRDefault="00411861" w:rsidP="00411861">
      <w:pPr>
        <w:ind w:left="720"/>
      </w:pPr>
    </w:p>
    <w:p w:rsidR="00411861" w:rsidRPr="00B526E2" w:rsidRDefault="00411861" w:rsidP="00411861">
      <w:pPr>
        <w:numPr>
          <w:ilvl w:val="1"/>
          <w:numId w:val="14"/>
        </w:numPr>
      </w:pPr>
      <w:r w:rsidRPr="00B526E2">
        <w:t xml:space="preserve">Your Impressions and Summary of </w:t>
      </w:r>
      <w:r w:rsidRPr="00B526E2">
        <w:rPr>
          <w:u w:val="single"/>
        </w:rPr>
        <w:t>3 individual counseling sessions:</w:t>
      </w:r>
    </w:p>
    <w:p w:rsidR="00411861" w:rsidRPr="00B526E2" w:rsidRDefault="00411861" w:rsidP="00411861">
      <w:pPr>
        <w:numPr>
          <w:ilvl w:val="2"/>
          <w:numId w:val="14"/>
        </w:numPr>
      </w:pPr>
      <w:r w:rsidRPr="00B526E2">
        <w:rPr>
          <w:b/>
          <w:bCs/>
        </w:rPr>
        <w:t>D</w:t>
      </w:r>
      <w:r w:rsidRPr="00B526E2">
        <w:t>ata:</w:t>
      </w:r>
    </w:p>
    <w:p w:rsidR="00411861" w:rsidRPr="00B526E2" w:rsidRDefault="00411861" w:rsidP="00411861">
      <w:pPr>
        <w:numPr>
          <w:ilvl w:val="0"/>
          <w:numId w:val="15"/>
        </w:numPr>
      </w:pPr>
      <w:r w:rsidRPr="00B526E2">
        <w:t>Subjective and objective data about the student</w:t>
      </w:r>
    </w:p>
    <w:p w:rsidR="00411861" w:rsidRPr="00B526E2" w:rsidRDefault="00411861" w:rsidP="00411861">
      <w:pPr>
        <w:numPr>
          <w:ilvl w:val="1"/>
          <w:numId w:val="15"/>
        </w:numPr>
      </w:pPr>
      <w:r w:rsidRPr="00B526E2">
        <w:t xml:space="preserve">Appearance </w:t>
      </w:r>
    </w:p>
    <w:p w:rsidR="00411861" w:rsidRPr="00B526E2" w:rsidRDefault="00411861" w:rsidP="00411861">
      <w:pPr>
        <w:numPr>
          <w:ilvl w:val="1"/>
          <w:numId w:val="15"/>
        </w:numPr>
      </w:pPr>
      <w:r w:rsidRPr="00B526E2">
        <w:t xml:space="preserve">Behavior </w:t>
      </w:r>
    </w:p>
    <w:p w:rsidR="00411861" w:rsidRPr="00B526E2" w:rsidRDefault="00411861" w:rsidP="00411861">
      <w:pPr>
        <w:numPr>
          <w:ilvl w:val="1"/>
          <w:numId w:val="15"/>
        </w:numPr>
      </w:pPr>
      <w:r w:rsidRPr="00B526E2">
        <w:t xml:space="preserve">Attitude toward examiner </w:t>
      </w:r>
    </w:p>
    <w:p w:rsidR="00411861" w:rsidRPr="00B526E2" w:rsidRDefault="00411861" w:rsidP="00411861">
      <w:pPr>
        <w:numPr>
          <w:ilvl w:val="1"/>
          <w:numId w:val="15"/>
        </w:numPr>
      </w:pPr>
      <w:r w:rsidRPr="00B526E2">
        <w:t xml:space="preserve">Motor behavior </w:t>
      </w:r>
    </w:p>
    <w:p w:rsidR="00411861" w:rsidRPr="00B526E2" w:rsidRDefault="00411861" w:rsidP="00411861">
      <w:pPr>
        <w:numPr>
          <w:ilvl w:val="1"/>
          <w:numId w:val="15"/>
        </w:numPr>
      </w:pPr>
      <w:r w:rsidRPr="00B526E2">
        <w:t xml:space="preserve">Speech </w:t>
      </w:r>
    </w:p>
    <w:p w:rsidR="00411861" w:rsidRPr="00B526E2" w:rsidRDefault="00411861" w:rsidP="00411861">
      <w:pPr>
        <w:numPr>
          <w:ilvl w:val="1"/>
          <w:numId w:val="15"/>
        </w:numPr>
      </w:pPr>
      <w:r w:rsidRPr="00B526E2">
        <w:t xml:space="preserve">Mood </w:t>
      </w:r>
    </w:p>
    <w:p w:rsidR="00411861" w:rsidRPr="00B526E2" w:rsidRDefault="00411861" w:rsidP="00411861">
      <w:pPr>
        <w:numPr>
          <w:ilvl w:val="1"/>
          <w:numId w:val="15"/>
        </w:numPr>
      </w:pPr>
      <w:r w:rsidRPr="00B526E2">
        <w:t xml:space="preserve">Affect </w:t>
      </w:r>
    </w:p>
    <w:p w:rsidR="00411861" w:rsidRPr="00B526E2" w:rsidRDefault="00411861" w:rsidP="00411861">
      <w:pPr>
        <w:numPr>
          <w:ilvl w:val="1"/>
          <w:numId w:val="15"/>
        </w:numPr>
      </w:pPr>
      <w:r w:rsidRPr="00B526E2">
        <w:t xml:space="preserve">Orientation to person, place, and time </w:t>
      </w:r>
    </w:p>
    <w:p w:rsidR="00411861" w:rsidRPr="00B526E2" w:rsidRDefault="00411861" w:rsidP="00411861">
      <w:pPr>
        <w:numPr>
          <w:ilvl w:val="1"/>
          <w:numId w:val="15"/>
        </w:numPr>
      </w:pPr>
      <w:r w:rsidRPr="00B526E2">
        <w:t>Thought Processes,</w:t>
      </w:r>
    </w:p>
    <w:p w:rsidR="00411861" w:rsidRPr="00B526E2" w:rsidRDefault="00411861" w:rsidP="00411861">
      <w:pPr>
        <w:numPr>
          <w:ilvl w:val="1"/>
          <w:numId w:val="15"/>
        </w:numPr>
      </w:pPr>
      <w:r w:rsidRPr="00B526E2">
        <w:t>Intelligence:  insight, judgment</w:t>
      </w:r>
    </w:p>
    <w:p w:rsidR="00411861" w:rsidRPr="00B526E2" w:rsidRDefault="00411861" w:rsidP="00411861">
      <w:pPr>
        <w:pStyle w:val="ListParagraph"/>
        <w:numPr>
          <w:ilvl w:val="2"/>
          <w:numId w:val="14"/>
        </w:numPr>
      </w:pPr>
      <w:r w:rsidRPr="00B526E2">
        <w:rPr>
          <w:b/>
          <w:bCs/>
        </w:rPr>
        <w:t>A</w:t>
      </w:r>
      <w:r w:rsidRPr="00B526E2">
        <w:t>ssessment:</w:t>
      </w:r>
    </w:p>
    <w:p w:rsidR="00411861" w:rsidRPr="00B526E2" w:rsidRDefault="00411861" w:rsidP="00411861">
      <w:pPr>
        <w:numPr>
          <w:ilvl w:val="0"/>
          <w:numId w:val="16"/>
        </w:numPr>
      </w:pPr>
      <w:r w:rsidRPr="00B526E2">
        <w:t>Intervention, assessment – What’s going on?</w:t>
      </w:r>
    </w:p>
    <w:p w:rsidR="00411861" w:rsidRPr="00B526E2" w:rsidRDefault="00411861" w:rsidP="00411861">
      <w:pPr>
        <w:numPr>
          <w:ilvl w:val="0"/>
          <w:numId w:val="16"/>
        </w:numPr>
      </w:pPr>
      <w:r w:rsidRPr="00B526E2">
        <w:t>Working hypotheses, “gut” hunches (with supportive documentation)</w:t>
      </w:r>
    </w:p>
    <w:p w:rsidR="00411861" w:rsidRPr="00B526E2" w:rsidRDefault="00411861" w:rsidP="00411861">
      <w:pPr>
        <w:pStyle w:val="ListParagraph"/>
        <w:numPr>
          <w:ilvl w:val="2"/>
          <w:numId w:val="14"/>
        </w:numPr>
        <w:rPr>
          <w:bCs/>
          <w:u w:val="single"/>
        </w:rPr>
      </w:pPr>
      <w:r w:rsidRPr="00B526E2">
        <w:rPr>
          <w:b/>
          <w:bCs/>
        </w:rPr>
        <w:t>P</w:t>
      </w:r>
      <w:r w:rsidRPr="00B526E2">
        <w:rPr>
          <w:bCs/>
        </w:rPr>
        <w:t>lan:</w:t>
      </w:r>
    </w:p>
    <w:p w:rsidR="00411861" w:rsidRPr="00B526E2" w:rsidRDefault="00411861" w:rsidP="00411861">
      <w:pPr>
        <w:numPr>
          <w:ilvl w:val="0"/>
          <w:numId w:val="17"/>
        </w:numPr>
      </w:pPr>
      <w:r w:rsidRPr="00B526E2">
        <w:rPr>
          <w:bCs/>
        </w:rPr>
        <w:t>Response or revision</w:t>
      </w:r>
    </w:p>
    <w:p w:rsidR="00411861" w:rsidRPr="00B526E2" w:rsidRDefault="00411861" w:rsidP="00411861">
      <w:pPr>
        <w:ind w:left="2880"/>
      </w:pPr>
    </w:p>
    <w:p w:rsidR="00411861" w:rsidRPr="00B526E2" w:rsidRDefault="00411861" w:rsidP="00411861">
      <w:pPr>
        <w:numPr>
          <w:ilvl w:val="1"/>
          <w:numId w:val="14"/>
        </w:numPr>
      </w:pPr>
      <w:r w:rsidRPr="00B526E2">
        <w:t>Student Support Plan (please use class example as a guide for Support Plan content)</w:t>
      </w:r>
    </w:p>
    <w:p w:rsidR="00411861" w:rsidRPr="00B526E2" w:rsidRDefault="00411861" w:rsidP="00411861">
      <w:pPr>
        <w:numPr>
          <w:ilvl w:val="2"/>
          <w:numId w:val="14"/>
        </w:numPr>
      </w:pPr>
      <w:r w:rsidRPr="00B526E2">
        <w:t>Site-supervisor consultation and approval needed</w:t>
      </w:r>
    </w:p>
    <w:p w:rsidR="00411861" w:rsidRPr="00B526E2" w:rsidRDefault="00411861" w:rsidP="00411861"/>
    <w:p w:rsidR="00411861" w:rsidRPr="00B526E2" w:rsidRDefault="00411861" w:rsidP="00411861">
      <w:pPr>
        <w:rPr>
          <w:b/>
        </w:rPr>
      </w:pPr>
      <w:r w:rsidRPr="00B526E2">
        <w:rPr>
          <w:b/>
        </w:rPr>
        <w:t xml:space="preserve">** Info can possibly be found in student’s CUM folder.  Site-supervisor consultation required. </w:t>
      </w:r>
      <w:r w:rsidRPr="00B526E2">
        <w:rPr>
          <w:b/>
          <w:u w:val="single"/>
        </w:rPr>
        <w:t>Do NOT copy any documents found in student’s CUM folder and attach it to case study report</w:t>
      </w:r>
      <w:r w:rsidRPr="00B526E2">
        <w:rPr>
          <w:b/>
        </w:rPr>
        <w:t>.</w:t>
      </w:r>
    </w:p>
    <w:p w:rsidR="00411861" w:rsidRDefault="00411861">
      <w:pPr>
        <w:rPr>
          <w:rFonts w:ascii="Arial" w:eastAsia="Arial" w:hAnsi="Arial" w:cs="Arial"/>
          <w:b/>
          <w:i/>
          <w:u w:val="single"/>
        </w:rPr>
      </w:pPr>
      <w:r>
        <w:rPr>
          <w:rFonts w:ascii="Arial" w:eastAsia="Arial" w:hAnsi="Arial" w:cs="Arial"/>
          <w:b/>
          <w:i/>
          <w:u w:val="single"/>
        </w:rPr>
        <w:br w:type="page"/>
      </w:r>
    </w:p>
    <w:p w:rsidR="00411861" w:rsidRPr="00406888" w:rsidRDefault="00411861" w:rsidP="00411861">
      <w:pPr>
        <w:jc w:val="center"/>
        <w:rPr>
          <w:b/>
          <w:sz w:val="40"/>
          <w:szCs w:val="40"/>
          <w:u w:val="single"/>
        </w:rPr>
      </w:pPr>
      <w:r w:rsidRPr="00406888">
        <w:rPr>
          <w:b/>
          <w:sz w:val="40"/>
          <w:szCs w:val="40"/>
          <w:u w:val="single"/>
        </w:rPr>
        <w:lastRenderedPageBreak/>
        <w:t>Guidance Program Action Plan</w:t>
      </w:r>
      <w:r>
        <w:rPr>
          <w:b/>
          <w:sz w:val="40"/>
          <w:szCs w:val="40"/>
          <w:u w:val="single"/>
        </w:rPr>
        <w:t xml:space="preserve"> Template</w:t>
      </w:r>
    </w:p>
    <w:p w:rsidR="00411861" w:rsidRDefault="00411861" w:rsidP="00411861">
      <w:pPr>
        <w:rPr>
          <w:b/>
          <w:i/>
          <w:sz w:val="20"/>
          <w:szCs w:val="20"/>
        </w:rPr>
      </w:pPr>
    </w:p>
    <w:p w:rsidR="00411861" w:rsidRPr="00406888" w:rsidRDefault="00411861" w:rsidP="00411861">
      <w:pPr>
        <w:rPr>
          <w:bCs/>
          <w:iCs/>
        </w:rPr>
      </w:pPr>
      <w:r w:rsidRPr="00406888">
        <w:rPr>
          <w:bCs/>
          <w:iCs/>
        </w:rPr>
        <w:t xml:space="preserve">This Action Plan is designed to help the Chaminade School Counseling student be prepared to develop and deliver a minimum of 5 lessons </w:t>
      </w:r>
      <w:r w:rsidRPr="00406888">
        <w:rPr>
          <w:bCs/>
          <w:iCs/>
          <w:u w:val="single"/>
        </w:rPr>
        <w:t>starting by Internship A</w:t>
      </w:r>
      <w:r w:rsidRPr="00406888">
        <w:rPr>
          <w:bCs/>
          <w:iCs/>
        </w:rPr>
        <w:t>.  This Action Plan is to be done in collaboration with the Site-Supervisor and based on the needs of the school.  Lesson plans will be developed by the School Counseling student in the Fall semester.</w:t>
      </w:r>
    </w:p>
    <w:p w:rsidR="00411861" w:rsidRPr="00406888" w:rsidRDefault="00411861" w:rsidP="00411861">
      <w:pPr>
        <w:rPr>
          <w:b/>
          <w:i/>
          <w:sz w:val="20"/>
          <w:szCs w:val="20"/>
        </w:rPr>
      </w:pPr>
    </w:p>
    <w:p w:rsidR="00411861" w:rsidRPr="00406888" w:rsidRDefault="00411861" w:rsidP="00411861">
      <w:pPr>
        <w:rPr>
          <w:b/>
          <w:i/>
          <w:sz w:val="20"/>
          <w:szCs w:val="20"/>
        </w:rPr>
      </w:pPr>
    </w:p>
    <w:p w:rsidR="00411861" w:rsidRPr="00406888" w:rsidRDefault="00411861" w:rsidP="00411861">
      <w:pPr>
        <w:numPr>
          <w:ilvl w:val="0"/>
          <w:numId w:val="19"/>
        </w:numPr>
        <w:spacing w:after="160" w:line="259" w:lineRule="auto"/>
        <w:contextualSpacing/>
      </w:pPr>
      <w:r>
        <w:t xml:space="preserve">Guidance Program </w:t>
      </w:r>
      <w:r w:rsidRPr="00406888">
        <w:t xml:space="preserve">Topic: </w:t>
      </w:r>
      <w:r w:rsidRPr="00406888">
        <w:tab/>
      </w:r>
      <w:r>
        <w:tab/>
      </w:r>
      <w:r w:rsidRPr="00406888">
        <w:t>_____________________________</w:t>
      </w:r>
    </w:p>
    <w:p w:rsidR="00411861" w:rsidRPr="00406888" w:rsidRDefault="00411861" w:rsidP="00411861">
      <w:pPr>
        <w:spacing w:after="160" w:line="259" w:lineRule="auto"/>
        <w:contextualSpacing/>
      </w:pPr>
    </w:p>
    <w:p w:rsidR="00411861" w:rsidRPr="00406888" w:rsidRDefault="00411861" w:rsidP="00411861">
      <w:pPr>
        <w:numPr>
          <w:ilvl w:val="0"/>
          <w:numId w:val="19"/>
        </w:numPr>
        <w:spacing w:after="160" w:line="259" w:lineRule="auto"/>
        <w:contextualSpacing/>
      </w:pPr>
      <w:r w:rsidRPr="00406888">
        <w:t xml:space="preserve">Based on what “Data” did you select this topic? </w:t>
      </w:r>
    </w:p>
    <w:p w:rsidR="00411861" w:rsidRPr="00406888" w:rsidRDefault="00411861" w:rsidP="00411861">
      <w:pPr>
        <w:numPr>
          <w:ilvl w:val="1"/>
          <w:numId w:val="19"/>
        </w:numPr>
        <w:spacing w:after="160" w:line="259" w:lineRule="auto"/>
        <w:contextualSpacing/>
      </w:pPr>
      <w:r w:rsidRPr="00406888">
        <w:t>Demographic Data:  Homeless, Divorce, ELL, SPED, etc.</w:t>
      </w:r>
    </w:p>
    <w:p w:rsidR="00411861" w:rsidRPr="00406888" w:rsidRDefault="00411861" w:rsidP="00411861">
      <w:pPr>
        <w:numPr>
          <w:ilvl w:val="1"/>
          <w:numId w:val="19"/>
        </w:numPr>
        <w:spacing w:after="160" w:line="259" w:lineRule="auto"/>
        <w:contextualSpacing/>
      </w:pPr>
      <w:r w:rsidRPr="00406888">
        <w:t>Teacher Feedback:  Homework, Organization, Social Skills, etc.</w:t>
      </w:r>
    </w:p>
    <w:p w:rsidR="00411861" w:rsidRPr="00406888" w:rsidRDefault="00411861" w:rsidP="00411861">
      <w:pPr>
        <w:numPr>
          <w:ilvl w:val="1"/>
          <w:numId w:val="19"/>
        </w:numPr>
        <w:spacing w:after="160" w:line="259" w:lineRule="auto"/>
        <w:contextualSpacing/>
      </w:pPr>
      <w:r w:rsidRPr="00406888">
        <w:t>Test Scores:  Test Prep, Stress Management</w:t>
      </w:r>
    </w:p>
    <w:p w:rsidR="00411861" w:rsidRPr="00406888" w:rsidRDefault="00411861" w:rsidP="00411861">
      <w:pPr>
        <w:numPr>
          <w:ilvl w:val="1"/>
          <w:numId w:val="19"/>
        </w:numPr>
        <w:spacing w:after="160" w:line="259" w:lineRule="auto"/>
        <w:contextualSpacing/>
      </w:pPr>
      <w:r w:rsidRPr="00406888">
        <w:t>Student Data:  Attendance, Discipline, Graduation Rates, etc.</w:t>
      </w:r>
    </w:p>
    <w:p w:rsidR="00411861" w:rsidRPr="00406888" w:rsidRDefault="00411861" w:rsidP="00411861">
      <w:pPr>
        <w:numPr>
          <w:ilvl w:val="1"/>
          <w:numId w:val="19"/>
        </w:numPr>
        <w:spacing w:after="160" w:line="259" w:lineRule="auto"/>
        <w:contextualSpacing/>
      </w:pPr>
      <w:r w:rsidRPr="00406888">
        <w:t>Other:</w:t>
      </w:r>
    </w:p>
    <w:p w:rsidR="00411861" w:rsidRPr="00406888" w:rsidRDefault="00411861" w:rsidP="00411861"/>
    <w:p w:rsidR="00411861" w:rsidRPr="00406888" w:rsidRDefault="00411861" w:rsidP="00411861">
      <w:pPr>
        <w:numPr>
          <w:ilvl w:val="0"/>
          <w:numId w:val="18"/>
        </w:numPr>
        <w:spacing w:after="160" w:line="259" w:lineRule="auto"/>
        <w:contextualSpacing/>
      </w:pPr>
      <w:r w:rsidRPr="00406888">
        <w:t>Target Group:</w:t>
      </w:r>
      <w:r w:rsidRPr="00406888">
        <w:tab/>
      </w:r>
      <w:r w:rsidRPr="00406888">
        <w:tab/>
        <w:t xml:space="preserve"> </w:t>
      </w:r>
      <w:r>
        <w:tab/>
      </w:r>
      <w:r>
        <w:tab/>
      </w:r>
      <w:r w:rsidRPr="00406888">
        <w:t>_____________________________</w:t>
      </w:r>
    </w:p>
    <w:p w:rsidR="00411861" w:rsidRPr="00406888" w:rsidRDefault="00411861" w:rsidP="00411861"/>
    <w:p w:rsidR="00411861" w:rsidRPr="00406888" w:rsidRDefault="00411861" w:rsidP="00411861">
      <w:pPr>
        <w:numPr>
          <w:ilvl w:val="0"/>
          <w:numId w:val="18"/>
        </w:numPr>
        <w:spacing w:after="160" w:line="259" w:lineRule="auto"/>
        <w:contextualSpacing/>
      </w:pPr>
      <w:r w:rsidRPr="00406888">
        <w:t>Pre-Assessment:</w:t>
      </w:r>
      <w:r w:rsidRPr="00406888">
        <w:tab/>
      </w:r>
      <w:r w:rsidRPr="00406888">
        <w:tab/>
      </w:r>
      <w:r>
        <w:tab/>
      </w:r>
      <w:r w:rsidRPr="00406888">
        <w:t>______________________________</w:t>
      </w:r>
    </w:p>
    <w:p w:rsidR="00411861" w:rsidRPr="00406888" w:rsidRDefault="00411861" w:rsidP="00411861"/>
    <w:p w:rsidR="00411861" w:rsidRPr="00406888" w:rsidRDefault="00411861" w:rsidP="00411861">
      <w:pPr>
        <w:numPr>
          <w:ilvl w:val="0"/>
          <w:numId w:val="18"/>
        </w:numPr>
        <w:spacing w:after="160" w:line="259" w:lineRule="auto"/>
        <w:contextualSpacing/>
      </w:pPr>
      <w:r w:rsidRPr="00406888">
        <w:t>Post-Assessment:</w:t>
      </w:r>
      <w:r w:rsidRPr="00406888">
        <w:tab/>
      </w:r>
      <w:r w:rsidRPr="00406888">
        <w:tab/>
      </w:r>
      <w:r>
        <w:tab/>
      </w:r>
      <w:r w:rsidRPr="00406888">
        <w:t>______________________________</w:t>
      </w:r>
    </w:p>
    <w:p w:rsidR="00411861" w:rsidRPr="00406888" w:rsidRDefault="00411861" w:rsidP="00411861"/>
    <w:p w:rsidR="00411861" w:rsidRPr="00406888" w:rsidRDefault="00411861" w:rsidP="00411861">
      <w:pPr>
        <w:numPr>
          <w:ilvl w:val="0"/>
          <w:numId w:val="18"/>
        </w:numPr>
        <w:spacing w:after="160" w:line="259" w:lineRule="auto"/>
        <w:contextualSpacing/>
      </w:pPr>
      <w:r w:rsidRPr="00406888">
        <w:t>Week 1 Lesson:</w:t>
      </w:r>
      <w:r w:rsidR="00100B0C">
        <w:tab/>
      </w:r>
      <w:r>
        <w:tab/>
      </w:r>
      <w:r w:rsidRPr="00406888">
        <w:tab/>
        <w:t>______________________________</w:t>
      </w:r>
    </w:p>
    <w:p w:rsidR="00411861" w:rsidRPr="00406888" w:rsidRDefault="00411861" w:rsidP="00411861"/>
    <w:p w:rsidR="00411861" w:rsidRPr="00406888" w:rsidRDefault="00411861" w:rsidP="00411861">
      <w:pPr>
        <w:numPr>
          <w:ilvl w:val="0"/>
          <w:numId w:val="18"/>
        </w:numPr>
        <w:spacing w:after="160" w:line="259" w:lineRule="auto"/>
        <w:contextualSpacing/>
      </w:pPr>
      <w:r w:rsidRPr="00406888">
        <w:t>Week 2 Lesson:</w:t>
      </w:r>
      <w:r w:rsidR="00100B0C">
        <w:tab/>
      </w:r>
      <w:r w:rsidRPr="00406888">
        <w:tab/>
      </w:r>
      <w:r>
        <w:tab/>
      </w:r>
      <w:r w:rsidRPr="00406888">
        <w:t>______________________________</w:t>
      </w:r>
    </w:p>
    <w:p w:rsidR="00411861" w:rsidRPr="00406888" w:rsidRDefault="00411861" w:rsidP="00411861"/>
    <w:p w:rsidR="00411861" w:rsidRPr="00406888" w:rsidRDefault="00411861" w:rsidP="00411861">
      <w:pPr>
        <w:numPr>
          <w:ilvl w:val="0"/>
          <w:numId w:val="18"/>
        </w:numPr>
        <w:spacing w:after="160" w:line="259" w:lineRule="auto"/>
        <w:contextualSpacing/>
      </w:pPr>
      <w:r w:rsidRPr="00406888">
        <w:t>Week 3 Lesson:</w:t>
      </w:r>
      <w:r w:rsidR="00100B0C">
        <w:tab/>
      </w:r>
      <w:r w:rsidRPr="00406888">
        <w:tab/>
      </w:r>
      <w:r>
        <w:tab/>
      </w:r>
      <w:r w:rsidRPr="00406888">
        <w:t>______________________________</w:t>
      </w:r>
    </w:p>
    <w:p w:rsidR="00411861" w:rsidRPr="00406888" w:rsidRDefault="00411861" w:rsidP="00411861"/>
    <w:p w:rsidR="00411861" w:rsidRPr="00406888" w:rsidRDefault="00411861" w:rsidP="00411861">
      <w:pPr>
        <w:numPr>
          <w:ilvl w:val="0"/>
          <w:numId w:val="18"/>
        </w:numPr>
        <w:spacing w:after="160" w:line="259" w:lineRule="auto"/>
        <w:contextualSpacing/>
      </w:pPr>
      <w:r w:rsidRPr="00406888">
        <w:t>Week 4 Lesson:</w:t>
      </w:r>
      <w:r w:rsidR="00100B0C">
        <w:tab/>
      </w:r>
      <w:r w:rsidRPr="00406888">
        <w:tab/>
      </w:r>
      <w:r>
        <w:tab/>
      </w:r>
      <w:r w:rsidRPr="00406888">
        <w:t>______________________________</w:t>
      </w:r>
    </w:p>
    <w:p w:rsidR="00411861" w:rsidRPr="00406888" w:rsidRDefault="00411861" w:rsidP="00411861"/>
    <w:p w:rsidR="00411861" w:rsidRPr="00406888" w:rsidRDefault="00411861" w:rsidP="00411861">
      <w:pPr>
        <w:numPr>
          <w:ilvl w:val="0"/>
          <w:numId w:val="18"/>
        </w:numPr>
        <w:spacing w:after="160" w:line="259" w:lineRule="auto"/>
        <w:contextualSpacing/>
      </w:pPr>
      <w:r w:rsidRPr="00406888">
        <w:t>Week 5 Lesson:</w:t>
      </w:r>
      <w:r w:rsidR="00100B0C">
        <w:tab/>
      </w:r>
      <w:r w:rsidRPr="00406888">
        <w:tab/>
      </w:r>
      <w:r>
        <w:tab/>
      </w:r>
      <w:r w:rsidRPr="00406888">
        <w:t>______________________________</w:t>
      </w:r>
    </w:p>
    <w:p w:rsidR="00411861" w:rsidRPr="00406888" w:rsidRDefault="00411861" w:rsidP="00411861"/>
    <w:p w:rsidR="00411861" w:rsidRPr="00406888" w:rsidRDefault="00411861" w:rsidP="00411861"/>
    <w:p w:rsidR="00411861" w:rsidRPr="00406888" w:rsidRDefault="00411861" w:rsidP="00411861"/>
    <w:p w:rsidR="00411861" w:rsidRPr="00406888" w:rsidRDefault="00411861" w:rsidP="00411861"/>
    <w:p w:rsidR="00411861" w:rsidRDefault="00411861" w:rsidP="00411861">
      <w:r w:rsidRPr="00406888">
        <w:t xml:space="preserve">________________________              </w:t>
      </w:r>
      <w:r>
        <w:t xml:space="preserve">             </w:t>
      </w:r>
      <w:r w:rsidRPr="00406888">
        <w:t xml:space="preserve">  </w:t>
      </w:r>
      <w:r>
        <w:t>__</w:t>
      </w:r>
      <w:r w:rsidRPr="00406888">
        <w:t>___________________</w:t>
      </w:r>
      <w:r>
        <w:t>___</w:t>
      </w:r>
      <w:r w:rsidRPr="00406888">
        <w:t xml:space="preserve">        _____ </w:t>
      </w:r>
    </w:p>
    <w:p w:rsidR="00411861" w:rsidRPr="00406888" w:rsidRDefault="00411861" w:rsidP="00411861">
      <w:pPr>
        <w:rPr>
          <w:sz w:val="18"/>
          <w:szCs w:val="18"/>
        </w:rPr>
      </w:pPr>
      <w:r w:rsidRPr="00406888">
        <w:rPr>
          <w:sz w:val="18"/>
          <w:szCs w:val="18"/>
        </w:rPr>
        <w:t>Chaminade School Counseling Student</w:t>
      </w:r>
      <w:r w:rsidRPr="00406888">
        <w:rPr>
          <w:sz w:val="18"/>
          <w:szCs w:val="18"/>
        </w:rPr>
        <w:tab/>
      </w:r>
      <w:r w:rsidRPr="00406888">
        <w:rPr>
          <w:sz w:val="18"/>
          <w:szCs w:val="18"/>
        </w:rPr>
        <w:tab/>
        <w:t xml:space="preserve">          </w:t>
      </w:r>
      <w:r>
        <w:rPr>
          <w:sz w:val="18"/>
          <w:szCs w:val="18"/>
        </w:rPr>
        <w:t xml:space="preserve">            </w:t>
      </w:r>
      <w:r w:rsidRPr="00406888">
        <w:rPr>
          <w:sz w:val="18"/>
          <w:szCs w:val="18"/>
        </w:rPr>
        <w:t>Site-Supervisor Signature</w:t>
      </w:r>
      <w:r w:rsidRPr="00406888">
        <w:rPr>
          <w:sz w:val="18"/>
          <w:szCs w:val="18"/>
        </w:rPr>
        <w:tab/>
        <w:t xml:space="preserve">        </w:t>
      </w:r>
      <w:r>
        <w:rPr>
          <w:sz w:val="18"/>
          <w:szCs w:val="18"/>
        </w:rPr>
        <w:t xml:space="preserve">                         </w:t>
      </w:r>
      <w:r w:rsidRPr="00406888">
        <w:rPr>
          <w:sz w:val="18"/>
          <w:szCs w:val="18"/>
        </w:rPr>
        <w:t>Date</w:t>
      </w:r>
    </w:p>
    <w:p w:rsidR="00D670CC" w:rsidRDefault="00D670CC">
      <w:pPr>
        <w:widowControl w:val="0"/>
        <w:pBdr>
          <w:top w:val="nil"/>
          <w:left w:val="nil"/>
          <w:bottom w:val="nil"/>
          <w:right w:val="nil"/>
          <w:between w:val="nil"/>
        </w:pBdr>
        <w:rPr>
          <w:rFonts w:ascii="Arial" w:eastAsia="Arial" w:hAnsi="Arial" w:cs="Arial"/>
          <w:b/>
          <w:i/>
          <w:u w:val="single"/>
        </w:rPr>
      </w:pPr>
    </w:p>
    <w:p w:rsidR="00D670CC" w:rsidRDefault="00D670CC">
      <w:pPr>
        <w:widowControl w:val="0"/>
        <w:pBdr>
          <w:top w:val="nil"/>
          <w:left w:val="nil"/>
          <w:bottom w:val="nil"/>
          <w:right w:val="nil"/>
          <w:between w:val="nil"/>
        </w:pBdr>
        <w:rPr>
          <w:rFonts w:ascii="Arial" w:eastAsia="Arial" w:hAnsi="Arial" w:cs="Arial"/>
          <w:b/>
          <w:i/>
          <w:u w:val="single"/>
        </w:rPr>
      </w:pPr>
    </w:p>
    <w:p w:rsidR="00D670CC" w:rsidRDefault="00D670CC">
      <w:pPr>
        <w:widowControl w:val="0"/>
        <w:pBdr>
          <w:top w:val="nil"/>
          <w:left w:val="nil"/>
          <w:bottom w:val="nil"/>
          <w:right w:val="nil"/>
          <w:between w:val="nil"/>
        </w:pBdr>
        <w:rPr>
          <w:rFonts w:ascii="Arial" w:eastAsia="Arial" w:hAnsi="Arial" w:cs="Arial"/>
          <w:b/>
          <w:i/>
          <w:u w:val="single"/>
        </w:rPr>
      </w:pPr>
    </w:p>
    <w:p w:rsidR="00D670CC" w:rsidRDefault="00D670CC">
      <w:pPr>
        <w:widowControl w:val="0"/>
        <w:pBdr>
          <w:top w:val="nil"/>
          <w:left w:val="nil"/>
          <w:bottom w:val="nil"/>
          <w:right w:val="nil"/>
          <w:between w:val="nil"/>
        </w:pBdr>
        <w:rPr>
          <w:rFonts w:ascii="Arial" w:eastAsia="Arial" w:hAnsi="Arial" w:cs="Arial"/>
          <w:b/>
          <w:i/>
          <w:u w:val="single"/>
        </w:rPr>
      </w:pPr>
    </w:p>
    <w:p w:rsidR="00D670CC" w:rsidRDefault="00D670CC">
      <w:pPr>
        <w:rPr>
          <w:rFonts w:ascii="Arial" w:eastAsia="Arial" w:hAnsi="Arial" w:cs="Arial"/>
          <w:b/>
        </w:rPr>
      </w:pPr>
    </w:p>
    <w:sectPr w:rsidR="00D670CC">
      <w:footerReference w:type="even" r:id="rId13"/>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B63" w:rsidRDefault="00E42B63">
      <w:r>
        <w:separator/>
      </w:r>
    </w:p>
  </w:endnote>
  <w:endnote w:type="continuationSeparator" w:id="0">
    <w:p w:rsidR="00E42B63" w:rsidRDefault="00E4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0CC" w:rsidRDefault="00FF52A6">
    <w:pPr>
      <w:pBdr>
        <w:top w:val="nil"/>
        <w:left w:val="nil"/>
        <w:bottom w:val="nil"/>
        <w:right w:val="nil"/>
        <w:between w:val="nil"/>
      </w:pBdr>
      <w:tabs>
        <w:tab w:val="center" w:pos="4320"/>
        <w:tab w:val="right" w:pos="8640"/>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rsidR="00D670CC" w:rsidRDefault="00D670CC">
    <w:pPr>
      <w:pBdr>
        <w:top w:val="nil"/>
        <w:left w:val="nil"/>
        <w:bottom w:val="nil"/>
        <w:right w:val="nil"/>
        <w:between w:val="nil"/>
      </w:pBdr>
      <w:tabs>
        <w:tab w:val="center" w:pos="4320"/>
        <w:tab w:val="right" w:pos="8640"/>
      </w:tabs>
      <w:ind w:right="360"/>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0CC" w:rsidRDefault="00FF52A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6476D0">
      <w:rPr>
        <w:noProof/>
        <w:color w:val="000000"/>
      </w:rPr>
      <w:t>1</w:t>
    </w:r>
    <w:r>
      <w:rPr>
        <w:color w:val="000000"/>
      </w:rPr>
      <w:fldChar w:fldCharType="end"/>
    </w:r>
  </w:p>
  <w:p w:rsidR="00D670CC" w:rsidRDefault="00D670CC">
    <w:pPr>
      <w:pBdr>
        <w:top w:val="nil"/>
        <w:left w:val="nil"/>
        <w:bottom w:val="nil"/>
        <w:right w:val="nil"/>
        <w:between w:val="nil"/>
      </w:pBdr>
      <w:tabs>
        <w:tab w:val="center" w:pos="4320"/>
        <w:tab w:val="right" w:pos="8640"/>
      </w:tabs>
      <w:ind w:right="360"/>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B63" w:rsidRDefault="00E42B63">
      <w:r>
        <w:separator/>
      </w:r>
    </w:p>
  </w:footnote>
  <w:footnote w:type="continuationSeparator" w:id="0">
    <w:p w:rsidR="00E42B63" w:rsidRDefault="00E42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872"/>
    <w:multiLevelType w:val="hybridMultilevel"/>
    <w:tmpl w:val="380A470A"/>
    <w:lvl w:ilvl="0" w:tplc="26D897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B4144"/>
    <w:multiLevelType w:val="hybridMultilevel"/>
    <w:tmpl w:val="20C46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90860"/>
    <w:multiLevelType w:val="multilevel"/>
    <w:tmpl w:val="F16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234CF"/>
    <w:multiLevelType w:val="hybridMultilevel"/>
    <w:tmpl w:val="282EDE4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5035267"/>
    <w:multiLevelType w:val="hybridMultilevel"/>
    <w:tmpl w:val="7B306196"/>
    <w:lvl w:ilvl="0" w:tplc="C19E81BC">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6315EB"/>
    <w:multiLevelType w:val="hybridMultilevel"/>
    <w:tmpl w:val="FDE6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B60467"/>
    <w:multiLevelType w:val="hybridMultilevel"/>
    <w:tmpl w:val="4B686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E67D3F"/>
    <w:multiLevelType w:val="multilevel"/>
    <w:tmpl w:val="79461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447942"/>
    <w:multiLevelType w:val="multilevel"/>
    <w:tmpl w:val="48C4F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3A518E"/>
    <w:multiLevelType w:val="hybridMultilevel"/>
    <w:tmpl w:val="69485F8C"/>
    <w:lvl w:ilvl="0" w:tplc="629EC454">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705EE"/>
    <w:multiLevelType w:val="hybridMultilevel"/>
    <w:tmpl w:val="DDFA726A"/>
    <w:lvl w:ilvl="0" w:tplc="3056B7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A4E4C"/>
    <w:multiLevelType w:val="hybridMultilevel"/>
    <w:tmpl w:val="FACE5988"/>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0D42CC6"/>
    <w:multiLevelType w:val="multilevel"/>
    <w:tmpl w:val="EBB88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76B7079"/>
    <w:multiLevelType w:val="hybridMultilevel"/>
    <w:tmpl w:val="62F4B1B4"/>
    <w:lvl w:ilvl="0" w:tplc="0409000F">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100EA7"/>
    <w:multiLevelType w:val="hybridMultilevel"/>
    <w:tmpl w:val="FEFA8034"/>
    <w:lvl w:ilvl="0" w:tplc="3056B7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C1730"/>
    <w:multiLevelType w:val="multilevel"/>
    <w:tmpl w:val="A668830C"/>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2158EC"/>
    <w:multiLevelType w:val="hybridMultilevel"/>
    <w:tmpl w:val="B1E2C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D30269"/>
    <w:multiLevelType w:val="multilevel"/>
    <w:tmpl w:val="55A64E9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15:restartNumberingAfterBreak="0">
    <w:nsid w:val="6B821BE6"/>
    <w:multiLevelType w:val="multilevel"/>
    <w:tmpl w:val="DE609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D17A40"/>
    <w:multiLevelType w:val="hybridMultilevel"/>
    <w:tmpl w:val="587C15E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7635101F"/>
    <w:multiLevelType w:val="hybridMultilevel"/>
    <w:tmpl w:val="450C4D02"/>
    <w:lvl w:ilvl="0" w:tplc="3056B7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F762A"/>
    <w:multiLevelType w:val="hybridMultilevel"/>
    <w:tmpl w:val="15C23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736E6"/>
    <w:multiLevelType w:val="hybridMultilevel"/>
    <w:tmpl w:val="264C7A3C"/>
    <w:lvl w:ilvl="0" w:tplc="FDEA873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E52988"/>
    <w:multiLevelType w:val="hybridMultilevel"/>
    <w:tmpl w:val="803051A4"/>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5"/>
  </w:num>
  <w:num w:numId="3">
    <w:abstractNumId w:val="17"/>
  </w:num>
  <w:num w:numId="4">
    <w:abstractNumId w:val="12"/>
  </w:num>
  <w:num w:numId="5">
    <w:abstractNumId w:val="18"/>
  </w:num>
  <w:num w:numId="6">
    <w:abstractNumId w:val="16"/>
  </w:num>
  <w:num w:numId="7">
    <w:abstractNumId w:val="6"/>
  </w:num>
  <w:num w:numId="8">
    <w:abstractNumId w:val="5"/>
  </w:num>
  <w:num w:numId="9">
    <w:abstractNumId w:val="23"/>
  </w:num>
  <w:num w:numId="10">
    <w:abstractNumId w:val="9"/>
  </w:num>
  <w:num w:numId="11">
    <w:abstractNumId w:val="22"/>
  </w:num>
  <w:num w:numId="12">
    <w:abstractNumId w:val="4"/>
  </w:num>
  <w:num w:numId="13">
    <w:abstractNumId w:val="0"/>
  </w:num>
  <w:num w:numId="14">
    <w:abstractNumId w:val="13"/>
  </w:num>
  <w:num w:numId="15">
    <w:abstractNumId w:val="11"/>
  </w:num>
  <w:num w:numId="16">
    <w:abstractNumId w:val="3"/>
  </w:num>
  <w:num w:numId="17">
    <w:abstractNumId w:val="19"/>
  </w:num>
  <w:num w:numId="18">
    <w:abstractNumId w:val="21"/>
  </w:num>
  <w:num w:numId="19">
    <w:abstractNumId w:val="1"/>
  </w:num>
  <w:num w:numId="20">
    <w:abstractNumId w:val="14"/>
  </w:num>
  <w:num w:numId="21">
    <w:abstractNumId w:val="20"/>
  </w:num>
  <w:num w:numId="22">
    <w:abstractNumId w:val="10"/>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CC"/>
    <w:rsid w:val="00045E96"/>
    <w:rsid w:val="000F0E1A"/>
    <w:rsid w:val="00100B0C"/>
    <w:rsid w:val="003706CD"/>
    <w:rsid w:val="00411861"/>
    <w:rsid w:val="004716A5"/>
    <w:rsid w:val="006476D0"/>
    <w:rsid w:val="007663AD"/>
    <w:rsid w:val="00784889"/>
    <w:rsid w:val="00853D57"/>
    <w:rsid w:val="00891798"/>
    <w:rsid w:val="008F272A"/>
    <w:rsid w:val="00A24A88"/>
    <w:rsid w:val="00AB2C97"/>
    <w:rsid w:val="00B677BC"/>
    <w:rsid w:val="00BA020A"/>
    <w:rsid w:val="00C3743A"/>
    <w:rsid w:val="00C41977"/>
    <w:rsid w:val="00C71128"/>
    <w:rsid w:val="00D670CC"/>
    <w:rsid w:val="00D825AD"/>
    <w:rsid w:val="00DA7146"/>
    <w:rsid w:val="00E1427D"/>
    <w:rsid w:val="00E35A1B"/>
    <w:rsid w:val="00E42B63"/>
    <w:rsid w:val="00E56B7C"/>
    <w:rsid w:val="00E67D55"/>
    <w:rsid w:val="00F44028"/>
    <w:rsid w:val="00F45FA6"/>
    <w:rsid w:val="00FD4040"/>
    <w:rsid w:val="00FF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3469"/>
  <w15:docId w15:val="{1119E6DF-5672-0843-8DB2-782F78B2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F4511E"/>
    <w:pPr>
      <w:keepNext/>
      <w:outlineLvl w:val="0"/>
    </w:pPr>
    <w:rPr>
      <w:b/>
      <w:bCs/>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511E"/>
    <w:pPr>
      <w:jc w:val="center"/>
    </w:pPr>
    <w:rPr>
      <w:b/>
      <w:bCs/>
    </w:rPr>
  </w:style>
  <w:style w:type="paragraph" w:styleId="Subtitle">
    <w:name w:val="Subtitle"/>
    <w:basedOn w:val="Normal"/>
    <w:next w:val="Normal"/>
    <w:uiPriority w:val="11"/>
    <w:qFormat/>
    <w:rPr>
      <w:b/>
      <w:u w:val="single"/>
    </w:rPr>
  </w:style>
  <w:style w:type="paragraph" w:styleId="BodyText2">
    <w:name w:val="Body Text 2"/>
    <w:basedOn w:val="Normal"/>
    <w:rsid w:val="00F4511E"/>
    <w:rPr>
      <w:b/>
      <w:bCs/>
      <w:i/>
      <w:iCs/>
      <w:szCs w:val="20"/>
    </w:rPr>
  </w:style>
  <w:style w:type="paragraph" w:styleId="BodyText">
    <w:name w:val="Body Text"/>
    <w:basedOn w:val="Normal"/>
    <w:rsid w:val="00F4511E"/>
    <w:pPr>
      <w:widowControl w:val="0"/>
    </w:pPr>
    <w:rPr>
      <w:i/>
      <w:iCs/>
      <w:snapToGrid w:val="0"/>
      <w:szCs w:val="20"/>
    </w:rPr>
  </w:style>
  <w:style w:type="paragraph" w:styleId="BodyTextIndent">
    <w:name w:val="Body Text Indent"/>
    <w:basedOn w:val="Normal"/>
    <w:rsid w:val="00F4511E"/>
    <w:pPr>
      <w:ind w:left="1440" w:hanging="720"/>
    </w:pPr>
  </w:style>
  <w:style w:type="character" w:styleId="Hyperlink">
    <w:name w:val="Hyperlink"/>
    <w:basedOn w:val="DefaultParagraphFont"/>
    <w:rsid w:val="00F4511E"/>
    <w:rPr>
      <w:color w:val="0000FF"/>
      <w:u w:val="single"/>
    </w:rPr>
  </w:style>
  <w:style w:type="paragraph" w:styleId="Footer">
    <w:name w:val="footer"/>
    <w:basedOn w:val="Normal"/>
    <w:link w:val="FooterChar"/>
    <w:uiPriority w:val="99"/>
    <w:rsid w:val="006023F4"/>
    <w:pPr>
      <w:tabs>
        <w:tab w:val="center" w:pos="4320"/>
        <w:tab w:val="right" w:pos="8640"/>
      </w:tabs>
    </w:pPr>
  </w:style>
  <w:style w:type="character" w:styleId="PageNumber">
    <w:name w:val="page number"/>
    <w:basedOn w:val="DefaultParagraphFont"/>
    <w:rsid w:val="006023F4"/>
  </w:style>
  <w:style w:type="paragraph" w:styleId="ListParagraph">
    <w:name w:val="List Paragraph"/>
    <w:basedOn w:val="Normal"/>
    <w:uiPriority w:val="34"/>
    <w:qFormat/>
    <w:rsid w:val="00A4285F"/>
    <w:pPr>
      <w:ind w:left="720"/>
    </w:pPr>
  </w:style>
  <w:style w:type="paragraph" w:styleId="Header">
    <w:name w:val="header"/>
    <w:basedOn w:val="Normal"/>
    <w:link w:val="HeaderChar"/>
    <w:rsid w:val="00804FCF"/>
    <w:pPr>
      <w:tabs>
        <w:tab w:val="center" w:pos="4680"/>
        <w:tab w:val="right" w:pos="9360"/>
      </w:tabs>
    </w:pPr>
  </w:style>
  <w:style w:type="character" w:customStyle="1" w:styleId="HeaderChar">
    <w:name w:val="Header Char"/>
    <w:basedOn w:val="DefaultParagraphFont"/>
    <w:link w:val="Header"/>
    <w:rsid w:val="00804FCF"/>
    <w:rPr>
      <w:sz w:val="24"/>
      <w:szCs w:val="24"/>
    </w:rPr>
  </w:style>
  <w:style w:type="character" w:customStyle="1" w:styleId="FooterChar">
    <w:name w:val="Footer Char"/>
    <w:basedOn w:val="DefaultParagraphFont"/>
    <w:link w:val="Footer"/>
    <w:uiPriority w:val="99"/>
    <w:rsid w:val="00804FCF"/>
    <w:rPr>
      <w:sz w:val="24"/>
      <w:szCs w:val="24"/>
    </w:rPr>
  </w:style>
  <w:style w:type="paragraph" w:styleId="BalloonText">
    <w:name w:val="Balloon Text"/>
    <w:basedOn w:val="Normal"/>
    <w:link w:val="BalloonTextChar"/>
    <w:semiHidden/>
    <w:unhideWhenUsed/>
    <w:rsid w:val="00D82346"/>
    <w:rPr>
      <w:rFonts w:ascii="Segoe UI" w:hAnsi="Segoe UI" w:cs="Segoe UI"/>
      <w:sz w:val="18"/>
      <w:szCs w:val="18"/>
    </w:rPr>
  </w:style>
  <w:style w:type="character" w:customStyle="1" w:styleId="BalloonTextChar">
    <w:name w:val="Balloon Text Char"/>
    <w:basedOn w:val="DefaultParagraphFont"/>
    <w:link w:val="BalloonText"/>
    <w:semiHidden/>
    <w:rsid w:val="00D82346"/>
    <w:rPr>
      <w:rFonts w:ascii="Segoe UI" w:hAnsi="Segoe UI" w:cs="Segoe UI"/>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customStyle="1" w:styleId="TitleChar">
    <w:name w:val="Title Char"/>
    <w:link w:val="Title"/>
    <w:rsid w:val="00411861"/>
    <w:rPr>
      <w:b/>
      <w:bCs/>
    </w:rPr>
  </w:style>
  <w:style w:type="paragraph" w:styleId="NormalWeb">
    <w:name w:val="Normal (Web)"/>
    <w:basedOn w:val="Normal"/>
    <w:uiPriority w:val="99"/>
    <w:unhideWhenUsed/>
    <w:rsid w:val="00C419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4776">
      <w:bodyDiv w:val="1"/>
      <w:marLeft w:val="0"/>
      <w:marRight w:val="0"/>
      <w:marTop w:val="0"/>
      <w:marBottom w:val="0"/>
      <w:divBdr>
        <w:top w:val="none" w:sz="0" w:space="0" w:color="auto"/>
        <w:left w:val="none" w:sz="0" w:space="0" w:color="auto"/>
        <w:bottom w:val="none" w:sz="0" w:space="0" w:color="auto"/>
        <w:right w:val="none" w:sz="0" w:space="0" w:color="auto"/>
      </w:divBdr>
      <w:divsChild>
        <w:div w:id="572396282">
          <w:marLeft w:val="0"/>
          <w:marRight w:val="0"/>
          <w:marTop w:val="0"/>
          <w:marBottom w:val="0"/>
          <w:divBdr>
            <w:top w:val="none" w:sz="0" w:space="0" w:color="auto"/>
            <w:left w:val="none" w:sz="0" w:space="0" w:color="auto"/>
            <w:bottom w:val="none" w:sz="0" w:space="0" w:color="auto"/>
            <w:right w:val="none" w:sz="0" w:space="0" w:color="auto"/>
          </w:divBdr>
        </w:div>
        <w:div w:id="446505236">
          <w:marLeft w:val="0"/>
          <w:marRight w:val="0"/>
          <w:marTop w:val="0"/>
          <w:marBottom w:val="0"/>
          <w:divBdr>
            <w:top w:val="none" w:sz="0" w:space="0" w:color="auto"/>
            <w:left w:val="none" w:sz="0" w:space="0" w:color="auto"/>
            <w:bottom w:val="none" w:sz="0" w:space="0" w:color="auto"/>
            <w:right w:val="none" w:sz="0" w:space="0" w:color="auto"/>
          </w:divBdr>
        </w:div>
      </w:divsChild>
    </w:div>
    <w:div w:id="406849151">
      <w:bodyDiv w:val="1"/>
      <w:marLeft w:val="0"/>
      <w:marRight w:val="0"/>
      <w:marTop w:val="0"/>
      <w:marBottom w:val="0"/>
      <w:divBdr>
        <w:top w:val="none" w:sz="0" w:space="0" w:color="auto"/>
        <w:left w:val="none" w:sz="0" w:space="0" w:color="auto"/>
        <w:bottom w:val="none" w:sz="0" w:space="0" w:color="auto"/>
        <w:right w:val="none" w:sz="0" w:space="0" w:color="auto"/>
      </w:divBdr>
    </w:div>
    <w:div w:id="796872300">
      <w:bodyDiv w:val="1"/>
      <w:marLeft w:val="0"/>
      <w:marRight w:val="0"/>
      <w:marTop w:val="0"/>
      <w:marBottom w:val="0"/>
      <w:divBdr>
        <w:top w:val="none" w:sz="0" w:space="0" w:color="auto"/>
        <w:left w:val="none" w:sz="0" w:space="0" w:color="auto"/>
        <w:bottom w:val="none" w:sz="0" w:space="0" w:color="auto"/>
        <w:right w:val="none" w:sz="0" w:space="0" w:color="auto"/>
      </w:divBdr>
      <w:divsChild>
        <w:div w:id="621376836">
          <w:marLeft w:val="0"/>
          <w:marRight w:val="0"/>
          <w:marTop w:val="0"/>
          <w:marBottom w:val="0"/>
          <w:divBdr>
            <w:top w:val="none" w:sz="0" w:space="0" w:color="auto"/>
            <w:left w:val="none" w:sz="0" w:space="0" w:color="auto"/>
            <w:bottom w:val="none" w:sz="0" w:space="0" w:color="auto"/>
            <w:right w:val="none" w:sz="0" w:space="0" w:color="auto"/>
          </w:divBdr>
        </w:div>
        <w:div w:id="1315914818">
          <w:marLeft w:val="0"/>
          <w:marRight w:val="0"/>
          <w:marTop w:val="0"/>
          <w:marBottom w:val="0"/>
          <w:divBdr>
            <w:top w:val="none" w:sz="0" w:space="0" w:color="auto"/>
            <w:left w:val="none" w:sz="0" w:space="0" w:color="auto"/>
            <w:bottom w:val="none" w:sz="0" w:space="0" w:color="auto"/>
            <w:right w:val="none" w:sz="0" w:space="0" w:color="auto"/>
          </w:divBdr>
        </w:div>
        <w:div w:id="2105757446">
          <w:marLeft w:val="0"/>
          <w:marRight w:val="0"/>
          <w:marTop w:val="0"/>
          <w:marBottom w:val="0"/>
          <w:divBdr>
            <w:top w:val="none" w:sz="0" w:space="0" w:color="auto"/>
            <w:left w:val="none" w:sz="0" w:space="0" w:color="auto"/>
            <w:bottom w:val="none" w:sz="0" w:space="0" w:color="auto"/>
            <w:right w:val="none" w:sz="0" w:space="0" w:color="auto"/>
          </w:divBdr>
        </w:div>
      </w:divsChild>
    </w:div>
    <w:div w:id="1650403008">
      <w:bodyDiv w:val="1"/>
      <w:marLeft w:val="0"/>
      <w:marRight w:val="0"/>
      <w:marTop w:val="0"/>
      <w:marBottom w:val="0"/>
      <w:divBdr>
        <w:top w:val="none" w:sz="0" w:space="0" w:color="auto"/>
        <w:left w:val="none" w:sz="0" w:space="0" w:color="auto"/>
        <w:bottom w:val="none" w:sz="0" w:space="0" w:color="auto"/>
        <w:right w:val="none" w:sz="0" w:space="0" w:color="auto"/>
      </w:divBdr>
      <w:divsChild>
        <w:div w:id="440297837">
          <w:marLeft w:val="0"/>
          <w:marRight w:val="0"/>
          <w:marTop w:val="0"/>
          <w:marBottom w:val="0"/>
          <w:divBdr>
            <w:top w:val="none" w:sz="0" w:space="0" w:color="auto"/>
            <w:left w:val="none" w:sz="0" w:space="0" w:color="auto"/>
            <w:bottom w:val="none" w:sz="0" w:space="0" w:color="auto"/>
            <w:right w:val="none" w:sz="0" w:space="0" w:color="auto"/>
          </w:divBdr>
        </w:div>
        <w:div w:id="3107970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a@chaminad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lpsych.com/researchmethods/replication.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eal.sakaue@chaminade.edu" TargetMode="External"/><Relationship Id="rId4" Type="http://schemas.openxmlformats.org/officeDocument/2006/relationships/styles" Target="styles.xml"/><Relationship Id="rId9" Type="http://schemas.openxmlformats.org/officeDocument/2006/relationships/hyperlink" Target="mailto:neal.sakaue@k12.hi.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jGt2lZPv4+NC8iobUS5RlgfmXw==">AMUW2mWrEGDuiA3P6XRYKebWGNAWIB3S7DW9t5vS87SDBxEpY7umKaMwGMeExK4LLdJcpzVmd/jP3oY2q9y8Tg9oG0EzLG8/igte4970g5j6QTnXNn98O07Zw7MUV2LUB2pm4uq8DRXI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E2F78C-6005-C946-AFA4-18D24454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4381</Words>
  <Characters>24977</Characters>
  <Application>Microsoft Office Word</Application>
  <DocSecurity>0</DocSecurity>
  <Lines>208</Lines>
  <Paragraphs>58</Paragraphs>
  <ScaleCrop>false</ScaleCrop>
  <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Microsoft Office User</cp:lastModifiedBy>
  <cp:revision>8</cp:revision>
  <dcterms:created xsi:type="dcterms:W3CDTF">2020-10-07T19:39:00Z</dcterms:created>
  <dcterms:modified xsi:type="dcterms:W3CDTF">2020-10-10T20:26:00Z</dcterms:modified>
</cp:coreProperties>
</file>