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44BD" w14:textId="77777777" w:rsidR="00223AAD" w:rsidRPr="00F36F16" w:rsidRDefault="00223AAD" w:rsidP="00AB1458">
      <w:pPr>
        <w:jc w:val="center"/>
        <w:rPr>
          <w:rFonts w:asciiTheme="majorHAnsi" w:hAnsiTheme="majorHAnsi" w:cs="Arial"/>
          <w:b/>
          <w:sz w:val="28"/>
          <w:szCs w:val="22"/>
        </w:rPr>
      </w:pPr>
      <w:bookmarkStart w:id="0" w:name="_GoBack"/>
      <w:bookmarkEnd w:id="0"/>
      <w:r w:rsidRPr="00F36F16">
        <w:rPr>
          <w:rFonts w:asciiTheme="majorHAnsi" w:hAnsiTheme="majorHAnsi" w:cs="Arial"/>
          <w:b/>
          <w:sz w:val="28"/>
          <w:szCs w:val="22"/>
        </w:rPr>
        <w:t>Chaminade University of Honolulu</w:t>
      </w:r>
    </w:p>
    <w:p w14:paraId="55B1EAC3" w14:textId="77777777" w:rsidR="00223AAD" w:rsidRPr="00F36F16" w:rsidRDefault="00223AAD" w:rsidP="00AB1458">
      <w:pPr>
        <w:jc w:val="center"/>
        <w:rPr>
          <w:rFonts w:asciiTheme="majorHAnsi" w:hAnsiTheme="majorHAnsi" w:cs="Arial"/>
          <w:b/>
          <w:sz w:val="28"/>
          <w:szCs w:val="22"/>
        </w:rPr>
      </w:pPr>
      <w:r w:rsidRPr="00F36F16">
        <w:rPr>
          <w:rFonts w:asciiTheme="majorHAnsi" w:hAnsiTheme="majorHAnsi" w:cs="Arial"/>
          <w:b/>
          <w:sz w:val="28"/>
          <w:szCs w:val="22"/>
        </w:rPr>
        <w:t xml:space="preserve">MBA Program </w:t>
      </w:r>
      <w:r w:rsidR="002C7B24" w:rsidRPr="00F36F16">
        <w:rPr>
          <w:rFonts w:asciiTheme="majorHAnsi" w:hAnsiTheme="majorHAnsi" w:cs="Arial"/>
          <w:b/>
          <w:sz w:val="28"/>
          <w:szCs w:val="22"/>
        </w:rPr>
        <w:t xml:space="preserve">/ </w:t>
      </w:r>
      <w:r w:rsidRPr="00F36F16">
        <w:rPr>
          <w:rFonts w:asciiTheme="majorHAnsi" w:hAnsiTheme="majorHAnsi" w:cs="Arial"/>
          <w:b/>
          <w:sz w:val="28"/>
          <w:szCs w:val="22"/>
        </w:rPr>
        <w:t>H</w:t>
      </w:r>
      <w:r w:rsidR="002C7B24" w:rsidRPr="00F36F16">
        <w:rPr>
          <w:rFonts w:asciiTheme="majorHAnsi" w:hAnsiTheme="majorHAnsi" w:cs="Arial"/>
          <w:b/>
          <w:sz w:val="28"/>
          <w:szCs w:val="22"/>
        </w:rPr>
        <w:t>CM</w:t>
      </w:r>
      <w:r w:rsidRPr="00F36F16">
        <w:rPr>
          <w:rFonts w:asciiTheme="majorHAnsi" w:hAnsiTheme="majorHAnsi" w:cs="Arial"/>
          <w:b/>
          <w:sz w:val="28"/>
          <w:szCs w:val="22"/>
        </w:rPr>
        <w:t xml:space="preserve"> Concentration</w:t>
      </w:r>
    </w:p>
    <w:p w14:paraId="25882E75" w14:textId="77777777" w:rsidR="00223AAD" w:rsidRPr="00F36F16" w:rsidRDefault="00223AAD" w:rsidP="00AB1458">
      <w:pPr>
        <w:jc w:val="center"/>
        <w:rPr>
          <w:rFonts w:asciiTheme="majorHAnsi" w:hAnsiTheme="majorHAnsi" w:cs="Arial"/>
          <w:b/>
          <w:sz w:val="28"/>
          <w:szCs w:val="22"/>
        </w:rPr>
      </w:pPr>
      <w:r w:rsidRPr="00F36F16">
        <w:rPr>
          <w:rFonts w:asciiTheme="majorHAnsi" w:hAnsiTheme="majorHAnsi" w:cs="Arial"/>
          <w:b/>
          <w:sz w:val="28"/>
          <w:szCs w:val="22"/>
        </w:rPr>
        <w:t xml:space="preserve">HCM 703 Healthcare Policy </w:t>
      </w:r>
      <w:r w:rsidR="00733054" w:rsidRPr="00F36F16">
        <w:rPr>
          <w:rFonts w:asciiTheme="majorHAnsi" w:hAnsiTheme="majorHAnsi" w:cs="Arial"/>
          <w:b/>
          <w:sz w:val="28"/>
          <w:szCs w:val="22"/>
        </w:rPr>
        <w:t>&amp;</w:t>
      </w:r>
      <w:r w:rsidRPr="00F36F16">
        <w:rPr>
          <w:rFonts w:asciiTheme="majorHAnsi" w:hAnsiTheme="majorHAnsi" w:cs="Arial"/>
          <w:b/>
          <w:sz w:val="28"/>
          <w:szCs w:val="22"/>
        </w:rPr>
        <w:t xml:space="preserve"> Economics</w:t>
      </w:r>
    </w:p>
    <w:p w14:paraId="746AFC64" w14:textId="77777777" w:rsidR="00AB1458" w:rsidRPr="00F36F16" w:rsidRDefault="00AB1458" w:rsidP="00AB1458">
      <w:pPr>
        <w:jc w:val="center"/>
        <w:rPr>
          <w:rFonts w:asciiTheme="majorHAnsi" w:hAnsiTheme="majorHAnsi"/>
          <w:b/>
          <w:sz w:val="28"/>
          <w:szCs w:val="28"/>
        </w:rPr>
      </w:pPr>
      <w:r w:rsidRPr="00F36F16">
        <w:rPr>
          <w:rFonts w:asciiTheme="majorHAnsi" w:hAnsiTheme="majorHAnsi"/>
          <w:b/>
          <w:sz w:val="28"/>
          <w:szCs w:val="28"/>
        </w:rPr>
        <w:t xml:space="preserve">FULLY ONLINE IN </w:t>
      </w:r>
      <w:r w:rsidR="00DC45A3" w:rsidRPr="00F36F16">
        <w:rPr>
          <w:rFonts w:asciiTheme="majorHAnsi" w:hAnsiTheme="majorHAnsi"/>
          <w:b/>
          <w:sz w:val="28"/>
          <w:szCs w:val="28"/>
        </w:rPr>
        <w:t xml:space="preserve">CANVAS </w:t>
      </w:r>
    </w:p>
    <w:p w14:paraId="476189E1" w14:textId="77777777" w:rsidR="00DE143D" w:rsidRPr="00F36F16" w:rsidRDefault="00DE143D" w:rsidP="00723BC9">
      <w:pPr>
        <w:rPr>
          <w:rFonts w:asciiTheme="majorHAnsi" w:hAnsiTheme="majorHAnsi" w:cs="Arial"/>
          <w:sz w:val="22"/>
          <w:szCs w:val="22"/>
        </w:rPr>
      </w:pPr>
    </w:p>
    <w:p w14:paraId="03F358D4" w14:textId="77777777" w:rsidR="002C7B24" w:rsidRPr="00F36F16" w:rsidRDefault="002C7B24" w:rsidP="00723BC9">
      <w:pPr>
        <w:rPr>
          <w:rFonts w:asciiTheme="majorHAnsi" w:hAnsiTheme="majorHAnsi" w:cs="Arial"/>
          <w:sz w:val="22"/>
          <w:szCs w:val="22"/>
        </w:rPr>
      </w:pPr>
    </w:p>
    <w:p w14:paraId="29A3798F" w14:textId="77777777" w:rsidR="002C7B24" w:rsidRPr="00F36F16" w:rsidRDefault="002C7B24" w:rsidP="002C7B24">
      <w:pPr>
        <w:rPr>
          <w:rFonts w:asciiTheme="majorHAnsi" w:hAnsiTheme="majorHAnsi"/>
          <w:b/>
          <w:sz w:val="22"/>
          <w:szCs w:val="22"/>
        </w:rPr>
      </w:pPr>
      <w:r w:rsidRPr="00F36F16">
        <w:rPr>
          <w:rFonts w:asciiTheme="majorHAnsi" w:hAnsiTheme="majorHAnsi"/>
          <w:b/>
          <w:sz w:val="22"/>
          <w:szCs w:val="22"/>
        </w:rPr>
        <w:t>Course Schedule</w:t>
      </w:r>
    </w:p>
    <w:p w14:paraId="7F7B33CB" w14:textId="133E115D" w:rsidR="002C7B24" w:rsidRPr="00F36F16" w:rsidRDefault="002C7B24" w:rsidP="002C7B24">
      <w:pPr>
        <w:rPr>
          <w:rFonts w:asciiTheme="majorHAnsi" w:hAnsiTheme="majorHAnsi"/>
          <w:sz w:val="22"/>
          <w:szCs w:val="22"/>
        </w:rPr>
      </w:pPr>
      <w:r w:rsidRPr="00F36F16">
        <w:rPr>
          <w:rFonts w:asciiTheme="majorHAnsi" w:hAnsiTheme="majorHAnsi"/>
          <w:sz w:val="22"/>
          <w:szCs w:val="22"/>
        </w:rPr>
        <w:t xml:space="preserve">Quarter:  </w:t>
      </w:r>
      <w:r w:rsidRPr="00F36F16">
        <w:rPr>
          <w:rFonts w:asciiTheme="majorHAnsi" w:hAnsiTheme="majorHAnsi"/>
          <w:sz w:val="22"/>
          <w:szCs w:val="22"/>
        </w:rPr>
        <w:tab/>
      </w:r>
      <w:r w:rsidRPr="00F36F16">
        <w:rPr>
          <w:rFonts w:asciiTheme="majorHAnsi" w:hAnsiTheme="majorHAnsi"/>
          <w:sz w:val="22"/>
          <w:szCs w:val="22"/>
        </w:rPr>
        <w:tab/>
      </w:r>
      <w:r w:rsidR="002F7898" w:rsidRPr="00F36F16">
        <w:rPr>
          <w:rFonts w:asciiTheme="majorHAnsi" w:hAnsiTheme="majorHAnsi"/>
          <w:sz w:val="22"/>
          <w:szCs w:val="22"/>
        </w:rPr>
        <w:tab/>
      </w:r>
      <w:r w:rsidR="00D667B3" w:rsidRPr="00F36F16">
        <w:rPr>
          <w:rFonts w:asciiTheme="majorHAnsi" w:hAnsiTheme="majorHAnsi"/>
          <w:sz w:val="22"/>
          <w:szCs w:val="22"/>
        </w:rPr>
        <w:t>Fall 20</w:t>
      </w:r>
      <w:r w:rsidR="00BC5C81" w:rsidRPr="00F36F16">
        <w:rPr>
          <w:rFonts w:asciiTheme="majorHAnsi" w:hAnsiTheme="majorHAnsi"/>
          <w:sz w:val="22"/>
          <w:szCs w:val="22"/>
        </w:rPr>
        <w:t>20</w:t>
      </w:r>
      <w:r w:rsidRPr="00F36F16">
        <w:rPr>
          <w:rFonts w:asciiTheme="majorHAnsi" w:hAnsiTheme="majorHAnsi"/>
          <w:sz w:val="22"/>
          <w:szCs w:val="22"/>
        </w:rPr>
        <w:tab/>
      </w:r>
    </w:p>
    <w:p w14:paraId="347EF293" w14:textId="34C42E5B" w:rsidR="002F7898" w:rsidRPr="00F36F16" w:rsidRDefault="002C7B24" w:rsidP="002C7B24">
      <w:pPr>
        <w:rPr>
          <w:rFonts w:asciiTheme="majorHAnsi" w:hAnsiTheme="majorHAnsi"/>
          <w:sz w:val="22"/>
          <w:szCs w:val="22"/>
        </w:rPr>
      </w:pPr>
      <w:r w:rsidRPr="00F36F16">
        <w:rPr>
          <w:rFonts w:asciiTheme="majorHAnsi" w:hAnsiTheme="majorHAnsi"/>
          <w:sz w:val="22"/>
          <w:szCs w:val="22"/>
        </w:rPr>
        <w:t xml:space="preserve">Meeting days and times:  </w:t>
      </w:r>
      <w:r w:rsidRPr="00F36F16">
        <w:rPr>
          <w:rFonts w:asciiTheme="majorHAnsi" w:hAnsiTheme="majorHAnsi"/>
          <w:sz w:val="22"/>
          <w:szCs w:val="22"/>
        </w:rPr>
        <w:tab/>
      </w:r>
      <w:r w:rsidR="00D667B3" w:rsidRPr="00F36F16">
        <w:rPr>
          <w:rFonts w:asciiTheme="majorHAnsi" w:hAnsiTheme="majorHAnsi"/>
          <w:sz w:val="22"/>
          <w:szCs w:val="22"/>
        </w:rPr>
        <w:t xml:space="preserve">Monday </w:t>
      </w:r>
      <w:r w:rsidR="00161F3E" w:rsidRPr="00F36F16">
        <w:rPr>
          <w:rFonts w:asciiTheme="majorHAnsi" w:hAnsiTheme="majorHAnsi"/>
          <w:sz w:val="22"/>
          <w:szCs w:val="22"/>
        </w:rPr>
        <w:t>10</w:t>
      </w:r>
      <w:r w:rsidR="00D667B3" w:rsidRPr="00F36F16">
        <w:rPr>
          <w:rFonts w:asciiTheme="majorHAnsi" w:hAnsiTheme="majorHAnsi"/>
          <w:sz w:val="22"/>
          <w:szCs w:val="22"/>
        </w:rPr>
        <w:t>/</w:t>
      </w:r>
      <w:r w:rsidR="00161F3E" w:rsidRPr="00F36F16">
        <w:rPr>
          <w:rFonts w:asciiTheme="majorHAnsi" w:hAnsiTheme="majorHAnsi"/>
          <w:sz w:val="22"/>
          <w:szCs w:val="22"/>
        </w:rPr>
        <w:t>0</w:t>
      </w:r>
      <w:r w:rsidR="00A44608" w:rsidRPr="00F36F16">
        <w:rPr>
          <w:rFonts w:asciiTheme="majorHAnsi" w:hAnsiTheme="majorHAnsi"/>
          <w:sz w:val="22"/>
          <w:szCs w:val="22"/>
        </w:rPr>
        <w:t>5</w:t>
      </w:r>
      <w:r w:rsidR="00D667B3" w:rsidRPr="00F36F16">
        <w:rPr>
          <w:rFonts w:asciiTheme="majorHAnsi" w:hAnsiTheme="majorHAnsi"/>
          <w:sz w:val="22"/>
          <w:szCs w:val="22"/>
        </w:rPr>
        <w:t>/</w:t>
      </w:r>
      <w:r w:rsidR="00A44608" w:rsidRPr="00F36F16">
        <w:rPr>
          <w:rFonts w:asciiTheme="majorHAnsi" w:hAnsiTheme="majorHAnsi"/>
          <w:sz w:val="22"/>
          <w:szCs w:val="22"/>
        </w:rPr>
        <w:t>20</w:t>
      </w:r>
      <w:r w:rsidR="00D667B3" w:rsidRPr="00F36F16">
        <w:rPr>
          <w:rFonts w:asciiTheme="majorHAnsi" w:hAnsiTheme="majorHAnsi"/>
          <w:sz w:val="22"/>
          <w:szCs w:val="22"/>
        </w:rPr>
        <w:t xml:space="preserve"> to Sunday </w:t>
      </w:r>
      <w:r w:rsidR="00161F3E" w:rsidRPr="00F36F16">
        <w:rPr>
          <w:rFonts w:asciiTheme="majorHAnsi" w:hAnsiTheme="majorHAnsi"/>
          <w:sz w:val="22"/>
          <w:szCs w:val="22"/>
        </w:rPr>
        <w:t>12</w:t>
      </w:r>
      <w:r w:rsidR="00D667B3" w:rsidRPr="00F36F16">
        <w:rPr>
          <w:rFonts w:asciiTheme="majorHAnsi" w:hAnsiTheme="majorHAnsi"/>
          <w:sz w:val="22"/>
          <w:szCs w:val="22"/>
        </w:rPr>
        <w:t>/</w:t>
      </w:r>
      <w:r w:rsidR="00161F3E" w:rsidRPr="00F36F16">
        <w:rPr>
          <w:rFonts w:asciiTheme="majorHAnsi" w:hAnsiTheme="majorHAnsi"/>
          <w:sz w:val="22"/>
          <w:szCs w:val="22"/>
        </w:rPr>
        <w:t>1</w:t>
      </w:r>
      <w:r w:rsidR="00A44608" w:rsidRPr="00F36F16">
        <w:rPr>
          <w:rFonts w:asciiTheme="majorHAnsi" w:hAnsiTheme="majorHAnsi"/>
          <w:sz w:val="22"/>
          <w:szCs w:val="22"/>
        </w:rPr>
        <w:t>2</w:t>
      </w:r>
      <w:r w:rsidR="00D667B3" w:rsidRPr="00F36F16">
        <w:rPr>
          <w:rFonts w:asciiTheme="majorHAnsi" w:hAnsiTheme="majorHAnsi"/>
          <w:sz w:val="22"/>
          <w:szCs w:val="22"/>
        </w:rPr>
        <w:t>/</w:t>
      </w:r>
      <w:r w:rsidR="00A44608" w:rsidRPr="00F36F16">
        <w:rPr>
          <w:rFonts w:asciiTheme="majorHAnsi" w:hAnsiTheme="majorHAnsi"/>
          <w:sz w:val="22"/>
          <w:szCs w:val="22"/>
        </w:rPr>
        <w:t>20</w:t>
      </w:r>
    </w:p>
    <w:p w14:paraId="052CC6C0" w14:textId="77777777" w:rsidR="002C7B24" w:rsidRPr="00F36F16" w:rsidRDefault="002C7B24" w:rsidP="002C7B24">
      <w:pPr>
        <w:tabs>
          <w:tab w:val="left" w:pos="720"/>
          <w:tab w:val="left" w:pos="1440"/>
          <w:tab w:val="left" w:pos="2160"/>
          <w:tab w:val="left" w:pos="2880"/>
          <w:tab w:val="left" w:pos="3600"/>
          <w:tab w:val="left" w:pos="5430"/>
        </w:tabs>
        <w:rPr>
          <w:rFonts w:asciiTheme="majorHAnsi" w:hAnsiTheme="majorHAnsi"/>
          <w:sz w:val="22"/>
          <w:szCs w:val="22"/>
        </w:rPr>
      </w:pPr>
      <w:r w:rsidRPr="00F36F16">
        <w:rPr>
          <w:rFonts w:asciiTheme="majorHAnsi" w:hAnsiTheme="majorHAnsi"/>
          <w:sz w:val="22"/>
          <w:szCs w:val="22"/>
        </w:rPr>
        <w:t xml:space="preserve">Course location:  </w:t>
      </w:r>
      <w:r w:rsidRPr="00F36F16">
        <w:rPr>
          <w:rFonts w:asciiTheme="majorHAnsi" w:hAnsiTheme="majorHAnsi"/>
          <w:sz w:val="22"/>
          <w:szCs w:val="22"/>
        </w:rPr>
        <w:tab/>
      </w:r>
      <w:r w:rsidRPr="00F36F16">
        <w:rPr>
          <w:rFonts w:asciiTheme="majorHAnsi" w:hAnsiTheme="majorHAnsi"/>
          <w:sz w:val="22"/>
          <w:szCs w:val="22"/>
        </w:rPr>
        <w:tab/>
        <w:t xml:space="preserve">Fully Online </w:t>
      </w:r>
      <w:r w:rsidRPr="00F36F16">
        <w:rPr>
          <w:rFonts w:asciiTheme="majorHAnsi" w:hAnsiTheme="majorHAnsi"/>
          <w:sz w:val="22"/>
          <w:szCs w:val="22"/>
        </w:rPr>
        <w:tab/>
      </w:r>
    </w:p>
    <w:p w14:paraId="21D162F5" w14:textId="77777777" w:rsidR="002C7B24" w:rsidRPr="00F36F16" w:rsidRDefault="002C7B24" w:rsidP="002C7B24">
      <w:pPr>
        <w:rPr>
          <w:rFonts w:asciiTheme="majorHAnsi" w:hAnsiTheme="majorHAnsi"/>
          <w:b/>
          <w:sz w:val="22"/>
          <w:szCs w:val="22"/>
        </w:rPr>
      </w:pPr>
    </w:p>
    <w:p w14:paraId="78CE151C" w14:textId="77777777" w:rsidR="002C7B24" w:rsidRPr="00F36F16" w:rsidRDefault="002C7B24" w:rsidP="002C7B24">
      <w:pPr>
        <w:rPr>
          <w:rFonts w:asciiTheme="majorHAnsi" w:hAnsiTheme="majorHAnsi"/>
          <w:b/>
          <w:sz w:val="22"/>
          <w:szCs w:val="22"/>
        </w:rPr>
      </w:pPr>
      <w:r w:rsidRPr="00F36F16">
        <w:rPr>
          <w:rFonts w:asciiTheme="majorHAnsi" w:hAnsiTheme="majorHAnsi"/>
          <w:b/>
          <w:sz w:val="22"/>
          <w:szCs w:val="22"/>
        </w:rPr>
        <w:t>Instructor Contact Information</w:t>
      </w:r>
    </w:p>
    <w:p w14:paraId="150CD7A6" w14:textId="77777777" w:rsidR="002C7B24" w:rsidRPr="00F36F16" w:rsidRDefault="002C7B24" w:rsidP="002C7B24">
      <w:pPr>
        <w:rPr>
          <w:rFonts w:asciiTheme="majorHAnsi" w:hAnsiTheme="majorHAnsi" w:cs="Arial"/>
          <w:b/>
          <w:sz w:val="22"/>
          <w:szCs w:val="22"/>
        </w:rPr>
      </w:pPr>
      <w:r w:rsidRPr="00F36F16">
        <w:rPr>
          <w:rFonts w:asciiTheme="majorHAnsi" w:hAnsiTheme="majorHAnsi"/>
          <w:sz w:val="22"/>
          <w:szCs w:val="22"/>
        </w:rPr>
        <w:t>Instructor:</w:t>
      </w:r>
      <w:r w:rsidRPr="00F36F16">
        <w:rPr>
          <w:rFonts w:asciiTheme="majorHAnsi" w:hAnsiTheme="majorHAnsi"/>
          <w:sz w:val="22"/>
          <w:szCs w:val="22"/>
        </w:rPr>
        <w:tab/>
      </w:r>
      <w:r w:rsidRPr="00F36F16">
        <w:rPr>
          <w:rFonts w:asciiTheme="majorHAnsi" w:hAnsiTheme="majorHAnsi"/>
          <w:sz w:val="22"/>
          <w:szCs w:val="22"/>
        </w:rPr>
        <w:tab/>
      </w:r>
      <w:r w:rsidRPr="00F36F16">
        <w:rPr>
          <w:rFonts w:asciiTheme="majorHAnsi" w:hAnsiTheme="majorHAnsi" w:cs="Arial"/>
          <w:sz w:val="22"/>
          <w:szCs w:val="22"/>
        </w:rPr>
        <w:t>Dr. Linda Axtell-Thompson, DBE, MBA</w:t>
      </w:r>
    </w:p>
    <w:p w14:paraId="28B9B42D" w14:textId="77777777" w:rsidR="002C7B24" w:rsidRPr="00F36F16" w:rsidRDefault="002C7B24" w:rsidP="002C7B24">
      <w:pPr>
        <w:ind w:left="1440" w:firstLine="720"/>
        <w:rPr>
          <w:rFonts w:asciiTheme="majorHAnsi" w:hAnsiTheme="majorHAnsi" w:cs="Arial"/>
          <w:b/>
          <w:sz w:val="22"/>
          <w:szCs w:val="22"/>
        </w:rPr>
      </w:pPr>
      <w:r w:rsidRPr="00F36F16">
        <w:rPr>
          <w:rFonts w:asciiTheme="majorHAnsi" w:hAnsiTheme="majorHAnsi" w:cs="Arial"/>
          <w:sz w:val="22"/>
          <w:szCs w:val="22"/>
        </w:rPr>
        <w:t>Adjunct Instructor, Nonprofit &amp; Healthcare Administration</w:t>
      </w:r>
    </w:p>
    <w:p w14:paraId="7741F703" w14:textId="77777777" w:rsidR="002C7B24" w:rsidRPr="00F36F16" w:rsidRDefault="002C7B24" w:rsidP="002C7B24">
      <w:pPr>
        <w:rPr>
          <w:rFonts w:asciiTheme="majorHAnsi" w:hAnsiTheme="majorHAnsi"/>
          <w:sz w:val="22"/>
          <w:szCs w:val="22"/>
        </w:rPr>
      </w:pPr>
      <w:r w:rsidRPr="00F36F16">
        <w:rPr>
          <w:rFonts w:asciiTheme="majorHAnsi" w:hAnsiTheme="majorHAnsi"/>
          <w:sz w:val="22"/>
          <w:szCs w:val="22"/>
        </w:rPr>
        <w:t>Office:</w:t>
      </w:r>
      <w:r w:rsidRPr="00F36F16">
        <w:rPr>
          <w:rFonts w:asciiTheme="majorHAnsi" w:hAnsiTheme="majorHAnsi"/>
          <w:sz w:val="22"/>
          <w:szCs w:val="22"/>
        </w:rPr>
        <w:tab/>
      </w:r>
      <w:r w:rsidRPr="00F36F16">
        <w:rPr>
          <w:rFonts w:asciiTheme="majorHAnsi" w:hAnsiTheme="majorHAnsi"/>
          <w:sz w:val="22"/>
          <w:szCs w:val="22"/>
        </w:rPr>
        <w:tab/>
      </w:r>
      <w:r w:rsidRPr="00F36F16">
        <w:rPr>
          <w:rFonts w:asciiTheme="majorHAnsi" w:hAnsiTheme="majorHAnsi"/>
          <w:sz w:val="22"/>
          <w:szCs w:val="22"/>
        </w:rPr>
        <w:tab/>
        <w:t xml:space="preserve">none </w:t>
      </w:r>
    </w:p>
    <w:p w14:paraId="38AE3809" w14:textId="77777777" w:rsidR="002C7B24" w:rsidRPr="00F36F16" w:rsidRDefault="002C7B24" w:rsidP="002C7B24">
      <w:pPr>
        <w:rPr>
          <w:rFonts w:asciiTheme="majorHAnsi" w:hAnsiTheme="majorHAnsi" w:cs="Arial"/>
          <w:sz w:val="22"/>
          <w:szCs w:val="22"/>
        </w:rPr>
      </w:pPr>
      <w:r w:rsidRPr="00F36F16">
        <w:rPr>
          <w:rFonts w:asciiTheme="majorHAnsi" w:hAnsiTheme="majorHAnsi" w:cs="Arial"/>
          <w:sz w:val="22"/>
          <w:szCs w:val="22"/>
        </w:rPr>
        <w:t xml:space="preserve">Telephone:  </w:t>
      </w:r>
      <w:r w:rsidRPr="00F36F16">
        <w:rPr>
          <w:rFonts w:asciiTheme="majorHAnsi" w:hAnsiTheme="majorHAnsi" w:cs="Arial"/>
          <w:sz w:val="22"/>
          <w:szCs w:val="22"/>
        </w:rPr>
        <w:tab/>
      </w:r>
      <w:r w:rsidRPr="00F36F16">
        <w:rPr>
          <w:rFonts w:asciiTheme="majorHAnsi" w:hAnsiTheme="majorHAnsi" w:cs="Arial"/>
          <w:sz w:val="22"/>
          <w:szCs w:val="22"/>
        </w:rPr>
        <w:tab/>
        <w:t>808-226-6865 (leave message)</w:t>
      </w:r>
    </w:p>
    <w:p w14:paraId="0EA8742F" w14:textId="77777777" w:rsidR="002C7B24" w:rsidRPr="00F36F16" w:rsidRDefault="002C7B24" w:rsidP="002C7B24">
      <w:pPr>
        <w:rPr>
          <w:rFonts w:asciiTheme="majorHAnsi" w:hAnsiTheme="majorHAnsi"/>
          <w:sz w:val="22"/>
          <w:szCs w:val="22"/>
        </w:rPr>
      </w:pPr>
      <w:r w:rsidRPr="00F36F16">
        <w:rPr>
          <w:rFonts w:asciiTheme="majorHAnsi" w:hAnsiTheme="majorHAnsi"/>
          <w:sz w:val="22"/>
          <w:szCs w:val="22"/>
        </w:rPr>
        <w:t>Administrative:</w:t>
      </w:r>
      <w:r w:rsidRPr="00F36F16">
        <w:rPr>
          <w:rFonts w:asciiTheme="majorHAnsi" w:hAnsiTheme="majorHAnsi"/>
          <w:sz w:val="22"/>
          <w:szCs w:val="22"/>
        </w:rPr>
        <w:tab/>
        <w:t>808-440-4280</w:t>
      </w:r>
    </w:p>
    <w:p w14:paraId="6F7DEA6A" w14:textId="77777777" w:rsidR="002C7B24" w:rsidRPr="00F36F16" w:rsidRDefault="002C7B24" w:rsidP="002C7B24">
      <w:pPr>
        <w:rPr>
          <w:rFonts w:asciiTheme="majorHAnsi" w:hAnsiTheme="majorHAnsi" w:cs="Arial"/>
          <w:sz w:val="22"/>
          <w:szCs w:val="22"/>
        </w:rPr>
      </w:pPr>
      <w:r w:rsidRPr="00F36F16">
        <w:rPr>
          <w:rFonts w:asciiTheme="majorHAnsi" w:hAnsiTheme="majorHAnsi" w:cs="Arial"/>
          <w:sz w:val="22"/>
          <w:szCs w:val="22"/>
        </w:rPr>
        <w:t xml:space="preserve">School Email: </w:t>
      </w:r>
      <w:r w:rsidRPr="00F36F16">
        <w:rPr>
          <w:rFonts w:asciiTheme="majorHAnsi" w:hAnsiTheme="majorHAnsi" w:cs="Arial"/>
          <w:sz w:val="22"/>
          <w:szCs w:val="22"/>
        </w:rPr>
        <w:tab/>
      </w:r>
      <w:r w:rsidRPr="00F36F16">
        <w:rPr>
          <w:rFonts w:asciiTheme="majorHAnsi" w:hAnsiTheme="majorHAnsi" w:cs="Arial"/>
          <w:sz w:val="22"/>
          <w:szCs w:val="22"/>
        </w:rPr>
        <w:tab/>
        <w:t>linda.axtell-thompson@chaminade.edu</w:t>
      </w:r>
    </w:p>
    <w:p w14:paraId="4C96DF51" w14:textId="77777777" w:rsidR="002C7B24" w:rsidRPr="00F36F16" w:rsidRDefault="002C7B24" w:rsidP="002C7B24">
      <w:pPr>
        <w:rPr>
          <w:rFonts w:asciiTheme="majorHAnsi" w:hAnsiTheme="majorHAnsi" w:cs="Arial"/>
          <w:b/>
          <w:sz w:val="22"/>
          <w:szCs w:val="22"/>
        </w:rPr>
      </w:pPr>
      <w:r w:rsidRPr="00F36F16">
        <w:rPr>
          <w:rFonts w:asciiTheme="majorHAnsi" w:hAnsiTheme="majorHAnsi" w:cs="Arial"/>
          <w:sz w:val="22"/>
          <w:szCs w:val="22"/>
        </w:rPr>
        <w:t xml:space="preserve">Personal Email:  </w:t>
      </w:r>
      <w:r w:rsidRPr="00F36F16">
        <w:rPr>
          <w:rFonts w:asciiTheme="majorHAnsi" w:hAnsiTheme="majorHAnsi" w:cs="Arial"/>
          <w:sz w:val="22"/>
          <w:szCs w:val="22"/>
        </w:rPr>
        <w:tab/>
      </w:r>
      <w:r w:rsidRPr="00F36F16">
        <w:rPr>
          <w:rStyle w:val="Hyperlink"/>
          <w:rFonts w:asciiTheme="majorHAnsi" w:hAnsiTheme="majorHAnsi" w:cs="Arial"/>
          <w:color w:val="auto"/>
          <w:szCs w:val="22"/>
          <w:u w:val="none"/>
        </w:rPr>
        <w:t>linda.axtell1@gmail.com</w:t>
      </w:r>
    </w:p>
    <w:p w14:paraId="5301F52D" w14:textId="77777777" w:rsidR="002C7B24" w:rsidRPr="00F36F16" w:rsidRDefault="002C7B24" w:rsidP="002C7B24">
      <w:pPr>
        <w:rPr>
          <w:rFonts w:asciiTheme="majorHAnsi" w:hAnsiTheme="majorHAnsi" w:cs="Arial"/>
          <w:sz w:val="22"/>
          <w:szCs w:val="22"/>
        </w:rPr>
      </w:pPr>
      <w:r w:rsidRPr="00F36F16">
        <w:rPr>
          <w:rFonts w:asciiTheme="majorHAnsi" w:hAnsiTheme="majorHAnsi" w:cs="Arial"/>
          <w:sz w:val="22"/>
          <w:szCs w:val="22"/>
        </w:rPr>
        <w:t xml:space="preserve">Virtual Office Hours:  </w:t>
      </w:r>
      <w:r w:rsidRPr="00F36F16">
        <w:rPr>
          <w:rFonts w:asciiTheme="majorHAnsi" w:hAnsiTheme="majorHAnsi" w:cs="Arial"/>
          <w:sz w:val="22"/>
          <w:szCs w:val="22"/>
        </w:rPr>
        <w:tab/>
        <w:t>by appointment, please call or email to schedule</w:t>
      </w:r>
    </w:p>
    <w:p w14:paraId="0D279585" w14:textId="77777777" w:rsidR="00DE143D" w:rsidRPr="00F36F16" w:rsidRDefault="00DE143D" w:rsidP="00723BC9">
      <w:pPr>
        <w:rPr>
          <w:rFonts w:asciiTheme="majorHAnsi" w:hAnsiTheme="majorHAnsi" w:cs="Arial"/>
          <w:sz w:val="22"/>
          <w:szCs w:val="22"/>
        </w:rPr>
      </w:pPr>
    </w:p>
    <w:p w14:paraId="429FBE72" w14:textId="77777777" w:rsidR="00F934AF" w:rsidRPr="00F36F16" w:rsidRDefault="00F934AF" w:rsidP="002C7B24">
      <w:pPr>
        <w:rPr>
          <w:rFonts w:asciiTheme="majorHAnsi" w:hAnsiTheme="majorHAnsi" w:cs="Arial"/>
          <w:b/>
          <w:sz w:val="22"/>
          <w:szCs w:val="22"/>
        </w:rPr>
      </w:pPr>
      <w:r w:rsidRPr="00F36F16">
        <w:rPr>
          <w:rFonts w:asciiTheme="majorHAnsi" w:hAnsiTheme="majorHAnsi" w:cs="Arial"/>
          <w:b/>
          <w:sz w:val="22"/>
          <w:szCs w:val="22"/>
        </w:rPr>
        <w:t>Course Description</w:t>
      </w:r>
    </w:p>
    <w:p w14:paraId="0559FEEC" w14:textId="77777777" w:rsidR="00AB1458" w:rsidRPr="00F36F16" w:rsidRDefault="00AB1458" w:rsidP="00AB1458">
      <w:pPr>
        <w:rPr>
          <w:rFonts w:asciiTheme="majorHAnsi" w:hAnsiTheme="majorHAnsi" w:cs="Arial"/>
          <w:sz w:val="22"/>
          <w:szCs w:val="22"/>
        </w:rPr>
      </w:pPr>
      <w:r w:rsidRPr="00F36F16">
        <w:rPr>
          <w:rFonts w:asciiTheme="majorHAnsi" w:hAnsiTheme="majorHAnsi" w:cs="Arial"/>
          <w:sz w:val="22"/>
          <w:szCs w:val="22"/>
        </w:rPr>
        <w:t>Health policy is examined from an economic perspective. Basic economic theories and their relationships to the structure and function of the U.S. healthcare system are explored. Alternative healthcare systems and healthcare reforms are also evaluated. A microeconomic view will emphasize key economic concepts that health economists use to analyze health and healthcare market. Effect of system design on cost, quality, efficiency and equity of medical services will be evaluated via case studies.</w:t>
      </w:r>
    </w:p>
    <w:p w14:paraId="68955F9A" w14:textId="77777777" w:rsidR="00F934AF" w:rsidRPr="00F36F16" w:rsidRDefault="00F934AF" w:rsidP="00723BC9">
      <w:pPr>
        <w:rPr>
          <w:rFonts w:asciiTheme="majorHAnsi" w:hAnsiTheme="majorHAnsi" w:cs="Arial"/>
          <w:sz w:val="22"/>
          <w:szCs w:val="22"/>
        </w:rPr>
      </w:pPr>
    </w:p>
    <w:p w14:paraId="458175CE" w14:textId="77777777" w:rsidR="002C7B24" w:rsidRPr="00F36F16" w:rsidRDefault="002C7B24" w:rsidP="002C7B24">
      <w:pPr>
        <w:rPr>
          <w:rFonts w:asciiTheme="majorHAnsi" w:hAnsiTheme="majorHAnsi"/>
          <w:b/>
          <w:sz w:val="22"/>
          <w:szCs w:val="22"/>
        </w:rPr>
      </w:pPr>
      <w:r w:rsidRPr="00F36F16">
        <w:rPr>
          <w:rFonts w:asciiTheme="majorHAnsi" w:hAnsiTheme="majorHAnsi"/>
          <w:b/>
          <w:sz w:val="22"/>
          <w:szCs w:val="22"/>
        </w:rPr>
        <w:t>Associated Program Learning Outcomes</w:t>
      </w:r>
    </w:p>
    <w:p w14:paraId="12913808" w14:textId="77777777" w:rsidR="002C7B24" w:rsidRPr="00F36F16" w:rsidRDefault="002C7B24" w:rsidP="002C7B24">
      <w:pPr>
        <w:rPr>
          <w:rFonts w:asciiTheme="majorHAnsi" w:eastAsia="Times New Roman" w:hAnsiTheme="majorHAnsi" w:cstheme="minorHAnsi"/>
          <w:sz w:val="22"/>
          <w:szCs w:val="22"/>
        </w:rPr>
      </w:pPr>
      <w:r w:rsidRPr="00F36F16">
        <w:rPr>
          <w:rFonts w:asciiTheme="majorHAnsi" w:eastAsia="Times New Roman" w:hAnsiTheme="majorHAnsi" w:cstheme="minorHAnsi"/>
          <w:bCs/>
          <w:sz w:val="22"/>
          <w:szCs w:val="22"/>
        </w:rPr>
        <w:t>In addition to the existing learning outcomes for the MBA core, a graduating student with an MBA in Healthcare Administration will demonstrate the following competencies:</w:t>
      </w:r>
    </w:p>
    <w:p w14:paraId="681F365D" w14:textId="77777777" w:rsidR="002C7B24" w:rsidRPr="00F36F16" w:rsidRDefault="002C7B24" w:rsidP="002C7B24">
      <w:pPr>
        <w:pStyle w:val="ListParagraph"/>
        <w:numPr>
          <w:ilvl w:val="0"/>
          <w:numId w:val="23"/>
        </w:numPr>
        <w:rPr>
          <w:rFonts w:asciiTheme="majorHAnsi" w:eastAsia="Times New Roman" w:hAnsiTheme="majorHAnsi" w:cstheme="minorHAnsi"/>
          <w:sz w:val="22"/>
          <w:szCs w:val="22"/>
        </w:rPr>
      </w:pPr>
      <w:r w:rsidRPr="00F36F16">
        <w:rPr>
          <w:rFonts w:asciiTheme="majorHAnsi" w:eastAsia="Times New Roman" w:hAnsiTheme="majorHAnsi" w:cstheme="minorHAnsi"/>
          <w:sz w:val="22"/>
          <w:szCs w:val="22"/>
        </w:rPr>
        <w:t>Understand the social, political, physical and mental determinants of health and the processes that lead to health inequity</w:t>
      </w:r>
    </w:p>
    <w:p w14:paraId="1075751D" w14:textId="77777777" w:rsidR="002C7B24" w:rsidRPr="00F36F16" w:rsidRDefault="002C7B24" w:rsidP="002C7B24">
      <w:pPr>
        <w:pStyle w:val="ListParagraph"/>
        <w:numPr>
          <w:ilvl w:val="0"/>
          <w:numId w:val="23"/>
        </w:numPr>
        <w:rPr>
          <w:rFonts w:asciiTheme="majorHAnsi" w:eastAsia="Times New Roman" w:hAnsiTheme="majorHAnsi" w:cstheme="minorHAnsi"/>
          <w:sz w:val="22"/>
          <w:szCs w:val="22"/>
        </w:rPr>
      </w:pPr>
      <w:r w:rsidRPr="00F36F16">
        <w:rPr>
          <w:rFonts w:asciiTheme="majorHAnsi" w:eastAsia="Times New Roman" w:hAnsiTheme="majorHAnsi" w:cstheme="minorHAnsi"/>
          <w:sz w:val="22"/>
          <w:szCs w:val="22"/>
        </w:rPr>
        <w:t>Understand local, regional, and national healthcare economic environments and demonstrate the ability to use economic and health informatics data to inform business and healthcare decision-making</w:t>
      </w:r>
    </w:p>
    <w:p w14:paraId="051A9F86" w14:textId="77777777" w:rsidR="002C7B24" w:rsidRPr="00F36F16" w:rsidRDefault="002C7B24" w:rsidP="002C7B24">
      <w:pPr>
        <w:pStyle w:val="ListParagraph"/>
        <w:numPr>
          <w:ilvl w:val="0"/>
          <w:numId w:val="23"/>
        </w:numPr>
        <w:rPr>
          <w:rFonts w:asciiTheme="majorHAnsi" w:eastAsia="Times New Roman" w:hAnsiTheme="majorHAnsi" w:cstheme="minorHAnsi"/>
          <w:sz w:val="22"/>
          <w:szCs w:val="22"/>
        </w:rPr>
      </w:pPr>
      <w:r w:rsidRPr="00F36F16">
        <w:rPr>
          <w:rFonts w:asciiTheme="majorHAnsi" w:eastAsia="Times New Roman" w:hAnsiTheme="majorHAnsi" w:cstheme="minorHAnsi"/>
          <w:sz w:val="22"/>
          <w:szCs w:val="22"/>
        </w:rPr>
        <w:t>Understand the legal, ethical, policy and regulatory issues for contemporary healthcare organizations, and demonstrate strategies for healthcare advocacy and policy-making that respond to the rapidly changing healthcare environment</w:t>
      </w:r>
    </w:p>
    <w:p w14:paraId="69667DD1" w14:textId="77777777" w:rsidR="002C7B24" w:rsidRPr="00F36F16" w:rsidRDefault="002C7B24" w:rsidP="002C7B24">
      <w:pPr>
        <w:pStyle w:val="ListParagraph"/>
        <w:numPr>
          <w:ilvl w:val="0"/>
          <w:numId w:val="23"/>
        </w:numPr>
        <w:rPr>
          <w:rFonts w:asciiTheme="majorHAnsi" w:eastAsia="Times New Roman" w:hAnsiTheme="majorHAnsi" w:cstheme="minorHAnsi"/>
          <w:sz w:val="22"/>
          <w:szCs w:val="22"/>
        </w:rPr>
      </w:pPr>
      <w:r w:rsidRPr="00F36F16">
        <w:rPr>
          <w:rFonts w:asciiTheme="majorHAnsi" w:eastAsia="Times New Roman" w:hAnsiTheme="majorHAnsi" w:cstheme="minorHAnsi"/>
          <w:sz w:val="22"/>
          <w:szCs w:val="22"/>
        </w:rPr>
        <w:t>Demonstrate specialized knowledge and an integrated understanding of the healthcare ecosystem, and applying this knowledge in a client-directed project related to a contemporary issue in healthcare</w:t>
      </w:r>
    </w:p>
    <w:p w14:paraId="1BF5A63A" w14:textId="77777777" w:rsidR="00CC56CC" w:rsidRPr="00F36F16" w:rsidRDefault="00CC56CC" w:rsidP="00CC56CC">
      <w:pPr>
        <w:rPr>
          <w:rFonts w:asciiTheme="majorHAnsi" w:hAnsiTheme="majorHAnsi" w:cs="Arial"/>
          <w:sz w:val="22"/>
          <w:szCs w:val="22"/>
        </w:rPr>
      </w:pPr>
    </w:p>
    <w:p w14:paraId="39F6B6BE" w14:textId="77777777" w:rsidR="00CC56CC" w:rsidRPr="00F36F16" w:rsidRDefault="00CC56CC" w:rsidP="00CC56CC">
      <w:pPr>
        <w:rPr>
          <w:rFonts w:asciiTheme="majorHAnsi" w:hAnsiTheme="majorHAnsi" w:cs="Arial"/>
          <w:b/>
          <w:sz w:val="22"/>
          <w:szCs w:val="22"/>
        </w:rPr>
      </w:pPr>
      <w:r w:rsidRPr="00F36F16">
        <w:rPr>
          <w:rFonts w:asciiTheme="majorHAnsi" w:hAnsiTheme="majorHAnsi" w:cs="Arial"/>
          <w:b/>
          <w:sz w:val="22"/>
          <w:szCs w:val="22"/>
        </w:rPr>
        <w:t xml:space="preserve">Course Learning Outcomes </w:t>
      </w:r>
    </w:p>
    <w:p w14:paraId="48CD6F4A" w14:textId="77777777" w:rsidR="00CC56CC" w:rsidRPr="00F36F16" w:rsidRDefault="00CC56CC" w:rsidP="00CC56CC">
      <w:pPr>
        <w:rPr>
          <w:rFonts w:asciiTheme="majorHAnsi" w:hAnsiTheme="majorHAnsi" w:cs="Arial"/>
          <w:sz w:val="22"/>
          <w:szCs w:val="22"/>
        </w:rPr>
      </w:pPr>
      <w:r w:rsidRPr="00F36F16">
        <w:rPr>
          <w:rFonts w:asciiTheme="majorHAnsi" w:hAnsiTheme="majorHAnsi" w:cs="Arial"/>
          <w:sz w:val="22"/>
          <w:szCs w:val="22"/>
        </w:rPr>
        <w:t>At the conclusion of this course, successful students will have demonstrated</w:t>
      </w:r>
      <w:r w:rsidR="003F129F" w:rsidRPr="00F36F16">
        <w:rPr>
          <w:rFonts w:asciiTheme="majorHAnsi" w:hAnsiTheme="majorHAnsi" w:cs="Arial"/>
          <w:sz w:val="22"/>
          <w:szCs w:val="22"/>
        </w:rPr>
        <w:t xml:space="preserve"> ability to</w:t>
      </w:r>
      <w:r w:rsidRPr="00F36F16">
        <w:rPr>
          <w:rFonts w:asciiTheme="majorHAnsi" w:hAnsiTheme="majorHAnsi" w:cs="Arial"/>
          <w:sz w:val="22"/>
          <w:szCs w:val="22"/>
        </w:rPr>
        <w:t>:</w:t>
      </w:r>
    </w:p>
    <w:p w14:paraId="0C3342AD" w14:textId="77777777" w:rsidR="00C10B92" w:rsidRPr="00F36F16" w:rsidRDefault="00C10B92" w:rsidP="00CC56CC">
      <w:pPr>
        <w:pStyle w:val="ListParagraph"/>
        <w:numPr>
          <w:ilvl w:val="0"/>
          <w:numId w:val="24"/>
        </w:numPr>
        <w:rPr>
          <w:rFonts w:asciiTheme="majorHAnsi" w:hAnsiTheme="majorHAnsi" w:cs="Arial"/>
          <w:sz w:val="22"/>
          <w:szCs w:val="22"/>
        </w:rPr>
      </w:pPr>
      <w:r w:rsidRPr="00F36F16">
        <w:rPr>
          <w:rFonts w:asciiTheme="majorHAnsi" w:hAnsiTheme="majorHAnsi" w:cs="Arial"/>
          <w:sz w:val="22"/>
          <w:szCs w:val="22"/>
        </w:rPr>
        <w:t>Identify the history and structure of the American healt</w:t>
      </w:r>
      <w:r w:rsidR="00CC56CC" w:rsidRPr="00F36F16">
        <w:rPr>
          <w:rFonts w:asciiTheme="majorHAnsi" w:hAnsiTheme="majorHAnsi" w:cs="Arial"/>
          <w:sz w:val="22"/>
          <w:szCs w:val="22"/>
        </w:rPr>
        <w:t xml:space="preserve">h care system and a </w:t>
      </w:r>
      <w:r w:rsidRPr="00F36F16">
        <w:rPr>
          <w:rFonts w:asciiTheme="majorHAnsi" w:hAnsiTheme="majorHAnsi" w:cs="Arial"/>
          <w:sz w:val="22"/>
          <w:szCs w:val="22"/>
        </w:rPr>
        <w:t xml:space="preserve">chronology of major U.S. health care laws </w:t>
      </w:r>
    </w:p>
    <w:p w14:paraId="2591A3B1" w14:textId="77777777" w:rsidR="00C10B92" w:rsidRPr="00F36F16" w:rsidRDefault="00C10B92" w:rsidP="00CC56CC">
      <w:pPr>
        <w:pStyle w:val="ListParagraph"/>
        <w:numPr>
          <w:ilvl w:val="0"/>
          <w:numId w:val="24"/>
        </w:numPr>
        <w:rPr>
          <w:rFonts w:asciiTheme="majorHAnsi" w:hAnsiTheme="majorHAnsi" w:cs="Arial"/>
          <w:sz w:val="22"/>
          <w:szCs w:val="22"/>
        </w:rPr>
      </w:pPr>
      <w:r w:rsidRPr="00F36F16">
        <w:rPr>
          <w:rFonts w:asciiTheme="majorHAnsi" w:hAnsiTheme="majorHAnsi" w:cs="Arial"/>
          <w:sz w:val="22"/>
          <w:szCs w:val="22"/>
        </w:rPr>
        <w:t xml:space="preserve">Analyze the role of government and interest groups and public opinion </w:t>
      </w:r>
    </w:p>
    <w:p w14:paraId="5F4183A8" w14:textId="77777777" w:rsidR="00C10B92" w:rsidRPr="00F36F16" w:rsidRDefault="00C10B92" w:rsidP="00CC56CC">
      <w:pPr>
        <w:pStyle w:val="ListParagraph"/>
        <w:numPr>
          <w:ilvl w:val="0"/>
          <w:numId w:val="24"/>
        </w:numPr>
        <w:rPr>
          <w:rFonts w:asciiTheme="majorHAnsi" w:hAnsiTheme="majorHAnsi" w:cs="Arial"/>
          <w:sz w:val="22"/>
          <w:szCs w:val="22"/>
        </w:rPr>
      </w:pPr>
      <w:r w:rsidRPr="00F36F16">
        <w:rPr>
          <w:rFonts w:asciiTheme="majorHAnsi" w:hAnsiTheme="majorHAnsi" w:cs="Arial"/>
          <w:sz w:val="22"/>
          <w:szCs w:val="22"/>
        </w:rPr>
        <w:lastRenderedPageBreak/>
        <w:t>Explain the importance of federal and state policy, policy reforms, politics, and</w:t>
      </w:r>
      <w:r w:rsidR="00713AB3" w:rsidRPr="00F36F16">
        <w:rPr>
          <w:rFonts w:asciiTheme="majorHAnsi" w:hAnsiTheme="majorHAnsi" w:cs="Arial"/>
          <w:sz w:val="22"/>
          <w:szCs w:val="22"/>
        </w:rPr>
        <w:t xml:space="preserve"> </w:t>
      </w:r>
      <w:r w:rsidRPr="00F36F16">
        <w:rPr>
          <w:rFonts w:asciiTheme="majorHAnsi" w:hAnsiTheme="majorHAnsi" w:cs="Arial"/>
          <w:sz w:val="22"/>
          <w:szCs w:val="22"/>
        </w:rPr>
        <w:t xml:space="preserve">law (specifically, Medicare and Medicaid programs) </w:t>
      </w:r>
    </w:p>
    <w:p w14:paraId="6F64B35F" w14:textId="77777777" w:rsidR="00C10B92" w:rsidRPr="00F36F16" w:rsidRDefault="00C10B92" w:rsidP="00CC56CC">
      <w:pPr>
        <w:pStyle w:val="ListParagraph"/>
        <w:numPr>
          <w:ilvl w:val="0"/>
          <w:numId w:val="24"/>
        </w:numPr>
        <w:rPr>
          <w:rFonts w:asciiTheme="majorHAnsi" w:hAnsiTheme="majorHAnsi" w:cs="Arial"/>
          <w:sz w:val="22"/>
          <w:szCs w:val="22"/>
        </w:rPr>
      </w:pPr>
      <w:r w:rsidRPr="00F36F16">
        <w:rPr>
          <w:rFonts w:asciiTheme="majorHAnsi" w:hAnsiTheme="majorHAnsi" w:cs="Arial"/>
          <w:sz w:val="22"/>
          <w:szCs w:val="22"/>
        </w:rPr>
        <w:t xml:space="preserve">Apply tools and techniques to aid in the policymaking process </w:t>
      </w:r>
    </w:p>
    <w:p w14:paraId="05424092" w14:textId="77777777" w:rsidR="00C10B92" w:rsidRPr="00F36F16" w:rsidRDefault="00C10B92" w:rsidP="00CC56CC">
      <w:pPr>
        <w:pStyle w:val="ListParagraph"/>
        <w:numPr>
          <w:ilvl w:val="0"/>
          <w:numId w:val="24"/>
        </w:numPr>
        <w:rPr>
          <w:rFonts w:asciiTheme="majorHAnsi" w:hAnsiTheme="majorHAnsi" w:cs="Arial"/>
          <w:sz w:val="22"/>
          <w:szCs w:val="22"/>
        </w:rPr>
      </w:pPr>
      <w:r w:rsidRPr="00F36F16">
        <w:rPr>
          <w:rFonts w:asciiTheme="majorHAnsi" w:hAnsiTheme="majorHAnsi" w:cs="Arial"/>
          <w:sz w:val="22"/>
          <w:szCs w:val="22"/>
        </w:rPr>
        <w:t xml:space="preserve">Effectively demonstrate problem solving through written communication </w:t>
      </w:r>
    </w:p>
    <w:p w14:paraId="59B3DAA8" w14:textId="77777777" w:rsidR="000D459B" w:rsidRPr="00F36F16" w:rsidRDefault="000D459B" w:rsidP="000D459B">
      <w:pPr>
        <w:ind w:left="864" w:hanging="864"/>
        <w:rPr>
          <w:rFonts w:asciiTheme="majorHAnsi" w:hAnsiTheme="majorHAnsi" w:cs="Arial"/>
          <w:sz w:val="22"/>
          <w:szCs w:val="22"/>
        </w:rPr>
      </w:pPr>
    </w:p>
    <w:p w14:paraId="63D85305"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Course Schedule and Topics</w:t>
      </w:r>
    </w:p>
    <w:p w14:paraId="7CF5C78C" w14:textId="77777777" w:rsidR="0000248D" w:rsidRPr="00F36F16" w:rsidRDefault="003F129F" w:rsidP="00794482">
      <w:pPr>
        <w:rPr>
          <w:rFonts w:asciiTheme="majorHAnsi" w:hAnsiTheme="majorHAnsi"/>
          <w:sz w:val="22"/>
          <w:szCs w:val="22"/>
        </w:rPr>
      </w:pPr>
      <w:r w:rsidRPr="00F36F16">
        <w:rPr>
          <w:rFonts w:asciiTheme="majorHAnsi" w:hAnsiTheme="majorHAnsi"/>
          <w:sz w:val="22"/>
          <w:szCs w:val="22"/>
        </w:rPr>
        <w:t>For the</w:t>
      </w:r>
      <w:r w:rsidR="0000248D" w:rsidRPr="00F36F16">
        <w:rPr>
          <w:rFonts w:asciiTheme="majorHAnsi" w:hAnsiTheme="majorHAnsi"/>
          <w:sz w:val="22"/>
          <w:szCs w:val="22"/>
        </w:rPr>
        <w:t xml:space="preserve"> Course Schedule / W</w:t>
      </w:r>
      <w:r w:rsidRPr="00F36F16">
        <w:rPr>
          <w:rFonts w:asciiTheme="majorHAnsi" w:hAnsiTheme="majorHAnsi"/>
          <w:sz w:val="22"/>
          <w:szCs w:val="22"/>
        </w:rPr>
        <w:t xml:space="preserve">eekly Assignments, see </w:t>
      </w:r>
      <w:r w:rsidR="0000248D" w:rsidRPr="00F36F16">
        <w:rPr>
          <w:rFonts w:asciiTheme="majorHAnsi" w:hAnsiTheme="majorHAnsi"/>
          <w:sz w:val="22"/>
          <w:szCs w:val="22"/>
        </w:rPr>
        <w:t>the end of this syllabus.</w:t>
      </w:r>
    </w:p>
    <w:p w14:paraId="7BF532CD" w14:textId="77777777" w:rsidR="00794482" w:rsidRPr="00F36F16" w:rsidRDefault="00794482" w:rsidP="00794482">
      <w:pPr>
        <w:rPr>
          <w:rFonts w:asciiTheme="majorHAnsi" w:hAnsiTheme="majorHAnsi"/>
          <w:sz w:val="22"/>
          <w:szCs w:val="22"/>
        </w:rPr>
      </w:pPr>
    </w:p>
    <w:p w14:paraId="08AAE6E0" w14:textId="77777777" w:rsidR="00794482" w:rsidRPr="00F36F16" w:rsidRDefault="00794482" w:rsidP="00794482">
      <w:pPr>
        <w:tabs>
          <w:tab w:val="center" w:pos="4320"/>
        </w:tabs>
        <w:rPr>
          <w:rFonts w:asciiTheme="majorHAnsi" w:hAnsiTheme="majorHAnsi"/>
          <w:b/>
          <w:sz w:val="22"/>
          <w:szCs w:val="22"/>
        </w:rPr>
      </w:pPr>
      <w:r w:rsidRPr="00F36F16">
        <w:rPr>
          <w:rFonts w:asciiTheme="majorHAnsi" w:hAnsiTheme="majorHAnsi"/>
          <w:b/>
          <w:sz w:val="22"/>
          <w:szCs w:val="22"/>
        </w:rPr>
        <w:t>Readings and Materials</w:t>
      </w:r>
      <w:r w:rsidRPr="00F36F16">
        <w:rPr>
          <w:rFonts w:asciiTheme="majorHAnsi" w:hAnsiTheme="majorHAnsi"/>
          <w:b/>
          <w:sz w:val="22"/>
          <w:szCs w:val="22"/>
        </w:rPr>
        <w:tab/>
      </w:r>
    </w:p>
    <w:p w14:paraId="1F67D15B" w14:textId="77777777" w:rsidR="00794482" w:rsidRPr="00F36F16" w:rsidRDefault="00794482" w:rsidP="00794482">
      <w:pPr>
        <w:rPr>
          <w:rFonts w:asciiTheme="majorHAnsi" w:hAnsiTheme="majorHAnsi" w:cstheme="minorHAnsi"/>
          <w:sz w:val="22"/>
          <w:szCs w:val="22"/>
        </w:rPr>
      </w:pPr>
      <w:r w:rsidRPr="00F36F16">
        <w:rPr>
          <w:rFonts w:asciiTheme="majorHAnsi" w:hAnsiTheme="majorHAnsi" w:cstheme="minorHAnsi"/>
          <w:sz w:val="22"/>
          <w:szCs w:val="22"/>
        </w:rPr>
        <w:t xml:space="preserve">It is essential to have access to the textbook before the course begins; it is available digitally on </w:t>
      </w:r>
      <w:r w:rsidR="009B3101" w:rsidRPr="00F36F16">
        <w:rPr>
          <w:rFonts w:asciiTheme="majorHAnsi" w:hAnsiTheme="majorHAnsi" w:cstheme="minorHAnsi"/>
          <w:sz w:val="22"/>
          <w:szCs w:val="22"/>
        </w:rPr>
        <w:t>various</w:t>
      </w:r>
      <w:r w:rsidRPr="00F36F16">
        <w:rPr>
          <w:rFonts w:asciiTheme="majorHAnsi" w:hAnsiTheme="majorHAnsi" w:cstheme="minorHAnsi"/>
          <w:sz w:val="22"/>
          <w:szCs w:val="22"/>
        </w:rPr>
        <w:t xml:space="preserve"> formats.</w:t>
      </w:r>
    </w:p>
    <w:p w14:paraId="6CD74974" w14:textId="77777777" w:rsidR="00794482" w:rsidRPr="00F36F16" w:rsidRDefault="00794482" w:rsidP="000176D9">
      <w:pPr>
        <w:rPr>
          <w:rFonts w:asciiTheme="majorHAnsi" w:hAnsiTheme="majorHAnsi"/>
          <w:sz w:val="22"/>
          <w:szCs w:val="22"/>
        </w:rPr>
      </w:pPr>
      <w:r w:rsidRPr="00F36F16">
        <w:rPr>
          <w:rFonts w:asciiTheme="majorHAnsi" w:hAnsiTheme="majorHAnsi"/>
          <w:sz w:val="22"/>
          <w:szCs w:val="22"/>
          <w:u w:val="single"/>
        </w:rPr>
        <w:t>Textbook</w:t>
      </w:r>
      <w:r w:rsidRPr="00F36F16">
        <w:rPr>
          <w:rFonts w:asciiTheme="majorHAnsi" w:hAnsiTheme="majorHAnsi"/>
          <w:sz w:val="22"/>
          <w:szCs w:val="22"/>
        </w:rPr>
        <w:t xml:space="preserve">:  </w:t>
      </w:r>
      <w:r w:rsidR="000176D9" w:rsidRPr="00F36F16">
        <w:rPr>
          <w:rFonts w:asciiTheme="majorHAnsi" w:hAnsiTheme="majorHAnsi"/>
          <w:sz w:val="22"/>
          <w:szCs w:val="22"/>
        </w:rPr>
        <w:t>Feldstein, Paul, J.  (2019).  Health Policy Issues, 7th edition.  Chicago, IL:  Health Administration Press; Washington, DC:  Association of University Programs in Health Administration.  ISBN: 9781640550100; DLC: 2018035093; OCLC: 1045641041</w:t>
      </w:r>
    </w:p>
    <w:p w14:paraId="1A29C63A" w14:textId="77777777" w:rsidR="003F129F" w:rsidRPr="00F36F16" w:rsidRDefault="003F129F" w:rsidP="003F129F">
      <w:pPr>
        <w:pStyle w:val="ListParagraph"/>
        <w:numPr>
          <w:ilvl w:val="0"/>
          <w:numId w:val="28"/>
        </w:numPr>
        <w:rPr>
          <w:rFonts w:asciiTheme="majorHAnsi" w:hAnsiTheme="majorHAnsi"/>
          <w:sz w:val="22"/>
          <w:szCs w:val="22"/>
        </w:rPr>
      </w:pPr>
      <w:r w:rsidRPr="00F36F16">
        <w:rPr>
          <w:rFonts w:asciiTheme="majorHAnsi" w:hAnsiTheme="majorHAnsi"/>
          <w:sz w:val="22"/>
          <w:szCs w:val="22"/>
        </w:rPr>
        <w:t xml:space="preserve">Hardback ($104.82):  </w:t>
      </w:r>
      <w:hyperlink r:id="rId8" w:history="1">
        <w:r w:rsidRPr="00F36F16">
          <w:rPr>
            <w:rStyle w:val="Hyperlink"/>
            <w:rFonts w:asciiTheme="majorHAnsi" w:hAnsiTheme="majorHAnsi"/>
            <w:color w:val="auto"/>
            <w:sz w:val="22"/>
            <w:szCs w:val="22"/>
          </w:rPr>
          <w:t>https://www.amazon.com/Health-Policy-Issues-Economic-Perspective/dp/1640550100</w:t>
        </w:r>
      </w:hyperlink>
    </w:p>
    <w:p w14:paraId="4FA665E0" w14:textId="77777777" w:rsidR="00380F52" w:rsidRPr="00F36F16" w:rsidRDefault="00380F52" w:rsidP="00380F52">
      <w:pPr>
        <w:pStyle w:val="ListParagraph"/>
        <w:numPr>
          <w:ilvl w:val="0"/>
          <w:numId w:val="28"/>
        </w:numPr>
        <w:rPr>
          <w:rFonts w:asciiTheme="majorHAnsi" w:hAnsiTheme="majorHAnsi"/>
          <w:sz w:val="22"/>
          <w:szCs w:val="22"/>
        </w:rPr>
      </w:pPr>
      <w:r w:rsidRPr="00F36F16">
        <w:rPr>
          <w:rFonts w:asciiTheme="majorHAnsi" w:hAnsiTheme="majorHAnsi"/>
          <w:sz w:val="22"/>
          <w:szCs w:val="22"/>
        </w:rPr>
        <w:t xml:space="preserve">Hardback ($96.49):  </w:t>
      </w:r>
      <w:hyperlink r:id="rId9" w:history="1">
        <w:r w:rsidR="009B3101" w:rsidRPr="00F36F16">
          <w:rPr>
            <w:rStyle w:val="Hyperlink"/>
            <w:rFonts w:asciiTheme="majorHAnsi" w:hAnsiTheme="majorHAnsi"/>
            <w:color w:val="auto"/>
            <w:sz w:val="22"/>
            <w:szCs w:val="22"/>
          </w:rPr>
          <w:t>https://www.chegg.com/etextbooks/health-policy-issues-7th-edition-9781640550117-1640550119</w:t>
        </w:r>
      </w:hyperlink>
    </w:p>
    <w:p w14:paraId="3D9F352A" w14:textId="77777777" w:rsidR="00FA7B09" w:rsidRPr="00F36F16" w:rsidRDefault="009B3101" w:rsidP="003F129F">
      <w:pPr>
        <w:pStyle w:val="ListParagraph"/>
        <w:numPr>
          <w:ilvl w:val="0"/>
          <w:numId w:val="28"/>
        </w:numPr>
        <w:rPr>
          <w:rFonts w:asciiTheme="majorHAnsi" w:hAnsiTheme="majorHAnsi"/>
          <w:sz w:val="22"/>
          <w:szCs w:val="22"/>
        </w:rPr>
      </w:pPr>
      <w:r w:rsidRPr="00F36F16">
        <w:rPr>
          <w:rFonts w:asciiTheme="majorHAnsi" w:hAnsiTheme="majorHAnsi"/>
          <w:sz w:val="22"/>
          <w:szCs w:val="22"/>
        </w:rPr>
        <w:t xml:space="preserve">Digital ($63.96):  </w:t>
      </w:r>
      <w:hyperlink r:id="rId10" w:history="1">
        <w:r w:rsidRPr="00F36F16">
          <w:rPr>
            <w:rStyle w:val="Hyperlink"/>
            <w:rFonts w:asciiTheme="majorHAnsi" w:hAnsiTheme="majorHAnsi"/>
            <w:color w:val="auto"/>
            <w:sz w:val="22"/>
            <w:szCs w:val="22"/>
          </w:rPr>
          <w:t>https://www.chegg.com/etextbooks/health-policy-issues-7th-edition-9781640550117-1640550119</w:t>
        </w:r>
      </w:hyperlink>
    </w:p>
    <w:p w14:paraId="1FC77097"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u w:val="single"/>
        </w:rPr>
        <w:t>Articles</w:t>
      </w:r>
      <w:r w:rsidRPr="00F36F16">
        <w:rPr>
          <w:rFonts w:asciiTheme="majorHAnsi" w:hAnsiTheme="majorHAnsi"/>
          <w:sz w:val="22"/>
          <w:szCs w:val="22"/>
        </w:rPr>
        <w:t xml:space="preserve">:  Each week students will post an article and 2 comments to share with classmates and instructor on the weekly topics.  Recommended sources include, but are not limited to:  </w:t>
      </w:r>
    </w:p>
    <w:p w14:paraId="41370CA6" w14:textId="77777777" w:rsidR="00794482" w:rsidRPr="00F36F16" w:rsidRDefault="00794482" w:rsidP="00794482">
      <w:pPr>
        <w:pStyle w:val="ListParagraph"/>
        <w:numPr>
          <w:ilvl w:val="0"/>
          <w:numId w:val="25"/>
        </w:numPr>
        <w:rPr>
          <w:rFonts w:asciiTheme="majorHAnsi" w:hAnsiTheme="majorHAnsi"/>
          <w:sz w:val="22"/>
          <w:szCs w:val="22"/>
        </w:rPr>
      </w:pPr>
      <w:r w:rsidRPr="00F36F16">
        <w:rPr>
          <w:rFonts w:asciiTheme="majorHAnsi" w:hAnsiTheme="majorHAnsi"/>
          <w:sz w:val="22"/>
          <w:szCs w:val="22"/>
        </w:rPr>
        <w:t>Commonwealth Fund—blog, reports, research briefs</w:t>
      </w:r>
    </w:p>
    <w:p w14:paraId="77ED1431" w14:textId="77777777" w:rsidR="00794482" w:rsidRPr="00F36F16" w:rsidRDefault="00794482" w:rsidP="00794482">
      <w:pPr>
        <w:pStyle w:val="ListParagraph"/>
        <w:numPr>
          <w:ilvl w:val="0"/>
          <w:numId w:val="25"/>
        </w:numPr>
        <w:rPr>
          <w:rFonts w:asciiTheme="majorHAnsi" w:hAnsiTheme="majorHAnsi"/>
          <w:sz w:val="22"/>
          <w:szCs w:val="22"/>
        </w:rPr>
      </w:pPr>
      <w:r w:rsidRPr="00F36F16">
        <w:rPr>
          <w:rFonts w:asciiTheme="majorHAnsi" w:hAnsiTheme="majorHAnsi"/>
          <w:sz w:val="22"/>
          <w:szCs w:val="22"/>
        </w:rPr>
        <w:t>Health Affairs Health Policy—blog and briefs</w:t>
      </w:r>
    </w:p>
    <w:p w14:paraId="5D2C9E79" w14:textId="77777777" w:rsidR="00794482" w:rsidRPr="00F36F16" w:rsidRDefault="00794482" w:rsidP="00794482">
      <w:pPr>
        <w:pStyle w:val="ListParagraph"/>
        <w:numPr>
          <w:ilvl w:val="0"/>
          <w:numId w:val="25"/>
        </w:numPr>
        <w:rPr>
          <w:rFonts w:asciiTheme="majorHAnsi" w:hAnsiTheme="majorHAnsi"/>
          <w:sz w:val="22"/>
          <w:szCs w:val="22"/>
        </w:rPr>
      </w:pPr>
      <w:r w:rsidRPr="00F36F16">
        <w:rPr>
          <w:rFonts w:asciiTheme="majorHAnsi" w:hAnsiTheme="majorHAnsi"/>
          <w:sz w:val="22"/>
          <w:szCs w:val="22"/>
        </w:rPr>
        <w:t>Kaiser Health News, Kaiser Family Foundation</w:t>
      </w:r>
    </w:p>
    <w:p w14:paraId="13C87FC5" w14:textId="77777777" w:rsidR="00794482" w:rsidRPr="00F36F16" w:rsidRDefault="00794482" w:rsidP="00794482">
      <w:pPr>
        <w:pStyle w:val="ListParagraph"/>
        <w:numPr>
          <w:ilvl w:val="0"/>
          <w:numId w:val="25"/>
        </w:numPr>
        <w:rPr>
          <w:rFonts w:asciiTheme="majorHAnsi" w:hAnsiTheme="majorHAnsi"/>
          <w:sz w:val="22"/>
          <w:szCs w:val="22"/>
        </w:rPr>
      </w:pPr>
      <w:r w:rsidRPr="00F36F16">
        <w:rPr>
          <w:rFonts w:asciiTheme="majorHAnsi" w:hAnsiTheme="majorHAnsi"/>
          <w:sz w:val="22"/>
          <w:szCs w:val="22"/>
        </w:rPr>
        <w:t>Robert Wood Johnson Foundation Newsroom</w:t>
      </w:r>
    </w:p>
    <w:p w14:paraId="0DDA6D0E" w14:textId="77777777" w:rsidR="00794482" w:rsidRPr="00F36F16" w:rsidRDefault="00794482" w:rsidP="00794482">
      <w:pPr>
        <w:rPr>
          <w:rFonts w:asciiTheme="majorHAnsi" w:hAnsiTheme="majorHAnsi"/>
          <w:sz w:val="22"/>
          <w:szCs w:val="22"/>
        </w:rPr>
      </w:pPr>
    </w:p>
    <w:p w14:paraId="0F966650"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Assignments and Participation</w:t>
      </w:r>
    </w:p>
    <w:p w14:paraId="17DFD5B2" w14:textId="77777777" w:rsidR="00FA7B09" w:rsidRPr="00F36F16" w:rsidRDefault="003F129F" w:rsidP="00FA7B09">
      <w:pPr>
        <w:rPr>
          <w:rFonts w:asciiTheme="majorHAnsi" w:hAnsiTheme="majorHAnsi" w:cs="Arial"/>
          <w:sz w:val="22"/>
          <w:szCs w:val="22"/>
        </w:rPr>
      </w:pPr>
      <w:r w:rsidRPr="00F36F16">
        <w:rPr>
          <w:rFonts w:asciiTheme="majorHAnsi" w:hAnsiTheme="majorHAnsi" w:cs="Arial"/>
          <w:sz w:val="22"/>
          <w:szCs w:val="22"/>
        </w:rPr>
        <w:t xml:space="preserve">Note: </w:t>
      </w:r>
      <w:r w:rsidR="001755A2" w:rsidRPr="00F36F16">
        <w:rPr>
          <w:rFonts w:asciiTheme="majorHAnsi" w:hAnsiTheme="majorHAnsi" w:cs="Arial"/>
          <w:sz w:val="22"/>
          <w:szCs w:val="22"/>
        </w:rPr>
        <w:t xml:space="preserve"> </w:t>
      </w:r>
      <w:r w:rsidRPr="00F36F16">
        <w:rPr>
          <w:rFonts w:asciiTheme="majorHAnsi" w:hAnsiTheme="majorHAnsi" w:cs="Arial"/>
          <w:sz w:val="22"/>
          <w:szCs w:val="22"/>
        </w:rPr>
        <w:t xml:space="preserve">The instructor reserves the right to amend the syllabus or course schedule during the course of the semester as may be required or appropriate.  </w:t>
      </w:r>
      <w:r w:rsidR="00FA7B09" w:rsidRPr="00F36F16">
        <w:rPr>
          <w:rFonts w:asciiTheme="majorHAnsi" w:hAnsiTheme="majorHAnsi" w:cs="Arial"/>
          <w:sz w:val="22"/>
          <w:szCs w:val="22"/>
        </w:rPr>
        <w:t xml:space="preserve">If changes are made to the syllabus, students will be notified via Canvas Announcements.  </w:t>
      </w:r>
    </w:p>
    <w:p w14:paraId="0115BDD9" w14:textId="77777777" w:rsidR="003F129F" w:rsidRPr="00F36F16" w:rsidRDefault="003F129F" w:rsidP="00FA7B09">
      <w:pPr>
        <w:rPr>
          <w:rFonts w:asciiTheme="majorHAnsi" w:hAnsiTheme="majorHAnsi" w:cs="Arial"/>
          <w:b/>
          <w:sz w:val="22"/>
          <w:szCs w:val="22"/>
        </w:rPr>
      </w:pPr>
    </w:p>
    <w:p w14:paraId="3A20D971" w14:textId="77777777" w:rsidR="00FA7B09" w:rsidRPr="00F36F16" w:rsidRDefault="00FA7B09" w:rsidP="00FA7B09">
      <w:pPr>
        <w:rPr>
          <w:rFonts w:asciiTheme="majorHAnsi" w:hAnsiTheme="majorHAnsi" w:cs="Arial"/>
          <w:sz w:val="22"/>
          <w:szCs w:val="22"/>
        </w:rPr>
      </w:pPr>
      <w:r w:rsidRPr="00F36F16">
        <w:rPr>
          <w:rFonts w:asciiTheme="majorHAnsi" w:hAnsiTheme="majorHAnsi" w:cs="Arial"/>
          <w:sz w:val="22"/>
          <w:szCs w:val="22"/>
          <w:u w:val="single"/>
        </w:rPr>
        <w:t>Chapter Questions (30 chapters x 2 pts = 60 pts total)</w:t>
      </w:r>
      <w:r w:rsidRPr="00F36F16">
        <w:rPr>
          <w:rFonts w:asciiTheme="majorHAnsi" w:hAnsiTheme="majorHAnsi" w:cs="Arial"/>
          <w:sz w:val="22"/>
          <w:szCs w:val="22"/>
        </w:rPr>
        <w:t>:</w:t>
      </w:r>
      <w:r w:rsidRPr="00F36F16">
        <w:rPr>
          <w:rFonts w:asciiTheme="majorHAnsi" w:hAnsiTheme="majorHAnsi" w:cs="Arial"/>
          <w:b/>
          <w:sz w:val="22"/>
          <w:szCs w:val="22"/>
        </w:rPr>
        <w:t xml:space="preserve">  </w:t>
      </w:r>
      <w:r w:rsidRPr="00F36F16">
        <w:rPr>
          <w:rFonts w:asciiTheme="majorHAnsi" w:hAnsiTheme="majorHAnsi" w:cs="Arial"/>
          <w:sz w:val="22"/>
          <w:szCs w:val="22"/>
        </w:rPr>
        <w:t>Each week students will respond to assigned chapter questions (listed on the course schedule) from the chapter readings and will submit their written responses via Canvas Assignments BY 11:55PM ON SUNDAY.  Responses will be assessed based on originality and quality as well as correct grammar and spelling.  Each chapter question is worth 2 points if it adequately addresses ALL questions posed, as some numbered questions contain multiple questions.  Each response should be about 100 words in length.  Timely submissions can earn up to full credit; late submissions can earn partial credit only.</w:t>
      </w:r>
    </w:p>
    <w:p w14:paraId="194292F4" w14:textId="77777777" w:rsidR="00FA7B09" w:rsidRPr="00F36F16" w:rsidRDefault="00FA7B09" w:rsidP="00FA7B09">
      <w:pPr>
        <w:rPr>
          <w:rFonts w:asciiTheme="majorHAnsi" w:hAnsiTheme="majorHAnsi" w:cs="Arial"/>
          <w:b/>
          <w:sz w:val="22"/>
          <w:szCs w:val="22"/>
        </w:rPr>
      </w:pPr>
    </w:p>
    <w:p w14:paraId="2A0C63D9" w14:textId="77777777" w:rsidR="00FA7B09" w:rsidRPr="00F36F16" w:rsidRDefault="00FA7B09" w:rsidP="00FA7B09">
      <w:pPr>
        <w:rPr>
          <w:rFonts w:asciiTheme="majorHAnsi" w:hAnsiTheme="majorHAnsi" w:cs="Arial"/>
          <w:sz w:val="22"/>
          <w:szCs w:val="22"/>
          <w:u w:val="single"/>
        </w:rPr>
      </w:pPr>
      <w:r w:rsidRPr="00F36F16">
        <w:rPr>
          <w:rFonts w:asciiTheme="majorHAnsi" w:hAnsiTheme="majorHAnsi" w:cs="Arial"/>
          <w:sz w:val="22"/>
          <w:szCs w:val="22"/>
          <w:u w:val="single"/>
        </w:rPr>
        <w:t xml:space="preserve">Articles &amp; Comments (10 weeks x 2 </w:t>
      </w:r>
      <w:proofErr w:type="spellStart"/>
      <w:r w:rsidRPr="00F36F16">
        <w:rPr>
          <w:rFonts w:asciiTheme="majorHAnsi" w:hAnsiTheme="majorHAnsi" w:cs="Arial"/>
          <w:sz w:val="22"/>
          <w:szCs w:val="22"/>
          <w:u w:val="single"/>
        </w:rPr>
        <w:t>pt</w:t>
      </w:r>
      <w:proofErr w:type="spellEnd"/>
      <w:r w:rsidRPr="00F36F16">
        <w:rPr>
          <w:rFonts w:asciiTheme="majorHAnsi" w:hAnsiTheme="majorHAnsi" w:cs="Arial"/>
          <w:sz w:val="22"/>
          <w:szCs w:val="22"/>
          <w:u w:val="single"/>
        </w:rPr>
        <w:t xml:space="preserve"> = 20 pts total)</w:t>
      </w:r>
      <w:r w:rsidR="0056616D" w:rsidRPr="00F36F16">
        <w:rPr>
          <w:rFonts w:asciiTheme="majorHAnsi" w:hAnsiTheme="majorHAnsi" w:cs="Arial"/>
          <w:bCs/>
          <w:sz w:val="22"/>
          <w:szCs w:val="22"/>
        </w:rPr>
        <w:t xml:space="preserve">:  </w:t>
      </w:r>
      <w:r w:rsidRPr="00F36F16">
        <w:rPr>
          <w:rFonts w:asciiTheme="majorHAnsi" w:hAnsiTheme="majorHAnsi" w:cs="Arial"/>
          <w:bCs/>
          <w:sz w:val="22"/>
          <w:szCs w:val="22"/>
        </w:rPr>
        <w:t xml:space="preserve">Each week students will post an article and comments to share with classmates and instructor via Canvas Discussions BY 11:55PM ON SUNDAY.  Each weekly post will include these elements: </w:t>
      </w:r>
    </w:p>
    <w:p w14:paraId="385F4111" w14:textId="77777777" w:rsidR="00FA7B09" w:rsidRPr="00F36F16" w:rsidRDefault="00FA7B09" w:rsidP="00FA7B09">
      <w:pPr>
        <w:pStyle w:val="ListParagraph"/>
        <w:numPr>
          <w:ilvl w:val="0"/>
          <w:numId w:val="11"/>
        </w:numPr>
        <w:tabs>
          <w:tab w:val="left" w:pos="5220"/>
        </w:tabs>
        <w:rPr>
          <w:rFonts w:asciiTheme="majorHAnsi" w:hAnsiTheme="majorHAnsi" w:cs="Arial"/>
          <w:b/>
          <w:sz w:val="22"/>
          <w:szCs w:val="22"/>
        </w:rPr>
      </w:pPr>
      <w:r w:rsidRPr="00F36F16">
        <w:rPr>
          <w:rFonts w:asciiTheme="majorHAnsi" w:hAnsiTheme="majorHAnsi" w:cs="Arial"/>
          <w:bCs/>
          <w:sz w:val="22"/>
          <w:szCs w:val="22"/>
        </w:rPr>
        <w:t xml:space="preserve">Article related to weekly topic(s), </w:t>
      </w:r>
      <w:r w:rsidRPr="00F36F16">
        <w:rPr>
          <w:rFonts w:asciiTheme="majorHAnsi" w:hAnsiTheme="majorHAnsi" w:cs="Arial"/>
          <w:sz w:val="22"/>
          <w:szCs w:val="22"/>
        </w:rPr>
        <w:t>written in last 3 years,</w:t>
      </w:r>
      <w:r w:rsidRPr="00F36F16">
        <w:rPr>
          <w:rFonts w:asciiTheme="majorHAnsi" w:hAnsiTheme="majorHAnsi" w:cs="Arial"/>
          <w:bCs/>
          <w:sz w:val="22"/>
          <w:szCs w:val="22"/>
        </w:rPr>
        <w:t xml:space="preserve"> post title and link (not the full article).</w:t>
      </w:r>
    </w:p>
    <w:p w14:paraId="394FFCB9" w14:textId="77777777" w:rsidR="00FA7B09" w:rsidRPr="00F36F16" w:rsidRDefault="00FA7B09" w:rsidP="00FA7B09">
      <w:pPr>
        <w:pStyle w:val="ListParagraph"/>
        <w:numPr>
          <w:ilvl w:val="0"/>
          <w:numId w:val="12"/>
        </w:numPr>
        <w:rPr>
          <w:rFonts w:asciiTheme="majorHAnsi" w:hAnsiTheme="majorHAnsi" w:cs="Arial"/>
          <w:b/>
          <w:sz w:val="22"/>
          <w:szCs w:val="22"/>
        </w:rPr>
      </w:pPr>
      <w:r w:rsidRPr="00F36F16">
        <w:rPr>
          <w:rFonts w:asciiTheme="majorHAnsi" w:hAnsiTheme="majorHAnsi" w:cs="Arial"/>
          <w:bCs/>
          <w:sz w:val="22"/>
          <w:szCs w:val="22"/>
        </w:rPr>
        <w:t xml:space="preserve">Summary </w:t>
      </w:r>
      <w:r w:rsidRPr="00F36F16">
        <w:rPr>
          <w:rFonts w:asciiTheme="majorHAnsi" w:hAnsiTheme="majorHAnsi" w:cs="Arial"/>
          <w:sz w:val="22"/>
          <w:szCs w:val="22"/>
        </w:rPr>
        <w:t>and comment on your own article; students are expected to post comments expressing their views and/or describing interesting findings.</w:t>
      </w:r>
    </w:p>
    <w:p w14:paraId="4C9F0CFD" w14:textId="77777777" w:rsidR="00FA7B09" w:rsidRPr="00F36F16" w:rsidRDefault="00FA7B09" w:rsidP="00FA7B09">
      <w:pPr>
        <w:pStyle w:val="ListParagraph"/>
        <w:numPr>
          <w:ilvl w:val="0"/>
          <w:numId w:val="11"/>
        </w:numPr>
        <w:tabs>
          <w:tab w:val="left" w:pos="5220"/>
        </w:tabs>
        <w:rPr>
          <w:rFonts w:asciiTheme="majorHAnsi" w:hAnsiTheme="majorHAnsi" w:cs="Arial"/>
          <w:b/>
          <w:sz w:val="22"/>
          <w:szCs w:val="22"/>
        </w:rPr>
      </w:pPr>
      <w:r w:rsidRPr="00F36F16">
        <w:rPr>
          <w:rFonts w:asciiTheme="majorHAnsi" w:hAnsiTheme="majorHAnsi" w:cs="Arial"/>
          <w:sz w:val="22"/>
          <w:szCs w:val="22"/>
        </w:rPr>
        <w:t xml:space="preserve">Comment on another student’s article; students are expected to comment on others’ posts to provide feedback and gain additional insight.  </w:t>
      </w:r>
    </w:p>
    <w:p w14:paraId="0CC22034" w14:textId="77777777" w:rsidR="00FA7B09" w:rsidRPr="00F36F16" w:rsidRDefault="00FA7B09" w:rsidP="00FA7B09">
      <w:pPr>
        <w:rPr>
          <w:rFonts w:asciiTheme="majorHAnsi" w:hAnsiTheme="majorHAnsi" w:cs="Arial"/>
          <w:sz w:val="22"/>
          <w:szCs w:val="22"/>
        </w:rPr>
      </w:pPr>
      <w:r w:rsidRPr="00F36F16">
        <w:rPr>
          <w:rFonts w:asciiTheme="majorHAnsi" w:hAnsiTheme="majorHAnsi" w:cs="Arial"/>
          <w:sz w:val="22"/>
          <w:szCs w:val="22"/>
        </w:rPr>
        <w:t xml:space="preserve">Comments will be assessed based on originality and quality as well as correct grammar and spelling; all posts should reflect genuine thought, and not just say the equivalent of “Yeah, me too.”  </w:t>
      </w:r>
      <w:r w:rsidRPr="00F36F16">
        <w:rPr>
          <w:rFonts w:asciiTheme="majorHAnsi" w:hAnsiTheme="majorHAnsi" w:cs="Arial"/>
          <w:sz w:val="22"/>
          <w:szCs w:val="22"/>
        </w:rPr>
        <w:lastRenderedPageBreak/>
        <w:t xml:space="preserve">Each weekly post is worth 2 points total (1 </w:t>
      </w:r>
      <w:proofErr w:type="spellStart"/>
      <w:r w:rsidRPr="00F36F16">
        <w:rPr>
          <w:rFonts w:asciiTheme="majorHAnsi" w:hAnsiTheme="majorHAnsi" w:cs="Arial"/>
          <w:sz w:val="22"/>
          <w:szCs w:val="22"/>
        </w:rPr>
        <w:t>pt</w:t>
      </w:r>
      <w:proofErr w:type="spellEnd"/>
      <w:r w:rsidRPr="00F36F16">
        <w:rPr>
          <w:rFonts w:asciiTheme="majorHAnsi" w:hAnsiTheme="majorHAnsi" w:cs="Arial"/>
          <w:sz w:val="22"/>
          <w:szCs w:val="22"/>
        </w:rPr>
        <w:t xml:space="preserve"> article + 1 </w:t>
      </w:r>
      <w:proofErr w:type="spellStart"/>
      <w:r w:rsidRPr="00F36F16">
        <w:rPr>
          <w:rFonts w:asciiTheme="majorHAnsi" w:hAnsiTheme="majorHAnsi" w:cs="Arial"/>
          <w:sz w:val="22"/>
          <w:szCs w:val="22"/>
        </w:rPr>
        <w:t>pt</w:t>
      </w:r>
      <w:proofErr w:type="spellEnd"/>
      <w:r w:rsidRPr="00F36F16">
        <w:rPr>
          <w:rFonts w:asciiTheme="majorHAnsi" w:hAnsiTheme="majorHAnsi" w:cs="Arial"/>
          <w:sz w:val="22"/>
          <w:szCs w:val="22"/>
        </w:rPr>
        <w:t xml:space="preserve"> comment) if it adequately addresses all required elements.  Each comment should be about 100 words in length.  Timely submissions can earn up to full credit; late submissions can earn partial credit only.</w:t>
      </w:r>
    </w:p>
    <w:p w14:paraId="0E5A19A6" w14:textId="77777777" w:rsidR="00FA7B09" w:rsidRPr="00F36F16" w:rsidRDefault="00FA7B09" w:rsidP="00FA7B09">
      <w:pPr>
        <w:contextualSpacing/>
        <w:rPr>
          <w:rFonts w:asciiTheme="majorHAnsi" w:hAnsiTheme="majorHAnsi" w:cs="Arial"/>
          <w:b/>
          <w:sz w:val="22"/>
          <w:szCs w:val="22"/>
        </w:rPr>
      </w:pPr>
      <w:r w:rsidRPr="00F36F16">
        <w:rPr>
          <w:rFonts w:asciiTheme="majorHAnsi" w:hAnsiTheme="majorHAnsi" w:cs="Arial"/>
          <w:sz w:val="22"/>
          <w:szCs w:val="22"/>
        </w:rPr>
        <w:t xml:space="preserve">Recommended sources of articles include, but are not limited to:  </w:t>
      </w:r>
    </w:p>
    <w:p w14:paraId="3196B5F8" w14:textId="77777777" w:rsidR="00FA7B09" w:rsidRPr="00F36F16" w:rsidRDefault="00FA7B09" w:rsidP="00FA7B09">
      <w:pPr>
        <w:pStyle w:val="ListParagraph"/>
        <w:numPr>
          <w:ilvl w:val="0"/>
          <w:numId w:val="11"/>
        </w:numPr>
        <w:rPr>
          <w:rFonts w:asciiTheme="majorHAnsi" w:hAnsiTheme="majorHAnsi" w:cs="Arial"/>
          <w:b/>
          <w:sz w:val="22"/>
          <w:szCs w:val="22"/>
        </w:rPr>
      </w:pPr>
      <w:r w:rsidRPr="00F36F16">
        <w:rPr>
          <w:rFonts w:asciiTheme="majorHAnsi" w:hAnsiTheme="majorHAnsi" w:cs="Arial"/>
          <w:sz w:val="22"/>
          <w:szCs w:val="22"/>
        </w:rPr>
        <w:t>Commonwealth Fund—blog, reports, research briefs</w:t>
      </w:r>
    </w:p>
    <w:p w14:paraId="7DCFBB90" w14:textId="77777777" w:rsidR="00FA7B09" w:rsidRPr="00F36F16" w:rsidRDefault="00FA7B09" w:rsidP="00FA7B09">
      <w:pPr>
        <w:pStyle w:val="ListParagraph"/>
        <w:numPr>
          <w:ilvl w:val="0"/>
          <w:numId w:val="11"/>
        </w:numPr>
        <w:rPr>
          <w:rFonts w:asciiTheme="majorHAnsi" w:hAnsiTheme="majorHAnsi" w:cs="Arial"/>
          <w:b/>
          <w:sz w:val="22"/>
          <w:szCs w:val="22"/>
        </w:rPr>
      </w:pPr>
      <w:r w:rsidRPr="00F36F16">
        <w:rPr>
          <w:rFonts w:asciiTheme="majorHAnsi" w:hAnsiTheme="majorHAnsi" w:cs="Arial"/>
          <w:sz w:val="22"/>
          <w:szCs w:val="22"/>
        </w:rPr>
        <w:t>Health Affairs Health Policy—blog and briefs</w:t>
      </w:r>
    </w:p>
    <w:p w14:paraId="255B86AA" w14:textId="77777777" w:rsidR="00FA7B09" w:rsidRPr="00F36F16" w:rsidRDefault="00FA7B09" w:rsidP="00FA7B09">
      <w:pPr>
        <w:pStyle w:val="ListParagraph"/>
        <w:numPr>
          <w:ilvl w:val="0"/>
          <w:numId w:val="11"/>
        </w:numPr>
        <w:rPr>
          <w:rFonts w:asciiTheme="majorHAnsi" w:hAnsiTheme="majorHAnsi" w:cs="Arial"/>
          <w:b/>
          <w:sz w:val="22"/>
          <w:szCs w:val="22"/>
        </w:rPr>
      </w:pPr>
      <w:r w:rsidRPr="00F36F16">
        <w:rPr>
          <w:rFonts w:asciiTheme="majorHAnsi" w:hAnsiTheme="majorHAnsi" w:cs="Arial"/>
          <w:sz w:val="22"/>
          <w:szCs w:val="22"/>
        </w:rPr>
        <w:t>Kaiser Health News, Kaiser Family Foundation</w:t>
      </w:r>
    </w:p>
    <w:p w14:paraId="4349EB45" w14:textId="77777777" w:rsidR="00FA7B09" w:rsidRPr="00F36F16" w:rsidRDefault="00FA7B09" w:rsidP="00FA7B09">
      <w:pPr>
        <w:pStyle w:val="ListParagraph"/>
        <w:numPr>
          <w:ilvl w:val="0"/>
          <w:numId w:val="11"/>
        </w:numPr>
        <w:rPr>
          <w:rFonts w:asciiTheme="majorHAnsi" w:hAnsiTheme="majorHAnsi" w:cs="Arial"/>
          <w:b/>
          <w:sz w:val="22"/>
          <w:szCs w:val="22"/>
        </w:rPr>
      </w:pPr>
      <w:r w:rsidRPr="00F36F16">
        <w:rPr>
          <w:rFonts w:asciiTheme="majorHAnsi" w:hAnsiTheme="majorHAnsi" w:cs="Arial"/>
          <w:sz w:val="22"/>
          <w:szCs w:val="22"/>
        </w:rPr>
        <w:t>Robert Wood Johnson Foundation Newsroom</w:t>
      </w:r>
    </w:p>
    <w:p w14:paraId="05D382CC" w14:textId="77777777" w:rsidR="00FA7B09" w:rsidRPr="00F36F16" w:rsidRDefault="00FA7B09" w:rsidP="00FA7B09">
      <w:pPr>
        <w:rPr>
          <w:rFonts w:asciiTheme="majorHAnsi" w:hAnsiTheme="majorHAnsi" w:cs="Arial"/>
          <w:b/>
          <w:sz w:val="22"/>
          <w:szCs w:val="22"/>
        </w:rPr>
      </w:pPr>
    </w:p>
    <w:p w14:paraId="1E4D7F96" w14:textId="77777777" w:rsidR="00FA7B09" w:rsidRPr="00F36F16" w:rsidRDefault="00FA7B09" w:rsidP="00FA7B09">
      <w:pPr>
        <w:rPr>
          <w:rFonts w:asciiTheme="majorHAnsi" w:hAnsiTheme="majorHAnsi" w:cs="Arial"/>
          <w:sz w:val="22"/>
          <w:szCs w:val="22"/>
          <w:u w:val="single"/>
        </w:rPr>
      </w:pPr>
      <w:r w:rsidRPr="00F36F16">
        <w:rPr>
          <w:rFonts w:asciiTheme="majorHAnsi" w:hAnsiTheme="majorHAnsi" w:cs="Arial"/>
          <w:sz w:val="22"/>
          <w:szCs w:val="22"/>
          <w:u w:val="single"/>
        </w:rPr>
        <w:t>Weekly Reflections (10 weeks x 2 pts = 20</w:t>
      </w:r>
      <w:r w:rsidR="0056616D" w:rsidRPr="00F36F16">
        <w:rPr>
          <w:rFonts w:asciiTheme="majorHAnsi" w:hAnsiTheme="majorHAnsi" w:cs="Arial"/>
          <w:sz w:val="22"/>
          <w:szCs w:val="22"/>
          <w:u w:val="single"/>
        </w:rPr>
        <w:t xml:space="preserve"> pts total)</w:t>
      </w:r>
      <w:r w:rsidR="0056616D" w:rsidRPr="00F36F16">
        <w:rPr>
          <w:rFonts w:asciiTheme="majorHAnsi" w:hAnsiTheme="majorHAnsi" w:cs="Arial"/>
          <w:sz w:val="22"/>
          <w:szCs w:val="22"/>
        </w:rPr>
        <w:t xml:space="preserve">:  </w:t>
      </w:r>
      <w:r w:rsidRPr="00F36F16">
        <w:rPr>
          <w:rFonts w:asciiTheme="majorHAnsi" w:hAnsiTheme="majorHAnsi" w:cs="Arial"/>
          <w:sz w:val="22"/>
          <w:szCs w:val="22"/>
        </w:rPr>
        <w:t xml:space="preserve">Each week students will reflect on that week’s learning and </w:t>
      </w:r>
      <w:r w:rsidRPr="00F36F16">
        <w:rPr>
          <w:rFonts w:asciiTheme="majorHAnsi" w:hAnsiTheme="majorHAnsi" w:cs="Arial"/>
          <w:bCs/>
          <w:sz w:val="22"/>
          <w:szCs w:val="22"/>
        </w:rPr>
        <w:t>post their reflections to share with classmates and instructor via Canvas Discussions BY 11:55PM ON SUNDAY</w:t>
      </w:r>
      <w:r w:rsidRPr="00F36F16">
        <w:rPr>
          <w:rFonts w:asciiTheme="majorHAnsi" w:hAnsiTheme="majorHAnsi" w:cs="Arial"/>
          <w:sz w:val="22"/>
          <w:szCs w:val="22"/>
        </w:rPr>
        <w:t>.  Students will choose one learning objective from that week’s topics, and write about what was learned and how the learning could be used in their future as healthcare management professionals.  This sharing of weekly reflections is designed to further the learning experiences of all students.  DO NOT cut and paste or copy from the book, as we want to hear “your voice,” your reactions, and your “a-ha” moments.  Responses will be assessed based on originality and quality as well as correct grammar and spelling.  Each reflection is worth 2 points if it adequately addresses all required elements.  Each reflection should be about 100 words in length.  Timely submissions can earn up to full credit; late submissions can earn partial credit only.</w:t>
      </w:r>
    </w:p>
    <w:p w14:paraId="1E246F2B" w14:textId="77777777" w:rsidR="00FA7B09" w:rsidRPr="00F36F16" w:rsidRDefault="00FA7B09" w:rsidP="00FA7B09">
      <w:pPr>
        <w:rPr>
          <w:rFonts w:asciiTheme="majorHAnsi" w:hAnsiTheme="majorHAnsi" w:cs="Arial"/>
          <w:sz w:val="22"/>
          <w:szCs w:val="22"/>
        </w:rPr>
      </w:pPr>
    </w:p>
    <w:p w14:paraId="76C977A5"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Assessment and Grading</w:t>
      </w:r>
    </w:p>
    <w:p w14:paraId="29FFE988" w14:textId="77777777" w:rsidR="003B41E3" w:rsidRPr="00F36F16" w:rsidRDefault="003B41E3" w:rsidP="003B41E3">
      <w:pPr>
        <w:rPr>
          <w:rFonts w:asciiTheme="majorHAnsi" w:hAnsiTheme="majorHAnsi" w:cs="Arial"/>
          <w:sz w:val="22"/>
          <w:szCs w:val="22"/>
        </w:rPr>
      </w:pPr>
      <w:r w:rsidRPr="00F36F16">
        <w:rPr>
          <w:rFonts w:asciiTheme="majorHAnsi" w:hAnsiTheme="majorHAnsi" w:cs="Arial"/>
          <w:sz w:val="22"/>
          <w:szCs w:val="22"/>
        </w:rPr>
        <w:t xml:space="preserve">All work is graded on outcomes and is not graded on effort. </w:t>
      </w:r>
    </w:p>
    <w:p w14:paraId="59AED228"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Chapter Questions (30 chapters x 2 pts)</w:t>
      </w:r>
      <w:r w:rsidRPr="00F36F16">
        <w:rPr>
          <w:rFonts w:asciiTheme="majorHAnsi" w:hAnsiTheme="majorHAnsi" w:cs="Arial"/>
          <w:sz w:val="22"/>
          <w:szCs w:val="22"/>
        </w:rPr>
        <w:tab/>
      </w:r>
      <w:r w:rsidRPr="00F36F16">
        <w:rPr>
          <w:rFonts w:asciiTheme="majorHAnsi" w:hAnsiTheme="majorHAnsi" w:cs="Arial"/>
          <w:sz w:val="22"/>
          <w:szCs w:val="22"/>
        </w:rPr>
        <w:tab/>
        <w:t>60</w:t>
      </w:r>
    </w:p>
    <w:p w14:paraId="22C13AE0"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Articles &amp; Comments (10 weeks x 2 pts)</w:t>
      </w:r>
      <w:r w:rsidRPr="00F36F16">
        <w:rPr>
          <w:rFonts w:asciiTheme="majorHAnsi" w:hAnsiTheme="majorHAnsi" w:cs="Arial"/>
          <w:sz w:val="22"/>
          <w:szCs w:val="22"/>
        </w:rPr>
        <w:tab/>
      </w:r>
      <w:r w:rsidRPr="00F36F16">
        <w:rPr>
          <w:rFonts w:asciiTheme="majorHAnsi" w:hAnsiTheme="majorHAnsi" w:cs="Arial"/>
          <w:sz w:val="22"/>
          <w:szCs w:val="22"/>
        </w:rPr>
        <w:tab/>
        <w:t>20</w:t>
      </w:r>
    </w:p>
    <w:p w14:paraId="69FC5DE4"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Weekly Reflections (10 weeks x 2 pts)</w:t>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t xml:space="preserve">20 </w:t>
      </w:r>
    </w:p>
    <w:p w14:paraId="11AAEEB7"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Total </w:t>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r>
      <w:r w:rsidRPr="00F36F16">
        <w:rPr>
          <w:rFonts w:asciiTheme="majorHAnsi" w:hAnsiTheme="majorHAnsi" w:cs="Arial"/>
          <w:sz w:val="22"/>
          <w:szCs w:val="22"/>
        </w:rPr>
        <w:tab/>
        <w:t xml:space="preserve">100 points </w:t>
      </w:r>
    </w:p>
    <w:p w14:paraId="659491C2" w14:textId="77777777" w:rsidR="008C488D" w:rsidRPr="00F36F16" w:rsidRDefault="008C488D" w:rsidP="008C488D">
      <w:pPr>
        <w:rPr>
          <w:rFonts w:asciiTheme="majorHAnsi" w:eastAsia="Times New Roman" w:hAnsiTheme="majorHAnsi" w:cs="Arial"/>
          <w:sz w:val="22"/>
          <w:szCs w:val="22"/>
        </w:rPr>
      </w:pPr>
    </w:p>
    <w:p w14:paraId="0FA8B0EC" w14:textId="77777777" w:rsidR="008C488D" w:rsidRPr="00F36F16" w:rsidRDefault="008C488D" w:rsidP="008C488D">
      <w:pPr>
        <w:rPr>
          <w:rFonts w:asciiTheme="majorHAnsi" w:eastAsia="Times New Roman" w:hAnsiTheme="majorHAnsi" w:cs="Arial"/>
          <w:sz w:val="22"/>
          <w:szCs w:val="22"/>
        </w:rPr>
      </w:pPr>
      <w:r w:rsidRPr="00F36F16">
        <w:rPr>
          <w:rFonts w:asciiTheme="majorHAnsi" w:eastAsia="Times New Roman" w:hAnsiTheme="majorHAnsi" w:cs="Arial"/>
          <w:sz w:val="22"/>
          <w:szCs w:val="22"/>
        </w:rPr>
        <w:t>Grades are based on the following point system:</w:t>
      </w:r>
    </w:p>
    <w:p w14:paraId="5598015C" w14:textId="77777777" w:rsidR="008C488D" w:rsidRPr="00F36F16" w:rsidRDefault="008C488D" w:rsidP="008C488D">
      <w:pPr>
        <w:rPr>
          <w:rFonts w:asciiTheme="majorHAnsi" w:hAnsiTheme="majorHAnsi" w:cs="Arial"/>
          <w:sz w:val="22"/>
          <w:szCs w:val="22"/>
        </w:rPr>
      </w:pPr>
      <w:r w:rsidRPr="00F36F16">
        <w:rPr>
          <w:rFonts w:asciiTheme="majorHAnsi" w:hAnsiTheme="majorHAnsi" w:cs="Arial"/>
          <w:sz w:val="22"/>
          <w:szCs w:val="22"/>
        </w:rPr>
        <w:t xml:space="preserve">A (95-100) </w:t>
      </w:r>
      <w:r w:rsidRPr="00F36F16">
        <w:rPr>
          <w:rFonts w:asciiTheme="majorHAnsi" w:hAnsiTheme="majorHAnsi" w:cs="Arial"/>
          <w:sz w:val="22"/>
          <w:szCs w:val="22"/>
        </w:rPr>
        <w:tab/>
        <w:t>A- (90-94)</w:t>
      </w:r>
    </w:p>
    <w:p w14:paraId="43790608" w14:textId="77777777" w:rsidR="008C488D" w:rsidRPr="00F36F16" w:rsidRDefault="008C488D" w:rsidP="008C488D">
      <w:pPr>
        <w:rPr>
          <w:rFonts w:asciiTheme="majorHAnsi" w:hAnsiTheme="majorHAnsi" w:cs="Arial"/>
          <w:sz w:val="22"/>
          <w:szCs w:val="22"/>
        </w:rPr>
      </w:pPr>
      <w:r w:rsidRPr="00F36F16">
        <w:rPr>
          <w:rFonts w:asciiTheme="majorHAnsi" w:hAnsiTheme="majorHAnsi" w:cs="Arial"/>
          <w:sz w:val="22"/>
          <w:szCs w:val="22"/>
        </w:rPr>
        <w:t xml:space="preserve">B+ (87-89) </w:t>
      </w:r>
      <w:r w:rsidRPr="00F36F16">
        <w:rPr>
          <w:rFonts w:asciiTheme="majorHAnsi" w:hAnsiTheme="majorHAnsi" w:cs="Arial"/>
          <w:sz w:val="22"/>
          <w:szCs w:val="22"/>
        </w:rPr>
        <w:tab/>
        <w:t xml:space="preserve">B (83-87) </w:t>
      </w:r>
      <w:r w:rsidRPr="00F36F16">
        <w:rPr>
          <w:rFonts w:asciiTheme="majorHAnsi" w:hAnsiTheme="majorHAnsi" w:cs="Arial"/>
          <w:sz w:val="22"/>
          <w:szCs w:val="22"/>
        </w:rPr>
        <w:tab/>
        <w:t>B- (80-82)</w:t>
      </w:r>
    </w:p>
    <w:p w14:paraId="14E9320E" w14:textId="77777777" w:rsidR="008C488D" w:rsidRPr="00F36F16" w:rsidRDefault="008C488D" w:rsidP="008C488D">
      <w:pPr>
        <w:rPr>
          <w:rFonts w:asciiTheme="majorHAnsi" w:hAnsiTheme="majorHAnsi" w:cs="Arial"/>
          <w:sz w:val="22"/>
          <w:szCs w:val="22"/>
        </w:rPr>
      </w:pPr>
      <w:r w:rsidRPr="00F36F16">
        <w:rPr>
          <w:rFonts w:asciiTheme="majorHAnsi" w:hAnsiTheme="majorHAnsi" w:cs="Arial"/>
          <w:sz w:val="22"/>
          <w:szCs w:val="22"/>
        </w:rPr>
        <w:t xml:space="preserve">C+ (77-79) </w:t>
      </w:r>
      <w:r w:rsidRPr="00F36F16">
        <w:rPr>
          <w:rFonts w:asciiTheme="majorHAnsi" w:hAnsiTheme="majorHAnsi" w:cs="Arial"/>
          <w:sz w:val="22"/>
          <w:szCs w:val="22"/>
        </w:rPr>
        <w:tab/>
        <w:t xml:space="preserve">C (73-77) </w:t>
      </w:r>
      <w:r w:rsidRPr="00F36F16">
        <w:rPr>
          <w:rFonts w:asciiTheme="majorHAnsi" w:hAnsiTheme="majorHAnsi" w:cs="Arial"/>
          <w:sz w:val="22"/>
          <w:szCs w:val="22"/>
        </w:rPr>
        <w:tab/>
        <w:t xml:space="preserve">C- (70-72) </w:t>
      </w:r>
    </w:p>
    <w:p w14:paraId="5132120F" w14:textId="77777777" w:rsidR="008C488D" w:rsidRPr="00F36F16" w:rsidRDefault="008C488D" w:rsidP="008C488D">
      <w:pPr>
        <w:rPr>
          <w:rFonts w:asciiTheme="majorHAnsi" w:hAnsiTheme="majorHAnsi" w:cs="Arial"/>
          <w:sz w:val="22"/>
          <w:szCs w:val="22"/>
        </w:rPr>
      </w:pPr>
      <w:r w:rsidRPr="00F36F16">
        <w:rPr>
          <w:rFonts w:asciiTheme="majorHAnsi" w:hAnsiTheme="majorHAnsi" w:cs="Arial"/>
          <w:sz w:val="22"/>
          <w:szCs w:val="22"/>
        </w:rPr>
        <w:t xml:space="preserve">D+ (67-69) </w:t>
      </w:r>
      <w:r w:rsidRPr="00F36F16">
        <w:rPr>
          <w:rFonts w:asciiTheme="majorHAnsi" w:hAnsiTheme="majorHAnsi" w:cs="Arial"/>
          <w:sz w:val="22"/>
          <w:szCs w:val="22"/>
        </w:rPr>
        <w:tab/>
        <w:t xml:space="preserve">D (63-67) </w:t>
      </w:r>
      <w:r w:rsidRPr="00F36F16">
        <w:rPr>
          <w:rFonts w:asciiTheme="majorHAnsi" w:hAnsiTheme="majorHAnsi" w:cs="Arial"/>
          <w:sz w:val="22"/>
          <w:szCs w:val="22"/>
        </w:rPr>
        <w:tab/>
        <w:t xml:space="preserve">D- (60-62) </w:t>
      </w:r>
    </w:p>
    <w:p w14:paraId="08EBB487"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F (59 and below)</w:t>
      </w:r>
    </w:p>
    <w:p w14:paraId="557941CF" w14:textId="77777777" w:rsidR="008C488D" w:rsidRPr="00F36F16" w:rsidRDefault="008C488D" w:rsidP="008C488D">
      <w:pPr>
        <w:rPr>
          <w:rFonts w:asciiTheme="majorHAnsi" w:hAnsiTheme="majorHAnsi" w:cs="Arial"/>
          <w:sz w:val="22"/>
          <w:szCs w:val="22"/>
        </w:rPr>
      </w:pPr>
    </w:p>
    <w:p w14:paraId="27DE86D4" w14:textId="77777777" w:rsidR="008C488D" w:rsidRPr="00F36F16" w:rsidRDefault="008C488D" w:rsidP="008C488D">
      <w:pPr>
        <w:rPr>
          <w:rFonts w:asciiTheme="majorHAnsi" w:hAnsiTheme="majorHAnsi" w:cs="Arial"/>
          <w:sz w:val="22"/>
          <w:szCs w:val="22"/>
        </w:rPr>
      </w:pPr>
      <w:r w:rsidRPr="00F36F16">
        <w:rPr>
          <w:rFonts w:asciiTheme="majorHAnsi" w:hAnsiTheme="majorHAnsi" w:cs="Arial"/>
          <w:sz w:val="22"/>
          <w:szCs w:val="22"/>
        </w:rPr>
        <w:t xml:space="preserve">A = Clearly stands out as an excellent performer.  Has unusually sharp insight into material and initiates thoughtful questions.  Sees many sides of an issue.  Articulates well and writes logically and clearly.  Integrates ideas previously learned from this and other disciplines; anticipates next steps in progression of ideas.  Example: “A” work should be of such a nature that it could be put on reserve for all students to review and emulate.  </w:t>
      </w:r>
    </w:p>
    <w:p w14:paraId="1EE74AAF" w14:textId="77777777" w:rsidR="008C488D" w:rsidRPr="00F36F16" w:rsidRDefault="008C488D" w:rsidP="008C488D">
      <w:pPr>
        <w:rPr>
          <w:rFonts w:asciiTheme="majorHAnsi" w:hAnsiTheme="majorHAnsi" w:cs="Arial"/>
          <w:b/>
          <w:sz w:val="22"/>
          <w:szCs w:val="22"/>
        </w:rPr>
      </w:pPr>
    </w:p>
    <w:p w14:paraId="2A28E2FC"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B = Grasps subject matter at a level considered to be good to very good.  Participates actively in class discussion.  Writes well.  In On-Campus environments, speaks well.  Accomplishes more than the minimum requirements.  Produces high quality work. Example</w:t>
      </w:r>
      <w:proofErr w:type="gramStart"/>
      <w:r w:rsidRPr="00F36F16">
        <w:rPr>
          <w:rFonts w:asciiTheme="majorHAnsi" w:hAnsiTheme="majorHAnsi" w:cs="Arial"/>
          <w:sz w:val="22"/>
          <w:szCs w:val="22"/>
        </w:rPr>
        <w:t>:  “</w:t>
      </w:r>
      <w:proofErr w:type="gramEnd"/>
      <w:r w:rsidRPr="00F36F16">
        <w:rPr>
          <w:rFonts w:asciiTheme="majorHAnsi" w:hAnsiTheme="majorHAnsi" w:cs="Arial"/>
          <w:sz w:val="22"/>
          <w:szCs w:val="22"/>
        </w:rPr>
        <w:t xml:space="preserve">B” work indicates high quality of performance and is given in recognition for solid work: a “B” should be considered a high grade.   </w:t>
      </w:r>
    </w:p>
    <w:p w14:paraId="7D9894FE"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 </w:t>
      </w:r>
    </w:p>
    <w:p w14:paraId="6198BDFF"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C = Demonstrates a satisfactory comprehension of the subject matter.  Accomplishes only the minimum requirements, and displays little or no initiative.  Communicates orally (On-campus environments) and in writing at an acceptable level for a college student.  Has an acceptable understanding of all basic concepts. Example: “C” work represents average work.  A student receiving a “C” has met the requirements, including deadlines, of the course.     </w:t>
      </w:r>
    </w:p>
    <w:p w14:paraId="3BBDC4DE"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lastRenderedPageBreak/>
        <w:t xml:space="preserve"> </w:t>
      </w:r>
    </w:p>
    <w:p w14:paraId="7A363B55"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D = Quality and quantity of work is below average and barely acceptable. Example: “D” work is passing by a slim margin.    </w:t>
      </w:r>
    </w:p>
    <w:p w14:paraId="0D8F1F0C"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 </w:t>
      </w:r>
    </w:p>
    <w:p w14:paraId="46A6C9E1" w14:textId="77777777" w:rsidR="008C488D" w:rsidRPr="00F36F16" w:rsidRDefault="008C488D" w:rsidP="008C488D">
      <w:pPr>
        <w:rPr>
          <w:rFonts w:asciiTheme="majorHAnsi" w:hAnsiTheme="majorHAnsi" w:cs="Arial"/>
          <w:b/>
          <w:sz w:val="22"/>
          <w:szCs w:val="22"/>
        </w:rPr>
      </w:pPr>
      <w:r w:rsidRPr="00F36F16">
        <w:rPr>
          <w:rFonts w:asciiTheme="majorHAnsi" w:hAnsiTheme="majorHAnsi" w:cs="Arial"/>
          <w:sz w:val="22"/>
          <w:szCs w:val="22"/>
        </w:rPr>
        <w:t xml:space="preserve">F = Quality and quantity of work is unacceptable, and academic credit is not earned.  Example: “F” work does not qualify student to progress to more advanced level of course work.   </w:t>
      </w:r>
    </w:p>
    <w:p w14:paraId="079B9143" w14:textId="77777777" w:rsidR="00C10B92" w:rsidRPr="00F36F16" w:rsidRDefault="00C10B92" w:rsidP="00C10B92">
      <w:pPr>
        <w:rPr>
          <w:rFonts w:asciiTheme="majorHAnsi" w:hAnsiTheme="majorHAnsi" w:cs="Arial"/>
          <w:sz w:val="22"/>
          <w:szCs w:val="22"/>
        </w:rPr>
      </w:pPr>
    </w:p>
    <w:p w14:paraId="7620669E"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Course Ground Rules</w:t>
      </w:r>
    </w:p>
    <w:p w14:paraId="540DACD7" w14:textId="77777777" w:rsidR="0056616D" w:rsidRPr="00F36F16" w:rsidRDefault="0056616D" w:rsidP="00A33D64">
      <w:pPr>
        <w:rPr>
          <w:rFonts w:asciiTheme="majorHAnsi" w:hAnsiTheme="majorHAnsi" w:cs="Arial"/>
          <w:sz w:val="22"/>
          <w:szCs w:val="22"/>
          <w:u w:val="single"/>
        </w:rPr>
      </w:pPr>
    </w:p>
    <w:p w14:paraId="2BAC8E3F" w14:textId="77777777" w:rsidR="00A33D64" w:rsidRPr="00F36F16" w:rsidRDefault="00A33D64" w:rsidP="00A33D64">
      <w:pPr>
        <w:rPr>
          <w:rFonts w:asciiTheme="majorHAnsi" w:hAnsiTheme="majorHAnsi" w:cs="Arial"/>
          <w:b/>
          <w:strike/>
          <w:sz w:val="22"/>
          <w:szCs w:val="22"/>
        </w:rPr>
      </w:pPr>
      <w:r w:rsidRPr="00F36F16">
        <w:rPr>
          <w:rFonts w:asciiTheme="majorHAnsi" w:hAnsiTheme="majorHAnsi" w:cs="Arial"/>
          <w:sz w:val="22"/>
          <w:szCs w:val="22"/>
          <w:u w:val="single"/>
        </w:rPr>
        <w:t>Instructor Availability</w:t>
      </w:r>
      <w:r w:rsidRPr="00F36F16">
        <w:rPr>
          <w:rFonts w:asciiTheme="majorHAnsi" w:hAnsiTheme="majorHAnsi" w:cs="Arial"/>
          <w:sz w:val="22"/>
          <w:szCs w:val="22"/>
        </w:rPr>
        <w:t>:</w:t>
      </w:r>
      <w:r w:rsidRPr="00F36F16">
        <w:rPr>
          <w:rFonts w:asciiTheme="majorHAnsi" w:hAnsiTheme="majorHAnsi" w:cs="Arial"/>
          <w:b/>
          <w:sz w:val="22"/>
          <w:szCs w:val="22"/>
        </w:rPr>
        <w:t xml:space="preserve">  </w:t>
      </w:r>
      <w:r w:rsidR="003B41E3" w:rsidRPr="00F36F16">
        <w:rPr>
          <w:rFonts w:asciiTheme="majorHAnsi" w:hAnsiTheme="majorHAnsi" w:cs="Arial"/>
          <w:sz w:val="22"/>
          <w:szCs w:val="22"/>
        </w:rPr>
        <w:t xml:space="preserve">If you need to contact me, please do not hesitate to do so.  </w:t>
      </w:r>
      <w:r w:rsidRPr="00F36F16">
        <w:rPr>
          <w:rFonts w:asciiTheme="majorHAnsi" w:hAnsiTheme="majorHAnsi" w:cs="Arial"/>
          <w:sz w:val="22"/>
          <w:szCs w:val="22"/>
        </w:rPr>
        <w:t xml:space="preserve">I am available </w:t>
      </w:r>
      <w:r w:rsidR="003B41E3" w:rsidRPr="00F36F16">
        <w:rPr>
          <w:rFonts w:asciiTheme="majorHAnsi" w:hAnsiTheme="majorHAnsi" w:cs="Arial"/>
          <w:sz w:val="22"/>
          <w:szCs w:val="22"/>
        </w:rPr>
        <w:t>via email daily</w:t>
      </w:r>
      <w:r w:rsidRPr="00F36F16">
        <w:rPr>
          <w:rFonts w:asciiTheme="majorHAnsi" w:hAnsiTheme="majorHAnsi" w:cs="Arial"/>
          <w:sz w:val="22"/>
          <w:szCs w:val="22"/>
        </w:rPr>
        <w:t xml:space="preserve">, and </w:t>
      </w:r>
      <w:r w:rsidR="003B41E3" w:rsidRPr="00F36F16">
        <w:rPr>
          <w:rFonts w:asciiTheme="majorHAnsi" w:hAnsiTheme="majorHAnsi" w:cs="Arial"/>
          <w:sz w:val="22"/>
          <w:szCs w:val="22"/>
        </w:rPr>
        <w:t xml:space="preserve">I </w:t>
      </w:r>
      <w:r w:rsidRPr="00F36F16">
        <w:rPr>
          <w:rFonts w:asciiTheme="majorHAnsi" w:hAnsiTheme="majorHAnsi" w:cs="Arial"/>
          <w:sz w:val="22"/>
          <w:szCs w:val="22"/>
        </w:rPr>
        <w:t xml:space="preserve">check my CUH email </w:t>
      </w:r>
      <w:r w:rsidR="003B41E3" w:rsidRPr="00F36F16">
        <w:rPr>
          <w:rFonts w:asciiTheme="majorHAnsi" w:hAnsiTheme="majorHAnsi" w:cs="Arial"/>
          <w:sz w:val="22"/>
          <w:szCs w:val="22"/>
        </w:rPr>
        <w:t>daily</w:t>
      </w:r>
      <w:r w:rsidRPr="00F36F16">
        <w:rPr>
          <w:rFonts w:asciiTheme="majorHAnsi" w:hAnsiTheme="majorHAnsi" w:cs="Arial"/>
          <w:sz w:val="22"/>
          <w:szCs w:val="22"/>
        </w:rPr>
        <w:t xml:space="preserve">.  I will answer any urgent emails as time permits; I will respond to non-urgent emails within 48 hours of receipt.  I recommend you contact me by email vs telephone; however, if urgent, please call me and leave a voice mail with your name and call back number; I will call you back at my earliest convenience.  These times and modes are intended to make it easier to communicate with me, and not to limit our contact.  </w:t>
      </w:r>
    </w:p>
    <w:p w14:paraId="15D9CE12" w14:textId="77777777" w:rsidR="0056616D" w:rsidRPr="00F36F16" w:rsidRDefault="0056616D" w:rsidP="00A33D64">
      <w:pPr>
        <w:rPr>
          <w:rFonts w:asciiTheme="majorHAnsi" w:hAnsiTheme="majorHAnsi" w:cs="Arial"/>
          <w:sz w:val="22"/>
          <w:szCs w:val="22"/>
          <w:u w:val="single"/>
        </w:rPr>
      </w:pPr>
    </w:p>
    <w:p w14:paraId="5FC35171" w14:textId="77777777" w:rsidR="00A33D64" w:rsidRPr="00F36F16" w:rsidRDefault="00A33D64" w:rsidP="00A33D64">
      <w:pPr>
        <w:rPr>
          <w:rFonts w:asciiTheme="majorHAnsi" w:hAnsiTheme="majorHAnsi" w:cs="Arial"/>
          <w:sz w:val="22"/>
          <w:szCs w:val="22"/>
        </w:rPr>
      </w:pPr>
      <w:r w:rsidRPr="00F36F16">
        <w:rPr>
          <w:rFonts w:asciiTheme="majorHAnsi" w:hAnsiTheme="majorHAnsi" w:cs="Arial"/>
          <w:sz w:val="22"/>
          <w:szCs w:val="22"/>
          <w:u w:val="single"/>
        </w:rPr>
        <w:t>Proper and Timely Submissions</w:t>
      </w:r>
      <w:r w:rsidRPr="00F36F16">
        <w:rPr>
          <w:rFonts w:asciiTheme="majorHAnsi" w:hAnsiTheme="majorHAnsi" w:cs="Arial"/>
          <w:sz w:val="22"/>
          <w:szCs w:val="22"/>
        </w:rPr>
        <w:t>:</w:t>
      </w:r>
      <w:r w:rsidRPr="00F36F16">
        <w:rPr>
          <w:rFonts w:asciiTheme="majorHAnsi" w:hAnsiTheme="majorHAnsi" w:cs="Arial"/>
          <w:b/>
          <w:sz w:val="22"/>
          <w:szCs w:val="22"/>
        </w:rPr>
        <w:t xml:space="preserve">  </w:t>
      </w:r>
      <w:r w:rsidRPr="00F36F16">
        <w:rPr>
          <w:rFonts w:asciiTheme="majorHAnsi" w:hAnsiTheme="majorHAnsi" w:cs="Arial"/>
          <w:sz w:val="22"/>
          <w:szCs w:val="22"/>
        </w:rPr>
        <w:t xml:space="preserve">All students must complete and submit written assignments via Canvas Assignments according to the schedule in Canvas and the syllabus.  All reading assignments must be completed in a timely manner, prior to the scheduled class.  All written assignments must be submitted in Microsoft Word.  For all assignments, timely submissions can earn up to full credit, while late submissions can earn partial credit only.  </w:t>
      </w:r>
    </w:p>
    <w:p w14:paraId="63185223" w14:textId="77777777" w:rsidR="0056616D" w:rsidRPr="00F36F16" w:rsidRDefault="0056616D" w:rsidP="00A33D64">
      <w:pPr>
        <w:rPr>
          <w:rFonts w:asciiTheme="majorHAnsi" w:hAnsiTheme="majorHAnsi" w:cs="Arial"/>
          <w:sz w:val="22"/>
          <w:szCs w:val="22"/>
          <w:u w:val="single"/>
        </w:rPr>
      </w:pPr>
    </w:p>
    <w:p w14:paraId="3713ECBF" w14:textId="77777777" w:rsidR="00A33D64" w:rsidRPr="00F36F16" w:rsidRDefault="00A33D64" w:rsidP="003B41E3">
      <w:pPr>
        <w:rPr>
          <w:rFonts w:asciiTheme="majorHAnsi" w:hAnsiTheme="majorHAnsi" w:cs="Arial"/>
          <w:b/>
          <w:sz w:val="22"/>
          <w:szCs w:val="22"/>
        </w:rPr>
      </w:pPr>
      <w:r w:rsidRPr="00F36F16">
        <w:rPr>
          <w:rFonts w:asciiTheme="majorHAnsi" w:hAnsiTheme="majorHAnsi" w:cs="Arial"/>
          <w:sz w:val="22"/>
          <w:szCs w:val="22"/>
          <w:u w:val="single"/>
        </w:rPr>
        <w:t xml:space="preserve">BEFORE </w:t>
      </w:r>
      <w:r w:rsidR="003F129F" w:rsidRPr="00F36F16">
        <w:rPr>
          <w:rFonts w:asciiTheme="majorHAnsi" w:hAnsiTheme="majorHAnsi" w:cs="Arial"/>
          <w:sz w:val="22"/>
          <w:szCs w:val="22"/>
          <w:u w:val="single"/>
        </w:rPr>
        <w:t>Submitting Assignments</w:t>
      </w:r>
      <w:r w:rsidRPr="00F36F16">
        <w:rPr>
          <w:rFonts w:asciiTheme="majorHAnsi" w:hAnsiTheme="majorHAnsi" w:cs="Arial"/>
          <w:sz w:val="22"/>
          <w:szCs w:val="22"/>
        </w:rPr>
        <w:t>:</w:t>
      </w:r>
      <w:r w:rsidR="003B41E3" w:rsidRPr="00F36F16">
        <w:rPr>
          <w:rFonts w:asciiTheme="majorHAnsi" w:hAnsiTheme="majorHAnsi" w:cs="Arial"/>
          <w:sz w:val="22"/>
          <w:szCs w:val="22"/>
        </w:rPr>
        <w:t xml:space="preserve">  </w:t>
      </w:r>
      <w:r w:rsidRPr="00F36F16">
        <w:rPr>
          <w:rFonts w:asciiTheme="majorHAnsi" w:hAnsiTheme="majorHAnsi" w:cs="Arial"/>
          <w:sz w:val="22"/>
          <w:szCs w:val="22"/>
        </w:rPr>
        <w:t xml:space="preserve">Did you follow the directions completely?   </w:t>
      </w:r>
      <w:r w:rsidR="003B41E3" w:rsidRPr="00F36F16">
        <w:rPr>
          <w:rFonts w:asciiTheme="majorHAnsi" w:hAnsiTheme="majorHAnsi" w:cs="Arial"/>
          <w:sz w:val="22"/>
          <w:szCs w:val="22"/>
        </w:rPr>
        <w:t xml:space="preserve">Did you answer ALL questions?  </w:t>
      </w:r>
      <w:r w:rsidRPr="00F36F16">
        <w:rPr>
          <w:rFonts w:asciiTheme="majorHAnsi" w:hAnsiTheme="majorHAnsi" w:cs="Arial"/>
          <w:sz w:val="22"/>
          <w:szCs w:val="22"/>
        </w:rPr>
        <w:t>Is the assignment complete?  Does</w:t>
      </w:r>
      <w:r w:rsidR="003B41E3" w:rsidRPr="00F36F16">
        <w:rPr>
          <w:rFonts w:asciiTheme="majorHAnsi" w:hAnsiTheme="majorHAnsi" w:cs="Arial"/>
          <w:sz w:val="22"/>
          <w:szCs w:val="22"/>
        </w:rPr>
        <w:t xml:space="preserve"> it </w:t>
      </w:r>
      <w:r w:rsidRPr="00F36F16">
        <w:rPr>
          <w:rFonts w:asciiTheme="majorHAnsi" w:hAnsiTheme="majorHAnsi" w:cs="Arial"/>
          <w:sz w:val="22"/>
          <w:szCs w:val="22"/>
        </w:rPr>
        <w:t xml:space="preserve">address all requirements and show higher-level thinking? </w:t>
      </w:r>
      <w:r w:rsidR="003B41E3" w:rsidRPr="00F36F16">
        <w:rPr>
          <w:rFonts w:asciiTheme="majorHAnsi" w:hAnsiTheme="majorHAnsi" w:cs="Arial"/>
          <w:sz w:val="22"/>
          <w:szCs w:val="22"/>
        </w:rPr>
        <w:t xml:space="preserve"> </w:t>
      </w:r>
      <w:r w:rsidRPr="00F36F16">
        <w:rPr>
          <w:rFonts w:asciiTheme="majorHAnsi" w:hAnsiTheme="majorHAnsi" w:cs="Arial"/>
          <w:sz w:val="22"/>
          <w:szCs w:val="22"/>
        </w:rPr>
        <w:t xml:space="preserve">Is </w:t>
      </w:r>
      <w:r w:rsidR="003B41E3" w:rsidRPr="00F36F16">
        <w:rPr>
          <w:rFonts w:asciiTheme="majorHAnsi" w:hAnsiTheme="majorHAnsi" w:cs="Arial"/>
          <w:sz w:val="22"/>
          <w:szCs w:val="22"/>
        </w:rPr>
        <w:t>it</w:t>
      </w:r>
      <w:r w:rsidRPr="00F36F16">
        <w:rPr>
          <w:rFonts w:asciiTheme="majorHAnsi" w:hAnsiTheme="majorHAnsi" w:cs="Arial"/>
          <w:sz w:val="22"/>
          <w:szCs w:val="22"/>
        </w:rPr>
        <w:t xml:space="preserve"> written in correct formal academi</w:t>
      </w:r>
      <w:r w:rsidR="003B41E3" w:rsidRPr="00F36F16">
        <w:rPr>
          <w:rFonts w:asciiTheme="majorHAnsi" w:hAnsiTheme="majorHAnsi" w:cs="Arial"/>
          <w:sz w:val="22"/>
          <w:szCs w:val="22"/>
        </w:rPr>
        <w:t xml:space="preserve">c writing and grammar styles?  </w:t>
      </w:r>
      <w:r w:rsidRPr="00F36F16">
        <w:rPr>
          <w:rFonts w:asciiTheme="majorHAnsi" w:hAnsiTheme="majorHAnsi" w:cs="Arial"/>
          <w:sz w:val="22"/>
          <w:szCs w:val="22"/>
        </w:rPr>
        <w:t xml:space="preserve">Is </w:t>
      </w:r>
      <w:r w:rsidR="003B41E3" w:rsidRPr="00F36F16">
        <w:rPr>
          <w:rFonts w:asciiTheme="majorHAnsi" w:hAnsiTheme="majorHAnsi" w:cs="Arial"/>
          <w:sz w:val="22"/>
          <w:szCs w:val="22"/>
        </w:rPr>
        <w:t>it</w:t>
      </w:r>
      <w:r w:rsidRPr="00F36F16">
        <w:rPr>
          <w:rFonts w:asciiTheme="majorHAnsi" w:hAnsiTheme="majorHAnsi" w:cs="Arial"/>
          <w:sz w:val="22"/>
          <w:szCs w:val="22"/>
        </w:rPr>
        <w:t xml:space="preserve"> written in your own words, not copying or plagiarizing others?</w:t>
      </w:r>
      <w:r w:rsidR="003B41E3" w:rsidRPr="00F36F16">
        <w:rPr>
          <w:rFonts w:asciiTheme="majorHAnsi" w:hAnsiTheme="majorHAnsi" w:cs="Arial"/>
          <w:sz w:val="22"/>
          <w:szCs w:val="22"/>
        </w:rPr>
        <w:t xml:space="preserve">  </w:t>
      </w:r>
      <w:r w:rsidRPr="00F36F16">
        <w:rPr>
          <w:rFonts w:asciiTheme="majorHAnsi" w:hAnsiTheme="majorHAnsi" w:cs="Arial"/>
          <w:sz w:val="22"/>
          <w:szCs w:val="22"/>
        </w:rPr>
        <w:t xml:space="preserve">Has </w:t>
      </w:r>
      <w:r w:rsidR="003B41E3" w:rsidRPr="00F36F16">
        <w:rPr>
          <w:rFonts w:asciiTheme="majorHAnsi" w:hAnsiTheme="majorHAnsi" w:cs="Arial"/>
          <w:sz w:val="22"/>
          <w:szCs w:val="22"/>
        </w:rPr>
        <w:t>it</w:t>
      </w:r>
      <w:r w:rsidRPr="00F36F16">
        <w:rPr>
          <w:rFonts w:asciiTheme="majorHAnsi" w:hAnsiTheme="majorHAnsi" w:cs="Arial"/>
          <w:sz w:val="22"/>
          <w:szCs w:val="22"/>
        </w:rPr>
        <w:t xml:space="preserve"> been proofread and edited prior to posting? </w:t>
      </w:r>
    </w:p>
    <w:p w14:paraId="126E21AC" w14:textId="77777777" w:rsidR="00794482" w:rsidRPr="00F36F16" w:rsidRDefault="00794482" w:rsidP="00794482">
      <w:pPr>
        <w:rPr>
          <w:rFonts w:asciiTheme="majorHAnsi" w:hAnsiTheme="majorHAnsi"/>
          <w:sz w:val="22"/>
          <w:szCs w:val="22"/>
        </w:rPr>
      </w:pPr>
    </w:p>
    <w:p w14:paraId="260E8580"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Academic Honesty</w:t>
      </w:r>
    </w:p>
    <w:p w14:paraId="162433F4"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Students are responsible for promoting academic honesty at Chaminade by not participating in any act of dishonesty and by reporting any incidence of dishonesty to an instructor or to a University official.  Academic dishonesty may include theft of records or examinations, alteration of grades, and plagiarism.  Questions of academic dishonesty in a particular class are first reviewed by the instructor, who must make a report with recommendation to the Business School Dean.  Consequences for academic dishonesty may range from an “F” grade for the work in question to an “F” grade for the course to suspension or dismissal from the University.</w:t>
      </w:r>
    </w:p>
    <w:p w14:paraId="05E9D0D1" w14:textId="77777777" w:rsidR="00794482" w:rsidRPr="00F36F16" w:rsidRDefault="00794482" w:rsidP="00794482">
      <w:pPr>
        <w:rPr>
          <w:rFonts w:asciiTheme="majorHAnsi" w:hAnsiTheme="majorHAnsi"/>
          <w:sz w:val="22"/>
          <w:szCs w:val="22"/>
        </w:rPr>
      </w:pPr>
    </w:p>
    <w:p w14:paraId="75FC85BD"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Students with Disabilities</w:t>
      </w:r>
    </w:p>
    <w:p w14:paraId="73A39D1E"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 xml:space="preserve">Chaminade University provides reasonable accommodations for individuals with a disability in compliance with the Americans with Disabilities Act (ADA) of 1990.  If you would like to know if you qualify for ADA accommodations, please contact our Counseling Center at 808-735-4845.  Current appropriate documentation will be required </w:t>
      </w:r>
      <w:r w:rsidR="00751058" w:rsidRPr="00F36F16">
        <w:rPr>
          <w:rFonts w:asciiTheme="majorHAnsi" w:hAnsiTheme="majorHAnsi"/>
          <w:sz w:val="22"/>
          <w:szCs w:val="22"/>
        </w:rPr>
        <w:t>to</w:t>
      </w:r>
      <w:r w:rsidRPr="00F36F16">
        <w:rPr>
          <w:rFonts w:asciiTheme="majorHAnsi" w:hAnsiTheme="majorHAnsi"/>
          <w:sz w:val="22"/>
          <w:szCs w:val="22"/>
        </w:rPr>
        <w:t xml:space="preserve"> determin</w:t>
      </w:r>
      <w:r w:rsidR="00751058" w:rsidRPr="00F36F16">
        <w:rPr>
          <w:rFonts w:asciiTheme="majorHAnsi" w:hAnsiTheme="majorHAnsi"/>
          <w:sz w:val="22"/>
          <w:szCs w:val="22"/>
        </w:rPr>
        <w:t>e</w:t>
      </w:r>
      <w:r w:rsidRPr="00F36F16">
        <w:rPr>
          <w:rFonts w:asciiTheme="majorHAnsi" w:hAnsiTheme="majorHAnsi"/>
          <w:sz w:val="22"/>
          <w:szCs w:val="22"/>
        </w:rPr>
        <w:t xml:space="preserve"> accommodation eligibility.  </w:t>
      </w:r>
    </w:p>
    <w:p w14:paraId="66CF72AB" w14:textId="77777777" w:rsidR="00794482" w:rsidRPr="00F36F16" w:rsidRDefault="00794482" w:rsidP="00794482">
      <w:pPr>
        <w:rPr>
          <w:rFonts w:asciiTheme="majorHAnsi" w:hAnsiTheme="majorHAnsi"/>
          <w:sz w:val="22"/>
          <w:szCs w:val="22"/>
        </w:rPr>
      </w:pPr>
    </w:p>
    <w:p w14:paraId="3F6F042E"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Characteristics of a Marianist Education</w:t>
      </w:r>
    </w:p>
    <w:p w14:paraId="21002E6E"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The following are characteristics of the approach to education engaged at Marianist schools, including Chaminade University:</w:t>
      </w:r>
    </w:p>
    <w:p w14:paraId="1F020402" w14:textId="77777777" w:rsidR="00794482" w:rsidRPr="00F36F16" w:rsidRDefault="00794482" w:rsidP="002B6F6F">
      <w:pPr>
        <w:pStyle w:val="ListParagraph"/>
        <w:numPr>
          <w:ilvl w:val="0"/>
          <w:numId w:val="29"/>
        </w:numPr>
        <w:rPr>
          <w:rFonts w:asciiTheme="majorHAnsi" w:hAnsiTheme="majorHAnsi"/>
          <w:sz w:val="22"/>
          <w:szCs w:val="22"/>
        </w:rPr>
      </w:pPr>
      <w:r w:rsidRPr="00F36F16">
        <w:rPr>
          <w:rFonts w:asciiTheme="majorHAnsi" w:hAnsiTheme="majorHAnsi"/>
          <w:sz w:val="22"/>
          <w:szCs w:val="22"/>
        </w:rPr>
        <w:t>Educate for formation in faith</w:t>
      </w:r>
    </w:p>
    <w:p w14:paraId="2B609699" w14:textId="77777777" w:rsidR="00794482" w:rsidRPr="00F36F16" w:rsidRDefault="00794482" w:rsidP="002B6F6F">
      <w:pPr>
        <w:pStyle w:val="ListParagraph"/>
        <w:numPr>
          <w:ilvl w:val="0"/>
          <w:numId w:val="29"/>
        </w:numPr>
        <w:rPr>
          <w:rFonts w:asciiTheme="majorHAnsi" w:hAnsiTheme="majorHAnsi"/>
          <w:sz w:val="22"/>
          <w:szCs w:val="22"/>
        </w:rPr>
      </w:pPr>
      <w:r w:rsidRPr="00F36F16">
        <w:rPr>
          <w:rFonts w:asciiTheme="majorHAnsi" w:hAnsiTheme="majorHAnsi"/>
          <w:sz w:val="22"/>
          <w:szCs w:val="22"/>
        </w:rPr>
        <w:t>Provide an integral quality education</w:t>
      </w:r>
    </w:p>
    <w:p w14:paraId="337E2534" w14:textId="77777777" w:rsidR="00794482" w:rsidRPr="00F36F16" w:rsidRDefault="00794482" w:rsidP="002B6F6F">
      <w:pPr>
        <w:pStyle w:val="ListParagraph"/>
        <w:numPr>
          <w:ilvl w:val="0"/>
          <w:numId w:val="29"/>
        </w:numPr>
        <w:rPr>
          <w:rFonts w:asciiTheme="majorHAnsi" w:hAnsiTheme="majorHAnsi"/>
          <w:sz w:val="22"/>
          <w:szCs w:val="22"/>
        </w:rPr>
      </w:pPr>
      <w:r w:rsidRPr="00F36F16">
        <w:rPr>
          <w:rFonts w:asciiTheme="majorHAnsi" w:hAnsiTheme="majorHAnsi"/>
          <w:sz w:val="22"/>
          <w:szCs w:val="22"/>
        </w:rPr>
        <w:t>Educate in family spirit</w:t>
      </w:r>
    </w:p>
    <w:p w14:paraId="09660985" w14:textId="77777777" w:rsidR="00794482" w:rsidRPr="00F36F16" w:rsidRDefault="00794482" w:rsidP="002B6F6F">
      <w:pPr>
        <w:pStyle w:val="ListParagraph"/>
        <w:numPr>
          <w:ilvl w:val="0"/>
          <w:numId w:val="29"/>
        </w:numPr>
        <w:rPr>
          <w:rFonts w:asciiTheme="majorHAnsi" w:hAnsiTheme="majorHAnsi"/>
          <w:sz w:val="22"/>
          <w:szCs w:val="22"/>
        </w:rPr>
      </w:pPr>
      <w:r w:rsidRPr="00F36F16">
        <w:rPr>
          <w:rFonts w:asciiTheme="majorHAnsi" w:hAnsiTheme="majorHAnsi"/>
          <w:sz w:val="22"/>
          <w:szCs w:val="22"/>
        </w:rPr>
        <w:t>Educate for service, justice and peace</w:t>
      </w:r>
    </w:p>
    <w:p w14:paraId="2A87EDB0" w14:textId="77777777" w:rsidR="00794482" w:rsidRPr="00F36F16" w:rsidRDefault="00794482" w:rsidP="002B6F6F">
      <w:pPr>
        <w:pStyle w:val="ListParagraph"/>
        <w:numPr>
          <w:ilvl w:val="0"/>
          <w:numId w:val="29"/>
        </w:numPr>
        <w:rPr>
          <w:rFonts w:asciiTheme="majorHAnsi" w:hAnsiTheme="majorHAnsi"/>
          <w:sz w:val="22"/>
          <w:szCs w:val="22"/>
        </w:rPr>
      </w:pPr>
      <w:r w:rsidRPr="00F36F16">
        <w:rPr>
          <w:rFonts w:asciiTheme="majorHAnsi" w:hAnsiTheme="majorHAnsi"/>
          <w:sz w:val="22"/>
          <w:szCs w:val="22"/>
        </w:rPr>
        <w:t>Educate for adaptation and change</w:t>
      </w:r>
    </w:p>
    <w:p w14:paraId="3BB63F85" w14:textId="77777777" w:rsidR="00794482" w:rsidRPr="00F36F16" w:rsidRDefault="00794482" w:rsidP="00794482">
      <w:pPr>
        <w:rPr>
          <w:rFonts w:asciiTheme="majorHAnsi" w:hAnsiTheme="majorHAnsi"/>
          <w:sz w:val="22"/>
          <w:szCs w:val="22"/>
        </w:rPr>
      </w:pPr>
    </w:p>
    <w:p w14:paraId="59AFAF33"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Instructor Background Information</w:t>
      </w:r>
    </w:p>
    <w:p w14:paraId="43E12838"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Linda Axtell-Thompson, DBE, MBA, is adjunct faculty in nonprofit administration and healthcare administration at Chaminade University of Honolulu, healthcare administration at University of Hawaii West Oahu, and ethics in aging at University of Hawaii Manoa.  She is also Principal of Axtell Consulting, LLC, which offers consulting and training in ethics and strategy.</w:t>
      </w:r>
    </w:p>
    <w:p w14:paraId="2FD0CD61" w14:textId="77777777" w:rsidR="00794482" w:rsidRPr="00F36F16" w:rsidRDefault="00751866" w:rsidP="00794482">
      <w:pPr>
        <w:rPr>
          <w:rFonts w:asciiTheme="majorHAnsi" w:hAnsiTheme="majorHAnsi"/>
          <w:sz w:val="22"/>
          <w:szCs w:val="22"/>
        </w:rPr>
      </w:pPr>
      <w:r w:rsidRPr="00F36F16">
        <w:rPr>
          <w:rFonts w:asciiTheme="majorHAnsi" w:hAnsiTheme="majorHAnsi"/>
          <w:sz w:val="22"/>
          <w:szCs w:val="22"/>
        </w:rPr>
        <w:t>Dr. Axtell-Thompson</w:t>
      </w:r>
      <w:r w:rsidR="00794482" w:rsidRPr="00F36F16">
        <w:rPr>
          <w:rFonts w:asciiTheme="majorHAnsi" w:hAnsiTheme="majorHAnsi"/>
          <w:sz w:val="22"/>
          <w:szCs w:val="22"/>
        </w:rPr>
        <w:t xml:space="preserve"> has a Doctor of Bioethics degree (organizational ethics emphasis) from Loyola University Chicago, along with an MA in Bioethics from Medical College of Wisconsin, an MBA (nonprofit management emphasis) from Yale School of Management, and a BA in Philosophy from University of Hawaii at Manoa. </w:t>
      </w:r>
      <w:r w:rsidRPr="00F36F16">
        <w:rPr>
          <w:rFonts w:asciiTheme="majorHAnsi" w:hAnsiTheme="majorHAnsi"/>
          <w:sz w:val="22"/>
          <w:szCs w:val="22"/>
        </w:rPr>
        <w:t xml:space="preserve"> </w:t>
      </w:r>
      <w:r w:rsidR="00794482" w:rsidRPr="00F36F16">
        <w:rPr>
          <w:rFonts w:asciiTheme="majorHAnsi" w:hAnsiTheme="majorHAnsi"/>
          <w:sz w:val="22"/>
          <w:szCs w:val="22"/>
        </w:rPr>
        <w:t xml:space="preserve">She has 30+ </w:t>
      </w:r>
      <w:proofErr w:type="spellStart"/>
      <w:r w:rsidR="00794482" w:rsidRPr="00F36F16">
        <w:rPr>
          <w:rFonts w:asciiTheme="majorHAnsi" w:hAnsiTheme="majorHAnsi"/>
          <w:sz w:val="22"/>
          <w:szCs w:val="22"/>
        </w:rPr>
        <w:t>years experience</w:t>
      </w:r>
      <w:proofErr w:type="spellEnd"/>
      <w:r w:rsidR="00794482" w:rsidRPr="00F36F16">
        <w:rPr>
          <w:rFonts w:asciiTheme="majorHAnsi" w:hAnsiTheme="majorHAnsi"/>
          <w:sz w:val="22"/>
          <w:szCs w:val="22"/>
        </w:rPr>
        <w:t xml:space="preserve"> in nonprofit management, including 25+ years in healthcare.  Her interests include nonprofit strategy, ethical issues of aging, dementia, and end-of-life care, and the intersect of professional ethics and personal values.</w:t>
      </w:r>
    </w:p>
    <w:p w14:paraId="7863BE54" w14:textId="77777777" w:rsidR="00BA6850" w:rsidRPr="00F36F16" w:rsidRDefault="00BA6850" w:rsidP="00794482">
      <w:pPr>
        <w:rPr>
          <w:rFonts w:asciiTheme="majorHAnsi" w:hAnsiTheme="majorHAnsi"/>
          <w:sz w:val="22"/>
          <w:szCs w:val="22"/>
        </w:rPr>
      </w:pPr>
    </w:p>
    <w:p w14:paraId="25899048" w14:textId="77777777" w:rsidR="00BA6850" w:rsidRPr="00F36F16" w:rsidRDefault="00A6060F" w:rsidP="00BA6850">
      <w:pPr>
        <w:rPr>
          <w:rFonts w:asciiTheme="majorHAnsi" w:eastAsia="Times New Roman" w:hAnsiTheme="majorHAnsi" w:cs="Arial"/>
          <w:b/>
          <w:sz w:val="22"/>
          <w:szCs w:val="22"/>
        </w:rPr>
      </w:pPr>
      <w:r w:rsidRPr="00F36F16">
        <w:rPr>
          <w:rFonts w:asciiTheme="majorHAnsi" w:eastAsia="Times New Roman" w:hAnsiTheme="majorHAnsi" w:cs="Arial"/>
          <w:b/>
          <w:sz w:val="22"/>
          <w:szCs w:val="22"/>
        </w:rPr>
        <w:t>Technology/</w:t>
      </w:r>
      <w:r w:rsidR="00BA6850" w:rsidRPr="00F36F16">
        <w:rPr>
          <w:rFonts w:asciiTheme="majorHAnsi" w:eastAsia="Times New Roman" w:hAnsiTheme="majorHAnsi" w:cs="Arial"/>
          <w:b/>
          <w:sz w:val="22"/>
          <w:szCs w:val="22"/>
        </w:rPr>
        <w:t>Canvas Requirements</w:t>
      </w:r>
    </w:p>
    <w:p w14:paraId="2970E60F" w14:textId="77777777" w:rsidR="00BA6850" w:rsidRPr="00F36F16" w:rsidRDefault="00BA6850" w:rsidP="00BA6850">
      <w:pPr>
        <w:rPr>
          <w:rFonts w:asciiTheme="majorHAnsi" w:eastAsia="Times New Roman" w:hAnsiTheme="majorHAnsi" w:cs="Arial"/>
          <w:sz w:val="22"/>
          <w:szCs w:val="22"/>
        </w:rPr>
      </w:pPr>
      <w:r w:rsidRPr="00F36F16">
        <w:rPr>
          <w:rFonts w:asciiTheme="majorHAnsi" w:eastAsia="Times New Roman" w:hAnsiTheme="majorHAnsi" w:cs="Arial"/>
          <w:sz w:val="22"/>
          <w:szCs w:val="22"/>
        </w:rPr>
        <w:t xml:space="preserve">This course is fully online. Students are expected to manage their time, follow the syllabus, and complete all assigned readings, assignments, and tests by the due dates.  You may complete and turn in assignments early; however, turning in assignments late will result in negative consequences.  Because this course uses Canvas online technology, it is imperative for the student to become very familiar with Canvas and be able to readily access readings and tests and to submit assignments all in Canvas.  There is a Canvas Help link to help you become more familiar with the technology.  </w:t>
      </w:r>
      <w:r w:rsidRPr="00F36F16">
        <w:rPr>
          <w:rFonts w:asciiTheme="majorHAnsi" w:hAnsiTheme="majorHAnsi" w:cs="Arial"/>
          <w:sz w:val="22"/>
          <w:szCs w:val="22"/>
        </w:rPr>
        <w:t>Additional help is availa</w:t>
      </w:r>
      <w:r w:rsidR="00A6060F" w:rsidRPr="00F36F16">
        <w:rPr>
          <w:rFonts w:asciiTheme="majorHAnsi" w:hAnsiTheme="majorHAnsi" w:cs="Arial"/>
          <w:sz w:val="22"/>
          <w:szCs w:val="22"/>
        </w:rPr>
        <w:t>ble through IT support services.</w:t>
      </w:r>
    </w:p>
    <w:p w14:paraId="6B36A75C" w14:textId="77777777" w:rsidR="00794482" w:rsidRPr="00F36F16" w:rsidRDefault="00794482" w:rsidP="00794482">
      <w:pPr>
        <w:rPr>
          <w:rFonts w:asciiTheme="majorHAnsi" w:hAnsiTheme="majorHAnsi"/>
          <w:sz w:val="22"/>
          <w:szCs w:val="22"/>
        </w:rPr>
      </w:pPr>
    </w:p>
    <w:p w14:paraId="2ABF736D"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Guidelines for Online Communication</w:t>
      </w:r>
    </w:p>
    <w:p w14:paraId="0DBBF1F2"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u w:val="single"/>
        </w:rPr>
        <w:t>Emails</w:t>
      </w:r>
      <w:r w:rsidRPr="00F36F16">
        <w:rPr>
          <w:rFonts w:asciiTheme="majorHAnsi" w:hAnsiTheme="majorHAnsi"/>
          <w:sz w:val="22"/>
          <w:szCs w:val="22"/>
        </w:rPr>
        <w:t>:  Use your Chaminade email account.  Always include a subject line.  Remember others</w:t>
      </w:r>
      <w:r w:rsidR="003F129F" w:rsidRPr="00F36F16">
        <w:rPr>
          <w:rFonts w:asciiTheme="majorHAnsi" w:hAnsiTheme="majorHAnsi"/>
          <w:sz w:val="22"/>
          <w:szCs w:val="22"/>
        </w:rPr>
        <w:t xml:space="preserve"> cannot</w:t>
      </w:r>
      <w:r w:rsidRPr="00F36F16">
        <w:rPr>
          <w:rFonts w:asciiTheme="majorHAnsi" w:hAnsiTheme="majorHAnsi"/>
          <w:sz w:val="22"/>
          <w:szCs w:val="22"/>
        </w:rPr>
        <w:t xml:space="preserve"> see </w:t>
      </w:r>
      <w:r w:rsidR="003F129F" w:rsidRPr="00F36F16">
        <w:rPr>
          <w:rFonts w:asciiTheme="majorHAnsi" w:hAnsiTheme="majorHAnsi"/>
          <w:sz w:val="22"/>
          <w:szCs w:val="22"/>
        </w:rPr>
        <w:t xml:space="preserve">your </w:t>
      </w:r>
      <w:r w:rsidRPr="00F36F16">
        <w:rPr>
          <w:rFonts w:asciiTheme="majorHAnsi" w:hAnsiTheme="majorHAnsi"/>
          <w:sz w:val="22"/>
          <w:szCs w:val="22"/>
        </w:rPr>
        <w:t>fac</w:t>
      </w:r>
      <w:r w:rsidR="003F129F" w:rsidRPr="00F36F16">
        <w:rPr>
          <w:rFonts w:asciiTheme="majorHAnsi" w:hAnsiTheme="majorHAnsi"/>
          <w:sz w:val="22"/>
          <w:szCs w:val="22"/>
        </w:rPr>
        <w:t xml:space="preserve">e </w:t>
      </w:r>
      <w:r w:rsidRPr="00F36F16">
        <w:rPr>
          <w:rFonts w:asciiTheme="majorHAnsi" w:hAnsiTheme="majorHAnsi"/>
          <w:sz w:val="22"/>
          <w:szCs w:val="22"/>
        </w:rPr>
        <w:t xml:space="preserve">or hear your tone, </w:t>
      </w:r>
      <w:r w:rsidR="003F129F" w:rsidRPr="00F36F16">
        <w:rPr>
          <w:rFonts w:asciiTheme="majorHAnsi" w:hAnsiTheme="majorHAnsi"/>
          <w:sz w:val="22"/>
          <w:szCs w:val="22"/>
        </w:rPr>
        <w:t xml:space="preserve">so </w:t>
      </w:r>
      <w:r w:rsidRPr="00F36F16">
        <w:rPr>
          <w:rFonts w:asciiTheme="majorHAnsi" w:hAnsiTheme="majorHAnsi"/>
          <w:sz w:val="22"/>
          <w:szCs w:val="22"/>
        </w:rPr>
        <w:t xml:space="preserve">some comments may be taken in a way you didn’t intend.  </w:t>
      </w:r>
      <w:r w:rsidR="003F129F" w:rsidRPr="00F36F16">
        <w:rPr>
          <w:rFonts w:asciiTheme="majorHAnsi" w:hAnsiTheme="majorHAnsi"/>
          <w:sz w:val="22"/>
          <w:szCs w:val="22"/>
        </w:rPr>
        <w:t>B</w:t>
      </w:r>
      <w:r w:rsidRPr="00F36F16">
        <w:rPr>
          <w:rFonts w:asciiTheme="majorHAnsi" w:hAnsiTheme="majorHAnsi"/>
          <w:sz w:val="22"/>
          <w:szCs w:val="22"/>
        </w:rPr>
        <w:t>e careful in wording your emails</w:t>
      </w:r>
      <w:r w:rsidR="003F129F" w:rsidRPr="00F36F16">
        <w:rPr>
          <w:rFonts w:asciiTheme="majorHAnsi" w:hAnsiTheme="majorHAnsi"/>
          <w:sz w:val="22"/>
          <w:szCs w:val="22"/>
        </w:rPr>
        <w:t>; u</w:t>
      </w:r>
      <w:r w:rsidRPr="00F36F16">
        <w:rPr>
          <w:rFonts w:asciiTheme="majorHAnsi" w:hAnsiTheme="majorHAnsi"/>
          <w:sz w:val="22"/>
          <w:szCs w:val="22"/>
        </w:rPr>
        <w:t xml:space="preserve">se of emoticons may be helpful in some cases.  Use standard fonts; </w:t>
      </w:r>
      <w:r w:rsidR="003F129F" w:rsidRPr="00F36F16">
        <w:rPr>
          <w:rFonts w:asciiTheme="majorHAnsi" w:hAnsiTheme="majorHAnsi"/>
          <w:sz w:val="22"/>
          <w:szCs w:val="22"/>
        </w:rPr>
        <w:t xml:space="preserve">avoid </w:t>
      </w:r>
      <w:r w:rsidRPr="00F36F16">
        <w:rPr>
          <w:rFonts w:asciiTheme="majorHAnsi" w:hAnsiTheme="majorHAnsi"/>
          <w:sz w:val="22"/>
          <w:szCs w:val="22"/>
        </w:rPr>
        <w:t xml:space="preserve">special formatting unless necessary to complete </w:t>
      </w:r>
      <w:r w:rsidR="00940784" w:rsidRPr="00F36F16">
        <w:rPr>
          <w:rFonts w:asciiTheme="majorHAnsi" w:hAnsiTheme="majorHAnsi"/>
          <w:sz w:val="22"/>
          <w:szCs w:val="22"/>
        </w:rPr>
        <w:t xml:space="preserve">an </w:t>
      </w:r>
      <w:r w:rsidRPr="00F36F16">
        <w:rPr>
          <w:rFonts w:asciiTheme="majorHAnsi" w:hAnsiTheme="majorHAnsi"/>
          <w:sz w:val="22"/>
          <w:szCs w:val="22"/>
        </w:rPr>
        <w:t>assignment or communication.</w:t>
      </w:r>
    </w:p>
    <w:p w14:paraId="7E3D801E"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u w:val="single"/>
        </w:rPr>
        <w:t>Discussions</w:t>
      </w:r>
      <w:r w:rsidRPr="00F36F16">
        <w:rPr>
          <w:rFonts w:asciiTheme="majorHAnsi" w:hAnsiTheme="majorHAnsi"/>
          <w:sz w:val="22"/>
          <w:szCs w:val="22"/>
        </w:rPr>
        <w:t>:   Review discussion threads thoroughly before entering the discussion.  Maintain threads by using the “reply” button rather than starting a new topic.  Be respectful of others’ ideas.  Read the comments of others thoroughly before entering your remarks.  Be positive and constructive in group discussions.  Respond in a thoughtful and timely manner.</w:t>
      </w:r>
    </w:p>
    <w:p w14:paraId="1868E960" w14:textId="77777777" w:rsidR="00794482" w:rsidRPr="00F36F16" w:rsidRDefault="00794482" w:rsidP="00794482">
      <w:pPr>
        <w:rPr>
          <w:rFonts w:asciiTheme="majorHAnsi" w:hAnsiTheme="majorHAnsi"/>
          <w:sz w:val="22"/>
          <w:szCs w:val="22"/>
        </w:rPr>
      </w:pPr>
    </w:p>
    <w:p w14:paraId="0BCDBFB3"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Library</w:t>
      </w:r>
    </w:p>
    <w:p w14:paraId="6F3FF5DD" w14:textId="77777777" w:rsidR="00865FC4" w:rsidRPr="00F36F16" w:rsidRDefault="007F0107" w:rsidP="00865FC4">
      <w:pPr>
        <w:rPr>
          <w:rFonts w:asciiTheme="majorHAnsi" w:hAnsiTheme="majorHAnsi"/>
          <w:sz w:val="22"/>
          <w:szCs w:val="22"/>
        </w:rPr>
      </w:pPr>
      <w:hyperlink r:id="rId11" w:history="1">
        <w:r w:rsidR="00865FC4" w:rsidRPr="00F36F16">
          <w:rPr>
            <w:rStyle w:val="Hyperlink"/>
            <w:rFonts w:asciiTheme="majorHAnsi" w:hAnsiTheme="majorHAnsi"/>
            <w:color w:val="auto"/>
            <w:sz w:val="22"/>
            <w:szCs w:val="22"/>
          </w:rPr>
          <w:t>http://lib.chaminade.edu</w:t>
        </w:r>
      </w:hyperlink>
    </w:p>
    <w:p w14:paraId="03C81633" w14:textId="77777777" w:rsidR="00794482" w:rsidRPr="00F36F16" w:rsidRDefault="00794482" w:rsidP="00794482">
      <w:pPr>
        <w:rPr>
          <w:rFonts w:asciiTheme="majorHAnsi" w:hAnsiTheme="majorHAnsi"/>
          <w:sz w:val="22"/>
          <w:szCs w:val="22"/>
        </w:rPr>
      </w:pPr>
    </w:p>
    <w:p w14:paraId="2E086032"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Technical Support</w:t>
      </w:r>
    </w:p>
    <w:p w14:paraId="125F2473"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 xml:space="preserve">For technical questions contact the Chaminade eCollege help desk at </w:t>
      </w:r>
      <w:hyperlink r:id="rId12" w:history="1">
        <w:r w:rsidRPr="00F36F16">
          <w:rPr>
            <w:rStyle w:val="Hyperlink"/>
            <w:rFonts w:asciiTheme="majorHAnsi" w:hAnsiTheme="majorHAnsi"/>
            <w:color w:val="auto"/>
            <w:sz w:val="22"/>
            <w:szCs w:val="22"/>
          </w:rPr>
          <w:t>helpdesk@chaminade.ecollege.com</w:t>
        </w:r>
      </w:hyperlink>
      <w:r w:rsidRPr="00F36F16">
        <w:rPr>
          <w:rFonts w:asciiTheme="majorHAnsi" w:hAnsiTheme="majorHAnsi"/>
          <w:sz w:val="22"/>
          <w:szCs w:val="22"/>
        </w:rPr>
        <w:t>, or call toll free at 866-647-0654.</w:t>
      </w:r>
    </w:p>
    <w:p w14:paraId="670611CA" w14:textId="77777777" w:rsidR="00794482" w:rsidRPr="00F36F16" w:rsidRDefault="00794482" w:rsidP="00794482">
      <w:pPr>
        <w:rPr>
          <w:rFonts w:asciiTheme="majorHAnsi" w:hAnsiTheme="majorHAnsi"/>
          <w:sz w:val="22"/>
          <w:szCs w:val="22"/>
        </w:rPr>
      </w:pPr>
    </w:p>
    <w:p w14:paraId="6EE54D32"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eCollege Account Support</w:t>
      </w:r>
    </w:p>
    <w:p w14:paraId="6DCF56B2" w14:textId="77777777" w:rsidR="00794482" w:rsidRPr="00F36F16" w:rsidRDefault="00794482" w:rsidP="00794482">
      <w:pPr>
        <w:rPr>
          <w:rFonts w:asciiTheme="majorHAnsi" w:hAnsiTheme="majorHAnsi"/>
          <w:sz w:val="22"/>
          <w:szCs w:val="22"/>
        </w:rPr>
      </w:pPr>
      <w:r w:rsidRPr="00F36F16">
        <w:rPr>
          <w:rFonts w:asciiTheme="majorHAnsi" w:hAnsiTheme="majorHAnsi"/>
          <w:sz w:val="22"/>
          <w:szCs w:val="22"/>
        </w:rPr>
        <w:t xml:space="preserve">For eCollege account support email </w:t>
      </w:r>
      <w:hyperlink r:id="rId13" w:history="1">
        <w:r w:rsidRPr="00F36F16">
          <w:rPr>
            <w:rStyle w:val="Hyperlink"/>
            <w:rFonts w:asciiTheme="majorHAnsi" w:hAnsiTheme="majorHAnsi"/>
            <w:color w:val="auto"/>
            <w:sz w:val="22"/>
            <w:szCs w:val="22"/>
          </w:rPr>
          <w:t>jnakason@chaminade.edu</w:t>
        </w:r>
      </w:hyperlink>
      <w:r w:rsidRPr="00F36F16">
        <w:rPr>
          <w:rFonts w:asciiTheme="majorHAnsi" w:hAnsiTheme="majorHAnsi"/>
          <w:sz w:val="22"/>
          <w:szCs w:val="22"/>
        </w:rPr>
        <w:t xml:space="preserve"> or call 808-739-8327.</w:t>
      </w:r>
    </w:p>
    <w:p w14:paraId="463DDB48" w14:textId="77777777" w:rsidR="00794482" w:rsidRPr="00F36F16" w:rsidRDefault="00794482" w:rsidP="00794482">
      <w:pPr>
        <w:rPr>
          <w:rFonts w:asciiTheme="majorHAnsi" w:hAnsiTheme="majorHAnsi"/>
          <w:sz w:val="22"/>
          <w:szCs w:val="22"/>
        </w:rPr>
      </w:pPr>
    </w:p>
    <w:p w14:paraId="4E12334B" w14:textId="77777777" w:rsidR="00794482" w:rsidRPr="00F36F16" w:rsidRDefault="00794482" w:rsidP="00794482">
      <w:pPr>
        <w:rPr>
          <w:rFonts w:asciiTheme="majorHAnsi" w:hAnsiTheme="majorHAnsi"/>
          <w:b/>
          <w:sz w:val="22"/>
          <w:szCs w:val="22"/>
        </w:rPr>
      </w:pPr>
      <w:r w:rsidRPr="00F36F16">
        <w:rPr>
          <w:rFonts w:asciiTheme="majorHAnsi" w:hAnsiTheme="majorHAnsi"/>
          <w:b/>
          <w:sz w:val="22"/>
          <w:szCs w:val="22"/>
        </w:rPr>
        <w:t>Course Website Address</w:t>
      </w:r>
    </w:p>
    <w:p w14:paraId="2B46B1CB" w14:textId="77777777" w:rsidR="00794482" w:rsidRPr="00F36F16" w:rsidRDefault="007F0107" w:rsidP="00794482">
      <w:pPr>
        <w:rPr>
          <w:rFonts w:asciiTheme="majorHAnsi" w:hAnsiTheme="majorHAnsi"/>
          <w:sz w:val="22"/>
          <w:szCs w:val="22"/>
        </w:rPr>
      </w:pPr>
      <w:hyperlink r:id="rId14" w:history="1">
        <w:r w:rsidR="00794482" w:rsidRPr="00F36F16">
          <w:rPr>
            <w:rStyle w:val="Hyperlink"/>
            <w:rFonts w:asciiTheme="majorHAnsi" w:hAnsiTheme="majorHAnsi"/>
            <w:color w:val="auto"/>
            <w:sz w:val="22"/>
            <w:szCs w:val="22"/>
          </w:rPr>
          <w:t>http://chaminade.ecollege.com</w:t>
        </w:r>
      </w:hyperlink>
      <w:r w:rsidR="00794482" w:rsidRPr="00F36F16">
        <w:rPr>
          <w:rFonts w:asciiTheme="majorHAnsi" w:hAnsiTheme="majorHAnsi"/>
          <w:sz w:val="22"/>
          <w:szCs w:val="22"/>
        </w:rPr>
        <w:t xml:space="preserve"> </w:t>
      </w:r>
    </w:p>
    <w:p w14:paraId="521F81A7" w14:textId="77777777" w:rsidR="00794482" w:rsidRPr="00F36F16" w:rsidRDefault="00794482" w:rsidP="00794482">
      <w:pPr>
        <w:rPr>
          <w:rFonts w:asciiTheme="majorHAnsi" w:hAnsiTheme="majorHAnsi"/>
          <w:b/>
          <w:sz w:val="22"/>
          <w:szCs w:val="22"/>
        </w:rPr>
      </w:pPr>
    </w:p>
    <w:p w14:paraId="1DBDB365" w14:textId="77777777" w:rsidR="006759DD" w:rsidRPr="00F36F16" w:rsidRDefault="006759DD">
      <w:pPr>
        <w:rPr>
          <w:rFonts w:asciiTheme="majorHAnsi" w:eastAsia="Times New Roman" w:hAnsiTheme="majorHAnsi" w:cs="Times New Roman"/>
          <w:u w:val="single"/>
        </w:rPr>
      </w:pPr>
      <w:r w:rsidRPr="00F36F16">
        <w:rPr>
          <w:rFonts w:asciiTheme="majorHAnsi" w:eastAsia="Times New Roman" w:hAnsiTheme="majorHAnsi" w:cs="Times New Roman"/>
          <w:u w:val="single"/>
        </w:rPr>
        <w:br w:type="page"/>
      </w:r>
    </w:p>
    <w:p w14:paraId="1197E75C" w14:textId="77777777" w:rsidR="00F355FD" w:rsidRPr="00F36F16" w:rsidRDefault="00F355FD" w:rsidP="00F355FD">
      <w:pPr>
        <w:jc w:val="center"/>
        <w:rPr>
          <w:rFonts w:asciiTheme="majorHAnsi" w:eastAsia="Times New Roman" w:hAnsiTheme="majorHAnsi" w:cs="Times New Roman"/>
          <w:bCs/>
          <w:u w:val="single"/>
        </w:rPr>
      </w:pPr>
      <w:r w:rsidRPr="00F36F16">
        <w:rPr>
          <w:rFonts w:asciiTheme="majorHAnsi" w:eastAsia="Times New Roman" w:hAnsiTheme="majorHAnsi" w:cs="Times New Roman"/>
          <w:u w:val="single"/>
        </w:rPr>
        <w:lastRenderedPageBreak/>
        <w:t xml:space="preserve">Course Schedule / </w:t>
      </w:r>
      <w:r w:rsidRPr="00F36F16">
        <w:rPr>
          <w:rFonts w:asciiTheme="majorHAnsi" w:eastAsia="Times New Roman" w:hAnsiTheme="majorHAnsi" w:cs="Times New Roman"/>
          <w:bCs/>
          <w:u w:val="single"/>
        </w:rPr>
        <w:t>Weekly Assignments</w:t>
      </w:r>
    </w:p>
    <w:p w14:paraId="0B937AB5" w14:textId="77777777" w:rsidR="003B3493" w:rsidRPr="00F36F16" w:rsidRDefault="003B3493" w:rsidP="00F355FD">
      <w:pPr>
        <w:pStyle w:val="BodyText"/>
        <w:jc w:val="center"/>
        <w:rPr>
          <w:rFonts w:asciiTheme="majorHAnsi" w:hAnsiTheme="majorHAnsi"/>
          <w:b w:val="0"/>
          <w:bCs/>
          <w:sz w:val="24"/>
          <w:u w:val="single"/>
        </w:rPr>
      </w:pPr>
      <w:r w:rsidRPr="00F36F16">
        <w:rPr>
          <w:rFonts w:asciiTheme="majorHAnsi" w:hAnsiTheme="majorHAnsi"/>
          <w:b w:val="0"/>
          <w:bCs/>
          <w:sz w:val="24"/>
          <w:u w:val="single"/>
        </w:rPr>
        <w:t>HCM 703 Healthcare Policy &amp; Economics</w:t>
      </w:r>
    </w:p>
    <w:p w14:paraId="33D733C4" w14:textId="77777777" w:rsidR="00966635" w:rsidRPr="00F36F16" w:rsidRDefault="00966635" w:rsidP="00F355FD">
      <w:pPr>
        <w:pStyle w:val="BodyText"/>
        <w:jc w:val="center"/>
        <w:rPr>
          <w:rFonts w:asciiTheme="majorHAnsi" w:hAnsiTheme="majorHAnsi"/>
          <w:b w:val="0"/>
          <w:bCs/>
          <w:sz w:val="24"/>
        </w:rPr>
      </w:pPr>
      <w:r w:rsidRPr="00F36F16">
        <w:rPr>
          <w:rFonts w:asciiTheme="majorHAnsi" w:hAnsiTheme="majorHAnsi"/>
          <w:b w:val="0"/>
          <w:bCs/>
          <w:sz w:val="24"/>
        </w:rPr>
        <w:t>FULLY ONLINE IN CANVAS</w:t>
      </w:r>
    </w:p>
    <w:p w14:paraId="61E9C104" w14:textId="77777777" w:rsidR="00F355FD" w:rsidRPr="00F36F16" w:rsidRDefault="00F355FD" w:rsidP="00F355FD">
      <w:pPr>
        <w:rPr>
          <w:rFonts w:asciiTheme="majorHAnsi" w:hAnsiTheme="majorHAnsi" w:cs="Arial"/>
          <w:b/>
          <w:bCs/>
          <w:sz w:val="20"/>
          <w:szCs w:val="22"/>
        </w:rPr>
      </w:pPr>
    </w:p>
    <w:p w14:paraId="5F9E95FC" w14:textId="77777777" w:rsidR="00A33AE5" w:rsidRPr="00F36F16" w:rsidRDefault="00A33AE5" w:rsidP="00F355FD">
      <w:pPr>
        <w:rPr>
          <w:rFonts w:asciiTheme="majorHAnsi" w:hAnsiTheme="majorHAnsi" w:cs="Arial"/>
          <w:b/>
          <w:sz w:val="22"/>
          <w:szCs w:val="22"/>
        </w:rPr>
      </w:pPr>
      <w:r w:rsidRPr="00F36F16">
        <w:rPr>
          <w:rFonts w:asciiTheme="majorHAnsi" w:hAnsiTheme="majorHAnsi" w:cs="Arial"/>
          <w:sz w:val="22"/>
          <w:szCs w:val="22"/>
          <w:u w:val="single"/>
        </w:rPr>
        <w:t>CHAPTER QUESTIONS</w:t>
      </w:r>
      <w:r w:rsidRPr="00F36F16">
        <w:rPr>
          <w:rFonts w:asciiTheme="majorHAnsi" w:hAnsiTheme="majorHAnsi" w:cs="Arial"/>
          <w:sz w:val="22"/>
          <w:szCs w:val="22"/>
        </w:rPr>
        <w:t xml:space="preserve">:  </w:t>
      </w:r>
      <w:r w:rsidR="00A21975" w:rsidRPr="00F36F16">
        <w:rPr>
          <w:rFonts w:asciiTheme="majorHAnsi" w:hAnsiTheme="majorHAnsi" w:cs="Arial"/>
          <w:sz w:val="22"/>
          <w:szCs w:val="22"/>
        </w:rPr>
        <w:t>Submit</w:t>
      </w:r>
      <w:r w:rsidR="00A31235" w:rsidRPr="00F36F16">
        <w:rPr>
          <w:rFonts w:asciiTheme="majorHAnsi" w:hAnsiTheme="majorHAnsi" w:cs="Arial"/>
          <w:sz w:val="22"/>
          <w:szCs w:val="22"/>
        </w:rPr>
        <w:t xml:space="preserve"> by 11:55pm </w:t>
      </w:r>
      <w:r w:rsidR="008C0ADC" w:rsidRPr="00F36F16">
        <w:rPr>
          <w:rFonts w:asciiTheme="majorHAnsi" w:hAnsiTheme="majorHAnsi" w:cs="Arial"/>
          <w:sz w:val="22"/>
          <w:szCs w:val="22"/>
        </w:rPr>
        <w:t>on</w:t>
      </w:r>
      <w:r w:rsidR="00966635" w:rsidRPr="00F36F16">
        <w:rPr>
          <w:rFonts w:asciiTheme="majorHAnsi" w:hAnsiTheme="majorHAnsi" w:cs="Arial"/>
          <w:sz w:val="22"/>
          <w:szCs w:val="22"/>
        </w:rPr>
        <w:t xml:space="preserve"> Sun</w:t>
      </w:r>
      <w:r w:rsidR="00A31235" w:rsidRPr="00F36F16">
        <w:rPr>
          <w:rFonts w:asciiTheme="majorHAnsi" w:hAnsiTheme="majorHAnsi" w:cs="Arial"/>
          <w:sz w:val="22"/>
          <w:szCs w:val="22"/>
        </w:rPr>
        <w:t xml:space="preserve">day </w:t>
      </w:r>
      <w:r w:rsidR="008C0ADC" w:rsidRPr="00F36F16">
        <w:rPr>
          <w:rFonts w:asciiTheme="majorHAnsi" w:hAnsiTheme="majorHAnsi" w:cs="Arial"/>
          <w:sz w:val="22"/>
          <w:szCs w:val="22"/>
        </w:rPr>
        <w:t xml:space="preserve">due dates </w:t>
      </w:r>
      <w:r w:rsidR="00012CB5" w:rsidRPr="00F36F16">
        <w:rPr>
          <w:rFonts w:asciiTheme="majorHAnsi" w:hAnsiTheme="majorHAnsi" w:cs="Arial"/>
          <w:sz w:val="22"/>
          <w:szCs w:val="22"/>
        </w:rPr>
        <w:t>via</w:t>
      </w:r>
      <w:r w:rsidR="00A31235" w:rsidRPr="00F36F16">
        <w:rPr>
          <w:rFonts w:asciiTheme="majorHAnsi" w:hAnsiTheme="majorHAnsi" w:cs="Arial"/>
          <w:sz w:val="22"/>
          <w:szCs w:val="22"/>
        </w:rPr>
        <w:t xml:space="preserve"> </w:t>
      </w:r>
      <w:r w:rsidR="00966635" w:rsidRPr="00F36F16">
        <w:rPr>
          <w:rFonts w:asciiTheme="majorHAnsi" w:hAnsiTheme="majorHAnsi" w:cs="Arial"/>
          <w:sz w:val="22"/>
          <w:szCs w:val="22"/>
        </w:rPr>
        <w:t>Canvas</w:t>
      </w:r>
      <w:r w:rsidR="00A31235" w:rsidRPr="00F36F16">
        <w:rPr>
          <w:rFonts w:asciiTheme="majorHAnsi" w:hAnsiTheme="majorHAnsi" w:cs="Arial"/>
          <w:sz w:val="22"/>
          <w:szCs w:val="22"/>
        </w:rPr>
        <w:t xml:space="preserve"> </w:t>
      </w:r>
      <w:r w:rsidR="00057838" w:rsidRPr="00F36F16">
        <w:rPr>
          <w:rFonts w:asciiTheme="majorHAnsi" w:hAnsiTheme="majorHAnsi" w:cs="Arial"/>
          <w:sz w:val="22"/>
          <w:szCs w:val="22"/>
        </w:rPr>
        <w:t>Assignments</w:t>
      </w:r>
      <w:r w:rsidR="00A31235" w:rsidRPr="00F36F16">
        <w:rPr>
          <w:rFonts w:asciiTheme="majorHAnsi" w:hAnsiTheme="majorHAnsi" w:cs="Arial"/>
          <w:sz w:val="22"/>
          <w:szCs w:val="22"/>
        </w:rPr>
        <w:t>.</w:t>
      </w:r>
    </w:p>
    <w:p w14:paraId="61ECD516" w14:textId="77777777" w:rsidR="00371BEC" w:rsidRPr="00F36F16" w:rsidRDefault="00371BEC" w:rsidP="00371BEC">
      <w:pPr>
        <w:rPr>
          <w:rFonts w:asciiTheme="majorHAnsi" w:hAnsiTheme="majorHAnsi" w:cs="Arial"/>
          <w:b/>
          <w:sz w:val="22"/>
          <w:szCs w:val="22"/>
        </w:rPr>
      </w:pPr>
      <w:r w:rsidRPr="00F36F16">
        <w:rPr>
          <w:rFonts w:asciiTheme="majorHAnsi" w:hAnsiTheme="majorHAnsi" w:cs="Arial"/>
          <w:sz w:val="22"/>
          <w:szCs w:val="22"/>
          <w:u w:val="single"/>
        </w:rPr>
        <w:t>ARTICLES &amp; COMMENTS</w:t>
      </w:r>
      <w:r w:rsidRPr="00F36F16">
        <w:rPr>
          <w:rFonts w:asciiTheme="majorHAnsi" w:hAnsiTheme="majorHAnsi" w:cs="Arial"/>
          <w:sz w:val="22"/>
          <w:szCs w:val="22"/>
        </w:rPr>
        <w:t xml:space="preserve">:  Post by 11:55pm on </w:t>
      </w:r>
      <w:r w:rsidR="00966635" w:rsidRPr="00F36F16">
        <w:rPr>
          <w:rFonts w:asciiTheme="majorHAnsi" w:hAnsiTheme="majorHAnsi" w:cs="Arial"/>
          <w:sz w:val="22"/>
          <w:szCs w:val="22"/>
        </w:rPr>
        <w:t>Sun</w:t>
      </w:r>
      <w:r w:rsidRPr="00F36F16">
        <w:rPr>
          <w:rFonts w:asciiTheme="majorHAnsi" w:hAnsiTheme="majorHAnsi" w:cs="Arial"/>
          <w:sz w:val="22"/>
          <w:szCs w:val="22"/>
        </w:rPr>
        <w:t xml:space="preserve">day due dates via </w:t>
      </w:r>
      <w:r w:rsidR="00966635" w:rsidRPr="00F36F16">
        <w:rPr>
          <w:rFonts w:asciiTheme="majorHAnsi" w:hAnsiTheme="majorHAnsi" w:cs="Arial"/>
          <w:sz w:val="22"/>
          <w:szCs w:val="22"/>
        </w:rPr>
        <w:t>Canvas</w:t>
      </w:r>
      <w:r w:rsidRPr="00F36F16">
        <w:rPr>
          <w:rFonts w:asciiTheme="majorHAnsi" w:hAnsiTheme="majorHAnsi" w:cs="Arial"/>
          <w:sz w:val="22"/>
          <w:szCs w:val="22"/>
        </w:rPr>
        <w:t xml:space="preserve"> </w:t>
      </w:r>
      <w:r w:rsidR="00097A59" w:rsidRPr="00F36F16">
        <w:rPr>
          <w:rFonts w:asciiTheme="majorHAnsi" w:hAnsiTheme="majorHAnsi" w:cs="Arial"/>
          <w:sz w:val="22"/>
          <w:szCs w:val="22"/>
        </w:rPr>
        <w:t>Discussions</w:t>
      </w:r>
      <w:r w:rsidRPr="00F36F16">
        <w:rPr>
          <w:rFonts w:asciiTheme="majorHAnsi" w:hAnsiTheme="majorHAnsi" w:cs="Arial"/>
          <w:sz w:val="22"/>
          <w:szCs w:val="22"/>
        </w:rPr>
        <w:t>.</w:t>
      </w:r>
    </w:p>
    <w:p w14:paraId="55B7A673" w14:textId="77777777" w:rsidR="00AD6FBC" w:rsidRPr="00F36F16" w:rsidRDefault="00AD6FBC" w:rsidP="00AD6FBC">
      <w:pPr>
        <w:rPr>
          <w:rFonts w:asciiTheme="majorHAnsi" w:hAnsiTheme="majorHAnsi" w:cs="Arial"/>
          <w:b/>
          <w:sz w:val="22"/>
          <w:szCs w:val="22"/>
        </w:rPr>
      </w:pPr>
      <w:r w:rsidRPr="00F36F16">
        <w:rPr>
          <w:rFonts w:asciiTheme="majorHAnsi" w:hAnsiTheme="majorHAnsi" w:cs="Arial"/>
          <w:sz w:val="22"/>
          <w:szCs w:val="22"/>
          <w:u w:val="single"/>
        </w:rPr>
        <w:t>WEEKLY REFLECTIONS</w:t>
      </w:r>
      <w:r w:rsidRPr="00F36F16">
        <w:rPr>
          <w:rFonts w:asciiTheme="majorHAnsi" w:hAnsiTheme="majorHAnsi" w:cs="Arial"/>
          <w:sz w:val="22"/>
          <w:szCs w:val="22"/>
        </w:rPr>
        <w:t xml:space="preserve">:  Post by 11:55pm </w:t>
      </w:r>
      <w:r w:rsidR="00371BEC" w:rsidRPr="00F36F16">
        <w:rPr>
          <w:rFonts w:asciiTheme="majorHAnsi" w:hAnsiTheme="majorHAnsi" w:cs="Arial"/>
          <w:sz w:val="22"/>
          <w:szCs w:val="22"/>
        </w:rPr>
        <w:t xml:space="preserve">on </w:t>
      </w:r>
      <w:r w:rsidR="00966635" w:rsidRPr="00F36F16">
        <w:rPr>
          <w:rFonts w:asciiTheme="majorHAnsi" w:hAnsiTheme="majorHAnsi" w:cs="Arial"/>
          <w:sz w:val="22"/>
          <w:szCs w:val="22"/>
        </w:rPr>
        <w:t>Sun</w:t>
      </w:r>
      <w:r w:rsidRPr="00F36F16">
        <w:rPr>
          <w:rFonts w:asciiTheme="majorHAnsi" w:hAnsiTheme="majorHAnsi" w:cs="Arial"/>
          <w:sz w:val="22"/>
          <w:szCs w:val="22"/>
        </w:rPr>
        <w:t xml:space="preserve">day </w:t>
      </w:r>
      <w:r w:rsidR="00371BEC" w:rsidRPr="00F36F16">
        <w:rPr>
          <w:rFonts w:asciiTheme="majorHAnsi" w:hAnsiTheme="majorHAnsi" w:cs="Arial"/>
          <w:sz w:val="22"/>
          <w:szCs w:val="22"/>
        </w:rPr>
        <w:t xml:space="preserve">due dates </w:t>
      </w:r>
      <w:r w:rsidR="00012CB5" w:rsidRPr="00F36F16">
        <w:rPr>
          <w:rFonts w:asciiTheme="majorHAnsi" w:hAnsiTheme="majorHAnsi" w:cs="Arial"/>
          <w:sz w:val="22"/>
          <w:szCs w:val="22"/>
        </w:rPr>
        <w:t>via</w:t>
      </w:r>
      <w:r w:rsidRPr="00F36F16">
        <w:rPr>
          <w:rFonts w:asciiTheme="majorHAnsi" w:hAnsiTheme="majorHAnsi" w:cs="Arial"/>
          <w:sz w:val="22"/>
          <w:szCs w:val="22"/>
        </w:rPr>
        <w:t xml:space="preserve"> </w:t>
      </w:r>
      <w:r w:rsidR="00966635" w:rsidRPr="00F36F16">
        <w:rPr>
          <w:rFonts w:asciiTheme="majorHAnsi" w:hAnsiTheme="majorHAnsi" w:cs="Arial"/>
          <w:sz w:val="22"/>
          <w:szCs w:val="22"/>
        </w:rPr>
        <w:t>Canvas</w:t>
      </w:r>
      <w:r w:rsidRPr="00F36F16">
        <w:rPr>
          <w:rFonts w:asciiTheme="majorHAnsi" w:hAnsiTheme="majorHAnsi" w:cs="Arial"/>
          <w:sz w:val="22"/>
          <w:szCs w:val="22"/>
        </w:rPr>
        <w:t xml:space="preserve"> </w:t>
      </w:r>
      <w:r w:rsidR="00097A59" w:rsidRPr="00F36F16">
        <w:rPr>
          <w:rFonts w:asciiTheme="majorHAnsi" w:hAnsiTheme="majorHAnsi" w:cs="Arial"/>
          <w:sz w:val="22"/>
          <w:szCs w:val="22"/>
        </w:rPr>
        <w:t>Discussions</w:t>
      </w:r>
      <w:r w:rsidRPr="00F36F16">
        <w:rPr>
          <w:rFonts w:asciiTheme="majorHAnsi" w:hAnsiTheme="majorHAnsi" w:cs="Arial"/>
          <w:sz w:val="22"/>
          <w:szCs w:val="22"/>
        </w:rPr>
        <w:t>.</w:t>
      </w:r>
    </w:p>
    <w:p w14:paraId="0179747B" w14:textId="77777777" w:rsidR="00A33AE5" w:rsidRPr="00F36F16" w:rsidRDefault="00A33AE5" w:rsidP="00F355FD">
      <w:pPr>
        <w:rPr>
          <w:rFonts w:asciiTheme="majorHAnsi" w:hAnsiTheme="majorHAnsi" w:cs="Arial"/>
          <w:b/>
          <w:sz w:val="20"/>
          <w:szCs w:val="22"/>
        </w:rPr>
      </w:pPr>
    </w:p>
    <w:tbl>
      <w:tblPr>
        <w:tblW w:w="114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150"/>
        <w:gridCol w:w="6750"/>
      </w:tblGrid>
      <w:tr w:rsidR="00F36F16" w:rsidRPr="00F36F16" w14:paraId="1359BAFA" w14:textId="77777777" w:rsidTr="007D09E9">
        <w:tc>
          <w:tcPr>
            <w:tcW w:w="1530" w:type="dxa"/>
            <w:shd w:val="clear" w:color="auto" w:fill="auto"/>
          </w:tcPr>
          <w:p w14:paraId="2B7638F9" w14:textId="77777777" w:rsidR="00AE1C8A" w:rsidRPr="00F36F16" w:rsidRDefault="00AE1C8A" w:rsidP="00003B65">
            <w:pPr>
              <w:jc w:val="center"/>
              <w:rPr>
                <w:rFonts w:asciiTheme="majorHAnsi" w:hAnsiTheme="majorHAnsi"/>
                <w:bCs/>
                <w:sz w:val="20"/>
                <w:szCs w:val="22"/>
              </w:rPr>
            </w:pPr>
            <w:r w:rsidRPr="00F36F16">
              <w:rPr>
                <w:rFonts w:asciiTheme="majorHAnsi" w:hAnsiTheme="majorHAnsi"/>
                <w:bCs/>
                <w:sz w:val="20"/>
                <w:szCs w:val="22"/>
              </w:rPr>
              <w:t>WEEK</w:t>
            </w:r>
            <w:r w:rsidR="000754C9" w:rsidRPr="00F36F16">
              <w:rPr>
                <w:rFonts w:asciiTheme="majorHAnsi" w:hAnsiTheme="majorHAnsi"/>
                <w:bCs/>
                <w:sz w:val="20"/>
                <w:szCs w:val="22"/>
              </w:rPr>
              <w:t xml:space="preserve"> (M-Su)</w:t>
            </w:r>
          </w:p>
        </w:tc>
        <w:tc>
          <w:tcPr>
            <w:tcW w:w="3150" w:type="dxa"/>
            <w:shd w:val="clear" w:color="auto" w:fill="auto"/>
          </w:tcPr>
          <w:p w14:paraId="71747B54" w14:textId="77777777" w:rsidR="00AE1C8A" w:rsidRPr="00F36F16" w:rsidRDefault="00AE1C8A" w:rsidP="00003B65">
            <w:pPr>
              <w:jc w:val="center"/>
              <w:rPr>
                <w:rFonts w:asciiTheme="majorHAnsi" w:hAnsiTheme="majorHAnsi"/>
                <w:bCs/>
                <w:sz w:val="20"/>
                <w:szCs w:val="22"/>
              </w:rPr>
            </w:pPr>
            <w:r w:rsidRPr="00F36F16">
              <w:rPr>
                <w:rFonts w:asciiTheme="majorHAnsi" w:hAnsiTheme="majorHAnsi"/>
                <w:bCs/>
                <w:sz w:val="20"/>
                <w:szCs w:val="22"/>
              </w:rPr>
              <w:t>LESSON</w:t>
            </w:r>
          </w:p>
        </w:tc>
        <w:tc>
          <w:tcPr>
            <w:tcW w:w="6750" w:type="dxa"/>
            <w:shd w:val="clear" w:color="auto" w:fill="auto"/>
          </w:tcPr>
          <w:p w14:paraId="1CAC26D0" w14:textId="77777777" w:rsidR="00AE1C8A" w:rsidRPr="00F36F16" w:rsidRDefault="00AE1C8A" w:rsidP="00003B65">
            <w:pPr>
              <w:jc w:val="center"/>
              <w:rPr>
                <w:rFonts w:asciiTheme="majorHAnsi" w:hAnsiTheme="majorHAnsi"/>
                <w:bCs/>
                <w:sz w:val="20"/>
                <w:szCs w:val="22"/>
              </w:rPr>
            </w:pPr>
            <w:r w:rsidRPr="00F36F16">
              <w:rPr>
                <w:rFonts w:asciiTheme="majorHAnsi" w:hAnsiTheme="majorHAnsi"/>
                <w:bCs/>
                <w:sz w:val="20"/>
                <w:szCs w:val="22"/>
              </w:rPr>
              <w:t>ASSIGNMENT &amp; DUE DATE</w:t>
            </w:r>
          </w:p>
        </w:tc>
      </w:tr>
      <w:tr w:rsidR="00F36F16" w:rsidRPr="00F36F16" w14:paraId="69FAC0F3" w14:textId="77777777" w:rsidTr="007D09E9">
        <w:tc>
          <w:tcPr>
            <w:tcW w:w="1530" w:type="dxa"/>
            <w:shd w:val="clear" w:color="auto" w:fill="auto"/>
          </w:tcPr>
          <w:p w14:paraId="7466D23F" w14:textId="77777777" w:rsidR="00A163DC" w:rsidRPr="00F36F16" w:rsidRDefault="000754C9" w:rsidP="000754C9">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57730D" w:rsidRPr="00F36F16">
              <w:rPr>
                <w:rFonts w:asciiTheme="majorHAnsi" w:eastAsia="Times New Roman" w:hAnsiTheme="majorHAnsi" w:cs="Times New Roman"/>
                <w:sz w:val="20"/>
              </w:rPr>
              <w:t>1</w:t>
            </w:r>
          </w:p>
          <w:p w14:paraId="279CBB64" w14:textId="77777777" w:rsidR="00F355FD" w:rsidRPr="00F36F16" w:rsidRDefault="00F355FD" w:rsidP="003B3493">
            <w:pPr>
              <w:jc w:val="center"/>
              <w:rPr>
                <w:rFonts w:asciiTheme="majorHAnsi" w:hAnsiTheme="majorHAnsi"/>
                <w:b/>
                <w:bCs/>
                <w:sz w:val="20"/>
                <w:szCs w:val="22"/>
              </w:rPr>
            </w:pPr>
          </w:p>
        </w:tc>
        <w:tc>
          <w:tcPr>
            <w:tcW w:w="3150" w:type="dxa"/>
            <w:shd w:val="clear" w:color="auto" w:fill="auto"/>
          </w:tcPr>
          <w:p w14:paraId="42CDB296" w14:textId="77777777" w:rsidR="006E4EDE" w:rsidRPr="00F36F16" w:rsidRDefault="0057730D" w:rsidP="000F5FCF">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1: The Rise of Medical Expenditures </w:t>
            </w:r>
          </w:p>
          <w:p w14:paraId="6848F45D" w14:textId="77777777" w:rsidR="00A163DC" w:rsidRPr="00F36F16" w:rsidRDefault="00A163DC" w:rsidP="000F5FCF">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 How Much S</w:t>
            </w:r>
            <w:r w:rsidR="00003B65" w:rsidRPr="00F36F16">
              <w:rPr>
                <w:rFonts w:asciiTheme="majorHAnsi" w:eastAsia="Times New Roman" w:hAnsiTheme="majorHAnsi" w:cs="Times New Roman"/>
                <w:sz w:val="20"/>
              </w:rPr>
              <w:t>hould We Spend on Medical Care?</w:t>
            </w:r>
          </w:p>
          <w:p w14:paraId="51D385C0" w14:textId="77777777" w:rsidR="00F355FD" w:rsidRPr="00F36F16" w:rsidRDefault="00A163DC" w:rsidP="0057730D">
            <w:pPr>
              <w:pStyle w:val="ListParagraph"/>
              <w:numPr>
                <w:ilvl w:val="0"/>
                <w:numId w:val="4"/>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 Do More Medical Expe</w:t>
            </w:r>
            <w:r w:rsidR="00003B65" w:rsidRPr="00F36F16">
              <w:rPr>
                <w:rFonts w:asciiTheme="majorHAnsi" w:eastAsia="Times New Roman" w:hAnsiTheme="majorHAnsi" w:cs="Times New Roman"/>
                <w:sz w:val="20"/>
              </w:rPr>
              <w:t>nditures Produce Better Health?</w:t>
            </w:r>
            <w:r w:rsidR="00EA2B2F" w:rsidRPr="00F36F16">
              <w:rPr>
                <w:rFonts w:asciiTheme="majorHAnsi" w:eastAsia="Times New Roman" w:hAnsiTheme="majorHAnsi" w:cs="Times New Roman"/>
                <w:sz w:val="20"/>
              </w:rPr>
              <w:t xml:space="preserve"> </w:t>
            </w:r>
          </w:p>
        </w:tc>
        <w:tc>
          <w:tcPr>
            <w:tcW w:w="6750" w:type="dxa"/>
            <w:shd w:val="clear" w:color="auto" w:fill="auto"/>
          </w:tcPr>
          <w:p w14:paraId="3ABEFB28" w14:textId="153025F0" w:rsidR="00AD6FBC" w:rsidRPr="00F36F16" w:rsidRDefault="00AD6FBC" w:rsidP="00A163DC">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D427F0" w:rsidRPr="00F36F16">
              <w:rPr>
                <w:rFonts w:asciiTheme="majorHAnsi" w:eastAsia="Times New Roman" w:hAnsiTheme="majorHAnsi" w:cs="Times New Roman"/>
                <w:sz w:val="20"/>
              </w:rPr>
              <w:t>SUN OCT 1</w:t>
            </w:r>
            <w:r w:rsidR="001E08E9" w:rsidRPr="00F36F16">
              <w:rPr>
                <w:rFonts w:asciiTheme="majorHAnsi" w:eastAsia="Times New Roman" w:hAnsiTheme="majorHAnsi" w:cs="Times New Roman"/>
                <w:sz w:val="20"/>
              </w:rPr>
              <w:t>1</w:t>
            </w:r>
            <w:r w:rsidR="00D427F0" w:rsidRPr="00F36F16">
              <w:rPr>
                <w:rFonts w:asciiTheme="majorHAnsi" w:eastAsia="Times New Roman" w:hAnsiTheme="majorHAnsi" w:cs="Times New Roman"/>
                <w:sz w:val="20"/>
              </w:rPr>
              <w:t>:</w:t>
            </w:r>
          </w:p>
          <w:p w14:paraId="4BB5F04B" w14:textId="77777777" w:rsidR="0057730D" w:rsidRPr="00F36F16" w:rsidRDefault="0057730D" w:rsidP="006E4EDE">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1:  Q5 </w:t>
            </w:r>
          </w:p>
          <w:p w14:paraId="1DD04105" w14:textId="77777777" w:rsidR="00A163DC" w:rsidRPr="00F36F16" w:rsidRDefault="00A163DC" w:rsidP="006E4EDE">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w:t>
            </w:r>
            <w:r w:rsidR="00205CDA" w:rsidRPr="00F36F16">
              <w:rPr>
                <w:rFonts w:asciiTheme="majorHAnsi" w:eastAsia="Times New Roman" w:hAnsiTheme="majorHAnsi" w:cs="Times New Roman"/>
                <w:sz w:val="20"/>
              </w:rPr>
              <w:t>:  Q5</w:t>
            </w:r>
            <w:r w:rsidRPr="00F36F16">
              <w:rPr>
                <w:rFonts w:asciiTheme="majorHAnsi" w:eastAsia="Times New Roman" w:hAnsiTheme="majorHAnsi" w:cs="Times New Roman"/>
                <w:sz w:val="20"/>
              </w:rPr>
              <w:t xml:space="preserve"> </w:t>
            </w:r>
          </w:p>
          <w:p w14:paraId="595B1323" w14:textId="77777777" w:rsidR="00A163DC" w:rsidRPr="00F36F16" w:rsidRDefault="00A163DC" w:rsidP="006E4EDE">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3</w:t>
            </w:r>
            <w:r w:rsidR="00205CDA" w:rsidRPr="00F36F16">
              <w:rPr>
                <w:rFonts w:asciiTheme="majorHAnsi" w:eastAsia="Times New Roman" w:hAnsiTheme="majorHAnsi" w:cs="Times New Roman"/>
                <w:sz w:val="20"/>
              </w:rPr>
              <w:t>:  Q3</w:t>
            </w:r>
            <w:r w:rsidRPr="00F36F16">
              <w:rPr>
                <w:rFonts w:asciiTheme="majorHAnsi" w:eastAsia="Times New Roman" w:hAnsiTheme="majorHAnsi" w:cs="Times New Roman"/>
                <w:sz w:val="20"/>
              </w:rPr>
              <w:t xml:space="preserve"> </w:t>
            </w:r>
          </w:p>
          <w:p w14:paraId="15FA1A02" w14:textId="77777777" w:rsidR="0057730D" w:rsidRPr="00F36F16" w:rsidRDefault="0057730D" w:rsidP="006E4EDE">
            <w:pPr>
              <w:pStyle w:val="ListParagraph"/>
              <w:numPr>
                <w:ilvl w:val="0"/>
                <w:numId w:val="4"/>
              </w:numPr>
              <w:ind w:left="144" w:hanging="144"/>
              <w:rPr>
                <w:rFonts w:asciiTheme="majorHAnsi" w:hAnsiTheme="majorHAnsi"/>
                <w:b/>
                <w:sz w:val="20"/>
                <w:szCs w:val="22"/>
              </w:rPr>
            </w:pPr>
            <w:r w:rsidRPr="00F36F16">
              <w:rPr>
                <w:rFonts w:asciiTheme="majorHAnsi" w:hAnsiTheme="majorHAnsi"/>
                <w:sz w:val="20"/>
                <w:szCs w:val="22"/>
              </w:rPr>
              <w:t>Self-Introduction:  Post your name (and nick name), work and school background, why you are taking this course, any questions you have about this course, and some tidbit about yourself you wish to share.</w:t>
            </w:r>
          </w:p>
          <w:p w14:paraId="36C46E9B" w14:textId="77777777" w:rsidR="00A21975" w:rsidRPr="00F36F16" w:rsidRDefault="00A21975" w:rsidP="006E4EDE">
            <w:pPr>
              <w:pStyle w:val="ListParagraph"/>
              <w:numPr>
                <w:ilvl w:val="0"/>
                <w:numId w:val="4"/>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Post link</w:t>
            </w:r>
            <w:r w:rsidR="002E12C6" w:rsidRPr="00F36F16">
              <w:rPr>
                <w:rFonts w:asciiTheme="majorHAnsi" w:hAnsiTheme="majorHAnsi"/>
                <w:bCs/>
                <w:sz w:val="20"/>
                <w:szCs w:val="22"/>
              </w:rPr>
              <w:t xml:space="preserve"> to</w:t>
            </w:r>
            <w:r w:rsidRPr="00F36F16">
              <w:rPr>
                <w:rFonts w:asciiTheme="majorHAnsi" w:hAnsiTheme="majorHAnsi"/>
                <w:bCs/>
                <w:sz w:val="20"/>
                <w:szCs w:val="22"/>
              </w:rPr>
              <w:t xml:space="preserve"> an article on </w:t>
            </w:r>
            <w:r w:rsidR="00EE1E34" w:rsidRPr="00F36F16">
              <w:rPr>
                <w:rFonts w:asciiTheme="majorHAnsi" w:hAnsiTheme="majorHAnsi"/>
                <w:bCs/>
                <w:sz w:val="20"/>
                <w:szCs w:val="22"/>
              </w:rPr>
              <w:t xml:space="preserve">consumer, employer, </w:t>
            </w:r>
            <w:r w:rsidRPr="00F36F16">
              <w:rPr>
                <w:rFonts w:asciiTheme="majorHAnsi" w:hAnsiTheme="majorHAnsi"/>
                <w:bCs/>
                <w:sz w:val="20"/>
                <w:szCs w:val="22"/>
              </w:rPr>
              <w:t xml:space="preserve">or government responses to </w:t>
            </w:r>
            <w:r w:rsidRPr="00F36F16">
              <w:rPr>
                <w:rFonts w:asciiTheme="majorHAnsi" w:hAnsiTheme="majorHAnsi"/>
                <w:sz w:val="20"/>
                <w:szCs w:val="22"/>
              </w:rPr>
              <w:t xml:space="preserve">rising healthcare costs.  </w:t>
            </w:r>
            <w:r w:rsidR="00CB47B1" w:rsidRPr="00F36F16">
              <w:rPr>
                <w:rFonts w:asciiTheme="majorHAnsi" w:hAnsiTheme="majorHAnsi"/>
                <w:sz w:val="20"/>
                <w:szCs w:val="22"/>
              </w:rPr>
              <w:t>S</w:t>
            </w:r>
            <w:r w:rsidRPr="00F36F16">
              <w:rPr>
                <w:rFonts w:asciiTheme="majorHAnsi" w:hAnsiTheme="majorHAnsi"/>
                <w:sz w:val="20"/>
                <w:szCs w:val="22"/>
              </w:rPr>
              <w:t>ummar</w:t>
            </w:r>
            <w:r w:rsidR="00CB47B1" w:rsidRPr="00F36F16">
              <w:rPr>
                <w:rFonts w:asciiTheme="majorHAnsi" w:hAnsiTheme="majorHAnsi"/>
                <w:sz w:val="20"/>
                <w:szCs w:val="22"/>
              </w:rPr>
              <w:t>ize</w:t>
            </w:r>
            <w:r w:rsidRPr="00F36F16">
              <w:rPr>
                <w:rFonts w:asciiTheme="majorHAnsi" w:hAnsiTheme="majorHAnsi"/>
                <w:sz w:val="20"/>
                <w:szCs w:val="22"/>
              </w:rPr>
              <w:t xml:space="preserve"> and comment on your own article and comment on another student’s article.</w:t>
            </w:r>
          </w:p>
          <w:p w14:paraId="28D40CC6" w14:textId="77777777" w:rsidR="00F355FD" w:rsidRPr="00F36F16" w:rsidRDefault="00057838" w:rsidP="006E4EDE">
            <w:pPr>
              <w:pStyle w:val="ListParagraph"/>
              <w:numPr>
                <w:ilvl w:val="0"/>
                <w:numId w:val="4"/>
              </w:numPr>
              <w:ind w:left="144" w:hanging="144"/>
              <w:rPr>
                <w:rFonts w:asciiTheme="majorHAnsi" w:hAnsiTheme="majorHAnsi"/>
                <w:b/>
                <w:bCs/>
                <w:sz w:val="20"/>
                <w:szCs w:val="22"/>
              </w:rPr>
            </w:pPr>
            <w:r w:rsidRPr="00F36F16">
              <w:rPr>
                <w:rFonts w:asciiTheme="majorHAnsi" w:eastAsia="Times New Roman" w:hAnsiTheme="majorHAnsi" w:cs="Times New Roman"/>
                <w:sz w:val="20"/>
              </w:rPr>
              <w:t>Weekly Reflection</w:t>
            </w:r>
          </w:p>
        </w:tc>
      </w:tr>
      <w:tr w:rsidR="00F36F16" w:rsidRPr="00F36F16" w14:paraId="2A49C9C6" w14:textId="77777777" w:rsidTr="007D09E9">
        <w:tc>
          <w:tcPr>
            <w:tcW w:w="1530" w:type="dxa"/>
            <w:shd w:val="clear" w:color="auto" w:fill="auto"/>
          </w:tcPr>
          <w:p w14:paraId="53C90CE2" w14:textId="77777777" w:rsidR="00AD7DE6" w:rsidRPr="00F36F16" w:rsidRDefault="000754C9" w:rsidP="000754C9">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6E4EDE" w:rsidRPr="00F36F16">
              <w:rPr>
                <w:rFonts w:asciiTheme="majorHAnsi" w:eastAsia="Times New Roman" w:hAnsiTheme="majorHAnsi" w:cs="Times New Roman"/>
                <w:sz w:val="20"/>
              </w:rPr>
              <w:t>2</w:t>
            </w:r>
          </w:p>
          <w:p w14:paraId="63001570" w14:textId="77777777" w:rsidR="00F355FD" w:rsidRPr="00F36F16" w:rsidRDefault="00F355FD" w:rsidP="003B3493">
            <w:pPr>
              <w:jc w:val="center"/>
              <w:rPr>
                <w:rFonts w:asciiTheme="majorHAnsi" w:hAnsiTheme="majorHAnsi"/>
                <w:bCs/>
                <w:sz w:val="20"/>
                <w:szCs w:val="22"/>
              </w:rPr>
            </w:pPr>
          </w:p>
        </w:tc>
        <w:tc>
          <w:tcPr>
            <w:tcW w:w="3150" w:type="dxa"/>
            <w:shd w:val="clear" w:color="auto" w:fill="auto"/>
          </w:tcPr>
          <w:p w14:paraId="154353A4" w14:textId="77777777" w:rsidR="002C06E4" w:rsidRPr="00F36F16" w:rsidRDefault="00AD7DE6" w:rsidP="000F5FCF">
            <w:pPr>
              <w:pStyle w:val="ListParagraph"/>
              <w:numPr>
                <w:ilvl w:val="0"/>
                <w:numId w:val="1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w:t>
            </w:r>
            <w:r w:rsidR="00003B65" w:rsidRPr="00F36F16">
              <w:rPr>
                <w:rFonts w:asciiTheme="majorHAnsi" w:eastAsia="Times New Roman" w:hAnsiTheme="majorHAnsi" w:cs="Times New Roman"/>
                <w:sz w:val="20"/>
              </w:rPr>
              <w:t xml:space="preserve"> 5: Rationing Medical Services</w:t>
            </w:r>
            <w:r w:rsidR="002C06E4" w:rsidRPr="00F36F16">
              <w:rPr>
                <w:rFonts w:asciiTheme="majorHAnsi" w:eastAsia="Times New Roman" w:hAnsiTheme="majorHAnsi" w:cs="Times New Roman"/>
                <w:sz w:val="20"/>
              </w:rPr>
              <w:t xml:space="preserve"> </w:t>
            </w:r>
          </w:p>
          <w:p w14:paraId="52EC67E9" w14:textId="77777777" w:rsidR="002C06E4" w:rsidRPr="00F36F16" w:rsidRDefault="002C06E4" w:rsidP="000F5FCF">
            <w:pPr>
              <w:pStyle w:val="ListParagraph"/>
              <w:numPr>
                <w:ilvl w:val="0"/>
                <w:numId w:val="16"/>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6: How Much Health Insurance Should Everyone Have?</w:t>
            </w:r>
          </w:p>
          <w:p w14:paraId="525B2B5D" w14:textId="77777777" w:rsidR="00F355FD" w:rsidRPr="00F36F16" w:rsidRDefault="002C06E4" w:rsidP="000F5FCF">
            <w:pPr>
              <w:pStyle w:val="ListParagraph"/>
              <w:numPr>
                <w:ilvl w:val="0"/>
                <w:numId w:val="16"/>
              </w:numPr>
              <w:ind w:left="144" w:hanging="144"/>
              <w:rPr>
                <w:rFonts w:asciiTheme="majorHAnsi" w:hAnsiTheme="majorHAnsi"/>
                <w:b/>
                <w:bCs/>
                <w:sz w:val="20"/>
                <w:szCs w:val="22"/>
              </w:rPr>
            </w:pPr>
            <w:r w:rsidRPr="00F36F16">
              <w:rPr>
                <w:rFonts w:asciiTheme="majorHAnsi" w:eastAsia="Times New Roman" w:hAnsiTheme="majorHAnsi" w:cs="Times New Roman"/>
                <w:sz w:val="20"/>
              </w:rPr>
              <w:t>Chapter 7: Why Are Those Who Most Need Health Insurance Least Able to Buy It?</w:t>
            </w:r>
          </w:p>
        </w:tc>
        <w:tc>
          <w:tcPr>
            <w:tcW w:w="6750" w:type="dxa"/>
            <w:shd w:val="clear" w:color="auto" w:fill="auto"/>
          </w:tcPr>
          <w:p w14:paraId="0E9B60D6" w14:textId="26FC9A50" w:rsidR="001E38FB" w:rsidRPr="00F36F16" w:rsidRDefault="001E38FB" w:rsidP="00AD7DE6">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 xml:space="preserve">SUN OCT </w:t>
            </w:r>
            <w:r w:rsidR="001E08E9" w:rsidRPr="00F36F16">
              <w:rPr>
                <w:rFonts w:asciiTheme="majorHAnsi" w:eastAsia="Times New Roman" w:hAnsiTheme="majorHAnsi" w:cs="Times New Roman"/>
                <w:sz w:val="20"/>
              </w:rPr>
              <w:t>18</w:t>
            </w:r>
            <w:r w:rsidR="00C85719" w:rsidRPr="00F36F16">
              <w:rPr>
                <w:rFonts w:asciiTheme="majorHAnsi" w:eastAsia="Times New Roman" w:hAnsiTheme="majorHAnsi" w:cs="Times New Roman"/>
                <w:sz w:val="20"/>
              </w:rPr>
              <w:t>:</w:t>
            </w:r>
          </w:p>
          <w:p w14:paraId="79DEA13E" w14:textId="77777777" w:rsidR="00F355FD" w:rsidRPr="00F36F16" w:rsidRDefault="00AD7DE6" w:rsidP="000F5FCF">
            <w:pPr>
              <w:pStyle w:val="ListParagraph"/>
              <w:numPr>
                <w:ilvl w:val="0"/>
                <w:numId w:val="7"/>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5: </w:t>
            </w:r>
            <w:r w:rsidR="00205CDA" w:rsidRPr="00F36F16">
              <w:rPr>
                <w:rFonts w:asciiTheme="majorHAnsi" w:eastAsia="Times New Roman" w:hAnsiTheme="majorHAnsi" w:cs="Times New Roman"/>
                <w:sz w:val="20"/>
              </w:rPr>
              <w:t xml:space="preserve"> Q6</w:t>
            </w:r>
            <w:r w:rsidRPr="00F36F16">
              <w:rPr>
                <w:rFonts w:asciiTheme="majorHAnsi" w:eastAsia="Times New Roman" w:hAnsiTheme="majorHAnsi" w:cs="Times New Roman"/>
                <w:sz w:val="20"/>
              </w:rPr>
              <w:t xml:space="preserve"> </w:t>
            </w:r>
          </w:p>
          <w:p w14:paraId="6CDCCDDE" w14:textId="77777777" w:rsidR="00863EB2" w:rsidRPr="00F36F16" w:rsidRDefault="00863EB2" w:rsidP="000F5FCF">
            <w:pPr>
              <w:pStyle w:val="ListParagraph"/>
              <w:numPr>
                <w:ilvl w:val="0"/>
                <w:numId w:val="7"/>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6:  Q5</w:t>
            </w:r>
          </w:p>
          <w:p w14:paraId="6DD2B1B6" w14:textId="77777777" w:rsidR="00863EB2" w:rsidRPr="00F36F16" w:rsidRDefault="00863EB2" w:rsidP="000F5FCF">
            <w:pPr>
              <w:pStyle w:val="ListParagraph"/>
              <w:numPr>
                <w:ilvl w:val="0"/>
                <w:numId w:val="7"/>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7:  Q1</w:t>
            </w:r>
          </w:p>
          <w:p w14:paraId="46F87AE5" w14:textId="77777777" w:rsidR="00A21975" w:rsidRPr="00F36F16" w:rsidRDefault="00A21975" w:rsidP="000F5FCF">
            <w:pPr>
              <w:pStyle w:val="ListParagraph"/>
              <w:numPr>
                <w:ilvl w:val="0"/>
                <w:numId w:val="7"/>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Post link</w:t>
            </w:r>
            <w:r w:rsidR="002E12C6" w:rsidRPr="00F36F16">
              <w:rPr>
                <w:rFonts w:asciiTheme="majorHAnsi" w:hAnsiTheme="majorHAnsi"/>
                <w:bCs/>
                <w:sz w:val="20"/>
                <w:szCs w:val="22"/>
              </w:rPr>
              <w:t xml:space="preserve"> to</w:t>
            </w:r>
            <w:r w:rsidRPr="00F36F16">
              <w:rPr>
                <w:rFonts w:asciiTheme="majorHAnsi" w:hAnsiTheme="majorHAnsi"/>
                <w:bCs/>
                <w:sz w:val="20"/>
                <w:szCs w:val="22"/>
              </w:rPr>
              <w:t xml:space="preserve"> an article on the prospects and impacts of healthcare rationing.</w:t>
            </w:r>
            <w:r w:rsidRPr="00F36F16">
              <w:rPr>
                <w:rFonts w:asciiTheme="majorHAnsi" w:hAnsiTheme="majorHAnsi"/>
                <w:sz w:val="20"/>
                <w:szCs w:val="22"/>
              </w:rPr>
              <w:t xml:space="preserve">  </w:t>
            </w:r>
            <w:r w:rsidR="00CB47B1" w:rsidRPr="00F36F16">
              <w:rPr>
                <w:rFonts w:asciiTheme="majorHAnsi" w:hAnsiTheme="majorHAnsi"/>
                <w:sz w:val="20"/>
                <w:szCs w:val="22"/>
              </w:rPr>
              <w:t>S</w:t>
            </w:r>
            <w:r w:rsidRPr="00F36F16">
              <w:rPr>
                <w:rFonts w:asciiTheme="majorHAnsi" w:hAnsiTheme="majorHAnsi"/>
                <w:sz w:val="20"/>
                <w:szCs w:val="22"/>
              </w:rPr>
              <w:t>ummar</w:t>
            </w:r>
            <w:r w:rsidR="00CB47B1" w:rsidRPr="00F36F16">
              <w:rPr>
                <w:rFonts w:asciiTheme="majorHAnsi" w:hAnsiTheme="majorHAnsi"/>
                <w:sz w:val="20"/>
                <w:szCs w:val="22"/>
              </w:rPr>
              <w:t>ize</w:t>
            </w:r>
            <w:r w:rsidRPr="00F36F16">
              <w:rPr>
                <w:rFonts w:asciiTheme="majorHAnsi" w:hAnsiTheme="majorHAnsi"/>
                <w:sz w:val="20"/>
                <w:szCs w:val="22"/>
              </w:rPr>
              <w:t xml:space="preserve"> and comment on your own article and comment on another student’s article.</w:t>
            </w:r>
          </w:p>
          <w:p w14:paraId="458F6CB2" w14:textId="77777777" w:rsidR="00AD6FBC" w:rsidRPr="00F36F16" w:rsidRDefault="00057838" w:rsidP="000F5FCF">
            <w:pPr>
              <w:pStyle w:val="ListParagraph"/>
              <w:numPr>
                <w:ilvl w:val="0"/>
                <w:numId w:val="7"/>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46EA6F84" w14:textId="77777777" w:rsidTr="007D09E9">
        <w:tc>
          <w:tcPr>
            <w:tcW w:w="1530" w:type="dxa"/>
            <w:shd w:val="clear" w:color="auto" w:fill="auto"/>
          </w:tcPr>
          <w:p w14:paraId="6BCE73FD" w14:textId="77777777" w:rsidR="0036197E" w:rsidRPr="00F36F16" w:rsidRDefault="000754C9" w:rsidP="000754C9">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3</w:t>
            </w:r>
          </w:p>
          <w:p w14:paraId="6A44A08D" w14:textId="77777777" w:rsidR="00F355FD" w:rsidRPr="00F36F16" w:rsidRDefault="00F355FD" w:rsidP="003B3493">
            <w:pPr>
              <w:jc w:val="center"/>
              <w:rPr>
                <w:rFonts w:asciiTheme="majorHAnsi" w:hAnsiTheme="majorHAnsi"/>
                <w:bCs/>
                <w:sz w:val="20"/>
                <w:szCs w:val="22"/>
              </w:rPr>
            </w:pPr>
          </w:p>
        </w:tc>
        <w:tc>
          <w:tcPr>
            <w:tcW w:w="3150" w:type="dxa"/>
            <w:shd w:val="clear" w:color="auto" w:fill="auto"/>
          </w:tcPr>
          <w:p w14:paraId="65D033F0" w14:textId="77777777" w:rsidR="00863EB2" w:rsidRPr="00F36F16" w:rsidRDefault="00863EB2" w:rsidP="000F5FCF">
            <w:pPr>
              <w:pStyle w:val="ListParagraph"/>
              <w:numPr>
                <w:ilvl w:val="0"/>
                <w:numId w:val="15"/>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8: Medicare </w:t>
            </w:r>
          </w:p>
          <w:p w14:paraId="7F655B8B" w14:textId="77777777" w:rsidR="00863EB2" w:rsidRPr="00F36F16" w:rsidRDefault="00863EB2" w:rsidP="000F5FCF">
            <w:pPr>
              <w:pStyle w:val="ListParagraph"/>
              <w:numPr>
                <w:ilvl w:val="0"/>
                <w:numId w:val="15"/>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9: Medicaid</w:t>
            </w:r>
          </w:p>
          <w:p w14:paraId="6E75F022" w14:textId="77777777" w:rsidR="00863EB2" w:rsidRPr="00F36F16" w:rsidRDefault="00863EB2" w:rsidP="000F5FCF">
            <w:pPr>
              <w:pStyle w:val="ListParagraph"/>
              <w:numPr>
                <w:ilvl w:val="0"/>
                <w:numId w:val="15"/>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10: How Does Medicare Pay Physicians? </w:t>
            </w:r>
          </w:p>
          <w:p w14:paraId="3D8A464E" w14:textId="77777777" w:rsidR="00F355FD" w:rsidRPr="00F36F16" w:rsidRDefault="00F355FD" w:rsidP="0036197E">
            <w:pPr>
              <w:rPr>
                <w:rFonts w:asciiTheme="majorHAnsi" w:hAnsiTheme="majorHAnsi"/>
                <w:b/>
                <w:bCs/>
                <w:sz w:val="20"/>
                <w:szCs w:val="22"/>
              </w:rPr>
            </w:pPr>
          </w:p>
        </w:tc>
        <w:tc>
          <w:tcPr>
            <w:tcW w:w="6750" w:type="dxa"/>
            <w:shd w:val="clear" w:color="auto" w:fill="auto"/>
          </w:tcPr>
          <w:p w14:paraId="7CB80536" w14:textId="1D883693" w:rsidR="0036197E" w:rsidRPr="00F36F16" w:rsidRDefault="001E38FB" w:rsidP="0036197E">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SUN OCT 2</w:t>
            </w:r>
            <w:r w:rsidR="001E08E9" w:rsidRPr="00F36F16">
              <w:rPr>
                <w:rFonts w:asciiTheme="majorHAnsi" w:eastAsia="Times New Roman" w:hAnsiTheme="majorHAnsi" w:cs="Times New Roman"/>
                <w:sz w:val="20"/>
              </w:rPr>
              <w:t>5</w:t>
            </w:r>
            <w:r w:rsidR="00C85719" w:rsidRPr="00F36F16">
              <w:rPr>
                <w:rFonts w:asciiTheme="majorHAnsi" w:eastAsia="Times New Roman" w:hAnsiTheme="majorHAnsi" w:cs="Times New Roman"/>
                <w:sz w:val="20"/>
              </w:rPr>
              <w:t>:</w:t>
            </w:r>
          </w:p>
          <w:p w14:paraId="3AACD184" w14:textId="77777777" w:rsidR="00863EB2" w:rsidRPr="00F36F16" w:rsidRDefault="00863EB2" w:rsidP="000F5FCF">
            <w:pPr>
              <w:pStyle w:val="ListParagraph"/>
              <w:numPr>
                <w:ilvl w:val="0"/>
                <w:numId w:val="6"/>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8:  Q1 </w:t>
            </w:r>
          </w:p>
          <w:p w14:paraId="12EE9A2F" w14:textId="77777777" w:rsidR="00863EB2" w:rsidRPr="00F36F16" w:rsidRDefault="00863EB2" w:rsidP="000F5FCF">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9:  Q6 </w:t>
            </w:r>
          </w:p>
          <w:p w14:paraId="669DBFC2" w14:textId="77777777" w:rsidR="00863EB2" w:rsidRPr="00F36F16" w:rsidRDefault="00863EB2" w:rsidP="000F5FCF">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10:  Q4 </w:t>
            </w:r>
          </w:p>
          <w:p w14:paraId="4CD268A4" w14:textId="77777777" w:rsidR="00863EB2" w:rsidRPr="00F36F16" w:rsidRDefault="00863EB2" w:rsidP="000F5FCF">
            <w:pPr>
              <w:pStyle w:val="ListParagraph"/>
              <w:numPr>
                <w:ilvl w:val="0"/>
                <w:numId w:val="6"/>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 xml:space="preserve">Post link to an article on sustainability of </w:t>
            </w:r>
            <w:r w:rsidRPr="00F36F16">
              <w:rPr>
                <w:rFonts w:asciiTheme="majorHAnsi" w:hAnsiTheme="majorHAnsi"/>
                <w:sz w:val="20"/>
                <w:szCs w:val="22"/>
              </w:rPr>
              <w:t>Medicare and/or Medicaid.  Summarize and comment on your own article and comment on another student’s article.</w:t>
            </w:r>
          </w:p>
          <w:p w14:paraId="3F053C63" w14:textId="77777777" w:rsidR="00AD6FBC" w:rsidRPr="00F36F16" w:rsidRDefault="00057838" w:rsidP="000F5FCF">
            <w:pPr>
              <w:pStyle w:val="ListParagraph"/>
              <w:numPr>
                <w:ilvl w:val="0"/>
                <w:numId w:val="6"/>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0228B160" w14:textId="77777777" w:rsidTr="007D09E9">
        <w:tc>
          <w:tcPr>
            <w:tcW w:w="1530" w:type="dxa"/>
            <w:shd w:val="clear" w:color="auto" w:fill="auto"/>
          </w:tcPr>
          <w:p w14:paraId="2AC4F4B8" w14:textId="77777777" w:rsidR="00934B6E" w:rsidRPr="00F36F16" w:rsidRDefault="000754C9" w:rsidP="000754C9">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4</w:t>
            </w:r>
          </w:p>
          <w:p w14:paraId="60ED018C" w14:textId="77777777" w:rsidR="008421EE" w:rsidRPr="00F36F16" w:rsidRDefault="008421EE" w:rsidP="008421EE">
            <w:pPr>
              <w:jc w:val="center"/>
              <w:rPr>
                <w:rFonts w:asciiTheme="majorHAnsi" w:hAnsiTheme="majorHAnsi"/>
                <w:bCs/>
                <w:sz w:val="20"/>
                <w:szCs w:val="22"/>
              </w:rPr>
            </w:pPr>
          </w:p>
        </w:tc>
        <w:tc>
          <w:tcPr>
            <w:tcW w:w="3150" w:type="dxa"/>
            <w:shd w:val="clear" w:color="auto" w:fill="auto"/>
          </w:tcPr>
          <w:p w14:paraId="7F61355E" w14:textId="77777777" w:rsidR="0057730D" w:rsidRPr="00F36F16" w:rsidRDefault="0057730D" w:rsidP="006E4EDE">
            <w:pPr>
              <w:pStyle w:val="ListParagraph"/>
              <w:numPr>
                <w:ilvl w:val="0"/>
                <w:numId w:val="13"/>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4: In Whose Interest Does the Physician Act?</w:t>
            </w:r>
          </w:p>
          <w:p w14:paraId="4F494B5D" w14:textId="77777777" w:rsidR="00863EB2" w:rsidRPr="00F36F16" w:rsidRDefault="00863EB2" w:rsidP="006E4EDE">
            <w:pPr>
              <w:pStyle w:val="ListParagraph"/>
              <w:numPr>
                <w:ilvl w:val="0"/>
                <w:numId w:val="13"/>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11: The Impending Shortage of Physicians </w:t>
            </w:r>
          </w:p>
          <w:p w14:paraId="49DCFE22" w14:textId="77777777" w:rsidR="00F355FD" w:rsidRPr="00F36F16" w:rsidRDefault="00863EB2" w:rsidP="006E4EDE">
            <w:pPr>
              <w:pStyle w:val="ListParagraph"/>
              <w:numPr>
                <w:ilvl w:val="0"/>
                <w:numId w:val="13"/>
              </w:numPr>
              <w:ind w:left="144" w:hanging="144"/>
              <w:rPr>
                <w:rFonts w:asciiTheme="majorHAnsi" w:hAnsiTheme="majorHAnsi"/>
                <w:b/>
                <w:bCs/>
                <w:sz w:val="20"/>
                <w:szCs w:val="22"/>
              </w:rPr>
            </w:pPr>
            <w:r w:rsidRPr="00F36F16">
              <w:rPr>
                <w:rFonts w:asciiTheme="majorHAnsi" w:eastAsia="Times New Roman" w:hAnsiTheme="majorHAnsi" w:cs="Times New Roman"/>
                <w:sz w:val="20"/>
              </w:rPr>
              <w:t>Chapter 24:  Will a Shortage of Registered Nurses Reoccur?</w:t>
            </w:r>
          </w:p>
        </w:tc>
        <w:tc>
          <w:tcPr>
            <w:tcW w:w="6750" w:type="dxa"/>
            <w:shd w:val="clear" w:color="auto" w:fill="auto"/>
          </w:tcPr>
          <w:p w14:paraId="3E0E45E7" w14:textId="29F60D5E" w:rsidR="00934B6E" w:rsidRPr="00F36F16" w:rsidRDefault="00F51363" w:rsidP="00934B6E">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 xml:space="preserve">SUN NOV </w:t>
            </w:r>
            <w:r w:rsidR="001E08E9" w:rsidRPr="00F36F16">
              <w:rPr>
                <w:rFonts w:asciiTheme="majorHAnsi" w:eastAsia="Times New Roman" w:hAnsiTheme="majorHAnsi" w:cs="Times New Roman"/>
                <w:sz w:val="20"/>
              </w:rPr>
              <w:t>1</w:t>
            </w:r>
            <w:r w:rsidR="00C85719" w:rsidRPr="00F36F16">
              <w:rPr>
                <w:rFonts w:asciiTheme="majorHAnsi" w:eastAsia="Times New Roman" w:hAnsiTheme="majorHAnsi" w:cs="Times New Roman"/>
                <w:sz w:val="20"/>
              </w:rPr>
              <w:t>:</w:t>
            </w:r>
            <w:r w:rsidR="00934B6E" w:rsidRPr="00F36F16">
              <w:rPr>
                <w:rFonts w:asciiTheme="majorHAnsi" w:eastAsia="Times New Roman" w:hAnsiTheme="majorHAnsi" w:cs="Times New Roman"/>
                <w:sz w:val="20"/>
              </w:rPr>
              <w:t xml:space="preserve"> </w:t>
            </w:r>
          </w:p>
          <w:p w14:paraId="449C89CE" w14:textId="77777777" w:rsidR="0057730D" w:rsidRPr="00F36F16" w:rsidRDefault="0057730D" w:rsidP="006E4EDE">
            <w:pPr>
              <w:pStyle w:val="ListParagraph"/>
              <w:numPr>
                <w:ilvl w:val="0"/>
                <w:numId w:val="8"/>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4:  Q1</w:t>
            </w:r>
          </w:p>
          <w:p w14:paraId="445F8A57" w14:textId="77777777" w:rsidR="00863EB2" w:rsidRPr="00F36F16" w:rsidRDefault="00863EB2" w:rsidP="006E4EDE">
            <w:pPr>
              <w:pStyle w:val="ListParagraph"/>
              <w:numPr>
                <w:ilvl w:val="0"/>
                <w:numId w:val="8"/>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11:  Q3</w:t>
            </w:r>
          </w:p>
          <w:p w14:paraId="204AF1AA" w14:textId="77777777" w:rsidR="00863EB2" w:rsidRPr="00F36F16" w:rsidRDefault="00863EB2" w:rsidP="006E4EDE">
            <w:pPr>
              <w:pStyle w:val="ListParagraph"/>
              <w:numPr>
                <w:ilvl w:val="0"/>
                <w:numId w:val="8"/>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24:  Q</w:t>
            </w:r>
            <w:r w:rsidR="00C04240" w:rsidRPr="00F36F16">
              <w:rPr>
                <w:rFonts w:asciiTheme="majorHAnsi" w:eastAsia="Times New Roman" w:hAnsiTheme="majorHAnsi" w:cs="Times New Roman"/>
                <w:sz w:val="20"/>
              </w:rPr>
              <w:t>4</w:t>
            </w:r>
          </w:p>
          <w:p w14:paraId="7625DA3A" w14:textId="77777777" w:rsidR="00863EB2" w:rsidRPr="00F36F16" w:rsidRDefault="00863EB2" w:rsidP="006E4EDE">
            <w:pPr>
              <w:pStyle w:val="ListParagraph"/>
              <w:numPr>
                <w:ilvl w:val="0"/>
                <w:numId w:val="8"/>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Post link to an article on predictions and/or impacts of physician and/or nursing shortages</w:t>
            </w:r>
            <w:r w:rsidRPr="00F36F16">
              <w:rPr>
                <w:rFonts w:asciiTheme="majorHAnsi" w:hAnsiTheme="majorHAnsi"/>
                <w:sz w:val="20"/>
                <w:szCs w:val="22"/>
              </w:rPr>
              <w:t>.  Summarize and comment on your own article and comment on another student’s article.</w:t>
            </w:r>
          </w:p>
          <w:p w14:paraId="2531CA40" w14:textId="77777777" w:rsidR="000810EA" w:rsidRPr="00F36F16" w:rsidRDefault="000810EA" w:rsidP="006E4EDE">
            <w:pPr>
              <w:pStyle w:val="ListParagraph"/>
              <w:numPr>
                <w:ilvl w:val="0"/>
                <w:numId w:val="8"/>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Weekly Reflection</w:t>
            </w:r>
          </w:p>
        </w:tc>
      </w:tr>
      <w:tr w:rsidR="00F36F16" w:rsidRPr="00F36F16" w14:paraId="6A6DA43D" w14:textId="77777777" w:rsidTr="007D09E9">
        <w:tc>
          <w:tcPr>
            <w:tcW w:w="1530" w:type="dxa"/>
            <w:shd w:val="clear" w:color="auto" w:fill="auto"/>
          </w:tcPr>
          <w:p w14:paraId="6E296539" w14:textId="77777777" w:rsidR="00AF7596" w:rsidRPr="00F36F16" w:rsidRDefault="000754C9" w:rsidP="000754C9">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5</w:t>
            </w:r>
          </w:p>
          <w:p w14:paraId="451D2223" w14:textId="77777777" w:rsidR="00B35977" w:rsidRPr="00F36F16" w:rsidRDefault="00B35977" w:rsidP="00FA1FAC">
            <w:pPr>
              <w:jc w:val="center"/>
              <w:rPr>
                <w:rFonts w:asciiTheme="majorHAnsi" w:hAnsiTheme="majorHAnsi"/>
                <w:bCs/>
                <w:sz w:val="20"/>
                <w:szCs w:val="22"/>
              </w:rPr>
            </w:pPr>
          </w:p>
        </w:tc>
        <w:tc>
          <w:tcPr>
            <w:tcW w:w="3150" w:type="dxa"/>
            <w:shd w:val="clear" w:color="auto" w:fill="auto"/>
          </w:tcPr>
          <w:p w14:paraId="09B36ED0" w14:textId="77777777" w:rsidR="00E727B1" w:rsidRPr="00F36F16" w:rsidRDefault="00E727B1" w:rsidP="00A33723">
            <w:pPr>
              <w:pStyle w:val="ListParagraph"/>
              <w:numPr>
                <w:ilvl w:val="0"/>
                <w:numId w:val="20"/>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12:  Why is Getting into Medical School so Difficult?</w:t>
            </w:r>
          </w:p>
          <w:p w14:paraId="43AEC9B9" w14:textId="77777777" w:rsidR="00A33723" w:rsidRPr="00F36F16" w:rsidRDefault="00A33723" w:rsidP="00A33723">
            <w:pPr>
              <w:pStyle w:val="ListParagraph"/>
              <w:numPr>
                <w:ilvl w:val="0"/>
                <w:numId w:val="20"/>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1</w:t>
            </w:r>
            <w:r w:rsidRPr="00F36F16">
              <w:rPr>
                <w:rFonts w:asciiTheme="majorHAnsi" w:eastAsia="Times New Roman" w:hAnsiTheme="majorHAnsi" w:cs="Times New Roman"/>
                <w:b/>
                <w:sz w:val="20"/>
              </w:rPr>
              <w:t>3</w:t>
            </w:r>
            <w:r w:rsidRPr="00F36F16">
              <w:rPr>
                <w:rFonts w:asciiTheme="majorHAnsi" w:eastAsia="Times New Roman" w:hAnsiTheme="majorHAnsi" w:cs="Times New Roman"/>
                <w:sz w:val="20"/>
              </w:rPr>
              <w:t>: The Changing Practice of Medicine</w:t>
            </w:r>
            <w:r w:rsidRPr="00F36F16">
              <w:rPr>
                <w:rFonts w:asciiTheme="majorHAnsi" w:hAnsiTheme="majorHAnsi"/>
                <w:bCs/>
                <w:sz w:val="20"/>
                <w:szCs w:val="22"/>
              </w:rPr>
              <w:t xml:space="preserve"> </w:t>
            </w:r>
          </w:p>
          <w:p w14:paraId="237DA5D6" w14:textId="77777777" w:rsidR="00AF7596" w:rsidRPr="00F36F16" w:rsidRDefault="00E727B1" w:rsidP="00A33723">
            <w:pPr>
              <w:pStyle w:val="ListParagraph"/>
              <w:numPr>
                <w:ilvl w:val="0"/>
                <w:numId w:val="20"/>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33: Medical Research, Medical Education, Alcohol Consumption, and Pollution: Who Should Pay?</w:t>
            </w:r>
          </w:p>
        </w:tc>
        <w:tc>
          <w:tcPr>
            <w:tcW w:w="6750" w:type="dxa"/>
            <w:shd w:val="clear" w:color="auto" w:fill="auto"/>
          </w:tcPr>
          <w:p w14:paraId="264FBE3D" w14:textId="3BA3CB96" w:rsidR="00AF7596" w:rsidRPr="00F36F16" w:rsidRDefault="00756E6C" w:rsidP="00AF7596">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 xml:space="preserve">SUN NOV </w:t>
            </w:r>
            <w:r w:rsidR="001E08E9" w:rsidRPr="00F36F16">
              <w:rPr>
                <w:rFonts w:asciiTheme="majorHAnsi" w:eastAsia="Times New Roman" w:hAnsiTheme="majorHAnsi" w:cs="Times New Roman"/>
                <w:sz w:val="20"/>
              </w:rPr>
              <w:t>8</w:t>
            </w:r>
            <w:r w:rsidR="00C85719" w:rsidRPr="00F36F16">
              <w:rPr>
                <w:rFonts w:asciiTheme="majorHAnsi" w:eastAsia="Times New Roman" w:hAnsiTheme="majorHAnsi" w:cs="Times New Roman"/>
                <w:sz w:val="20"/>
              </w:rPr>
              <w:t>:</w:t>
            </w:r>
            <w:r w:rsidRPr="00F36F16">
              <w:rPr>
                <w:rFonts w:asciiTheme="majorHAnsi" w:eastAsia="Times New Roman" w:hAnsiTheme="majorHAnsi" w:cs="Times New Roman"/>
                <w:sz w:val="20"/>
              </w:rPr>
              <w:t xml:space="preserve"> </w:t>
            </w:r>
            <w:r w:rsidR="00AF7596" w:rsidRPr="00F36F16">
              <w:rPr>
                <w:rFonts w:asciiTheme="majorHAnsi" w:eastAsia="Times New Roman" w:hAnsiTheme="majorHAnsi" w:cs="Times New Roman"/>
                <w:sz w:val="20"/>
              </w:rPr>
              <w:t xml:space="preserve"> </w:t>
            </w:r>
          </w:p>
          <w:p w14:paraId="5C41E62D" w14:textId="77777777" w:rsidR="00E727B1" w:rsidRPr="00F36F16" w:rsidRDefault="00E727B1" w:rsidP="00A33723">
            <w:pPr>
              <w:pStyle w:val="ListParagraph"/>
              <w:numPr>
                <w:ilvl w:val="0"/>
                <w:numId w:val="10"/>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12:  Q4</w:t>
            </w:r>
          </w:p>
          <w:p w14:paraId="67283924" w14:textId="77777777" w:rsidR="00A33723" w:rsidRPr="00F36F16" w:rsidRDefault="00A33723" w:rsidP="00A33723">
            <w:pPr>
              <w:pStyle w:val="ListParagraph"/>
              <w:numPr>
                <w:ilvl w:val="0"/>
                <w:numId w:val="10"/>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13:  Q1</w:t>
            </w:r>
          </w:p>
          <w:p w14:paraId="0D251065" w14:textId="77777777" w:rsidR="00E727B1" w:rsidRPr="00F36F16" w:rsidRDefault="00E727B1" w:rsidP="00A33723">
            <w:pPr>
              <w:pStyle w:val="ListParagraph"/>
              <w:numPr>
                <w:ilvl w:val="0"/>
                <w:numId w:val="10"/>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33:  Q4 </w:t>
            </w:r>
          </w:p>
          <w:p w14:paraId="61F29EE6" w14:textId="77777777" w:rsidR="00E727B1" w:rsidRPr="00F36F16" w:rsidRDefault="00E727B1" w:rsidP="00A33723">
            <w:pPr>
              <w:pStyle w:val="ListParagraph"/>
              <w:numPr>
                <w:ilvl w:val="0"/>
                <w:numId w:val="10"/>
              </w:numPr>
              <w:ind w:left="144" w:hanging="144"/>
              <w:rPr>
                <w:rFonts w:asciiTheme="majorHAnsi" w:hAnsiTheme="majorHAnsi"/>
                <w:b/>
                <w:bCs/>
                <w:sz w:val="20"/>
                <w:szCs w:val="22"/>
              </w:rPr>
            </w:pPr>
            <w:r w:rsidRPr="00F36F16">
              <w:rPr>
                <w:rFonts w:asciiTheme="majorHAnsi" w:hAnsiTheme="majorHAnsi"/>
                <w:bCs/>
                <w:sz w:val="20"/>
                <w:szCs w:val="22"/>
              </w:rPr>
              <w:t>Article</w:t>
            </w:r>
            <w:r w:rsidR="00A56346" w:rsidRPr="00F36F16">
              <w:rPr>
                <w:rFonts w:asciiTheme="majorHAnsi" w:hAnsiTheme="majorHAnsi"/>
                <w:bCs/>
                <w:sz w:val="20"/>
                <w:szCs w:val="22"/>
              </w:rPr>
              <w:t>s</w:t>
            </w:r>
            <w:r w:rsidRPr="00F36F16">
              <w:rPr>
                <w:rFonts w:asciiTheme="majorHAnsi" w:hAnsiTheme="majorHAnsi"/>
                <w:bCs/>
                <w:sz w:val="20"/>
                <w:szCs w:val="22"/>
              </w:rPr>
              <w:t xml:space="preserve"> &amp; Comments:  Post link to an article on individual, socioeconomic and/or environmental determinants of health.  Summarize and comment on your own article and comment on another student’s article.</w:t>
            </w:r>
          </w:p>
          <w:p w14:paraId="33C6BDD7" w14:textId="77777777" w:rsidR="00AD6FBC" w:rsidRPr="00F36F16" w:rsidRDefault="00057838" w:rsidP="00A33723">
            <w:pPr>
              <w:pStyle w:val="ListParagraph"/>
              <w:numPr>
                <w:ilvl w:val="0"/>
                <w:numId w:val="10"/>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2CB0F54E" w14:textId="77777777" w:rsidTr="007D09E9">
        <w:tc>
          <w:tcPr>
            <w:tcW w:w="1530" w:type="dxa"/>
            <w:shd w:val="clear" w:color="auto" w:fill="auto"/>
          </w:tcPr>
          <w:p w14:paraId="0B42AEC6" w14:textId="77777777" w:rsidR="00290128" w:rsidRPr="00F36F16" w:rsidRDefault="00A33723" w:rsidP="00D04743">
            <w:pPr>
              <w:jc w:val="center"/>
              <w:rPr>
                <w:rFonts w:asciiTheme="majorHAnsi" w:eastAsia="Times New Roman" w:hAnsiTheme="majorHAnsi" w:cs="Times New Roman"/>
                <w:sz w:val="20"/>
              </w:rPr>
            </w:pPr>
            <w:r w:rsidRPr="00F36F16">
              <w:rPr>
                <w:rFonts w:asciiTheme="majorHAnsi" w:hAnsiTheme="majorHAnsi"/>
              </w:rPr>
              <w:lastRenderedPageBreak/>
              <w:br w:type="page"/>
            </w:r>
            <w:r w:rsidR="00290128" w:rsidRPr="00F36F16">
              <w:rPr>
                <w:rFonts w:asciiTheme="majorHAnsi" w:eastAsia="Times New Roman" w:hAnsiTheme="majorHAnsi" w:cs="Times New Roman"/>
                <w:sz w:val="20"/>
              </w:rPr>
              <w:t xml:space="preserve">Week </w:t>
            </w:r>
            <w:r w:rsidRPr="00F36F16">
              <w:rPr>
                <w:rFonts w:asciiTheme="majorHAnsi" w:eastAsia="Times New Roman" w:hAnsiTheme="majorHAnsi" w:cs="Times New Roman"/>
                <w:sz w:val="20"/>
              </w:rPr>
              <w:t>6</w:t>
            </w:r>
          </w:p>
          <w:p w14:paraId="1837AA03" w14:textId="77777777" w:rsidR="00290128" w:rsidRPr="00F36F16" w:rsidRDefault="00290128" w:rsidP="003B3493">
            <w:pPr>
              <w:jc w:val="center"/>
              <w:rPr>
                <w:rFonts w:asciiTheme="majorHAnsi" w:hAnsiTheme="majorHAnsi"/>
                <w:bCs/>
                <w:sz w:val="20"/>
                <w:szCs w:val="22"/>
              </w:rPr>
            </w:pPr>
          </w:p>
        </w:tc>
        <w:tc>
          <w:tcPr>
            <w:tcW w:w="3150" w:type="dxa"/>
            <w:shd w:val="clear" w:color="auto" w:fill="auto"/>
          </w:tcPr>
          <w:p w14:paraId="2A8204E4" w14:textId="77777777" w:rsidR="00956A11" w:rsidRPr="00F36F16" w:rsidRDefault="00A36B8D" w:rsidP="00956A11">
            <w:pPr>
              <w:pStyle w:val="ListParagraph"/>
              <w:numPr>
                <w:ilvl w:val="0"/>
                <w:numId w:val="18"/>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16</w:t>
            </w:r>
            <w:r w:rsidR="00956A11" w:rsidRPr="00F36F16">
              <w:rPr>
                <w:rFonts w:asciiTheme="majorHAnsi" w:eastAsia="Times New Roman" w:hAnsiTheme="majorHAnsi" w:cs="Times New Roman"/>
                <w:sz w:val="20"/>
              </w:rPr>
              <w:t xml:space="preserve">: Competition Among Hospitals: Does It Raise or Lower Costs? </w:t>
            </w:r>
          </w:p>
          <w:p w14:paraId="59026376" w14:textId="77777777" w:rsidR="00A33723" w:rsidRPr="00F36F16" w:rsidRDefault="00956A11" w:rsidP="00A33723">
            <w:pPr>
              <w:pStyle w:val="ListParagraph"/>
              <w:numPr>
                <w:ilvl w:val="0"/>
                <w:numId w:val="1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17: The Future Role of Hospitals </w:t>
            </w:r>
          </w:p>
          <w:p w14:paraId="4BAE8E64" w14:textId="77777777" w:rsidR="00290128" w:rsidRPr="00F36F16" w:rsidRDefault="00A33723" w:rsidP="00A33723">
            <w:pPr>
              <w:pStyle w:val="ListParagraph"/>
              <w:numPr>
                <w:ilvl w:val="0"/>
                <w:numId w:val="1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18: Cost Shifting </w:t>
            </w:r>
          </w:p>
        </w:tc>
        <w:tc>
          <w:tcPr>
            <w:tcW w:w="6750" w:type="dxa"/>
            <w:shd w:val="clear" w:color="auto" w:fill="auto"/>
          </w:tcPr>
          <w:p w14:paraId="02997B15" w14:textId="6759DE28" w:rsidR="00290128" w:rsidRPr="00F36F16" w:rsidRDefault="00290128" w:rsidP="00D04743">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SUN NOV 1</w:t>
            </w:r>
            <w:r w:rsidR="001E08E9" w:rsidRPr="00F36F16">
              <w:rPr>
                <w:rFonts w:asciiTheme="majorHAnsi" w:eastAsia="Times New Roman" w:hAnsiTheme="majorHAnsi" w:cs="Times New Roman"/>
                <w:sz w:val="20"/>
              </w:rPr>
              <w:t>5</w:t>
            </w:r>
            <w:r w:rsidR="00C85719" w:rsidRPr="00F36F16">
              <w:rPr>
                <w:rFonts w:asciiTheme="majorHAnsi" w:eastAsia="Times New Roman" w:hAnsiTheme="majorHAnsi" w:cs="Times New Roman"/>
                <w:sz w:val="20"/>
              </w:rPr>
              <w:t>:</w:t>
            </w:r>
            <w:r w:rsidRPr="00F36F16">
              <w:rPr>
                <w:rFonts w:asciiTheme="majorHAnsi" w:eastAsia="Times New Roman" w:hAnsiTheme="majorHAnsi" w:cs="Times New Roman"/>
                <w:sz w:val="20"/>
              </w:rPr>
              <w:t xml:space="preserve"> </w:t>
            </w:r>
          </w:p>
          <w:p w14:paraId="5513858E" w14:textId="77777777" w:rsidR="00956A11" w:rsidRPr="00F36F16" w:rsidRDefault="00A36B8D" w:rsidP="00956A11">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16</w:t>
            </w:r>
            <w:r w:rsidR="00956A11" w:rsidRPr="00F36F16">
              <w:rPr>
                <w:rFonts w:asciiTheme="majorHAnsi" w:eastAsia="Times New Roman" w:hAnsiTheme="majorHAnsi" w:cs="Times New Roman"/>
                <w:sz w:val="20"/>
              </w:rPr>
              <w:t>:  Q</w:t>
            </w:r>
            <w:r w:rsidRPr="00F36F16">
              <w:rPr>
                <w:rFonts w:asciiTheme="majorHAnsi" w:eastAsia="Times New Roman" w:hAnsiTheme="majorHAnsi" w:cs="Times New Roman"/>
                <w:sz w:val="20"/>
              </w:rPr>
              <w:t>2</w:t>
            </w:r>
            <w:r w:rsidR="00956A11" w:rsidRPr="00F36F16">
              <w:rPr>
                <w:rFonts w:asciiTheme="majorHAnsi" w:eastAsia="Times New Roman" w:hAnsiTheme="majorHAnsi" w:cs="Times New Roman"/>
                <w:sz w:val="20"/>
              </w:rPr>
              <w:t xml:space="preserve"> </w:t>
            </w:r>
          </w:p>
          <w:p w14:paraId="68F789E1" w14:textId="77777777" w:rsidR="00A33723" w:rsidRPr="00F36F16" w:rsidRDefault="00956A11" w:rsidP="00A33723">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17:  Q5 </w:t>
            </w:r>
          </w:p>
          <w:p w14:paraId="7B715FCA" w14:textId="77777777" w:rsidR="00A33723" w:rsidRPr="00F36F16" w:rsidRDefault="00A33723" w:rsidP="00956A11">
            <w:pPr>
              <w:pStyle w:val="ListParagraph"/>
              <w:numPr>
                <w:ilvl w:val="0"/>
                <w:numId w:val="6"/>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18:  Q4 </w:t>
            </w:r>
          </w:p>
          <w:p w14:paraId="4774CD88" w14:textId="77777777" w:rsidR="00956A11" w:rsidRPr="00F36F16" w:rsidRDefault="00956A11" w:rsidP="00956A11">
            <w:pPr>
              <w:pStyle w:val="ListParagraph"/>
              <w:numPr>
                <w:ilvl w:val="0"/>
                <w:numId w:val="6"/>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Post link to an article on the future of US hospitals</w:t>
            </w:r>
            <w:r w:rsidRPr="00F36F16">
              <w:rPr>
                <w:rFonts w:asciiTheme="majorHAnsi" w:hAnsiTheme="majorHAnsi"/>
                <w:sz w:val="20"/>
                <w:szCs w:val="22"/>
              </w:rPr>
              <w:t>.  Summarize and comment on your own article and comment on another student’s article.</w:t>
            </w:r>
          </w:p>
          <w:p w14:paraId="66FDABB4" w14:textId="77777777" w:rsidR="00290128" w:rsidRPr="00F36F16" w:rsidRDefault="00290128" w:rsidP="000F5FCF">
            <w:pPr>
              <w:pStyle w:val="ListParagraph"/>
              <w:numPr>
                <w:ilvl w:val="0"/>
                <w:numId w:val="6"/>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40CEF390" w14:textId="77777777" w:rsidTr="007D09E9">
        <w:tc>
          <w:tcPr>
            <w:tcW w:w="1530" w:type="dxa"/>
            <w:shd w:val="clear" w:color="auto" w:fill="auto"/>
          </w:tcPr>
          <w:p w14:paraId="1BBF6DCE" w14:textId="77777777" w:rsidR="00C36388" w:rsidRPr="00F36F16" w:rsidRDefault="00C36388" w:rsidP="00C36388">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7</w:t>
            </w:r>
          </w:p>
          <w:p w14:paraId="19E441B8" w14:textId="77777777" w:rsidR="00B83B31" w:rsidRPr="00F36F16" w:rsidRDefault="00B83B31" w:rsidP="00896948">
            <w:pPr>
              <w:jc w:val="center"/>
              <w:rPr>
                <w:rFonts w:asciiTheme="majorHAnsi" w:hAnsiTheme="majorHAnsi"/>
                <w:bCs/>
                <w:sz w:val="20"/>
                <w:szCs w:val="22"/>
              </w:rPr>
            </w:pPr>
          </w:p>
        </w:tc>
        <w:tc>
          <w:tcPr>
            <w:tcW w:w="3150" w:type="dxa"/>
            <w:shd w:val="clear" w:color="auto" w:fill="auto"/>
          </w:tcPr>
          <w:p w14:paraId="64B9E710" w14:textId="77777777" w:rsidR="00A33723" w:rsidRPr="00F36F16" w:rsidRDefault="00A33723" w:rsidP="00956A11">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20: The Evolution of Managed Care </w:t>
            </w:r>
          </w:p>
          <w:p w14:paraId="4AE24BFF" w14:textId="77777777" w:rsidR="00956A11" w:rsidRPr="00F36F16" w:rsidRDefault="00956A11" w:rsidP="00956A11">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21: Has Competition Been Tried – and Has It Failed – to Improve the U.S. Healthcare System? </w:t>
            </w:r>
          </w:p>
          <w:p w14:paraId="668A40CA" w14:textId="77777777" w:rsidR="003B2B3B" w:rsidRPr="00F36F16" w:rsidRDefault="00956A11" w:rsidP="00956A11">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23: US Competitiveness and Rising Healthcare Costs</w:t>
            </w:r>
          </w:p>
        </w:tc>
        <w:tc>
          <w:tcPr>
            <w:tcW w:w="6750" w:type="dxa"/>
            <w:shd w:val="clear" w:color="auto" w:fill="auto"/>
          </w:tcPr>
          <w:p w14:paraId="60E46657" w14:textId="619AA497" w:rsidR="00244F91" w:rsidRPr="00F36F16" w:rsidRDefault="00F000AC" w:rsidP="00244F91">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SUN NOV 2</w:t>
            </w:r>
            <w:r w:rsidR="001E08E9" w:rsidRPr="00F36F16">
              <w:rPr>
                <w:rFonts w:asciiTheme="majorHAnsi" w:eastAsia="Times New Roman" w:hAnsiTheme="majorHAnsi" w:cs="Times New Roman"/>
                <w:sz w:val="20"/>
              </w:rPr>
              <w:t>2</w:t>
            </w:r>
            <w:r w:rsidR="00C85719" w:rsidRPr="00F36F16">
              <w:rPr>
                <w:rFonts w:asciiTheme="majorHAnsi" w:eastAsia="Times New Roman" w:hAnsiTheme="majorHAnsi" w:cs="Times New Roman"/>
                <w:sz w:val="20"/>
              </w:rPr>
              <w:t>:</w:t>
            </w:r>
            <w:r w:rsidR="00244F91" w:rsidRPr="00F36F16">
              <w:rPr>
                <w:rFonts w:asciiTheme="majorHAnsi" w:eastAsia="Times New Roman" w:hAnsiTheme="majorHAnsi" w:cs="Times New Roman"/>
                <w:sz w:val="20"/>
              </w:rPr>
              <w:t xml:space="preserve"> </w:t>
            </w:r>
          </w:p>
          <w:p w14:paraId="3536F318" w14:textId="77777777" w:rsidR="00A33723" w:rsidRPr="00F36F16" w:rsidRDefault="00A33723" w:rsidP="00A33723">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20:  Q6 </w:t>
            </w:r>
          </w:p>
          <w:p w14:paraId="1818B13E" w14:textId="77777777" w:rsidR="00956A11" w:rsidRPr="00F36F16" w:rsidRDefault="00956A11" w:rsidP="00A33723">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21:  Q5 </w:t>
            </w:r>
          </w:p>
          <w:p w14:paraId="065462FB" w14:textId="77777777" w:rsidR="00956A11" w:rsidRPr="00F36F16" w:rsidRDefault="00956A11" w:rsidP="00A33723">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23:  Q2</w:t>
            </w:r>
          </w:p>
          <w:p w14:paraId="6E65E749" w14:textId="77777777" w:rsidR="00956A11" w:rsidRPr="00F36F16" w:rsidRDefault="00956A11" w:rsidP="00A33723">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 xml:space="preserve">Post link to an article on </w:t>
            </w:r>
            <w:r w:rsidR="002801D5" w:rsidRPr="00F36F16">
              <w:rPr>
                <w:rFonts w:asciiTheme="majorHAnsi" w:hAnsiTheme="majorHAnsi"/>
                <w:bCs/>
                <w:sz w:val="20"/>
                <w:szCs w:val="22"/>
              </w:rPr>
              <w:t xml:space="preserve">pricing and </w:t>
            </w:r>
            <w:r w:rsidRPr="00F36F16">
              <w:rPr>
                <w:rFonts w:asciiTheme="majorHAnsi" w:hAnsiTheme="majorHAnsi"/>
                <w:bCs/>
                <w:sz w:val="20"/>
                <w:szCs w:val="22"/>
              </w:rPr>
              <w:t>competition in US healthcare</w:t>
            </w:r>
            <w:r w:rsidRPr="00F36F16">
              <w:rPr>
                <w:rFonts w:asciiTheme="majorHAnsi" w:hAnsiTheme="majorHAnsi"/>
                <w:sz w:val="20"/>
                <w:szCs w:val="22"/>
              </w:rPr>
              <w:t>.  Summarize and comment on your own article and comment on another student’s article.</w:t>
            </w:r>
          </w:p>
          <w:p w14:paraId="5666CCE3" w14:textId="77777777" w:rsidR="00AF7596" w:rsidRPr="00F36F16" w:rsidRDefault="00F000AC" w:rsidP="00A33723">
            <w:pPr>
              <w:pStyle w:val="ListParagraph"/>
              <w:numPr>
                <w:ilvl w:val="0"/>
                <w:numId w:val="9"/>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2E996CCE" w14:textId="77777777" w:rsidTr="007D09E9">
        <w:tc>
          <w:tcPr>
            <w:tcW w:w="1530" w:type="dxa"/>
            <w:shd w:val="clear" w:color="auto" w:fill="auto"/>
          </w:tcPr>
          <w:p w14:paraId="5E629FA5" w14:textId="77777777" w:rsidR="00C36388" w:rsidRPr="00F36F16" w:rsidRDefault="00C36388" w:rsidP="00C36388">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8</w:t>
            </w:r>
          </w:p>
          <w:p w14:paraId="08936FF6" w14:textId="77777777" w:rsidR="00AF7596" w:rsidRPr="00F36F16" w:rsidRDefault="00AF7596" w:rsidP="003B3493">
            <w:pPr>
              <w:jc w:val="center"/>
              <w:rPr>
                <w:rFonts w:asciiTheme="majorHAnsi" w:hAnsiTheme="majorHAnsi"/>
                <w:bCs/>
                <w:sz w:val="20"/>
                <w:szCs w:val="22"/>
              </w:rPr>
            </w:pPr>
          </w:p>
        </w:tc>
        <w:tc>
          <w:tcPr>
            <w:tcW w:w="3150" w:type="dxa"/>
            <w:shd w:val="clear" w:color="auto" w:fill="auto"/>
          </w:tcPr>
          <w:p w14:paraId="1B3ADCE1" w14:textId="77777777" w:rsidR="008201A6" w:rsidRPr="00F36F16" w:rsidRDefault="008201A6" w:rsidP="008201A6">
            <w:pPr>
              <w:pStyle w:val="ListParagraph"/>
              <w:numPr>
                <w:ilvl w:val="0"/>
                <w:numId w:val="20"/>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25: The High Price of Prescription Drugs </w:t>
            </w:r>
          </w:p>
          <w:p w14:paraId="3C38532B" w14:textId="77777777" w:rsidR="008201A6" w:rsidRPr="00F36F16" w:rsidRDefault="008201A6" w:rsidP="008201A6">
            <w:pPr>
              <w:pStyle w:val="ListParagraph"/>
              <w:numPr>
                <w:ilvl w:val="0"/>
                <w:numId w:val="20"/>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27:  Why Are Prescription Drugs Less Expensive Overseas?</w:t>
            </w:r>
          </w:p>
          <w:p w14:paraId="57DB71A3" w14:textId="77777777" w:rsidR="00AF7596" w:rsidRPr="00F36F16" w:rsidRDefault="008201A6" w:rsidP="008201A6">
            <w:pPr>
              <w:pStyle w:val="ListParagraph"/>
              <w:numPr>
                <w:ilvl w:val="0"/>
                <w:numId w:val="20"/>
              </w:numPr>
              <w:ind w:left="144" w:hanging="144"/>
              <w:rPr>
                <w:rFonts w:asciiTheme="majorHAnsi" w:hAnsiTheme="majorHAnsi"/>
                <w:bCs/>
                <w:sz w:val="20"/>
                <w:szCs w:val="22"/>
              </w:rPr>
            </w:pPr>
            <w:r w:rsidRPr="00F36F16">
              <w:rPr>
                <w:rFonts w:asciiTheme="majorHAnsi" w:eastAsia="Times New Roman" w:hAnsiTheme="majorHAnsi" w:cs="Times New Roman"/>
                <w:sz w:val="20"/>
              </w:rPr>
              <w:t>Chapter 28: The Pharmaceutical Industry: A Public Policy Dilemma</w:t>
            </w:r>
            <w:r w:rsidR="00244F91" w:rsidRPr="00F36F16">
              <w:rPr>
                <w:rFonts w:asciiTheme="majorHAnsi" w:eastAsia="Times New Roman" w:hAnsiTheme="majorHAnsi" w:cs="Times New Roman"/>
                <w:sz w:val="20"/>
              </w:rPr>
              <w:t xml:space="preserve"> </w:t>
            </w:r>
          </w:p>
        </w:tc>
        <w:tc>
          <w:tcPr>
            <w:tcW w:w="6750" w:type="dxa"/>
            <w:shd w:val="clear" w:color="auto" w:fill="auto"/>
          </w:tcPr>
          <w:p w14:paraId="18A34BF7" w14:textId="075F8395" w:rsidR="000754C9" w:rsidRPr="00F36F16" w:rsidRDefault="00BE2E85" w:rsidP="00244F91">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 xml:space="preserve">SUN </w:t>
            </w:r>
            <w:r w:rsidR="001E08E9" w:rsidRPr="00F36F16">
              <w:rPr>
                <w:rFonts w:asciiTheme="majorHAnsi" w:eastAsia="Times New Roman" w:hAnsiTheme="majorHAnsi" w:cs="Times New Roman"/>
                <w:sz w:val="20"/>
              </w:rPr>
              <w:t>NOV 29</w:t>
            </w:r>
            <w:r w:rsidR="00C85719" w:rsidRPr="00F36F16">
              <w:rPr>
                <w:rFonts w:asciiTheme="majorHAnsi" w:eastAsia="Times New Roman" w:hAnsiTheme="majorHAnsi" w:cs="Times New Roman"/>
                <w:sz w:val="20"/>
              </w:rPr>
              <w:t>:</w:t>
            </w:r>
            <w:r w:rsidR="00244F91" w:rsidRPr="00F36F16">
              <w:rPr>
                <w:rFonts w:asciiTheme="majorHAnsi" w:eastAsia="Times New Roman" w:hAnsiTheme="majorHAnsi" w:cs="Times New Roman"/>
                <w:sz w:val="20"/>
              </w:rPr>
              <w:t xml:space="preserve"> </w:t>
            </w:r>
          </w:p>
          <w:p w14:paraId="4BA5FCB9" w14:textId="77777777" w:rsidR="008201A6" w:rsidRPr="00F36F16" w:rsidRDefault="008201A6" w:rsidP="008201A6">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25:  Q1</w:t>
            </w:r>
          </w:p>
          <w:p w14:paraId="39DD35AD" w14:textId="77777777" w:rsidR="008201A6" w:rsidRPr="00F36F16" w:rsidRDefault="008201A6" w:rsidP="008201A6">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27:  Q4</w:t>
            </w:r>
          </w:p>
          <w:p w14:paraId="7660F9F9" w14:textId="77777777" w:rsidR="008201A6" w:rsidRPr="00F36F16" w:rsidRDefault="008201A6" w:rsidP="008201A6">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 xml:space="preserve">Chapter 28:  Q5 </w:t>
            </w:r>
          </w:p>
          <w:p w14:paraId="0162B448" w14:textId="77777777" w:rsidR="008201A6" w:rsidRPr="00F36F16" w:rsidRDefault="008201A6" w:rsidP="008201A6">
            <w:pPr>
              <w:pStyle w:val="ListParagraph"/>
              <w:numPr>
                <w:ilvl w:val="0"/>
                <w:numId w:val="9"/>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Pr="00F36F16">
              <w:rPr>
                <w:rFonts w:asciiTheme="majorHAnsi" w:hAnsiTheme="majorHAnsi"/>
                <w:bCs/>
                <w:sz w:val="20"/>
                <w:szCs w:val="22"/>
              </w:rPr>
              <w:t>Post link to an article on pricing and competition in the drug industry</w:t>
            </w:r>
            <w:r w:rsidRPr="00F36F16">
              <w:rPr>
                <w:rFonts w:asciiTheme="majorHAnsi" w:hAnsiTheme="majorHAnsi"/>
                <w:sz w:val="20"/>
                <w:szCs w:val="22"/>
              </w:rPr>
              <w:t>.  Summarize and comment on your own article and comment on another student’s article.</w:t>
            </w:r>
          </w:p>
          <w:p w14:paraId="42AAD425" w14:textId="77777777" w:rsidR="00AD6FBC" w:rsidRPr="00F36F16" w:rsidRDefault="00BE2E85" w:rsidP="008201A6">
            <w:pPr>
              <w:pStyle w:val="ListParagraph"/>
              <w:numPr>
                <w:ilvl w:val="0"/>
                <w:numId w:val="9"/>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4346A91F" w14:textId="77777777" w:rsidTr="007D09E9">
        <w:tc>
          <w:tcPr>
            <w:tcW w:w="1530" w:type="dxa"/>
            <w:shd w:val="clear" w:color="auto" w:fill="auto"/>
          </w:tcPr>
          <w:p w14:paraId="4EEFE637" w14:textId="77777777" w:rsidR="00C36388" w:rsidRPr="00F36F16" w:rsidRDefault="00C36388" w:rsidP="00C36388">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Week </w:t>
            </w:r>
            <w:r w:rsidR="00A33723" w:rsidRPr="00F36F16">
              <w:rPr>
                <w:rFonts w:asciiTheme="majorHAnsi" w:eastAsia="Times New Roman" w:hAnsiTheme="majorHAnsi" w:cs="Times New Roman"/>
                <w:sz w:val="20"/>
              </w:rPr>
              <w:t>9</w:t>
            </w:r>
          </w:p>
          <w:p w14:paraId="645F9B7A" w14:textId="77777777" w:rsidR="00213962" w:rsidRPr="00F36F16" w:rsidRDefault="00213962" w:rsidP="00896948">
            <w:pPr>
              <w:jc w:val="center"/>
              <w:rPr>
                <w:rFonts w:asciiTheme="majorHAnsi" w:hAnsiTheme="majorHAnsi"/>
                <w:bCs/>
                <w:sz w:val="20"/>
                <w:szCs w:val="22"/>
              </w:rPr>
            </w:pPr>
          </w:p>
        </w:tc>
        <w:tc>
          <w:tcPr>
            <w:tcW w:w="3150" w:type="dxa"/>
            <w:shd w:val="clear" w:color="auto" w:fill="auto"/>
          </w:tcPr>
          <w:p w14:paraId="42DC8CCF" w14:textId="77777777" w:rsidR="00A33723" w:rsidRPr="00F36F16" w:rsidRDefault="00A33723" w:rsidP="002A733D">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19: Can Price Controls Limit Medical Expenditure Increases?</w:t>
            </w:r>
          </w:p>
          <w:p w14:paraId="2212B3D9" w14:textId="77777777" w:rsidR="002A733D" w:rsidRPr="00F36F16" w:rsidRDefault="002A733D" w:rsidP="002A733D">
            <w:pPr>
              <w:pStyle w:val="ListParagraph"/>
              <w:numPr>
                <w:ilvl w:val="0"/>
                <w:numId w:val="9"/>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30:  Should Profits in Healthcare be Prohibited?</w:t>
            </w:r>
          </w:p>
          <w:p w14:paraId="428A4CB8" w14:textId="77777777" w:rsidR="00AF7596" w:rsidRPr="00F36F16" w:rsidRDefault="002A733D" w:rsidP="002A733D">
            <w:pPr>
              <w:pStyle w:val="ListParagraph"/>
              <w:numPr>
                <w:ilvl w:val="0"/>
                <w:numId w:val="21"/>
              </w:numPr>
              <w:ind w:left="144" w:hanging="144"/>
              <w:rPr>
                <w:rFonts w:asciiTheme="majorHAnsi" w:hAnsiTheme="majorHAnsi"/>
                <w:b/>
                <w:bCs/>
                <w:sz w:val="20"/>
                <w:szCs w:val="22"/>
              </w:rPr>
            </w:pPr>
            <w:r w:rsidRPr="00F36F16">
              <w:rPr>
                <w:rFonts w:asciiTheme="majorHAnsi" w:eastAsia="Times New Roman" w:hAnsiTheme="majorHAnsi" w:cs="Times New Roman"/>
                <w:sz w:val="20"/>
              </w:rPr>
              <w:t>Chapter 32:  Health Associations and the Political Marketplace</w:t>
            </w:r>
          </w:p>
        </w:tc>
        <w:tc>
          <w:tcPr>
            <w:tcW w:w="6750" w:type="dxa"/>
            <w:shd w:val="clear" w:color="auto" w:fill="auto"/>
          </w:tcPr>
          <w:p w14:paraId="4EAE1439" w14:textId="35D8A3C1" w:rsidR="00FF0843" w:rsidRPr="00F36F16" w:rsidRDefault="00057838" w:rsidP="00FF0843">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 xml:space="preserve">SUN DEC </w:t>
            </w:r>
            <w:r w:rsidR="001E08E9" w:rsidRPr="00F36F16">
              <w:rPr>
                <w:rFonts w:asciiTheme="majorHAnsi" w:eastAsia="Times New Roman" w:hAnsiTheme="majorHAnsi" w:cs="Times New Roman"/>
                <w:sz w:val="20"/>
              </w:rPr>
              <w:t>6</w:t>
            </w:r>
            <w:r w:rsidR="00C85719" w:rsidRPr="00F36F16">
              <w:rPr>
                <w:rFonts w:asciiTheme="majorHAnsi" w:eastAsia="Times New Roman" w:hAnsiTheme="majorHAnsi" w:cs="Times New Roman"/>
                <w:sz w:val="20"/>
              </w:rPr>
              <w:t>:</w:t>
            </w:r>
            <w:r w:rsidR="00FF0843" w:rsidRPr="00F36F16">
              <w:rPr>
                <w:rFonts w:asciiTheme="majorHAnsi" w:eastAsia="Times New Roman" w:hAnsiTheme="majorHAnsi" w:cs="Times New Roman"/>
                <w:sz w:val="20"/>
              </w:rPr>
              <w:t xml:space="preserve"> </w:t>
            </w:r>
          </w:p>
          <w:p w14:paraId="074A9F55" w14:textId="77777777" w:rsidR="00A33723" w:rsidRPr="00F36F16" w:rsidRDefault="00A33723" w:rsidP="00A33723">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19:  Q5 </w:t>
            </w:r>
          </w:p>
          <w:p w14:paraId="54CF4470" w14:textId="77777777" w:rsidR="002A733D" w:rsidRPr="00F36F16" w:rsidRDefault="002A733D" w:rsidP="00A33723">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30:  Q5</w:t>
            </w:r>
          </w:p>
          <w:p w14:paraId="2E815E3F" w14:textId="77777777" w:rsidR="002A733D" w:rsidRPr="00F36F16" w:rsidRDefault="002A733D" w:rsidP="00A33723">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32:  Q5</w:t>
            </w:r>
          </w:p>
          <w:p w14:paraId="34095D65" w14:textId="77777777" w:rsidR="002A733D" w:rsidRPr="00F36F16" w:rsidRDefault="002A733D" w:rsidP="00A33723">
            <w:pPr>
              <w:pStyle w:val="ListParagraph"/>
              <w:numPr>
                <w:ilvl w:val="0"/>
                <w:numId w:val="6"/>
              </w:numPr>
              <w:ind w:left="144" w:hanging="144"/>
              <w:rPr>
                <w:rFonts w:asciiTheme="majorHAnsi" w:hAnsiTheme="majorHAnsi"/>
                <w:bCs/>
                <w:sz w:val="20"/>
                <w:szCs w:val="22"/>
              </w:rPr>
            </w:pPr>
            <w:r w:rsidRPr="00F36F16">
              <w:rPr>
                <w:rFonts w:asciiTheme="majorHAnsi" w:eastAsia="Times New Roman" w:hAnsiTheme="majorHAnsi" w:cs="Times New Roman"/>
                <w:sz w:val="20"/>
              </w:rPr>
              <w:t>Article</w:t>
            </w:r>
            <w:r w:rsidR="00A56346" w:rsidRPr="00F36F16">
              <w:rPr>
                <w:rFonts w:asciiTheme="majorHAnsi" w:eastAsia="Times New Roman" w:hAnsiTheme="majorHAnsi" w:cs="Times New Roman"/>
                <w:sz w:val="20"/>
              </w:rPr>
              <w:t>s</w:t>
            </w:r>
            <w:r w:rsidRPr="00F36F16">
              <w:rPr>
                <w:rFonts w:asciiTheme="majorHAnsi" w:eastAsia="Times New Roman" w:hAnsiTheme="majorHAnsi" w:cs="Times New Roman"/>
                <w:sz w:val="20"/>
              </w:rPr>
              <w:t xml:space="preserve"> &amp; Comments: </w:t>
            </w:r>
            <w:r w:rsidR="00A33723" w:rsidRPr="00F36F16">
              <w:rPr>
                <w:rFonts w:asciiTheme="majorHAnsi" w:hAnsiTheme="majorHAnsi"/>
                <w:bCs/>
                <w:sz w:val="20"/>
                <w:szCs w:val="22"/>
              </w:rPr>
              <w:t xml:space="preserve">Post link to an article on cost shifting and/or price controls in US healthcare.  </w:t>
            </w:r>
            <w:r w:rsidRPr="00F36F16">
              <w:rPr>
                <w:rFonts w:asciiTheme="majorHAnsi" w:eastAsia="Times New Roman" w:hAnsiTheme="majorHAnsi" w:cs="Times New Roman"/>
                <w:sz w:val="20"/>
              </w:rPr>
              <w:t>Summarize and comment on your own article and comment on another student’s article.</w:t>
            </w:r>
          </w:p>
          <w:p w14:paraId="6650C29B" w14:textId="77777777" w:rsidR="00AF7596" w:rsidRPr="00F36F16" w:rsidRDefault="00057838" w:rsidP="00A33723">
            <w:pPr>
              <w:pStyle w:val="ListParagraph"/>
              <w:numPr>
                <w:ilvl w:val="0"/>
                <w:numId w:val="6"/>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r w:rsidR="00F36F16" w:rsidRPr="00F36F16" w14:paraId="3778C0FB" w14:textId="77777777" w:rsidTr="007D09E9">
        <w:tc>
          <w:tcPr>
            <w:tcW w:w="1530" w:type="dxa"/>
            <w:shd w:val="clear" w:color="auto" w:fill="auto"/>
          </w:tcPr>
          <w:p w14:paraId="08D2EAEC" w14:textId="77777777" w:rsidR="00287FD6" w:rsidRPr="00F36F16" w:rsidRDefault="00287FD6" w:rsidP="00287FD6">
            <w:pPr>
              <w:jc w:val="center"/>
              <w:rPr>
                <w:rFonts w:asciiTheme="majorHAnsi" w:eastAsia="Times New Roman" w:hAnsiTheme="majorHAnsi" w:cs="Times New Roman"/>
                <w:sz w:val="20"/>
              </w:rPr>
            </w:pPr>
            <w:r w:rsidRPr="00F36F16">
              <w:rPr>
                <w:rFonts w:asciiTheme="majorHAnsi" w:eastAsia="Times New Roman" w:hAnsiTheme="majorHAnsi" w:cs="Times New Roman"/>
                <w:sz w:val="20"/>
              </w:rPr>
              <w:t>Week 1</w:t>
            </w:r>
            <w:r w:rsidR="00A33723" w:rsidRPr="00F36F16">
              <w:rPr>
                <w:rFonts w:asciiTheme="majorHAnsi" w:eastAsia="Times New Roman" w:hAnsiTheme="majorHAnsi" w:cs="Times New Roman"/>
                <w:sz w:val="20"/>
              </w:rPr>
              <w:t>0</w:t>
            </w:r>
          </w:p>
          <w:p w14:paraId="1E8B1F5A" w14:textId="77777777" w:rsidR="00AF7596" w:rsidRPr="00F36F16" w:rsidRDefault="00AF7596" w:rsidP="003B3493">
            <w:pPr>
              <w:jc w:val="center"/>
              <w:rPr>
                <w:rFonts w:asciiTheme="majorHAnsi" w:hAnsiTheme="majorHAnsi"/>
                <w:bCs/>
                <w:sz w:val="20"/>
                <w:szCs w:val="22"/>
              </w:rPr>
            </w:pPr>
          </w:p>
        </w:tc>
        <w:tc>
          <w:tcPr>
            <w:tcW w:w="3150" w:type="dxa"/>
            <w:shd w:val="clear" w:color="auto" w:fill="auto"/>
          </w:tcPr>
          <w:p w14:paraId="5A3E7B56" w14:textId="77777777" w:rsidR="001B36AA" w:rsidRPr="00F36F16" w:rsidRDefault="00FF0843" w:rsidP="000F5FCF">
            <w:pPr>
              <w:pStyle w:val="ListParagraph"/>
              <w:numPr>
                <w:ilvl w:val="0"/>
                <w:numId w:val="22"/>
              </w:numPr>
              <w:ind w:left="144" w:hanging="144"/>
              <w:rPr>
                <w:rFonts w:asciiTheme="majorHAnsi" w:eastAsia="Times New Roman" w:hAnsiTheme="majorHAnsi" w:cs="Times New Roman"/>
                <w:b/>
                <w:sz w:val="20"/>
              </w:rPr>
            </w:pPr>
            <w:r w:rsidRPr="00F36F16">
              <w:rPr>
                <w:rFonts w:asciiTheme="majorHAnsi" w:eastAsia="Times New Roman" w:hAnsiTheme="majorHAnsi" w:cs="Times New Roman"/>
                <w:sz w:val="20"/>
              </w:rPr>
              <w:t>Chapter 3</w:t>
            </w:r>
            <w:r w:rsidR="009241D1" w:rsidRPr="00F36F16">
              <w:rPr>
                <w:rFonts w:asciiTheme="majorHAnsi" w:eastAsia="Times New Roman" w:hAnsiTheme="majorHAnsi" w:cs="Times New Roman"/>
                <w:sz w:val="20"/>
              </w:rPr>
              <w:t>1</w:t>
            </w:r>
            <w:r w:rsidRPr="00F36F16">
              <w:rPr>
                <w:rFonts w:asciiTheme="majorHAnsi" w:eastAsia="Times New Roman" w:hAnsiTheme="majorHAnsi" w:cs="Times New Roman"/>
                <w:sz w:val="20"/>
              </w:rPr>
              <w:t>: The Role of Government in Medical Care</w:t>
            </w:r>
          </w:p>
          <w:p w14:paraId="2A0E8290" w14:textId="77777777" w:rsidR="00FF0843" w:rsidRPr="00F36F16" w:rsidRDefault="001B36AA" w:rsidP="000F5FCF">
            <w:pPr>
              <w:pStyle w:val="ListParagraph"/>
              <w:numPr>
                <w:ilvl w:val="0"/>
                <w:numId w:val="22"/>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 xml:space="preserve">Chapter 36:  </w:t>
            </w:r>
            <w:r w:rsidR="004C3943" w:rsidRPr="00F36F16">
              <w:rPr>
                <w:rFonts w:asciiTheme="majorHAnsi" w:eastAsia="Times New Roman" w:hAnsiTheme="majorHAnsi" w:cs="Times New Roman"/>
                <w:sz w:val="20"/>
              </w:rPr>
              <w:t>National Health Insurance:  Which Approach and Why?</w:t>
            </w:r>
          </w:p>
          <w:p w14:paraId="09B38C82" w14:textId="77777777" w:rsidR="00AF7596" w:rsidRPr="00F36F16" w:rsidRDefault="00FF0843" w:rsidP="000F5FCF">
            <w:pPr>
              <w:pStyle w:val="ListParagraph"/>
              <w:numPr>
                <w:ilvl w:val="0"/>
                <w:numId w:val="22"/>
              </w:numPr>
              <w:ind w:left="144" w:hanging="144"/>
              <w:rPr>
                <w:rFonts w:asciiTheme="majorHAnsi" w:hAnsiTheme="majorHAnsi"/>
                <w:b/>
                <w:bCs/>
                <w:sz w:val="20"/>
                <w:szCs w:val="22"/>
              </w:rPr>
            </w:pPr>
            <w:r w:rsidRPr="00F36F16">
              <w:rPr>
                <w:rFonts w:asciiTheme="majorHAnsi" w:eastAsia="Times New Roman" w:hAnsiTheme="majorHAnsi" w:cs="Times New Roman"/>
                <w:sz w:val="20"/>
              </w:rPr>
              <w:t>Chapter 3</w:t>
            </w:r>
            <w:r w:rsidR="009241D1" w:rsidRPr="00F36F16">
              <w:rPr>
                <w:rFonts w:asciiTheme="majorHAnsi" w:eastAsia="Times New Roman" w:hAnsiTheme="majorHAnsi" w:cs="Times New Roman"/>
                <w:sz w:val="20"/>
              </w:rPr>
              <w:t>8</w:t>
            </w:r>
            <w:r w:rsidRPr="00F36F16">
              <w:rPr>
                <w:rFonts w:asciiTheme="majorHAnsi" w:eastAsia="Times New Roman" w:hAnsiTheme="majorHAnsi" w:cs="Times New Roman"/>
                <w:sz w:val="20"/>
              </w:rPr>
              <w:t xml:space="preserve">: The </w:t>
            </w:r>
            <w:r w:rsidR="004C3943" w:rsidRPr="00F36F16">
              <w:rPr>
                <w:rFonts w:asciiTheme="majorHAnsi" w:eastAsia="Times New Roman" w:hAnsiTheme="majorHAnsi" w:cs="Times New Roman"/>
                <w:sz w:val="20"/>
              </w:rPr>
              <w:t>Affordable Care Act:  Did It Achieve Its Goals?</w:t>
            </w:r>
            <w:r w:rsidRPr="00F36F16">
              <w:rPr>
                <w:rFonts w:asciiTheme="majorHAnsi" w:eastAsia="Times New Roman" w:hAnsiTheme="majorHAnsi" w:cs="Times New Roman"/>
                <w:sz w:val="20"/>
              </w:rPr>
              <w:t xml:space="preserve"> </w:t>
            </w:r>
          </w:p>
        </w:tc>
        <w:tc>
          <w:tcPr>
            <w:tcW w:w="6750" w:type="dxa"/>
            <w:shd w:val="clear" w:color="auto" w:fill="auto"/>
          </w:tcPr>
          <w:p w14:paraId="48220190" w14:textId="0207E2F0" w:rsidR="00FF0843" w:rsidRPr="00F36F16" w:rsidRDefault="00756E6C" w:rsidP="00FF0843">
            <w:pPr>
              <w:rPr>
                <w:rFonts w:asciiTheme="majorHAnsi" w:eastAsia="Times New Roman" w:hAnsiTheme="majorHAnsi" w:cs="Times New Roman"/>
                <w:sz w:val="20"/>
              </w:rPr>
            </w:pPr>
            <w:r w:rsidRPr="00F36F16">
              <w:rPr>
                <w:rFonts w:asciiTheme="majorHAnsi" w:eastAsia="Times New Roman" w:hAnsiTheme="majorHAnsi" w:cs="Times New Roman"/>
                <w:sz w:val="20"/>
              </w:rPr>
              <w:t xml:space="preserve">DUE </w:t>
            </w:r>
            <w:r w:rsidR="00C85719" w:rsidRPr="00F36F16">
              <w:rPr>
                <w:rFonts w:asciiTheme="majorHAnsi" w:eastAsia="Times New Roman" w:hAnsiTheme="majorHAnsi" w:cs="Times New Roman"/>
                <w:sz w:val="20"/>
              </w:rPr>
              <w:t>SUN DEC 1</w:t>
            </w:r>
            <w:r w:rsidR="001E08E9" w:rsidRPr="00F36F16">
              <w:rPr>
                <w:rFonts w:asciiTheme="majorHAnsi" w:eastAsia="Times New Roman" w:hAnsiTheme="majorHAnsi" w:cs="Times New Roman"/>
                <w:sz w:val="20"/>
              </w:rPr>
              <w:t>3</w:t>
            </w:r>
            <w:r w:rsidR="00C85719" w:rsidRPr="00F36F16">
              <w:rPr>
                <w:rFonts w:asciiTheme="majorHAnsi" w:eastAsia="Times New Roman" w:hAnsiTheme="majorHAnsi" w:cs="Times New Roman"/>
                <w:sz w:val="20"/>
              </w:rPr>
              <w:t>:</w:t>
            </w:r>
            <w:r w:rsidR="00FF0843" w:rsidRPr="00F36F16">
              <w:rPr>
                <w:rFonts w:asciiTheme="majorHAnsi" w:eastAsia="Times New Roman" w:hAnsiTheme="majorHAnsi" w:cs="Times New Roman"/>
                <w:sz w:val="20"/>
              </w:rPr>
              <w:t xml:space="preserve"> </w:t>
            </w:r>
          </w:p>
          <w:p w14:paraId="5BA2BCD7" w14:textId="77777777" w:rsidR="00FF0843" w:rsidRPr="00F36F16" w:rsidRDefault="00FF0843" w:rsidP="000F5FCF">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w:t>
            </w:r>
            <w:r w:rsidR="009241D1" w:rsidRPr="00F36F16">
              <w:rPr>
                <w:rFonts w:asciiTheme="majorHAnsi" w:eastAsia="Times New Roman" w:hAnsiTheme="majorHAnsi" w:cs="Times New Roman"/>
                <w:sz w:val="20"/>
              </w:rPr>
              <w:t>1</w:t>
            </w:r>
            <w:r w:rsidRPr="00F36F16">
              <w:rPr>
                <w:rFonts w:asciiTheme="majorHAnsi" w:eastAsia="Times New Roman" w:hAnsiTheme="majorHAnsi" w:cs="Times New Roman"/>
                <w:sz w:val="20"/>
              </w:rPr>
              <w:t xml:space="preserve">: </w:t>
            </w:r>
            <w:r w:rsidR="00C3187E" w:rsidRPr="00F36F16">
              <w:rPr>
                <w:rFonts w:asciiTheme="majorHAnsi" w:eastAsia="Times New Roman" w:hAnsiTheme="majorHAnsi" w:cs="Times New Roman"/>
                <w:sz w:val="20"/>
              </w:rPr>
              <w:t xml:space="preserve"> Q5a</w:t>
            </w:r>
            <w:r w:rsidRPr="00F36F16">
              <w:rPr>
                <w:rFonts w:asciiTheme="majorHAnsi" w:eastAsia="Times New Roman" w:hAnsiTheme="majorHAnsi" w:cs="Times New Roman"/>
                <w:sz w:val="20"/>
              </w:rPr>
              <w:t xml:space="preserve"> </w:t>
            </w:r>
          </w:p>
          <w:p w14:paraId="0D33618B" w14:textId="77777777" w:rsidR="00B90105" w:rsidRPr="00F36F16" w:rsidRDefault="004C3943" w:rsidP="000F5FCF">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36:  Q2</w:t>
            </w:r>
          </w:p>
          <w:p w14:paraId="0731D862" w14:textId="77777777" w:rsidR="00FF0843" w:rsidRPr="00F36F16" w:rsidRDefault="00FF0843" w:rsidP="000F5FCF">
            <w:pPr>
              <w:pStyle w:val="ListParagraph"/>
              <w:numPr>
                <w:ilvl w:val="0"/>
                <w:numId w:val="6"/>
              </w:numPr>
              <w:ind w:left="144" w:hanging="144"/>
              <w:rPr>
                <w:rFonts w:asciiTheme="majorHAnsi" w:eastAsia="Times New Roman" w:hAnsiTheme="majorHAnsi" w:cs="Times New Roman"/>
                <w:sz w:val="20"/>
              </w:rPr>
            </w:pPr>
            <w:r w:rsidRPr="00F36F16">
              <w:rPr>
                <w:rFonts w:asciiTheme="majorHAnsi" w:eastAsia="Times New Roman" w:hAnsiTheme="majorHAnsi" w:cs="Times New Roman"/>
                <w:sz w:val="20"/>
              </w:rPr>
              <w:t>Chapter 3</w:t>
            </w:r>
            <w:r w:rsidR="009241D1" w:rsidRPr="00F36F16">
              <w:rPr>
                <w:rFonts w:asciiTheme="majorHAnsi" w:eastAsia="Times New Roman" w:hAnsiTheme="majorHAnsi" w:cs="Times New Roman"/>
                <w:sz w:val="20"/>
              </w:rPr>
              <w:t>8</w:t>
            </w:r>
            <w:r w:rsidRPr="00F36F16">
              <w:rPr>
                <w:rFonts w:asciiTheme="majorHAnsi" w:eastAsia="Times New Roman" w:hAnsiTheme="majorHAnsi" w:cs="Times New Roman"/>
                <w:sz w:val="20"/>
              </w:rPr>
              <w:t xml:space="preserve">: </w:t>
            </w:r>
            <w:r w:rsidR="00C3187E" w:rsidRPr="00F36F16">
              <w:rPr>
                <w:rFonts w:asciiTheme="majorHAnsi" w:eastAsia="Times New Roman" w:hAnsiTheme="majorHAnsi" w:cs="Times New Roman"/>
                <w:sz w:val="20"/>
              </w:rPr>
              <w:t xml:space="preserve"> </w:t>
            </w:r>
            <w:r w:rsidR="004C3943" w:rsidRPr="00F36F16">
              <w:rPr>
                <w:rFonts w:asciiTheme="majorHAnsi" w:eastAsia="Times New Roman" w:hAnsiTheme="majorHAnsi" w:cs="Times New Roman"/>
                <w:sz w:val="20"/>
              </w:rPr>
              <w:t>Q6</w:t>
            </w:r>
          </w:p>
          <w:p w14:paraId="1E46D4A3" w14:textId="77777777" w:rsidR="00AD6FBC" w:rsidRPr="00F36F16" w:rsidRDefault="00417F6E" w:rsidP="000F5FCF">
            <w:pPr>
              <w:pStyle w:val="ListParagraph"/>
              <w:numPr>
                <w:ilvl w:val="0"/>
                <w:numId w:val="6"/>
              </w:numPr>
              <w:ind w:left="144" w:hanging="144"/>
              <w:rPr>
                <w:rFonts w:asciiTheme="majorHAnsi" w:eastAsia="Times New Roman" w:hAnsiTheme="majorHAnsi" w:cs="Times New Roman"/>
                <w:b/>
                <w:sz w:val="20"/>
              </w:rPr>
            </w:pPr>
            <w:r w:rsidRPr="00F36F16">
              <w:rPr>
                <w:rFonts w:asciiTheme="majorHAnsi" w:hAnsiTheme="majorHAnsi"/>
                <w:bCs/>
                <w:sz w:val="20"/>
                <w:szCs w:val="22"/>
              </w:rPr>
              <w:t>Article</w:t>
            </w:r>
            <w:r w:rsidR="00A56346" w:rsidRPr="00F36F16">
              <w:rPr>
                <w:rFonts w:asciiTheme="majorHAnsi" w:hAnsiTheme="majorHAnsi"/>
                <w:bCs/>
                <w:sz w:val="20"/>
                <w:szCs w:val="22"/>
              </w:rPr>
              <w:t>s</w:t>
            </w:r>
            <w:r w:rsidRPr="00F36F16">
              <w:rPr>
                <w:rFonts w:asciiTheme="majorHAnsi" w:hAnsiTheme="majorHAnsi"/>
                <w:bCs/>
                <w:sz w:val="20"/>
                <w:szCs w:val="22"/>
              </w:rPr>
              <w:t xml:space="preserve"> &amp; Comments:  </w:t>
            </w:r>
            <w:r w:rsidR="003E2FCF" w:rsidRPr="00F36F16">
              <w:rPr>
                <w:rFonts w:asciiTheme="majorHAnsi" w:hAnsiTheme="majorHAnsi"/>
                <w:bCs/>
                <w:sz w:val="20"/>
                <w:szCs w:val="22"/>
              </w:rPr>
              <w:t>Post link</w:t>
            </w:r>
            <w:r w:rsidR="002E12C6" w:rsidRPr="00F36F16">
              <w:rPr>
                <w:rFonts w:asciiTheme="majorHAnsi" w:hAnsiTheme="majorHAnsi"/>
                <w:bCs/>
                <w:sz w:val="20"/>
                <w:szCs w:val="22"/>
              </w:rPr>
              <w:t xml:space="preserve"> to</w:t>
            </w:r>
            <w:r w:rsidR="003E2FCF" w:rsidRPr="00F36F16">
              <w:rPr>
                <w:rFonts w:asciiTheme="majorHAnsi" w:hAnsiTheme="majorHAnsi"/>
                <w:bCs/>
                <w:sz w:val="20"/>
                <w:szCs w:val="22"/>
              </w:rPr>
              <w:t xml:space="preserve"> an article on successes an</w:t>
            </w:r>
            <w:r w:rsidR="00EE1E34" w:rsidRPr="00F36F16">
              <w:rPr>
                <w:rFonts w:asciiTheme="majorHAnsi" w:hAnsiTheme="majorHAnsi"/>
                <w:bCs/>
                <w:sz w:val="20"/>
                <w:szCs w:val="22"/>
              </w:rPr>
              <w:t xml:space="preserve">d failures of ACA/Obamacare </w:t>
            </w:r>
            <w:r w:rsidR="003E2FCF" w:rsidRPr="00F36F16">
              <w:rPr>
                <w:rFonts w:asciiTheme="majorHAnsi" w:hAnsiTheme="majorHAnsi"/>
                <w:bCs/>
                <w:sz w:val="20"/>
                <w:szCs w:val="22"/>
              </w:rPr>
              <w:t xml:space="preserve">or recent attempts to repeal ACA. </w:t>
            </w:r>
            <w:r w:rsidR="003E2FCF" w:rsidRPr="00F36F16">
              <w:rPr>
                <w:rFonts w:asciiTheme="majorHAnsi" w:hAnsiTheme="majorHAnsi"/>
                <w:sz w:val="20"/>
                <w:szCs w:val="22"/>
              </w:rPr>
              <w:t xml:space="preserve"> </w:t>
            </w:r>
            <w:r w:rsidR="00CB47B1" w:rsidRPr="00F36F16">
              <w:rPr>
                <w:rFonts w:asciiTheme="majorHAnsi" w:hAnsiTheme="majorHAnsi"/>
                <w:sz w:val="20"/>
                <w:szCs w:val="22"/>
              </w:rPr>
              <w:t>Summarize and comment on your own article and comment on another student’s article.</w:t>
            </w:r>
          </w:p>
          <w:p w14:paraId="1E582B10" w14:textId="77777777" w:rsidR="00AF7596" w:rsidRPr="00F36F16" w:rsidRDefault="00756E6C" w:rsidP="000F5FCF">
            <w:pPr>
              <w:pStyle w:val="ListParagraph"/>
              <w:numPr>
                <w:ilvl w:val="0"/>
                <w:numId w:val="6"/>
              </w:numPr>
              <w:ind w:left="144" w:hanging="144"/>
              <w:rPr>
                <w:rFonts w:asciiTheme="majorHAnsi" w:hAnsiTheme="majorHAnsi"/>
                <w:bCs/>
                <w:sz w:val="20"/>
                <w:szCs w:val="22"/>
              </w:rPr>
            </w:pPr>
            <w:r w:rsidRPr="00F36F16">
              <w:rPr>
                <w:rFonts w:asciiTheme="majorHAnsi" w:eastAsia="Times New Roman" w:hAnsiTheme="majorHAnsi" w:cs="Times New Roman"/>
                <w:sz w:val="20"/>
              </w:rPr>
              <w:t>Weekly Reflection</w:t>
            </w:r>
          </w:p>
        </w:tc>
      </w:tr>
    </w:tbl>
    <w:p w14:paraId="2E90318E" w14:textId="77777777" w:rsidR="002E12C6" w:rsidRPr="002C7B24" w:rsidRDefault="002E12C6" w:rsidP="0037647D">
      <w:pPr>
        <w:rPr>
          <w:rFonts w:asciiTheme="majorHAnsi" w:eastAsia="Times New Roman" w:hAnsiTheme="majorHAnsi" w:cs="Times New Roman"/>
          <w:color w:val="FF0000"/>
        </w:rPr>
      </w:pPr>
    </w:p>
    <w:sectPr w:rsidR="002E12C6" w:rsidRPr="002C7B24" w:rsidSect="00966635">
      <w:footerReference w:type="even" r:id="rId15"/>
      <w:footerReference w:type="default" r:id="rId16"/>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FECC" w14:textId="77777777" w:rsidR="007F0107" w:rsidRDefault="007F0107">
      <w:r>
        <w:separator/>
      </w:r>
    </w:p>
  </w:endnote>
  <w:endnote w:type="continuationSeparator" w:id="0">
    <w:p w14:paraId="26CC50DB" w14:textId="77777777" w:rsidR="007F0107" w:rsidRDefault="007F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73E6" w14:textId="77777777" w:rsidR="00D90983" w:rsidRDefault="00D90983" w:rsidP="00466BD4">
    <w:pPr>
      <w:pStyle w:val="Footer"/>
      <w:framePr w:wrap="around" w:vAnchor="text" w:hAnchor="margin" w:xAlign="right" w:y="1"/>
      <w:rPr>
        <w:rStyle w:val="PageNumber"/>
        <w:rFonts w:ascii="Arial" w:eastAsiaTheme="minorHAnsi" w:hAnsi="Arial" w:cstheme="minorBidi"/>
        <w:b w:val="0"/>
        <w:sz w:val="24"/>
        <w:szCs w:val="24"/>
      </w:rPr>
    </w:pPr>
    <w:r>
      <w:rPr>
        <w:rStyle w:val="PageNumber"/>
      </w:rPr>
      <w:fldChar w:fldCharType="begin"/>
    </w:r>
    <w:r>
      <w:rPr>
        <w:rStyle w:val="PageNumber"/>
      </w:rPr>
      <w:instrText xml:space="preserve">PAGE  </w:instrText>
    </w:r>
    <w:r>
      <w:rPr>
        <w:rStyle w:val="PageNumber"/>
      </w:rPr>
      <w:fldChar w:fldCharType="end"/>
    </w:r>
  </w:p>
  <w:p w14:paraId="21F02CDA" w14:textId="77777777" w:rsidR="00D90983" w:rsidRDefault="00D90983" w:rsidP="00466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804965"/>
      <w:docPartObj>
        <w:docPartGallery w:val="Page Numbers (Bottom of Page)"/>
        <w:docPartUnique/>
      </w:docPartObj>
    </w:sdtPr>
    <w:sdtEndPr>
      <w:rPr>
        <w:b w:val="0"/>
        <w:noProof/>
      </w:rPr>
    </w:sdtEndPr>
    <w:sdtContent>
      <w:p w14:paraId="02CC3154" w14:textId="77777777" w:rsidR="00D90983" w:rsidRPr="00CA77D0" w:rsidRDefault="00D90983">
        <w:pPr>
          <w:pStyle w:val="Footer"/>
          <w:jc w:val="center"/>
          <w:rPr>
            <w:b w:val="0"/>
          </w:rPr>
        </w:pPr>
        <w:r w:rsidRPr="00CA77D0">
          <w:rPr>
            <w:b w:val="0"/>
          </w:rPr>
          <w:fldChar w:fldCharType="begin"/>
        </w:r>
        <w:r w:rsidRPr="00CA77D0">
          <w:rPr>
            <w:b w:val="0"/>
          </w:rPr>
          <w:instrText xml:space="preserve"> PAGE   \* MERGEFORMAT </w:instrText>
        </w:r>
        <w:r w:rsidRPr="00CA77D0">
          <w:rPr>
            <w:b w:val="0"/>
          </w:rPr>
          <w:fldChar w:fldCharType="separate"/>
        </w:r>
        <w:r w:rsidR="00407EE8">
          <w:rPr>
            <w:b w:val="0"/>
            <w:noProof/>
          </w:rPr>
          <w:t>1</w:t>
        </w:r>
        <w:r w:rsidRPr="00CA77D0">
          <w:rPr>
            <w:b w:val="0"/>
            <w:noProof/>
          </w:rPr>
          <w:fldChar w:fldCharType="end"/>
        </w:r>
      </w:p>
    </w:sdtContent>
  </w:sdt>
  <w:p w14:paraId="6E8D24ED" w14:textId="77777777" w:rsidR="00D90983" w:rsidRDefault="00D90983" w:rsidP="00466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CC49" w14:textId="77777777" w:rsidR="007F0107" w:rsidRDefault="007F0107">
      <w:r>
        <w:separator/>
      </w:r>
    </w:p>
  </w:footnote>
  <w:footnote w:type="continuationSeparator" w:id="0">
    <w:p w14:paraId="4C80AFE2" w14:textId="77777777" w:rsidR="007F0107" w:rsidRDefault="007F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3E9"/>
    <w:multiLevelType w:val="hybridMultilevel"/>
    <w:tmpl w:val="51583732"/>
    <w:lvl w:ilvl="0" w:tplc="04090005">
      <w:start w:val="1"/>
      <w:numFmt w:val="bullet"/>
      <w:lvlText w:val=""/>
      <w:lvlJc w:val="left"/>
      <w:pPr>
        <w:ind w:left="72" w:hanging="360"/>
      </w:pPr>
      <w:rPr>
        <w:rFonts w:ascii="Wingdings" w:hAnsi="Wingdings"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16AD2FA0"/>
    <w:multiLevelType w:val="hybridMultilevel"/>
    <w:tmpl w:val="965CC6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16FD8"/>
    <w:multiLevelType w:val="hybridMultilevel"/>
    <w:tmpl w:val="23107D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37ADC"/>
    <w:multiLevelType w:val="hybridMultilevel"/>
    <w:tmpl w:val="4E963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F1487"/>
    <w:multiLevelType w:val="hybridMultilevel"/>
    <w:tmpl w:val="6D70CE58"/>
    <w:lvl w:ilvl="0" w:tplc="04090005">
      <w:start w:val="1"/>
      <w:numFmt w:val="bullet"/>
      <w:lvlText w:val=""/>
      <w:lvlJc w:val="left"/>
      <w:pPr>
        <w:ind w:left="360" w:hanging="360"/>
      </w:pPr>
      <w:rPr>
        <w:rFonts w:ascii="Wingdings" w:hAnsi="Wingdings" w:hint="default"/>
      </w:rPr>
    </w:lvl>
    <w:lvl w:ilvl="1" w:tplc="BA920A5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E2508"/>
    <w:multiLevelType w:val="hybridMultilevel"/>
    <w:tmpl w:val="A2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6E8B"/>
    <w:multiLevelType w:val="hybridMultilevel"/>
    <w:tmpl w:val="5A0A8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C4622"/>
    <w:multiLevelType w:val="hybridMultilevel"/>
    <w:tmpl w:val="83641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F319E1"/>
    <w:multiLevelType w:val="hybridMultilevel"/>
    <w:tmpl w:val="9DEE44D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A22CB"/>
    <w:multiLevelType w:val="hybridMultilevel"/>
    <w:tmpl w:val="DA7E9B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6289C"/>
    <w:multiLevelType w:val="hybridMultilevel"/>
    <w:tmpl w:val="5D5278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76885"/>
    <w:multiLevelType w:val="hybridMultilevel"/>
    <w:tmpl w:val="12CA3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B438BE"/>
    <w:multiLevelType w:val="hybridMultilevel"/>
    <w:tmpl w:val="05144E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D2414"/>
    <w:multiLevelType w:val="hybridMultilevel"/>
    <w:tmpl w:val="93048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D068F8"/>
    <w:multiLevelType w:val="hybridMultilevel"/>
    <w:tmpl w:val="8EE42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BB3D23"/>
    <w:multiLevelType w:val="hybridMultilevel"/>
    <w:tmpl w:val="47A871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B27FD9"/>
    <w:multiLevelType w:val="hybridMultilevel"/>
    <w:tmpl w:val="17B60B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C82C04"/>
    <w:multiLevelType w:val="hybridMultilevel"/>
    <w:tmpl w:val="9B30F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616305"/>
    <w:multiLevelType w:val="hybridMultilevel"/>
    <w:tmpl w:val="12E41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34E"/>
    <w:multiLevelType w:val="hybridMultilevel"/>
    <w:tmpl w:val="28DA87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B44DE"/>
    <w:multiLevelType w:val="hybridMultilevel"/>
    <w:tmpl w:val="634E3A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DD1993"/>
    <w:multiLevelType w:val="hybridMultilevel"/>
    <w:tmpl w:val="8FAAD6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351ABC"/>
    <w:multiLevelType w:val="hybridMultilevel"/>
    <w:tmpl w:val="C52E1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71002"/>
    <w:multiLevelType w:val="hybridMultilevel"/>
    <w:tmpl w:val="DA14CB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0554B"/>
    <w:multiLevelType w:val="hybridMultilevel"/>
    <w:tmpl w:val="01403658"/>
    <w:lvl w:ilvl="0" w:tplc="04090005">
      <w:start w:val="1"/>
      <w:numFmt w:val="bullet"/>
      <w:lvlText w:val=""/>
      <w:lvlJc w:val="left"/>
      <w:pPr>
        <w:ind w:left="360" w:hanging="360"/>
      </w:pPr>
      <w:rPr>
        <w:rFonts w:ascii="Wingdings" w:hAnsi="Wingdings" w:hint="default"/>
      </w:rPr>
    </w:lvl>
    <w:lvl w:ilvl="1" w:tplc="53EC0A86">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92166"/>
    <w:multiLevelType w:val="hybridMultilevel"/>
    <w:tmpl w:val="E0687F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3507FB"/>
    <w:multiLevelType w:val="hybridMultilevel"/>
    <w:tmpl w:val="A574C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6586D"/>
    <w:multiLevelType w:val="hybridMultilevel"/>
    <w:tmpl w:val="360CE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FF4B58"/>
    <w:multiLevelType w:val="hybridMultilevel"/>
    <w:tmpl w:val="78560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8"/>
  </w:num>
  <w:num w:numId="4">
    <w:abstractNumId w:val="15"/>
  </w:num>
  <w:num w:numId="5">
    <w:abstractNumId w:val="0"/>
  </w:num>
  <w:num w:numId="6">
    <w:abstractNumId w:val="13"/>
  </w:num>
  <w:num w:numId="7">
    <w:abstractNumId w:val="22"/>
  </w:num>
  <w:num w:numId="8">
    <w:abstractNumId w:val="28"/>
  </w:num>
  <w:num w:numId="9">
    <w:abstractNumId w:val="23"/>
  </w:num>
  <w:num w:numId="10">
    <w:abstractNumId w:val="6"/>
  </w:num>
  <w:num w:numId="11">
    <w:abstractNumId w:val="10"/>
  </w:num>
  <w:num w:numId="12">
    <w:abstractNumId w:val="24"/>
  </w:num>
  <w:num w:numId="13">
    <w:abstractNumId w:val="16"/>
  </w:num>
  <w:num w:numId="14">
    <w:abstractNumId w:val="27"/>
  </w:num>
  <w:num w:numId="15">
    <w:abstractNumId w:val="17"/>
  </w:num>
  <w:num w:numId="16">
    <w:abstractNumId w:val="1"/>
  </w:num>
  <w:num w:numId="17">
    <w:abstractNumId w:val="26"/>
  </w:num>
  <w:num w:numId="18">
    <w:abstractNumId w:val="21"/>
  </w:num>
  <w:num w:numId="19">
    <w:abstractNumId w:val="7"/>
  </w:num>
  <w:num w:numId="20">
    <w:abstractNumId w:val="12"/>
  </w:num>
  <w:num w:numId="21">
    <w:abstractNumId w:val="19"/>
  </w:num>
  <w:num w:numId="22">
    <w:abstractNumId w:val="20"/>
  </w:num>
  <w:num w:numId="23">
    <w:abstractNumId w:val="3"/>
  </w:num>
  <w:num w:numId="24">
    <w:abstractNumId w:val="14"/>
  </w:num>
  <w:num w:numId="25">
    <w:abstractNumId w:val="11"/>
  </w:num>
  <w:num w:numId="26">
    <w:abstractNumId w:val="2"/>
  </w:num>
  <w:num w:numId="27">
    <w:abstractNumId w:val="5"/>
  </w:num>
  <w:num w:numId="28">
    <w:abstractNumId w:val="9"/>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17"/>
    <w:rsid w:val="0000171F"/>
    <w:rsid w:val="0000248D"/>
    <w:rsid w:val="00003B65"/>
    <w:rsid w:val="00004D80"/>
    <w:rsid w:val="00007531"/>
    <w:rsid w:val="00012CB5"/>
    <w:rsid w:val="000176D9"/>
    <w:rsid w:val="0005102D"/>
    <w:rsid w:val="0005288C"/>
    <w:rsid w:val="00057838"/>
    <w:rsid w:val="0006264F"/>
    <w:rsid w:val="00073E76"/>
    <w:rsid w:val="000754C9"/>
    <w:rsid w:val="00075D05"/>
    <w:rsid w:val="0008009A"/>
    <w:rsid w:val="000810EA"/>
    <w:rsid w:val="000831A9"/>
    <w:rsid w:val="00087E17"/>
    <w:rsid w:val="00097A59"/>
    <w:rsid w:val="000A0706"/>
    <w:rsid w:val="000A5221"/>
    <w:rsid w:val="000B3475"/>
    <w:rsid w:val="000B3C36"/>
    <w:rsid w:val="000C2186"/>
    <w:rsid w:val="000C6588"/>
    <w:rsid w:val="000C7DE7"/>
    <w:rsid w:val="000D03F2"/>
    <w:rsid w:val="000D459B"/>
    <w:rsid w:val="000D4C5D"/>
    <w:rsid w:val="000D5917"/>
    <w:rsid w:val="000F3979"/>
    <w:rsid w:val="000F5FCF"/>
    <w:rsid w:val="000F7D2C"/>
    <w:rsid w:val="001038CF"/>
    <w:rsid w:val="001168BD"/>
    <w:rsid w:val="00121CF3"/>
    <w:rsid w:val="00126C21"/>
    <w:rsid w:val="001455C0"/>
    <w:rsid w:val="00146EC2"/>
    <w:rsid w:val="00161F3E"/>
    <w:rsid w:val="001720C1"/>
    <w:rsid w:val="00174AC2"/>
    <w:rsid w:val="001755A2"/>
    <w:rsid w:val="00177A64"/>
    <w:rsid w:val="001813C6"/>
    <w:rsid w:val="001925EA"/>
    <w:rsid w:val="001927A6"/>
    <w:rsid w:val="00197C74"/>
    <w:rsid w:val="001A498B"/>
    <w:rsid w:val="001A6677"/>
    <w:rsid w:val="001B0D1A"/>
    <w:rsid w:val="001B13C6"/>
    <w:rsid w:val="001B36AA"/>
    <w:rsid w:val="001C0211"/>
    <w:rsid w:val="001C4CA2"/>
    <w:rsid w:val="001C4DE3"/>
    <w:rsid w:val="001C5B1D"/>
    <w:rsid w:val="001D0CE1"/>
    <w:rsid w:val="001D5E48"/>
    <w:rsid w:val="001E08E9"/>
    <w:rsid w:val="001E38FB"/>
    <w:rsid w:val="001E6DB4"/>
    <w:rsid w:val="00204881"/>
    <w:rsid w:val="00204FA7"/>
    <w:rsid w:val="00205CDA"/>
    <w:rsid w:val="00210BD1"/>
    <w:rsid w:val="00212847"/>
    <w:rsid w:val="00213962"/>
    <w:rsid w:val="00214C46"/>
    <w:rsid w:val="00223AAD"/>
    <w:rsid w:val="00223CB0"/>
    <w:rsid w:val="00226E1F"/>
    <w:rsid w:val="00233826"/>
    <w:rsid w:val="00234CBF"/>
    <w:rsid w:val="00237994"/>
    <w:rsid w:val="00244F91"/>
    <w:rsid w:val="00250997"/>
    <w:rsid w:val="00262DDB"/>
    <w:rsid w:val="00265142"/>
    <w:rsid w:val="002716B8"/>
    <w:rsid w:val="00276ABE"/>
    <w:rsid w:val="002801D5"/>
    <w:rsid w:val="00280B3C"/>
    <w:rsid w:val="002837C7"/>
    <w:rsid w:val="00287FD6"/>
    <w:rsid w:val="00290128"/>
    <w:rsid w:val="00293618"/>
    <w:rsid w:val="00293668"/>
    <w:rsid w:val="00297C1C"/>
    <w:rsid w:val="002A2761"/>
    <w:rsid w:val="002A2928"/>
    <w:rsid w:val="002A733D"/>
    <w:rsid w:val="002B2D90"/>
    <w:rsid w:val="002B6B9E"/>
    <w:rsid w:val="002B6F6F"/>
    <w:rsid w:val="002C06E4"/>
    <w:rsid w:val="002C7B24"/>
    <w:rsid w:val="002D3680"/>
    <w:rsid w:val="002D5AF8"/>
    <w:rsid w:val="002D6873"/>
    <w:rsid w:val="002E0C5A"/>
    <w:rsid w:val="002E12C6"/>
    <w:rsid w:val="002E3845"/>
    <w:rsid w:val="002E43A4"/>
    <w:rsid w:val="002E7216"/>
    <w:rsid w:val="002F17FE"/>
    <w:rsid w:val="002F27FE"/>
    <w:rsid w:val="002F3BA3"/>
    <w:rsid w:val="002F7898"/>
    <w:rsid w:val="00300179"/>
    <w:rsid w:val="00311C5D"/>
    <w:rsid w:val="003203E6"/>
    <w:rsid w:val="00320D0A"/>
    <w:rsid w:val="00335FDD"/>
    <w:rsid w:val="00341AD6"/>
    <w:rsid w:val="00342801"/>
    <w:rsid w:val="00343179"/>
    <w:rsid w:val="00354253"/>
    <w:rsid w:val="00354354"/>
    <w:rsid w:val="00356AAA"/>
    <w:rsid w:val="0036197E"/>
    <w:rsid w:val="00362396"/>
    <w:rsid w:val="00371BEC"/>
    <w:rsid w:val="00371D2C"/>
    <w:rsid w:val="00374C81"/>
    <w:rsid w:val="0037647D"/>
    <w:rsid w:val="00380F52"/>
    <w:rsid w:val="00386998"/>
    <w:rsid w:val="003940A1"/>
    <w:rsid w:val="00394B66"/>
    <w:rsid w:val="003A552C"/>
    <w:rsid w:val="003A5EE2"/>
    <w:rsid w:val="003A66DA"/>
    <w:rsid w:val="003B2B3B"/>
    <w:rsid w:val="003B3493"/>
    <w:rsid w:val="003B3BFF"/>
    <w:rsid w:val="003B41E3"/>
    <w:rsid w:val="003B455B"/>
    <w:rsid w:val="003E2FCF"/>
    <w:rsid w:val="003E5BAA"/>
    <w:rsid w:val="003F129F"/>
    <w:rsid w:val="003F5740"/>
    <w:rsid w:val="004064CD"/>
    <w:rsid w:val="00407918"/>
    <w:rsid w:val="00407EE8"/>
    <w:rsid w:val="00417F6E"/>
    <w:rsid w:val="00421FF5"/>
    <w:rsid w:val="00424992"/>
    <w:rsid w:val="00430DAF"/>
    <w:rsid w:val="00437AA1"/>
    <w:rsid w:val="00452324"/>
    <w:rsid w:val="00453532"/>
    <w:rsid w:val="0045605D"/>
    <w:rsid w:val="004611EC"/>
    <w:rsid w:val="00466BD4"/>
    <w:rsid w:val="0047079B"/>
    <w:rsid w:val="00492670"/>
    <w:rsid w:val="004969C7"/>
    <w:rsid w:val="004A032B"/>
    <w:rsid w:val="004A4A83"/>
    <w:rsid w:val="004B1600"/>
    <w:rsid w:val="004B3992"/>
    <w:rsid w:val="004B414F"/>
    <w:rsid w:val="004B4937"/>
    <w:rsid w:val="004B7A7F"/>
    <w:rsid w:val="004C3943"/>
    <w:rsid w:val="004D6455"/>
    <w:rsid w:val="004D6FD4"/>
    <w:rsid w:val="004E19CB"/>
    <w:rsid w:val="004E789A"/>
    <w:rsid w:val="005042DC"/>
    <w:rsid w:val="00505F33"/>
    <w:rsid w:val="00511545"/>
    <w:rsid w:val="0051489F"/>
    <w:rsid w:val="00515A51"/>
    <w:rsid w:val="0052319C"/>
    <w:rsid w:val="00524305"/>
    <w:rsid w:val="005249A6"/>
    <w:rsid w:val="005407A1"/>
    <w:rsid w:val="00542B5A"/>
    <w:rsid w:val="0054525D"/>
    <w:rsid w:val="005464F9"/>
    <w:rsid w:val="00547377"/>
    <w:rsid w:val="00547FF2"/>
    <w:rsid w:val="005528EB"/>
    <w:rsid w:val="00560E90"/>
    <w:rsid w:val="00564348"/>
    <w:rsid w:val="0056616D"/>
    <w:rsid w:val="00574923"/>
    <w:rsid w:val="00575BEB"/>
    <w:rsid w:val="00576256"/>
    <w:rsid w:val="0057730D"/>
    <w:rsid w:val="00584534"/>
    <w:rsid w:val="005919B9"/>
    <w:rsid w:val="00592B2E"/>
    <w:rsid w:val="005A2C43"/>
    <w:rsid w:val="005B289C"/>
    <w:rsid w:val="005B74F9"/>
    <w:rsid w:val="005C23FB"/>
    <w:rsid w:val="005D1344"/>
    <w:rsid w:val="005D35C9"/>
    <w:rsid w:val="005D40CA"/>
    <w:rsid w:val="005E067F"/>
    <w:rsid w:val="005E1780"/>
    <w:rsid w:val="006041B4"/>
    <w:rsid w:val="0061257E"/>
    <w:rsid w:val="00643F15"/>
    <w:rsid w:val="00660931"/>
    <w:rsid w:val="00660DE7"/>
    <w:rsid w:val="00673643"/>
    <w:rsid w:val="006759DD"/>
    <w:rsid w:val="006847B6"/>
    <w:rsid w:val="006A325F"/>
    <w:rsid w:val="006A45F5"/>
    <w:rsid w:val="006A56BD"/>
    <w:rsid w:val="006B7A14"/>
    <w:rsid w:val="006C3DCE"/>
    <w:rsid w:val="006E10B2"/>
    <w:rsid w:val="006E1EBE"/>
    <w:rsid w:val="006E32B7"/>
    <w:rsid w:val="006E48F9"/>
    <w:rsid w:val="006E4EDE"/>
    <w:rsid w:val="006E62A7"/>
    <w:rsid w:val="006E64DA"/>
    <w:rsid w:val="006E687B"/>
    <w:rsid w:val="006E6C90"/>
    <w:rsid w:val="006F053E"/>
    <w:rsid w:val="006F4D83"/>
    <w:rsid w:val="006F73A2"/>
    <w:rsid w:val="007002E8"/>
    <w:rsid w:val="00706575"/>
    <w:rsid w:val="00711A4B"/>
    <w:rsid w:val="00713AB3"/>
    <w:rsid w:val="00723BC9"/>
    <w:rsid w:val="007248FF"/>
    <w:rsid w:val="007253A1"/>
    <w:rsid w:val="00725B47"/>
    <w:rsid w:val="00733054"/>
    <w:rsid w:val="007406BC"/>
    <w:rsid w:val="00740B91"/>
    <w:rsid w:val="00747EEE"/>
    <w:rsid w:val="00751058"/>
    <w:rsid w:val="00751866"/>
    <w:rsid w:val="00753593"/>
    <w:rsid w:val="00754949"/>
    <w:rsid w:val="00756E6C"/>
    <w:rsid w:val="007754B6"/>
    <w:rsid w:val="00785241"/>
    <w:rsid w:val="00790851"/>
    <w:rsid w:val="0079389D"/>
    <w:rsid w:val="00793C5D"/>
    <w:rsid w:val="00794482"/>
    <w:rsid w:val="007963A4"/>
    <w:rsid w:val="00796830"/>
    <w:rsid w:val="007A06A9"/>
    <w:rsid w:val="007A5398"/>
    <w:rsid w:val="007B2E90"/>
    <w:rsid w:val="007C2B8C"/>
    <w:rsid w:val="007C5DE9"/>
    <w:rsid w:val="007D09E9"/>
    <w:rsid w:val="007D1259"/>
    <w:rsid w:val="007D1DF0"/>
    <w:rsid w:val="007D629F"/>
    <w:rsid w:val="007D69B5"/>
    <w:rsid w:val="007F0107"/>
    <w:rsid w:val="00805768"/>
    <w:rsid w:val="00807190"/>
    <w:rsid w:val="00810612"/>
    <w:rsid w:val="00812720"/>
    <w:rsid w:val="0081706A"/>
    <w:rsid w:val="008201A6"/>
    <w:rsid w:val="00825865"/>
    <w:rsid w:val="008269FE"/>
    <w:rsid w:val="0083001C"/>
    <w:rsid w:val="008342BF"/>
    <w:rsid w:val="008421EE"/>
    <w:rsid w:val="00843830"/>
    <w:rsid w:val="0086024F"/>
    <w:rsid w:val="0086220B"/>
    <w:rsid w:val="00863EB2"/>
    <w:rsid w:val="00864576"/>
    <w:rsid w:val="00865FC4"/>
    <w:rsid w:val="00866BDE"/>
    <w:rsid w:val="008720D6"/>
    <w:rsid w:val="00873CDE"/>
    <w:rsid w:val="008831F7"/>
    <w:rsid w:val="00887DCA"/>
    <w:rsid w:val="00896948"/>
    <w:rsid w:val="008969EE"/>
    <w:rsid w:val="008A5A8E"/>
    <w:rsid w:val="008B543D"/>
    <w:rsid w:val="008B5964"/>
    <w:rsid w:val="008C0004"/>
    <w:rsid w:val="008C0ADC"/>
    <w:rsid w:val="008C44D0"/>
    <w:rsid w:val="008C488D"/>
    <w:rsid w:val="008C4E1E"/>
    <w:rsid w:val="008D66CE"/>
    <w:rsid w:val="008E08B7"/>
    <w:rsid w:val="008E6FED"/>
    <w:rsid w:val="008E7260"/>
    <w:rsid w:val="008F6A7F"/>
    <w:rsid w:val="009036B6"/>
    <w:rsid w:val="009117B0"/>
    <w:rsid w:val="0091554D"/>
    <w:rsid w:val="009208F7"/>
    <w:rsid w:val="009241D1"/>
    <w:rsid w:val="00924D67"/>
    <w:rsid w:val="00925550"/>
    <w:rsid w:val="0092609F"/>
    <w:rsid w:val="00931266"/>
    <w:rsid w:val="00934B6E"/>
    <w:rsid w:val="00940784"/>
    <w:rsid w:val="00945EA4"/>
    <w:rsid w:val="009512EC"/>
    <w:rsid w:val="00956A11"/>
    <w:rsid w:val="00961226"/>
    <w:rsid w:val="00966635"/>
    <w:rsid w:val="00971F0D"/>
    <w:rsid w:val="00985EC8"/>
    <w:rsid w:val="00992C0D"/>
    <w:rsid w:val="0099350F"/>
    <w:rsid w:val="009A1F64"/>
    <w:rsid w:val="009A71B4"/>
    <w:rsid w:val="009B3101"/>
    <w:rsid w:val="009B3840"/>
    <w:rsid w:val="009C0305"/>
    <w:rsid w:val="009D4DEC"/>
    <w:rsid w:val="009D748B"/>
    <w:rsid w:val="009E4CF8"/>
    <w:rsid w:val="00A0004D"/>
    <w:rsid w:val="00A03DE6"/>
    <w:rsid w:val="00A04A69"/>
    <w:rsid w:val="00A10C39"/>
    <w:rsid w:val="00A163DC"/>
    <w:rsid w:val="00A17684"/>
    <w:rsid w:val="00A17796"/>
    <w:rsid w:val="00A21975"/>
    <w:rsid w:val="00A31235"/>
    <w:rsid w:val="00A33723"/>
    <w:rsid w:val="00A33AE5"/>
    <w:rsid w:val="00A33D64"/>
    <w:rsid w:val="00A34A31"/>
    <w:rsid w:val="00A36B8D"/>
    <w:rsid w:val="00A4240E"/>
    <w:rsid w:val="00A44608"/>
    <w:rsid w:val="00A44689"/>
    <w:rsid w:val="00A454C8"/>
    <w:rsid w:val="00A4560C"/>
    <w:rsid w:val="00A46DD2"/>
    <w:rsid w:val="00A5135A"/>
    <w:rsid w:val="00A56346"/>
    <w:rsid w:val="00A56DE9"/>
    <w:rsid w:val="00A6060F"/>
    <w:rsid w:val="00A7669E"/>
    <w:rsid w:val="00A81B5D"/>
    <w:rsid w:val="00A96252"/>
    <w:rsid w:val="00AB1458"/>
    <w:rsid w:val="00AB202D"/>
    <w:rsid w:val="00AB2BFB"/>
    <w:rsid w:val="00AB2D62"/>
    <w:rsid w:val="00AB7649"/>
    <w:rsid w:val="00AC6BB7"/>
    <w:rsid w:val="00AD49A8"/>
    <w:rsid w:val="00AD6FBC"/>
    <w:rsid w:val="00AD7DE6"/>
    <w:rsid w:val="00AE129D"/>
    <w:rsid w:val="00AE1C8A"/>
    <w:rsid w:val="00AE2EFD"/>
    <w:rsid w:val="00AF7596"/>
    <w:rsid w:val="00AF7D83"/>
    <w:rsid w:val="00B00A6E"/>
    <w:rsid w:val="00B0407E"/>
    <w:rsid w:val="00B048E1"/>
    <w:rsid w:val="00B2205F"/>
    <w:rsid w:val="00B24E78"/>
    <w:rsid w:val="00B25F66"/>
    <w:rsid w:val="00B27DF0"/>
    <w:rsid w:val="00B35977"/>
    <w:rsid w:val="00B37085"/>
    <w:rsid w:val="00B44D76"/>
    <w:rsid w:val="00B70D6A"/>
    <w:rsid w:val="00B71F1D"/>
    <w:rsid w:val="00B72420"/>
    <w:rsid w:val="00B72561"/>
    <w:rsid w:val="00B82CE1"/>
    <w:rsid w:val="00B83B31"/>
    <w:rsid w:val="00B84BB6"/>
    <w:rsid w:val="00B86D2E"/>
    <w:rsid w:val="00B90105"/>
    <w:rsid w:val="00B92BD7"/>
    <w:rsid w:val="00B949BD"/>
    <w:rsid w:val="00B9741D"/>
    <w:rsid w:val="00BA6850"/>
    <w:rsid w:val="00BB04AE"/>
    <w:rsid w:val="00BC5C81"/>
    <w:rsid w:val="00BD0433"/>
    <w:rsid w:val="00BE2E85"/>
    <w:rsid w:val="00BE40E9"/>
    <w:rsid w:val="00BE478A"/>
    <w:rsid w:val="00BF32E4"/>
    <w:rsid w:val="00BF684B"/>
    <w:rsid w:val="00C037E8"/>
    <w:rsid w:val="00C04240"/>
    <w:rsid w:val="00C06864"/>
    <w:rsid w:val="00C07E10"/>
    <w:rsid w:val="00C10B92"/>
    <w:rsid w:val="00C11395"/>
    <w:rsid w:val="00C1251C"/>
    <w:rsid w:val="00C21A5F"/>
    <w:rsid w:val="00C24BB2"/>
    <w:rsid w:val="00C312C1"/>
    <w:rsid w:val="00C3187E"/>
    <w:rsid w:val="00C337A2"/>
    <w:rsid w:val="00C36092"/>
    <w:rsid w:val="00C36388"/>
    <w:rsid w:val="00C42A85"/>
    <w:rsid w:val="00C47EC0"/>
    <w:rsid w:val="00C76899"/>
    <w:rsid w:val="00C85719"/>
    <w:rsid w:val="00C87F93"/>
    <w:rsid w:val="00C942A8"/>
    <w:rsid w:val="00C943C8"/>
    <w:rsid w:val="00CA5072"/>
    <w:rsid w:val="00CA6A3B"/>
    <w:rsid w:val="00CA77D0"/>
    <w:rsid w:val="00CB47B1"/>
    <w:rsid w:val="00CC3630"/>
    <w:rsid w:val="00CC3F83"/>
    <w:rsid w:val="00CC56CC"/>
    <w:rsid w:val="00CC6475"/>
    <w:rsid w:val="00CC692C"/>
    <w:rsid w:val="00CD0AF7"/>
    <w:rsid w:val="00CE7E88"/>
    <w:rsid w:val="00D020F1"/>
    <w:rsid w:val="00D10D17"/>
    <w:rsid w:val="00D11A90"/>
    <w:rsid w:val="00D11DA8"/>
    <w:rsid w:val="00D32B89"/>
    <w:rsid w:val="00D32F8C"/>
    <w:rsid w:val="00D34C63"/>
    <w:rsid w:val="00D353A7"/>
    <w:rsid w:val="00D427F0"/>
    <w:rsid w:val="00D43754"/>
    <w:rsid w:val="00D47122"/>
    <w:rsid w:val="00D472A2"/>
    <w:rsid w:val="00D50D43"/>
    <w:rsid w:val="00D51CD0"/>
    <w:rsid w:val="00D52C9E"/>
    <w:rsid w:val="00D52FF1"/>
    <w:rsid w:val="00D56B1F"/>
    <w:rsid w:val="00D64AED"/>
    <w:rsid w:val="00D667B3"/>
    <w:rsid w:val="00D80A52"/>
    <w:rsid w:val="00D90983"/>
    <w:rsid w:val="00D92B35"/>
    <w:rsid w:val="00D956D1"/>
    <w:rsid w:val="00D971EA"/>
    <w:rsid w:val="00DA06C7"/>
    <w:rsid w:val="00DA38B9"/>
    <w:rsid w:val="00DB3149"/>
    <w:rsid w:val="00DB39F8"/>
    <w:rsid w:val="00DB45E0"/>
    <w:rsid w:val="00DC45A3"/>
    <w:rsid w:val="00DD092B"/>
    <w:rsid w:val="00DD1DDE"/>
    <w:rsid w:val="00DD226C"/>
    <w:rsid w:val="00DD3395"/>
    <w:rsid w:val="00DD7B77"/>
    <w:rsid w:val="00DE059F"/>
    <w:rsid w:val="00DE143D"/>
    <w:rsid w:val="00DE26FE"/>
    <w:rsid w:val="00DE6EC7"/>
    <w:rsid w:val="00E00A09"/>
    <w:rsid w:val="00E02FA3"/>
    <w:rsid w:val="00E03164"/>
    <w:rsid w:val="00E04CD7"/>
    <w:rsid w:val="00E12AC2"/>
    <w:rsid w:val="00E171A2"/>
    <w:rsid w:val="00E21C8C"/>
    <w:rsid w:val="00E24164"/>
    <w:rsid w:val="00E2496D"/>
    <w:rsid w:val="00E2713F"/>
    <w:rsid w:val="00E3161B"/>
    <w:rsid w:val="00E3531E"/>
    <w:rsid w:val="00E376BF"/>
    <w:rsid w:val="00E4111E"/>
    <w:rsid w:val="00E45123"/>
    <w:rsid w:val="00E51881"/>
    <w:rsid w:val="00E55C6B"/>
    <w:rsid w:val="00E633AB"/>
    <w:rsid w:val="00E65777"/>
    <w:rsid w:val="00E678DE"/>
    <w:rsid w:val="00E727B1"/>
    <w:rsid w:val="00E743CD"/>
    <w:rsid w:val="00E7544D"/>
    <w:rsid w:val="00E801F7"/>
    <w:rsid w:val="00E9686B"/>
    <w:rsid w:val="00EA2B2F"/>
    <w:rsid w:val="00EA4099"/>
    <w:rsid w:val="00EC0339"/>
    <w:rsid w:val="00EC73F7"/>
    <w:rsid w:val="00ED6A20"/>
    <w:rsid w:val="00EE1E34"/>
    <w:rsid w:val="00EE3717"/>
    <w:rsid w:val="00EE4774"/>
    <w:rsid w:val="00EE60EC"/>
    <w:rsid w:val="00EF0CBD"/>
    <w:rsid w:val="00EF2AAD"/>
    <w:rsid w:val="00EF2E94"/>
    <w:rsid w:val="00EF5332"/>
    <w:rsid w:val="00EF55BE"/>
    <w:rsid w:val="00F000AC"/>
    <w:rsid w:val="00F00701"/>
    <w:rsid w:val="00F02470"/>
    <w:rsid w:val="00F0371A"/>
    <w:rsid w:val="00F12B08"/>
    <w:rsid w:val="00F15328"/>
    <w:rsid w:val="00F21031"/>
    <w:rsid w:val="00F2426C"/>
    <w:rsid w:val="00F355FD"/>
    <w:rsid w:val="00F36F16"/>
    <w:rsid w:val="00F43202"/>
    <w:rsid w:val="00F51363"/>
    <w:rsid w:val="00F53048"/>
    <w:rsid w:val="00F530A3"/>
    <w:rsid w:val="00F54986"/>
    <w:rsid w:val="00F60900"/>
    <w:rsid w:val="00F67652"/>
    <w:rsid w:val="00F676A4"/>
    <w:rsid w:val="00F74642"/>
    <w:rsid w:val="00F83C83"/>
    <w:rsid w:val="00F83DC8"/>
    <w:rsid w:val="00F859B6"/>
    <w:rsid w:val="00F859EA"/>
    <w:rsid w:val="00F934AF"/>
    <w:rsid w:val="00F97616"/>
    <w:rsid w:val="00FA0868"/>
    <w:rsid w:val="00FA1FAC"/>
    <w:rsid w:val="00FA2A60"/>
    <w:rsid w:val="00FA2EDB"/>
    <w:rsid w:val="00FA7B09"/>
    <w:rsid w:val="00FB1A67"/>
    <w:rsid w:val="00FC32A4"/>
    <w:rsid w:val="00FC6B66"/>
    <w:rsid w:val="00FD4FDF"/>
    <w:rsid w:val="00FD606C"/>
    <w:rsid w:val="00FE692F"/>
    <w:rsid w:val="00FF0843"/>
    <w:rsid w:val="00FF22AE"/>
    <w:rsid w:val="00FF5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2706"/>
  <w15:docId w15:val="{66E200FA-DC69-48DC-88B4-7E62BA4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09"/>
  </w:style>
  <w:style w:type="paragraph" w:styleId="Heading1">
    <w:name w:val="heading 1"/>
    <w:basedOn w:val="Normal"/>
    <w:next w:val="Normal"/>
    <w:link w:val="Heading1Char"/>
    <w:qFormat/>
    <w:rsid w:val="00DE26FE"/>
    <w:pPr>
      <w:keepNext/>
      <w:jc w:val="center"/>
      <w:outlineLvl w:val="0"/>
    </w:pPr>
    <w:rPr>
      <w:rFonts w:eastAsia="Times New Roman" w:cs="Times New Roman"/>
      <w:sz w:val="22"/>
      <w:szCs w:val="20"/>
    </w:rPr>
  </w:style>
  <w:style w:type="paragraph" w:styleId="Heading2">
    <w:name w:val="heading 2"/>
    <w:basedOn w:val="Normal"/>
    <w:next w:val="Normal"/>
    <w:link w:val="Heading2Char"/>
    <w:qFormat/>
    <w:rsid w:val="00DE26FE"/>
    <w:pPr>
      <w:keepNext/>
      <w:jc w:val="center"/>
      <w:outlineLvl w:val="1"/>
    </w:pPr>
    <w:rPr>
      <w:rFonts w:eastAsia="Times New Roman" w:cs="Times New Roman"/>
      <w:szCs w:val="20"/>
    </w:rPr>
  </w:style>
  <w:style w:type="paragraph" w:styleId="Heading3">
    <w:name w:val="heading 3"/>
    <w:basedOn w:val="Normal"/>
    <w:next w:val="Normal"/>
    <w:link w:val="Heading3Char"/>
    <w:qFormat/>
    <w:rsid w:val="00DE26FE"/>
    <w:pPr>
      <w:keepNext/>
      <w:outlineLvl w:val="2"/>
    </w:pPr>
    <w:rPr>
      <w:rFonts w:eastAsia="Times New Roman" w:cs="Times New Roman"/>
      <w:bCs/>
      <w:sz w:val="22"/>
    </w:rPr>
  </w:style>
  <w:style w:type="paragraph" w:styleId="Heading4">
    <w:name w:val="heading 4"/>
    <w:basedOn w:val="Normal"/>
    <w:next w:val="Normal"/>
    <w:link w:val="Heading4Char"/>
    <w:qFormat/>
    <w:rsid w:val="00DE26FE"/>
    <w:pPr>
      <w:keepNext/>
      <w:ind w:left="720" w:hanging="720"/>
      <w:outlineLvl w:val="3"/>
    </w:pPr>
    <w:rPr>
      <w:rFonts w:eastAsia="Times New Roman" w:cs="Times New Roman"/>
      <w:sz w:val="22"/>
    </w:rPr>
  </w:style>
  <w:style w:type="paragraph" w:styleId="Heading7">
    <w:name w:val="heading 7"/>
    <w:basedOn w:val="Normal"/>
    <w:next w:val="Normal"/>
    <w:link w:val="Heading7Char"/>
    <w:qFormat/>
    <w:rsid w:val="00DE26FE"/>
    <w:pPr>
      <w:spacing w:before="240" w:after="60"/>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6FE"/>
    <w:rPr>
      <w:rFonts w:eastAsia="Times New Roman" w:cs="Times New Roman"/>
      <w:sz w:val="22"/>
      <w:szCs w:val="20"/>
    </w:rPr>
  </w:style>
  <w:style w:type="character" w:customStyle="1" w:styleId="Heading2Char">
    <w:name w:val="Heading 2 Char"/>
    <w:basedOn w:val="DefaultParagraphFont"/>
    <w:link w:val="Heading2"/>
    <w:rsid w:val="00DE26FE"/>
    <w:rPr>
      <w:rFonts w:eastAsia="Times New Roman" w:cs="Times New Roman"/>
      <w:szCs w:val="20"/>
    </w:rPr>
  </w:style>
  <w:style w:type="character" w:customStyle="1" w:styleId="Heading3Char">
    <w:name w:val="Heading 3 Char"/>
    <w:basedOn w:val="DefaultParagraphFont"/>
    <w:link w:val="Heading3"/>
    <w:rsid w:val="00DE26FE"/>
    <w:rPr>
      <w:rFonts w:eastAsia="Times New Roman" w:cs="Times New Roman"/>
      <w:bCs/>
      <w:sz w:val="22"/>
    </w:rPr>
  </w:style>
  <w:style w:type="character" w:customStyle="1" w:styleId="Heading4Char">
    <w:name w:val="Heading 4 Char"/>
    <w:basedOn w:val="DefaultParagraphFont"/>
    <w:link w:val="Heading4"/>
    <w:rsid w:val="00DE26FE"/>
    <w:rPr>
      <w:rFonts w:eastAsia="Times New Roman" w:cs="Times New Roman"/>
      <w:sz w:val="22"/>
    </w:rPr>
  </w:style>
  <w:style w:type="character" w:customStyle="1" w:styleId="Heading7Char">
    <w:name w:val="Heading 7 Char"/>
    <w:basedOn w:val="DefaultParagraphFont"/>
    <w:link w:val="Heading7"/>
    <w:rsid w:val="00DE26FE"/>
    <w:rPr>
      <w:rFonts w:ascii="Times New Roman" w:eastAsia="Times New Roman" w:hAnsi="Times New Roman" w:cs="Times New Roman"/>
      <w:b/>
    </w:rPr>
  </w:style>
  <w:style w:type="paragraph" w:styleId="BalloonText">
    <w:name w:val="Balloon Text"/>
    <w:basedOn w:val="Normal"/>
    <w:link w:val="BalloonTextChar"/>
    <w:semiHidden/>
    <w:unhideWhenUsed/>
    <w:rsid w:val="00807190"/>
    <w:rPr>
      <w:rFonts w:ascii="Tahoma" w:hAnsi="Tahoma" w:cs="Tahoma"/>
      <w:sz w:val="16"/>
      <w:szCs w:val="16"/>
    </w:rPr>
  </w:style>
  <w:style w:type="character" w:customStyle="1" w:styleId="BalloonTextChar">
    <w:name w:val="Balloon Text Char"/>
    <w:basedOn w:val="DefaultParagraphFont"/>
    <w:link w:val="BalloonText"/>
    <w:uiPriority w:val="99"/>
    <w:semiHidden/>
    <w:rsid w:val="00807190"/>
    <w:rPr>
      <w:rFonts w:ascii="Tahoma" w:hAnsi="Tahoma" w:cs="Tahoma"/>
      <w:sz w:val="16"/>
      <w:szCs w:val="16"/>
    </w:rPr>
  </w:style>
  <w:style w:type="character" w:styleId="Hyperlink">
    <w:name w:val="Hyperlink"/>
    <w:basedOn w:val="DefaultParagraphFont"/>
    <w:uiPriority w:val="99"/>
    <w:unhideWhenUsed/>
    <w:rsid w:val="00807190"/>
    <w:rPr>
      <w:color w:val="0000FF" w:themeColor="hyperlink"/>
      <w:u w:val="single"/>
    </w:rPr>
  </w:style>
  <w:style w:type="paragraph" w:styleId="ListParagraph">
    <w:name w:val="List Paragraph"/>
    <w:basedOn w:val="Normal"/>
    <w:uiPriority w:val="34"/>
    <w:qFormat/>
    <w:rsid w:val="001C4DE3"/>
    <w:pPr>
      <w:ind w:left="720"/>
      <w:contextualSpacing/>
    </w:pPr>
  </w:style>
  <w:style w:type="character" w:styleId="FollowedHyperlink">
    <w:name w:val="FollowedHyperlink"/>
    <w:basedOn w:val="DefaultParagraphFont"/>
    <w:unhideWhenUsed/>
    <w:rsid w:val="00F15328"/>
    <w:rPr>
      <w:color w:val="800080" w:themeColor="followedHyperlink"/>
      <w:u w:val="single"/>
    </w:rPr>
  </w:style>
  <w:style w:type="table" w:styleId="TableGrid">
    <w:name w:val="Table Grid"/>
    <w:basedOn w:val="TableNormal"/>
    <w:rsid w:val="00335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3DE6"/>
    <w:pPr>
      <w:tabs>
        <w:tab w:val="center" w:pos="4320"/>
        <w:tab w:val="right" w:pos="8640"/>
      </w:tabs>
    </w:pPr>
    <w:rPr>
      <w:rFonts w:ascii="Comic Sans MS" w:eastAsia="Times New Roman" w:hAnsi="Comic Sans MS" w:cs="Times New Roman"/>
      <w:b/>
      <w:sz w:val="22"/>
      <w:szCs w:val="22"/>
    </w:rPr>
  </w:style>
  <w:style w:type="character" w:customStyle="1" w:styleId="HeaderChar">
    <w:name w:val="Header Char"/>
    <w:basedOn w:val="DefaultParagraphFont"/>
    <w:link w:val="Header"/>
    <w:rsid w:val="00A03DE6"/>
    <w:rPr>
      <w:rFonts w:ascii="Comic Sans MS" w:eastAsia="Times New Roman" w:hAnsi="Comic Sans MS" w:cs="Times New Roman"/>
      <w:b/>
      <w:sz w:val="22"/>
      <w:szCs w:val="22"/>
    </w:rPr>
  </w:style>
  <w:style w:type="paragraph" w:styleId="Footer">
    <w:name w:val="footer"/>
    <w:basedOn w:val="Normal"/>
    <w:link w:val="FooterChar"/>
    <w:uiPriority w:val="99"/>
    <w:rsid w:val="00A03DE6"/>
    <w:pPr>
      <w:tabs>
        <w:tab w:val="center" w:pos="4320"/>
        <w:tab w:val="right" w:pos="8640"/>
      </w:tabs>
    </w:pPr>
    <w:rPr>
      <w:rFonts w:ascii="Comic Sans MS" w:eastAsia="Times New Roman" w:hAnsi="Comic Sans MS" w:cs="Times New Roman"/>
      <w:b/>
      <w:sz w:val="22"/>
      <w:szCs w:val="22"/>
    </w:rPr>
  </w:style>
  <w:style w:type="character" w:customStyle="1" w:styleId="FooterChar">
    <w:name w:val="Footer Char"/>
    <w:basedOn w:val="DefaultParagraphFont"/>
    <w:link w:val="Footer"/>
    <w:uiPriority w:val="99"/>
    <w:rsid w:val="00A03DE6"/>
    <w:rPr>
      <w:rFonts w:ascii="Comic Sans MS" w:eastAsia="Times New Roman" w:hAnsi="Comic Sans MS" w:cs="Times New Roman"/>
      <w:b/>
      <w:sz w:val="22"/>
      <w:szCs w:val="22"/>
    </w:rPr>
  </w:style>
  <w:style w:type="character" w:styleId="PageNumber">
    <w:name w:val="page number"/>
    <w:basedOn w:val="DefaultParagraphFont"/>
    <w:rsid w:val="00A03DE6"/>
  </w:style>
  <w:style w:type="paragraph" w:customStyle="1" w:styleId="MediumGrid1-Accent21">
    <w:name w:val="Medium Grid 1 - Accent 21"/>
    <w:basedOn w:val="Normal"/>
    <w:uiPriority w:val="99"/>
    <w:qFormat/>
    <w:rsid w:val="00A03DE6"/>
    <w:pPr>
      <w:ind w:left="720"/>
      <w:contextualSpacing/>
    </w:pPr>
    <w:rPr>
      <w:rFonts w:ascii="Cambria" w:eastAsia="Cambria" w:hAnsi="Cambria" w:cs="Times New Roman"/>
      <w:b/>
    </w:rPr>
  </w:style>
  <w:style w:type="paragraph" w:styleId="BodyText">
    <w:name w:val="Body Text"/>
    <w:basedOn w:val="Normal"/>
    <w:link w:val="BodyTextChar"/>
    <w:rsid w:val="00A03DE6"/>
    <w:rPr>
      <w:rFonts w:ascii="Times New Roman" w:eastAsia="Times New Roman" w:hAnsi="Times New Roman" w:cs="Times New Roman"/>
      <w:b/>
      <w:sz w:val="28"/>
    </w:rPr>
  </w:style>
  <w:style w:type="character" w:customStyle="1" w:styleId="BodyTextChar">
    <w:name w:val="Body Text Char"/>
    <w:basedOn w:val="DefaultParagraphFont"/>
    <w:link w:val="BodyText"/>
    <w:rsid w:val="00A03DE6"/>
    <w:rPr>
      <w:rFonts w:ascii="Times New Roman" w:eastAsia="Times New Roman" w:hAnsi="Times New Roman" w:cs="Times New Roman"/>
      <w:b/>
      <w:sz w:val="28"/>
    </w:rPr>
  </w:style>
  <w:style w:type="paragraph" w:styleId="NormalWeb">
    <w:name w:val="Normal (Web)"/>
    <w:basedOn w:val="Normal"/>
    <w:rsid w:val="00A03DE6"/>
    <w:pPr>
      <w:spacing w:before="100" w:beforeAutospacing="1" w:after="100" w:afterAutospacing="1"/>
    </w:pPr>
    <w:rPr>
      <w:rFonts w:eastAsia="Times New Roman" w:cs="Arial"/>
      <w:b/>
      <w:color w:val="000000"/>
      <w:sz w:val="14"/>
      <w:szCs w:val="14"/>
    </w:rPr>
  </w:style>
  <w:style w:type="paragraph" w:customStyle="1" w:styleId="Default">
    <w:name w:val="Default"/>
    <w:rsid w:val="00812720"/>
    <w:pPr>
      <w:widowControl w:val="0"/>
      <w:autoSpaceDE w:val="0"/>
      <w:autoSpaceDN w:val="0"/>
      <w:adjustRightInd w:val="0"/>
    </w:pPr>
    <w:rPr>
      <w:rFonts w:ascii="Times New Roman" w:eastAsia="Times New Roman" w:hAnsi="Times New Roman" w:cs="Times New Roman"/>
      <w:b/>
      <w:color w:val="000000"/>
    </w:rPr>
  </w:style>
  <w:style w:type="paragraph" w:styleId="Title">
    <w:name w:val="Title"/>
    <w:basedOn w:val="Normal"/>
    <w:link w:val="TitleChar"/>
    <w:qFormat/>
    <w:rsid w:val="00DE26FE"/>
    <w:pPr>
      <w:jc w:val="center"/>
    </w:pPr>
    <w:rPr>
      <w:rFonts w:eastAsia="Times New Roman" w:cs="Times New Roman"/>
      <w:szCs w:val="20"/>
    </w:rPr>
  </w:style>
  <w:style w:type="character" w:customStyle="1" w:styleId="TitleChar">
    <w:name w:val="Title Char"/>
    <w:basedOn w:val="DefaultParagraphFont"/>
    <w:link w:val="Title"/>
    <w:rsid w:val="00DE26FE"/>
    <w:rPr>
      <w:rFonts w:eastAsia="Times New Roman" w:cs="Times New Roman"/>
      <w:szCs w:val="20"/>
    </w:rPr>
  </w:style>
  <w:style w:type="paragraph" w:styleId="BodyText2">
    <w:name w:val="Body Text 2"/>
    <w:basedOn w:val="Normal"/>
    <w:link w:val="BodyText2Char"/>
    <w:rsid w:val="00DE26FE"/>
    <w:rPr>
      <w:rFonts w:eastAsia="Times New Roman" w:cs="Times New Roman"/>
      <w:b/>
      <w:sz w:val="28"/>
      <w:szCs w:val="20"/>
    </w:rPr>
  </w:style>
  <w:style w:type="character" w:customStyle="1" w:styleId="BodyText2Char">
    <w:name w:val="Body Text 2 Char"/>
    <w:basedOn w:val="DefaultParagraphFont"/>
    <w:link w:val="BodyText2"/>
    <w:rsid w:val="00DE26FE"/>
    <w:rPr>
      <w:rFonts w:eastAsia="Times New Roman" w:cs="Times New Roman"/>
      <w:b/>
      <w:sz w:val="28"/>
      <w:szCs w:val="20"/>
    </w:rPr>
  </w:style>
  <w:style w:type="paragraph" w:styleId="BodyTextIndent">
    <w:name w:val="Body Text Indent"/>
    <w:basedOn w:val="Normal"/>
    <w:link w:val="BodyTextIndentChar"/>
    <w:rsid w:val="00DE26FE"/>
    <w:pPr>
      <w:ind w:left="-90"/>
    </w:pPr>
    <w:rPr>
      <w:rFonts w:eastAsia="Times New Roman" w:cs="Arial"/>
      <w:b/>
    </w:rPr>
  </w:style>
  <w:style w:type="character" w:customStyle="1" w:styleId="BodyTextIndentChar">
    <w:name w:val="Body Text Indent Char"/>
    <w:basedOn w:val="DefaultParagraphFont"/>
    <w:link w:val="BodyTextIndent"/>
    <w:rsid w:val="00DE26FE"/>
    <w:rPr>
      <w:rFonts w:eastAsia="Times New Roman" w:cs="Arial"/>
      <w:b/>
    </w:rPr>
  </w:style>
  <w:style w:type="paragraph" w:styleId="BodyText3">
    <w:name w:val="Body Text 3"/>
    <w:basedOn w:val="Normal"/>
    <w:link w:val="BodyText3Char"/>
    <w:rsid w:val="00DE26FE"/>
    <w:rPr>
      <w:rFonts w:eastAsia="Times New Roman" w:cs="Arial"/>
      <w:b/>
      <w:sz w:val="22"/>
    </w:rPr>
  </w:style>
  <w:style w:type="character" w:customStyle="1" w:styleId="BodyText3Char">
    <w:name w:val="Body Text 3 Char"/>
    <w:basedOn w:val="DefaultParagraphFont"/>
    <w:link w:val="BodyText3"/>
    <w:rsid w:val="00DE26FE"/>
    <w:rPr>
      <w:rFonts w:eastAsia="Times New Roman" w:cs="Arial"/>
      <w:b/>
      <w:sz w:val="22"/>
    </w:rPr>
  </w:style>
  <w:style w:type="paragraph" w:customStyle="1" w:styleId="Style">
    <w:name w:val="Style"/>
    <w:rsid w:val="00C42A85"/>
    <w:pPr>
      <w:widowControl w:val="0"/>
      <w:autoSpaceDE w:val="0"/>
      <w:autoSpaceDN w:val="0"/>
      <w:adjustRightInd w:val="0"/>
    </w:pPr>
    <w:rPr>
      <w:rFonts w:ascii="Times New Roman" w:eastAsia="Times New Roman" w:hAnsi="Times New Roman" w:cs="Times New Roman"/>
      <w:b/>
    </w:rPr>
  </w:style>
  <w:style w:type="table" w:customStyle="1" w:styleId="TableGrid1">
    <w:name w:val="Table Grid1"/>
    <w:basedOn w:val="TableNormal"/>
    <w:next w:val="TableGrid"/>
    <w:uiPriority w:val="59"/>
    <w:rsid w:val="00F934AF"/>
    <w:rPr>
      <w:rFonts w:asciiTheme="minorHAnsi" w:hAnsiTheme="minorHAns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ealth-Policy-Issues-Economic-Perspective/dp/1640550100" TargetMode="External"/><Relationship Id="rId13" Type="http://schemas.openxmlformats.org/officeDocument/2006/relationships/hyperlink" Target="mailto:jnakason@chaminad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chaminade.ecolleg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haminad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egg.com/etextbooks/health-policy-issues-7th-edition-9781640550117-1640550119" TargetMode="External"/><Relationship Id="rId4" Type="http://schemas.openxmlformats.org/officeDocument/2006/relationships/settings" Target="settings.xml"/><Relationship Id="rId9" Type="http://schemas.openxmlformats.org/officeDocument/2006/relationships/hyperlink" Target="https://www.chegg.com/etextbooks/health-policy-issues-7th-edition-9781640550117-1640550119" TargetMode="External"/><Relationship Id="rId14" Type="http://schemas.openxmlformats.org/officeDocument/2006/relationships/hyperlink" Target="http://chaminade.e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6777-878B-774A-B639-4BFA1E1C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 Computer</dc:creator>
  <cp:keywords/>
  <dc:description/>
  <cp:lastModifiedBy>Microsoft Office User</cp:lastModifiedBy>
  <cp:revision>2</cp:revision>
  <cp:lastPrinted>2019-05-20T03:39:00Z</cp:lastPrinted>
  <dcterms:created xsi:type="dcterms:W3CDTF">2020-09-25T22:36:00Z</dcterms:created>
  <dcterms:modified xsi:type="dcterms:W3CDTF">2020-09-25T22:36:00Z</dcterms:modified>
</cp:coreProperties>
</file>