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Start w:id="1" w:name="_GoBack"/>
      <w:bookmarkEnd w:id="0"/>
      <w:bookmarkEnd w:id="1"/>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Pr="00E646AA" w:rsidRDefault="003824EF">
            <w:pPr>
              <w:spacing w:line="240" w:lineRule="auto"/>
              <w:rPr>
                <w:rFonts w:ascii="Calibri" w:eastAsia="Calibri" w:hAnsi="Calibri" w:cs="Calibri"/>
                <w:sz w:val="52"/>
                <w:szCs w:val="52"/>
              </w:rPr>
            </w:pPr>
            <w:r w:rsidRPr="00E646AA">
              <w:rPr>
                <w:rFonts w:ascii="Calibri" w:eastAsia="Calibri" w:hAnsi="Calibri" w:cs="Calibri"/>
                <w:b/>
                <w:sz w:val="52"/>
                <w:szCs w:val="52"/>
              </w:rPr>
              <w:t>Course Syllabus</w:t>
            </w:r>
          </w:p>
          <w:p w14:paraId="7B5377E0" w14:textId="77777777" w:rsidR="00B244B9" w:rsidRPr="00D42880" w:rsidRDefault="009C5024">
            <w:pPr>
              <w:widowControl w:val="0"/>
              <w:spacing w:line="240" w:lineRule="auto"/>
              <w:rPr>
                <w:rFonts w:ascii="Calibri" w:eastAsia="Calibri" w:hAnsi="Calibri" w:cs="Calibri"/>
                <w:color w:val="1A1A1A"/>
                <w:sz w:val="28"/>
                <w:szCs w:val="28"/>
              </w:rPr>
            </w:pPr>
            <w:hyperlink r:id="rId12">
              <w:r w:rsidR="003824EF" w:rsidRPr="00D42880">
                <w:rPr>
                  <w:rFonts w:ascii="Calibri" w:eastAsia="Calibri" w:hAnsi="Calibri" w:cs="Calibri"/>
                  <w:color w:val="0000FF"/>
                  <w:sz w:val="28"/>
                  <w:szCs w:val="28"/>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sidRPr="00D42880">
              <w:rPr>
                <w:rFonts w:ascii="Calibri" w:eastAsia="Calibri" w:hAnsi="Calibri" w:cs="Calibri"/>
                <w:color w:val="1A1A1A"/>
                <w:sz w:val="28"/>
                <w:szCs w:val="28"/>
              </w:rPr>
              <w:t xml:space="preserve">3140 </w:t>
            </w:r>
            <w:proofErr w:type="spellStart"/>
            <w:r w:rsidRPr="00D42880">
              <w:rPr>
                <w:rFonts w:ascii="Calibri" w:eastAsia="Calibri" w:hAnsi="Calibri" w:cs="Calibri"/>
                <w:color w:val="1A1A1A"/>
                <w:sz w:val="28"/>
                <w:szCs w:val="28"/>
              </w:rPr>
              <w:t>Waialae</w:t>
            </w:r>
            <w:proofErr w:type="spellEnd"/>
            <w:r w:rsidRPr="00D42880">
              <w:rPr>
                <w:rFonts w:ascii="Calibri" w:eastAsia="Calibri" w:hAnsi="Calibri" w:cs="Calibri"/>
                <w:color w:val="1A1A1A"/>
                <w:sz w:val="28"/>
                <w:szCs w:val="28"/>
              </w:rPr>
              <w:t xml:space="preserve"> Avenue - Honolulu, HI 96816</w:t>
            </w:r>
          </w:p>
        </w:tc>
      </w:tr>
    </w:tbl>
    <w:p w14:paraId="7B5377E4" w14:textId="08428CDF" w:rsidR="00B244B9" w:rsidRPr="00D42880" w:rsidRDefault="00AD0195">
      <w:pPr>
        <w:spacing w:line="240" w:lineRule="auto"/>
        <w:rPr>
          <w:rFonts w:asciiTheme="majorHAnsi" w:eastAsia="Calibri" w:hAnsiTheme="majorHAnsi" w:cstheme="majorHAnsi"/>
          <w:sz w:val="28"/>
          <w:szCs w:val="28"/>
        </w:rPr>
      </w:pPr>
      <w:r>
        <w:rPr>
          <w:rFonts w:ascii="Calibri" w:eastAsia="Calibri" w:hAnsi="Calibri" w:cs="Calibri"/>
          <w:b/>
        </w:rPr>
        <w:br/>
      </w:r>
      <w:r w:rsidR="003824EF" w:rsidRPr="00D42880">
        <w:rPr>
          <w:rFonts w:asciiTheme="majorHAnsi" w:eastAsia="Calibri" w:hAnsiTheme="majorHAnsi" w:cstheme="majorHAnsi"/>
          <w:b/>
          <w:sz w:val="28"/>
          <w:szCs w:val="28"/>
        </w:rPr>
        <w:t>Course Number</w:t>
      </w:r>
      <w:r w:rsidR="003824EF" w:rsidRPr="00D42880">
        <w:rPr>
          <w:rFonts w:asciiTheme="majorHAnsi" w:eastAsia="Calibri" w:hAnsiTheme="majorHAnsi" w:cstheme="majorHAnsi"/>
          <w:sz w:val="28"/>
          <w:szCs w:val="28"/>
        </w:rPr>
        <w:t xml:space="preserve">: </w:t>
      </w:r>
      <w:r w:rsidR="00DE123B">
        <w:rPr>
          <w:rFonts w:asciiTheme="majorHAnsi" w:eastAsia="Calibri" w:hAnsiTheme="majorHAnsi" w:cstheme="majorHAnsi"/>
          <w:sz w:val="28"/>
          <w:szCs w:val="28"/>
        </w:rPr>
        <w:t>NUR 404</w:t>
      </w:r>
    </w:p>
    <w:p w14:paraId="7B5377E5" w14:textId="40138D24"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Course Title</w:t>
      </w:r>
      <w:r w:rsidRPr="00D42880">
        <w:rPr>
          <w:rFonts w:asciiTheme="majorHAnsi" w:eastAsia="Calibri" w:hAnsiTheme="majorHAnsi" w:cstheme="majorHAnsi"/>
          <w:sz w:val="28"/>
          <w:szCs w:val="28"/>
        </w:rPr>
        <w:t xml:space="preserve">: </w:t>
      </w:r>
      <w:r w:rsidR="00DE123B">
        <w:rPr>
          <w:rFonts w:asciiTheme="majorHAnsi" w:eastAsia="Calibri" w:hAnsiTheme="majorHAnsi" w:cstheme="majorHAnsi"/>
          <w:sz w:val="28"/>
          <w:szCs w:val="28"/>
        </w:rPr>
        <w:t>Evidence Based Practice</w:t>
      </w:r>
      <w:r w:rsidR="00E646AA">
        <w:rPr>
          <w:rFonts w:asciiTheme="majorHAnsi" w:eastAsia="Calibri" w:hAnsiTheme="majorHAnsi" w:cstheme="majorHAnsi"/>
          <w:sz w:val="28"/>
          <w:szCs w:val="28"/>
        </w:rPr>
        <w:t xml:space="preserve"> Theory</w:t>
      </w:r>
    </w:p>
    <w:p w14:paraId="7B5377E7" w14:textId="5934B768"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College/School/Division Name</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Nursing</w:t>
      </w:r>
    </w:p>
    <w:p w14:paraId="7B5377E8" w14:textId="566D01EC"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Term</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Fall 2020</w:t>
      </w:r>
    </w:p>
    <w:p w14:paraId="7B5377E9" w14:textId="6B870FE4"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Course Credits</w:t>
      </w:r>
      <w:r w:rsidRPr="00D42880">
        <w:rPr>
          <w:rFonts w:asciiTheme="majorHAnsi" w:eastAsia="Calibri" w:hAnsiTheme="majorHAnsi" w:cstheme="majorHAnsi"/>
          <w:sz w:val="28"/>
          <w:szCs w:val="28"/>
        </w:rPr>
        <w:t xml:space="preserve">: </w:t>
      </w:r>
      <w:r w:rsidR="00DE123B">
        <w:rPr>
          <w:rFonts w:asciiTheme="majorHAnsi" w:eastAsia="Calibri" w:hAnsiTheme="majorHAnsi" w:cstheme="majorHAnsi"/>
          <w:sz w:val="28"/>
          <w:szCs w:val="28"/>
        </w:rPr>
        <w:t>1</w:t>
      </w:r>
    </w:p>
    <w:p w14:paraId="3ABD6C4A" w14:textId="32EE962F" w:rsidR="000F49EB" w:rsidRDefault="003824EF" w:rsidP="00DE123B">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Class Meeting Days</w:t>
      </w:r>
      <w:r w:rsidR="000F49EB" w:rsidRPr="00D42880">
        <w:rPr>
          <w:rFonts w:asciiTheme="majorHAnsi" w:eastAsia="Calibri" w:hAnsiTheme="majorHAnsi" w:cstheme="majorHAnsi"/>
          <w:b/>
          <w:sz w:val="28"/>
          <w:szCs w:val="28"/>
        </w:rPr>
        <w:t xml:space="preserve"> &amp; Hours</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 xml:space="preserve">Sec 1 </w:t>
      </w:r>
      <w:r w:rsidR="00AE58F1">
        <w:rPr>
          <w:rFonts w:asciiTheme="majorHAnsi" w:eastAsia="Calibri" w:hAnsiTheme="majorHAnsi" w:cstheme="majorHAnsi"/>
          <w:sz w:val="28"/>
          <w:szCs w:val="28"/>
        </w:rPr>
        <w:t>Thursdays 4</w:t>
      </w:r>
      <w:r w:rsidR="00F91D84">
        <w:rPr>
          <w:rFonts w:asciiTheme="majorHAnsi" w:eastAsia="Calibri" w:hAnsiTheme="majorHAnsi" w:cstheme="majorHAnsi"/>
          <w:sz w:val="28"/>
          <w:szCs w:val="28"/>
        </w:rPr>
        <w:t>:</w:t>
      </w:r>
      <w:r w:rsidR="00AE58F1">
        <w:rPr>
          <w:rFonts w:asciiTheme="majorHAnsi" w:eastAsia="Calibri" w:hAnsiTheme="majorHAnsi" w:cstheme="majorHAnsi"/>
          <w:sz w:val="28"/>
          <w:szCs w:val="28"/>
        </w:rPr>
        <w:t>20pm-5:2</w:t>
      </w:r>
      <w:r w:rsidR="00F91D84">
        <w:rPr>
          <w:rFonts w:asciiTheme="majorHAnsi" w:eastAsia="Calibri" w:hAnsiTheme="majorHAnsi" w:cstheme="majorHAnsi"/>
          <w:sz w:val="28"/>
          <w:szCs w:val="28"/>
        </w:rPr>
        <w:t>0pm</w:t>
      </w:r>
    </w:p>
    <w:p w14:paraId="17CD8C37" w14:textId="0F40C3E4" w:rsidR="00DE123B" w:rsidRPr="00D42880" w:rsidRDefault="00DE123B" w:rsidP="00DE123B">
      <w:pPr>
        <w:spacing w:line="240" w:lineRule="auto"/>
        <w:rPr>
          <w:rFonts w:asciiTheme="majorHAnsi" w:eastAsia="Calibri" w:hAnsiTheme="majorHAnsi" w:cstheme="majorHAnsi"/>
          <w:sz w:val="28"/>
          <w:szCs w:val="28"/>
        </w:rPr>
      </w:pPr>
      <w:r>
        <w:rPr>
          <w:rFonts w:asciiTheme="majorHAnsi" w:eastAsia="Calibri" w:hAnsiTheme="majorHAnsi" w:cstheme="majorHAnsi"/>
          <w:sz w:val="28"/>
          <w:szCs w:val="28"/>
        </w:rPr>
        <w:t xml:space="preserve">                                                      Sec 2 </w:t>
      </w:r>
      <w:r w:rsidR="00F91D84">
        <w:rPr>
          <w:rFonts w:asciiTheme="majorHAnsi" w:eastAsia="Calibri" w:hAnsiTheme="majorHAnsi" w:cstheme="majorHAnsi"/>
          <w:sz w:val="28"/>
          <w:szCs w:val="28"/>
        </w:rPr>
        <w:t>Mondays 12:40pm-1:40pm</w:t>
      </w:r>
    </w:p>
    <w:p w14:paraId="7B5377EC" w14:textId="19C48989"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Class Location</w:t>
      </w:r>
      <w:r w:rsidRPr="00D42880">
        <w:rPr>
          <w:rFonts w:asciiTheme="majorHAnsi" w:eastAsia="Calibri" w:hAnsiTheme="majorHAnsi" w:cstheme="majorHAnsi"/>
          <w:sz w:val="28"/>
          <w:szCs w:val="28"/>
        </w:rPr>
        <w:t xml:space="preserve">: </w:t>
      </w:r>
      <w:r w:rsidR="00E646AA">
        <w:rPr>
          <w:rFonts w:asciiTheme="majorHAnsi" w:eastAsia="Calibri" w:hAnsiTheme="majorHAnsi" w:cstheme="majorHAnsi"/>
          <w:sz w:val="28"/>
          <w:szCs w:val="28"/>
        </w:rPr>
        <w:t>Online</w:t>
      </w:r>
    </w:p>
    <w:p w14:paraId="7B5377ED" w14:textId="77777777" w:rsidR="00B244B9" w:rsidRPr="00D42880" w:rsidRDefault="00B244B9">
      <w:pPr>
        <w:spacing w:line="240" w:lineRule="auto"/>
        <w:rPr>
          <w:rFonts w:asciiTheme="majorHAnsi" w:eastAsia="Calibri" w:hAnsiTheme="majorHAnsi" w:cstheme="majorHAnsi"/>
          <w:sz w:val="28"/>
          <w:szCs w:val="28"/>
        </w:rPr>
      </w:pPr>
    </w:p>
    <w:p w14:paraId="7B5377EE" w14:textId="4F7CEA4C"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Instructor Name</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 xml:space="preserve">Edna Magpantay-Monroe, </w:t>
      </w:r>
      <w:proofErr w:type="spellStart"/>
      <w:proofErr w:type="gramStart"/>
      <w:r w:rsidR="002E2878" w:rsidRPr="00D42880">
        <w:rPr>
          <w:rFonts w:asciiTheme="majorHAnsi" w:eastAsia="Calibri" w:hAnsiTheme="majorHAnsi" w:cstheme="majorHAnsi"/>
          <w:sz w:val="28"/>
          <w:szCs w:val="28"/>
        </w:rPr>
        <w:t>Ed.D</w:t>
      </w:r>
      <w:proofErr w:type="spellEnd"/>
      <w:r w:rsidR="002E2878" w:rsidRPr="00D42880">
        <w:rPr>
          <w:rFonts w:asciiTheme="majorHAnsi" w:eastAsia="Calibri" w:hAnsiTheme="majorHAnsi" w:cstheme="majorHAnsi"/>
          <w:sz w:val="28"/>
          <w:szCs w:val="28"/>
        </w:rPr>
        <w:t>.,</w:t>
      </w:r>
      <w:proofErr w:type="gramEnd"/>
      <w:r w:rsidR="002E2878" w:rsidRPr="00D42880">
        <w:rPr>
          <w:rFonts w:asciiTheme="majorHAnsi" w:eastAsia="Calibri" w:hAnsiTheme="majorHAnsi" w:cstheme="majorHAnsi"/>
          <w:sz w:val="28"/>
          <w:szCs w:val="28"/>
        </w:rPr>
        <w:t xml:space="preserve"> APRN, CMDCP</w:t>
      </w:r>
    </w:p>
    <w:p w14:paraId="7B5377EF" w14:textId="3F7592A3"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Email</w:t>
      </w:r>
      <w:r w:rsidRPr="00D42880">
        <w:rPr>
          <w:rFonts w:asciiTheme="majorHAnsi" w:eastAsia="Calibri" w:hAnsiTheme="majorHAnsi" w:cstheme="majorHAnsi"/>
          <w:sz w:val="28"/>
          <w:szCs w:val="28"/>
        </w:rPr>
        <w:t xml:space="preserve">: </w:t>
      </w:r>
      <w:hyperlink r:id="rId13" w:history="1">
        <w:r w:rsidR="000F49EB" w:rsidRPr="00D42880">
          <w:rPr>
            <w:rStyle w:val="Hyperlink"/>
            <w:rFonts w:asciiTheme="majorHAnsi" w:eastAsia="Calibri" w:hAnsiTheme="majorHAnsi" w:cstheme="majorHAnsi"/>
            <w:sz w:val="28"/>
            <w:szCs w:val="28"/>
          </w:rPr>
          <w:t>edna.magpantay-monroe@chaminade.edu</w:t>
        </w:r>
      </w:hyperlink>
      <w:r w:rsidRPr="00D42880">
        <w:rPr>
          <w:rFonts w:asciiTheme="majorHAnsi" w:eastAsia="Calibri" w:hAnsiTheme="majorHAnsi" w:cstheme="majorHAnsi"/>
          <w:sz w:val="28"/>
          <w:szCs w:val="28"/>
        </w:rPr>
        <w:t xml:space="preserve"> </w:t>
      </w:r>
    </w:p>
    <w:p w14:paraId="7B5377F0" w14:textId="76F0CCB2" w:rsidR="00B244B9" w:rsidRPr="00D42880" w:rsidRDefault="000F49EB">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 xml:space="preserve">Office </w:t>
      </w:r>
      <w:r w:rsidR="003824EF" w:rsidRPr="00D42880">
        <w:rPr>
          <w:rFonts w:asciiTheme="majorHAnsi" w:eastAsia="Calibri" w:hAnsiTheme="majorHAnsi" w:cstheme="majorHAnsi"/>
          <w:b/>
          <w:sz w:val="28"/>
          <w:szCs w:val="28"/>
        </w:rPr>
        <w:t>Phone</w:t>
      </w:r>
      <w:r w:rsidR="002E2878" w:rsidRPr="00D42880">
        <w:rPr>
          <w:rFonts w:asciiTheme="majorHAnsi" w:eastAsia="Calibri" w:hAnsiTheme="majorHAnsi" w:cstheme="majorHAnsi"/>
          <w:sz w:val="28"/>
          <w:szCs w:val="28"/>
        </w:rPr>
        <w:t>: 808.739.8380</w:t>
      </w:r>
    </w:p>
    <w:p w14:paraId="7B5377F1" w14:textId="6472D8FD"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Office Location</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Henry Hall 117</w:t>
      </w:r>
    </w:p>
    <w:p w14:paraId="7B5377F2" w14:textId="6E120345"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Office Hours</w:t>
      </w:r>
      <w:r w:rsidRPr="00D42880">
        <w:rPr>
          <w:rFonts w:asciiTheme="majorHAnsi" w:eastAsia="Calibri" w:hAnsiTheme="majorHAnsi" w:cstheme="majorHAnsi"/>
          <w:sz w:val="28"/>
          <w:szCs w:val="28"/>
        </w:rPr>
        <w:t xml:space="preserve">: </w:t>
      </w:r>
      <w:r w:rsidR="000F49EB" w:rsidRPr="00D42880">
        <w:rPr>
          <w:rFonts w:asciiTheme="majorHAnsi" w:eastAsia="Calibri" w:hAnsiTheme="majorHAnsi" w:cstheme="majorHAnsi"/>
          <w:sz w:val="28"/>
          <w:szCs w:val="28"/>
        </w:rPr>
        <w:t>Wednesdays 1:00pm-3:00pm; Thursdays 9:30am-11:30am</w:t>
      </w:r>
    </w:p>
    <w:p w14:paraId="048499EE" w14:textId="5B4DA779" w:rsidR="000F49EB" w:rsidRDefault="000F49EB">
      <w:pPr>
        <w:spacing w:line="240" w:lineRule="auto"/>
        <w:rPr>
          <w:rFonts w:asciiTheme="majorHAnsi" w:eastAsia="Calibri" w:hAnsiTheme="majorHAnsi" w:cstheme="majorHAnsi"/>
          <w:color w:val="0033CC"/>
          <w:sz w:val="28"/>
          <w:szCs w:val="28"/>
        </w:rPr>
      </w:pPr>
      <w:r w:rsidRPr="00D42880">
        <w:rPr>
          <w:rFonts w:asciiTheme="majorHAnsi" w:eastAsia="Calibri" w:hAnsiTheme="majorHAnsi" w:cstheme="majorHAnsi"/>
          <w:sz w:val="28"/>
          <w:szCs w:val="28"/>
        </w:rPr>
        <w:t xml:space="preserve">                         </w:t>
      </w:r>
      <w:r w:rsidRPr="00D42880">
        <w:rPr>
          <w:rFonts w:asciiTheme="majorHAnsi" w:eastAsia="Calibri" w:hAnsiTheme="majorHAnsi" w:cstheme="majorHAnsi"/>
          <w:color w:val="0033CC"/>
          <w:sz w:val="28"/>
          <w:szCs w:val="28"/>
        </w:rPr>
        <w:t>Appointments are highly encouraged outside of the above open hours</w:t>
      </w:r>
    </w:p>
    <w:p w14:paraId="218B2163" w14:textId="07EC9511" w:rsidR="00E646AA" w:rsidRPr="00D42880" w:rsidRDefault="00E646AA">
      <w:pPr>
        <w:spacing w:line="240" w:lineRule="auto"/>
        <w:rPr>
          <w:rFonts w:asciiTheme="majorHAnsi" w:eastAsia="Calibri" w:hAnsiTheme="majorHAnsi" w:cstheme="majorHAnsi"/>
          <w:color w:val="0033CC"/>
          <w:sz w:val="28"/>
          <w:szCs w:val="28"/>
        </w:rPr>
      </w:pPr>
      <w:r w:rsidRPr="00E646AA">
        <w:rPr>
          <w:rFonts w:asciiTheme="majorHAnsi" w:eastAsia="Calibri" w:hAnsiTheme="majorHAnsi" w:cstheme="majorHAnsi"/>
          <w:b/>
          <w:sz w:val="28"/>
          <w:szCs w:val="28"/>
        </w:rPr>
        <w:t>Main Nursing Office Phone:</w:t>
      </w:r>
      <w:r w:rsidRPr="00E646AA">
        <w:rPr>
          <w:rFonts w:asciiTheme="majorHAnsi" w:eastAsia="Calibri" w:hAnsiTheme="majorHAnsi" w:cstheme="majorHAnsi"/>
          <w:sz w:val="28"/>
          <w:szCs w:val="28"/>
        </w:rPr>
        <w:t xml:space="preserve">  808-735-4813</w:t>
      </w:r>
    </w:p>
    <w:p w14:paraId="3F79B155" w14:textId="77777777" w:rsidR="005C5660" w:rsidRDefault="005C5660" w:rsidP="005A2121">
      <w:pPr>
        <w:spacing w:line="240" w:lineRule="auto"/>
        <w:rPr>
          <w:rFonts w:asciiTheme="majorHAnsi" w:eastAsia="Calibri" w:hAnsiTheme="majorHAnsi" w:cstheme="majorHAnsi"/>
          <w:b/>
          <w:sz w:val="28"/>
          <w:szCs w:val="28"/>
          <w:u w:val="single"/>
        </w:rPr>
      </w:pPr>
    </w:p>
    <w:p w14:paraId="6DC2372D" w14:textId="17421C1B" w:rsidR="005A2121" w:rsidRPr="00D42880" w:rsidRDefault="005A2121" w:rsidP="005A2121">
      <w:pPr>
        <w:spacing w:line="240" w:lineRule="auto"/>
        <w:rPr>
          <w:rFonts w:asciiTheme="majorHAnsi" w:eastAsia="Calibri" w:hAnsiTheme="majorHAnsi" w:cstheme="majorHAnsi"/>
          <w:b/>
          <w:sz w:val="28"/>
          <w:szCs w:val="28"/>
          <w:u w:val="single"/>
        </w:rPr>
      </w:pPr>
      <w:r w:rsidRPr="00D42880">
        <w:rPr>
          <w:rFonts w:asciiTheme="majorHAnsi" w:eastAsia="Calibri" w:hAnsiTheme="majorHAnsi" w:cstheme="majorHAnsi"/>
          <w:b/>
          <w:sz w:val="28"/>
          <w:szCs w:val="28"/>
          <w:u w:val="single"/>
        </w:rPr>
        <w:t>Instr</w:t>
      </w:r>
      <w:r w:rsidR="001C1EE1">
        <w:rPr>
          <w:rFonts w:asciiTheme="majorHAnsi" w:eastAsia="Calibri" w:hAnsiTheme="majorHAnsi" w:cstheme="majorHAnsi"/>
          <w:b/>
          <w:sz w:val="28"/>
          <w:szCs w:val="28"/>
          <w:u w:val="single"/>
        </w:rPr>
        <w:t>uctor and Student Communication Including Exam/Assignment Feedback</w:t>
      </w:r>
    </w:p>
    <w:p w14:paraId="0F117694" w14:textId="5E768882" w:rsidR="005A2121" w:rsidRDefault="005A2121" w:rsidP="005A2121">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Questions for this course can be emailed to the instructor at edna.magpantay-monroe@chaminade.edu. Zoom meetings, in-person and phone conferences can be arranged. Response time may take place up to </w:t>
      </w:r>
      <w:r w:rsidRPr="001C1EE1">
        <w:rPr>
          <w:rFonts w:asciiTheme="majorHAnsi" w:eastAsia="Calibri" w:hAnsiTheme="majorHAnsi" w:cstheme="majorHAnsi"/>
          <w:color w:val="0033CC"/>
          <w:sz w:val="28"/>
          <w:szCs w:val="28"/>
        </w:rPr>
        <w:t>48 hours on emails receiv</w:t>
      </w:r>
      <w:r w:rsidR="00D42880" w:rsidRPr="001C1EE1">
        <w:rPr>
          <w:rFonts w:asciiTheme="majorHAnsi" w:eastAsia="Calibri" w:hAnsiTheme="majorHAnsi" w:cstheme="majorHAnsi"/>
          <w:color w:val="0033CC"/>
          <w:sz w:val="28"/>
          <w:szCs w:val="28"/>
        </w:rPr>
        <w:t>ed Sundays</w:t>
      </w:r>
      <w:r w:rsidRPr="001C1EE1">
        <w:rPr>
          <w:rFonts w:asciiTheme="majorHAnsi" w:eastAsia="Calibri" w:hAnsiTheme="majorHAnsi" w:cstheme="majorHAnsi"/>
          <w:color w:val="0033CC"/>
          <w:sz w:val="28"/>
          <w:szCs w:val="28"/>
        </w:rPr>
        <w:t xml:space="preserve"> to Thursday </w:t>
      </w:r>
      <w:r w:rsidRPr="00D42880">
        <w:rPr>
          <w:rFonts w:asciiTheme="majorHAnsi" w:eastAsia="Calibri" w:hAnsiTheme="majorHAnsi" w:cstheme="majorHAnsi"/>
          <w:sz w:val="28"/>
          <w:szCs w:val="28"/>
        </w:rPr>
        <w:t xml:space="preserve">and up to </w:t>
      </w:r>
      <w:r w:rsidRPr="001C1EE1">
        <w:rPr>
          <w:rFonts w:asciiTheme="majorHAnsi" w:eastAsia="Calibri" w:hAnsiTheme="majorHAnsi" w:cstheme="majorHAnsi"/>
          <w:color w:val="0033CC"/>
          <w:sz w:val="28"/>
          <w:szCs w:val="28"/>
        </w:rPr>
        <w:t>72 hou</w:t>
      </w:r>
      <w:r w:rsidR="00D42880" w:rsidRPr="001C1EE1">
        <w:rPr>
          <w:rFonts w:asciiTheme="majorHAnsi" w:eastAsia="Calibri" w:hAnsiTheme="majorHAnsi" w:cstheme="majorHAnsi"/>
          <w:color w:val="0033CC"/>
          <w:sz w:val="28"/>
          <w:szCs w:val="28"/>
        </w:rPr>
        <w:t xml:space="preserve">rs on emails received Fridays and </w:t>
      </w:r>
      <w:r w:rsidRPr="001C1EE1">
        <w:rPr>
          <w:rFonts w:asciiTheme="majorHAnsi" w:eastAsia="Calibri" w:hAnsiTheme="majorHAnsi" w:cstheme="majorHAnsi"/>
          <w:color w:val="0033CC"/>
          <w:sz w:val="28"/>
          <w:szCs w:val="28"/>
        </w:rPr>
        <w:t>S</w:t>
      </w:r>
      <w:r w:rsidR="00D42880" w:rsidRPr="001C1EE1">
        <w:rPr>
          <w:rFonts w:asciiTheme="majorHAnsi" w:eastAsia="Calibri" w:hAnsiTheme="majorHAnsi" w:cstheme="majorHAnsi"/>
          <w:color w:val="0033CC"/>
          <w:sz w:val="28"/>
          <w:szCs w:val="28"/>
        </w:rPr>
        <w:t>aturday</w:t>
      </w:r>
      <w:r w:rsidRPr="001C1EE1">
        <w:rPr>
          <w:rFonts w:asciiTheme="majorHAnsi" w:eastAsia="Calibri" w:hAnsiTheme="majorHAnsi" w:cstheme="majorHAnsi"/>
          <w:color w:val="0033CC"/>
          <w:sz w:val="28"/>
          <w:szCs w:val="28"/>
        </w:rPr>
        <w:t xml:space="preserve"> or school holidays.</w:t>
      </w:r>
    </w:p>
    <w:p w14:paraId="76BAEDAF" w14:textId="77777777" w:rsidR="001C1EE1" w:rsidRDefault="001C1EE1" w:rsidP="005A2121">
      <w:pPr>
        <w:spacing w:line="240" w:lineRule="auto"/>
        <w:rPr>
          <w:rFonts w:asciiTheme="majorHAnsi" w:eastAsia="Calibri" w:hAnsiTheme="majorHAnsi" w:cstheme="majorHAnsi"/>
          <w:sz w:val="28"/>
          <w:szCs w:val="28"/>
        </w:rPr>
      </w:pPr>
    </w:p>
    <w:p w14:paraId="3C4D7BF6" w14:textId="42A7ABDD" w:rsidR="001C1EE1" w:rsidRPr="00D42880" w:rsidRDefault="001C1EE1" w:rsidP="005A2121">
      <w:pPr>
        <w:spacing w:line="240" w:lineRule="auto"/>
        <w:rPr>
          <w:rFonts w:asciiTheme="majorHAnsi" w:eastAsia="Calibri" w:hAnsiTheme="majorHAnsi" w:cstheme="majorHAnsi"/>
          <w:sz w:val="28"/>
          <w:szCs w:val="28"/>
        </w:rPr>
      </w:pPr>
      <w:r>
        <w:rPr>
          <w:rFonts w:asciiTheme="majorHAnsi" w:eastAsia="Calibri" w:hAnsiTheme="majorHAnsi" w:cstheme="majorHAnsi"/>
          <w:sz w:val="28"/>
          <w:szCs w:val="28"/>
        </w:rPr>
        <w:t xml:space="preserve">All </w:t>
      </w:r>
      <w:r w:rsidR="00DE123B">
        <w:rPr>
          <w:rFonts w:asciiTheme="majorHAnsi" w:eastAsia="Calibri" w:hAnsiTheme="majorHAnsi" w:cstheme="majorHAnsi"/>
          <w:sz w:val="28"/>
          <w:szCs w:val="28"/>
        </w:rPr>
        <w:t>assignment feedback will be provided 7-10 days from due date.</w:t>
      </w:r>
      <w:r w:rsidR="00F91D84">
        <w:rPr>
          <w:rFonts w:asciiTheme="majorHAnsi" w:eastAsia="Calibri" w:hAnsiTheme="majorHAnsi" w:cstheme="majorHAnsi"/>
          <w:sz w:val="28"/>
          <w:szCs w:val="28"/>
        </w:rPr>
        <w:t xml:space="preserve"> </w:t>
      </w:r>
      <w:r>
        <w:rPr>
          <w:rFonts w:asciiTheme="majorHAnsi" w:eastAsia="Calibri" w:hAnsiTheme="majorHAnsi" w:cstheme="majorHAnsi"/>
          <w:sz w:val="28"/>
          <w:szCs w:val="28"/>
        </w:rPr>
        <w:t>Faculty will inform students via email if there will be a delay in releasing the exam grades or completion of assignment grading.</w:t>
      </w:r>
    </w:p>
    <w:p w14:paraId="7B5377F5" w14:textId="77777777" w:rsidR="00B244B9" w:rsidRPr="00D42880" w:rsidRDefault="003824EF">
      <w:pPr>
        <w:pStyle w:val="Heading3"/>
        <w:rPr>
          <w:rFonts w:asciiTheme="majorHAnsi" w:hAnsiTheme="majorHAnsi" w:cstheme="majorHAnsi"/>
          <w:sz w:val="28"/>
          <w:szCs w:val="28"/>
        </w:rPr>
      </w:pPr>
      <w:bookmarkStart w:id="2" w:name="_kqtzqxzhho7o" w:colFirst="0" w:colLast="0"/>
      <w:bookmarkEnd w:id="2"/>
      <w:r w:rsidRPr="00D42880">
        <w:rPr>
          <w:rFonts w:asciiTheme="majorHAnsi" w:hAnsiTheme="majorHAnsi" w:cstheme="majorHAnsi"/>
          <w:sz w:val="28"/>
          <w:szCs w:val="28"/>
        </w:rPr>
        <w:t xml:space="preserve">University Course Catalog Description </w:t>
      </w:r>
    </w:p>
    <w:p w14:paraId="383A06D8" w14:textId="1C11D1F6" w:rsidR="000F49EB" w:rsidRPr="00D42880" w:rsidRDefault="00CC4695" w:rsidP="00CC4695">
      <w:pPr>
        <w:spacing w:line="240" w:lineRule="auto"/>
        <w:rPr>
          <w:rFonts w:asciiTheme="majorHAnsi" w:eastAsia="Calibri" w:hAnsiTheme="majorHAnsi" w:cstheme="majorHAnsi"/>
          <w:sz w:val="28"/>
          <w:szCs w:val="28"/>
        </w:rPr>
      </w:pPr>
      <w:r w:rsidRPr="00CC4695">
        <w:rPr>
          <w:rFonts w:asciiTheme="majorHAnsi" w:eastAsia="Calibri" w:hAnsiTheme="majorHAnsi" w:cstheme="majorHAnsi"/>
          <w:sz w:val="28"/>
          <w:szCs w:val="28"/>
        </w:rPr>
        <w:t xml:space="preserve">This course will focus on the definition of evidence-based </w:t>
      </w:r>
      <w:proofErr w:type="gramStart"/>
      <w:r w:rsidRPr="00CC4695">
        <w:rPr>
          <w:rFonts w:asciiTheme="majorHAnsi" w:eastAsia="Calibri" w:hAnsiTheme="majorHAnsi" w:cstheme="majorHAnsi"/>
          <w:sz w:val="28"/>
          <w:szCs w:val="28"/>
        </w:rPr>
        <w:t>practice</w:t>
      </w:r>
      <w:r w:rsidR="00F43B8D">
        <w:rPr>
          <w:rFonts w:asciiTheme="majorHAnsi" w:eastAsia="Calibri" w:hAnsiTheme="majorHAnsi" w:cstheme="majorHAnsi"/>
          <w:sz w:val="28"/>
          <w:szCs w:val="28"/>
        </w:rPr>
        <w:t>(</w:t>
      </w:r>
      <w:proofErr w:type="gramEnd"/>
      <w:r w:rsidR="00F43B8D">
        <w:rPr>
          <w:rFonts w:asciiTheme="majorHAnsi" w:eastAsia="Calibri" w:hAnsiTheme="majorHAnsi" w:cstheme="majorHAnsi"/>
          <w:sz w:val="28"/>
          <w:szCs w:val="28"/>
        </w:rPr>
        <w:t>EBP)</w:t>
      </w:r>
      <w:r w:rsidRPr="00CC4695">
        <w:rPr>
          <w:rFonts w:asciiTheme="majorHAnsi" w:eastAsia="Calibri" w:hAnsiTheme="majorHAnsi" w:cstheme="majorHAnsi"/>
          <w:sz w:val="28"/>
          <w:szCs w:val="28"/>
        </w:rPr>
        <w:t xml:space="preserve"> and the application of evidence to inform nursing</w:t>
      </w:r>
      <w:r>
        <w:rPr>
          <w:rFonts w:asciiTheme="majorHAnsi" w:eastAsia="Calibri" w:hAnsiTheme="majorHAnsi" w:cstheme="majorHAnsi"/>
          <w:sz w:val="28"/>
          <w:szCs w:val="28"/>
        </w:rPr>
        <w:t xml:space="preserve"> </w:t>
      </w:r>
      <w:r w:rsidRPr="00CC4695">
        <w:rPr>
          <w:rFonts w:asciiTheme="majorHAnsi" w:eastAsia="Calibri" w:hAnsiTheme="majorHAnsi" w:cstheme="majorHAnsi"/>
          <w:sz w:val="28"/>
          <w:szCs w:val="28"/>
        </w:rPr>
        <w:t xml:space="preserve">practice. The research process as related to </w:t>
      </w:r>
      <w:r w:rsidRPr="00CC4695">
        <w:rPr>
          <w:rFonts w:asciiTheme="majorHAnsi" w:eastAsia="Calibri" w:hAnsiTheme="majorHAnsi" w:cstheme="majorHAnsi"/>
          <w:sz w:val="28"/>
          <w:szCs w:val="28"/>
        </w:rPr>
        <w:lastRenderedPageBreak/>
        <w:t>qualitative and quantitative methods as well as other sources of data will be</w:t>
      </w:r>
      <w:r>
        <w:rPr>
          <w:rFonts w:asciiTheme="majorHAnsi" w:eastAsia="Calibri" w:hAnsiTheme="majorHAnsi" w:cstheme="majorHAnsi"/>
          <w:sz w:val="28"/>
          <w:szCs w:val="28"/>
        </w:rPr>
        <w:t xml:space="preserve"> </w:t>
      </w:r>
      <w:r w:rsidRPr="00CC4695">
        <w:rPr>
          <w:rFonts w:asciiTheme="majorHAnsi" w:eastAsia="Calibri" w:hAnsiTheme="majorHAnsi" w:cstheme="majorHAnsi"/>
          <w:sz w:val="28"/>
          <w:szCs w:val="28"/>
        </w:rPr>
        <w:t>explored. Prerequisites: BI 151 and BI 151L, BI 152 and BI 152L, BI 250 and BI 250L, BI 304, BI 305, CH 250, MA 107, NUR 190,</w:t>
      </w:r>
      <w:r>
        <w:rPr>
          <w:rFonts w:asciiTheme="majorHAnsi" w:eastAsia="Calibri" w:hAnsiTheme="majorHAnsi" w:cstheme="majorHAnsi"/>
          <w:sz w:val="28"/>
          <w:szCs w:val="28"/>
        </w:rPr>
        <w:t xml:space="preserve"> </w:t>
      </w:r>
      <w:r w:rsidRPr="00CC4695">
        <w:rPr>
          <w:rFonts w:asciiTheme="majorHAnsi" w:eastAsia="Calibri" w:hAnsiTheme="majorHAnsi" w:cstheme="majorHAnsi"/>
          <w:sz w:val="28"/>
          <w:szCs w:val="28"/>
        </w:rPr>
        <w:t>NUR 201, NUR 202, NUR 203, NUR 204, NUR 206, NUR 290, NUR 291, NUR 301, NUR 302, NUR 303, NUR 306, NUR 307.</w:t>
      </w:r>
    </w:p>
    <w:p w14:paraId="7030D003" w14:textId="77777777" w:rsidR="00F43B8D" w:rsidRDefault="003824EF">
      <w:pPr>
        <w:pStyle w:val="Heading3"/>
        <w:rPr>
          <w:rFonts w:asciiTheme="majorHAnsi" w:hAnsiTheme="majorHAnsi" w:cstheme="majorHAnsi"/>
          <w:sz w:val="28"/>
          <w:szCs w:val="28"/>
        </w:rPr>
      </w:pPr>
      <w:bookmarkStart w:id="3" w:name="_p6ygxyvhs4cq" w:colFirst="0" w:colLast="0"/>
      <w:bookmarkEnd w:id="3"/>
      <w:r w:rsidRPr="00D42880">
        <w:rPr>
          <w:rFonts w:asciiTheme="majorHAnsi" w:hAnsiTheme="majorHAnsi" w:cstheme="majorHAnsi"/>
          <w:sz w:val="28"/>
          <w:szCs w:val="28"/>
        </w:rPr>
        <w:t>Course Overview</w:t>
      </w:r>
    </w:p>
    <w:p w14:paraId="6064608F" w14:textId="201C1D43" w:rsidR="00F43B8D" w:rsidRPr="00F43B8D" w:rsidRDefault="00F43B8D" w:rsidP="00F43B8D">
      <w:pPr>
        <w:pStyle w:val="Heading3"/>
        <w:rPr>
          <w:rFonts w:asciiTheme="majorHAnsi" w:hAnsiTheme="majorHAnsi" w:cstheme="majorHAnsi"/>
          <w:b w:val="0"/>
          <w:sz w:val="28"/>
          <w:szCs w:val="28"/>
        </w:rPr>
      </w:pPr>
      <w:r w:rsidRPr="00F43B8D">
        <w:rPr>
          <w:rFonts w:asciiTheme="majorHAnsi" w:hAnsiTheme="majorHAnsi" w:cstheme="majorHAnsi"/>
          <w:b w:val="0"/>
          <w:sz w:val="28"/>
          <w:szCs w:val="28"/>
        </w:rPr>
        <w:t xml:space="preserve">NUR 404 EBP Theory is linked with NUR 406 EBP Practicum in spring; the EBP clinical problem is identified and evidence appraised in fall and based on the evidence a practice recommendation (may include pilot project) is planned, </w:t>
      </w:r>
      <w:r>
        <w:rPr>
          <w:rFonts w:asciiTheme="majorHAnsi" w:hAnsiTheme="majorHAnsi" w:cstheme="majorHAnsi"/>
          <w:b w:val="0"/>
          <w:sz w:val="28"/>
          <w:szCs w:val="28"/>
        </w:rPr>
        <w:t xml:space="preserve">implemented or </w:t>
      </w:r>
      <w:r w:rsidRPr="00F43B8D">
        <w:rPr>
          <w:rFonts w:asciiTheme="majorHAnsi" w:hAnsiTheme="majorHAnsi" w:cstheme="majorHAnsi"/>
          <w:b w:val="0"/>
          <w:sz w:val="28"/>
          <w:szCs w:val="28"/>
        </w:rPr>
        <w:t>presented, and evaluated in spring. The goal of this two course EBP series (NUR 404 and NUR 406) is the creation of a well-designed undergraduate EBP project addressing a nursing or</w:t>
      </w:r>
      <w:r w:rsidR="000672BD">
        <w:rPr>
          <w:rFonts w:asciiTheme="majorHAnsi" w:hAnsiTheme="majorHAnsi" w:cstheme="majorHAnsi"/>
          <w:b w:val="0"/>
          <w:sz w:val="28"/>
          <w:szCs w:val="28"/>
        </w:rPr>
        <w:t xml:space="preserve"> health related problem. </w:t>
      </w:r>
      <w:r w:rsidRPr="00F43B8D">
        <w:rPr>
          <w:rFonts w:asciiTheme="majorHAnsi" w:hAnsiTheme="majorHAnsi" w:cstheme="majorHAnsi"/>
          <w:b w:val="0"/>
          <w:sz w:val="28"/>
          <w:szCs w:val="28"/>
        </w:rPr>
        <w:t xml:space="preserve">The </w:t>
      </w:r>
      <w:r w:rsidR="000672BD">
        <w:rPr>
          <w:rFonts w:asciiTheme="majorHAnsi" w:hAnsiTheme="majorHAnsi" w:cstheme="majorHAnsi"/>
          <w:b w:val="0"/>
          <w:sz w:val="28"/>
          <w:szCs w:val="28"/>
        </w:rPr>
        <w:t>student t</w:t>
      </w:r>
      <w:r w:rsidRPr="00F43B8D">
        <w:rPr>
          <w:rFonts w:asciiTheme="majorHAnsi" w:hAnsiTheme="majorHAnsi" w:cstheme="majorHAnsi"/>
          <w:b w:val="0"/>
          <w:sz w:val="28"/>
          <w:szCs w:val="28"/>
        </w:rPr>
        <w:t>eam will help solve a practice problem related to health, healthcare, or nursing practice in the community.</w:t>
      </w:r>
    </w:p>
    <w:p w14:paraId="704ED25D" w14:textId="4FA56375" w:rsidR="00B30B98" w:rsidRPr="00D42880" w:rsidRDefault="003824EF" w:rsidP="00B30B98">
      <w:pPr>
        <w:pStyle w:val="Heading3"/>
        <w:rPr>
          <w:rFonts w:asciiTheme="majorHAnsi" w:hAnsiTheme="majorHAnsi" w:cstheme="majorHAnsi"/>
          <w:b w:val="0"/>
          <w:sz w:val="28"/>
          <w:szCs w:val="28"/>
        </w:rPr>
      </w:pPr>
      <w:bookmarkStart w:id="4" w:name="_ei55tcz69eyo" w:colFirst="0" w:colLast="0"/>
      <w:bookmarkEnd w:id="4"/>
      <w:r w:rsidRPr="00D42880">
        <w:rPr>
          <w:rFonts w:asciiTheme="majorHAnsi" w:hAnsiTheme="majorHAnsi" w:cstheme="majorHAnsi"/>
          <w:sz w:val="28"/>
          <w:szCs w:val="28"/>
        </w:rPr>
        <w:t>Marianist Values</w:t>
      </w:r>
      <w:r w:rsidRPr="00D42880">
        <w:rPr>
          <w:rFonts w:asciiTheme="majorHAnsi" w:hAnsiTheme="majorHAnsi" w:cstheme="majorHAnsi"/>
          <w:sz w:val="28"/>
          <w:szCs w:val="28"/>
        </w:rPr>
        <w:br/>
      </w:r>
      <w:proofErr w:type="gramStart"/>
      <w:r w:rsidRPr="00D42880">
        <w:rPr>
          <w:rFonts w:asciiTheme="majorHAnsi" w:hAnsiTheme="majorHAnsi" w:cstheme="majorHAnsi"/>
          <w:b w:val="0"/>
          <w:sz w:val="28"/>
          <w:szCs w:val="28"/>
        </w:rPr>
        <w:t>This</w:t>
      </w:r>
      <w:proofErr w:type="gramEnd"/>
      <w:r w:rsidRPr="00D42880">
        <w:rPr>
          <w:rFonts w:asciiTheme="majorHAnsi" w:hAnsiTheme="majorHAnsi" w:cstheme="majorHAnsi"/>
          <w:b w:val="0"/>
          <w:sz w:val="28"/>
          <w:szCs w:val="28"/>
        </w:rPr>
        <w:t xml:space="preserve"> class represents one component of your education at Chaminade University of Honolulu. An education in the Marianist Tradition i</w:t>
      </w:r>
      <w:r w:rsidR="005D76DB" w:rsidRPr="00D42880">
        <w:rPr>
          <w:rFonts w:asciiTheme="majorHAnsi" w:hAnsiTheme="majorHAnsi" w:cstheme="majorHAnsi"/>
          <w:b w:val="0"/>
          <w:sz w:val="28"/>
          <w:szCs w:val="28"/>
        </w:rPr>
        <w:t>s</w:t>
      </w:r>
      <w:r w:rsidRPr="00D42880">
        <w:rPr>
          <w:rFonts w:asciiTheme="majorHAnsi" w:hAnsiTheme="majorHAnsi" w:cstheme="majorHAnsi"/>
          <w:b w:val="0"/>
          <w:sz w:val="28"/>
          <w:szCs w:val="28"/>
        </w:rPr>
        <w:t xml:space="preserve"> marked by five principles and you should take every opportunity possible to reflect upon the role of these characteristics in your education and development:</w:t>
      </w:r>
    </w:p>
    <w:p w14:paraId="5AC85AA3"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Education for formation in faith</w:t>
      </w:r>
    </w:p>
    <w:p w14:paraId="6579C055"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Provide an integral, quality education</w:t>
      </w:r>
    </w:p>
    <w:p w14:paraId="7D48BDA4"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in family spirit</w:t>
      </w:r>
    </w:p>
    <w:p w14:paraId="3F703435"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for service, justice and peace</w:t>
      </w:r>
    </w:p>
    <w:p w14:paraId="7B5377FB" w14:textId="76D8B475" w:rsidR="00B244B9" w:rsidRPr="00D42880" w:rsidRDefault="003824EF" w:rsidP="005A2121">
      <w:pPr>
        <w:pStyle w:val="NormalWeb"/>
        <w:numPr>
          <w:ilvl w:val="0"/>
          <w:numId w:val="1"/>
        </w:numPr>
        <w:spacing w:before="0" w:beforeAutospacing="0" w:after="0" w:afterAutospacing="0"/>
        <w:ind w:right="180"/>
        <w:textAlignment w:val="baseline"/>
        <w:rPr>
          <w:rFonts w:asciiTheme="majorHAnsi" w:eastAsia="Calibri" w:hAnsiTheme="majorHAnsi" w:cstheme="majorHAnsi"/>
          <w:sz w:val="28"/>
          <w:szCs w:val="28"/>
        </w:rPr>
      </w:pPr>
      <w:r w:rsidRPr="00D42880">
        <w:rPr>
          <w:rFonts w:asciiTheme="majorHAnsi" w:hAnsiTheme="majorHAnsi" w:cstheme="majorHAnsi"/>
          <w:color w:val="000000"/>
          <w:sz w:val="28"/>
          <w:szCs w:val="28"/>
        </w:rPr>
        <w:t>Ed</w:t>
      </w:r>
      <w:r w:rsidR="00B30B98" w:rsidRPr="00D42880">
        <w:rPr>
          <w:rFonts w:asciiTheme="majorHAnsi" w:hAnsiTheme="majorHAnsi" w:cstheme="majorHAnsi"/>
          <w:color w:val="000000"/>
          <w:sz w:val="28"/>
          <w:szCs w:val="28"/>
        </w:rPr>
        <w:t>ucate for adaptation and change</w:t>
      </w:r>
    </w:p>
    <w:p w14:paraId="51AD7A7B" w14:textId="57B672D9" w:rsidR="00B30B98" w:rsidRPr="00D42880" w:rsidRDefault="00B30B98">
      <w:pPr>
        <w:pStyle w:val="Heading3"/>
        <w:rPr>
          <w:rFonts w:asciiTheme="majorHAnsi" w:hAnsiTheme="majorHAnsi" w:cstheme="majorHAnsi"/>
          <w:color w:val="000000"/>
          <w:sz w:val="28"/>
          <w:szCs w:val="28"/>
        </w:rPr>
      </w:pPr>
      <w:bookmarkStart w:id="5" w:name="_o4c5gflkntpt" w:colFirst="0" w:colLast="0"/>
      <w:bookmarkEnd w:id="5"/>
      <w:r w:rsidRPr="00D42880">
        <w:rPr>
          <w:rFonts w:asciiTheme="majorHAnsi" w:hAnsiTheme="majorHAnsi" w:cstheme="majorHAnsi"/>
          <w:color w:val="000000"/>
          <w:sz w:val="28"/>
          <w:szCs w:val="28"/>
        </w:rPr>
        <w:t>Native Hawaiian Values</w:t>
      </w:r>
    </w:p>
    <w:p w14:paraId="0D60C261" w14:textId="55CB58BA" w:rsidR="00B30B98" w:rsidRPr="00D42880" w:rsidRDefault="00B30B98" w:rsidP="00B30B98">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D42880">
        <w:rPr>
          <w:rFonts w:asciiTheme="majorHAnsi" w:eastAsia="Calibri" w:hAnsiTheme="majorHAnsi" w:cstheme="majorHAnsi"/>
          <w:sz w:val="28"/>
          <w:szCs w:val="28"/>
        </w:rPr>
        <w:t>Ke</w:t>
      </w:r>
      <w:proofErr w:type="spellEnd"/>
      <w:r w:rsidRPr="00D42880">
        <w:rPr>
          <w:rFonts w:asciiTheme="majorHAnsi" w:eastAsia="Calibri" w:hAnsiTheme="majorHAnsi" w:cstheme="majorHAnsi"/>
          <w:sz w:val="28"/>
          <w:szCs w:val="28"/>
        </w:rPr>
        <w:t xml:space="preserve"> </w:t>
      </w:r>
      <w:proofErr w:type="spellStart"/>
      <w:r w:rsidRPr="00D42880">
        <w:rPr>
          <w:rFonts w:asciiTheme="majorHAnsi" w:eastAsia="Calibri" w:hAnsiTheme="majorHAnsi" w:cstheme="majorHAnsi"/>
          <w:sz w:val="28"/>
          <w:szCs w:val="28"/>
        </w:rPr>
        <w:t>Akua</w:t>
      </w:r>
      <w:proofErr w:type="spellEnd"/>
      <w:r w:rsidRPr="00D42880">
        <w:rPr>
          <w:rFonts w:asciiTheme="majorHAnsi" w:eastAsia="Calibri" w:hAnsiTheme="majorHAnsi" w:cstheme="majorHAnsi"/>
          <w:sz w:val="28"/>
          <w:szCs w:val="28"/>
        </w:rPr>
        <w:t>). This is reflected in the ‘</w:t>
      </w:r>
      <w:proofErr w:type="spellStart"/>
      <w:r w:rsidRPr="00D42880">
        <w:rPr>
          <w:rFonts w:asciiTheme="majorHAnsi" w:eastAsia="Calibri" w:hAnsiTheme="majorHAnsi" w:cstheme="majorHAnsi"/>
          <w:sz w:val="28"/>
          <w:szCs w:val="28"/>
        </w:rPr>
        <w:t>Olelo</w:t>
      </w:r>
      <w:proofErr w:type="spellEnd"/>
      <w:r w:rsidRPr="00D42880">
        <w:rPr>
          <w:rFonts w:asciiTheme="majorHAnsi" w:eastAsia="Calibri" w:hAnsiTheme="majorHAnsi" w:cstheme="majorHAnsi"/>
          <w:sz w:val="28"/>
          <w:szCs w:val="28"/>
        </w:rPr>
        <w:t xml:space="preserve"> </w:t>
      </w:r>
      <w:proofErr w:type="spellStart"/>
      <w:r w:rsidRPr="00D42880">
        <w:rPr>
          <w:rFonts w:asciiTheme="majorHAnsi" w:eastAsia="Calibri" w:hAnsiTheme="majorHAnsi" w:cstheme="majorHAnsi"/>
          <w:sz w:val="28"/>
          <w:szCs w:val="28"/>
        </w:rPr>
        <w:t>No’eau</w:t>
      </w:r>
      <w:proofErr w:type="spellEnd"/>
      <w:r w:rsidRPr="00D42880">
        <w:rPr>
          <w:rFonts w:asciiTheme="majorHAnsi" w:eastAsia="Calibri" w:hAnsiTheme="majorHAnsi" w:cstheme="majorHAnsi"/>
          <w:sz w:val="28"/>
          <w:szCs w:val="28"/>
        </w:rPr>
        <w:t xml:space="preserve"> (Hawaiian proverbs) and Marianist core beliefs:</w:t>
      </w:r>
    </w:p>
    <w:p w14:paraId="56F40F5D"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 xml:space="preserve">Educate for Formation in Faith (Mana) E </w:t>
      </w:r>
      <w:proofErr w:type="spellStart"/>
      <w:r w:rsidRPr="00D42880">
        <w:rPr>
          <w:rFonts w:asciiTheme="majorHAnsi" w:hAnsiTheme="majorHAnsi" w:cstheme="majorHAnsi"/>
          <w:color w:val="000000"/>
          <w:sz w:val="28"/>
          <w:szCs w:val="28"/>
        </w:rPr>
        <w:t>ola</w:t>
      </w:r>
      <w:proofErr w:type="spellEnd"/>
      <w:r w:rsidRPr="00D42880">
        <w:rPr>
          <w:rFonts w:asciiTheme="majorHAnsi" w:hAnsiTheme="majorHAnsi" w:cstheme="majorHAnsi"/>
          <w:color w:val="000000"/>
          <w:sz w:val="28"/>
          <w:szCs w:val="28"/>
        </w:rPr>
        <w:t xml:space="preserve"> au </w:t>
      </w:r>
      <w:proofErr w:type="spellStart"/>
      <w:r w:rsidRPr="00D42880">
        <w:rPr>
          <w:rFonts w:asciiTheme="majorHAnsi" w:hAnsiTheme="majorHAnsi" w:cstheme="majorHAnsi"/>
          <w:color w:val="000000"/>
          <w:sz w:val="28"/>
          <w:szCs w:val="28"/>
        </w:rPr>
        <w:t>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akua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364) May I live by God</w:t>
      </w:r>
    </w:p>
    <w:p w14:paraId="6BFE4FE1"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Provide an Integral, Quality Education (</w:t>
      </w:r>
      <w:proofErr w:type="spellStart"/>
      <w:r w:rsidRPr="00D42880">
        <w:rPr>
          <w:rFonts w:asciiTheme="majorHAnsi" w:hAnsiTheme="majorHAnsi" w:cstheme="majorHAnsi"/>
          <w:color w:val="000000"/>
          <w:sz w:val="28"/>
          <w:szCs w:val="28"/>
        </w:rPr>
        <w:t>Na’auao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Lawe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maʻalea</w:t>
      </w:r>
      <w:proofErr w:type="spellEnd"/>
      <w:r w:rsidRPr="00D42880">
        <w:rPr>
          <w:rFonts w:asciiTheme="majorHAnsi" w:hAnsiTheme="majorHAnsi" w:cstheme="majorHAnsi"/>
          <w:color w:val="000000"/>
          <w:sz w:val="28"/>
          <w:szCs w:val="28"/>
        </w:rPr>
        <w:t xml:space="preserve"> a </w:t>
      </w:r>
      <w:proofErr w:type="spellStart"/>
      <w:r w:rsidRPr="00D42880">
        <w:rPr>
          <w:rFonts w:asciiTheme="majorHAnsi" w:hAnsiTheme="majorHAnsi" w:cstheme="majorHAnsi"/>
          <w:color w:val="000000"/>
          <w:sz w:val="28"/>
          <w:szCs w:val="28"/>
        </w:rPr>
        <w:t>kūʻonoʻono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1957) Acquire skill and make it deep</w:t>
      </w:r>
    </w:p>
    <w:p w14:paraId="164B5690"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in Family Spirit (‘</w:t>
      </w:r>
      <w:proofErr w:type="spellStart"/>
      <w:r w:rsidRPr="00D42880">
        <w:rPr>
          <w:rFonts w:asciiTheme="majorHAnsi" w:hAnsiTheme="majorHAnsi" w:cstheme="majorHAnsi"/>
          <w:color w:val="000000"/>
          <w:sz w:val="28"/>
          <w:szCs w:val="28"/>
        </w:rPr>
        <w:t>Ohana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ʻIke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aku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ʻike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mai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kōkua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aku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kōkua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mai</w:t>
      </w:r>
      <w:proofErr w:type="spellEnd"/>
      <w:r w:rsidRPr="00D42880">
        <w:rPr>
          <w:rFonts w:asciiTheme="majorHAnsi" w:hAnsiTheme="majorHAnsi" w:cstheme="majorHAnsi"/>
          <w:color w:val="000000"/>
          <w:sz w:val="28"/>
          <w:szCs w:val="28"/>
        </w:rPr>
        <w:t xml:space="preserve">; pela </w:t>
      </w:r>
      <w:proofErr w:type="spellStart"/>
      <w:r w:rsidRPr="00D42880">
        <w:rPr>
          <w:rFonts w:asciiTheme="majorHAnsi" w:hAnsiTheme="majorHAnsi" w:cstheme="majorHAnsi"/>
          <w:color w:val="000000"/>
          <w:sz w:val="28"/>
          <w:szCs w:val="28"/>
        </w:rPr>
        <w:t>iho</w:t>
      </w:r>
      <w:proofErr w:type="spellEnd"/>
      <w:r w:rsidRPr="00D42880">
        <w:rPr>
          <w:rFonts w:asciiTheme="majorHAnsi" w:hAnsiTheme="majorHAnsi" w:cstheme="majorHAnsi"/>
          <w:color w:val="000000"/>
          <w:sz w:val="28"/>
          <w:szCs w:val="28"/>
        </w:rPr>
        <w:t xml:space="preserve"> la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nohana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ʻohana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1200) Recognize others, be recognized, help others, be helped; such is a family relationship</w:t>
      </w:r>
    </w:p>
    <w:p w14:paraId="63449479"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lastRenderedPageBreak/>
        <w:t xml:space="preserve">Educate for Service, Justice and Peace (Aloha)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lama </w:t>
      </w:r>
      <w:proofErr w:type="spellStart"/>
      <w:r w:rsidRPr="00D42880">
        <w:rPr>
          <w:rFonts w:asciiTheme="majorHAnsi" w:hAnsiTheme="majorHAnsi" w:cstheme="majorHAnsi"/>
          <w:color w:val="000000"/>
          <w:sz w:val="28"/>
          <w:szCs w:val="28"/>
        </w:rPr>
        <w:t>kū</w:t>
      </w:r>
      <w:proofErr w:type="spellEnd"/>
      <w:r w:rsidRPr="00D42880">
        <w:rPr>
          <w:rFonts w:asciiTheme="majorHAnsi" w:hAnsiTheme="majorHAnsi" w:cstheme="majorHAnsi"/>
          <w:color w:val="000000"/>
          <w:sz w:val="28"/>
          <w:szCs w:val="28"/>
        </w:rPr>
        <w:t xml:space="preserve"> o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1430) Education is the standing torch of wisdom</w:t>
      </w:r>
    </w:p>
    <w:p w14:paraId="5900CEB5"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for Adaptation and Change (</w:t>
      </w:r>
      <w:proofErr w:type="spellStart"/>
      <w:r w:rsidRPr="00D42880">
        <w:rPr>
          <w:rFonts w:asciiTheme="majorHAnsi" w:hAnsiTheme="majorHAnsi" w:cstheme="majorHAnsi"/>
          <w:color w:val="000000"/>
          <w:sz w:val="28"/>
          <w:szCs w:val="28"/>
        </w:rPr>
        <w:t>Aina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ʻAʻohe</w:t>
      </w:r>
      <w:proofErr w:type="spellEnd"/>
      <w:r w:rsidRPr="00D42880">
        <w:rPr>
          <w:rFonts w:asciiTheme="majorHAnsi" w:hAnsiTheme="majorHAnsi" w:cstheme="majorHAnsi"/>
          <w:color w:val="000000"/>
          <w:sz w:val="28"/>
          <w:szCs w:val="28"/>
        </w:rPr>
        <w:t xml:space="preserve"> pau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ike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hālau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hoʻokahi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203) All knowledge is not taught in the same school</w:t>
      </w:r>
    </w:p>
    <w:p w14:paraId="7B5377FC" w14:textId="77777777" w:rsidR="00B244B9" w:rsidRPr="00D42880" w:rsidRDefault="003824EF">
      <w:pPr>
        <w:pStyle w:val="Heading3"/>
        <w:rPr>
          <w:rFonts w:asciiTheme="majorHAnsi" w:hAnsiTheme="majorHAnsi" w:cstheme="majorHAnsi"/>
          <w:color w:val="000000"/>
          <w:sz w:val="28"/>
          <w:szCs w:val="28"/>
        </w:rPr>
      </w:pPr>
      <w:r w:rsidRPr="00D42880">
        <w:rPr>
          <w:rFonts w:asciiTheme="majorHAnsi" w:hAnsiTheme="majorHAnsi" w:cstheme="majorHAnsi"/>
          <w:color w:val="000000"/>
          <w:sz w:val="28"/>
          <w:szCs w:val="28"/>
        </w:rPr>
        <w:t xml:space="preserve">Learning Outcomes </w:t>
      </w:r>
    </w:p>
    <w:p w14:paraId="7B5377FD" w14:textId="0AD12431" w:rsidR="00B244B9"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By the end of our course, students will be able to:</w:t>
      </w:r>
    </w:p>
    <w:p w14:paraId="2AD5AF19" w14:textId="29796A8F" w:rsidR="000672BD" w:rsidRPr="000672BD" w:rsidRDefault="000672BD" w:rsidP="000672BD">
      <w:pPr>
        <w:numPr>
          <w:ilvl w:val="0"/>
          <w:numId w:val="28"/>
        </w:numPr>
        <w:spacing w:line="240" w:lineRule="auto"/>
        <w:rPr>
          <w:rFonts w:asciiTheme="majorHAnsi" w:eastAsia="Calibri" w:hAnsiTheme="majorHAnsi" w:cstheme="majorHAnsi"/>
          <w:sz w:val="28"/>
          <w:szCs w:val="28"/>
        </w:rPr>
      </w:pPr>
      <w:r w:rsidRPr="000672BD">
        <w:rPr>
          <w:rFonts w:asciiTheme="majorHAnsi" w:eastAsia="Calibri" w:hAnsiTheme="majorHAnsi" w:cstheme="majorHAnsi"/>
          <w:sz w:val="28"/>
          <w:szCs w:val="28"/>
        </w:rPr>
        <w:t xml:space="preserve">Apply the evidence-based practice process and its role in the provision </w:t>
      </w:r>
      <w:r>
        <w:rPr>
          <w:rFonts w:asciiTheme="majorHAnsi" w:eastAsia="Calibri" w:hAnsiTheme="majorHAnsi" w:cstheme="majorHAnsi"/>
          <w:sz w:val="28"/>
          <w:szCs w:val="28"/>
        </w:rPr>
        <w:t xml:space="preserve">of quality nursing care. </w:t>
      </w:r>
    </w:p>
    <w:p w14:paraId="62AB283F" w14:textId="1367EB6C" w:rsidR="000672BD" w:rsidRPr="000672BD" w:rsidRDefault="000672BD" w:rsidP="000672BD">
      <w:pPr>
        <w:numPr>
          <w:ilvl w:val="0"/>
          <w:numId w:val="28"/>
        </w:numPr>
        <w:spacing w:line="240" w:lineRule="auto"/>
        <w:rPr>
          <w:rFonts w:asciiTheme="majorHAnsi" w:eastAsia="Calibri" w:hAnsiTheme="majorHAnsi" w:cstheme="majorHAnsi"/>
          <w:sz w:val="28"/>
          <w:szCs w:val="28"/>
        </w:rPr>
      </w:pPr>
      <w:r w:rsidRPr="000672BD">
        <w:rPr>
          <w:rFonts w:asciiTheme="majorHAnsi" w:eastAsia="Calibri" w:hAnsiTheme="majorHAnsi" w:cstheme="majorHAnsi"/>
          <w:sz w:val="28"/>
          <w:szCs w:val="28"/>
        </w:rPr>
        <w:t>Differentiate between types of research an</w:t>
      </w:r>
      <w:r>
        <w:rPr>
          <w:rFonts w:asciiTheme="majorHAnsi" w:eastAsia="Calibri" w:hAnsiTheme="majorHAnsi" w:cstheme="majorHAnsi"/>
          <w:sz w:val="28"/>
          <w:szCs w:val="28"/>
        </w:rPr>
        <w:t>d non-research sources.</w:t>
      </w:r>
    </w:p>
    <w:p w14:paraId="5B33F4BE" w14:textId="0BC0ECD5" w:rsidR="000672BD" w:rsidRPr="000672BD" w:rsidRDefault="000672BD" w:rsidP="000672BD">
      <w:pPr>
        <w:numPr>
          <w:ilvl w:val="0"/>
          <w:numId w:val="28"/>
        </w:numPr>
        <w:spacing w:line="240" w:lineRule="auto"/>
        <w:rPr>
          <w:rFonts w:asciiTheme="majorHAnsi" w:eastAsia="Calibri" w:hAnsiTheme="majorHAnsi" w:cstheme="majorHAnsi"/>
          <w:sz w:val="28"/>
          <w:szCs w:val="28"/>
        </w:rPr>
      </w:pPr>
      <w:r w:rsidRPr="000672BD">
        <w:rPr>
          <w:rFonts w:asciiTheme="majorHAnsi" w:eastAsia="Calibri" w:hAnsiTheme="majorHAnsi" w:cstheme="majorHAnsi"/>
          <w:sz w:val="28"/>
          <w:szCs w:val="28"/>
        </w:rPr>
        <w:t xml:space="preserve">Generate an answerable EBP question using </w:t>
      </w:r>
      <w:proofErr w:type="gramStart"/>
      <w:r w:rsidRPr="000672BD">
        <w:rPr>
          <w:rFonts w:asciiTheme="majorHAnsi" w:eastAsia="Calibri" w:hAnsiTheme="majorHAnsi" w:cstheme="majorHAnsi"/>
          <w:sz w:val="28"/>
          <w:szCs w:val="28"/>
        </w:rPr>
        <w:t>PICO(</w:t>
      </w:r>
      <w:proofErr w:type="gramEnd"/>
      <w:r w:rsidRPr="000672BD">
        <w:rPr>
          <w:rFonts w:asciiTheme="majorHAnsi" w:eastAsia="Calibri" w:hAnsiTheme="majorHAnsi" w:cstheme="majorHAnsi"/>
          <w:sz w:val="28"/>
          <w:szCs w:val="28"/>
        </w:rPr>
        <w:t xml:space="preserve">T) in response to a problem identified </w:t>
      </w:r>
      <w:r>
        <w:rPr>
          <w:rFonts w:asciiTheme="majorHAnsi" w:eastAsia="Calibri" w:hAnsiTheme="majorHAnsi" w:cstheme="majorHAnsi"/>
          <w:sz w:val="28"/>
          <w:szCs w:val="28"/>
        </w:rPr>
        <w:t>by a community-partner.</w:t>
      </w:r>
    </w:p>
    <w:p w14:paraId="73410087" w14:textId="555E82CF" w:rsidR="000672BD" w:rsidRPr="000672BD" w:rsidRDefault="000672BD" w:rsidP="000672BD">
      <w:pPr>
        <w:numPr>
          <w:ilvl w:val="0"/>
          <w:numId w:val="28"/>
        </w:numPr>
        <w:spacing w:line="240" w:lineRule="auto"/>
        <w:rPr>
          <w:rFonts w:asciiTheme="majorHAnsi" w:eastAsia="Calibri" w:hAnsiTheme="majorHAnsi" w:cstheme="majorHAnsi"/>
          <w:sz w:val="28"/>
          <w:szCs w:val="28"/>
        </w:rPr>
      </w:pPr>
      <w:r w:rsidRPr="000672BD">
        <w:rPr>
          <w:rFonts w:asciiTheme="majorHAnsi" w:eastAsia="Calibri" w:hAnsiTheme="majorHAnsi" w:cstheme="majorHAnsi"/>
          <w:sz w:val="28"/>
          <w:szCs w:val="28"/>
        </w:rPr>
        <w:t>Conduct systematic literature searches using library databases &amp; reliable</w:t>
      </w:r>
      <w:r>
        <w:rPr>
          <w:rFonts w:asciiTheme="majorHAnsi" w:eastAsia="Calibri" w:hAnsiTheme="majorHAnsi" w:cstheme="majorHAnsi"/>
          <w:sz w:val="28"/>
          <w:szCs w:val="28"/>
        </w:rPr>
        <w:t xml:space="preserve"> healthcare data sources.</w:t>
      </w:r>
    </w:p>
    <w:p w14:paraId="1FBE1D47" w14:textId="49D04B97" w:rsidR="000672BD" w:rsidRPr="000672BD" w:rsidRDefault="000672BD" w:rsidP="000672BD">
      <w:pPr>
        <w:numPr>
          <w:ilvl w:val="0"/>
          <w:numId w:val="28"/>
        </w:numPr>
        <w:spacing w:line="240" w:lineRule="auto"/>
        <w:rPr>
          <w:rFonts w:asciiTheme="majorHAnsi" w:eastAsia="Calibri" w:hAnsiTheme="majorHAnsi" w:cstheme="majorHAnsi"/>
          <w:sz w:val="28"/>
          <w:szCs w:val="28"/>
        </w:rPr>
      </w:pPr>
      <w:r w:rsidRPr="000672BD">
        <w:rPr>
          <w:rFonts w:asciiTheme="majorHAnsi" w:eastAsia="Calibri" w:hAnsiTheme="majorHAnsi" w:cstheme="majorHAnsi"/>
          <w:sz w:val="28"/>
          <w:szCs w:val="28"/>
        </w:rPr>
        <w:t>Conduct critical appraisals of various research and non-research sour</w:t>
      </w:r>
      <w:r>
        <w:rPr>
          <w:rFonts w:asciiTheme="majorHAnsi" w:eastAsia="Calibri" w:hAnsiTheme="majorHAnsi" w:cstheme="majorHAnsi"/>
          <w:sz w:val="28"/>
          <w:szCs w:val="28"/>
        </w:rPr>
        <w:t>ces at a novice level.</w:t>
      </w:r>
    </w:p>
    <w:p w14:paraId="5B75E55D" w14:textId="6C447101" w:rsidR="000672BD" w:rsidRPr="000672BD" w:rsidRDefault="000672BD" w:rsidP="000672BD">
      <w:pPr>
        <w:numPr>
          <w:ilvl w:val="0"/>
          <w:numId w:val="28"/>
        </w:numPr>
        <w:spacing w:line="240" w:lineRule="auto"/>
        <w:rPr>
          <w:rFonts w:asciiTheme="majorHAnsi" w:eastAsia="Calibri" w:hAnsiTheme="majorHAnsi" w:cstheme="majorHAnsi"/>
          <w:sz w:val="28"/>
          <w:szCs w:val="28"/>
        </w:rPr>
      </w:pPr>
      <w:r w:rsidRPr="000672BD">
        <w:rPr>
          <w:rFonts w:asciiTheme="majorHAnsi" w:eastAsia="Calibri" w:hAnsiTheme="majorHAnsi" w:cstheme="majorHAnsi"/>
          <w:sz w:val="28"/>
          <w:szCs w:val="28"/>
        </w:rPr>
        <w:t xml:space="preserve">Collaborate effectively with teammates in </w:t>
      </w:r>
      <w:r>
        <w:rPr>
          <w:rFonts w:asciiTheme="majorHAnsi" w:eastAsia="Calibri" w:hAnsiTheme="majorHAnsi" w:cstheme="majorHAnsi"/>
          <w:sz w:val="28"/>
          <w:szCs w:val="28"/>
        </w:rPr>
        <w:t>the classroom and online.</w:t>
      </w:r>
    </w:p>
    <w:p w14:paraId="54ECFFF1" w14:textId="4DF4CCF9" w:rsidR="000672BD" w:rsidRPr="000672BD" w:rsidRDefault="000672BD" w:rsidP="000672BD">
      <w:pPr>
        <w:numPr>
          <w:ilvl w:val="0"/>
          <w:numId w:val="28"/>
        </w:numPr>
        <w:spacing w:line="240" w:lineRule="auto"/>
        <w:rPr>
          <w:rFonts w:asciiTheme="majorHAnsi" w:eastAsia="Calibri" w:hAnsiTheme="majorHAnsi" w:cstheme="majorHAnsi"/>
          <w:sz w:val="28"/>
          <w:szCs w:val="28"/>
        </w:rPr>
      </w:pPr>
      <w:r w:rsidRPr="000672BD">
        <w:rPr>
          <w:rFonts w:asciiTheme="majorHAnsi" w:eastAsia="Calibri" w:hAnsiTheme="majorHAnsi" w:cstheme="majorHAnsi"/>
          <w:sz w:val="28"/>
          <w:szCs w:val="28"/>
        </w:rPr>
        <w:t>Utilize APA formatting correctly and consistentl</w:t>
      </w:r>
      <w:r>
        <w:rPr>
          <w:rFonts w:asciiTheme="majorHAnsi" w:eastAsia="Calibri" w:hAnsiTheme="majorHAnsi" w:cstheme="majorHAnsi"/>
          <w:sz w:val="28"/>
          <w:szCs w:val="28"/>
        </w:rPr>
        <w:t>y in written assignments.</w:t>
      </w:r>
    </w:p>
    <w:p w14:paraId="1E7AD94B" w14:textId="45E67BD4" w:rsidR="000672BD" w:rsidRPr="000672BD" w:rsidRDefault="003824EF" w:rsidP="000672BD">
      <w:pPr>
        <w:pStyle w:val="Heading3"/>
        <w:keepNext w:val="0"/>
        <w:keepLines w:val="0"/>
        <w:spacing w:before="480"/>
        <w:rPr>
          <w:rFonts w:asciiTheme="majorHAnsi" w:hAnsiTheme="majorHAnsi" w:cstheme="majorHAnsi"/>
          <w:sz w:val="28"/>
          <w:szCs w:val="28"/>
        </w:rPr>
      </w:pPr>
      <w:bookmarkStart w:id="6" w:name="_ya8hoiwdsw79" w:colFirst="0" w:colLast="0"/>
      <w:bookmarkEnd w:id="6"/>
      <w:r w:rsidRPr="00D42880">
        <w:rPr>
          <w:rFonts w:asciiTheme="majorHAnsi" w:hAnsiTheme="majorHAnsi" w:cstheme="majorHAnsi"/>
          <w:sz w:val="28"/>
          <w:szCs w:val="28"/>
        </w:rPr>
        <w:t>Alignment of Learning Outcomes</w:t>
      </w:r>
    </w:p>
    <w:p w14:paraId="69EECD4A" w14:textId="77777777" w:rsidR="000672BD" w:rsidRPr="000672BD" w:rsidRDefault="000672BD" w:rsidP="000672BD">
      <w:r w:rsidRPr="000672BD">
        <w:t xml:space="preserve"> </w:t>
      </w:r>
    </w:p>
    <w:tbl>
      <w:tblPr>
        <w:tblW w:w="1089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440"/>
        <w:gridCol w:w="1350"/>
        <w:gridCol w:w="1350"/>
        <w:gridCol w:w="1440"/>
        <w:gridCol w:w="1260"/>
        <w:gridCol w:w="1260"/>
        <w:gridCol w:w="1350"/>
        <w:gridCol w:w="1440"/>
      </w:tblGrid>
      <w:tr w:rsidR="000672BD" w:rsidRPr="000672BD" w14:paraId="72CE64BE" w14:textId="77777777" w:rsidTr="00E646AA">
        <w:trPr>
          <w:trHeight w:val="537"/>
        </w:trPr>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66ED2" w14:textId="77777777" w:rsidR="000672BD" w:rsidRPr="000672BD" w:rsidRDefault="000672BD" w:rsidP="000672BD">
            <w:r w:rsidRPr="000672BD">
              <w:t xml:space="preserve"> </w:t>
            </w:r>
          </w:p>
        </w:tc>
        <w:tc>
          <w:tcPr>
            <w:tcW w:w="13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E162715" w14:textId="77777777" w:rsidR="000672BD" w:rsidRPr="000672BD" w:rsidRDefault="000672BD" w:rsidP="000672BD">
            <w:r w:rsidRPr="000672BD">
              <w:t>CLO 1</w:t>
            </w:r>
          </w:p>
        </w:tc>
        <w:tc>
          <w:tcPr>
            <w:tcW w:w="13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6E62214" w14:textId="53D6885C" w:rsidR="000672BD" w:rsidRPr="000672BD" w:rsidRDefault="000672BD" w:rsidP="000672BD">
            <w:r w:rsidRPr="000672BD">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5B622B2" w14:textId="77777777" w:rsidR="000672BD" w:rsidRPr="000672BD" w:rsidRDefault="000672BD" w:rsidP="000672BD">
            <w:r w:rsidRPr="000672BD">
              <w:t>CLO 3</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860604" w14:textId="683A141A" w:rsidR="000672BD" w:rsidRPr="000672BD" w:rsidRDefault="000672BD" w:rsidP="000672BD">
            <w:r w:rsidRPr="000672BD">
              <w:t>CLO 4</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5EBA6EF" w14:textId="17220BC1" w:rsidR="000672BD" w:rsidRPr="000672BD" w:rsidRDefault="000672BD" w:rsidP="000672BD">
            <w:r w:rsidRPr="000672BD">
              <w:t>CLO 5</w:t>
            </w:r>
          </w:p>
        </w:tc>
        <w:tc>
          <w:tcPr>
            <w:tcW w:w="1350" w:type="dxa"/>
            <w:tcBorders>
              <w:top w:val="single" w:sz="8" w:space="0" w:color="000000"/>
              <w:left w:val="nil"/>
              <w:bottom w:val="single" w:sz="8" w:space="0" w:color="000000"/>
              <w:right w:val="single" w:sz="8" w:space="0" w:color="000000"/>
            </w:tcBorders>
          </w:tcPr>
          <w:p w14:paraId="3A6A940F" w14:textId="2981C3D6" w:rsidR="000672BD" w:rsidRPr="000672BD" w:rsidRDefault="000672BD" w:rsidP="000672BD">
            <w:r w:rsidRPr="000672BD">
              <w:t>CLO 6</w:t>
            </w:r>
          </w:p>
        </w:tc>
        <w:tc>
          <w:tcPr>
            <w:tcW w:w="1440" w:type="dxa"/>
            <w:tcBorders>
              <w:top w:val="single" w:sz="8" w:space="0" w:color="000000"/>
              <w:left w:val="nil"/>
              <w:bottom w:val="single" w:sz="8" w:space="0" w:color="000000"/>
              <w:right w:val="single" w:sz="8" w:space="0" w:color="000000"/>
            </w:tcBorders>
          </w:tcPr>
          <w:p w14:paraId="22AA1AAF" w14:textId="050A6CFF" w:rsidR="000672BD" w:rsidRPr="000672BD" w:rsidRDefault="000672BD" w:rsidP="000672BD">
            <w:r w:rsidRPr="000672BD">
              <w:t>CLO 7</w:t>
            </w:r>
          </w:p>
        </w:tc>
      </w:tr>
      <w:tr w:rsidR="000672BD" w:rsidRPr="000672BD" w14:paraId="4016444E" w14:textId="77777777" w:rsidTr="00E646AA">
        <w:trPr>
          <w:trHeight w:val="611"/>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FBBD90" w14:textId="77777777" w:rsidR="000672BD" w:rsidRPr="000672BD" w:rsidRDefault="000672BD" w:rsidP="000672BD">
            <w:r w:rsidRPr="000672BD">
              <w:t>Native Hawaiian Values</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3EA436EC" w14:textId="77777777" w:rsidR="000672BD" w:rsidRPr="000672BD" w:rsidRDefault="000672BD" w:rsidP="000672BD">
            <w:r w:rsidRPr="000672BD">
              <w:t>1, 2, 3, 4</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3CDBCE15" w14:textId="1FCD2BA5" w:rsidR="000672BD" w:rsidRPr="000672BD" w:rsidRDefault="00E646AA" w:rsidP="000672BD">
            <w:r>
              <w:t>2</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577DC701" w14:textId="77777777" w:rsidR="000672BD" w:rsidRPr="000672BD" w:rsidRDefault="000672BD" w:rsidP="000672BD">
            <w:r w:rsidRPr="000672BD">
              <w:t>1, 2, 3, 4</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0F48673B" w14:textId="1D102692" w:rsidR="000672BD" w:rsidRPr="000672BD" w:rsidRDefault="00E646AA" w:rsidP="000672BD">
            <w:r>
              <w:t>2</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67ACEB31" w14:textId="0FA46969" w:rsidR="000672BD" w:rsidRPr="000672BD" w:rsidRDefault="00E646AA" w:rsidP="000672BD">
            <w:r>
              <w:t>2</w:t>
            </w:r>
          </w:p>
        </w:tc>
        <w:tc>
          <w:tcPr>
            <w:tcW w:w="1350" w:type="dxa"/>
            <w:tcBorders>
              <w:top w:val="nil"/>
              <w:left w:val="nil"/>
              <w:bottom w:val="single" w:sz="8" w:space="0" w:color="000000"/>
              <w:right w:val="single" w:sz="8" w:space="0" w:color="000000"/>
            </w:tcBorders>
          </w:tcPr>
          <w:p w14:paraId="6FC7AFCF" w14:textId="57E24DBD" w:rsidR="000672BD" w:rsidRPr="000672BD" w:rsidRDefault="00E646AA" w:rsidP="000672BD">
            <w:r>
              <w:t>1,3,5</w:t>
            </w:r>
          </w:p>
        </w:tc>
        <w:tc>
          <w:tcPr>
            <w:tcW w:w="1440" w:type="dxa"/>
            <w:tcBorders>
              <w:top w:val="nil"/>
              <w:left w:val="nil"/>
              <w:bottom w:val="single" w:sz="8" w:space="0" w:color="000000"/>
              <w:right w:val="single" w:sz="8" w:space="0" w:color="000000"/>
            </w:tcBorders>
          </w:tcPr>
          <w:p w14:paraId="5AB07F73" w14:textId="316CA7BA" w:rsidR="000672BD" w:rsidRPr="000672BD" w:rsidRDefault="00E646AA" w:rsidP="000672BD">
            <w:r>
              <w:t>2</w:t>
            </w:r>
          </w:p>
        </w:tc>
      </w:tr>
      <w:tr w:rsidR="000672BD" w:rsidRPr="000672BD" w14:paraId="17D063FE" w14:textId="77777777" w:rsidTr="00E646AA">
        <w:trPr>
          <w:trHeight w:val="557"/>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4742E6" w14:textId="77777777" w:rsidR="000672BD" w:rsidRPr="000672BD" w:rsidRDefault="000672BD" w:rsidP="000672BD">
            <w:r w:rsidRPr="000672BD">
              <w:t>Marianist                Values</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15DE2DE0" w14:textId="77777777" w:rsidR="000672BD" w:rsidRPr="000672BD" w:rsidRDefault="000672BD" w:rsidP="000672BD">
            <w:r w:rsidRPr="000672BD">
              <w:t>2, 3, 4, 5</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0792A652" w14:textId="77777777" w:rsidR="000672BD" w:rsidRPr="000672BD" w:rsidRDefault="000672BD" w:rsidP="000672BD">
            <w:r w:rsidRPr="000672BD">
              <w:t>2, 3, 5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20035741" w14:textId="77777777" w:rsidR="000672BD" w:rsidRPr="000672BD" w:rsidRDefault="000672BD" w:rsidP="000672BD">
            <w:r w:rsidRPr="000672BD">
              <w:t>2, 3, 4, 5</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B372CAF" w14:textId="77777777" w:rsidR="000672BD" w:rsidRPr="000672BD" w:rsidRDefault="000672BD" w:rsidP="000672BD">
            <w:r w:rsidRPr="000672BD">
              <w:t>2, 3, 4, 5</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4EBA07C5" w14:textId="77777777" w:rsidR="000672BD" w:rsidRPr="000672BD" w:rsidRDefault="000672BD" w:rsidP="000672BD">
            <w:r w:rsidRPr="000672BD">
              <w:t xml:space="preserve"> 2, 3, 4, 5</w:t>
            </w:r>
          </w:p>
        </w:tc>
        <w:tc>
          <w:tcPr>
            <w:tcW w:w="1350" w:type="dxa"/>
            <w:tcBorders>
              <w:top w:val="nil"/>
              <w:left w:val="nil"/>
              <w:bottom w:val="single" w:sz="8" w:space="0" w:color="000000"/>
              <w:right w:val="single" w:sz="8" w:space="0" w:color="000000"/>
            </w:tcBorders>
          </w:tcPr>
          <w:p w14:paraId="51C8F45F" w14:textId="306B6875" w:rsidR="000672BD" w:rsidRPr="000672BD" w:rsidRDefault="00E646AA" w:rsidP="000672BD">
            <w:r>
              <w:t xml:space="preserve">1, </w:t>
            </w:r>
            <w:r w:rsidR="000672BD" w:rsidRPr="000672BD">
              <w:t>2, 3, 4, 5</w:t>
            </w:r>
          </w:p>
        </w:tc>
        <w:tc>
          <w:tcPr>
            <w:tcW w:w="1440" w:type="dxa"/>
            <w:tcBorders>
              <w:top w:val="nil"/>
              <w:left w:val="nil"/>
              <w:bottom w:val="single" w:sz="8" w:space="0" w:color="000000"/>
              <w:right w:val="single" w:sz="8" w:space="0" w:color="000000"/>
            </w:tcBorders>
          </w:tcPr>
          <w:p w14:paraId="2553B841" w14:textId="77777777" w:rsidR="000672BD" w:rsidRPr="000672BD" w:rsidRDefault="000672BD" w:rsidP="000672BD">
            <w:r w:rsidRPr="000672BD">
              <w:t>2, 3, 5</w:t>
            </w:r>
          </w:p>
        </w:tc>
      </w:tr>
      <w:tr w:rsidR="000672BD" w:rsidRPr="000672BD" w14:paraId="657F2DC3" w14:textId="77777777" w:rsidTr="00E646AA">
        <w:trPr>
          <w:trHeight w:val="863"/>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98BA9A" w14:textId="77777777" w:rsidR="000672BD" w:rsidRPr="000672BD" w:rsidRDefault="000672BD" w:rsidP="000672BD">
            <w:r w:rsidRPr="000672BD">
              <w:t>Program Learning</w:t>
            </w:r>
          </w:p>
          <w:p w14:paraId="6E3B69AE" w14:textId="77777777" w:rsidR="000672BD" w:rsidRPr="000672BD" w:rsidRDefault="000672BD" w:rsidP="000672BD">
            <w:r w:rsidRPr="000672BD">
              <w:t>Outcomes</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785219D7" w14:textId="77777777" w:rsidR="000672BD" w:rsidRPr="000672BD" w:rsidRDefault="000672BD" w:rsidP="000672BD">
            <w:r w:rsidRPr="000672BD">
              <w:t>2, 3, 4, 5, 6, 7, 8</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00B64106" w14:textId="77777777" w:rsidR="000672BD" w:rsidRPr="000672BD" w:rsidRDefault="000672BD" w:rsidP="000672BD">
            <w:r w:rsidRPr="000672BD">
              <w:t>4, 5, 6</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6AE936A7" w14:textId="77777777" w:rsidR="000672BD" w:rsidRPr="000672BD" w:rsidRDefault="000672BD" w:rsidP="000672BD">
            <w:r w:rsidRPr="000672BD">
              <w:t>1, 2, 3, 4, 5, 6, 7, 8</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0FE29CB5" w14:textId="77777777" w:rsidR="000672BD" w:rsidRPr="000672BD" w:rsidRDefault="000672BD" w:rsidP="000672BD">
            <w:r w:rsidRPr="000672BD">
              <w:t>3, 4, 5, 6, 7</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03A28A53" w14:textId="77777777" w:rsidR="000672BD" w:rsidRPr="000672BD" w:rsidRDefault="000672BD" w:rsidP="000672BD">
            <w:r w:rsidRPr="000672BD">
              <w:t>3, 4, 5, 6, 7</w:t>
            </w:r>
          </w:p>
        </w:tc>
        <w:tc>
          <w:tcPr>
            <w:tcW w:w="1350" w:type="dxa"/>
            <w:tcBorders>
              <w:top w:val="nil"/>
              <w:left w:val="nil"/>
              <w:bottom w:val="single" w:sz="8" w:space="0" w:color="000000"/>
              <w:right w:val="single" w:sz="8" w:space="0" w:color="000000"/>
            </w:tcBorders>
          </w:tcPr>
          <w:p w14:paraId="0DA138F8" w14:textId="77777777" w:rsidR="000672BD" w:rsidRPr="000672BD" w:rsidRDefault="000672BD" w:rsidP="000672BD">
            <w:r w:rsidRPr="000672BD">
              <w:t>3, 4, 6</w:t>
            </w:r>
          </w:p>
        </w:tc>
        <w:tc>
          <w:tcPr>
            <w:tcW w:w="1440" w:type="dxa"/>
            <w:tcBorders>
              <w:top w:val="nil"/>
              <w:left w:val="nil"/>
              <w:bottom w:val="single" w:sz="8" w:space="0" w:color="000000"/>
              <w:right w:val="single" w:sz="8" w:space="0" w:color="000000"/>
            </w:tcBorders>
          </w:tcPr>
          <w:p w14:paraId="7D133903" w14:textId="77777777" w:rsidR="000672BD" w:rsidRPr="000672BD" w:rsidRDefault="000672BD" w:rsidP="000672BD">
            <w:r w:rsidRPr="000672BD">
              <w:t>4, 6</w:t>
            </w:r>
          </w:p>
        </w:tc>
      </w:tr>
    </w:tbl>
    <w:p w14:paraId="0D9AC820" w14:textId="77777777" w:rsidR="000672BD" w:rsidRDefault="000672BD" w:rsidP="000672BD"/>
    <w:p w14:paraId="16CD2CC9" w14:textId="6BD3C44C" w:rsidR="00B417B5" w:rsidRDefault="00734E4D" w:rsidP="00734E4D">
      <w:pPr>
        <w:rPr>
          <w:b/>
        </w:rPr>
      </w:pPr>
      <w:r w:rsidRPr="00734E4D">
        <w:rPr>
          <w:b/>
        </w:rPr>
        <w:t>Program Learning Outcomes</w:t>
      </w:r>
      <w:r w:rsidR="00B417B5">
        <w:rPr>
          <w:b/>
        </w:rPr>
        <w:t xml:space="preserve"> (these PLO’s are from the catalog 2019-2020)</w:t>
      </w:r>
    </w:p>
    <w:p w14:paraId="3F2D3178" w14:textId="583BCAD3" w:rsidR="00734E4D" w:rsidRDefault="00734E4D" w:rsidP="00734E4D">
      <w:r>
        <w:t>Upon completion of the B.S. Degree in Nursing, the student will demonstrate the ability to:</w:t>
      </w:r>
    </w:p>
    <w:p w14:paraId="432BDFDC" w14:textId="77777777" w:rsidR="00734E4D" w:rsidRDefault="00734E4D" w:rsidP="00734E4D">
      <w:r>
        <w:t xml:space="preserve">1. Use the nursing process for comprehensive assessments of health and illness parameters in patients </w:t>
      </w:r>
    </w:p>
    <w:p w14:paraId="0FE4EA82" w14:textId="0ADEE370" w:rsidR="00734E4D" w:rsidRDefault="00734E4D" w:rsidP="00734E4D">
      <w:r>
        <w:t xml:space="preserve">     </w:t>
      </w:r>
      <w:proofErr w:type="gramStart"/>
      <w:r>
        <w:t>using</w:t>
      </w:r>
      <w:proofErr w:type="gramEnd"/>
      <w:r>
        <w:t xml:space="preserve"> developmentally, and culturally, appropriate approaches</w:t>
      </w:r>
    </w:p>
    <w:p w14:paraId="23C806DF" w14:textId="77777777" w:rsidR="00734E4D" w:rsidRDefault="00734E4D" w:rsidP="00734E4D">
      <w:r>
        <w:t xml:space="preserve">2. Provide safe, holistic, patient-centered care, across the health-illness continuum, across the lifespan, </w:t>
      </w:r>
    </w:p>
    <w:p w14:paraId="5C053413" w14:textId="15054419" w:rsidR="00734E4D" w:rsidRDefault="00734E4D" w:rsidP="00734E4D">
      <w:r>
        <w:t xml:space="preserve">    </w:t>
      </w:r>
      <w:proofErr w:type="gramStart"/>
      <w:r>
        <w:t>using</w:t>
      </w:r>
      <w:proofErr w:type="gramEnd"/>
      <w:r>
        <w:t xml:space="preserve"> state-</w:t>
      </w:r>
      <w:proofErr w:type="spellStart"/>
      <w:r>
        <w:t>ofthe</w:t>
      </w:r>
      <w:proofErr w:type="spellEnd"/>
      <w:r>
        <w:t>-art methodologies, and in all healthcare settings</w:t>
      </w:r>
    </w:p>
    <w:p w14:paraId="061230C0" w14:textId="77777777" w:rsidR="00734E4D" w:rsidRDefault="00734E4D" w:rsidP="00734E4D">
      <w:r>
        <w:t xml:space="preserve">3. Engage in dialogue about contemporary issues in healthcare, effectively advocate in the interest of </w:t>
      </w:r>
    </w:p>
    <w:p w14:paraId="27894B49" w14:textId="25A5A749" w:rsidR="00734E4D" w:rsidRDefault="00734E4D" w:rsidP="00734E4D">
      <w:r>
        <w:t xml:space="preserve">   </w:t>
      </w:r>
      <w:proofErr w:type="gramStart"/>
      <w:r>
        <w:t>patients</w:t>
      </w:r>
      <w:proofErr w:type="gramEnd"/>
      <w:r>
        <w:t>, and lead others in the professional nursing role</w:t>
      </w:r>
    </w:p>
    <w:p w14:paraId="5919E83D" w14:textId="77777777" w:rsidR="00734E4D" w:rsidRDefault="00734E4D" w:rsidP="00734E4D">
      <w:r>
        <w:lastRenderedPageBreak/>
        <w:t>4. Communicate and collaborate effectively with patients and professionals from a variety of disciplines</w:t>
      </w:r>
    </w:p>
    <w:p w14:paraId="51EF5941" w14:textId="77777777" w:rsidR="00734E4D" w:rsidRDefault="00734E4D" w:rsidP="00734E4D">
      <w:r>
        <w:t>5. Integrate research and reliable clinical evidence to inform their nursing practice</w:t>
      </w:r>
    </w:p>
    <w:p w14:paraId="663FFE6F" w14:textId="77777777" w:rsidR="00734E4D" w:rsidRDefault="00734E4D" w:rsidP="00734E4D">
      <w:r>
        <w:t>6. Incorporate informatics and healthcare technologies into the practice of professional nursing</w:t>
      </w:r>
    </w:p>
    <w:p w14:paraId="5F0F4FF8" w14:textId="77777777" w:rsidR="00734E4D" w:rsidRDefault="00734E4D" w:rsidP="00734E4D">
      <w:r>
        <w:t xml:space="preserve">7. Use the determinants of health, tools for measurement, and interventions for health promotion and </w:t>
      </w:r>
    </w:p>
    <w:p w14:paraId="60261DB6" w14:textId="160A7958" w:rsidR="00734E4D" w:rsidRDefault="00734E4D" w:rsidP="00734E4D">
      <w:r>
        <w:t xml:space="preserve">    </w:t>
      </w:r>
      <w:proofErr w:type="gramStart"/>
      <w:r>
        <w:t>disease</w:t>
      </w:r>
      <w:proofErr w:type="gramEnd"/>
      <w:r>
        <w:t xml:space="preserve"> prevention in populations</w:t>
      </w:r>
    </w:p>
    <w:p w14:paraId="16E54E1B" w14:textId="314EAA88" w:rsidR="00734E4D" w:rsidRPr="000672BD" w:rsidRDefault="00734E4D" w:rsidP="00734E4D">
      <w:r>
        <w:t>8. Describe the elements of health care policy and finance within a regulatory environment</w:t>
      </w:r>
    </w:p>
    <w:p w14:paraId="7B53781E" w14:textId="77777777" w:rsidR="00B244B9" w:rsidRPr="00D42880" w:rsidRDefault="003824EF">
      <w:pPr>
        <w:pStyle w:val="Heading3"/>
        <w:rPr>
          <w:rFonts w:asciiTheme="majorHAnsi" w:hAnsiTheme="majorHAnsi" w:cstheme="majorHAnsi"/>
          <w:sz w:val="28"/>
          <w:szCs w:val="28"/>
        </w:rPr>
      </w:pPr>
      <w:bookmarkStart w:id="7" w:name="_3tx06nelqr7l" w:colFirst="0" w:colLast="0"/>
      <w:bookmarkEnd w:id="7"/>
      <w:r w:rsidRPr="00D42880">
        <w:rPr>
          <w:rFonts w:asciiTheme="majorHAnsi" w:hAnsiTheme="majorHAnsi" w:cstheme="majorHAnsi"/>
          <w:sz w:val="28"/>
          <w:szCs w:val="28"/>
        </w:rPr>
        <w:t>Course Prerequisites</w:t>
      </w:r>
    </w:p>
    <w:p w14:paraId="7B53781F" w14:textId="16F39EA2" w:rsidR="00B244B9" w:rsidRPr="00D42880" w:rsidRDefault="00AA62AD">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Basic math and science skills needs to be reviewed. Review of medical terminology </w:t>
      </w:r>
      <w:r w:rsidR="00434F8F" w:rsidRPr="00D42880">
        <w:rPr>
          <w:rFonts w:asciiTheme="majorHAnsi" w:eastAsia="Calibri" w:hAnsiTheme="majorHAnsi" w:cstheme="majorHAnsi"/>
          <w:sz w:val="28"/>
          <w:szCs w:val="28"/>
        </w:rPr>
        <w:t>is recommended to be successful. N</w:t>
      </w:r>
      <w:r w:rsidRPr="00D42880">
        <w:rPr>
          <w:rFonts w:asciiTheme="majorHAnsi" w:eastAsia="Calibri" w:hAnsiTheme="majorHAnsi" w:cstheme="majorHAnsi"/>
          <w:sz w:val="28"/>
          <w:szCs w:val="28"/>
        </w:rPr>
        <w:t xml:space="preserve">o </w:t>
      </w:r>
      <w:r w:rsidR="003824EF" w:rsidRPr="00D42880">
        <w:rPr>
          <w:rFonts w:asciiTheme="majorHAnsi" w:eastAsia="Calibri" w:hAnsiTheme="majorHAnsi" w:cstheme="majorHAnsi"/>
          <w:sz w:val="28"/>
          <w:szCs w:val="28"/>
        </w:rPr>
        <w:t xml:space="preserve">course prerequisites. </w:t>
      </w:r>
    </w:p>
    <w:p w14:paraId="1E5EC183" w14:textId="2585ADE1" w:rsidR="00715D89" w:rsidRDefault="00D42880" w:rsidP="00DD5A5B">
      <w:pPr>
        <w:pStyle w:val="Heading3"/>
        <w:rPr>
          <w:rFonts w:asciiTheme="majorHAnsi" w:hAnsiTheme="majorHAnsi" w:cstheme="majorHAnsi"/>
          <w:sz w:val="28"/>
          <w:szCs w:val="28"/>
        </w:rPr>
      </w:pPr>
      <w:bookmarkStart w:id="8" w:name="_z8rlxh31wh96" w:colFirst="0" w:colLast="0"/>
      <w:bookmarkEnd w:id="8"/>
      <w:r w:rsidRPr="00E646AA">
        <w:rPr>
          <w:rFonts w:asciiTheme="majorHAnsi" w:hAnsiTheme="majorHAnsi" w:cstheme="majorHAnsi"/>
          <w:color w:val="FF0000"/>
          <w:sz w:val="28"/>
          <w:szCs w:val="28"/>
        </w:rPr>
        <w:t xml:space="preserve">Required </w:t>
      </w:r>
      <w:r>
        <w:rPr>
          <w:rFonts w:asciiTheme="majorHAnsi" w:hAnsiTheme="majorHAnsi" w:cstheme="majorHAnsi"/>
          <w:sz w:val="28"/>
          <w:szCs w:val="28"/>
        </w:rPr>
        <w:t>Learning Materials</w:t>
      </w:r>
    </w:p>
    <w:p w14:paraId="5658BE34" w14:textId="77777777" w:rsidR="00D42880" w:rsidRPr="00D42880" w:rsidRDefault="00D42880" w:rsidP="00D42880"/>
    <w:p w14:paraId="361E962A" w14:textId="7DE798DA" w:rsidR="00B417B5" w:rsidRPr="00B417B5" w:rsidRDefault="00DD5A5B" w:rsidP="00DB3C61">
      <w:pPr>
        <w:pStyle w:val="ListParagraph"/>
        <w:numPr>
          <w:ilvl w:val="0"/>
          <w:numId w:val="15"/>
        </w:numPr>
        <w:rPr>
          <w:rFonts w:asciiTheme="majorHAnsi" w:hAnsiTheme="majorHAnsi" w:cstheme="majorHAnsi"/>
          <w:sz w:val="28"/>
          <w:szCs w:val="28"/>
        </w:rPr>
      </w:pPr>
      <w:r w:rsidRPr="00B417B5">
        <w:rPr>
          <w:rFonts w:asciiTheme="majorHAnsi" w:hAnsiTheme="majorHAnsi" w:cstheme="majorHAnsi"/>
          <w:sz w:val="28"/>
          <w:szCs w:val="28"/>
        </w:rPr>
        <w:t>American Psychological Association. (2020</w:t>
      </w:r>
      <w:r w:rsidRPr="00B417B5">
        <w:rPr>
          <w:rFonts w:asciiTheme="majorHAnsi" w:hAnsiTheme="majorHAnsi" w:cstheme="majorHAnsi"/>
          <w:i/>
          <w:sz w:val="28"/>
          <w:szCs w:val="28"/>
        </w:rPr>
        <w:t xml:space="preserve">). </w:t>
      </w:r>
      <w:r w:rsidRPr="00B417B5">
        <w:rPr>
          <w:rFonts w:asciiTheme="majorHAnsi" w:hAnsiTheme="majorHAnsi" w:cstheme="majorHAnsi"/>
          <w:b/>
          <w:i/>
          <w:sz w:val="28"/>
          <w:szCs w:val="28"/>
        </w:rPr>
        <w:t xml:space="preserve">Publication manual of the American Psychological Association (7th </w:t>
      </w:r>
      <w:proofErr w:type="gramStart"/>
      <w:r w:rsidRPr="00B417B5">
        <w:rPr>
          <w:rFonts w:asciiTheme="majorHAnsi" w:hAnsiTheme="majorHAnsi" w:cstheme="majorHAnsi"/>
          <w:b/>
          <w:i/>
          <w:sz w:val="28"/>
          <w:szCs w:val="28"/>
        </w:rPr>
        <w:t>ed</w:t>
      </w:r>
      <w:proofErr w:type="gramEnd"/>
      <w:r w:rsidRPr="00B417B5">
        <w:rPr>
          <w:rFonts w:asciiTheme="majorHAnsi" w:hAnsiTheme="majorHAnsi" w:cstheme="majorHAnsi"/>
          <w:b/>
          <w:i/>
          <w:sz w:val="28"/>
          <w:szCs w:val="28"/>
        </w:rPr>
        <w:t>.)</w:t>
      </w:r>
      <w:r w:rsidRPr="00B417B5">
        <w:rPr>
          <w:rFonts w:asciiTheme="majorHAnsi" w:hAnsiTheme="majorHAnsi" w:cstheme="majorHAnsi"/>
          <w:b/>
          <w:sz w:val="28"/>
          <w:szCs w:val="28"/>
        </w:rPr>
        <w:t>.</w:t>
      </w:r>
      <w:r w:rsidRPr="00B417B5">
        <w:rPr>
          <w:rFonts w:asciiTheme="majorHAnsi" w:hAnsiTheme="majorHAnsi" w:cstheme="majorHAnsi"/>
          <w:sz w:val="28"/>
          <w:szCs w:val="28"/>
        </w:rPr>
        <w:t xml:space="preserve"> Washington, DC:  Author. </w:t>
      </w:r>
      <w:r w:rsidR="007F771A" w:rsidRPr="00B417B5">
        <w:rPr>
          <w:rFonts w:asciiTheme="majorHAnsi" w:hAnsiTheme="majorHAnsi" w:cstheme="majorHAnsi"/>
          <w:sz w:val="28"/>
          <w:szCs w:val="28"/>
        </w:rPr>
        <w:t xml:space="preserve"> ISBN: 978-1-4338</w:t>
      </w:r>
      <w:r w:rsidR="00FA7F5C" w:rsidRPr="00B417B5">
        <w:rPr>
          <w:rFonts w:asciiTheme="majorHAnsi" w:hAnsiTheme="majorHAnsi" w:cstheme="majorHAnsi"/>
          <w:sz w:val="28"/>
          <w:szCs w:val="28"/>
        </w:rPr>
        <w:t>3216-1</w:t>
      </w:r>
    </w:p>
    <w:p w14:paraId="4E9D5156" w14:textId="4CDED137" w:rsidR="00D42880" w:rsidRDefault="00D42880" w:rsidP="00D42880">
      <w:pPr>
        <w:pStyle w:val="ListParagraph"/>
        <w:numPr>
          <w:ilvl w:val="0"/>
          <w:numId w:val="15"/>
        </w:numPr>
        <w:rPr>
          <w:rFonts w:asciiTheme="majorHAnsi" w:hAnsiTheme="majorHAnsi" w:cstheme="majorHAnsi"/>
          <w:sz w:val="28"/>
          <w:szCs w:val="28"/>
          <w:lang w:val="en-US"/>
        </w:rPr>
      </w:pPr>
      <w:r>
        <w:rPr>
          <w:rFonts w:asciiTheme="majorHAnsi" w:hAnsiTheme="majorHAnsi" w:cstheme="majorHAnsi"/>
          <w:sz w:val="28"/>
          <w:szCs w:val="28"/>
          <w:lang w:val="en-US"/>
        </w:rPr>
        <w:t xml:space="preserve">BSN Essentials Revisions in Progress </w:t>
      </w:r>
      <w:hyperlink r:id="rId14" w:history="1">
        <w:r w:rsidRPr="00D46DEC">
          <w:rPr>
            <w:rStyle w:val="Hyperlink"/>
            <w:rFonts w:asciiTheme="majorHAnsi" w:hAnsiTheme="majorHAnsi" w:cstheme="majorHAnsi"/>
            <w:sz w:val="28"/>
            <w:szCs w:val="28"/>
            <w:lang w:val="en-US"/>
          </w:rPr>
          <w:t>https://www.aacnnursing.org/Portals/42/Downloads/Essentials/DRAFT-Domains-Descriptors-Competencies-May-2020.pdf</w:t>
        </w:r>
      </w:hyperlink>
    </w:p>
    <w:p w14:paraId="78B9C8B4" w14:textId="2F189CB1" w:rsidR="00D42880" w:rsidRPr="00F91D84" w:rsidRDefault="00D42880" w:rsidP="00D42880">
      <w:pPr>
        <w:pStyle w:val="ListParagraph"/>
        <w:numPr>
          <w:ilvl w:val="0"/>
          <w:numId w:val="15"/>
        </w:numPr>
        <w:rPr>
          <w:rStyle w:val="Hyperlink"/>
          <w:rFonts w:asciiTheme="majorHAnsi" w:hAnsiTheme="majorHAnsi" w:cstheme="majorHAnsi"/>
          <w:color w:val="auto"/>
          <w:sz w:val="28"/>
          <w:szCs w:val="28"/>
          <w:u w:val="none"/>
          <w:lang w:val="en-US"/>
        </w:rPr>
      </w:pPr>
      <w:r>
        <w:rPr>
          <w:rFonts w:asciiTheme="majorHAnsi" w:hAnsiTheme="majorHAnsi" w:cstheme="majorHAnsi"/>
          <w:sz w:val="28"/>
          <w:szCs w:val="28"/>
          <w:lang w:val="en-US"/>
        </w:rPr>
        <w:t xml:space="preserve">Quality Safety Education for Nurses(QSEN) competencies </w:t>
      </w:r>
      <w:hyperlink r:id="rId15" w:history="1">
        <w:r w:rsidRPr="00D46DEC">
          <w:rPr>
            <w:rStyle w:val="Hyperlink"/>
            <w:rFonts w:asciiTheme="majorHAnsi" w:hAnsiTheme="majorHAnsi" w:cstheme="majorHAnsi"/>
            <w:sz w:val="28"/>
            <w:szCs w:val="28"/>
            <w:lang w:val="en-US"/>
          </w:rPr>
          <w:t>https://drive.google.com/file/d/0B5YGF5c2vqn5cHFZcnZ5X09ST2s/edit</w:t>
        </w:r>
      </w:hyperlink>
    </w:p>
    <w:p w14:paraId="3579134E" w14:textId="77777777" w:rsidR="00F91D84" w:rsidRDefault="00F91D84" w:rsidP="00F91D84">
      <w:pPr>
        <w:rPr>
          <w:rFonts w:asciiTheme="majorHAnsi" w:hAnsiTheme="majorHAnsi" w:cstheme="majorHAnsi"/>
          <w:sz w:val="28"/>
          <w:szCs w:val="28"/>
          <w:lang w:val="en-US"/>
        </w:rPr>
      </w:pPr>
    </w:p>
    <w:p w14:paraId="652510C6" w14:textId="7776FC13" w:rsidR="00F91D84" w:rsidRPr="00F91D84" w:rsidRDefault="00F91D84" w:rsidP="00F91D84">
      <w:pPr>
        <w:rPr>
          <w:rFonts w:asciiTheme="majorHAnsi" w:hAnsiTheme="majorHAnsi" w:cstheme="majorHAnsi"/>
          <w:b/>
          <w:sz w:val="28"/>
          <w:szCs w:val="28"/>
          <w:lang w:val="en-US"/>
        </w:rPr>
      </w:pPr>
      <w:r w:rsidRPr="00F91D84">
        <w:rPr>
          <w:rFonts w:asciiTheme="majorHAnsi" w:hAnsiTheme="majorHAnsi" w:cstheme="majorHAnsi"/>
          <w:b/>
          <w:sz w:val="28"/>
          <w:szCs w:val="28"/>
          <w:lang w:val="en-US"/>
        </w:rPr>
        <w:t>Supplementary Materials</w:t>
      </w:r>
    </w:p>
    <w:p w14:paraId="5A016221" w14:textId="1ABBE484" w:rsidR="00F91D84" w:rsidRDefault="00F91D84" w:rsidP="00F91D84">
      <w:pPr>
        <w:rPr>
          <w:rFonts w:asciiTheme="majorHAnsi" w:hAnsiTheme="majorHAnsi" w:cstheme="majorHAnsi"/>
          <w:sz w:val="28"/>
          <w:szCs w:val="28"/>
          <w:lang w:val="en-US"/>
        </w:rPr>
      </w:pPr>
      <w:proofErr w:type="spellStart"/>
      <w:r w:rsidRPr="00F91D84">
        <w:rPr>
          <w:rFonts w:asciiTheme="majorHAnsi" w:hAnsiTheme="majorHAnsi" w:cstheme="majorHAnsi"/>
          <w:sz w:val="28"/>
          <w:szCs w:val="28"/>
          <w:lang w:val="en-US"/>
        </w:rPr>
        <w:t>Dearholt</w:t>
      </w:r>
      <w:proofErr w:type="spellEnd"/>
      <w:r w:rsidRPr="00F91D84">
        <w:rPr>
          <w:rFonts w:asciiTheme="majorHAnsi" w:hAnsiTheme="majorHAnsi" w:cstheme="majorHAnsi"/>
          <w:sz w:val="28"/>
          <w:szCs w:val="28"/>
          <w:lang w:val="en-US"/>
        </w:rPr>
        <w:t xml:space="preserve">, S., &amp; Dang, D. (2018). </w:t>
      </w:r>
      <w:r w:rsidRPr="00F91D84">
        <w:rPr>
          <w:rFonts w:asciiTheme="majorHAnsi" w:hAnsiTheme="majorHAnsi" w:cstheme="majorHAnsi"/>
          <w:b/>
          <w:sz w:val="28"/>
          <w:szCs w:val="28"/>
          <w:lang w:val="en-US"/>
        </w:rPr>
        <w:t xml:space="preserve">Johns Hopkins Nursing evidence-based practice: Models and guidelines </w:t>
      </w:r>
      <w:r w:rsidRPr="00F91D84">
        <w:rPr>
          <w:rFonts w:asciiTheme="majorHAnsi" w:hAnsiTheme="majorHAnsi" w:cstheme="majorHAnsi"/>
          <w:sz w:val="28"/>
          <w:szCs w:val="28"/>
          <w:lang w:val="en-US"/>
        </w:rPr>
        <w:t>(3rd Ed). Indianapolis, IN: Sigma Theta Tau International.  ISBN: 9781940446974</w:t>
      </w:r>
      <w:r>
        <w:rPr>
          <w:rFonts w:asciiTheme="majorHAnsi" w:hAnsiTheme="majorHAnsi" w:cstheme="majorHAnsi"/>
          <w:sz w:val="28"/>
          <w:szCs w:val="28"/>
          <w:lang w:val="en-US"/>
        </w:rPr>
        <w:t xml:space="preserve">. </w:t>
      </w:r>
      <w:r w:rsidRPr="00F91D84">
        <w:rPr>
          <w:rFonts w:asciiTheme="majorHAnsi" w:hAnsiTheme="majorHAnsi" w:cstheme="majorHAnsi"/>
          <w:i/>
          <w:sz w:val="28"/>
          <w:szCs w:val="28"/>
          <w:lang w:val="en-US"/>
        </w:rPr>
        <w:t>This book can be bought directly from the STTI website</w:t>
      </w:r>
      <w:r>
        <w:rPr>
          <w:rFonts w:asciiTheme="majorHAnsi" w:hAnsiTheme="majorHAnsi" w:cstheme="majorHAnsi"/>
          <w:i/>
          <w:sz w:val="28"/>
          <w:szCs w:val="28"/>
          <w:lang w:val="en-US"/>
        </w:rPr>
        <w:t xml:space="preserve"> if you need additional resource to understanding the concepts. This book will be useful for NUR 404 and NUR 406.</w:t>
      </w:r>
    </w:p>
    <w:p w14:paraId="5A2B870C" w14:textId="77777777" w:rsidR="007A1014" w:rsidRDefault="007A1014" w:rsidP="00F91D84">
      <w:pPr>
        <w:rPr>
          <w:rFonts w:asciiTheme="majorHAnsi" w:hAnsiTheme="majorHAnsi" w:cstheme="majorHAnsi"/>
          <w:sz w:val="28"/>
          <w:szCs w:val="28"/>
          <w:lang w:val="en-US"/>
        </w:rPr>
      </w:pPr>
    </w:p>
    <w:p w14:paraId="353A60BD" w14:textId="6802D7C0" w:rsidR="00F91D84" w:rsidRDefault="00F91D84" w:rsidP="00F91D84">
      <w:pPr>
        <w:rPr>
          <w:rFonts w:asciiTheme="majorHAnsi" w:hAnsiTheme="majorHAnsi" w:cstheme="majorHAnsi"/>
          <w:sz w:val="28"/>
          <w:szCs w:val="28"/>
          <w:lang w:val="en-US"/>
        </w:rPr>
      </w:pPr>
      <w:r w:rsidRPr="00F91D84">
        <w:rPr>
          <w:rFonts w:asciiTheme="majorHAnsi" w:hAnsiTheme="majorHAnsi" w:cstheme="majorHAnsi"/>
          <w:sz w:val="28"/>
          <w:szCs w:val="28"/>
          <w:lang w:val="en-US"/>
        </w:rPr>
        <w:t xml:space="preserve">NCLEX current Test Plan: </w:t>
      </w:r>
      <w:hyperlink r:id="rId16" w:history="1">
        <w:r w:rsidRPr="000556AF">
          <w:rPr>
            <w:rStyle w:val="Hyperlink"/>
            <w:rFonts w:asciiTheme="majorHAnsi" w:hAnsiTheme="majorHAnsi" w:cstheme="majorHAnsi"/>
            <w:sz w:val="28"/>
            <w:szCs w:val="28"/>
            <w:lang w:val="en-US"/>
          </w:rPr>
          <w:t>https://www.ncsbn.org/2019_RN_TestPlan-English.pdf</w:t>
        </w:r>
      </w:hyperlink>
      <w:r>
        <w:rPr>
          <w:rFonts w:asciiTheme="majorHAnsi" w:hAnsiTheme="majorHAnsi" w:cstheme="majorHAnsi"/>
          <w:sz w:val="28"/>
          <w:szCs w:val="28"/>
          <w:lang w:val="en-US"/>
        </w:rPr>
        <w:t>. This material will help you understand the use of evidence based practice in your future NCLEX testing.</w:t>
      </w:r>
    </w:p>
    <w:p w14:paraId="5408768F" w14:textId="77777777" w:rsidR="00F91D84" w:rsidRDefault="00F91D84" w:rsidP="00F91D84">
      <w:pPr>
        <w:rPr>
          <w:rFonts w:asciiTheme="majorHAnsi" w:hAnsiTheme="majorHAnsi" w:cstheme="majorHAnsi"/>
          <w:sz w:val="28"/>
          <w:szCs w:val="28"/>
          <w:lang w:val="en-US"/>
        </w:rPr>
      </w:pPr>
    </w:p>
    <w:p w14:paraId="63B9349F" w14:textId="7AC76956" w:rsidR="00F91D84" w:rsidRDefault="00F91D84" w:rsidP="00F91D84">
      <w:pPr>
        <w:rPr>
          <w:rFonts w:asciiTheme="majorHAnsi" w:hAnsiTheme="majorHAnsi" w:cstheme="majorHAnsi"/>
          <w:sz w:val="28"/>
          <w:szCs w:val="28"/>
          <w:lang w:val="en-US"/>
        </w:rPr>
      </w:pPr>
      <w:r>
        <w:rPr>
          <w:rFonts w:asciiTheme="majorHAnsi" w:hAnsiTheme="majorHAnsi" w:cstheme="majorHAnsi"/>
          <w:sz w:val="28"/>
          <w:szCs w:val="28"/>
          <w:lang w:val="en-US"/>
        </w:rPr>
        <w:t xml:space="preserve">Hawaii State Center for Nursing: </w:t>
      </w:r>
      <w:hyperlink r:id="rId17" w:history="1">
        <w:r w:rsidRPr="000556AF">
          <w:rPr>
            <w:rStyle w:val="Hyperlink"/>
            <w:rFonts w:asciiTheme="majorHAnsi" w:hAnsiTheme="majorHAnsi" w:cstheme="majorHAnsi"/>
            <w:sz w:val="28"/>
            <w:szCs w:val="28"/>
            <w:lang w:val="en-US"/>
          </w:rPr>
          <w:t>https://www.hawaiicenterfornursing.org/</w:t>
        </w:r>
      </w:hyperlink>
    </w:p>
    <w:p w14:paraId="103CB4DF" w14:textId="42702206" w:rsidR="00F91D84" w:rsidRDefault="00F91D84" w:rsidP="00F91D84">
      <w:pPr>
        <w:rPr>
          <w:rFonts w:asciiTheme="majorHAnsi" w:hAnsiTheme="majorHAnsi" w:cstheme="majorHAnsi"/>
          <w:sz w:val="28"/>
          <w:szCs w:val="28"/>
          <w:lang w:val="en-US"/>
        </w:rPr>
      </w:pPr>
      <w:r>
        <w:rPr>
          <w:rFonts w:asciiTheme="majorHAnsi" w:hAnsiTheme="majorHAnsi" w:cstheme="majorHAnsi"/>
          <w:sz w:val="28"/>
          <w:szCs w:val="28"/>
          <w:lang w:val="en-US"/>
        </w:rPr>
        <w:t>This site have many current information about evidence based practice in the state especially about advocacy.</w:t>
      </w:r>
    </w:p>
    <w:p w14:paraId="44419EEE" w14:textId="123391A2" w:rsidR="007A1014" w:rsidRDefault="007A1014" w:rsidP="00F91D84">
      <w:pPr>
        <w:rPr>
          <w:rFonts w:asciiTheme="majorHAnsi" w:hAnsiTheme="majorHAnsi" w:cstheme="majorHAnsi"/>
          <w:sz w:val="28"/>
          <w:szCs w:val="28"/>
          <w:lang w:val="en-US"/>
        </w:rPr>
      </w:pPr>
      <w:r>
        <w:rPr>
          <w:rFonts w:asciiTheme="majorHAnsi" w:hAnsiTheme="majorHAnsi" w:cstheme="majorHAnsi"/>
          <w:sz w:val="28"/>
          <w:szCs w:val="28"/>
          <w:lang w:val="en-US"/>
        </w:rPr>
        <w:lastRenderedPageBreak/>
        <w:t xml:space="preserve">Additional </w:t>
      </w:r>
      <w:r w:rsidRPr="007A1014">
        <w:rPr>
          <w:rFonts w:asciiTheme="majorHAnsi" w:hAnsiTheme="majorHAnsi" w:cstheme="majorHAnsi"/>
          <w:sz w:val="28"/>
          <w:szCs w:val="28"/>
          <w:lang w:val="en-US"/>
        </w:rPr>
        <w:t>supplementary information can be seen using the library guide</w:t>
      </w:r>
      <w:r>
        <w:rPr>
          <w:rFonts w:asciiTheme="majorHAnsi" w:hAnsiTheme="majorHAnsi" w:cstheme="majorHAnsi"/>
          <w:sz w:val="28"/>
          <w:szCs w:val="28"/>
          <w:lang w:val="en-US"/>
        </w:rPr>
        <w:t xml:space="preserve"> (lib guide)</w:t>
      </w:r>
      <w:r w:rsidRPr="007A1014">
        <w:rPr>
          <w:rFonts w:asciiTheme="majorHAnsi" w:hAnsiTheme="majorHAnsi" w:cstheme="majorHAnsi"/>
          <w:sz w:val="28"/>
          <w:szCs w:val="28"/>
          <w:lang w:val="en-US"/>
        </w:rPr>
        <w:t xml:space="preserve"> under Evidence Based Practice</w:t>
      </w:r>
      <w:r>
        <w:rPr>
          <w:rFonts w:asciiTheme="majorHAnsi" w:hAnsiTheme="majorHAnsi" w:cstheme="majorHAnsi"/>
          <w:sz w:val="28"/>
          <w:szCs w:val="28"/>
          <w:lang w:val="en-US"/>
        </w:rPr>
        <w:t xml:space="preserve">s. Forms that will be used in this class may be available at this site. Here is the direct link </w:t>
      </w:r>
      <w:hyperlink r:id="rId18" w:history="1">
        <w:r w:rsidRPr="000556AF">
          <w:rPr>
            <w:rStyle w:val="Hyperlink"/>
            <w:rFonts w:asciiTheme="majorHAnsi" w:hAnsiTheme="majorHAnsi" w:cstheme="majorHAnsi"/>
            <w:sz w:val="28"/>
            <w:szCs w:val="28"/>
            <w:lang w:val="en-US"/>
          </w:rPr>
          <w:t>https://chaminade.libguides.com/c.php?g=147285&amp;p=7029211</w:t>
        </w:r>
      </w:hyperlink>
    </w:p>
    <w:p w14:paraId="279BB001" w14:textId="77777777" w:rsidR="00F91D84" w:rsidRPr="00F91D84" w:rsidRDefault="00F91D84" w:rsidP="00F91D84">
      <w:pPr>
        <w:rPr>
          <w:rFonts w:asciiTheme="majorHAnsi" w:hAnsiTheme="majorHAnsi" w:cstheme="majorHAnsi"/>
          <w:sz w:val="28"/>
          <w:szCs w:val="28"/>
          <w:lang w:val="en-US"/>
        </w:rPr>
      </w:pPr>
    </w:p>
    <w:p w14:paraId="6FB17482" w14:textId="501BC2AE" w:rsidR="004F0601" w:rsidRPr="008A1859" w:rsidRDefault="00D42880" w:rsidP="004F0601">
      <w:pPr>
        <w:rPr>
          <w:rFonts w:asciiTheme="majorHAnsi" w:hAnsiTheme="majorHAnsi" w:cstheme="majorHAnsi"/>
          <w:sz w:val="28"/>
          <w:szCs w:val="28"/>
          <w:lang w:val="en-US"/>
        </w:rPr>
      </w:pPr>
      <w:r w:rsidRPr="008A1859">
        <w:rPr>
          <w:rFonts w:asciiTheme="majorHAnsi" w:hAnsiTheme="majorHAnsi" w:cstheme="majorHAnsi"/>
          <w:b/>
          <w:sz w:val="28"/>
          <w:szCs w:val="28"/>
          <w:lang w:val="en-US"/>
        </w:rPr>
        <w:t>Use of Technology Support</w:t>
      </w:r>
      <w:r w:rsidR="004F0601" w:rsidRPr="008A1859">
        <w:rPr>
          <w:rFonts w:asciiTheme="majorHAnsi" w:hAnsiTheme="majorHAnsi" w:cstheme="majorHAnsi"/>
          <w:sz w:val="28"/>
          <w:szCs w:val="28"/>
          <w:lang w:val="en-US"/>
        </w:rPr>
        <w:t xml:space="preserve"> </w:t>
      </w:r>
    </w:p>
    <w:p w14:paraId="0C5BD1C0" w14:textId="7A312854" w:rsidR="004F0601" w:rsidRDefault="004F0601" w:rsidP="004F0601">
      <w:pPr>
        <w:rPr>
          <w:rFonts w:asciiTheme="majorHAnsi" w:hAnsiTheme="majorHAnsi" w:cstheme="majorHAnsi"/>
          <w:color w:val="0033CC"/>
          <w:sz w:val="28"/>
          <w:szCs w:val="28"/>
          <w:lang w:val="en-US"/>
        </w:rPr>
      </w:pPr>
      <w:r w:rsidRPr="00D42880">
        <w:rPr>
          <w:rFonts w:asciiTheme="majorHAnsi" w:hAnsiTheme="majorHAnsi" w:cstheme="majorHAnsi"/>
          <w:sz w:val="28"/>
          <w:szCs w:val="28"/>
          <w:lang w:val="en-US"/>
        </w:rPr>
        <w:t xml:space="preserve">The Learning Management System, </w:t>
      </w:r>
      <w:r w:rsidRPr="005C5660">
        <w:rPr>
          <w:rFonts w:asciiTheme="majorHAnsi" w:hAnsiTheme="majorHAnsi" w:cstheme="majorHAnsi"/>
          <w:b/>
          <w:sz w:val="28"/>
          <w:szCs w:val="28"/>
          <w:lang w:val="en-US"/>
        </w:rPr>
        <w:t>Canvas</w:t>
      </w:r>
      <w:r w:rsidRPr="00D42880">
        <w:rPr>
          <w:rFonts w:asciiTheme="majorHAnsi" w:hAnsiTheme="majorHAnsi" w:cstheme="majorHAnsi"/>
          <w:sz w:val="28"/>
          <w:szCs w:val="28"/>
          <w:lang w:val="en-US"/>
        </w:rPr>
        <w:t xml:space="preserve">, is used extensively.  You can reach the log in page by searching canvas.chaminade.edu.  Canvas is accessible from most PCs and Macintosh computers with a reliable internet connection.  Canvas is accessible on all computers available for use on campus.  Technical support is available by clicking the </w:t>
      </w:r>
      <w:r w:rsidRPr="005C5660">
        <w:rPr>
          <w:rFonts w:asciiTheme="majorHAnsi" w:hAnsiTheme="majorHAnsi" w:cstheme="majorHAnsi"/>
          <w:color w:val="0033CC"/>
          <w:sz w:val="28"/>
          <w:szCs w:val="28"/>
          <w:lang w:val="en-US"/>
        </w:rPr>
        <w:t xml:space="preserve">help </w:t>
      </w:r>
      <w:r w:rsidRPr="00D42880">
        <w:rPr>
          <w:rFonts w:asciiTheme="majorHAnsi" w:hAnsiTheme="majorHAnsi" w:cstheme="majorHAnsi"/>
          <w:sz w:val="28"/>
          <w:szCs w:val="28"/>
          <w:lang w:val="en-US"/>
        </w:rPr>
        <w:t xml:space="preserve">button on the lower left side of the course screen.  If you encounter a problem with Canvas be sure to click the </w:t>
      </w:r>
      <w:r w:rsidRPr="00D42880">
        <w:rPr>
          <w:rFonts w:asciiTheme="majorHAnsi" w:hAnsiTheme="majorHAnsi" w:cstheme="majorHAnsi"/>
          <w:i/>
          <w:sz w:val="28"/>
          <w:szCs w:val="28"/>
          <w:lang w:val="en-US"/>
        </w:rPr>
        <w:t xml:space="preserve">report a problem </w:t>
      </w:r>
      <w:r w:rsidRPr="00D42880">
        <w:rPr>
          <w:rFonts w:asciiTheme="majorHAnsi" w:hAnsiTheme="majorHAnsi" w:cstheme="majorHAnsi"/>
          <w:sz w:val="28"/>
          <w:szCs w:val="28"/>
          <w:lang w:val="en-US"/>
        </w:rPr>
        <w:t xml:space="preserve">link to get help for a support agent 24/7.  Be sure to get a report incident number if you are working on a graded assignment.  Document your incident number with the instructor of record.  </w:t>
      </w:r>
      <w:r w:rsidRPr="005C5660">
        <w:rPr>
          <w:rFonts w:asciiTheme="majorHAnsi" w:hAnsiTheme="majorHAnsi" w:cstheme="majorHAnsi"/>
          <w:color w:val="0033CC"/>
          <w:sz w:val="28"/>
          <w:szCs w:val="28"/>
          <w:lang w:val="en-US"/>
        </w:rPr>
        <w:t>The Canvas Support Line for students is 1-877-251-6615</w:t>
      </w:r>
    </w:p>
    <w:p w14:paraId="1ED38079" w14:textId="77777777" w:rsidR="005C5660" w:rsidRPr="005C5660" w:rsidRDefault="005C5660" w:rsidP="004D59B2">
      <w:pPr>
        <w:rPr>
          <w:rFonts w:asciiTheme="majorHAnsi" w:hAnsiTheme="majorHAnsi" w:cstheme="majorHAnsi"/>
          <w:b/>
          <w:sz w:val="28"/>
          <w:szCs w:val="28"/>
        </w:rPr>
      </w:pPr>
      <w:r w:rsidRPr="005C5660">
        <w:rPr>
          <w:rFonts w:asciiTheme="majorHAnsi" w:hAnsiTheme="majorHAnsi" w:cstheme="majorHAnsi"/>
          <w:b/>
          <w:sz w:val="28"/>
          <w:szCs w:val="28"/>
        </w:rPr>
        <w:t>Technical Assistance for Canvas Users:</w:t>
      </w:r>
    </w:p>
    <w:p w14:paraId="32F45D4D" w14:textId="77777777" w:rsidR="005C5660" w:rsidRPr="007A1014" w:rsidRDefault="005C5660" w:rsidP="005C5660">
      <w:pPr>
        <w:numPr>
          <w:ilvl w:val="0"/>
          <w:numId w:val="5"/>
        </w:numPr>
        <w:rPr>
          <w:rStyle w:val="Hyperlink"/>
          <w:rFonts w:asciiTheme="majorHAnsi" w:hAnsiTheme="majorHAnsi" w:cstheme="majorHAnsi"/>
          <w:color w:val="auto"/>
          <w:sz w:val="28"/>
          <w:szCs w:val="28"/>
          <w:u w:val="none"/>
        </w:rPr>
      </w:pPr>
      <w:r w:rsidRPr="005C5660">
        <w:rPr>
          <w:rFonts w:asciiTheme="majorHAnsi" w:hAnsiTheme="majorHAnsi" w:cstheme="majorHAnsi"/>
          <w:sz w:val="28"/>
          <w:szCs w:val="28"/>
        </w:rPr>
        <w:t xml:space="preserve">Search for help on specific topics or get tips in </w:t>
      </w:r>
      <w:hyperlink r:id="rId19" w:history="1">
        <w:r w:rsidRPr="005C5660">
          <w:rPr>
            <w:rStyle w:val="Hyperlink"/>
            <w:rFonts w:asciiTheme="majorHAnsi" w:hAnsiTheme="majorHAnsi" w:cstheme="majorHAnsi"/>
            <w:color w:val="auto"/>
            <w:sz w:val="28"/>
            <w:szCs w:val="28"/>
          </w:rPr>
          <w:t>Canvas Students</w:t>
        </w:r>
      </w:hyperlink>
    </w:p>
    <w:p w14:paraId="63AC276A" w14:textId="77777777" w:rsidR="005C5660" w:rsidRPr="005C5660" w:rsidRDefault="005C5660" w:rsidP="005C5660">
      <w:pPr>
        <w:numPr>
          <w:ilvl w:val="0"/>
          <w:numId w:val="5"/>
        </w:numPr>
        <w:rPr>
          <w:rFonts w:asciiTheme="majorHAnsi" w:hAnsiTheme="majorHAnsi" w:cstheme="majorHAnsi"/>
          <w:sz w:val="28"/>
          <w:szCs w:val="28"/>
        </w:rPr>
      </w:pPr>
      <w:r w:rsidRPr="005C5660">
        <w:rPr>
          <w:rFonts w:asciiTheme="majorHAnsi" w:hAnsiTheme="majorHAnsi" w:cstheme="majorHAnsi"/>
          <w:sz w:val="28"/>
          <w:szCs w:val="28"/>
        </w:rPr>
        <w:t> </w:t>
      </w:r>
      <w:hyperlink r:id="rId20" w:history="1">
        <w:r w:rsidRPr="005C5660">
          <w:rPr>
            <w:rStyle w:val="Hyperlink"/>
            <w:rFonts w:asciiTheme="majorHAnsi" w:hAnsiTheme="majorHAnsi" w:cstheme="majorHAnsi"/>
            <w:color w:val="auto"/>
            <w:sz w:val="28"/>
            <w:szCs w:val="28"/>
          </w:rPr>
          <w:t>Live chat with Canvas Support for students</w:t>
        </w:r>
      </w:hyperlink>
    </w:p>
    <w:p w14:paraId="307B840F" w14:textId="77777777" w:rsidR="005C5660" w:rsidRPr="005C5660" w:rsidRDefault="005C5660" w:rsidP="005C5660">
      <w:pPr>
        <w:numPr>
          <w:ilvl w:val="0"/>
          <w:numId w:val="5"/>
        </w:numPr>
        <w:rPr>
          <w:rFonts w:asciiTheme="majorHAnsi" w:hAnsiTheme="majorHAnsi" w:cstheme="majorHAnsi"/>
          <w:sz w:val="28"/>
          <w:szCs w:val="28"/>
        </w:rPr>
      </w:pPr>
      <w:r w:rsidRPr="005C5660">
        <w:rPr>
          <w:rFonts w:asciiTheme="majorHAnsi" w:hAnsiTheme="majorHAnsi" w:cstheme="majorHAnsi"/>
          <w:sz w:val="28"/>
          <w:szCs w:val="28"/>
        </w:rPr>
        <w:t xml:space="preserve">Watch this </w:t>
      </w:r>
      <w:hyperlink r:id="rId21" w:history="1">
        <w:r w:rsidRPr="005C5660">
          <w:rPr>
            <w:rStyle w:val="Hyperlink"/>
            <w:rFonts w:asciiTheme="majorHAnsi" w:hAnsiTheme="majorHAnsi" w:cstheme="majorHAnsi"/>
            <w:color w:val="auto"/>
            <w:sz w:val="28"/>
            <w:szCs w:val="28"/>
          </w:rPr>
          <w:t>video to get you started</w:t>
        </w:r>
      </w:hyperlink>
      <w:r w:rsidRPr="005C5660">
        <w:rPr>
          <w:rFonts w:asciiTheme="majorHAnsi" w:hAnsiTheme="majorHAnsi" w:cstheme="majorHAnsi"/>
          <w:sz w:val="28"/>
          <w:szCs w:val="28"/>
        </w:rPr>
        <w:t xml:space="preserve"> </w:t>
      </w:r>
    </w:p>
    <w:p w14:paraId="0D860D11" w14:textId="77777777" w:rsidR="005C5660" w:rsidRPr="005C5660" w:rsidRDefault="009C5024" w:rsidP="005C5660">
      <w:pPr>
        <w:numPr>
          <w:ilvl w:val="0"/>
          <w:numId w:val="5"/>
        </w:numPr>
        <w:rPr>
          <w:rFonts w:asciiTheme="majorHAnsi" w:hAnsiTheme="majorHAnsi" w:cstheme="majorHAnsi"/>
          <w:sz w:val="28"/>
          <w:szCs w:val="28"/>
        </w:rPr>
      </w:pPr>
      <w:hyperlink r:id="rId22" w:anchor="jive_content_id_Students" w:history="1">
        <w:r w:rsidR="005C5660" w:rsidRPr="005C5660">
          <w:rPr>
            <w:rStyle w:val="Hyperlink"/>
            <w:rFonts w:asciiTheme="majorHAnsi" w:hAnsiTheme="majorHAnsi" w:cstheme="majorHAnsi"/>
            <w:color w:val="auto"/>
            <w:sz w:val="28"/>
            <w:szCs w:val="28"/>
          </w:rPr>
          <w:t>Online tutorials</w:t>
        </w:r>
      </w:hyperlink>
      <w:r w:rsidR="005C5660" w:rsidRPr="005C5660">
        <w:rPr>
          <w:rFonts w:asciiTheme="majorHAnsi" w:hAnsiTheme="majorHAnsi" w:cstheme="majorHAnsi"/>
          <w:sz w:val="28"/>
          <w:szCs w:val="28"/>
        </w:rPr>
        <w:t>:  click on “Students” role to access tutorials</w:t>
      </w:r>
    </w:p>
    <w:p w14:paraId="4FB08F01" w14:textId="77777777" w:rsidR="005C5660" w:rsidRDefault="005C5660" w:rsidP="004F0601">
      <w:pPr>
        <w:rPr>
          <w:rFonts w:asciiTheme="majorHAnsi" w:hAnsiTheme="majorHAnsi" w:cstheme="majorHAnsi"/>
          <w:b/>
          <w:sz w:val="28"/>
          <w:szCs w:val="28"/>
          <w:lang w:val="en-US"/>
        </w:rPr>
      </w:pPr>
    </w:p>
    <w:p w14:paraId="10914D70" w14:textId="77777777" w:rsidR="004F0601" w:rsidRPr="00D42880" w:rsidRDefault="004F0601" w:rsidP="004F0601">
      <w:pPr>
        <w:rPr>
          <w:rFonts w:asciiTheme="majorHAnsi" w:hAnsiTheme="majorHAnsi" w:cstheme="majorHAnsi"/>
          <w:sz w:val="28"/>
          <w:szCs w:val="28"/>
          <w:lang w:val="en-US"/>
        </w:rPr>
      </w:pPr>
      <w:r w:rsidRPr="005C5660">
        <w:rPr>
          <w:rFonts w:asciiTheme="majorHAnsi" w:hAnsiTheme="majorHAnsi" w:cstheme="majorHAnsi"/>
          <w:b/>
          <w:sz w:val="28"/>
          <w:szCs w:val="28"/>
          <w:lang w:val="en-US"/>
        </w:rPr>
        <w:t>Assessment Technologies Institute (ATI)</w:t>
      </w:r>
      <w:r w:rsidRPr="00D42880">
        <w:rPr>
          <w:rFonts w:asciiTheme="majorHAnsi" w:hAnsiTheme="majorHAnsi" w:cstheme="majorHAnsi"/>
          <w:sz w:val="28"/>
          <w:szCs w:val="28"/>
          <w:lang w:val="en-US"/>
        </w:rPr>
        <w:t xml:space="preserve"> is an online educational learning system used </w:t>
      </w:r>
    </w:p>
    <w:p w14:paraId="1D767E31" w14:textId="17EC15DA" w:rsidR="005C5660" w:rsidRPr="005C5660" w:rsidRDefault="005C5660" w:rsidP="005C5660">
      <w:pPr>
        <w:rPr>
          <w:rFonts w:asciiTheme="majorHAnsi" w:hAnsiTheme="majorHAnsi" w:cstheme="majorHAnsi"/>
          <w:sz w:val="28"/>
          <w:szCs w:val="28"/>
          <w:lang w:val="en-US"/>
        </w:rPr>
      </w:pPr>
      <w:proofErr w:type="gramStart"/>
      <w:r>
        <w:rPr>
          <w:rFonts w:asciiTheme="majorHAnsi" w:hAnsiTheme="majorHAnsi" w:cstheme="majorHAnsi"/>
          <w:sz w:val="28"/>
          <w:szCs w:val="28"/>
          <w:lang w:val="en-US"/>
        </w:rPr>
        <w:t>t</w:t>
      </w:r>
      <w:r w:rsidR="004F0601" w:rsidRPr="00D42880">
        <w:rPr>
          <w:rFonts w:asciiTheme="majorHAnsi" w:hAnsiTheme="majorHAnsi" w:cstheme="majorHAnsi"/>
          <w:sz w:val="28"/>
          <w:szCs w:val="28"/>
          <w:lang w:val="en-US"/>
        </w:rPr>
        <w:t>hroug</w:t>
      </w:r>
      <w:r>
        <w:rPr>
          <w:rFonts w:asciiTheme="majorHAnsi" w:hAnsiTheme="majorHAnsi" w:cstheme="majorHAnsi"/>
          <w:sz w:val="28"/>
          <w:szCs w:val="28"/>
          <w:lang w:val="en-US"/>
        </w:rPr>
        <w:t>hout</w:t>
      </w:r>
      <w:proofErr w:type="gramEnd"/>
      <w:r>
        <w:rPr>
          <w:rFonts w:asciiTheme="majorHAnsi" w:hAnsiTheme="majorHAnsi" w:cstheme="majorHAnsi"/>
          <w:sz w:val="28"/>
          <w:szCs w:val="28"/>
          <w:lang w:val="en-US"/>
        </w:rPr>
        <w:t xml:space="preserve"> the nursing courses at </w:t>
      </w:r>
      <w:proofErr w:type="spellStart"/>
      <w:r>
        <w:rPr>
          <w:rFonts w:asciiTheme="majorHAnsi" w:hAnsiTheme="majorHAnsi" w:cstheme="majorHAnsi"/>
          <w:sz w:val="28"/>
          <w:szCs w:val="28"/>
          <w:lang w:val="en-US"/>
        </w:rPr>
        <w:t>Chaminade</w:t>
      </w:r>
      <w:proofErr w:type="spellEnd"/>
      <w:r>
        <w:rPr>
          <w:rFonts w:asciiTheme="majorHAnsi" w:hAnsiTheme="majorHAnsi" w:cstheme="majorHAnsi"/>
          <w:sz w:val="28"/>
          <w:szCs w:val="28"/>
          <w:lang w:val="en-US"/>
        </w:rPr>
        <w:t xml:space="preserve"> </w:t>
      </w:r>
      <w:r w:rsidR="004F0601" w:rsidRPr="00D42880">
        <w:rPr>
          <w:rFonts w:asciiTheme="majorHAnsi" w:hAnsiTheme="majorHAnsi" w:cstheme="majorHAnsi"/>
          <w:sz w:val="28"/>
          <w:szCs w:val="28"/>
          <w:lang w:val="en-US"/>
        </w:rPr>
        <w:t>S</w:t>
      </w:r>
      <w:r>
        <w:rPr>
          <w:rFonts w:asciiTheme="majorHAnsi" w:hAnsiTheme="majorHAnsi" w:cstheme="majorHAnsi"/>
          <w:sz w:val="28"/>
          <w:szCs w:val="28"/>
          <w:lang w:val="en-US"/>
        </w:rPr>
        <w:t>chool of Nursing</w:t>
      </w:r>
      <w:r w:rsidR="004F0601" w:rsidRPr="00D42880">
        <w:rPr>
          <w:rFonts w:asciiTheme="majorHAnsi" w:hAnsiTheme="majorHAnsi" w:cstheme="majorHAnsi"/>
          <w:sz w:val="28"/>
          <w:szCs w:val="28"/>
          <w:lang w:val="en-US"/>
        </w:rPr>
        <w:t>.  The cost for the system is taken out of your nursing fees.  Your anticipated graduation date is</w:t>
      </w:r>
      <w:r w:rsidR="007A1014">
        <w:rPr>
          <w:rFonts w:asciiTheme="majorHAnsi" w:hAnsiTheme="majorHAnsi" w:cstheme="majorHAnsi"/>
          <w:b/>
          <w:sz w:val="28"/>
          <w:szCs w:val="28"/>
          <w:lang w:val="en-US"/>
        </w:rPr>
        <w:t xml:space="preserve"> 0521</w:t>
      </w:r>
      <w:r w:rsidR="004F0601" w:rsidRPr="00D42880">
        <w:rPr>
          <w:rFonts w:asciiTheme="majorHAnsi" w:hAnsiTheme="majorHAnsi" w:cstheme="majorHAnsi"/>
          <w:b/>
          <w:sz w:val="28"/>
          <w:szCs w:val="28"/>
          <w:lang w:val="en-US"/>
        </w:rPr>
        <w:t xml:space="preserve"> </w:t>
      </w:r>
      <w:proofErr w:type="gramStart"/>
      <w:r w:rsidR="004F0601" w:rsidRPr="00D42880">
        <w:rPr>
          <w:rFonts w:asciiTheme="majorHAnsi" w:hAnsiTheme="majorHAnsi" w:cstheme="majorHAnsi"/>
          <w:sz w:val="28"/>
          <w:szCs w:val="28"/>
          <w:lang w:val="en-US"/>
        </w:rPr>
        <w:t>The</w:t>
      </w:r>
      <w:proofErr w:type="gramEnd"/>
      <w:r w:rsidR="004F0601" w:rsidRPr="00D42880">
        <w:rPr>
          <w:rFonts w:asciiTheme="majorHAnsi" w:hAnsiTheme="majorHAnsi" w:cstheme="majorHAnsi"/>
          <w:b/>
          <w:sz w:val="28"/>
          <w:szCs w:val="28"/>
          <w:lang w:val="en-US"/>
        </w:rPr>
        <w:t xml:space="preserve"> </w:t>
      </w:r>
      <w:r w:rsidR="004F0601" w:rsidRPr="00D42880">
        <w:rPr>
          <w:rFonts w:asciiTheme="majorHAnsi" w:hAnsiTheme="majorHAnsi" w:cstheme="majorHAnsi"/>
          <w:sz w:val="28"/>
          <w:szCs w:val="28"/>
          <w:lang w:val="en-US"/>
        </w:rPr>
        <w:t xml:space="preserve">website is located at: </w:t>
      </w:r>
      <w:hyperlink r:id="rId23" w:history="1">
        <w:r w:rsidR="004F0601" w:rsidRPr="00D42880">
          <w:rPr>
            <w:rStyle w:val="Hyperlink"/>
            <w:rFonts w:asciiTheme="majorHAnsi" w:hAnsiTheme="majorHAnsi" w:cstheme="majorHAnsi"/>
            <w:sz w:val="28"/>
            <w:szCs w:val="28"/>
            <w:lang w:val="en-US"/>
          </w:rPr>
          <w:t>https://www.atitesting.com</w:t>
        </w:r>
      </w:hyperlink>
      <w:r w:rsidR="004F0601" w:rsidRPr="00D42880">
        <w:rPr>
          <w:rFonts w:asciiTheme="majorHAnsi" w:hAnsiTheme="majorHAnsi" w:cstheme="majorHAnsi"/>
          <w:sz w:val="28"/>
          <w:szCs w:val="28"/>
          <w:lang w:val="en-US"/>
        </w:rPr>
        <w:t xml:space="preserve"> Complete system requirements are available on the log on page.  For all inquiries during office hours use: </w:t>
      </w:r>
      <w:r w:rsidR="004F0601" w:rsidRPr="005C5660">
        <w:rPr>
          <w:rFonts w:asciiTheme="majorHAnsi" w:hAnsiTheme="majorHAnsi" w:cstheme="majorHAnsi"/>
          <w:color w:val="0033CC"/>
          <w:sz w:val="28"/>
          <w:szCs w:val="28"/>
          <w:lang w:val="en-US"/>
        </w:rPr>
        <w:t xml:space="preserve">1-800-667-7531.  </w:t>
      </w:r>
      <w:r w:rsidR="004F0601" w:rsidRPr="00D42880">
        <w:rPr>
          <w:rFonts w:asciiTheme="majorHAnsi" w:hAnsiTheme="majorHAnsi" w:cstheme="majorHAnsi"/>
          <w:sz w:val="28"/>
          <w:szCs w:val="28"/>
          <w:lang w:val="en-US"/>
        </w:rPr>
        <w:t xml:space="preserve">After hours technical support, send an email to </w:t>
      </w:r>
      <w:hyperlink r:id="rId24" w:history="1">
        <w:r w:rsidRPr="00D46DEC">
          <w:rPr>
            <w:rStyle w:val="Hyperlink"/>
            <w:rFonts w:asciiTheme="majorHAnsi" w:hAnsiTheme="majorHAnsi" w:cstheme="majorHAnsi"/>
            <w:sz w:val="28"/>
            <w:szCs w:val="28"/>
            <w:lang w:val="en-US"/>
          </w:rPr>
          <w:t>helpdesk@atitesting.com</w:t>
        </w:r>
      </w:hyperlink>
      <w:r w:rsidR="004F0601" w:rsidRPr="00D42880">
        <w:rPr>
          <w:rFonts w:asciiTheme="majorHAnsi" w:hAnsiTheme="majorHAnsi" w:cstheme="majorHAnsi"/>
          <w:sz w:val="28"/>
          <w:szCs w:val="28"/>
          <w:lang w:val="en-US"/>
        </w:rPr>
        <w:t>.</w:t>
      </w:r>
      <w:r w:rsidRPr="005C5660">
        <w:t xml:space="preserve"> </w:t>
      </w:r>
      <w:r w:rsidRPr="005C5660">
        <w:rPr>
          <w:rFonts w:asciiTheme="majorHAnsi" w:hAnsiTheme="majorHAnsi" w:cstheme="majorHAnsi"/>
          <w:sz w:val="28"/>
          <w:szCs w:val="28"/>
          <w:lang w:val="en-US"/>
        </w:rPr>
        <w:t xml:space="preserve">Technical </w:t>
      </w:r>
    </w:p>
    <w:p w14:paraId="4AE33871" w14:textId="77777777" w:rsidR="005C5660" w:rsidRDefault="005C5660" w:rsidP="005C5660">
      <w:pPr>
        <w:rPr>
          <w:rFonts w:asciiTheme="majorHAnsi" w:hAnsiTheme="majorHAnsi" w:cstheme="majorHAnsi"/>
          <w:sz w:val="28"/>
          <w:szCs w:val="28"/>
          <w:lang w:val="en-US"/>
        </w:rPr>
      </w:pPr>
    </w:p>
    <w:p w14:paraId="3FF7FE70" w14:textId="3408A65E" w:rsidR="00C433F3" w:rsidRDefault="005C5660" w:rsidP="005C5660">
      <w:pPr>
        <w:rPr>
          <w:rFonts w:asciiTheme="majorHAnsi" w:hAnsiTheme="majorHAnsi" w:cstheme="majorHAnsi"/>
          <w:color w:val="0033CC"/>
          <w:sz w:val="28"/>
          <w:szCs w:val="28"/>
          <w:lang w:val="en-US"/>
        </w:rPr>
      </w:pPr>
      <w:r w:rsidRPr="005C5660">
        <w:rPr>
          <w:rFonts w:asciiTheme="majorHAnsi" w:hAnsiTheme="majorHAnsi" w:cstheme="majorHAnsi"/>
          <w:sz w:val="28"/>
          <w:szCs w:val="28"/>
          <w:lang w:val="en-US"/>
        </w:rPr>
        <w:t xml:space="preserve">Contact the </w:t>
      </w:r>
      <w:proofErr w:type="spellStart"/>
      <w:r w:rsidRPr="005C5660">
        <w:rPr>
          <w:rFonts w:asciiTheme="majorHAnsi" w:hAnsiTheme="majorHAnsi" w:cstheme="majorHAnsi"/>
          <w:sz w:val="28"/>
          <w:szCs w:val="28"/>
          <w:lang w:val="en-US"/>
        </w:rPr>
        <w:t>Chaminade</w:t>
      </w:r>
      <w:proofErr w:type="spellEnd"/>
      <w:r w:rsidRPr="005C5660">
        <w:rPr>
          <w:rFonts w:asciiTheme="majorHAnsi" w:hAnsiTheme="majorHAnsi" w:cstheme="majorHAnsi"/>
          <w:sz w:val="28"/>
          <w:szCs w:val="28"/>
          <w:lang w:val="en-US"/>
        </w:rPr>
        <w:t xml:space="preserve"> IT Helpdesk for technical issues:  helpdesk@chaminade.edu or </w:t>
      </w:r>
      <w:r w:rsidRPr="005C5660">
        <w:rPr>
          <w:rFonts w:asciiTheme="majorHAnsi" w:hAnsiTheme="majorHAnsi" w:cstheme="majorHAnsi"/>
          <w:color w:val="0033CC"/>
          <w:sz w:val="28"/>
          <w:szCs w:val="28"/>
          <w:lang w:val="en-US"/>
        </w:rPr>
        <w:t>call (808) 735-4855</w:t>
      </w:r>
    </w:p>
    <w:p w14:paraId="436B07CF" w14:textId="77777777" w:rsidR="005C5660" w:rsidRDefault="005C5660" w:rsidP="005C5660">
      <w:pPr>
        <w:rPr>
          <w:rFonts w:asciiTheme="majorHAnsi" w:hAnsiTheme="majorHAnsi" w:cstheme="majorHAnsi"/>
          <w:color w:val="0033CC"/>
          <w:sz w:val="28"/>
          <w:szCs w:val="28"/>
          <w:lang w:val="en-US"/>
        </w:rPr>
      </w:pPr>
    </w:p>
    <w:p w14:paraId="7C175FFF" w14:textId="7299EE86" w:rsidR="005C5660" w:rsidRPr="005C5660" w:rsidRDefault="005C5660" w:rsidP="005C5660">
      <w:pPr>
        <w:rPr>
          <w:rFonts w:asciiTheme="majorHAnsi" w:hAnsiTheme="majorHAnsi" w:cstheme="majorHAnsi"/>
          <w:b/>
          <w:sz w:val="28"/>
          <w:szCs w:val="28"/>
          <w:lang w:val="en-US"/>
        </w:rPr>
      </w:pPr>
      <w:r w:rsidRPr="005C5660">
        <w:rPr>
          <w:rFonts w:asciiTheme="majorHAnsi" w:hAnsiTheme="majorHAnsi" w:cstheme="majorHAnsi"/>
          <w:b/>
          <w:color w:val="0033CC"/>
          <w:sz w:val="28"/>
          <w:szCs w:val="28"/>
          <w:lang w:val="en-US"/>
        </w:rPr>
        <w:t xml:space="preserve">I highly recommend that you put the support numbers </w:t>
      </w:r>
      <w:r>
        <w:rPr>
          <w:rFonts w:asciiTheme="majorHAnsi" w:hAnsiTheme="majorHAnsi" w:cstheme="majorHAnsi"/>
          <w:b/>
          <w:color w:val="0033CC"/>
          <w:sz w:val="28"/>
          <w:szCs w:val="28"/>
          <w:lang w:val="en-US"/>
        </w:rPr>
        <w:t>above for Canvas</w:t>
      </w:r>
      <w:r w:rsidRPr="005C5660">
        <w:rPr>
          <w:rFonts w:asciiTheme="majorHAnsi" w:hAnsiTheme="majorHAnsi" w:cstheme="majorHAnsi"/>
          <w:b/>
          <w:color w:val="0033CC"/>
          <w:sz w:val="28"/>
          <w:szCs w:val="28"/>
          <w:lang w:val="en-US"/>
        </w:rPr>
        <w:t xml:space="preserve">, ATI and </w:t>
      </w:r>
      <w:proofErr w:type="spellStart"/>
      <w:r w:rsidRPr="005C5660">
        <w:rPr>
          <w:rFonts w:asciiTheme="majorHAnsi" w:hAnsiTheme="majorHAnsi" w:cstheme="majorHAnsi"/>
          <w:b/>
          <w:color w:val="0033CC"/>
          <w:sz w:val="28"/>
          <w:szCs w:val="28"/>
          <w:lang w:val="en-US"/>
        </w:rPr>
        <w:t>Chaminade</w:t>
      </w:r>
      <w:proofErr w:type="spellEnd"/>
      <w:r w:rsidRPr="005C5660">
        <w:rPr>
          <w:rFonts w:asciiTheme="majorHAnsi" w:hAnsiTheme="majorHAnsi" w:cstheme="majorHAnsi"/>
          <w:b/>
          <w:color w:val="0033CC"/>
          <w:sz w:val="28"/>
          <w:szCs w:val="28"/>
          <w:lang w:val="en-US"/>
        </w:rPr>
        <w:t xml:space="preserve"> </w:t>
      </w:r>
      <w:proofErr w:type="spellStart"/>
      <w:r w:rsidRPr="005C5660">
        <w:rPr>
          <w:rFonts w:asciiTheme="majorHAnsi" w:hAnsiTheme="majorHAnsi" w:cstheme="majorHAnsi"/>
          <w:b/>
          <w:color w:val="0033CC"/>
          <w:sz w:val="28"/>
          <w:szCs w:val="28"/>
          <w:lang w:val="en-US"/>
        </w:rPr>
        <w:t>HelpDesk</w:t>
      </w:r>
      <w:proofErr w:type="spellEnd"/>
      <w:r w:rsidRPr="005C5660">
        <w:rPr>
          <w:rFonts w:asciiTheme="majorHAnsi" w:hAnsiTheme="majorHAnsi" w:cstheme="majorHAnsi"/>
          <w:b/>
          <w:color w:val="0033CC"/>
          <w:sz w:val="28"/>
          <w:szCs w:val="28"/>
          <w:lang w:val="en-US"/>
        </w:rPr>
        <w:t xml:space="preserve"> </w:t>
      </w:r>
      <w:r>
        <w:rPr>
          <w:rFonts w:asciiTheme="majorHAnsi" w:hAnsiTheme="majorHAnsi" w:cstheme="majorHAnsi"/>
          <w:b/>
          <w:color w:val="0033CC"/>
          <w:sz w:val="28"/>
          <w:szCs w:val="28"/>
          <w:lang w:val="en-US"/>
        </w:rPr>
        <w:t xml:space="preserve">in your cell phone </w:t>
      </w:r>
      <w:r w:rsidRPr="005C5660">
        <w:rPr>
          <w:rFonts w:asciiTheme="majorHAnsi" w:hAnsiTheme="majorHAnsi" w:cstheme="majorHAnsi"/>
          <w:b/>
          <w:color w:val="0033CC"/>
          <w:sz w:val="28"/>
          <w:szCs w:val="28"/>
          <w:lang w:val="en-US"/>
        </w:rPr>
        <w:t>for easy access.</w:t>
      </w:r>
    </w:p>
    <w:p w14:paraId="33ABEEB4" w14:textId="77777777" w:rsidR="005F4BB1" w:rsidRPr="00D42880" w:rsidRDefault="005F4BB1" w:rsidP="00715D89">
      <w:pPr>
        <w:rPr>
          <w:rFonts w:asciiTheme="majorHAnsi" w:hAnsiTheme="majorHAnsi" w:cstheme="majorHAnsi"/>
          <w:sz w:val="28"/>
          <w:szCs w:val="28"/>
        </w:rPr>
      </w:pPr>
    </w:p>
    <w:p w14:paraId="4ECC2F95" w14:textId="77777777" w:rsidR="00E646AA" w:rsidRDefault="00E646AA" w:rsidP="005F4BB1">
      <w:pPr>
        <w:rPr>
          <w:rFonts w:asciiTheme="majorHAnsi" w:hAnsiTheme="majorHAnsi" w:cstheme="majorHAnsi"/>
          <w:b/>
          <w:sz w:val="28"/>
          <w:szCs w:val="28"/>
        </w:rPr>
      </w:pPr>
    </w:p>
    <w:p w14:paraId="3C13352B" w14:textId="77777777" w:rsidR="005F4BB1" w:rsidRPr="00D42880" w:rsidRDefault="005F4BB1" w:rsidP="005F4BB1">
      <w:pPr>
        <w:rPr>
          <w:rFonts w:asciiTheme="majorHAnsi" w:hAnsiTheme="majorHAnsi" w:cstheme="majorHAnsi"/>
          <w:b/>
          <w:sz w:val="28"/>
          <w:szCs w:val="28"/>
        </w:rPr>
      </w:pPr>
      <w:r w:rsidRPr="00D42880">
        <w:rPr>
          <w:rFonts w:asciiTheme="majorHAnsi" w:hAnsiTheme="majorHAnsi" w:cstheme="majorHAnsi"/>
          <w:b/>
          <w:sz w:val="28"/>
          <w:szCs w:val="28"/>
        </w:rPr>
        <w:lastRenderedPageBreak/>
        <w:t>Websites</w:t>
      </w:r>
    </w:p>
    <w:p w14:paraId="406EF44C" w14:textId="47EB947A" w:rsidR="00B30B98" w:rsidRPr="00D42880" w:rsidRDefault="00B30B98" w:rsidP="005F4BB1">
      <w:pPr>
        <w:rPr>
          <w:rFonts w:asciiTheme="majorHAnsi" w:hAnsiTheme="majorHAnsi" w:cstheme="majorHAnsi"/>
          <w:sz w:val="28"/>
          <w:szCs w:val="28"/>
        </w:rPr>
      </w:pPr>
      <w:r w:rsidRPr="00D42880">
        <w:rPr>
          <w:rFonts w:asciiTheme="majorHAnsi" w:hAnsiTheme="majorHAnsi" w:cstheme="majorHAnsi"/>
          <w:sz w:val="28"/>
          <w:szCs w:val="28"/>
        </w:rPr>
        <w:t>Course Website:</w:t>
      </w:r>
    </w:p>
    <w:p w14:paraId="5071609B" w14:textId="31F939CE" w:rsidR="00A45F16" w:rsidRDefault="00A45F16">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Here is the </w:t>
      </w:r>
      <w:r w:rsidR="005C5660">
        <w:rPr>
          <w:rFonts w:asciiTheme="majorHAnsi" w:eastAsia="Calibri" w:hAnsiTheme="majorHAnsi" w:cstheme="majorHAnsi"/>
          <w:sz w:val="28"/>
          <w:szCs w:val="28"/>
        </w:rPr>
        <w:t xml:space="preserve">direct </w:t>
      </w:r>
      <w:r w:rsidRPr="00D42880">
        <w:rPr>
          <w:rFonts w:asciiTheme="majorHAnsi" w:eastAsia="Calibri" w:hAnsiTheme="majorHAnsi" w:cstheme="majorHAnsi"/>
          <w:sz w:val="28"/>
          <w:szCs w:val="28"/>
        </w:rPr>
        <w:t xml:space="preserve">link to your course: </w:t>
      </w:r>
      <w:r w:rsidR="00B30B98" w:rsidRPr="00D42880">
        <w:rPr>
          <w:rFonts w:asciiTheme="majorHAnsi" w:eastAsia="Calibri" w:hAnsiTheme="majorHAnsi" w:cstheme="majorHAnsi"/>
          <w:sz w:val="28"/>
          <w:szCs w:val="28"/>
        </w:rPr>
        <w:t xml:space="preserve"> </w:t>
      </w:r>
      <w:hyperlink r:id="rId25" w:history="1">
        <w:r w:rsidR="004D59B2" w:rsidRPr="000556AF">
          <w:rPr>
            <w:rStyle w:val="Hyperlink"/>
            <w:rFonts w:asciiTheme="majorHAnsi" w:eastAsia="Calibri" w:hAnsiTheme="majorHAnsi" w:cstheme="majorHAnsi"/>
            <w:sz w:val="28"/>
            <w:szCs w:val="28"/>
          </w:rPr>
          <w:t>https://chaminade.instructure.com/courses/12813</w:t>
        </w:r>
      </w:hyperlink>
    </w:p>
    <w:p w14:paraId="69D19C05" w14:textId="77777777" w:rsidR="004D59B2" w:rsidRPr="00D42880" w:rsidRDefault="004D59B2">
      <w:pPr>
        <w:spacing w:line="240" w:lineRule="auto"/>
        <w:rPr>
          <w:rFonts w:asciiTheme="majorHAnsi" w:eastAsia="Calibri" w:hAnsiTheme="majorHAnsi" w:cstheme="majorHAnsi"/>
          <w:sz w:val="28"/>
          <w:szCs w:val="28"/>
        </w:rPr>
      </w:pPr>
    </w:p>
    <w:p w14:paraId="7B9EF108" w14:textId="36CEC9FC" w:rsidR="00B30B98" w:rsidRPr="00D42880" w:rsidRDefault="00B30B98">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All course evaluations will be</w:t>
      </w:r>
      <w:r w:rsidR="00A45F16" w:rsidRPr="00D42880">
        <w:rPr>
          <w:rFonts w:asciiTheme="majorHAnsi" w:eastAsia="Calibri" w:hAnsiTheme="majorHAnsi" w:cstheme="majorHAnsi"/>
          <w:sz w:val="28"/>
          <w:szCs w:val="28"/>
        </w:rPr>
        <w:t xml:space="preserve"> conducted via Canvas. Please wait for your faculty instructions before completing the course evaluations towards the end of the semester</w:t>
      </w:r>
      <w:r w:rsidR="005C5660">
        <w:rPr>
          <w:rFonts w:asciiTheme="majorHAnsi" w:eastAsia="Calibri" w:hAnsiTheme="majorHAnsi" w:cstheme="majorHAnsi"/>
          <w:sz w:val="28"/>
          <w:szCs w:val="28"/>
        </w:rPr>
        <w:t>.</w:t>
      </w:r>
    </w:p>
    <w:p w14:paraId="1C585A96" w14:textId="77777777" w:rsidR="00AD0195" w:rsidRPr="004D59B2" w:rsidRDefault="00AD0195" w:rsidP="00AD0195">
      <w:pPr>
        <w:pStyle w:val="Heading3"/>
        <w:rPr>
          <w:rFonts w:asciiTheme="majorHAnsi" w:hAnsiTheme="majorHAnsi" w:cstheme="majorHAnsi"/>
          <w:sz w:val="28"/>
          <w:szCs w:val="28"/>
        </w:rPr>
      </w:pPr>
      <w:r w:rsidRPr="004D59B2">
        <w:rPr>
          <w:rFonts w:asciiTheme="majorHAnsi" w:hAnsiTheme="majorHAnsi" w:cstheme="majorHAnsi"/>
          <w:sz w:val="28"/>
          <w:szCs w:val="28"/>
        </w:rPr>
        <w:t xml:space="preserve">Tutoring and Writing Services </w:t>
      </w:r>
    </w:p>
    <w:p w14:paraId="3C84457E" w14:textId="77777777" w:rsidR="004D59B2" w:rsidRDefault="00AD0195" w:rsidP="004D59B2">
      <w:pPr>
        <w:rPr>
          <w:rFonts w:asciiTheme="majorHAnsi" w:hAnsiTheme="majorHAnsi" w:cstheme="majorHAnsi"/>
          <w:sz w:val="28"/>
          <w:szCs w:val="28"/>
        </w:rPr>
      </w:pPr>
      <w:r w:rsidRPr="00D42880">
        <w:rPr>
          <w:rFonts w:asciiTheme="majorHAnsi" w:hAnsiTheme="majorHAnsi" w:cstheme="majorHAnsi"/>
          <w:sz w:val="28"/>
          <w:szCs w:val="28"/>
        </w:rPr>
        <w:t xml:space="preserve">Chaminade is proud to offer free, one-on-one tutoring and writing assistance to all students. Tutoring and writing help is available on campus at </w:t>
      </w:r>
      <w:proofErr w:type="spellStart"/>
      <w:r w:rsidRPr="00D42880">
        <w:rPr>
          <w:rFonts w:asciiTheme="majorHAnsi" w:hAnsiTheme="majorHAnsi" w:cstheme="majorHAnsi"/>
          <w:sz w:val="28"/>
          <w:szCs w:val="28"/>
        </w:rPr>
        <w:t>Kōkua</w:t>
      </w:r>
      <w:proofErr w:type="spellEnd"/>
      <w:r w:rsidRPr="00D42880">
        <w:rPr>
          <w:rFonts w:asciiTheme="majorHAnsi" w:hAnsiTheme="majorHAnsi" w:cstheme="majorHAnsi"/>
          <w:sz w:val="28"/>
          <w:szCs w:val="28"/>
        </w:rPr>
        <w:t xml:space="preserve"> </w:t>
      </w:r>
      <w:proofErr w:type="spellStart"/>
      <w:r w:rsidR="009F6D3A" w:rsidRPr="00D42880">
        <w:rPr>
          <w:rFonts w:asciiTheme="majorHAnsi" w:hAnsiTheme="majorHAnsi" w:cstheme="majorHAnsi"/>
          <w:sz w:val="28"/>
          <w:szCs w:val="28"/>
        </w:rPr>
        <w:t>ʻ</w:t>
      </w:r>
      <w:r w:rsidRPr="00D42880">
        <w:rPr>
          <w:rFonts w:asciiTheme="majorHAnsi" w:hAnsiTheme="majorHAnsi" w:cstheme="majorHAnsi"/>
          <w:sz w:val="28"/>
          <w:szCs w:val="28"/>
        </w:rPr>
        <w:t>Ike</w:t>
      </w:r>
      <w:proofErr w:type="spellEnd"/>
      <w:r w:rsidRPr="00D42880">
        <w:rPr>
          <w:rFonts w:asciiTheme="majorHAnsi" w:hAnsiTheme="majorHAnsi" w:cstheme="majorHAnsi"/>
          <w:sz w:val="28"/>
          <w:szCs w:val="28"/>
        </w:rPr>
        <w:t>: Center for Student Learning in a variety of subjects (including, but are not limited to: biology, chemistry, math, nursing, English, etc.) from trained Peer and Professio</w:t>
      </w:r>
      <w:r w:rsidR="009F6D3A" w:rsidRPr="00D42880">
        <w:rPr>
          <w:rFonts w:asciiTheme="majorHAnsi" w:hAnsiTheme="majorHAnsi" w:cstheme="majorHAnsi"/>
          <w:sz w:val="28"/>
          <w:szCs w:val="28"/>
        </w:rPr>
        <w:t xml:space="preserve">nal Tutors. Please check </w:t>
      </w:r>
      <w:proofErr w:type="spellStart"/>
      <w:r w:rsidR="009F6D3A" w:rsidRPr="00D42880">
        <w:rPr>
          <w:rFonts w:asciiTheme="majorHAnsi" w:hAnsiTheme="majorHAnsi" w:cstheme="majorHAnsi"/>
          <w:sz w:val="28"/>
          <w:szCs w:val="28"/>
        </w:rPr>
        <w:t>Kōkua</w:t>
      </w:r>
      <w:proofErr w:type="spellEnd"/>
      <w:r w:rsidR="009F6D3A" w:rsidRPr="00D42880">
        <w:rPr>
          <w:rFonts w:asciiTheme="majorHAnsi" w:hAnsiTheme="majorHAnsi" w:cstheme="majorHAnsi"/>
          <w:sz w:val="28"/>
          <w:szCs w:val="28"/>
        </w:rPr>
        <w:t xml:space="preserve"> </w:t>
      </w:r>
      <w:proofErr w:type="spellStart"/>
      <w:r w:rsidR="009F6D3A" w:rsidRPr="00D42880">
        <w:rPr>
          <w:rFonts w:asciiTheme="majorHAnsi" w:hAnsiTheme="majorHAnsi" w:cstheme="majorHAnsi"/>
          <w:sz w:val="28"/>
          <w:szCs w:val="28"/>
        </w:rPr>
        <w:t>ʻ</w:t>
      </w:r>
      <w:r w:rsidRPr="00D42880">
        <w:rPr>
          <w:rFonts w:asciiTheme="majorHAnsi" w:hAnsiTheme="majorHAnsi" w:cstheme="majorHAnsi"/>
          <w:sz w:val="28"/>
          <w:szCs w:val="28"/>
        </w:rPr>
        <w:t>Ike’s</w:t>
      </w:r>
      <w:proofErr w:type="spellEnd"/>
      <w:r w:rsidRPr="00D42880">
        <w:rPr>
          <w:rFonts w:asciiTheme="majorHAnsi" w:hAnsiTheme="majorHAnsi" w:cstheme="majorHAnsi"/>
          <w:sz w:val="28"/>
          <w:szCs w:val="28"/>
        </w:rPr>
        <w:t xml:space="preserve"> website (</w:t>
      </w:r>
      <w:hyperlink r:id="rId26" w:tgtFrame="_blank" w:history="1">
        <w:r w:rsidRPr="00D42880">
          <w:rPr>
            <w:rStyle w:val="Hyperlink"/>
            <w:rFonts w:asciiTheme="majorHAnsi" w:hAnsiTheme="majorHAnsi" w:cstheme="majorHAnsi"/>
            <w:sz w:val="28"/>
            <w:szCs w:val="28"/>
          </w:rPr>
          <w:t>https://chaminade.edu/advising/kokua-ike/</w:t>
        </w:r>
      </w:hyperlink>
      <w:r w:rsidRPr="00D42880">
        <w:rPr>
          <w:rFonts w:asciiTheme="majorHAnsi" w:hAnsiTheme="majorHAnsi" w:cstheme="majorHAnsi"/>
          <w:sz w:val="28"/>
          <w:szCs w:val="28"/>
        </w:rPr>
        <w:t xml:space="preserve">) for the latest times, list of drop-in hours, and information on scheduling an appointment. Free online tutoring is also available via </w:t>
      </w:r>
      <w:proofErr w:type="spellStart"/>
      <w:r w:rsidRPr="00D42880">
        <w:rPr>
          <w:rFonts w:asciiTheme="majorHAnsi" w:hAnsiTheme="majorHAnsi" w:cstheme="majorHAnsi"/>
          <w:sz w:val="28"/>
          <w:szCs w:val="28"/>
        </w:rPr>
        <w:t>Smarthinking</w:t>
      </w:r>
      <w:proofErr w:type="spellEnd"/>
      <w:r w:rsidRPr="00D42880">
        <w:rPr>
          <w:rFonts w:asciiTheme="majorHAnsi" w:hAnsiTheme="majorHAnsi" w:cstheme="majorHAnsi"/>
          <w:sz w:val="28"/>
          <w:szCs w:val="28"/>
        </w:rPr>
        <w:t xml:space="preserve">. </w:t>
      </w:r>
      <w:proofErr w:type="spellStart"/>
      <w:r w:rsidRPr="00D42880">
        <w:rPr>
          <w:rFonts w:asciiTheme="majorHAnsi" w:hAnsiTheme="majorHAnsi" w:cstheme="majorHAnsi"/>
          <w:sz w:val="28"/>
          <w:szCs w:val="28"/>
        </w:rPr>
        <w:t>Smarthinking</w:t>
      </w:r>
      <w:proofErr w:type="spellEnd"/>
      <w:r w:rsidRPr="00D42880">
        <w:rPr>
          <w:rFonts w:asciiTheme="majorHAnsi" w:hAnsiTheme="majorHAnsi" w:cstheme="majorHAnsi"/>
          <w:sz w:val="28"/>
          <w:szCs w:val="28"/>
        </w:rPr>
        <w:t xml:space="preserve"> can be accessed 24/7 from your Canvas account. Simply click Account – Notifications – </w:t>
      </w:r>
      <w:proofErr w:type="spellStart"/>
      <w:r w:rsidRPr="00D42880">
        <w:rPr>
          <w:rFonts w:asciiTheme="majorHAnsi" w:hAnsiTheme="majorHAnsi" w:cstheme="majorHAnsi"/>
          <w:sz w:val="28"/>
          <w:szCs w:val="28"/>
        </w:rPr>
        <w:t>Smarthinking</w:t>
      </w:r>
      <w:proofErr w:type="spellEnd"/>
      <w:r w:rsidRPr="00D42880">
        <w:rPr>
          <w:rFonts w:asciiTheme="majorHAnsi" w:hAnsiTheme="majorHAnsi" w:cstheme="majorHAnsi"/>
          <w:sz w:val="28"/>
          <w:szCs w:val="28"/>
        </w:rPr>
        <w:t>. For more inf</w:t>
      </w:r>
      <w:r w:rsidR="00310352" w:rsidRPr="00D42880">
        <w:rPr>
          <w:rFonts w:asciiTheme="majorHAnsi" w:hAnsiTheme="majorHAnsi" w:cstheme="majorHAnsi"/>
          <w:sz w:val="28"/>
          <w:szCs w:val="28"/>
        </w:rPr>
        <w:t xml:space="preserve">ormation, please contact </w:t>
      </w:r>
      <w:proofErr w:type="spellStart"/>
      <w:r w:rsidR="00310352" w:rsidRPr="00D42880">
        <w:rPr>
          <w:rFonts w:asciiTheme="majorHAnsi" w:hAnsiTheme="majorHAnsi" w:cstheme="majorHAnsi"/>
          <w:sz w:val="28"/>
          <w:szCs w:val="28"/>
        </w:rPr>
        <w:t>Kōkua</w:t>
      </w:r>
      <w:proofErr w:type="spellEnd"/>
      <w:r w:rsidR="00310352" w:rsidRPr="00D42880">
        <w:rPr>
          <w:rFonts w:asciiTheme="majorHAnsi" w:hAnsiTheme="majorHAnsi" w:cstheme="majorHAnsi"/>
          <w:sz w:val="28"/>
          <w:szCs w:val="28"/>
        </w:rPr>
        <w:t xml:space="preserve"> </w:t>
      </w:r>
      <w:proofErr w:type="spellStart"/>
      <w:r w:rsidR="00310352" w:rsidRPr="00D42880">
        <w:rPr>
          <w:rFonts w:asciiTheme="majorHAnsi" w:hAnsiTheme="majorHAnsi" w:cstheme="majorHAnsi"/>
          <w:sz w:val="28"/>
          <w:szCs w:val="28"/>
        </w:rPr>
        <w:t>ʻ</w:t>
      </w:r>
      <w:r w:rsidRPr="00D42880">
        <w:rPr>
          <w:rFonts w:asciiTheme="majorHAnsi" w:hAnsiTheme="majorHAnsi" w:cstheme="majorHAnsi"/>
          <w:sz w:val="28"/>
          <w:szCs w:val="28"/>
        </w:rPr>
        <w:t>Ike</w:t>
      </w:r>
      <w:proofErr w:type="spellEnd"/>
      <w:r w:rsidRPr="00D42880">
        <w:rPr>
          <w:rFonts w:asciiTheme="majorHAnsi" w:hAnsiTheme="majorHAnsi" w:cstheme="majorHAnsi"/>
          <w:sz w:val="28"/>
          <w:szCs w:val="28"/>
        </w:rPr>
        <w:t xml:space="preserve"> at </w:t>
      </w:r>
      <w:hyperlink r:id="rId27" w:tgtFrame="_blank" w:history="1">
        <w:r w:rsidRPr="00D42880">
          <w:rPr>
            <w:rStyle w:val="Hyperlink"/>
            <w:rFonts w:asciiTheme="majorHAnsi" w:hAnsiTheme="majorHAnsi" w:cstheme="majorHAnsi"/>
            <w:sz w:val="28"/>
            <w:szCs w:val="28"/>
          </w:rPr>
          <w:t>tutoring@chaminade.edu</w:t>
        </w:r>
      </w:hyperlink>
      <w:r w:rsidRPr="00D42880">
        <w:rPr>
          <w:rFonts w:asciiTheme="majorHAnsi" w:hAnsiTheme="majorHAnsi" w:cstheme="majorHAnsi"/>
          <w:sz w:val="28"/>
          <w:szCs w:val="28"/>
        </w:rPr>
        <w:t> or 808-739-8305.</w:t>
      </w:r>
      <w:bookmarkStart w:id="9" w:name="_2vpuyyb1rzpk" w:colFirst="0" w:colLast="0"/>
      <w:bookmarkStart w:id="10" w:name="_7961evk6e563" w:colFirst="0" w:colLast="0"/>
      <w:bookmarkEnd w:id="9"/>
      <w:bookmarkEnd w:id="10"/>
    </w:p>
    <w:p w14:paraId="4EB7718C" w14:textId="77777777" w:rsidR="004D59B2" w:rsidRDefault="004D59B2" w:rsidP="004D59B2">
      <w:pPr>
        <w:rPr>
          <w:rFonts w:asciiTheme="majorHAnsi" w:hAnsiTheme="majorHAnsi" w:cstheme="majorHAnsi"/>
          <w:sz w:val="28"/>
          <w:szCs w:val="28"/>
        </w:rPr>
      </w:pPr>
    </w:p>
    <w:p w14:paraId="7B537825" w14:textId="396ABBE7" w:rsidR="00B244B9" w:rsidRPr="004D59B2" w:rsidRDefault="003824EF" w:rsidP="004D59B2">
      <w:pPr>
        <w:rPr>
          <w:rFonts w:asciiTheme="majorHAnsi" w:hAnsiTheme="majorHAnsi" w:cstheme="majorHAnsi"/>
          <w:b/>
          <w:sz w:val="28"/>
          <w:szCs w:val="28"/>
        </w:rPr>
      </w:pPr>
      <w:r w:rsidRPr="004D59B2">
        <w:rPr>
          <w:rFonts w:asciiTheme="majorHAnsi" w:hAnsiTheme="majorHAnsi" w:cstheme="majorHAnsi"/>
          <w:b/>
          <w:color w:val="000000"/>
          <w:sz w:val="28"/>
          <w:szCs w:val="28"/>
        </w:rPr>
        <w:t>Grading Scale</w:t>
      </w:r>
    </w:p>
    <w:p w14:paraId="7B537826" w14:textId="2FE4BB79"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Letter grades are given in all courses except those conducted on a credit/no credit basis. Grades are calculated</w:t>
      </w:r>
      <w:r w:rsidR="0088323F" w:rsidRPr="00D42880">
        <w:rPr>
          <w:rFonts w:asciiTheme="majorHAnsi" w:eastAsia="Calibri" w:hAnsiTheme="majorHAnsi" w:cstheme="majorHAnsi"/>
          <w:sz w:val="28"/>
          <w:szCs w:val="28"/>
        </w:rPr>
        <w:t xml:space="preserve"> from the student’s </w:t>
      </w:r>
      <w:r w:rsidRPr="00D42880">
        <w:rPr>
          <w:rFonts w:asciiTheme="majorHAnsi" w:eastAsia="Calibri" w:hAnsiTheme="majorHAnsi" w:cstheme="majorHAnsi"/>
          <w:sz w:val="28"/>
          <w:szCs w:val="28"/>
        </w:rPr>
        <w:t>class par</w:t>
      </w:r>
      <w:r w:rsidR="0088323F" w:rsidRPr="00D42880">
        <w:rPr>
          <w:rFonts w:asciiTheme="majorHAnsi" w:eastAsia="Calibri" w:hAnsiTheme="majorHAnsi" w:cstheme="majorHAnsi"/>
          <w:sz w:val="28"/>
          <w:szCs w:val="28"/>
        </w:rPr>
        <w:t>ticipation, exams,</w:t>
      </w:r>
      <w:r w:rsidRPr="00D42880">
        <w:rPr>
          <w:rFonts w:asciiTheme="majorHAnsi" w:eastAsia="Calibri" w:hAnsiTheme="majorHAnsi" w:cstheme="majorHAnsi"/>
          <w:sz w:val="28"/>
          <w:szCs w:val="28"/>
        </w:rPr>
        <w:t xml:space="preserve"> papers, </w:t>
      </w:r>
      <w:r w:rsidR="0088323F" w:rsidRPr="00D42880">
        <w:rPr>
          <w:rFonts w:asciiTheme="majorHAnsi" w:eastAsia="Calibri" w:hAnsiTheme="majorHAnsi" w:cstheme="majorHAnsi"/>
          <w:sz w:val="28"/>
          <w:szCs w:val="28"/>
        </w:rPr>
        <w:t xml:space="preserve">service learning project </w:t>
      </w:r>
      <w:r w:rsidRPr="00D42880">
        <w:rPr>
          <w:rFonts w:asciiTheme="majorHAnsi" w:eastAsia="Calibri" w:hAnsiTheme="majorHAnsi" w:cstheme="majorHAnsi"/>
          <w:sz w:val="28"/>
          <w:szCs w:val="28"/>
        </w:rPr>
        <w:t xml:space="preserve">and the </w:t>
      </w:r>
      <w:r w:rsidR="0088323F" w:rsidRPr="00D42880">
        <w:rPr>
          <w:rFonts w:asciiTheme="majorHAnsi" w:eastAsia="Calibri" w:hAnsiTheme="majorHAnsi" w:cstheme="majorHAnsi"/>
          <w:sz w:val="28"/>
          <w:szCs w:val="28"/>
        </w:rPr>
        <w:t>infographic project</w:t>
      </w:r>
      <w:r w:rsidRPr="00D42880">
        <w:rPr>
          <w:rFonts w:asciiTheme="majorHAnsi" w:eastAsia="Calibri" w:hAnsiTheme="majorHAnsi" w:cstheme="majorHAnsi"/>
          <w:sz w:val="28"/>
          <w:szCs w:val="28"/>
        </w:rPr>
        <w:t xml:space="preserve">. They are interpreted as follows: </w:t>
      </w:r>
    </w:p>
    <w:p w14:paraId="3769C399" w14:textId="77777777" w:rsidR="005C5660" w:rsidRDefault="003824EF">
      <w:pPr>
        <w:spacing w:line="240" w:lineRule="auto"/>
        <w:ind w:left="720"/>
        <w:rPr>
          <w:rFonts w:asciiTheme="majorHAnsi" w:eastAsia="Calibri" w:hAnsiTheme="majorHAnsi" w:cstheme="majorHAnsi"/>
          <w:sz w:val="28"/>
          <w:szCs w:val="28"/>
        </w:rPr>
      </w:pPr>
      <w:proofErr w:type="gramStart"/>
      <w:r w:rsidRPr="00D42880">
        <w:rPr>
          <w:rFonts w:asciiTheme="majorHAnsi" w:eastAsia="Calibri" w:hAnsiTheme="majorHAnsi" w:cstheme="majorHAnsi"/>
          <w:b/>
          <w:sz w:val="28"/>
          <w:szCs w:val="28"/>
        </w:rPr>
        <w:t>A</w:t>
      </w:r>
      <w:proofErr w:type="gramEnd"/>
      <w:r w:rsidRPr="00D42880">
        <w:rPr>
          <w:rFonts w:asciiTheme="majorHAnsi" w:eastAsia="Calibri" w:hAnsiTheme="majorHAnsi" w:cstheme="majorHAnsi"/>
          <w:b/>
          <w:sz w:val="28"/>
          <w:szCs w:val="28"/>
        </w:rPr>
        <w:t xml:space="preserve"> </w:t>
      </w:r>
      <w:r w:rsidRPr="00D42880">
        <w:rPr>
          <w:rFonts w:asciiTheme="majorHAnsi" w:eastAsia="Calibri" w:hAnsiTheme="majorHAnsi" w:cstheme="majorHAnsi"/>
          <w:sz w:val="28"/>
          <w:szCs w:val="28"/>
        </w:rPr>
        <w:t xml:space="preserve">Outstanding scholarship and an unusual degree of intellectual initiative </w:t>
      </w:r>
    </w:p>
    <w:p w14:paraId="7B537827" w14:textId="56ADD4B0" w:rsidR="00B244B9" w:rsidRPr="00D42880" w:rsidRDefault="005C5660">
      <w:pPr>
        <w:spacing w:line="240" w:lineRule="auto"/>
        <w:ind w:left="720"/>
        <w:rPr>
          <w:rFonts w:asciiTheme="majorHAnsi" w:eastAsia="Calibri" w:hAnsiTheme="majorHAnsi" w:cstheme="majorHAnsi"/>
          <w:sz w:val="28"/>
          <w:szCs w:val="28"/>
        </w:rPr>
      </w:pPr>
      <w:r>
        <w:rPr>
          <w:rFonts w:asciiTheme="majorHAnsi" w:eastAsia="Calibri" w:hAnsiTheme="majorHAnsi" w:cstheme="majorHAnsi"/>
          <w:b/>
          <w:sz w:val="28"/>
          <w:szCs w:val="28"/>
        </w:rPr>
        <w:t xml:space="preserve">    </w:t>
      </w:r>
      <w:r w:rsidR="0088323F" w:rsidRPr="00D42880">
        <w:rPr>
          <w:rFonts w:asciiTheme="majorHAnsi" w:eastAsia="Calibri" w:hAnsiTheme="majorHAnsi" w:cstheme="majorHAnsi"/>
          <w:sz w:val="28"/>
          <w:szCs w:val="28"/>
        </w:rPr>
        <w:t>(90-100%)</w:t>
      </w:r>
    </w:p>
    <w:p w14:paraId="7B537828" w14:textId="127026D6" w:rsidR="00B244B9" w:rsidRPr="00D4288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t xml:space="preserve">B </w:t>
      </w:r>
      <w:r w:rsidRPr="00D42880">
        <w:rPr>
          <w:rFonts w:asciiTheme="majorHAnsi" w:eastAsia="Calibri" w:hAnsiTheme="majorHAnsi" w:cstheme="majorHAnsi"/>
          <w:sz w:val="28"/>
          <w:szCs w:val="28"/>
        </w:rPr>
        <w:t xml:space="preserve">Superior work done in a consistent and intellectual manner </w:t>
      </w:r>
      <w:r w:rsidR="0088323F" w:rsidRPr="00D42880">
        <w:rPr>
          <w:rFonts w:asciiTheme="majorHAnsi" w:eastAsia="Calibri" w:hAnsiTheme="majorHAnsi" w:cstheme="majorHAnsi"/>
          <w:sz w:val="28"/>
          <w:szCs w:val="28"/>
        </w:rPr>
        <w:t>(80-89%)</w:t>
      </w:r>
    </w:p>
    <w:p w14:paraId="7B537829" w14:textId="05570C4E" w:rsidR="00B244B9" w:rsidRPr="00D4288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t xml:space="preserve">C </w:t>
      </w:r>
      <w:r w:rsidRPr="00D42880">
        <w:rPr>
          <w:rFonts w:asciiTheme="majorHAnsi" w:eastAsia="Calibri" w:hAnsiTheme="majorHAnsi" w:cstheme="majorHAnsi"/>
          <w:sz w:val="28"/>
          <w:szCs w:val="28"/>
        </w:rPr>
        <w:t xml:space="preserve">Average grade indicating a competent grasp of subject matter </w:t>
      </w:r>
      <w:r w:rsidR="0088323F" w:rsidRPr="00D42880">
        <w:rPr>
          <w:rFonts w:asciiTheme="majorHAnsi" w:eastAsia="Calibri" w:hAnsiTheme="majorHAnsi" w:cstheme="majorHAnsi"/>
          <w:sz w:val="28"/>
          <w:szCs w:val="28"/>
        </w:rPr>
        <w:t>(70-79%)</w:t>
      </w:r>
    </w:p>
    <w:p w14:paraId="5AF6CBEE" w14:textId="77777777" w:rsidR="005C566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t xml:space="preserve">D </w:t>
      </w:r>
      <w:r w:rsidRPr="00D42880">
        <w:rPr>
          <w:rFonts w:asciiTheme="majorHAnsi" w:eastAsia="Calibri" w:hAnsiTheme="majorHAnsi" w:cstheme="majorHAnsi"/>
          <w:sz w:val="28"/>
          <w:szCs w:val="28"/>
        </w:rPr>
        <w:t xml:space="preserve">Inferior work of the lowest passing grade, not satisfactory for fulfillment of </w:t>
      </w:r>
      <w:r w:rsidR="005C5660">
        <w:rPr>
          <w:rFonts w:asciiTheme="majorHAnsi" w:eastAsia="Calibri" w:hAnsiTheme="majorHAnsi" w:cstheme="majorHAnsi"/>
          <w:sz w:val="28"/>
          <w:szCs w:val="28"/>
        </w:rPr>
        <w:t xml:space="preserve"> </w:t>
      </w:r>
    </w:p>
    <w:p w14:paraId="7B53782A" w14:textId="0B9D8A1E" w:rsidR="00B244B9" w:rsidRPr="00D42880" w:rsidRDefault="005C5660">
      <w:pPr>
        <w:spacing w:line="240" w:lineRule="auto"/>
        <w:ind w:left="720"/>
        <w:rPr>
          <w:rFonts w:asciiTheme="majorHAnsi" w:eastAsia="Calibri" w:hAnsiTheme="majorHAnsi" w:cstheme="majorHAnsi"/>
          <w:sz w:val="28"/>
          <w:szCs w:val="28"/>
        </w:rPr>
      </w:pPr>
      <w:r>
        <w:rPr>
          <w:rFonts w:asciiTheme="majorHAnsi" w:eastAsia="Calibri" w:hAnsiTheme="majorHAnsi" w:cstheme="majorHAnsi"/>
          <w:b/>
          <w:sz w:val="28"/>
          <w:szCs w:val="28"/>
        </w:rPr>
        <w:t xml:space="preserve">    </w:t>
      </w:r>
      <w:proofErr w:type="gramStart"/>
      <w:r w:rsidR="003824EF" w:rsidRPr="00D42880">
        <w:rPr>
          <w:rFonts w:asciiTheme="majorHAnsi" w:eastAsia="Calibri" w:hAnsiTheme="majorHAnsi" w:cstheme="majorHAnsi"/>
          <w:sz w:val="28"/>
          <w:szCs w:val="28"/>
        </w:rPr>
        <w:t>prerequisite</w:t>
      </w:r>
      <w:proofErr w:type="gramEnd"/>
      <w:r w:rsidR="003824EF" w:rsidRPr="00D42880">
        <w:rPr>
          <w:rFonts w:asciiTheme="majorHAnsi" w:eastAsia="Calibri" w:hAnsiTheme="majorHAnsi" w:cstheme="majorHAnsi"/>
          <w:sz w:val="28"/>
          <w:szCs w:val="28"/>
        </w:rPr>
        <w:t xml:space="preserve"> course work </w:t>
      </w:r>
      <w:r w:rsidR="0088323F" w:rsidRPr="00D42880">
        <w:rPr>
          <w:rFonts w:asciiTheme="majorHAnsi" w:eastAsia="Calibri" w:hAnsiTheme="majorHAnsi" w:cstheme="majorHAnsi"/>
          <w:sz w:val="28"/>
          <w:szCs w:val="28"/>
        </w:rPr>
        <w:t>(60-69%)</w:t>
      </w:r>
    </w:p>
    <w:p w14:paraId="7B53782B" w14:textId="5CC42370" w:rsidR="00B244B9" w:rsidRPr="00D4288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t>F</w:t>
      </w:r>
      <w:r w:rsidRPr="00D42880">
        <w:rPr>
          <w:rFonts w:asciiTheme="majorHAnsi" w:eastAsia="Calibri" w:hAnsiTheme="majorHAnsi" w:cstheme="majorHAnsi"/>
          <w:sz w:val="28"/>
          <w:szCs w:val="28"/>
        </w:rPr>
        <w:t xml:space="preserve"> Failed to grasp the minimum subject matter; no credit given</w:t>
      </w:r>
      <w:r w:rsidR="0088323F" w:rsidRPr="00D42880">
        <w:rPr>
          <w:rFonts w:asciiTheme="majorHAnsi" w:eastAsia="Calibri" w:hAnsiTheme="majorHAnsi" w:cstheme="majorHAnsi"/>
          <w:sz w:val="28"/>
          <w:szCs w:val="28"/>
        </w:rPr>
        <w:t xml:space="preserve"> (59% and below)</w:t>
      </w:r>
    </w:p>
    <w:p w14:paraId="1E7F026C" w14:textId="77777777" w:rsidR="0088323F" w:rsidRPr="00D42880" w:rsidRDefault="0088323F" w:rsidP="0088323F">
      <w:pPr>
        <w:spacing w:line="240" w:lineRule="auto"/>
        <w:rPr>
          <w:rFonts w:asciiTheme="majorHAnsi" w:eastAsia="Calibri" w:hAnsiTheme="majorHAnsi" w:cstheme="majorHAnsi"/>
          <w:sz w:val="28"/>
          <w:szCs w:val="28"/>
        </w:rPr>
      </w:pPr>
    </w:p>
    <w:p w14:paraId="052B3A6C" w14:textId="6350C1EA" w:rsidR="0088323F" w:rsidRPr="008A1859" w:rsidRDefault="0088323F" w:rsidP="0088323F">
      <w:pPr>
        <w:spacing w:line="240" w:lineRule="auto"/>
        <w:rPr>
          <w:rFonts w:asciiTheme="majorHAnsi" w:eastAsia="Calibri" w:hAnsiTheme="majorHAnsi" w:cstheme="majorHAnsi"/>
          <w:color w:val="FF0000"/>
          <w:sz w:val="28"/>
          <w:szCs w:val="28"/>
          <w:lang w:val="en-US"/>
        </w:rPr>
      </w:pPr>
      <w:r w:rsidRPr="00D42880">
        <w:rPr>
          <w:rFonts w:asciiTheme="majorHAnsi" w:eastAsia="Calibri" w:hAnsiTheme="majorHAnsi" w:cstheme="majorHAnsi"/>
          <w:sz w:val="28"/>
          <w:szCs w:val="28"/>
          <w:lang w:val="en-US"/>
        </w:rPr>
        <w:t>Grades are available on Canvas in each student individual gradeb</w:t>
      </w:r>
      <w:r w:rsidR="005C5660">
        <w:rPr>
          <w:rFonts w:asciiTheme="majorHAnsi" w:eastAsia="Calibri" w:hAnsiTheme="majorHAnsi" w:cstheme="majorHAnsi"/>
          <w:sz w:val="28"/>
          <w:szCs w:val="28"/>
          <w:lang w:val="en-US"/>
        </w:rPr>
        <w:t xml:space="preserve">ook.  Please contact the </w:t>
      </w:r>
      <w:r w:rsidRPr="00D42880">
        <w:rPr>
          <w:rFonts w:asciiTheme="majorHAnsi" w:eastAsia="Calibri" w:hAnsiTheme="majorHAnsi" w:cstheme="majorHAnsi"/>
          <w:sz w:val="28"/>
          <w:szCs w:val="28"/>
          <w:lang w:val="en-US"/>
        </w:rPr>
        <w:t xml:space="preserve">instructor of record for any issues or concerns </w:t>
      </w:r>
      <w:r w:rsidRPr="00D42880">
        <w:rPr>
          <w:rFonts w:asciiTheme="majorHAnsi" w:eastAsia="Calibri" w:hAnsiTheme="majorHAnsi" w:cstheme="majorHAnsi"/>
          <w:sz w:val="28"/>
          <w:szCs w:val="28"/>
          <w:u w:val="single"/>
          <w:lang w:val="en-US"/>
        </w:rPr>
        <w:t>immediately after</w:t>
      </w:r>
      <w:r w:rsidRPr="00D42880">
        <w:rPr>
          <w:rFonts w:asciiTheme="majorHAnsi" w:eastAsia="Calibri" w:hAnsiTheme="majorHAnsi" w:cstheme="majorHAnsi"/>
          <w:sz w:val="28"/>
          <w:szCs w:val="28"/>
          <w:lang w:val="en-US"/>
        </w:rPr>
        <w:t xml:space="preserve"> the method of evaluation or when the grades are posted in Canvas.   </w:t>
      </w:r>
      <w:r w:rsidRPr="00D42880">
        <w:rPr>
          <w:rFonts w:asciiTheme="majorHAnsi" w:eastAsia="Calibri" w:hAnsiTheme="majorHAnsi" w:cstheme="majorHAnsi"/>
          <w:b/>
          <w:sz w:val="28"/>
          <w:szCs w:val="28"/>
          <w:lang w:val="en-US"/>
        </w:rPr>
        <w:t>The SON does not round final points for the final grade</w:t>
      </w:r>
      <w:r w:rsidRPr="00D42880">
        <w:rPr>
          <w:rFonts w:asciiTheme="majorHAnsi" w:eastAsia="Calibri" w:hAnsiTheme="majorHAnsi" w:cstheme="majorHAnsi"/>
          <w:sz w:val="28"/>
          <w:szCs w:val="28"/>
          <w:lang w:val="en-US"/>
        </w:rPr>
        <w:t xml:space="preserve">.  For example, </w:t>
      </w:r>
      <w:proofErr w:type="gramStart"/>
      <w:r w:rsidRPr="00D42880">
        <w:rPr>
          <w:rFonts w:asciiTheme="majorHAnsi" w:eastAsia="Calibri" w:hAnsiTheme="majorHAnsi" w:cstheme="majorHAnsi"/>
          <w:sz w:val="28"/>
          <w:szCs w:val="28"/>
          <w:lang w:val="en-US"/>
        </w:rPr>
        <w:t>If</w:t>
      </w:r>
      <w:proofErr w:type="gramEnd"/>
      <w:r w:rsidRPr="00D42880">
        <w:rPr>
          <w:rFonts w:asciiTheme="majorHAnsi" w:eastAsia="Calibri" w:hAnsiTheme="majorHAnsi" w:cstheme="majorHAnsi"/>
          <w:sz w:val="28"/>
          <w:szCs w:val="28"/>
          <w:lang w:val="en-US"/>
        </w:rPr>
        <w:t xml:space="preserve"> you get a 69.9% as your final grade, this is not considered passing. </w:t>
      </w:r>
      <w:r w:rsidRPr="008A1859">
        <w:rPr>
          <w:rFonts w:asciiTheme="majorHAnsi" w:eastAsia="Calibri" w:hAnsiTheme="majorHAnsi" w:cstheme="majorHAnsi"/>
          <w:color w:val="FF0000"/>
          <w:sz w:val="28"/>
          <w:szCs w:val="28"/>
          <w:lang w:val="en-US"/>
        </w:rPr>
        <w:t xml:space="preserve">A 70% or C grade is considered passing.  </w:t>
      </w:r>
    </w:p>
    <w:p w14:paraId="6ECF86E0" w14:textId="77777777" w:rsidR="005A2121" w:rsidRPr="008A1859" w:rsidRDefault="005A2121">
      <w:pPr>
        <w:spacing w:line="240" w:lineRule="auto"/>
        <w:ind w:left="720"/>
        <w:rPr>
          <w:rFonts w:asciiTheme="majorHAnsi" w:eastAsia="Calibri" w:hAnsiTheme="majorHAnsi" w:cstheme="majorHAnsi"/>
          <w:color w:val="FF0000"/>
          <w:sz w:val="28"/>
          <w:szCs w:val="28"/>
        </w:rPr>
      </w:pPr>
    </w:p>
    <w:p w14:paraId="6E8BDF86" w14:textId="77777777" w:rsidR="004D59B2" w:rsidRDefault="004D59B2" w:rsidP="005A2121">
      <w:pPr>
        <w:spacing w:line="240" w:lineRule="auto"/>
        <w:rPr>
          <w:rFonts w:asciiTheme="majorHAnsi" w:eastAsia="Calibri" w:hAnsiTheme="majorHAnsi" w:cstheme="majorHAnsi"/>
          <w:b/>
          <w:sz w:val="28"/>
          <w:szCs w:val="28"/>
          <w:u w:val="single"/>
          <w:lang w:val="en-US"/>
        </w:rPr>
      </w:pPr>
    </w:p>
    <w:p w14:paraId="6581D495" w14:textId="77777777" w:rsidR="005A2121" w:rsidRPr="00D42880" w:rsidRDefault="005A2121" w:rsidP="005A2121">
      <w:pPr>
        <w:spacing w:line="240" w:lineRule="auto"/>
        <w:rPr>
          <w:rFonts w:asciiTheme="majorHAnsi" w:eastAsia="Calibri" w:hAnsiTheme="majorHAnsi" w:cstheme="majorHAnsi"/>
          <w:b/>
          <w:sz w:val="28"/>
          <w:szCs w:val="28"/>
          <w:u w:val="single"/>
          <w:lang w:val="en-US"/>
        </w:rPr>
      </w:pPr>
      <w:r w:rsidRPr="00D42880">
        <w:rPr>
          <w:rFonts w:asciiTheme="majorHAnsi" w:eastAsia="Calibri" w:hAnsiTheme="majorHAnsi" w:cstheme="majorHAnsi"/>
          <w:b/>
          <w:sz w:val="28"/>
          <w:szCs w:val="28"/>
          <w:u w:val="single"/>
          <w:lang w:val="en-US"/>
        </w:rPr>
        <w:t xml:space="preserve">Course Requirements/Method of Evaluation:  </w:t>
      </w:r>
    </w:p>
    <w:p w14:paraId="40C54CA5" w14:textId="77777777" w:rsidR="005A2121"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Your grade in this course will be based on the following:</w:t>
      </w:r>
    </w:p>
    <w:p w14:paraId="070B0574" w14:textId="3A90A6AB" w:rsidR="004D59B2" w:rsidRDefault="004D59B2" w:rsidP="004D59B2">
      <w:pPr>
        <w:pStyle w:val="ListParagraph"/>
        <w:numPr>
          <w:ilvl w:val="0"/>
          <w:numId w:val="29"/>
        </w:num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Exam</w:t>
      </w:r>
    </w:p>
    <w:p w14:paraId="6744196F" w14:textId="4DC93F78" w:rsidR="004D59B2" w:rsidRDefault="004D59B2" w:rsidP="004D59B2">
      <w:pPr>
        <w:pStyle w:val="ListParagraph"/>
        <w:numPr>
          <w:ilvl w:val="0"/>
          <w:numId w:val="29"/>
        </w:num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Substantial Discussion of Critical Topics</w:t>
      </w:r>
    </w:p>
    <w:p w14:paraId="5A56C4D0" w14:textId="0DEA2DD0" w:rsidR="004D59B2" w:rsidRDefault="00E646AA" w:rsidP="004D59B2">
      <w:pPr>
        <w:pStyle w:val="ListParagraph"/>
        <w:numPr>
          <w:ilvl w:val="0"/>
          <w:numId w:val="29"/>
        </w:num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 xml:space="preserve">Application </w:t>
      </w:r>
      <w:r w:rsidR="004D59B2">
        <w:rPr>
          <w:rFonts w:asciiTheme="majorHAnsi" w:eastAsia="Calibri" w:hAnsiTheme="majorHAnsi" w:cstheme="majorHAnsi"/>
          <w:sz w:val="28"/>
          <w:szCs w:val="28"/>
          <w:lang w:val="en-US"/>
        </w:rPr>
        <w:t>Exercise</w:t>
      </w:r>
      <w:r>
        <w:rPr>
          <w:rFonts w:asciiTheme="majorHAnsi" w:eastAsia="Calibri" w:hAnsiTheme="majorHAnsi" w:cstheme="majorHAnsi"/>
          <w:sz w:val="28"/>
          <w:szCs w:val="28"/>
          <w:lang w:val="en-US"/>
        </w:rPr>
        <w:t>s</w:t>
      </w:r>
    </w:p>
    <w:p w14:paraId="738D4703" w14:textId="6BEC3171" w:rsidR="00E646AA" w:rsidRPr="004D59B2" w:rsidRDefault="00E646AA" w:rsidP="004D59B2">
      <w:pPr>
        <w:pStyle w:val="ListParagraph"/>
        <w:numPr>
          <w:ilvl w:val="0"/>
          <w:numId w:val="29"/>
        </w:num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Synchronous Participation</w:t>
      </w:r>
    </w:p>
    <w:p w14:paraId="79ADF0A7"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      </w:t>
      </w:r>
    </w:p>
    <w:p w14:paraId="20F61EBF" w14:textId="41BAD9EC" w:rsidR="005A2121" w:rsidRPr="00D42880" w:rsidRDefault="00BF4B91" w:rsidP="005A2121">
      <w:pPr>
        <w:spacing w:line="240" w:lineRule="auto"/>
        <w:rPr>
          <w:rFonts w:asciiTheme="majorHAnsi" w:eastAsia="Calibri" w:hAnsiTheme="majorHAnsi" w:cstheme="majorHAnsi"/>
          <w:sz w:val="28"/>
          <w:szCs w:val="28"/>
          <w:u w:val="single"/>
          <w:lang w:val="en-US"/>
        </w:rPr>
      </w:pPr>
      <w:r>
        <w:rPr>
          <w:rFonts w:asciiTheme="majorHAnsi" w:eastAsia="Calibri" w:hAnsiTheme="majorHAnsi" w:cstheme="majorHAnsi"/>
          <w:b/>
          <w:bCs/>
          <w:sz w:val="28"/>
          <w:szCs w:val="28"/>
          <w:u w:val="single"/>
          <w:lang w:val="en-US"/>
        </w:rPr>
        <w:t xml:space="preserve">Assignments and </w:t>
      </w:r>
      <w:r w:rsidR="005A2121" w:rsidRPr="00D42880">
        <w:rPr>
          <w:rFonts w:asciiTheme="majorHAnsi" w:eastAsia="Calibri" w:hAnsiTheme="majorHAnsi" w:cstheme="majorHAnsi"/>
          <w:b/>
          <w:bCs/>
          <w:sz w:val="28"/>
          <w:szCs w:val="28"/>
          <w:u w:val="single"/>
          <w:lang w:val="en-US"/>
        </w:rPr>
        <w:t>Course Grading:</w:t>
      </w:r>
    </w:p>
    <w:p w14:paraId="1D064467" w14:textId="77777777" w:rsidR="005A2121"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The proportion that each of the above contributes to your grade in this course is as follows:      </w:t>
      </w:r>
    </w:p>
    <w:p w14:paraId="147AF40B"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3"/>
        <w:gridCol w:w="1687"/>
        <w:gridCol w:w="1890"/>
      </w:tblGrid>
      <w:tr w:rsidR="005A2121" w:rsidRPr="00D42880" w14:paraId="1E9B2545" w14:textId="77777777" w:rsidTr="00BF4B91">
        <w:trPr>
          <w:trHeight w:val="113"/>
        </w:trPr>
        <w:tc>
          <w:tcPr>
            <w:tcW w:w="5783" w:type="dxa"/>
            <w:shd w:val="clear" w:color="auto" w:fill="BFBFBF" w:themeFill="background1" w:themeFillShade="BF"/>
          </w:tcPr>
          <w:p w14:paraId="4BF10E8E" w14:textId="28D4A4F2"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Assignments</w:t>
            </w:r>
            <w:r w:rsidR="00A508E3" w:rsidRPr="00D42880">
              <w:rPr>
                <w:rFonts w:asciiTheme="majorHAnsi" w:eastAsia="Calibri" w:hAnsiTheme="majorHAnsi" w:cstheme="majorHAnsi"/>
                <w:b/>
                <w:sz w:val="28"/>
                <w:szCs w:val="28"/>
                <w:lang w:val="en-US"/>
              </w:rPr>
              <w:t>: Graded</w:t>
            </w:r>
          </w:p>
        </w:tc>
        <w:tc>
          <w:tcPr>
            <w:tcW w:w="1687" w:type="dxa"/>
            <w:shd w:val="clear" w:color="auto" w:fill="BFBFBF" w:themeFill="background1" w:themeFillShade="BF"/>
          </w:tcPr>
          <w:p w14:paraId="79C83F24" w14:textId="77777777"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Points</w:t>
            </w:r>
          </w:p>
        </w:tc>
        <w:tc>
          <w:tcPr>
            <w:tcW w:w="1890" w:type="dxa"/>
            <w:shd w:val="clear" w:color="auto" w:fill="BFBFBF" w:themeFill="background1" w:themeFillShade="BF"/>
          </w:tcPr>
          <w:p w14:paraId="122B34F4" w14:textId="476129B5" w:rsidR="005A2121" w:rsidRPr="00D42880" w:rsidRDefault="00A508E3"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Weighted % of T</w:t>
            </w:r>
            <w:r w:rsidR="005A2121" w:rsidRPr="00D42880">
              <w:rPr>
                <w:rFonts w:asciiTheme="majorHAnsi" w:eastAsia="Calibri" w:hAnsiTheme="majorHAnsi" w:cstheme="majorHAnsi"/>
                <w:b/>
                <w:sz w:val="28"/>
                <w:szCs w:val="28"/>
                <w:lang w:val="en-US"/>
              </w:rPr>
              <w:t>otal Points</w:t>
            </w:r>
          </w:p>
        </w:tc>
      </w:tr>
      <w:tr w:rsidR="005A2121" w:rsidRPr="00D42880" w14:paraId="7104292A" w14:textId="77777777" w:rsidTr="00BF4B91">
        <w:trPr>
          <w:trHeight w:val="113"/>
        </w:trPr>
        <w:tc>
          <w:tcPr>
            <w:tcW w:w="5783" w:type="dxa"/>
          </w:tcPr>
          <w:p w14:paraId="40F19D7C" w14:textId="6DD8764E" w:rsidR="005A2121" w:rsidRPr="00D42880" w:rsidRDefault="00BF2A87"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Evaluation of Knowledge (Exam)</w:t>
            </w:r>
          </w:p>
        </w:tc>
        <w:tc>
          <w:tcPr>
            <w:tcW w:w="1687" w:type="dxa"/>
          </w:tcPr>
          <w:p w14:paraId="10337A96" w14:textId="343EC624" w:rsidR="005A2121"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30</w:t>
            </w:r>
          </w:p>
        </w:tc>
        <w:tc>
          <w:tcPr>
            <w:tcW w:w="1890" w:type="dxa"/>
            <w:vAlign w:val="center"/>
          </w:tcPr>
          <w:p w14:paraId="21F28C7C" w14:textId="39287D69" w:rsidR="005A2121" w:rsidRPr="00D42880" w:rsidRDefault="00BF4B91"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15</w:t>
            </w:r>
            <w:r w:rsidR="00BF2A87">
              <w:rPr>
                <w:rFonts w:asciiTheme="majorHAnsi" w:eastAsia="Calibri" w:hAnsiTheme="majorHAnsi" w:cstheme="majorHAnsi"/>
                <w:sz w:val="28"/>
                <w:szCs w:val="28"/>
                <w:lang w:val="en-US"/>
              </w:rPr>
              <w:t>%</w:t>
            </w:r>
          </w:p>
        </w:tc>
      </w:tr>
      <w:tr w:rsidR="00B80B66" w:rsidRPr="00D42880" w14:paraId="7E117931" w14:textId="77777777" w:rsidTr="00BF4B91">
        <w:trPr>
          <w:trHeight w:val="112"/>
        </w:trPr>
        <w:tc>
          <w:tcPr>
            <w:tcW w:w="5783" w:type="dxa"/>
          </w:tcPr>
          <w:p w14:paraId="2E7A19F5" w14:textId="523CE02C" w:rsidR="00B80B66"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 xml:space="preserve">Substantive </w:t>
            </w:r>
            <w:r w:rsidR="00B80B66" w:rsidRPr="00B80B66">
              <w:rPr>
                <w:rFonts w:asciiTheme="majorHAnsi" w:eastAsia="Calibri" w:hAnsiTheme="majorHAnsi" w:cstheme="majorHAnsi"/>
                <w:sz w:val="28"/>
                <w:szCs w:val="28"/>
                <w:lang w:val="en-US"/>
              </w:rPr>
              <w:t>Discussion of Critical Topics (Weeks 2, 3, 4, 5, 6) 10 points each</w:t>
            </w:r>
          </w:p>
        </w:tc>
        <w:tc>
          <w:tcPr>
            <w:tcW w:w="1687" w:type="dxa"/>
          </w:tcPr>
          <w:p w14:paraId="1D429596" w14:textId="025D3FE3" w:rsidR="00B80B66" w:rsidRDefault="00B80B66"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50</w:t>
            </w:r>
          </w:p>
        </w:tc>
        <w:tc>
          <w:tcPr>
            <w:tcW w:w="1890" w:type="dxa"/>
            <w:vAlign w:val="center"/>
          </w:tcPr>
          <w:p w14:paraId="1E715D35" w14:textId="4E689492" w:rsidR="00B80B66" w:rsidRDefault="00B80B66"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20%</w:t>
            </w:r>
          </w:p>
        </w:tc>
      </w:tr>
      <w:tr w:rsidR="005A2121" w:rsidRPr="00D42880" w14:paraId="0E1C32FA" w14:textId="77777777" w:rsidTr="00BF4B91">
        <w:trPr>
          <w:trHeight w:val="112"/>
        </w:trPr>
        <w:tc>
          <w:tcPr>
            <w:tcW w:w="5783" w:type="dxa"/>
          </w:tcPr>
          <w:p w14:paraId="47AC3255" w14:textId="0F71C574" w:rsidR="005A2121" w:rsidRPr="00D42880"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Application exercises (Weeks 7, 8, 9) 20 points each</w:t>
            </w:r>
          </w:p>
        </w:tc>
        <w:tc>
          <w:tcPr>
            <w:tcW w:w="1687" w:type="dxa"/>
          </w:tcPr>
          <w:p w14:paraId="3413CD4F" w14:textId="1AB0A86B" w:rsidR="005A2121" w:rsidRPr="00D42880"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60</w:t>
            </w:r>
          </w:p>
        </w:tc>
        <w:tc>
          <w:tcPr>
            <w:tcW w:w="1890" w:type="dxa"/>
            <w:vAlign w:val="center"/>
          </w:tcPr>
          <w:p w14:paraId="76B80EC9" w14:textId="7205F24D" w:rsidR="005A2121" w:rsidRPr="00D42880"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25</w:t>
            </w:r>
            <w:r w:rsidR="00BF4B91">
              <w:rPr>
                <w:rFonts w:asciiTheme="majorHAnsi" w:eastAsia="Calibri" w:hAnsiTheme="majorHAnsi" w:cstheme="majorHAnsi"/>
                <w:sz w:val="28"/>
                <w:szCs w:val="28"/>
                <w:lang w:val="en-US"/>
              </w:rPr>
              <w:t>%</w:t>
            </w:r>
          </w:p>
        </w:tc>
      </w:tr>
      <w:tr w:rsidR="00514EFA" w:rsidRPr="00D42880" w14:paraId="742FAC4D" w14:textId="77777777" w:rsidTr="00BF4B91">
        <w:trPr>
          <w:trHeight w:val="112"/>
        </w:trPr>
        <w:tc>
          <w:tcPr>
            <w:tcW w:w="5783" w:type="dxa"/>
          </w:tcPr>
          <w:p w14:paraId="66470D40" w14:textId="54A91D50" w:rsidR="00514EFA" w:rsidRPr="00D42880"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 xml:space="preserve">Application </w:t>
            </w:r>
            <w:r w:rsidR="00B80B66">
              <w:rPr>
                <w:rFonts w:asciiTheme="majorHAnsi" w:eastAsia="Calibri" w:hAnsiTheme="majorHAnsi" w:cstheme="majorHAnsi"/>
                <w:sz w:val="28"/>
                <w:szCs w:val="28"/>
                <w:lang w:val="en-US"/>
              </w:rPr>
              <w:t>PICO</w:t>
            </w:r>
            <w:r w:rsidR="00A2310B">
              <w:rPr>
                <w:rFonts w:asciiTheme="majorHAnsi" w:eastAsia="Calibri" w:hAnsiTheme="majorHAnsi" w:cstheme="majorHAnsi"/>
                <w:sz w:val="28"/>
                <w:szCs w:val="28"/>
                <w:lang w:val="en-US"/>
              </w:rPr>
              <w:t xml:space="preserve"> Developmental Tool and Translation Plan</w:t>
            </w:r>
            <w:r>
              <w:rPr>
                <w:rFonts w:asciiTheme="majorHAnsi" w:eastAsia="Calibri" w:hAnsiTheme="majorHAnsi" w:cstheme="majorHAnsi"/>
                <w:sz w:val="28"/>
                <w:szCs w:val="28"/>
                <w:lang w:val="en-US"/>
              </w:rPr>
              <w:t xml:space="preserve"> 1 &amp; 2</w:t>
            </w:r>
          </w:p>
        </w:tc>
        <w:tc>
          <w:tcPr>
            <w:tcW w:w="1687" w:type="dxa"/>
            <w:vAlign w:val="center"/>
          </w:tcPr>
          <w:p w14:paraId="4ED43E65" w14:textId="1CB92999" w:rsidR="00514EFA" w:rsidRPr="00D42880"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100</w:t>
            </w:r>
          </w:p>
        </w:tc>
        <w:tc>
          <w:tcPr>
            <w:tcW w:w="1890" w:type="dxa"/>
            <w:vAlign w:val="center"/>
          </w:tcPr>
          <w:p w14:paraId="3F6A82FB" w14:textId="3450D099" w:rsidR="00514EFA" w:rsidRPr="00D42880"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25%</w:t>
            </w:r>
          </w:p>
        </w:tc>
      </w:tr>
      <w:tr w:rsidR="005A2121" w:rsidRPr="00D42880" w14:paraId="7D359342" w14:textId="77777777" w:rsidTr="00BF4B91">
        <w:trPr>
          <w:trHeight w:val="112"/>
        </w:trPr>
        <w:tc>
          <w:tcPr>
            <w:tcW w:w="5783" w:type="dxa"/>
          </w:tcPr>
          <w:p w14:paraId="7392FC01" w14:textId="1B5F48D0" w:rsidR="005A2121" w:rsidRPr="00D42880" w:rsidRDefault="00B80B66"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Peer Review</w:t>
            </w:r>
            <w:r w:rsidR="00E646AA">
              <w:rPr>
                <w:rFonts w:asciiTheme="majorHAnsi" w:eastAsia="Calibri" w:hAnsiTheme="majorHAnsi" w:cstheme="majorHAnsi"/>
                <w:sz w:val="28"/>
                <w:szCs w:val="28"/>
                <w:lang w:val="en-US"/>
              </w:rPr>
              <w:t xml:space="preserve"> Activities to be assigned</w:t>
            </w:r>
          </w:p>
        </w:tc>
        <w:tc>
          <w:tcPr>
            <w:tcW w:w="1687" w:type="dxa"/>
            <w:vAlign w:val="center"/>
          </w:tcPr>
          <w:p w14:paraId="68DAB82F" w14:textId="6B0C04FE" w:rsidR="005A2121" w:rsidRPr="00D42880" w:rsidRDefault="00B80B66"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10</w:t>
            </w:r>
          </w:p>
        </w:tc>
        <w:tc>
          <w:tcPr>
            <w:tcW w:w="1890" w:type="dxa"/>
            <w:vAlign w:val="center"/>
          </w:tcPr>
          <w:p w14:paraId="29D8CCCD" w14:textId="7639392B" w:rsidR="005A2121" w:rsidRPr="00D42880"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10%</w:t>
            </w:r>
          </w:p>
        </w:tc>
      </w:tr>
      <w:tr w:rsidR="00E646AA" w:rsidRPr="00D42880" w14:paraId="56BCDDF0" w14:textId="77777777" w:rsidTr="00BF4B91">
        <w:trPr>
          <w:trHeight w:val="112"/>
        </w:trPr>
        <w:tc>
          <w:tcPr>
            <w:tcW w:w="5783" w:type="dxa"/>
          </w:tcPr>
          <w:p w14:paraId="59CBF542" w14:textId="1A8C56F0" w:rsidR="00E646AA"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Synchronous Zoom Participation</w:t>
            </w:r>
          </w:p>
        </w:tc>
        <w:tc>
          <w:tcPr>
            <w:tcW w:w="1687" w:type="dxa"/>
            <w:vAlign w:val="center"/>
          </w:tcPr>
          <w:p w14:paraId="008CD4C6" w14:textId="267079A8" w:rsidR="00E646AA"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10</w:t>
            </w:r>
          </w:p>
        </w:tc>
        <w:tc>
          <w:tcPr>
            <w:tcW w:w="1890" w:type="dxa"/>
            <w:vAlign w:val="center"/>
          </w:tcPr>
          <w:p w14:paraId="35CB63B5" w14:textId="43F7F55A" w:rsidR="00E646AA" w:rsidRDefault="00E646A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5%</w:t>
            </w:r>
          </w:p>
        </w:tc>
      </w:tr>
      <w:tr w:rsidR="005A2121" w:rsidRPr="00D42880" w14:paraId="3FCCD8FE" w14:textId="77777777" w:rsidTr="00BF4B91">
        <w:trPr>
          <w:trHeight w:val="286"/>
        </w:trPr>
        <w:tc>
          <w:tcPr>
            <w:tcW w:w="5783" w:type="dxa"/>
          </w:tcPr>
          <w:p w14:paraId="535851F8" w14:textId="77777777"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TOTAL</w:t>
            </w:r>
          </w:p>
        </w:tc>
        <w:tc>
          <w:tcPr>
            <w:tcW w:w="1687" w:type="dxa"/>
          </w:tcPr>
          <w:p w14:paraId="7E4D6E9B" w14:textId="669C5B4D" w:rsidR="005A2121" w:rsidRPr="00D42880" w:rsidRDefault="005A2121" w:rsidP="008A1859">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 xml:space="preserve"> </w:t>
            </w:r>
            <w:r w:rsidR="00262506">
              <w:rPr>
                <w:rFonts w:asciiTheme="majorHAnsi" w:eastAsia="Calibri" w:hAnsiTheme="majorHAnsi" w:cstheme="majorHAnsi"/>
                <w:b/>
                <w:sz w:val="28"/>
                <w:szCs w:val="28"/>
                <w:lang w:val="en-US"/>
              </w:rPr>
              <w:t xml:space="preserve">260 </w:t>
            </w:r>
            <w:r w:rsidR="00BF4B91">
              <w:rPr>
                <w:rFonts w:asciiTheme="majorHAnsi" w:eastAsia="Calibri" w:hAnsiTheme="majorHAnsi" w:cstheme="majorHAnsi"/>
                <w:b/>
                <w:sz w:val="28"/>
                <w:szCs w:val="28"/>
                <w:lang w:val="en-US"/>
              </w:rPr>
              <w:t xml:space="preserve"> points</w:t>
            </w:r>
          </w:p>
        </w:tc>
        <w:tc>
          <w:tcPr>
            <w:tcW w:w="1890" w:type="dxa"/>
            <w:vAlign w:val="center"/>
          </w:tcPr>
          <w:p w14:paraId="7B993680" w14:textId="77777777"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100%</w:t>
            </w:r>
          </w:p>
        </w:tc>
      </w:tr>
      <w:tr w:rsidR="00A508E3" w:rsidRPr="00D42880" w14:paraId="07957AEE" w14:textId="77777777" w:rsidTr="00A508E3">
        <w:trPr>
          <w:trHeight w:val="286"/>
        </w:trPr>
        <w:tc>
          <w:tcPr>
            <w:tcW w:w="5783" w:type="dxa"/>
            <w:shd w:val="clear" w:color="auto" w:fill="BFBFBF" w:themeFill="background1" w:themeFillShade="BF"/>
          </w:tcPr>
          <w:p w14:paraId="443D70E5" w14:textId="6F3B1B66" w:rsidR="00A508E3" w:rsidRPr="00D42880" w:rsidRDefault="00BF4B91" w:rsidP="00BF4B91">
            <w:pPr>
              <w:spacing w:line="240" w:lineRule="auto"/>
              <w:rPr>
                <w:rFonts w:asciiTheme="majorHAnsi" w:eastAsia="Calibri" w:hAnsiTheme="majorHAnsi" w:cstheme="majorHAnsi"/>
                <w:b/>
                <w:sz w:val="28"/>
                <w:szCs w:val="28"/>
                <w:lang w:val="en-US"/>
              </w:rPr>
            </w:pPr>
            <w:r>
              <w:rPr>
                <w:rFonts w:asciiTheme="majorHAnsi" w:eastAsia="Calibri" w:hAnsiTheme="majorHAnsi" w:cstheme="majorHAnsi"/>
                <w:b/>
                <w:sz w:val="28"/>
                <w:szCs w:val="28"/>
                <w:lang w:val="en-US"/>
              </w:rPr>
              <w:t>Assignments: Non Graded*</w:t>
            </w:r>
          </w:p>
        </w:tc>
        <w:tc>
          <w:tcPr>
            <w:tcW w:w="3577" w:type="dxa"/>
            <w:gridSpan w:val="2"/>
            <w:shd w:val="clear" w:color="auto" w:fill="BFBFBF" w:themeFill="background1" w:themeFillShade="BF"/>
          </w:tcPr>
          <w:p w14:paraId="7CDB63ED" w14:textId="22C4B406" w:rsidR="00A508E3" w:rsidRPr="00D42880" w:rsidRDefault="00BF4B91" w:rsidP="005A2121">
            <w:pPr>
              <w:spacing w:line="240" w:lineRule="auto"/>
              <w:rPr>
                <w:rFonts w:asciiTheme="majorHAnsi" w:eastAsia="Calibri" w:hAnsiTheme="majorHAnsi" w:cstheme="majorHAnsi"/>
                <w:b/>
                <w:sz w:val="28"/>
                <w:szCs w:val="28"/>
                <w:lang w:val="en-US"/>
              </w:rPr>
            </w:pPr>
            <w:r w:rsidRPr="00BF4B91">
              <w:rPr>
                <w:rFonts w:asciiTheme="majorHAnsi" w:eastAsia="Calibri" w:hAnsiTheme="majorHAnsi" w:cstheme="majorHAnsi"/>
                <w:b/>
                <w:sz w:val="28"/>
                <w:szCs w:val="28"/>
                <w:lang w:val="en-US"/>
              </w:rPr>
              <w:t>* Must be completed to pass this course</w:t>
            </w:r>
          </w:p>
        </w:tc>
      </w:tr>
      <w:tr w:rsidR="00A508E3" w:rsidRPr="00D42880" w14:paraId="680FE7CC" w14:textId="77777777" w:rsidTr="00A508E3">
        <w:trPr>
          <w:trHeight w:val="286"/>
        </w:trPr>
        <w:tc>
          <w:tcPr>
            <w:tcW w:w="5783" w:type="dxa"/>
          </w:tcPr>
          <w:p w14:paraId="1C80907F" w14:textId="21181C9C" w:rsidR="008A1859" w:rsidRPr="00D42880" w:rsidRDefault="00BF4B91"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Human Subject  Research Training</w:t>
            </w:r>
          </w:p>
        </w:tc>
        <w:tc>
          <w:tcPr>
            <w:tcW w:w="3577" w:type="dxa"/>
            <w:gridSpan w:val="2"/>
          </w:tcPr>
          <w:p w14:paraId="0B3414D5" w14:textId="77777777" w:rsidR="00A508E3" w:rsidRPr="00D42880" w:rsidRDefault="00A508E3" w:rsidP="005A2121">
            <w:pPr>
              <w:spacing w:line="240" w:lineRule="auto"/>
              <w:rPr>
                <w:rFonts w:asciiTheme="majorHAnsi" w:eastAsia="Calibri" w:hAnsiTheme="majorHAnsi" w:cstheme="majorHAnsi"/>
                <w:b/>
                <w:sz w:val="28"/>
                <w:szCs w:val="28"/>
                <w:lang w:val="en-US"/>
              </w:rPr>
            </w:pPr>
          </w:p>
        </w:tc>
      </w:tr>
      <w:tr w:rsidR="00BF4B91" w:rsidRPr="00D42880" w14:paraId="6D15D2C8" w14:textId="77777777" w:rsidTr="00A508E3">
        <w:trPr>
          <w:trHeight w:val="286"/>
        </w:trPr>
        <w:tc>
          <w:tcPr>
            <w:tcW w:w="5783" w:type="dxa"/>
          </w:tcPr>
          <w:p w14:paraId="25E8A820" w14:textId="197ACC69" w:rsidR="00BF4B91" w:rsidRDefault="00BF4B91"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Submission to IRB of forms for project</w:t>
            </w:r>
          </w:p>
        </w:tc>
        <w:tc>
          <w:tcPr>
            <w:tcW w:w="3577" w:type="dxa"/>
            <w:gridSpan w:val="2"/>
          </w:tcPr>
          <w:p w14:paraId="6986A286" w14:textId="77777777" w:rsidR="00BF4B91" w:rsidRPr="00D42880" w:rsidRDefault="00BF4B91" w:rsidP="005A2121">
            <w:pPr>
              <w:spacing w:line="240" w:lineRule="auto"/>
              <w:rPr>
                <w:rFonts w:asciiTheme="majorHAnsi" w:eastAsia="Calibri" w:hAnsiTheme="majorHAnsi" w:cstheme="majorHAnsi"/>
                <w:b/>
                <w:sz w:val="28"/>
                <w:szCs w:val="28"/>
                <w:lang w:val="en-US"/>
              </w:rPr>
            </w:pPr>
          </w:p>
        </w:tc>
      </w:tr>
    </w:tbl>
    <w:p w14:paraId="5623ECFD" w14:textId="77777777" w:rsidR="00A45F16" w:rsidRPr="00D42880" w:rsidRDefault="00A45F16">
      <w:pPr>
        <w:spacing w:line="240" w:lineRule="auto"/>
        <w:ind w:left="720"/>
        <w:rPr>
          <w:rFonts w:asciiTheme="majorHAnsi" w:eastAsia="Calibri" w:hAnsiTheme="majorHAnsi" w:cstheme="majorHAnsi"/>
          <w:sz w:val="28"/>
          <w:szCs w:val="28"/>
        </w:rPr>
      </w:pPr>
    </w:p>
    <w:p w14:paraId="00686F35" w14:textId="77777777" w:rsidR="00A45F16" w:rsidRDefault="00A45F16" w:rsidP="00A45F16">
      <w:pPr>
        <w:rPr>
          <w:rFonts w:asciiTheme="majorHAnsi" w:hAnsiTheme="majorHAnsi" w:cstheme="majorHAnsi"/>
          <w:b/>
          <w:sz w:val="28"/>
          <w:szCs w:val="28"/>
          <w:lang w:val="en-US"/>
        </w:rPr>
      </w:pPr>
      <w:bookmarkStart w:id="11" w:name="_27in7lbdf8w7" w:colFirst="0" w:colLast="0"/>
      <w:bookmarkStart w:id="12" w:name="_n28fpzhjrej7" w:colFirst="0" w:colLast="0"/>
      <w:bookmarkStart w:id="13" w:name="_ssueod6e3xwc" w:colFirst="0" w:colLast="0"/>
      <w:bookmarkEnd w:id="11"/>
      <w:bookmarkEnd w:id="12"/>
      <w:bookmarkEnd w:id="13"/>
      <w:r w:rsidRPr="00D42880">
        <w:rPr>
          <w:rFonts w:asciiTheme="majorHAnsi" w:hAnsiTheme="majorHAnsi" w:cstheme="majorHAnsi"/>
          <w:b/>
          <w:sz w:val="28"/>
          <w:szCs w:val="28"/>
          <w:lang w:val="en-US"/>
        </w:rPr>
        <w:t>COURSE POLICIES:</w:t>
      </w:r>
    </w:p>
    <w:p w14:paraId="4654842C" w14:textId="77777777" w:rsidR="00BF4B91" w:rsidRPr="00D42880" w:rsidRDefault="00BF4B91" w:rsidP="00A45F16">
      <w:pPr>
        <w:rPr>
          <w:rFonts w:asciiTheme="majorHAnsi" w:hAnsiTheme="majorHAnsi" w:cstheme="majorHAnsi"/>
          <w:b/>
          <w:sz w:val="28"/>
          <w:szCs w:val="28"/>
          <w:lang w:val="en-US"/>
        </w:rPr>
      </w:pPr>
    </w:p>
    <w:p w14:paraId="0CC7DF4E" w14:textId="4ABC2318"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b/>
          <w:sz w:val="28"/>
          <w:szCs w:val="28"/>
          <w:lang w:val="en-US"/>
        </w:rPr>
        <w:t xml:space="preserve">All policies stated in the </w:t>
      </w:r>
      <w:proofErr w:type="spellStart"/>
      <w:r w:rsidRPr="00D42880">
        <w:rPr>
          <w:rFonts w:asciiTheme="majorHAnsi" w:hAnsiTheme="majorHAnsi" w:cstheme="majorHAnsi"/>
          <w:b/>
          <w:sz w:val="28"/>
          <w:szCs w:val="28"/>
          <w:lang w:val="en-US"/>
        </w:rPr>
        <w:t>Chaminade</w:t>
      </w:r>
      <w:proofErr w:type="spellEnd"/>
      <w:r w:rsidRPr="00D42880">
        <w:rPr>
          <w:rFonts w:asciiTheme="majorHAnsi" w:hAnsiTheme="majorHAnsi" w:cstheme="majorHAnsi"/>
          <w:b/>
          <w:sz w:val="28"/>
          <w:szCs w:val="28"/>
          <w:lang w:val="en-US"/>
        </w:rPr>
        <w:t xml:space="preserve"> University Catalog 2020-2021, CUH Student Handbook 2020-2021, and School of Nursing Student Handbook 2020-2021 are in effect in this course.</w:t>
      </w:r>
      <w:r w:rsidRPr="00D42880">
        <w:rPr>
          <w:rFonts w:asciiTheme="majorHAnsi" w:hAnsiTheme="majorHAnsi" w:cstheme="majorHAnsi"/>
          <w:sz w:val="28"/>
          <w:szCs w:val="28"/>
          <w:lang w:val="en-US"/>
        </w:rPr>
        <w:t xml:space="preserve"> Students are strongly encouraged to refer to these resources online.</w:t>
      </w:r>
    </w:p>
    <w:p w14:paraId="6ACE6409" w14:textId="77777777" w:rsidR="00A45F16" w:rsidRPr="00D42880" w:rsidRDefault="00A45F16" w:rsidP="00A45F16">
      <w:pPr>
        <w:rPr>
          <w:rFonts w:asciiTheme="majorHAnsi" w:hAnsiTheme="majorHAnsi" w:cstheme="majorHAnsi"/>
          <w:b/>
          <w:sz w:val="28"/>
          <w:szCs w:val="28"/>
          <w:lang w:val="en-US"/>
        </w:rPr>
      </w:pPr>
    </w:p>
    <w:p w14:paraId="0AE0B006"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Academic Honesty: </w:t>
      </w:r>
    </w:p>
    <w:p w14:paraId="68CD884E" w14:textId="77777777"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lastRenderedPageBreak/>
        <w:t xml:space="preserve">Nursing students are responsible for promoting academic honesty in all educational settings.  Nursing students represent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University and the School of Nursing and as such are expected to demonstrate professional, ethical behavior in the classroom, in laboratory settings, in the clinical setting, and in the community.  The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student nurse shall be committed to the Marianist Values and the core values of the School of Nursing.</w:t>
      </w:r>
    </w:p>
    <w:p w14:paraId="2FF30608" w14:textId="77777777" w:rsidR="00A45F16" w:rsidRPr="00D42880" w:rsidRDefault="00A45F16" w:rsidP="00A45F16">
      <w:pPr>
        <w:rPr>
          <w:rFonts w:asciiTheme="majorHAnsi" w:hAnsiTheme="majorHAnsi" w:cstheme="majorHAnsi"/>
          <w:sz w:val="28"/>
          <w:szCs w:val="28"/>
          <w:lang w:val="en-US"/>
        </w:rPr>
      </w:pPr>
    </w:p>
    <w:p w14:paraId="193B37C0" w14:textId="658985E8"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b/>
          <w:sz w:val="28"/>
          <w:szCs w:val="28"/>
          <w:lang w:val="en-US"/>
        </w:rPr>
        <w:t xml:space="preserve">Any behavior that impedes assessment will be considered academic dishonesty by the CUHSON.  All students are encouraged to clarify all assignments with the course instructor(s) if there are any questions.  </w:t>
      </w:r>
      <w:r w:rsidRPr="00D42880">
        <w:rPr>
          <w:rFonts w:asciiTheme="majorHAnsi" w:hAnsiTheme="majorHAnsi" w:cstheme="majorHAnsi"/>
          <w:sz w:val="28"/>
          <w:szCs w:val="28"/>
          <w:lang w:val="en-US"/>
        </w:rPr>
        <w:t>Students are responsible for promoting academic honesty by not participating in any act of dishonesty and by reporting any incidence of academic dishonesty to an instructor or to a University official.</w:t>
      </w:r>
      <w:r w:rsidRPr="00D42880">
        <w:rPr>
          <w:rFonts w:asciiTheme="majorHAnsi" w:hAnsiTheme="majorHAnsi" w:cstheme="majorHAnsi"/>
          <w:b/>
          <w:sz w:val="28"/>
          <w:szCs w:val="28"/>
          <w:lang w:val="en-US"/>
        </w:rPr>
        <w:t xml:space="preserve">  Please refer to </w:t>
      </w:r>
      <w:r w:rsidRPr="00D42880">
        <w:rPr>
          <w:rFonts w:asciiTheme="majorHAnsi" w:hAnsiTheme="majorHAnsi" w:cstheme="majorHAnsi"/>
          <w:sz w:val="28"/>
          <w:szCs w:val="28"/>
          <w:lang w:val="en-US"/>
        </w:rPr>
        <w:t>the section of</w:t>
      </w:r>
      <w:r w:rsidRPr="00D42880">
        <w:rPr>
          <w:rFonts w:asciiTheme="majorHAnsi" w:hAnsiTheme="majorHAnsi" w:cstheme="majorHAnsi"/>
          <w:b/>
          <w:sz w:val="28"/>
          <w:szCs w:val="28"/>
          <w:lang w:val="en-US"/>
        </w:rPr>
        <w:t xml:space="preserve"> </w:t>
      </w:r>
      <w:r w:rsidRPr="00D42880">
        <w:rPr>
          <w:rFonts w:asciiTheme="majorHAnsi" w:hAnsiTheme="majorHAnsi" w:cstheme="majorHAnsi"/>
          <w:b/>
          <w:i/>
          <w:sz w:val="28"/>
          <w:szCs w:val="28"/>
          <w:lang w:val="en-US"/>
        </w:rPr>
        <w:t>Professional Behaviors</w:t>
      </w:r>
      <w:r w:rsidRPr="00D42880">
        <w:rPr>
          <w:rFonts w:asciiTheme="majorHAnsi" w:hAnsiTheme="majorHAnsi" w:cstheme="majorHAnsi"/>
          <w:sz w:val="28"/>
          <w:szCs w:val="28"/>
          <w:lang w:val="en-US"/>
        </w:rPr>
        <w:t xml:space="preserve"> in the 2020-2021 Nursing Student Handbook for an in-depth explanation.  The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Student Handbook 2020-2021 outlines </w:t>
      </w:r>
      <w:r w:rsidRPr="00D42880">
        <w:rPr>
          <w:rFonts w:asciiTheme="majorHAnsi" w:hAnsiTheme="majorHAnsi" w:cstheme="majorHAnsi"/>
          <w:i/>
          <w:sz w:val="28"/>
          <w:szCs w:val="28"/>
          <w:lang w:val="en-US"/>
        </w:rPr>
        <w:t>Student Code of Conduct</w:t>
      </w:r>
    </w:p>
    <w:p w14:paraId="0FD6883C" w14:textId="77777777" w:rsidR="00A45F16" w:rsidRPr="00D42880" w:rsidRDefault="00A45F16" w:rsidP="00A45F16">
      <w:pPr>
        <w:rPr>
          <w:rFonts w:asciiTheme="majorHAnsi" w:hAnsiTheme="majorHAnsi" w:cstheme="majorHAnsi"/>
          <w:b/>
          <w:sz w:val="28"/>
          <w:szCs w:val="28"/>
          <w:lang w:val="en-US"/>
        </w:rPr>
      </w:pPr>
    </w:p>
    <w:p w14:paraId="34352437" w14:textId="77777777" w:rsidR="00A45F16" w:rsidRPr="00D42880" w:rsidRDefault="00A45F16" w:rsidP="00A45F16">
      <w:pPr>
        <w:rPr>
          <w:rFonts w:asciiTheme="majorHAnsi" w:hAnsiTheme="majorHAnsi" w:cstheme="majorHAnsi"/>
          <w:b/>
          <w:bCs/>
          <w:sz w:val="28"/>
          <w:szCs w:val="28"/>
          <w:u w:val="single"/>
          <w:lang w:val="en-US"/>
        </w:rPr>
      </w:pPr>
      <w:r w:rsidRPr="00D42880">
        <w:rPr>
          <w:rFonts w:asciiTheme="majorHAnsi" w:hAnsiTheme="majorHAnsi" w:cstheme="majorHAnsi"/>
          <w:b/>
          <w:bCs/>
          <w:sz w:val="28"/>
          <w:szCs w:val="28"/>
          <w:u w:val="single"/>
          <w:lang w:val="en-US"/>
        </w:rPr>
        <w:t xml:space="preserve">Course Atmosphere: </w:t>
      </w:r>
    </w:p>
    <w:p w14:paraId="75BB1138" w14:textId="40882FE6"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This course is not strictly a lecture course. Active engagement strategies are utilized for student learning.  The classroom</w:t>
      </w:r>
      <w:r w:rsidR="00262506">
        <w:rPr>
          <w:rFonts w:asciiTheme="majorHAnsi" w:hAnsiTheme="majorHAnsi" w:cstheme="majorHAnsi"/>
          <w:sz w:val="28"/>
          <w:szCs w:val="28"/>
          <w:lang w:val="en-US"/>
        </w:rPr>
        <w:t xml:space="preserve"> (Zoom and Canvas)</w:t>
      </w:r>
      <w:r w:rsidRPr="00D42880">
        <w:rPr>
          <w:rFonts w:asciiTheme="majorHAnsi" w:hAnsiTheme="majorHAnsi" w:cstheme="majorHAnsi"/>
          <w:sz w:val="28"/>
          <w:szCs w:val="28"/>
          <w:lang w:val="en-US"/>
        </w:rPr>
        <w:t xml:space="preserve"> is a teaching and learning environment where there is an exchange of knowledge and experience, so it is essential that students att</w:t>
      </w:r>
      <w:r w:rsidR="00262506">
        <w:rPr>
          <w:rFonts w:asciiTheme="majorHAnsi" w:hAnsiTheme="majorHAnsi" w:cstheme="majorHAnsi"/>
          <w:sz w:val="28"/>
          <w:szCs w:val="28"/>
          <w:lang w:val="en-US"/>
        </w:rPr>
        <w:t xml:space="preserve">end class (Zoom synchronous and Canvas) </w:t>
      </w:r>
      <w:r w:rsidRPr="00D42880">
        <w:rPr>
          <w:rFonts w:asciiTheme="majorHAnsi" w:hAnsiTheme="majorHAnsi" w:cstheme="majorHAnsi"/>
          <w:sz w:val="28"/>
          <w:szCs w:val="28"/>
          <w:lang w:val="en-US"/>
        </w:rPr>
        <w:t xml:space="preserve">and actively participate in classroom activities to maximize individual learning.  </w:t>
      </w:r>
      <w:r w:rsidR="00262506">
        <w:rPr>
          <w:rFonts w:asciiTheme="majorHAnsi" w:hAnsiTheme="majorHAnsi" w:cstheme="majorHAnsi"/>
          <w:sz w:val="28"/>
          <w:szCs w:val="28"/>
          <w:lang w:val="en-US"/>
        </w:rPr>
        <w:t>Students needs to drive their inquisitiveness to learning through substantial participation in the discussion threads sand peer review assigned.</w:t>
      </w:r>
    </w:p>
    <w:p w14:paraId="249076E0" w14:textId="77777777" w:rsidR="00A45F16" w:rsidRPr="00D42880" w:rsidRDefault="00A45F16" w:rsidP="00A45F16">
      <w:pPr>
        <w:rPr>
          <w:rFonts w:asciiTheme="majorHAnsi" w:hAnsiTheme="majorHAnsi" w:cstheme="majorHAnsi"/>
          <w:sz w:val="28"/>
          <w:szCs w:val="28"/>
          <w:lang w:val="en-US"/>
        </w:rPr>
      </w:pPr>
    </w:p>
    <w:p w14:paraId="552D27A5"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Attendance:  </w:t>
      </w:r>
    </w:p>
    <w:p w14:paraId="4056CE97" w14:textId="2BDDE4BF"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b/>
          <w:sz w:val="28"/>
          <w:szCs w:val="28"/>
          <w:lang w:val="en-US"/>
        </w:rPr>
        <w:t>Class attendance</w:t>
      </w:r>
      <w:r w:rsidR="00262506">
        <w:rPr>
          <w:rFonts w:asciiTheme="majorHAnsi" w:hAnsiTheme="majorHAnsi" w:cstheme="majorHAnsi"/>
          <w:b/>
          <w:sz w:val="28"/>
          <w:szCs w:val="28"/>
          <w:lang w:val="en-US"/>
        </w:rPr>
        <w:t xml:space="preserve"> via </w:t>
      </w:r>
      <w:proofErr w:type="gramStart"/>
      <w:r w:rsidR="00262506">
        <w:rPr>
          <w:rFonts w:asciiTheme="majorHAnsi" w:hAnsiTheme="majorHAnsi" w:cstheme="majorHAnsi"/>
          <w:b/>
          <w:sz w:val="28"/>
          <w:szCs w:val="28"/>
          <w:lang w:val="en-US"/>
        </w:rPr>
        <w:t xml:space="preserve">Zoom </w:t>
      </w:r>
      <w:r w:rsidRPr="00D42880">
        <w:rPr>
          <w:rFonts w:asciiTheme="majorHAnsi" w:hAnsiTheme="majorHAnsi" w:cstheme="majorHAnsi"/>
          <w:b/>
          <w:sz w:val="28"/>
          <w:szCs w:val="28"/>
          <w:lang w:val="en-US"/>
        </w:rPr>
        <w:t xml:space="preserve"> is</w:t>
      </w:r>
      <w:proofErr w:type="gramEnd"/>
      <w:r w:rsidRPr="00D42880">
        <w:rPr>
          <w:rFonts w:asciiTheme="majorHAnsi" w:hAnsiTheme="majorHAnsi" w:cstheme="majorHAnsi"/>
          <w:b/>
          <w:sz w:val="28"/>
          <w:szCs w:val="28"/>
          <w:lang w:val="en-US"/>
        </w:rPr>
        <w:t xml:space="preserve"> regarded as an essential part of the educational process. </w:t>
      </w:r>
      <w:r w:rsidR="00262506">
        <w:rPr>
          <w:rFonts w:asciiTheme="majorHAnsi" w:hAnsiTheme="majorHAnsi" w:cstheme="majorHAnsi"/>
          <w:b/>
          <w:sz w:val="28"/>
          <w:szCs w:val="28"/>
          <w:lang w:val="en-US"/>
        </w:rPr>
        <w:t xml:space="preserve">Synchronous </w:t>
      </w:r>
      <w:r w:rsidR="00262506">
        <w:rPr>
          <w:rFonts w:asciiTheme="majorHAnsi" w:hAnsiTheme="majorHAnsi" w:cstheme="majorHAnsi"/>
          <w:sz w:val="28"/>
          <w:szCs w:val="28"/>
          <w:lang w:val="en-US"/>
        </w:rPr>
        <w:t>c</w:t>
      </w:r>
      <w:r w:rsidRPr="00D42880">
        <w:rPr>
          <w:rFonts w:asciiTheme="majorHAnsi" w:hAnsiTheme="majorHAnsi" w:cstheme="majorHAnsi"/>
          <w:sz w:val="28"/>
          <w:szCs w:val="28"/>
          <w:lang w:val="en-US"/>
        </w:rPr>
        <w:t>lass</w:t>
      </w:r>
      <w:r w:rsidR="00262506">
        <w:rPr>
          <w:rFonts w:asciiTheme="majorHAnsi" w:hAnsiTheme="majorHAnsi" w:cstheme="majorHAnsi"/>
          <w:sz w:val="28"/>
          <w:szCs w:val="28"/>
          <w:lang w:val="en-US"/>
        </w:rPr>
        <w:t>es are</w:t>
      </w:r>
      <w:r w:rsidRPr="00D42880">
        <w:rPr>
          <w:rFonts w:asciiTheme="majorHAnsi" w:hAnsiTheme="majorHAnsi" w:cstheme="majorHAnsi"/>
          <w:sz w:val="28"/>
          <w:szCs w:val="28"/>
          <w:lang w:val="en-US"/>
        </w:rPr>
        <w:t xml:space="preserve"> </w:t>
      </w:r>
      <w:r w:rsidR="00262506">
        <w:rPr>
          <w:rFonts w:asciiTheme="majorHAnsi" w:hAnsiTheme="majorHAnsi" w:cstheme="majorHAnsi"/>
          <w:sz w:val="28"/>
          <w:szCs w:val="28"/>
          <w:lang w:val="en-US"/>
        </w:rPr>
        <w:t>an expectation</w:t>
      </w:r>
      <w:r w:rsidRPr="00D42880">
        <w:rPr>
          <w:rFonts w:asciiTheme="majorHAnsi" w:hAnsiTheme="majorHAnsi" w:cstheme="majorHAnsi"/>
          <w:sz w:val="28"/>
          <w:szCs w:val="28"/>
          <w:lang w:val="en-US"/>
        </w:rPr>
        <w:t xml:space="preserve">.  Students who are absent from class not only miss a part of the subject matter of the course but also diminish the opportunities for contributing to the learning environment for the entire class.  </w:t>
      </w:r>
      <w:r w:rsidRPr="00D42880">
        <w:rPr>
          <w:rFonts w:asciiTheme="majorHAnsi" w:hAnsiTheme="majorHAnsi" w:cstheme="majorHAnsi"/>
          <w:b/>
          <w:sz w:val="28"/>
          <w:szCs w:val="28"/>
          <w:lang w:val="en-US"/>
        </w:rPr>
        <w:t>Any absence must be communicated to the course instructor of</w:t>
      </w:r>
      <w:r w:rsidR="00262506">
        <w:rPr>
          <w:rFonts w:asciiTheme="majorHAnsi" w:hAnsiTheme="majorHAnsi" w:cstheme="majorHAnsi"/>
          <w:b/>
          <w:sz w:val="28"/>
          <w:szCs w:val="28"/>
          <w:lang w:val="en-US"/>
        </w:rPr>
        <w:t xml:space="preserve"> record in an email. </w:t>
      </w:r>
      <w:r w:rsidRPr="00D42880">
        <w:rPr>
          <w:rFonts w:asciiTheme="majorHAnsi" w:hAnsiTheme="majorHAnsi" w:cstheme="majorHAnsi"/>
          <w:sz w:val="28"/>
          <w:szCs w:val="28"/>
          <w:lang w:val="en-US"/>
        </w:rPr>
        <w:t xml:space="preserve">  Each student will be encouraged to develop a professional work ethic that reflects personal responsibility, initiative, and teamwork. Students should n</w:t>
      </w:r>
      <w:r w:rsidR="00262506">
        <w:rPr>
          <w:rFonts w:asciiTheme="majorHAnsi" w:hAnsiTheme="majorHAnsi" w:cstheme="majorHAnsi"/>
          <w:sz w:val="28"/>
          <w:szCs w:val="28"/>
          <w:lang w:val="en-US"/>
        </w:rPr>
        <w:t xml:space="preserve">otify an instructor by </w:t>
      </w:r>
      <w:r w:rsidRPr="00D42880">
        <w:rPr>
          <w:rFonts w:asciiTheme="majorHAnsi" w:hAnsiTheme="majorHAnsi" w:cstheme="majorHAnsi"/>
          <w:sz w:val="28"/>
          <w:szCs w:val="28"/>
          <w:lang w:val="en-US"/>
        </w:rPr>
        <w:t xml:space="preserve">email when illness prevents them from attending class and make arrangements to complete missed assignments.   Any student who stops attending class without officially withdrawing may </w:t>
      </w:r>
      <w:r w:rsidRPr="00D42880">
        <w:rPr>
          <w:rFonts w:asciiTheme="majorHAnsi" w:hAnsiTheme="majorHAnsi" w:cstheme="majorHAnsi"/>
          <w:sz w:val="28"/>
          <w:szCs w:val="28"/>
          <w:lang w:val="en-US"/>
        </w:rPr>
        <w:lastRenderedPageBreak/>
        <w:t xml:space="preserve">receive a failing grade.  Unexcused absences equivalent to more than a week of class may lead to a grade reduction for the course.  Any absence of two weeks or more must be reported to the Associate Provost and the Records Office by the course instructor of record. </w:t>
      </w:r>
      <w:r w:rsidR="005A2121" w:rsidRPr="00D42880">
        <w:rPr>
          <w:rFonts w:asciiTheme="majorHAnsi" w:hAnsiTheme="majorHAnsi" w:cstheme="majorHAnsi"/>
          <w:sz w:val="28"/>
          <w:szCs w:val="28"/>
          <w:lang w:val="en-US"/>
        </w:rPr>
        <w:t xml:space="preserve">See </w:t>
      </w:r>
      <w:proofErr w:type="spellStart"/>
      <w:r w:rsidR="005A2121" w:rsidRPr="00D42880">
        <w:rPr>
          <w:rFonts w:asciiTheme="majorHAnsi" w:hAnsiTheme="majorHAnsi" w:cstheme="majorHAnsi"/>
          <w:sz w:val="28"/>
          <w:szCs w:val="28"/>
          <w:lang w:val="en-US"/>
        </w:rPr>
        <w:t>Chaminade</w:t>
      </w:r>
      <w:proofErr w:type="spellEnd"/>
      <w:r w:rsidR="005A2121" w:rsidRPr="00D42880">
        <w:rPr>
          <w:rFonts w:asciiTheme="majorHAnsi" w:hAnsiTheme="majorHAnsi" w:cstheme="majorHAnsi"/>
          <w:sz w:val="28"/>
          <w:szCs w:val="28"/>
          <w:lang w:val="en-US"/>
        </w:rPr>
        <w:t xml:space="preserve"> University Catalog and Nursing Student Handbook for detailed information about attendance.</w:t>
      </w:r>
    </w:p>
    <w:p w14:paraId="2F9ED4FE" w14:textId="77777777" w:rsidR="005A2121" w:rsidRPr="00D42880" w:rsidRDefault="005A2121" w:rsidP="00A45F16">
      <w:pPr>
        <w:rPr>
          <w:rFonts w:asciiTheme="majorHAnsi" w:hAnsiTheme="majorHAnsi" w:cstheme="majorHAnsi"/>
          <w:sz w:val="28"/>
          <w:szCs w:val="28"/>
          <w:lang w:val="en-US"/>
        </w:rPr>
      </w:pPr>
    </w:p>
    <w:p w14:paraId="080B46D7" w14:textId="77777777" w:rsidR="00A45F16" w:rsidRPr="00D42880" w:rsidRDefault="00A45F16" w:rsidP="00A45F16">
      <w:pPr>
        <w:rPr>
          <w:rFonts w:asciiTheme="majorHAnsi" w:hAnsiTheme="majorHAnsi" w:cstheme="majorHAnsi"/>
          <w:sz w:val="28"/>
          <w:szCs w:val="28"/>
          <w:u w:val="single"/>
          <w:lang w:val="en-US"/>
        </w:rPr>
      </w:pPr>
      <w:r w:rsidRPr="00D42880">
        <w:rPr>
          <w:rFonts w:asciiTheme="majorHAnsi" w:hAnsiTheme="majorHAnsi" w:cstheme="majorHAnsi"/>
          <w:b/>
          <w:sz w:val="28"/>
          <w:szCs w:val="28"/>
          <w:u w:val="single"/>
          <w:lang w:val="en-US"/>
        </w:rPr>
        <w:t>Academic Conduct</w:t>
      </w:r>
      <w:r w:rsidRPr="00D42880">
        <w:rPr>
          <w:rFonts w:asciiTheme="majorHAnsi" w:hAnsiTheme="majorHAnsi" w:cstheme="majorHAnsi"/>
          <w:sz w:val="28"/>
          <w:szCs w:val="28"/>
          <w:u w:val="single"/>
          <w:lang w:val="en-US"/>
        </w:rPr>
        <w:t xml:space="preserve">:  </w:t>
      </w:r>
    </w:p>
    <w:p w14:paraId="57774B79" w14:textId="77777777" w:rsidR="005A2121" w:rsidRPr="00D42880" w:rsidRDefault="005A2121"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Any community must have a set of rules and standards of conduct by which it operates. At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6973481" w14:textId="77777777" w:rsidR="005A2121" w:rsidRPr="00D42880" w:rsidRDefault="005A2121" w:rsidP="005A2121">
      <w:pPr>
        <w:rPr>
          <w:rFonts w:asciiTheme="majorHAnsi" w:hAnsiTheme="majorHAnsi" w:cstheme="majorHAnsi"/>
          <w:sz w:val="28"/>
          <w:szCs w:val="28"/>
          <w:lang w:val="en-US"/>
        </w:rPr>
      </w:pPr>
    </w:p>
    <w:p w14:paraId="41C600A5" w14:textId="77777777" w:rsidR="005A2121" w:rsidRPr="00D42880" w:rsidRDefault="005A2121"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website.</w:t>
      </w:r>
    </w:p>
    <w:p w14:paraId="6413943A" w14:textId="77777777" w:rsidR="005A2121" w:rsidRPr="00D42880" w:rsidRDefault="005A2121" w:rsidP="005A2121">
      <w:pPr>
        <w:rPr>
          <w:rFonts w:asciiTheme="majorHAnsi" w:hAnsiTheme="majorHAnsi" w:cstheme="majorHAnsi"/>
          <w:sz w:val="28"/>
          <w:szCs w:val="28"/>
          <w:lang w:val="en-US"/>
        </w:rPr>
      </w:pPr>
    </w:p>
    <w:p w14:paraId="017A0AD7" w14:textId="0B41A0FE"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The Nursing Student Handbook will be provided to you.  You will be asked to sign the last pages acknowledging your receipt and understanding of the </w:t>
      </w:r>
      <w:r w:rsidR="005A2121" w:rsidRPr="00D42880">
        <w:rPr>
          <w:rFonts w:asciiTheme="majorHAnsi" w:hAnsiTheme="majorHAnsi" w:cstheme="majorHAnsi"/>
          <w:sz w:val="28"/>
          <w:szCs w:val="28"/>
          <w:lang w:val="en-US"/>
        </w:rPr>
        <w:t xml:space="preserve">school of nursing </w:t>
      </w:r>
      <w:r w:rsidRPr="00D42880">
        <w:rPr>
          <w:rFonts w:asciiTheme="majorHAnsi" w:hAnsiTheme="majorHAnsi" w:cstheme="majorHAnsi"/>
          <w:sz w:val="28"/>
          <w:szCs w:val="28"/>
          <w:lang w:val="en-US"/>
        </w:rPr>
        <w:t xml:space="preserve">policies. </w:t>
      </w:r>
    </w:p>
    <w:p w14:paraId="5A18FF38" w14:textId="77777777" w:rsidR="005A2121" w:rsidRPr="00D42880" w:rsidRDefault="005A2121" w:rsidP="00A45F16">
      <w:pPr>
        <w:rPr>
          <w:rFonts w:asciiTheme="majorHAnsi" w:hAnsiTheme="majorHAnsi" w:cstheme="majorHAnsi"/>
          <w:sz w:val="28"/>
          <w:szCs w:val="28"/>
          <w:lang w:val="en-US"/>
        </w:rPr>
      </w:pPr>
    </w:p>
    <w:p w14:paraId="41FE996C"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Assignments:  </w:t>
      </w:r>
    </w:p>
    <w:p w14:paraId="5F508A5E" w14:textId="50624D10" w:rsidR="00A45F16" w:rsidRPr="00DF73D2" w:rsidRDefault="00A45F16" w:rsidP="00A45F16">
      <w:pPr>
        <w:rPr>
          <w:rFonts w:asciiTheme="majorHAnsi" w:hAnsiTheme="majorHAnsi" w:cstheme="majorHAnsi"/>
          <w:b/>
          <w:color w:val="FF0000"/>
          <w:sz w:val="28"/>
          <w:szCs w:val="28"/>
          <w:lang w:val="en-US"/>
        </w:rPr>
      </w:pPr>
      <w:r w:rsidRPr="00D42880">
        <w:rPr>
          <w:rFonts w:asciiTheme="majorHAnsi" w:hAnsiTheme="majorHAnsi" w:cstheme="majorHAnsi"/>
          <w:sz w:val="28"/>
          <w:szCs w:val="28"/>
          <w:lang w:val="en-US"/>
        </w:rPr>
        <w:t>ALL written assignments must be submitted to Canvas</w:t>
      </w:r>
      <w:r w:rsidR="005A2121" w:rsidRPr="00D42880">
        <w:rPr>
          <w:rFonts w:asciiTheme="majorHAnsi" w:hAnsiTheme="majorHAnsi" w:cstheme="majorHAnsi"/>
          <w:sz w:val="28"/>
          <w:szCs w:val="28"/>
          <w:lang w:val="en-US"/>
        </w:rPr>
        <w:t xml:space="preserve"> by</w:t>
      </w:r>
      <w:r w:rsidRPr="00D42880">
        <w:rPr>
          <w:rFonts w:asciiTheme="majorHAnsi" w:hAnsiTheme="majorHAnsi" w:cstheme="majorHAnsi"/>
          <w:sz w:val="28"/>
          <w:szCs w:val="28"/>
          <w:lang w:val="en-US"/>
        </w:rPr>
        <w:t xml:space="preserve"> the due date. </w:t>
      </w:r>
      <w:r w:rsidR="005A2121" w:rsidRPr="00D42880">
        <w:rPr>
          <w:rFonts w:asciiTheme="majorHAnsi" w:hAnsiTheme="majorHAnsi" w:cstheme="majorHAnsi"/>
          <w:sz w:val="28"/>
          <w:szCs w:val="28"/>
          <w:lang w:val="en-US"/>
        </w:rPr>
        <w:t xml:space="preserve"> </w:t>
      </w:r>
      <w:r w:rsidRPr="00D42880">
        <w:rPr>
          <w:rFonts w:asciiTheme="majorHAnsi" w:hAnsiTheme="majorHAnsi" w:cstheme="majorHAnsi"/>
          <w:sz w:val="28"/>
          <w:szCs w:val="28"/>
          <w:lang w:val="en-US"/>
        </w:rPr>
        <w:t>If Canvas is down, obtain a ticket incident number.  You will need to email the course instructor of record the incident number along with the assignment in an attachment.  This is to ensure the correct assignment has been done at the correct time however, you will be expected to post your assignment on Canvas as soon as the L</w:t>
      </w:r>
      <w:r w:rsidR="005A2121" w:rsidRPr="00D42880">
        <w:rPr>
          <w:rFonts w:asciiTheme="majorHAnsi" w:hAnsiTheme="majorHAnsi" w:cstheme="majorHAnsi"/>
          <w:sz w:val="28"/>
          <w:szCs w:val="28"/>
          <w:lang w:val="en-US"/>
        </w:rPr>
        <w:t xml:space="preserve">earning </w:t>
      </w:r>
      <w:r w:rsidRPr="00D42880">
        <w:rPr>
          <w:rFonts w:asciiTheme="majorHAnsi" w:hAnsiTheme="majorHAnsi" w:cstheme="majorHAnsi"/>
          <w:sz w:val="28"/>
          <w:szCs w:val="28"/>
          <w:lang w:val="en-US"/>
        </w:rPr>
        <w:t>M</w:t>
      </w:r>
      <w:r w:rsidR="005A2121" w:rsidRPr="00D42880">
        <w:rPr>
          <w:rFonts w:asciiTheme="majorHAnsi" w:hAnsiTheme="majorHAnsi" w:cstheme="majorHAnsi"/>
          <w:sz w:val="28"/>
          <w:szCs w:val="28"/>
          <w:lang w:val="en-US"/>
        </w:rPr>
        <w:t xml:space="preserve">anagement </w:t>
      </w:r>
      <w:r w:rsidRPr="00D42880">
        <w:rPr>
          <w:rFonts w:asciiTheme="majorHAnsi" w:hAnsiTheme="majorHAnsi" w:cstheme="majorHAnsi"/>
          <w:sz w:val="28"/>
          <w:szCs w:val="28"/>
          <w:lang w:val="en-US"/>
        </w:rPr>
        <w:t>S</w:t>
      </w:r>
      <w:r w:rsidR="005A2121" w:rsidRPr="00D42880">
        <w:rPr>
          <w:rFonts w:asciiTheme="majorHAnsi" w:hAnsiTheme="majorHAnsi" w:cstheme="majorHAnsi"/>
          <w:sz w:val="28"/>
          <w:szCs w:val="28"/>
          <w:lang w:val="en-US"/>
        </w:rPr>
        <w:t>ystem</w:t>
      </w:r>
      <w:r w:rsidRPr="00D42880">
        <w:rPr>
          <w:rFonts w:asciiTheme="majorHAnsi" w:hAnsiTheme="majorHAnsi" w:cstheme="majorHAnsi"/>
          <w:sz w:val="28"/>
          <w:szCs w:val="28"/>
          <w:lang w:val="en-US"/>
        </w:rPr>
        <w:t xml:space="preserve"> is operational before your assignment can be graded</w:t>
      </w:r>
      <w:r w:rsidRPr="00DF73D2">
        <w:rPr>
          <w:rFonts w:asciiTheme="majorHAnsi" w:hAnsiTheme="majorHAnsi" w:cstheme="majorHAnsi"/>
          <w:color w:val="FF0000"/>
          <w:sz w:val="28"/>
          <w:szCs w:val="28"/>
          <w:lang w:val="en-US"/>
        </w:rPr>
        <w:t xml:space="preserve">.   </w:t>
      </w:r>
      <w:r w:rsidRPr="00DF73D2">
        <w:rPr>
          <w:rFonts w:asciiTheme="majorHAnsi" w:hAnsiTheme="majorHAnsi" w:cstheme="majorHAnsi"/>
          <w:b/>
          <w:color w:val="0033CC"/>
          <w:sz w:val="28"/>
          <w:szCs w:val="28"/>
          <w:lang w:val="en-US"/>
        </w:rPr>
        <w:t>It is the responsibility of the student to ensure that assignments are posted correctly, in proper format, and by the deadline</w:t>
      </w:r>
      <w:r w:rsidRPr="00DF73D2">
        <w:rPr>
          <w:rFonts w:asciiTheme="majorHAnsi" w:hAnsiTheme="majorHAnsi" w:cstheme="majorHAnsi"/>
          <w:color w:val="0033CC"/>
          <w:sz w:val="28"/>
          <w:szCs w:val="28"/>
          <w:lang w:val="en-US"/>
        </w:rPr>
        <w:t xml:space="preserve">.  </w:t>
      </w:r>
      <w:r w:rsidRPr="00DF73D2">
        <w:rPr>
          <w:rFonts w:asciiTheme="majorHAnsi" w:hAnsiTheme="majorHAnsi" w:cstheme="majorHAnsi"/>
          <w:b/>
          <w:color w:val="0033CC"/>
          <w:sz w:val="28"/>
          <w:szCs w:val="28"/>
          <w:lang w:val="en-US"/>
        </w:rPr>
        <w:t>Only versions posted on Canvas at the submission deadline will be graded.</w:t>
      </w:r>
      <w:r w:rsidRPr="00D42880">
        <w:rPr>
          <w:rFonts w:asciiTheme="majorHAnsi" w:hAnsiTheme="majorHAnsi" w:cstheme="majorHAnsi"/>
          <w:b/>
          <w:sz w:val="28"/>
          <w:szCs w:val="28"/>
          <w:lang w:val="en-US"/>
        </w:rPr>
        <w:t xml:space="preserve">  </w:t>
      </w:r>
      <w:r w:rsidRPr="00D42880">
        <w:rPr>
          <w:rFonts w:asciiTheme="majorHAnsi" w:hAnsiTheme="majorHAnsi" w:cstheme="majorHAnsi"/>
          <w:sz w:val="28"/>
          <w:szCs w:val="28"/>
          <w:lang w:val="en-US"/>
        </w:rPr>
        <w:t>Late assignments are highly discouraged</w:t>
      </w:r>
      <w:r w:rsidRPr="00D42880">
        <w:rPr>
          <w:rFonts w:asciiTheme="majorHAnsi" w:hAnsiTheme="majorHAnsi" w:cstheme="majorHAnsi"/>
          <w:b/>
          <w:sz w:val="28"/>
          <w:szCs w:val="28"/>
          <w:lang w:val="en-US"/>
        </w:rPr>
        <w:t xml:space="preserve">.  </w:t>
      </w:r>
      <w:r w:rsidRPr="00DF73D2">
        <w:rPr>
          <w:rFonts w:asciiTheme="majorHAnsi" w:hAnsiTheme="majorHAnsi" w:cstheme="majorHAnsi"/>
          <w:b/>
          <w:color w:val="FF0000"/>
          <w:sz w:val="28"/>
          <w:szCs w:val="28"/>
          <w:lang w:val="en-US"/>
        </w:rPr>
        <w:t xml:space="preserve">Late assignments will receive a </w:t>
      </w:r>
      <w:r w:rsidRPr="00DF73D2">
        <w:rPr>
          <w:rFonts w:asciiTheme="majorHAnsi" w:hAnsiTheme="majorHAnsi" w:cstheme="majorHAnsi"/>
          <w:b/>
          <w:color w:val="FF0000"/>
          <w:sz w:val="28"/>
          <w:szCs w:val="28"/>
          <w:lang w:val="en-US"/>
        </w:rPr>
        <w:lastRenderedPageBreak/>
        <w:t>deduction in points: 10% for every day it is late including the weekends. No late assi</w:t>
      </w:r>
      <w:r w:rsidR="00262506">
        <w:rPr>
          <w:rFonts w:asciiTheme="majorHAnsi" w:hAnsiTheme="majorHAnsi" w:cstheme="majorHAnsi"/>
          <w:b/>
          <w:color w:val="FF0000"/>
          <w:sz w:val="28"/>
          <w:szCs w:val="28"/>
          <w:lang w:val="en-US"/>
        </w:rPr>
        <w:t>gnments will be accepted after 7</w:t>
      </w:r>
      <w:r w:rsidRPr="00DF73D2">
        <w:rPr>
          <w:rFonts w:asciiTheme="majorHAnsi" w:hAnsiTheme="majorHAnsi" w:cstheme="majorHAnsi"/>
          <w:b/>
          <w:color w:val="FF0000"/>
          <w:sz w:val="28"/>
          <w:szCs w:val="28"/>
          <w:lang w:val="en-US"/>
        </w:rPr>
        <w:t xml:space="preserve"> calendar days the assignment is due. </w:t>
      </w:r>
    </w:p>
    <w:p w14:paraId="2FD91E0D" w14:textId="77777777" w:rsidR="00A45F16" w:rsidRPr="00D42880" w:rsidRDefault="00A45F16" w:rsidP="00A45F16">
      <w:pPr>
        <w:rPr>
          <w:rFonts w:asciiTheme="majorHAnsi" w:hAnsiTheme="majorHAnsi" w:cstheme="majorHAnsi"/>
          <w:b/>
          <w:sz w:val="28"/>
          <w:szCs w:val="28"/>
          <w:lang w:val="en-US"/>
        </w:rPr>
      </w:pPr>
    </w:p>
    <w:p w14:paraId="3762B3C3" w14:textId="77777777" w:rsidR="00A45F16" w:rsidRPr="00D42880" w:rsidRDefault="00A45F16" w:rsidP="00A45F16">
      <w:pPr>
        <w:rPr>
          <w:rFonts w:asciiTheme="majorHAnsi" w:hAnsiTheme="majorHAnsi" w:cstheme="majorHAnsi"/>
          <w:sz w:val="28"/>
          <w:szCs w:val="28"/>
          <w:u w:val="single"/>
          <w:lang w:val="en-US"/>
        </w:rPr>
      </w:pPr>
      <w:r w:rsidRPr="00D42880">
        <w:rPr>
          <w:rFonts w:asciiTheme="majorHAnsi" w:hAnsiTheme="majorHAnsi" w:cstheme="majorHAnsi"/>
          <w:b/>
          <w:sz w:val="28"/>
          <w:szCs w:val="28"/>
          <w:u w:val="single"/>
          <w:lang w:val="en-US"/>
        </w:rPr>
        <w:t>Writing policy:</w:t>
      </w:r>
      <w:r w:rsidRPr="00D42880">
        <w:rPr>
          <w:rFonts w:asciiTheme="majorHAnsi" w:hAnsiTheme="majorHAnsi" w:cstheme="majorHAnsi"/>
          <w:sz w:val="28"/>
          <w:szCs w:val="28"/>
          <w:u w:val="single"/>
          <w:lang w:val="en-US"/>
        </w:rPr>
        <w:t xml:space="preserve">  </w:t>
      </w:r>
    </w:p>
    <w:p w14:paraId="60970DEA" w14:textId="5A95C56F"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All papers should demonstrate mastery of grammar, punctuation, spelling and syntax expected of colle</w:t>
      </w:r>
      <w:r w:rsidR="005A2121" w:rsidRPr="00D42880">
        <w:rPr>
          <w:rFonts w:asciiTheme="majorHAnsi" w:hAnsiTheme="majorHAnsi" w:cstheme="majorHAnsi"/>
          <w:sz w:val="28"/>
          <w:szCs w:val="28"/>
          <w:lang w:val="en-US"/>
        </w:rPr>
        <w:t>ge level students.  Use of APA 7</w:t>
      </w:r>
      <w:r w:rsidRPr="00D42880">
        <w:rPr>
          <w:rFonts w:asciiTheme="majorHAnsi" w:hAnsiTheme="majorHAnsi" w:cstheme="majorHAnsi"/>
          <w:sz w:val="28"/>
          <w:szCs w:val="28"/>
          <w:vertAlign w:val="superscript"/>
          <w:lang w:val="en-US"/>
        </w:rPr>
        <w:t>th</w:t>
      </w:r>
      <w:r w:rsidRPr="00D42880">
        <w:rPr>
          <w:rFonts w:asciiTheme="majorHAnsi" w:hAnsiTheme="majorHAnsi" w:cstheme="majorHAnsi"/>
          <w:sz w:val="28"/>
          <w:szCs w:val="28"/>
          <w:lang w:val="en-US"/>
        </w:rPr>
        <w:t xml:space="preserve"> edition is required for all papers. If you need writing assistance, please seek help from Student Support Services.  Canvas has online tutoring available through </w:t>
      </w:r>
      <w:proofErr w:type="spellStart"/>
      <w:r w:rsidRPr="00D42880">
        <w:rPr>
          <w:rFonts w:asciiTheme="majorHAnsi" w:hAnsiTheme="majorHAnsi" w:cstheme="majorHAnsi"/>
          <w:sz w:val="28"/>
          <w:szCs w:val="28"/>
          <w:lang w:val="en-US"/>
        </w:rPr>
        <w:t>Smarthinking</w:t>
      </w:r>
      <w:proofErr w:type="spellEnd"/>
      <w:r w:rsidRPr="00D42880">
        <w:rPr>
          <w:rFonts w:asciiTheme="majorHAnsi" w:hAnsiTheme="majorHAnsi" w:cstheme="majorHAnsi"/>
          <w:sz w:val="28"/>
          <w:szCs w:val="28"/>
          <w:lang w:val="en-US"/>
        </w:rPr>
        <w:t xml:space="preserve">.  All papers are to be word processed, proofread, and </w:t>
      </w:r>
      <w:r w:rsidRPr="00D42880">
        <w:rPr>
          <w:rFonts w:asciiTheme="majorHAnsi" w:hAnsiTheme="majorHAnsi" w:cstheme="majorHAnsi"/>
          <w:b/>
          <w:sz w:val="28"/>
          <w:szCs w:val="28"/>
          <w:lang w:val="en-US"/>
        </w:rPr>
        <w:t>solely the work of the author</w:t>
      </w:r>
      <w:r w:rsidRPr="00D42880">
        <w:rPr>
          <w:rFonts w:asciiTheme="majorHAnsi" w:hAnsiTheme="majorHAnsi" w:cstheme="majorHAnsi"/>
          <w:sz w:val="28"/>
          <w:szCs w:val="28"/>
          <w:lang w:val="en-US"/>
        </w:rPr>
        <w:t xml:space="preserve">. All papers must be submitted on Canvas.  </w:t>
      </w:r>
      <w:r w:rsidRPr="00DF73D2">
        <w:rPr>
          <w:rFonts w:asciiTheme="majorHAnsi" w:hAnsiTheme="majorHAnsi" w:cstheme="majorHAnsi"/>
          <w:color w:val="0033CC"/>
          <w:sz w:val="28"/>
          <w:szCs w:val="28"/>
          <w:lang w:val="en-US"/>
        </w:rPr>
        <w:t xml:space="preserve">Please read information about plagiarism in your student handbook. </w:t>
      </w:r>
    </w:p>
    <w:p w14:paraId="1DFDAE30" w14:textId="77777777" w:rsidR="00A45F16" w:rsidRPr="00D42880" w:rsidRDefault="00A45F16" w:rsidP="00A45F16">
      <w:pPr>
        <w:rPr>
          <w:rFonts w:asciiTheme="majorHAnsi" w:hAnsiTheme="majorHAnsi" w:cstheme="majorHAnsi"/>
          <w:sz w:val="28"/>
          <w:szCs w:val="28"/>
          <w:lang w:val="en-US"/>
        </w:rPr>
      </w:pPr>
    </w:p>
    <w:p w14:paraId="28103BA9"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Testing policy: </w:t>
      </w:r>
    </w:p>
    <w:p w14:paraId="67D4644E" w14:textId="77777777" w:rsidR="005A2121" w:rsidRDefault="00A45F16"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Students are expected to take tests on the designated day.  In case of an emergency, please contact the instructor </w:t>
      </w:r>
      <w:r w:rsidRPr="00D42880">
        <w:rPr>
          <w:rFonts w:asciiTheme="majorHAnsi" w:hAnsiTheme="majorHAnsi" w:cstheme="majorHAnsi"/>
          <w:sz w:val="28"/>
          <w:szCs w:val="28"/>
          <w:u w:val="single"/>
          <w:lang w:val="en-US"/>
        </w:rPr>
        <w:t>prior</w:t>
      </w:r>
      <w:r w:rsidRPr="00D42880">
        <w:rPr>
          <w:rFonts w:asciiTheme="majorHAnsi" w:hAnsiTheme="majorHAnsi" w:cstheme="majorHAnsi"/>
          <w:sz w:val="28"/>
          <w:szCs w:val="28"/>
          <w:lang w:val="en-US"/>
        </w:rPr>
        <w:t xml:space="preserve"> to the test so that an alternate plan can be made. Failure to do so will result in a zero. Approval for taking a make-up test must be granted by the course instructor of record on a case by case basis.  Make-up exams are highly discouraged.  </w:t>
      </w:r>
      <w:r w:rsidR="005A2121" w:rsidRPr="00D42880">
        <w:rPr>
          <w:rFonts w:asciiTheme="majorHAnsi" w:hAnsiTheme="majorHAnsi" w:cstheme="majorHAnsi"/>
          <w:sz w:val="28"/>
          <w:szCs w:val="28"/>
          <w:lang w:val="en-US"/>
        </w:rPr>
        <w:t xml:space="preserve">Students will be asked to remove hats, water bottles, phones &amp; other paraphernalia in the front of the testing room during examinations.  </w:t>
      </w:r>
    </w:p>
    <w:p w14:paraId="29DA25D9" w14:textId="77777777" w:rsidR="00AE58F1" w:rsidRDefault="00AE58F1" w:rsidP="005A2121">
      <w:pPr>
        <w:rPr>
          <w:rFonts w:asciiTheme="majorHAnsi" w:hAnsiTheme="majorHAnsi" w:cstheme="majorHAnsi"/>
          <w:sz w:val="28"/>
          <w:szCs w:val="28"/>
          <w:lang w:val="en-US"/>
        </w:rPr>
      </w:pPr>
    </w:p>
    <w:p w14:paraId="7933D5B8" w14:textId="0591F70A" w:rsidR="00AE58F1" w:rsidRPr="00AE58F1" w:rsidRDefault="00AE58F1" w:rsidP="005A2121">
      <w:pPr>
        <w:rPr>
          <w:rFonts w:asciiTheme="majorHAnsi" w:hAnsiTheme="majorHAnsi" w:cstheme="majorHAnsi"/>
          <w:b/>
          <w:sz w:val="28"/>
          <w:szCs w:val="28"/>
          <w:u w:val="single"/>
          <w:lang w:val="en-US"/>
        </w:rPr>
      </w:pPr>
      <w:r w:rsidRPr="00AE58F1">
        <w:rPr>
          <w:rFonts w:asciiTheme="majorHAnsi" w:hAnsiTheme="majorHAnsi" w:cstheme="majorHAnsi"/>
          <w:b/>
          <w:sz w:val="28"/>
          <w:szCs w:val="28"/>
          <w:u w:val="single"/>
          <w:lang w:val="en-US"/>
        </w:rPr>
        <w:t>Online Proctoring:</w:t>
      </w:r>
    </w:p>
    <w:p w14:paraId="418009A8" w14:textId="77777777" w:rsidR="00AE58F1" w:rsidRPr="00AE58F1" w:rsidRDefault="00AE58F1" w:rsidP="00AE58F1">
      <w:pPr>
        <w:spacing w:after="160" w:line="259" w:lineRule="auto"/>
        <w:contextualSpacing/>
        <w:rPr>
          <w:rFonts w:asciiTheme="majorHAnsi" w:eastAsia="Times New Roman" w:hAnsiTheme="majorHAnsi" w:cstheme="majorHAnsi"/>
          <w:sz w:val="28"/>
          <w:szCs w:val="28"/>
          <w:lang w:val="en-US"/>
        </w:rPr>
      </w:pPr>
      <w:r w:rsidRPr="00AE58F1">
        <w:rPr>
          <w:rFonts w:asciiTheme="majorHAnsi" w:eastAsia="Times New Roman" w:hAnsiTheme="majorHAnsi" w:cstheme="majorHAnsi"/>
          <w:sz w:val="28"/>
          <w:szCs w:val="28"/>
          <w:lang w:val="en-US"/>
        </w:rPr>
        <w:t xml:space="preserve">The School of Nursing may choose to utilize an online exam proctoring technology at          </w:t>
      </w:r>
    </w:p>
    <w:p w14:paraId="7AEEE618" w14:textId="670AF15B" w:rsidR="00AE58F1" w:rsidRPr="00AE58F1" w:rsidRDefault="00AE58F1" w:rsidP="00AE58F1">
      <w:pPr>
        <w:spacing w:after="160" w:line="259" w:lineRule="auto"/>
        <w:contextualSpacing/>
        <w:rPr>
          <w:rFonts w:asciiTheme="majorHAnsi" w:eastAsia="Times New Roman" w:hAnsiTheme="majorHAnsi" w:cstheme="majorHAnsi"/>
          <w:sz w:val="28"/>
          <w:szCs w:val="28"/>
          <w:lang w:val="en-US"/>
        </w:rPr>
      </w:pPr>
      <w:proofErr w:type="gramStart"/>
      <w:r w:rsidRPr="00AE58F1">
        <w:rPr>
          <w:rFonts w:asciiTheme="majorHAnsi" w:eastAsia="Times New Roman" w:hAnsiTheme="majorHAnsi" w:cstheme="majorHAnsi"/>
          <w:sz w:val="28"/>
          <w:szCs w:val="28"/>
          <w:lang w:val="en-US"/>
        </w:rPr>
        <w:t>any</w:t>
      </w:r>
      <w:proofErr w:type="gramEnd"/>
      <w:r w:rsidRPr="00AE58F1">
        <w:rPr>
          <w:rFonts w:asciiTheme="majorHAnsi" w:eastAsia="Times New Roman" w:hAnsiTheme="majorHAnsi" w:cstheme="majorHAnsi"/>
          <w:sz w:val="28"/>
          <w:szCs w:val="28"/>
          <w:lang w:val="en-US"/>
        </w:rPr>
        <w:t xml:space="preserve"> time during this course. This technology enables students to take proctored exams at a location that is off-campus. This technology provides a secure test environment that promotes academic integrity and provides data security. The process identifies a student and records video, audio, and screen capture during </w:t>
      </w:r>
      <w:proofErr w:type="gramStart"/>
      <w:r w:rsidRPr="00AE58F1">
        <w:rPr>
          <w:rFonts w:asciiTheme="majorHAnsi" w:eastAsia="Times New Roman" w:hAnsiTheme="majorHAnsi" w:cstheme="majorHAnsi"/>
          <w:sz w:val="28"/>
          <w:szCs w:val="28"/>
          <w:lang w:val="en-US"/>
        </w:rPr>
        <w:t>the  student’s</w:t>
      </w:r>
      <w:proofErr w:type="gramEnd"/>
      <w:r w:rsidRPr="00AE58F1">
        <w:rPr>
          <w:rFonts w:asciiTheme="majorHAnsi" w:eastAsia="Times New Roman" w:hAnsiTheme="majorHAnsi" w:cstheme="majorHAnsi"/>
          <w:sz w:val="28"/>
          <w:szCs w:val="28"/>
          <w:lang w:val="en-US"/>
        </w:rPr>
        <w:t xml:space="preserve"> exam. This information is communicated to secure servers and reviewed. The video, audio, and screen capture are used solely for the purpose of ensuring academic integrity during the testing process.</w:t>
      </w:r>
    </w:p>
    <w:p w14:paraId="661C5BA6" w14:textId="77777777" w:rsidR="00DF73D2" w:rsidRDefault="00DF73D2" w:rsidP="005A2121">
      <w:pPr>
        <w:rPr>
          <w:rFonts w:asciiTheme="majorHAnsi" w:hAnsiTheme="majorHAnsi" w:cstheme="majorHAnsi"/>
          <w:b/>
          <w:sz w:val="28"/>
          <w:szCs w:val="28"/>
          <w:u w:val="single"/>
          <w:lang w:val="en-US"/>
        </w:rPr>
      </w:pPr>
    </w:p>
    <w:p w14:paraId="12AB4803" w14:textId="77777777" w:rsidR="005A2121" w:rsidRPr="00D42880" w:rsidRDefault="005A2121" w:rsidP="005A2121">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Grades of "Incomplete"</w:t>
      </w:r>
    </w:p>
    <w:p w14:paraId="50A1A1EC" w14:textId="1E5DBB68" w:rsidR="005A2121" w:rsidRPr="00D42880" w:rsidRDefault="005A2121"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Incomplete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132132D3" w14:textId="77777777" w:rsidR="00A45F16" w:rsidRPr="00D42880" w:rsidRDefault="00A45F16" w:rsidP="00A45F16">
      <w:pPr>
        <w:rPr>
          <w:rFonts w:asciiTheme="majorHAnsi" w:hAnsiTheme="majorHAnsi" w:cstheme="majorHAnsi"/>
          <w:b/>
          <w:sz w:val="28"/>
          <w:szCs w:val="28"/>
          <w:u w:val="single"/>
          <w:lang w:val="en-US"/>
        </w:rPr>
      </w:pPr>
    </w:p>
    <w:p w14:paraId="7BA77AC7"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lastRenderedPageBreak/>
        <w:t xml:space="preserve">Cell phones and Laptops:  </w:t>
      </w:r>
    </w:p>
    <w:p w14:paraId="631E11FC" w14:textId="1F207529" w:rsidR="00A45F16" w:rsidRPr="00D42880" w:rsidRDefault="005A2121" w:rsidP="00A45F16">
      <w:pPr>
        <w:rPr>
          <w:rFonts w:asciiTheme="majorHAnsi" w:hAnsiTheme="majorHAnsi" w:cstheme="majorHAnsi"/>
          <w:b/>
          <w:sz w:val="28"/>
          <w:szCs w:val="28"/>
          <w:lang w:val="en-US"/>
        </w:rPr>
      </w:pPr>
      <w:r w:rsidRPr="00D42880">
        <w:rPr>
          <w:rFonts w:asciiTheme="majorHAnsi" w:hAnsiTheme="majorHAnsi" w:cstheme="majorHAnsi"/>
          <w:sz w:val="28"/>
          <w:szCs w:val="28"/>
          <w:lang w:val="en-US"/>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In addition, use of cell phones and music devices in any class is discourteous and may lead to suspicion of academic misconduct.  Students who cannot comply with this rule will be asked to leave class and may receive unsatisfactory performance for that day.  Use your best judgment and respect your classmates and instructor.</w:t>
      </w:r>
    </w:p>
    <w:p w14:paraId="13A4EDC1" w14:textId="77777777" w:rsidR="00A45F16" w:rsidRPr="00D42880" w:rsidRDefault="00A45F16" w:rsidP="00A45F16">
      <w:pPr>
        <w:rPr>
          <w:rFonts w:asciiTheme="majorHAnsi" w:hAnsiTheme="majorHAnsi" w:cstheme="majorHAnsi"/>
          <w:b/>
          <w:sz w:val="28"/>
          <w:szCs w:val="28"/>
          <w:u w:val="single"/>
          <w:lang w:val="en-US"/>
        </w:rPr>
      </w:pPr>
    </w:p>
    <w:p w14:paraId="3941CC98"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ADA Accommodations:</w:t>
      </w:r>
    </w:p>
    <w:p w14:paraId="1BA3601F" w14:textId="6E6875FE" w:rsidR="005A2121" w:rsidRPr="00D42880" w:rsidRDefault="00A45F16" w:rsidP="00A45F16">
      <w:pPr>
        <w:rPr>
          <w:rFonts w:asciiTheme="majorHAnsi" w:hAnsiTheme="majorHAnsi" w:cstheme="majorHAnsi"/>
          <w:sz w:val="28"/>
          <w:szCs w:val="28"/>
          <w:lang w:val="en-US"/>
        </w:rPr>
      </w:pP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University of Honolulu is committed to providing reasonable accommodations for all persons with disab</w:t>
      </w:r>
      <w:r w:rsidR="005A2121" w:rsidRPr="00D42880">
        <w:rPr>
          <w:rFonts w:asciiTheme="majorHAnsi" w:hAnsiTheme="majorHAnsi" w:cstheme="majorHAnsi"/>
          <w:sz w:val="28"/>
          <w:szCs w:val="28"/>
          <w:lang w:val="en-US"/>
        </w:rPr>
        <w:t xml:space="preserve">ilities. 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as soon as possible or no later than the end of week three of the class, in order for instructors to plan accordingly. If a student would like to determine if they meet the criteria for accommodations, they should contact the </w:t>
      </w:r>
      <w:proofErr w:type="spellStart"/>
      <w:r w:rsidR="005A2121" w:rsidRPr="00D42880">
        <w:rPr>
          <w:rFonts w:asciiTheme="majorHAnsi" w:hAnsiTheme="majorHAnsi" w:cstheme="majorHAnsi"/>
          <w:sz w:val="28"/>
          <w:szCs w:val="28"/>
          <w:lang w:val="en-US"/>
        </w:rPr>
        <w:t>Kōkua</w:t>
      </w:r>
      <w:proofErr w:type="spellEnd"/>
      <w:r w:rsidR="005A2121" w:rsidRPr="00D42880">
        <w:rPr>
          <w:rFonts w:asciiTheme="majorHAnsi" w:hAnsiTheme="majorHAnsi" w:cstheme="majorHAnsi"/>
          <w:sz w:val="28"/>
          <w:szCs w:val="28"/>
          <w:lang w:val="en-US"/>
        </w:rPr>
        <w:t xml:space="preserve"> </w:t>
      </w:r>
      <w:proofErr w:type="spellStart"/>
      <w:r w:rsidR="005A2121" w:rsidRPr="00D42880">
        <w:rPr>
          <w:rFonts w:asciiTheme="majorHAnsi" w:hAnsiTheme="majorHAnsi" w:cstheme="majorHAnsi"/>
          <w:sz w:val="28"/>
          <w:szCs w:val="28"/>
          <w:lang w:val="en-US"/>
        </w:rPr>
        <w:t>ʻIke</w:t>
      </w:r>
      <w:proofErr w:type="spellEnd"/>
      <w:r w:rsidR="005A2121" w:rsidRPr="00D42880">
        <w:rPr>
          <w:rFonts w:asciiTheme="majorHAnsi" w:hAnsiTheme="majorHAnsi" w:cstheme="majorHAnsi"/>
          <w:sz w:val="28"/>
          <w:szCs w:val="28"/>
          <w:lang w:val="en-US"/>
        </w:rPr>
        <w:t xml:space="preserve"> Coordinator at (808) 739-8305 for further information (</w:t>
      </w:r>
      <w:hyperlink r:id="rId28" w:history="1">
        <w:r w:rsidR="005A2121" w:rsidRPr="00D42880">
          <w:rPr>
            <w:rStyle w:val="Hyperlink"/>
            <w:rFonts w:asciiTheme="majorHAnsi" w:hAnsiTheme="majorHAnsi" w:cstheme="majorHAnsi"/>
            <w:sz w:val="28"/>
            <w:szCs w:val="28"/>
            <w:lang w:val="en-US"/>
          </w:rPr>
          <w:t>ada@chaminade.edu</w:t>
        </w:r>
      </w:hyperlink>
      <w:r w:rsidR="005A2121" w:rsidRPr="00D42880">
        <w:rPr>
          <w:rFonts w:asciiTheme="majorHAnsi" w:hAnsiTheme="majorHAnsi" w:cstheme="majorHAnsi"/>
          <w:sz w:val="28"/>
          <w:szCs w:val="28"/>
          <w:lang w:val="en-US"/>
        </w:rPr>
        <w:t>).</w:t>
      </w:r>
    </w:p>
    <w:p w14:paraId="6BE001C7" w14:textId="77777777" w:rsidR="005A2121" w:rsidRPr="00D42880" w:rsidRDefault="005A2121" w:rsidP="00A45F16">
      <w:pPr>
        <w:rPr>
          <w:rFonts w:asciiTheme="majorHAnsi" w:hAnsiTheme="majorHAnsi" w:cstheme="majorHAnsi"/>
          <w:sz w:val="28"/>
          <w:szCs w:val="28"/>
          <w:lang w:val="en-US"/>
        </w:rPr>
      </w:pPr>
    </w:p>
    <w:p w14:paraId="13E38B25" w14:textId="77777777" w:rsidR="005A2121" w:rsidRPr="00D42880" w:rsidRDefault="005A2121" w:rsidP="005A2121">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Title IX Compliance</w:t>
      </w:r>
    </w:p>
    <w:p w14:paraId="3883906D" w14:textId="765171C8" w:rsidR="005A2121" w:rsidRPr="00D42880" w:rsidRDefault="005A2121" w:rsidP="005A2121">
      <w:pPr>
        <w:rPr>
          <w:rFonts w:asciiTheme="majorHAnsi" w:hAnsiTheme="majorHAnsi" w:cstheme="majorHAnsi"/>
          <w:sz w:val="28"/>
          <w:szCs w:val="28"/>
          <w:lang w:val="en-US"/>
        </w:rPr>
      </w:pP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(808-735-4845), or the Office for Compliance and Personnel Services.</w:t>
      </w:r>
    </w:p>
    <w:p w14:paraId="7ECF673C" w14:textId="77777777" w:rsidR="00A45F16" w:rsidRPr="00D42880" w:rsidRDefault="00A45F16" w:rsidP="00A45F16">
      <w:pPr>
        <w:rPr>
          <w:rFonts w:asciiTheme="majorHAnsi" w:hAnsiTheme="majorHAnsi" w:cstheme="majorHAnsi"/>
          <w:sz w:val="28"/>
          <w:szCs w:val="28"/>
          <w:lang w:val="en-US"/>
        </w:rPr>
      </w:pPr>
    </w:p>
    <w:p w14:paraId="395E4F66"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lastRenderedPageBreak/>
        <w:t xml:space="preserve">Compliance Information: </w:t>
      </w:r>
    </w:p>
    <w:p w14:paraId="7218CDE0"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sz w:val="28"/>
          <w:szCs w:val="28"/>
          <w:lang w:val="en-US"/>
        </w:rPr>
        <w:t xml:space="preserve">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University Policies and Federal and State regulations.  </w:t>
      </w:r>
      <w:r w:rsidRPr="00D42880">
        <w:rPr>
          <w:rFonts w:asciiTheme="majorHAnsi" w:hAnsiTheme="majorHAnsi" w:cstheme="majorHAnsi"/>
          <w:b/>
          <w:sz w:val="28"/>
          <w:szCs w:val="28"/>
          <w:u w:val="single"/>
          <w:lang w:val="en-US"/>
        </w:rPr>
        <w:t xml:space="preserve"> </w:t>
      </w:r>
    </w:p>
    <w:p w14:paraId="3C9EF1B4" w14:textId="77777777" w:rsidR="00A45F16" w:rsidRPr="00D42880" w:rsidRDefault="00A45F16" w:rsidP="00A45F16">
      <w:pPr>
        <w:rPr>
          <w:rFonts w:asciiTheme="majorHAnsi" w:hAnsiTheme="majorHAnsi" w:cstheme="majorHAnsi"/>
          <w:b/>
          <w:sz w:val="28"/>
          <w:szCs w:val="28"/>
          <w:u w:val="single"/>
          <w:lang w:val="en-US"/>
        </w:rPr>
      </w:pPr>
    </w:p>
    <w:p w14:paraId="38AB4C73" w14:textId="7407D275"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URL:  </w:t>
      </w:r>
      <w:hyperlink r:id="rId29" w:history="1">
        <w:r w:rsidR="005A2121" w:rsidRPr="00D42880">
          <w:rPr>
            <w:rStyle w:val="Hyperlink"/>
            <w:rFonts w:asciiTheme="majorHAnsi" w:hAnsiTheme="majorHAnsi" w:cstheme="majorHAnsi"/>
            <w:sz w:val="28"/>
            <w:szCs w:val="28"/>
            <w:lang w:val="en-US"/>
          </w:rPr>
          <w:t>https://compliance.chaminade.edu/resources/</w:t>
        </w:r>
      </w:hyperlink>
    </w:p>
    <w:p w14:paraId="1CCDFD96" w14:textId="77777777" w:rsidR="00BF28F7" w:rsidRPr="00D42880" w:rsidRDefault="00BF28F7" w:rsidP="00BF28F7">
      <w:pPr>
        <w:spacing w:line="240" w:lineRule="auto"/>
        <w:rPr>
          <w:rFonts w:asciiTheme="majorHAnsi" w:eastAsia="Calibri" w:hAnsiTheme="majorHAnsi" w:cstheme="majorHAnsi"/>
          <w:sz w:val="28"/>
          <w:szCs w:val="28"/>
        </w:rPr>
      </w:pPr>
      <w:bookmarkStart w:id="14" w:name="_9n6t8ejicnxr" w:colFirst="0" w:colLast="0"/>
      <w:bookmarkEnd w:id="14"/>
    </w:p>
    <w:p w14:paraId="2631AD24" w14:textId="4B762BC5" w:rsidR="008D19BD" w:rsidRPr="00DF73D2" w:rsidRDefault="00BF28F7" w:rsidP="00611DB7">
      <w:pPr>
        <w:spacing w:line="240" w:lineRule="auto"/>
        <w:rPr>
          <w:rFonts w:asciiTheme="majorHAnsi" w:eastAsia="Calibri" w:hAnsiTheme="majorHAnsi" w:cstheme="majorHAnsi"/>
          <w:b/>
          <w:sz w:val="28"/>
          <w:szCs w:val="28"/>
          <w:u w:val="single"/>
        </w:rPr>
      </w:pPr>
      <w:r w:rsidRPr="00DF73D2">
        <w:rPr>
          <w:rFonts w:asciiTheme="majorHAnsi" w:eastAsia="Calibri" w:hAnsiTheme="majorHAnsi" w:cstheme="majorHAnsi"/>
          <w:b/>
          <w:color w:val="434343"/>
          <w:sz w:val="28"/>
          <w:szCs w:val="28"/>
          <w:u w:val="single"/>
        </w:rPr>
        <w:t>Credit Hour Policy</w:t>
      </w:r>
    </w:p>
    <w:p w14:paraId="3FD7109F" w14:textId="77777777" w:rsidR="00611DB7" w:rsidRPr="00D42880" w:rsidRDefault="00611DB7" w:rsidP="00611DB7">
      <w:pPr>
        <w:spacing w:after="160" w:line="254"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The unit of semester credit is defined as university-level credit that is awarded for the completion of coursework. </w:t>
      </w:r>
      <w:r w:rsidRPr="00DF73D2">
        <w:rPr>
          <w:rFonts w:asciiTheme="majorHAnsi" w:hAnsiTheme="majorHAnsi" w:cstheme="majorHAnsi"/>
          <w:color w:val="0033CC"/>
          <w:sz w:val="28"/>
          <w:szCs w:val="28"/>
          <w:lang w:val="en-US"/>
        </w:rPr>
        <w:t>One credit hour reflects the amount of work represented in the intended learning outcomes and verified by evidence of student achievement for those learning outcomes. Each credit hour earned at Chaminade University should result in 37.5 hours of engagement</w:t>
      </w:r>
      <w:r w:rsidRPr="00D42880">
        <w:rPr>
          <w:rFonts w:asciiTheme="majorHAnsi" w:hAnsiTheme="majorHAnsi" w:cstheme="majorHAnsi"/>
          <w:sz w:val="28"/>
          <w:szCs w:val="28"/>
          <w:lang w:val="en-US"/>
        </w:rPr>
        <w:t xml:space="preserve">.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8A57FD9" w14:textId="46E9C485" w:rsidR="00611DB7" w:rsidRPr="00D42880" w:rsidRDefault="00611DB7" w:rsidP="00611DB7">
      <w:pPr>
        <w:spacing w:after="160" w:line="254"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5F18F097" w14:textId="14006C60" w:rsidR="00434F8F" w:rsidRPr="00D42880" w:rsidRDefault="00434F8F" w:rsidP="00611DB7">
      <w:pPr>
        <w:spacing w:after="160" w:line="254" w:lineRule="auto"/>
        <w:rPr>
          <w:rFonts w:asciiTheme="majorHAnsi" w:hAnsiTheme="majorHAnsi" w:cstheme="majorHAnsi"/>
          <w:sz w:val="28"/>
          <w:szCs w:val="28"/>
          <w:lang w:val="en-US"/>
        </w:rPr>
      </w:pPr>
      <w:r w:rsidRPr="00D42880">
        <w:rPr>
          <w:rFonts w:asciiTheme="majorHAnsi" w:hAnsiTheme="majorHAnsi" w:cstheme="majorHAnsi"/>
          <w:noProof/>
          <w:sz w:val="28"/>
          <w:szCs w:val="28"/>
          <w:lang w:val="en-US"/>
        </w:rPr>
        <w:lastRenderedPageBreak/>
        <w:drawing>
          <wp:inline distT="0" distB="0" distL="0" distR="0" wp14:anchorId="78DC5C25" wp14:editId="2C355CD5">
            <wp:extent cx="3064329" cy="4413885"/>
            <wp:effectExtent l="0" t="0" r="317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78480" cy="4434268"/>
                    </a:xfrm>
                    <a:prstGeom prst="rect">
                      <a:avLst/>
                    </a:prstGeom>
                    <a:noFill/>
                  </pic:spPr>
                </pic:pic>
              </a:graphicData>
            </a:graphic>
          </wp:inline>
        </w:drawing>
      </w:r>
      <w:r w:rsidRPr="00D42880">
        <w:rPr>
          <w:rFonts w:asciiTheme="majorHAnsi" w:hAnsiTheme="majorHAnsi" w:cstheme="majorHAnsi"/>
          <w:noProof/>
          <w:sz w:val="28"/>
          <w:szCs w:val="28"/>
          <w:lang w:val="en-US"/>
        </w:rPr>
        <w:drawing>
          <wp:inline distT="0" distB="0" distL="0" distR="0" wp14:anchorId="2B13D08C" wp14:editId="5F73DE7A">
            <wp:extent cx="2899974" cy="43643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18780" cy="4392657"/>
                    </a:xfrm>
                    <a:prstGeom prst="rect">
                      <a:avLst/>
                    </a:prstGeom>
                    <a:noFill/>
                  </pic:spPr>
                </pic:pic>
              </a:graphicData>
            </a:graphic>
          </wp:inline>
        </w:drawing>
      </w:r>
    </w:p>
    <w:p w14:paraId="7B53784E" w14:textId="45479EFC" w:rsidR="00B244B9" w:rsidRPr="00D42880" w:rsidRDefault="003824EF">
      <w:pPr>
        <w:pStyle w:val="Heading3"/>
        <w:rPr>
          <w:rFonts w:asciiTheme="majorHAnsi" w:hAnsiTheme="majorHAnsi" w:cstheme="majorHAnsi"/>
          <w:sz w:val="28"/>
          <w:szCs w:val="28"/>
        </w:rPr>
      </w:pPr>
      <w:r w:rsidRPr="00D42880">
        <w:rPr>
          <w:rFonts w:asciiTheme="majorHAnsi" w:hAnsiTheme="majorHAnsi" w:cstheme="majorHAnsi"/>
          <w:sz w:val="28"/>
          <w:szCs w:val="28"/>
        </w:rPr>
        <w:t xml:space="preserve">Schedule </w:t>
      </w:r>
      <w:r w:rsidR="00DF73D2">
        <w:rPr>
          <w:rFonts w:asciiTheme="majorHAnsi" w:hAnsiTheme="majorHAnsi" w:cstheme="majorHAnsi"/>
          <w:sz w:val="28"/>
          <w:szCs w:val="28"/>
        </w:rPr>
        <w:t>of Content Readings and Assignment Due Dates</w:t>
      </w:r>
    </w:p>
    <w:p w14:paraId="085E18CB" w14:textId="532F3FD5" w:rsidR="00B30B98" w:rsidRDefault="00DF73D2">
      <w:pPr>
        <w:spacing w:line="240" w:lineRule="auto"/>
        <w:rPr>
          <w:rFonts w:ascii="Calibri" w:eastAsia="Calibri" w:hAnsi="Calibri" w:cs="Calibri"/>
        </w:rPr>
      </w:pPr>
      <w:r>
        <w:rPr>
          <w:rFonts w:asciiTheme="majorHAnsi" w:eastAsia="Calibri" w:hAnsiTheme="majorHAnsi" w:cstheme="majorHAnsi"/>
          <w:sz w:val="28"/>
          <w:szCs w:val="28"/>
        </w:rPr>
        <w:t>Please see a separate document for ease of planning.</w:t>
      </w:r>
    </w:p>
    <w:sectPr w:rsidR="00B30B98">
      <w:headerReference w:type="even" r:id="rId32"/>
      <w:headerReference w:type="default" r:id="rId33"/>
      <w:footerReference w:type="even" r:id="rId34"/>
      <w:footerReference w:type="default" r:id="rId35"/>
      <w:headerReference w:type="first" r:id="rId36"/>
      <w:footerReference w:type="first" r:id="rId3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998A5" w14:textId="77777777" w:rsidR="009C5024" w:rsidRDefault="009C5024" w:rsidP="00A13397">
      <w:pPr>
        <w:spacing w:line="240" w:lineRule="auto"/>
      </w:pPr>
      <w:r>
        <w:separator/>
      </w:r>
    </w:p>
  </w:endnote>
  <w:endnote w:type="continuationSeparator" w:id="0">
    <w:p w14:paraId="298544EF" w14:textId="77777777" w:rsidR="009C5024" w:rsidRDefault="009C5024"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5669D" w14:textId="77777777" w:rsidR="00ED08AE" w:rsidRDefault="00ED08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BEF3B" w14:textId="77777777" w:rsidR="00ED08AE" w:rsidRDefault="00ED08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59895" w14:textId="77777777" w:rsidR="00ED08AE" w:rsidRDefault="00ED08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DA48C" w14:textId="77777777" w:rsidR="009C5024" w:rsidRDefault="009C5024" w:rsidP="00A13397">
      <w:pPr>
        <w:spacing w:line="240" w:lineRule="auto"/>
      </w:pPr>
      <w:r>
        <w:separator/>
      </w:r>
    </w:p>
  </w:footnote>
  <w:footnote w:type="continuationSeparator" w:id="0">
    <w:p w14:paraId="2D2D9C68" w14:textId="77777777" w:rsidR="009C5024" w:rsidRDefault="009C5024" w:rsidP="00A1339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A37D0" w14:textId="77777777" w:rsidR="00ED08AE" w:rsidRDefault="00ED08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94467" w14:textId="77777777" w:rsidR="00ED08AE" w:rsidRDefault="00ED08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D2104" w14:textId="77777777" w:rsidR="00ED08AE" w:rsidRDefault="00ED08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D5162"/>
    <w:multiLevelType w:val="hybridMultilevel"/>
    <w:tmpl w:val="A99EA574"/>
    <w:lvl w:ilvl="0" w:tplc="F02666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04CD3"/>
    <w:multiLevelType w:val="hybridMultilevel"/>
    <w:tmpl w:val="FDE0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0F9"/>
    <w:multiLevelType w:val="hybridMultilevel"/>
    <w:tmpl w:val="C910E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05F0C"/>
    <w:multiLevelType w:val="hybridMultilevel"/>
    <w:tmpl w:val="62667C5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70CC6"/>
    <w:multiLevelType w:val="hybridMultilevel"/>
    <w:tmpl w:val="F4DAFCD8"/>
    <w:lvl w:ilvl="0" w:tplc="9ADA115A">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15:restartNumberingAfterBreak="0">
    <w:nsid w:val="15517A0C"/>
    <w:multiLevelType w:val="hybridMultilevel"/>
    <w:tmpl w:val="DA686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23927"/>
    <w:multiLevelType w:val="hybridMultilevel"/>
    <w:tmpl w:val="C2EA0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AE1B86"/>
    <w:multiLevelType w:val="hybridMultilevel"/>
    <w:tmpl w:val="B67C5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183636"/>
    <w:multiLevelType w:val="hybridMultilevel"/>
    <w:tmpl w:val="35508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2334D1"/>
    <w:multiLevelType w:val="multilevel"/>
    <w:tmpl w:val="E3A020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AE22FD"/>
    <w:multiLevelType w:val="hybridMultilevel"/>
    <w:tmpl w:val="62667C5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4103E6"/>
    <w:multiLevelType w:val="hybridMultilevel"/>
    <w:tmpl w:val="8378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FF521E"/>
    <w:multiLevelType w:val="hybridMultilevel"/>
    <w:tmpl w:val="530C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DE6EE7"/>
    <w:multiLevelType w:val="hybridMultilevel"/>
    <w:tmpl w:val="B5086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B17B42"/>
    <w:multiLevelType w:val="hybridMultilevel"/>
    <w:tmpl w:val="BC8CF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202456"/>
    <w:multiLevelType w:val="hybridMultilevel"/>
    <w:tmpl w:val="A6AC7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9E71B8"/>
    <w:multiLevelType w:val="hybridMultilevel"/>
    <w:tmpl w:val="CC02FA10"/>
    <w:lvl w:ilvl="0" w:tplc="782E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8771A8"/>
    <w:multiLevelType w:val="hybridMultilevel"/>
    <w:tmpl w:val="DBF61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71554"/>
    <w:multiLevelType w:val="hybridMultilevel"/>
    <w:tmpl w:val="7B248898"/>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1880AEF"/>
    <w:multiLevelType w:val="hybridMultilevel"/>
    <w:tmpl w:val="37FC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15A0A"/>
    <w:multiLevelType w:val="hybridMultilevel"/>
    <w:tmpl w:val="88A81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6FDE746A"/>
    <w:multiLevelType w:val="hybridMultilevel"/>
    <w:tmpl w:val="0150D61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FE5D38"/>
    <w:multiLevelType w:val="hybridMultilevel"/>
    <w:tmpl w:val="67FA4400"/>
    <w:lvl w:ilvl="0" w:tplc="AAF4E9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8"/>
  </w:num>
  <w:num w:numId="3">
    <w:abstractNumId w:val="10"/>
  </w:num>
  <w:num w:numId="4">
    <w:abstractNumId w:val="28"/>
  </w:num>
  <w:num w:numId="5">
    <w:abstractNumId w:val="0"/>
  </w:num>
  <w:num w:numId="6">
    <w:abstractNumId w:val="16"/>
  </w:num>
  <w:num w:numId="7">
    <w:abstractNumId w:val="4"/>
  </w:num>
  <w:num w:numId="8">
    <w:abstractNumId w:val="14"/>
  </w:num>
  <w:num w:numId="9">
    <w:abstractNumId w:val="27"/>
  </w:num>
  <w:num w:numId="10">
    <w:abstractNumId w:val="25"/>
  </w:num>
  <w:num w:numId="11">
    <w:abstractNumId w:val="9"/>
  </w:num>
  <w:num w:numId="12">
    <w:abstractNumId w:val="7"/>
  </w:num>
  <w:num w:numId="13">
    <w:abstractNumId w:val="20"/>
  </w:num>
  <w:num w:numId="14">
    <w:abstractNumId w:val="23"/>
  </w:num>
  <w:num w:numId="15">
    <w:abstractNumId w:val="1"/>
  </w:num>
  <w:num w:numId="16">
    <w:abstractNumId w:val="17"/>
  </w:num>
  <w:num w:numId="17">
    <w:abstractNumId w:val="24"/>
  </w:num>
  <w:num w:numId="1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6"/>
  </w:num>
  <w:num w:numId="21">
    <w:abstractNumId w:val="19"/>
  </w:num>
  <w:num w:numId="22">
    <w:abstractNumId w:val="11"/>
  </w:num>
  <w:num w:numId="23">
    <w:abstractNumId w:val="22"/>
  </w:num>
  <w:num w:numId="24">
    <w:abstractNumId w:val="3"/>
  </w:num>
  <w:num w:numId="25">
    <w:abstractNumId w:val="21"/>
  </w:num>
  <w:num w:numId="26">
    <w:abstractNumId w:val="5"/>
  </w:num>
  <w:num w:numId="27">
    <w:abstractNumId w:val="29"/>
  </w:num>
  <w:num w:numId="28">
    <w:abstractNumId w:val="12"/>
  </w:num>
  <w:num w:numId="29">
    <w:abstractNumId w:val="1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43A8"/>
    <w:rsid w:val="00026B9B"/>
    <w:rsid w:val="000378A0"/>
    <w:rsid w:val="000529DA"/>
    <w:rsid w:val="000672BD"/>
    <w:rsid w:val="000741B5"/>
    <w:rsid w:val="000A6E6E"/>
    <w:rsid w:val="000F49EB"/>
    <w:rsid w:val="001010D6"/>
    <w:rsid w:val="00147534"/>
    <w:rsid w:val="001952E3"/>
    <w:rsid w:val="001C1EE1"/>
    <w:rsid w:val="001F317C"/>
    <w:rsid w:val="001F7635"/>
    <w:rsid w:val="00226F3B"/>
    <w:rsid w:val="00242421"/>
    <w:rsid w:val="00262506"/>
    <w:rsid w:val="0026312B"/>
    <w:rsid w:val="002E2878"/>
    <w:rsid w:val="002E39ED"/>
    <w:rsid w:val="00302609"/>
    <w:rsid w:val="003032E9"/>
    <w:rsid w:val="00310352"/>
    <w:rsid w:val="00351450"/>
    <w:rsid w:val="00376289"/>
    <w:rsid w:val="003824EF"/>
    <w:rsid w:val="003A54B6"/>
    <w:rsid w:val="003E3908"/>
    <w:rsid w:val="003E5EE4"/>
    <w:rsid w:val="00434F8F"/>
    <w:rsid w:val="00456899"/>
    <w:rsid w:val="004B5A20"/>
    <w:rsid w:val="004D59B2"/>
    <w:rsid w:val="004D77D3"/>
    <w:rsid w:val="004E7604"/>
    <w:rsid w:val="004F0601"/>
    <w:rsid w:val="00514EFA"/>
    <w:rsid w:val="00544364"/>
    <w:rsid w:val="00552D91"/>
    <w:rsid w:val="005A2121"/>
    <w:rsid w:val="005A530B"/>
    <w:rsid w:val="005C0748"/>
    <w:rsid w:val="005C2B6C"/>
    <w:rsid w:val="005C5660"/>
    <w:rsid w:val="005D76DB"/>
    <w:rsid w:val="005E247B"/>
    <w:rsid w:val="005F4BB1"/>
    <w:rsid w:val="00611DB7"/>
    <w:rsid w:val="00617782"/>
    <w:rsid w:val="00647573"/>
    <w:rsid w:val="006602B8"/>
    <w:rsid w:val="00667EFF"/>
    <w:rsid w:val="00690B2C"/>
    <w:rsid w:val="006F57E6"/>
    <w:rsid w:val="00715D89"/>
    <w:rsid w:val="00734E4D"/>
    <w:rsid w:val="00757EE0"/>
    <w:rsid w:val="007A1014"/>
    <w:rsid w:val="007F771A"/>
    <w:rsid w:val="0088323F"/>
    <w:rsid w:val="008A1859"/>
    <w:rsid w:val="008D19BD"/>
    <w:rsid w:val="00902F3F"/>
    <w:rsid w:val="009738C7"/>
    <w:rsid w:val="009771C7"/>
    <w:rsid w:val="009B38D3"/>
    <w:rsid w:val="009C5024"/>
    <w:rsid w:val="009F6D3A"/>
    <w:rsid w:val="00A13397"/>
    <w:rsid w:val="00A20E3B"/>
    <w:rsid w:val="00A2310B"/>
    <w:rsid w:val="00A2313E"/>
    <w:rsid w:val="00A31469"/>
    <w:rsid w:val="00A44F1F"/>
    <w:rsid w:val="00A45F16"/>
    <w:rsid w:val="00A508E3"/>
    <w:rsid w:val="00A63394"/>
    <w:rsid w:val="00A909D1"/>
    <w:rsid w:val="00AA62AD"/>
    <w:rsid w:val="00AD0195"/>
    <w:rsid w:val="00AE58F1"/>
    <w:rsid w:val="00AF6314"/>
    <w:rsid w:val="00AF7C99"/>
    <w:rsid w:val="00B000F6"/>
    <w:rsid w:val="00B244B9"/>
    <w:rsid w:val="00B30B98"/>
    <w:rsid w:val="00B417B5"/>
    <w:rsid w:val="00B570D2"/>
    <w:rsid w:val="00B7058C"/>
    <w:rsid w:val="00B72976"/>
    <w:rsid w:val="00B80B66"/>
    <w:rsid w:val="00BB1D57"/>
    <w:rsid w:val="00BB4E3F"/>
    <w:rsid w:val="00BC2580"/>
    <w:rsid w:val="00BE7CA2"/>
    <w:rsid w:val="00BF28F7"/>
    <w:rsid w:val="00BF2A87"/>
    <w:rsid w:val="00BF4B91"/>
    <w:rsid w:val="00C433F3"/>
    <w:rsid w:val="00C6442B"/>
    <w:rsid w:val="00C74EF5"/>
    <w:rsid w:val="00C81819"/>
    <w:rsid w:val="00C83D00"/>
    <w:rsid w:val="00CC4695"/>
    <w:rsid w:val="00CD382A"/>
    <w:rsid w:val="00D42880"/>
    <w:rsid w:val="00D94E5F"/>
    <w:rsid w:val="00DA0A67"/>
    <w:rsid w:val="00DB3982"/>
    <w:rsid w:val="00DC2EB8"/>
    <w:rsid w:val="00DD5A5B"/>
    <w:rsid w:val="00DE123B"/>
    <w:rsid w:val="00DF2767"/>
    <w:rsid w:val="00DF73D2"/>
    <w:rsid w:val="00E34D9E"/>
    <w:rsid w:val="00E646AA"/>
    <w:rsid w:val="00E74074"/>
    <w:rsid w:val="00E94231"/>
    <w:rsid w:val="00EC4C61"/>
    <w:rsid w:val="00ED08AE"/>
    <w:rsid w:val="00F30CB3"/>
    <w:rsid w:val="00F43B8D"/>
    <w:rsid w:val="00F550AD"/>
    <w:rsid w:val="00F91D84"/>
    <w:rsid w:val="00FA7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dna.magpantay-monroe@chaminade.edu" TargetMode="External"/><Relationship Id="rId18" Type="http://schemas.openxmlformats.org/officeDocument/2006/relationships/hyperlink" Target="https://chaminade.libguides.com/c.php?g=147285&amp;p=7029211" TargetMode="External"/><Relationship Id="rId26" Type="http://schemas.openxmlformats.org/officeDocument/2006/relationships/hyperlink" Target="https://chaminade.edu/advising/kokua-ike/" TargetMode="External"/><Relationship Id="rId39" Type="http://schemas.openxmlformats.org/officeDocument/2006/relationships/theme" Target="theme/theme1.xml"/><Relationship Id="rId21" Type="http://schemas.openxmlformats.org/officeDocument/2006/relationships/hyperlink" Target="https://community.canvaslms.com/docs/DOC-18585-getting-started-with-canvas-as-a-student"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chaminade.edu" TargetMode="External"/><Relationship Id="rId17" Type="http://schemas.openxmlformats.org/officeDocument/2006/relationships/hyperlink" Target="https://www.hawaiicenterfornursing.org/" TargetMode="External"/><Relationship Id="rId25" Type="http://schemas.openxmlformats.org/officeDocument/2006/relationships/hyperlink" Target="https://chaminade.instructure.com/courses/12813"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csbn.org/2019_RN_TestPlan-English.pdf" TargetMode="External"/><Relationship Id="rId20" Type="http://schemas.openxmlformats.org/officeDocument/2006/relationships/hyperlink" Target="https://cases.canvaslms.com/liveagentchat?chattype=student" TargetMode="External"/><Relationship Id="rId29" Type="http://schemas.openxmlformats.org/officeDocument/2006/relationships/hyperlink" Target="https://compliance.chaminade.edu/resou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helpdesk@atitesting.com"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rive.google.com/file/d/0B5YGF5c2vqn5cHFZcnZ5X09ST2s/edit" TargetMode="External"/><Relationship Id="rId23" Type="http://schemas.openxmlformats.org/officeDocument/2006/relationships/hyperlink" Target="https://www.atitesting.com" TargetMode="External"/><Relationship Id="rId28" Type="http://schemas.openxmlformats.org/officeDocument/2006/relationships/hyperlink" Target="mailto:ada@chaminade.edu"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community.canvaslms.com/groups/students/pages/home"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acnnursing.org/Portals/42/Downloads/Essentials/DRAFT-Domains-Descriptors-Competencies-May-2020.pdf" TargetMode="External"/><Relationship Id="rId22" Type="http://schemas.openxmlformats.org/officeDocument/2006/relationships/hyperlink" Target="https://community.canvaslms.com/community/answers/guides/video-guide" TargetMode="External"/><Relationship Id="rId27" Type="http://schemas.openxmlformats.org/officeDocument/2006/relationships/hyperlink" Target="mailto:tutoring@chaminade.edu" TargetMode="External"/><Relationship Id="rId30" Type="http://schemas.openxmlformats.org/officeDocument/2006/relationships/image" Target="media/image2.png"/><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4.xml><?xml version="1.0" encoding="utf-8"?>
<ds:datastoreItem xmlns:ds="http://schemas.openxmlformats.org/officeDocument/2006/customXml" ds:itemID="{C003E7D7-6B3E-4142-804A-D979C242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3912</Words>
  <Characters>22304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Edna Magpantay-Monroe</cp:lastModifiedBy>
  <cp:revision>2</cp:revision>
  <dcterms:created xsi:type="dcterms:W3CDTF">2020-08-24T07:16:00Z</dcterms:created>
  <dcterms:modified xsi:type="dcterms:W3CDTF">2020-08-24T07:16:00Z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