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718CA8" w14:textId="77777777" w:rsidR="00177470" w:rsidRDefault="00177470">
      <w:pPr>
        <w:jc w:val="center"/>
        <w:rPr>
          <w:rFonts w:ascii="Bookman Old Style" w:hAnsi="Bookman Old Style"/>
          <w:sz w:val="28"/>
        </w:rPr>
      </w:pPr>
      <w:r>
        <w:rPr>
          <w:rFonts w:ascii="Bookman Old Style" w:hAnsi="Bookman Old Style"/>
          <w:sz w:val="28"/>
        </w:rPr>
        <w:t>CHAMINADE UNIVERSITY OF HONOLULU</w:t>
      </w:r>
    </w:p>
    <w:p w14:paraId="3E2DC1AD" w14:textId="77777777" w:rsidR="00177470" w:rsidRDefault="00177470">
      <w:pPr>
        <w:pStyle w:val="Heading1"/>
      </w:pPr>
      <w:r>
        <w:t>COURSE SYLLABUS</w:t>
      </w:r>
    </w:p>
    <w:p w14:paraId="7C6BEFF9" w14:textId="77777777" w:rsidR="00177470" w:rsidRDefault="00177470">
      <w:pPr>
        <w:jc w:val="center"/>
        <w:rPr>
          <w:rFonts w:ascii="Bookman Old Style" w:hAnsi="Bookman Old Style"/>
          <w:sz w:val="28"/>
        </w:rPr>
      </w:pPr>
    </w:p>
    <w:p w14:paraId="53E21366" w14:textId="77777777" w:rsidR="00177470" w:rsidRDefault="00177470">
      <w:pPr>
        <w:jc w:val="center"/>
        <w:rPr>
          <w:rFonts w:ascii="Bookman Old Style" w:hAnsi="Bookman Old Style"/>
          <w:sz w:val="28"/>
        </w:rPr>
      </w:pPr>
    </w:p>
    <w:p w14:paraId="230F1848" w14:textId="77777777" w:rsidR="00177470" w:rsidRDefault="00177470">
      <w:pPr>
        <w:rPr>
          <w:rFonts w:ascii="Bookman Old Style" w:hAnsi="Bookman Old Style"/>
          <w:sz w:val="24"/>
        </w:rPr>
      </w:pPr>
      <w:r>
        <w:rPr>
          <w:rFonts w:ascii="Bookman Old Style" w:hAnsi="Bookman Old Style"/>
          <w:i/>
          <w:sz w:val="24"/>
          <w:u w:val="single"/>
        </w:rPr>
        <w:t>COURSE</w:t>
      </w:r>
      <w:r>
        <w:rPr>
          <w:rFonts w:ascii="Bookman Old Style" w:hAnsi="Bookman Old Style"/>
          <w:sz w:val="24"/>
        </w:rPr>
        <w:tab/>
      </w:r>
      <w:r>
        <w:rPr>
          <w:rFonts w:ascii="Bookman Old Style" w:hAnsi="Bookman Old Style"/>
          <w:sz w:val="24"/>
        </w:rPr>
        <w:tab/>
      </w:r>
      <w:r>
        <w:rPr>
          <w:rFonts w:ascii="Bookman Old Style" w:hAnsi="Bookman Old Style"/>
          <w:sz w:val="24"/>
        </w:rPr>
        <w:tab/>
        <w:t xml:space="preserve">MBA </w:t>
      </w:r>
      <w:r w:rsidR="00D213A8">
        <w:rPr>
          <w:rFonts w:ascii="Bookman Old Style" w:hAnsi="Bookman Old Style"/>
          <w:sz w:val="24"/>
        </w:rPr>
        <w:t>6</w:t>
      </w:r>
      <w:r>
        <w:rPr>
          <w:rFonts w:ascii="Bookman Old Style" w:hAnsi="Bookman Old Style"/>
          <w:sz w:val="24"/>
        </w:rPr>
        <w:t>10 – Introduction to</w:t>
      </w:r>
      <w:r w:rsidR="00D213A8">
        <w:rPr>
          <w:rFonts w:ascii="Bookman Old Style" w:hAnsi="Bookman Old Style"/>
          <w:sz w:val="24"/>
        </w:rPr>
        <w:t xml:space="preserve"> Managerial </w:t>
      </w:r>
      <w:r>
        <w:rPr>
          <w:rFonts w:ascii="Bookman Old Style" w:hAnsi="Bookman Old Style"/>
          <w:sz w:val="24"/>
        </w:rPr>
        <w:t>Accounting</w:t>
      </w:r>
    </w:p>
    <w:p w14:paraId="15234F09" w14:textId="5BB2A48F" w:rsidR="00177470" w:rsidRDefault="00177470">
      <w:pPr>
        <w:rPr>
          <w:rFonts w:ascii="Bookman Old Style" w:hAnsi="Bookman Old Style"/>
          <w:sz w:val="24"/>
        </w:rPr>
      </w:pPr>
      <w:r>
        <w:rPr>
          <w:rFonts w:ascii="Bookman Old Style" w:hAnsi="Bookman Old Style"/>
          <w:i/>
          <w:sz w:val="24"/>
          <w:u w:val="single"/>
        </w:rPr>
        <w:t>SEMESTER</w:t>
      </w:r>
      <w:r>
        <w:rPr>
          <w:rFonts w:ascii="Bookman Old Style" w:hAnsi="Bookman Old Style"/>
          <w:i/>
          <w:sz w:val="24"/>
          <w:u w:val="single"/>
        </w:rPr>
        <w:tab/>
      </w:r>
      <w:r>
        <w:rPr>
          <w:rFonts w:ascii="Bookman Old Style" w:hAnsi="Bookman Old Style"/>
          <w:sz w:val="24"/>
        </w:rPr>
        <w:tab/>
      </w:r>
      <w:r>
        <w:rPr>
          <w:rFonts w:ascii="Bookman Old Style" w:hAnsi="Bookman Old Style"/>
          <w:sz w:val="24"/>
        </w:rPr>
        <w:tab/>
      </w:r>
      <w:r w:rsidR="00D327D0">
        <w:rPr>
          <w:rFonts w:ascii="Bookman Old Style" w:hAnsi="Bookman Old Style"/>
          <w:sz w:val="24"/>
        </w:rPr>
        <w:t>Fall 2020</w:t>
      </w:r>
    </w:p>
    <w:p w14:paraId="069BCDB0" w14:textId="3C527865" w:rsidR="00177470" w:rsidRDefault="00177470">
      <w:pPr>
        <w:rPr>
          <w:rFonts w:ascii="Bookman Old Style" w:hAnsi="Bookman Old Style"/>
          <w:sz w:val="24"/>
        </w:rPr>
      </w:pPr>
      <w:r>
        <w:rPr>
          <w:rFonts w:ascii="Bookman Old Style" w:hAnsi="Bookman Old Style"/>
          <w:i/>
          <w:sz w:val="24"/>
          <w:u w:val="single"/>
        </w:rPr>
        <w:t>DAY AND TIME</w:t>
      </w:r>
      <w:r>
        <w:rPr>
          <w:rFonts w:ascii="Bookman Old Style" w:hAnsi="Bookman Old Style"/>
          <w:sz w:val="24"/>
        </w:rPr>
        <w:tab/>
      </w:r>
      <w:r>
        <w:rPr>
          <w:rFonts w:ascii="Bookman Old Style" w:hAnsi="Bookman Old Style"/>
          <w:sz w:val="24"/>
        </w:rPr>
        <w:tab/>
      </w:r>
      <w:r w:rsidR="00F84535">
        <w:rPr>
          <w:rFonts w:ascii="Bookman Old Style" w:hAnsi="Bookman Old Style"/>
          <w:sz w:val="24"/>
        </w:rPr>
        <w:t>Online</w:t>
      </w:r>
    </w:p>
    <w:p w14:paraId="222E7C02" w14:textId="42E193DB" w:rsidR="005C5030" w:rsidRDefault="00177470">
      <w:pPr>
        <w:ind w:left="2880" w:hanging="2880"/>
        <w:rPr>
          <w:rFonts w:ascii="Bookman Old Style" w:hAnsi="Bookman Old Style"/>
          <w:iCs/>
          <w:sz w:val="24"/>
        </w:rPr>
      </w:pPr>
      <w:r>
        <w:rPr>
          <w:rFonts w:ascii="Bookman Old Style" w:hAnsi="Bookman Old Style"/>
          <w:i/>
          <w:sz w:val="24"/>
          <w:u w:val="single"/>
        </w:rPr>
        <w:t>LOCATION</w:t>
      </w:r>
      <w:r>
        <w:rPr>
          <w:rFonts w:ascii="Bookman Old Style" w:hAnsi="Bookman Old Style"/>
          <w:iCs/>
          <w:sz w:val="24"/>
        </w:rPr>
        <w:tab/>
      </w:r>
    </w:p>
    <w:p w14:paraId="08E4780D" w14:textId="7AC13314" w:rsidR="00346C33" w:rsidRPr="00346C33" w:rsidRDefault="00177470" w:rsidP="00F84535">
      <w:pPr>
        <w:ind w:left="2880" w:hanging="2880"/>
        <w:rPr>
          <w:rFonts w:ascii="Bookman Old Style" w:hAnsi="Bookman Old Style"/>
          <w:sz w:val="24"/>
        </w:rPr>
      </w:pPr>
      <w:r>
        <w:rPr>
          <w:rFonts w:ascii="Bookman Old Style" w:hAnsi="Bookman Old Style"/>
          <w:i/>
          <w:sz w:val="24"/>
          <w:u w:val="single"/>
        </w:rPr>
        <w:t>TEXT</w:t>
      </w:r>
      <w:r>
        <w:rPr>
          <w:rFonts w:ascii="Bookman Old Style" w:hAnsi="Bookman Old Style"/>
          <w:iCs/>
          <w:sz w:val="24"/>
        </w:rPr>
        <w:tab/>
      </w:r>
      <w:r w:rsidR="00CD2916">
        <w:rPr>
          <w:rFonts w:ascii="Bookman Old Style" w:hAnsi="Bookman Old Style"/>
          <w:iCs/>
          <w:sz w:val="24"/>
        </w:rPr>
        <w:t xml:space="preserve">“Accounting for Managers” Lumen Learning (See </w:t>
      </w:r>
      <w:proofErr w:type="gramStart"/>
      <w:r w:rsidR="00CD2916">
        <w:rPr>
          <w:rFonts w:ascii="Bookman Old Style" w:hAnsi="Bookman Old Style"/>
          <w:iCs/>
          <w:sz w:val="24"/>
        </w:rPr>
        <w:t>instructions  below</w:t>
      </w:r>
      <w:proofErr w:type="gramEnd"/>
      <w:r w:rsidR="00CD2916">
        <w:rPr>
          <w:rFonts w:ascii="Bookman Old Style" w:hAnsi="Bookman Old Style"/>
          <w:iCs/>
          <w:sz w:val="24"/>
        </w:rPr>
        <w:t xml:space="preserve"> for access to online textbook)</w:t>
      </w:r>
    </w:p>
    <w:p w14:paraId="3FDE2D6A" w14:textId="77777777" w:rsidR="00177470" w:rsidRDefault="00177470">
      <w:pPr>
        <w:ind w:left="2880" w:hanging="2880"/>
        <w:rPr>
          <w:rFonts w:ascii="Bookman Old Style" w:hAnsi="Bookman Old Style"/>
          <w:sz w:val="24"/>
        </w:rPr>
      </w:pPr>
      <w:r>
        <w:rPr>
          <w:rFonts w:ascii="Bookman Old Style" w:hAnsi="Bookman Old Style"/>
          <w:i/>
          <w:sz w:val="24"/>
          <w:u w:val="single"/>
        </w:rPr>
        <w:t>INSTRUCTOR</w:t>
      </w:r>
      <w:r>
        <w:rPr>
          <w:rFonts w:ascii="Bookman Old Style" w:hAnsi="Bookman Old Style"/>
          <w:sz w:val="24"/>
        </w:rPr>
        <w:tab/>
      </w:r>
      <w:r w:rsidR="00616443">
        <w:rPr>
          <w:rFonts w:ascii="Bookman Old Style" w:hAnsi="Bookman Old Style"/>
          <w:sz w:val="24"/>
        </w:rPr>
        <w:t xml:space="preserve">Professor </w:t>
      </w:r>
      <w:r w:rsidR="00635BB5">
        <w:rPr>
          <w:rFonts w:ascii="Bookman Old Style" w:hAnsi="Bookman Old Style"/>
          <w:sz w:val="24"/>
        </w:rPr>
        <w:t>Richard Kido</w:t>
      </w:r>
    </w:p>
    <w:p w14:paraId="4981192B" w14:textId="52BBC31E" w:rsidR="00177470" w:rsidRDefault="00177470">
      <w:pPr>
        <w:ind w:left="2880" w:hanging="2880"/>
        <w:rPr>
          <w:rFonts w:ascii="Bookman Old Style" w:hAnsi="Bookman Old Style"/>
          <w:iCs/>
          <w:sz w:val="24"/>
        </w:rPr>
      </w:pPr>
      <w:r>
        <w:rPr>
          <w:rFonts w:ascii="Bookman Old Style" w:hAnsi="Bookman Old Style"/>
          <w:i/>
          <w:sz w:val="24"/>
          <w:u w:val="single"/>
        </w:rPr>
        <w:t>OFFICE</w:t>
      </w:r>
      <w:r w:rsidR="00F60E1B">
        <w:rPr>
          <w:rFonts w:ascii="Bookman Old Style" w:hAnsi="Bookman Old Style"/>
          <w:iCs/>
          <w:sz w:val="24"/>
        </w:rPr>
        <w:tab/>
        <w:t xml:space="preserve">Kiefer Hall Room </w:t>
      </w:r>
      <w:r w:rsidR="00D327D0">
        <w:rPr>
          <w:rFonts w:ascii="Bookman Old Style" w:hAnsi="Bookman Old Style"/>
          <w:iCs/>
          <w:sz w:val="24"/>
        </w:rPr>
        <w:t>30</w:t>
      </w:r>
    </w:p>
    <w:p w14:paraId="78AF6268" w14:textId="77777777" w:rsidR="00177470" w:rsidRDefault="00177470">
      <w:pPr>
        <w:ind w:left="2880" w:hanging="2880"/>
        <w:rPr>
          <w:rFonts w:ascii="Bookman Old Style" w:hAnsi="Bookman Old Style"/>
          <w:iCs/>
          <w:sz w:val="24"/>
        </w:rPr>
      </w:pPr>
      <w:r>
        <w:rPr>
          <w:rFonts w:ascii="Bookman Old Style" w:hAnsi="Bookman Old Style"/>
          <w:i/>
          <w:sz w:val="24"/>
          <w:u w:val="single"/>
        </w:rPr>
        <w:t>OFFICE HOURS</w:t>
      </w:r>
      <w:r>
        <w:rPr>
          <w:rFonts w:ascii="Bookman Old Style" w:hAnsi="Bookman Old Style"/>
          <w:iCs/>
          <w:sz w:val="24"/>
        </w:rPr>
        <w:tab/>
        <w:t>By Appointment</w:t>
      </w:r>
      <w:r>
        <w:rPr>
          <w:rFonts w:ascii="Bookman Old Style" w:hAnsi="Bookman Old Style"/>
          <w:iCs/>
          <w:sz w:val="24"/>
        </w:rPr>
        <w:tab/>
      </w:r>
    </w:p>
    <w:p w14:paraId="7B5F1D2C" w14:textId="77777777" w:rsidR="00177470" w:rsidRDefault="00177470">
      <w:pPr>
        <w:pStyle w:val="Heading3"/>
      </w:pPr>
      <w:r>
        <w:rPr>
          <w:i/>
          <w:iCs w:val="0"/>
          <w:u w:val="single"/>
        </w:rPr>
        <w:t>TELEPHONE</w:t>
      </w:r>
      <w:r>
        <w:tab/>
      </w:r>
      <w:r w:rsidR="007B11D1">
        <w:t>808-</w:t>
      </w:r>
      <w:r>
        <w:t>440-4245</w:t>
      </w:r>
    </w:p>
    <w:p w14:paraId="0AEF28AF" w14:textId="77777777" w:rsidR="00177470" w:rsidRDefault="00177470">
      <w:pPr>
        <w:ind w:left="2880" w:hanging="2880"/>
        <w:rPr>
          <w:rFonts w:ascii="Bookman Old Style" w:hAnsi="Bookman Old Style"/>
          <w:iCs/>
          <w:sz w:val="24"/>
        </w:rPr>
      </w:pPr>
      <w:r>
        <w:rPr>
          <w:rFonts w:ascii="Bookman Old Style" w:hAnsi="Bookman Old Style"/>
          <w:i/>
          <w:sz w:val="24"/>
          <w:u w:val="single"/>
        </w:rPr>
        <w:t>EMAIL</w:t>
      </w:r>
      <w:r>
        <w:rPr>
          <w:rFonts w:ascii="Bookman Old Style" w:hAnsi="Bookman Old Style"/>
          <w:iCs/>
          <w:sz w:val="24"/>
        </w:rPr>
        <w:tab/>
      </w:r>
      <w:r w:rsidR="00635BB5">
        <w:rPr>
          <w:rFonts w:ascii="Bookman Old Style" w:hAnsi="Bookman Old Style"/>
          <w:iCs/>
          <w:sz w:val="24"/>
        </w:rPr>
        <w:t>rkido@chaminade.edu</w:t>
      </w:r>
      <w:r>
        <w:rPr>
          <w:rFonts w:ascii="Bookman Old Style" w:hAnsi="Bookman Old Style"/>
          <w:iCs/>
          <w:sz w:val="24"/>
        </w:rPr>
        <w:tab/>
      </w:r>
    </w:p>
    <w:p w14:paraId="13F87341" w14:textId="77777777" w:rsidR="00177470" w:rsidRDefault="00177470">
      <w:pPr>
        <w:ind w:left="2880" w:hanging="2880"/>
        <w:rPr>
          <w:rFonts w:ascii="Bookman Old Style" w:hAnsi="Bookman Old Style"/>
          <w:sz w:val="24"/>
        </w:rPr>
      </w:pPr>
    </w:p>
    <w:p w14:paraId="3D6A4880" w14:textId="77777777" w:rsidR="00177470" w:rsidRDefault="00177470">
      <w:pPr>
        <w:ind w:left="2880" w:hanging="2880"/>
        <w:rPr>
          <w:rFonts w:ascii="Bookman Old Style" w:hAnsi="Bookman Old Style"/>
          <w:sz w:val="24"/>
        </w:rPr>
      </w:pPr>
    </w:p>
    <w:p w14:paraId="316C1FB5" w14:textId="77777777" w:rsidR="00177470" w:rsidRDefault="00177470">
      <w:pPr>
        <w:ind w:left="2880" w:hanging="2880"/>
        <w:rPr>
          <w:rFonts w:ascii="Bookman Old Style" w:hAnsi="Bookman Old Style"/>
          <w:sz w:val="24"/>
        </w:rPr>
      </w:pPr>
    </w:p>
    <w:p w14:paraId="1C0927FD" w14:textId="77777777" w:rsidR="00177470" w:rsidRDefault="00177470">
      <w:pPr>
        <w:pStyle w:val="Heading4"/>
      </w:pPr>
      <w:r>
        <w:t>Catalog Course Description</w:t>
      </w:r>
    </w:p>
    <w:p w14:paraId="264FE875" w14:textId="77777777" w:rsidR="00177470" w:rsidRDefault="00177470">
      <w:pPr>
        <w:ind w:left="2880" w:hanging="2880"/>
        <w:rPr>
          <w:rFonts w:ascii="Bookman Old Style" w:hAnsi="Bookman Old Style"/>
          <w:sz w:val="24"/>
        </w:rPr>
      </w:pPr>
    </w:p>
    <w:p w14:paraId="62959849" w14:textId="77777777" w:rsidR="00D213A8" w:rsidRDefault="00D213A8" w:rsidP="00D213A8">
      <w:pPr>
        <w:pStyle w:val="BodyText"/>
      </w:pPr>
      <w:r>
        <w:t xml:space="preserve">Use of accounting data to make management decisions.  Students will learn how accounting information is used to plan and control operations.  </w:t>
      </w:r>
      <w:r w:rsidR="002430DD">
        <w:t>Cost-Volume-P</w:t>
      </w:r>
      <w:r>
        <w:t xml:space="preserve">rofit analysis, cost estimation, </w:t>
      </w:r>
      <w:r w:rsidR="002430DD">
        <w:t xml:space="preserve">budgeting, </w:t>
      </w:r>
      <w:r>
        <w:t>short and long term financial decisions are studied from a managerial perspective.</w:t>
      </w:r>
    </w:p>
    <w:p w14:paraId="200002CF" w14:textId="77777777" w:rsidR="00D213A8" w:rsidRDefault="00D213A8" w:rsidP="00D213A8">
      <w:pPr>
        <w:pStyle w:val="BodyText"/>
      </w:pPr>
      <w:r>
        <w:t> </w:t>
      </w:r>
    </w:p>
    <w:p w14:paraId="3B789452" w14:textId="77777777" w:rsidR="00D213A8" w:rsidRDefault="00D213A8" w:rsidP="00D213A8">
      <w:pPr>
        <w:pStyle w:val="BodyText"/>
      </w:pPr>
      <w:r>
        <w:rPr>
          <w:b/>
          <w:bCs/>
        </w:rPr>
        <w:t>Course Objectives</w:t>
      </w:r>
    </w:p>
    <w:p w14:paraId="1BDECE74" w14:textId="77777777" w:rsidR="00D213A8" w:rsidRDefault="00D213A8" w:rsidP="00D213A8">
      <w:pPr>
        <w:ind w:left="2880" w:hanging="2880"/>
      </w:pPr>
      <w:r>
        <w:rPr>
          <w:rFonts w:ascii="Bookman Old Style" w:hAnsi="Bookman Old Style"/>
          <w:sz w:val="24"/>
          <w:szCs w:val="24"/>
        </w:rPr>
        <w:t> </w:t>
      </w:r>
    </w:p>
    <w:p w14:paraId="4DA3089D" w14:textId="77777777" w:rsidR="00D213A8" w:rsidRDefault="00D213A8" w:rsidP="00D213A8">
      <w:pPr>
        <w:pStyle w:val="BodyTextIndent"/>
        <w:ind w:firstLine="0"/>
      </w:pPr>
      <w:r>
        <w:t>This course is intended to provide students with the basic accounting knowledge to make managerial decisions.  Emphasis is placed on understanding basic accounting terminology and concepts and their practical application to business managers.</w:t>
      </w:r>
    </w:p>
    <w:p w14:paraId="028E4C06" w14:textId="77777777" w:rsidR="00D213A8" w:rsidRDefault="00D213A8" w:rsidP="00D213A8">
      <w:pPr>
        <w:pStyle w:val="BodyTextIndent"/>
      </w:pPr>
      <w:r>
        <w:t> </w:t>
      </w:r>
    </w:p>
    <w:p w14:paraId="2807459E" w14:textId="77777777" w:rsidR="00177470" w:rsidRDefault="00177470">
      <w:pPr>
        <w:rPr>
          <w:rFonts w:ascii="Bookman Old Style" w:hAnsi="Bookman Old Style"/>
          <w:b/>
          <w:bCs/>
          <w:sz w:val="24"/>
        </w:rPr>
      </w:pPr>
      <w:r>
        <w:rPr>
          <w:rFonts w:ascii="Bookman Old Style" w:hAnsi="Bookman Old Style"/>
          <w:sz w:val="24"/>
        </w:rPr>
        <w:t>Accounting is a very difficult subject area.  Consequently, students will be expected to contribute a significant amount of time outside of the classroom during the quarter</w:t>
      </w:r>
      <w:r>
        <w:rPr>
          <w:rFonts w:ascii="Bookman Old Style" w:hAnsi="Bookman Old Style"/>
          <w:b/>
          <w:bCs/>
          <w:sz w:val="24"/>
        </w:rPr>
        <w:t>.  It is expected that students will need to spend a minimum of 1</w:t>
      </w:r>
      <w:r w:rsidR="00031855">
        <w:rPr>
          <w:rFonts w:ascii="Bookman Old Style" w:hAnsi="Bookman Old Style"/>
          <w:b/>
          <w:bCs/>
          <w:sz w:val="24"/>
        </w:rPr>
        <w:t>5</w:t>
      </w:r>
      <w:r>
        <w:rPr>
          <w:rFonts w:ascii="Bookman Old Style" w:hAnsi="Bookman Old Style"/>
          <w:b/>
          <w:bCs/>
          <w:sz w:val="24"/>
        </w:rPr>
        <w:t xml:space="preserve"> – </w:t>
      </w:r>
      <w:r w:rsidR="00031855">
        <w:rPr>
          <w:rFonts w:ascii="Bookman Old Style" w:hAnsi="Bookman Old Style"/>
          <w:b/>
          <w:bCs/>
          <w:sz w:val="24"/>
        </w:rPr>
        <w:t>20</w:t>
      </w:r>
      <w:r>
        <w:rPr>
          <w:rFonts w:ascii="Bookman Old Style" w:hAnsi="Bookman Old Style"/>
          <w:b/>
          <w:bCs/>
          <w:sz w:val="24"/>
        </w:rPr>
        <w:t xml:space="preserve"> hours per week to succeed in this course.</w:t>
      </w:r>
    </w:p>
    <w:p w14:paraId="3A068429" w14:textId="77777777" w:rsidR="00031855" w:rsidRDefault="00031855">
      <w:pPr>
        <w:rPr>
          <w:rFonts w:ascii="Bookman Old Style" w:hAnsi="Bookman Old Style"/>
          <w:b/>
          <w:bCs/>
          <w:sz w:val="24"/>
        </w:rPr>
      </w:pPr>
    </w:p>
    <w:p w14:paraId="2708E77F" w14:textId="77777777" w:rsidR="00031855" w:rsidRDefault="00031855">
      <w:pPr>
        <w:rPr>
          <w:rFonts w:ascii="Bookman Old Style" w:hAnsi="Bookman Old Style"/>
          <w:b/>
          <w:bCs/>
          <w:sz w:val="24"/>
        </w:rPr>
      </w:pPr>
    </w:p>
    <w:p w14:paraId="1BA5BB5F" w14:textId="77777777" w:rsidR="00031855" w:rsidRDefault="00031855" w:rsidP="00031855">
      <w:pPr>
        <w:pStyle w:val="BodyText"/>
        <w:rPr>
          <w:b/>
          <w:bCs/>
        </w:rPr>
      </w:pPr>
      <w:r>
        <w:rPr>
          <w:b/>
          <w:bCs/>
        </w:rPr>
        <w:t>Course Delivery</w:t>
      </w:r>
    </w:p>
    <w:p w14:paraId="4011E2E2" w14:textId="77777777" w:rsidR="00031855" w:rsidRDefault="00031855" w:rsidP="00031855">
      <w:pPr>
        <w:pStyle w:val="BodyText"/>
        <w:rPr>
          <w:b/>
          <w:bCs/>
        </w:rPr>
      </w:pPr>
    </w:p>
    <w:p w14:paraId="3C65201E" w14:textId="4E47A0CF" w:rsidR="00CD2916" w:rsidRDefault="00CD2916" w:rsidP="00031855">
      <w:pPr>
        <w:pStyle w:val="BodyText"/>
        <w:rPr>
          <w:bCs/>
        </w:rPr>
      </w:pPr>
      <w:r>
        <w:rPr>
          <w:bCs/>
        </w:rPr>
        <w:t>We will be using a self-contained online learning system by Lumen Learning that was funded by the Gates Foundation to reduce the cost of textbooks in academia. This learning system includes self-guided reviews and other supplemental resources in addition to the textbook. Although the content is self-guided, there will be a time table for completion of all the tasks and in particular, the online quizzes that make up a significant portion of your grade so pay attention to the deadlines as indicated in the “Modules” section of Canvas.</w:t>
      </w:r>
    </w:p>
    <w:p w14:paraId="74A0DDF4" w14:textId="77777777" w:rsidR="00CD2916" w:rsidRDefault="00CD2916" w:rsidP="00031855">
      <w:pPr>
        <w:pStyle w:val="BodyText"/>
        <w:rPr>
          <w:bCs/>
        </w:rPr>
      </w:pPr>
    </w:p>
    <w:p w14:paraId="0939DADC" w14:textId="0F8C4AA7" w:rsidR="00AE54EB" w:rsidRDefault="00CD2916" w:rsidP="00031855">
      <w:pPr>
        <w:pStyle w:val="BodyText"/>
        <w:rPr>
          <w:bCs/>
        </w:rPr>
      </w:pPr>
      <w:r>
        <w:rPr>
          <w:bCs/>
        </w:rPr>
        <w:t>Ca</w:t>
      </w:r>
      <w:r w:rsidR="00C2565C">
        <w:rPr>
          <w:bCs/>
        </w:rPr>
        <w:t>nvas</w:t>
      </w:r>
      <w:r w:rsidR="00AE54EB">
        <w:rPr>
          <w:bCs/>
        </w:rPr>
        <w:t xml:space="preserve"> will be utilized extensively in this course.  Access can be found in the upper </w:t>
      </w:r>
      <w:r w:rsidR="008C056B">
        <w:rPr>
          <w:bCs/>
        </w:rPr>
        <w:t xml:space="preserve">left </w:t>
      </w:r>
      <w:r w:rsidR="00AE54EB">
        <w:rPr>
          <w:bCs/>
        </w:rPr>
        <w:t>hand side of the main Chaminade University website.</w:t>
      </w:r>
    </w:p>
    <w:p w14:paraId="0B8DECD6" w14:textId="77777777" w:rsidR="00AE54EB" w:rsidRDefault="00AE54EB" w:rsidP="00031855">
      <w:pPr>
        <w:pStyle w:val="BodyText"/>
        <w:rPr>
          <w:bCs/>
        </w:rPr>
      </w:pPr>
    </w:p>
    <w:p w14:paraId="4F64C85D" w14:textId="2CF0FAB2" w:rsidR="00AE54EB" w:rsidRDefault="008C056B" w:rsidP="00031855">
      <w:pPr>
        <w:pStyle w:val="BodyText"/>
        <w:rPr>
          <w:bCs/>
        </w:rPr>
      </w:pPr>
      <w:r>
        <w:rPr>
          <w:bCs/>
        </w:rPr>
        <w:t>.</w:t>
      </w:r>
    </w:p>
    <w:p w14:paraId="2E15D40A" w14:textId="77777777" w:rsidR="004350AA" w:rsidRDefault="00CD2916" w:rsidP="00031855">
      <w:pPr>
        <w:pStyle w:val="BodyText"/>
        <w:rPr>
          <w:bCs/>
        </w:rPr>
      </w:pPr>
      <w:r>
        <w:rPr>
          <w:bCs/>
        </w:rPr>
        <w:lastRenderedPageBreak/>
        <w:t xml:space="preserve">In addition to going through the assignments and course content as found in the “Modules” section of Canvas, we will have an optional review session </w:t>
      </w:r>
      <w:r w:rsidR="00D920E6">
        <w:rPr>
          <w:bCs/>
        </w:rPr>
        <w:t xml:space="preserve">every Saturday from 1 to 4 PM on Zoom where I will answer questions and provide practice problems for those students who may need a little extra help. Again, these sessions are </w:t>
      </w:r>
      <w:proofErr w:type="gramStart"/>
      <w:r w:rsidR="00D920E6">
        <w:rPr>
          <w:bCs/>
        </w:rPr>
        <w:t>optional</w:t>
      </w:r>
      <w:proofErr w:type="gramEnd"/>
      <w:r w:rsidR="00D920E6">
        <w:rPr>
          <w:bCs/>
        </w:rPr>
        <w:t xml:space="preserve"> and you may choose to participate whenever you feel the need to get a little extra practice. Although the sessions will be live, they will also be recorded for your review </w:t>
      </w:r>
      <w:proofErr w:type="gramStart"/>
      <w:r w:rsidR="00D920E6">
        <w:rPr>
          <w:bCs/>
        </w:rPr>
        <w:t>at a later time</w:t>
      </w:r>
      <w:proofErr w:type="gramEnd"/>
      <w:r w:rsidR="00D920E6">
        <w:rPr>
          <w:bCs/>
        </w:rPr>
        <w:t>.</w:t>
      </w:r>
    </w:p>
    <w:p w14:paraId="071C14B0" w14:textId="77777777" w:rsidR="004350AA" w:rsidRDefault="004350AA" w:rsidP="00031855">
      <w:pPr>
        <w:pStyle w:val="BodyText"/>
        <w:rPr>
          <w:bCs/>
        </w:rPr>
      </w:pPr>
    </w:p>
    <w:p w14:paraId="686766FB" w14:textId="5A5017AA" w:rsidR="00AE54EB" w:rsidRDefault="004350AA" w:rsidP="00031855">
      <w:pPr>
        <w:pStyle w:val="BodyText"/>
        <w:rPr>
          <w:bCs/>
        </w:rPr>
      </w:pPr>
      <w:r>
        <w:rPr>
          <w:bCs/>
        </w:rPr>
        <w:t>In addition to the Saturday review sessions, please feel free to contact me anytime if you prefer a more individualized</w:t>
      </w:r>
      <w:r w:rsidR="00D920E6">
        <w:rPr>
          <w:bCs/>
        </w:rPr>
        <w:t xml:space="preserve"> </w:t>
      </w:r>
      <w:r>
        <w:rPr>
          <w:bCs/>
        </w:rPr>
        <w:t>help session and we can schedule a Zoom meeting at a mutually agreed upon day and time.</w:t>
      </w:r>
    </w:p>
    <w:p w14:paraId="61E6AB29" w14:textId="77777777" w:rsidR="000A6796" w:rsidRDefault="000A6796" w:rsidP="000A6796">
      <w:pPr>
        <w:pStyle w:val="BodyText"/>
        <w:rPr>
          <w:bCs/>
        </w:rPr>
      </w:pPr>
    </w:p>
    <w:p w14:paraId="69412706" w14:textId="77777777" w:rsidR="000A6796" w:rsidRDefault="000A6796" w:rsidP="000A6796">
      <w:pPr>
        <w:pStyle w:val="BodyText"/>
        <w:rPr>
          <w:bCs/>
        </w:rPr>
      </w:pPr>
    </w:p>
    <w:p w14:paraId="0382F6F0" w14:textId="77777777" w:rsidR="00177470" w:rsidRDefault="00177470" w:rsidP="000A6796">
      <w:pPr>
        <w:pStyle w:val="BodyText"/>
        <w:rPr>
          <w:b/>
          <w:bCs/>
        </w:rPr>
      </w:pPr>
      <w:r>
        <w:rPr>
          <w:b/>
          <w:bCs/>
        </w:rPr>
        <w:t>Grading and Assignments</w:t>
      </w:r>
    </w:p>
    <w:p w14:paraId="5247FBED" w14:textId="77777777" w:rsidR="00177470" w:rsidRDefault="00177470">
      <w:pPr>
        <w:ind w:left="2880" w:hanging="2880"/>
        <w:rPr>
          <w:rFonts w:ascii="Bookman Old Style" w:hAnsi="Bookman Old Style"/>
          <w:b/>
          <w:bCs/>
          <w:sz w:val="24"/>
        </w:rPr>
      </w:pPr>
    </w:p>
    <w:p w14:paraId="2E98896B" w14:textId="77777777" w:rsidR="00177470" w:rsidRDefault="00177470">
      <w:pPr>
        <w:ind w:left="2880" w:hanging="2880"/>
        <w:rPr>
          <w:rFonts w:ascii="Bookman Old Style" w:hAnsi="Bookman Old Style"/>
          <w:b/>
          <w:bCs/>
          <w:sz w:val="24"/>
        </w:rPr>
      </w:pPr>
    </w:p>
    <w:p w14:paraId="2CDC8AF0" w14:textId="77777777" w:rsidR="00177470" w:rsidRDefault="00177470">
      <w:pPr>
        <w:ind w:left="2880" w:hanging="2880"/>
        <w:rPr>
          <w:rFonts w:ascii="Bookman Old Style" w:hAnsi="Bookman Old Style"/>
          <w:sz w:val="24"/>
        </w:rPr>
      </w:pPr>
      <w:r>
        <w:rPr>
          <w:rFonts w:ascii="Bookman Old Style" w:hAnsi="Bookman Old Style"/>
          <w:sz w:val="24"/>
        </w:rPr>
        <w:t>Grades will be based on the following:</w:t>
      </w:r>
    </w:p>
    <w:p w14:paraId="23CAF474" w14:textId="77777777" w:rsidR="00177470" w:rsidRDefault="00177470">
      <w:pPr>
        <w:rPr>
          <w:rFonts w:ascii="Bookman Old Style" w:hAnsi="Bookman Old Style"/>
          <w:sz w:val="24"/>
        </w:rPr>
      </w:pPr>
    </w:p>
    <w:p w14:paraId="2ED81ADD" w14:textId="54C61BBF" w:rsidR="00147E8B" w:rsidRDefault="00147E8B">
      <w:pPr>
        <w:pStyle w:val="Heading2"/>
      </w:pPr>
      <w:r>
        <w:t>Canvas Navigation Review</w:t>
      </w:r>
      <w:r>
        <w:tab/>
        <w:t xml:space="preserve">    5 points</w:t>
      </w:r>
    </w:p>
    <w:p w14:paraId="7D76783D" w14:textId="0186C152" w:rsidR="003255E8" w:rsidRDefault="003255E8">
      <w:pPr>
        <w:pStyle w:val="Heading2"/>
      </w:pPr>
      <w:r>
        <w:t xml:space="preserve">Getting to Know You                 </w:t>
      </w:r>
      <w:proofErr w:type="gramStart"/>
      <w:r>
        <w:t>10  points</w:t>
      </w:r>
      <w:proofErr w:type="gramEnd"/>
    </w:p>
    <w:p w14:paraId="3C10C2C2" w14:textId="253ED4F6" w:rsidR="00177470" w:rsidRDefault="00177470">
      <w:pPr>
        <w:pStyle w:val="Heading2"/>
      </w:pPr>
      <w:r>
        <w:t xml:space="preserve">Homework </w:t>
      </w:r>
      <w:r>
        <w:tab/>
      </w:r>
      <w:r>
        <w:tab/>
      </w:r>
      <w:r>
        <w:tab/>
      </w:r>
      <w:proofErr w:type="gramStart"/>
      <w:r>
        <w:tab/>
        <w:t xml:space="preserve">  </w:t>
      </w:r>
      <w:r w:rsidR="007237A4">
        <w:t>45</w:t>
      </w:r>
      <w:proofErr w:type="gramEnd"/>
      <w:r>
        <w:t xml:space="preserve"> points</w:t>
      </w:r>
    </w:p>
    <w:p w14:paraId="60110DDB" w14:textId="358D2A37" w:rsidR="00D711F7" w:rsidRDefault="00D711F7">
      <w:pPr>
        <w:rPr>
          <w:rFonts w:ascii="Bookman Old Style" w:hAnsi="Bookman Old Style"/>
          <w:sz w:val="24"/>
        </w:rPr>
      </w:pPr>
      <w:r>
        <w:rPr>
          <w:rFonts w:ascii="Bookman Old Style" w:hAnsi="Bookman Old Style"/>
          <w:sz w:val="24"/>
        </w:rPr>
        <w:t xml:space="preserve">Group </w:t>
      </w:r>
      <w:r w:rsidR="00BA0167">
        <w:rPr>
          <w:rFonts w:ascii="Bookman Old Style" w:hAnsi="Bookman Old Style"/>
          <w:sz w:val="24"/>
        </w:rPr>
        <w:t xml:space="preserve">Project      </w:t>
      </w:r>
      <w:r w:rsidR="007237A4">
        <w:rPr>
          <w:rFonts w:ascii="Bookman Old Style" w:hAnsi="Bookman Old Style"/>
          <w:sz w:val="24"/>
        </w:rPr>
        <w:tab/>
      </w:r>
      <w:r>
        <w:rPr>
          <w:rFonts w:ascii="Bookman Old Style" w:hAnsi="Bookman Old Style"/>
          <w:sz w:val="24"/>
        </w:rPr>
        <w:tab/>
      </w:r>
      <w:proofErr w:type="gramStart"/>
      <w:r>
        <w:rPr>
          <w:rFonts w:ascii="Bookman Old Style" w:hAnsi="Bookman Old Style"/>
          <w:sz w:val="24"/>
        </w:rPr>
        <w:tab/>
        <w:t xml:space="preserve"> </w:t>
      </w:r>
      <w:r w:rsidR="00A55FD1">
        <w:rPr>
          <w:rFonts w:ascii="Bookman Old Style" w:hAnsi="Bookman Old Style"/>
          <w:sz w:val="24"/>
        </w:rPr>
        <w:t xml:space="preserve"> </w:t>
      </w:r>
      <w:r w:rsidR="007237A4">
        <w:rPr>
          <w:rFonts w:ascii="Bookman Old Style" w:hAnsi="Bookman Old Style"/>
          <w:sz w:val="24"/>
        </w:rPr>
        <w:t>90</w:t>
      </w:r>
      <w:proofErr w:type="gramEnd"/>
      <w:r w:rsidR="005458AB">
        <w:rPr>
          <w:rFonts w:ascii="Bookman Old Style" w:hAnsi="Bookman Old Style"/>
          <w:sz w:val="24"/>
        </w:rPr>
        <w:t xml:space="preserve"> p</w:t>
      </w:r>
      <w:r w:rsidR="00A55FD1">
        <w:rPr>
          <w:rFonts w:ascii="Bookman Old Style" w:hAnsi="Bookman Old Style"/>
          <w:sz w:val="24"/>
        </w:rPr>
        <w:t>oints</w:t>
      </w:r>
      <w:r>
        <w:rPr>
          <w:rFonts w:ascii="Bookman Old Style" w:hAnsi="Bookman Old Style"/>
          <w:sz w:val="24"/>
        </w:rPr>
        <w:t xml:space="preserve"> </w:t>
      </w:r>
    </w:p>
    <w:p w14:paraId="094D769C" w14:textId="05F25DB2" w:rsidR="00D213A8" w:rsidRDefault="004350AA">
      <w:pPr>
        <w:rPr>
          <w:rFonts w:ascii="Bookman Old Style" w:hAnsi="Bookman Old Style"/>
          <w:sz w:val="24"/>
        </w:rPr>
      </w:pPr>
      <w:r>
        <w:rPr>
          <w:rFonts w:ascii="Bookman Old Style" w:hAnsi="Bookman Old Style"/>
          <w:sz w:val="24"/>
        </w:rPr>
        <w:t>Quizzes</w:t>
      </w:r>
      <w:r w:rsidR="00177470">
        <w:rPr>
          <w:rFonts w:ascii="Bookman Old Style" w:hAnsi="Bookman Old Style"/>
          <w:sz w:val="24"/>
        </w:rPr>
        <w:tab/>
      </w:r>
      <w:r w:rsidR="00177470">
        <w:rPr>
          <w:rFonts w:ascii="Bookman Old Style" w:hAnsi="Bookman Old Style"/>
          <w:sz w:val="24"/>
        </w:rPr>
        <w:tab/>
      </w:r>
      <w:r w:rsidR="00177470">
        <w:rPr>
          <w:rFonts w:ascii="Bookman Old Style" w:hAnsi="Bookman Old Style"/>
          <w:sz w:val="24"/>
        </w:rPr>
        <w:tab/>
      </w:r>
      <w:r w:rsidR="00177470">
        <w:rPr>
          <w:rFonts w:ascii="Bookman Old Style" w:hAnsi="Bookman Old Style"/>
          <w:sz w:val="24"/>
        </w:rPr>
        <w:tab/>
      </w:r>
      <w:r w:rsidR="00BA0167">
        <w:rPr>
          <w:rFonts w:ascii="Bookman Old Style" w:hAnsi="Bookman Old Style"/>
          <w:sz w:val="24"/>
        </w:rPr>
        <w:t>180</w:t>
      </w:r>
      <w:r w:rsidR="00177470" w:rsidRPr="00D213A8">
        <w:rPr>
          <w:rFonts w:ascii="Bookman Old Style" w:hAnsi="Bookman Old Style"/>
          <w:sz w:val="24"/>
        </w:rPr>
        <w:t xml:space="preserve"> points</w:t>
      </w:r>
      <w:r w:rsidR="00D213A8">
        <w:rPr>
          <w:rFonts w:ascii="Bookman Old Style" w:hAnsi="Bookman Old Style"/>
          <w:sz w:val="24"/>
        </w:rPr>
        <w:tab/>
      </w:r>
    </w:p>
    <w:p w14:paraId="7BCBEF4C" w14:textId="77777777" w:rsidR="00177470" w:rsidRDefault="00177470">
      <w:pPr>
        <w:ind w:left="2880" w:hanging="2880"/>
        <w:rPr>
          <w:rFonts w:ascii="Bookman Old Style" w:hAnsi="Bookman Old Style"/>
          <w:sz w:val="24"/>
        </w:rPr>
      </w:pPr>
      <w:r>
        <w:rPr>
          <w:rFonts w:ascii="Bookman Old Style" w:hAnsi="Bookman Old Style"/>
          <w:sz w:val="24"/>
        </w:rPr>
        <w:tab/>
      </w:r>
      <w:r>
        <w:rPr>
          <w:rFonts w:ascii="Bookman Old Style" w:hAnsi="Bookman Old Style"/>
          <w:sz w:val="24"/>
        </w:rPr>
        <w:tab/>
      </w:r>
      <w:r>
        <w:rPr>
          <w:rFonts w:ascii="Bookman Old Style" w:hAnsi="Bookman Old Style"/>
          <w:sz w:val="24"/>
        </w:rPr>
        <w:tab/>
      </w:r>
      <w:r>
        <w:rPr>
          <w:rFonts w:ascii="Bookman Old Style" w:hAnsi="Bookman Old Style"/>
          <w:sz w:val="24"/>
        </w:rPr>
        <w:tab/>
      </w:r>
    </w:p>
    <w:p w14:paraId="59A83264" w14:textId="54E14CF2" w:rsidR="00177470" w:rsidRDefault="00177470" w:rsidP="00635BB5">
      <w:pPr>
        <w:pStyle w:val="Heading2"/>
      </w:pPr>
      <w:r>
        <w:t>Total</w:t>
      </w:r>
      <w:r>
        <w:tab/>
      </w:r>
      <w:r>
        <w:tab/>
      </w:r>
      <w:r>
        <w:tab/>
      </w:r>
      <w:r>
        <w:tab/>
      </w:r>
      <w:r>
        <w:tab/>
      </w:r>
      <w:r w:rsidR="00FD2224">
        <w:t>3</w:t>
      </w:r>
      <w:r w:rsidR="003255E8">
        <w:t>3</w:t>
      </w:r>
      <w:r w:rsidR="00147E8B">
        <w:t>0</w:t>
      </w:r>
      <w:r>
        <w:t xml:space="preserve"> points</w:t>
      </w:r>
    </w:p>
    <w:p w14:paraId="24A202DE" w14:textId="77777777" w:rsidR="00177470" w:rsidRDefault="00177470">
      <w:pPr>
        <w:rPr>
          <w:rFonts w:ascii="Bookman Old Style" w:hAnsi="Bookman Old Style"/>
          <w:sz w:val="24"/>
        </w:rPr>
      </w:pPr>
    </w:p>
    <w:p w14:paraId="7654BEA2" w14:textId="77777777" w:rsidR="00177470" w:rsidRDefault="00177470">
      <w:pPr>
        <w:rPr>
          <w:rFonts w:ascii="Bookman Old Style" w:hAnsi="Bookman Old Style"/>
          <w:sz w:val="24"/>
        </w:rPr>
      </w:pPr>
    </w:p>
    <w:p w14:paraId="2C2251B3" w14:textId="3601ED4F" w:rsidR="006E5319" w:rsidRDefault="00177470">
      <w:pPr>
        <w:rPr>
          <w:rFonts w:ascii="Bookman Old Style" w:hAnsi="Bookman Old Style"/>
          <w:sz w:val="24"/>
        </w:rPr>
      </w:pPr>
      <w:r>
        <w:rPr>
          <w:rFonts w:ascii="Bookman Old Style" w:hAnsi="Bookman Old Style"/>
          <w:sz w:val="24"/>
        </w:rPr>
        <w:t>Grades:</w:t>
      </w:r>
      <w:r>
        <w:rPr>
          <w:rFonts w:ascii="Bookman Old Style" w:hAnsi="Bookman Old Style"/>
          <w:sz w:val="24"/>
        </w:rPr>
        <w:tab/>
      </w:r>
      <w:r>
        <w:rPr>
          <w:rFonts w:ascii="Bookman Old Style" w:hAnsi="Bookman Old Style"/>
          <w:sz w:val="24"/>
        </w:rPr>
        <w:tab/>
      </w:r>
      <w:r w:rsidR="00FD2224">
        <w:rPr>
          <w:rFonts w:ascii="Bookman Old Style" w:hAnsi="Bookman Old Style"/>
          <w:sz w:val="24"/>
        </w:rPr>
        <w:t>2</w:t>
      </w:r>
      <w:r w:rsidR="003255E8">
        <w:rPr>
          <w:rFonts w:ascii="Bookman Old Style" w:hAnsi="Bookman Old Style"/>
          <w:sz w:val="24"/>
        </w:rPr>
        <w:t>97</w:t>
      </w:r>
      <w:r>
        <w:rPr>
          <w:rFonts w:ascii="Bookman Old Style" w:hAnsi="Bookman Old Style"/>
          <w:sz w:val="24"/>
        </w:rPr>
        <w:t xml:space="preserve"> – </w:t>
      </w:r>
      <w:r w:rsidR="005C744D">
        <w:rPr>
          <w:rFonts w:ascii="Bookman Old Style" w:hAnsi="Bookman Old Style"/>
          <w:sz w:val="24"/>
        </w:rPr>
        <w:t>3</w:t>
      </w:r>
      <w:r w:rsidR="003255E8">
        <w:rPr>
          <w:rFonts w:ascii="Bookman Old Style" w:hAnsi="Bookman Old Style"/>
          <w:sz w:val="24"/>
        </w:rPr>
        <w:t>3</w:t>
      </w:r>
      <w:r w:rsidR="00147E8B">
        <w:rPr>
          <w:rFonts w:ascii="Bookman Old Style" w:hAnsi="Bookman Old Style"/>
          <w:sz w:val="24"/>
        </w:rPr>
        <w:t>0</w:t>
      </w:r>
      <w:r>
        <w:rPr>
          <w:rFonts w:ascii="Bookman Old Style" w:hAnsi="Bookman Old Style"/>
          <w:sz w:val="24"/>
        </w:rPr>
        <w:t xml:space="preserve"> points</w:t>
      </w:r>
      <w:r>
        <w:rPr>
          <w:rFonts w:ascii="Bookman Old Style" w:hAnsi="Bookman Old Style"/>
          <w:sz w:val="24"/>
        </w:rPr>
        <w:tab/>
      </w:r>
      <w:r>
        <w:rPr>
          <w:rFonts w:ascii="Bookman Old Style" w:hAnsi="Bookman Old Style"/>
          <w:sz w:val="24"/>
        </w:rPr>
        <w:tab/>
        <w:t>A</w:t>
      </w:r>
      <w:r>
        <w:rPr>
          <w:rFonts w:ascii="Bookman Old Style" w:hAnsi="Bookman Old Style"/>
          <w:sz w:val="24"/>
        </w:rPr>
        <w:tab/>
      </w:r>
    </w:p>
    <w:p w14:paraId="3BA51BD1" w14:textId="67D50A9F" w:rsidR="00177470" w:rsidRDefault="00AC121C" w:rsidP="006E5319">
      <w:pPr>
        <w:ind w:left="1440" w:firstLine="720"/>
        <w:rPr>
          <w:rFonts w:ascii="Bookman Old Style" w:hAnsi="Bookman Old Style"/>
          <w:sz w:val="24"/>
        </w:rPr>
      </w:pPr>
      <w:r>
        <w:rPr>
          <w:rFonts w:ascii="Bookman Old Style" w:hAnsi="Bookman Old Style"/>
          <w:sz w:val="24"/>
        </w:rPr>
        <w:t>2</w:t>
      </w:r>
      <w:r w:rsidR="003255E8">
        <w:rPr>
          <w:rFonts w:ascii="Bookman Old Style" w:hAnsi="Bookman Old Style"/>
          <w:sz w:val="24"/>
        </w:rPr>
        <w:t>64</w:t>
      </w:r>
      <w:r w:rsidR="00177470">
        <w:rPr>
          <w:rFonts w:ascii="Bookman Old Style" w:hAnsi="Bookman Old Style"/>
          <w:sz w:val="24"/>
        </w:rPr>
        <w:t xml:space="preserve"> – </w:t>
      </w:r>
      <w:r w:rsidR="00FD2224">
        <w:rPr>
          <w:rFonts w:ascii="Bookman Old Style" w:hAnsi="Bookman Old Style"/>
          <w:sz w:val="24"/>
        </w:rPr>
        <w:t>2</w:t>
      </w:r>
      <w:r w:rsidR="003255E8">
        <w:rPr>
          <w:rFonts w:ascii="Bookman Old Style" w:hAnsi="Bookman Old Style"/>
          <w:sz w:val="24"/>
        </w:rPr>
        <w:t>96</w:t>
      </w:r>
      <w:r w:rsidR="00177470">
        <w:rPr>
          <w:rFonts w:ascii="Bookman Old Style" w:hAnsi="Bookman Old Style"/>
          <w:sz w:val="24"/>
        </w:rPr>
        <w:t xml:space="preserve"> points</w:t>
      </w:r>
      <w:r w:rsidR="006E5319">
        <w:rPr>
          <w:rFonts w:ascii="Bookman Old Style" w:hAnsi="Bookman Old Style"/>
          <w:sz w:val="24"/>
        </w:rPr>
        <w:tab/>
      </w:r>
      <w:r w:rsidR="006E5319">
        <w:rPr>
          <w:rFonts w:ascii="Bookman Old Style" w:hAnsi="Bookman Old Style"/>
          <w:sz w:val="24"/>
        </w:rPr>
        <w:tab/>
      </w:r>
      <w:r w:rsidR="00177470">
        <w:rPr>
          <w:rFonts w:ascii="Bookman Old Style" w:hAnsi="Bookman Old Style"/>
          <w:sz w:val="24"/>
        </w:rPr>
        <w:t>B</w:t>
      </w:r>
    </w:p>
    <w:p w14:paraId="4828E7F5" w14:textId="6C61F710" w:rsidR="00177470" w:rsidRDefault="00177470">
      <w:pPr>
        <w:rPr>
          <w:rFonts w:ascii="Bookman Old Style" w:hAnsi="Bookman Old Style"/>
          <w:sz w:val="24"/>
        </w:rPr>
      </w:pPr>
      <w:r>
        <w:rPr>
          <w:rFonts w:ascii="Bookman Old Style" w:hAnsi="Bookman Old Style"/>
          <w:sz w:val="24"/>
        </w:rPr>
        <w:tab/>
      </w:r>
      <w:r>
        <w:rPr>
          <w:rFonts w:ascii="Bookman Old Style" w:hAnsi="Bookman Old Style"/>
          <w:sz w:val="24"/>
        </w:rPr>
        <w:tab/>
      </w:r>
      <w:r>
        <w:rPr>
          <w:rFonts w:ascii="Bookman Old Style" w:hAnsi="Bookman Old Style"/>
          <w:sz w:val="24"/>
        </w:rPr>
        <w:tab/>
      </w:r>
      <w:r w:rsidR="00744C18">
        <w:rPr>
          <w:rFonts w:ascii="Bookman Old Style" w:hAnsi="Bookman Old Style"/>
          <w:sz w:val="24"/>
        </w:rPr>
        <w:t>Below</w:t>
      </w:r>
      <w:r>
        <w:rPr>
          <w:rFonts w:ascii="Bookman Old Style" w:hAnsi="Bookman Old Style"/>
          <w:sz w:val="24"/>
        </w:rPr>
        <w:t xml:space="preserve"> </w:t>
      </w:r>
      <w:r w:rsidR="00AC121C">
        <w:rPr>
          <w:rFonts w:ascii="Bookman Old Style" w:hAnsi="Bookman Old Style"/>
          <w:sz w:val="24"/>
        </w:rPr>
        <w:t>2</w:t>
      </w:r>
      <w:r w:rsidR="003255E8">
        <w:rPr>
          <w:rFonts w:ascii="Bookman Old Style" w:hAnsi="Bookman Old Style"/>
          <w:sz w:val="24"/>
        </w:rPr>
        <w:t>64</w:t>
      </w:r>
      <w:r>
        <w:rPr>
          <w:rFonts w:ascii="Bookman Old Style" w:hAnsi="Bookman Old Style"/>
          <w:sz w:val="24"/>
        </w:rPr>
        <w:t xml:space="preserve"> points</w:t>
      </w:r>
      <w:r>
        <w:rPr>
          <w:rFonts w:ascii="Bookman Old Style" w:hAnsi="Bookman Old Style"/>
          <w:sz w:val="24"/>
        </w:rPr>
        <w:tab/>
      </w:r>
      <w:r>
        <w:rPr>
          <w:rFonts w:ascii="Bookman Old Style" w:hAnsi="Bookman Old Style"/>
          <w:sz w:val="24"/>
        </w:rPr>
        <w:tab/>
        <w:t>C</w:t>
      </w:r>
    </w:p>
    <w:p w14:paraId="64578355" w14:textId="77777777" w:rsidR="00177470" w:rsidRDefault="00177470">
      <w:pPr>
        <w:rPr>
          <w:rFonts w:ascii="Bookman Old Style" w:hAnsi="Bookman Old Style"/>
          <w:sz w:val="24"/>
        </w:rPr>
      </w:pPr>
      <w:r>
        <w:rPr>
          <w:rFonts w:ascii="Bookman Old Style" w:hAnsi="Bookman Old Style"/>
          <w:sz w:val="24"/>
        </w:rPr>
        <w:tab/>
      </w:r>
      <w:r>
        <w:rPr>
          <w:rFonts w:ascii="Bookman Old Style" w:hAnsi="Bookman Old Style"/>
          <w:sz w:val="24"/>
        </w:rPr>
        <w:tab/>
      </w:r>
      <w:r>
        <w:rPr>
          <w:rFonts w:ascii="Bookman Old Style" w:hAnsi="Bookman Old Style"/>
          <w:sz w:val="24"/>
        </w:rPr>
        <w:tab/>
      </w:r>
    </w:p>
    <w:p w14:paraId="0C565236" w14:textId="77777777" w:rsidR="008C056B" w:rsidRDefault="008C056B">
      <w:pPr>
        <w:rPr>
          <w:rFonts w:ascii="Bookman Old Style" w:hAnsi="Bookman Old Style"/>
          <w:sz w:val="24"/>
        </w:rPr>
      </w:pPr>
      <w:r>
        <w:rPr>
          <w:rFonts w:ascii="Bookman Old Style" w:hAnsi="Bookman Old Style"/>
          <w:sz w:val="24"/>
        </w:rPr>
        <w:t>Note that a grade of “B” or better is required for you to obtain credit for the course.</w:t>
      </w:r>
    </w:p>
    <w:p w14:paraId="669C9E88" w14:textId="77777777" w:rsidR="008C056B" w:rsidRDefault="008C056B"/>
    <w:p w14:paraId="217ABB19" w14:textId="77777777" w:rsidR="00177470" w:rsidRDefault="00177470"/>
    <w:p w14:paraId="6A7A4A2D" w14:textId="77777777" w:rsidR="00177470" w:rsidRDefault="00177470">
      <w:pPr>
        <w:rPr>
          <w:rFonts w:ascii="Bookman Old Style" w:hAnsi="Bookman Old Style"/>
          <w:sz w:val="24"/>
        </w:rPr>
      </w:pPr>
    </w:p>
    <w:p w14:paraId="0C2B913A" w14:textId="77777777" w:rsidR="00147E8B" w:rsidRPr="00073D99" w:rsidRDefault="00147E8B" w:rsidP="00147E8B">
      <w:pPr>
        <w:rPr>
          <w:rFonts w:ascii="Bookman Old Style" w:hAnsi="Bookman Old Style"/>
          <w:sz w:val="24"/>
          <w:u w:val="single"/>
        </w:rPr>
      </w:pPr>
      <w:r w:rsidRPr="00073D99">
        <w:rPr>
          <w:rFonts w:ascii="Bookman Old Style" w:hAnsi="Bookman Old Style"/>
          <w:sz w:val="24"/>
          <w:u w:val="single"/>
        </w:rPr>
        <w:t>Textbook Access</w:t>
      </w:r>
    </w:p>
    <w:p w14:paraId="7E6F0D6C" w14:textId="77777777" w:rsidR="00147E8B" w:rsidRDefault="00147E8B" w:rsidP="00147E8B">
      <w:pPr>
        <w:rPr>
          <w:rFonts w:ascii="Bookman Old Style" w:hAnsi="Bookman Old Style"/>
          <w:sz w:val="24"/>
        </w:rPr>
      </w:pPr>
    </w:p>
    <w:p w14:paraId="0562E0A6" w14:textId="6460269D" w:rsidR="00147E8B" w:rsidRDefault="00147E8B" w:rsidP="00147E8B">
      <w:pPr>
        <w:rPr>
          <w:rFonts w:ascii="Bookman Old Style" w:hAnsi="Bookman Old Style"/>
          <w:sz w:val="24"/>
        </w:rPr>
      </w:pPr>
      <w:r>
        <w:rPr>
          <w:rFonts w:ascii="Bookman Old Style" w:hAnsi="Bookman Old Style"/>
          <w:sz w:val="24"/>
        </w:rPr>
        <w:t xml:space="preserve">Instructions for access to the </w:t>
      </w:r>
      <w:proofErr w:type="spellStart"/>
      <w:r w:rsidR="006D6883">
        <w:rPr>
          <w:rFonts w:ascii="Bookman Old Style" w:hAnsi="Bookman Old Style"/>
          <w:sz w:val="24"/>
        </w:rPr>
        <w:t>Waymaker</w:t>
      </w:r>
      <w:proofErr w:type="spellEnd"/>
      <w:r w:rsidR="006D6883">
        <w:rPr>
          <w:rFonts w:ascii="Bookman Old Style" w:hAnsi="Bookman Old Style"/>
          <w:sz w:val="24"/>
        </w:rPr>
        <w:t xml:space="preserve"> System can be found within the video “Getting Started With </w:t>
      </w:r>
      <w:proofErr w:type="spellStart"/>
      <w:r w:rsidR="006D6883">
        <w:rPr>
          <w:rFonts w:ascii="Bookman Old Style" w:hAnsi="Bookman Old Style"/>
          <w:sz w:val="24"/>
        </w:rPr>
        <w:t>Waymaker</w:t>
      </w:r>
      <w:proofErr w:type="spellEnd"/>
      <w:r w:rsidR="006D6883">
        <w:rPr>
          <w:rFonts w:ascii="Bookman Old Style" w:hAnsi="Bookman Old Style"/>
          <w:sz w:val="24"/>
        </w:rPr>
        <w:t xml:space="preserve">” </w:t>
      </w:r>
      <w:r w:rsidR="006D6883" w:rsidRPr="006D6883">
        <w:rPr>
          <w:rFonts w:ascii="Bookman Old Style" w:hAnsi="Bookman Old Style"/>
          <w:sz w:val="24"/>
        </w:rPr>
        <w:t>https://lumenlearning.com/gettingstartedwithwaymaker/</w:t>
      </w:r>
    </w:p>
    <w:p w14:paraId="3D50EFE2" w14:textId="77777777" w:rsidR="00147E8B" w:rsidRDefault="00147E8B" w:rsidP="00147E8B">
      <w:pPr>
        <w:rPr>
          <w:rFonts w:ascii="Bookman Old Style" w:hAnsi="Bookman Old Style"/>
          <w:sz w:val="24"/>
        </w:rPr>
      </w:pPr>
    </w:p>
    <w:p w14:paraId="650F980D" w14:textId="77777777" w:rsidR="00147E8B" w:rsidRDefault="00147E8B" w:rsidP="00147E8B">
      <w:pPr>
        <w:rPr>
          <w:rFonts w:ascii="Bookman Old Style" w:hAnsi="Bookman Old Style"/>
          <w:sz w:val="24"/>
        </w:rPr>
      </w:pPr>
    </w:p>
    <w:p w14:paraId="22491A98" w14:textId="77777777" w:rsidR="00147E8B" w:rsidRDefault="00147E8B" w:rsidP="00147E8B">
      <w:pPr>
        <w:rPr>
          <w:rFonts w:ascii="Bookman Old Style" w:hAnsi="Bookman Old Style"/>
          <w:sz w:val="24"/>
        </w:rPr>
      </w:pPr>
    </w:p>
    <w:p w14:paraId="041468A3" w14:textId="77777777" w:rsidR="008C1952" w:rsidRDefault="008C1952">
      <w:pPr>
        <w:rPr>
          <w:rFonts w:ascii="Bookman Old Style" w:hAnsi="Bookman Old Style"/>
          <w:sz w:val="24"/>
        </w:rPr>
      </w:pPr>
    </w:p>
    <w:p w14:paraId="5884D0B6" w14:textId="77777777" w:rsidR="00377118" w:rsidRDefault="00377118">
      <w:pPr>
        <w:rPr>
          <w:rFonts w:ascii="Bookman Old Style" w:hAnsi="Bookman Old Style"/>
          <w:sz w:val="24"/>
          <w:u w:val="single"/>
        </w:rPr>
      </w:pPr>
    </w:p>
    <w:p w14:paraId="7A47BBF1" w14:textId="77777777" w:rsidR="008C1952" w:rsidRDefault="008C1952">
      <w:pPr>
        <w:rPr>
          <w:rFonts w:ascii="Bookman Old Style" w:hAnsi="Bookman Old Style"/>
          <w:sz w:val="24"/>
          <w:u w:val="single"/>
        </w:rPr>
      </w:pPr>
      <w:r>
        <w:rPr>
          <w:rFonts w:ascii="Bookman Old Style" w:hAnsi="Bookman Old Style"/>
          <w:sz w:val="24"/>
          <w:u w:val="single"/>
        </w:rPr>
        <w:br w:type="page"/>
      </w:r>
    </w:p>
    <w:p w14:paraId="14360B74" w14:textId="174B4D19" w:rsidR="00147E8B" w:rsidRPr="00183FB6" w:rsidRDefault="00147E8B" w:rsidP="00147E8B">
      <w:pPr>
        <w:pStyle w:val="Heading6"/>
        <w:rPr>
          <w:b/>
          <w:bCs/>
        </w:rPr>
      </w:pPr>
      <w:r w:rsidRPr="00183FB6">
        <w:rPr>
          <w:b/>
          <w:bCs/>
        </w:rPr>
        <w:lastRenderedPageBreak/>
        <w:t>Canvas Navigation Review</w:t>
      </w:r>
    </w:p>
    <w:p w14:paraId="786212E4" w14:textId="77777777" w:rsidR="00147E8B" w:rsidRDefault="00147E8B" w:rsidP="00147E8B">
      <w:pPr>
        <w:rPr>
          <w:rFonts w:ascii="Bookman Old Style" w:hAnsi="Bookman Old Style"/>
          <w:sz w:val="24"/>
        </w:rPr>
      </w:pPr>
    </w:p>
    <w:p w14:paraId="5E4FBDFA" w14:textId="15749029" w:rsidR="00147E8B" w:rsidRPr="00147E8B" w:rsidRDefault="00147E8B" w:rsidP="00147E8B">
      <w:pPr>
        <w:pStyle w:val="Heading6"/>
        <w:rPr>
          <w:u w:val="none"/>
        </w:rPr>
      </w:pPr>
      <w:r>
        <w:rPr>
          <w:u w:val="none"/>
        </w:rPr>
        <w:t xml:space="preserve">To assure that all students are familiar with the navigation within Canvas, you are to </w:t>
      </w:r>
      <w:r w:rsidR="00D63BE4">
        <w:rPr>
          <w:u w:val="none"/>
        </w:rPr>
        <w:t>answer the questions posed in the first module, the answers to which can be found somewhere through the various Canvas links. Details can be found by clicking on the assignment in “Modules”.</w:t>
      </w:r>
      <w:r>
        <w:rPr>
          <w:u w:val="none"/>
        </w:rPr>
        <w:t xml:space="preserve"> </w:t>
      </w:r>
    </w:p>
    <w:p w14:paraId="00570607" w14:textId="77777777" w:rsidR="00147E8B" w:rsidRDefault="00147E8B" w:rsidP="00147E8B">
      <w:pPr>
        <w:pStyle w:val="Heading6"/>
      </w:pPr>
    </w:p>
    <w:p w14:paraId="742C0B92" w14:textId="77777777" w:rsidR="00147E8B" w:rsidRDefault="00147E8B" w:rsidP="00147E8B">
      <w:pPr>
        <w:pStyle w:val="Heading6"/>
      </w:pPr>
    </w:p>
    <w:tbl>
      <w:tblPr>
        <w:tblW w:w="12160" w:type="dxa"/>
        <w:tblLook w:val="04A0" w:firstRow="1" w:lastRow="0" w:firstColumn="1" w:lastColumn="0" w:noHBand="0" w:noVBand="1"/>
      </w:tblPr>
      <w:tblGrid>
        <w:gridCol w:w="1574"/>
        <w:gridCol w:w="1573"/>
        <w:gridCol w:w="1573"/>
        <w:gridCol w:w="2520"/>
        <w:gridCol w:w="3000"/>
        <w:gridCol w:w="960"/>
        <w:gridCol w:w="960"/>
      </w:tblGrid>
      <w:tr w:rsidR="00183FB6" w:rsidRPr="00183FB6" w14:paraId="4F8529C8" w14:textId="77777777" w:rsidTr="00183FB6">
        <w:trPr>
          <w:trHeight w:val="315"/>
        </w:trPr>
        <w:tc>
          <w:tcPr>
            <w:tcW w:w="4720" w:type="dxa"/>
            <w:gridSpan w:val="3"/>
            <w:tcBorders>
              <w:top w:val="nil"/>
              <w:left w:val="nil"/>
              <w:bottom w:val="nil"/>
              <w:right w:val="nil"/>
            </w:tcBorders>
            <w:shd w:val="clear" w:color="auto" w:fill="auto"/>
            <w:noWrap/>
            <w:vAlign w:val="center"/>
            <w:hideMark/>
          </w:tcPr>
          <w:p w14:paraId="54D7A3B4" w14:textId="77777777" w:rsidR="00183FB6" w:rsidRPr="00183FB6" w:rsidRDefault="00183FB6" w:rsidP="00183FB6">
            <w:pPr>
              <w:rPr>
                <w:rFonts w:ascii="Bookman Old Style" w:hAnsi="Bookman Old Style" w:cs="Arial"/>
                <w:b/>
                <w:bCs/>
                <w:sz w:val="24"/>
                <w:szCs w:val="24"/>
                <w:u w:val="single"/>
              </w:rPr>
            </w:pPr>
            <w:r w:rsidRPr="00183FB6">
              <w:rPr>
                <w:rFonts w:ascii="Bookman Old Style" w:hAnsi="Bookman Old Style" w:cs="Arial"/>
                <w:b/>
                <w:bCs/>
                <w:sz w:val="24"/>
                <w:szCs w:val="24"/>
                <w:u w:val="single"/>
              </w:rPr>
              <w:t xml:space="preserve">Getting </w:t>
            </w:r>
            <w:proofErr w:type="gramStart"/>
            <w:r w:rsidRPr="00183FB6">
              <w:rPr>
                <w:rFonts w:ascii="Bookman Old Style" w:hAnsi="Bookman Old Style" w:cs="Arial"/>
                <w:b/>
                <w:bCs/>
                <w:sz w:val="24"/>
                <w:szCs w:val="24"/>
                <w:u w:val="single"/>
              </w:rPr>
              <w:t>To</w:t>
            </w:r>
            <w:proofErr w:type="gramEnd"/>
            <w:r w:rsidRPr="00183FB6">
              <w:rPr>
                <w:rFonts w:ascii="Bookman Old Style" w:hAnsi="Bookman Old Style" w:cs="Arial"/>
                <w:b/>
                <w:bCs/>
                <w:sz w:val="24"/>
                <w:szCs w:val="24"/>
                <w:u w:val="single"/>
              </w:rPr>
              <w:t xml:space="preserve"> Know You Assignment</w:t>
            </w:r>
          </w:p>
        </w:tc>
        <w:tc>
          <w:tcPr>
            <w:tcW w:w="2520" w:type="dxa"/>
            <w:tcBorders>
              <w:top w:val="nil"/>
              <w:left w:val="nil"/>
              <w:bottom w:val="nil"/>
              <w:right w:val="nil"/>
            </w:tcBorders>
            <w:shd w:val="clear" w:color="auto" w:fill="auto"/>
            <w:noWrap/>
            <w:vAlign w:val="bottom"/>
            <w:hideMark/>
          </w:tcPr>
          <w:p w14:paraId="6FB01ADC" w14:textId="77777777" w:rsidR="00183FB6" w:rsidRPr="00183FB6" w:rsidRDefault="00183FB6" w:rsidP="00183FB6">
            <w:pPr>
              <w:rPr>
                <w:rFonts w:ascii="Bookman Old Style" w:hAnsi="Bookman Old Style" w:cs="Arial"/>
                <w:b/>
                <w:bCs/>
                <w:sz w:val="24"/>
                <w:szCs w:val="24"/>
                <w:u w:val="single"/>
              </w:rPr>
            </w:pPr>
          </w:p>
        </w:tc>
        <w:tc>
          <w:tcPr>
            <w:tcW w:w="3000" w:type="dxa"/>
            <w:tcBorders>
              <w:top w:val="nil"/>
              <w:left w:val="nil"/>
              <w:bottom w:val="nil"/>
              <w:right w:val="nil"/>
            </w:tcBorders>
            <w:shd w:val="clear" w:color="auto" w:fill="auto"/>
            <w:noWrap/>
            <w:vAlign w:val="bottom"/>
            <w:hideMark/>
          </w:tcPr>
          <w:p w14:paraId="52036E65"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68AEF7EC"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1B6A13C5" w14:textId="77777777" w:rsidR="00183FB6" w:rsidRPr="00183FB6" w:rsidRDefault="00183FB6" w:rsidP="00183FB6"/>
        </w:tc>
      </w:tr>
      <w:tr w:rsidR="00183FB6" w:rsidRPr="00183FB6" w14:paraId="1F193544" w14:textId="77777777" w:rsidTr="00183FB6">
        <w:trPr>
          <w:trHeight w:val="315"/>
        </w:trPr>
        <w:tc>
          <w:tcPr>
            <w:tcW w:w="1574" w:type="dxa"/>
            <w:tcBorders>
              <w:top w:val="nil"/>
              <w:left w:val="nil"/>
              <w:bottom w:val="nil"/>
              <w:right w:val="nil"/>
            </w:tcBorders>
            <w:shd w:val="clear" w:color="auto" w:fill="auto"/>
            <w:noWrap/>
            <w:vAlign w:val="center"/>
            <w:hideMark/>
          </w:tcPr>
          <w:p w14:paraId="42A0C6DB" w14:textId="77777777" w:rsidR="00183FB6" w:rsidRPr="00183FB6" w:rsidRDefault="00183FB6" w:rsidP="00183FB6"/>
        </w:tc>
        <w:tc>
          <w:tcPr>
            <w:tcW w:w="1573" w:type="dxa"/>
            <w:tcBorders>
              <w:top w:val="nil"/>
              <w:left w:val="nil"/>
              <w:bottom w:val="nil"/>
              <w:right w:val="nil"/>
            </w:tcBorders>
            <w:shd w:val="clear" w:color="auto" w:fill="auto"/>
            <w:noWrap/>
            <w:vAlign w:val="bottom"/>
            <w:hideMark/>
          </w:tcPr>
          <w:p w14:paraId="2CF99A4C" w14:textId="77777777" w:rsidR="00183FB6" w:rsidRPr="00183FB6" w:rsidRDefault="00183FB6" w:rsidP="00183FB6"/>
        </w:tc>
        <w:tc>
          <w:tcPr>
            <w:tcW w:w="1573" w:type="dxa"/>
            <w:tcBorders>
              <w:top w:val="nil"/>
              <w:left w:val="nil"/>
              <w:bottom w:val="nil"/>
              <w:right w:val="nil"/>
            </w:tcBorders>
            <w:shd w:val="clear" w:color="auto" w:fill="auto"/>
            <w:noWrap/>
            <w:vAlign w:val="bottom"/>
            <w:hideMark/>
          </w:tcPr>
          <w:p w14:paraId="7EA12E2C" w14:textId="77777777" w:rsidR="00183FB6" w:rsidRPr="00183FB6" w:rsidRDefault="00183FB6" w:rsidP="00183FB6"/>
        </w:tc>
        <w:tc>
          <w:tcPr>
            <w:tcW w:w="2520" w:type="dxa"/>
            <w:tcBorders>
              <w:top w:val="nil"/>
              <w:left w:val="nil"/>
              <w:bottom w:val="nil"/>
              <w:right w:val="nil"/>
            </w:tcBorders>
            <w:shd w:val="clear" w:color="auto" w:fill="auto"/>
            <w:noWrap/>
            <w:vAlign w:val="bottom"/>
            <w:hideMark/>
          </w:tcPr>
          <w:p w14:paraId="087542A7" w14:textId="77777777" w:rsidR="00183FB6" w:rsidRPr="00183FB6" w:rsidRDefault="00183FB6" w:rsidP="00183FB6"/>
        </w:tc>
        <w:tc>
          <w:tcPr>
            <w:tcW w:w="3000" w:type="dxa"/>
            <w:tcBorders>
              <w:top w:val="nil"/>
              <w:left w:val="nil"/>
              <w:bottom w:val="nil"/>
              <w:right w:val="nil"/>
            </w:tcBorders>
            <w:shd w:val="clear" w:color="auto" w:fill="auto"/>
            <w:noWrap/>
            <w:vAlign w:val="bottom"/>
            <w:hideMark/>
          </w:tcPr>
          <w:p w14:paraId="158AAD1A"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041F8D46"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497B6D34" w14:textId="77777777" w:rsidR="00183FB6" w:rsidRPr="00183FB6" w:rsidRDefault="00183FB6" w:rsidP="00183FB6"/>
        </w:tc>
      </w:tr>
      <w:tr w:rsidR="00183FB6" w:rsidRPr="00183FB6" w14:paraId="5A572157" w14:textId="77777777" w:rsidTr="00183FB6">
        <w:trPr>
          <w:trHeight w:val="315"/>
        </w:trPr>
        <w:tc>
          <w:tcPr>
            <w:tcW w:w="11200" w:type="dxa"/>
            <w:gridSpan w:val="6"/>
            <w:tcBorders>
              <w:top w:val="nil"/>
              <w:left w:val="nil"/>
              <w:bottom w:val="nil"/>
              <w:right w:val="nil"/>
            </w:tcBorders>
            <w:shd w:val="clear" w:color="auto" w:fill="auto"/>
            <w:noWrap/>
            <w:vAlign w:val="center"/>
            <w:hideMark/>
          </w:tcPr>
          <w:p w14:paraId="251D2F39" w14:textId="77777777" w:rsidR="00183FB6" w:rsidRPr="00183FB6" w:rsidRDefault="00183FB6" w:rsidP="00183FB6">
            <w:pPr>
              <w:rPr>
                <w:rFonts w:ascii="Bookman Old Style" w:hAnsi="Bookman Old Style" w:cs="Arial"/>
                <w:sz w:val="24"/>
                <w:szCs w:val="24"/>
              </w:rPr>
            </w:pPr>
            <w:r w:rsidRPr="00183FB6">
              <w:rPr>
                <w:rFonts w:ascii="Bookman Old Style" w:hAnsi="Bookman Old Style" w:cs="Arial"/>
                <w:sz w:val="24"/>
                <w:szCs w:val="24"/>
              </w:rPr>
              <w:t>As one of the first classes in Business, many of you will be in the same classes and will</w:t>
            </w:r>
          </w:p>
        </w:tc>
        <w:tc>
          <w:tcPr>
            <w:tcW w:w="960" w:type="dxa"/>
            <w:tcBorders>
              <w:top w:val="nil"/>
              <w:left w:val="nil"/>
              <w:bottom w:val="nil"/>
              <w:right w:val="nil"/>
            </w:tcBorders>
            <w:shd w:val="clear" w:color="auto" w:fill="auto"/>
            <w:noWrap/>
            <w:vAlign w:val="bottom"/>
            <w:hideMark/>
          </w:tcPr>
          <w:p w14:paraId="6BA9560D" w14:textId="77777777" w:rsidR="00183FB6" w:rsidRPr="00183FB6" w:rsidRDefault="00183FB6" w:rsidP="00183FB6">
            <w:pPr>
              <w:rPr>
                <w:rFonts w:ascii="Bookman Old Style" w:hAnsi="Bookman Old Style" w:cs="Arial"/>
                <w:sz w:val="24"/>
                <w:szCs w:val="24"/>
              </w:rPr>
            </w:pPr>
          </w:p>
        </w:tc>
      </w:tr>
      <w:tr w:rsidR="00183FB6" w:rsidRPr="00183FB6" w14:paraId="67B697F1" w14:textId="77777777" w:rsidTr="00183FB6">
        <w:trPr>
          <w:trHeight w:val="315"/>
        </w:trPr>
        <w:tc>
          <w:tcPr>
            <w:tcW w:w="11200" w:type="dxa"/>
            <w:gridSpan w:val="6"/>
            <w:tcBorders>
              <w:top w:val="nil"/>
              <w:left w:val="nil"/>
              <w:bottom w:val="nil"/>
              <w:right w:val="nil"/>
            </w:tcBorders>
            <w:shd w:val="clear" w:color="auto" w:fill="auto"/>
            <w:noWrap/>
            <w:vAlign w:val="center"/>
            <w:hideMark/>
          </w:tcPr>
          <w:p w14:paraId="5BA6E0BE" w14:textId="77777777" w:rsidR="00183FB6" w:rsidRPr="00183FB6" w:rsidRDefault="00183FB6" w:rsidP="00183FB6">
            <w:pPr>
              <w:rPr>
                <w:rFonts w:ascii="Bookman Old Style" w:hAnsi="Bookman Old Style" w:cs="Arial"/>
                <w:sz w:val="24"/>
                <w:szCs w:val="24"/>
              </w:rPr>
            </w:pPr>
            <w:r w:rsidRPr="00183FB6">
              <w:rPr>
                <w:rFonts w:ascii="Bookman Old Style" w:hAnsi="Bookman Old Style" w:cs="Arial"/>
                <w:sz w:val="24"/>
                <w:szCs w:val="24"/>
              </w:rPr>
              <w:t xml:space="preserve">likely be working with your classmates from this class in the future. </w:t>
            </w:r>
            <w:proofErr w:type="gramStart"/>
            <w:r w:rsidRPr="00183FB6">
              <w:rPr>
                <w:rFonts w:ascii="Bookman Old Style" w:hAnsi="Bookman Old Style" w:cs="Arial"/>
                <w:sz w:val="24"/>
                <w:szCs w:val="24"/>
              </w:rPr>
              <w:t>In order to</w:t>
            </w:r>
            <w:proofErr w:type="gramEnd"/>
            <w:r w:rsidRPr="00183FB6">
              <w:rPr>
                <w:rFonts w:ascii="Bookman Old Style" w:hAnsi="Bookman Old Style" w:cs="Arial"/>
                <w:sz w:val="24"/>
                <w:szCs w:val="24"/>
              </w:rPr>
              <w:t xml:space="preserve"> start to</w:t>
            </w:r>
          </w:p>
        </w:tc>
        <w:tc>
          <w:tcPr>
            <w:tcW w:w="960" w:type="dxa"/>
            <w:tcBorders>
              <w:top w:val="nil"/>
              <w:left w:val="nil"/>
              <w:bottom w:val="nil"/>
              <w:right w:val="nil"/>
            </w:tcBorders>
            <w:shd w:val="clear" w:color="auto" w:fill="auto"/>
            <w:noWrap/>
            <w:vAlign w:val="bottom"/>
            <w:hideMark/>
          </w:tcPr>
          <w:p w14:paraId="2C08C692" w14:textId="77777777" w:rsidR="00183FB6" w:rsidRPr="00183FB6" w:rsidRDefault="00183FB6" w:rsidP="00183FB6">
            <w:pPr>
              <w:rPr>
                <w:rFonts w:ascii="Bookman Old Style" w:hAnsi="Bookman Old Style" w:cs="Arial"/>
                <w:sz w:val="24"/>
                <w:szCs w:val="24"/>
              </w:rPr>
            </w:pPr>
          </w:p>
        </w:tc>
      </w:tr>
      <w:tr w:rsidR="00183FB6" w:rsidRPr="00183FB6" w14:paraId="05227874" w14:textId="77777777" w:rsidTr="00183FB6">
        <w:trPr>
          <w:trHeight w:val="315"/>
        </w:trPr>
        <w:tc>
          <w:tcPr>
            <w:tcW w:w="7240" w:type="dxa"/>
            <w:gridSpan w:val="4"/>
            <w:tcBorders>
              <w:top w:val="nil"/>
              <w:left w:val="nil"/>
              <w:bottom w:val="nil"/>
              <w:right w:val="nil"/>
            </w:tcBorders>
            <w:shd w:val="clear" w:color="auto" w:fill="auto"/>
            <w:noWrap/>
            <w:vAlign w:val="center"/>
            <w:hideMark/>
          </w:tcPr>
          <w:p w14:paraId="62EFEEA3" w14:textId="77777777" w:rsidR="00183FB6" w:rsidRPr="00183FB6" w:rsidRDefault="00183FB6" w:rsidP="00183FB6">
            <w:pPr>
              <w:rPr>
                <w:rFonts w:ascii="Bookman Old Style" w:hAnsi="Bookman Old Style" w:cs="Arial"/>
                <w:sz w:val="24"/>
                <w:szCs w:val="24"/>
              </w:rPr>
            </w:pPr>
            <w:r w:rsidRPr="00183FB6">
              <w:rPr>
                <w:rFonts w:ascii="Bookman Old Style" w:hAnsi="Bookman Old Style" w:cs="Arial"/>
                <w:sz w:val="24"/>
                <w:szCs w:val="24"/>
              </w:rPr>
              <w:t>get to know each other, each student will do the following:</w:t>
            </w:r>
          </w:p>
        </w:tc>
        <w:tc>
          <w:tcPr>
            <w:tcW w:w="3000" w:type="dxa"/>
            <w:tcBorders>
              <w:top w:val="nil"/>
              <w:left w:val="nil"/>
              <w:bottom w:val="nil"/>
              <w:right w:val="nil"/>
            </w:tcBorders>
            <w:shd w:val="clear" w:color="auto" w:fill="auto"/>
            <w:noWrap/>
            <w:vAlign w:val="bottom"/>
            <w:hideMark/>
          </w:tcPr>
          <w:p w14:paraId="29A2C73F" w14:textId="77777777" w:rsidR="00183FB6" w:rsidRPr="00183FB6" w:rsidRDefault="00183FB6" w:rsidP="00183FB6">
            <w:pPr>
              <w:rPr>
                <w:rFonts w:ascii="Bookman Old Style" w:hAnsi="Bookman Old Style" w:cs="Arial"/>
                <w:sz w:val="24"/>
                <w:szCs w:val="24"/>
              </w:rPr>
            </w:pPr>
          </w:p>
        </w:tc>
        <w:tc>
          <w:tcPr>
            <w:tcW w:w="960" w:type="dxa"/>
            <w:tcBorders>
              <w:top w:val="nil"/>
              <w:left w:val="nil"/>
              <w:bottom w:val="nil"/>
              <w:right w:val="nil"/>
            </w:tcBorders>
            <w:shd w:val="clear" w:color="auto" w:fill="auto"/>
            <w:noWrap/>
            <w:vAlign w:val="bottom"/>
            <w:hideMark/>
          </w:tcPr>
          <w:p w14:paraId="64C2822B"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15089400" w14:textId="77777777" w:rsidR="00183FB6" w:rsidRPr="00183FB6" w:rsidRDefault="00183FB6" w:rsidP="00183FB6"/>
        </w:tc>
      </w:tr>
      <w:tr w:rsidR="00183FB6" w:rsidRPr="00183FB6" w14:paraId="50495AE4" w14:textId="77777777" w:rsidTr="00183FB6">
        <w:trPr>
          <w:trHeight w:val="315"/>
        </w:trPr>
        <w:tc>
          <w:tcPr>
            <w:tcW w:w="1574" w:type="dxa"/>
            <w:tcBorders>
              <w:top w:val="nil"/>
              <w:left w:val="nil"/>
              <w:bottom w:val="nil"/>
              <w:right w:val="nil"/>
            </w:tcBorders>
            <w:shd w:val="clear" w:color="auto" w:fill="auto"/>
            <w:noWrap/>
            <w:vAlign w:val="center"/>
            <w:hideMark/>
          </w:tcPr>
          <w:p w14:paraId="1673B350" w14:textId="77777777" w:rsidR="00183FB6" w:rsidRPr="00183FB6" w:rsidRDefault="00183FB6" w:rsidP="00183FB6"/>
        </w:tc>
        <w:tc>
          <w:tcPr>
            <w:tcW w:w="1573" w:type="dxa"/>
            <w:tcBorders>
              <w:top w:val="nil"/>
              <w:left w:val="nil"/>
              <w:bottom w:val="nil"/>
              <w:right w:val="nil"/>
            </w:tcBorders>
            <w:shd w:val="clear" w:color="auto" w:fill="auto"/>
            <w:noWrap/>
            <w:vAlign w:val="bottom"/>
            <w:hideMark/>
          </w:tcPr>
          <w:p w14:paraId="6FB2CE3D" w14:textId="77777777" w:rsidR="00183FB6" w:rsidRPr="00183FB6" w:rsidRDefault="00183FB6" w:rsidP="00183FB6"/>
        </w:tc>
        <w:tc>
          <w:tcPr>
            <w:tcW w:w="1573" w:type="dxa"/>
            <w:tcBorders>
              <w:top w:val="nil"/>
              <w:left w:val="nil"/>
              <w:bottom w:val="nil"/>
              <w:right w:val="nil"/>
            </w:tcBorders>
            <w:shd w:val="clear" w:color="auto" w:fill="auto"/>
            <w:noWrap/>
            <w:vAlign w:val="bottom"/>
            <w:hideMark/>
          </w:tcPr>
          <w:p w14:paraId="399EF39F" w14:textId="77777777" w:rsidR="00183FB6" w:rsidRPr="00183FB6" w:rsidRDefault="00183FB6" w:rsidP="00183FB6"/>
        </w:tc>
        <w:tc>
          <w:tcPr>
            <w:tcW w:w="2520" w:type="dxa"/>
            <w:tcBorders>
              <w:top w:val="nil"/>
              <w:left w:val="nil"/>
              <w:bottom w:val="nil"/>
              <w:right w:val="nil"/>
            </w:tcBorders>
            <w:shd w:val="clear" w:color="auto" w:fill="auto"/>
            <w:noWrap/>
            <w:vAlign w:val="bottom"/>
            <w:hideMark/>
          </w:tcPr>
          <w:p w14:paraId="21F4DF2C" w14:textId="77777777" w:rsidR="00183FB6" w:rsidRPr="00183FB6" w:rsidRDefault="00183FB6" w:rsidP="00183FB6"/>
        </w:tc>
        <w:tc>
          <w:tcPr>
            <w:tcW w:w="3000" w:type="dxa"/>
            <w:tcBorders>
              <w:top w:val="nil"/>
              <w:left w:val="nil"/>
              <w:bottom w:val="nil"/>
              <w:right w:val="nil"/>
            </w:tcBorders>
            <w:shd w:val="clear" w:color="auto" w:fill="auto"/>
            <w:noWrap/>
            <w:vAlign w:val="bottom"/>
            <w:hideMark/>
          </w:tcPr>
          <w:p w14:paraId="4A226E9B"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25F9FF0F"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02BAB89F" w14:textId="77777777" w:rsidR="00183FB6" w:rsidRPr="00183FB6" w:rsidRDefault="00183FB6" w:rsidP="00183FB6"/>
        </w:tc>
      </w:tr>
      <w:tr w:rsidR="00183FB6" w:rsidRPr="00183FB6" w14:paraId="2DACCB88" w14:textId="77777777" w:rsidTr="00183FB6">
        <w:trPr>
          <w:trHeight w:val="315"/>
        </w:trPr>
        <w:tc>
          <w:tcPr>
            <w:tcW w:w="10240" w:type="dxa"/>
            <w:gridSpan w:val="5"/>
            <w:tcBorders>
              <w:top w:val="nil"/>
              <w:left w:val="nil"/>
              <w:bottom w:val="nil"/>
              <w:right w:val="nil"/>
            </w:tcBorders>
            <w:shd w:val="clear" w:color="auto" w:fill="auto"/>
            <w:noWrap/>
            <w:vAlign w:val="center"/>
            <w:hideMark/>
          </w:tcPr>
          <w:p w14:paraId="2930C056" w14:textId="77777777" w:rsidR="00183FB6" w:rsidRPr="00183FB6" w:rsidRDefault="00183FB6" w:rsidP="00183FB6">
            <w:pPr>
              <w:rPr>
                <w:rFonts w:ascii="Bookman Old Style" w:hAnsi="Bookman Old Style" w:cs="Arial"/>
                <w:sz w:val="24"/>
                <w:szCs w:val="24"/>
              </w:rPr>
            </w:pPr>
            <w:r w:rsidRPr="00183FB6">
              <w:rPr>
                <w:rFonts w:ascii="Bookman Old Style" w:hAnsi="Bookman Old Style" w:cs="Arial"/>
                <w:sz w:val="24"/>
                <w:szCs w:val="24"/>
              </w:rPr>
              <w:t xml:space="preserve">Prepare a Zoom recording (short - maybe 5 - 10 minutes) describing themselves and  </w:t>
            </w:r>
          </w:p>
        </w:tc>
        <w:tc>
          <w:tcPr>
            <w:tcW w:w="960" w:type="dxa"/>
            <w:tcBorders>
              <w:top w:val="nil"/>
              <w:left w:val="nil"/>
              <w:bottom w:val="nil"/>
              <w:right w:val="nil"/>
            </w:tcBorders>
            <w:shd w:val="clear" w:color="auto" w:fill="auto"/>
            <w:noWrap/>
            <w:vAlign w:val="bottom"/>
            <w:hideMark/>
          </w:tcPr>
          <w:p w14:paraId="4E4F761D" w14:textId="77777777" w:rsidR="00183FB6" w:rsidRPr="00183FB6" w:rsidRDefault="00183FB6" w:rsidP="00183FB6">
            <w:pPr>
              <w:rPr>
                <w:rFonts w:ascii="Bookman Old Style" w:hAnsi="Bookman Old Style" w:cs="Arial"/>
                <w:sz w:val="24"/>
                <w:szCs w:val="24"/>
              </w:rPr>
            </w:pPr>
          </w:p>
        </w:tc>
        <w:tc>
          <w:tcPr>
            <w:tcW w:w="960" w:type="dxa"/>
            <w:tcBorders>
              <w:top w:val="nil"/>
              <w:left w:val="nil"/>
              <w:bottom w:val="nil"/>
              <w:right w:val="nil"/>
            </w:tcBorders>
            <w:shd w:val="clear" w:color="auto" w:fill="auto"/>
            <w:noWrap/>
            <w:vAlign w:val="bottom"/>
            <w:hideMark/>
          </w:tcPr>
          <w:p w14:paraId="59730C54" w14:textId="77777777" w:rsidR="00183FB6" w:rsidRPr="00183FB6" w:rsidRDefault="00183FB6" w:rsidP="00183FB6"/>
        </w:tc>
      </w:tr>
      <w:tr w:rsidR="00183FB6" w:rsidRPr="00183FB6" w14:paraId="48EDDF26" w14:textId="77777777" w:rsidTr="00183FB6">
        <w:trPr>
          <w:trHeight w:val="315"/>
        </w:trPr>
        <w:tc>
          <w:tcPr>
            <w:tcW w:w="11200" w:type="dxa"/>
            <w:gridSpan w:val="6"/>
            <w:tcBorders>
              <w:top w:val="nil"/>
              <w:left w:val="nil"/>
              <w:bottom w:val="nil"/>
              <w:right w:val="nil"/>
            </w:tcBorders>
            <w:shd w:val="clear" w:color="auto" w:fill="auto"/>
            <w:noWrap/>
            <w:vAlign w:val="center"/>
            <w:hideMark/>
          </w:tcPr>
          <w:p w14:paraId="5908F227" w14:textId="77777777" w:rsidR="00183FB6" w:rsidRPr="00183FB6" w:rsidRDefault="00183FB6" w:rsidP="00183FB6">
            <w:pPr>
              <w:rPr>
                <w:rFonts w:ascii="Bookman Old Style" w:hAnsi="Bookman Old Style" w:cs="Arial"/>
                <w:sz w:val="24"/>
                <w:szCs w:val="24"/>
              </w:rPr>
            </w:pPr>
            <w:r w:rsidRPr="00183FB6">
              <w:rPr>
                <w:rFonts w:ascii="Bookman Old Style" w:hAnsi="Bookman Old Style" w:cs="Arial"/>
                <w:sz w:val="24"/>
                <w:szCs w:val="24"/>
              </w:rPr>
              <w:t xml:space="preserve">indicating hobbies and interests, where </w:t>
            </w:r>
            <w:proofErr w:type="gramStart"/>
            <w:r w:rsidRPr="00183FB6">
              <w:rPr>
                <w:rFonts w:ascii="Bookman Old Style" w:hAnsi="Bookman Old Style" w:cs="Arial"/>
                <w:sz w:val="24"/>
                <w:szCs w:val="24"/>
              </w:rPr>
              <w:t>you're</w:t>
            </w:r>
            <w:proofErr w:type="gramEnd"/>
            <w:r w:rsidRPr="00183FB6">
              <w:rPr>
                <w:rFonts w:ascii="Bookman Old Style" w:hAnsi="Bookman Old Style" w:cs="Arial"/>
                <w:sz w:val="24"/>
                <w:szCs w:val="24"/>
              </w:rPr>
              <w:t xml:space="preserve"> from (and which High School if you are</w:t>
            </w:r>
          </w:p>
        </w:tc>
        <w:tc>
          <w:tcPr>
            <w:tcW w:w="960" w:type="dxa"/>
            <w:tcBorders>
              <w:top w:val="nil"/>
              <w:left w:val="nil"/>
              <w:bottom w:val="nil"/>
              <w:right w:val="nil"/>
            </w:tcBorders>
            <w:shd w:val="clear" w:color="auto" w:fill="auto"/>
            <w:noWrap/>
            <w:vAlign w:val="bottom"/>
            <w:hideMark/>
          </w:tcPr>
          <w:p w14:paraId="473EA287" w14:textId="77777777" w:rsidR="00183FB6" w:rsidRPr="00183FB6" w:rsidRDefault="00183FB6" w:rsidP="00183FB6">
            <w:pPr>
              <w:rPr>
                <w:rFonts w:ascii="Bookman Old Style" w:hAnsi="Bookman Old Style" w:cs="Arial"/>
                <w:sz w:val="24"/>
                <w:szCs w:val="24"/>
              </w:rPr>
            </w:pPr>
          </w:p>
        </w:tc>
      </w:tr>
      <w:tr w:rsidR="00183FB6" w:rsidRPr="00183FB6" w14:paraId="78CEF1B1" w14:textId="77777777" w:rsidTr="00183FB6">
        <w:trPr>
          <w:trHeight w:val="315"/>
        </w:trPr>
        <w:tc>
          <w:tcPr>
            <w:tcW w:w="7240" w:type="dxa"/>
            <w:gridSpan w:val="4"/>
            <w:tcBorders>
              <w:top w:val="nil"/>
              <w:left w:val="nil"/>
              <w:bottom w:val="nil"/>
              <w:right w:val="nil"/>
            </w:tcBorders>
            <w:shd w:val="clear" w:color="auto" w:fill="auto"/>
            <w:noWrap/>
            <w:vAlign w:val="center"/>
            <w:hideMark/>
          </w:tcPr>
          <w:p w14:paraId="689680EE" w14:textId="77777777" w:rsidR="00183FB6" w:rsidRPr="00183FB6" w:rsidRDefault="00183FB6" w:rsidP="00183FB6">
            <w:pPr>
              <w:rPr>
                <w:rFonts w:ascii="Bookman Old Style" w:hAnsi="Bookman Old Style" w:cs="Arial"/>
                <w:sz w:val="24"/>
                <w:szCs w:val="24"/>
              </w:rPr>
            </w:pPr>
            <w:r w:rsidRPr="00183FB6">
              <w:rPr>
                <w:rFonts w:ascii="Bookman Old Style" w:hAnsi="Bookman Old Style" w:cs="Arial"/>
                <w:sz w:val="24"/>
                <w:szCs w:val="24"/>
              </w:rPr>
              <w:t>local) and future goals with respect to school and career.</w:t>
            </w:r>
          </w:p>
        </w:tc>
        <w:tc>
          <w:tcPr>
            <w:tcW w:w="3000" w:type="dxa"/>
            <w:tcBorders>
              <w:top w:val="nil"/>
              <w:left w:val="nil"/>
              <w:bottom w:val="nil"/>
              <w:right w:val="nil"/>
            </w:tcBorders>
            <w:shd w:val="clear" w:color="auto" w:fill="auto"/>
            <w:noWrap/>
            <w:vAlign w:val="bottom"/>
            <w:hideMark/>
          </w:tcPr>
          <w:p w14:paraId="70DD1947" w14:textId="77777777" w:rsidR="00183FB6" w:rsidRPr="00183FB6" w:rsidRDefault="00183FB6" w:rsidP="00183FB6">
            <w:pPr>
              <w:rPr>
                <w:rFonts w:ascii="Bookman Old Style" w:hAnsi="Bookman Old Style" w:cs="Arial"/>
                <w:sz w:val="24"/>
                <w:szCs w:val="24"/>
              </w:rPr>
            </w:pPr>
          </w:p>
        </w:tc>
        <w:tc>
          <w:tcPr>
            <w:tcW w:w="960" w:type="dxa"/>
            <w:tcBorders>
              <w:top w:val="nil"/>
              <w:left w:val="nil"/>
              <w:bottom w:val="nil"/>
              <w:right w:val="nil"/>
            </w:tcBorders>
            <w:shd w:val="clear" w:color="auto" w:fill="auto"/>
            <w:noWrap/>
            <w:vAlign w:val="bottom"/>
            <w:hideMark/>
          </w:tcPr>
          <w:p w14:paraId="6D1FAB6E"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730097DD" w14:textId="77777777" w:rsidR="00183FB6" w:rsidRPr="00183FB6" w:rsidRDefault="00183FB6" w:rsidP="00183FB6"/>
        </w:tc>
      </w:tr>
      <w:tr w:rsidR="00183FB6" w:rsidRPr="00183FB6" w14:paraId="3C25F03C" w14:textId="77777777" w:rsidTr="00183FB6">
        <w:trPr>
          <w:trHeight w:val="255"/>
        </w:trPr>
        <w:tc>
          <w:tcPr>
            <w:tcW w:w="1574" w:type="dxa"/>
            <w:tcBorders>
              <w:top w:val="nil"/>
              <w:left w:val="nil"/>
              <w:bottom w:val="nil"/>
              <w:right w:val="nil"/>
            </w:tcBorders>
            <w:shd w:val="clear" w:color="auto" w:fill="auto"/>
            <w:noWrap/>
            <w:vAlign w:val="bottom"/>
            <w:hideMark/>
          </w:tcPr>
          <w:p w14:paraId="361B0F9C" w14:textId="77777777" w:rsidR="00183FB6" w:rsidRPr="00183FB6" w:rsidRDefault="00183FB6" w:rsidP="00183FB6"/>
        </w:tc>
        <w:tc>
          <w:tcPr>
            <w:tcW w:w="1573" w:type="dxa"/>
            <w:tcBorders>
              <w:top w:val="nil"/>
              <w:left w:val="nil"/>
              <w:bottom w:val="nil"/>
              <w:right w:val="nil"/>
            </w:tcBorders>
            <w:shd w:val="clear" w:color="auto" w:fill="auto"/>
            <w:noWrap/>
            <w:vAlign w:val="bottom"/>
            <w:hideMark/>
          </w:tcPr>
          <w:p w14:paraId="47329456" w14:textId="77777777" w:rsidR="00183FB6" w:rsidRPr="00183FB6" w:rsidRDefault="00183FB6" w:rsidP="00183FB6"/>
        </w:tc>
        <w:tc>
          <w:tcPr>
            <w:tcW w:w="1573" w:type="dxa"/>
            <w:tcBorders>
              <w:top w:val="nil"/>
              <w:left w:val="nil"/>
              <w:bottom w:val="nil"/>
              <w:right w:val="nil"/>
            </w:tcBorders>
            <w:shd w:val="clear" w:color="auto" w:fill="auto"/>
            <w:noWrap/>
            <w:vAlign w:val="bottom"/>
            <w:hideMark/>
          </w:tcPr>
          <w:p w14:paraId="7A7177B6" w14:textId="77777777" w:rsidR="00183FB6" w:rsidRPr="00183FB6" w:rsidRDefault="00183FB6" w:rsidP="00183FB6"/>
        </w:tc>
        <w:tc>
          <w:tcPr>
            <w:tcW w:w="2520" w:type="dxa"/>
            <w:tcBorders>
              <w:top w:val="nil"/>
              <w:left w:val="nil"/>
              <w:bottom w:val="nil"/>
              <w:right w:val="nil"/>
            </w:tcBorders>
            <w:shd w:val="clear" w:color="auto" w:fill="auto"/>
            <w:noWrap/>
            <w:vAlign w:val="bottom"/>
            <w:hideMark/>
          </w:tcPr>
          <w:p w14:paraId="6E0A8477" w14:textId="77777777" w:rsidR="00183FB6" w:rsidRPr="00183FB6" w:rsidRDefault="00183FB6" w:rsidP="00183FB6"/>
        </w:tc>
        <w:tc>
          <w:tcPr>
            <w:tcW w:w="3000" w:type="dxa"/>
            <w:tcBorders>
              <w:top w:val="nil"/>
              <w:left w:val="nil"/>
              <w:bottom w:val="nil"/>
              <w:right w:val="nil"/>
            </w:tcBorders>
            <w:shd w:val="clear" w:color="auto" w:fill="auto"/>
            <w:noWrap/>
            <w:vAlign w:val="bottom"/>
            <w:hideMark/>
          </w:tcPr>
          <w:p w14:paraId="2488B31B"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2B4BDF9D"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18CE447B" w14:textId="77777777" w:rsidR="00183FB6" w:rsidRPr="00183FB6" w:rsidRDefault="00183FB6" w:rsidP="00183FB6"/>
        </w:tc>
      </w:tr>
      <w:tr w:rsidR="00183FB6" w:rsidRPr="00183FB6" w14:paraId="398A487B" w14:textId="77777777" w:rsidTr="00183FB6">
        <w:trPr>
          <w:trHeight w:val="315"/>
        </w:trPr>
        <w:tc>
          <w:tcPr>
            <w:tcW w:w="7240" w:type="dxa"/>
            <w:gridSpan w:val="4"/>
            <w:tcBorders>
              <w:top w:val="nil"/>
              <w:left w:val="nil"/>
              <w:bottom w:val="nil"/>
              <w:right w:val="nil"/>
            </w:tcBorders>
            <w:shd w:val="clear" w:color="auto" w:fill="auto"/>
            <w:noWrap/>
            <w:vAlign w:val="center"/>
            <w:hideMark/>
          </w:tcPr>
          <w:p w14:paraId="167E0790" w14:textId="77777777" w:rsidR="00183FB6" w:rsidRPr="00183FB6" w:rsidRDefault="00183FB6" w:rsidP="00183FB6">
            <w:pPr>
              <w:rPr>
                <w:rFonts w:ascii="Bookman Old Style" w:hAnsi="Bookman Old Style" w:cs="Arial"/>
                <w:sz w:val="24"/>
                <w:szCs w:val="24"/>
              </w:rPr>
            </w:pPr>
            <w:proofErr w:type="gramStart"/>
            <w:r w:rsidRPr="00183FB6">
              <w:rPr>
                <w:rFonts w:ascii="Bookman Old Style" w:hAnsi="Bookman Old Style" w:cs="Arial"/>
                <w:sz w:val="24"/>
                <w:szCs w:val="24"/>
              </w:rPr>
              <w:t>Here's</w:t>
            </w:r>
            <w:proofErr w:type="gramEnd"/>
            <w:r w:rsidRPr="00183FB6">
              <w:rPr>
                <w:rFonts w:ascii="Bookman Old Style" w:hAnsi="Bookman Old Style" w:cs="Arial"/>
                <w:sz w:val="24"/>
                <w:szCs w:val="24"/>
              </w:rPr>
              <w:t xml:space="preserve"> a link to how to make a Zoom recording:</w:t>
            </w:r>
          </w:p>
        </w:tc>
        <w:tc>
          <w:tcPr>
            <w:tcW w:w="3000" w:type="dxa"/>
            <w:tcBorders>
              <w:top w:val="nil"/>
              <w:left w:val="nil"/>
              <w:bottom w:val="nil"/>
              <w:right w:val="nil"/>
            </w:tcBorders>
            <w:shd w:val="clear" w:color="auto" w:fill="auto"/>
            <w:noWrap/>
            <w:vAlign w:val="bottom"/>
            <w:hideMark/>
          </w:tcPr>
          <w:p w14:paraId="7BF4EA03" w14:textId="77777777" w:rsidR="00183FB6" w:rsidRPr="00183FB6" w:rsidRDefault="00183FB6" w:rsidP="00183FB6">
            <w:pPr>
              <w:rPr>
                <w:rFonts w:ascii="Bookman Old Style" w:hAnsi="Bookman Old Style" w:cs="Arial"/>
                <w:sz w:val="24"/>
                <w:szCs w:val="24"/>
              </w:rPr>
            </w:pPr>
          </w:p>
        </w:tc>
        <w:tc>
          <w:tcPr>
            <w:tcW w:w="960" w:type="dxa"/>
            <w:tcBorders>
              <w:top w:val="nil"/>
              <w:left w:val="nil"/>
              <w:bottom w:val="nil"/>
              <w:right w:val="nil"/>
            </w:tcBorders>
            <w:shd w:val="clear" w:color="auto" w:fill="auto"/>
            <w:noWrap/>
            <w:vAlign w:val="bottom"/>
            <w:hideMark/>
          </w:tcPr>
          <w:p w14:paraId="7DC278F6"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28A76995" w14:textId="77777777" w:rsidR="00183FB6" w:rsidRPr="00183FB6" w:rsidRDefault="00183FB6" w:rsidP="00183FB6"/>
        </w:tc>
      </w:tr>
      <w:tr w:rsidR="00183FB6" w:rsidRPr="00183FB6" w14:paraId="61776691" w14:textId="77777777" w:rsidTr="00183FB6">
        <w:trPr>
          <w:trHeight w:val="255"/>
        </w:trPr>
        <w:tc>
          <w:tcPr>
            <w:tcW w:w="1574" w:type="dxa"/>
            <w:tcBorders>
              <w:top w:val="nil"/>
              <w:left w:val="nil"/>
              <w:bottom w:val="nil"/>
              <w:right w:val="nil"/>
            </w:tcBorders>
            <w:shd w:val="clear" w:color="auto" w:fill="auto"/>
            <w:noWrap/>
            <w:vAlign w:val="bottom"/>
            <w:hideMark/>
          </w:tcPr>
          <w:p w14:paraId="090B57E0" w14:textId="77777777" w:rsidR="00183FB6" w:rsidRPr="00183FB6" w:rsidRDefault="00183FB6" w:rsidP="00183FB6"/>
        </w:tc>
        <w:tc>
          <w:tcPr>
            <w:tcW w:w="1573" w:type="dxa"/>
            <w:tcBorders>
              <w:top w:val="nil"/>
              <w:left w:val="nil"/>
              <w:bottom w:val="nil"/>
              <w:right w:val="nil"/>
            </w:tcBorders>
            <w:shd w:val="clear" w:color="auto" w:fill="auto"/>
            <w:noWrap/>
            <w:vAlign w:val="bottom"/>
            <w:hideMark/>
          </w:tcPr>
          <w:p w14:paraId="1336E0E7" w14:textId="77777777" w:rsidR="00183FB6" w:rsidRPr="00183FB6" w:rsidRDefault="00183FB6" w:rsidP="00183FB6"/>
        </w:tc>
        <w:tc>
          <w:tcPr>
            <w:tcW w:w="1573" w:type="dxa"/>
            <w:tcBorders>
              <w:top w:val="nil"/>
              <w:left w:val="nil"/>
              <w:bottom w:val="nil"/>
              <w:right w:val="nil"/>
            </w:tcBorders>
            <w:shd w:val="clear" w:color="auto" w:fill="auto"/>
            <w:noWrap/>
            <w:vAlign w:val="bottom"/>
            <w:hideMark/>
          </w:tcPr>
          <w:p w14:paraId="3B5EBE0F" w14:textId="77777777" w:rsidR="00183FB6" w:rsidRPr="00183FB6" w:rsidRDefault="00183FB6" w:rsidP="00183FB6"/>
        </w:tc>
        <w:tc>
          <w:tcPr>
            <w:tcW w:w="2520" w:type="dxa"/>
            <w:tcBorders>
              <w:top w:val="nil"/>
              <w:left w:val="nil"/>
              <w:bottom w:val="nil"/>
              <w:right w:val="nil"/>
            </w:tcBorders>
            <w:shd w:val="clear" w:color="auto" w:fill="auto"/>
            <w:noWrap/>
            <w:vAlign w:val="bottom"/>
            <w:hideMark/>
          </w:tcPr>
          <w:p w14:paraId="3CAE0B82" w14:textId="77777777" w:rsidR="00183FB6" w:rsidRPr="00183FB6" w:rsidRDefault="00183FB6" w:rsidP="00183FB6"/>
        </w:tc>
        <w:tc>
          <w:tcPr>
            <w:tcW w:w="3000" w:type="dxa"/>
            <w:tcBorders>
              <w:top w:val="nil"/>
              <w:left w:val="nil"/>
              <w:bottom w:val="nil"/>
              <w:right w:val="nil"/>
            </w:tcBorders>
            <w:shd w:val="clear" w:color="auto" w:fill="auto"/>
            <w:noWrap/>
            <w:vAlign w:val="bottom"/>
            <w:hideMark/>
          </w:tcPr>
          <w:p w14:paraId="7BFC4DB1"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193D8CD8"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6950F296" w14:textId="77777777" w:rsidR="00183FB6" w:rsidRPr="00183FB6" w:rsidRDefault="00183FB6" w:rsidP="00183FB6"/>
        </w:tc>
      </w:tr>
      <w:tr w:rsidR="00183FB6" w:rsidRPr="00183FB6" w14:paraId="7BCF6E74" w14:textId="77777777" w:rsidTr="00183FB6">
        <w:trPr>
          <w:trHeight w:val="315"/>
        </w:trPr>
        <w:tc>
          <w:tcPr>
            <w:tcW w:w="7240" w:type="dxa"/>
            <w:gridSpan w:val="4"/>
            <w:tcBorders>
              <w:top w:val="nil"/>
              <w:left w:val="nil"/>
              <w:bottom w:val="nil"/>
              <w:right w:val="nil"/>
            </w:tcBorders>
            <w:shd w:val="clear" w:color="auto" w:fill="auto"/>
            <w:noWrap/>
            <w:vAlign w:val="bottom"/>
            <w:hideMark/>
          </w:tcPr>
          <w:p w14:paraId="3CA6AF1A" w14:textId="77777777" w:rsidR="00183FB6" w:rsidRPr="00183FB6" w:rsidRDefault="00183FB6" w:rsidP="00183FB6">
            <w:pPr>
              <w:rPr>
                <w:rFonts w:ascii="Bookman Old Style" w:hAnsi="Bookman Old Style" w:cs="Arial"/>
                <w:color w:val="0000FF"/>
                <w:sz w:val="24"/>
                <w:szCs w:val="24"/>
                <w:u w:val="single"/>
              </w:rPr>
            </w:pPr>
            <w:r w:rsidRPr="00183FB6">
              <w:rPr>
                <w:rFonts w:ascii="Bookman Old Style" w:hAnsi="Bookman Old Style" w:cs="Arial"/>
                <w:color w:val="0000FF"/>
                <w:sz w:val="24"/>
                <w:szCs w:val="24"/>
                <w:u w:val="single"/>
              </w:rPr>
              <w:t>https://www.youtube.com/watch?v=D617OXKhSYw</w:t>
            </w:r>
          </w:p>
        </w:tc>
        <w:tc>
          <w:tcPr>
            <w:tcW w:w="3000" w:type="dxa"/>
            <w:tcBorders>
              <w:top w:val="nil"/>
              <w:left w:val="nil"/>
              <w:bottom w:val="nil"/>
              <w:right w:val="nil"/>
            </w:tcBorders>
            <w:shd w:val="clear" w:color="auto" w:fill="auto"/>
            <w:noWrap/>
            <w:vAlign w:val="bottom"/>
            <w:hideMark/>
          </w:tcPr>
          <w:p w14:paraId="61985DE6" w14:textId="77777777" w:rsidR="00183FB6" w:rsidRPr="00183FB6" w:rsidRDefault="00183FB6" w:rsidP="00183FB6">
            <w:pPr>
              <w:rPr>
                <w:rFonts w:ascii="Bookman Old Style" w:hAnsi="Bookman Old Style" w:cs="Arial"/>
                <w:color w:val="0000FF"/>
                <w:sz w:val="24"/>
                <w:szCs w:val="24"/>
                <w:u w:val="single"/>
              </w:rPr>
            </w:pPr>
          </w:p>
        </w:tc>
        <w:tc>
          <w:tcPr>
            <w:tcW w:w="960" w:type="dxa"/>
            <w:tcBorders>
              <w:top w:val="nil"/>
              <w:left w:val="nil"/>
              <w:bottom w:val="nil"/>
              <w:right w:val="nil"/>
            </w:tcBorders>
            <w:shd w:val="clear" w:color="auto" w:fill="auto"/>
            <w:noWrap/>
            <w:vAlign w:val="bottom"/>
            <w:hideMark/>
          </w:tcPr>
          <w:p w14:paraId="2D571826"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01462A3F" w14:textId="77777777" w:rsidR="00183FB6" w:rsidRPr="00183FB6" w:rsidRDefault="00183FB6" w:rsidP="00183FB6"/>
        </w:tc>
      </w:tr>
      <w:tr w:rsidR="00183FB6" w:rsidRPr="00183FB6" w14:paraId="74DA3DF1" w14:textId="77777777" w:rsidTr="00183FB6">
        <w:trPr>
          <w:trHeight w:val="315"/>
        </w:trPr>
        <w:tc>
          <w:tcPr>
            <w:tcW w:w="1574" w:type="dxa"/>
            <w:tcBorders>
              <w:top w:val="nil"/>
              <w:left w:val="nil"/>
              <w:bottom w:val="nil"/>
              <w:right w:val="nil"/>
            </w:tcBorders>
            <w:shd w:val="clear" w:color="auto" w:fill="auto"/>
            <w:noWrap/>
            <w:vAlign w:val="bottom"/>
            <w:hideMark/>
          </w:tcPr>
          <w:p w14:paraId="5FCD417D" w14:textId="77777777" w:rsidR="00183FB6" w:rsidRPr="00183FB6" w:rsidRDefault="00183FB6" w:rsidP="00183FB6"/>
        </w:tc>
        <w:tc>
          <w:tcPr>
            <w:tcW w:w="1573" w:type="dxa"/>
            <w:tcBorders>
              <w:top w:val="nil"/>
              <w:left w:val="nil"/>
              <w:bottom w:val="nil"/>
              <w:right w:val="nil"/>
            </w:tcBorders>
            <w:shd w:val="clear" w:color="auto" w:fill="auto"/>
            <w:noWrap/>
            <w:vAlign w:val="bottom"/>
            <w:hideMark/>
          </w:tcPr>
          <w:p w14:paraId="60564C9F" w14:textId="77777777" w:rsidR="00183FB6" w:rsidRPr="00183FB6" w:rsidRDefault="00183FB6" w:rsidP="00183FB6"/>
        </w:tc>
        <w:tc>
          <w:tcPr>
            <w:tcW w:w="1573" w:type="dxa"/>
            <w:tcBorders>
              <w:top w:val="nil"/>
              <w:left w:val="nil"/>
              <w:bottom w:val="nil"/>
              <w:right w:val="nil"/>
            </w:tcBorders>
            <w:shd w:val="clear" w:color="auto" w:fill="auto"/>
            <w:noWrap/>
            <w:vAlign w:val="bottom"/>
            <w:hideMark/>
          </w:tcPr>
          <w:p w14:paraId="69C66566" w14:textId="77777777" w:rsidR="00183FB6" w:rsidRPr="00183FB6" w:rsidRDefault="00183FB6" w:rsidP="00183FB6"/>
        </w:tc>
        <w:tc>
          <w:tcPr>
            <w:tcW w:w="2520" w:type="dxa"/>
            <w:tcBorders>
              <w:top w:val="nil"/>
              <w:left w:val="nil"/>
              <w:bottom w:val="nil"/>
              <w:right w:val="nil"/>
            </w:tcBorders>
            <w:shd w:val="clear" w:color="auto" w:fill="auto"/>
            <w:noWrap/>
            <w:vAlign w:val="bottom"/>
            <w:hideMark/>
          </w:tcPr>
          <w:p w14:paraId="7B2CDAA2" w14:textId="77777777" w:rsidR="00183FB6" w:rsidRPr="00183FB6" w:rsidRDefault="00183FB6" w:rsidP="00183FB6"/>
        </w:tc>
        <w:tc>
          <w:tcPr>
            <w:tcW w:w="3000" w:type="dxa"/>
            <w:tcBorders>
              <w:top w:val="nil"/>
              <w:left w:val="nil"/>
              <w:bottom w:val="nil"/>
              <w:right w:val="nil"/>
            </w:tcBorders>
            <w:shd w:val="clear" w:color="auto" w:fill="auto"/>
            <w:noWrap/>
            <w:vAlign w:val="bottom"/>
            <w:hideMark/>
          </w:tcPr>
          <w:p w14:paraId="02CC7E3A"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7A1336D5" w14:textId="77777777" w:rsidR="00183FB6" w:rsidRPr="00183FB6" w:rsidRDefault="00183FB6" w:rsidP="00183FB6"/>
        </w:tc>
        <w:tc>
          <w:tcPr>
            <w:tcW w:w="960" w:type="dxa"/>
            <w:tcBorders>
              <w:top w:val="nil"/>
              <w:left w:val="nil"/>
              <w:bottom w:val="nil"/>
              <w:right w:val="nil"/>
            </w:tcBorders>
            <w:shd w:val="clear" w:color="auto" w:fill="auto"/>
            <w:noWrap/>
            <w:vAlign w:val="bottom"/>
            <w:hideMark/>
          </w:tcPr>
          <w:p w14:paraId="4E2B7953" w14:textId="77777777" w:rsidR="00183FB6" w:rsidRPr="00183FB6" w:rsidRDefault="00183FB6" w:rsidP="00183FB6"/>
        </w:tc>
      </w:tr>
    </w:tbl>
    <w:p w14:paraId="1BDE9B51" w14:textId="77777777" w:rsidR="00183FB6" w:rsidRDefault="00183FB6" w:rsidP="00147E8B">
      <w:pPr>
        <w:pStyle w:val="Heading6"/>
        <w:rPr>
          <w:b/>
          <w:bCs/>
        </w:rPr>
      </w:pPr>
    </w:p>
    <w:p w14:paraId="56619D72" w14:textId="133F0DA3" w:rsidR="00147E8B" w:rsidRPr="00183FB6" w:rsidRDefault="00147E8B" w:rsidP="00147E8B">
      <w:pPr>
        <w:pStyle w:val="Heading6"/>
        <w:rPr>
          <w:b/>
          <w:bCs/>
        </w:rPr>
      </w:pPr>
      <w:r w:rsidRPr="00183FB6">
        <w:rPr>
          <w:b/>
          <w:bCs/>
        </w:rPr>
        <w:t>Homework</w:t>
      </w:r>
    </w:p>
    <w:p w14:paraId="79E1F973" w14:textId="77777777" w:rsidR="00147E8B" w:rsidRDefault="00147E8B" w:rsidP="00147E8B">
      <w:pPr>
        <w:rPr>
          <w:rFonts w:ascii="Bookman Old Style" w:hAnsi="Bookman Old Style"/>
          <w:sz w:val="24"/>
        </w:rPr>
      </w:pPr>
    </w:p>
    <w:p w14:paraId="6D2BA537" w14:textId="77777777" w:rsidR="00147E8B" w:rsidRDefault="00147E8B" w:rsidP="00147E8B">
      <w:pPr>
        <w:rPr>
          <w:rFonts w:ascii="Bookman Old Style" w:hAnsi="Bookman Old Style"/>
          <w:sz w:val="24"/>
        </w:rPr>
      </w:pPr>
      <w:r>
        <w:rPr>
          <w:rFonts w:ascii="Bookman Old Style" w:hAnsi="Bookman Old Style"/>
          <w:sz w:val="24"/>
        </w:rPr>
        <w:t xml:space="preserve">The homework assignments are the completion of the “Study Plan” for each Module as described in the “Modules” section of Canvas. This involves going through the study plan and performing all the tasks associated with the study plan, including (but not limited to) review of videos and completion of practice problems imbedded in each chapter of the textbook. No need to turn in any of the homework assignments, the learning system automatically keeps track of your participation. </w:t>
      </w:r>
    </w:p>
    <w:p w14:paraId="3E6E134F" w14:textId="77777777" w:rsidR="00147E8B" w:rsidRDefault="00147E8B" w:rsidP="00147E8B">
      <w:pPr>
        <w:rPr>
          <w:rFonts w:ascii="Bookman Old Style" w:hAnsi="Bookman Old Style"/>
          <w:sz w:val="24"/>
        </w:rPr>
      </w:pPr>
    </w:p>
    <w:p w14:paraId="1FE79FEF" w14:textId="37EFA094" w:rsidR="00147E8B" w:rsidRDefault="00147E8B" w:rsidP="00147E8B">
      <w:pPr>
        <w:rPr>
          <w:rFonts w:ascii="Bookman Old Style" w:hAnsi="Bookman Old Style"/>
          <w:sz w:val="24"/>
        </w:rPr>
      </w:pPr>
      <w:r>
        <w:rPr>
          <w:rFonts w:ascii="Bookman Old Style" w:hAnsi="Bookman Old Style"/>
          <w:sz w:val="24"/>
        </w:rPr>
        <w:t>Each module’s completion is worth 5 points. Late completion of the homework will be discounted appropriately.</w:t>
      </w:r>
    </w:p>
    <w:p w14:paraId="55F9C01E" w14:textId="77777777" w:rsidR="00147E8B" w:rsidRDefault="00147E8B">
      <w:pPr>
        <w:rPr>
          <w:rFonts w:ascii="Bookman Old Style" w:hAnsi="Bookman Old Style"/>
          <w:sz w:val="24"/>
          <w:u w:val="single"/>
        </w:rPr>
      </w:pPr>
    </w:p>
    <w:p w14:paraId="2B4EDD54" w14:textId="77777777" w:rsidR="00147E8B" w:rsidRDefault="00147E8B">
      <w:pPr>
        <w:rPr>
          <w:rFonts w:ascii="Bookman Old Style" w:hAnsi="Bookman Old Style"/>
          <w:sz w:val="24"/>
          <w:u w:val="single"/>
        </w:rPr>
      </w:pPr>
    </w:p>
    <w:p w14:paraId="4940F57C" w14:textId="694C3309" w:rsidR="00D711F7" w:rsidRPr="00183FB6" w:rsidRDefault="00D711F7">
      <w:pPr>
        <w:rPr>
          <w:rFonts w:ascii="Bookman Old Style" w:hAnsi="Bookman Old Style"/>
          <w:b/>
          <w:bCs/>
          <w:sz w:val="24"/>
          <w:u w:val="single"/>
        </w:rPr>
      </w:pPr>
      <w:r w:rsidRPr="00183FB6">
        <w:rPr>
          <w:rFonts w:ascii="Bookman Old Style" w:hAnsi="Bookman Old Style"/>
          <w:b/>
          <w:bCs/>
          <w:sz w:val="24"/>
          <w:u w:val="single"/>
        </w:rPr>
        <w:t xml:space="preserve">Group </w:t>
      </w:r>
      <w:r w:rsidR="00BA0167" w:rsidRPr="00183FB6">
        <w:rPr>
          <w:rFonts w:ascii="Bookman Old Style" w:hAnsi="Bookman Old Style"/>
          <w:b/>
          <w:bCs/>
          <w:sz w:val="24"/>
          <w:u w:val="single"/>
        </w:rPr>
        <w:t>Project</w:t>
      </w:r>
    </w:p>
    <w:p w14:paraId="3EB80B0C" w14:textId="03995C85" w:rsidR="00D711F7" w:rsidRDefault="00D711F7">
      <w:pPr>
        <w:rPr>
          <w:rFonts w:ascii="Bookman Old Style" w:hAnsi="Bookman Old Style"/>
          <w:sz w:val="24"/>
          <w:u w:val="single"/>
        </w:rPr>
      </w:pPr>
    </w:p>
    <w:p w14:paraId="2D7F1A4E" w14:textId="68441F56" w:rsidR="007237A4" w:rsidRDefault="007237A4">
      <w:pPr>
        <w:rPr>
          <w:rFonts w:ascii="Bookman Old Style" w:hAnsi="Bookman Old Style"/>
          <w:sz w:val="24"/>
        </w:rPr>
      </w:pPr>
      <w:r w:rsidRPr="007237A4">
        <w:rPr>
          <w:rFonts w:ascii="Bookman Old Style" w:hAnsi="Bookman Old Style"/>
          <w:sz w:val="24"/>
        </w:rPr>
        <w:t>The assignments labelled “</w:t>
      </w:r>
      <w:r>
        <w:rPr>
          <w:rFonts w:ascii="Bookman Old Style" w:hAnsi="Bookman Old Style"/>
          <w:sz w:val="24"/>
        </w:rPr>
        <w:t>Assignment: …” under the “Modules” section will serve as a Group Project. Each group will be required to submit the solutions requested by the assignment. Although it is a group project and students within each group will be working together, each student should separately submit the solutions so that every student can be automatically graded by the system.</w:t>
      </w:r>
      <w:r w:rsidR="00C860E1">
        <w:rPr>
          <w:rFonts w:ascii="Bookman Old Style" w:hAnsi="Bookman Old Style"/>
          <w:sz w:val="24"/>
        </w:rPr>
        <w:t xml:space="preserve"> Groups will be assigned during the 2</w:t>
      </w:r>
      <w:r w:rsidR="00C860E1" w:rsidRPr="00C860E1">
        <w:rPr>
          <w:rFonts w:ascii="Bookman Old Style" w:hAnsi="Bookman Old Style"/>
          <w:sz w:val="24"/>
          <w:vertAlign w:val="superscript"/>
        </w:rPr>
        <w:t>nd</w:t>
      </w:r>
      <w:r w:rsidR="00C860E1">
        <w:rPr>
          <w:rFonts w:ascii="Bookman Old Style" w:hAnsi="Bookman Old Style"/>
          <w:sz w:val="24"/>
        </w:rPr>
        <w:t xml:space="preserve"> week.</w:t>
      </w:r>
    </w:p>
    <w:p w14:paraId="28FC405D" w14:textId="703DFEFB" w:rsidR="007237A4" w:rsidRDefault="007237A4">
      <w:pPr>
        <w:rPr>
          <w:rFonts w:ascii="Bookman Old Style" w:hAnsi="Bookman Old Style"/>
          <w:sz w:val="24"/>
        </w:rPr>
      </w:pPr>
    </w:p>
    <w:p w14:paraId="156BE32A" w14:textId="634196F8" w:rsidR="007237A4" w:rsidRDefault="007237A4">
      <w:pPr>
        <w:rPr>
          <w:rFonts w:ascii="Bookman Old Style" w:hAnsi="Bookman Old Style"/>
          <w:sz w:val="24"/>
        </w:rPr>
      </w:pPr>
      <w:r>
        <w:rPr>
          <w:rFonts w:ascii="Bookman Old Style" w:hAnsi="Bookman Old Style"/>
          <w:sz w:val="24"/>
        </w:rPr>
        <w:t>The Group Project will be graded all at once at the end of the term so need not be submitted on a weekly basis but it is highly encouraged that the groups complete each Assignment on a weekly basis as you will probably forget what you learned in each module if you wait until the end of the term.</w:t>
      </w:r>
    </w:p>
    <w:p w14:paraId="6649A2C0" w14:textId="31F586DA" w:rsidR="007237A4" w:rsidRDefault="007237A4">
      <w:pPr>
        <w:rPr>
          <w:rFonts w:ascii="Bookman Old Style" w:hAnsi="Bookman Old Style"/>
          <w:sz w:val="24"/>
        </w:rPr>
      </w:pPr>
    </w:p>
    <w:p w14:paraId="334330A3" w14:textId="17A5049B" w:rsidR="007237A4" w:rsidRPr="007237A4" w:rsidRDefault="007237A4">
      <w:pPr>
        <w:rPr>
          <w:rFonts w:ascii="Bookman Old Style" w:hAnsi="Bookman Old Style"/>
          <w:sz w:val="24"/>
        </w:rPr>
      </w:pPr>
      <w:r>
        <w:rPr>
          <w:rFonts w:ascii="Bookman Old Style" w:hAnsi="Bookman Old Style"/>
          <w:sz w:val="24"/>
        </w:rPr>
        <w:lastRenderedPageBreak/>
        <w:t>Each week’s Group Project assignment is worth 10 points.</w:t>
      </w:r>
    </w:p>
    <w:p w14:paraId="358C95B0" w14:textId="77777777" w:rsidR="00D711F7" w:rsidRDefault="00D711F7">
      <w:pPr>
        <w:rPr>
          <w:rFonts w:ascii="Bookman Old Style" w:hAnsi="Bookman Old Style"/>
          <w:sz w:val="24"/>
          <w:u w:val="single"/>
        </w:rPr>
      </w:pPr>
    </w:p>
    <w:p w14:paraId="6D5761F8" w14:textId="77777777" w:rsidR="00C2565C" w:rsidRDefault="00C2565C">
      <w:pPr>
        <w:rPr>
          <w:rFonts w:ascii="Bookman Old Style" w:hAnsi="Bookman Old Style"/>
          <w:sz w:val="24"/>
          <w:u w:val="single"/>
        </w:rPr>
      </w:pPr>
    </w:p>
    <w:p w14:paraId="1E429943" w14:textId="57A2E885" w:rsidR="007237A4" w:rsidRPr="00183FB6" w:rsidRDefault="007237A4" w:rsidP="007237A4">
      <w:pPr>
        <w:rPr>
          <w:rFonts w:ascii="Bookman Old Style" w:hAnsi="Bookman Old Style"/>
          <w:b/>
          <w:bCs/>
          <w:sz w:val="24"/>
          <w:u w:val="single"/>
        </w:rPr>
      </w:pPr>
      <w:r w:rsidRPr="00183FB6">
        <w:rPr>
          <w:rFonts w:ascii="Bookman Old Style" w:hAnsi="Bookman Old Style"/>
          <w:b/>
          <w:bCs/>
          <w:sz w:val="24"/>
          <w:u w:val="single"/>
        </w:rPr>
        <w:t>Quizzes</w:t>
      </w:r>
    </w:p>
    <w:p w14:paraId="7BFE7401" w14:textId="77777777" w:rsidR="007237A4" w:rsidRDefault="007237A4" w:rsidP="007237A4">
      <w:pPr>
        <w:rPr>
          <w:rFonts w:ascii="Bookman Old Style" w:hAnsi="Bookman Old Style"/>
          <w:sz w:val="24"/>
        </w:rPr>
      </w:pPr>
    </w:p>
    <w:p w14:paraId="6BB5544E" w14:textId="3C01D3CB" w:rsidR="007237A4" w:rsidRDefault="007237A4" w:rsidP="007237A4">
      <w:pPr>
        <w:rPr>
          <w:rFonts w:ascii="Bookman Old Style" w:hAnsi="Bookman Old Style"/>
          <w:sz w:val="24"/>
        </w:rPr>
      </w:pPr>
      <w:r>
        <w:rPr>
          <w:rFonts w:ascii="Bookman Old Style" w:hAnsi="Bookman Old Style"/>
          <w:sz w:val="24"/>
        </w:rPr>
        <w:t xml:space="preserve">At the end of each module, there is </w:t>
      </w:r>
      <w:proofErr w:type="gramStart"/>
      <w:r>
        <w:rPr>
          <w:rFonts w:ascii="Bookman Old Style" w:hAnsi="Bookman Old Style"/>
          <w:sz w:val="24"/>
        </w:rPr>
        <w:t>a very short</w:t>
      </w:r>
      <w:proofErr w:type="gramEnd"/>
      <w:r>
        <w:rPr>
          <w:rFonts w:ascii="Bookman Old Style" w:hAnsi="Bookman Old Style"/>
          <w:sz w:val="24"/>
        </w:rPr>
        <w:t xml:space="preserve"> quiz which is multiple choice. You will have 2 attempts at each quiz and the higher of the two attempts will be used in grading. Each quiz is worth 20 points which will be assigned based on the percentage correct </w:t>
      </w:r>
      <w:r w:rsidR="00FD2224">
        <w:rPr>
          <w:rFonts w:ascii="Bookman Old Style" w:hAnsi="Bookman Old Style"/>
          <w:sz w:val="24"/>
        </w:rPr>
        <w:t>on each quiz. Each quiz is randomized for each student and for each attempt.</w:t>
      </w:r>
    </w:p>
    <w:p w14:paraId="26701D9D" w14:textId="77777777" w:rsidR="007237A4" w:rsidRDefault="007237A4" w:rsidP="007237A4">
      <w:pPr>
        <w:rPr>
          <w:rFonts w:ascii="Bookman Old Style" w:hAnsi="Bookman Old Style"/>
          <w:sz w:val="24"/>
        </w:rPr>
      </w:pPr>
    </w:p>
    <w:p w14:paraId="0DAEE74D" w14:textId="77777777" w:rsidR="00FD2224" w:rsidRDefault="00FD2224">
      <w:pPr>
        <w:rPr>
          <w:rFonts w:ascii="Bookman Old Style" w:hAnsi="Bookman Old Style"/>
          <w:sz w:val="24"/>
          <w:u w:val="single"/>
        </w:rPr>
      </w:pPr>
    </w:p>
    <w:p w14:paraId="09EC2F58" w14:textId="77777777" w:rsidR="00FD2224" w:rsidRPr="00183FB6" w:rsidRDefault="00FD2224" w:rsidP="00FD2224">
      <w:pPr>
        <w:rPr>
          <w:rFonts w:ascii="Bookman Old Style" w:hAnsi="Bookman Old Style"/>
          <w:b/>
          <w:bCs/>
          <w:sz w:val="24"/>
          <w:u w:val="single"/>
        </w:rPr>
      </w:pPr>
      <w:r w:rsidRPr="00183FB6">
        <w:rPr>
          <w:rFonts w:ascii="Bookman Old Style" w:hAnsi="Bookman Old Style"/>
          <w:b/>
          <w:bCs/>
          <w:sz w:val="24"/>
          <w:u w:val="single"/>
        </w:rPr>
        <w:t>Communication</w:t>
      </w:r>
    </w:p>
    <w:p w14:paraId="44E1098D" w14:textId="77777777" w:rsidR="00FD2224" w:rsidRDefault="00FD2224" w:rsidP="00FD2224">
      <w:pPr>
        <w:rPr>
          <w:rFonts w:ascii="Bookman Old Style" w:hAnsi="Bookman Old Style"/>
          <w:sz w:val="24"/>
        </w:rPr>
      </w:pPr>
    </w:p>
    <w:p w14:paraId="3DB07843" w14:textId="0003A566" w:rsidR="00073D99" w:rsidRDefault="00FD2224">
      <w:pPr>
        <w:rPr>
          <w:rFonts w:ascii="Bookman Old Style" w:hAnsi="Bookman Old Style"/>
          <w:sz w:val="24"/>
        </w:rPr>
      </w:pPr>
      <w:r>
        <w:rPr>
          <w:rFonts w:ascii="Bookman Old Style" w:hAnsi="Bookman Old Style"/>
          <w:sz w:val="24"/>
        </w:rPr>
        <w:t xml:space="preserve">Communication from the professor to students will primarily be done through the Canvas </w:t>
      </w:r>
      <w:proofErr w:type="spellStart"/>
      <w:r>
        <w:rPr>
          <w:rFonts w:ascii="Bookman Old Style" w:hAnsi="Bookman Old Style"/>
          <w:sz w:val="24"/>
        </w:rPr>
        <w:t>eMail</w:t>
      </w:r>
      <w:proofErr w:type="spellEnd"/>
      <w:r>
        <w:rPr>
          <w:rFonts w:ascii="Bookman Old Style" w:hAnsi="Bookman Old Style"/>
          <w:sz w:val="24"/>
        </w:rPr>
        <w:t xml:space="preserve"> system and the “Announcements” on the Canvas course page so be sure to check Canvas on a regular basis. Communication to the professor can be done through the Chaminade email system at </w:t>
      </w:r>
      <w:hyperlink r:id="rId5" w:history="1">
        <w:r w:rsidRPr="00140D54">
          <w:rPr>
            <w:rStyle w:val="Hyperlink"/>
            <w:rFonts w:ascii="Bookman Old Style" w:hAnsi="Bookman Old Style"/>
            <w:sz w:val="24"/>
          </w:rPr>
          <w:t>rkido@chaminade.edu</w:t>
        </w:r>
      </w:hyperlink>
      <w:r>
        <w:rPr>
          <w:rFonts w:ascii="Bookman Old Style" w:hAnsi="Bookman Old Style"/>
          <w:sz w:val="24"/>
        </w:rPr>
        <w:t xml:space="preserve"> or through the Canvas email system.</w:t>
      </w:r>
    </w:p>
    <w:sectPr w:rsidR="00073D99" w:rsidSect="00A25E00">
      <w:pgSz w:w="12240" w:h="15840"/>
      <w:pgMar w:top="720" w:right="720" w:bottom="720" w:left="72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C33"/>
    <w:rsid w:val="00010E9E"/>
    <w:rsid w:val="00024F71"/>
    <w:rsid w:val="00031855"/>
    <w:rsid w:val="00041412"/>
    <w:rsid w:val="00073D99"/>
    <w:rsid w:val="00092A57"/>
    <w:rsid w:val="000A6796"/>
    <w:rsid w:val="000E275A"/>
    <w:rsid w:val="00117DA1"/>
    <w:rsid w:val="00132A4E"/>
    <w:rsid w:val="001406F7"/>
    <w:rsid w:val="00147E8B"/>
    <w:rsid w:val="00161E2C"/>
    <w:rsid w:val="001659C4"/>
    <w:rsid w:val="00173321"/>
    <w:rsid w:val="00177470"/>
    <w:rsid w:val="00183FB6"/>
    <w:rsid w:val="001E74CE"/>
    <w:rsid w:val="002430DD"/>
    <w:rsid w:val="0026214D"/>
    <w:rsid w:val="002A04DB"/>
    <w:rsid w:val="002F234A"/>
    <w:rsid w:val="00304B8E"/>
    <w:rsid w:val="003255E8"/>
    <w:rsid w:val="00346C33"/>
    <w:rsid w:val="00363DA9"/>
    <w:rsid w:val="00377118"/>
    <w:rsid w:val="003845EF"/>
    <w:rsid w:val="003A3EEC"/>
    <w:rsid w:val="00412E9B"/>
    <w:rsid w:val="00424CB6"/>
    <w:rsid w:val="004350AA"/>
    <w:rsid w:val="0043711E"/>
    <w:rsid w:val="004A06EF"/>
    <w:rsid w:val="004C3400"/>
    <w:rsid w:val="00502FC8"/>
    <w:rsid w:val="00530058"/>
    <w:rsid w:val="005458AB"/>
    <w:rsid w:val="005619BC"/>
    <w:rsid w:val="00593E9B"/>
    <w:rsid w:val="00596D9C"/>
    <w:rsid w:val="005C5030"/>
    <w:rsid w:val="005C744D"/>
    <w:rsid w:val="005D71D8"/>
    <w:rsid w:val="00610187"/>
    <w:rsid w:val="00616443"/>
    <w:rsid w:val="00635BB5"/>
    <w:rsid w:val="006503BA"/>
    <w:rsid w:val="006903A4"/>
    <w:rsid w:val="006D6883"/>
    <w:rsid w:val="006E5319"/>
    <w:rsid w:val="006F65CE"/>
    <w:rsid w:val="00717DAE"/>
    <w:rsid w:val="007228A0"/>
    <w:rsid w:val="007237A4"/>
    <w:rsid w:val="00744C18"/>
    <w:rsid w:val="007821C8"/>
    <w:rsid w:val="007A783C"/>
    <w:rsid w:val="007B11D1"/>
    <w:rsid w:val="007C0817"/>
    <w:rsid w:val="007D4168"/>
    <w:rsid w:val="007E127D"/>
    <w:rsid w:val="007E6FF9"/>
    <w:rsid w:val="007F6CD5"/>
    <w:rsid w:val="008719CD"/>
    <w:rsid w:val="008C056B"/>
    <w:rsid w:val="008C1952"/>
    <w:rsid w:val="008D7AF6"/>
    <w:rsid w:val="0090293B"/>
    <w:rsid w:val="00912A6E"/>
    <w:rsid w:val="00954183"/>
    <w:rsid w:val="009A3719"/>
    <w:rsid w:val="009A6242"/>
    <w:rsid w:val="009A7534"/>
    <w:rsid w:val="00A25E00"/>
    <w:rsid w:val="00A55FD1"/>
    <w:rsid w:val="00AA1B0E"/>
    <w:rsid w:val="00AA7E58"/>
    <w:rsid w:val="00AB0DE9"/>
    <w:rsid w:val="00AC121C"/>
    <w:rsid w:val="00AE1E07"/>
    <w:rsid w:val="00AE54EB"/>
    <w:rsid w:val="00B43452"/>
    <w:rsid w:val="00B837BA"/>
    <w:rsid w:val="00BA0167"/>
    <w:rsid w:val="00BB7E6B"/>
    <w:rsid w:val="00C1363F"/>
    <w:rsid w:val="00C2565C"/>
    <w:rsid w:val="00C5446B"/>
    <w:rsid w:val="00C860E1"/>
    <w:rsid w:val="00CA1E4F"/>
    <w:rsid w:val="00CD2916"/>
    <w:rsid w:val="00D1201F"/>
    <w:rsid w:val="00D213A8"/>
    <w:rsid w:val="00D327D0"/>
    <w:rsid w:val="00D508DC"/>
    <w:rsid w:val="00D63BE4"/>
    <w:rsid w:val="00D711F7"/>
    <w:rsid w:val="00D9063B"/>
    <w:rsid w:val="00D920E6"/>
    <w:rsid w:val="00D97A50"/>
    <w:rsid w:val="00DF6E20"/>
    <w:rsid w:val="00E65D66"/>
    <w:rsid w:val="00E668A0"/>
    <w:rsid w:val="00E86E64"/>
    <w:rsid w:val="00E90E53"/>
    <w:rsid w:val="00E9666D"/>
    <w:rsid w:val="00E97B00"/>
    <w:rsid w:val="00EE1425"/>
    <w:rsid w:val="00F157A6"/>
    <w:rsid w:val="00F60E1B"/>
    <w:rsid w:val="00F67382"/>
    <w:rsid w:val="00F752C8"/>
    <w:rsid w:val="00F84535"/>
    <w:rsid w:val="00FD2224"/>
    <w:rsid w:val="00FD2EDA"/>
    <w:rsid w:val="00FE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D5E41"/>
  <w15:chartTrackingRefBased/>
  <w15:docId w15:val="{7B9A099E-B480-4818-B2DA-11B0F0A42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rFonts w:ascii="Bookman Old Style" w:hAnsi="Bookman Old Style"/>
      <w:sz w:val="28"/>
    </w:rPr>
  </w:style>
  <w:style w:type="paragraph" w:styleId="Heading2">
    <w:name w:val="heading 2"/>
    <w:basedOn w:val="Normal"/>
    <w:next w:val="Normal"/>
    <w:qFormat/>
    <w:pPr>
      <w:keepNext/>
      <w:outlineLvl w:val="1"/>
    </w:pPr>
    <w:rPr>
      <w:rFonts w:ascii="Bookman Old Style" w:hAnsi="Bookman Old Style"/>
      <w:sz w:val="24"/>
    </w:rPr>
  </w:style>
  <w:style w:type="paragraph" w:styleId="Heading3">
    <w:name w:val="heading 3"/>
    <w:basedOn w:val="Normal"/>
    <w:next w:val="Normal"/>
    <w:qFormat/>
    <w:pPr>
      <w:keepNext/>
      <w:ind w:left="2880" w:hanging="2880"/>
      <w:outlineLvl w:val="2"/>
    </w:pPr>
    <w:rPr>
      <w:rFonts w:ascii="Bookman Old Style" w:hAnsi="Bookman Old Style"/>
      <w:iCs/>
      <w:sz w:val="24"/>
    </w:rPr>
  </w:style>
  <w:style w:type="paragraph" w:styleId="Heading4">
    <w:name w:val="heading 4"/>
    <w:basedOn w:val="Normal"/>
    <w:next w:val="Normal"/>
    <w:qFormat/>
    <w:pPr>
      <w:keepNext/>
      <w:ind w:left="2880" w:hanging="2880"/>
      <w:outlineLvl w:val="3"/>
    </w:pPr>
    <w:rPr>
      <w:rFonts w:ascii="Bookman Old Style" w:hAnsi="Bookman Old Style"/>
      <w:b/>
      <w:bCs/>
      <w:sz w:val="24"/>
    </w:rPr>
  </w:style>
  <w:style w:type="paragraph" w:styleId="Heading5">
    <w:name w:val="heading 5"/>
    <w:basedOn w:val="Normal"/>
    <w:next w:val="Normal"/>
    <w:qFormat/>
    <w:pPr>
      <w:keepNext/>
      <w:outlineLvl w:val="4"/>
    </w:pPr>
    <w:rPr>
      <w:u w:val="single"/>
    </w:rPr>
  </w:style>
  <w:style w:type="paragraph" w:styleId="Heading6">
    <w:name w:val="heading 6"/>
    <w:basedOn w:val="Normal"/>
    <w:next w:val="Normal"/>
    <w:qFormat/>
    <w:pPr>
      <w:keepNext/>
      <w:outlineLvl w:val="5"/>
    </w:pPr>
    <w:rPr>
      <w:rFonts w:ascii="Bookman Old Style" w:hAnsi="Bookman Old Style"/>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Bookman Old Style" w:hAnsi="Bookman Old Style"/>
      <w:sz w:val="24"/>
    </w:rPr>
  </w:style>
  <w:style w:type="paragraph" w:styleId="BodyTextIndent">
    <w:name w:val="Body Text Indent"/>
    <w:basedOn w:val="Normal"/>
    <w:semiHidden/>
    <w:pPr>
      <w:tabs>
        <w:tab w:val="left" w:pos="90"/>
      </w:tabs>
      <w:ind w:left="90" w:hanging="1890"/>
    </w:pPr>
    <w:rPr>
      <w:rFonts w:ascii="Bookman Old Style" w:hAnsi="Bookman Old Style"/>
      <w:sz w:val="24"/>
    </w:rPr>
  </w:style>
  <w:style w:type="character" w:styleId="Hyperlink">
    <w:name w:val="Hyperlink"/>
    <w:uiPriority w:val="99"/>
    <w:unhideWhenUsed/>
    <w:rsid w:val="00173321"/>
    <w:rPr>
      <w:color w:val="0000FF"/>
      <w:u w:val="single"/>
    </w:rPr>
  </w:style>
  <w:style w:type="character" w:styleId="FollowedHyperlink">
    <w:name w:val="FollowedHyperlink"/>
    <w:uiPriority w:val="99"/>
    <w:semiHidden/>
    <w:unhideWhenUsed/>
    <w:rsid w:val="00173321"/>
    <w:rPr>
      <w:color w:val="800080"/>
      <w:u w:val="single"/>
    </w:rPr>
  </w:style>
  <w:style w:type="paragraph" w:styleId="BalloonText">
    <w:name w:val="Balloon Text"/>
    <w:basedOn w:val="Normal"/>
    <w:link w:val="BalloonTextChar"/>
    <w:uiPriority w:val="99"/>
    <w:semiHidden/>
    <w:unhideWhenUsed/>
    <w:rsid w:val="004C3400"/>
    <w:rPr>
      <w:rFonts w:ascii="Tahoma" w:hAnsi="Tahoma" w:cs="Tahoma"/>
      <w:sz w:val="16"/>
      <w:szCs w:val="16"/>
    </w:rPr>
  </w:style>
  <w:style w:type="character" w:customStyle="1" w:styleId="BalloonTextChar">
    <w:name w:val="Balloon Text Char"/>
    <w:link w:val="BalloonText"/>
    <w:uiPriority w:val="99"/>
    <w:semiHidden/>
    <w:rsid w:val="004C34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84600">
      <w:bodyDiv w:val="1"/>
      <w:marLeft w:val="0"/>
      <w:marRight w:val="0"/>
      <w:marTop w:val="0"/>
      <w:marBottom w:val="0"/>
      <w:divBdr>
        <w:top w:val="none" w:sz="0" w:space="0" w:color="auto"/>
        <w:left w:val="none" w:sz="0" w:space="0" w:color="auto"/>
        <w:bottom w:val="none" w:sz="0" w:space="0" w:color="auto"/>
        <w:right w:val="none" w:sz="0" w:space="0" w:color="auto"/>
      </w:divBdr>
    </w:div>
    <w:div w:id="33557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rkido@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3BF47-5A30-4DB5-B1AA-CF1A1B5B9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961</Words>
  <Characters>5483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subject/>
  <dc:creator>Richard;Kido</dc:creator>
  <cp:keywords/>
  <cp:lastModifiedBy>Richard Kido</cp:lastModifiedBy>
  <cp:revision>2</cp:revision>
  <cp:lastPrinted>2016-01-15T03:16:00Z</cp:lastPrinted>
  <dcterms:created xsi:type="dcterms:W3CDTF">2020-09-01T22:16:00Z</dcterms:created>
  <dcterms:modified xsi:type="dcterms:W3CDTF">2020-09-01T22:16:00Z</dcterms:modified>
</cp:coreProperties>
</file>