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right"/>
        <w:rPr>
          <w:b w:val="1"/>
        </w:rPr>
      </w:pPr>
      <w:r w:rsidDel="00000000" w:rsidR="00000000" w:rsidRPr="00000000">
        <w:rPr>
          <w:b w:val="1"/>
          <w:rtl w:val="0"/>
        </w:rPr>
        <w:t xml:space="preserve">EDUC 686/ED 490E/ED 490</w:t>
      </w:r>
      <w:r w:rsidDel="00000000" w:rsidR="00000000" w:rsidRPr="00000000">
        <w:drawing>
          <wp:anchor allowOverlap="1" behindDoc="0" distB="114300" distT="114300" distL="114300" distR="114300" hidden="0" layoutInCell="1" locked="0" relativeHeight="0" simplePos="0">
            <wp:simplePos x="0" y="0"/>
            <wp:positionH relativeFrom="column">
              <wp:posOffset>-542924</wp:posOffset>
            </wp:positionH>
            <wp:positionV relativeFrom="paragraph">
              <wp:posOffset>114300</wp:posOffset>
            </wp:positionV>
            <wp:extent cx="2528888" cy="84873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28888" cy="848736"/>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right"/>
        <w:rPr>
          <w:rFonts w:ascii="Calibri" w:cs="Calibri" w:eastAsia="Calibri" w:hAnsi="Calibri"/>
          <w:b w:val="1"/>
        </w:rPr>
      </w:pPr>
      <w:r w:rsidDel="00000000" w:rsidR="00000000" w:rsidRPr="00000000">
        <w:rPr>
          <w:b w:val="1"/>
          <w:rtl w:val="0"/>
        </w:rPr>
        <w:t xml:space="preserve"> Teaching Seminar (Elementary)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right"/>
        <w:rPr>
          <w:b w:val="1"/>
        </w:rPr>
      </w:pPr>
      <w:r w:rsidDel="00000000" w:rsidR="00000000" w:rsidRPr="00000000">
        <w:rPr>
          <w:b w:val="1"/>
          <w:rtl w:val="0"/>
        </w:rPr>
        <w:t xml:space="preserve">  Fall ST 2020</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right"/>
        <w:rPr>
          <w:b w:val="1"/>
        </w:rPr>
      </w:pPr>
      <w:r w:rsidDel="00000000" w:rsidR="00000000" w:rsidRPr="00000000">
        <w:rPr>
          <w:b w:val="1"/>
          <w:rtl w:val="0"/>
        </w:rPr>
        <w:t xml:space="preserve">Course credits: 3</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right"/>
        <w:rPr>
          <w:b w:val="1"/>
        </w:rPr>
      </w:pPr>
      <w:r w:rsidDel="00000000" w:rsidR="00000000" w:rsidRPr="00000000">
        <w:rPr>
          <w:b w:val="1"/>
          <w:rtl w:val="0"/>
        </w:rPr>
        <w:t xml:space="preserve">Day/Time: Online</w:t>
      </w:r>
    </w:p>
    <w:p w:rsidR="00000000" w:rsidDel="00000000" w:rsidP="00000000" w:rsidRDefault="00000000" w:rsidRPr="00000000" w14:paraId="00000006">
      <w:pPr>
        <w:widowControl w:val="0"/>
        <w:spacing w:line="240" w:lineRule="auto"/>
        <w:rPr>
          <w:b w:val="1"/>
        </w:rPr>
      </w:pPr>
      <w:r w:rsidDel="00000000" w:rsidR="00000000" w:rsidRPr="00000000">
        <w:rPr>
          <w:rtl w:val="0"/>
        </w:rPr>
      </w:r>
    </w:p>
    <w:p w:rsidR="00000000" w:rsidDel="00000000" w:rsidP="00000000" w:rsidRDefault="00000000" w:rsidRPr="00000000" w14:paraId="00000007">
      <w:pPr>
        <w:widowControl w:val="0"/>
        <w:spacing w:line="240" w:lineRule="auto"/>
        <w:rPr>
          <w:b w:val="1"/>
        </w:rPr>
      </w:pPr>
      <w:r w:rsidDel="00000000" w:rsidR="00000000" w:rsidRPr="00000000">
        <w:rPr>
          <w:rtl w:val="0"/>
        </w:rPr>
      </w:r>
    </w:p>
    <w:tbl>
      <w:tblPr>
        <w:tblStyle w:val="Table1"/>
        <w:tblW w:w="9495.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70"/>
        <w:gridCol w:w="3525"/>
        <w:tblGridChange w:id="0">
          <w:tblGrid>
            <w:gridCol w:w="5970"/>
            <w:gridCol w:w="3525"/>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b w:val="1"/>
              </w:rPr>
            </w:pPr>
            <w:r w:rsidDel="00000000" w:rsidR="00000000" w:rsidRPr="00000000">
              <w:rPr>
                <w:b w:val="1"/>
                <w:rtl w:val="0"/>
              </w:rPr>
              <w:t xml:space="preserve">Instructors:            Katrina Roseler, Ph.D.</w:t>
            </w:r>
          </w:p>
          <w:p w:rsidR="00000000" w:rsidDel="00000000" w:rsidP="00000000" w:rsidRDefault="00000000" w:rsidRPr="00000000" w14:paraId="00000009">
            <w:pPr>
              <w:widowControl w:val="0"/>
              <w:spacing w:line="240" w:lineRule="auto"/>
              <w:rPr>
                <w:b w:val="1"/>
              </w:rPr>
            </w:pPr>
            <w:r w:rsidDel="00000000" w:rsidR="00000000" w:rsidRPr="00000000">
              <w:rPr>
                <w:b w:val="1"/>
                <w:rtl w:val="0"/>
              </w:rPr>
              <w:t xml:space="preserve">Office Hours:         By Appointment</w:t>
            </w:r>
          </w:p>
          <w:p w:rsidR="00000000" w:rsidDel="00000000" w:rsidP="00000000" w:rsidRDefault="00000000" w:rsidRPr="00000000" w14:paraId="0000000A">
            <w:pPr>
              <w:widowControl w:val="0"/>
              <w:spacing w:line="240" w:lineRule="auto"/>
              <w:rPr>
                <w:b w:val="1"/>
              </w:rPr>
            </w:pPr>
            <w:r w:rsidDel="00000000" w:rsidR="00000000" w:rsidRPr="00000000">
              <w:rPr>
                <w:b w:val="1"/>
                <w:rtl w:val="0"/>
              </w:rPr>
              <w:t xml:space="preserve">Email:                     </w:t>
            </w:r>
            <w:hyperlink r:id="rId7">
              <w:r w:rsidDel="00000000" w:rsidR="00000000" w:rsidRPr="00000000">
                <w:rPr>
                  <w:b w:val="1"/>
                  <w:color w:val="1155cc"/>
                  <w:u w:val="single"/>
                  <w:rtl w:val="0"/>
                </w:rPr>
                <w:t xml:space="preserve">katrina.roseler@chaminade.edu</w:t>
              </w:r>
            </w:hyperlink>
            <w:r w:rsidDel="00000000" w:rsidR="00000000" w:rsidRPr="00000000">
              <w:rPr>
                <w:rtl w:val="0"/>
              </w:rPr>
            </w:r>
          </w:p>
          <w:p w:rsidR="00000000" w:rsidDel="00000000" w:rsidP="00000000" w:rsidRDefault="00000000" w:rsidRPr="00000000" w14:paraId="0000000B">
            <w:pPr>
              <w:widowControl w:val="0"/>
              <w:spacing w:line="240" w:lineRule="auto"/>
              <w:rPr>
                <w:b w:val="1"/>
              </w:rPr>
            </w:pPr>
            <w:r w:rsidDel="00000000" w:rsidR="00000000" w:rsidRPr="00000000">
              <w:rPr>
                <w:b w:val="1"/>
                <w:rtl w:val="0"/>
              </w:rPr>
              <w:t xml:space="preserve">Office Location:    Brogan 126</w:t>
            </w:r>
          </w:p>
          <w:p w:rsidR="00000000" w:rsidDel="00000000" w:rsidP="00000000" w:rsidRDefault="00000000" w:rsidRPr="00000000" w14:paraId="0000000C">
            <w:pPr>
              <w:widowControl w:val="0"/>
              <w:spacing w:line="240" w:lineRule="auto"/>
              <w:rPr>
                <w:b w:val="1"/>
              </w:rPr>
            </w:pPr>
            <w:r w:rsidDel="00000000" w:rsidR="00000000" w:rsidRPr="00000000">
              <w:rPr>
                <w:b w:val="1"/>
                <w:rtl w:val="0"/>
              </w:rPr>
              <w:t xml:space="preserve">Phone:                   808-440-4215</w:t>
            </w:r>
          </w:p>
          <w:p w:rsidR="00000000" w:rsidDel="00000000" w:rsidP="00000000" w:rsidRDefault="00000000" w:rsidRPr="00000000" w14:paraId="0000000D">
            <w:pPr>
              <w:widowControl w:val="0"/>
              <w:spacing w:line="240" w:lineRule="auto"/>
              <w:rPr>
                <w:b w:val="1"/>
              </w:rPr>
            </w:pPr>
            <w:r w:rsidDel="00000000" w:rsidR="00000000" w:rsidRPr="00000000">
              <w:rPr>
                <w:b w:val="1"/>
                <w:rtl w:val="0"/>
              </w:rPr>
              <w:t xml:space="preserv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b w:val="1"/>
              </w:rPr>
            </w:pPr>
            <w:r w:rsidDel="00000000" w:rsidR="00000000" w:rsidRPr="00000000">
              <w:rPr>
                <w:rtl w:val="0"/>
              </w:rPr>
            </w:r>
          </w:p>
          <w:p w:rsidR="00000000" w:rsidDel="00000000" w:rsidP="00000000" w:rsidRDefault="00000000" w:rsidRPr="00000000" w14:paraId="0000000F">
            <w:pPr>
              <w:widowControl w:val="0"/>
              <w:spacing w:line="240" w:lineRule="auto"/>
              <w:rPr>
                <w:b w:val="1"/>
              </w:rPr>
            </w:pPr>
            <w:r w:rsidDel="00000000" w:rsidR="00000000" w:rsidRPr="00000000">
              <w:rPr>
                <w:rtl w:val="0"/>
              </w:rPr>
            </w:r>
          </w:p>
        </w:tc>
      </w:tr>
    </w:tbl>
    <w:p w:rsidR="00000000" w:rsidDel="00000000" w:rsidP="00000000" w:rsidRDefault="00000000" w:rsidRPr="00000000" w14:paraId="00000010">
      <w:pPr>
        <w:widowControl w:val="0"/>
        <w:spacing w:line="240" w:lineRule="auto"/>
        <w:rPr>
          <w:rFonts w:ascii="Calibri" w:cs="Calibri" w:eastAsia="Calibri" w:hAnsi="Calibri"/>
        </w:rPr>
      </w:pPr>
      <w:r w:rsidDel="00000000" w:rsidR="00000000" w:rsidRPr="00000000">
        <w:rPr>
          <w:rtl w:val="0"/>
        </w:rPr>
      </w:r>
    </w:p>
    <w:tbl>
      <w:tblPr>
        <w:tblStyle w:val="Table2"/>
        <w:tblW w:w="9495.0" w:type="dxa"/>
        <w:jc w:val="left"/>
        <w:tblInd w:w="-1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495"/>
        <w:tblGridChange w:id="0">
          <w:tblGrid>
            <w:gridCol w:w="9495"/>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jc w:val="center"/>
              <w:rPr>
                <w:sz w:val="20"/>
                <w:szCs w:val="20"/>
                <w:highlight w:val="yellow"/>
              </w:rPr>
            </w:pPr>
            <w:r w:rsidDel="00000000" w:rsidR="00000000" w:rsidRPr="00000000">
              <w:rPr>
                <w:b w:val="1"/>
                <w:sz w:val="20"/>
                <w:szCs w:val="20"/>
                <w:rtl w:val="0"/>
              </w:rPr>
              <w:t xml:space="preserve">Required Text:</w:t>
            </w:r>
            <w:r w:rsidDel="00000000" w:rsidR="00000000" w:rsidRPr="00000000">
              <w:rPr>
                <w:sz w:val="20"/>
                <w:szCs w:val="20"/>
                <w:rtl w:val="0"/>
              </w:rPr>
              <w:t xml:space="preserve"> </w:t>
            </w:r>
            <w:r w:rsidDel="00000000" w:rsidR="00000000" w:rsidRPr="00000000">
              <w:rPr>
                <w:rFonts w:ascii="Calibri" w:cs="Calibri" w:eastAsia="Calibri" w:hAnsi="Calibri"/>
                <w:i w:val="1"/>
                <w:rtl w:val="0"/>
              </w:rPr>
              <w:t xml:space="preserve">H</w:t>
            </w:r>
            <w:r w:rsidDel="00000000" w:rsidR="00000000" w:rsidRPr="00000000">
              <w:rPr>
                <w:rFonts w:ascii="Calibri" w:cs="Calibri" w:eastAsia="Calibri" w:hAnsi="Calibri"/>
                <w:i w:val="1"/>
                <w:highlight w:val="white"/>
                <w:rtl w:val="0"/>
              </w:rPr>
              <w:t xml:space="preserve">ow to Develop  A Professional Portfolio: A manual for teachers</w:t>
            </w:r>
            <w:r w:rsidDel="00000000" w:rsidR="00000000" w:rsidRPr="00000000">
              <w:rPr>
                <w:rFonts w:ascii="Calibri" w:cs="Calibri" w:eastAsia="Calibri" w:hAnsi="Calibri"/>
                <w:highlight w:val="white"/>
                <w:rtl w:val="0"/>
              </w:rPr>
              <w:t xml:space="preserve">, Dorothy M. Campbell, Pamela Cignetti, Beverly Melenyzer &amp; others, ISBN: 9780-1331-0117-1, Pearson, 6</w:t>
            </w:r>
            <w:r w:rsidDel="00000000" w:rsidR="00000000" w:rsidRPr="00000000">
              <w:rPr>
                <w:rFonts w:ascii="Calibri" w:cs="Calibri" w:eastAsia="Calibri" w:hAnsi="Calibri"/>
                <w:highlight w:val="white"/>
                <w:vertAlign w:val="superscript"/>
                <w:rtl w:val="0"/>
              </w:rPr>
              <w:t xml:space="preserve">th</w:t>
            </w:r>
            <w:r w:rsidDel="00000000" w:rsidR="00000000" w:rsidRPr="00000000">
              <w:rPr>
                <w:rFonts w:ascii="Calibri" w:cs="Calibri" w:eastAsia="Calibri" w:hAnsi="Calibri"/>
                <w:highlight w:val="white"/>
                <w:rtl w:val="0"/>
              </w:rPr>
              <w:t xml:space="preserve"> edition</w:t>
            </w:r>
            <w:r w:rsidDel="00000000" w:rsidR="00000000" w:rsidRPr="00000000">
              <w:rPr>
                <w:rtl w:val="0"/>
              </w:rPr>
            </w:r>
          </w:p>
        </w:tc>
      </w:tr>
    </w:tbl>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40" w:line="240" w:lineRule="auto"/>
        <w:rPr>
          <w:b w:val="1"/>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ind w:left="-720" w:right="-720" w:firstLine="0"/>
        <w:jc w:val="center"/>
        <w:rPr>
          <w:b w:val="1"/>
        </w:rPr>
      </w:pPr>
      <w:r w:rsidDel="00000000" w:rsidR="00000000" w:rsidRPr="00000000">
        <w:rPr>
          <w:b w:val="1"/>
          <w:rtl w:val="0"/>
        </w:rPr>
        <w:t xml:space="preserve">Helpful resources</w:t>
      </w:r>
    </w:p>
    <w:tbl>
      <w:tblPr>
        <w:tblStyle w:val="Table3"/>
        <w:tblW w:w="937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5"/>
        <w:gridCol w:w="5850"/>
        <w:tblGridChange w:id="0">
          <w:tblGrid>
            <w:gridCol w:w="3525"/>
            <w:gridCol w:w="5850"/>
          </w:tblGrid>
        </w:tblGridChange>
      </w:tblGrid>
      <w:tr>
        <w:tc>
          <w:tcP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Resource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rtl w:val="0"/>
              </w:rPr>
              <w:t xml:space="preserve">Description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rPr>
                <w:sz w:val="20"/>
                <w:szCs w:val="20"/>
              </w:rPr>
            </w:pPr>
            <w:hyperlink r:id="rId8">
              <w:r w:rsidDel="00000000" w:rsidR="00000000" w:rsidRPr="00000000">
                <w:rPr>
                  <w:color w:val="1155cc"/>
                  <w:sz w:val="20"/>
                  <w:szCs w:val="20"/>
                  <w:u w:val="single"/>
                  <w:rtl w:val="0"/>
                </w:rPr>
                <w:t xml:space="preserve">Hawaii Teaching Standards Board</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inTASC standards reference</w:t>
            </w:r>
          </w:p>
        </w:tc>
      </w:tr>
    </w:tbl>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ind w:left="-720" w:right="-720" w:firstLine="0"/>
        <w:rPr>
          <w:b w:val="1"/>
        </w:rPr>
      </w:pPr>
      <w:r w:rsidDel="00000000" w:rsidR="00000000" w:rsidRPr="00000000">
        <w:rPr>
          <w:rtl w:val="0"/>
        </w:rPr>
      </w:r>
    </w:p>
    <w:p w:rsidR="00000000" w:rsidDel="00000000" w:rsidP="00000000" w:rsidRDefault="00000000" w:rsidRPr="00000000" w14:paraId="00000019">
      <w:pPr>
        <w:spacing w:after="40" w:line="240" w:lineRule="auto"/>
        <w:rPr/>
      </w:pPr>
      <w:r w:rsidDel="00000000" w:rsidR="00000000" w:rsidRPr="00000000">
        <w:rPr>
          <w:b w:val="1"/>
          <w:rtl w:val="0"/>
        </w:rPr>
        <w:t xml:space="preserve">Essential Question </w:t>
      </w:r>
      <w:r w:rsidDel="00000000" w:rsidR="00000000" w:rsidRPr="00000000">
        <w:rPr>
          <w:rtl w:val="0"/>
        </w:rPr>
        <w:t xml:space="preserve">- </w:t>
      </w:r>
    </w:p>
    <w:p w:rsidR="00000000" w:rsidDel="00000000" w:rsidP="00000000" w:rsidRDefault="00000000" w:rsidRPr="00000000" w14:paraId="0000001A">
      <w:pPr>
        <w:numPr>
          <w:ilvl w:val="0"/>
          <w:numId w:val="11"/>
        </w:numPr>
        <w:spacing w:after="40" w:line="240" w:lineRule="auto"/>
        <w:ind w:left="720" w:hanging="360"/>
        <w:rPr/>
      </w:pPr>
      <w:r w:rsidDel="00000000" w:rsidR="00000000" w:rsidRPr="00000000">
        <w:rPr>
          <w:rtl w:val="0"/>
        </w:rPr>
        <w:t xml:space="preserve">How do we evaluate our CUH DUG program learning activities and demonstrate our proficiency as qualified teacher candidates?  </w:t>
      </w:r>
    </w:p>
    <w:p w:rsidR="00000000" w:rsidDel="00000000" w:rsidP="00000000" w:rsidRDefault="00000000" w:rsidRPr="00000000" w14:paraId="0000001B">
      <w:pPr>
        <w:spacing w:after="40" w:line="240" w:lineRule="auto"/>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ind w:left="0" w:right="-720" w:firstLine="0"/>
        <w:jc w:val="left"/>
        <w:rPr>
          <w:b w:val="1"/>
        </w:rPr>
      </w:pPr>
      <w:r w:rsidDel="00000000" w:rsidR="00000000" w:rsidRPr="00000000">
        <w:rPr>
          <w:b w:val="1"/>
          <w:rtl w:val="0"/>
        </w:rPr>
        <w:t xml:space="preserve">Catalog Description: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ind w:left="720" w:right="-720" w:firstLine="0"/>
        <w:jc w:val="left"/>
        <w:rPr/>
      </w:pPr>
      <w:r w:rsidDel="00000000" w:rsidR="00000000" w:rsidRPr="00000000">
        <w:rPr>
          <w:b w:val="1"/>
          <w:rtl w:val="0"/>
        </w:rPr>
        <w:t xml:space="preserve">ED 490E Seminars (3)</w:t>
      </w:r>
      <w:r w:rsidDel="00000000" w:rsidR="00000000" w:rsidRPr="00000000">
        <w:rPr>
          <w:rtl w:val="0"/>
        </w:rPr>
        <w:t xml:space="preserve"> This seminar is integrated with all student teaching practicum for Elementary Education. Students prepare portfolios, discuss teaching experiences, and review standards. Requirement: Concurrent enrollment in ED 494 (Elementary Ed.) and Successful completion of Praxis I, Praxis II, and all course requirements for Elementary Education major.</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ind w:left="720" w:right="-720" w:firstLine="0"/>
        <w:jc w:val="left"/>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ind w:left="720" w:right="-720" w:firstLine="0"/>
        <w:jc w:val="left"/>
        <w:rPr/>
      </w:pPr>
      <w:r w:rsidDel="00000000" w:rsidR="00000000" w:rsidRPr="00000000">
        <w:rPr>
          <w:b w:val="1"/>
          <w:rtl w:val="0"/>
        </w:rPr>
        <w:t xml:space="preserve">EDUC 686 TEACHING SEMINAR: ELEMENTARY (3)</w:t>
      </w:r>
      <w:r w:rsidDel="00000000" w:rsidR="00000000" w:rsidRPr="00000000">
        <w:rPr>
          <w:rtl w:val="0"/>
        </w:rPr>
        <w:t xml:space="preserve"> </w:t>
      </w:r>
      <w:r w:rsidDel="00000000" w:rsidR="00000000" w:rsidRPr="00000000">
        <w:rPr>
          <w:rtl w:val="0"/>
        </w:rPr>
        <w:t xml:space="preserve">Student support seminar is required with all student teaching courses. Student completes Standards-based Exit Portfolios. (Must be taken in conjunction with EDUC 687). Prerequisite: Pass PRAXIS II and acceptance to student teach.</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ind w:left="0" w:right="-720" w:firstLine="0"/>
        <w:jc w:val="left"/>
        <w:rPr/>
      </w:pPr>
      <w:r w:rsidDel="00000000" w:rsidR="00000000" w:rsidRPr="00000000">
        <w:rPr>
          <w:rtl w:val="0"/>
        </w:rPr>
      </w:r>
    </w:p>
    <w:p w:rsidR="00000000" w:rsidDel="00000000" w:rsidP="00000000" w:rsidRDefault="00000000" w:rsidRPr="00000000" w14:paraId="00000021">
      <w:pPr>
        <w:widowControl w:val="0"/>
        <w:spacing w:line="240" w:lineRule="auto"/>
        <w:rPr>
          <w:sz w:val="24"/>
          <w:szCs w:val="24"/>
        </w:rPr>
      </w:pPr>
      <w:r w:rsidDel="00000000" w:rsidR="00000000" w:rsidRPr="00000000">
        <w:rPr>
          <w:b w:val="1"/>
          <w:sz w:val="24"/>
          <w:szCs w:val="24"/>
          <w:rtl w:val="0"/>
        </w:rPr>
        <w:t xml:space="preserve">Mission Statement: </w:t>
      </w:r>
      <w:r w:rsidDel="00000000" w:rsidR="00000000" w:rsidRPr="00000000">
        <w:rPr>
          <w:sz w:val="24"/>
          <w:szCs w:val="24"/>
          <w:rtl w:val="0"/>
        </w:rPr>
        <w:t xml:space="preserve">The mission of the education division is to foster the education of teachers and leaders in education through programs based in the liberal arts tradition, Catholic Marianist's values, current research, and best practices.</w:t>
      </w:r>
    </w:p>
    <w:p w:rsidR="00000000" w:rsidDel="00000000" w:rsidP="00000000" w:rsidRDefault="00000000" w:rsidRPr="00000000" w14:paraId="0000002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3">
      <w:pPr>
        <w:widowControl w:val="0"/>
        <w:spacing w:line="2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4">
      <w:pPr>
        <w:widowControl w:val="0"/>
        <w:spacing w:line="240" w:lineRule="auto"/>
        <w:rPr>
          <w:sz w:val="24"/>
          <w:szCs w:val="24"/>
        </w:rPr>
      </w:pPr>
      <w:r w:rsidDel="00000000" w:rsidR="00000000" w:rsidRPr="00000000">
        <w:rPr>
          <w:rtl w:val="0"/>
        </w:rPr>
      </w:r>
    </w:p>
    <w:tbl>
      <w:tblPr>
        <w:tblStyle w:val="Table4"/>
        <w:tblW w:w="948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4680"/>
        <w:tblGridChange w:id="0">
          <w:tblGrid>
            <w:gridCol w:w="4800"/>
            <w:gridCol w:w="468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b w:val="1"/>
                <w:sz w:val="24"/>
                <w:szCs w:val="24"/>
              </w:rPr>
            </w:pPr>
            <w:r w:rsidDel="00000000" w:rsidR="00000000" w:rsidRPr="00000000">
              <w:rPr>
                <w:b w:val="1"/>
                <w:sz w:val="24"/>
                <w:szCs w:val="24"/>
                <w:rtl w:val="0"/>
              </w:rPr>
              <w:t xml:space="preserve">Marianist Values:</w:t>
            </w:r>
          </w:p>
          <w:p w:rsidR="00000000" w:rsidDel="00000000" w:rsidP="00000000" w:rsidRDefault="00000000" w:rsidRPr="00000000" w14:paraId="00000026">
            <w:pPr>
              <w:widowControl w:val="0"/>
              <w:numPr>
                <w:ilvl w:val="0"/>
                <w:numId w:val="13"/>
              </w:numPr>
              <w:spacing w:line="240" w:lineRule="auto"/>
              <w:ind w:left="720" w:hanging="360"/>
              <w:rPr>
                <w:sz w:val="20"/>
                <w:szCs w:val="20"/>
              </w:rPr>
            </w:pPr>
            <w:r w:rsidDel="00000000" w:rsidR="00000000" w:rsidRPr="00000000">
              <w:rPr>
                <w:sz w:val="20"/>
                <w:szCs w:val="20"/>
                <w:rtl w:val="0"/>
              </w:rPr>
              <w:t xml:space="preserve">Educate for Formation in Faith</w:t>
            </w:r>
          </w:p>
          <w:p w:rsidR="00000000" w:rsidDel="00000000" w:rsidP="00000000" w:rsidRDefault="00000000" w:rsidRPr="00000000" w14:paraId="00000027">
            <w:pPr>
              <w:widowControl w:val="0"/>
              <w:numPr>
                <w:ilvl w:val="0"/>
                <w:numId w:val="13"/>
              </w:numPr>
              <w:spacing w:line="240" w:lineRule="auto"/>
              <w:ind w:left="720" w:hanging="360"/>
              <w:rPr>
                <w:sz w:val="20"/>
                <w:szCs w:val="20"/>
              </w:rPr>
            </w:pPr>
            <w:r w:rsidDel="00000000" w:rsidR="00000000" w:rsidRPr="00000000">
              <w:rPr>
                <w:sz w:val="20"/>
                <w:szCs w:val="20"/>
                <w:rtl w:val="0"/>
              </w:rPr>
              <w:t xml:space="preserve">Provide an Integral Quality Education</w:t>
            </w:r>
          </w:p>
          <w:p w:rsidR="00000000" w:rsidDel="00000000" w:rsidP="00000000" w:rsidRDefault="00000000" w:rsidRPr="00000000" w14:paraId="00000028">
            <w:pPr>
              <w:widowControl w:val="0"/>
              <w:numPr>
                <w:ilvl w:val="0"/>
                <w:numId w:val="13"/>
              </w:numPr>
              <w:spacing w:line="240" w:lineRule="auto"/>
              <w:ind w:left="720" w:hanging="360"/>
              <w:rPr>
                <w:sz w:val="20"/>
                <w:szCs w:val="20"/>
              </w:rPr>
            </w:pPr>
            <w:r w:rsidDel="00000000" w:rsidR="00000000" w:rsidRPr="00000000">
              <w:rPr>
                <w:sz w:val="20"/>
                <w:szCs w:val="20"/>
                <w:rtl w:val="0"/>
              </w:rPr>
              <w:t xml:space="preserve">Educate in Family Spirit</w:t>
            </w:r>
          </w:p>
          <w:p w:rsidR="00000000" w:rsidDel="00000000" w:rsidP="00000000" w:rsidRDefault="00000000" w:rsidRPr="00000000" w14:paraId="00000029">
            <w:pPr>
              <w:widowControl w:val="0"/>
              <w:numPr>
                <w:ilvl w:val="0"/>
                <w:numId w:val="13"/>
              </w:numPr>
              <w:spacing w:line="240" w:lineRule="auto"/>
              <w:ind w:left="720" w:hanging="360"/>
              <w:rPr>
                <w:sz w:val="20"/>
                <w:szCs w:val="20"/>
              </w:rPr>
            </w:pPr>
            <w:r w:rsidDel="00000000" w:rsidR="00000000" w:rsidRPr="00000000">
              <w:rPr>
                <w:sz w:val="20"/>
                <w:szCs w:val="20"/>
                <w:rtl w:val="0"/>
              </w:rPr>
              <w:t xml:space="preserve">Educate for Service, Justice, and Peace</w:t>
            </w:r>
          </w:p>
          <w:p w:rsidR="00000000" w:rsidDel="00000000" w:rsidP="00000000" w:rsidRDefault="00000000" w:rsidRPr="00000000" w14:paraId="0000002A">
            <w:pPr>
              <w:widowControl w:val="0"/>
              <w:numPr>
                <w:ilvl w:val="0"/>
                <w:numId w:val="13"/>
              </w:numPr>
              <w:spacing w:line="240" w:lineRule="auto"/>
              <w:ind w:left="720" w:hanging="360"/>
              <w:rPr>
                <w:sz w:val="20"/>
                <w:szCs w:val="20"/>
              </w:rPr>
            </w:pPr>
            <w:r w:rsidDel="00000000" w:rsidR="00000000" w:rsidRPr="00000000">
              <w:rPr>
                <w:sz w:val="20"/>
                <w:szCs w:val="20"/>
                <w:rtl w:val="0"/>
              </w:rPr>
              <w:t xml:space="preserve">Educate for Adaptation and Change</w:t>
            </w:r>
          </w:p>
          <w:p w:rsidR="00000000" w:rsidDel="00000000" w:rsidP="00000000" w:rsidRDefault="00000000" w:rsidRPr="00000000" w14:paraId="0000002B">
            <w:pPr>
              <w:widowControl w:val="0"/>
              <w:spacing w:line="240" w:lineRule="auto"/>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b w:val="1"/>
                <w:sz w:val="24"/>
                <w:szCs w:val="24"/>
              </w:rPr>
            </w:pPr>
            <w:r w:rsidDel="00000000" w:rsidR="00000000" w:rsidRPr="00000000">
              <w:rPr>
                <w:b w:val="1"/>
                <w:sz w:val="24"/>
                <w:szCs w:val="24"/>
                <w:rtl w:val="0"/>
              </w:rPr>
              <w:t xml:space="preserve">CUH Core Competencies:</w:t>
            </w:r>
          </w:p>
          <w:p w:rsidR="00000000" w:rsidDel="00000000" w:rsidP="00000000" w:rsidRDefault="00000000" w:rsidRPr="00000000" w14:paraId="0000002D">
            <w:pPr>
              <w:widowControl w:val="0"/>
              <w:numPr>
                <w:ilvl w:val="0"/>
                <w:numId w:val="6"/>
              </w:numPr>
              <w:spacing w:line="240" w:lineRule="auto"/>
              <w:ind w:left="720" w:hanging="360"/>
              <w:rPr>
                <w:sz w:val="20"/>
                <w:szCs w:val="20"/>
              </w:rPr>
            </w:pPr>
            <w:r w:rsidDel="00000000" w:rsidR="00000000" w:rsidRPr="00000000">
              <w:rPr>
                <w:sz w:val="20"/>
                <w:szCs w:val="20"/>
                <w:rtl w:val="0"/>
              </w:rPr>
              <w:t xml:space="preserve">Written Communication</w:t>
            </w:r>
          </w:p>
          <w:p w:rsidR="00000000" w:rsidDel="00000000" w:rsidP="00000000" w:rsidRDefault="00000000" w:rsidRPr="00000000" w14:paraId="0000002E">
            <w:pPr>
              <w:widowControl w:val="0"/>
              <w:numPr>
                <w:ilvl w:val="0"/>
                <w:numId w:val="6"/>
              </w:numPr>
              <w:spacing w:line="240" w:lineRule="auto"/>
              <w:ind w:left="720" w:hanging="360"/>
              <w:rPr>
                <w:sz w:val="20"/>
                <w:szCs w:val="20"/>
              </w:rPr>
            </w:pPr>
            <w:r w:rsidDel="00000000" w:rsidR="00000000" w:rsidRPr="00000000">
              <w:rPr>
                <w:sz w:val="20"/>
                <w:szCs w:val="20"/>
                <w:rtl w:val="0"/>
              </w:rPr>
              <w:t xml:space="preserve">Oral Communication</w:t>
            </w:r>
          </w:p>
          <w:p w:rsidR="00000000" w:rsidDel="00000000" w:rsidP="00000000" w:rsidRDefault="00000000" w:rsidRPr="00000000" w14:paraId="0000002F">
            <w:pPr>
              <w:widowControl w:val="0"/>
              <w:numPr>
                <w:ilvl w:val="0"/>
                <w:numId w:val="6"/>
              </w:numPr>
              <w:spacing w:line="240" w:lineRule="auto"/>
              <w:ind w:left="720" w:hanging="360"/>
              <w:rPr>
                <w:sz w:val="20"/>
                <w:szCs w:val="20"/>
              </w:rPr>
            </w:pPr>
            <w:r w:rsidDel="00000000" w:rsidR="00000000" w:rsidRPr="00000000">
              <w:rPr>
                <w:sz w:val="20"/>
                <w:szCs w:val="20"/>
                <w:rtl w:val="0"/>
              </w:rPr>
              <w:t xml:space="preserve">Quantitative reasoning</w:t>
            </w:r>
          </w:p>
          <w:p w:rsidR="00000000" w:rsidDel="00000000" w:rsidP="00000000" w:rsidRDefault="00000000" w:rsidRPr="00000000" w14:paraId="00000030">
            <w:pPr>
              <w:widowControl w:val="0"/>
              <w:numPr>
                <w:ilvl w:val="0"/>
                <w:numId w:val="6"/>
              </w:numPr>
              <w:spacing w:line="240" w:lineRule="auto"/>
              <w:ind w:left="720" w:hanging="360"/>
              <w:rPr>
                <w:sz w:val="20"/>
                <w:szCs w:val="20"/>
              </w:rPr>
            </w:pPr>
            <w:r w:rsidDel="00000000" w:rsidR="00000000" w:rsidRPr="00000000">
              <w:rPr>
                <w:sz w:val="20"/>
                <w:szCs w:val="20"/>
                <w:rtl w:val="0"/>
              </w:rPr>
              <w:t xml:space="preserve">Critical Thinking</w:t>
            </w:r>
          </w:p>
          <w:p w:rsidR="00000000" w:rsidDel="00000000" w:rsidP="00000000" w:rsidRDefault="00000000" w:rsidRPr="00000000" w14:paraId="00000031">
            <w:pPr>
              <w:widowControl w:val="0"/>
              <w:numPr>
                <w:ilvl w:val="0"/>
                <w:numId w:val="6"/>
              </w:numPr>
              <w:spacing w:line="240" w:lineRule="auto"/>
              <w:ind w:left="720" w:hanging="360"/>
              <w:rPr>
                <w:sz w:val="20"/>
                <w:szCs w:val="20"/>
              </w:rPr>
            </w:pPr>
            <w:r w:rsidDel="00000000" w:rsidR="00000000" w:rsidRPr="00000000">
              <w:rPr>
                <w:sz w:val="20"/>
                <w:szCs w:val="20"/>
                <w:rtl w:val="0"/>
              </w:rPr>
              <w:t xml:space="preserve">Information Literacy</w:t>
            </w:r>
          </w:p>
          <w:p w:rsidR="00000000" w:rsidDel="00000000" w:rsidP="00000000" w:rsidRDefault="00000000" w:rsidRPr="00000000" w14:paraId="00000032">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33">
      <w:pPr>
        <w:widowControl w:val="0"/>
        <w:spacing w:line="240" w:lineRule="auto"/>
        <w:rPr>
          <w:sz w:val="20"/>
          <w:szCs w:val="20"/>
        </w:rPr>
      </w:pPr>
      <w:r w:rsidDel="00000000" w:rsidR="00000000" w:rsidRPr="00000000">
        <w:rPr>
          <w:rtl w:val="0"/>
        </w:rPr>
      </w:r>
    </w:p>
    <w:tbl>
      <w:tblPr>
        <w:tblStyle w:val="Table5"/>
        <w:tblW w:w="9405.0" w:type="dxa"/>
        <w:jc w:val="left"/>
        <w:tblInd w:w="35.0" w:type="dxa"/>
        <w:tblLayout w:type="fixed"/>
        <w:tblLook w:val="0600"/>
      </w:tblPr>
      <w:tblGrid>
        <w:gridCol w:w="1530"/>
        <w:gridCol w:w="7875"/>
        <w:tblGridChange w:id="0">
          <w:tblGrid>
            <w:gridCol w:w="1530"/>
            <w:gridCol w:w="787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76" w:lineRule="auto"/>
              <w:jc w:val="left"/>
              <w:rPr>
                <w:b w:val="1"/>
                <w:sz w:val="18"/>
                <w:szCs w:val="18"/>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76" w:lineRule="auto"/>
              <w:jc w:val="center"/>
              <w:rPr>
                <w:b w:val="1"/>
                <w:sz w:val="18"/>
                <w:szCs w:val="18"/>
              </w:rPr>
            </w:pPr>
            <w:r w:rsidDel="00000000" w:rsidR="00000000" w:rsidRPr="00000000">
              <w:rPr>
                <w:b w:val="1"/>
                <w:sz w:val="18"/>
                <w:szCs w:val="18"/>
                <w:rtl w:val="0"/>
              </w:rPr>
              <w:t xml:space="preserve">Program Learning Outcomes (PLOs)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76" w:lineRule="auto"/>
              <w:jc w:val="center"/>
              <w:rPr>
                <w:sz w:val="18"/>
                <w:szCs w:val="18"/>
              </w:rPr>
            </w:pPr>
            <w:r w:rsidDel="00000000" w:rsidR="00000000" w:rsidRPr="00000000">
              <w:rPr>
                <w:b w:val="1"/>
                <w:sz w:val="18"/>
                <w:szCs w:val="18"/>
                <w:rtl w:val="0"/>
              </w:rPr>
              <w:t xml:space="preserve">M.A. of Teaching (Elementary Education)</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numPr>
                <w:ilvl w:val="0"/>
                <w:numId w:val="14"/>
              </w:numPr>
              <w:ind w:left="360" w:hanging="360"/>
              <w:rPr>
                <w:highlight w:val="yellow"/>
              </w:rPr>
            </w:pPr>
            <w:r w:rsidDel="00000000" w:rsidR="00000000" w:rsidRPr="00000000">
              <w:rPr>
                <w:highlight w:val="yellow"/>
                <w:rtl w:val="0"/>
              </w:rPr>
              <w:t xml:space="preserve">Synthesize knowledge of learner development, learner differences, diverse students and the learning environment to optimize learning for Elementary students.</w:t>
            </w:r>
          </w:p>
          <w:p w:rsidR="00000000" w:rsidDel="00000000" w:rsidP="00000000" w:rsidRDefault="00000000" w:rsidRPr="00000000" w14:paraId="00000038">
            <w:pPr>
              <w:numPr>
                <w:ilvl w:val="0"/>
                <w:numId w:val="14"/>
              </w:numPr>
              <w:ind w:left="360" w:hanging="360"/>
              <w:rPr/>
            </w:pPr>
            <w:r w:rsidDel="00000000" w:rsidR="00000000" w:rsidRPr="00000000">
              <w:rPr>
                <w:rtl w:val="0"/>
              </w:rPr>
              <w:t xml:space="preserve">Evaluate central concepts, tools of inquiry and structures of the subject matter disciplines for Elementary students.</w:t>
            </w:r>
          </w:p>
          <w:p w:rsidR="00000000" w:rsidDel="00000000" w:rsidP="00000000" w:rsidRDefault="00000000" w:rsidRPr="00000000" w14:paraId="00000039">
            <w:pPr>
              <w:numPr>
                <w:ilvl w:val="0"/>
                <w:numId w:val="14"/>
              </w:numPr>
              <w:ind w:left="360" w:hanging="360"/>
              <w:rPr>
                <w:highlight w:val="yellow"/>
              </w:rPr>
            </w:pPr>
            <w:r w:rsidDel="00000000" w:rsidR="00000000" w:rsidRPr="00000000">
              <w:rPr>
                <w:highlight w:val="yellow"/>
                <w:rtl w:val="0"/>
              </w:rPr>
              <w:t xml:space="preserve">Utilize formative and summative assessments, to determine, select, and implement effective instructional strategies for Elementary students. </w:t>
            </w:r>
          </w:p>
          <w:p w:rsidR="00000000" w:rsidDel="00000000" w:rsidP="00000000" w:rsidRDefault="00000000" w:rsidRPr="00000000" w14:paraId="0000003A">
            <w:pPr>
              <w:numPr>
                <w:ilvl w:val="0"/>
                <w:numId w:val="14"/>
              </w:numPr>
              <w:ind w:left="360" w:hanging="360"/>
              <w:rPr/>
            </w:pPr>
            <w:r w:rsidDel="00000000" w:rsidR="00000000" w:rsidRPr="00000000">
              <w:rPr>
                <w:rtl w:val="0"/>
              </w:rPr>
              <w:t xml:space="preserve">Analyze the history, values, commitments, and ethics of the teaching profession within the school community. </w:t>
            </w:r>
          </w:p>
          <w:p w:rsidR="00000000" w:rsidDel="00000000" w:rsidP="00000000" w:rsidRDefault="00000000" w:rsidRPr="00000000" w14:paraId="0000003B">
            <w:pPr>
              <w:numPr>
                <w:ilvl w:val="0"/>
                <w:numId w:val="14"/>
              </w:numPr>
              <w:ind w:left="360" w:hanging="360"/>
              <w:rPr/>
            </w:pPr>
            <w:r w:rsidDel="00000000" w:rsidR="00000000" w:rsidRPr="00000000">
              <w:rPr>
                <w:rtl w:val="0"/>
              </w:rPr>
              <w:t xml:space="preserve">Explain the Marianist tradition of providing an integral, quality education within diverse learning communities.</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276" w:lineRule="auto"/>
              <w:jc w:val="center"/>
              <w:rPr>
                <w:b w:val="1"/>
                <w:sz w:val="18"/>
                <w:szCs w:val="18"/>
              </w:rPr>
            </w:pPr>
            <w:r w:rsidDel="00000000" w:rsidR="00000000" w:rsidRPr="00000000">
              <w:rPr>
                <w:b w:val="1"/>
                <w:sz w:val="18"/>
                <w:szCs w:val="18"/>
                <w:rtl w:val="0"/>
              </w:rPr>
              <w:t xml:space="preserve">B.S. Elementary Education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numPr>
                <w:ilvl w:val="0"/>
                <w:numId w:val="23"/>
              </w:numPr>
              <w:ind w:left="360" w:hanging="360"/>
              <w:rPr>
                <w:highlight w:val="yellow"/>
              </w:rPr>
            </w:pPr>
            <w:r w:rsidDel="00000000" w:rsidR="00000000" w:rsidRPr="00000000">
              <w:rPr>
                <w:highlight w:val="yellow"/>
                <w:rtl w:val="0"/>
              </w:rPr>
              <w:t xml:space="preserve">Apply knowledge of learner development, learner differences, diverse students and the learning environment to optimize learning for Elementary students.</w:t>
            </w:r>
          </w:p>
          <w:p w:rsidR="00000000" w:rsidDel="00000000" w:rsidP="00000000" w:rsidRDefault="00000000" w:rsidRPr="00000000" w14:paraId="0000003E">
            <w:pPr>
              <w:numPr>
                <w:ilvl w:val="0"/>
                <w:numId w:val="23"/>
              </w:numPr>
              <w:ind w:left="360" w:hanging="360"/>
              <w:rPr/>
            </w:pPr>
            <w:r w:rsidDel="00000000" w:rsidR="00000000" w:rsidRPr="00000000">
              <w:rPr>
                <w:rtl w:val="0"/>
              </w:rPr>
              <w:t xml:space="preserve">Describe central concepts, tools of inquiry and structures of the subject matter disciplines for Elementary students.</w:t>
            </w:r>
          </w:p>
          <w:p w:rsidR="00000000" w:rsidDel="00000000" w:rsidP="00000000" w:rsidRDefault="00000000" w:rsidRPr="00000000" w14:paraId="0000003F">
            <w:pPr>
              <w:numPr>
                <w:ilvl w:val="0"/>
                <w:numId w:val="23"/>
              </w:numPr>
              <w:ind w:left="360" w:hanging="360"/>
              <w:rPr>
                <w:highlight w:val="yellow"/>
              </w:rPr>
            </w:pPr>
            <w:r w:rsidDel="00000000" w:rsidR="00000000" w:rsidRPr="00000000">
              <w:rPr>
                <w:highlight w:val="yellow"/>
                <w:rtl w:val="0"/>
              </w:rPr>
              <w:t xml:space="preserve">Utilize formative and summative assessments, to determine, select, and implement effective instructional strategies for Elementary students. </w:t>
            </w:r>
          </w:p>
          <w:p w:rsidR="00000000" w:rsidDel="00000000" w:rsidP="00000000" w:rsidRDefault="00000000" w:rsidRPr="00000000" w14:paraId="00000040">
            <w:pPr>
              <w:numPr>
                <w:ilvl w:val="0"/>
                <w:numId w:val="23"/>
              </w:numPr>
              <w:ind w:left="360" w:hanging="360"/>
              <w:rPr/>
            </w:pPr>
            <w:r w:rsidDel="00000000" w:rsidR="00000000" w:rsidRPr="00000000">
              <w:rPr>
                <w:rtl w:val="0"/>
              </w:rPr>
              <w:t xml:space="preserve">Analyze the history, values, commitments, and ethics of the teaching profession within the school community. </w:t>
            </w:r>
          </w:p>
          <w:p w:rsidR="00000000" w:rsidDel="00000000" w:rsidP="00000000" w:rsidRDefault="00000000" w:rsidRPr="00000000" w14:paraId="00000041">
            <w:pPr>
              <w:numPr>
                <w:ilvl w:val="0"/>
                <w:numId w:val="23"/>
              </w:numPr>
              <w:ind w:left="360" w:hanging="360"/>
              <w:rPr/>
            </w:pPr>
            <w:r w:rsidDel="00000000" w:rsidR="00000000" w:rsidRPr="00000000">
              <w:rPr>
                <w:rtl w:val="0"/>
              </w:rPr>
              <w:t xml:space="preserve">Explain the Marianist tradition of providing an integral, quality education within diverse learning communities.</w:t>
            </w:r>
            <w:r w:rsidDel="00000000" w:rsidR="00000000" w:rsidRPr="00000000">
              <w:rPr>
                <w:rtl w:val="0"/>
              </w:rPr>
            </w:r>
          </w:p>
        </w:tc>
      </w:tr>
    </w:tbl>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40" w:line="240" w:lineRule="auto"/>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40" w:line="240" w:lineRule="auto"/>
        <w:rPr>
          <w:b w:val="1"/>
        </w:rPr>
      </w:pPr>
      <w:r w:rsidDel="00000000" w:rsidR="00000000" w:rsidRPr="00000000">
        <w:rPr>
          <w:b w:val="1"/>
          <w:rtl w:val="0"/>
        </w:rPr>
        <w:t xml:space="preserve">Course Learning Outcomes</w:t>
      </w:r>
    </w:p>
    <w:p w:rsidR="00000000" w:rsidDel="00000000" w:rsidP="00000000" w:rsidRDefault="00000000" w:rsidRPr="00000000" w14:paraId="00000044">
      <w:pPr>
        <w:numPr>
          <w:ilvl w:val="0"/>
          <w:numId w:val="17"/>
        </w:numPr>
        <w:pBdr>
          <w:top w:space="0" w:sz="0" w:val="nil"/>
          <w:left w:space="0" w:sz="0" w:val="nil"/>
          <w:bottom w:space="0" w:sz="0" w:val="nil"/>
          <w:right w:space="0" w:sz="0" w:val="nil"/>
          <w:between w:space="0" w:sz="0" w:val="nil"/>
        </w:pBdr>
        <w:shd w:fill="auto" w:val="clear"/>
        <w:spacing w:after="0" w:afterAutospacing="0" w:line="240" w:lineRule="auto"/>
        <w:ind w:left="720" w:hanging="360"/>
        <w:rPr/>
      </w:pPr>
      <w:r w:rsidDel="00000000" w:rsidR="00000000" w:rsidRPr="00000000">
        <w:rPr>
          <w:rtl w:val="0"/>
        </w:rPr>
        <w:t xml:space="preserve">Analyze </w:t>
      </w:r>
      <w:r w:rsidDel="00000000" w:rsidR="00000000" w:rsidRPr="00000000">
        <w:rPr>
          <w:rtl w:val="0"/>
        </w:rPr>
        <w:t xml:space="preserve">current instructional practice</w:t>
      </w:r>
      <w:r w:rsidDel="00000000" w:rsidR="00000000" w:rsidRPr="00000000">
        <w:rPr>
          <w:rtl w:val="0"/>
        </w:rPr>
        <w:t xml:space="preserve"> to ensure strategies are rigorous, differentiated, and focused on the active involvement of the learner.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5">
      <w:pPr>
        <w:numPr>
          <w:ilvl w:val="0"/>
          <w:numId w:val="17"/>
        </w:numPr>
        <w:pBdr>
          <w:top w:space="0" w:sz="0" w:val="nil"/>
          <w:left w:space="0" w:sz="0" w:val="nil"/>
          <w:bottom w:space="0" w:sz="0" w:val="nil"/>
          <w:right w:space="0" w:sz="0" w:val="nil"/>
          <w:between w:space="0" w:sz="0" w:val="nil"/>
        </w:pBdr>
        <w:shd w:fill="auto" w:val="clear"/>
        <w:spacing w:after="0" w:afterAutospacing="0" w:line="240" w:lineRule="auto"/>
        <w:ind w:left="720" w:hanging="360"/>
        <w:rPr/>
      </w:pPr>
      <w:r w:rsidDel="00000000" w:rsidR="00000000" w:rsidRPr="00000000">
        <w:rPr>
          <w:rtl w:val="0"/>
        </w:rPr>
        <w:t xml:space="preserve">Articulate applications of learning theory and use of t</w:t>
      </w:r>
      <w:r w:rsidDel="00000000" w:rsidR="00000000" w:rsidRPr="00000000">
        <w:rPr>
          <w:rtl w:val="0"/>
        </w:rPr>
        <w:t xml:space="preserve">echnology</w:t>
      </w:r>
      <w:r w:rsidDel="00000000" w:rsidR="00000000" w:rsidRPr="00000000">
        <w:rPr>
          <w:rtl w:val="0"/>
        </w:rPr>
        <w:t xml:space="preserve"> in the classroom. </w:t>
      </w:r>
    </w:p>
    <w:p w:rsidR="00000000" w:rsidDel="00000000" w:rsidP="00000000" w:rsidRDefault="00000000" w:rsidRPr="00000000" w14:paraId="00000046">
      <w:pPr>
        <w:numPr>
          <w:ilvl w:val="0"/>
          <w:numId w:val="17"/>
        </w:numPr>
        <w:pBdr>
          <w:top w:space="0" w:sz="0" w:val="nil"/>
          <w:left w:space="0" w:sz="0" w:val="nil"/>
          <w:bottom w:space="0" w:sz="0" w:val="nil"/>
          <w:right w:space="0" w:sz="0" w:val="nil"/>
          <w:between w:space="0" w:sz="0" w:val="nil"/>
        </w:pBdr>
        <w:shd w:fill="auto" w:val="clear"/>
        <w:spacing w:after="0" w:afterAutospacing="0" w:line="240" w:lineRule="auto"/>
        <w:ind w:left="720" w:hanging="360"/>
        <w:rPr/>
      </w:pPr>
      <w:r w:rsidDel="00000000" w:rsidR="00000000" w:rsidRPr="00000000">
        <w:rPr>
          <w:rtl w:val="0"/>
        </w:rPr>
        <w:t xml:space="preserve">Develop an electronic portfolio</w:t>
      </w:r>
    </w:p>
    <w:p w:rsidR="00000000" w:rsidDel="00000000" w:rsidP="00000000" w:rsidRDefault="00000000" w:rsidRPr="00000000" w14:paraId="00000047">
      <w:pPr>
        <w:numPr>
          <w:ilvl w:val="0"/>
          <w:numId w:val="17"/>
        </w:numPr>
        <w:pBdr>
          <w:top w:space="0" w:sz="0" w:val="nil"/>
          <w:left w:space="0" w:sz="0" w:val="nil"/>
          <w:bottom w:space="0" w:sz="0" w:val="nil"/>
          <w:right w:space="0" w:sz="0" w:val="nil"/>
          <w:between w:space="0" w:sz="0" w:val="nil"/>
        </w:pBdr>
        <w:shd w:fill="auto" w:val="clear"/>
        <w:spacing w:after="0" w:afterAutospacing="0" w:line="240" w:lineRule="auto"/>
        <w:ind w:left="720" w:hanging="360"/>
        <w:rPr>
          <w:u w:val="none"/>
        </w:rPr>
      </w:pPr>
      <w:r w:rsidDel="00000000" w:rsidR="00000000" w:rsidRPr="00000000">
        <w:rPr>
          <w:rtl w:val="0"/>
        </w:rPr>
        <w:t xml:space="preserve">Employ a</w:t>
      </w:r>
      <w:r w:rsidDel="00000000" w:rsidR="00000000" w:rsidRPr="00000000">
        <w:rPr>
          <w:rtl w:val="0"/>
        </w:rPr>
        <w:t xml:space="preserve">ssessment and feedback strategies</w:t>
      </w:r>
      <w:r w:rsidDel="00000000" w:rsidR="00000000" w:rsidRPr="00000000">
        <w:rPr>
          <w:rtl w:val="0"/>
        </w:rPr>
      </w:r>
    </w:p>
    <w:p w:rsidR="00000000" w:rsidDel="00000000" w:rsidP="00000000" w:rsidRDefault="00000000" w:rsidRPr="00000000" w14:paraId="00000048">
      <w:pPr>
        <w:numPr>
          <w:ilvl w:val="0"/>
          <w:numId w:val="17"/>
        </w:numPr>
        <w:pBdr>
          <w:top w:space="0" w:sz="0" w:val="nil"/>
          <w:left w:space="0" w:sz="0" w:val="nil"/>
          <w:bottom w:space="0" w:sz="0" w:val="nil"/>
          <w:right w:space="0" w:sz="0" w:val="nil"/>
          <w:between w:space="0" w:sz="0" w:val="nil"/>
        </w:pBdr>
        <w:shd w:fill="auto" w:val="clear"/>
        <w:spacing w:after="40" w:line="240" w:lineRule="auto"/>
        <w:ind w:left="720" w:hanging="360"/>
        <w:rPr>
          <w:u w:val="none"/>
        </w:rPr>
      </w:pPr>
      <w:r w:rsidDel="00000000" w:rsidR="00000000" w:rsidRPr="00000000">
        <w:rPr>
          <w:rtl w:val="0"/>
        </w:rPr>
        <w:t xml:space="preserve">Engage in professional learning through regular examination of practice via ongoing study, self-reflection and collaboration.</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Alignment of learning outcomes</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tl w:val="0"/>
        </w:rPr>
      </w:r>
    </w:p>
    <w:tbl>
      <w:tblPr>
        <w:tblStyle w:val="Table6"/>
        <w:tblW w:w="9465.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545"/>
        <w:gridCol w:w="1650"/>
        <w:gridCol w:w="1635"/>
        <w:gridCol w:w="1710"/>
        <w:gridCol w:w="1380"/>
        <w:tblGridChange w:id="0">
          <w:tblGrid>
            <w:gridCol w:w="1545"/>
            <w:gridCol w:w="1545"/>
            <w:gridCol w:w="1650"/>
            <w:gridCol w:w="1635"/>
            <w:gridCol w:w="1710"/>
            <w:gridCol w:w="13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CLO1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CLO2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CLO3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CLO4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CLO5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Marianist Values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CUH Core Competencies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Critical Thinking</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Written Communication</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Information LIteracy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Written Communication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spacing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Quantitative Reasoning</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Program Outcomes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276"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276"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276" w:lineRule="auto"/>
              <w:jc w:val="center"/>
              <w:rPr>
                <w:rFonts w:ascii="Calibri" w:cs="Calibri" w:eastAsia="Calibri" w:hAnsi="Calibri"/>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276"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276" w:lineRule="auto"/>
              <w:jc w:val="center"/>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40" w:lineRule="auto"/>
        <w:ind w:firstLine="720"/>
        <w:rPr>
          <w:sz w:val="20"/>
          <w:szCs w:val="20"/>
        </w:rPr>
      </w:pPr>
      <w:r w:rsidDel="00000000" w:rsidR="00000000" w:rsidRPr="00000000">
        <w:rPr>
          <w:rtl w:val="0"/>
        </w:rPr>
      </w:r>
    </w:p>
    <w:p w:rsidR="00000000" w:rsidDel="00000000" w:rsidP="00000000" w:rsidRDefault="00000000" w:rsidRPr="00000000" w14:paraId="0000006A">
      <w:pPr>
        <w:widowControl w:val="0"/>
        <w:spacing w:line="240" w:lineRule="auto"/>
        <w:ind w:left="0" w:firstLine="0"/>
        <w:jc w:val="center"/>
        <w:rPr>
          <w:b w:val="1"/>
          <w:sz w:val="24"/>
          <w:szCs w:val="24"/>
        </w:rPr>
      </w:pPr>
      <w:r w:rsidDel="00000000" w:rsidR="00000000" w:rsidRPr="00000000">
        <w:rPr>
          <w:b w:val="1"/>
          <w:sz w:val="24"/>
          <w:szCs w:val="24"/>
          <w:rtl w:val="0"/>
        </w:rPr>
        <w:t xml:space="preserve">Course Requirements</w:t>
      </w:r>
    </w:p>
    <w:p w:rsidR="00000000" w:rsidDel="00000000" w:rsidP="00000000" w:rsidRDefault="00000000" w:rsidRPr="00000000" w14:paraId="0000006B">
      <w:pPr>
        <w:widowControl w:val="0"/>
        <w:spacing w:line="240" w:lineRule="auto"/>
        <w:rPr>
          <w:sz w:val="20"/>
          <w:szCs w:val="20"/>
        </w:rPr>
      </w:pPr>
      <w:r w:rsidDel="00000000" w:rsidR="00000000" w:rsidRPr="00000000">
        <w:rPr>
          <w:b w:val="1"/>
          <w:sz w:val="24"/>
          <w:szCs w:val="24"/>
          <w:rtl w:val="0"/>
        </w:rPr>
        <w:t xml:space="preserve">Grading: </w:t>
      </w:r>
      <w:r w:rsidDel="00000000" w:rsidR="00000000" w:rsidRPr="00000000">
        <w:rPr>
          <w:rtl w:val="0"/>
        </w:rPr>
        <w:t xml:space="preserve">Students in this course will be evaluated in 3</w:t>
      </w:r>
      <w:r w:rsidDel="00000000" w:rsidR="00000000" w:rsidRPr="00000000">
        <w:rPr>
          <w:rtl w:val="0"/>
        </w:rPr>
        <w:t xml:space="preserve"> areas: the context for learning, the analysis of student learning, the professional portfolio, and discussion of critical incidents.  </w:t>
      </w:r>
      <w:r w:rsidDel="00000000" w:rsidR="00000000" w:rsidRPr="00000000">
        <w:rPr>
          <w:rtl w:val="0"/>
        </w:rPr>
        <w:t xml:space="preserv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6C">
      <w:pPr>
        <w:spacing w:line="240" w:lineRule="auto"/>
        <w:ind w:left="-720" w:firstLine="0"/>
        <w:jc w:val="center"/>
        <w:rPr>
          <w:b w:val="1"/>
          <w:u w:val="single"/>
        </w:rPr>
      </w:pPr>
      <w:r w:rsidDel="00000000" w:rsidR="00000000" w:rsidRPr="00000000">
        <w:rPr>
          <w:rtl w:val="0"/>
        </w:rPr>
      </w:r>
    </w:p>
    <w:p w:rsidR="00000000" w:rsidDel="00000000" w:rsidP="00000000" w:rsidRDefault="00000000" w:rsidRPr="00000000" w14:paraId="0000006D">
      <w:pPr>
        <w:spacing w:line="240" w:lineRule="auto"/>
        <w:ind w:left="-720" w:firstLine="0"/>
        <w:jc w:val="center"/>
        <w:rPr>
          <w:sz w:val="20"/>
          <w:szCs w:val="20"/>
        </w:rPr>
      </w:pPr>
      <w:r w:rsidDel="00000000" w:rsidR="00000000" w:rsidRPr="00000000">
        <w:rPr>
          <w:b w:val="1"/>
          <w:u w:val="single"/>
          <w:rtl w:val="0"/>
        </w:rPr>
        <w:t xml:space="preserve">Grading</w:t>
      </w:r>
      <w:r w:rsidDel="00000000" w:rsidR="00000000" w:rsidRPr="00000000">
        <w:rPr>
          <w:rtl w:val="0"/>
        </w:rPr>
      </w:r>
    </w:p>
    <w:p w:rsidR="00000000" w:rsidDel="00000000" w:rsidP="00000000" w:rsidRDefault="00000000" w:rsidRPr="00000000" w14:paraId="0000006E">
      <w:pPr>
        <w:spacing w:line="240" w:lineRule="auto"/>
        <w:ind w:left="-720" w:right="-720" w:firstLine="0"/>
        <w:rPr>
          <w:sz w:val="20"/>
          <w:szCs w:val="20"/>
        </w:rPr>
      </w:pPr>
      <w:r w:rsidDel="00000000" w:rsidR="00000000" w:rsidRPr="00000000">
        <w:rPr>
          <w:rtl w:val="0"/>
        </w:rPr>
      </w:r>
    </w:p>
    <w:tbl>
      <w:tblPr>
        <w:tblStyle w:val="Table7"/>
        <w:tblW w:w="9375.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50"/>
        <w:gridCol w:w="1395"/>
        <w:gridCol w:w="6330"/>
        <w:tblGridChange w:id="0">
          <w:tblGrid>
            <w:gridCol w:w="1650"/>
            <w:gridCol w:w="1395"/>
            <w:gridCol w:w="633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jc w:val="center"/>
              <w:rPr>
                <w:b w:val="1"/>
              </w:rPr>
            </w:pPr>
            <w:r w:rsidDel="00000000" w:rsidR="00000000" w:rsidRPr="00000000">
              <w:rPr>
                <w:b w:val="1"/>
                <w:rtl w:val="0"/>
              </w:rPr>
              <w:t xml:space="preserve">Assignments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jc w:val="center"/>
              <w:rPr>
                <w:b w:val="1"/>
              </w:rPr>
            </w:pPr>
            <w:r w:rsidDel="00000000" w:rsidR="00000000" w:rsidRPr="00000000">
              <w:rPr>
                <w:b w:val="1"/>
                <w:rtl w:val="0"/>
              </w:rPr>
              <w:t xml:space="preserve">% of grade</w:t>
            </w:r>
            <w:r w:rsidDel="00000000" w:rsidR="00000000" w:rsidRPr="00000000">
              <w:rPr>
                <w:rtl w:val="0"/>
              </w:rPr>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jc w:val="center"/>
              <w:rPr>
                <w:b w:val="1"/>
              </w:rPr>
            </w:pPr>
            <w:r w:rsidDel="00000000" w:rsidR="00000000" w:rsidRPr="00000000">
              <w:rPr>
                <w:b w:val="1"/>
                <w:rtl w:val="0"/>
              </w:rPr>
              <w:t xml:space="preserve">Assignment Description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rPr/>
            </w:pPr>
            <w:r w:rsidDel="00000000" w:rsidR="00000000" w:rsidRPr="00000000">
              <w:rPr>
                <w:rtl w:val="0"/>
              </w:rPr>
              <w:t xml:space="preserve">Context for learning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jc w:val="center"/>
              <w:rPr/>
            </w:pPr>
            <w:r w:rsidDel="00000000" w:rsidR="00000000" w:rsidRPr="00000000">
              <w:rPr>
                <w:rtl w:val="0"/>
              </w:rPr>
              <w:t xml:space="preserve">20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rPr/>
            </w:pPr>
            <w:r w:rsidDel="00000000" w:rsidR="00000000" w:rsidRPr="00000000">
              <w:rPr>
                <w:rtl w:val="0"/>
              </w:rPr>
              <w:t xml:space="preserve">Leverage student, classroom, school and community assets to support student learning</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rPr/>
            </w:pPr>
            <w:r w:rsidDel="00000000" w:rsidR="00000000" w:rsidRPr="00000000">
              <w:rPr>
                <w:rtl w:val="0"/>
              </w:rPr>
              <w:t xml:space="preserve">Analyzing student learning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jc w:val="center"/>
              <w:rPr/>
            </w:pPr>
            <w:r w:rsidDel="00000000" w:rsidR="00000000" w:rsidRPr="00000000">
              <w:rPr>
                <w:rtl w:val="0"/>
              </w:rPr>
              <w:t xml:space="preserve">20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rPr/>
            </w:pPr>
            <w:r w:rsidDel="00000000" w:rsidR="00000000" w:rsidRPr="00000000">
              <w:rPr>
                <w:rtl w:val="0"/>
              </w:rPr>
              <w:t xml:space="preserve">Collect, analyze and provide feedback to student work</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rPr/>
            </w:pPr>
            <w:r w:rsidDel="00000000" w:rsidR="00000000" w:rsidRPr="00000000">
              <w:rPr>
                <w:rtl w:val="0"/>
              </w:rPr>
              <w:t xml:space="preserve">Professional Portfolio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jc w:val="center"/>
              <w:rPr/>
            </w:pPr>
            <w:r w:rsidDel="00000000" w:rsidR="00000000" w:rsidRPr="00000000">
              <w:rPr>
                <w:rtl w:val="0"/>
              </w:rPr>
              <w:t xml:space="preserve">60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rPr/>
            </w:pPr>
            <w:r w:rsidDel="00000000" w:rsidR="00000000" w:rsidRPr="00000000">
              <w:rPr>
                <w:rtl w:val="0"/>
              </w:rPr>
              <w:t xml:space="preserve">Develop an electronic Portfolio (i.e., website) demonstrating competency of the 10 inTASC standards, Education Philosophy, Education Technology Statement as well as Competency of CUH Program Learning Outcomes</w:t>
            </w:r>
          </w:p>
        </w:tc>
      </w:tr>
    </w:tbl>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40" w:lineRule="auto"/>
        <w:jc w:val="left"/>
        <w:rPr>
          <w:b w:val="1"/>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40" w:lineRule="auto"/>
        <w:ind w:left="0" w:right="-720" w:firstLine="0"/>
        <w:jc w:val="center"/>
        <w:rPr>
          <w:b w:val="1"/>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40" w:lineRule="auto"/>
        <w:ind w:left="0" w:right="-720" w:firstLine="0"/>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40" w:lineRule="auto"/>
        <w:ind w:left="-720" w:right="-720" w:firstLine="0"/>
        <w:jc w:val="center"/>
        <w:rPr>
          <w:b w:val="1"/>
        </w:rPr>
      </w:pPr>
      <w:r w:rsidDel="00000000" w:rsidR="00000000" w:rsidRPr="00000000">
        <w:rPr>
          <w:b w:val="1"/>
          <w:rtl w:val="0"/>
        </w:rPr>
        <w:t xml:space="preserve">Course Policies</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40" w:lineRule="auto"/>
        <w:ind w:left="0" w:right="0" w:firstLine="0"/>
        <w:rPr/>
      </w:pPr>
      <w:r w:rsidDel="00000000" w:rsidR="00000000" w:rsidRPr="00000000">
        <w:rPr>
          <w:b w:val="1"/>
          <w:rtl w:val="0"/>
        </w:rPr>
        <w:t xml:space="preserve">Late Work Policy</w:t>
      </w:r>
      <w:r w:rsidDel="00000000" w:rsidR="00000000" w:rsidRPr="00000000">
        <w:rPr>
          <w:rtl w:val="0"/>
        </w:rPr>
        <w:t xml:space="preserve"> </w:t>
      </w:r>
    </w:p>
    <w:p w:rsidR="00000000" w:rsidDel="00000000" w:rsidP="00000000" w:rsidRDefault="00000000" w:rsidRPr="00000000" w14:paraId="00000080">
      <w:pPr>
        <w:widowControl w:val="0"/>
        <w:spacing w:line="240" w:lineRule="auto"/>
        <w:ind w:left="0" w:firstLine="0"/>
        <w:rPr/>
      </w:pPr>
      <w:r w:rsidDel="00000000" w:rsidR="00000000" w:rsidRPr="00000000">
        <w:rPr>
          <w:rtl w:val="0"/>
        </w:rPr>
        <w:t xml:space="preserve">Students are expected to submit all work by the due dates posted on Canvas.  Work submitted after the due date will not receive full credit.</w:t>
      </w:r>
    </w:p>
    <w:p w:rsidR="00000000" w:rsidDel="00000000" w:rsidP="00000000" w:rsidRDefault="00000000" w:rsidRPr="00000000" w14:paraId="00000081">
      <w:pPr>
        <w:widowControl w:val="0"/>
        <w:spacing w:line="240" w:lineRule="auto"/>
        <w:ind w:left="180" w:firstLine="0"/>
        <w:rPr>
          <w:b w:val="1"/>
          <w:u w:val="single"/>
        </w:rPr>
      </w:pPr>
      <w:r w:rsidDel="00000000" w:rsidR="00000000" w:rsidRPr="00000000">
        <w:rPr>
          <w:rtl w:val="0"/>
        </w:rPr>
      </w:r>
    </w:p>
    <w:p w:rsidR="00000000" w:rsidDel="00000000" w:rsidP="00000000" w:rsidRDefault="00000000" w:rsidRPr="00000000" w14:paraId="00000082">
      <w:pPr>
        <w:widowControl w:val="0"/>
        <w:spacing w:line="240" w:lineRule="auto"/>
        <w:ind w:left="0" w:firstLine="0"/>
        <w:rPr>
          <w:i w:val="1"/>
        </w:rPr>
      </w:pPr>
      <w:r w:rsidDel="00000000" w:rsidR="00000000" w:rsidRPr="00000000">
        <w:rPr>
          <w:i w:val="1"/>
          <w:rtl w:val="0"/>
        </w:rPr>
        <w:t xml:space="preserve">IMPORTANT NOTE ON LATE DISCUSSION POSTS: </w:t>
      </w:r>
    </w:p>
    <w:p w:rsidR="00000000" w:rsidDel="00000000" w:rsidP="00000000" w:rsidRDefault="00000000" w:rsidRPr="00000000" w14:paraId="00000083">
      <w:pPr>
        <w:widowControl w:val="0"/>
        <w:spacing w:line="240" w:lineRule="auto"/>
        <w:ind w:left="0" w:firstLine="0"/>
        <w:rPr/>
      </w:pPr>
      <w:r w:rsidDel="00000000" w:rsidR="00000000" w:rsidRPr="00000000">
        <w:rPr>
          <w:rtl w:val="0"/>
        </w:rPr>
        <w:t xml:space="preserve">The success of the course rests on the quality of these discussions.  Without time to read and respond to your peers, our shared classroom community (and the possibilities for learning therein) will suffer.  </w:t>
      </w:r>
      <w:r w:rsidDel="00000000" w:rsidR="00000000" w:rsidRPr="00000000">
        <w:rPr>
          <w:i w:val="1"/>
          <w:rtl w:val="0"/>
        </w:rPr>
        <w:t xml:space="preserve">As a result, discussion posts that are more than one week late will receive no credit.</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40" w:lineRule="auto"/>
        <w:ind w:left="0" w:right="0" w:firstLine="0"/>
        <w:rPr>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40" w:lineRule="auto"/>
        <w:ind w:left="0" w:right="0" w:firstLine="0"/>
        <w:rPr/>
      </w:pPr>
      <w:r w:rsidDel="00000000" w:rsidR="00000000" w:rsidRPr="00000000">
        <w:rPr>
          <w:b w:val="1"/>
          <w:rtl w:val="0"/>
        </w:rPr>
        <w:t xml:space="preserve">Group Work/Cooperative Learning Policy</w:t>
      </w:r>
      <w:r w:rsidDel="00000000" w:rsidR="00000000" w:rsidRPr="00000000">
        <w:rPr>
          <w:rtl w:val="0"/>
        </w:rPr>
        <w:t xml:space="preserve">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40" w:lineRule="auto"/>
        <w:ind w:left="0" w:right="0" w:firstLine="0"/>
        <w:rPr>
          <w:rFonts w:ascii="Times New Roman" w:cs="Times New Roman" w:eastAsia="Times New Roman" w:hAnsi="Times New Roman"/>
          <w:sz w:val="24"/>
          <w:szCs w:val="24"/>
        </w:rPr>
      </w:pPr>
      <w:r w:rsidDel="00000000" w:rsidR="00000000" w:rsidRPr="00000000">
        <w:rPr>
          <w:rtl w:val="0"/>
        </w:rPr>
        <w:t xml:space="preserve">Learning requires the interaction and support of others. In other words, knowledge is </w:t>
      </w:r>
      <w:hyperlink r:id="rId9">
        <w:r w:rsidDel="00000000" w:rsidR="00000000" w:rsidRPr="00000000">
          <w:rPr>
            <w:color w:val="1155cc"/>
            <w:u w:val="single"/>
            <w:rtl w:val="0"/>
          </w:rPr>
          <w:t xml:space="preserve">socially constructed</w:t>
        </w:r>
      </w:hyperlink>
      <w:r w:rsidDel="00000000" w:rsidR="00000000" w:rsidRPr="00000000">
        <w:rPr>
          <w:rtl w:val="0"/>
        </w:rPr>
        <w:t xml:space="preserve">.</w:t>
      </w:r>
      <w:r w:rsidDel="00000000" w:rsidR="00000000" w:rsidRPr="00000000">
        <w:rPr>
          <w:rFonts w:ascii="Calibri" w:cs="Calibri" w:eastAsia="Calibri" w:hAnsi="Calibri"/>
          <w:rtl w:val="0"/>
        </w:rPr>
        <w:t xml:space="preserve"> </w:t>
      </w:r>
      <w:r w:rsidDel="00000000" w:rsidR="00000000" w:rsidRPr="00000000">
        <w:rPr>
          <w:rtl w:val="0"/>
        </w:rPr>
        <w:t xml:space="preserve">In order to support learning of all students you will be expected to work cooperatively with others in this course. Your contribution to discussions and the feedback that you provide will support your learning as well as the learning of others in this course. You must come prepared to each session (i.e., complete assignments, read) in order to learn and help others.</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b w:val="1"/>
          <w:rtl w:val="0"/>
        </w:rPr>
        <w:t xml:space="preserve">Tentative Activities and Assignment Schedule</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40" w:line="240" w:lineRule="auto"/>
        <w:rPr>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40" w:line="240" w:lineRule="auto"/>
        <w:rPr/>
      </w:pPr>
      <w:r w:rsidDel="00000000" w:rsidR="00000000" w:rsidRPr="00000000">
        <w:rPr>
          <w:rtl w:val="0"/>
        </w:rPr>
        <w:t xml:space="preserve">The activities provided below are specific to the Fall 2020 implementation of interdisciplinary EDUC 686 &amp; ED 490E Seminar - Elementary Education. Module details, including specific learning activities are available on Canvas</w:t>
      </w:r>
      <w:r w:rsidDel="00000000" w:rsidR="00000000" w:rsidRPr="00000000">
        <w:rPr>
          <w:rtl w:val="0"/>
        </w:rPr>
        <w:t xml:space="preserve">.</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40" w:line="240" w:lineRule="auto"/>
        <w:rPr/>
      </w:pPr>
      <w:r w:rsidDel="00000000" w:rsidR="00000000" w:rsidRPr="00000000">
        <w:rPr>
          <w:rtl w:val="0"/>
        </w:rPr>
      </w:r>
    </w:p>
    <w:tbl>
      <w:tblPr>
        <w:tblStyle w:val="Table8"/>
        <w:tblW w:w="11745.0" w:type="dxa"/>
        <w:jc w:val="left"/>
        <w:tblInd w:w="1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8235"/>
        <w:gridCol w:w="640"/>
        <w:gridCol w:w="940"/>
        <w:gridCol w:w="1000"/>
        <w:tblGridChange w:id="0">
          <w:tblGrid>
            <w:gridCol w:w="930"/>
            <w:gridCol w:w="8235"/>
            <w:gridCol w:w="640"/>
            <w:gridCol w:w="940"/>
            <w:gridCol w:w="1000"/>
          </w:tblGrid>
        </w:tblGridChange>
      </w:tblGrid>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Activities</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numPr>
                <w:ilvl w:val="0"/>
                <w:numId w:val="7"/>
              </w:numPr>
              <w:spacing w:line="240" w:lineRule="auto"/>
              <w:ind w:left="720" w:hanging="360"/>
            </w:pPr>
            <w:r w:rsidDel="00000000" w:rsidR="00000000" w:rsidRPr="00000000">
              <w:rPr>
                <w:rtl w:val="0"/>
              </w:rPr>
              <w:t xml:space="preserve">Privacy Guidelines for ST Seminar</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2  </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numPr>
                <w:ilvl w:val="0"/>
                <w:numId w:val="24"/>
              </w:numPr>
              <w:spacing w:line="240" w:lineRule="auto"/>
              <w:ind w:left="720" w:hanging="360"/>
            </w:pPr>
            <w:r w:rsidDel="00000000" w:rsidR="00000000" w:rsidRPr="00000000">
              <w:rPr>
                <w:rtl w:val="0"/>
              </w:rPr>
              <w:t xml:space="preserve">Introduction Videos - My ST Classroom</w:t>
            </w:r>
          </w:p>
          <w:p w:rsidR="00000000" w:rsidDel="00000000" w:rsidP="00000000" w:rsidRDefault="00000000" w:rsidRPr="00000000" w14:paraId="00000093">
            <w:pPr>
              <w:widowControl w:val="0"/>
              <w:numPr>
                <w:ilvl w:val="0"/>
                <w:numId w:val="24"/>
              </w:numPr>
              <w:spacing w:line="240" w:lineRule="auto"/>
              <w:ind w:left="720" w:hanging="360"/>
            </w:pPr>
            <w:r w:rsidDel="00000000" w:rsidR="00000000" w:rsidRPr="00000000">
              <w:rPr>
                <w:rtl w:val="0"/>
              </w:rPr>
              <w:t xml:space="preserve">Context &amp; CT insights</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numPr>
                <w:ilvl w:val="0"/>
                <w:numId w:val="3"/>
              </w:numPr>
              <w:spacing w:line="240" w:lineRule="auto"/>
              <w:ind w:left="720" w:hanging="360"/>
            </w:pPr>
            <w:r w:rsidDel="00000000" w:rsidR="00000000" w:rsidRPr="00000000">
              <w:rPr>
                <w:rtl w:val="0"/>
              </w:rPr>
              <w:t xml:space="preserve">Assigned reading and discussion - Student diversity and culturally responsive teaching</w:t>
            </w: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numPr>
                <w:ilvl w:val="0"/>
                <w:numId w:val="25"/>
              </w:numPr>
              <w:ind w:left="720" w:hanging="360"/>
            </w:pPr>
            <w:r w:rsidDel="00000000" w:rsidR="00000000" w:rsidRPr="00000000">
              <w:rPr>
                <w:rtl w:val="0"/>
              </w:rPr>
              <w:t xml:space="preserve">Read and discuss - </w:t>
            </w:r>
            <w:r w:rsidDel="00000000" w:rsidR="00000000" w:rsidRPr="00000000">
              <w:rPr>
                <w:i w:val="1"/>
                <w:rtl w:val="0"/>
              </w:rPr>
              <w:t xml:space="preserve">H</w:t>
            </w:r>
            <w:r w:rsidDel="00000000" w:rsidR="00000000" w:rsidRPr="00000000">
              <w:rPr>
                <w:i w:val="1"/>
                <w:highlight w:val="white"/>
                <w:rtl w:val="0"/>
              </w:rPr>
              <w:t xml:space="preserve">ow to Develop  A Professional Portfolio</w:t>
            </w:r>
            <w:r w:rsidDel="00000000" w:rsidR="00000000" w:rsidRPr="00000000">
              <w:rPr>
                <w:rtl w:val="0"/>
              </w:rPr>
              <w:t xml:space="preserve"> - Chapters 1, 2, 4, 5, 7 </w:t>
            </w:r>
          </w:p>
          <w:p w:rsidR="00000000" w:rsidDel="00000000" w:rsidP="00000000" w:rsidRDefault="00000000" w:rsidRPr="00000000" w14:paraId="00000098">
            <w:pPr>
              <w:numPr>
                <w:ilvl w:val="0"/>
                <w:numId w:val="25"/>
              </w:numPr>
              <w:ind w:left="720" w:hanging="360"/>
            </w:pPr>
            <w:r w:rsidDel="00000000" w:rsidR="00000000" w:rsidRPr="00000000">
              <w:rPr>
                <w:rtl w:val="0"/>
              </w:rPr>
              <w:t xml:space="preserve">Portfolio </w:t>
            </w:r>
          </w:p>
          <w:p w:rsidR="00000000" w:rsidDel="00000000" w:rsidP="00000000" w:rsidRDefault="00000000" w:rsidRPr="00000000" w14:paraId="00000099">
            <w:pPr>
              <w:numPr>
                <w:ilvl w:val="1"/>
                <w:numId w:val="25"/>
              </w:numPr>
              <w:ind w:left="1440" w:hanging="360"/>
            </w:pPr>
            <w:r w:rsidDel="00000000" w:rsidR="00000000" w:rsidRPr="00000000">
              <w:rPr>
                <w:rtl w:val="0"/>
              </w:rPr>
              <w:t xml:space="preserve">Preparing for artifact collection</w:t>
            </w:r>
          </w:p>
          <w:p w:rsidR="00000000" w:rsidDel="00000000" w:rsidP="00000000" w:rsidRDefault="00000000" w:rsidRPr="00000000" w14:paraId="0000009A">
            <w:pPr>
              <w:widowControl w:val="0"/>
              <w:numPr>
                <w:ilvl w:val="1"/>
                <w:numId w:val="25"/>
              </w:numPr>
              <w:spacing w:line="240" w:lineRule="auto"/>
              <w:ind w:left="1440" w:hanging="360"/>
            </w:pPr>
            <w:r w:rsidDel="00000000" w:rsidR="00000000" w:rsidRPr="00000000">
              <w:rPr>
                <w:rtl w:val="0"/>
              </w:rPr>
              <w:t xml:space="preserve">Create ePortfolio Web Page</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numPr>
                <w:ilvl w:val="0"/>
                <w:numId w:val="10"/>
              </w:numPr>
              <w:spacing w:line="240" w:lineRule="auto"/>
              <w:ind w:left="720" w:hanging="360"/>
            </w:pPr>
            <w:r w:rsidDel="00000000" w:rsidR="00000000" w:rsidRPr="00000000">
              <w:rPr>
                <w:rtl w:val="0"/>
              </w:rPr>
              <w:t xml:space="preserve">Portfolio - Resume writing</w:t>
            </w: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numPr>
                <w:ilvl w:val="0"/>
                <w:numId w:val="18"/>
              </w:numPr>
              <w:spacing w:line="240" w:lineRule="auto"/>
              <w:ind w:left="720" w:hanging="360"/>
            </w:pPr>
            <w:r w:rsidDel="00000000" w:rsidR="00000000" w:rsidRPr="00000000">
              <w:rPr>
                <w:rtl w:val="0"/>
              </w:rPr>
              <w:t xml:space="preserve">Read - Most Influential Theories of Learning</w:t>
            </w:r>
          </w:p>
          <w:p w:rsidR="00000000" w:rsidDel="00000000" w:rsidP="00000000" w:rsidRDefault="00000000" w:rsidRPr="00000000" w14:paraId="0000009F">
            <w:pPr>
              <w:widowControl w:val="0"/>
              <w:numPr>
                <w:ilvl w:val="0"/>
                <w:numId w:val="18"/>
              </w:numPr>
              <w:spacing w:line="240" w:lineRule="auto"/>
              <w:ind w:left="720" w:hanging="360"/>
            </w:pPr>
            <w:r w:rsidDel="00000000" w:rsidR="00000000" w:rsidRPr="00000000">
              <w:rPr>
                <w:rtl w:val="0"/>
              </w:rPr>
              <w:t xml:space="preserve">Database search (Identify/Define and Locate) for Teaching</w:t>
            </w:r>
            <w:r w:rsidDel="00000000" w:rsidR="00000000" w:rsidRPr="00000000">
              <w:rPr>
                <w:color w:val="00796b"/>
                <w:rtl w:val="0"/>
              </w:rPr>
              <w:t xml:space="preserve"> </w:t>
            </w:r>
            <w:r w:rsidDel="00000000" w:rsidR="00000000" w:rsidRPr="00000000">
              <w:rPr>
                <w:rtl w:val="0"/>
              </w:rPr>
              <w:t xml:space="preserve">Philosophy paper</w:t>
            </w:r>
          </w:p>
          <w:p w:rsidR="00000000" w:rsidDel="00000000" w:rsidP="00000000" w:rsidRDefault="00000000" w:rsidRPr="00000000" w14:paraId="000000A0">
            <w:pPr>
              <w:widowControl w:val="0"/>
              <w:numPr>
                <w:ilvl w:val="0"/>
                <w:numId w:val="18"/>
              </w:numPr>
              <w:spacing w:line="240" w:lineRule="auto"/>
              <w:ind w:left="720" w:hanging="360"/>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numPr>
                <w:ilvl w:val="0"/>
                <w:numId w:val="12"/>
              </w:numPr>
              <w:spacing w:line="240" w:lineRule="auto"/>
              <w:ind w:left="720" w:hanging="360"/>
              <w:rPr>
                <w:u w:val="none"/>
              </w:rPr>
            </w:pPr>
            <w:r w:rsidDel="00000000" w:rsidR="00000000" w:rsidRPr="00000000">
              <w:rPr>
                <w:rtl w:val="0"/>
              </w:rPr>
              <w:t xml:space="preserve">Teaching Philosophy Essay Sources - CRAAP Test</w:t>
            </w:r>
          </w:p>
          <w:p w:rsidR="00000000" w:rsidDel="00000000" w:rsidP="00000000" w:rsidRDefault="00000000" w:rsidRPr="00000000" w14:paraId="000000A3">
            <w:pPr>
              <w:widowControl w:val="0"/>
              <w:numPr>
                <w:ilvl w:val="0"/>
                <w:numId w:val="12"/>
              </w:numPr>
              <w:spacing w:line="240" w:lineRule="auto"/>
              <w:ind w:left="720" w:hanging="360"/>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8-9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numPr>
                <w:ilvl w:val="0"/>
                <w:numId w:val="21"/>
              </w:numPr>
              <w:spacing w:line="240" w:lineRule="auto"/>
              <w:ind w:left="720" w:hanging="360"/>
            </w:pPr>
            <w:r w:rsidDel="00000000" w:rsidR="00000000" w:rsidRPr="00000000">
              <w:rPr>
                <w:rtl w:val="0"/>
              </w:rPr>
              <w:t xml:space="preserve">Write or revise Teaching Philosophy</w:t>
            </w: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pPr>
            <w:r w:rsidDel="00000000" w:rsidR="00000000" w:rsidRPr="00000000">
              <w:rPr>
                <w:b w:val="1"/>
                <w:rtl w:val="0"/>
              </w:rPr>
              <w:t xml:space="preserve">HI DOE SPRING BREAK</w:t>
            </w: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numPr>
                <w:ilvl w:val="0"/>
                <w:numId w:val="27"/>
              </w:numPr>
              <w:spacing w:line="240" w:lineRule="auto"/>
              <w:ind w:left="720" w:hanging="360"/>
            </w:pPr>
            <w:r w:rsidDel="00000000" w:rsidR="00000000" w:rsidRPr="00000000">
              <w:rPr>
                <w:rtl w:val="0"/>
              </w:rPr>
              <w:t xml:space="preserve">Portfolio - Identify CUH Artifacts for inTASC Standards 1-3 (The Learner &amp; learning)</w:t>
            </w:r>
          </w:p>
          <w:p w:rsidR="00000000" w:rsidDel="00000000" w:rsidP="00000000" w:rsidRDefault="00000000" w:rsidRPr="00000000" w14:paraId="000000AA">
            <w:pPr>
              <w:widowControl w:val="0"/>
              <w:numPr>
                <w:ilvl w:val="0"/>
                <w:numId w:val="27"/>
              </w:numPr>
              <w:spacing w:line="240" w:lineRule="auto"/>
              <w:ind w:left="720" w:hanging="360"/>
            </w:pPr>
            <w:r w:rsidDel="00000000" w:rsidR="00000000" w:rsidRPr="00000000">
              <w:rPr>
                <w:rtl w:val="0"/>
              </w:rPr>
              <w:t xml:space="preserve">Portfolio - Write alignment summaries for inTASC Standards 1-3 and artifacts</w:t>
            </w: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numPr>
                <w:ilvl w:val="0"/>
                <w:numId w:val="22"/>
              </w:numPr>
              <w:spacing w:line="240" w:lineRule="auto"/>
              <w:ind w:left="720" w:hanging="360"/>
            </w:pPr>
            <w:r w:rsidDel="00000000" w:rsidR="00000000" w:rsidRPr="00000000">
              <w:rPr>
                <w:rtl w:val="0"/>
              </w:rPr>
              <w:t xml:space="preserve">Portfolio - Identify CUH Artifacts for inTASC Standards 4-5 (Content)</w:t>
            </w:r>
          </w:p>
          <w:p w:rsidR="00000000" w:rsidDel="00000000" w:rsidP="00000000" w:rsidRDefault="00000000" w:rsidRPr="00000000" w14:paraId="000000AD">
            <w:pPr>
              <w:numPr>
                <w:ilvl w:val="0"/>
                <w:numId w:val="22"/>
              </w:numPr>
              <w:spacing w:line="240" w:lineRule="auto"/>
              <w:ind w:left="720" w:hanging="360"/>
            </w:pPr>
            <w:r w:rsidDel="00000000" w:rsidR="00000000" w:rsidRPr="00000000">
              <w:rPr>
                <w:rtl w:val="0"/>
              </w:rPr>
              <w:t xml:space="preserve">Portfolio - Write alignment summaries for inTASC Standards 4-5 and artifacts</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numPr>
                <w:ilvl w:val="0"/>
                <w:numId w:val="20"/>
              </w:numPr>
              <w:spacing w:line="240" w:lineRule="auto"/>
              <w:ind w:left="720" w:hanging="360"/>
            </w:pPr>
            <w:r w:rsidDel="00000000" w:rsidR="00000000" w:rsidRPr="00000000">
              <w:rPr>
                <w:rtl w:val="0"/>
              </w:rPr>
              <w:t xml:space="preserve">Portfolio - Identify CUH Artifacts inTASC Standards 6-8 (Instructional Practice)</w:t>
            </w:r>
          </w:p>
          <w:p w:rsidR="00000000" w:rsidDel="00000000" w:rsidP="00000000" w:rsidRDefault="00000000" w:rsidRPr="00000000" w14:paraId="000000B0">
            <w:pPr>
              <w:widowControl w:val="0"/>
              <w:numPr>
                <w:ilvl w:val="0"/>
                <w:numId w:val="20"/>
              </w:numPr>
              <w:spacing w:line="240" w:lineRule="auto"/>
              <w:ind w:left="720" w:hanging="360"/>
            </w:pPr>
            <w:r w:rsidDel="00000000" w:rsidR="00000000" w:rsidRPr="00000000">
              <w:rPr>
                <w:rtl w:val="0"/>
              </w:rPr>
              <w:t xml:space="preserve">Portfolio - Write alignment summaries for inTASC Standards 6-8 and artifacts</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jc w:val="center"/>
              <w:rPr/>
            </w:pPr>
            <w:r w:rsidDel="00000000" w:rsidR="00000000" w:rsidRPr="00000000">
              <w:rPr>
                <w:rtl w:val="0"/>
              </w:rPr>
              <w:t xml:space="preserve">14 </w:t>
            </w:r>
          </w:p>
          <w:p w:rsidR="00000000" w:rsidDel="00000000" w:rsidP="00000000" w:rsidRDefault="00000000" w:rsidRPr="00000000" w14:paraId="000000B2">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numPr>
                <w:ilvl w:val="0"/>
                <w:numId w:val="16"/>
              </w:numPr>
              <w:spacing w:line="240" w:lineRule="auto"/>
              <w:ind w:left="720" w:hanging="360"/>
            </w:pPr>
            <w:r w:rsidDel="00000000" w:rsidR="00000000" w:rsidRPr="00000000">
              <w:rPr>
                <w:rtl w:val="0"/>
              </w:rPr>
              <w:t xml:space="preserve">Portfolio - Write alignment summaries for inTASC Standards 9-10 and artifacts (Professional Responsibility)</w:t>
            </w:r>
          </w:p>
          <w:p w:rsidR="00000000" w:rsidDel="00000000" w:rsidP="00000000" w:rsidRDefault="00000000" w:rsidRPr="00000000" w14:paraId="000000B4">
            <w:pPr>
              <w:widowControl w:val="0"/>
              <w:numPr>
                <w:ilvl w:val="0"/>
                <w:numId w:val="16"/>
              </w:numPr>
              <w:spacing w:line="240" w:lineRule="auto"/>
              <w:ind w:left="720" w:hanging="360"/>
            </w:pPr>
            <w:r w:rsidDel="00000000" w:rsidR="00000000" w:rsidRPr="00000000">
              <w:rPr>
                <w:rtl w:val="0"/>
              </w:rPr>
              <w:t xml:space="preserve">Portfolio - Identify CUH Artifacts inTASC Standards 9-10 (Professional Responsibility)</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pPr>
            <w:r w:rsidDel="00000000" w:rsidR="00000000" w:rsidRPr="00000000">
              <w:rPr>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numPr>
                <w:ilvl w:val="0"/>
                <w:numId w:val="15"/>
              </w:numPr>
              <w:spacing w:line="240" w:lineRule="auto"/>
              <w:ind w:left="720" w:hanging="360"/>
            </w:pPr>
            <w:r w:rsidDel="00000000" w:rsidR="00000000" w:rsidRPr="00000000">
              <w:rPr>
                <w:rtl w:val="0"/>
              </w:rPr>
              <w:t xml:space="preserve">Portfolio - Self-Reflection &amp; Goal Setting</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pPr>
            <w:r w:rsidDel="00000000" w:rsidR="00000000" w:rsidRPr="00000000">
              <w:rPr>
                <w:rtl w:val="0"/>
              </w:rPr>
              <w:t xml:space="preserve">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numPr>
                <w:ilvl w:val="0"/>
                <w:numId w:val="9"/>
              </w:numPr>
              <w:spacing w:line="240" w:lineRule="auto"/>
              <w:ind w:left="720" w:hanging="360"/>
            </w:pPr>
            <w:r w:rsidDel="00000000" w:rsidR="00000000" w:rsidRPr="00000000">
              <w:rPr>
                <w:rtl w:val="0"/>
              </w:rPr>
              <w:t xml:space="preserve">Collect Student Work for Analysis</w:t>
            </w:r>
          </w:p>
          <w:p w:rsidR="00000000" w:rsidDel="00000000" w:rsidP="00000000" w:rsidRDefault="00000000" w:rsidRPr="00000000" w14:paraId="000000B9">
            <w:pPr>
              <w:widowControl w:val="0"/>
              <w:numPr>
                <w:ilvl w:val="0"/>
                <w:numId w:val="9"/>
              </w:numPr>
              <w:spacing w:line="240" w:lineRule="auto"/>
              <w:ind w:left="720" w:hanging="360"/>
            </w:pPr>
            <w:r w:rsidDel="00000000" w:rsidR="00000000" w:rsidRPr="00000000">
              <w:rPr>
                <w:rtl w:val="0"/>
              </w:rPr>
              <w:t xml:space="preserve">Portfolio - How have you demonstrated competency of the CUH Education Program Learning Outcomes?</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center"/>
              <w:rPr/>
            </w:pPr>
            <w:r w:rsidDel="00000000" w:rsidR="00000000" w:rsidRPr="00000000">
              <w:rPr>
                <w:rtl w:val="0"/>
              </w:rPr>
              <w:t xml:space="preserve">17</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numPr>
                <w:ilvl w:val="0"/>
                <w:numId w:val="8"/>
              </w:numPr>
              <w:spacing w:line="240" w:lineRule="auto"/>
              <w:ind w:left="720" w:hanging="360"/>
            </w:pPr>
            <w:r w:rsidDel="00000000" w:rsidR="00000000" w:rsidRPr="00000000">
              <w:rPr>
                <w:rtl w:val="0"/>
              </w:rPr>
              <w:t xml:space="preserve">Provide feedback on student work samples</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jc w:val="center"/>
              <w:rPr/>
            </w:pPr>
            <w:r w:rsidDel="00000000" w:rsidR="00000000" w:rsidRPr="00000000">
              <w:rPr>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numPr>
                <w:ilvl w:val="0"/>
                <w:numId w:val="2"/>
              </w:numPr>
              <w:spacing w:line="240" w:lineRule="auto"/>
              <w:ind w:left="720" w:hanging="360"/>
            </w:pPr>
            <w:r w:rsidDel="00000000" w:rsidR="00000000" w:rsidRPr="00000000">
              <w:rPr>
                <w:rtl w:val="0"/>
              </w:rPr>
              <w:t xml:space="preserve">Analyzing student learning</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center"/>
              <w:rPr/>
            </w:pPr>
            <w:r w:rsidDel="00000000" w:rsidR="00000000" w:rsidRPr="00000000">
              <w:rPr>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numPr>
                <w:ilvl w:val="0"/>
                <w:numId w:val="19"/>
              </w:numPr>
              <w:spacing w:line="240" w:lineRule="auto"/>
              <w:ind w:left="720" w:hanging="360"/>
            </w:pPr>
            <w:r w:rsidDel="00000000" w:rsidR="00000000" w:rsidRPr="00000000">
              <w:rPr>
                <w:rtl w:val="0"/>
              </w:rPr>
              <w:t xml:space="preserve">Using assessment to inform instruction </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numPr>
                <w:ilvl w:val="0"/>
                <w:numId w:val="26"/>
              </w:numPr>
              <w:spacing w:line="240" w:lineRule="auto"/>
              <w:ind w:left="720" w:hanging="360"/>
            </w:pPr>
            <w:r w:rsidDel="00000000" w:rsidR="00000000" w:rsidRPr="00000000">
              <w:rPr>
                <w:rtl w:val="0"/>
              </w:rPr>
              <w:t xml:space="preserve">Portfolio - Letters of recommendation</w:t>
            </w:r>
          </w:p>
          <w:p w:rsidR="00000000" w:rsidDel="00000000" w:rsidP="00000000" w:rsidRDefault="00000000" w:rsidRPr="00000000" w14:paraId="000000C2">
            <w:pPr>
              <w:widowControl w:val="0"/>
              <w:numPr>
                <w:ilvl w:val="0"/>
                <w:numId w:val="26"/>
              </w:numPr>
              <w:spacing w:line="240" w:lineRule="auto"/>
              <w:ind w:left="720" w:hanging="360"/>
            </w:pPr>
            <w:r w:rsidDel="00000000" w:rsidR="00000000" w:rsidRPr="00000000">
              <w:rPr>
                <w:rtl w:val="0"/>
              </w:rPr>
              <w:t xml:space="preserve">Portfolio - Finalize and publish your ePortfolio </w:t>
            </w:r>
          </w:p>
        </w:tc>
      </w:tr>
    </w:tbl>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240" w:lineRule="auto"/>
        <w:ind w:left="-720" w:right="-720" w:firstLine="0"/>
        <w:jc w:val="center"/>
        <w:rPr>
          <w:sz w:val="20"/>
          <w:szCs w:val="20"/>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40" w:line="240" w:lineRule="auto"/>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240" w:lineRule="auto"/>
        <w:ind w:left="0" w:right="0" w:firstLine="0"/>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240" w:lineRule="auto"/>
        <w:ind w:left="0" w:right="0" w:firstLine="0"/>
        <w:jc w:val="center"/>
        <w:rPr>
          <w:b w:val="1"/>
        </w:rPr>
      </w:pPr>
      <w:r w:rsidDel="00000000" w:rsidR="00000000" w:rsidRPr="00000000">
        <w:rPr>
          <w:b w:val="1"/>
          <w:rtl w:val="0"/>
        </w:rPr>
        <w:t xml:space="preserve">University Policies</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Disability Access:</w:t>
      </w:r>
      <w:r w:rsidDel="00000000" w:rsidR="00000000" w:rsidRPr="00000000">
        <w:rPr>
          <w:sz w:val="24"/>
          <w:szCs w:val="24"/>
          <w:rtl w:val="0"/>
        </w:rPr>
        <w:t xml:space="preserve"> </w:t>
      </w:r>
      <w:r w:rsidDel="00000000" w:rsidR="00000000" w:rsidRPr="00000000">
        <w:rPr>
          <w:rtl w:val="0"/>
        </w:rPr>
        <w:t xml:space="preserve">The University is committed to providing reasonable accommodations for all persons with disabilities. This syllabus is available in alternate formats upon request. Students who need accommodations must be registered with Student Disability Services. Students with special needs who meet criteria for the Americans with Disabilities Act (ADA) provisions must provide written documentation of the need for accommodations from the Counseling Center by the end of week three of the class, in order for the instructor to plan accordingly. Failure to provide written documentation will prevent your instructor from making the necessary accommodates.  Please refer any questions to the Dean of Students.</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240" w:lineRule="auto"/>
        <w:ind w:left="0" w:right="0" w:firstLine="0"/>
        <w:rPr>
          <w:b w:val="1"/>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240" w:lineRule="auto"/>
        <w:ind w:left="0" w:right="0" w:firstLine="0"/>
        <w:rPr>
          <w:sz w:val="24"/>
          <w:szCs w:val="24"/>
        </w:rPr>
      </w:pPr>
      <w:r w:rsidDel="00000000" w:rsidR="00000000" w:rsidRPr="00000000">
        <w:rPr>
          <w:b w:val="1"/>
          <w:rtl w:val="0"/>
        </w:rPr>
        <w:t xml:space="preserve">Title IX Compliance: </w:t>
      </w:r>
      <w:r w:rsidDel="00000000" w:rsidR="00000000" w:rsidRPr="00000000">
        <w:rPr>
          <w:color w:val="222222"/>
          <w:rtl w:val="0"/>
        </w:rPr>
        <w:t xml:space="preserve">Chaminade University of Honolulu recognizes the inherent dignity of all individuals and promotes respect for all people. Sexual misconduct, physical and/or psychological abuse will NOT be tolerated at CUH. If you have been the victim of sexual misconduct, physical and/or psychological abuse, we encourage you to report this matter promptly.  As a faculty member, I am interested in promoting a safe and healthy environment, and should I learn of any sexual misconduct, physical and/or psychological abuse, I must report the matter to the Title IX Coordinator. Should you want to speak to a confidential source you may contact the following:</w:t>
      </w:r>
      <w:r w:rsidDel="00000000" w:rsidR="00000000" w:rsidRPr="00000000">
        <w:rPr>
          <w:rtl w:val="0"/>
        </w:rPr>
      </w:r>
    </w:p>
    <w:p w:rsidR="00000000" w:rsidDel="00000000" w:rsidP="00000000" w:rsidRDefault="00000000" w:rsidRPr="00000000" w14:paraId="000000CA">
      <w:pPr>
        <w:numPr>
          <w:ilvl w:val="0"/>
          <w:numId w:val="4"/>
        </w:numPr>
        <w:pBdr>
          <w:top w:space="0" w:sz="0" w:val="nil"/>
          <w:left w:space="0" w:sz="0" w:val="nil"/>
          <w:bottom w:space="0" w:sz="0" w:val="nil"/>
          <w:right w:space="0" w:sz="0" w:val="nil"/>
          <w:between w:space="0" w:sz="0" w:val="nil"/>
        </w:pBdr>
        <w:shd w:fill="auto" w:val="clear"/>
        <w:spacing w:line="240" w:lineRule="auto"/>
        <w:ind w:left="720" w:right="0" w:hanging="360"/>
        <w:rPr>
          <w:u w:val="none"/>
        </w:rPr>
      </w:pPr>
      <w:r w:rsidDel="00000000" w:rsidR="00000000" w:rsidRPr="00000000">
        <w:rPr>
          <w:color w:val="222222"/>
          <w:rtl w:val="0"/>
        </w:rPr>
        <w:t xml:space="preserve">Chaminade Counseling Center </w:t>
      </w:r>
      <w:r w:rsidDel="00000000" w:rsidR="00000000" w:rsidRPr="00000000">
        <w:rPr>
          <w:color w:val="1155cc"/>
          <w:rtl w:val="0"/>
        </w:rPr>
        <w:t xml:space="preserve">808 735-4845</w:t>
      </w:r>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0CB">
      <w:pPr>
        <w:numPr>
          <w:ilvl w:val="0"/>
          <w:numId w:val="4"/>
        </w:numPr>
        <w:pBdr>
          <w:top w:space="0" w:sz="0" w:val="nil"/>
          <w:left w:space="0" w:sz="0" w:val="nil"/>
          <w:bottom w:space="0" w:sz="0" w:val="nil"/>
          <w:right w:space="0" w:sz="0" w:val="nil"/>
          <w:between w:space="0" w:sz="0" w:val="nil"/>
        </w:pBdr>
        <w:shd w:fill="auto" w:val="clear"/>
        <w:spacing w:line="240" w:lineRule="auto"/>
        <w:ind w:left="720" w:right="0" w:hanging="360"/>
        <w:rPr>
          <w:color w:val="222222"/>
          <w:u w:val="none"/>
        </w:rPr>
      </w:pPr>
      <w:r w:rsidDel="00000000" w:rsidR="00000000" w:rsidRPr="00000000">
        <w:rPr>
          <w:color w:val="222222"/>
          <w:rtl w:val="0"/>
        </w:rPr>
        <w:t xml:space="preserve">Any priest serving as a sacramental confessor or any ordained religious leader serving in the sacred confidence role.</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240" w:lineRule="auto"/>
        <w:ind w:left="0" w:right="0" w:firstLine="0"/>
        <w:rPr>
          <w:b w:val="1"/>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240" w:lineRule="auto"/>
        <w:ind w:left="0" w:right="0" w:firstLine="0"/>
        <w:rPr/>
      </w:pPr>
      <w:r w:rsidDel="00000000" w:rsidR="00000000" w:rsidRPr="00000000">
        <w:rPr>
          <w:b w:val="1"/>
          <w:rtl w:val="0"/>
        </w:rPr>
        <w:t xml:space="preserve">Writing Standards:  </w:t>
      </w:r>
      <w:r w:rsidDel="00000000" w:rsidR="00000000" w:rsidRPr="00000000">
        <w:rPr>
          <w:rtl w:val="0"/>
        </w:rPr>
        <w:t xml:space="preserve">All work submitted by Chaminade University students must meet the following writing standards.  Written assignments should:</w:t>
      </w:r>
    </w:p>
    <w:p w:rsidR="00000000" w:rsidDel="00000000" w:rsidP="00000000" w:rsidRDefault="00000000" w:rsidRPr="00000000" w14:paraId="000000CE">
      <w:pPr>
        <w:numPr>
          <w:ilvl w:val="0"/>
          <w:numId w:val="5"/>
        </w:numPr>
        <w:pBdr>
          <w:top w:space="0" w:sz="0" w:val="nil"/>
          <w:left w:space="0" w:sz="0" w:val="nil"/>
          <w:bottom w:space="0" w:sz="0" w:val="nil"/>
          <w:right w:space="0" w:sz="0" w:val="nil"/>
          <w:between w:space="0" w:sz="0" w:val="nil"/>
        </w:pBdr>
        <w:shd w:fill="auto" w:val="clear"/>
        <w:spacing w:line="240" w:lineRule="auto"/>
        <w:ind w:left="720" w:right="0" w:hanging="360"/>
        <w:rPr>
          <w:u w:val="none"/>
        </w:rPr>
      </w:pPr>
      <w:r w:rsidDel="00000000" w:rsidR="00000000" w:rsidRPr="00000000">
        <w:rPr>
          <w:rtl w:val="0"/>
        </w:rPr>
        <w:t xml:space="preserve">Use correctly the grammar, spelling, punctuation, and sentence structure of Standard Written English.</w:t>
      </w:r>
    </w:p>
    <w:p w:rsidR="00000000" w:rsidDel="00000000" w:rsidP="00000000" w:rsidRDefault="00000000" w:rsidRPr="00000000" w14:paraId="000000CF">
      <w:pPr>
        <w:numPr>
          <w:ilvl w:val="0"/>
          <w:numId w:val="5"/>
        </w:numPr>
        <w:pBdr>
          <w:top w:space="0" w:sz="0" w:val="nil"/>
          <w:left w:space="0" w:sz="0" w:val="nil"/>
          <w:bottom w:space="0" w:sz="0" w:val="nil"/>
          <w:right w:space="0" w:sz="0" w:val="nil"/>
          <w:between w:space="0" w:sz="0" w:val="nil"/>
        </w:pBdr>
        <w:shd w:fill="auto" w:val="clear"/>
        <w:spacing w:line="240" w:lineRule="auto"/>
        <w:ind w:left="720" w:right="0" w:hanging="360"/>
        <w:rPr>
          <w:u w:val="none"/>
        </w:rPr>
      </w:pPr>
      <w:r w:rsidDel="00000000" w:rsidR="00000000" w:rsidRPr="00000000">
        <w:rPr>
          <w:rtl w:val="0"/>
        </w:rPr>
        <w:t xml:space="preserve">Develop ideas, themes, and main points coherently and concisely.</w:t>
      </w:r>
    </w:p>
    <w:p w:rsidR="00000000" w:rsidDel="00000000" w:rsidP="00000000" w:rsidRDefault="00000000" w:rsidRPr="00000000" w14:paraId="000000D0">
      <w:pPr>
        <w:numPr>
          <w:ilvl w:val="0"/>
          <w:numId w:val="5"/>
        </w:numPr>
        <w:pBdr>
          <w:top w:space="0" w:sz="0" w:val="nil"/>
          <w:left w:space="0" w:sz="0" w:val="nil"/>
          <w:bottom w:space="0" w:sz="0" w:val="nil"/>
          <w:right w:space="0" w:sz="0" w:val="nil"/>
          <w:between w:space="0" w:sz="0" w:val="nil"/>
        </w:pBdr>
        <w:shd w:fill="auto" w:val="clear"/>
        <w:spacing w:line="240" w:lineRule="auto"/>
        <w:ind w:left="720" w:right="0" w:hanging="360"/>
        <w:rPr>
          <w:u w:val="none"/>
        </w:rPr>
      </w:pPr>
      <w:r w:rsidDel="00000000" w:rsidR="00000000" w:rsidRPr="00000000">
        <w:rPr>
          <w:rtl w:val="0"/>
        </w:rPr>
        <w:t xml:space="preserve">Adopt modes and styles appropriate to their purpose and audience.</w:t>
      </w:r>
    </w:p>
    <w:p w:rsidR="00000000" w:rsidDel="00000000" w:rsidP="00000000" w:rsidRDefault="00000000" w:rsidRPr="00000000" w14:paraId="000000D1">
      <w:pPr>
        <w:numPr>
          <w:ilvl w:val="0"/>
          <w:numId w:val="5"/>
        </w:numPr>
        <w:pBdr>
          <w:top w:space="0" w:sz="0" w:val="nil"/>
          <w:left w:space="0" w:sz="0" w:val="nil"/>
          <w:bottom w:space="0" w:sz="0" w:val="nil"/>
          <w:right w:space="0" w:sz="0" w:val="nil"/>
          <w:between w:space="0" w:sz="0" w:val="nil"/>
        </w:pBdr>
        <w:shd w:fill="auto" w:val="clear"/>
        <w:spacing w:line="240" w:lineRule="auto"/>
        <w:ind w:left="720" w:right="0" w:hanging="360"/>
        <w:rPr>
          <w:u w:val="none"/>
        </w:rPr>
      </w:pPr>
      <w:r w:rsidDel="00000000" w:rsidR="00000000" w:rsidRPr="00000000">
        <w:rPr>
          <w:rtl w:val="0"/>
        </w:rPr>
        <w:t xml:space="preserve">Be clear, complete, and effective.</w:t>
      </w:r>
    </w:p>
    <w:p w:rsidR="00000000" w:rsidDel="00000000" w:rsidP="00000000" w:rsidRDefault="00000000" w:rsidRPr="00000000" w14:paraId="000000D2">
      <w:pPr>
        <w:numPr>
          <w:ilvl w:val="0"/>
          <w:numId w:val="5"/>
        </w:numPr>
        <w:pBdr>
          <w:top w:space="0" w:sz="0" w:val="nil"/>
          <w:left w:space="0" w:sz="0" w:val="nil"/>
          <w:bottom w:space="0" w:sz="0" w:val="nil"/>
          <w:right w:space="0" w:sz="0" w:val="nil"/>
          <w:between w:space="0" w:sz="0" w:val="nil"/>
        </w:pBdr>
        <w:shd w:fill="auto" w:val="clear"/>
        <w:spacing w:line="240" w:lineRule="auto"/>
        <w:ind w:left="720" w:right="0" w:hanging="360"/>
        <w:rPr>
          <w:u w:val="none"/>
        </w:rPr>
      </w:pPr>
      <w:r w:rsidDel="00000000" w:rsidR="00000000" w:rsidRPr="00000000">
        <w:rPr>
          <w:rtl w:val="0"/>
        </w:rPr>
        <w:t xml:space="preserve">Carefully analyze and synthesize material and ideas borrowed from sources.  In addition, the sources of the borrowed material should be correctly acknowledged to avoid plagiarism (see Plagiarism).</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40" w:lineRule="auto"/>
        <w:ind w:left="0" w:right="0" w:firstLine="0"/>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240" w:lineRule="auto"/>
        <w:ind w:left="0" w:right="0" w:firstLine="0"/>
        <w:rPr/>
      </w:pPr>
      <w:r w:rsidDel="00000000" w:rsidR="00000000" w:rsidRPr="00000000">
        <w:rPr>
          <w:rtl w:val="0"/>
        </w:rPr>
        <w:t xml:space="preserve"> </w:t>
      </w:r>
      <w:r w:rsidDel="00000000" w:rsidR="00000000" w:rsidRPr="00000000">
        <w:rPr>
          <w:b w:val="1"/>
          <w:rtl w:val="0"/>
        </w:rPr>
        <w:t xml:space="preserve">Plagiarism:  </w:t>
      </w:r>
      <w:r w:rsidDel="00000000" w:rsidR="00000000" w:rsidRPr="00000000">
        <w:rPr>
          <w:rtl w:val="0"/>
        </w:rPr>
        <w:t xml:space="preserve">“Plagiarism is the offering of work of another as one’s own. Plagiarism is a serious offense and may include, but is not limited to, the following:</w:t>
      </w:r>
    </w:p>
    <w:p w:rsidR="00000000" w:rsidDel="00000000" w:rsidP="00000000" w:rsidRDefault="00000000" w:rsidRPr="00000000" w14:paraId="000000D5">
      <w:pPr>
        <w:numPr>
          <w:ilvl w:val="0"/>
          <w:numId w:val="1"/>
        </w:numPr>
        <w:pBdr>
          <w:top w:space="0" w:sz="0" w:val="nil"/>
          <w:left w:space="0" w:sz="0" w:val="nil"/>
          <w:bottom w:space="0" w:sz="0" w:val="nil"/>
          <w:right w:space="0" w:sz="0" w:val="nil"/>
          <w:between w:space="0" w:sz="0" w:val="nil"/>
        </w:pBdr>
        <w:shd w:fill="auto" w:val="clear"/>
        <w:spacing w:line="240" w:lineRule="auto"/>
        <w:ind w:left="720" w:right="0" w:hanging="360"/>
        <w:rPr>
          <w:u w:val="none"/>
        </w:rPr>
      </w:pPr>
      <w:r w:rsidDel="00000000" w:rsidR="00000000" w:rsidRPr="00000000">
        <w:rPr>
          <w:rtl w:val="0"/>
        </w:rPr>
        <w:t xml:space="preserve">Complete or partial copying directly from a published or unpublished source without proper acknowledgement to the author.  Minor changes in wording or syntax are not sufficient to avoid charges of plagiarism.  Proper acknowledgement of the source of a text is always mandatory.</w:t>
      </w:r>
    </w:p>
    <w:p w:rsidR="00000000" w:rsidDel="00000000" w:rsidP="00000000" w:rsidRDefault="00000000" w:rsidRPr="00000000" w14:paraId="000000D6">
      <w:pPr>
        <w:numPr>
          <w:ilvl w:val="0"/>
          <w:numId w:val="1"/>
        </w:numPr>
        <w:pBdr>
          <w:top w:space="0" w:sz="0" w:val="nil"/>
          <w:left w:space="0" w:sz="0" w:val="nil"/>
          <w:bottom w:space="0" w:sz="0" w:val="nil"/>
          <w:right w:space="0" w:sz="0" w:val="nil"/>
          <w:between w:space="0" w:sz="0" w:val="nil"/>
        </w:pBdr>
        <w:shd w:fill="auto" w:val="clear"/>
        <w:spacing w:line="240" w:lineRule="auto"/>
        <w:ind w:left="720" w:right="0" w:hanging="360"/>
        <w:rPr>
          <w:u w:val="none"/>
        </w:rPr>
      </w:pPr>
      <w:r w:rsidDel="00000000" w:rsidR="00000000" w:rsidRPr="00000000">
        <w:rPr>
          <w:rtl w:val="0"/>
        </w:rPr>
        <w:t xml:space="preserve">Paraphrasing the work of another without proper author acknowledgement.</w:t>
      </w:r>
    </w:p>
    <w:p w:rsidR="00000000" w:rsidDel="00000000" w:rsidP="00000000" w:rsidRDefault="00000000" w:rsidRPr="00000000" w14:paraId="000000D7">
      <w:pPr>
        <w:numPr>
          <w:ilvl w:val="0"/>
          <w:numId w:val="1"/>
        </w:numPr>
        <w:pBdr>
          <w:top w:space="0" w:sz="0" w:val="nil"/>
          <w:left w:space="0" w:sz="0" w:val="nil"/>
          <w:bottom w:space="0" w:sz="0" w:val="nil"/>
          <w:right w:space="0" w:sz="0" w:val="nil"/>
          <w:between w:space="0" w:sz="0" w:val="nil"/>
        </w:pBdr>
        <w:shd w:fill="auto" w:val="clear"/>
        <w:spacing w:line="240" w:lineRule="auto"/>
        <w:ind w:left="720" w:right="0" w:hanging="360"/>
        <w:rPr>
          <w:u w:val="none"/>
        </w:rPr>
      </w:pPr>
      <w:r w:rsidDel="00000000" w:rsidR="00000000" w:rsidRPr="00000000">
        <w:rPr>
          <w:rtl w:val="0"/>
        </w:rPr>
        <w:t xml:space="preserve">Submitting as one’s own original work (however freely given or purchased) the original exam, research paper, manuscript, report, computer file, or other assignment that has been prepared by another individual.</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40" w:lineRule="auto"/>
        <w:ind w:left="0" w:right="0" w:firstLine="0"/>
        <w:rPr/>
      </w:pPr>
      <w:r w:rsidDel="00000000" w:rsidR="00000000" w:rsidRPr="00000000">
        <w:rPr>
          <w:rtl w:val="0"/>
        </w:rPr>
        <w:t xml:space="preserve"> </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240" w:lineRule="auto"/>
        <w:ind w:left="0" w:right="0" w:firstLine="0"/>
        <w:rPr/>
      </w:pPr>
      <w:r w:rsidDel="00000000" w:rsidR="00000000" w:rsidRPr="00000000">
        <w:rPr>
          <w:rtl w:val="0"/>
        </w:rPr>
        <w:t xml:space="preserve">Please refer to your </w:t>
      </w:r>
      <w:hyperlink r:id="rId10">
        <w:r w:rsidDel="00000000" w:rsidR="00000000" w:rsidRPr="00000000">
          <w:rPr>
            <w:b w:val="1"/>
            <w:color w:val="1155cc"/>
            <w:u w:val="single"/>
            <w:rtl w:val="0"/>
          </w:rPr>
          <w:t xml:space="preserve">Student Handbook</w:t>
        </w:r>
      </w:hyperlink>
      <w:r w:rsidDel="00000000" w:rsidR="00000000" w:rsidRPr="00000000">
        <w:rPr>
          <w:rtl w:val="0"/>
        </w:rPr>
        <w:t xml:space="preserve"> for other important institutional and academic policies including more detailed information regarding Grading, Plagiarism, Classroom Deportment, Freedom of Expression, Add/Drop, Disabilities, and others.</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240" w:lineRule="auto"/>
        <w:ind w:left="0" w:right="0" w:firstLine="0"/>
        <w:rPr/>
      </w:pPr>
      <w:r w:rsidDel="00000000" w:rsidR="00000000" w:rsidRPr="00000000">
        <w:rPr>
          <w:rtl w:val="0"/>
        </w:rPr>
        <w:t xml:space="preserve"> </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240" w:lineRule="auto"/>
        <w:ind w:left="0" w:right="0" w:firstLine="0"/>
        <w:rPr/>
      </w:pPr>
      <w:r w:rsidDel="00000000" w:rsidR="00000000" w:rsidRPr="00000000">
        <w:rPr>
          <w:b w:val="1"/>
          <w:rtl w:val="0"/>
        </w:rPr>
        <w:t xml:space="preserve">Diversity/Full Inclusion:  </w:t>
      </w:r>
      <w:r w:rsidDel="00000000" w:rsidR="00000000" w:rsidRPr="00000000">
        <w:rPr>
          <w:rtl w:val="0"/>
        </w:rPr>
        <w:t xml:space="preserve">Chaminade University of Honolulu is committed to a policy of non-discrimination and recognizes the obligation to provide equal access to its programs, services, and activities to students with disabilities.  If a student is in need of accommodation due to a documented disability, he/she should contact the Counseling Center at 735-4845 or 739-4603.  A determination will be made if the student meets the requirements for documented disability in accordance with the Americans with Disabilities Act.  It is important to contact them as soon as possible so that accommodations are implemented in a timely fashion. Beyond the legal requirements Chaminade’s Education Division is committed to an integral, quality education that begins with respect for the complexity and diversity of each person. Subsequently, faculty members attempt to engage the whole person with quality courses and activities that challenge the intellectual, emotional, aesthetic, physical, and ethical dimensions that make up each student's life experience. </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240" w:lineRule="auto"/>
        <w:ind w:left="0" w:right="0" w:firstLine="0"/>
        <w:rPr>
          <w:b w:val="1"/>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240" w:lineRule="auto"/>
        <w:ind w:left="0" w:right="0" w:firstLine="0"/>
        <w:rPr/>
      </w:pPr>
      <w:r w:rsidDel="00000000" w:rsidR="00000000" w:rsidRPr="00000000">
        <w:rPr>
          <w:b w:val="1"/>
          <w:rtl w:val="0"/>
        </w:rPr>
        <w:t xml:space="preserve">Grades of "Incomplete":</w:t>
      </w:r>
      <w:r w:rsidDel="00000000" w:rsidR="00000000" w:rsidRPr="00000000">
        <w:rPr>
          <w:rtl w:val="0"/>
        </w:rPr>
        <w:t xml:space="preserve"> The current </w:t>
      </w:r>
      <w:r w:rsidDel="00000000" w:rsidR="00000000" w:rsidRPr="00000000">
        <w:rPr>
          <w:rtl w:val="0"/>
        </w:rPr>
        <w:t xml:space="preserve">university policy concerning incomplete grades</w:t>
      </w:r>
      <w:r w:rsidDel="00000000" w:rsidR="00000000" w:rsidRPr="00000000">
        <w:rPr>
          <w:rtl w:val="0"/>
        </w:rPr>
        <w:t xml:space="preserve"> will be followed in this course. Incomplete grades are given only in situations where unexpected emergencies prevent a student from completing the course and the remaining work can be completed the next semester. Your instructor is the final authority on whether you qualify for an incomplete. Incomplete work must be finished within 90 days of the end of the semester or the “I” will automatically be recorded as an “F” on your transcript.</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240" w:lineRule="auto"/>
        <w:ind w:left="0" w:right="0" w:firstLine="0"/>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240" w:lineRule="auto"/>
        <w:ind w:left="0" w:right="0" w:firstLine="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rPr/>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studentaffairs.chaminade.edu/wp-content/uploads/sites/28/2018-19-NEW-STUDENT-HANDBOOK.pdf" TargetMode="External"/><Relationship Id="rId9" Type="http://schemas.openxmlformats.org/officeDocument/2006/relationships/hyperlink" Target="https://www.youtube.com/watch?v=GVVWmZAStn8"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atrina.roseler@chaminade.edu" TargetMode="External"/><Relationship Id="rId8" Type="http://schemas.openxmlformats.org/officeDocument/2006/relationships/hyperlink" Target="http://www.ht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