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173871" w14:textId="2DD8650A" w:rsidR="000C75AC" w:rsidRPr="003D795B" w:rsidRDefault="000C75AC" w:rsidP="00277D1F">
      <w:pPr>
        <w:ind w:left="3600" w:hanging="3600"/>
        <w:jc w:val="center"/>
        <w:rPr>
          <w:rFonts w:ascii="Calibri" w:hAnsi="Calibri" w:cs="Calibri"/>
          <w:b/>
        </w:rPr>
      </w:pPr>
      <w:r w:rsidRPr="003D795B">
        <w:rPr>
          <w:rFonts w:ascii="Calibri" w:hAnsi="Calibri" w:cs="Calibri"/>
          <w:b/>
        </w:rPr>
        <w:t>20</w:t>
      </w:r>
      <w:r w:rsidR="001A7E43" w:rsidRPr="003D795B">
        <w:rPr>
          <w:rFonts w:ascii="Calibri" w:hAnsi="Calibri" w:cs="Calibri"/>
          <w:b/>
        </w:rPr>
        <w:t>20</w:t>
      </w:r>
      <w:r w:rsidRPr="003D795B">
        <w:rPr>
          <w:rFonts w:ascii="Calibri" w:hAnsi="Calibri" w:cs="Calibri"/>
          <w:b/>
        </w:rPr>
        <w:t xml:space="preserve"> </w:t>
      </w:r>
      <w:r w:rsidR="00473311" w:rsidRPr="003D795B">
        <w:rPr>
          <w:rFonts w:ascii="Calibri" w:hAnsi="Calibri" w:cs="Calibri"/>
          <w:b/>
        </w:rPr>
        <w:t>Summer</w:t>
      </w:r>
      <w:r w:rsidRPr="003D795B">
        <w:rPr>
          <w:rFonts w:ascii="Calibri" w:hAnsi="Calibri" w:cs="Calibri"/>
          <w:b/>
        </w:rPr>
        <w:t xml:space="preserve"> Semester</w:t>
      </w:r>
    </w:p>
    <w:p w14:paraId="2DDD4A7A" w14:textId="493E2D41" w:rsidR="000C75AC" w:rsidRPr="003D795B" w:rsidRDefault="003F2066" w:rsidP="00277D1F">
      <w:pPr>
        <w:jc w:val="center"/>
        <w:rPr>
          <w:rFonts w:ascii="Calibri" w:hAnsi="Calibri" w:cs="Calibri"/>
          <w:b/>
        </w:rPr>
      </w:pPr>
      <w:r w:rsidRPr="003D795B">
        <w:rPr>
          <w:rFonts w:ascii="Calibri" w:hAnsi="Calibri" w:cs="Calibri"/>
          <w:b/>
        </w:rPr>
        <w:t xml:space="preserve">July </w:t>
      </w:r>
      <w:r w:rsidR="001A7E43" w:rsidRPr="003D795B">
        <w:rPr>
          <w:rFonts w:ascii="Calibri" w:hAnsi="Calibri" w:cs="Calibri"/>
          <w:b/>
        </w:rPr>
        <w:t>6</w:t>
      </w:r>
      <w:r w:rsidRPr="003D795B">
        <w:rPr>
          <w:rFonts w:ascii="Calibri" w:hAnsi="Calibri" w:cs="Calibri"/>
          <w:b/>
          <w:vertAlign w:val="superscript"/>
        </w:rPr>
        <w:t>th</w:t>
      </w:r>
      <w:r w:rsidRPr="003D795B">
        <w:rPr>
          <w:rFonts w:ascii="Calibri" w:hAnsi="Calibri" w:cs="Calibri"/>
          <w:b/>
        </w:rPr>
        <w:t xml:space="preserve"> </w:t>
      </w:r>
      <w:r w:rsidR="000C75AC" w:rsidRPr="003D795B">
        <w:rPr>
          <w:rFonts w:ascii="Calibri" w:hAnsi="Calibri" w:cs="Calibri"/>
          <w:b/>
        </w:rPr>
        <w:t xml:space="preserve">– </w:t>
      </w:r>
      <w:r w:rsidR="004A2812" w:rsidRPr="003D795B">
        <w:rPr>
          <w:rFonts w:ascii="Calibri" w:hAnsi="Calibri" w:cs="Calibri"/>
          <w:b/>
        </w:rPr>
        <w:t>September</w:t>
      </w:r>
      <w:r w:rsidR="00473311" w:rsidRPr="003D795B">
        <w:rPr>
          <w:rFonts w:ascii="Calibri" w:hAnsi="Calibri" w:cs="Calibri"/>
          <w:b/>
        </w:rPr>
        <w:t xml:space="preserve"> 1</w:t>
      </w:r>
      <w:r w:rsidRPr="003D795B">
        <w:rPr>
          <w:rFonts w:ascii="Calibri" w:hAnsi="Calibri" w:cs="Calibri"/>
          <w:b/>
        </w:rPr>
        <w:t>4</w:t>
      </w:r>
      <w:r w:rsidR="00A0519A" w:rsidRPr="003D795B">
        <w:rPr>
          <w:rFonts w:ascii="Calibri" w:hAnsi="Calibri" w:cs="Calibri"/>
          <w:b/>
          <w:vertAlign w:val="superscript"/>
        </w:rPr>
        <w:t>th,</w:t>
      </w:r>
      <w:r w:rsidR="000C75AC" w:rsidRPr="003D795B">
        <w:rPr>
          <w:rFonts w:ascii="Calibri" w:hAnsi="Calibri" w:cs="Calibri"/>
          <w:b/>
        </w:rPr>
        <w:t xml:space="preserve"> 20</w:t>
      </w:r>
      <w:r w:rsidR="001A7E43" w:rsidRPr="003D795B">
        <w:rPr>
          <w:rFonts w:ascii="Calibri" w:hAnsi="Calibri" w:cs="Calibri"/>
          <w:b/>
        </w:rPr>
        <w:t>20</w:t>
      </w:r>
    </w:p>
    <w:p w14:paraId="4E5487AA" w14:textId="1881FE00" w:rsidR="003F2066" w:rsidRPr="003D795B" w:rsidRDefault="000C75AC" w:rsidP="00277D1F">
      <w:pPr>
        <w:ind w:left="3600" w:hanging="3600"/>
        <w:jc w:val="center"/>
        <w:rPr>
          <w:rFonts w:ascii="Calibri" w:hAnsi="Calibri" w:cs="Calibri"/>
          <w:b/>
          <w:color w:val="0000FF"/>
        </w:rPr>
      </w:pPr>
      <w:r w:rsidRPr="003D795B">
        <w:rPr>
          <w:rFonts w:ascii="Calibri" w:hAnsi="Calibri" w:cs="Calibri"/>
          <w:b/>
          <w:color w:val="0000FF"/>
        </w:rPr>
        <w:t>MBA</w:t>
      </w:r>
      <w:r w:rsidR="005E4213" w:rsidRPr="003D795B">
        <w:rPr>
          <w:rFonts w:ascii="Calibri" w:hAnsi="Calibri" w:cs="Calibri"/>
          <w:b/>
          <w:color w:val="0000FF"/>
        </w:rPr>
        <w:t>-</w:t>
      </w:r>
      <w:r w:rsidRPr="003D795B">
        <w:rPr>
          <w:rFonts w:ascii="Calibri" w:hAnsi="Calibri" w:cs="Calibri"/>
          <w:b/>
          <w:color w:val="0000FF"/>
        </w:rPr>
        <w:t>617</w:t>
      </w:r>
      <w:r w:rsidR="005E4213" w:rsidRPr="003D795B">
        <w:rPr>
          <w:rFonts w:ascii="Calibri" w:hAnsi="Calibri" w:cs="Calibri"/>
          <w:b/>
          <w:color w:val="0000FF"/>
        </w:rPr>
        <w:t>-90-</w:t>
      </w:r>
      <w:r w:rsidR="00BB4292" w:rsidRPr="003D795B">
        <w:rPr>
          <w:rFonts w:ascii="Calibri" w:hAnsi="Calibri" w:cs="Calibri"/>
          <w:b/>
          <w:color w:val="0000FF"/>
        </w:rPr>
        <w:t>3</w:t>
      </w:r>
      <w:r w:rsidRPr="003D795B">
        <w:rPr>
          <w:rFonts w:ascii="Calibri" w:hAnsi="Calibri" w:cs="Calibri"/>
          <w:b/>
          <w:color w:val="0000FF"/>
        </w:rPr>
        <w:t xml:space="preserve"> Operations Management</w:t>
      </w:r>
    </w:p>
    <w:p w14:paraId="1D7EF4E0" w14:textId="6893FC50" w:rsidR="000C75AC" w:rsidRPr="003D795B" w:rsidRDefault="003F2066" w:rsidP="00277D1F">
      <w:pPr>
        <w:ind w:left="3600" w:hanging="3600"/>
        <w:jc w:val="center"/>
        <w:rPr>
          <w:rFonts w:ascii="Calibri" w:hAnsi="Calibri" w:cs="Calibri"/>
          <w:b/>
          <w:color w:val="0000FF"/>
        </w:rPr>
      </w:pPr>
      <w:r w:rsidRPr="003D795B">
        <w:rPr>
          <w:rFonts w:ascii="Calibri" w:hAnsi="Calibri" w:cs="Calibri"/>
          <w:b/>
          <w:color w:val="0000FF"/>
        </w:rPr>
        <w:t>Online eLearning</w:t>
      </w:r>
      <w:r w:rsidR="0028625A" w:rsidRPr="003D795B">
        <w:rPr>
          <w:rFonts w:ascii="Calibri" w:hAnsi="Calibri" w:cs="Calibri"/>
          <w:b/>
          <w:color w:val="0000FF"/>
        </w:rPr>
        <w:t xml:space="preserve"> </w:t>
      </w:r>
    </w:p>
    <w:p w14:paraId="2A8504F3" w14:textId="77777777" w:rsidR="000C75AC" w:rsidRDefault="000C75AC" w:rsidP="00012376">
      <w:pPr>
        <w:ind w:left="3600" w:hanging="3600"/>
      </w:pPr>
    </w:p>
    <w:tbl>
      <w:tblPr>
        <w:tblW w:w="9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5"/>
      </w:tblGrid>
      <w:tr w:rsidR="00124B07" w:rsidRPr="00787938" w14:paraId="7E619A0B" w14:textId="77777777" w:rsidTr="00B23ED1">
        <w:tc>
          <w:tcPr>
            <w:tcW w:w="9805" w:type="dxa"/>
            <w:shd w:val="clear" w:color="auto" w:fill="auto"/>
          </w:tcPr>
          <w:p w14:paraId="322681D3" w14:textId="0A4F5C2A" w:rsidR="001C036B" w:rsidRPr="001C036B" w:rsidRDefault="001C036B" w:rsidP="001C036B">
            <w:pPr>
              <w:pStyle w:val="ColorfulList-Accent11"/>
              <w:spacing w:after="0" w:line="240" w:lineRule="auto"/>
              <w:ind w:left="0"/>
              <w:jc w:val="center"/>
              <w:rPr>
                <w:smallCaps/>
                <w:color w:val="0000FF"/>
                <w:sz w:val="28"/>
                <w:szCs w:val="28"/>
              </w:rPr>
            </w:pPr>
            <w:r w:rsidRPr="001C036B">
              <w:rPr>
                <w:smallCaps/>
                <w:color w:val="0000FF"/>
                <w:sz w:val="28"/>
                <w:szCs w:val="28"/>
              </w:rPr>
              <w:t>Dare to Learn.  Dare to Change.</w:t>
            </w:r>
          </w:p>
          <w:p w14:paraId="1383749E" w14:textId="4C7EA902" w:rsidR="001C036B" w:rsidRPr="001C036B" w:rsidRDefault="001C036B" w:rsidP="001C036B">
            <w:pPr>
              <w:pStyle w:val="ColorfulList-Accent11"/>
              <w:spacing w:after="0" w:line="240" w:lineRule="auto"/>
              <w:ind w:left="0"/>
              <w:jc w:val="both"/>
              <w:rPr>
                <w:color w:val="000000" w:themeColor="text1"/>
                <w:sz w:val="28"/>
                <w:szCs w:val="28"/>
              </w:rPr>
            </w:pPr>
            <w:r w:rsidRPr="003D795B">
              <w:rPr>
                <w:color w:val="000000" w:themeColor="text1"/>
                <w:sz w:val="24"/>
                <w:szCs w:val="24"/>
              </w:rPr>
              <w:t>Digital learning removes limits and gives us the freedom to provide education anytime and anywhere, empowering us to overcome our most difficult challenges.</w:t>
            </w:r>
            <w:r w:rsidRPr="001C036B">
              <w:rPr>
                <w:rStyle w:val="FootnoteReference"/>
                <w:b/>
                <w:color w:val="3333FF"/>
                <w:sz w:val="28"/>
                <w:szCs w:val="28"/>
              </w:rPr>
              <w:footnoteReference w:id="1"/>
            </w:r>
          </w:p>
          <w:p w14:paraId="792793E4" w14:textId="77777777" w:rsidR="00124B07" w:rsidRPr="00787938" w:rsidRDefault="00124B07" w:rsidP="00124B07">
            <w:pPr>
              <w:pStyle w:val="BodyText"/>
              <w:tabs>
                <w:tab w:val="left" w:pos="9360"/>
              </w:tabs>
              <w:ind w:left="180" w:right="180"/>
              <w:rPr>
                <w:rFonts w:ascii="Calibri" w:hAnsi="Calibri" w:cs="Calibri"/>
                <w:b/>
                <w:sz w:val="22"/>
                <w:szCs w:val="22"/>
              </w:rPr>
            </w:pPr>
          </w:p>
        </w:tc>
      </w:tr>
    </w:tbl>
    <w:p w14:paraId="015FA0E5" w14:textId="77777777" w:rsidR="00124B07" w:rsidRDefault="00124B07" w:rsidP="00B23ED1">
      <w:pPr>
        <w:pStyle w:val="BodyText"/>
        <w:ind w:left="360"/>
        <w:rPr>
          <w:rFonts w:ascii="Calibri" w:hAnsi="Calibri" w:cs="Calibri"/>
          <w:szCs w:val="24"/>
        </w:rPr>
      </w:pPr>
    </w:p>
    <w:p w14:paraId="146CE9B5" w14:textId="77777777" w:rsidR="0035652C" w:rsidRPr="00C47ED0" w:rsidRDefault="0035652C" w:rsidP="0035652C">
      <w:pPr>
        <w:numPr>
          <w:ilvl w:val="0"/>
          <w:numId w:val="41"/>
        </w:numPr>
        <w:spacing w:after="200" w:line="276" w:lineRule="auto"/>
        <w:contextualSpacing/>
        <w:rPr>
          <w:rFonts w:ascii="Calibri" w:eastAsia="Calibri" w:hAnsi="Calibri"/>
          <w:b/>
          <w:smallCaps/>
          <w:color w:val="0000FF"/>
          <w:sz w:val="28"/>
          <w:szCs w:val="28"/>
        </w:rPr>
      </w:pPr>
      <w:r w:rsidRPr="00C47ED0">
        <w:rPr>
          <w:rFonts w:ascii="Calibri" w:eastAsia="Calibri" w:hAnsi="Calibri"/>
          <w:b/>
          <w:smallCaps/>
          <w:color w:val="0000FF"/>
          <w:sz w:val="28"/>
          <w:szCs w:val="28"/>
        </w:rPr>
        <w:t>Faculty Contact Information</w:t>
      </w:r>
    </w:p>
    <w:p w14:paraId="314E7ED3" w14:textId="77777777" w:rsidR="0035652C" w:rsidRPr="00C47ED0" w:rsidRDefault="0035652C" w:rsidP="0035652C">
      <w:pPr>
        <w:ind w:left="4320" w:hanging="3960"/>
        <w:contextualSpacing/>
        <w:rPr>
          <w:rFonts w:ascii="Calibri" w:eastAsia="Calibri" w:hAnsi="Calibri"/>
          <w:bCs/>
        </w:rPr>
      </w:pPr>
      <w:r w:rsidRPr="00C47ED0">
        <w:rPr>
          <w:rFonts w:ascii="Calibri" w:eastAsia="Calibri" w:hAnsi="Calibri"/>
          <w:bCs/>
        </w:rPr>
        <w:t xml:space="preserve">Maria Brownlow, Ph.D.: </w:t>
      </w:r>
      <w:r w:rsidRPr="00C47ED0">
        <w:rPr>
          <w:rFonts w:ascii="Calibri" w:eastAsia="Calibri" w:hAnsi="Calibri"/>
          <w:bCs/>
        </w:rPr>
        <w:tab/>
        <w:t xml:space="preserve">Management Science, Business Strategy, Computer Information Systems (CIS) </w:t>
      </w:r>
    </w:p>
    <w:p w14:paraId="2B6435BA" w14:textId="4128FE81" w:rsidR="0035652C" w:rsidRPr="00C47ED0" w:rsidRDefault="0035652C" w:rsidP="0035652C">
      <w:pPr>
        <w:ind w:left="360"/>
        <w:contextualSpacing/>
        <w:rPr>
          <w:rFonts w:ascii="Calibri" w:eastAsia="Calibri" w:hAnsi="Calibri"/>
          <w:bCs/>
        </w:rPr>
      </w:pPr>
      <w:r>
        <w:rPr>
          <w:rFonts w:ascii="Calibri" w:eastAsia="Calibri" w:hAnsi="Calibri"/>
          <w:bCs/>
        </w:rPr>
        <w:t>MBA Program Manager</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35652C">
        <w:rPr>
          <w:rFonts w:asciiTheme="minorHAnsi" w:hAnsiTheme="minorHAnsi" w:cstheme="minorHAnsi"/>
        </w:rPr>
        <w:t>Liz Stone, J.D., MBA'10</w:t>
      </w:r>
    </w:p>
    <w:p w14:paraId="3E6DE894" w14:textId="77777777" w:rsidR="0035652C" w:rsidRPr="00C47ED0" w:rsidRDefault="0035652C" w:rsidP="0035652C">
      <w:pPr>
        <w:ind w:left="360"/>
        <w:contextualSpacing/>
        <w:rPr>
          <w:rFonts w:ascii="Calibri" w:eastAsia="Calibri" w:hAnsi="Calibri"/>
          <w:bCs/>
        </w:rPr>
      </w:pPr>
      <w:r w:rsidRPr="00C47ED0">
        <w:rPr>
          <w:rFonts w:ascii="Calibri" w:eastAsia="Calibri" w:hAnsi="Calibri"/>
          <w:bCs/>
        </w:rPr>
        <w:t xml:space="preserve">Division: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t>School of Business &amp; Communication</w:t>
      </w:r>
    </w:p>
    <w:p w14:paraId="19803E99" w14:textId="77777777" w:rsidR="0035652C" w:rsidRPr="00C47ED0" w:rsidRDefault="0035652C" w:rsidP="0035652C">
      <w:pPr>
        <w:ind w:left="360"/>
        <w:contextualSpacing/>
        <w:rPr>
          <w:rFonts w:ascii="Calibri" w:eastAsia="Calibri" w:hAnsi="Calibri"/>
          <w:bCs/>
        </w:rPr>
      </w:pPr>
      <w:r w:rsidRPr="00C47ED0">
        <w:rPr>
          <w:rFonts w:ascii="Calibri" w:eastAsia="Calibri" w:hAnsi="Calibri"/>
          <w:bCs/>
        </w:rPr>
        <w:t xml:space="preserve">Email: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hyperlink r:id="rId8" w:history="1">
        <w:r w:rsidRPr="00C47ED0">
          <w:rPr>
            <w:rFonts w:ascii="Calibri" w:eastAsia="Calibri" w:hAnsi="Calibri"/>
            <w:bCs/>
            <w:color w:val="0000FF"/>
            <w:u w:val="single"/>
          </w:rPr>
          <w:t>maria.brownlow@chaminde.edu</w:t>
        </w:r>
      </w:hyperlink>
    </w:p>
    <w:p w14:paraId="67EE3C56" w14:textId="77777777" w:rsidR="0035652C" w:rsidRPr="00C47ED0" w:rsidRDefault="0035652C" w:rsidP="0035652C">
      <w:pPr>
        <w:ind w:left="360"/>
        <w:contextualSpacing/>
        <w:rPr>
          <w:rFonts w:ascii="Calibri" w:eastAsia="Calibri" w:hAnsi="Calibri"/>
          <w:bCs/>
        </w:rPr>
      </w:pPr>
      <w:r w:rsidRPr="00C47ED0">
        <w:rPr>
          <w:rFonts w:ascii="Calibri" w:eastAsia="Calibri" w:hAnsi="Calibri"/>
          <w:bCs/>
        </w:rPr>
        <w:t xml:space="preserve">Alternative (fast response email): </w:t>
      </w:r>
      <w:r w:rsidRPr="00C47ED0">
        <w:rPr>
          <w:rFonts w:ascii="Calibri" w:eastAsia="Calibri" w:hAnsi="Calibri"/>
          <w:bCs/>
        </w:rPr>
        <w:tab/>
      </w:r>
      <w:hyperlink r:id="rId9" w:history="1">
        <w:r w:rsidRPr="00C47ED0">
          <w:rPr>
            <w:rFonts w:ascii="Calibri" w:eastAsia="Calibri" w:hAnsi="Calibri"/>
            <w:bCs/>
            <w:color w:val="0000FF"/>
            <w:u w:val="single"/>
          </w:rPr>
          <w:t>mariabrownlow@hawaiiantel.net</w:t>
        </w:r>
      </w:hyperlink>
    </w:p>
    <w:p w14:paraId="398D9765" w14:textId="77777777" w:rsidR="0035652C" w:rsidRPr="00C47ED0" w:rsidRDefault="0035652C" w:rsidP="0035652C">
      <w:pPr>
        <w:ind w:left="360"/>
        <w:contextualSpacing/>
        <w:rPr>
          <w:rFonts w:ascii="Calibri" w:eastAsia="Calibri" w:hAnsi="Calibri"/>
          <w:bCs/>
        </w:rPr>
      </w:pPr>
      <w:r w:rsidRPr="00C47ED0">
        <w:rPr>
          <w:rFonts w:ascii="Calibri" w:eastAsia="Calibri" w:hAnsi="Calibri"/>
          <w:bCs/>
        </w:rPr>
        <w:t xml:space="preserve">Office Phone #: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t>808-739-8337</w:t>
      </w:r>
    </w:p>
    <w:p w14:paraId="3A84B7BF" w14:textId="77777777" w:rsidR="009552C1" w:rsidRDefault="0035652C" w:rsidP="0035652C">
      <w:pPr>
        <w:ind w:left="360"/>
        <w:contextualSpacing/>
      </w:pPr>
      <w:r w:rsidRPr="00C47ED0">
        <w:rPr>
          <w:rFonts w:ascii="Calibri" w:eastAsia="Calibri" w:hAnsi="Calibri"/>
          <w:bCs/>
        </w:rPr>
        <w:t xml:space="preserve">Division Phone #: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009552C1" w:rsidRPr="009552C1">
        <w:rPr>
          <w:rFonts w:asciiTheme="minorHAnsi" w:hAnsiTheme="minorHAnsi" w:cstheme="minorHAnsi"/>
        </w:rPr>
        <w:t>808-739-4612</w:t>
      </w:r>
    </w:p>
    <w:p w14:paraId="7A5DB07A" w14:textId="42AE79D5" w:rsidR="0035652C" w:rsidRPr="00C47ED0" w:rsidRDefault="0035652C" w:rsidP="0035652C">
      <w:pPr>
        <w:ind w:left="360"/>
        <w:contextualSpacing/>
        <w:rPr>
          <w:rFonts w:ascii="Calibri" w:eastAsia="Calibri" w:hAnsi="Calibri"/>
          <w:bCs/>
        </w:rPr>
      </w:pPr>
      <w:r w:rsidRPr="00C47ED0">
        <w:rPr>
          <w:rFonts w:ascii="Calibri" w:eastAsia="Calibri" w:hAnsi="Calibri"/>
          <w:bCs/>
        </w:rPr>
        <w:t xml:space="preserve">Assistant to Dean: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t>808-739-8369</w:t>
      </w:r>
    </w:p>
    <w:p w14:paraId="774827BC" w14:textId="733D6778" w:rsidR="0035652C" w:rsidRPr="00C47ED0" w:rsidRDefault="0035652C" w:rsidP="0035652C">
      <w:pPr>
        <w:ind w:left="360"/>
        <w:contextualSpacing/>
        <w:rPr>
          <w:rFonts w:ascii="Calibri" w:eastAsia="Calibri" w:hAnsi="Calibri"/>
          <w:bCs/>
        </w:rPr>
      </w:pPr>
      <w:r w:rsidRPr="00C47ED0">
        <w:rPr>
          <w:rFonts w:ascii="Calibri" w:eastAsia="Calibri" w:hAnsi="Calibri"/>
          <w:bCs/>
        </w:rPr>
        <w:t xml:space="preserve">Class Schedule: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009552C1">
        <w:rPr>
          <w:rFonts w:ascii="Calibri" w:eastAsia="Calibri" w:hAnsi="Calibri"/>
          <w:bCs/>
          <w:color w:val="3333FF"/>
        </w:rPr>
        <w:t xml:space="preserve">Online, eLearning using </w:t>
      </w:r>
      <w:proofErr w:type="spellStart"/>
      <w:r w:rsidR="009552C1">
        <w:rPr>
          <w:rFonts w:ascii="Calibri" w:eastAsia="Calibri" w:hAnsi="Calibri"/>
          <w:bCs/>
          <w:color w:val="3333FF"/>
        </w:rPr>
        <w:t>myOMlab</w:t>
      </w:r>
      <w:proofErr w:type="spellEnd"/>
      <w:r w:rsidR="009552C1">
        <w:rPr>
          <w:rFonts w:ascii="Calibri" w:eastAsia="Calibri" w:hAnsi="Calibri"/>
          <w:bCs/>
          <w:color w:val="3333FF"/>
        </w:rPr>
        <w:t xml:space="preserve"> portal</w:t>
      </w:r>
    </w:p>
    <w:p w14:paraId="26295B66" w14:textId="77777777" w:rsidR="0035652C" w:rsidRPr="00C47ED0" w:rsidRDefault="0035652C" w:rsidP="0035652C">
      <w:pPr>
        <w:ind w:left="360"/>
        <w:contextualSpacing/>
        <w:rPr>
          <w:rFonts w:ascii="Calibri" w:eastAsia="Calibri" w:hAnsi="Calibri"/>
          <w:bCs/>
        </w:rPr>
      </w:pPr>
      <w:r w:rsidRPr="00C47ED0">
        <w:rPr>
          <w:rFonts w:ascii="Calibri" w:eastAsia="Calibri" w:hAnsi="Calibri"/>
          <w:bCs/>
        </w:rPr>
        <w:t xml:space="preserve">Office Hours: </w:t>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r>
      <w:r w:rsidRPr="00C47ED0">
        <w:rPr>
          <w:rFonts w:ascii="Calibri" w:eastAsia="Calibri" w:hAnsi="Calibri"/>
          <w:bCs/>
        </w:rPr>
        <w:tab/>
        <w:t>Noon – 01:00 PM MWF at Kieffer Room 28</w:t>
      </w:r>
    </w:p>
    <w:p w14:paraId="191F3CA6" w14:textId="77777777" w:rsidR="008108F7" w:rsidRPr="00137716" w:rsidRDefault="008108F7" w:rsidP="00B23ED1">
      <w:pPr>
        <w:ind w:left="360"/>
        <w:rPr>
          <w:sz w:val="22"/>
          <w:szCs w:val="22"/>
        </w:rPr>
      </w:pPr>
    </w:p>
    <w:p w14:paraId="5E666C5E" w14:textId="0185C36D" w:rsidR="003545D4" w:rsidRPr="009552C1" w:rsidRDefault="008108F7" w:rsidP="009552C1">
      <w:pPr>
        <w:pStyle w:val="ListParagraph"/>
        <w:numPr>
          <w:ilvl w:val="0"/>
          <w:numId w:val="41"/>
        </w:numPr>
        <w:rPr>
          <w:rFonts w:ascii="Calibri" w:hAnsi="Calibri"/>
          <w:b/>
          <w:smallCaps/>
          <w:color w:val="0000FF"/>
          <w:sz w:val="28"/>
          <w:szCs w:val="28"/>
        </w:rPr>
      </w:pPr>
      <w:r w:rsidRPr="009552C1">
        <w:rPr>
          <w:rFonts w:ascii="Calibri" w:hAnsi="Calibri"/>
          <w:b/>
          <w:smallCaps/>
          <w:color w:val="0000FF"/>
          <w:sz w:val="28"/>
          <w:szCs w:val="28"/>
        </w:rPr>
        <w:t>Catalogue Course Description</w:t>
      </w:r>
    </w:p>
    <w:p w14:paraId="1A58379B" w14:textId="77777777" w:rsidR="00832262" w:rsidRPr="00C629AD" w:rsidRDefault="00832262" w:rsidP="00EC14EB">
      <w:pPr>
        <w:jc w:val="both"/>
        <w:rPr>
          <w:rFonts w:ascii="Calibri" w:hAnsi="Calibri"/>
        </w:rPr>
      </w:pPr>
      <w:r w:rsidRPr="00C629AD">
        <w:rPr>
          <w:rFonts w:ascii="Calibri" w:hAnsi="Calibri"/>
        </w:rPr>
        <w:t>The Operations Management course provides students with management skills for planning, coordinating, and controlling the people and technology used to provide goods and services. It studies the production of goods and provision of services by an organization to meet the needs of its customers. We examine operations strategy, quality management, scheduling, supply chain management, project management, and facilities design in a wide variety of industries. Prerequisites: MBA 520 or equivalent.</w:t>
      </w:r>
    </w:p>
    <w:p w14:paraId="4559E689" w14:textId="77777777" w:rsidR="0065572E" w:rsidRPr="001022A6" w:rsidRDefault="0065572E" w:rsidP="00B23ED1">
      <w:pPr>
        <w:pStyle w:val="ColorfulList-Accent11"/>
        <w:spacing w:after="0" w:line="240" w:lineRule="auto"/>
        <w:ind w:left="360"/>
        <w:rPr>
          <w:b/>
          <w:smallCaps/>
          <w:color w:val="0000FF"/>
          <w:sz w:val="16"/>
          <w:szCs w:val="16"/>
        </w:rPr>
      </w:pPr>
    </w:p>
    <w:p w14:paraId="69B6DEB3" w14:textId="77777777" w:rsidR="009552C1" w:rsidRDefault="009552C1" w:rsidP="00B23ED1">
      <w:pPr>
        <w:pStyle w:val="ColorfulList-Accent11"/>
        <w:spacing w:after="0" w:line="240" w:lineRule="auto"/>
        <w:ind w:left="360"/>
        <w:rPr>
          <w:b/>
          <w:smallCaps/>
          <w:color w:val="0000FF"/>
          <w:sz w:val="28"/>
          <w:szCs w:val="28"/>
        </w:rPr>
      </w:pPr>
    </w:p>
    <w:p w14:paraId="02600BE4" w14:textId="77777777" w:rsidR="009552C1" w:rsidRDefault="009552C1" w:rsidP="00B23ED1">
      <w:pPr>
        <w:pStyle w:val="ColorfulList-Accent11"/>
        <w:spacing w:after="0" w:line="240" w:lineRule="auto"/>
        <w:ind w:left="360"/>
        <w:rPr>
          <w:b/>
          <w:smallCaps/>
          <w:color w:val="0000FF"/>
          <w:sz w:val="28"/>
          <w:szCs w:val="28"/>
        </w:rPr>
      </w:pPr>
    </w:p>
    <w:p w14:paraId="6AB1C9F9" w14:textId="77777777" w:rsidR="009552C1" w:rsidRDefault="009552C1" w:rsidP="00B23ED1">
      <w:pPr>
        <w:pStyle w:val="ColorfulList-Accent11"/>
        <w:spacing w:after="0" w:line="240" w:lineRule="auto"/>
        <w:ind w:left="360"/>
        <w:rPr>
          <w:b/>
          <w:smallCaps/>
          <w:color w:val="0000FF"/>
          <w:sz w:val="28"/>
          <w:szCs w:val="28"/>
        </w:rPr>
      </w:pPr>
    </w:p>
    <w:p w14:paraId="70B9780A" w14:textId="77777777" w:rsidR="009552C1" w:rsidRDefault="009552C1" w:rsidP="00B23ED1">
      <w:pPr>
        <w:pStyle w:val="ColorfulList-Accent11"/>
        <w:spacing w:after="0" w:line="240" w:lineRule="auto"/>
        <w:ind w:left="360"/>
        <w:rPr>
          <w:b/>
          <w:smallCaps/>
          <w:color w:val="0000FF"/>
          <w:sz w:val="28"/>
          <w:szCs w:val="28"/>
        </w:rPr>
      </w:pPr>
    </w:p>
    <w:p w14:paraId="0D0C63DF" w14:textId="77777777" w:rsidR="009552C1" w:rsidRDefault="009552C1" w:rsidP="00B23ED1">
      <w:pPr>
        <w:pStyle w:val="ColorfulList-Accent11"/>
        <w:spacing w:after="0" w:line="240" w:lineRule="auto"/>
        <w:ind w:left="360"/>
        <w:rPr>
          <w:b/>
          <w:smallCaps/>
          <w:color w:val="0000FF"/>
          <w:sz w:val="28"/>
          <w:szCs w:val="28"/>
        </w:rPr>
      </w:pPr>
    </w:p>
    <w:p w14:paraId="12BDDE40" w14:textId="77777777" w:rsidR="009552C1" w:rsidRDefault="009552C1" w:rsidP="00B23ED1">
      <w:pPr>
        <w:pStyle w:val="ColorfulList-Accent11"/>
        <w:spacing w:after="0" w:line="240" w:lineRule="auto"/>
        <w:ind w:left="360"/>
        <w:rPr>
          <w:b/>
          <w:smallCaps/>
          <w:color w:val="0000FF"/>
          <w:sz w:val="28"/>
          <w:szCs w:val="28"/>
        </w:rPr>
      </w:pPr>
    </w:p>
    <w:p w14:paraId="499B25B2" w14:textId="77777777" w:rsidR="009552C1" w:rsidRDefault="009552C1" w:rsidP="00B23ED1">
      <w:pPr>
        <w:pStyle w:val="ColorfulList-Accent11"/>
        <w:spacing w:after="0" w:line="240" w:lineRule="auto"/>
        <w:ind w:left="360"/>
        <w:rPr>
          <w:b/>
          <w:smallCaps/>
          <w:color w:val="0000FF"/>
          <w:sz w:val="28"/>
          <w:szCs w:val="28"/>
        </w:rPr>
      </w:pPr>
    </w:p>
    <w:p w14:paraId="471EFA6C" w14:textId="77777777" w:rsidR="009552C1" w:rsidRDefault="009552C1" w:rsidP="00B23ED1">
      <w:pPr>
        <w:pStyle w:val="ColorfulList-Accent11"/>
        <w:spacing w:after="0" w:line="240" w:lineRule="auto"/>
        <w:ind w:left="360"/>
        <w:rPr>
          <w:b/>
          <w:smallCaps/>
          <w:color w:val="0000FF"/>
          <w:sz w:val="28"/>
          <w:szCs w:val="28"/>
        </w:rPr>
      </w:pPr>
    </w:p>
    <w:p w14:paraId="24EDFC93" w14:textId="6001FB9F" w:rsidR="0065572E" w:rsidRDefault="0065572E" w:rsidP="00B23ED1">
      <w:pPr>
        <w:pStyle w:val="ColorfulList-Accent11"/>
        <w:spacing w:after="0" w:line="240" w:lineRule="auto"/>
        <w:ind w:left="360"/>
        <w:rPr>
          <w:b/>
          <w:smallCaps/>
          <w:color w:val="0000FF"/>
          <w:sz w:val="28"/>
          <w:szCs w:val="28"/>
        </w:rPr>
      </w:pPr>
      <w:r w:rsidRPr="00153085">
        <w:rPr>
          <w:b/>
          <w:smallCaps/>
          <w:color w:val="0000FF"/>
          <w:sz w:val="28"/>
          <w:szCs w:val="28"/>
        </w:rPr>
        <w:lastRenderedPageBreak/>
        <w:t>Textbook:</w:t>
      </w:r>
    </w:p>
    <w:p w14:paraId="4346657A" w14:textId="448A937E" w:rsidR="00EC14EB" w:rsidRDefault="00EC14EB" w:rsidP="00B23ED1">
      <w:pPr>
        <w:pStyle w:val="ColorfulList-Accent11"/>
        <w:spacing w:after="0" w:line="240" w:lineRule="auto"/>
        <w:ind w:left="360"/>
        <w:rPr>
          <w:b/>
          <w:smallCaps/>
          <w:color w:val="0000FF"/>
          <w:sz w:val="28"/>
          <w:szCs w:val="28"/>
        </w:rPr>
      </w:pPr>
    </w:p>
    <w:p w14:paraId="4F2DC9C1" w14:textId="1349162D" w:rsidR="001022A6" w:rsidRPr="00153085" w:rsidRDefault="009552C1" w:rsidP="00EC14EB">
      <w:pPr>
        <w:pStyle w:val="ColorfulList-Accent11"/>
        <w:spacing w:after="0" w:line="240" w:lineRule="auto"/>
        <w:ind w:left="0"/>
        <w:rPr>
          <w:b/>
          <w:smallCaps/>
          <w:color w:val="0000FF"/>
          <w:sz w:val="28"/>
          <w:szCs w:val="28"/>
        </w:rPr>
      </w:pPr>
      <w:r>
        <w:rPr>
          <w:noProof/>
        </w:rPr>
        <mc:AlternateContent>
          <mc:Choice Requires="wps">
            <w:drawing>
              <wp:anchor distT="0" distB="0" distL="114300" distR="114300" simplePos="0" relativeHeight="251659264" behindDoc="0" locked="0" layoutInCell="1" allowOverlap="1" wp14:anchorId="4D649301" wp14:editId="46F07711">
                <wp:simplePos x="0" y="0"/>
                <wp:positionH relativeFrom="column">
                  <wp:posOffset>1984663</wp:posOffset>
                </wp:positionH>
                <wp:positionV relativeFrom="paragraph">
                  <wp:posOffset>2078</wp:posOffset>
                </wp:positionV>
                <wp:extent cx="4197927" cy="2522220"/>
                <wp:effectExtent l="0" t="0" r="1270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27" cy="2522220"/>
                        </a:xfrm>
                        <a:prstGeom prst="rect">
                          <a:avLst/>
                        </a:prstGeom>
                        <a:solidFill>
                          <a:srgbClr val="FFFFFF"/>
                        </a:solidFill>
                        <a:ln w="9525">
                          <a:solidFill>
                            <a:srgbClr val="000000"/>
                          </a:solidFill>
                          <a:miter lim="800000"/>
                          <a:headEnd/>
                          <a:tailEnd/>
                        </a:ln>
                      </wps:spPr>
                      <wps:txbx>
                        <w:txbxContent>
                          <w:p w14:paraId="65B55334" w14:textId="77777777" w:rsidR="009552C1" w:rsidRDefault="001022A6" w:rsidP="009552C1">
                            <w:pPr>
                              <w:pStyle w:val="ColorfulList-Accent11"/>
                              <w:spacing w:after="0" w:line="240" w:lineRule="auto"/>
                              <w:ind w:left="0"/>
                              <w:jc w:val="both"/>
                              <w:rPr>
                                <w:rFonts w:cs="Calibri"/>
                                <w:bCs/>
                                <w:color w:val="000001"/>
                                <w:sz w:val="24"/>
                                <w:szCs w:val="24"/>
                              </w:rPr>
                            </w:pPr>
                            <w:r w:rsidRPr="001022A6">
                              <w:rPr>
                                <w:rFonts w:cs="Calibri"/>
                                <w:bCs/>
                                <w:noProof/>
                                <w:sz w:val="24"/>
                                <w:szCs w:val="24"/>
                              </w:rPr>
                              <w:t>T</w:t>
                            </w:r>
                            <w:r w:rsidRPr="001022A6">
                              <w:rPr>
                                <w:rFonts w:cs="Calibri"/>
                                <w:bCs/>
                                <w:sz w:val="24"/>
                                <w:szCs w:val="24"/>
                              </w:rPr>
                              <w:t xml:space="preserve">extbook: Lee J. </w:t>
                            </w:r>
                            <w:r w:rsidRPr="001022A6">
                              <w:rPr>
                                <w:rFonts w:cs="Calibri"/>
                                <w:bCs/>
                                <w:color w:val="000001"/>
                                <w:sz w:val="24"/>
                                <w:szCs w:val="24"/>
                              </w:rPr>
                              <w:t xml:space="preserve">Krajewski, Manoj K. </w:t>
                            </w:r>
                            <w:r w:rsidRPr="001022A6">
                              <w:rPr>
                                <w:rFonts w:cs="Calibri"/>
                                <w:bCs/>
                                <w:sz w:val="24"/>
                                <w:szCs w:val="24"/>
                              </w:rPr>
                              <w:t xml:space="preserve">Malhotra, Larry P, Ritzman, </w:t>
                            </w:r>
                            <w:r w:rsidRPr="009552C1">
                              <w:rPr>
                                <w:rFonts w:cs="Calibri"/>
                                <w:b/>
                                <w:sz w:val="24"/>
                                <w:szCs w:val="24"/>
                              </w:rPr>
                              <w:t xml:space="preserve">“Operations </w:t>
                            </w:r>
                            <w:r w:rsidRPr="009552C1">
                              <w:rPr>
                                <w:rFonts w:cs="Calibri"/>
                                <w:b/>
                                <w:color w:val="000001"/>
                                <w:sz w:val="24"/>
                                <w:szCs w:val="24"/>
                              </w:rPr>
                              <w:t>Management: Processes and Supply Chains”</w:t>
                            </w:r>
                            <w:r w:rsidRPr="001022A6">
                              <w:rPr>
                                <w:rFonts w:cs="Calibri"/>
                                <w:bCs/>
                                <w:color w:val="000001"/>
                                <w:sz w:val="24"/>
                                <w:szCs w:val="24"/>
                              </w:rPr>
                              <w:t xml:space="preserve"> plus NEW myOMlab with Pearson eText and Access Card package, </w:t>
                            </w:r>
                          </w:p>
                          <w:p w14:paraId="6DEE72D2" w14:textId="339391FD" w:rsidR="001022A6" w:rsidRPr="001022A6" w:rsidRDefault="001022A6" w:rsidP="009552C1">
                            <w:pPr>
                              <w:pStyle w:val="ColorfulList-Accent11"/>
                              <w:spacing w:after="0" w:line="240" w:lineRule="auto"/>
                              <w:ind w:left="0"/>
                              <w:jc w:val="both"/>
                              <w:rPr>
                                <w:rFonts w:cs="Calibri"/>
                                <w:bCs/>
                                <w:color w:val="FF0000"/>
                              </w:rPr>
                            </w:pPr>
                            <w:r w:rsidRPr="001022A6">
                              <w:rPr>
                                <w:rFonts w:cs="Calibri"/>
                                <w:bCs/>
                                <w:color w:val="000001"/>
                                <w:sz w:val="24"/>
                                <w:szCs w:val="24"/>
                              </w:rPr>
                              <w:t>12</w:t>
                            </w:r>
                            <w:r w:rsidR="009552C1">
                              <w:rPr>
                                <w:rFonts w:cs="Calibri"/>
                                <w:bCs/>
                                <w:color w:val="000001"/>
                                <w:sz w:val="24"/>
                                <w:szCs w:val="24"/>
                              </w:rPr>
                              <w:t xml:space="preserve">th Edition, </w:t>
                            </w:r>
                            <w:r w:rsidRPr="001022A6">
                              <w:rPr>
                                <w:rFonts w:cs="Calibri"/>
                                <w:bCs/>
                                <w:color w:val="FF0000"/>
                              </w:rPr>
                              <w:t>ISBN – 13: 9780134741062</w:t>
                            </w:r>
                          </w:p>
                          <w:p w14:paraId="6FB7C352" w14:textId="77777777" w:rsidR="001022A6" w:rsidRPr="001022A6" w:rsidRDefault="001022A6" w:rsidP="001022A6">
                            <w:pPr>
                              <w:rPr>
                                <w:rFonts w:ascii="Calibri" w:hAnsi="Calibri" w:cs="Calibri"/>
                                <w:bCs/>
                              </w:rPr>
                            </w:pPr>
                          </w:p>
                          <w:p w14:paraId="77CD0351" w14:textId="46CF280D" w:rsidR="001022A6" w:rsidRPr="001022A6" w:rsidRDefault="001022A6" w:rsidP="001022A6">
                            <w:pPr>
                              <w:shd w:val="clear" w:color="auto" w:fill="FFFFFF"/>
                              <w:spacing w:line="245" w:lineRule="atLeast"/>
                              <w:jc w:val="both"/>
                              <w:rPr>
                                <w:rFonts w:ascii="Calibri" w:hAnsi="Calibri" w:cs="Calibri"/>
                                <w:bCs/>
                                <w:color w:val="3333FF"/>
                              </w:rPr>
                            </w:pPr>
                            <w:r w:rsidRPr="001022A6">
                              <w:rPr>
                                <w:rFonts w:ascii="Calibri" w:hAnsi="Calibri" w:cs="Calibri"/>
                                <w:bCs/>
                                <w:color w:val="000000"/>
                              </w:rPr>
                              <w:t xml:space="preserve">The </w:t>
                            </w:r>
                            <w:r w:rsidRPr="001022A6">
                              <w:rPr>
                                <w:rFonts w:ascii="Calibri" w:hAnsi="Calibri" w:cs="Calibri"/>
                                <w:bCs/>
                                <w:color w:val="FF0000"/>
                              </w:rPr>
                              <w:t>minimum requirements</w:t>
                            </w:r>
                            <w:r w:rsidRPr="001022A6">
                              <w:rPr>
                                <w:rFonts w:ascii="Calibri" w:hAnsi="Calibri" w:cs="Calibri"/>
                                <w:bCs/>
                                <w:color w:val="000000"/>
                              </w:rPr>
                              <w:t xml:space="preserve"> for this course </w:t>
                            </w:r>
                            <w:r w:rsidR="00A941EE" w:rsidRPr="001022A6">
                              <w:rPr>
                                <w:rFonts w:ascii="Calibri" w:hAnsi="Calibri" w:cs="Calibri"/>
                                <w:bCs/>
                                <w:color w:val="000000"/>
                              </w:rPr>
                              <w:t>are</w:t>
                            </w:r>
                            <w:r w:rsidRPr="001022A6">
                              <w:rPr>
                                <w:rFonts w:ascii="Calibri" w:hAnsi="Calibri" w:cs="Calibri"/>
                                <w:bCs/>
                                <w:color w:val="000000"/>
                              </w:rPr>
                              <w:t xml:space="preserve"> an </w:t>
                            </w:r>
                            <w:r w:rsidRPr="001022A6">
                              <w:rPr>
                                <w:rFonts w:ascii="Calibri" w:hAnsi="Calibri" w:cs="Calibri"/>
                                <w:bCs/>
                                <w:color w:val="000000"/>
                                <w:u w:val="single"/>
                              </w:rPr>
                              <w:t>access code with eText</w:t>
                            </w:r>
                            <w:r w:rsidRPr="001022A6">
                              <w:rPr>
                                <w:rFonts w:ascii="Calibri" w:hAnsi="Calibri" w:cs="Calibri"/>
                                <w:bCs/>
                                <w:color w:val="000000"/>
                              </w:rPr>
                              <w:t xml:space="preserve"> to myOMlab portal, </w:t>
                            </w:r>
                            <w:r w:rsidRPr="001022A6">
                              <w:rPr>
                                <w:rFonts w:ascii="Calibri" w:hAnsi="Calibri" w:cs="Calibri"/>
                                <w:bCs/>
                                <w:color w:val="3333FF"/>
                              </w:rPr>
                              <w:t>URL:</w:t>
                            </w:r>
                          </w:p>
                          <w:p w14:paraId="0F05353D" w14:textId="77777777" w:rsidR="001022A6" w:rsidRPr="001022A6" w:rsidRDefault="00561349" w:rsidP="001022A6">
                            <w:pPr>
                              <w:shd w:val="clear" w:color="auto" w:fill="FFFFFF"/>
                              <w:spacing w:line="245" w:lineRule="atLeast"/>
                              <w:jc w:val="both"/>
                              <w:rPr>
                                <w:rFonts w:ascii="Calibri" w:hAnsi="Calibri" w:cs="Calibri"/>
                                <w:bCs/>
                                <w:color w:val="000000"/>
                              </w:rPr>
                            </w:pPr>
                            <w:hyperlink r:id="rId10" w:history="1">
                              <w:r w:rsidR="001022A6" w:rsidRPr="001022A6">
                                <w:rPr>
                                  <w:rStyle w:val="Hyperlink"/>
                                  <w:rFonts w:ascii="Calibri" w:hAnsi="Calibri" w:cs="Calibri"/>
                                  <w:bCs/>
                                </w:rPr>
                                <w:t>http://www.mypearsonstore.com/bookstore/mylab-operations-management-with-pearson-etext-instant-0134742346</w:t>
                              </w:r>
                            </w:hyperlink>
                          </w:p>
                          <w:p w14:paraId="55D80D8C" w14:textId="77777777" w:rsidR="001022A6" w:rsidRPr="001022A6" w:rsidRDefault="001022A6" w:rsidP="001022A6">
                            <w:pPr>
                              <w:shd w:val="clear" w:color="auto" w:fill="FFFFFF"/>
                              <w:spacing w:line="245" w:lineRule="atLeast"/>
                              <w:jc w:val="both"/>
                              <w:rPr>
                                <w:rFonts w:ascii="Calibri" w:hAnsi="Calibri" w:cs="Calibri"/>
                                <w:bCs/>
                                <w:color w:val="000000"/>
                              </w:rPr>
                            </w:pPr>
                          </w:p>
                          <w:p w14:paraId="5C8C8A07" w14:textId="2ACA18E8" w:rsidR="001022A6" w:rsidRPr="001022A6" w:rsidRDefault="00593CFA" w:rsidP="001022A6">
                            <w:pPr>
                              <w:shd w:val="clear" w:color="auto" w:fill="FFFFFF"/>
                              <w:spacing w:line="245" w:lineRule="atLeast"/>
                              <w:jc w:val="both"/>
                              <w:rPr>
                                <w:rFonts w:ascii="Calibri" w:hAnsi="Calibri" w:cs="Calibri"/>
                                <w:bCs/>
                                <w:color w:val="FF0000"/>
                              </w:rPr>
                            </w:pPr>
                            <w:r>
                              <w:rPr>
                                <w:rFonts w:ascii="Calibri" w:hAnsi="Calibri" w:cs="Calibri"/>
                                <w:bCs/>
                                <w:color w:val="FF0000"/>
                              </w:rPr>
                              <w:t xml:space="preserve">I will provide you a procedure how to enroll to </w:t>
                            </w:r>
                            <w:proofErr w:type="spellStart"/>
                            <w:r>
                              <w:rPr>
                                <w:rFonts w:ascii="Calibri" w:hAnsi="Calibri" w:cs="Calibri"/>
                                <w:bCs/>
                                <w:color w:val="FF0000"/>
                              </w:rPr>
                              <w:t>myOMlab</w:t>
                            </w:r>
                            <w:proofErr w:type="spellEnd"/>
                            <w:r>
                              <w:rPr>
                                <w:rFonts w:ascii="Calibri" w:hAnsi="Calibri" w:cs="Calibri"/>
                                <w:bCs/>
                                <w:color w:val="FF0000"/>
                              </w:rPr>
                              <w:t xml:space="preserve"> portal.</w:t>
                            </w:r>
                          </w:p>
                          <w:p w14:paraId="1698040A" w14:textId="77777777" w:rsidR="001022A6" w:rsidRPr="001022A6" w:rsidRDefault="001022A6" w:rsidP="001022A6">
                            <w:pPr>
                              <w:shd w:val="clear" w:color="auto" w:fill="FFFFFF"/>
                              <w:spacing w:line="245" w:lineRule="atLeast"/>
                              <w:jc w:val="both"/>
                              <w:rPr>
                                <w:rFonts w:ascii="Calibri" w:hAnsi="Calibri" w:cs="Calibri"/>
                                <w:bCs/>
                                <w:color w:val="000000"/>
                              </w:rPr>
                            </w:pPr>
                          </w:p>
                          <w:p w14:paraId="60DFB0C6" w14:textId="77777777" w:rsidR="001022A6" w:rsidRDefault="001022A6" w:rsidP="001022A6">
                            <w:pPr>
                              <w:shd w:val="clear" w:color="auto" w:fill="FFFFFF"/>
                              <w:spacing w:line="245" w:lineRule="atLeast"/>
                              <w:jc w:val="both"/>
                              <w:rPr>
                                <w:rFonts w:ascii="Calibri" w:hAnsi="Calibri" w:cs="Calibri"/>
                                <w:color w:val="00000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649301" id="_x0000_t202" coordsize="21600,21600" o:spt="202" path="m,l,21600r21600,l21600,xe">
                <v:stroke joinstyle="miter"/>
                <v:path gradientshapeok="t" o:connecttype="rect"/>
              </v:shapetype>
              <v:shape id="Text Box 8" o:spid="_x0000_s1026" type="#_x0000_t202" style="position:absolute;margin-left:156.25pt;margin-top:.15pt;width:330.55pt;height:19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">
                <v:textbox>
                  <w:txbxContent>
                    <w:p w14:paraId="65B55334" w14:textId="77777777" w:rsidR="009552C1" w:rsidRDefault="001022A6" w:rsidP="009552C1">
                      <w:pPr>
                        <w:pStyle w:val="ColorfulList-Accent11"/>
                        <w:spacing w:after="0" w:line="240" w:lineRule="auto"/>
                        <w:ind w:left="0"/>
                        <w:jc w:val="both"/>
                        <w:rPr>
                          <w:rFonts w:cs="Calibri"/>
                          <w:bCs/>
                          <w:color w:val="000001"/>
                          <w:sz w:val="24"/>
                          <w:szCs w:val="24"/>
                        </w:rPr>
                      </w:pPr>
                      <w:r w:rsidRPr="001022A6">
                        <w:rPr>
                          <w:rFonts w:cs="Calibri"/>
                          <w:bCs/>
                          <w:noProof/>
                          <w:sz w:val="24"/>
                          <w:szCs w:val="24"/>
                        </w:rPr>
                        <w:t>T</w:t>
                      </w:r>
                      <w:r w:rsidRPr="001022A6">
                        <w:rPr>
                          <w:rFonts w:cs="Calibri"/>
                          <w:bCs/>
                          <w:sz w:val="24"/>
                          <w:szCs w:val="24"/>
                        </w:rPr>
                        <w:t xml:space="preserve">extbook: Lee J. </w:t>
                      </w:r>
                      <w:r w:rsidRPr="001022A6">
                        <w:rPr>
                          <w:rFonts w:cs="Calibri"/>
                          <w:bCs/>
                          <w:color w:val="000001"/>
                          <w:sz w:val="24"/>
                          <w:szCs w:val="24"/>
                        </w:rPr>
                        <w:t xml:space="preserve">Krajewski, Manoj K. </w:t>
                      </w:r>
                      <w:r w:rsidRPr="001022A6">
                        <w:rPr>
                          <w:rFonts w:cs="Calibri"/>
                          <w:bCs/>
                          <w:sz w:val="24"/>
                          <w:szCs w:val="24"/>
                        </w:rPr>
                        <w:t xml:space="preserve">Malhotra, Larry P, Ritzman, </w:t>
                      </w:r>
                      <w:r w:rsidRPr="009552C1">
                        <w:rPr>
                          <w:rFonts w:cs="Calibri"/>
                          <w:b/>
                          <w:sz w:val="24"/>
                          <w:szCs w:val="24"/>
                        </w:rPr>
                        <w:t xml:space="preserve">“Operations </w:t>
                      </w:r>
                      <w:r w:rsidRPr="009552C1">
                        <w:rPr>
                          <w:rFonts w:cs="Calibri"/>
                          <w:b/>
                          <w:color w:val="000001"/>
                          <w:sz w:val="24"/>
                          <w:szCs w:val="24"/>
                        </w:rPr>
                        <w:t>Management: Processes and Supply Chains”</w:t>
                      </w:r>
                      <w:r w:rsidRPr="001022A6">
                        <w:rPr>
                          <w:rFonts w:cs="Calibri"/>
                          <w:bCs/>
                          <w:color w:val="000001"/>
                          <w:sz w:val="24"/>
                          <w:szCs w:val="24"/>
                        </w:rPr>
                        <w:t xml:space="preserve"> plus NEW myOMlab with Pearson eText and Access Card package, </w:t>
                      </w:r>
                    </w:p>
                    <w:p w14:paraId="6DEE72D2" w14:textId="339391FD" w:rsidR="001022A6" w:rsidRPr="001022A6" w:rsidRDefault="001022A6" w:rsidP="009552C1">
                      <w:pPr>
                        <w:pStyle w:val="ColorfulList-Accent11"/>
                        <w:spacing w:after="0" w:line="240" w:lineRule="auto"/>
                        <w:ind w:left="0"/>
                        <w:jc w:val="both"/>
                        <w:rPr>
                          <w:rFonts w:cs="Calibri"/>
                          <w:bCs/>
                          <w:color w:val="FF0000"/>
                        </w:rPr>
                      </w:pPr>
                      <w:r w:rsidRPr="001022A6">
                        <w:rPr>
                          <w:rFonts w:cs="Calibri"/>
                          <w:bCs/>
                          <w:color w:val="000001"/>
                          <w:sz w:val="24"/>
                          <w:szCs w:val="24"/>
                        </w:rPr>
                        <w:t>12</w:t>
                      </w:r>
                      <w:r w:rsidR="009552C1">
                        <w:rPr>
                          <w:rFonts w:cs="Calibri"/>
                          <w:bCs/>
                          <w:color w:val="000001"/>
                          <w:sz w:val="24"/>
                          <w:szCs w:val="24"/>
                        </w:rPr>
                        <w:t xml:space="preserve">th Edition, </w:t>
                      </w:r>
                      <w:r w:rsidRPr="001022A6">
                        <w:rPr>
                          <w:rFonts w:cs="Calibri"/>
                          <w:bCs/>
                          <w:color w:val="FF0000"/>
                        </w:rPr>
                        <w:t>ISBN – 13: 9780134741062</w:t>
                      </w:r>
                    </w:p>
                    <w:p w14:paraId="6FB7C352" w14:textId="77777777" w:rsidR="001022A6" w:rsidRPr="001022A6" w:rsidRDefault="001022A6" w:rsidP="001022A6">
                      <w:pPr>
                        <w:rPr>
                          <w:rFonts w:ascii="Calibri" w:hAnsi="Calibri" w:cs="Calibri"/>
                          <w:bCs/>
                        </w:rPr>
                      </w:pPr>
                    </w:p>
                    <w:p w14:paraId="77CD0351" w14:textId="46CF280D" w:rsidR="001022A6" w:rsidRPr="001022A6" w:rsidRDefault="001022A6" w:rsidP="001022A6">
                      <w:pPr>
                        <w:shd w:val="clear" w:color="auto" w:fill="FFFFFF"/>
                        <w:spacing w:line="245" w:lineRule="atLeast"/>
                        <w:jc w:val="both"/>
                        <w:rPr>
                          <w:rFonts w:ascii="Calibri" w:hAnsi="Calibri" w:cs="Calibri"/>
                          <w:bCs/>
                          <w:color w:val="3333FF"/>
                        </w:rPr>
                      </w:pPr>
                      <w:r w:rsidRPr="001022A6">
                        <w:rPr>
                          <w:rFonts w:ascii="Calibri" w:hAnsi="Calibri" w:cs="Calibri"/>
                          <w:bCs/>
                          <w:color w:val="000000"/>
                        </w:rPr>
                        <w:t xml:space="preserve">The </w:t>
                      </w:r>
                      <w:r w:rsidRPr="001022A6">
                        <w:rPr>
                          <w:rFonts w:ascii="Calibri" w:hAnsi="Calibri" w:cs="Calibri"/>
                          <w:bCs/>
                          <w:color w:val="FF0000"/>
                        </w:rPr>
                        <w:t>minimum requirements</w:t>
                      </w:r>
                      <w:r w:rsidRPr="001022A6">
                        <w:rPr>
                          <w:rFonts w:ascii="Calibri" w:hAnsi="Calibri" w:cs="Calibri"/>
                          <w:bCs/>
                          <w:color w:val="000000"/>
                        </w:rPr>
                        <w:t xml:space="preserve"> for this course </w:t>
                      </w:r>
                      <w:r w:rsidR="00A941EE" w:rsidRPr="001022A6">
                        <w:rPr>
                          <w:rFonts w:ascii="Calibri" w:hAnsi="Calibri" w:cs="Calibri"/>
                          <w:bCs/>
                          <w:color w:val="000000"/>
                        </w:rPr>
                        <w:t>are</w:t>
                      </w:r>
                      <w:r w:rsidRPr="001022A6">
                        <w:rPr>
                          <w:rFonts w:ascii="Calibri" w:hAnsi="Calibri" w:cs="Calibri"/>
                          <w:bCs/>
                          <w:color w:val="000000"/>
                        </w:rPr>
                        <w:t xml:space="preserve"> an </w:t>
                      </w:r>
                      <w:r w:rsidRPr="001022A6">
                        <w:rPr>
                          <w:rFonts w:ascii="Calibri" w:hAnsi="Calibri" w:cs="Calibri"/>
                          <w:bCs/>
                          <w:color w:val="000000"/>
                          <w:u w:val="single"/>
                        </w:rPr>
                        <w:t>access code with eText</w:t>
                      </w:r>
                      <w:r w:rsidRPr="001022A6">
                        <w:rPr>
                          <w:rFonts w:ascii="Calibri" w:hAnsi="Calibri" w:cs="Calibri"/>
                          <w:bCs/>
                          <w:color w:val="000000"/>
                        </w:rPr>
                        <w:t xml:space="preserve"> to myOMlab portal, </w:t>
                      </w:r>
                      <w:r w:rsidRPr="001022A6">
                        <w:rPr>
                          <w:rFonts w:ascii="Calibri" w:hAnsi="Calibri" w:cs="Calibri"/>
                          <w:bCs/>
                          <w:color w:val="3333FF"/>
                        </w:rPr>
                        <w:t>URL:</w:t>
                      </w:r>
                    </w:p>
                    <w:p w14:paraId="0F05353D" w14:textId="77777777" w:rsidR="001022A6" w:rsidRPr="001022A6" w:rsidRDefault="00561349" w:rsidP="001022A6">
                      <w:pPr>
                        <w:shd w:val="clear" w:color="auto" w:fill="FFFFFF"/>
                        <w:spacing w:line="245" w:lineRule="atLeast"/>
                        <w:jc w:val="both"/>
                        <w:rPr>
                          <w:rFonts w:ascii="Calibri" w:hAnsi="Calibri" w:cs="Calibri"/>
                          <w:bCs/>
                          <w:color w:val="000000"/>
                        </w:rPr>
                      </w:pPr>
                      <w:hyperlink r:id="rId11" w:history="1">
                        <w:r w:rsidR="001022A6" w:rsidRPr="001022A6">
                          <w:rPr>
                            <w:rStyle w:val="Hyperlink"/>
                            <w:rFonts w:ascii="Calibri" w:hAnsi="Calibri" w:cs="Calibri"/>
                            <w:bCs/>
                          </w:rPr>
                          <w:t>http://www.mypearsonstore.com/bookstore/mylab-operations-management-with-pearson-etext-instant-0134742346</w:t>
                        </w:r>
                      </w:hyperlink>
                    </w:p>
                    <w:p w14:paraId="55D80D8C" w14:textId="77777777" w:rsidR="001022A6" w:rsidRPr="001022A6" w:rsidRDefault="001022A6" w:rsidP="001022A6">
                      <w:pPr>
                        <w:shd w:val="clear" w:color="auto" w:fill="FFFFFF"/>
                        <w:spacing w:line="245" w:lineRule="atLeast"/>
                        <w:jc w:val="both"/>
                        <w:rPr>
                          <w:rFonts w:ascii="Calibri" w:hAnsi="Calibri" w:cs="Calibri"/>
                          <w:bCs/>
                          <w:color w:val="000000"/>
                        </w:rPr>
                      </w:pPr>
                    </w:p>
                    <w:p w14:paraId="5C8C8A07" w14:textId="2ACA18E8" w:rsidR="001022A6" w:rsidRPr="001022A6" w:rsidRDefault="00593CFA" w:rsidP="001022A6">
                      <w:pPr>
                        <w:shd w:val="clear" w:color="auto" w:fill="FFFFFF"/>
                        <w:spacing w:line="245" w:lineRule="atLeast"/>
                        <w:jc w:val="both"/>
                        <w:rPr>
                          <w:rFonts w:ascii="Calibri" w:hAnsi="Calibri" w:cs="Calibri"/>
                          <w:bCs/>
                          <w:color w:val="FF0000"/>
                        </w:rPr>
                      </w:pPr>
                      <w:r>
                        <w:rPr>
                          <w:rFonts w:ascii="Calibri" w:hAnsi="Calibri" w:cs="Calibri"/>
                          <w:bCs/>
                          <w:color w:val="FF0000"/>
                        </w:rPr>
                        <w:t xml:space="preserve">I will provide you a procedure how to enroll to </w:t>
                      </w:r>
                      <w:proofErr w:type="spellStart"/>
                      <w:r>
                        <w:rPr>
                          <w:rFonts w:ascii="Calibri" w:hAnsi="Calibri" w:cs="Calibri"/>
                          <w:bCs/>
                          <w:color w:val="FF0000"/>
                        </w:rPr>
                        <w:t>myOMlab</w:t>
                      </w:r>
                      <w:proofErr w:type="spellEnd"/>
                      <w:r>
                        <w:rPr>
                          <w:rFonts w:ascii="Calibri" w:hAnsi="Calibri" w:cs="Calibri"/>
                          <w:bCs/>
                          <w:color w:val="FF0000"/>
                        </w:rPr>
                        <w:t xml:space="preserve"> portal.</w:t>
                      </w:r>
                    </w:p>
                    <w:p w14:paraId="1698040A" w14:textId="77777777" w:rsidR="001022A6" w:rsidRPr="001022A6" w:rsidRDefault="001022A6" w:rsidP="001022A6">
                      <w:pPr>
                        <w:shd w:val="clear" w:color="auto" w:fill="FFFFFF"/>
                        <w:spacing w:line="245" w:lineRule="atLeast"/>
                        <w:jc w:val="both"/>
                        <w:rPr>
                          <w:rFonts w:ascii="Calibri" w:hAnsi="Calibri" w:cs="Calibri"/>
                          <w:bCs/>
                          <w:color w:val="000000"/>
                        </w:rPr>
                      </w:pPr>
                    </w:p>
                    <w:p w14:paraId="60DFB0C6" w14:textId="77777777" w:rsidR="001022A6" w:rsidRDefault="001022A6" w:rsidP="001022A6">
                      <w:pPr>
                        <w:shd w:val="clear" w:color="auto" w:fill="FFFFFF"/>
                        <w:spacing w:line="245" w:lineRule="atLeast"/>
                        <w:jc w:val="both"/>
                        <w:rPr>
                          <w:rFonts w:ascii="Calibri" w:hAnsi="Calibri" w:cs="Calibri"/>
                          <w:color w:val="000000"/>
                        </w:rPr>
                      </w:pPr>
                    </w:p>
                  </w:txbxContent>
                </v:textbox>
              </v:shape>
            </w:pict>
          </mc:Fallback>
        </mc:AlternateContent>
      </w:r>
      <w:r w:rsidR="001022A6" w:rsidRPr="003F48E4">
        <w:rPr>
          <w:noProof/>
        </w:rPr>
        <w:drawing>
          <wp:inline distT="0" distB="0" distL="0" distR="0" wp14:anchorId="26687A50" wp14:editId="606791E2">
            <wp:extent cx="1925520" cy="25222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39847" cy="2540987"/>
                    </a:xfrm>
                    <a:prstGeom prst="rect">
                      <a:avLst/>
                    </a:prstGeom>
                    <a:noFill/>
                    <a:ln>
                      <a:noFill/>
                    </a:ln>
                  </pic:spPr>
                </pic:pic>
              </a:graphicData>
            </a:graphic>
          </wp:inline>
        </w:drawing>
      </w:r>
    </w:p>
    <w:p w14:paraId="4033F56F" w14:textId="77777777" w:rsidR="00593CFA" w:rsidRDefault="00593CFA" w:rsidP="00B23ED1">
      <w:pPr>
        <w:shd w:val="clear" w:color="auto" w:fill="FFFFFF"/>
        <w:spacing w:line="245" w:lineRule="atLeast"/>
        <w:ind w:left="360"/>
        <w:jc w:val="both"/>
        <w:rPr>
          <w:rFonts w:ascii="Calibri" w:hAnsi="Calibri" w:cs="Calibri"/>
          <w:b/>
          <w:color w:val="FF0000"/>
        </w:rPr>
      </w:pPr>
    </w:p>
    <w:p w14:paraId="2A1B260B" w14:textId="1EFA6C1E" w:rsidR="001022A6" w:rsidRPr="001022A6" w:rsidRDefault="001022A6" w:rsidP="00EC14EB">
      <w:pPr>
        <w:shd w:val="clear" w:color="auto" w:fill="FFFFFF"/>
        <w:spacing w:line="245" w:lineRule="atLeast"/>
        <w:jc w:val="both"/>
        <w:rPr>
          <w:rFonts w:ascii="Calibri" w:hAnsi="Calibri" w:cs="Calibri"/>
          <w:color w:val="000000" w:themeColor="text1"/>
          <w:sz w:val="22"/>
          <w:szCs w:val="22"/>
        </w:rPr>
      </w:pPr>
      <w:r w:rsidRPr="006C2113">
        <w:rPr>
          <w:rFonts w:ascii="Calibri" w:hAnsi="Calibri" w:cs="Calibri"/>
          <w:b/>
          <w:color w:val="FF0000"/>
        </w:rPr>
        <w:t>NOTE:</w:t>
      </w:r>
      <w:r w:rsidR="002C431F">
        <w:rPr>
          <w:rFonts w:ascii="Calibri" w:hAnsi="Calibri" w:cs="Calibri"/>
          <w:b/>
          <w:color w:val="FF0000"/>
        </w:rPr>
        <w:t xml:space="preserve"> </w:t>
      </w:r>
      <w:r w:rsidR="0034295D">
        <w:rPr>
          <w:rFonts w:ascii="Calibri" w:hAnsi="Calibri" w:cs="Calibri"/>
          <w:color w:val="000000" w:themeColor="text1"/>
        </w:rPr>
        <w:t>Yo</w:t>
      </w:r>
      <w:r w:rsidRPr="001022A6">
        <w:rPr>
          <w:rFonts w:ascii="Calibri" w:hAnsi="Calibri" w:cs="Calibri"/>
          <w:color w:val="000000" w:themeColor="text1"/>
        </w:rPr>
        <w:t xml:space="preserve">u can </w:t>
      </w:r>
      <w:r w:rsidRPr="001022A6">
        <w:rPr>
          <w:rFonts w:ascii="Calibri" w:hAnsi="Calibri" w:cs="Calibri"/>
          <w:color w:val="000000" w:themeColor="text1"/>
          <w:u w:val="single"/>
        </w:rPr>
        <w:t>rent a textbook</w:t>
      </w:r>
      <w:r w:rsidRPr="001022A6">
        <w:rPr>
          <w:rFonts w:ascii="Calibri" w:hAnsi="Calibri" w:cs="Calibri"/>
          <w:color w:val="000000" w:themeColor="text1"/>
        </w:rPr>
        <w:t xml:space="preserve"> from </w:t>
      </w:r>
      <w:r w:rsidR="002C431F">
        <w:rPr>
          <w:rFonts w:ascii="Calibri" w:hAnsi="Calibri" w:cs="Calibri"/>
          <w:color w:val="000000" w:themeColor="text1"/>
        </w:rPr>
        <w:t>various sources if you feel more comfortable with a paper textbook</w:t>
      </w:r>
      <w:r w:rsidR="00EC14EB">
        <w:rPr>
          <w:rFonts w:ascii="Calibri" w:hAnsi="Calibri" w:cs="Calibri"/>
          <w:color w:val="000000" w:themeColor="text1"/>
        </w:rPr>
        <w:t xml:space="preserve">.  </w:t>
      </w:r>
      <w:r w:rsidR="002C431F">
        <w:rPr>
          <w:rFonts w:ascii="Calibri" w:hAnsi="Calibri" w:cs="Calibri"/>
          <w:color w:val="000000" w:themeColor="text1"/>
        </w:rPr>
        <w:t xml:space="preserve">I always put a picture of the textbook in </w:t>
      </w:r>
      <w:proofErr w:type="gramStart"/>
      <w:r w:rsidR="00EC14EB">
        <w:rPr>
          <w:rFonts w:ascii="Calibri" w:hAnsi="Calibri" w:cs="Calibri"/>
          <w:color w:val="000000" w:themeColor="text1"/>
        </w:rPr>
        <w:t>syllabus</w:t>
      </w:r>
      <w:proofErr w:type="gramEnd"/>
      <w:r w:rsidR="00EC14EB">
        <w:rPr>
          <w:rFonts w:ascii="Calibri" w:hAnsi="Calibri" w:cs="Calibri"/>
          <w:color w:val="000000" w:themeColor="text1"/>
        </w:rPr>
        <w:t xml:space="preserve"> so you know what textbook to buy. </w:t>
      </w:r>
      <w:r w:rsidRPr="001022A6">
        <w:rPr>
          <w:rFonts w:ascii="Calibri" w:hAnsi="Calibri" w:cs="Calibri"/>
          <w:color w:val="000000" w:themeColor="text1"/>
        </w:rPr>
        <w:t xml:space="preserve"> </w:t>
      </w:r>
      <w:r w:rsidRPr="001A7E43">
        <w:rPr>
          <w:rFonts w:ascii="Calibri" w:hAnsi="Calibri" w:cs="Calibri"/>
          <w:color w:val="FF0000"/>
        </w:rPr>
        <w:t xml:space="preserve">  </w:t>
      </w:r>
      <w:r w:rsidRPr="001A7E43">
        <w:rPr>
          <w:rFonts w:ascii="Calibri" w:hAnsi="Calibri" w:cs="Calibri"/>
          <w:b/>
          <w:color w:val="FF0000"/>
        </w:rPr>
        <w:t xml:space="preserve">Access code and eText, together is required for myOMlab portal, it is a </w:t>
      </w:r>
      <w:r w:rsidRPr="001A7E43">
        <w:rPr>
          <w:rFonts w:ascii="Calibri" w:hAnsi="Calibri" w:cs="Calibri"/>
          <w:b/>
          <w:color w:val="FF0000"/>
          <w:u w:val="single"/>
        </w:rPr>
        <w:t>minimum requirement</w:t>
      </w:r>
      <w:r w:rsidRPr="001A7E43">
        <w:rPr>
          <w:rFonts w:ascii="Calibri" w:hAnsi="Calibri" w:cs="Calibri"/>
          <w:b/>
          <w:color w:val="FF0000"/>
        </w:rPr>
        <w:t>.</w:t>
      </w:r>
      <w:r w:rsidRPr="001022A6">
        <w:rPr>
          <w:rFonts w:ascii="Calibri" w:hAnsi="Calibri" w:cs="Calibri"/>
          <w:color w:val="000000" w:themeColor="text1"/>
        </w:rPr>
        <w:t xml:space="preserve">  </w:t>
      </w:r>
    </w:p>
    <w:p w14:paraId="7625C2E0" w14:textId="77777777" w:rsidR="00C12E68" w:rsidRPr="00137716" w:rsidRDefault="00C12E68" w:rsidP="00B23ED1">
      <w:pPr>
        <w:ind w:left="360"/>
        <w:rPr>
          <w:sz w:val="22"/>
          <w:szCs w:val="22"/>
        </w:rPr>
      </w:pPr>
    </w:p>
    <w:p w14:paraId="21B1F45A" w14:textId="77777777" w:rsidR="003545D4" w:rsidRPr="00C629AD" w:rsidRDefault="00832262" w:rsidP="00EC14EB">
      <w:pPr>
        <w:numPr>
          <w:ilvl w:val="0"/>
          <w:numId w:val="5"/>
        </w:numPr>
        <w:ind w:left="270" w:hanging="270"/>
        <w:rPr>
          <w:rFonts w:ascii="Calibri" w:hAnsi="Calibri"/>
          <w:b/>
          <w:smallCaps/>
          <w:color w:val="0000FF"/>
          <w:sz w:val="28"/>
          <w:szCs w:val="28"/>
        </w:rPr>
      </w:pPr>
      <w:r w:rsidRPr="00C629AD">
        <w:rPr>
          <w:rFonts w:ascii="Calibri" w:hAnsi="Calibri"/>
          <w:b/>
          <w:smallCaps/>
          <w:color w:val="0000FF"/>
          <w:sz w:val="28"/>
          <w:szCs w:val="28"/>
        </w:rPr>
        <w:t>Course Orientation</w:t>
      </w:r>
    </w:p>
    <w:p w14:paraId="3B568DD8" w14:textId="77777777" w:rsidR="00884565" w:rsidRDefault="00884565" w:rsidP="00B23ED1">
      <w:pPr>
        <w:ind w:left="360"/>
        <w:jc w:val="both"/>
        <w:rPr>
          <w:rFonts w:ascii="Calibri" w:hAnsi="Calibri"/>
          <w:color w:val="000000"/>
        </w:rPr>
      </w:pPr>
    </w:p>
    <w:p w14:paraId="028C6087" w14:textId="77777777" w:rsidR="00DD6E11" w:rsidRPr="00832262" w:rsidRDefault="00884565" w:rsidP="00EC14EB">
      <w:pPr>
        <w:jc w:val="both"/>
        <w:rPr>
          <w:rFonts w:ascii="Calibri" w:hAnsi="Calibri"/>
          <w:color w:val="000000"/>
        </w:rPr>
      </w:pPr>
      <w:r>
        <w:rPr>
          <w:rFonts w:ascii="Calibri" w:hAnsi="Calibri"/>
          <w:color w:val="000000"/>
        </w:rPr>
        <w:t>Operations Management is a lively topic in every organization</w:t>
      </w:r>
      <w:r w:rsidR="00A0082F">
        <w:rPr>
          <w:rFonts w:ascii="Calibri" w:hAnsi="Calibri"/>
          <w:color w:val="000000"/>
        </w:rPr>
        <w:t>, for non-profit and for profit</w:t>
      </w:r>
      <w:r>
        <w:rPr>
          <w:rFonts w:ascii="Calibri" w:hAnsi="Calibri"/>
          <w:color w:val="000000"/>
        </w:rPr>
        <w:t xml:space="preserve">.  </w:t>
      </w:r>
      <w:r w:rsidR="00761E86">
        <w:rPr>
          <w:rFonts w:ascii="Calibri" w:hAnsi="Calibri"/>
          <w:color w:val="000000"/>
        </w:rPr>
        <w:t xml:space="preserve">Students need to understand it because </w:t>
      </w:r>
      <w:r w:rsidR="00B75624" w:rsidRPr="00832262">
        <w:rPr>
          <w:rFonts w:ascii="Calibri" w:hAnsi="Calibri"/>
          <w:color w:val="000000"/>
        </w:rPr>
        <w:t>Operation</w:t>
      </w:r>
      <w:r w:rsidR="00AB2941" w:rsidRPr="00832262">
        <w:rPr>
          <w:rFonts w:ascii="Calibri" w:hAnsi="Calibri"/>
          <w:color w:val="000000"/>
        </w:rPr>
        <w:t xml:space="preserve">s Management </w:t>
      </w:r>
      <w:r w:rsidR="0017519E" w:rsidRPr="00832262">
        <w:rPr>
          <w:rFonts w:ascii="Calibri" w:hAnsi="Calibri"/>
          <w:color w:val="000000"/>
        </w:rPr>
        <w:t>activities are</w:t>
      </w:r>
      <w:r w:rsidR="00AB2941" w:rsidRPr="00832262">
        <w:rPr>
          <w:rFonts w:ascii="Calibri" w:hAnsi="Calibri"/>
          <w:color w:val="000000"/>
        </w:rPr>
        <w:t xml:space="preserve"> the center of </w:t>
      </w:r>
      <w:r w:rsidR="00335DC7" w:rsidRPr="00832262">
        <w:rPr>
          <w:rFonts w:ascii="Calibri" w:hAnsi="Calibri"/>
          <w:color w:val="000000"/>
        </w:rPr>
        <w:t xml:space="preserve">the </w:t>
      </w:r>
      <w:r w:rsidR="00AB2941" w:rsidRPr="00832262">
        <w:rPr>
          <w:rFonts w:ascii="Calibri" w:hAnsi="Calibri"/>
          <w:color w:val="000000"/>
        </w:rPr>
        <w:t>wealth creation process for businesses</w:t>
      </w:r>
      <w:r w:rsidR="00A0082F">
        <w:rPr>
          <w:rFonts w:ascii="Calibri" w:hAnsi="Calibri"/>
          <w:color w:val="000000"/>
        </w:rPr>
        <w:t xml:space="preserve"> </w:t>
      </w:r>
      <w:r w:rsidR="00A0519A">
        <w:rPr>
          <w:rFonts w:ascii="Calibri" w:hAnsi="Calibri"/>
          <w:color w:val="000000"/>
        </w:rPr>
        <w:t>and.</w:t>
      </w:r>
      <w:r w:rsidR="00AB2941" w:rsidRPr="00832262">
        <w:rPr>
          <w:rFonts w:ascii="Calibri" w:hAnsi="Calibri"/>
          <w:color w:val="000000"/>
        </w:rPr>
        <w:t xml:space="preserve">  </w:t>
      </w:r>
      <w:r w:rsidR="00335DC7" w:rsidRPr="00832262">
        <w:rPr>
          <w:rFonts w:ascii="Calibri" w:hAnsi="Calibri"/>
          <w:color w:val="000000"/>
        </w:rPr>
        <w:t>In recent years, the g</w:t>
      </w:r>
      <w:r w:rsidR="00DD6E11" w:rsidRPr="00832262">
        <w:rPr>
          <w:rFonts w:ascii="Calibri" w:hAnsi="Calibri"/>
          <w:color w:val="000000"/>
        </w:rPr>
        <w:t xml:space="preserve">lobalization of the economy, </w:t>
      </w:r>
      <w:r w:rsidR="00335DC7" w:rsidRPr="00832262">
        <w:rPr>
          <w:rFonts w:ascii="Calibri" w:hAnsi="Calibri"/>
          <w:color w:val="000000"/>
        </w:rPr>
        <w:t xml:space="preserve">increase in </w:t>
      </w:r>
      <w:r w:rsidR="00374B78">
        <w:rPr>
          <w:rFonts w:ascii="Calibri" w:hAnsi="Calibri"/>
          <w:color w:val="000000"/>
        </w:rPr>
        <w:t>world</w:t>
      </w:r>
      <w:r w:rsidR="00DD6E11" w:rsidRPr="00832262">
        <w:rPr>
          <w:rFonts w:ascii="Calibri" w:hAnsi="Calibri"/>
          <w:color w:val="000000"/>
        </w:rPr>
        <w:t xml:space="preserve"> competition and shorter product and service life cycles has dramatically increased the importance of operations management.</w:t>
      </w:r>
      <w:r w:rsidR="00761E86">
        <w:rPr>
          <w:rFonts w:ascii="Calibri" w:hAnsi="Calibri"/>
          <w:color w:val="000000"/>
        </w:rPr>
        <w:t xml:space="preserve">  </w:t>
      </w:r>
      <w:r w:rsidR="00DD6E11" w:rsidRPr="00832262">
        <w:rPr>
          <w:rFonts w:ascii="Calibri" w:hAnsi="Calibri"/>
          <w:color w:val="000000"/>
        </w:rPr>
        <w:t xml:space="preserve"> </w:t>
      </w:r>
    </w:p>
    <w:p w14:paraId="5E5FD257" w14:textId="77777777" w:rsidR="00DD6E11" w:rsidRPr="00832262" w:rsidRDefault="00DD6E11" w:rsidP="00EC14EB">
      <w:pPr>
        <w:jc w:val="both"/>
        <w:rPr>
          <w:rFonts w:ascii="Calibri" w:hAnsi="Calibri"/>
          <w:color w:val="000000"/>
        </w:rPr>
      </w:pPr>
    </w:p>
    <w:p w14:paraId="1D152F66" w14:textId="77777777" w:rsidR="00855F56" w:rsidRPr="00832262" w:rsidRDefault="00AB2941" w:rsidP="00EC14EB">
      <w:pPr>
        <w:jc w:val="both"/>
        <w:rPr>
          <w:rFonts w:ascii="Calibri" w:hAnsi="Calibri"/>
          <w:color w:val="000000"/>
        </w:rPr>
      </w:pPr>
      <w:r w:rsidRPr="00832262">
        <w:rPr>
          <w:rFonts w:ascii="Calibri" w:hAnsi="Calibri"/>
          <w:color w:val="000000"/>
        </w:rPr>
        <w:t xml:space="preserve">Operations managers are responsible for </w:t>
      </w:r>
      <w:r w:rsidR="0017519E" w:rsidRPr="00832262">
        <w:rPr>
          <w:rFonts w:ascii="Calibri" w:hAnsi="Calibri"/>
          <w:color w:val="000000"/>
        </w:rPr>
        <w:t>running all</w:t>
      </w:r>
      <w:r w:rsidRPr="00832262">
        <w:rPr>
          <w:rFonts w:ascii="Calibri" w:hAnsi="Calibri"/>
          <w:color w:val="000000"/>
        </w:rPr>
        <w:t xml:space="preserve"> processes </w:t>
      </w:r>
      <w:r w:rsidR="0017519E" w:rsidRPr="00832262">
        <w:rPr>
          <w:rFonts w:ascii="Calibri" w:hAnsi="Calibri"/>
          <w:color w:val="000000"/>
        </w:rPr>
        <w:t>within the organization that produce</w:t>
      </w:r>
      <w:r w:rsidRPr="00832262">
        <w:rPr>
          <w:rFonts w:ascii="Calibri" w:hAnsi="Calibri"/>
          <w:color w:val="000000"/>
        </w:rPr>
        <w:t xml:space="preserve"> goods and</w:t>
      </w:r>
      <w:r w:rsidR="00DD6E11" w:rsidRPr="00832262">
        <w:rPr>
          <w:rFonts w:ascii="Calibri" w:hAnsi="Calibri"/>
          <w:color w:val="000000"/>
        </w:rPr>
        <w:t xml:space="preserve"> s</w:t>
      </w:r>
      <w:r w:rsidRPr="00832262">
        <w:rPr>
          <w:rFonts w:ascii="Calibri" w:hAnsi="Calibri"/>
          <w:color w:val="000000"/>
        </w:rPr>
        <w:t xml:space="preserve">ervices.  </w:t>
      </w:r>
      <w:r w:rsidR="00761E86">
        <w:rPr>
          <w:rFonts w:ascii="Calibri" w:hAnsi="Calibri"/>
          <w:color w:val="000000"/>
        </w:rPr>
        <w:t>With the valid concerns people and world leader about climate warming, operations managers are responsible for the production of services and products in an ethical and environmentally responsible way</w:t>
      </w:r>
      <w:r w:rsidR="00AE7898">
        <w:rPr>
          <w:rFonts w:ascii="Calibri" w:hAnsi="Calibri"/>
          <w:color w:val="000000"/>
        </w:rPr>
        <w:t xml:space="preserve"> while being responsive to the </w:t>
      </w:r>
      <w:r w:rsidR="00A0082F">
        <w:rPr>
          <w:rFonts w:ascii="Calibri" w:hAnsi="Calibri"/>
          <w:color w:val="000000"/>
        </w:rPr>
        <w:t>markets</w:t>
      </w:r>
      <w:r w:rsidR="00AE7898">
        <w:rPr>
          <w:rFonts w:ascii="Calibri" w:hAnsi="Calibri"/>
          <w:color w:val="000000"/>
        </w:rPr>
        <w:t xml:space="preserve">. </w:t>
      </w:r>
      <w:r w:rsidR="00761E86">
        <w:rPr>
          <w:rFonts w:ascii="Calibri" w:hAnsi="Calibri"/>
          <w:color w:val="000000"/>
        </w:rPr>
        <w:t xml:space="preserve">  </w:t>
      </w:r>
      <w:r w:rsidR="00DD6E11" w:rsidRPr="00832262">
        <w:rPr>
          <w:rFonts w:ascii="Calibri" w:hAnsi="Calibri"/>
          <w:color w:val="000000"/>
        </w:rPr>
        <w:t xml:space="preserve">These </w:t>
      </w:r>
      <w:r w:rsidR="0017519E" w:rsidRPr="00832262">
        <w:rPr>
          <w:rFonts w:ascii="Calibri" w:hAnsi="Calibri"/>
          <w:color w:val="000000"/>
        </w:rPr>
        <w:t>activities include managing purchases, inventory control, quality control, storage, logistics and evaluations.</w:t>
      </w:r>
      <w:r w:rsidR="00012481" w:rsidRPr="00832262">
        <w:rPr>
          <w:rFonts w:ascii="Calibri" w:hAnsi="Calibri"/>
          <w:color w:val="000000"/>
        </w:rPr>
        <w:t xml:space="preserve">  Major focus is directed to efficiency and effectiveness of processes therefore, operations management often includes substantial measurement and analysis of internal </w:t>
      </w:r>
      <w:r w:rsidR="00596902" w:rsidRPr="00832262">
        <w:rPr>
          <w:rFonts w:ascii="Calibri" w:hAnsi="Calibri"/>
          <w:color w:val="000000"/>
        </w:rPr>
        <w:t xml:space="preserve">and external </w:t>
      </w:r>
      <w:r w:rsidR="00012481" w:rsidRPr="00832262">
        <w:rPr>
          <w:rFonts w:ascii="Calibri" w:hAnsi="Calibri"/>
          <w:color w:val="000000"/>
        </w:rPr>
        <w:t xml:space="preserve">processes. </w:t>
      </w:r>
    </w:p>
    <w:p w14:paraId="50C813BA" w14:textId="77777777" w:rsidR="004030B1" w:rsidRPr="00832262" w:rsidRDefault="004030B1" w:rsidP="00B23ED1">
      <w:pPr>
        <w:pStyle w:val="Default"/>
        <w:ind w:left="360"/>
        <w:rPr>
          <w:rFonts w:ascii="Calibri" w:hAnsi="Calibri" w:cs="Times New Roman"/>
        </w:rPr>
      </w:pPr>
    </w:p>
    <w:p w14:paraId="26A99ED6" w14:textId="77777777" w:rsidR="00855F56" w:rsidRPr="00832262" w:rsidRDefault="004030B1" w:rsidP="00EC14EB">
      <w:pPr>
        <w:jc w:val="both"/>
        <w:rPr>
          <w:rFonts w:ascii="Calibri" w:hAnsi="Calibri"/>
        </w:rPr>
      </w:pPr>
      <w:r w:rsidRPr="00832262">
        <w:rPr>
          <w:rFonts w:ascii="Calibri" w:hAnsi="Calibri"/>
          <w:color w:val="000000"/>
        </w:rPr>
        <w:t xml:space="preserve">With the globalization of markets, organizations are recognizing that the operations function can be used to strengthen </w:t>
      </w:r>
      <w:r w:rsidR="00A0486F" w:rsidRPr="00832262">
        <w:rPr>
          <w:rFonts w:ascii="Calibri" w:hAnsi="Calibri"/>
          <w:color w:val="000000"/>
        </w:rPr>
        <w:t xml:space="preserve">the organization’s </w:t>
      </w:r>
      <w:r w:rsidRPr="00832262">
        <w:rPr>
          <w:rFonts w:ascii="Calibri" w:hAnsi="Calibri"/>
          <w:color w:val="000000"/>
        </w:rPr>
        <w:t xml:space="preserve">position in the </w:t>
      </w:r>
      <w:r w:rsidR="00A0519A" w:rsidRPr="00832262">
        <w:rPr>
          <w:rFonts w:ascii="Calibri" w:hAnsi="Calibri"/>
          <w:color w:val="000000"/>
        </w:rPr>
        <w:t>marketplace</w:t>
      </w:r>
      <w:r w:rsidRPr="00832262">
        <w:rPr>
          <w:rFonts w:ascii="Calibri" w:hAnsi="Calibri"/>
          <w:color w:val="000000"/>
        </w:rPr>
        <w:t xml:space="preserve">. </w:t>
      </w:r>
      <w:r w:rsidR="00596902" w:rsidRPr="00832262">
        <w:rPr>
          <w:rFonts w:ascii="Calibri" w:hAnsi="Calibri"/>
          <w:color w:val="000000"/>
        </w:rPr>
        <w:t>Operations m</w:t>
      </w:r>
      <w:r w:rsidRPr="00832262">
        <w:rPr>
          <w:rFonts w:ascii="Calibri" w:hAnsi="Calibri"/>
          <w:color w:val="000000"/>
        </w:rPr>
        <w:t>anagers play a strategic and tactical role in satisfying customer needs and making their businesses strong international competitors.</w:t>
      </w:r>
    </w:p>
    <w:p w14:paraId="543F5088" w14:textId="77777777" w:rsidR="004030B1" w:rsidRPr="00832262" w:rsidRDefault="004030B1" w:rsidP="00EC14EB">
      <w:pPr>
        <w:jc w:val="both"/>
        <w:rPr>
          <w:rFonts w:ascii="Calibri" w:hAnsi="Calibri"/>
        </w:rPr>
      </w:pPr>
    </w:p>
    <w:p w14:paraId="1C01549D" w14:textId="77777777" w:rsidR="00A0082F" w:rsidRDefault="00A0082F" w:rsidP="00EC14EB">
      <w:pPr>
        <w:jc w:val="both"/>
        <w:rPr>
          <w:rFonts w:ascii="Calibri" w:hAnsi="Calibri"/>
        </w:rPr>
      </w:pPr>
      <w:r>
        <w:rPr>
          <w:rFonts w:ascii="Calibri" w:hAnsi="Calibri"/>
        </w:rPr>
        <w:t xml:space="preserve">Organizations must be efficient and adaptable </w:t>
      </w:r>
      <w:r w:rsidR="00C275F9">
        <w:rPr>
          <w:rFonts w:ascii="Calibri" w:hAnsi="Calibri"/>
        </w:rPr>
        <w:t>with respect to internal processes.  It is critical for organizations to link those processes to those of their customers and suppliers to create competitive supply chains.</w:t>
      </w:r>
      <w:r>
        <w:rPr>
          <w:rFonts w:ascii="Calibri" w:hAnsi="Calibri"/>
        </w:rPr>
        <w:t xml:space="preserve"> </w:t>
      </w:r>
    </w:p>
    <w:p w14:paraId="2AE6490C" w14:textId="77777777" w:rsidR="0034295D" w:rsidRDefault="0034295D" w:rsidP="00EC14EB">
      <w:pPr>
        <w:jc w:val="both"/>
        <w:rPr>
          <w:rFonts w:ascii="Calibri" w:hAnsi="Calibri"/>
        </w:rPr>
      </w:pPr>
    </w:p>
    <w:p w14:paraId="7EC8D8AB" w14:textId="4089BEC2" w:rsidR="00C275F9" w:rsidRDefault="0034295D" w:rsidP="00EC14EB">
      <w:pPr>
        <w:jc w:val="both"/>
        <w:rPr>
          <w:rFonts w:ascii="Calibri" w:hAnsi="Calibri"/>
        </w:rPr>
      </w:pPr>
      <w:r>
        <w:rPr>
          <w:rFonts w:ascii="Calibri" w:hAnsi="Calibri"/>
        </w:rPr>
        <w:t>M</w:t>
      </w:r>
      <w:r w:rsidR="00C275F9">
        <w:rPr>
          <w:rFonts w:ascii="Calibri" w:hAnsi="Calibri"/>
        </w:rPr>
        <w:t xml:space="preserve">y philosophy is that students will learn by doing.  The course </w:t>
      </w:r>
      <w:r>
        <w:rPr>
          <w:rFonts w:ascii="Calibri" w:hAnsi="Calibri"/>
        </w:rPr>
        <w:t xml:space="preserve">is </w:t>
      </w:r>
      <w:r w:rsidR="00C275F9">
        <w:rPr>
          <w:rFonts w:ascii="Calibri" w:hAnsi="Calibri"/>
        </w:rPr>
        <w:t>based on the 12</w:t>
      </w:r>
      <w:r w:rsidR="00C275F9" w:rsidRPr="00C275F9">
        <w:rPr>
          <w:rFonts w:ascii="Calibri" w:hAnsi="Calibri"/>
          <w:vertAlign w:val="superscript"/>
        </w:rPr>
        <w:t>th</w:t>
      </w:r>
      <w:r w:rsidR="00C275F9">
        <w:rPr>
          <w:rFonts w:ascii="Calibri" w:hAnsi="Calibri"/>
        </w:rPr>
        <w:t xml:space="preserve"> </w:t>
      </w:r>
      <w:r>
        <w:rPr>
          <w:rFonts w:ascii="Calibri" w:hAnsi="Calibri"/>
        </w:rPr>
        <w:t>e</w:t>
      </w:r>
      <w:r w:rsidR="00C275F9">
        <w:rPr>
          <w:rFonts w:ascii="Calibri" w:hAnsi="Calibri"/>
        </w:rPr>
        <w:t>dition of the textbook, provides ample opportunities to play a role of the manager with challenging problems, reviewing cases from other orga</w:t>
      </w:r>
      <w:r w:rsidR="007167B7">
        <w:rPr>
          <w:rFonts w:ascii="Calibri" w:hAnsi="Calibri"/>
        </w:rPr>
        <w:t xml:space="preserve">nizations, and reviewing videos of solves cases. </w:t>
      </w:r>
    </w:p>
    <w:p w14:paraId="7A2D1553" w14:textId="77777777" w:rsidR="00C275F9" w:rsidRDefault="00C275F9" w:rsidP="00EC14EB">
      <w:pPr>
        <w:jc w:val="both"/>
        <w:rPr>
          <w:rFonts w:ascii="Calibri" w:hAnsi="Calibri"/>
        </w:rPr>
      </w:pPr>
      <w:r>
        <w:rPr>
          <w:rFonts w:ascii="Calibri" w:hAnsi="Calibri"/>
        </w:rPr>
        <w:t xml:space="preserve"> </w:t>
      </w:r>
    </w:p>
    <w:p w14:paraId="2E97FF13" w14:textId="77777777" w:rsidR="00855F56" w:rsidRPr="00832262" w:rsidRDefault="00855F56" w:rsidP="00EC14EB">
      <w:pPr>
        <w:jc w:val="both"/>
        <w:rPr>
          <w:rFonts w:ascii="Calibri" w:hAnsi="Calibri"/>
        </w:rPr>
      </w:pPr>
      <w:r w:rsidRPr="00832262">
        <w:rPr>
          <w:rFonts w:ascii="Calibri" w:hAnsi="Calibri"/>
        </w:rPr>
        <w:t xml:space="preserve">This course is designed to address the key </w:t>
      </w:r>
      <w:r w:rsidR="00230E8D" w:rsidRPr="00832262">
        <w:rPr>
          <w:rFonts w:ascii="Calibri" w:hAnsi="Calibri"/>
        </w:rPr>
        <w:t xml:space="preserve">challenges that have strategic </w:t>
      </w:r>
      <w:r w:rsidR="00A0486F" w:rsidRPr="00832262">
        <w:rPr>
          <w:rFonts w:ascii="Calibri" w:hAnsi="Calibri"/>
        </w:rPr>
        <w:t>and</w:t>
      </w:r>
      <w:r w:rsidR="00230E8D" w:rsidRPr="00832262">
        <w:rPr>
          <w:rFonts w:ascii="Calibri" w:hAnsi="Calibri"/>
        </w:rPr>
        <w:t xml:space="preserve"> tactical implications</w:t>
      </w:r>
      <w:r w:rsidRPr="00832262">
        <w:rPr>
          <w:rFonts w:ascii="Calibri" w:hAnsi="Calibri"/>
        </w:rPr>
        <w:t xml:space="preserve"> faced by organizations in the service, business, and manufacturing sectors</w:t>
      </w:r>
      <w:r w:rsidR="001D2F1F" w:rsidRPr="00832262">
        <w:rPr>
          <w:rFonts w:ascii="Calibri" w:hAnsi="Calibri"/>
        </w:rPr>
        <w:t xml:space="preserve">. </w:t>
      </w:r>
    </w:p>
    <w:p w14:paraId="47ACC76D" w14:textId="77777777" w:rsidR="0065572E" w:rsidRPr="00137716" w:rsidRDefault="0065572E" w:rsidP="00B23ED1">
      <w:pPr>
        <w:ind w:left="360"/>
        <w:jc w:val="both"/>
        <w:rPr>
          <w:sz w:val="22"/>
          <w:szCs w:val="22"/>
        </w:rPr>
      </w:pPr>
    </w:p>
    <w:p w14:paraId="4A6B7DA9" w14:textId="4D5C4B21" w:rsidR="009D599E" w:rsidRPr="0083440B" w:rsidRDefault="003315BF" w:rsidP="00EC14EB">
      <w:pPr>
        <w:numPr>
          <w:ilvl w:val="0"/>
          <w:numId w:val="5"/>
        </w:numPr>
        <w:ind w:left="360"/>
        <w:rPr>
          <w:rFonts w:ascii="Calibri" w:hAnsi="Calibri"/>
          <w:b/>
          <w:smallCaps/>
          <w:color w:val="0000FF"/>
          <w:sz w:val="28"/>
          <w:szCs w:val="28"/>
        </w:rPr>
      </w:pPr>
      <w:r w:rsidRPr="0083440B">
        <w:rPr>
          <w:rFonts w:ascii="Calibri" w:hAnsi="Calibri"/>
          <w:b/>
          <w:smallCaps/>
          <w:color w:val="0000FF"/>
          <w:sz w:val="28"/>
          <w:szCs w:val="28"/>
        </w:rPr>
        <w:t>Program Learning Outcome</w:t>
      </w:r>
      <w:r w:rsidR="009552C1">
        <w:rPr>
          <w:rFonts w:ascii="Calibri" w:hAnsi="Calibri"/>
          <w:b/>
          <w:smallCaps/>
          <w:color w:val="0000FF"/>
          <w:sz w:val="28"/>
          <w:szCs w:val="28"/>
        </w:rPr>
        <w:t xml:space="preserve"> (PLO)</w:t>
      </w:r>
    </w:p>
    <w:p w14:paraId="18C086CD" w14:textId="77777777" w:rsidR="009D599E" w:rsidRPr="0083440B" w:rsidRDefault="007167B7" w:rsidP="00EC14EB">
      <w:pPr>
        <w:jc w:val="both"/>
        <w:rPr>
          <w:rFonts w:ascii="Calibri" w:hAnsi="Calibri"/>
          <w:b/>
          <w:smallCaps/>
          <w:color w:val="0000FF"/>
        </w:rPr>
      </w:pPr>
      <w:r>
        <w:rPr>
          <w:rFonts w:ascii="Calibri" w:hAnsi="Calibri"/>
        </w:rPr>
        <w:t xml:space="preserve">Understand </w:t>
      </w:r>
      <w:r w:rsidR="009D599E" w:rsidRPr="0083440B">
        <w:rPr>
          <w:rFonts w:ascii="Calibri" w:hAnsi="Calibri"/>
        </w:rPr>
        <w:t xml:space="preserve">the process of value creation by </w:t>
      </w:r>
      <w:r w:rsidR="0093330A">
        <w:rPr>
          <w:rFonts w:ascii="Calibri" w:hAnsi="Calibri"/>
        </w:rPr>
        <w:t>an</w:t>
      </w:r>
      <w:r w:rsidR="009D599E" w:rsidRPr="0083440B">
        <w:rPr>
          <w:rFonts w:ascii="Calibri" w:hAnsi="Calibri"/>
        </w:rPr>
        <w:t xml:space="preserve"> organization</w:t>
      </w:r>
      <w:r>
        <w:rPr>
          <w:rFonts w:ascii="Calibri" w:hAnsi="Calibri"/>
        </w:rPr>
        <w:t xml:space="preserve">.  </w:t>
      </w:r>
      <w:r w:rsidR="009D599E" w:rsidRPr="0083440B">
        <w:rPr>
          <w:rFonts w:ascii="Calibri" w:hAnsi="Calibri"/>
        </w:rPr>
        <w:t xml:space="preserve"> </w:t>
      </w:r>
      <w:r>
        <w:rPr>
          <w:rFonts w:ascii="Calibri" w:hAnsi="Calibri"/>
        </w:rPr>
        <w:t xml:space="preserve">Gain an ability </w:t>
      </w:r>
      <w:r w:rsidR="009D599E" w:rsidRPr="0083440B">
        <w:rPr>
          <w:rFonts w:ascii="Calibri" w:hAnsi="Calibri"/>
        </w:rPr>
        <w:t>to use concepts and processes of marketing and management to develop a competitive advantage in specified business environments.</w:t>
      </w:r>
    </w:p>
    <w:p w14:paraId="53EFC644" w14:textId="77777777" w:rsidR="0034295D" w:rsidRPr="0083440B" w:rsidRDefault="0034295D" w:rsidP="00B23ED1">
      <w:pPr>
        <w:ind w:left="720"/>
        <w:rPr>
          <w:rFonts w:ascii="Calibri" w:hAnsi="Calibri"/>
          <w:b/>
          <w:smallCaps/>
        </w:rPr>
      </w:pPr>
    </w:p>
    <w:p w14:paraId="7A0F9881" w14:textId="00BC9AB6" w:rsidR="00831EFA" w:rsidRPr="00C629AD" w:rsidRDefault="006B5793" w:rsidP="00EC14EB">
      <w:pPr>
        <w:numPr>
          <w:ilvl w:val="0"/>
          <w:numId w:val="5"/>
        </w:numPr>
        <w:ind w:left="360"/>
        <w:rPr>
          <w:rFonts w:ascii="Calibri" w:hAnsi="Calibri"/>
          <w:b/>
          <w:smallCaps/>
          <w:color w:val="0000FF"/>
          <w:sz w:val="28"/>
          <w:szCs w:val="28"/>
        </w:rPr>
      </w:pPr>
      <w:r>
        <w:rPr>
          <w:rFonts w:ascii="Calibri" w:hAnsi="Calibri"/>
          <w:b/>
          <w:smallCaps/>
          <w:color w:val="0000FF"/>
          <w:sz w:val="28"/>
          <w:szCs w:val="28"/>
        </w:rPr>
        <w:t xml:space="preserve">Course </w:t>
      </w:r>
      <w:r w:rsidR="007D5666" w:rsidRPr="00C629AD">
        <w:rPr>
          <w:rFonts w:ascii="Calibri" w:hAnsi="Calibri"/>
          <w:b/>
          <w:smallCaps/>
          <w:color w:val="0000FF"/>
          <w:sz w:val="28"/>
          <w:szCs w:val="28"/>
        </w:rPr>
        <w:t>Learning Outcomes</w:t>
      </w:r>
      <w:r w:rsidR="009552C1">
        <w:rPr>
          <w:rFonts w:ascii="Calibri" w:hAnsi="Calibri"/>
          <w:b/>
          <w:smallCaps/>
          <w:color w:val="0000FF"/>
          <w:sz w:val="28"/>
          <w:szCs w:val="28"/>
        </w:rPr>
        <w:t xml:space="preserve"> (CLO)</w:t>
      </w:r>
    </w:p>
    <w:p w14:paraId="435A8101" w14:textId="77777777" w:rsidR="00374B78" w:rsidRPr="00C629AD" w:rsidRDefault="00374B78" w:rsidP="00EC14EB">
      <w:pPr>
        <w:tabs>
          <w:tab w:val="num" w:pos="1080"/>
        </w:tabs>
        <w:jc w:val="both"/>
        <w:rPr>
          <w:rFonts w:ascii="Calibri" w:hAnsi="Calibri"/>
        </w:rPr>
      </w:pPr>
      <w:r w:rsidRPr="00C629AD">
        <w:rPr>
          <w:rFonts w:ascii="Calibri" w:hAnsi="Calibri"/>
        </w:rPr>
        <w:t>Students will learn to apply the concept of a supply chain to the overall operational goals of the organization starting with analysis of the business processes. They will focus on a scientific approach to develop pragmatic decision-making processes, e.g. how to operate business more efficiently and without wasting valuable resources.  Students will actively identify, discuss, and apply concepts that enhance the active business practice that supply chains are only as good as the processes across each organization within the supply chain.</w:t>
      </w:r>
    </w:p>
    <w:p w14:paraId="0213CBD3" w14:textId="77777777" w:rsidR="00F33B05" w:rsidRPr="00C629AD" w:rsidRDefault="00F33B05" w:rsidP="00EC14EB">
      <w:pPr>
        <w:tabs>
          <w:tab w:val="num" w:pos="1080"/>
        </w:tabs>
        <w:jc w:val="both"/>
        <w:rPr>
          <w:rFonts w:ascii="Calibri" w:hAnsi="Calibri"/>
        </w:rPr>
      </w:pPr>
    </w:p>
    <w:p w14:paraId="4C7F0391" w14:textId="77777777" w:rsidR="00374B78" w:rsidRPr="00C629AD" w:rsidRDefault="00374B78" w:rsidP="00EC14EB">
      <w:pPr>
        <w:tabs>
          <w:tab w:val="num" w:pos="1080"/>
        </w:tabs>
        <w:jc w:val="both"/>
        <w:rPr>
          <w:rFonts w:ascii="Calibri" w:hAnsi="Calibri"/>
          <w:bCs/>
        </w:rPr>
      </w:pPr>
      <w:r w:rsidRPr="00C629AD">
        <w:rPr>
          <w:rFonts w:ascii="Calibri" w:hAnsi="Calibri"/>
        </w:rPr>
        <w:t xml:space="preserve">Each supply chain decision </w:t>
      </w:r>
      <w:r w:rsidRPr="00C629AD">
        <w:rPr>
          <w:rFonts w:ascii="Calibri" w:hAnsi="Calibri"/>
          <w:bCs/>
        </w:rPr>
        <w:t xml:space="preserve">will be presented in the classroom to illustrate concepts of process strategy, process analysis, quality, performance, capacity planning, and constraint management. These operations management challenges will develop critical thinking skills and approaches to real-life business issues. The concept of </w:t>
      </w:r>
      <w:r w:rsidRPr="00007065">
        <w:rPr>
          <w:rFonts w:ascii="Calibri" w:hAnsi="Calibri"/>
          <w:bCs/>
          <w:i/>
        </w:rPr>
        <w:t>lean systems</w:t>
      </w:r>
      <w:r w:rsidRPr="00C629AD">
        <w:rPr>
          <w:rFonts w:ascii="Calibri" w:hAnsi="Calibri"/>
          <w:bCs/>
        </w:rPr>
        <w:t xml:space="preserve"> reveals the methods students can use to improve the systems</w:t>
      </w:r>
      <w:r w:rsidR="00F33B05" w:rsidRPr="00C629AD">
        <w:rPr>
          <w:rFonts w:ascii="Calibri" w:hAnsi="Calibri"/>
          <w:bCs/>
        </w:rPr>
        <w:t>’</w:t>
      </w:r>
      <w:r w:rsidRPr="00C629AD">
        <w:rPr>
          <w:rFonts w:ascii="Calibri" w:hAnsi="Calibri"/>
          <w:bCs/>
        </w:rPr>
        <w:t xml:space="preserve"> performance.  </w:t>
      </w:r>
      <w:r w:rsidRPr="00C629AD">
        <w:rPr>
          <w:rFonts w:ascii="Calibri" w:hAnsi="Calibri"/>
        </w:rPr>
        <w:t xml:space="preserve">Of greater importance is the ability to communicate these </w:t>
      </w:r>
      <w:r w:rsidRPr="00C629AD">
        <w:rPr>
          <w:rFonts w:ascii="Calibri" w:hAnsi="Calibri"/>
          <w:bCs/>
        </w:rPr>
        <w:t>challenges</w:t>
      </w:r>
      <w:r w:rsidRPr="00C629AD">
        <w:rPr>
          <w:rFonts w:ascii="Calibri" w:hAnsi="Calibri"/>
        </w:rPr>
        <w:t xml:space="preserve"> and solutions to others who participate in the supply chain decisions.</w:t>
      </w:r>
      <w:r w:rsidRPr="00C629AD">
        <w:rPr>
          <w:rFonts w:ascii="Calibri" w:hAnsi="Calibri"/>
          <w:bCs/>
        </w:rPr>
        <w:t xml:space="preserve">   </w:t>
      </w:r>
    </w:p>
    <w:p w14:paraId="3FB8A812" w14:textId="77777777" w:rsidR="00374B78" w:rsidRPr="00195013" w:rsidRDefault="00374B78" w:rsidP="00B23ED1">
      <w:pPr>
        <w:ind w:left="360"/>
        <w:rPr>
          <w:b/>
          <w:smallCaps/>
          <w:color w:val="0000FF"/>
          <w:sz w:val="28"/>
          <w:szCs w:val="28"/>
        </w:rPr>
      </w:pPr>
    </w:p>
    <w:p w14:paraId="2A149594" w14:textId="77777777" w:rsidR="00831EFA" w:rsidRPr="00C629AD" w:rsidRDefault="00831EFA" w:rsidP="00B23ED1">
      <w:pPr>
        <w:pStyle w:val="BodyText2"/>
        <w:numPr>
          <w:ilvl w:val="0"/>
          <w:numId w:val="1"/>
        </w:numPr>
        <w:tabs>
          <w:tab w:val="left" w:pos="6840"/>
          <w:tab w:val="left" w:pos="7020"/>
          <w:tab w:val="left" w:pos="7200"/>
          <w:tab w:val="left" w:pos="7380"/>
          <w:tab w:val="left" w:pos="7560"/>
        </w:tabs>
        <w:ind w:hanging="360"/>
        <w:jc w:val="both"/>
        <w:rPr>
          <w:rFonts w:ascii="Calibri" w:hAnsi="Calibri"/>
          <w:szCs w:val="24"/>
        </w:rPr>
      </w:pPr>
      <w:r w:rsidRPr="00007065">
        <w:rPr>
          <w:rFonts w:ascii="Calibri" w:hAnsi="Calibri"/>
          <w:color w:val="0000FF"/>
          <w:szCs w:val="24"/>
        </w:rPr>
        <w:t>To understand</w:t>
      </w:r>
      <w:r w:rsidRPr="00C629AD">
        <w:rPr>
          <w:rFonts w:ascii="Calibri" w:hAnsi="Calibri"/>
          <w:szCs w:val="24"/>
        </w:rPr>
        <w:t xml:space="preserve"> the role of </w:t>
      </w:r>
      <w:r w:rsidR="00596902" w:rsidRPr="00C629AD">
        <w:rPr>
          <w:rFonts w:ascii="Calibri" w:hAnsi="Calibri"/>
          <w:szCs w:val="24"/>
        </w:rPr>
        <w:t>operations management</w:t>
      </w:r>
      <w:r w:rsidRPr="00C629AD">
        <w:rPr>
          <w:rFonts w:ascii="Calibri" w:hAnsi="Calibri"/>
          <w:szCs w:val="24"/>
        </w:rPr>
        <w:t xml:space="preserve"> </w:t>
      </w:r>
      <w:r w:rsidR="000326B5" w:rsidRPr="00C629AD">
        <w:rPr>
          <w:rFonts w:ascii="Calibri" w:hAnsi="Calibri"/>
          <w:szCs w:val="24"/>
        </w:rPr>
        <w:t xml:space="preserve">of processes and supply chains </w:t>
      </w:r>
      <w:r w:rsidRPr="00C629AD">
        <w:rPr>
          <w:rFonts w:ascii="Calibri" w:hAnsi="Calibri"/>
          <w:szCs w:val="24"/>
        </w:rPr>
        <w:t xml:space="preserve">in the </w:t>
      </w:r>
      <w:r w:rsidR="00552A4B" w:rsidRPr="00C629AD">
        <w:rPr>
          <w:rFonts w:ascii="Calibri" w:hAnsi="Calibri"/>
          <w:szCs w:val="24"/>
        </w:rPr>
        <w:t xml:space="preserve">overall business strategy </w:t>
      </w:r>
      <w:r w:rsidR="00CC4540" w:rsidRPr="00C629AD">
        <w:rPr>
          <w:rFonts w:ascii="Calibri" w:hAnsi="Calibri"/>
          <w:szCs w:val="24"/>
        </w:rPr>
        <w:t>of</w:t>
      </w:r>
      <w:r w:rsidR="00552A4B" w:rsidRPr="00C629AD">
        <w:rPr>
          <w:rFonts w:ascii="Calibri" w:hAnsi="Calibri"/>
          <w:szCs w:val="24"/>
        </w:rPr>
        <w:t xml:space="preserve"> </w:t>
      </w:r>
      <w:r w:rsidR="008D1232" w:rsidRPr="00C629AD">
        <w:rPr>
          <w:rFonts w:ascii="Calibri" w:hAnsi="Calibri"/>
          <w:szCs w:val="24"/>
        </w:rPr>
        <w:t>the</w:t>
      </w:r>
      <w:r w:rsidRPr="00C629AD">
        <w:rPr>
          <w:rFonts w:ascii="Calibri" w:hAnsi="Calibri"/>
          <w:szCs w:val="24"/>
        </w:rPr>
        <w:t xml:space="preserve"> organization</w:t>
      </w:r>
      <w:r w:rsidR="00CC4540" w:rsidRPr="00C629AD">
        <w:rPr>
          <w:rFonts w:ascii="Calibri" w:hAnsi="Calibri"/>
          <w:szCs w:val="24"/>
        </w:rPr>
        <w:t>.</w:t>
      </w:r>
      <w:r w:rsidR="00996211" w:rsidRPr="00C629AD">
        <w:rPr>
          <w:rFonts w:ascii="Calibri" w:hAnsi="Calibri"/>
          <w:szCs w:val="24"/>
        </w:rPr>
        <w:t xml:space="preserve">  </w:t>
      </w:r>
      <w:r w:rsidR="00007065">
        <w:rPr>
          <w:rFonts w:ascii="Calibri" w:hAnsi="Calibri"/>
          <w:szCs w:val="24"/>
        </w:rPr>
        <w:t>Students</w:t>
      </w:r>
      <w:r w:rsidR="00996211" w:rsidRPr="00C629AD">
        <w:rPr>
          <w:rFonts w:ascii="Calibri" w:hAnsi="Calibri"/>
          <w:szCs w:val="24"/>
        </w:rPr>
        <w:t xml:space="preserve"> will learn how operations managers focus on managing the processes to produce and distribute products and services. </w:t>
      </w:r>
      <w:r w:rsidR="00CC4540" w:rsidRPr="00C629AD">
        <w:rPr>
          <w:rFonts w:ascii="Calibri" w:hAnsi="Calibri"/>
          <w:szCs w:val="24"/>
        </w:rPr>
        <w:t xml:space="preserve"> </w:t>
      </w:r>
    </w:p>
    <w:p w14:paraId="72BB1CD7" w14:textId="77777777" w:rsidR="00137716" w:rsidRPr="00C629AD" w:rsidRDefault="00137716" w:rsidP="00B23ED1">
      <w:pPr>
        <w:pStyle w:val="BodyText2"/>
        <w:tabs>
          <w:tab w:val="left" w:pos="6840"/>
          <w:tab w:val="left" w:pos="7020"/>
          <w:tab w:val="left" w:pos="7200"/>
          <w:tab w:val="left" w:pos="7380"/>
          <w:tab w:val="left" w:pos="7560"/>
        </w:tabs>
        <w:ind w:left="360"/>
        <w:jc w:val="both"/>
        <w:rPr>
          <w:rFonts w:ascii="Calibri" w:hAnsi="Calibri"/>
          <w:szCs w:val="24"/>
        </w:rPr>
      </w:pPr>
    </w:p>
    <w:p w14:paraId="0F4E484A" w14:textId="77777777" w:rsidR="002040D7" w:rsidRPr="00C629AD" w:rsidRDefault="00831EFA" w:rsidP="00B23ED1">
      <w:pPr>
        <w:numPr>
          <w:ilvl w:val="0"/>
          <w:numId w:val="1"/>
        </w:numPr>
        <w:tabs>
          <w:tab w:val="left" w:pos="6840"/>
          <w:tab w:val="left" w:pos="7020"/>
          <w:tab w:val="left" w:pos="7200"/>
          <w:tab w:val="left" w:pos="7380"/>
          <w:tab w:val="left" w:pos="7560"/>
        </w:tabs>
        <w:ind w:hanging="360"/>
        <w:jc w:val="both"/>
        <w:rPr>
          <w:rFonts w:ascii="Calibri" w:hAnsi="Calibri"/>
        </w:rPr>
      </w:pPr>
      <w:r w:rsidRPr="00007065">
        <w:rPr>
          <w:rFonts w:ascii="Calibri" w:hAnsi="Calibri"/>
          <w:color w:val="0000FF"/>
        </w:rPr>
        <w:t xml:space="preserve">To </w:t>
      </w:r>
      <w:r w:rsidR="00794251" w:rsidRPr="00007065">
        <w:rPr>
          <w:rFonts w:ascii="Calibri" w:hAnsi="Calibri"/>
          <w:color w:val="0000FF"/>
        </w:rPr>
        <w:t>determine</w:t>
      </w:r>
      <w:r w:rsidR="002040D7" w:rsidRPr="00C629AD">
        <w:rPr>
          <w:rFonts w:ascii="Calibri" w:hAnsi="Calibri"/>
        </w:rPr>
        <w:t xml:space="preserve"> </w:t>
      </w:r>
      <w:r w:rsidR="00794251" w:rsidRPr="00C629AD">
        <w:rPr>
          <w:rFonts w:ascii="Calibri" w:hAnsi="Calibri"/>
        </w:rPr>
        <w:t>the capability of a process and c</w:t>
      </w:r>
      <w:r w:rsidR="008D1232" w:rsidRPr="00C629AD">
        <w:rPr>
          <w:rFonts w:ascii="Calibri" w:hAnsi="Calibri"/>
        </w:rPr>
        <w:t>ontinu</w:t>
      </w:r>
      <w:r w:rsidR="00996211" w:rsidRPr="00C629AD">
        <w:rPr>
          <w:rFonts w:ascii="Calibri" w:hAnsi="Calibri"/>
        </w:rPr>
        <w:t>ally</w:t>
      </w:r>
      <w:r w:rsidR="00794251" w:rsidRPr="00C629AD">
        <w:rPr>
          <w:rFonts w:ascii="Calibri" w:hAnsi="Calibri"/>
        </w:rPr>
        <w:t xml:space="preserve"> </w:t>
      </w:r>
      <w:r w:rsidR="008D1232" w:rsidRPr="00C629AD">
        <w:rPr>
          <w:rFonts w:ascii="Calibri" w:hAnsi="Calibri"/>
        </w:rPr>
        <w:t>improve</w:t>
      </w:r>
      <w:r w:rsidR="00794251" w:rsidRPr="00C629AD">
        <w:rPr>
          <w:rFonts w:ascii="Calibri" w:hAnsi="Calibri"/>
        </w:rPr>
        <w:t xml:space="preserve"> it.   </w:t>
      </w:r>
      <w:r w:rsidR="002040D7" w:rsidRPr="00C629AD">
        <w:rPr>
          <w:rFonts w:ascii="Calibri" w:hAnsi="Calibri"/>
        </w:rPr>
        <w:t xml:space="preserve"> </w:t>
      </w:r>
    </w:p>
    <w:p w14:paraId="4937ECD0" w14:textId="77777777" w:rsidR="008D1232" w:rsidRPr="00C629AD" w:rsidRDefault="008D1232" w:rsidP="00B23ED1">
      <w:pPr>
        <w:tabs>
          <w:tab w:val="left" w:pos="6840"/>
          <w:tab w:val="left" w:pos="7020"/>
          <w:tab w:val="left" w:pos="7200"/>
          <w:tab w:val="left" w:pos="7380"/>
          <w:tab w:val="left" w:pos="7560"/>
        </w:tabs>
        <w:ind w:left="360"/>
        <w:jc w:val="both"/>
        <w:rPr>
          <w:rFonts w:ascii="Calibri" w:hAnsi="Calibri"/>
        </w:rPr>
      </w:pPr>
    </w:p>
    <w:p w14:paraId="0184CEAB" w14:textId="77777777" w:rsidR="00831EFA" w:rsidRPr="00C629AD" w:rsidRDefault="00831EFA" w:rsidP="00B23ED1">
      <w:pPr>
        <w:numPr>
          <w:ilvl w:val="0"/>
          <w:numId w:val="1"/>
        </w:numPr>
        <w:tabs>
          <w:tab w:val="left" w:pos="6840"/>
          <w:tab w:val="left" w:pos="7020"/>
          <w:tab w:val="left" w:pos="7200"/>
          <w:tab w:val="left" w:pos="7380"/>
          <w:tab w:val="left" w:pos="7560"/>
        </w:tabs>
        <w:ind w:hanging="360"/>
        <w:jc w:val="both"/>
        <w:rPr>
          <w:rFonts w:ascii="Calibri" w:hAnsi="Calibri"/>
        </w:rPr>
      </w:pPr>
      <w:r w:rsidRPr="0093330A">
        <w:rPr>
          <w:rFonts w:ascii="Calibri" w:hAnsi="Calibri"/>
          <w:color w:val="0000FF"/>
        </w:rPr>
        <w:t>To gather</w:t>
      </w:r>
      <w:r w:rsidR="00CC4540" w:rsidRPr="00C629AD">
        <w:rPr>
          <w:rFonts w:ascii="Calibri" w:hAnsi="Calibri"/>
          <w:b/>
        </w:rPr>
        <w:t xml:space="preserve"> </w:t>
      </w:r>
      <w:r w:rsidR="00CC4540" w:rsidRPr="00C629AD">
        <w:rPr>
          <w:rFonts w:ascii="Calibri" w:hAnsi="Calibri"/>
        </w:rPr>
        <w:t>process information so the management chooses the best alternative when outcomes are uncertain.</w:t>
      </w:r>
      <w:r w:rsidR="00996211" w:rsidRPr="00C629AD">
        <w:rPr>
          <w:rFonts w:ascii="Calibri" w:hAnsi="Calibri"/>
        </w:rPr>
        <w:t xml:space="preserve">  </w:t>
      </w:r>
      <w:r w:rsidR="00CC4540" w:rsidRPr="00C629AD">
        <w:rPr>
          <w:rFonts w:ascii="Calibri" w:hAnsi="Calibri"/>
        </w:rPr>
        <w:t xml:space="preserve"> </w:t>
      </w:r>
      <w:r w:rsidR="002040D7" w:rsidRPr="00C629AD">
        <w:rPr>
          <w:rFonts w:ascii="Calibri" w:hAnsi="Calibri"/>
        </w:rPr>
        <w:t xml:space="preserve"> </w:t>
      </w:r>
    </w:p>
    <w:p w14:paraId="5EF92733" w14:textId="77777777" w:rsidR="00CC4540" w:rsidRPr="00C629AD" w:rsidRDefault="00CC4540" w:rsidP="00B23ED1">
      <w:pPr>
        <w:tabs>
          <w:tab w:val="left" w:pos="6840"/>
          <w:tab w:val="left" w:pos="7020"/>
          <w:tab w:val="left" w:pos="7200"/>
          <w:tab w:val="left" w:pos="7380"/>
          <w:tab w:val="left" w:pos="7560"/>
        </w:tabs>
        <w:ind w:left="360"/>
        <w:jc w:val="both"/>
        <w:rPr>
          <w:rFonts w:ascii="Calibri" w:hAnsi="Calibri"/>
        </w:rPr>
      </w:pPr>
    </w:p>
    <w:p w14:paraId="1761A865" w14:textId="77777777" w:rsidR="00137716" w:rsidRPr="00C629AD" w:rsidRDefault="00831EFA" w:rsidP="00B23ED1">
      <w:pPr>
        <w:numPr>
          <w:ilvl w:val="0"/>
          <w:numId w:val="1"/>
        </w:numPr>
        <w:tabs>
          <w:tab w:val="left" w:pos="6840"/>
          <w:tab w:val="left" w:pos="7020"/>
          <w:tab w:val="left" w:pos="7200"/>
          <w:tab w:val="left" w:pos="7380"/>
          <w:tab w:val="left" w:pos="7560"/>
        </w:tabs>
        <w:ind w:hanging="360"/>
        <w:jc w:val="both"/>
        <w:rPr>
          <w:rFonts w:ascii="Calibri" w:hAnsi="Calibri"/>
        </w:rPr>
      </w:pPr>
      <w:r w:rsidRPr="0093330A">
        <w:rPr>
          <w:rFonts w:ascii="Calibri" w:hAnsi="Calibri"/>
          <w:color w:val="0000FF"/>
        </w:rPr>
        <w:t xml:space="preserve">To </w:t>
      </w:r>
      <w:r w:rsidR="0093330A" w:rsidRPr="0093330A">
        <w:rPr>
          <w:rFonts w:ascii="Calibri" w:hAnsi="Calibri"/>
          <w:color w:val="0000FF"/>
        </w:rPr>
        <w:t>comprehend</w:t>
      </w:r>
      <w:r w:rsidRPr="00C629AD">
        <w:rPr>
          <w:rFonts w:ascii="Calibri" w:hAnsi="Calibri"/>
        </w:rPr>
        <w:t xml:space="preserve"> the interdependence of </w:t>
      </w:r>
      <w:r w:rsidR="00794251" w:rsidRPr="00C629AD">
        <w:rPr>
          <w:rFonts w:ascii="Calibri" w:hAnsi="Calibri"/>
        </w:rPr>
        <w:t>operations management</w:t>
      </w:r>
      <w:r w:rsidR="002040D7" w:rsidRPr="00C629AD">
        <w:rPr>
          <w:rFonts w:ascii="Calibri" w:hAnsi="Calibri"/>
        </w:rPr>
        <w:t xml:space="preserve"> </w:t>
      </w:r>
      <w:r w:rsidR="00794251" w:rsidRPr="00C629AD">
        <w:rPr>
          <w:rFonts w:ascii="Calibri" w:hAnsi="Calibri"/>
        </w:rPr>
        <w:t xml:space="preserve">with </w:t>
      </w:r>
      <w:r w:rsidRPr="00C629AD">
        <w:rPr>
          <w:rFonts w:ascii="Calibri" w:hAnsi="Calibri"/>
        </w:rPr>
        <w:t>other key functiona</w:t>
      </w:r>
      <w:r w:rsidR="00552A4B" w:rsidRPr="00C629AD">
        <w:rPr>
          <w:rFonts w:ascii="Calibri" w:hAnsi="Calibri"/>
        </w:rPr>
        <w:t>l areas in the organization</w:t>
      </w:r>
      <w:r w:rsidR="002104C7" w:rsidRPr="00C629AD">
        <w:rPr>
          <w:rFonts w:ascii="Calibri" w:hAnsi="Calibri"/>
        </w:rPr>
        <w:t xml:space="preserve">.  </w:t>
      </w:r>
    </w:p>
    <w:p w14:paraId="1885F9F8" w14:textId="77777777" w:rsidR="00794251" w:rsidRPr="00C629AD" w:rsidRDefault="00794251" w:rsidP="00B23ED1">
      <w:pPr>
        <w:tabs>
          <w:tab w:val="left" w:pos="6840"/>
          <w:tab w:val="left" w:pos="7020"/>
          <w:tab w:val="left" w:pos="7200"/>
          <w:tab w:val="left" w:pos="7380"/>
          <w:tab w:val="left" w:pos="7560"/>
        </w:tabs>
        <w:ind w:left="360"/>
        <w:jc w:val="both"/>
        <w:rPr>
          <w:rFonts w:ascii="Calibri" w:hAnsi="Calibri"/>
        </w:rPr>
      </w:pPr>
    </w:p>
    <w:p w14:paraId="66D35950" w14:textId="77777777" w:rsidR="00831EFA" w:rsidRPr="00C629AD" w:rsidRDefault="00831EFA" w:rsidP="00B23ED1">
      <w:pPr>
        <w:numPr>
          <w:ilvl w:val="0"/>
          <w:numId w:val="1"/>
        </w:numPr>
        <w:tabs>
          <w:tab w:val="left" w:pos="6840"/>
          <w:tab w:val="left" w:pos="7020"/>
          <w:tab w:val="left" w:pos="7200"/>
          <w:tab w:val="left" w:pos="7380"/>
          <w:tab w:val="left" w:pos="7560"/>
        </w:tabs>
        <w:ind w:hanging="360"/>
        <w:jc w:val="both"/>
        <w:rPr>
          <w:rFonts w:ascii="Calibri" w:hAnsi="Calibri"/>
        </w:rPr>
      </w:pPr>
      <w:r w:rsidRPr="0093330A">
        <w:rPr>
          <w:rFonts w:ascii="Calibri" w:hAnsi="Calibri"/>
          <w:color w:val="0000FF"/>
        </w:rPr>
        <w:t>To evaluate</w:t>
      </w:r>
      <w:r w:rsidRPr="00C629AD">
        <w:rPr>
          <w:rFonts w:ascii="Calibri" w:hAnsi="Calibri"/>
        </w:rPr>
        <w:t xml:space="preserve"> </w:t>
      </w:r>
      <w:r w:rsidR="00794251" w:rsidRPr="00C629AD">
        <w:rPr>
          <w:rFonts w:ascii="Calibri" w:hAnsi="Calibri"/>
        </w:rPr>
        <w:t>a range of tools suitable for analysis of operations in the organization.</w:t>
      </w:r>
      <w:r w:rsidR="002104C7" w:rsidRPr="00C629AD">
        <w:rPr>
          <w:rFonts w:ascii="Calibri" w:hAnsi="Calibri"/>
        </w:rPr>
        <w:t xml:space="preserve"> </w:t>
      </w:r>
    </w:p>
    <w:p w14:paraId="55163112" w14:textId="77777777" w:rsidR="00137716" w:rsidRPr="00C629AD" w:rsidRDefault="00137716" w:rsidP="00B23ED1">
      <w:pPr>
        <w:tabs>
          <w:tab w:val="left" w:pos="6840"/>
          <w:tab w:val="left" w:pos="7020"/>
          <w:tab w:val="left" w:pos="7200"/>
          <w:tab w:val="left" w:pos="7380"/>
          <w:tab w:val="left" w:pos="7560"/>
        </w:tabs>
        <w:ind w:left="360"/>
        <w:jc w:val="both"/>
        <w:rPr>
          <w:rFonts w:ascii="Calibri" w:hAnsi="Calibri"/>
        </w:rPr>
      </w:pPr>
    </w:p>
    <w:p w14:paraId="4F6565AA" w14:textId="77777777" w:rsidR="00FD274F" w:rsidRPr="00C629AD" w:rsidRDefault="00831EFA" w:rsidP="00B23ED1">
      <w:pPr>
        <w:numPr>
          <w:ilvl w:val="0"/>
          <w:numId w:val="1"/>
        </w:numPr>
        <w:tabs>
          <w:tab w:val="left" w:pos="6840"/>
          <w:tab w:val="left" w:pos="7020"/>
          <w:tab w:val="left" w:pos="7200"/>
          <w:tab w:val="left" w:pos="7380"/>
          <w:tab w:val="left" w:pos="7560"/>
        </w:tabs>
        <w:ind w:hanging="360"/>
        <w:jc w:val="both"/>
        <w:rPr>
          <w:rFonts w:ascii="Calibri" w:hAnsi="Calibri"/>
          <w:b/>
          <w:smallCaps/>
        </w:rPr>
      </w:pPr>
      <w:r w:rsidRPr="0093330A">
        <w:rPr>
          <w:rFonts w:ascii="Calibri" w:hAnsi="Calibri"/>
          <w:color w:val="0000FF"/>
        </w:rPr>
        <w:t>To identify and evaluate</w:t>
      </w:r>
      <w:r w:rsidRPr="00C629AD">
        <w:rPr>
          <w:rFonts w:ascii="Calibri" w:hAnsi="Calibri"/>
        </w:rPr>
        <w:t xml:space="preserve"> </w:t>
      </w:r>
      <w:r w:rsidR="000326B5" w:rsidRPr="00C629AD">
        <w:rPr>
          <w:rFonts w:ascii="Calibri" w:hAnsi="Calibri"/>
        </w:rPr>
        <w:t>comparative approaches to production and operations management</w:t>
      </w:r>
      <w:r w:rsidRPr="00C629AD">
        <w:rPr>
          <w:rFonts w:ascii="Calibri" w:hAnsi="Calibri"/>
        </w:rPr>
        <w:t xml:space="preserve"> used in the decision-making process in a global econom</w:t>
      </w:r>
      <w:r w:rsidR="00552A4B" w:rsidRPr="00C629AD">
        <w:rPr>
          <w:rFonts w:ascii="Calibri" w:hAnsi="Calibri"/>
        </w:rPr>
        <w:t>ic context</w:t>
      </w:r>
      <w:r w:rsidR="000326B5" w:rsidRPr="00C629AD">
        <w:rPr>
          <w:rFonts w:ascii="Calibri" w:hAnsi="Calibri"/>
        </w:rPr>
        <w:t xml:space="preserve">. </w:t>
      </w:r>
      <w:r w:rsidR="00552A4B" w:rsidRPr="00C629AD">
        <w:rPr>
          <w:rFonts w:ascii="Calibri" w:hAnsi="Calibri"/>
        </w:rPr>
        <w:t xml:space="preserve"> </w:t>
      </w:r>
    </w:p>
    <w:p w14:paraId="6CB52646" w14:textId="77777777" w:rsidR="005A3F21" w:rsidRDefault="005A3F21" w:rsidP="00B23ED1">
      <w:pPr>
        <w:pStyle w:val="ColorfulList-Accent11"/>
        <w:spacing w:after="0" w:line="240" w:lineRule="auto"/>
        <w:ind w:left="360"/>
        <w:rPr>
          <w:b/>
          <w:smallCaps/>
          <w:color w:val="3333FF"/>
          <w:sz w:val="28"/>
          <w:szCs w:val="28"/>
        </w:rPr>
      </w:pPr>
    </w:p>
    <w:p w14:paraId="7C8A3659" w14:textId="0AE43FF4" w:rsidR="00177762" w:rsidRPr="00177762" w:rsidRDefault="00177762" w:rsidP="00B23ED1">
      <w:pPr>
        <w:pStyle w:val="ColorfulList-Accent11"/>
        <w:spacing w:after="0" w:line="240" w:lineRule="auto"/>
        <w:ind w:left="360"/>
        <w:rPr>
          <w:b/>
          <w:smallCaps/>
          <w:color w:val="3333FF"/>
          <w:sz w:val="28"/>
          <w:szCs w:val="28"/>
        </w:rPr>
      </w:pPr>
      <w:r w:rsidRPr="00177762">
        <w:rPr>
          <w:b/>
          <w:smallCaps/>
          <w:color w:val="3333FF"/>
          <w:sz w:val="28"/>
          <w:szCs w:val="28"/>
        </w:rPr>
        <w:t>Developing Employability Skills</w:t>
      </w:r>
      <w:r w:rsidRPr="00177762">
        <w:rPr>
          <w:rStyle w:val="FootnoteReference"/>
          <w:b/>
          <w:smallCaps/>
          <w:color w:val="3333FF"/>
          <w:sz w:val="32"/>
          <w:szCs w:val="32"/>
        </w:rPr>
        <w:footnoteReference w:id="2"/>
      </w:r>
    </w:p>
    <w:p w14:paraId="5D53FC53" w14:textId="77777777" w:rsidR="00177762" w:rsidRDefault="00177762" w:rsidP="00B23ED1">
      <w:pPr>
        <w:pStyle w:val="ColorfulList-Accent11"/>
        <w:spacing w:after="0" w:line="240" w:lineRule="auto"/>
        <w:ind w:left="1080"/>
        <w:rPr>
          <w:b/>
          <w:smallCaps/>
          <w:color w:val="0000FF"/>
          <w:sz w:val="28"/>
          <w:szCs w:val="28"/>
        </w:rPr>
      </w:pPr>
    </w:p>
    <w:p w14:paraId="7A03F010" w14:textId="77777777" w:rsidR="00177762" w:rsidRDefault="00177762" w:rsidP="009552C1">
      <w:pPr>
        <w:pStyle w:val="ColorfulList-Accent11"/>
        <w:spacing w:after="0" w:line="240" w:lineRule="auto"/>
        <w:ind w:left="0"/>
        <w:jc w:val="center"/>
        <w:rPr>
          <w:b/>
          <w:smallCaps/>
          <w:color w:val="0000FF"/>
          <w:sz w:val="28"/>
          <w:szCs w:val="28"/>
        </w:rPr>
      </w:pPr>
      <w:r>
        <w:rPr>
          <w:noProof/>
        </w:rPr>
        <w:drawing>
          <wp:inline distT="0" distB="0" distL="0" distR="0" wp14:anchorId="470D3493" wp14:editId="0C33F28F">
            <wp:extent cx="6251864" cy="3372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10849" cy="3458248"/>
                    </a:xfrm>
                    <a:prstGeom prst="rect">
                      <a:avLst/>
                    </a:prstGeom>
                  </pic:spPr>
                </pic:pic>
              </a:graphicData>
            </a:graphic>
          </wp:inline>
        </w:drawing>
      </w:r>
    </w:p>
    <w:p w14:paraId="041D95F2" w14:textId="77777777" w:rsidR="00FD274F" w:rsidRPr="00C629AD" w:rsidRDefault="00FD274F" w:rsidP="00B23ED1">
      <w:pPr>
        <w:tabs>
          <w:tab w:val="left" w:pos="360"/>
          <w:tab w:val="left" w:pos="6840"/>
          <w:tab w:val="left" w:pos="7020"/>
          <w:tab w:val="left" w:pos="7200"/>
          <w:tab w:val="left" w:pos="7380"/>
          <w:tab w:val="left" w:pos="7560"/>
        </w:tabs>
        <w:ind w:left="360"/>
        <w:rPr>
          <w:rFonts w:ascii="Calibri" w:hAnsi="Calibri"/>
          <w:b/>
          <w:smallCaps/>
          <w:color w:val="000000"/>
        </w:rPr>
      </w:pPr>
    </w:p>
    <w:p w14:paraId="7E0E0967" w14:textId="5ADCE502" w:rsidR="00177762" w:rsidRPr="00C629AD" w:rsidRDefault="00177762" w:rsidP="00EC14EB">
      <w:pPr>
        <w:numPr>
          <w:ilvl w:val="0"/>
          <w:numId w:val="32"/>
        </w:numPr>
        <w:rPr>
          <w:rFonts w:ascii="Calibri" w:hAnsi="Calibri"/>
          <w:b/>
          <w:smallCaps/>
          <w:color w:val="0000FF"/>
          <w:sz w:val="28"/>
          <w:szCs w:val="28"/>
        </w:rPr>
      </w:pPr>
      <w:r w:rsidRPr="00C629AD">
        <w:rPr>
          <w:rFonts w:ascii="Calibri" w:hAnsi="Calibri"/>
          <w:b/>
          <w:smallCaps/>
          <w:color w:val="0000FF"/>
          <w:sz w:val="28"/>
          <w:szCs w:val="28"/>
        </w:rPr>
        <w:t xml:space="preserve">Course </w:t>
      </w:r>
      <w:r w:rsidR="009552C1">
        <w:rPr>
          <w:rFonts w:ascii="Calibri" w:hAnsi="Calibri"/>
          <w:b/>
          <w:smallCaps/>
          <w:color w:val="0000FF"/>
          <w:sz w:val="28"/>
          <w:szCs w:val="28"/>
        </w:rPr>
        <w:t>Pedagogy</w:t>
      </w:r>
      <w:r w:rsidRPr="00C629AD">
        <w:rPr>
          <w:rFonts w:ascii="Calibri" w:hAnsi="Calibri"/>
          <w:b/>
          <w:smallCaps/>
          <w:color w:val="0000FF"/>
          <w:sz w:val="28"/>
          <w:szCs w:val="28"/>
        </w:rPr>
        <w:t xml:space="preserve"> Approach</w:t>
      </w:r>
    </w:p>
    <w:p w14:paraId="7B8B9FDD" w14:textId="3A3FE069" w:rsidR="00177762" w:rsidRPr="00C629AD" w:rsidRDefault="00177762" w:rsidP="00EC14EB">
      <w:pPr>
        <w:jc w:val="both"/>
        <w:rPr>
          <w:rFonts w:ascii="Calibri" w:hAnsi="Calibri"/>
        </w:rPr>
      </w:pPr>
      <w:r w:rsidRPr="00C629AD">
        <w:rPr>
          <w:rFonts w:ascii="Calibri" w:hAnsi="Calibri"/>
        </w:rPr>
        <w:t xml:space="preserve">This course is designed to promote student participation through discussions of current business issues as they relate to operations management and the supply chains decision-making processes.  Students will study and apply process thinking to practical issues and decisions faced by operations management to small and big business environments, locally and internationally.  Thus, it is important to know the capability of the process, its </w:t>
      </w:r>
      <w:r w:rsidR="00A941EE" w:rsidRPr="00C629AD">
        <w:rPr>
          <w:rFonts w:ascii="Calibri" w:hAnsi="Calibri"/>
        </w:rPr>
        <w:t>limitations,</w:t>
      </w:r>
      <w:r w:rsidRPr="00C629AD">
        <w:rPr>
          <w:rFonts w:ascii="Calibri" w:hAnsi="Calibri"/>
        </w:rPr>
        <w:t xml:space="preserve"> and assumptions in order to implement </w:t>
      </w:r>
      <w:r w:rsidRPr="00C629AD">
        <w:rPr>
          <w:rFonts w:ascii="Calibri" w:hAnsi="Calibri"/>
          <w:i/>
        </w:rPr>
        <w:t>continuous process improvements</w:t>
      </w:r>
      <w:r w:rsidRPr="00C629AD">
        <w:rPr>
          <w:rFonts w:ascii="Calibri" w:hAnsi="Calibri"/>
        </w:rPr>
        <w:t xml:space="preserve">.  </w:t>
      </w:r>
    </w:p>
    <w:p w14:paraId="3680CD68" w14:textId="77777777" w:rsidR="00177762" w:rsidRPr="00C629AD" w:rsidRDefault="00177762" w:rsidP="00EC14EB">
      <w:pPr>
        <w:jc w:val="both"/>
        <w:rPr>
          <w:rFonts w:ascii="Calibri" w:hAnsi="Calibri"/>
        </w:rPr>
      </w:pPr>
    </w:p>
    <w:p w14:paraId="0654ECD2" w14:textId="23A6490D" w:rsidR="00177762" w:rsidRPr="00C629AD" w:rsidRDefault="00177762" w:rsidP="00EC14EB">
      <w:pPr>
        <w:jc w:val="both"/>
        <w:rPr>
          <w:rFonts w:ascii="Calibri" w:hAnsi="Calibri"/>
          <w:bCs/>
          <w:color w:val="000000"/>
        </w:rPr>
      </w:pPr>
      <w:r w:rsidRPr="00C629AD">
        <w:rPr>
          <w:rFonts w:ascii="Calibri" w:hAnsi="Calibri"/>
        </w:rPr>
        <w:t xml:space="preserve">Applications, </w:t>
      </w:r>
      <w:r w:rsidR="00A941EE" w:rsidRPr="00C629AD">
        <w:rPr>
          <w:rFonts w:ascii="Calibri" w:hAnsi="Calibri"/>
        </w:rPr>
        <w:t>technology,</w:t>
      </w:r>
      <w:r w:rsidRPr="00C629AD">
        <w:rPr>
          <w:rFonts w:ascii="Calibri" w:hAnsi="Calibri"/>
        </w:rPr>
        <w:t xml:space="preserve"> and audio-visual tools will make this course highly interactive and experiential.  </w:t>
      </w:r>
      <w:r w:rsidRPr="00C629AD">
        <w:rPr>
          <w:rFonts w:ascii="Calibri" w:hAnsi="Calibri"/>
          <w:bCs/>
          <w:color w:val="000000"/>
        </w:rPr>
        <w:t xml:space="preserve">The graduate course will be taught, as follows: </w:t>
      </w:r>
    </w:p>
    <w:p w14:paraId="030DE632" w14:textId="77777777" w:rsidR="00177762" w:rsidRPr="00384D1C" w:rsidRDefault="00177762" w:rsidP="00B23ED1">
      <w:pPr>
        <w:ind w:left="360"/>
        <w:jc w:val="both"/>
        <w:rPr>
          <w:bCs/>
          <w:color w:val="000000"/>
          <w:sz w:val="22"/>
          <w:szCs w:val="22"/>
        </w:rPr>
      </w:pPr>
    </w:p>
    <w:p w14:paraId="4744BE97" w14:textId="43E3B37A" w:rsidR="00177762" w:rsidRPr="00C629AD" w:rsidRDefault="00177762" w:rsidP="00B23ED1">
      <w:pPr>
        <w:numPr>
          <w:ilvl w:val="0"/>
          <w:numId w:val="3"/>
        </w:numPr>
        <w:tabs>
          <w:tab w:val="clear" w:pos="1440"/>
          <w:tab w:val="num" w:pos="720"/>
        </w:tabs>
        <w:ind w:left="1080"/>
        <w:jc w:val="both"/>
        <w:rPr>
          <w:rFonts w:ascii="Calibri" w:hAnsi="Calibri"/>
          <w:bCs/>
        </w:rPr>
      </w:pPr>
      <w:r w:rsidRPr="0047620D">
        <w:rPr>
          <w:rFonts w:ascii="Calibri" w:hAnsi="Calibri"/>
          <w:bCs/>
          <w:color w:val="0000FF"/>
        </w:rPr>
        <w:t>Power</w:t>
      </w:r>
      <w:r>
        <w:rPr>
          <w:rFonts w:ascii="Calibri" w:hAnsi="Calibri"/>
          <w:bCs/>
          <w:color w:val="0000FF"/>
        </w:rPr>
        <w:t xml:space="preserve"> </w:t>
      </w:r>
      <w:r w:rsidRPr="0047620D">
        <w:rPr>
          <w:rFonts w:ascii="Calibri" w:hAnsi="Calibri"/>
          <w:bCs/>
          <w:color w:val="0000FF"/>
        </w:rPr>
        <w:t>Point</w:t>
      </w:r>
      <w:r>
        <w:rPr>
          <w:rFonts w:ascii="Calibri" w:hAnsi="Calibri"/>
          <w:bCs/>
          <w:color w:val="0000FF"/>
        </w:rPr>
        <w:t>s</w:t>
      </w:r>
      <w:r w:rsidRPr="00C629AD">
        <w:rPr>
          <w:rFonts w:ascii="Calibri" w:hAnsi="Calibri"/>
          <w:b/>
          <w:bCs/>
        </w:rPr>
        <w:t xml:space="preserve"> </w:t>
      </w:r>
      <w:r w:rsidRPr="00C629AD">
        <w:rPr>
          <w:rFonts w:ascii="Calibri" w:hAnsi="Calibri"/>
          <w:bCs/>
        </w:rPr>
        <w:t xml:space="preserve">presentations to support </w:t>
      </w:r>
      <w:r w:rsidR="00A0519A">
        <w:rPr>
          <w:rFonts w:ascii="Calibri" w:hAnsi="Calibri"/>
          <w:bCs/>
        </w:rPr>
        <w:t>students’</w:t>
      </w:r>
      <w:r>
        <w:rPr>
          <w:rFonts w:ascii="Calibri" w:hAnsi="Calibri"/>
          <w:bCs/>
        </w:rPr>
        <w:t xml:space="preserve"> </w:t>
      </w:r>
      <w:r w:rsidR="00A0519A" w:rsidRPr="00C629AD">
        <w:rPr>
          <w:rFonts w:ascii="Calibri" w:hAnsi="Calibri"/>
          <w:bCs/>
        </w:rPr>
        <w:t>stu</w:t>
      </w:r>
      <w:r w:rsidR="00A0519A">
        <w:rPr>
          <w:rFonts w:ascii="Calibri" w:hAnsi="Calibri"/>
          <w:bCs/>
        </w:rPr>
        <w:t>dies</w:t>
      </w:r>
      <w:r w:rsidRPr="00C629AD">
        <w:rPr>
          <w:rFonts w:ascii="Calibri" w:hAnsi="Calibri"/>
          <w:bCs/>
        </w:rPr>
        <w:t xml:space="preserve"> </w:t>
      </w:r>
    </w:p>
    <w:p w14:paraId="33CD652D" w14:textId="77777777" w:rsidR="00177762" w:rsidRDefault="00177762" w:rsidP="00B23ED1">
      <w:pPr>
        <w:numPr>
          <w:ilvl w:val="0"/>
          <w:numId w:val="3"/>
        </w:numPr>
        <w:tabs>
          <w:tab w:val="clear" w:pos="1440"/>
          <w:tab w:val="num" w:pos="720"/>
        </w:tabs>
        <w:ind w:left="1080"/>
        <w:jc w:val="both"/>
        <w:rPr>
          <w:rFonts w:ascii="Calibri" w:hAnsi="Calibri"/>
          <w:bCs/>
        </w:rPr>
      </w:pPr>
      <w:r w:rsidRPr="0047620D">
        <w:rPr>
          <w:rFonts w:ascii="Calibri" w:hAnsi="Calibri"/>
          <w:bCs/>
          <w:color w:val="3333FF"/>
        </w:rPr>
        <w:t xml:space="preserve">Chapter Opening Vignettes </w:t>
      </w:r>
      <w:r w:rsidRPr="0047620D">
        <w:rPr>
          <w:rFonts w:ascii="Calibri" w:hAnsi="Calibri"/>
          <w:bCs/>
        </w:rPr>
        <w:t xml:space="preserve">opens </w:t>
      </w:r>
      <w:r>
        <w:rPr>
          <w:rFonts w:ascii="Calibri" w:hAnsi="Calibri"/>
          <w:bCs/>
        </w:rPr>
        <w:t xml:space="preserve">each chapter </w:t>
      </w:r>
      <w:r w:rsidRPr="0047620D">
        <w:rPr>
          <w:rFonts w:ascii="Calibri" w:hAnsi="Calibri"/>
          <w:bCs/>
        </w:rPr>
        <w:t>with a real-world example of a company addressing the topic of that chapter</w:t>
      </w:r>
    </w:p>
    <w:p w14:paraId="00B4F4DC" w14:textId="77777777" w:rsidR="00177762" w:rsidRPr="0047620D" w:rsidRDefault="00177762" w:rsidP="00B23ED1">
      <w:pPr>
        <w:numPr>
          <w:ilvl w:val="0"/>
          <w:numId w:val="3"/>
        </w:numPr>
        <w:tabs>
          <w:tab w:val="clear" w:pos="1440"/>
          <w:tab w:val="num" w:pos="720"/>
        </w:tabs>
        <w:ind w:left="1080"/>
        <w:jc w:val="both"/>
        <w:rPr>
          <w:rFonts w:ascii="Calibri" w:hAnsi="Calibri"/>
          <w:bCs/>
        </w:rPr>
      </w:pPr>
      <w:r w:rsidRPr="0047620D">
        <w:rPr>
          <w:rFonts w:ascii="Calibri" w:hAnsi="Calibri"/>
          <w:bCs/>
          <w:color w:val="3333FF"/>
        </w:rPr>
        <w:t>Managerial Practices</w:t>
      </w:r>
      <w:r>
        <w:rPr>
          <w:rFonts w:ascii="Calibri" w:hAnsi="Calibri"/>
          <w:bCs/>
        </w:rPr>
        <w:t xml:space="preserve"> present </w:t>
      </w:r>
      <w:r w:rsidR="005A3F21">
        <w:rPr>
          <w:rFonts w:ascii="Calibri" w:hAnsi="Calibri"/>
          <w:bCs/>
        </w:rPr>
        <w:t>an</w:t>
      </w:r>
      <w:r>
        <w:rPr>
          <w:rFonts w:ascii="Calibri" w:hAnsi="Calibri"/>
          <w:bCs/>
        </w:rPr>
        <w:t xml:space="preserve"> </w:t>
      </w:r>
      <w:r w:rsidRPr="0047620D">
        <w:rPr>
          <w:rFonts w:ascii="Calibri" w:hAnsi="Calibri"/>
          <w:bCs/>
        </w:rPr>
        <w:t xml:space="preserve">important </w:t>
      </w:r>
      <w:r>
        <w:rPr>
          <w:rFonts w:ascii="Calibri" w:hAnsi="Calibri"/>
          <w:bCs/>
        </w:rPr>
        <w:t xml:space="preserve">function </w:t>
      </w:r>
      <w:r w:rsidRPr="0047620D">
        <w:rPr>
          <w:rFonts w:ascii="Calibri" w:hAnsi="Calibri"/>
          <w:bCs/>
        </w:rPr>
        <w:t xml:space="preserve">for the understanding of operations management to provide many examples of </w:t>
      </w:r>
      <w:r>
        <w:rPr>
          <w:rFonts w:ascii="Calibri" w:hAnsi="Calibri"/>
          <w:bCs/>
        </w:rPr>
        <w:t>best</w:t>
      </w:r>
      <w:r w:rsidRPr="0047620D">
        <w:rPr>
          <w:rFonts w:ascii="Calibri" w:hAnsi="Calibri"/>
          <w:bCs/>
        </w:rPr>
        <w:t xml:space="preserve"> practices. </w:t>
      </w:r>
    </w:p>
    <w:p w14:paraId="377E54AD" w14:textId="3C6C505C" w:rsidR="00177762" w:rsidRPr="001022A6" w:rsidRDefault="00177762" w:rsidP="00B23ED1">
      <w:pPr>
        <w:numPr>
          <w:ilvl w:val="0"/>
          <w:numId w:val="3"/>
        </w:numPr>
        <w:tabs>
          <w:tab w:val="clear" w:pos="1440"/>
          <w:tab w:val="num" w:pos="1080"/>
        </w:tabs>
        <w:ind w:left="1080"/>
        <w:jc w:val="both"/>
        <w:rPr>
          <w:rFonts w:ascii="Calibri" w:hAnsi="Calibri"/>
          <w:bCs/>
        </w:rPr>
      </w:pPr>
      <w:r w:rsidRPr="0047620D">
        <w:rPr>
          <w:rFonts w:ascii="Calibri" w:hAnsi="Calibri"/>
          <w:bCs/>
          <w:color w:val="3333FF"/>
        </w:rPr>
        <w:t>Video Cases</w:t>
      </w:r>
      <w:r w:rsidRPr="0047620D">
        <w:rPr>
          <w:rFonts w:ascii="Calibri" w:hAnsi="Calibri"/>
          <w:bCs/>
        </w:rPr>
        <w:t xml:space="preserve"> </w:t>
      </w:r>
      <w:r>
        <w:rPr>
          <w:rFonts w:ascii="Calibri" w:hAnsi="Calibri"/>
          <w:bCs/>
        </w:rPr>
        <w:t>for f</w:t>
      </w:r>
      <w:r w:rsidRPr="0047620D">
        <w:rPr>
          <w:rFonts w:ascii="Calibri" w:hAnsi="Calibri"/>
          <w:bCs/>
        </w:rPr>
        <w:t xml:space="preserve">ourteen chapters </w:t>
      </w:r>
      <w:r>
        <w:rPr>
          <w:rFonts w:ascii="Calibri" w:hAnsi="Calibri"/>
          <w:bCs/>
        </w:rPr>
        <w:t>s</w:t>
      </w:r>
      <w:r w:rsidRPr="0047620D">
        <w:rPr>
          <w:rFonts w:ascii="Calibri" w:hAnsi="Calibri"/>
          <w:bCs/>
        </w:rPr>
        <w:t>howing actual managers dealing with important operating problem</w:t>
      </w:r>
      <w:r>
        <w:rPr>
          <w:rFonts w:ascii="Calibri" w:hAnsi="Calibri"/>
          <w:bCs/>
        </w:rPr>
        <w:t>s</w:t>
      </w:r>
      <w:r w:rsidRPr="0047620D">
        <w:rPr>
          <w:rFonts w:ascii="Calibri" w:hAnsi="Calibri"/>
          <w:bCs/>
        </w:rPr>
        <w:t xml:space="preserve">. Each video has an associated case in the text, along with thought-provoking questions to generate discussion. </w:t>
      </w:r>
    </w:p>
    <w:p w14:paraId="0483552E" w14:textId="77777777" w:rsidR="00177762" w:rsidRPr="00234177" w:rsidRDefault="00177762" w:rsidP="00B23ED1">
      <w:pPr>
        <w:numPr>
          <w:ilvl w:val="0"/>
          <w:numId w:val="3"/>
        </w:numPr>
        <w:tabs>
          <w:tab w:val="clear" w:pos="1440"/>
          <w:tab w:val="num" w:pos="720"/>
        </w:tabs>
        <w:ind w:left="1080"/>
        <w:jc w:val="both"/>
        <w:rPr>
          <w:rFonts w:ascii="Calibri" w:hAnsi="Calibri"/>
          <w:bCs/>
          <w:color w:val="000000" w:themeColor="text1"/>
        </w:rPr>
      </w:pPr>
      <w:r w:rsidRPr="00234177">
        <w:rPr>
          <w:rFonts w:ascii="Calibri" w:hAnsi="Calibri"/>
          <w:bCs/>
          <w:color w:val="3333FF"/>
        </w:rPr>
        <w:t>New Topics</w:t>
      </w:r>
      <w:r w:rsidRPr="00234177">
        <w:rPr>
          <w:rFonts w:ascii="Calibri" w:hAnsi="Calibri"/>
          <w:bCs/>
          <w:color w:val="000000" w:themeColor="text1"/>
        </w:rPr>
        <w:t xml:space="preserve"> </w:t>
      </w:r>
      <w:r>
        <w:rPr>
          <w:rFonts w:ascii="Calibri" w:hAnsi="Calibri"/>
          <w:bCs/>
          <w:color w:val="000000" w:themeColor="text1"/>
        </w:rPr>
        <w:t>introduce new</w:t>
      </w:r>
      <w:r w:rsidRPr="00234177">
        <w:rPr>
          <w:rFonts w:ascii="Calibri" w:hAnsi="Calibri"/>
          <w:bCs/>
          <w:color w:val="000000" w:themeColor="text1"/>
        </w:rPr>
        <w:t xml:space="preserve"> disruptive technologies</w:t>
      </w:r>
      <w:r>
        <w:rPr>
          <w:rFonts w:ascii="Calibri" w:hAnsi="Calibri"/>
          <w:bCs/>
          <w:color w:val="000000" w:themeColor="text1"/>
        </w:rPr>
        <w:t xml:space="preserve">, for example, </w:t>
      </w:r>
      <w:r w:rsidRPr="00234177">
        <w:rPr>
          <w:rFonts w:ascii="Calibri" w:hAnsi="Calibri"/>
          <w:bCs/>
          <w:i/>
          <w:color w:val="000000" w:themeColor="text1"/>
        </w:rPr>
        <w:t>Internet of Things (IoT)</w:t>
      </w:r>
      <w:r>
        <w:rPr>
          <w:rFonts w:ascii="Calibri" w:hAnsi="Calibri"/>
          <w:bCs/>
          <w:color w:val="000000" w:themeColor="text1"/>
        </w:rPr>
        <w:t xml:space="preserve"> in Ch1, </w:t>
      </w:r>
      <w:r w:rsidRPr="00234177">
        <w:rPr>
          <w:rFonts w:ascii="Calibri" w:hAnsi="Calibri"/>
          <w:bCs/>
          <w:i/>
          <w:color w:val="000000" w:themeColor="text1"/>
        </w:rPr>
        <w:t>Quality and Performance</w:t>
      </w:r>
      <w:r>
        <w:rPr>
          <w:rFonts w:ascii="Calibri" w:hAnsi="Calibri"/>
          <w:bCs/>
          <w:color w:val="000000" w:themeColor="text1"/>
        </w:rPr>
        <w:t xml:space="preserve"> in Ch3, </w:t>
      </w:r>
      <w:r w:rsidRPr="00234177">
        <w:rPr>
          <w:rFonts w:ascii="Calibri" w:hAnsi="Calibri"/>
          <w:bCs/>
          <w:i/>
          <w:color w:val="000000" w:themeColor="text1"/>
        </w:rPr>
        <w:t>big data</w:t>
      </w:r>
      <w:r>
        <w:rPr>
          <w:rFonts w:ascii="Calibri" w:hAnsi="Calibri"/>
          <w:bCs/>
          <w:i/>
          <w:color w:val="000000" w:themeColor="text1"/>
        </w:rPr>
        <w:t xml:space="preserve"> </w:t>
      </w:r>
      <w:r>
        <w:rPr>
          <w:rFonts w:ascii="Calibri" w:hAnsi="Calibri"/>
          <w:bCs/>
          <w:color w:val="000000" w:themeColor="text1"/>
        </w:rPr>
        <w:t xml:space="preserve">in Ch8, </w:t>
      </w:r>
      <w:r>
        <w:rPr>
          <w:rFonts w:ascii="Calibri" w:hAnsi="Calibri"/>
          <w:bCs/>
          <w:i/>
          <w:color w:val="000000" w:themeColor="text1"/>
        </w:rPr>
        <w:t>addictive manufacturing (AM)</w:t>
      </w:r>
      <w:r>
        <w:rPr>
          <w:rFonts w:ascii="Calibri" w:hAnsi="Calibri"/>
          <w:bCs/>
          <w:color w:val="000000" w:themeColor="text1"/>
        </w:rPr>
        <w:t xml:space="preserve">, to fabricate products using 3-D printing in Ch14.  </w:t>
      </w:r>
    </w:p>
    <w:p w14:paraId="1BE30D6D" w14:textId="64EB5B7C" w:rsidR="00177762" w:rsidRPr="001022A6" w:rsidRDefault="00177762" w:rsidP="00B23ED1">
      <w:pPr>
        <w:numPr>
          <w:ilvl w:val="0"/>
          <w:numId w:val="3"/>
        </w:numPr>
        <w:tabs>
          <w:tab w:val="clear" w:pos="1440"/>
          <w:tab w:val="num" w:pos="720"/>
        </w:tabs>
        <w:ind w:left="1080"/>
        <w:jc w:val="both"/>
        <w:rPr>
          <w:rFonts w:ascii="Calibri" w:hAnsi="Calibri"/>
          <w:bCs/>
        </w:rPr>
      </w:pPr>
      <w:r w:rsidRPr="0047620D">
        <w:rPr>
          <w:rFonts w:ascii="Calibri" w:hAnsi="Calibri"/>
          <w:bCs/>
          <w:color w:val="0000FF"/>
        </w:rPr>
        <w:t>Assignments:</w:t>
      </w:r>
      <w:r w:rsidRPr="00C629AD">
        <w:rPr>
          <w:rFonts w:ascii="Calibri" w:hAnsi="Calibri"/>
          <w:b/>
          <w:bCs/>
        </w:rPr>
        <w:t xml:space="preserve"> homework, </w:t>
      </w:r>
      <w:r>
        <w:rPr>
          <w:rFonts w:ascii="Calibri" w:hAnsi="Calibri"/>
          <w:b/>
          <w:bCs/>
        </w:rPr>
        <w:t>q</w:t>
      </w:r>
      <w:r w:rsidRPr="00C629AD">
        <w:rPr>
          <w:rFonts w:ascii="Calibri" w:hAnsi="Calibri"/>
          <w:b/>
          <w:bCs/>
        </w:rPr>
        <w:t>uiz</w:t>
      </w:r>
      <w:r>
        <w:rPr>
          <w:rFonts w:ascii="Calibri" w:hAnsi="Calibri"/>
          <w:b/>
          <w:bCs/>
        </w:rPr>
        <w:t xml:space="preserve">zes, </w:t>
      </w:r>
      <w:r w:rsidR="00A941EE" w:rsidRPr="00C629AD">
        <w:rPr>
          <w:rFonts w:ascii="Calibri" w:hAnsi="Calibri"/>
          <w:b/>
          <w:bCs/>
        </w:rPr>
        <w:t>test</w:t>
      </w:r>
      <w:r w:rsidR="00A941EE">
        <w:rPr>
          <w:rFonts w:ascii="Calibri" w:hAnsi="Calibri"/>
          <w:b/>
          <w:bCs/>
        </w:rPr>
        <w:t>s,</w:t>
      </w:r>
      <w:r>
        <w:rPr>
          <w:rFonts w:ascii="Calibri" w:hAnsi="Calibri"/>
          <w:b/>
          <w:bCs/>
        </w:rPr>
        <w:t xml:space="preserve"> and exams</w:t>
      </w:r>
      <w:r w:rsidRPr="00C629AD">
        <w:rPr>
          <w:rFonts w:ascii="Calibri" w:hAnsi="Calibri"/>
          <w:bCs/>
        </w:rPr>
        <w:t xml:space="preserve"> will be assigned to students</w:t>
      </w:r>
      <w:r>
        <w:rPr>
          <w:rFonts w:ascii="Calibri" w:hAnsi="Calibri"/>
          <w:bCs/>
        </w:rPr>
        <w:t xml:space="preserve"> on myOMlab to validate learned material</w:t>
      </w:r>
      <w:r w:rsidRPr="00C629AD">
        <w:rPr>
          <w:rFonts w:ascii="Calibri" w:hAnsi="Calibri"/>
          <w:bCs/>
        </w:rPr>
        <w:t>.</w:t>
      </w:r>
    </w:p>
    <w:p w14:paraId="014DF0D9" w14:textId="2D0D77FA" w:rsidR="00177762" w:rsidRPr="001022A6" w:rsidRDefault="00177762" w:rsidP="00B23ED1">
      <w:pPr>
        <w:numPr>
          <w:ilvl w:val="0"/>
          <w:numId w:val="3"/>
        </w:numPr>
        <w:tabs>
          <w:tab w:val="clear" w:pos="1440"/>
          <w:tab w:val="num" w:pos="720"/>
        </w:tabs>
        <w:ind w:left="1080"/>
        <w:jc w:val="both"/>
        <w:rPr>
          <w:rFonts w:ascii="Calibri" w:hAnsi="Calibri"/>
          <w:bCs/>
        </w:rPr>
      </w:pPr>
      <w:r w:rsidRPr="00EC445A">
        <w:rPr>
          <w:rFonts w:ascii="Calibri" w:hAnsi="Calibri"/>
          <w:bCs/>
          <w:color w:val="0000FF"/>
        </w:rPr>
        <w:t>Supplementary materials</w:t>
      </w:r>
      <w:r w:rsidRPr="00C629AD">
        <w:rPr>
          <w:rFonts w:ascii="Calibri" w:hAnsi="Calibri"/>
          <w:bCs/>
        </w:rPr>
        <w:t xml:space="preserve"> and handouts will be provided to students to aid in understanding operations management.</w:t>
      </w:r>
    </w:p>
    <w:p w14:paraId="261D6935" w14:textId="77777777" w:rsidR="00177762" w:rsidRPr="00C629AD" w:rsidRDefault="00177762" w:rsidP="00B23ED1">
      <w:pPr>
        <w:numPr>
          <w:ilvl w:val="0"/>
          <w:numId w:val="3"/>
        </w:numPr>
        <w:tabs>
          <w:tab w:val="clear" w:pos="1440"/>
          <w:tab w:val="num" w:pos="720"/>
        </w:tabs>
        <w:ind w:left="1080"/>
        <w:jc w:val="both"/>
        <w:rPr>
          <w:rFonts w:ascii="Calibri" w:hAnsi="Calibri"/>
          <w:bCs/>
        </w:rPr>
      </w:pPr>
      <w:r w:rsidRPr="00EC445A">
        <w:rPr>
          <w:rFonts w:ascii="Calibri" w:hAnsi="Calibri"/>
          <w:color w:val="0000FF"/>
        </w:rPr>
        <w:t>Chapter handouts</w:t>
      </w:r>
      <w:r w:rsidRPr="00C629AD">
        <w:rPr>
          <w:rFonts w:ascii="Calibri" w:hAnsi="Calibri"/>
        </w:rPr>
        <w:t xml:space="preserve"> will be made available to students; these handouts will be used by students to follow the lectures, Power Point presentations and for note taking purposes.  These handouts can be used for exam preparation.</w:t>
      </w:r>
    </w:p>
    <w:p w14:paraId="022BC818" w14:textId="10084612" w:rsidR="00177762" w:rsidRDefault="00177762" w:rsidP="00B23ED1">
      <w:pPr>
        <w:numPr>
          <w:ilvl w:val="0"/>
          <w:numId w:val="3"/>
        </w:numPr>
        <w:tabs>
          <w:tab w:val="clear" w:pos="1440"/>
          <w:tab w:val="num" w:pos="720"/>
        </w:tabs>
        <w:ind w:left="1080"/>
        <w:jc w:val="both"/>
        <w:rPr>
          <w:rFonts w:ascii="Calibri" w:hAnsi="Calibri"/>
          <w:bCs/>
        </w:rPr>
      </w:pPr>
      <w:r w:rsidRPr="00EC445A">
        <w:rPr>
          <w:rFonts w:ascii="Calibri" w:hAnsi="Calibri"/>
          <w:color w:val="0000FF"/>
        </w:rPr>
        <w:t>Multimedia Library</w:t>
      </w:r>
      <w:r w:rsidRPr="00C629AD">
        <w:rPr>
          <w:rFonts w:ascii="Calibri" w:hAnsi="Calibri"/>
          <w:b/>
        </w:rPr>
        <w:t xml:space="preserve"> – </w:t>
      </w:r>
      <w:r w:rsidRPr="00C629AD">
        <w:rPr>
          <w:rFonts w:ascii="Calibri" w:hAnsi="Calibri"/>
        </w:rPr>
        <w:t xml:space="preserve">will be used, as time permits, to show operations management in action, discuss management challenges, </w:t>
      </w:r>
      <w:r w:rsidRPr="00C629AD">
        <w:rPr>
          <w:rFonts w:ascii="Calibri" w:hAnsi="Calibri"/>
          <w:bCs/>
        </w:rPr>
        <w:t>and develop critical thinking skills and approaches to real-life business issues.</w:t>
      </w:r>
    </w:p>
    <w:p w14:paraId="5F5923BF" w14:textId="77777777" w:rsidR="0035652C" w:rsidRDefault="0035652C" w:rsidP="0035652C">
      <w:pPr>
        <w:pStyle w:val="ListParagraph"/>
        <w:ind w:left="1440"/>
        <w:jc w:val="both"/>
        <w:rPr>
          <w:rFonts w:asciiTheme="minorHAnsi" w:hAnsiTheme="minorHAnsi" w:cstheme="minorHAnsi"/>
          <w:color w:val="FF0000"/>
        </w:rPr>
      </w:pPr>
    </w:p>
    <w:p w14:paraId="235881C0" w14:textId="262B1F36" w:rsidR="0035652C" w:rsidRPr="0035652C" w:rsidRDefault="0035652C" w:rsidP="0035652C">
      <w:pPr>
        <w:pStyle w:val="ListParagraph"/>
        <w:ind w:left="0"/>
        <w:jc w:val="both"/>
        <w:rPr>
          <w:rFonts w:asciiTheme="minorHAnsi" w:hAnsiTheme="minorHAnsi" w:cstheme="minorHAnsi"/>
        </w:rPr>
      </w:pPr>
      <w:r w:rsidRPr="0035652C">
        <w:rPr>
          <w:rFonts w:asciiTheme="minorHAnsi" w:hAnsiTheme="minorHAnsi" w:cstheme="minorHAnsi"/>
          <w:color w:val="FF0000"/>
        </w:rPr>
        <w:t xml:space="preserve">Note: </w:t>
      </w:r>
      <w:r w:rsidRPr="0035652C">
        <w:rPr>
          <w:rFonts w:asciiTheme="minorHAnsi" w:hAnsiTheme="minorHAnsi" w:cstheme="minorHAnsi"/>
        </w:rPr>
        <w:t>All these tools will be used when applicable.</w:t>
      </w:r>
    </w:p>
    <w:p w14:paraId="2874C93A" w14:textId="77777777" w:rsidR="0035652C" w:rsidRDefault="0035652C" w:rsidP="0035652C">
      <w:pPr>
        <w:jc w:val="both"/>
        <w:rPr>
          <w:rFonts w:ascii="Calibri" w:hAnsi="Calibri"/>
          <w:bCs/>
        </w:rPr>
      </w:pPr>
    </w:p>
    <w:p w14:paraId="14CC9617" w14:textId="604F9903" w:rsidR="001022A6" w:rsidRDefault="001022A6" w:rsidP="00B23ED1">
      <w:pPr>
        <w:ind w:left="360"/>
        <w:jc w:val="both"/>
        <w:rPr>
          <w:rFonts w:asciiTheme="minorHAnsi" w:hAnsiTheme="minorHAnsi" w:cstheme="minorHAnsi"/>
          <w:color w:val="FF0000"/>
        </w:rPr>
      </w:pPr>
      <w:r>
        <w:rPr>
          <w:noProof/>
        </w:rPr>
        <mc:AlternateContent>
          <mc:Choice Requires="wps">
            <w:drawing>
              <wp:anchor distT="0" distB="0" distL="114300" distR="114300" simplePos="0" relativeHeight="251660288" behindDoc="0" locked="0" layoutInCell="1" allowOverlap="1" wp14:anchorId="5AA07926" wp14:editId="20139BA0">
                <wp:simplePos x="0" y="0"/>
                <wp:positionH relativeFrom="column">
                  <wp:posOffset>3444240</wp:posOffset>
                </wp:positionH>
                <wp:positionV relativeFrom="paragraph">
                  <wp:posOffset>83820</wp:posOffset>
                </wp:positionV>
                <wp:extent cx="2840355" cy="3482340"/>
                <wp:effectExtent l="0" t="0" r="17145" b="2286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0355" cy="3482340"/>
                        </a:xfrm>
                        <a:prstGeom prst="rect">
                          <a:avLst/>
                        </a:prstGeom>
                        <a:solidFill>
                          <a:srgbClr val="FFFFFF"/>
                        </a:solidFill>
                        <a:ln w="9525">
                          <a:solidFill>
                            <a:srgbClr val="000000"/>
                          </a:solidFill>
                          <a:miter lim="800000"/>
                          <a:headEnd/>
                          <a:tailEnd/>
                        </a:ln>
                      </wps:spPr>
                      <wps:txbx>
                        <w:txbxContent>
                          <w:p w14:paraId="21E410FE" w14:textId="77777777" w:rsidR="001022A6" w:rsidRPr="000B04D0" w:rsidRDefault="001022A6" w:rsidP="001022A6">
                            <w:pPr>
                              <w:rPr>
                                <w:rFonts w:ascii="Calibri" w:hAnsi="Calibri" w:cs="Calibri"/>
                                <w:color w:val="FF0000"/>
                                <w:sz w:val="22"/>
                                <w:szCs w:val="22"/>
                              </w:rPr>
                            </w:pPr>
                          </w:p>
                          <w:p w14:paraId="456C9A58" w14:textId="77777777" w:rsidR="001022A6" w:rsidRPr="000B04D0" w:rsidRDefault="001022A6" w:rsidP="001022A6">
                            <w:pPr>
                              <w:rPr>
                                <w:rFonts w:ascii="Calibri" w:hAnsi="Calibri" w:cs="Calibri"/>
                                <w:color w:val="FF0000"/>
                                <w:sz w:val="22"/>
                                <w:szCs w:val="22"/>
                              </w:rPr>
                            </w:pPr>
                            <w:r w:rsidRPr="000B04D0">
                              <w:rPr>
                                <w:rFonts w:ascii="Calibri" w:hAnsi="Calibri" w:cs="Calibri"/>
                                <w:color w:val="FF0000"/>
                                <w:sz w:val="22"/>
                                <w:szCs w:val="22"/>
                              </w:rPr>
                              <w:t>Part 1 – Managing Processes</w:t>
                            </w:r>
                          </w:p>
                          <w:p w14:paraId="7269F30A" w14:textId="77777777" w:rsidR="001022A6" w:rsidRPr="000B04D0" w:rsidRDefault="001022A6" w:rsidP="001022A6">
                            <w:pPr>
                              <w:rPr>
                                <w:rFonts w:ascii="Calibri" w:hAnsi="Calibri" w:cs="Calibri"/>
                                <w:color w:val="FF0000"/>
                                <w:sz w:val="22"/>
                                <w:szCs w:val="22"/>
                              </w:rPr>
                            </w:pPr>
                            <w:r w:rsidRPr="000B04D0">
                              <w:rPr>
                                <w:rFonts w:ascii="Calibri" w:hAnsi="Calibri" w:cs="Calibri"/>
                                <w:color w:val="FF0000"/>
                                <w:sz w:val="22"/>
                                <w:szCs w:val="22"/>
                              </w:rPr>
                              <w:t>Designing and operating processes in the firm.</w:t>
                            </w:r>
                          </w:p>
                          <w:p w14:paraId="659DB500" w14:textId="7E459217" w:rsidR="001022A6" w:rsidRDefault="001022A6" w:rsidP="001022A6">
                            <w:pPr>
                              <w:rPr>
                                <w:rFonts w:ascii="Calibri" w:hAnsi="Calibri" w:cs="Calibri"/>
                                <w:sz w:val="22"/>
                                <w:szCs w:val="22"/>
                              </w:rPr>
                            </w:pPr>
                          </w:p>
                          <w:p w14:paraId="4E02743D" w14:textId="77777777" w:rsidR="001022A6" w:rsidRPr="000B04D0" w:rsidRDefault="001022A6" w:rsidP="001022A6">
                            <w:pPr>
                              <w:rPr>
                                <w:rFonts w:ascii="Calibri" w:hAnsi="Calibri" w:cs="Calibri"/>
                                <w:sz w:val="22"/>
                                <w:szCs w:val="22"/>
                              </w:rPr>
                            </w:pPr>
                          </w:p>
                          <w:p w14:paraId="6E35B044" w14:textId="77777777" w:rsidR="001022A6" w:rsidRPr="000B04D0" w:rsidRDefault="001022A6" w:rsidP="001022A6">
                            <w:pPr>
                              <w:rPr>
                                <w:rFonts w:ascii="Calibri" w:hAnsi="Calibri" w:cs="Calibri"/>
                                <w:sz w:val="22"/>
                                <w:szCs w:val="22"/>
                              </w:rPr>
                            </w:pPr>
                          </w:p>
                          <w:p w14:paraId="5D4F2769" w14:textId="77777777" w:rsidR="001022A6" w:rsidRPr="001022A6" w:rsidRDefault="001022A6" w:rsidP="001022A6">
                            <w:pPr>
                              <w:rPr>
                                <w:rFonts w:ascii="Calibri" w:hAnsi="Calibri" w:cs="Calibri"/>
                                <w:color w:val="00B050"/>
                                <w:sz w:val="16"/>
                                <w:szCs w:val="16"/>
                              </w:rPr>
                            </w:pPr>
                          </w:p>
                          <w:p w14:paraId="40A7D3CA" w14:textId="77777777" w:rsidR="001022A6" w:rsidRPr="000B04D0" w:rsidRDefault="001022A6" w:rsidP="001022A6">
                            <w:pPr>
                              <w:rPr>
                                <w:rFonts w:ascii="Calibri" w:hAnsi="Calibri" w:cs="Calibri"/>
                                <w:color w:val="00B050"/>
                                <w:sz w:val="22"/>
                                <w:szCs w:val="22"/>
                              </w:rPr>
                            </w:pPr>
                            <w:r w:rsidRPr="000B04D0">
                              <w:rPr>
                                <w:rFonts w:ascii="Calibri" w:hAnsi="Calibri" w:cs="Calibri"/>
                                <w:color w:val="00B050"/>
                                <w:sz w:val="22"/>
                                <w:szCs w:val="22"/>
                              </w:rPr>
                              <w:t xml:space="preserve">Part 2 – Managing Customer Demands </w:t>
                            </w:r>
                          </w:p>
                          <w:p w14:paraId="0174D4C3" w14:textId="77777777" w:rsidR="001022A6" w:rsidRPr="000B04D0" w:rsidRDefault="001022A6" w:rsidP="001022A6">
                            <w:pPr>
                              <w:rPr>
                                <w:rFonts w:ascii="Calibri" w:hAnsi="Calibri" w:cs="Calibri"/>
                                <w:color w:val="00B050"/>
                                <w:sz w:val="22"/>
                                <w:szCs w:val="22"/>
                              </w:rPr>
                            </w:pPr>
                            <w:r w:rsidRPr="000B04D0">
                              <w:rPr>
                                <w:rFonts w:ascii="Calibri" w:hAnsi="Calibri" w:cs="Calibri"/>
                                <w:color w:val="00B050"/>
                                <w:sz w:val="22"/>
                                <w:szCs w:val="22"/>
                              </w:rPr>
                              <w:t>Forecasting demands and developing inventory plans and operating schedules.</w:t>
                            </w:r>
                          </w:p>
                          <w:p w14:paraId="7A12F149" w14:textId="77777777" w:rsidR="001022A6" w:rsidRPr="000B04D0" w:rsidRDefault="001022A6" w:rsidP="001022A6">
                            <w:pPr>
                              <w:rPr>
                                <w:rFonts w:ascii="Calibri" w:hAnsi="Calibri" w:cs="Calibri"/>
                                <w:color w:val="00B050"/>
                                <w:sz w:val="22"/>
                                <w:szCs w:val="22"/>
                              </w:rPr>
                            </w:pPr>
                          </w:p>
                          <w:p w14:paraId="43BF836B" w14:textId="77777777" w:rsidR="001022A6" w:rsidRPr="000B04D0" w:rsidRDefault="001022A6" w:rsidP="001022A6">
                            <w:pPr>
                              <w:rPr>
                                <w:rFonts w:ascii="Calibri" w:hAnsi="Calibri" w:cs="Calibri"/>
                                <w:color w:val="00B050"/>
                                <w:sz w:val="22"/>
                                <w:szCs w:val="22"/>
                              </w:rPr>
                            </w:pPr>
                          </w:p>
                          <w:p w14:paraId="252175AA" w14:textId="06C1C205" w:rsidR="001022A6" w:rsidRPr="001022A6" w:rsidRDefault="001022A6" w:rsidP="001022A6">
                            <w:pPr>
                              <w:rPr>
                                <w:rFonts w:ascii="Calibri" w:hAnsi="Calibri" w:cs="Calibri"/>
                                <w:color w:val="00B050"/>
                                <w:sz w:val="36"/>
                                <w:szCs w:val="36"/>
                              </w:rPr>
                            </w:pPr>
                          </w:p>
                          <w:p w14:paraId="4DE824AD" w14:textId="77777777" w:rsidR="001022A6" w:rsidRPr="000B04D0" w:rsidRDefault="001022A6" w:rsidP="001022A6">
                            <w:pPr>
                              <w:rPr>
                                <w:rFonts w:ascii="Calibri" w:hAnsi="Calibri" w:cs="Calibri"/>
                                <w:color w:val="9900CC"/>
                                <w:sz w:val="22"/>
                                <w:szCs w:val="22"/>
                              </w:rPr>
                            </w:pPr>
                            <w:r w:rsidRPr="000B04D0">
                              <w:rPr>
                                <w:rFonts w:ascii="Calibri" w:hAnsi="Calibri" w:cs="Calibri"/>
                                <w:color w:val="9900CC"/>
                                <w:sz w:val="22"/>
                                <w:szCs w:val="22"/>
                              </w:rPr>
                              <w:t>Part 3 – Managing Supply Chains</w:t>
                            </w:r>
                          </w:p>
                          <w:p w14:paraId="5DD3E134" w14:textId="77777777" w:rsidR="001022A6" w:rsidRDefault="001022A6" w:rsidP="001022A6">
                            <w:pPr>
                              <w:rPr>
                                <w:rFonts w:ascii="Calibri" w:hAnsi="Calibri" w:cs="Calibri"/>
                                <w:color w:val="9900CC"/>
                                <w:sz w:val="22"/>
                                <w:szCs w:val="22"/>
                              </w:rPr>
                            </w:pPr>
                            <w:r w:rsidRPr="000B04D0">
                              <w:rPr>
                                <w:rFonts w:ascii="Calibri" w:hAnsi="Calibri" w:cs="Calibri"/>
                                <w:color w:val="9900CC"/>
                                <w:sz w:val="22"/>
                                <w:szCs w:val="22"/>
                              </w:rPr>
                              <w:t xml:space="preserve">Designing an integrated and sustainable supply chain </w:t>
                            </w:r>
                            <w:r w:rsidRPr="008F70E6">
                              <w:rPr>
                                <w:rFonts w:ascii="Calibri" w:hAnsi="Calibri" w:cs="Calibri"/>
                                <w:color w:val="9900CC"/>
                                <w:sz w:val="22"/>
                                <w:szCs w:val="22"/>
                              </w:rPr>
                              <w:t>of connected processes between</w:t>
                            </w:r>
                            <w:r>
                              <w:rPr>
                                <w:rFonts w:ascii="Calibri" w:hAnsi="Calibri" w:cs="Calibri"/>
                                <w:color w:val="9900CC"/>
                                <w:sz w:val="22"/>
                                <w:szCs w:val="22"/>
                              </w:rPr>
                              <w:t xml:space="preserve"> firm.</w:t>
                            </w:r>
                          </w:p>
                          <w:p w14:paraId="2473785C" w14:textId="77777777" w:rsidR="001022A6" w:rsidRPr="000B04D0" w:rsidRDefault="001022A6" w:rsidP="001022A6">
                            <w:pPr>
                              <w:rPr>
                                <w:rFonts w:ascii="Calibri" w:hAnsi="Calibri" w:cs="Calibri"/>
                                <w:color w:val="9900CC"/>
                                <w:sz w:val="22"/>
                                <w:szCs w:val="22"/>
                              </w:rPr>
                            </w:pPr>
                          </w:p>
                          <w:p w14:paraId="65EFD990" w14:textId="29323902" w:rsidR="001022A6" w:rsidRPr="001022A6" w:rsidRDefault="001022A6" w:rsidP="001022A6">
                            <w:pPr>
                              <w:rPr>
                                <w:rFonts w:ascii="Calibri" w:hAnsi="Calibri" w:cs="Calibri"/>
                                <w:color w:val="9900CC"/>
                                <w:sz w:val="22"/>
                                <w:szCs w:val="22"/>
                              </w:rPr>
                            </w:pPr>
                            <w:r w:rsidRPr="000B04D0">
                              <w:rPr>
                                <w:rFonts w:ascii="Calibri" w:hAnsi="Calibri" w:cs="Calibri"/>
                                <w:color w:val="9900CC"/>
                                <w:sz w:val="22"/>
                                <w:szCs w:val="22"/>
                              </w:rPr>
                              <w:t>Source: Course textbook</w:t>
                            </w:r>
                          </w:p>
                          <w:p w14:paraId="7A6D825A" w14:textId="77777777" w:rsidR="001022A6" w:rsidRPr="000B04D0" w:rsidRDefault="001022A6" w:rsidP="001022A6">
                            <w:pPr>
                              <w:rPr>
                                <w:rFonts w:ascii="Calibri" w:hAnsi="Calibri" w:cs="Calibri"/>
                                <w:color w:val="00B050"/>
                                <w:sz w:val="22"/>
                                <w:szCs w:val="22"/>
                              </w:rPr>
                            </w:pPr>
                          </w:p>
                          <w:p w14:paraId="562EBCE4" w14:textId="77777777" w:rsidR="001022A6" w:rsidRPr="000B04D0" w:rsidRDefault="001022A6" w:rsidP="001022A6">
                            <w:pPr>
                              <w:rPr>
                                <w:rFonts w:ascii="Calibri" w:hAnsi="Calibri" w:cs="Calibri"/>
                                <w:color w:val="00B050"/>
                                <w:sz w:val="22"/>
                                <w:szCs w:val="22"/>
                              </w:rPr>
                            </w:pPr>
                          </w:p>
                          <w:p w14:paraId="5A115CF4" w14:textId="77777777" w:rsidR="001022A6" w:rsidRPr="000B04D0" w:rsidRDefault="001022A6" w:rsidP="001022A6">
                            <w:pPr>
                              <w:rPr>
                                <w:rFonts w:ascii="Calibri" w:hAnsi="Calibri" w:cs="Calibri"/>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07926" id="Text Box 28" o:spid="_x0000_s1027" type="#_x0000_t202" style="position:absolute;left:0;text-align:left;margin-left:271.2pt;margin-top:6.6pt;width:223.65pt;height:27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">
                <v:textbox>
                  <w:txbxContent>
                    <w:p w14:paraId="21E410FE" w14:textId="77777777" w:rsidR="001022A6" w:rsidRPr="000B04D0" w:rsidRDefault="001022A6" w:rsidP="001022A6">
                      <w:pPr>
                        <w:rPr>
                          <w:rFonts w:ascii="Calibri" w:hAnsi="Calibri" w:cs="Calibri"/>
                          <w:color w:val="FF0000"/>
                          <w:sz w:val="22"/>
                          <w:szCs w:val="22"/>
                        </w:rPr>
                      </w:pPr>
                    </w:p>
                    <w:p w14:paraId="456C9A58" w14:textId="77777777" w:rsidR="001022A6" w:rsidRPr="000B04D0" w:rsidRDefault="001022A6" w:rsidP="001022A6">
                      <w:pPr>
                        <w:rPr>
                          <w:rFonts w:ascii="Calibri" w:hAnsi="Calibri" w:cs="Calibri"/>
                          <w:color w:val="FF0000"/>
                          <w:sz w:val="22"/>
                          <w:szCs w:val="22"/>
                        </w:rPr>
                      </w:pPr>
                      <w:r w:rsidRPr="000B04D0">
                        <w:rPr>
                          <w:rFonts w:ascii="Calibri" w:hAnsi="Calibri" w:cs="Calibri"/>
                          <w:color w:val="FF0000"/>
                          <w:sz w:val="22"/>
                          <w:szCs w:val="22"/>
                        </w:rPr>
                        <w:t>Part 1 – Managing Processes</w:t>
                      </w:r>
                    </w:p>
                    <w:p w14:paraId="7269F30A" w14:textId="77777777" w:rsidR="001022A6" w:rsidRPr="000B04D0" w:rsidRDefault="001022A6" w:rsidP="001022A6">
                      <w:pPr>
                        <w:rPr>
                          <w:rFonts w:ascii="Calibri" w:hAnsi="Calibri" w:cs="Calibri"/>
                          <w:color w:val="FF0000"/>
                          <w:sz w:val="22"/>
                          <w:szCs w:val="22"/>
                        </w:rPr>
                      </w:pPr>
                      <w:r w:rsidRPr="000B04D0">
                        <w:rPr>
                          <w:rFonts w:ascii="Calibri" w:hAnsi="Calibri" w:cs="Calibri"/>
                          <w:color w:val="FF0000"/>
                          <w:sz w:val="22"/>
                          <w:szCs w:val="22"/>
                        </w:rPr>
                        <w:t>Designing and operating processes in the firm.</w:t>
                      </w:r>
                    </w:p>
                    <w:p w14:paraId="659DB500" w14:textId="7E459217" w:rsidR="001022A6" w:rsidRDefault="001022A6" w:rsidP="001022A6">
                      <w:pPr>
                        <w:rPr>
                          <w:rFonts w:ascii="Calibri" w:hAnsi="Calibri" w:cs="Calibri"/>
                          <w:sz w:val="22"/>
                          <w:szCs w:val="22"/>
                        </w:rPr>
                      </w:pPr>
                    </w:p>
                    <w:p w14:paraId="4E02743D" w14:textId="77777777" w:rsidR="001022A6" w:rsidRPr="000B04D0" w:rsidRDefault="001022A6" w:rsidP="001022A6">
                      <w:pPr>
                        <w:rPr>
                          <w:rFonts w:ascii="Calibri" w:hAnsi="Calibri" w:cs="Calibri"/>
                          <w:sz w:val="22"/>
                          <w:szCs w:val="22"/>
                        </w:rPr>
                      </w:pPr>
                    </w:p>
                    <w:p w14:paraId="6E35B044" w14:textId="77777777" w:rsidR="001022A6" w:rsidRPr="000B04D0" w:rsidRDefault="001022A6" w:rsidP="001022A6">
                      <w:pPr>
                        <w:rPr>
                          <w:rFonts w:ascii="Calibri" w:hAnsi="Calibri" w:cs="Calibri"/>
                          <w:sz w:val="22"/>
                          <w:szCs w:val="22"/>
                        </w:rPr>
                      </w:pPr>
                    </w:p>
                    <w:p w14:paraId="5D4F2769" w14:textId="77777777" w:rsidR="001022A6" w:rsidRPr="001022A6" w:rsidRDefault="001022A6" w:rsidP="001022A6">
                      <w:pPr>
                        <w:rPr>
                          <w:rFonts w:ascii="Calibri" w:hAnsi="Calibri" w:cs="Calibri"/>
                          <w:color w:val="00B050"/>
                          <w:sz w:val="16"/>
                          <w:szCs w:val="16"/>
                        </w:rPr>
                      </w:pPr>
                    </w:p>
                    <w:p w14:paraId="40A7D3CA" w14:textId="77777777" w:rsidR="001022A6" w:rsidRPr="000B04D0" w:rsidRDefault="001022A6" w:rsidP="001022A6">
                      <w:pPr>
                        <w:rPr>
                          <w:rFonts w:ascii="Calibri" w:hAnsi="Calibri" w:cs="Calibri"/>
                          <w:color w:val="00B050"/>
                          <w:sz w:val="22"/>
                          <w:szCs w:val="22"/>
                        </w:rPr>
                      </w:pPr>
                      <w:r w:rsidRPr="000B04D0">
                        <w:rPr>
                          <w:rFonts w:ascii="Calibri" w:hAnsi="Calibri" w:cs="Calibri"/>
                          <w:color w:val="00B050"/>
                          <w:sz w:val="22"/>
                          <w:szCs w:val="22"/>
                        </w:rPr>
                        <w:t xml:space="preserve">Part 2 – Managing Customer Demands </w:t>
                      </w:r>
                    </w:p>
                    <w:p w14:paraId="0174D4C3" w14:textId="77777777" w:rsidR="001022A6" w:rsidRPr="000B04D0" w:rsidRDefault="001022A6" w:rsidP="001022A6">
                      <w:pPr>
                        <w:rPr>
                          <w:rFonts w:ascii="Calibri" w:hAnsi="Calibri" w:cs="Calibri"/>
                          <w:color w:val="00B050"/>
                          <w:sz w:val="22"/>
                          <w:szCs w:val="22"/>
                        </w:rPr>
                      </w:pPr>
                      <w:r w:rsidRPr="000B04D0">
                        <w:rPr>
                          <w:rFonts w:ascii="Calibri" w:hAnsi="Calibri" w:cs="Calibri"/>
                          <w:color w:val="00B050"/>
                          <w:sz w:val="22"/>
                          <w:szCs w:val="22"/>
                        </w:rPr>
                        <w:t>Forecasting demands and developing inventory plans and operating schedules.</w:t>
                      </w:r>
                    </w:p>
                    <w:p w14:paraId="7A12F149" w14:textId="77777777" w:rsidR="001022A6" w:rsidRPr="000B04D0" w:rsidRDefault="001022A6" w:rsidP="001022A6">
                      <w:pPr>
                        <w:rPr>
                          <w:rFonts w:ascii="Calibri" w:hAnsi="Calibri" w:cs="Calibri"/>
                          <w:color w:val="00B050"/>
                          <w:sz w:val="22"/>
                          <w:szCs w:val="22"/>
                        </w:rPr>
                      </w:pPr>
                    </w:p>
                    <w:p w14:paraId="43BF836B" w14:textId="77777777" w:rsidR="001022A6" w:rsidRPr="000B04D0" w:rsidRDefault="001022A6" w:rsidP="001022A6">
                      <w:pPr>
                        <w:rPr>
                          <w:rFonts w:ascii="Calibri" w:hAnsi="Calibri" w:cs="Calibri"/>
                          <w:color w:val="00B050"/>
                          <w:sz w:val="22"/>
                          <w:szCs w:val="22"/>
                        </w:rPr>
                      </w:pPr>
                    </w:p>
                    <w:p w14:paraId="252175AA" w14:textId="06C1C205" w:rsidR="001022A6" w:rsidRPr="001022A6" w:rsidRDefault="001022A6" w:rsidP="001022A6">
                      <w:pPr>
                        <w:rPr>
                          <w:rFonts w:ascii="Calibri" w:hAnsi="Calibri" w:cs="Calibri"/>
                          <w:color w:val="00B050"/>
                          <w:sz w:val="36"/>
                          <w:szCs w:val="36"/>
                        </w:rPr>
                      </w:pPr>
                    </w:p>
                    <w:p w14:paraId="4DE824AD" w14:textId="77777777" w:rsidR="001022A6" w:rsidRPr="000B04D0" w:rsidRDefault="001022A6" w:rsidP="001022A6">
                      <w:pPr>
                        <w:rPr>
                          <w:rFonts w:ascii="Calibri" w:hAnsi="Calibri" w:cs="Calibri"/>
                          <w:color w:val="9900CC"/>
                          <w:sz w:val="22"/>
                          <w:szCs w:val="22"/>
                        </w:rPr>
                      </w:pPr>
                      <w:r w:rsidRPr="000B04D0">
                        <w:rPr>
                          <w:rFonts w:ascii="Calibri" w:hAnsi="Calibri" w:cs="Calibri"/>
                          <w:color w:val="9900CC"/>
                          <w:sz w:val="22"/>
                          <w:szCs w:val="22"/>
                        </w:rPr>
                        <w:t>Part 3 – Managing Supply Chains</w:t>
                      </w:r>
                    </w:p>
                    <w:p w14:paraId="5DD3E134" w14:textId="77777777" w:rsidR="001022A6" w:rsidRDefault="001022A6" w:rsidP="001022A6">
                      <w:pPr>
                        <w:rPr>
                          <w:rFonts w:ascii="Calibri" w:hAnsi="Calibri" w:cs="Calibri"/>
                          <w:color w:val="9900CC"/>
                          <w:sz w:val="22"/>
                          <w:szCs w:val="22"/>
                        </w:rPr>
                      </w:pPr>
                      <w:r w:rsidRPr="000B04D0">
                        <w:rPr>
                          <w:rFonts w:ascii="Calibri" w:hAnsi="Calibri" w:cs="Calibri"/>
                          <w:color w:val="9900CC"/>
                          <w:sz w:val="22"/>
                          <w:szCs w:val="22"/>
                        </w:rPr>
                        <w:t xml:space="preserve">Designing an integrated and sustainable supply chain </w:t>
                      </w:r>
                      <w:r w:rsidRPr="008F70E6">
                        <w:rPr>
                          <w:rFonts w:ascii="Calibri" w:hAnsi="Calibri" w:cs="Calibri"/>
                          <w:color w:val="9900CC"/>
                          <w:sz w:val="22"/>
                          <w:szCs w:val="22"/>
                        </w:rPr>
                        <w:t>of connected processes between</w:t>
                      </w:r>
                      <w:r>
                        <w:rPr>
                          <w:rFonts w:ascii="Calibri" w:hAnsi="Calibri" w:cs="Calibri"/>
                          <w:color w:val="9900CC"/>
                          <w:sz w:val="22"/>
                          <w:szCs w:val="22"/>
                        </w:rPr>
                        <w:t xml:space="preserve"> firm.</w:t>
                      </w:r>
                    </w:p>
                    <w:p w14:paraId="2473785C" w14:textId="77777777" w:rsidR="001022A6" w:rsidRPr="000B04D0" w:rsidRDefault="001022A6" w:rsidP="001022A6">
                      <w:pPr>
                        <w:rPr>
                          <w:rFonts w:ascii="Calibri" w:hAnsi="Calibri" w:cs="Calibri"/>
                          <w:color w:val="9900CC"/>
                          <w:sz w:val="22"/>
                          <w:szCs w:val="22"/>
                        </w:rPr>
                      </w:pPr>
                    </w:p>
                    <w:p w14:paraId="65EFD990" w14:textId="29323902" w:rsidR="001022A6" w:rsidRPr="001022A6" w:rsidRDefault="001022A6" w:rsidP="001022A6">
                      <w:pPr>
                        <w:rPr>
                          <w:rFonts w:ascii="Calibri" w:hAnsi="Calibri" w:cs="Calibri"/>
                          <w:color w:val="9900CC"/>
                          <w:sz w:val="22"/>
                          <w:szCs w:val="22"/>
                        </w:rPr>
                      </w:pPr>
                      <w:r w:rsidRPr="000B04D0">
                        <w:rPr>
                          <w:rFonts w:ascii="Calibri" w:hAnsi="Calibri" w:cs="Calibri"/>
                          <w:color w:val="9900CC"/>
                          <w:sz w:val="22"/>
                          <w:szCs w:val="22"/>
                        </w:rPr>
                        <w:t>Source: Course textbook</w:t>
                      </w:r>
                    </w:p>
                    <w:p w14:paraId="7A6D825A" w14:textId="77777777" w:rsidR="001022A6" w:rsidRPr="000B04D0" w:rsidRDefault="001022A6" w:rsidP="001022A6">
                      <w:pPr>
                        <w:rPr>
                          <w:rFonts w:ascii="Calibri" w:hAnsi="Calibri" w:cs="Calibri"/>
                          <w:color w:val="00B050"/>
                          <w:sz w:val="22"/>
                          <w:szCs w:val="22"/>
                        </w:rPr>
                      </w:pPr>
                    </w:p>
                    <w:p w14:paraId="562EBCE4" w14:textId="77777777" w:rsidR="001022A6" w:rsidRPr="000B04D0" w:rsidRDefault="001022A6" w:rsidP="001022A6">
                      <w:pPr>
                        <w:rPr>
                          <w:rFonts w:ascii="Calibri" w:hAnsi="Calibri" w:cs="Calibri"/>
                          <w:color w:val="00B050"/>
                          <w:sz w:val="22"/>
                          <w:szCs w:val="22"/>
                        </w:rPr>
                      </w:pPr>
                    </w:p>
                    <w:p w14:paraId="5A115CF4" w14:textId="77777777" w:rsidR="001022A6" w:rsidRPr="000B04D0" w:rsidRDefault="001022A6" w:rsidP="001022A6">
                      <w:pPr>
                        <w:rPr>
                          <w:rFonts w:ascii="Calibri" w:hAnsi="Calibri" w:cs="Calibri"/>
                          <w:sz w:val="22"/>
                          <w:szCs w:val="22"/>
                        </w:rPr>
                      </w:pPr>
                    </w:p>
                  </w:txbxContent>
                </v:textbox>
              </v:shape>
            </w:pict>
          </mc:Fallback>
        </mc:AlternateContent>
      </w:r>
      <w:r w:rsidRPr="000C2383">
        <w:rPr>
          <w:noProof/>
        </w:rPr>
        <w:drawing>
          <wp:inline distT="0" distB="0" distL="0" distR="0" wp14:anchorId="3A0F3D78" wp14:editId="2D7462AE">
            <wp:extent cx="3371850" cy="34175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1850" cy="3417570"/>
                    </a:xfrm>
                    <a:prstGeom prst="rect">
                      <a:avLst/>
                    </a:prstGeom>
                    <a:noFill/>
                    <a:ln>
                      <a:noFill/>
                    </a:ln>
                  </pic:spPr>
                </pic:pic>
              </a:graphicData>
            </a:graphic>
          </wp:inline>
        </w:drawing>
      </w:r>
    </w:p>
    <w:p w14:paraId="4C738F89" w14:textId="77777777" w:rsidR="001022A6" w:rsidRDefault="001022A6" w:rsidP="00B23ED1">
      <w:pPr>
        <w:ind w:left="360"/>
        <w:jc w:val="both"/>
        <w:rPr>
          <w:rFonts w:asciiTheme="minorHAnsi" w:hAnsiTheme="minorHAnsi" w:cstheme="minorHAnsi"/>
          <w:color w:val="FF0000"/>
        </w:rPr>
      </w:pPr>
    </w:p>
    <w:p w14:paraId="0A121018" w14:textId="2F3C0957" w:rsidR="00F601EC" w:rsidRDefault="00F601EC" w:rsidP="00B23ED1">
      <w:pPr>
        <w:ind w:left="360"/>
        <w:jc w:val="both"/>
        <w:rPr>
          <w:b/>
          <w:smallCaps/>
          <w:color w:val="0000FF"/>
          <w:sz w:val="28"/>
          <w:szCs w:val="28"/>
        </w:rPr>
      </w:pPr>
    </w:p>
    <w:p w14:paraId="0B3FF15A" w14:textId="77777777" w:rsidR="00504892" w:rsidRDefault="00504892" w:rsidP="0035652C">
      <w:pPr>
        <w:ind w:left="360"/>
        <w:jc w:val="both"/>
        <w:rPr>
          <w:rFonts w:ascii="Calibri" w:hAnsi="Calibri"/>
          <w:b/>
          <w:smallCaps/>
          <w:color w:val="3333FF"/>
          <w:sz w:val="28"/>
          <w:szCs w:val="28"/>
        </w:rPr>
      </w:pPr>
    </w:p>
    <w:p w14:paraId="359D2FF0" w14:textId="11692F15" w:rsidR="0035652C" w:rsidRPr="0035652C" w:rsidRDefault="0035652C" w:rsidP="0035652C">
      <w:pPr>
        <w:ind w:left="360"/>
        <w:jc w:val="both"/>
        <w:rPr>
          <w:rFonts w:ascii="Calibri" w:hAnsi="Calibri"/>
          <w:b/>
          <w:smallCaps/>
          <w:color w:val="3333FF"/>
          <w:sz w:val="28"/>
          <w:szCs w:val="28"/>
        </w:rPr>
      </w:pPr>
      <w:r w:rsidRPr="0035652C">
        <w:rPr>
          <w:rFonts w:ascii="Calibri" w:hAnsi="Calibri"/>
          <w:b/>
          <w:smallCaps/>
          <w:color w:val="3333FF"/>
          <w:sz w:val="28"/>
          <w:szCs w:val="28"/>
        </w:rPr>
        <w:t>Recommended Learning Strategies</w:t>
      </w:r>
    </w:p>
    <w:p w14:paraId="6A44C9CD" w14:textId="77777777" w:rsidR="0035652C" w:rsidRPr="003266B1" w:rsidRDefault="0035652C" w:rsidP="0035652C">
      <w:pPr>
        <w:numPr>
          <w:ilvl w:val="0"/>
          <w:numId w:val="2"/>
        </w:numPr>
        <w:tabs>
          <w:tab w:val="clear" w:pos="900"/>
          <w:tab w:val="num" w:pos="1260"/>
          <w:tab w:val="num" w:pos="1350"/>
        </w:tabs>
        <w:ind w:left="1080" w:hanging="360"/>
        <w:jc w:val="both"/>
        <w:rPr>
          <w:rFonts w:ascii="Calibri" w:hAnsi="Calibri"/>
        </w:rPr>
      </w:pPr>
      <w:r w:rsidRPr="00E36087">
        <w:rPr>
          <w:rFonts w:ascii="Calibri" w:hAnsi="Calibri"/>
          <w:color w:val="00B050"/>
        </w:rPr>
        <w:t>Chapter Assignments</w:t>
      </w:r>
      <w:r w:rsidRPr="00D85628">
        <w:rPr>
          <w:rFonts w:ascii="Calibri" w:hAnsi="Calibri"/>
          <w:b/>
        </w:rPr>
        <w:t xml:space="preserve"> </w:t>
      </w:r>
      <w:r w:rsidRPr="00D85628">
        <w:rPr>
          <w:rFonts w:ascii="Calibri" w:hAnsi="Calibri"/>
        </w:rPr>
        <w:t xml:space="preserve">must be read prior to </w:t>
      </w:r>
      <w:r>
        <w:rPr>
          <w:rFonts w:ascii="Calibri" w:hAnsi="Calibri"/>
        </w:rPr>
        <w:t xml:space="preserve">performing any assignments on </w:t>
      </w:r>
      <w:proofErr w:type="spellStart"/>
      <w:r>
        <w:rPr>
          <w:rFonts w:ascii="Calibri" w:hAnsi="Calibri"/>
        </w:rPr>
        <w:t>myOMlab</w:t>
      </w:r>
      <w:proofErr w:type="spellEnd"/>
      <w:r w:rsidRPr="00D85628">
        <w:rPr>
          <w:rFonts w:ascii="Calibri" w:hAnsi="Calibri"/>
        </w:rPr>
        <w:t xml:space="preserve">.  </w:t>
      </w:r>
    </w:p>
    <w:p w14:paraId="6BFE9F7A" w14:textId="77777777" w:rsidR="0035652C" w:rsidRPr="00D85628" w:rsidRDefault="0035652C" w:rsidP="0035652C">
      <w:pPr>
        <w:tabs>
          <w:tab w:val="num" w:pos="360"/>
          <w:tab w:val="num" w:pos="1350"/>
        </w:tabs>
        <w:ind w:left="1080" w:hanging="360"/>
        <w:jc w:val="both"/>
        <w:rPr>
          <w:rFonts w:ascii="Calibri" w:hAnsi="Calibri"/>
        </w:rPr>
      </w:pPr>
    </w:p>
    <w:p w14:paraId="2238FBA4" w14:textId="77777777" w:rsidR="0035652C" w:rsidRPr="00D85628" w:rsidRDefault="0035652C" w:rsidP="0035652C">
      <w:pPr>
        <w:numPr>
          <w:ilvl w:val="0"/>
          <w:numId w:val="2"/>
        </w:numPr>
        <w:tabs>
          <w:tab w:val="num" w:pos="1080"/>
          <w:tab w:val="num" w:pos="1350"/>
        </w:tabs>
        <w:ind w:left="1080" w:hanging="360"/>
        <w:jc w:val="both"/>
        <w:rPr>
          <w:rFonts w:ascii="Calibri" w:hAnsi="Calibri"/>
        </w:rPr>
      </w:pPr>
      <w:r w:rsidRPr="00E36087">
        <w:rPr>
          <w:rFonts w:ascii="Calibri" w:hAnsi="Calibri"/>
          <w:color w:val="00B050"/>
        </w:rPr>
        <w:t>Review</w:t>
      </w:r>
      <w:r w:rsidRPr="00D85628">
        <w:rPr>
          <w:rFonts w:ascii="Calibri" w:hAnsi="Calibri"/>
        </w:rPr>
        <w:t xml:space="preserve"> examples and solutions within each chapter to reinforce the understanding of presented concepts.</w:t>
      </w:r>
    </w:p>
    <w:p w14:paraId="7F1A80D7" w14:textId="77777777" w:rsidR="0035652C" w:rsidRPr="00D85628" w:rsidRDefault="0035652C" w:rsidP="0035652C">
      <w:pPr>
        <w:tabs>
          <w:tab w:val="num" w:pos="360"/>
          <w:tab w:val="num" w:pos="1350"/>
        </w:tabs>
        <w:ind w:left="1080" w:hanging="360"/>
        <w:jc w:val="both"/>
        <w:rPr>
          <w:rFonts w:ascii="Calibri" w:hAnsi="Calibri"/>
        </w:rPr>
      </w:pPr>
    </w:p>
    <w:p w14:paraId="36CDB623" w14:textId="77777777" w:rsidR="0035652C" w:rsidRPr="00D85628" w:rsidRDefault="0035652C" w:rsidP="0035652C">
      <w:pPr>
        <w:numPr>
          <w:ilvl w:val="0"/>
          <w:numId w:val="2"/>
        </w:numPr>
        <w:tabs>
          <w:tab w:val="num" w:pos="1080"/>
          <w:tab w:val="num" w:pos="1350"/>
        </w:tabs>
        <w:ind w:left="1080" w:hanging="360"/>
        <w:jc w:val="both"/>
        <w:rPr>
          <w:rFonts w:ascii="Calibri" w:hAnsi="Calibri"/>
          <w:b/>
        </w:rPr>
      </w:pPr>
      <w:r w:rsidRPr="00E36087">
        <w:rPr>
          <w:rFonts w:ascii="Calibri" w:hAnsi="Calibri"/>
          <w:color w:val="00B050"/>
        </w:rPr>
        <w:t>Complete</w:t>
      </w:r>
      <w:r w:rsidRPr="00D85628">
        <w:rPr>
          <w:rFonts w:ascii="Calibri" w:hAnsi="Calibri"/>
          <w:b/>
        </w:rPr>
        <w:t xml:space="preserve"> </w:t>
      </w:r>
      <w:r w:rsidRPr="00D85628">
        <w:rPr>
          <w:rFonts w:ascii="Calibri" w:hAnsi="Calibri"/>
        </w:rPr>
        <w:t>tests and quizzes (</w:t>
      </w:r>
      <w:r>
        <w:rPr>
          <w:rFonts w:ascii="Calibri" w:hAnsi="Calibri"/>
        </w:rPr>
        <w:t xml:space="preserve">when </w:t>
      </w:r>
      <w:r w:rsidRPr="00D85628">
        <w:rPr>
          <w:rFonts w:ascii="Calibri" w:hAnsi="Calibri"/>
        </w:rPr>
        <w:t xml:space="preserve">assigned) after each chapter to reinforce the learning material.  </w:t>
      </w:r>
    </w:p>
    <w:p w14:paraId="0CD12446" w14:textId="77777777" w:rsidR="0035652C" w:rsidRPr="00D85628" w:rsidRDefault="0035652C" w:rsidP="0035652C">
      <w:pPr>
        <w:tabs>
          <w:tab w:val="num" w:pos="360"/>
          <w:tab w:val="num" w:pos="1350"/>
        </w:tabs>
        <w:ind w:left="1080" w:hanging="360"/>
        <w:jc w:val="both"/>
        <w:rPr>
          <w:rFonts w:ascii="Calibri" w:hAnsi="Calibri"/>
          <w:b/>
        </w:rPr>
      </w:pPr>
    </w:p>
    <w:p w14:paraId="4E6956D0" w14:textId="77777777" w:rsidR="0035652C" w:rsidRPr="00D85628" w:rsidRDefault="0035652C" w:rsidP="0035652C">
      <w:pPr>
        <w:numPr>
          <w:ilvl w:val="0"/>
          <w:numId w:val="2"/>
        </w:numPr>
        <w:tabs>
          <w:tab w:val="num" w:pos="1080"/>
          <w:tab w:val="num" w:pos="1350"/>
        </w:tabs>
        <w:ind w:left="1080" w:hanging="360"/>
        <w:jc w:val="both"/>
        <w:rPr>
          <w:rFonts w:ascii="Calibri" w:hAnsi="Calibri"/>
        </w:rPr>
      </w:pPr>
      <w:r w:rsidRPr="00E36087">
        <w:rPr>
          <w:rFonts w:ascii="Calibri" w:hAnsi="Calibri"/>
          <w:color w:val="00B050"/>
        </w:rPr>
        <w:t>Submit</w:t>
      </w:r>
      <w:r w:rsidRPr="00E36087">
        <w:rPr>
          <w:rFonts w:ascii="Calibri" w:hAnsi="Calibri"/>
        </w:rPr>
        <w:t xml:space="preserve"> </w:t>
      </w:r>
      <w:r>
        <w:rPr>
          <w:rFonts w:ascii="Calibri" w:hAnsi="Calibri"/>
        </w:rPr>
        <w:t xml:space="preserve">assignments on-time. </w:t>
      </w:r>
      <w:r w:rsidRPr="00D85628">
        <w:rPr>
          <w:rFonts w:ascii="Calibri" w:hAnsi="Calibri"/>
        </w:rPr>
        <w:t xml:space="preserve">        </w:t>
      </w:r>
    </w:p>
    <w:p w14:paraId="3A344B0B" w14:textId="77777777" w:rsidR="0035652C" w:rsidRPr="00D85628" w:rsidRDefault="0035652C" w:rsidP="0035652C">
      <w:pPr>
        <w:tabs>
          <w:tab w:val="num" w:pos="360"/>
          <w:tab w:val="num" w:pos="1350"/>
        </w:tabs>
        <w:ind w:left="1080" w:hanging="360"/>
        <w:jc w:val="both"/>
        <w:rPr>
          <w:rFonts w:ascii="Calibri" w:hAnsi="Calibri"/>
        </w:rPr>
      </w:pPr>
    </w:p>
    <w:p w14:paraId="032FCAE7" w14:textId="77777777" w:rsidR="0035652C" w:rsidRPr="00D85628" w:rsidRDefault="0035652C" w:rsidP="0035652C">
      <w:pPr>
        <w:numPr>
          <w:ilvl w:val="0"/>
          <w:numId w:val="2"/>
        </w:numPr>
        <w:tabs>
          <w:tab w:val="num" w:pos="1080"/>
          <w:tab w:val="num" w:pos="1350"/>
        </w:tabs>
        <w:ind w:left="1080" w:hanging="360"/>
        <w:jc w:val="both"/>
        <w:rPr>
          <w:rFonts w:ascii="Calibri" w:hAnsi="Calibri"/>
        </w:rPr>
      </w:pPr>
      <w:r w:rsidRPr="00E36087">
        <w:rPr>
          <w:rFonts w:ascii="Calibri" w:hAnsi="Calibri"/>
          <w:color w:val="00B050"/>
        </w:rPr>
        <w:t>Contribute to and participate</w:t>
      </w:r>
      <w:r w:rsidRPr="00D85628">
        <w:rPr>
          <w:rFonts w:ascii="Calibri" w:hAnsi="Calibri"/>
          <w:b/>
        </w:rPr>
        <w:t xml:space="preserve"> </w:t>
      </w:r>
      <w:r w:rsidRPr="00D85628">
        <w:rPr>
          <w:rFonts w:ascii="Calibri" w:hAnsi="Calibri"/>
        </w:rPr>
        <w:t xml:space="preserve">in team projects (if assigned).  You will learn to become a confident </w:t>
      </w:r>
      <w:r>
        <w:rPr>
          <w:rFonts w:ascii="Calibri" w:hAnsi="Calibri"/>
        </w:rPr>
        <w:t>working within teams, improving people</w:t>
      </w:r>
      <w:r w:rsidRPr="00D85628">
        <w:rPr>
          <w:rFonts w:ascii="Calibri" w:hAnsi="Calibri"/>
        </w:rPr>
        <w:t xml:space="preserve"> skills.</w:t>
      </w:r>
    </w:p>
    <w:p w14:paraId="5B87B497" w14:textId="77777777" w:rsidR="0035652C" w:rsidRPr="00D85628" w:rsidRDefault="0035652C" w:rsidP="0035652C">
      <w:pPr>
        <w:tabs>
          <w:tab w:val="num" w:pos="360"/>
          <w:tab w:val="num" w:pos="1350"/>
        </w:tabs>
        <w:ind w:left="1080" w:hanging="360"/>
        <w:jc w:val="both"/>
        <w:rPr>
          <w:rFonts w:ascii="Calibri" w:hAnsi="Calibri"/>
        </w:rPr>
      </w:pPr>
    </w:p>
    <w:p w14:paraId="0027F94D" w14:textId="77777777" w:rsidR="0035652C" w:rsidRDefault="0035652C" w:rsidP="0035652C">
      <w:pPr>
        <w:numPr>
          <w:ilvl w:val="0"/>
          <w:numId w:val="2"/>
        </w:numPr>
        <w:tabs>
          <w:tab w:val="num" w:pos="1080"/>
          <w:tab w:val="num" w:pos="1350"/>
        </w:tabs>
        <w:ind w:left="1080" w:hanging="360"/>
        <w:jc w:val="both"/>
        <w:rPr>
          <w:rFonts w:ascii="Calibri" w:hAnsi="Calibri"/>
        </w:rPr>
      </w:pPr>
      <w:r w:rsidRPr="00E36087">
        <w:rPr>
          <w:rFonts w:ascii="Calibri" w:hAnsi="Calibri"/>
          <w:color w:val="00B050"/>
        </w:rPr>
        <w:t>Complete and submit</w:t>
      </w:r>
      <w:r w:rsidRPr="00D85628">
        <w:rPr>
          <w:rFonts w:ascii="Calibri" w:hAnsi="Calibri"/>
          <w:b/>
        </w:rPr>
        <w:t xml:space="preserve"> </w:t>
      </w:r>
      <w:r w:rsidRPr="00F601EC">
        <w:rPr>
          <w:rFonts w:ascii="Calibri" w:hAnsi="Calibri"/>
          <w:i/>
        </w:rPr>
        <w:t>exams</w:t>
      </w:r>
      <w:r w:rsidRPr="00D85628">
        <w:rPr>
          <w:rFonts w:ascii="Calibri" w:hAnsi="Calibri"/>
        </w:rPr>
        <w:t>, as scheduled.</w:t>
      </w:r>
    </w:p>
    <w:p w14:paraId="1893AD6E" w14:textId="77777777" w:rsidR="0035652C" w:rsidRPr="00C629AD" w:rsidRDefault="0035652C" w:rsidP="0035652C">
      <w:pPr>
        <w:tabs>
          <w:tab w:val="num" w:pos="360"/>
          <w:tab w:val="num" w:pos="1350"/>
        </w:tabs>
        <w:ind w:left="1080" w:hanging="360"/>
        <w:jc w:val="both"/>
        <w:rPr>
          <w:rFonts w:ascii="Calibri" w:hAnsi="Calibri"/>
          <w:sz w:val="22"/>
          <w:szCs w:val="22"/>
        </w:rPr>
      </w:pPr>
    </w:p>
    <w:p w14:paraId="7471201D" w14:textId="77777777" w:rsidR="0035652C" w:rsidRPr="00C629AD" w:rsidRDefault="0035652C" w:rsidP="0035652C">
      <w:pPr>
        <w:pStyle w:val="BodyText"/>
        <w:tabs>
          <w:tab w:val="left" w:pos="6840"/>
          <w:tab w:val="left" w:pos="7020"/>
          <w:tab w:val="left" w:pos="7200"/>
          <w:tab w:val="left" w:pos="7380"/>
          <w:tab w:val="left" w:pos="7560"/>
        </w:tabs>
        <w:rPr>
          <w:rFonts w:ascii="Calibri" w:hAnsi="Calibri"/>
          <w:szCs w:val="24"/>
        </w:rPr>
      </w:pPr>
      <w:r>
        <w:rPr>
          <w:rFonts w:ascii="Calibri" w:hAnsi="Calibri"/>
          <w:szCs w:val="24"/>
        </w:rPr>
        <w:t xml:space="preserve">Learning operations management science is </w:t>
      </w:r>
      <w:r w:rsidRPr="00C629AD">
        <w:rPr>
          <w:rFonts w:ascii="Calibri" w:hAnsi="Calibri"/>
          <w:szCs w:val="24"/>
        </w:rPr>
        <w:t xml:space="preserve">designed to promote student participation </w:t>
      </w:r>
      <w:r>
        <w:rPr>
          <w:rFonts w:ascii="Calibri" w:hAnsi="Calibri"/>
          <w:szCs w:val="24"/>
        </w:rPr>
        <w:t xml:space="preserve">in </w:t>
      </w:r>
      <w:r w:rsidRPr="00243824">
        <w:rPr>
          <w:rFonts w:ascii="Calibri" w:hAnsi="Calibri"/>
          <w:color w:val="FF0000"/>
          <w:szCs w:val="24"/>
        </w:rPr>
        <w:t>online course</w:t>
      </w:r>
      <w:r>
        <w:rPr>
          <w:rFonts w:ascii="Calibri" w:hAnsi="Calibri"/>
          <w:szCs w:val="24"/>
        </w:rPr>
        <w:t xml:space="preserve"> </w:t>
      </w:r>
      <w:r w:rsidRPr="00C629AD">
        <w:rPr>
          <w:rFonts w:ascii="Calibri" w:hAnsi="Calibri"/>
          <w:szCs w:val="24"/>
        </w:rPr>
        <w:t xml:space="preserve">through </w:t>
      </w:r>
      <w:proofErr w:type="spellStart"/>
      <w:r w:rsidRPr="00E36087">
        <w:rPr>
          <w:rFonts w:ascii="Calibri" w:hAnsi="Calibri"/>
          <w:color w:val="3333FF"/>
          <w:szCs w:val="24"/>
        </w:rPr>
        <w:t>myOMlab</w:t>
      </w:r>
      <w:proofErr w:type="spellEnd"/>
      <w:r w:rsidRPr="00E36087">
        <w:rPr>
          <w:rFonts w:ascii="Calibri" w:hAnsi="Calibri"/>
          <w:color w:val="3333FF"/>
          <w:szCs w:val="24"/>
        </w:rPr>
        <w:t>.</w:t>
      </w:r>
      <w:r>
        <w:rPr>
          <w:rFonts w:ascii="Calibri" w:hAnsi="Calibri"/>
          <w:b/>
          <w:color w:val="00B050"/>
          <w:szCs w:val="24"/>
        </w:rPr>
        <w:t xml:space="preserve"> </w:t>
      </w:r>
      <w:r w:rsidRPr="00F601EC">
        <w:rPr>
          <w:rFonts w:ascii="Calibri" w:hAnsi="Calibri"/>
          <w:szCs w:val="24"/>
        </w:rPr>
        <w:t>Var</w:t>
      </w:r>
      <w:r w:rsidRPr="00C629AD">
        <w:rPr>
          <w:rFonts w:ascii="Calibri" w:hAnsi="Calibri"/>
          <w:szCs w:val="24"/>
        </w:rPr>
        <w:t xml:space="preserve">ious multimedia resources of current events in the business world </w:t>
      </w:r>
      <w:r>
        <w:rPr>
          <w:rFonts w:ascii="Calibri" w:hAnsi="Calibri"/>
          <w:szCs w:val="24"/>
        </w:rPr>
        <w:t xml:space="preserve">will be reviewed </w:t>
      </w:r>
      <w:r w:rsidRPr="00C629AD">
        <w:rPr>
          <w:rFonts w:ascii="Calibri" w:hAnsi="Calibri"/>
          <w:szCs w:val="24"/>
        </w:rPr>
        <w:t>as they relate to the use of operations management for managerial decision-making processes.</w:t>
      </w:r>
    </w:p>
    <w:p w14:paraId="2DFC80A2" w14:textId="61CC8CF6" w:rsidR="00842B38" w:rsidRDefault="00842B38" w:rsidP="00504892">
      <w:pPr>
        <w:jc w:val="both"/>
        <w:rPr>
          <w:b/>
          <w:smallCaps/>
          <w:color w:val="0000FF"/>
          <w:sz w:val="28"/>
          <w:szCs w:val="28"/>
        </w:rPr>
      </w:pPr>
    </w:p>
    <w:p w14:paraId="062D3569" w14:textId="77777777" w:rsidR="00504892" w:rsidRPr="00504892" w:rsidRDefault="00504892" w:rsidP="00504892">
      <w:pPr>
        <w:numPr>
          <w:ilvl w:val="0"/>
          <w:numId w:val="43"/>
        </w:numPr>
        <w:ind w:left="360"/>
        <w:rPr>
          <w:rFonts w:ascii="Calibri" w:hAnsi="Calibri" w:cs="Calibri"/>
          <w:b/>
          <w:bCs/>
          <w:smallCaps/>
          <w:color w:val="3333FF"/>
          <w:sz w:val="28"/>
          <w:szCs w:val="28"/>
        </w:rPr>
      </w:pPr>
      <w:r w:rsidRPr="00504892">
        <w:rPr>
          <w:rFonts w:ascii="Calibri" w:hAnsi="Calibri" w:cs="Calibri"/>
          <w:b/>
          <w:bCs/>
          <w:smallCaps/>
          <w:color w:val="3333FF"/>
          <w:sz w:val="28"/>
          <w:szCs w:val="28"/>
        </w:rPr>
        <w:t>Marianist Values</w:t>
      </w:r>
    </w:p>
    <w:p w14:paraId="0F66A4C9" w14:textId="77777777" w:rsidR="00504892" w:rsidRPr="00504892" w:rsidRDefault="00504892" w:rsidP="00504892">
      <w:pPr>
        <w:keepNext/>
        <w:jc w:val="both"/>
        <w:outlineLvl w:val="2"/>
        <w:rPr>
          <w:rFonts w:ascii="Calibri" w:hAnsi="Calibri" w:cs="Calibri"/>
        </w:rPr>
      </w:pPr>
      <w:r w:rsidRPr="00504892">
        <w:rPr>
          <w:rFonts w:ascii="Calibri" w:hAnsi="Calibri" w:cs="Calibri"/>
        </w:rPr>
        <w:t xml:space="preserve">This class represents one component of your education at Chaminade University of Honolulu. An education in the </w:t>
      </w:r>
      <w:r w:rsidRPr="00504892">
        <w:rPr>
          <w:rFonts w:ascii="Calibri" w:hAnsi="Calibri" w:cs="Calibri"/>
          <w:i/>
        </w:rPr>
        <w:t>Marianist Tradition</w:t>
      </w:r>
      <w:r w:rsidRPr="00504892">
        <w:rPr>
          <w:rFonts w:ascii="Calibri" w:hAnsi="Calibri" w:cs="Calibri"/>
        </w:rPr>
        <w:t xml:space="preserve"> in marked by five principles and you should take every opportunity possible to reflect upon the role of these characteristics in your education and development:</w:t>
      </w:r>
      <w:r w:rsidRPr="00504892">
        <w:rPr>
          <w:rFonts w:ascii="Calibri" w:hAnsi="Calibri" w:cs="Calibri"/>
          <w:b/>
          <w:color w:val="FF0000"/>
          <w:sz w:val="28"/>
          <w:szCs w:val="28"/>
          <w:vertAlign w:val="superscript"/>
        </w:rPr>
        <w:footnoteReference w:id="3"/>
      </w:r>
    </w:p>
    <w:p w14:paraId="6FCC69DD" w14:textId="77777777" w:rsidR="00504892" w:rsidRPr="00504892" w:rsidRDefault="00504892" w:rsidP="00504892">
      <w:pPr>
        <w:tabs>
          <w:tab w:val="left" w:pos="270"/>
        </w:tabs>
        <w:ind w:left="360"/>
        <w:rPr>
          <w:b/>
        </w:rPr>
      </w:pPr>
    </w:p>
    <w:p w14:paraId="100641FE" w14:textId="77777777" w:rsidR="00504892" w:rsidRPr="00504892" w:rsidRDefault="00504892" w:rsidP="00504892">
      <w:pPr>
        <w:numPr>
          <w:ilvl w:val="0"/>
          <w:numId w:val="30"/>
        </w:numPr>
        <w:tabs>
          <w:tab w:val="left" w:pos="270"/>
        </w:tabs>
        <w:ind w:left="360" w:hanging="180"/>
        <w:rPr>
          <w:rFonts w:ascii="Calibri" w:hAnsi="Calibri"/>
          <w:b/>
        </w:rPr>
      </w:pPr>
      <w:r w:rsidRPr="00504892">
        <w:rPr>
          <w:rFonts w:ascii="Calibri" w:hAnsi="Calibri"/>
          <w:b/>
        </w:rPr>
        <w:t>Educate for formation in faith</w:t>
      </w:r>
    </w:p>
    <w:p w14:paraId="5B1E66BE" w14:textId="77777777" w:rsidR="00504892" w:rsidRPr="00504892" w:rsidRDefault="00504892" w:rsidP="00504892">
      <w:pPr>
        <w:tabs>
          <w:tab w:val="left" w:pos="270"/>
        </w:tabs>
        <w:ind w:hanging="180"/>
        <w:jc w:val="both"/>
        <w:rPr>
          <w:rFonts w:ascii="Calibri" w:hAnsi="Calibri"/>
          <w:i/>
        </w:rPr>
      </w:pPr>
      <w:r w:rsidRPr="00504892">
        <w:rPr>
          <w:rFonts w:ascii="Calibri" w:hAnsi="Calibr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38586D14" w14:textId="77777777" w:rsidR="00504892" w:rsidRPr="00504892" w:rsidRDefault="00504892" w:rsidP="00504892">
      <w:pPr>
        <w:rPr>
          <w:rFonts w:ascii="Calibri" w:hAnsi="Calibri"/>
        </w:rPr>
      </w:pPr>
    </w:p>
    <w:p w14:paraId="335D5AE1" w14:textId="77777777" w:rsidR="00504892" w:rsidRPr="00504892" w:rsidRDefault="00504892" w:rsidP="00504892">
      <w:pPr>
        <w:jc w:val="both"/>
        <w:rPr>
          <w:rFonts w:ascii="Calibri" w:hAnsi="Calibri"/>
        </w:rPr>
      </w:pPr>
      <w:r w:rsidRPr="00504892">
        <w:rPr>
          <w:rFonts w:ascii="Calibri" w:hAnsi="Calibri"/>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 as well as from those who may have no religious faith at all.</w:t>
      </w:r>
    </w:p>
    <w:p w14:paraId="1F742F93" w14:textId="590D8525" w:rsidR="00504892" w:rsidRDefault="00504892" w:rsidP="00504892">
      <w:pPr>
        <w:rPr>
          <w:rFonts w:ascii="Calibri" w:hAnsi="Calibri"/>
        </w:rPr>
      </w:pPr>
    </w:p>
    <w:p w14:paraId="76B9BD19" w14:textId="77777777" w:rsidR="00504892" w:rsidRPr="00504892" w:rsidRDefault="00504892" w:rsidP="00504892">
      <w:pPr>
        <w:rPr>
          <w:rFonts w:ascii="Calibri" w:hAnsi="Calibri"/>
        </w:rPr>
      </w:pPr>
    </w:p>
    <w:p w14:paraId="4751D8F8" w14:textId="77777777" w:rsidR="00504892" w:rsidRPr="00504892" w:rsidRDefault="00504892" w:rsidP="00504892">
      <w:pPr>
        <w:numPr>
          <w:ilvl w:val="0"/>
          <w:numId w:val="30"/>
        </w:numPr>
        <w:ind w:left="360" w:hanging="180"/>
        <w:rPr>
          <w:rFonts w:ascii="Calibri" w:hAnsi="Calibri"/>
          <w:b/>
        </w:rPr>
      </w:pPr>
      <w:r w:rsidRPr="00504892">
        <w:rPr>
          <w:rFonts w:ascii="Calibri" w:hAnsi="Calibri"/>
          <w:b/>
        </w:rPr>
        <w:t>Provide an integral quality education</w:t>
      </w:r>
    </w:p>
    <w:p w14:paraId="29FD6F46" w14:textId="77777777" w:rsidR="00504892" w:rsidRPr="00504892" w:rsidRDefault="00504892" w:rsidP="00504892">
      <w:pPr>
        <w:jc w:val="both"/>
        <w:rPr>
          <w:rFonts w:ascii="Calibri" w:hAnsi="Calibri"/>
          <w:i/>
        </w:rPr>
      </w:pPr>
      <w:r w:rsidRPr="00504892">
        <w:rPr>
          <w:rFonts w:ascii="Calibri" w:hAnsi="Calibr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7AA28759" w14:textId="77777777" w:rsidR="00504892" w:rsidRPr="00504892" w:rsidRDefault="00504892" w:rsidP="00504892">
      <w:pPr>
        <w:rPr>
          <w:rFonts w:ascii="Calibri" w:hAnsi="Calibri"/>
        </w:rPr>
      </w:pPr>
    </w:p>
    <w:p w14:paraId="482F6701" w14:textId="77777777" w:rsidR="00504892" w:rsidRPr="00504892" w:rsidRDefault="00504892" w:rsidP="00504892">
      <w:pPr>
        <w:jc w:val="both"/>
        <w:rPr>
          <w:rFonts w:ascii="Calibri" w:hAnsi="Calibri" w:cs="Calibri"/>
        </w:rPr>
      </w:pPr>
      <w:r w:rsidRPr="00504892">
        <w:rPr>
          <w:rFonts w:ascii="Calibri" w:hAnsi="Calibri" w:cs="Calibri"/>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r w:rsidRPr="00504892">
        <w:rPr>
          <w:rFonts w:ascii="Calibri" w:hAnsi="Calibri" w:cs="Calibri"/>
          <w:b/>
          <w:bCs/>
          <w:color w:val="FF0000"/>
          <w:vertAlign w:val="superscript"/>
        </w:rPr>
        <w:t xml:space="preserve"> </w:t>
      </w:r>
    </w:p>
    <w:p w14:paraId="5D8F6D00" w14:textId="77777777" w:rsidR="00504892" w:rsidRPr="00504892" w:rsidRDefault="00504892" w:rsidP="00504892">
      <w:pPr>
        <w:rPr>
          <w:rFonts w:ascii="Calibri" w:hAnsi="Calibri"/>
        </w:rPr>
      </w:pPr>
    </w:p>
    <w:p w14:paraId="62557875" w14:textId="77777777" w:rsidR="00504892" w:rsidRPr="00504892" w:rsidRDefault="00504892" w:rsidP="00504892">
      <w:pPr>
        <w:numPr>
          <w:ilvl w:val="0"/>
          <w:numId w:val="30"/>
        </w:numPr>
        <w:ind w:left="360" w:hanging="180"/>
        <w:rPr>
          <w:rFonts w:ascii="Calibri" w:hAnsi="Calibri"/>
          <w:b/>
        </w:rPr>
      </w:pPr>
      <w:r w:rsidRPr="00504892">
        <w:rPr>
          <w:rFonts w:ascii="Calibri" w:hAnsi="Calibri"/>
          <w:b/>
        </w:rPr>
        <w:t>Educate in family spirit</w:t>
      </w:r>
    </w:p>
    <w:p w14:paraId="03FB0A15" w14:textId="77777777" w:rsidR="00504892" w:rsidRPr="00504892" w:rsidRDefault="00504892" w:rsidP="00504892">
      <w:pPr>
        <w:jc w:val="both"/>
        <w:rPr>
          <w:rFonts w:ascii="Calibri" w:hAnsi="Calibri"/>
          <w:i/>
        </w:rPr>
      </w:pPr>
      <w:r w:rsidRPr="00504892">
        <w:rPr>
          <w:rFonts w:ascii="Calibri" w:hAnsi="Calibr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50BE787B" w14:textId="77777777" w:rsidR="00504892" w:rsidRPr="00504892" w:rsidRDefault="00504892" w:rsidP="00504892">
      <w:pPr>
        <w:rPr>
          <w:rFonts w:ascii="Calibri" w:hAnsi="Calibri"/>
        </w:rPr>
      </w:pPr>
    </w:p>
    <w:p w14:paraId="3620F102" w14:textId="77777777" w:rsidR="00504892" w:rsidRPr="00504892" w:rsidRDefault="00504892" w:rsidP="00504892">
      <w:pPr>
        <w:jc w:val="both"/>
        <w:rPr>
          <w:rFonts w:ascii="Calibri" w:hAnsi="Calibri"/>
        </w:rPr>
      </w:pPr>
      <w:r w:rsidRPr="00504892">
        <w:rPr>
          <w:rFonts w:ascii="Calibri" w:hAnsi="Calibri"/>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28CAA9E7" w14:textId="77777777" w:rsidR="00504892" w:rsidRPr="00504892" w:rsidRDefault="00504892" w:rsidP="00504892">
      <w:pPr>
        <w:rPr>
          <w:rFonts w:ascii="Calibri" w:hAnsi="Calibri"/>
        </w:rPr>
      </w:pPr>
    </w:p>
    <w:p w14:paraId="01E4C409" w14:textId="77777777" w:rsidR="00504892" w:rsidRPr="00504892" w:rsidRDefault="00504892" w:rsidP="00504892">
      <w:pPr>
        <w:numPr>
          <w:ilvl w:val="0"/>
          <w:numId w:val="30"/>
        </w:numPr>
        <w:ind w:left="360" w:hanging="180"/>
        <w:rPr>
          <w:rFonts w:ascii="Calibri" w:hAnsi="Calibri"/>
          <w:b/>
        </w:rPr>
      </w:pPr>
      <w:r w:rsidRPr="00504892">
        <w:rPr>
          <w:rFonts w:ascii="Calibri" w:hAnsi="Calibri"/>
          <w:b/>
        </w:rPr>
        <w:t>Educate for service, justice, and peace</w:t>
      </w:r>
    </w:p>
    <w:p w14:paraId="40413AD4" w14:textId="77777777" w:rsidR="00504892" w:rsidRPr="00504892" w:rsidRDefault="00504892" w:rsidP="00504892">
      <w:pPr>
        <w:jc w:val="both"/>
        <w:rPr>
          <w:rFonts w:ascii="Calibri" w:hAnsi="Calibri"/>
          <w:i/>
        </w:rPr>
      </w:pPr>
      <w:r w:rsidRPr="00504892">
        <w:rPr>
          <w:rFonts w:ascii="Calibri" w:hAnsi="Calibr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217A9B48" w14:textId="77777777" w:rsidR="00504892" w:rsidRPr="00504892" w:rsidRDefault="00504892" w:rsidP="00504892">
      <w:pPr>
        <w:jc w:val="both"/>
        <w:rPr>
          <w:rFonts w:ascii="Calibri" w:hAnsi="Calibri"/>
        </w:rPr>
      </w:pPr>
    </w:p>
    <w:p w14:paraId="77A3CF7A" w14:textId="77777777" w:rsidR="00504892" w:rsidRPr="00504892" w:rsidRDefault="00504892" w:rsidP="00504892">
      <w:pPr>
        <w:jc w:val="both"/>
        <w:rPr>
          <w:rFonts w:ascii="Calibri" w:hAnsi="Calibri"/>
          <w:sz w:val="22"/>
          <w:szCs w:val="22"/>
        </w:rPr>
      </w:pPr>
      <w:r w:rsidRPr="00504892">
        <w:rPr>
          <w:rFonts w:ascii="Calibri" w:hAnsi="Calibr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dignity, rights, and responsibilities of all people.</w:t>
      </w:r>
    </w:p>
    <w:p w14:paraId="625B6F9B" w14:textId="77777777" w:rsidR="00504892" w:rsidRPr="00504892" w:rsidRDefault="00504892" w:rsidP="00504892">
      <w:pPr>
        <w:rPr>
          <w:rFonts w:ascii="Calibri" w:hAnsi="Calibri"/>
        </w:rPr>
      </w:pPr>
    </w:p>
    <w:p w14:paraId="68D589EA" w14:textId="77777777" w:rsidR="00504892" w:rsidRPr="00504892" w:rsidRDefault="00504892" w:rsidP="00504892">
      <w:pPr>
        <w:numPr>
          <w:ilvl w:val="0"/>
          <w:numId w:val="30"/>
        </w:numPr>
        <w:ind w:left="360" w:hanging="180"/>
        <w:rPr>
          <w:rFonts w:ascii="Calibri" w:hAnsi="Calibri"/>
          <w:b/>
          <w:bCs/>
        </w:rPr>
      </w:pPr>
      <w:r w:rsidRPr="00504892">
        <w:rPr>
          <w:rFonts w:ascii="Calibri" w:hAnsi="Calibri"/>
          <w:b/>
          <w:bCs/>
        </w:rPr>
        <w:t>Educate for adaptation and change</w:t>
      </w:r>
    </w:p>
    <w:p w14:paraId="6318B278" w14:textId="77777777" w:rsidR="00504892" w:rsidRPr="00504892" w:rsidRDefault="00504892" w:rsidP="00504892">
      <w:pPr>
        <w:jc w:val="both"/>
        <w:rPr>
          <w:rFonts w:ascii="Calibri" w:hAnsi="Calibri"/>
          <w:i/>
        </w:rPr>
      </w:pPr>
      <w:r w:rsidRPr="00504892">
        <w:rPr>
          <w:rFonts w:ascii="Calibri" w:hAnsi="Calibri"/>
          <w:i/>
        </w:rPr>
        <w:t>“In the midst of rapid social and technological change, Marianist universities readily adapt and change their methods and structures so that the wisdom of their educational philosophy and spirituality may be transmitted even more fully.”</w:t>
      </w:r>
    </w:p>
    <w:p w14:paraId="458384FA" w14:textId="77777777" w:rsidR="00504892" w:rsidRPr="00504892" w:rsidRDefault="00504892" w:rsidP="00504892">
      <w:pPr>
        <w:keepNext/>
        <w:jc w:val="both"/>
        <w:outlineLvl w:val="2"/>
        <w:rPr>
          <w:rFonts w:ascii="Calibri" w:hAnsi="Calibri" w:cs="Calibri"/>
        </w:rPr>
      </w:pPr>
    </w:p>
    <w:p w14:paraId="61914D6D" w14:textId="77777777" w:rsidR="00504892" w:rsidRPr="00504892" w:rsidRDefault="00504892" w:rsidP="00504892">
      <w:pPr>
        <w:jc w:val="both"/>
        <w:rPr>
          <w:rFonts w:ascii="Calibri" w:eastAsia="Calibri" w:hAnsi="Calibri"/>
          <w:iCs/>
        </w:rPr>
      </w:pPr>
      <w:bookmarkStart w:id="0" w:name="_Hlk42269677"/>
      <w:r w:rsidRPr="00504892">
        <w:rPr>
          <w:rFonts w:ascii="Calibri" w:eastAsia="Calibri" w:hAnsi="Calibri"/>
          <w:iCs/>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 philosophy to remain vibrant in changing times, adaptations need to be met. Selected from Characteristics of Marianist Universities: A Resource Paper Published in 1999 by Chaminade University of Honolulu, St. Mary’s University and University of Dayton.</w:t>
      </w:r>
    </w:p>
    <w:bookmarkEnd w:id="0"/>
    <w:p w14:paraId="1E5429F0" w14:textId="77777777" w:rsidR="00504892" w:rsidRPr="00504892" w:rsidRDefault="00504892" w:rsidP="00504892">
      <w:pPr>
        <w:jc w:val="both"/>
        <w:rPr>
          <w:rFonts w:ascii="Calibri" w:eastAsia="Calibri" w:hAnsi="Calibri"/>
          <w:iCs/>
          <w:sz w:val="22"/>
          <w:szCs w:val="22"/>
        </w:rPr>
      </w:pPr>
    </w:p>
    <w:p w14:paraId="1DD99FC6" w14:textId="19752B5C" w:rsidR="00504892" w:rsidRPr="00504892" w:rsidRDefault="00504892" w:rsidP="00504892">
      <w:pPr>
        <w:spacing w:after="200" w:line="276" w:lineRule="auto"/>
        <w:ind w:left="270" w:hanging="270"/>
        <w:contextualSpacing/>
        <w:rPr>
          <w:rFonts w:ascii="Calibri" w:eastAsia="Calibri" w:hAnsi="Calibri"/>
          <w:b/>
          <w:smallCaps/>
          <w:color w:val="0000FF"/>
          <w:sz w:val="28"/>
          <w:szCs w:val="28"/>
        </w:rPr>
      </w:pPr>
      <w:bookmarkStart w:id="1" w:name="_Hlk36897224"/>
      <w:r>
        <w:rPr>
          <w:rFonts w:ascii="Calibri" w:eastAsia="Calibri" w:hAnsi="Calibri"/>
          <w:b/>
          <w:smallCaps/>
          <w:color w:val="0000FF"/>
          <w:sz w:val="28"/>
          <w:szCs w:val="28"/>
        </w:rPr>
        <w:t xml:space="preserve">6.   </w:t>
      </w:r>
      <w:r w:rsidRPr="00504892">
        <w:rPr>
          <w:rFonts w:ascii="Calibri" w:eastAsia="Calibri" w:hAnsi="Calibri"/>
          <w:b/>
          <w:smallCaps/>
          <w:color w:val="0000FF"/>
          <w:sz w:val="28"/>
          <w:szCs w:val="28"/>
        </w:rPr>
        <w:t>Native Hawaiian Values</w:t>
      </w:r>
    </w:p>
    <w:p w14:paraId="40D342A0" w14:textId="77777777" w:rsidR="00504892" w:rsidRPr="00504892" w:rsidRDefault="00504892" w:rsidP="00504892">
      <w:pPr>
        <w:spacing w:after="200" w:line="276" w:lineRule="auto"/>
        <w:jc w:val="both"/>
        <w:rPr>
          <w:rFonts w:ascii="Calibri" w:eastAsia="Calibri" w:hAnsi="Calibri"/>
          <w:sz w:val="22"/>
          <w:szCs w:val="22"/>
        </w:rPr>
      </w:pPr>
      <w:r w:rsidRPr="00504892">
        <w:rPr>
          <w:rFonts w:ascii="Calibri" w:eastAsia="Calibri" w:hAnsi="Calibri"/>
          <w:sz w:val="22"/>
          <w:szCs w:val="22"/>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504892">
        <w:rPr>
          <w:rFonts w:ascii="Calibri" w:eastAsia="Calibri" w:hAnsi="Calibri"/>
          <w:sz w:val="22"/>
          <w:szCs w:val="22"/>
        </w:rPr>
        <w:t>Ke</w:t>
      </w:r>
      <w:proofErr w:type="spellEnd"/>
      <w:r w:rsidRPr="00504892">
        <w:rPr>
          <w:rFonts w:ascii="Calibri" w:eastAsia="Calibri" w:hAnsi="Calibri"/>
          <w:sz w:val="22"/>
          <w:szCs w:val="22"/>
        </w:rPr>
        <w:t xml:space="preserve"> Akua). This is reflected in the ‘</w:t>
      </w:r>
      <w:proofErr w:type="spellStart"/>
      <w:r w:rsidRPr="00504892">
        <w:rPr>
          <w:rFonts w:ascii="Calibri" w:eastAsia="Calibri" w:hAnsi="Calibri"/>
          <w:sz w:val="22"/>
          <w:szCs w:val="22"/>
        </w:rPr>
        <w:t>Olelo</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No’eau</w:t>
      </w:r>
      <w:proofErr w:type="spellEnd"/>
      <w:r w:rsidRPr="00504892">
        <w:rPr>
          <w:rFonts w:ascii="Calibri" w:eastAsia="Calibri" w:hAnsi="Calibri"/>
          <w:sz w:val="22"/>
          <w:szCs w:val="22"/>
        </w:rPr>
        <w:t xml:space="preserve"> (Hawaiian proverbs) and Marianist core beliefs:</w:t>
      </w:r>
    </w:p>
    <w:p w14:paraId="03AFC9D9" w14:textId="77777777" w:rsidR="00504892" w:rsidRPr="00504892" w:rsidRDefault="00504892" w:rsidP="00504892">
      <w:pPr>
        <w:numPr>
          <w:ilvl w:val="0"/>
          <w:numId w:val="39"/>
        </w:numPr>
        <w:spacing w:after="200" w:line="276" w:lineRule="auto"/>
        <w:ind w:hanging="540"/>
        <w:contextualSpacing/>
        <w:jc w:val="both"/>
        <w:rPr>
          <w:rFonts w:ascii="Calibri" w:eastAsia="Calibri" w:hAnsi="Calibri"/>
          <w:sz w:val="22"/>
          <w:szCs w:val="22"/>
        </w:rPr>
      </w:pPr>
      <w:r w:rsidRPr="00504892">
        <w:rPr>
          <w:rFonts w:ascii="Calibri" w:eastAsia="Calibri" w:hAnsi="Calibri"/>
          <w:b/>
          <w:bCs/>
          <w:sz w:val="22"/>
          <w:szCs w:val="22"/>
        </w:rPr>
        <w:t>Educate for Formation in Faith (Mana)</w:t>
      </w:r>
      <w:r w:rsidRPr="00504892">
        <w:rPr>
          <w:rFonts w:ascii="Calibri" w:eastAsia="Calibri" w:hAnsi="Calibri"/>
          <w:sz w:val="22"/>
          <w:szCs w:val="22"/>
        </w:rPr>
        <w:t xml:space="preserve"> E </w:t>
      </w:r>
      <w:proofErr w:type="spellStart"/>
      <w:r w:rsidRPr="00504892">
        <w:rPr>
          <w:rFonts w:ascii="Calibri" w:eastAsia="Calibri" w:hAnsi="Calibri"/>
          <w:sz w:val="22"/>
          <w:szCs w:val="22"/>
        </w:rPr>
        <w:t>ola</w:t>
      </w:r>
      <w:proofErr w:type="spellEnd"/>
      <w:r w:rsidRPr="00504892">
        <w:rPr>
          <w:rFonts w:ascii="Calibri" w:eastAsia="Calibri" w:hAnsi="Calibri"/>
          <w:sz w:val="22"/>
          <w:szCs w:val="22"/>
        </w:rPr>
        <w:t xml:space="preserve"> au i </w:t>
      </w:r>
      <w:proofErr w:type="spellStart"/>
      <w:r w:rsidRPr="00504892">
        <w:rPr>
          <w:rFonts w:ascii="Calibri" w:eastAsia="Calibri" w:hAnsi="Calibri"/>
          <w:sz w:val="22"/>
          <w:szCs w:val="22"/>
        </w:rPr>
        <w:t>ke</w:t>
      </w:r>
      <w:proofErr w:type="spellEnd"/>
      <w:r w:rsidRPr="00504892">
        <w:rPr>
          <w:rFonts w:ascii="Calibri" w:eastAsia="Calibri" w:hAnsi="Calibri"/>
          <w:sz w:val="22"/>
          <w:szCs w:val="22"/>
        </w:rPr>
        <w:t xml:space="preserve"> akua (</w:t>
      </w:r>
      <w:proofErr w:type="spellStart"/>
      <w:r w:rsidRPr="00504892">
        <w:rPr>
          <w:rFonts w:ascii="Calibri" w:eastAsia="Calibri" w:hAnsi="Calibri"/>
          <w:sz w:val="22"/>
          <w:szCs w:val="22"/>
        </w:rPr>
        <w:t>ʻŌlelo</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Noʻeau</w:t>
      </w:r>
      <w:proofErr w:type="spellEnd"/>
      <w:r w:rsidRPr="00504892">
        <w:rPr>
          <w:rFonts w:ascii="Calibri" w:eastAsia="Calibri" w:hAnsi="Calibri"/>
          <w:sz w:val="22"/>
          <w:szCs w:val="22"/>
        </w:rPr>
        <w:t xml:space="preserve"> 364) </w:t>
      </w:r>
      <w:r w:rsidRPr="00504892">
        <w:rPr>
          <w:rFonts w:ascii="Calibri" w:eastAsia="Calibri" w:hAnsi="Calibri"/>
          <w:color w:val="3333FF"/>
          <w:sz w:val="22"/>
          <w:szCs w:val="22"/>
        </w:rPr>
        <w:t>May I live by God.</w:t>
      </w:r>
    </w:p>
    <w:p w14:paraId="09DF3585" w14:textId="77777777" w:rsidR="00504892" w:rsidRPr="00504892" w:rsidRDefault="00504892" w:rsidP="00504892">
      <w:pPr>
        <w:spacing w:after="200" w:line="276" w:lineRule="auto"/>
        <w:ind w:left="1080"/>
        <w:contextualSpacing/>
        <w:jc w:val="both"/>
        <w:rPr>
          <w:rFonts w:ascii="Calibri" w:eastAsia="Calibri" w:hAnsi="Calibri"/>
          <w:sz w:val="22"/>
          <w:szCs w:val="22"/>
        </w:rPr>
      </w:pPr>
    </w:p>
    <w:p w14:paraId="5314DED2" w14:textId="77777777" w:rsidR="00504892" w:rsidRPr="00504892" w:rsidRDefault="00504892" w:rsidP="00504892">
      <w:pPr>
        <w:numPr>
          <w:ilvl w:val="0"/>
          <w:numId w:val="39"/>
        </w:numPr>
        <w:spacing w:after="200" w:line="276" w:lineRule="auto"/>
        <w:ind w:hanging="540"/>
        <w:contextualSpacing/>
        <w:jc w:val="both"/>
        <w:rPr>
          <w:rFonts w:ascii="Calibri" w:eastAsia="Calibri" w:hAnsi="Calibri"/>
          <w:color w:val="3333FF"/>
          <w:sz w:val="22"/>
          <w:szCs w:val="22"/>
        </w:rPr>
      </w:pPr>
      <w:r w:rsidRPr="00504892">
        <w:rPr>
          <w:rFonts w:ascii="Calibri" w:eastAsia="Calibri" w:hAnsi="Calibri"/>
          <w:b/>
          <w:bCs/>
          <w:sz w:val="22"/>
          <w:szCs w:val="22"/>
        </w:rPr>
        <w:t>Provide an Integral, Quality Education (Na’auao)</w:t>
      </w:r>
      <w:r w:rsidRPr="00504892">
        <w:rPr>
          <w:rFonts w:ascii="Calibri" w:eastAsia="Calibri" w:hAnsi="Calibri"/>
          <w:sz w:val="22"/>
          <w:szCs w:val="22"/>
        </w:rPr>
        <w:t xml:space="preserve"> </w:t>
      </w:r>
      <w:proofErr w:type="spellStart"/>
      <w:r w:rsidRPr="00504892">
        <w:rPr>
          <w:rFonts w:ascii="Calibri" w:eastAsia="Calibri" w:hAnsi="Calibri"/>
          <w:sz w:val="22"/>
          <w:szCs w:val="22"/>
        </w:rPr>
        <w:t>Lawe</w:t>
      </w:r>
      <w:proofErr w:type="spellEnd"/>
      <w:r w:rsidRPr="00504892">
        <w:rPr>
          <w:rFonts w:ascii="Calibri" w:eastAsia="Calibri" w:hAnsi="Calibri"/>
          <w:sz w:val="22"/>
          <w:szCs w:val="22"/>
        </w:rPr>
        <w:t xml:space="preserve"> i ka </w:t>
      </w:r>
      <w:proofErr w:type="spellStart"/>
      <w:r w:rsidRPr="00504892">
        <w:rPr>
          <w:rFonts w:ascii="Calibri" w:eastAsia="Calibri" w:hAnsi="Calibri"/>
          <w:sz w:val="22"/>
          <w:szCs w:val="22"/>
        </w:rPr>
        <w:t>maʻalea</w:t>
      </w:r>
      <w:proofErr w:type="spellEnd"/>
      <w:r w:rsidRPr="00504892">
        <w:rPr>
          <w:rFonts w:ascii="Calibri" w:eastAsia="Calibri" w:hAnsi="Calibri"/>
          <w:sz w:val="22"/>
          <w:szCs w:val="22"/>
        </w:rPr>
        <w:t xml:space="preserve"> a </w:t>
      </w:r>
      <w:proofErr w:type="spellStart"/>
      <w:r w:rsidRPr="00504892">
        <w:rPr>
          <w:rFonts w:ascii="Calibri" w:eastAsia="Calibri" w:hAnsi="Calibri"/>
          <w:sz w:val="22"/>
          <w:szCs w:val="22"/>
        </w:rPr>
        <w:t>kūʻonoʻono</w:t>
      </w:r>
      <w:proofErr w:type="spellEnd"/>
      <w:r w:rsidRPr="00504892">
        <w:rPr>
          <w:rFonts w:ascii="Calibri" w:eastAsia="Calibri" w:hAnsi="Calibri"/>
          <w:sz w:val="22"/>
          <w:szCs w:val="22"/>
        </w:rPr>
        <w:t xml:space="preserve"> (</w:t>
      </w:r>
      <w:proofErr w:type="spellStart"/>
      <w:proofErr w:type="gramStart"/>
      <w:r w:rsidRPr="00504892">
        <w:rPr>
          <w:rFonts w:ascii="Calibri" w:eastAsia="Calibri" w:hAnsi="Calibri"/>
          <w:sz w:val="22"/>
          <w:szCs w:val="22"/>
        </w:rPr>
        <w:t>ʻŌlelo</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Noʻeau</w:t>
      </w:r>
      <w:proofErr w:type="spellEnd"/>
      <w:proofErr w:type="gramEnd"/>
      <w:r w:rsidRPr="00504892">
        <w:rPr>
          <w:rFonts w:ascii="Calibri" w:eastAsia="Calibri" w:hAnsi="Calibri"/>
          <w:sz w:val="22"/>
          <w:szCs w:val="22"/>
        </w:rPr>
        <w:t xml:space="preserve"> 1957) </w:t>
      </w:r>
      <w:r w:rsidRPr="00504892">
        <w:rPr>
          <w:rFonts w:ascii="Calibri" w:eastAsia="Calibri" w:hAnsi="Calibri"/>
          <w:color w:val="3333FF"/>
          <w:sz w:val="22"/>
          <w:szCs w:val="22"/>
        </w:rPr>
        <w:t>Acquire skills and make it deep.</w:t>
      </w:r>
    </w:p>
    <w:p w14:paraId="62B4FE45" w14:textId="77777777" w:rsidR="00504892" w:rsidRPr="00504892" w:rsidRDefault="00504892" w:rsidP="00504892">
      <w:pPr>
        <w:spacing w:after="200" w:line="276" w:lineRule="auto"/>
        <w:ind w:left="1080"/>
        <w:contextualSpacing/>
        <w:jc w:val="both"/>
        <w:rPr>
          <w:rFonts w:ascii="Calibri" w:eastAsia="Calibri" w:hAnsi="Calibri"/>
          <w:sz w:val="22"/>
          <w:szCs w:val="22"/>
        </w:rPr>
      </w:pPr>
    </w:p>
    <w:p w14:paraId="548B910E" w14:textId="77777777" w:rsidR="00504892" w:rsidRPr="00504892" w:rsidRDefault="00504892" w:rsidP="00504892">
      <w:pPr>
        <w:numPr>
          <w:ilvl w:val="0"/>
          <w:numId w:val="39"/>
        </w:numPr>
        <w:spacing w:after="200" w:line="276" w:lineRule="auto"/>
        <w:ind w:hanging="540"/>
        <w:contextualSpacing/>
        <w:jc w:val="both"/>
        <w:rPr>
          <w:rFonts w:ascii="Calibri" w:eastAsia="Calibri" w:hAnsi="Calibri"/>
          <w:color w:val="3333FF"/>
          <w:sz w:val="22"/>
          <w:szCs w:val="22"/>
        </w:rPr>
      </w:pPr>
      <w:r w:rsidRPr="00504892">
        <w:rPr>
          <w:rFonts w:ascii="Calibri" w:eastAsia="Calibri" w:hAnsi="Calibri"/>
          <w:b/>
          <w:bCs/>
          <w:sz w:val="22"/>
          <w:szCs w:val="22"/>
        </w:rPr>
        <w:t>Educate in Family Spirit (‘</w:t>
      </w:r>
      <w:proofErr w:type="spellStart"/>
      <w:r w:rsidRPr="00504892">
        <w:rPr>
          <w:rFonts w:ascii="Calibri" w:eastAsia="Calibri" w:hAnsi="Calibri"/>
          <w:b/>
          <w:bCs/>
          <w:sz w:val="22"/>
          <w:szCs w:val="22"/>
        </w:rPr>
        <w:t>Ohana</w:t>
      </w:r>
      <w:proofErr w:type="spellEnd"/>
      <w:r w:rsidRPr="00504892">
        <w:rPr>
          <w:rFonts w:ascii="Calibri" w:eastAsia="Calibri" w:hAnsi="Calibri"/>
          <w:b/>
          <w:bCs/>
          <w:sz w:val="22"/>
          <w:szCs w:val="22"/>
        </w:rPr>
        <w:t>)</w:t>
      </w:r>
      <w:r w:rsidRPr="00504892">
        <w:rPr>
          <w:rFonts w:ascii="Calibri" w:eastAsia="Calibri" w:hAnsi="Calibri"/>
          <w:sz w:val="22"/>
          <w:szCs w:val="22"/>
        </w:rPr>
        <w:t xml:space="preserve"> </w:t>
      </w:r>
      <w:proofErr w:type="spellStart"/>
      <w:r w:rsidRPr="00504892">
        <w:rPr>
          <w:rFonts w:ascii="Calibri" w:eastAsia="Calibri" w:hAnsi="Calibri"/>
          <w:sz w:val="22"/>
          <w:szCs w:val="22"/>
        </w:rPr>
        <w:t>ʻIke</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aku</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ʻike</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mai</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kōkua</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aku</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kōkua</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mai</w:t>
      </w:r>
      <w:proofErr w:type="spellEnd"/>
      <w:r w:rsidRPr="00504892">
        <w:rPr>
          <w:rFonts w:ascii="Calibri" w:eastAsia="Calibri" w:hAnsi="Calibri"/>
          <w:sz w:val="22"/>
          <w:szCs w:val="22"/>
        </w:rPr>
        <w:t xml:space="preserve">; pela </w:t>
      </w:r>
      <w:proofErr w:type="spellStart"/>
      <w:r w:rsidRPr="00504892">
        <w:rPr>
          <w:rFonts w:ascii="Calibri" w:eastAsia="Calibri" w:hAnsi="Calibri"/>
          <w:sz w:val="22"/>
          <w:szCs w:val="22"/>
        </w:rPr>
        <w:t>iho</w:t>
      </w:r>
      <w:proofErr w:type="spellEnd"/>
      <w:r w:rsidRPr="00504892">
        <w:rPr>
          <w:rFonts w:ascii="Calibri" w:eastAsia="Calibri" w:hAnsi="Calibri"/>
          <w:sz w:val="22"/>
          <w:szCs w:val="22"/>
        </w:rPr>
        <w:t xml:space="preserve"> la ka </w:t>
      </w:r>
      <w:proofErr w:type="spellStart"/>
      <w:r w:rsidRPr="00504892">
        <w:rPr>
          <w:rFonts w:ascii="Calibri" w:eastAsia="Calibri" w:hAnsi="Calibri"/>
          <w:sz w:val="22"/>
          <w:szCs w:val="22"/>
        </w:rPr>
        <w:t>nohana</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ʻohana</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Ōlelo</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Noʻeau</w:t>
      </w:r>
      <w:proofErr w:type="spellEnd"/>
      <w:r w:rsidRPr="00504892">
        <w:rPr>
          <w:rFonts w:ascii="Calibri" w:eastAsia="Calibri" w:hAnsi="Calibri"/>
          <w:sz w:val="22"/>
          <w:szCs w:val="22"/>
        </w:rPr>
        <w:t xml:space="preserve"> 1200) </w:t>
      </w:r>
      <w:r w:rsidRPr="00504892">
        <w:rPr>
          <w:rFonts w:ascii="Calibri" w:eastAsia="Calibri" w:hAnsi="Calibri"/>
          <w:color w:val="3333FF"/>
          <w:sz w:val="22"/>
          <w:szCs w:val="22"/>
        </w:rPr>
        <w:t>Recognize others, be recognized, help others, be helped; such is a family relationship.</w:t>
      </w:r>
    </w:p>
    <w:p w14:paraId="0948A6D2" w14:textId="77777777" w:rsidR="00504892" w:rsidRPr="00504892" w:rsidRDefault="00504892" w:rsidP="00504892">
      <w:pPr>
        <w:spacing w:after="200" w:line="276" w:lineRule="auto"/>
        <w:ind w:left="1080"/>
        <w:contextualSpacing/>
        <w:jc w:val="both"/>
        <w:rPr>
          <w:rFonts w:ascii="Calibri" w:eastAsia="Calibri" w:hAnsi="Calibri"/>
          <w:sz w:val="22"/>
          <w:szCs w:val="22"/>
        </w:rPr>
      </w:pPr>
    </w:p>
    <w:p w14:paraId="43348CDF" w14:textId="77777777" w:rsidR="00504892" w:rsidRPr="00504892" w:rsidRDefault="00504892" w:rsidP="00504892">
      <w:pPr>
        <w:numPr>
          <w:ilvl w:val="0"/>
          <w:numId w:val="39"/>
        </w:numPr>
        <w:spacing w:after="200" w:line="276" w:lineRule="auto"/>
        <w:ind w:hanging="540"/>
        <w:contextualSpacing/>
        <w:jc w:val="both"/>
        <w:rPr>
          <w:rFonts w:ascii="Calibri" w:eastAsia="Calibri" w:hAnsi="Calibri"/>
          <w:color w:val="3333FF"/>
          <w:sz w:val="22"/>
          <w:szCs w:val="22"/>
        </w:rPr>
      </w:pPr>
      <w:r w:rsidRPr="00504892">
        <w:rPr>
          <w:rFonts w:ascii="Calibri" w:eastAsia="Calibri" w:hAnsi="Calibri"/>
          <w:b/>
          <w:bCs/>
          <w:sz w:val="22"/>
          <w:szCs w:val="22"/>
        </w:rPr>
        <w:t>Educate for Service, Justice and Peace (Aloha)</w:t>
      </w:r>
      <w:r w:rsidRPr="00504892">
        <w:rPr>
          <w:rFonts w:ascii="Calibri" w:eastAsia="Calibri" w:hAnsi="Calibri"/>
          <w:sz w:val="22"/>
          <w:szCs w:val="22"/>
        </w:rPr>
        <w:t xml:space="preserve"> Ka lama </w:t>
      </w:r>
      <w:proofErr w:type="spellStart"/>
      <w:r w:rsidRPr="00504892">
        <w:rPr>
          <w:rFonts w:ascii="Calibri" w:eastAsia="Calibri" w:hAnsi="Calibri"/>
          <w:sz w:val="22"/>
          <w:szCs w:val="22"/>
        </w:rPr>
        <w:t>kū</w:t>
      </w:r>
      <w:proofErr w:type="spellEnd"/>
      <w:r w:rsidRPr="00504892">
        <w:rPr>
          <w:rFonts w:ascii="Calibri" w:eastAsia="Calibri" w:hAnsi="Calibri"/>
          <w:sz w:val="22"/>
          <w:szCs w:val="22"/>
        </w:rPr>
        <w:t xml:space="preserve"> o ka </w:t>
      </w:r>
      <w:proofErr w:type="spellStart"/>
      <w:r w:rsidRPr="00504892">
        <w:rPr>
          <w:rFonts w:ascii="Calibri" w:eastAsia="Calibri" w:hAnsi="Calibri"/>
          <w:sz w:val="22"/>
          <w:szCs w:val="22"/>
        </w:rPr>
        <w:t>noʻeau</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ʻŌlelo</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Noʻeau</w:t>
      </w:r>
      <w:proofErr w:type="spellEnd"/>
      <w:r w:rsidRPr="00504892">
        <w:rPr>
          <w:rFonts w:ascii="Calibri" w:eastAsia="Calibri" w:hAnsi="Calibri"/>
          <w:sz w:val="22"/>
          <w:szCs w:val="22"/>
        </w:rPr>
        <w:t xml:space="preserve"> 1430) </w:t>
      </w:r>
      <w:r w:rsidRPr="00504892">
        <w:rPr>
          <w:rFonts w:ascii="Calibri" w:eastAsia="Calibri" w:hAnsi="Calibri"/>
          <w:color w:val="3333FF"/>
          <w:sz w:val="22"/>
          <w:szCs w:val="22"/>
        </w:rPr>
        <w:t xml:space="preserve">Education is the standing torch of wisdom and using it have no </w:t>
      </w:r>
      <w:proofErr w:type="spellStart"/>
      <w:r w:rsidRPr="00504892">
        <w:rPr>
          <w:rFonts w:ascii="Calibri" w:eastAsia="Calibri" w:hAnsi="Calibri"/>
          <w:color w:val="3333FF"/>
          <w:sz w:val="22"/>
          <w:szCs w:val="22"/>
        </w:rPr>
        <w:t>boundries</w:t>
      </w:r>
      <w:proofErr w:type="spellEnd"/>
      <w:r w:rsidRPr="00504892">
        <w:rPr>
          <w:rFonts w:ascii="Calibri" w:eastAsia="Calibri" w:hAnsi="Calibri"/>
          <w:color w:val="3333FF"/>
          <w:sz w:val="22"/>
          <w:szCs w:val="22"/>
        </w:rPr>
        <w:t>.</w:t>
      </w:r>
    </w:p>
    <w:p w14:paraId="520D24E5" w14:textId="77777777" w:rsidR="00504892" w:rsidRPr="00504892" w:rsidRDefault="00504892" w:rsidP="00504892">
      <w:pPr>
        <w:ind w:left="1080"/>
        <w:contextualSpacing/>
        <w:jc w:val="both"/>
        <w:rPr>
          <w:rFonts w:ascii="Calibri" w:eastAsia="Calibri" w:hAnsi="Calibri"/>
          <w:sz w:val="22"/>
          <w:szCs w:val="22"/>
        </w:rPr>
      </w:pPr>
    </w:p>
    <w:p w14:paraId="5D4D55E2" w14:textId="77777777" w:rsidR="00504892" w:rsidRPr="00504892" w:rsidRDefault="00504892" w:rsidP="00504892">
      <w:pPr>
        <w:numPr>
          <w:ilvl w:val="0"/>
          <w:numId w:val="39"/>
        </w:numPr>
        <w:spacing w:after="200" w:line="276" w:lineRule="auto"/>
        <w:ind w:hanging="540"/>
        <w:contextualSpacing/>
        <w:jc w:val="both"/>
        <w:rPr>
          <w:rFonts w:ascii="Calibri" w:eastAsia="Calibri" w:hAnsi="Calibri"/>
          <w:color w:val="3333FF"/>
          <w:sz w:val="22"/>
          <w:szCs w:val="22"/>
        </w:rPr>
      </w:pPr>
      <w:r w:rsidRPr="00504892">
        <w:rPr>
          <w:rFonts w:ascii="Calibri" w:eastAsia="Calibri" w:hAnsi="Calibri"/>
          <w:b/>
          <w:bCs/>
          <w:sz w:val="22"/>
          <w:szCs w:val="22"/>
        </w:rPr>
        <w:t>Educate for Adaptation and Change (</w:t>
      </w:r>
      <w:proofErr w:type="spellStart"/>
      <w:r w:rsidRPr="00504892">
        <w:rPr>
          <w:rFonts w:ascii="Calibri" w:eastAsia="Calibri" w:hAnsi="Calibri"/>
          <w:b/>
          <w:bCs/>
          <w:sz w:val="22"/>
          <w:szCs w:val="22"/>
        </w:rPr>
        <w:t>Aina</w:t>
      </w:r>
      <w:proofErr w:type="spellEnd"/>
      <w:r w:rsidRPr="00504892">
        <w:rPr>
          <w:rFonts w:ascii="Calibri" w:eastAsia="Calibri" w:hAnsi="Calibri"/>
          <w:b/>
          <w:bCs/>
          <w:sz w:val="22"/>
          <w:szCs w:val="22"/>
        </w:rPr>
        <w:t xml:space="preserve">) </w:t>
      </w:r>
      <w:proofErr w:type="spellStart"/>
      <w:r w:rsidRPr="00504892">
        <w:rPr>
          <w:rFonts w:ascii="Calibri" w:eastAsia="Calibri" w:hAnsi="Calibri"/>
          <w:sz w:val="22"/>
          <w:szCs w:val="22"/>
        </w:rPr>
        <w:t>ʻAʻohe</w:t>
      </w:r>
      <w:proofErr w:type="spellEnd"/>
      <w:r w:rsidRPr="00504892">
        <w:rPr>
          <w:rFonts w:ascii="Calibri" w:eastAsia="Calibri" w:hAnsi="Calibri"/>
          <w:sz w:val="22"/>
          <w:szCs w:val="22"/>
        </w:rPr>
        <w:t xml:space="preserve"> pau ka ‘</w:t>
      </w:r>
      <w:proofErr w:type="spellStart"/>
      <w:r w:rsidRPr="00504892">
        <w:rPr>
          <w:rFonts w:ascii="Calibri" w:eastAsia="Calibri" w:hAnsi="Calibri"/>
          <w:sz w:val="22"/>
          <w:szCs w:val="22"/>
        </w:rPr>
        <w:t>ike</w:t>
      </w:r>
      <w:proofErr w:type="spellEnd"/>
      <w:r w:rsidRPr="00504892">
        <w:rPr>
          <w:rFonts w:ascii="Calibri" w:eastAsia="Calibri" w:hAnsi="Calibri"/>
          <w:sz w:val="22"/>
          <w:szCs w:val="22"/>
        </w:rPr>
        <w:t xml:space="preserve"> i ka </w:t>
      </w:r>
      <w:proofErr w:type="spellStart"/>
      <w:r w:rsidRPr="00504892">
        <w:rPr>
          <w:rFonts w:ascii="Calibri" w:eastAsia="Calibri" w:hAnsi="Calibri"/>
          <w:sz w:val="22"/>
          <w:szCs w:val="22"/>
        </w:rPr>
        <w:t>hālau</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hoʻokahi</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ʻŌlelo</w:t>
      </w:r>
      <w:proofErr w:type="spellEnd"/>
      <w:r w:rsidRPr="00504892">
        <w:rPr>
          <w:rFonts w:ascii="Calibri" w:eastAsia="Calibri" w:hAnsi="Calibri"/>
          <w:sz w:val="22"/>
          <w:szCs w:val="22"/>
        </w:rPr>
        <w:t xml:space="preserve"> </w:t>
      </w:r>
      <w:proofErr w:type="spellStart"/>
      <w:r w:rsidRPr="00504892">
        <w:rPr>
          <w:rFonts w:ascii="Calibri" w:eastAsia="Calibri" w:hAnsi="Calibri"/>
          <w:sz w:val="22"/>
          <w:szCs w:val="22"/>
        </w:rPr>
        <w:t>Noʻeau</w:t>
      </w:r>
      <w:proofErr w:type="spellEnd"/>
      <w:r w:rsidRPr="00504892">
        <w:rPr>
          <w:rFonts w:ascii="Calibri" w:eastAsia="Calibri" w:hAnsi="Calibri"/>
          <w:sz w:val="22"/>
          <w:szCs w:val="22"/>
        </w:rPr>
        <w:t xml:space="preserve"> 203) </w:t>
      </w:r>
      <w:r w:rsidRPr="00504892">
        <w:rPr>
          <w:rFonts w:ascii="Calibri" w:eastAsia="Calibri" w:hAnsi="Calibri"/>
          <w:color w:val="3333FF"/>
          <w:sz w:val="22"/>
          <w:szCs w:val="22"/>
        </w:rPr>
        <w:t>All knowledge is not taught in the same school.</w:t>
      </w:r>
    </w:p>
    <w:bookmarkEnd w:id="1"/>
    <w:p w14:paraId="7F48AB8E" w14:textId="77777777" w:rsidR="00504892" w:rsidRDefault="00504892" w:rsidP="00504892">
      <w:pPr>
        <w:jc w:val="both"/>
        <w:rPr>
          <w:b/>
          <w:smallCaps/>
          <w:color w:val="0000FF"/>
          <w:sz w:val="28"/>
          <w:szCs w:val="28"/>
        </w:rPr>
      </w:pPr>
    </w:p>
    <w:p w14:paraId="06F26A8B" w14:textId="27769B32" w:rsidR="00504892" w:rsidRDefault="00504892" w:rsidP="00B23ED1">
      <w:pPr>
        <w:ind w:left="360"/>
        <w:jc w:val="both"/>
        <w:rPr>
          <w:b/>
          <w:smallCaps/>
          <w:color w:val="0000FF"/>
          <w:sz w:val="28"/>
          <w:szCs w:val="28"/>
        </w:rPr>
      </w:pPr>
    </w:p>
    <w:p w14:paraId="0C2C8583" w14:textId="230ABCD9" w:rsidR="00504892" w:rsidRDefault="00504892" w:rsidP="00B23ED1">
      <w:pPr>
        <w:ind w:left="360"/>
        <w:jc w:val="both"/>
        <w:rPr>
          <w:b/>
          <w:smallCaps/>
          <w:color w:val="0000FF"/>
          <w:sz w:val="28"/>
          <w:szCs w:val="28"/>
        </w:rPr>
      </w:pPr>
    </w:p>
    <w:p w14:paraId="6DFB8488" w14:textId="65183BFB" w:rsidR="00504892" w:rsidRDefault="00504892" w:rsidP="00B23ED1">
      <w:pPr>
        <w:ind w:left="360"/>
        <w:jc w:val="both"/>
        <w:rPr>
          <w:b/>
          <w:smallCaps/>
          <w:color w:val="0000FF"/>
          <w:sz w:val="28"/>
          <w:szCs w:val="28"/>
        </w:rPr>
      </w:pPr>
    </w:p>
    <w:p w14:paraId="6DC1FFA5" w14:textId="4679599F" w:rsidR="00504892" w:rsidRDefault="00504892" w:rsidP="00B23ED1">
      <w:pPr>
        <w:ind w:left="360"/>
        <w:jc w:val="both"/>
        <w:rPr>
          <w:b/>
          <w:smallCaps/>
          <w:color w:val="0000FF"/>
          <w:sz w:val="28"/>
          <w:szCs w:val="28"/>
        </w:rPr>
      </w:pPr>
    </w:p>
    <w:p w14:paraId="38700C31" w14:textId="7672ECE4" w:rsidR="00504892" w:rsidRDefault="00504892" w:rsidP="00B23ED1">
      <w:pPr>
        <w:ind w:left="360"/>
        <w:jc w:val="both"/>
        <w:rPr>
          <w:b/>
          <w:smallCaps/>
          <w:color w:val="0000FF"/>
          <w:sz w:val="28"/>
          <w:szCs w:val="28"/>
        </w:rPr>
      </w:pPr>
      <w:r>
        <w:rPr>
          <w:noProof/>
          <w:color w:val="3333FF"/>
        </w:rPr>
        <mc:AlternateContent>
          <mc:Choice Requires="wps">
            <w:drawing>
              <wp:anchor distT="0" distB="0" distL="114300" distR="114300" simplePos="0" relativeHeight="251662336" behindDoc="0" locked="0" layoutInCell="1" allowOverlap="1" wp14:anchorId="31F6D43A" wp14:editId="4B5863CF">
                <wp:simplePos x="0" y="0"/>
                <wp:positionH relativeFrom="column">
                  <wp:posOffset>-17145</wp:posOffset>
                </wp:positionH>
                <wp:positionV relativeFrom="paragraph">
                  <wp:posOffset>-23783</wp:posOffset>
                </wp:positionV>
                <wp:extent cx="6241473" cy="2026227"/>
                <wp:effectExtent l="0" t="0" r="26035" b="12700"/>
                <wp:wrapNone/>
                <wp:docPr id="22" name="Scroll: Horizontal 22"/>
                <wp:cNvGraphicFramePr/>
                <a:graphic xmlns:a="http://schemas.openxmlformats.org/drawingml/2006/main">
                  <a:graphicData uri="http://schemas.microsoft.com/office/word/2010/wordprocessingShape">
                    <wps:wsp>
                      <wps:cNvSpPr/>
                      <wps:spPr>
                        <a:xfrm>
                          <a:off x="0" y="0"/>
                          <a:ext cx="6241473" cy="2026227"/>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790ACA3C" w14:textId="77777777" w:rsidR="00504892" w:rsidRPr="007174A0" w:rsidRDefault="00504892" w:rsidP="00504892">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2DFD4D58" w14:textId="77777777" w:rsidR="00504892" w:rsidRPr="007174A0" w:rsidRDefault="00504892" w:rsidP="00504892">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698CF206" w14:textId="77777777" w:rsidR="00504892" w:rsidRDefault="00504892" w:rsidP="005048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1F6D43A"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2" o:spid="_x0000_s1028" type="#_x0000_t98" style="position:absolute;left:0;text-align:left;margin-left:-1.35pt;margin-top:-1.85pt;width:491.45pt;height:159.5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" fillcolor="white [3201]" strokecolor="#70ad47 [3209]" strokeweight="1pt">
                <v:stroke joinstyle="miter"/>
                <v:textbox>
                  <w:txbxContent>
                    <w:p w14:paraId="790ACA3C" w14:textId="77777777" w:rsidR="00504892" w:rsidRPr="007174A0" w:rsidRDefault="00504892" w:rsidP="00504892">
                      <w:pPr>
                        <w:pStyle w:val="ListParagraph"/>
                        <w:ind w:left="0"/>
                        <w:jc w:val="center"/>
                        <w:rPr>
                          <w:rFonts w:ascii="Calibri" w:hAnsi="Calibri"/>
                          <w:b/>
                          <w:bCs/>
                          <w:iCs/>
                          <w:color w:val="3333FF"/>
                        </w:rPr>
                      </w:pPr>
                      <w:r w:rsidRPr="007174A0">
                        <w:rPr>
                          <w:rFonts w:ascii="Calibri" w:hAnsi="Calibri"/>
                          <w:b/>
                          <w:bCs/>
                          <w:iCs/>
                          <w:color w:val="3333FF"/>
                        </w:rPr>
                        <w:t>CHAMINADE UNIVERSITY MISSION STATEMENT</w:t>
                      </w:r>
                    </w:p>
                    <w:p w14:paraId="2DFD4D58" w14:textId="77777777" w:rsidR="00504892" w:rsidRPr="007174A0" w:rsidRDefault="00504892" w:rsidP="00504892">
                      <w:pPr>
                        <w:pStyle w:val="ListParagraph"/>
                        <w:ind w:left="0"/>
                        <w:jc w:val="both"/>
                        <w:rPr>
                          <w:rFonts w:ascii="Calibri" w:hAnsi="Calibri"/>
                          <w:iCs/>
                          <w:color w:val="3333FF"/>
                        </w:rPr>
                      </w:pPr>
                      <w:r w:rsidRPr="007174A0">
                        <w:rPr>
                          <w:rFonts w:ascii="Calibri" w:hAnsi="Calibri"/>
                          <w:iCs/>
                          <w:color w:val="3333FF"/>
                        </w:rPr>
                        <w:t>Chaminade University offers its students an education in a collaborative learning environment that prepares them for life, service,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14:paraId="698CF206" w14:textId="77777777" w:rsidR="00504892" w:rsidRDefault="00504892" w:rsidP="00504892">
                      <w:pPr>
                        <w:jc w:val="center"/>
                      </w:pPr>
                    </w:p>
                  </w:txbxContent>
                </v:textbox>
              </v:shape>
            </w:pict>
          </mc:Fallback>
        </mc:AlternateContent>
      </w:r>
    </w:p>
    <w:p w14:paraId="6DCD3BCA" w14:textId="757BB28F" w:rsidR="00504892" w:rsidRDefault="00504892" w:rsidP="00B23ED1">
      <w:pPr>
        <w:ind w:left="360"/>
        <w:jc w:val="both"/>
        <w:rPr>
          <w:b/>
          <w:smallCaps/>
          <w:color w:val="0000FF"/>
          <w:sz w:val="28"/>
          <w:szCs w:val="28"/>
        </w:rPr>
      </w:pPr>
    </w:p>
    <w:p w14:paraId="257E13A8" w14:textId="70C4E9AC" w:rsidR="00504892" w:rsidRDefault="00504892" w:rsidP="00B23ED1">
      <w:pPr>
        <w:ind w:left="360"/>
        <w:jc w:val="both"/>
        <w:rPr>
          <w:b/>
          <w:smallCaps/>
          <w:color w:val="0000FF"/>
          <w:sz w:val="28"/>
          <w:szCs w:val="28"/>
        </w:rPr>
      </w:pPr>
    </w:p>
    <w:p w14:paraId="4D455CED" w14:textId="77777777" w:rsidR="00504892" w:rsidRDefault="00504892" w:rsidP="00B23ED1">
      <w:pPr>
        <w:ind w:left="360"/>
        <w:jc w:val="both"/>
        <w:rPr>
          <w:b/>
          <w:smallCaps/>
          <w:color w:val="0000FF"/>
          <w:sz w:val="28"/>
          <w:szCs w:val="28"/>
        </w:rPr>
      </w:pPr>
    </w:p>
    <w:p w14:paraId="72520F04" w14:textId="5116FB0C" w:rsidR="00504892" w:rsidRDefault="00504892" w:rsidP="00B23ED1">
      <w:pPr>
        <w:ind w:left="360"/>
        <w:jc w:val="both"/>
        <w:rPr>
          <w:b/>
          <w:smallCaps/>
          <w:color w:val="0000FF"/>
          <w:sz w:val="28"/>
          <w:szCs w:val="28"/>
        </w:rPr>
      </w:pPr>
    </w:p>
    <w:p w14:paraId="79A9D917" w14:textId="00ABAAAA" w:rsidR="00504892" w:rsidRDefault="00504892" w:rsidP="00B23ED1">
      <w:pPr>
        <w:ind w:left="360"/>
        <w:jc w:val="both"/>
        <w:rPr>
          <w:b/>
          <w:smallCaps/>
          <w:color w:val="0000FF"/>
          <w:sz w:val="28"/>
          <w:szCs w:val="28"/>
        </w:rPr>
      </w:pPr>
    </w:p>
    <w:p w14:paraId="54BEF620" w14:textId="586766A3" w:rsidR="00504892" w:rsidRDefault="00504892" w:rsidP="00B23ED1">
      <w:pPr>
        <w:ind w:left="360"/>
        <w:jc w:val="both"/>
        <w:rPr>
          <w:b/>
          <w:smallCaps/>
          <w:color w:val="0000FF"/>
          <w:sz w:val="28"/>
          <w:szCs w:val="28"/>
        </w:rPr>
      </w:pPr>
    </w:p>
    <w:p w14:paraId="11D971E8" w14:textId="5DF379F7" w:rsidR="00504892" w:rsidRDefault="00504892" w:rsidP="00B23ED1">
      <w:pPr>
        <w:ind w:left="360"/>
        <w:jc w:val="both"/>
        <w:rPr>
          <w:b/>
          <w:smallCaps/>
          <w:color w:val="0000FF"/>
          <w:sz w:val="28"/>
          <w:szCs w:val="28"/>
        </w:rPr>
      </w:pPr>
    </w:p>
    <w:p w14:paraId="609AEAC5" w14:textId="322D72F1" w:rsidR="00504892" w:rsidRDefault="00504892" w:rsidP="00B23ED1">
      <w:pPr>
        <w:ind w:left="360"/>
        <w:jc w:val="both"/>
        <w:rPr>
          <w:b/>
          <w:smallCaps/>
          <w:color w:val="0000FF"/>
          <w:sz w:val="28"/>
          <w:szCs w:val="28"/>
        </w:rPr>
      </w:pPr>
    </w:p>
    <w:p w14:paraId="149F4632" w14:textId="3D5499F2" w:rsidR="00504892" w:rsidRDefault="00504892" w:rsidP="00B23ED1">
      <w:pPr>
        <w:ind w:left="360"/>
        <w:jc w:val="both"/>
        <w:rPr>
          <w:b/>
          <w:smallCaps/>
          <w:color w:val="0000FF"/>
          <w:sz w:val="28"/>
          <w:szCs w:val="28"/>
        </w:rPr>
      </w:pPr>
    </w:p>
    <w:p w14:paraId="71A2B213" w14:textId="77777777" w:rsidR="00504892" w:rsidRDefault="00504892" w:rsidP="00B23ED1">
      <w:pPr>
        <w:ind w:left="360"/>
        <w:jc w:val="both"/>
        <w:rPr>
          <w:b/>
          <w:smallCaps/>
          <w:color w:val="0000FF"/>
          <w:sz w:val="28"/>
          <w:szCs w:val="28"/>
        </w:rPr>
      </w:pPr>
    </w:p>
    <w:p w14:paraId="72002D5A" w14:textId="133CCEB9" w:rsidR="00177762" w:rsidRPr="007367AC" w:rsidRDefault="00177762" w:rsidP="00504892">
      <w:pPr>
        <w:pStyle w:val="ColorfulList-Accent11"/>
        <w:numPr>
          <w:ilvl w:val="0"/>
          <w:numId w:val="44"/>
        </w:numPr>
        <w:spacing w:after="0" w:line="240" w:lineRule="auto"/>
        <w:ind w:left="360"/>
        <w:rPr>
          <w:b/>
          <w:smallCaps/>
          <w:color w:val="0000FF"/>
          <w:sz w:val="28"/>
          <w:szCs w:val="28"/>
        </w:rPr>
      </w:pPr>
      <w:r>
        <w:rPr>
          <w:b/>
          <w:smallCaps/>
          <w:color w:val="0000FF"/>
          <w:sz w:val="28"/>
          <w:szCs w:val="28"/>
        </w:rPr>
        <w:t>Assessment and Grading</w:t>
      </w:r>
    </w:p>
    <w:p w14:paraId="0BD8BE39" w14:textId="743B95FD" w:rsidR="00177762" w:rsidRDefault="00504892" w:rsidP="00504892">
      <w:pPr>
        <w:jc w:val="both"/>
        <w:rPr>
          <w:rFonts w:asciiTheme="minorHAnsi" w:hAnsiTheme="minorHAnsi" w:cstheme="minorHAnsi"/>
          <w:bCs/>
        </w:rPr>
      </w:pPr>
      <w:r w:rsidRPr="00504892">
        <w:rPr>
          <w:rFonts w:asciiTheme="minorHAnsi" w:hAnsiTheme="minorHAnsi" w:cstheme="minorHAnsi"/>
          <w:bCs/>
        </w:rPr>
        <w:t>Class sessions are designed to promote student participation through the discussion</w:t>
      </w:r>
      <w:r>
        <w:rPr>
          <w:rFonts w:asciiTheme="minorHAnsi" w:hAnsiTheme="minorHAnsi" w:cstheme="minorHAnsi"/>
          <w:bCs/>
        </w:rPr>
        <w:t>s</w:t>
      </w:r>
      <w:r w:rsidRPr="00504892">
        <w:rPr>
          <w:rFonts w:asciiTheme="minorHAnsi" w:hAnsiTheme="minorHAnsi" w:cstheme="minorHAnsi"/>
          <w:bCs/>
        </w:rPr>
        <w:t xml:space="preserve"> of current events in the business world as they relate to </w:t>
      </w:r>
      <w:r w:rsidR="00652C94">
        <w:rPr>
          <w:rFonts w:asciiTheme="minorHAnsi" w:hAnsiTheme="minorHAnsi" w:cstheme="minorHAnsi"/>
          <w:bCs/>
        </w:rPr>
        <w:t>operations management process</w:t>
      </w:r>
      <w:r w:rsidRPr="00504892">
        <w:rPr>
          <w:rFonts w:asciiTheme="minorHAnsi" w:hAnsiTheme="minorHAnsi" w:cstheme="minorHAnsi"/>
          <w:bCs/>
        </w:rPr>
        <w:t>.</w:t>
      </w:r>
    </w:p>
    <w:p w14:paraId="2CF601AC" w14:textId="74AAF993" w:rsidR="00652C94" w:rsidRDefault="00652C94" w:rsidP="00504892">
      <w:pPr>
        <w:jc w:val="both"/>
        <w:rPr>
          <w:rFonts w:asciiTheme="minorHAnsi" w:hAnsiTheme="minorHAnsi" w:cstheme="minorHAnsi"/>
          <w:bCs/>
        </w:rPr>
      </w:pPr>
    </w:p>
    <w:p w14:paraId="7C4F7402" w14:textId="77777777" w:rsidR="00652C94" w:rsidRPr="00652C94" w:rsidRDefault="00652C94" w:rsidP="00652C94">
      <w:pPr>
        <w:contextualSpacing/>
        <w:rPr>
          <w:rFonts w:ascii="Calibri" w:eastAsia="Calibri" w:hAnsi="Calibri"/>
        </w:rPr>
      </w:pPr>
      <w:bookmarkStart w:id="2" w:name="_Hlk42242399"/>
      <w:r w:rsidRPr="00652C94">
        <w:rPr>
          <w:rFonts w:ascii="Calibri" w:eastAsia="Calibri" w:hAnsi="Calibri"/>
        </w:rPr>
        <w:t xml:space="preserve">Letter grades are given in all courses except those conducted on a credit/no credit basis. Grades are calculated from the student’s assignments, class participation, quizzes, tests, term papers, </w:t>
      </w:r>
      <w:proofErr w:type="gramStart"/>
      <w:r w:rsidRPr="00652C94">
        <w:rPr>
          <w:rFonts w:ascii="Calibri" w:eastAsia="Calibri" w:hAnsi="Calibri"/>
        </w:rPr>
        <w:t>reports</w:t>
      </w:r>
      <w:proofErr w:type="gramEnd"/>
      <w:r w:rsidRPr="00652C94">
        <w:rPr>
          <w:rFonts w:ascii="Calibri" w:eastAsia="Calibri" w:hAnsi="Calibri"/>
        </w:rPr>
        <w:t xml:space="preserve"> and exams.  They are interpreted as follows: </w:t>
      </w:r>
    </w:p>
    <w:p w14:paraId="0F225D87" w14:textId="77777777" w:rsidR="00652C94" w:rsidRPr="00652C94" w:rsidRDefault="00652C94" w:rsidP="00652C94">
      <w:pPr>
        <w:ind w:left="360"/>
        <w:contextualSpacing/>
        <w:rPr>
          <w:rFonts w:ascii="Calibri" w:eastAsia="Calibri" w:hAnsi="Calibri"/>
        </w:rPr>
      </w:pPr>
      <w:r w:rsidRPr="00652C94">
        <w:rPr>
          <w:rFonts w:ascii="Calibri" w:eastAsia="Calibri" w:hAnsi="Calibri"/>
        </w:rPr>
        <w:t xml:space="preserve">A </w:t>
      </w:r>
      <w:r w:rsidRPr="00652C94">
        <w:rPr>
          <w:rFonts w:ascii="Calibri" w:eastAsia="Calibri" w:hAnsi="Calibri"/>
        </w:rPr>
        <w:sym w:font="Wingdings" w:char="F0E0"/>
      </w:r>
      <w:r w:rsidRPr="00652C94">
        <w:rPr>
          <w:rFonts w:ascii="Calibri" w:eastAsia="Calibri" w:hAnsi="Calibri"/>
        </w:rPr>
        <w:t xml:space="preserve"> Outstanding scholarship and an unusual degree of intellectual initiative </w:t>
      </w:r>
    </w:p>
    <w:p w14:paraId="346AADA1" w14:textId="77777777" w:rsidR="00652C94" w:rsidRPr="00652C94" w:rsidRDefault="00652C94" w:rsidP="00652C94">
      <w:pPr>
        <w:ind w:left="360"/>
        <w:contextualSpacing/>
        <w:rPr>
          <w:rFonts w:ascii="Calibri" w:eastAsia="Calibri" w:hAnsi="Calibri"/>
        </w:rPr>
      </w:pPr>
      <w:r w:rsidRPr="00652C94">
        <w:rPr>
          <w:rFonts w:ascii="Calibri" w:eastAsia="Calibri" w:hAnsi="Calibri"/>
        </w:rPr>
        <w:t xml:space="preserve">B </w:t>
      </w:r>
      <w:r w:rsidRPr="00652C94">
        <w:rPr>
          <w:rFonts w:ascii="Calibri" w:eastAsia="Calibri" w:hAnsi="Calibri"/>
        </w:rPr>
        <w:sym w:font="Wingdings" w:char="F0E0"/>
      </w:r>
      <w:r w:rsidRPr="00652C94">
        <w:rPr>
          <w:rFonts w:ascii="Calibri" w:eastAsia="Calibri" w:hAnsi="Calibri"/>
        </w:rPr>
        <w:t xml:space="preserve"> Superior work done in a consistent and intellectual manner </w:t>
      </w:r>
    </w:p>
    <w:p w14:paraId="7B93CC0E" w14:textId="77777777" w:rsidR="00652C94" w:rsidRPr="00652C94" w:rsidRDefault="00652C94" w:rsidP="00652C94">
      <w:pPr>
        <w:ind w:left="360"/>
        <w:contextualSpacing/>
        <w:rPr>
          <w:rFonts w:ascii="Calibri" w:eastAsia="Calibri" w:hAnsi="Calibri"/>
        </w:rPr>
      </w:pPr>
      <w:r w:rsidRPr="00652C94">
        <w:rPr>
          <w:rFonts w:ascii="Calibri" w:eastAsia="Calibri" w:hAnsi="Calibri"/>
        </w:rPr>
        <w:t xml:space="preserve">C </w:t>
      </w:r>
      <w:r w:rsidRPr="00652C94">
        <w:rPr>
          <w:rFonts w:ascii="Calibri" w:eastAsia="Calibri" w:hAnsi="Calibri"/>
        </w:rPr>
        <w:sym w:font="Wingdings" w:char="F0E0"/>
      </w:r>
      <w:r w:rsidRPr="00652C94">
        <w:rPr>
          <w:rFonts w:ascii="Calibri" w:eastAsia="Calibri" w:hAnsi="Calibri"/>
        </w:rPr>
        <w:t xml:space="preserve"> Average grade indicating a competent grasp of subject matter </w:t>
      </w:r>
    </w:p>
    <w:p w14:paraId="70083BBB" w14:textId="77777777" w:rsidR="00652C94" w:rsidRPr="00652C94" w:rsidRDefault="00652C94" w:rsidP="00652C94">
      <w:pPr>
        <w:ind w:left="810" w:hanging="450"/>
        <w:contextualSpacing/>
        <w:rPr>
          <w:rFonts w:ascii="Calibri" w:eastAsia="Calibri" w:hAnsi="Calibri"/>
        </w:rPr>
      </w:pPr>
      <w:r w:rsidRPr="00652C94">
        <w:rPr>
          <w:rFonts w:ascii="Calibri" w:eastAsia="Calibri" w:hAnsi="Calibri"/>
        </w:rPr>
        <w:t xml:space="preserve">D </w:t>
      </w:r>
      <w:r w:rsidRPr="00652C94">
        <w:rPr>
          <w:rFonts w:ascii="Calibri" w:eastAsia="Calibri" w:hAnsi="Calibri"/>
        </w:rPr>
        <w:sym w:font="Wingdings" w:char="F0E0"/>
      </w:r>
      <w:r w:rsidRPr="00652C94">
        <w:rPr>
          <w:rFonts w:ascii="Calibri" w:eastAsia="Calibri" w:hAnsi="Calibri"/>
        </w:rPr>
        <w:t xml:space="preserve"> Inferior work of the lowest passing grade, not satisfactory for fulfillment of prerequisite course work </w:t>
      </w:r>
    </w:p>
    <w:p w14:paraId="06E85E83" w14:textId="77777777" w:rsidR="00652C94" w:rsidRPr="00652C94" w:rsidRDefault="00652C94" w:rsidP="00652C94">
      <w:pPr>
        <w:ind w:left="360"/>
        <w:contextualSpacing/>
        <w:rPr>
          <w:rFonts w:ascii="Calibri" w:eastAsia="Calibri" w:hAnsi="Calibri"/>
        </w:rPr>
      </w:pPr>
      <w:r w:rsidRPr="00652C94">
        <w:rPr>
          <w:rFonts w:ascii="Calibri" w:eastAsia="Calibri" w:hAnsi="Calibri"/>
        </w:rPr>
        <w:t xml:space="preserve">F </w:t>
      </w:r>
      <w:r w:rsidRPr="00652C94">
        <w:rPr>
          <w:rFonts w:ascii="Calibri" w:eastAsia="Calibri" w:hAnsi="Calibri"/>
        </w:rPr>
        <w:sym w:font="Wingdings" w:char="F0E0"/>
      </w:r>
      <w:r w:rsidRPr="00652C94">
        <w:rPr>
          <w:rFonts w:ascii="Calibri" w:eastAsia="Calibri" w:hAnsi="Calibri"/>
        </w:rPr>
        <w:t xml:space="preserve"> Failed to grasp the minimum subject matter; no credit given</w:t>
      </w:r>
    </w:p>
    <w:bookmarkEnd w:id="2"/>
    <w:p w14:paraId="1B7E7885" w14:textId="77777777" w:rsidR="00652C94" w:rsidRPr="00652C94" w:rsidRDefault="00652C94" w:rsidP="00652C94">
      <w:pPr>
        <w:ind w:left="360"/>
        <w:contextualSpacing/>
        <w:rPr>
          <w:rFonts w:ascii="Calibri" w:eastAsia="Calibri" w:hAnsi="Calibri"/>
        </w:rPr>
      </w:pPr>
    </w:p>
    <w:p w14:paraId="5DE2513E" w14:textId="77777777" w:rsidR="00652C94" w:rsidRPr="00652C94" w:rsidRDefault="00652C94" w:rsidP="00652C94">
      <w:pPr>
        <w:contextualSpacing/>
        <w:jc w:val="both"/>
        <w:rPr>
          <w:rFonts w:ascii="Calibri" w:eastAsia="Calibri" w:hAnsi="Calibri"/>
        </w:rPr>
      </w:pPr>
      <w:r w:rsidRPr="00652C94">
        <w:rPr>
          <w:rFonts w:ascii="Calibri" w:eastAsia="Calibri" w:hAnsi="Calibri"/>
        </w:rPr>
        <w:t>My philosophy about learning is that it is never ending process.  We learn every day by observing, solving problems, making mistakes and not to repeat them again.  Student responsibility is discovering your own style of learning.  My responsibility is to crate learning environment that student can discover, learn, apply, and flourish.</w:t>
      </w:r>
    </w:p>
    <w:p w14:paraId="5E35714A" w14:textId="47DB3A7E" w:rsidR="00652C94" w:rsidRDefault="00652C94" w:rsidP="00504892">
      <w:pPr>
        <w:jc w:val="both"/>
        <w:rPr>
          <w:rFonts w:asciiTheme="minorHAnsi" w:hAnsiTheme="minorHAnsi" w:cstheme="minorHAnsi"/>
          <w:bCs/>
        </w:rPr>
      </w:pPr>
    </w:p>
    <w:p w14:paraId="547E3C16" w14:textId="77777777" w:rsidR="00C24EB6" w:rsidRPr="00C24EB6" w:rsidRDefault="00C24EB6" w:rsidP="00C24EB6">
      <w:pPr>
        <w:contextualSpacing/>
        <w:jc w:val="both"/>
        <w:rPr>
          <w:rFonts w:ascii="Calibri" w:eastAsia="Calibri" w:hAnsi="Calibri"/>
          <w:b/>
          <w:bCs/>
        </w:rPr>
      </w:pPr>
      <w:r w:rsidRPr="00C24EB6">
        <w:rPr>
          <w:rFonts w:ascii="Calibri" w:eastAsia="Calibri" w:hAnsi="Calibri"/>
          <w:b/>
          <w:bCs/>
        </w:rPr>
        <w:t>What students need to know about my pedagogy, how to succeed in such environment?</w:t>
      </w:r>
    </w:p>
    <w:p w14:paraId="09D3E938" w14:textId="77777777" w:rsidR="00C24EB6" w:rsidRPr="00C24EB6" w:rsidRDefault="00C24EB6" w:rsidP="00C24EB6">
      <w:pPr>
        <w:numPr>
          <w:ilvl w:val="0"/>
          <w:numId w:val="45"/>
        </w:numPr>
        <w:spacing w:after="200" w:line="276" w:lineRule="auto"/>
        <w:contextualSpacing/>
        <w:jc w:val="both"/>
        <w:rPr>
          <w:rFonts w:ascii="Calibri" w:eastAsia="Calibri" w:hAnsi="Calibri"/>
        </w:rPr>
      </w:pPr>
      <w:r w:rsidRPr="00C24EB6">
        <w:rPr>
          <w:rFonts w:ascii="Calibri" w:eastAsia="Calibri" w:hAnsi="Calibri"/>
        </w:rPr>
        <w:t xml:space="preserve">Maintain open communication.  </w:t>
      </w:r>
    </w:p>
    <w:p w14:paraId="21A6B8ED" w14:textId="77777777" w:rsidR="00C24EB6" w:rsidRPr="00C24EB6" w:rsidRDefault="00C24EB6" w:rsidP="00C24EB6">
      <w:pPr>
        <w:numPr>
          <w:ilvl w:val="0"/>
          <w:numId w:val="45"/>
        </w:numPr>
        <w:spacing w:after="200" w:line="276" w:lineRule="auto"/>
        <w:contextualSpacing/>
        <w:jc w:val="both"/>
        <w:rPr>
          <w:rFonts w:ascii="Calibri" w:eastAsia="Calibri" w:hAnsi="Calibri"/>
        </w:rPr>
      </w:pPr>
      <w:r w:rsidRPr="00C24EB6">
        <w:rPr>
          <w:rFonts w:ascii="Calibri" w:eastAsia="Calibri" w:hAnsi="Calibri"/>
        </w:rPr>
        <w:t xml:space="preserve">You have an issue, ask me; any question, just ask me.  </w:t>
      </w:r>
    </w:p>
    <w:p w14:paraId="14111CB0" w14:textId="77777777" w:rsidR="00C24EB6" w:rsidRPr="00C24EB6" w:rsidRDefault="00C24EB6" w:rsidP="00C24EB6">
      <w:pPr>
        <w:numPr>
          <w:ilvl w:val="0"/>
          <w:numId w:val="45"/>
        </w:numPr>
        <w:spacing w:after="200" w:line="276" w:lineRule="auto"/>
        <w:contextualSpacing/>
        <w:jc w:val="both"/>
        <w:rPr>
          <w:rFonts w:ascii="Calibri" w:eastAsia="Calibri" w:hAnsi="Calibri"/>
        </w:rPr>
      </w:pPr>
      <w:r w:rsidRPr="00C24EB6">
        <w:rPr>
          <w:rFonts w:ascii="Calibri" w:eastAsia="Calibri" w:hAnsi="Calibri"/>
        </w:rPr>
        <w:t>Do not be afraid to speak up your mind.</w:t>
      </w:r>
    </w:p>
    <w:p w14:paraId="6F865571" w14:textId="77777777" w:rsidR="00C24EB6" w:rsidRPr="00C24EB6" w:rsidRDefault="00C24EB6" w:rsidP="00C24EB6">
      <w:pPr>
        <w:numPr>
          <w:ilvl w:val="0"/>
          <w:numId w:val="45"/>
        </w:numPr>
        <w:spacing w:after="200" w:line="276" w:lineRule="auto"/>
        <w:contextualSpacing/>
        <w:jc w:val="both"/>
        <w:rPr>
          <w:rFonts w:ascii="Calibri" w:eastAsia="Calibri" w:hAnsi="Calibri"/>
        </w:rPr>
      </w:pPr>
      <w:r w:rsidRPr="00C24EB6">
        <w:rPr>
          <w:rFonts w:ascii="Calibri" w:eastAsia="Calibri" w:hAnsi="Calibri"/>
        </w:rPr>
        <w:t xml:space="preserve">All my courses are fully online in CANVAS, blended, or web-enhanced, having its own portals for example, Pearson </w:t>
      </w:r>
      <w:proofErr w:type="spellStart"/>
      <w:r w:rsidRPr="00C24EB6">
        <w:rPr>
          <w:rFonts w:ascii="Calibri" w:eastAsia="Calibri" w:hAnsi="Calibri"/>
        </w:rPr>
        <w:t>myXXlabs</w:t>
      </w:r>
      <w:proofErr w:type="spellEnd"/>
      <w:r w:rsidRPr="00C24EB6">
        <w:rPr>
          <w:rFonts w:ascii="Calibri" w:eastAsia="Calibri" w:hAnsi="Calibri"/>
        </w:rPr>
        <w:t>.</w:t>
      </w:r>
    </w:p>
    <w:p w14:paraId="0F88B129" w14:textId="77777777" w:rsidR="00C24EB6" w:rsidRPr="00C24EB6" w:rsidRDefault="00C24EB6" w:rsidP="00C24EB6">
      <w:pPr>
        <w:numPr>
          <w:ilvl w:val="0"/>
          <w:numId w:val="45"/>
        </w:numPr>
        <w:spacing w:after="200" w:line="276" w:lineRule="auto"/>
        <w:contextualSpacing/>
        <w:jc w:val="both"/>
        <w:rPr>
          <w:rFonts w:ascii="Calibri" w:eastAsia="Calibri" w:hAnsi="Calibri"/>
        </w:rPr>
      </w:pPr>
      <w:r w:rsidRPr="00C24EB6">
        <w:rPr>
          <w:rFonts w:ascii="Calibri" w:eastAsia="Calibri" w:hAnsi="Calibri"/>
        </w:rPr>
        <w:t>You grade yourself by doing and submitting assignments (software gradebook).</w:t>
      </w:r>
    </w:p>
    <w:p w14:paraId="0A0134F5" w14:textId="77777777" w:rsidR="00C24EB6" w:rsidRPr="00C24EB6" w:rsidRDefault="00C24EB6" w:rsidP="00C24EB6">
      <w:pPr>
        <w:numPr>
          <w:ilvl w:val="0"/>
          <w:numId w:val="45"/>
        </w:numPr>
        <w:spacing w:after="200" w:line="276" w:lineRule="auto"/>
        <w:contextualSpacing/>
        <w:jc w:val="both"/>
        <w:rPr>
          <w:rFonts w:ascii="Calibri" w:eastAsia="Calibri" w:hAnsi="Calibri"/>
        </w:rPr>
      </w:pPr>
      <w:r w:rsidRPr="00C24EB6">
        <w:rPr>
          <w:rFonts w:ascii="Calibri" w:eastAsia="Calibri" w:hAnsi="Calibri"/>
        </w:rPr>
        <w:t>If you obtained and grade that you did not expect and you want to review incorrect answers and re-do them, you are welcome to do this within next two weeks.  Practice is learning.  You have to send me email with your extended due date as your commitment for improvement.</w:t>
      </w:r>
    </w:p>
    <w:p w14:paraId="6B596448" w14:textId="77777777" w:rsidR="00C24EB6" w:rsidRPr="00C24EB6" w:rsidRDefault="00C24EB6" w:rsidP="00C24EB6">
      <w:pPr>
        <w:numPr>
          <w:ilvl w:val="0"/>
          <w:numId w:val="45"/>
        </w:numPr>
        <w:spacing w:after="200" w:line="276" w:lineRule="auto"/>
        <w:contextualSpacing/>
        <w:jc w:val="both"/>
        <w:rPr>
          <w:rFonts w:ascii="Calibri" w:eastAsia="Calibri" w:hAnsi="Calibri"/>
        </w:rPr>
      </w:pPr>
      <w:r w:rsidRPr="00C24EB6">
        <w:rPr>
          <w:rFonts w:ascii="Calibri" w:eastAsia="Calibri" w:hAnsi="Calibri"/>
          <w:u w:val="single"/>
        </w:rPr>
        <w:t>I do not deduct points</w:t>
      </w:r>
      <w:r w:rsidRPr="00C24EB6">
        <w:rPr>
          <w:rFonts w:ascii="Calibri" w:eastAsia="Calibri" w:hAnsi="Calibri"/>
        </w:rPr>
        <w:t xml:space="preserve">; this is a university and you should know why you are here.   </w:t>
      </w:r>
    </w:p>
    <w:p w14:paraId="5F6910B8" w14:textId="77777777" w:rsidR="00C24EB6" w:rsidRPr="00C24EB6" w:rsidRDefault="00C24EB6" w:rsidP="00C24EB6">
      <w:pPr>
        <w:numPr>
          <w:ilvl w:val="0"/>
          <w:numId w:val="45"/>
        </w:numPr>
        <w:spacing w:after="200" w:line="276" w:lineRule="auto"/>
        <w:contextualSpacing/>
        <w:jc w:val="both"/>
        <w:rPr>
          <w:rFonts w:ascii="Calibri" w:eastAsia="Calibri" w:hAnsi="Calibri"/>
        </w:rPr>
      </w:pPr>
      <w:r w:rsidRPr="00C24EB6">
        <w:rPr>
          <w:rFonts w:ascii="Calibri" w:eastAsia="Calibri" w:hAnsi="Calibri"/>
        </w:rPr>
        <w:t>This apply to all types of assignments with exception of EXAMS.</w:t>
      </w:r>
    </w:p>
    <w:p w14:paraId="5CB358B4" w14:textId="77777777" w:rsidR="00C24EB6" w:rsidRPr="00C24EB6" w:rsidRDefault="00C24EB6" w:rsidP="00C24EB6">
      <w:pPr>
        <w:numPr>
          <w:ilvl w:val="0"/>
          <w:numId w:val="45"/>
        </w:numPr>
        <w:spacing w:after="200" w:line="276" w:lineRule="auto"/>
        <w:contextualSpacing/>
        <w:jc w:val="both"/>
        <w:rPr>
          <w:rFonts w:ascii="Calibri" w:eastAsia="Calibri" w:hAnsi="Calibri"/>
        </w:rPr>
      </w:pPr>
      <w:r w:rsidRPr="00C24EB6">
        <w:rPr>
          <w:rFonts w:ascii="Calibri" w:eastAsia="Calibri" w:hAnsi="Calibri"/>
        </w:rPr>
        <w:t xml:space="preserve">We do not have final exams.  Based on the modern pedagogy literature, exams create stress and stress clutters students critical thinking.  We have exams during the semester which is scheduled based on completed material.  </w:t>
      </w:r>
    </w:p>
    <w:p w14:paraId="675EE6E0" w14:textId="77777777" w:rsidR="00C24EB6" w:rsidRPr="00C24EB6" w:rsidRDefault="00C24EB6" w:rsidP="00C24EB6">
      <w:pPr>
        <w:numPr>
          <w:ilvl w:val="0"/>
          <w:numId w:val="45"/>
        </w:numPr>
        <w:spacing w:after="200" w:line="276" w:lineRule="auto"/>
        <w:contextualSpacing/>
        <w:jc w:val="both"/>
        <w:rPr>
          <w:rFonts w:ascii="Calibri" w:eastAsia="Calibri" w:hAnsi="Calibri"/>
        </w:rPr>
      </w:pPr>
      <w:r w:rsidRPr="00C24EB6">
        <w:rPr>
          <w:rFonts w:ascii="Calibri" w:eastAsia="Calibri" w:hAnsi="Calibri"/>
          <w:u w:val="single"/>
        </w:rPr>
        <w:t>Exams cannot be repeated</w:t>
      </w:r>
      <w:r w:rsidRPr="00C24EB6">
        <w:rPr>
          <w:rFonts w:ascii="Calibri" w:eastAsia="Calibri" w:hAnsi="Calibri"/>
        </w:rPr>
        <w:t xml:space="preserve"> and must be completed within assigned dates.  If special circumstances had occurred, and student notifies me before the date of the exam, that she/he cannot complete exam within given schedule, and new date will be assigned.  Each request to re-do exam will be considered individually.  </w:t>
      </w:r>
    </w:p>
    <w:p w14:paraId="3ECC1862" w14:textId="77777777" w:rsidR="00C24EB6" w:rsidRPr="00C24EB6" w:rsidRDefault="00C24EB6" w:rsidP="00C24EB6">
      <w:pPr>
        <w:spacing w:after="200" w:line="276" w:lineRule="auto"/>
        <w:contextualSpacing/>
        <w:jc w:val="both"/>
        <w:rPr>
          <w:rFonts w:ascii="Calibri" w:eastAsia="Calibri" w:hAnsi="Calibri"/>
          <w:sz w:val="20"/>
          <w:szCs w:val="20"/>
        </w:rPr>
      </w:pPr>
    </w:p>
    <w:p w14:paraId="36D04EDB" w14:textId="77777777" w:rsidR="00C24EB6" w:rsidRPr="00C24EB6" w:rsidRDefault="00C24EB6" w:rsidP="00C24EB6">
      <w:pPr>
        <w:tabs>
          <w:tab w:val="left" w:pos="-720"/>
        </w:tabs>
        <w:suppressAutoHyphens/>
        <w:jc w:val="both"/>
        <w:rPr>
          <w:rFonts w:ascii="Calibri" w:hAnsi="Calibri"/>
          <w:color w:val="FF0000"/>
          <w:spacing w:val="-3"/>
        </w:rPr>
      </w:pPr>
      <w:r w:rsidRPr="00C24EB6">
        <w:rPr>
          <w:rFonts w:ascii="Calibri" w:hAnsi="Calibri"/>
          <w:b/>
          <w:bCs/>
          <w:color w:val="FF0000"/>
          <w:spacing w:val="-3"/>
        </w:rPr>
        <w:t>Note:</w:t>
      </w:r>
      <w:r w:rsidRPr="00C24EB6">
        <w:rPr>
          <w:rFonts w:ascii="Calibri" w:hAnsi="Calibri"/>
          <w:color w:val="FF0000"/>
          <w:spacing w:val="-3"/>
        </w:rPr>
        <w:t xml:space="preserve">  </w:t>
      </w:r>
      <w:r w:rsidRPr="00C24EB6">
        <w:rPr>
          <w:rFonts w:ascii="Calibri" w:hAnsi="Calibri"/>
          <w:spacing w:val="-3"/>
        </w:rPr>
        <w:t xml:space="preserve">Assignments must be completed </w:t>
      </w:r>
      <w:r w:rsidRPr="00C24EB6">
        <w:rPr>
          <w:rFonts w:ascii="Calibri" w:hAnsi="Calibri"/>
          <w:color w:val="FF0000"/>
          <w:spacing w:val="-3"/>
          <w:u w:val="single"/>
        </w:rPr>
        <w:t>within two weeks</w:t>
      </w:r>
      <w:r w:rsidRPr="00C24EB6">
        <w:rPr>
          <w:rFonts w:ascii="Calibri" w:hAnsi="Calibri"/>
          <w:color w:val="FF0000"/>
          <w:spacing w:val="-3"/>
        </w:rPr>
        <w:t xml:space="preserve"> and NOT to carry on passed due assignment to the end of the course.  </w:t>
      </w:r>
    </w:p>
    <w:p w14:paraId="405FDB53" w14:textId="77777777" w:rsidR="00652C94" w:rsidRPr="00504892" w:rsidRDefault="00652C94" w:rsidP="00504892">
      <w:pPr>
        <w:jc w:val="both"/>
        <w:rPr>
          <w:rFonts w:asciiTheme="minorHAnsi" w:hAnsiTheme="minorHAnsi" w:cstheme="minorHAnsi"/>
          <w:bCs/>
        </w:rPr>
      </w:pPr>
    </w:p>
    <w:p w14:paraId="2DCED2E0" w14:textId="77777777" w:rsidR="00177762" w:rsidRPr="00137716" w:rsidRDefault="00177762" w:rsidP="00177762">
      <w:pPr>
        <w:ind w:left="72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0"/>
        <w:gridCol w:w="4930"/>
      </w:tblGrid>
      <w:tr w:rsidR="00BB5308" w:rsidRPr="000A3E2C" w14:paraId="3B89D4CF" w14:textId="77777777" w:rsidTr="00BB5308">
        <w:trPr>
          <w:trHeight w:val="2027"/>
        </w:trPr>
        <w:tc>
          <w:tcPr>
            <w:tcW w:w="4960" w:type="dxa"/>
          </w:tcPr>
          <w:p w14:paraId="1F9056CA" w14:textId="77777777" w:rsidR="00BB5308" w:rsidRPr="00BB5308" w:rsidRDefault="00BB5308" w:rsidP="00E46FC1">
            <w:pPr>
              <w:tabs>
                <w:tab w:val="left" w:pos="0"/>
              </w:tabs>
              <w:rPr>
                <w:rFonts w:asciiTheme="minorHAnsi" w:hAnsiTheme="minorHAnsi" w:cstheme="minorHAnsi"/>
                <w:b/>
                <w:smallCaps/>
                <w:color w:val="0000FF"/>
              </w:rPr>
            </w:pPr>
            <w:r w:rsidRPr="00BB5308">
              <w:rPr>
                <w:rFonts w:asciiTheme="minorHAnsi" w:hAnsiTheme="minorHAnsi" w:cstheme="minorHAnsi"/>
                <w:b/>
                <w:smallCaps/>
                <w:color w:val="0000FF"/>
              </w:rPr>
              <w:t>Grading your accomplishments:</w:t>
            </w:r>
          </w:p>
          <w:p w14:paraId="7F5E3D26" w14:textId="77777777" w:rsidR="00BB5308" w:rsidRPr="00BB5308" w:rsidRDefault="00BB5308" w:rsidP="00E46FC1">
            <w:pPr>
              <w:spacing w:line="360" w:lineRule="auto"/>
              <w:ind w:left="180"/>
              <w:rPr>
                <w:rFonts w:asciiTheme="minorHAnsi" w:hAnsiTheme="minorHAnsi" w:cstheme="minorHAnsi"/>
              </w:rPr>
            </w:pPr>
            <w:r w:rsidRPr="00BB5308">
              <w:rPr>
                <w:rFonts w:asciiTheme="minorHAnsi" w:hAnsiTheme="minorHAnsi" w:cstheme="minorHAnsi"/>
              </w:rPr>
              <w:t xml:space="preserve">Assignments                       </w:t>
            </w:r>
          </w:p>
          <w:p w14:paraId="57BBFC8B" w14:textId="77777777" w:rsidR="00BB5308" w:rsidRDefault="00BB5308" w:rsidP="00E46FC1">
            <w:pPr>
              <w:spacing w:line="360" w:lineRule="auto"/>
              <w:ind w:left="180"/>
              <w:rPr>
                <w:rFonts w:asciiTheme="minorHAnsi" w:hAnsiTheme="minorHAnsi" w:cstheme="minorHAnsi"/>
              </w:rPr>
            </w:pPr>
            <w:r w:rsidRPr="00BB5308">
              <w:rPr>
                <w:rFonts w:asciiTheme="minorHAnsi" w:hAnsiTheme="minorHAnsi" w:cstheme="minorHAnsi"/>
              </w:rPr>
              <w:t xml:space="preserve">Exams                                                              </w:t>
            </w:r>
          </w:p>
          <w:p w14:paraId="5D5CDCBB" w14:textId="3F4F5EB2" w:rsidR="00BB5308" w:rsidRPr="00BB5308" w:rsidRDefault="00BB5308" w:rsidP="00E46FC1">
            <w:pPr>
              <w:spacing w:line="360" w:lineRule="auto"/>
              <w:ind w:left="180"/>
              <w:rPr>
                <w:rFonts w:asciiTheme="minorHAnsi" w:hAnsiTheme="minorHAnsi" w:cstheme="minorHAnsi"/>
              </w:rPr>
            </w:pPr>
            <w:r w:rsidRPr="00BB5308">
              <w:rPr>
                <w:rFonts w:asciiTheme="minorHAnsi" w:hAnsiTheme="minorHAnsi" w:cstheme="minorHAnsi"/>
                <w:color w:val="FF0000"/>
              </w:rPr>
              <w:t xml:space="preserve">Class participation </w:t>
            </w:r>
            <w:r w:rsidR="0035652C">
              <w:rPr>
                <w:rFonts w:asciiTheme="minorHAnsi" w:hAnsiTheme="minorHAnsi" w:cstheme="minorHAnsi"/>
                <w:color w:val="FF0000"/>
              </w:rPr>
              <w:t xml:space="preserve">through various virtual tools is                                                </w:t>
            </w:r>
            <w:r w:rsidRPr="00BB5308">
              <w:rPr>
                <w:rFonts w:asciiTheme="minorHAnsi" w:hAnsiTheme="minorHAnsi" w:cstheme="minorHAnsi"/>
                <w:color w:val="FF0000"/>
              </w:rPr>
              <w:t>Priceless</w:t>
            </w:r>
          </w:p>
        </w:tc>
        <w:tc>
          <w:tcPr>
            <w:tcW w:w="4930" w:type="dxa"/>
          </w:tcPr>
          <w:p w14:paraId="4E8CCA93" w14:textId="77777777" w:rsidR="00BB5308" w:rsidRPr="00BB5308" w:rsidRDefault="00BB5308" w:rsidP="00E46FC1">
            <w:pPr>
              <w:rPr>
                <w:rFonts w:asciiTheme="minorHAnsi" w:hAnsiTheme="minorHAnsi" w:cstheme="minorHAnsi"/>
                <w:b/>
                <w:smallCaps/>
                <w:color w:val="0000FF"/>
              </w:rPr>
            </w:pPr>
            <w:r w:rsidRPr="00BB5308">
              <w:rPr>
                <w:rFonts w:asciiTheme="minorHAnsi" w:hAnsiTheme="minorHAnsi" w:cstheme="minorHAnsi"/>
                <w:b/>
                <w:smallCaps/>
                <w:color w:val="0000FF"/>
              </w:rPr>
              <w:t xml:space="preserve">Grade scale:   </w:t>
            </w:r>
          </w:p>
          <w:p w14:paraId="0A443EAD" w14:textId="77777777" w:rsidR="00BB5308" w:rsidRPr="00BB5308" w:rsidRDefault="00BB5308" w:rsidP="00E46FC1">
            <w:pPr>
              <w:spacing w:line="360" w:lineRule="auto"/>
              <w:jc w:val="center"/>
              <w:rPr>
                <w:rFonts w:asciiTheme="minorHAnsi" w:hAnsiTheme="minorHAnsi" w:cstheme="minorHAnsi"/>
              </w:rPr>
            </w:pPr>
            <w:r w:rsidRPr="00BB5308">
              <w:rPr>
                <w:rFonts w:asciiTheme="minorHAnsi" w:hAnsiTheme="minorHAnsi" w:cstheme="minorHAnsi"/>
              </w:rPr>
              <w:t xml:space="preserve">  A =   90% – 100%</w:t>
            </w:r>
          </w:p>
          <w:p w14:paraId="77251B15" w14:textId="77777777" w:rsidR="00BB5308" w:rsidRPr="00BB5308" w:rsidRDefault="00BB5308" w:rsidP="00E46FC1">
            <w:pPr>
              <w:spacing w:line="360" w:lineRule="auto"/>
              <w:jc w:val="center"/>
              <w:rPr>
                <w:rFonts w:asciiTheme="minorHAnsi" w:hAnsiTheme="minorHAnsi" w:cstheme="minorHAnsi"/>
              </w:rPr>
            </w:pPr>
            <w:r w:rsidRPr="00BB5308">
              <w:rPr>
                <w:rFonts w:asciiTheme="minorHAnsi" w:hAnsiTheme="minorHAnsi" w:cstheme="minorHAnsi"/>
              </w:rPr>
              <w:t>B =   80% – 89%</w:t>
            </w:r>
          </w:p>
          <w:p w14:paraId="658CE339" w14:textId="77777777" w:rsidR="00BB5308" w:rsidRPr="00BB5308" w:rsidRDefault="00BB5308" w:rsidP="00E46FC1">
            <w:pPr>
              <w:spacing w:line="360" w:lineRule="auto"/>
              <w:jc w:val="center"/>
              <w:rPr>
                <w:rFonts w:asciiTheme="minorHAnsi" w:hAnsiTheme="minorHAnsi" w:cstheme="minorHAnsi"/>
              </w:rPr>
            </w:pPr>
            <w:r w:rsidRPr="00BB5308">
              <w:rPr>
                <w:rFonts w:asciiTheme="minorHAnsi" w:hAnsiTheme="minorHAnsi" w:cstheme="minorHAnsi"/>
              </w:rPr>
              <w:t>C =   70% – 79%</w:t>
            </w:r>
          </w:p>
          <w:p w14:paraId="68F5DF71" w14:textId="77777777" w:rsidR="00BB5308" w:rsidRPr="00BB5308" w:rsidRDefault="00BB5308" w:rsidP="00E46FC1">
            <w:pPr>
              <w:spacing w:line="360" w:lineRule="auto"/>
              <w:jc w:val="center"/>
              <w:rPr>
                <w:rFonts w:asciiTheme="minorHAnsi" w:hAnsiTheme="minorHAnsi" w:cstheme="minorHAnsi"/>
              </w:rPr>
            </w:pPr>
          </w:p>
        </w:tc>
      </w:tr>
    </w:tbl>
    <w:p w14:paraId="5C17DD34" w14:textId="77777777" w:rsidR="00177762" w:rsidRPr="00137716" w:rsidRDefault="00177762" w:rsidP="00177762">
      <w:pPr>
        <w:rPr>
          <w:b/>
          <w:smallCaps/>
          <w:sz w:val="22"/>
          <w:szCs w:val="22"/>
        </w:rPr>
      </w:pPr>
    </w:p>
    <w:p w14:paraId="546CB382" w14:textId="6D681C52" w:rsidR="00177762" w:rsidRDefault="00177762" w:rsidP="00177762">
      <w:pPr>
        <w:tabs>
          <w:tab w:val="left" w:pos="-720"/>
        </w:tabs>
        <w:suppressAutoHyphens/>
        <w:jc w:val="both"/>
        <w:rPr>
          <w:rFonts w:ascii="Calibri" w:hAnsi="Calibri"/>
          <w:spacing w:val="-3"/>
        </w:rPr>
      </w:pPr>
      <w:r>
        <w:rPr>
          <w:rFonts w:ascii="Calibri" w:hAnsi="Calibri"/>
          <w:spacing w:val="-3"/>
        </w:rPr>
        <w:t>This is online course therefore c</w:t>
      </w:r>
      <w:r w:rsidRPr="00C629AD">
        <w:rPr>
          <w:rFonts w:ascii="Calibri" w:hAnsi="Calibri"/>
          <w:spacing w:val="-3"/>
        </w:rPr>
        <w:t>hapter assignments must be completed</w:t>
      </w:r>
      <w:r w:rsidR="00652C94">
        <w:rPr>
          <w:rFonts w:ascii="Calibri" w:hAnsi="Calibri"/>
          <w:spacing w:val="-3"/>
        </w:rPr>
        <w:t xml:space="preserve"> on schedule.  All assignments with exception exams, can be improved, by redoing assignment.  You need to provide me a new due date as your commitment to work on assignments improvement.  Extensions for exams will be reviewed on the individual bases.  If you cannot meet the exam due date, you need to notify me prior to the exam start date.  </w:t>
      </w:r>
    </w:p>
    <w:p w14:paraId="4E1364C2" w14:textId="77777777" w:rsidR="00C24EB6" w:rsidRDefault="00C24EB6" w:rsidP="00177762">
      <w:pPr>
        <w:tabs>
          <w:tab w:val="left" w:pos="-720"/>
        </w:tabs>
        <w:suppressAutoHyphens/>
        <w:jc w:val="both"/>
        <w:rPr>
          <w:rFonts w:ascii="Calibri" w:hAnsi="Calibri"/>
          <w:spacing w:val="-3"/>
        </w:rPr>
      </w:pPr>
    </w:p>
    <w:p w14:paraId="5916EB63" w14:textId="590D40C4" w:rsidR="00177762" w:rsidRPr="00C629AD" w:rsidRDefault="00177762" w:rsidP="00177762">
      <w:pPr>
        <w:tabs>
          <w:tab w:val="left" w:pos="-720"/>
        </w:tabs>
        <w:suppressAutoHyphens/>
        <w:jc w:val="both"/>
        <w:rPr>
          <w:rFonts w:ascii="Calibri" w:hAnsi="Calibri"/>
          <w:spacing w:val="-3"/>
        </w:rPr>
      </w:pPr>
      <w:r w:rsidRPr="00060288">
        <w:rPr>
          <w:rFonts w:ascii="Calibri" w:hAnsi="Calibri"/>
          <w:spacing w:val="-3"/>
        </w:rPr>
        <w:t xml:space="preserve">All assignments will be posted on the </w:t>
      </w:r>
      <w:r w:rsidRPr="00336A25">
        <w:rPr>
          <w:rFonts w:ascii="Calibri" w:hAnsi="Calibri"/>
          <w:color w:val="3333FF"/>
          <w:spacing w:val="-3"/>
        </w:rPr>
        <w:t>myOMlab portal</w:t>
      </w:r>
      <w:r w:rsidRPr="00060288">
        <w:rPr>
          <w:rFonts w:ascii="Calibri" w:hAnsi="Calibri"/>
          <w:spacing w:val="-3"/>
        </w:rPr>
        <w:t xml:space="preserve">.  </w:t>
      </w:r>
      <w:r w:rsidRPr="008846B1">
        <w:rPr>
          <w:rFonts w:ascii="Calibri" w:hAnsi="Calibri"/>
          <w:spacing w:val="-3"/>
        </w:rPr>
        <w:t xml:space="preserve">The final grade will </w:t>
      </w:r>
      <w:r w:rsidR="00A0519A" w:rsidRPr="008846B1">
        <w:rPr>
          <w:rFonts w:ascii="Calibri" w:hAnsi="Calibri"/>
          <w:spacing w:val="-3"/>
        </w:rPr>
        <w:t>be calculated</w:t>
      </w:r>
      <w:r w:rsidRPr="008846B1">
        <w:rPr>
          <w:rFonts w:ascii="Calibri" w:hAnsi="Calibri"/>
          <w:spacing w:val="-3"/>
        </w:rPr>
        <w:t xml:space="preserve"> as a</w:t>
      </w:r>
      <w:r w:rsidR="00652C94">
        <w:rPr>
          <w:rFonts w:ascii="Calibri" w:hAnsi="Calibri"/>
          <w:spacing w:val="-3"/>
        </w:rPr>
        <w:t xml:space="preserve"> weighted </w:t>
      </w:r>
      <w:r w:rsidRPr="008846B1">
        <w:rPr>
          <w:rFonts w:ascii="Calibri" w:hAnsi="Calibri"/>
          <w:spacing w:val="-3"/>
        </w:rPr>
        <w:t xml:space="preserve">average grade of all assignments during </w:t>
      </w:r>
      <w:r w:rsidR="00652C94">
        <w:rPr>
          <w:rFonts w:ascii="Calibri" w:hAnsi="Calibri"/>
          <w:spacing w:val="-3"/>
        </w:rPr>
        <w:t xml:space="preserve">the </w:t>
      </w:r>
      <w:r w:rsidRPr="008846B1">
        <w:rPr>
          <w:rFonts w:ascii="Calibri" w:hAnsi="Calibri"/>
          <w:spacing w:val="-3"/>
        </w:rPr>
        <w:t xml:space="preserve">semester.  </w:t>
      </w:r>
    </w:p>
    <w:p w14:paraId="5F512D13" w14:textId="77777777" w:rsidR="00177762" w:rsidRPr="00D55ECB" w:rsidRDefault="00177762" w:rsidP="00177762">
      <w:pPr>
        <w:jc w:val="both"/>
        <w:rPr>
          <w:sz w:val="22"/>
          <w:szCs w:val="22"/>
        </w:rPr>
      </w:pPr>
    </w:p>
    <w:p w14:paraId="483B1243" w14:textId="77777777" w:rsidR="00177762" w:rsidRPr="00B370A9" w:rsidRDefault="00177762" w:rsidP="00177762">
      <w:pPr>
        <w:jc w:val="both"/>
        <w:rPr>
          <w:rFonts w:ascii="Calibri" w:hAnsi="Calibri"/>
        </w:rPr>
      </w:pPr>
      <w:r w:rsidRPr="00B370A9">
        <w:rPr>
          <w:rFonts w:ascii="Calibri" w:hAnsi="Calibri"/>
          <w:i/>
        </w:rPr>
        <w:t>Changes to the syllabus</w:t>
      </w:r>
      <w:r w:rsidRPr="00B370A9">
        <w:rPr>
          <w:rFonts w:ascii="Calibri" w:hAnsi="Calibri"/>
        </w:rPr>
        <w:t xml:space="preserve"> will be made, if necessary, and will be communicated to students.  Students are responsible for ensuring that </w:t>
      </w:r>
      <w:r w:rsidR="00F601EC">
        <w:rPr>
          <w:rFonts w:ascii="Calibri" w:hAnsi="Calibri"/>
        </w:rPr>
        <w:t xml:space="preserve">they read a current </w:t>
      </w:r>
      <w:r w:rsidRPr="00B370A9">
        <w:rPr>
          <w:rFonts w:ascii="Calibri" w:hAnsi="Calibri"/>
        </w:rPr>
        <w:t>syllabus</w:t>
      </w:r>
      <w:r w:rsidR="00F601EC">
        <w:rPr>
          <w:rFonts w:ascii="Calibri" w:hAnsi="Calibri"/>
        </w:rPr>
        <w:t xml:space="preserve">. </w:t>
      </w:r>
    </w:p>
    <w:p w14:paraId="1D385E72" w14:textId="77777777" w:rsidR="00177762" w:rsidRPr="00D55ECB" w:rsidRDefault="00177762" w:rsidP="00177762">
      <w:pPr>
        <w:jc w:val="both"/>
        <w:rPr>
          <w:sz w:val="22"/>
          <w:szCs w:val="22"/>
        </w:rPr>
      </w:pPr>
    </w:p>
    <w:p w14:paraId="168C078B" w14:textId="37218025" w:rsidR="00177762" w:rsidRPr="007367AC" w:rsidRDefault="00C24EB6" w:rsidP="00C24EB6">
      <w:pPr>
        <w:pStyle w:val="ColorfulList-Accent11"/>
        <w:numPr>
          <w:ilvl w:val="0"/>
          <w:numId w:val="46"/>
        </w:numPr>
        <w:tabs>
          <w:tab w:val="clear" w:pos="1440"/>
          <w:tab w:val="num" w:pos="1080"/>
        </w:tabs>
        <w:spacing w:after="0" w:line="240" w:lineRule="auto"/>
        <w:ind w:left="360" w:hanging="360"/>
        <w:rPr>
          <w:b/>
          <w:smallCaps/>
          <w:color w:val="0000FF"/>
          <w:sz w:val="28"/>
          <w:szCs w:val="28"/>
        </w:rPr>
      </w:pPr>
      <w:r>
        <w:rPr>
          <w:b/>
          <w:smallCaps/>
          <w:color w:val="0000FF"/>
          <w:sz w:val="28"/>
          <w:szCs w:val="28"/>
        </w:rPr>
        <w:t>University Policies</w:t>
      </w:r>
    </w:p>
    <w:p w14:paraId="150A27F4" w14:textId="77777777" w:rsidR="00E36087" w:rsidRPr="00CC1FBE" w:rsidRDefault="00E36087" w:rsidP="00177762">
      <w:pPr>
        <w:rPr>
          <w:rFonts w:ascii="Calibri" w:hAnsi="Calibri"/>
          <w:b/>
          <w:smallCaps/>
          <w:color w:val="0000FF"/>
        </w:rPr>
      </w:pPr>
    </w:p>
    <w:p w14:paraId="12E0724D" w14:textId="77777777" w:rsidR="00C24EB6" w:rsidRPr="00C24EB6" w:rsidRDefault="00C24EB6" w:rsidP="00C24EB6">
      <w:pPr>
        <w:rPr>
          <w:rFonts w:ascii="Calibri" w:eastAsia="Calibri" w:hAnsi="Calibri" w:cs="Calibri"/>
          <w:b/>
          <w:i/>
          <w:iCs/>
          <w:color w:val="434343"/>
        </w:rPr>
      </w:pPr>
      <w:r w:rsidRPr="00C24EB6">
        <w:rPr>
          <w:rFonts w:ascii="Calibri" w:eastAsia="Calibri" w:hAnsi="Calibri" w:cs="Calibri"/>
          <w:b/>
          <w:i/>
          <w:iCs/>
          <w:color w:val="434343"/>
        </w:rPr>
        <w:t>Academic Conduct Policy</w:t>
      </w:r>
    </w:p>
    <w:p w14:paraId="478D9CBC" w14:textId="77777777" w:rsidR="00C24EB6" w:rsidRPr="00C24EB6" w:rsidRDefault="00561349" w:rsidP="00C24EB6">
      <w:pPr>
        <w:rPr>
          <w:rFonts w:ascii="Calibri" w:hAnsi="Calibri" w:cs="Calibri"/>
        </w:rPr>
      </w:pPr>
      <w:hyperlink r:id="rId15" w:history="1">
        <w:r w:rsidR="00C24EB6" w:rsidRPr="00C24EB6">
          <w:rPr>
            <w:rFonts w:ascii="Calibri" w:hAnsi="Calibri" w:cs="Calibri"/>
            <w:color w:val="0000FF"/>
            <w:u w:val="single"/>
          </w:rPr>
          <w:t>https://chaminade.edu/wp-content/uploads/2019/08/NEW-STUDENT-HANDBOOK-19-20-Final-8.20.19.pdf</w:t>
        </w:r>
      </w:hyperlink>
    </w:p>
    <w:p w14:paraId="1EC2AAF2" w14:textId="77777777" w:rsidR="00C24EB6" w:rsidRPr="00C24EB6" w:rsidRDefault="00C24EB6" w:rsidP="00C24EB6">
      <w:pPr>
        <w:rPr>
          <w:rFonts w:ascii="Calibri" w:eastAsia="Calibri" w:hAnsi="Calibri" w:cs="Calibri"/>
          <w:bCs/>
        </w:rPr>
      </w:pPr>
      <w:r w:rsidRPr="00C24EB6">
        <w:rPr>
          <w:rFonts w:ascii="Calibri" w:eastAsia="Calibri" w:hAnsi="Calibri" w:cs="Calibri"/>
          <w:bCs/>
          <w:color w:val="434343"/>
        </w:rPr>
        <w:t>See Student Handbook, page# 6</w:t>
      </w:r>
    </w:p>
    <w:p w14:paraId="2D24C6CE" w14:textId="77777777" w:rsidR="00C24EB6" w:rsidRPr="00C24EB6" w:rsidRDefault="00C24EB6" w:rsidP="00C24EB6"/>
    <w:p w14:paraId="76EB8BD9" w14:textId="77777777" w:rsidR="00C24EB6" w:rsidRPr="00C24EB6" w:rsidRDefault="00561349" w:rsidP="00C24EB6">
      <w:pPr>
        <w:rPr>
          <w:rFonts w:ascii="Calibri" w:eastAsia="Calibri" w:hAnsi="Calibri" w:cs="Calibri"/>
        </w:rPr>
      </w:pPr>
      <w:hyperlink r:id="rId16" w:history="1">
        <w:r w:rsidR="00C24EB6" w:rsidRPr="00C24EB6">
          <w:rPr>
            <w:rFonts w:ascii="Calibri" w:hAnsi="Calibri" w:cs="Calibri"/>
            <w:color w:val="0000FF"/>
            <w:u w:val="single"/>
          </w:rPr>
          <w:t>https://chaminade.edu/wp-content/uploads/2019/10/2019-2020-UG-Catalog_updated.pdf</w:t>
        </w:r>
      </w:hyperlink>
    </w:p>
    <w:p w14:paraId="4560FAD1" w14:textId="77777777" w:rsidR="00C24EB6" w:rsidRPr="00C24EB6" w:rsidRDefault="00C24EB6" w:rsidP="00C24EB6">
      <w:pPr>
        <w:spacing w:after="200"/>
        <w:rPr>
          <w:rFonts w:ascii="Calibri" w:eastAsia="Calibri" w:hAnsi="Calibri" w:cs="Calibri"/>
        </w:rPr>
      </w:pPr>
      <w:r w:rsidRPr="00C24EB6">
        <w:rPr>
          <w:rFonts w:ascii="Calibri" w:eastAsia="Calibri" w:hAnsi="Calibri" w:cs="Calibri"/>
        </w:rPr>
        <w:t>Undergraduate Catalog, 2019-2020 Academic Year</w:t>
      </w:r>
    </w:p>
    <w:p w14:paraId="34830ED9" w14:textId="77777777" w:rsidR="00C24EB6" w:rsidRPr="00C24EB6" w:rsidRDefault="00561349" w:rsidP="00C24EB6">
      <w:pPr>
        <w:rPr>
          <w:rFonts w:ascii="Calibri" w:eastAsia="Calibri" w:hAnsi="Calibri" w:cs="Calibri"/>
        </w:rPr>
      </w:pPr>
      <w:hyperlink r:id="rId17" w:history="1">
        <w:r w:rsidR="00C24EB6" w:rsidRPr="00C24EB6">
          <w:rPr>
            <w:rFonts w:ascii="Calibri" w:hAnsi="Calibri" w:cs="Calibri"/>
            <w:color w:val="0000FF"/>
            <w:u w:val="single"/>
          </w:rPr>
          <w:t>https://portal.chaminade.edu/student/CourseCatalog/2018-2019%20UG%20Catalog.pdf</w:t>
        </w:r>
      </w:hyperlink>
    </w:p>
    <w:p w14:paraId="22DD7C64" w14:textId="77777777" w:rsidR="00C24EB6" w:rsidRPr="00C24EB6" w:rsidRDefault="00C24EB6" w:rsidP="00C24EB6">
      <w:pPr>
        <w:spacing w:after="200"/>
        <w:rPr>
          <w:rFonts w:ascii="Calibri" w:eastAsia="Calibri" w:hAnsi="Calibri" w:cs="Calibri"/>
        </w:rPr>
      </w:pPr>
      <w:r w:rsidRPr="00C24EB6">
        <w:rPr>
          <w:rFonts w:ascii="Calibri" w:eastAsia="Calibri" w:hAnsi="Calibri" w:cs="Calibri"/>
        </w:rPr>
        <w:t>Undergraduate Catalog, 2018-2019 Academic Year</w:t>
      </w:r>
    </w:p>
    <w:p w14:paraId="25F9CED6" w14:textId="77777777" w:rsidR="00C24EB6" w:rsidRPr="00C24EB6" w:rsidRDefault="00C24EB6" w:rsidP="00C24EB6">
      <w:pPr>
        <w:spacing w:after="200"/>
        <w:rPr>
          <w:rFonts w:ascii="Calibri" w:eastAsia="Calibri" w:hAnsi="Calibri" w:cs="Calibri"/>
        </w:rPr>
      </w:pPr>
      <w:r w:rsidRPr="00C24EB6">
        <w:rPr>
          <w:rFonts w:ascii="Calibri" w:eastAsia="Calibri" w:hAnsi="Calibri" w:cs="Calibri"/>
        </w:rPr>
        <w:t xml:space="preserve">From the 2018-2019 Undergraduate Academic Catalog (p. 42):  </w:t>
      </w:r>
    </w:p>
    <w:p w14:paraId="7B80BEA8" w14:textId="77777777" w:rsidR="00C24EB6" w:rsidRPr="00C24EB6" w:rsidRDefault="00C24EB6" w:rsidP="00C24EB6">
      <w:pPr>
        <w:spacing w:after="200"/>
        <w:jc w:val="both"/>
        <w:rPr>
          <w:rFonts w:ascii="Calibri" w:eastAsia="Calibri" w:hAnsi="Calibri" w:cs="Calibri"/>
        </w:rPr>
      </w:pPr>
      <w:r w:rsidRPr="00C24EB6">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151F27D9" w14:textId="77777777" w:rsidR="00C24EB6" w:rsidRPr="00C24EB6" w:rsidRDefault="00C24EB6" w:rsidP="00C24EB6">
      <w:pPr>
        <w:spacing w:after="200"/>
        <w:jc w:val="both"/>
        <w:rPr>
          <w:rFonts w:ascii="Calibri" w:eastAsia="Calibri" w:hAnsi="Calibri" w:cs="Calibri"/>
        </w:rPr>
      </w:pPr>
      <w:r w:rsidRPr="00C24EB6">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67486A33" w14:textId="77777777" w:rsidR="00C24EB6" w:rsidRPr="00C24EB6" w:rsidRDefault="00C24EB6" w:rsidP="00C24EB6">
      <w:pPr>
        <w:jc w:val="both"/>
        <w:rPr>
          <w:rFonts w:ascii="Calibri" w:eastAsia="Calibri" w:hAnsi="Calibri"/>
          <w:b/>
          <w:bCs/>
          <w:i/>
          <w:iCs/>
        </w:rPr>
      </w:pPr>
      <w:r w:rsidRPr="00C24EB6">
        <w:rPr>
          <w:rFonts w:ascii="Calibri" w:eastAsia="Calibri" w:hAnsi="Calibri"/>
          <w:b/>
          <w:bCs/>
          <w:i/>
          <w:iCs/>
        </w:rPr>
        <w:t xml:space="preserve">Academic Grievance </w:t>
      </w:r>
    </w:p>
    <w:p w14:paraId="601F1379" w14:textId="77777777" w:rsidR="00C24EB6" w:rsidRPr="00C24EB6" w:rsidRDefault="00C24EB6" w:rsidP="00C24EB6">
      <w:pPr>
        <w:jc w:val="both"/>
        <w:rPr>
          <w:rFonts w:ascii="Calibri" w:eastAsia="Calibri" w:hAnsi="Calibri"/>
        </w:rPr>
      </w:pPr>
      <w:r w:rsidRPr="00C24EB6">
        <w:rPr>
          <w:rFonts w:ascii="Calibri" w:eastAsia="Calibri" w:hAnsi="Calibri"/>
        </w:rPr>
        <w:t xml:space="preserve">Concerns of Academic Issues Questions regarding the conduct of a course, including grading, should be director to the instructor of the course. If the issue cannot be resolved in discussion with the instructor, the student should invoke the additional steps outlines below. </w:t>
      </w:r>
    </w:p>
    <w:p w14:paraId="233AE6D8" w14:textId="77777777" w:rsidR="00C24EB6" w:rsidRPr="00C24EB6" w:rsidRDefault="00C24EB6" w:rsidP="00C24EB6">
      <w:pPr>
        <w:jc w:val="both"/>
        <w:rPr>
          <w:rFonts w:ascii="Calibri" w:eastAsia="Calibri" w:hAnsi="Calibri"/>
        </w:rPr>
      </w:pPr>
    </w:p>
    <w:p w14:paraId="25B6B6CD" w14:textId="77777777" w:rsidR="00C24EB6" w:rsidRPr="00C24EB6" w:rsidRDefault="00C24EB6" w:rsidP="00C24EB6">
      <w:pPr>
        <w:jc w:val="both"/>
        <w:rPr>
          <w:rFonts w:ascii="Calibri" w:eastAsia="Calibri" w:hAnsi="Calibri"/>
        </w:rPr>
      </w:pPr>
      <w:r w:rsidRPr="00C24EB6">
        <w:rPr>
          <w:rFonts w:ascii="Calibri" w:eastAsia="Calibri" w:hAnsi="Calibri"/>
        </w:rPr>
        <w:t>The following three items of an academic nature have specific procedures to address concerns: 1. Course content that veers significantly and substantively from the content and requirements as set forth in a course syllabus 2. Demonstrably arbitrary/unfair evaluation of student produced coursework 3. Accusations of plagiarism or other forms of academic dishonesty.</w:t>
      </w:r>
    </w:p>
    <w:p w14:paraId="6D8F9124" w14:textId="77777777" w:rsidR="00C24EB6" w:rsidRPr="00C24EB6" w:rsidRDefault="00C24EB6" w:rsidP="00C24EB6">
      <w:pPr>
        <w:jc w:val="both"/>
        <w:rPr>
          <w:rFonts w:ascii="Calibri" w:eastAsia="Calibri" w:hAnsi="Calibri"/>
          <w:b/>
          <w:bCs/>
          <w:i/>
          <w:iCs/>
        </w:rPr>
      </w:pPr>
    </w:p>
    <w:p w14:paraId="37BFF489" w14:textId="77777777" w:rsidR="00C24EB6" w:rsidRPr="00C24EB6" w:rsidRDefault="00C24EB6" w:rsidP="00C24EB6">
      <w:pPr>
        <w:jc w:val="both"/>
        <w:rPr>
          <w:rFonts w:ascii="Calibri" w:eastAsia="Calibri" w:hAnsi="Calibri"/>
          <w:b/>
          <w:bCs/>
          <w:i/>
          <w:iCs/>
        </w:rPr>
      </w:pPr>
      <w:r w:rsidRPr="00C24EB6">
        <w:rPr>
          <w:rFonts w:ascii="Calibri" w:eastAsia="Calibri" w:hAnsi="Calibri"/>
          <w:b/>
          <w:bCs/>
          <w:i/>
          <w:iCs/>
        </w:rPr>
        <w:t>Academic Honesty</w:t>
      </w:r>
    </w:p>
    <w:p w14:paraId="5A14F952" w14:textId="77777777" w:rsidR="00C24EB6" w:rsidRPr="00C24EB6" w:rsidRDefault="00C24EB6" w:rsidP="00C24EB6">
      <w:pPr>
        <w:jc w:val="both"/>
        <w:rPr>
          <w:rFonts w:ascii="Calibri" w:eastAsia="Calibri" w:hAnsi="Calibri"/>
        </w:rPr>
      </w:pPr>
      <w:r w:rsidRPr="00C24EB6">
        <w:rPr>
          <w:rFonts w:ascii="Calibri" w:eastAsia="Calibri" w:hAnsi="Calibri"/>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71AD988D" w14:textId="77777777" w:rsidR="00C24EB6" w:rsidRPr="00C24EB6" w:rsidRDefault="00C24EB6" w:rsidP="00C24EB6">
      <w:pPr>
        <w:jc w:val="both"/>
        <w:rPr>
          <w:rFonts w:ascii="Calibri" w:eastAsia="Calibri" w:hAnsi="Calibri"/>
        </w:rPr>
      </w:pPr>
    </w:p>
    <w:p w14:paraId="2BC24A4A" w14:textId="77777777" w:rsidR="00C24EB6" w:rsidRPr="00C24EB6" w:rsidRDefault="00C24EB6" w:rsidP="00C24EB6">
      <w:pPr>
        <w:jc w:val="both"/>
        <w:rPr>
          <w:rFonts w:ascii="Calibri" w:eastAsia="Calibri" w:hAnsi="Calibri"/>
        </w:rPr>
      </w:pPr>
      <w:r w:rsidRPr="00C24EB6">
        <w:rPr>
          <w:rFonts w:ascii="Calibri" w:eastAsia="Calibri" w:hAnsi="Calibri"/>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w:t>
      </w:r>
    </w:p>
    <w:p w14:paraId="57A8D678" w14:textId="77777777" w:rsidR="00C24EB6" w:rsidRPr="00C24EB6" w:rsidRDefault="00C24EB6" w:rsidP="00C24EB6">
      <w:pPr>
        <w:jc w:val="both"/>
        <w:rPr>
          <w:rFonts w:ascii="Calibri" w:eastAsia="Calibri" w:hAnsi="Calibri"/>
        </w:rPr>
      </w:pPr>
    </w:p>
    <w:p w14:paraId="03388E6B" w14:textId="77777777" w:rsidR="00C24EB6" w:rsidRPr="00C24EB6" w:rsidRDefault="00C24EB6" w:rsidP="00C24EB6">
      <w:pPr>
        <w:jc w:val="both"/>
        <w:rPr>
          <w:rFonts w:ascii="Calibri" w:eastAsia="Calibri" w:hAnsi="Calibri"/>
        </w:rPr>
      </w:pPr>
      <w:r w:rsidRPr="00C24EB6">
        <w:rPr>
          <w:rFonts w:ascii="Calibri" w:eastAsia="Calibri" w:hAnsi="Calibri"/>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2BBC43AA" w14:textId="77777777" w:rsidR="00C24EB6" w:rsidRPr="00C24EB6" w:rsidRDefault="00C24EB6" w:rsidP="00C24EB6">
      <w:pPr>
        <w:jc w:val="both"/>
        <w:rPr>
          <w:rFonts w:ascii="Calibri" w:eastAsia="Calibri" w:hAnsi="Calibri"/>
        </w:rPr>
      </w:pPr>
    </w:p>
    <w:p w14:paraId="707C8B5A" w14:textId="77777777" w:rsidR="00C24EB6" w:rsidRPr="00C24EB6" w:rsidRDefault="00C24EB6" w:rsidP="00C24EB6">
      <w:pPr>
        <w:jc w:val="both"/>
        <w:rPr>
          <w:rFonts w:ascii="Calibri" w:eastAsia="Calibri" w:hAnsi="Calibri"/>
          <w:b/>
          <w:bCs/>
          <w:i/>
          <w:iCs/>
        </w:rPr>
      </w:pPr>
      <w:r w:rsidRPr="00C24EB6">
        <w:rPr>
          <w:rFonts w:ascii="Calibri" w:eastAsia="Calibri" w:hAnsi="Calibri"/>
          <w:b/>
          <w:bCs/>
          <w:i/>
          <w:iCs/>
        </w:rPr>
        <w:t xml:space="preserve">Accusations of Plagiarism or Other Forms of Academic Dishonesty </w:t>
      </w:r>
    </w:p>
    <w:p w14:paraId="74FAEE2F" w14:textId="77777777" w:rsidR="00C24EB6" w:rsidRPr="00C24EB6" w:rsidRDefault="00C24EB6" w:rsidP="00C24EB6">
      <w:pPr>
        <w:jc w:val="both"/>
        <w:rPr>
          <w:rFonts w:ascii="Calibri" w:eastAsia="Calibri" w:hAnsi="Calibri"/>
        </w:rPr>
      </w:pPr>
      <w:r w:rsidRPr="00C24EB6">
        <w:rPr>
          <w:rFonts w:ascii="Calibri" w:eastAsia="Calibri" w:hAnsi="Calibri"/>
        </w:rPr>
        <w:t xml:space="preserve">Plagiarism is the offering of work of another as one’s own. Plagiarism is a serious offense and may include, but is not limited to, the following: </w:t>
      </w:r>
    </w:p>
    <w:p w14:paraId="59906FE4" w14:textId="77777777" w:rsidR="00C24EB6" w:rsidRPr="00C24EB6" w:rsidRDefault="00C24EB6" w:rsidP="00C24EB6">
      <w:pPr>
        <w:numPr>
          <w:ilvl w:val="0"/>
          <w:numId w:val="47"/>
        </w:numPr>
        <w:spacing w:after="200" w:line="276" w:lineRule="auto"/>
        <w:contextualSpacing/>
        <w:jc w:val="both"/>
        <w:rPr>
          <w:rFonts w:ascii="Calibri" w:eastAsia="Calibri" w:hAnsi="Calibri"/>
        </w:rPr>
      </w:pPr>
      <w:r w:rsidRPr="00C24EB6">
        <w:rPr>
          <w:rFonts w:ascii="Calibri" w:eastAsia="Calibri" w:hAnsi="Calibri"/>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 </w:t>
      </w:r>
    </w:p>
    <w:p w14:paraId="1521708C" w14:textId="77777777" w:rsidR="00C24EB6" w:rsidRPr="00C24EB6" w:rsidRDefault="00C24EB6" w:rsidP="00C24EB6">
      <w:pPr>
        <w:numPr>
          <w:ilvl w:val="0"/>
          <w:numId w:val="47"/>
        </w:numPr>
        <w:spacing w:after="200" w:line="276" w:lineRule="auto"/>
        <w:contextualSpacing/>
        <w:jc w:val="both"/>
        <w:rPr>
          <w:rFonts w:ascii="Calibri" w:eastAsia="Calibri" w:hAnsi="Calibri"/>
        </w:rPr>
      </w:pPr>
      <w:r w:rsidRPr="00C24EB6">
        <w:rPr>
          <w:rFonts w:ascii="Calibri" w:eastAsia="Calibri" w:hAnsi="Calibri"/>
        </w:rPr>
        <w:t xml:space="preserve">Paraphrasing the work of another without proper author acknowledgement. </w:t>
      </w:r>
    </w:p>
    <w:p w14:paraId="3EE761DB" w14:textId="77777777" w:rsidR="00C24EB6" w:rsidRPr="00C24EB6" w:rsidRDefault="00C24EB6" w:rsidP="00C24EB6">
      <w:pPr>
        <w:numPr>
          <w:ilvl w:val="0"/>
          <w:numId w:val="47"/>
        </w:numPr>
        <w:spacing w:after="200" w:line="276" w:lineRule="auto"/>
        <w:contextualSpacing/>
        <w:jc w:val="both"/>
        <w:rPr>
          <w:rFonts w:ascii="Calibri" w:eastAsia="Calibri" w:hAnsi="Calibri"/>
        </w:rPr>
      </w:pPr>
      <w:r w:rsidRPr="00C24EB6">
        <w:rPr>
          <w:rFonts w:ascii="Calibri" w:eastAsia="Calibri" w:hAnsi="Calibri"/>
        </w:rPr>
        <w:t xml:space="preserve">Submitting as one’s own original work, however freely given or purchased, the original exam, research paper, manuscript, report, computer file, or other assignment that has been prepared by another individual. </w:t>
      </w:r>
    </w:p>
    <w:p w14:paraId="4DA1F4D6" w14:textId="77777777" w:rsidR="00C24EB6" w:rsidRPr="00C24EB6" w:rsidRDefault="00C24EB6" w:rsidP="00C24EB6">
      <w:pPr>
        <w:jc w:val="both"/>
        <w:rPr>
          <w:rFonts w:ascii="Calibri" w:eastAsia="Calibri" w:hAnsi="Calibri"/>
        </w:rPr>
      </w:pPr>
    </w:p>
    <w:p w14:paraId="593A8D42" w14:textId="77777777" w:rsidR="00C24EB6" w:rsidRPr="00C24EB6" w:rsidRDefault="00C24EB6" w:rsidP="00C24EB6">
      <w:pPr>
        <w:jc w:val="both"/>
        <w:rPr>
          <w:rFonts w:ascii="Calibri" w:eastAsia="Calibri" w:hAnsi="Calibri"/>
        </w:rPr>
      </w:pPr>
      <w:r w:rsidRPr="00C24EB6">
        <w:rPr>
          <w:rFonts w:ascii="Calibri" w:eastAsia="Calibri" w:hAnsi="Calibri"/>
        </w:rPr>
        <w:t xml:space="preserve">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Graduate Program Director is the instructor in question, the concern should be directed to the Provost. If the Provost is the instructor in question, the concern should be directed to the President. If the faculty member chooses to confront the situation and it is not satisfactorily resolved between the faculty member and the student, the matter may then be referred or appealed to the Dean or Director. </w:t>
      </w:r>
    </w:p>
    <w:p w14:paraId="3649FCD0" w14:textId="77777777" w:rsidR="00C24EB6" w:rsidRPr="00C24EB6" w:rsidRDefault="00C24EB6" w:rsidP="00C24EB6">
      <w:pPr>
        <w:jc w:val="both"/>
        <w:rPr>
          <w:rFonts w:ascii="Calibri" w:eastAsia="Calibri" w:hAnsi="Calibri"/>
        </w:rPr>
      </w:pPr>
    </w:p>
    <w:p w14:paraId="4F747740" w14:textId="77777777" w:rsidR="00C24EB6" w:rsidRPr="00C24EB6" w:rsidRDefault="00C24EB6" w:rsidP="00C24EB6">
      <w:pPr>
        <w:jc w:val="both"/>
        <w:rPr>
          <w:rFonts w:ascii="Calibri" w:eastAsia="Calibri" w:hAnsi="Calibri" w:cs="Calibri"/>
        </w:rPr>
      </w:pPr>
      <w:r w:rsidRPr="00C24EB6">
        <w:rPr>
          <w:rFonts w:ascii="Calibri" w:eastAsia="Calibri" w:hAnsi="Calibri"/>
        </w:rPr>
        <w:t>In either case, the Dean or Graduate Program Director may choose to resolve the matter through a meeting with both the student and the faculty member or refer the matter to the Provost. The findings, in either case, are final.</w:t>
      </w:r>
    </w:p>
    <w:p w14:paraId="420FBB3A" w14:textId="77777777" w:rsidR="00C24EB6" w:rsidRPr="00C24EB6" w:rsidRDefault="00C24EB6" w:rsidP="00C24EB6">
      <w:pPr>
        <w:rPr>
          <w:rFonts w:ascii="Calibri" w:eastAsia="Calibri" w:hAnsi="Calibri" w:cs="Calibri"/>
          <w:bCs/>
          <w:color w:val="434343"/>
        </w:rPr>
      </w:pPr>
    </w:p>
    <w:p w14:paraId="708E65E7" w14:textId="77777777" w:rsidR="00C24EB6" w:rsidRPr="00C24EB6" w:rsidRDefault="00C24EB6" w:rsidP="00C24EB6">
      <w:pPr>
        <w:rPr>
          <w:rFonts w:ascii="Calibri" w:eastAsia="Calibri" w:hAnsi="Calibri" w:cs="Calibri"/>
          <w:b/>
          <w:i/>
          <w:iCs/>
          <w:color w:val="434343"/>
        </w:rPr>
      </w:pPr>
      <w:r w:rsidRPr="00C24EB6">
        <w:rPr>
          <w:rFonts w:ascii="Calibri" w:eastAsia="Calibri" w:hAnsi="Calibri" w:cs="Calibri"/>
          <w:b/>
          <w:i/>
          <w:iCs/>
          <w:color w:val="434343"/>
        </w:rPr>
        <w:t>ADA Policy</w:t>
      </w:r>
    </w:p>
    <w:p w14:paraId="21E833D9" w14:textId="77777777" w:rsidR="00C24EB6" w:rsidRPr="00C24EB6" w:rsidRDefault="00561349" w:rsidP="00C24EB6">
      <w:pPr>
        <w:rPr>
          <w:rFonts w:ascii="Calibri" w:eastAsia="Calibri" w:hAnsi="Calibri" w:cs="Calibri"/>
          <w:bCs/>
          <w:color w:val="434343"/>
        </w:rPr>
      </w:pPr>
      <w:hyperlink r:id="rId18" w:history="1">
        <w:r w:rsidR="00C24EB6" w:rsidRPr="00C24EB6">
          <w:rPr>
            <w:rFonts w:ascii="Calibri" w:eastAsia="Calibri" w:hAnsi="Calibri"/>
            <w:color w:val="0000FF"/>
            <w:sz w:val="22"/>
            <w:szCs w:val="22"/>
            <w:u w:val="single"/>
          </w:rPr>
          <w:t>https://chaminade.edu/student-life/counseling-services/</w:t>
        </w:r>
      </w:hyperlink>
    </w:p>
    <w:p w14:paraId="6419D915" w14:textId="77777777" w:rsidR="00C24EB6" w:rsidRPr="00C24EB6" w:rsidRDefault="00C24EB6" w:rsidP="00C24EB6">
      <w:pPr>
        <w:rPr>
          <w:rFonts w:ascii="Calibri" w:eastAsia="Calibri" w:hAnsi="Calibri" w:cs="Calibri"/>
          <w:bCs/>
          <w:color w:val="434343"/>
        </w:rPr>
      </w:pPr>
      <w:r w:rsidRPr="00C24EB6">
        <w:rPr>
          <w:rFonts w:ascii="Calibri" w:eastAsia="Calibri" w:hAnsi="Calibri" w:cs="Calibri"/>
          <w:bCs/>
          <w:color w:val="434343"/>
        </w:rPr>
        <w:t xml:space="preserve">email: </w:t>
      </w:r>
      <w:hyperlink r:id="rId19" w:history="1">
        <w:r w:rsidRPr="00C24EB6">
          <w:rPr>
            <w:rFonts w:ascii="Calibri" w:eastAsia="Calibri" w:hAnsi="Calibri" w:cs="Calibri"/>
            <w:bCs/>
            <w:color w:val="0000FF"/>
            <w:u w:val="single"/>
          </w:rPr>
          <w:t>counselingcenter@chaminade.edu</w:t>
        </w:r>
      </w:hyperlink>
    </w:p>
    <w:p w14:paraId="4EA9DEE2" w14:textId="77777777" w:rsidR="00C24EB6" w:rsidRPr="00C24EB6" w:rsidRDefault="00C24EB6" w:rsidP="00C24EB6">
      <w:pPr>
        <w:rPr>
          <w:rFonts w:ascii="Calibri" w:eastAsia="Calibri" w:hAnsi="Calibri" w:cs="Calibri"/>
          <w:bCs/>
          <w:color w:val="434343"/>
        </w:rPr>
      </w:pPr>
    </w:p>
    <w:p w14:paraId="65D85F4A" w14:textId="77777777" w:rsidR="00C24EB6" w:rsidRPr="00C24EB6" w:rsidRDefault="00C24EB6" w:rsidP="00C24EB6">
      <w:pPr>
        <w:jc w:val="both"/>
        <w:rPr>
          <w:rFonts w:ascii="Calibri" w:eastAsia="Calibri" w:hAnsi="Calibri" w:cs="Calibri"/>
          <w:bCs/>
        </w:rPr>
      </w:pPr>
      <w:r w:rsidRPr="00C24EB6">
        <w:rPr>
          <w:rFonts w:ascii="Calibri" w:eastAsia="Calibri" w:hAnsi="Calibri" w:cs="Calibri"/>
          <w:bCs/>
        </w:rPr>
        <w:t>Counseling Center, Student Support Services Building, Room 101, (808) 735-4845. Pursuant to federal and state laws, including the Americans with Disabilities Act of 1990 as amended by the ADA Amendments Act of 2008 and Section 504 of the Rehabilitation Act of 1973, all qualified students with disabilities are protected from discrimination on the basis of disability and are eligible for reasonable accommodations or modifications in the academic environment to enable them with equal access to academic programs, services, or activities. If a student would like to determine if they meet the criteria for accommodations, they should contact the Counseling Center at (808) 735-4845</w:t>
      </w:r>
    </w:p>
    <w:p w14:paraId="38CC75E5" w14:textId="77777777" w:rsidR="00C24EB6" w:rsidRPr="00C24EB6" w:rsidRDefault="00C24EB6" w:rsidP="00C24EB6">
      <w:pPr>
        <w:jc w:val="both"/>
        <w:rPr>
          <w:rFonts w:ascii="Calibri" w:eastAsia="Calibri" w:hAnsi="Calibri" w:cs="Calibri"/>
          <w:bCs/>
        </w:rPr>
      </w:pPr>
      <w:r w:rsidRPr="00C24EB6">
        <w:rPr>
          <w:rFonts w:ascii="Calibri" w:eastAsia="Calibri" w:hAnsi="Calibri" w:cs="Calibri"/>
          <w:bCs/>
        </w:rPr>
        <w:t>or email counselingcenter@chaminade.edu for further information.</w:t>
      </w:r>
    </w:p>
    <w:p w14:paraId="16D3AE22" w14:textId="77777777" w:rsidR="00C24EB6" w:rsidRPr="00C24EB6" w:rsidRDefault="00C24EB6" w:rsidP="00C24EB6">
      <w:pPr>
        <w:jc w:val="both"/>
        <w:rPr>
          <w:rFonts w:ascii="Calibri" w:eastAsia="Calibri" w:hAnsi="Calibri" w:cs="Calibri"/>
          <w:b/>
          <w:i/>
          <w:iCs/>
          <w:color w:val="434343"/>
        </w:rPr>
      </w:pPr>
    </w:p>
    <w:p w14:paraId="51CBFCF5" w14:textId="77777777" w:rsidR="00C24EB6" w:rsidRPr="00C24EB6" w:rsidRDefault="00C24EB6" w:rsidP="00C24EB6">
      <w:pPr>
        <w:jc w:val="both"/>
        <w:rPr>
          <w:rFonts w:ascii="Calibri" w:eastAsia="Calibri" w:hAnsi="Calibri" w:cs="Calibri"/>
          <w:b/>
          <w:i/>
          <w:iCs/>
          <w:color w:val="434343"/>
        </w:rPr>
      </w:pPr>
      <w:r w:rsidRPr="00C24EB6">
        <w:rPr>
          <w:rFonts w:ascii="Calibri" w:eastAsia="Calibri" w:hAnsi="Calibri" w:cs="Calibri"/>
          <w:b/>
          <w:i/>
          <w:iCs/>
          <w:color w:val="434343"/>
        </w:rPr>
        <w:t>Attendance Policy</w:t>
      </w:r>
    </w:p>
    <w:p w14:paraId="19B41C19" w14:textId="77777777" w:rsidR="00C24EB6" w:rsidRPr="00C24EB6" w:rsidRDefault="00C24EB6" w:rsidP="00C24EB6">
      <w:pPr>
        <w:jc w:val="both"/>
        <w:rPr>
          <w:rFonts w:ascii="Calibri" w:eastAsia="Calibri" w:hAnsi="Calibri" w:cs="Arial"/>
        </w:rPr>
      </w:pPr>
      <w:r w:rsidRPr="00C24EB6">
        <w:rPr>
          <w:rFonts w:ascii="Calibri" w:eastAsia="Calibri" w:hAnsi="Calibri" w:cs="Arial"/>
        </w:rPr>
        <w:t xml:space="preserve">Class begins on time. </w:t>
      </w:r>
      <w:r w:rsidRPr="00C24EB6">
        <w:rPr>
          <w:rFonts w:ascii="Calibri" w:eastAsia="Calibri" w:hAnsi="Calibri" w:cs="Arial"/>
          <w:b/>
          <w:i/>
        </w:rPr>
        <w:t>Unexcused absence</w:t>
      </w:r>
      <w:r w:rsidRPr="00C24EB6">
        <w:rPr>
          <w:rFonts w:ascii="Calibri" w:eastAsia="Calibri" w:hAnsi="Calibri" w:cs="Arial"/>
        </w:rPr>
        <w:t xml:space="preserve"> is unacceptable. </w:t>
      </w:r>
      <w:r w:rsidRPr="00C24EB6">
        <w:rPr>
          <w:rFonts w:ascii="Calibri" w:eastAsia="Calibri" w:hAnsi="Calibri" w:cs="Arial"/>
          <w:b/>
          <w:bCs/>
        </w:rPr>
        <w:t>C</w:t>
      </w:r>
      <w:r w:rsidRPr="00C24EB6">
        <w:rPr>
          <w:rFonts w:ascii="Calibri" w:eastAsia="Calibri" w:hAnsi="Calibri" w:cs="Arial"/>
          <w:b/>
          <w:i/>
        </w:rPr>
        <w:t>hronic tardiness will be viewed as absence from class.</w:t>
      </w:r>
      <w:r w:rsidRPr="00C24EB6">
        <w:rPr>
          <w:rFonts w:ascii="Calibri" w:eastAsia="Calibri" w:hAnsi="Calibri" w:cs="Arial"/>
        </w:rPr>
        <w:t xml:space="preserve">  Attendance is expected and essential for your progress in this class.  The goal of the lecture and discussion is to provide the needed context to remove barriers to students understanding of the material.</w:t>
      </w:r>
    </w:p>
    <w:p w14:paraId="2DA69D6F" w14:textId="77777777" w:rsidR="00C24EB6" w:rsidRPr="00C24EB6" w:rsidRDefault="00C24EB6" w:rsidP="00C24EB6">
      <w:pPr>
        <w:jc w:val="both"/>
        <w:rPr>
          <w:rFonts w:ascii="Calibri" w:eastAsia="Calibri" w:hAnsi="Calibri" w:cs="Calibri"/>
        </w:rPr>
      </w:pPr>
      <w:r w:rsidRPr="00C24EB6">
        <w:rPr>
          <w:rFonts w:ascii="Calibri" w:eastAsia="Calibri" w:hAnsi="Calibri" w:cs="Calibri"/>
        </w:rPr>
        <w:t xml:space="preserve"> </w:t>
      </w:r>
    </w:p>
    <w:p w14:paraId="6BF2878F" w14:textId="77777777" w:rsidR="00C24EB6" w:rsidRPr="00C24EB6" w:rsidRDefault="00C24EB6" w:rsidP="00C24EB6">
      <w:pPr>
        <w:jc w:val="both"/>
        <w:rPr>
          <w:rFonts w:ascii="Calibri" w:eastAsia="Calibri" w:hAnsi="Calibri" w:cs="Calibri"/>
        </w:rPr>
      </w:pPr>
      <w:r w:rsidRPr="00C24EB6">
        <w:rPr>
          <w:rFonts w:ascii="Calibri" w:eastAsia="Calibri" w:hAnsi="Calibri" w:cs="Calibri"/>
        </w:rPr>
        <w:t xml:space="preserve">The following attendance policy is from the 2018-2019 Academic Catalog (p. 57-58). Faculty members should also check with their divisions for division-specific guidelines. </w:t>
      </w:r>
    </w:p>
    <w:p w14:paraId="524769CA" w14:textId="77777777" w:rsidR="00C24EB6" w:rsidRPr="00C24EB6" w:rsidRDefault="00C24EB6" w:rsidP="00C24EB6">
      <w:pPr>
        <w:spacing w:after="200"/>
        <w:jc w:val="both"/>
        <w:rPr>
          <w:rFonts w:ascii="Calibri" w:eastAsia="Calibri" w:hAnsi="Calibri" w:cs="Calibri"/>
        </w:rPr>
      </w:pPr>
      <w:r w:rsidRPr="00C24EB6">
        <w:rPr>
          <w:rFonts w:ascii="Calibri" w:eastAsia="Calibri" w:hAnsi="Calibri" w:cs="Calibri"/>
        </w:rPr>
        <w:t>Students are expected to regularly attend all courses for which they are registered. Student should notify their instructors when illness or other extenuating circumstances prevents them from attending class and plan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18B25981" w14:textId="77777777" w:rsidR="00C24EB6" w:rsidRPr="00C24EB6" w:rsidRDefault="00C24EB6" w:rsidP="00C24EB6">
      <w:pPr>
        <w:spacing w:after="200"/>
        <w:jc w:val="both"/>
        <w:rPr>
          <w:rFonts w:ascii="Calibri" w:eastAsia="Calibri" w:hAnsi="Calibri" w:cs="Calibri"/>
        </w:rPr>
      </w:pPr>
      <w:r w:rsidRPr="00C24EB6">
        <w:rPr>
          <w:rFonts w:ascii="Calibri" w:eastAsia="Calibri" w:hAnsi="Calibri" w:cs="Calibri"/>
        </w:rPr>
        <w:t xml:space="preserve">Unexcused absences equivalent to more than a week of classes may lead to a grade reduction for the course. Any unexcused absence of two consecutive weeks or more may result in being withdrawn from the course by the instructor, </w:t>
      </w:r>
      <w:r w:rsidRPr="00C24EB6">
        <w:rPr>
          <w:rFonts w:ascii="Calibri" w:eastAsia="Calibri" w:hAnsi="Calibri" w:cs="Calibri"/>
          <w:i/>
          <w:iCs/>
        </w:rPr>
        <w:t>although the instructor is not required to withdraw students in that scenario</w:t>
      </w:r>
      <w:r w:rsidRPr="00C24EB6">
        <w:rPr>
          <w:rFonts w:ascii="Calibri" w:eastAsia="Calibri" w:hAnsi="Calibri" w:cs="Calibri"/>
        </w:rPr>
        <w:t>. Repeated absences put students at risk of failing grades.</w:t>
      </w:r>
    </w:p>
    <w:p w14:paraId="0D206BA7" w14:textId="77777777" w:rsidR="00C24EB6" w:rsidRPr="00C24EB6" w:rsidRDefault="00C24EB6" w:rsidP="00C24EB6">
      <w:pPr>
        <w:rPr>
          <w:rFonts w:ascii="Calibri" w:eastAsia="Calibri" w:hAnsi="Calibri" w:cs="Calibri"/>
          <w:bCs/>
          <w:color w:val="434343"/>
        </w:rPr>
      </w:pPr>
      <w:r w:rsidRPr="00C24EB6">
        <w:rPr>
          <w:rFonts w:ascii="Calibri" w:eastAsia="Calibri" w:hAnsi="Calibri" w:cs="Calibri"/>
          <w:b/>
          <w:i/>
          <w:iCs/>
          <w:color w:val="434343"/>
        </w:rPr>
        <w:t>Campus Security</w:t>
      </w:r>
      <w:r w:rsidRPr="00C24EB6">
        <w:rPr>
          <w:rFonts w:ascii="Calibri" w:eastAsia="Calibri" w:hAnsi="Calibri" w:cs="Calibri"/>
          <w:b/>
          <w:color w:val="434343"/>
        </w:rPr>
        <w:t xml:space="preserve">, </w:t>
      </w:r>
      <w:r w:rsidRPr="00C24EB6">
        <w:rPr>
          <w:rFonts w:ascii="Calibri" w:eastAsia="Calibri" w:hAnsi="Calibri" w:cs="Calibri"/>
          <w:bCs/>
          <w:color w:val="434343"/>
        </w:rPr>
        <w:t>Henry Hall Annex (808) 735 - 4792</w:t>
      </w:r>
    </w:p>
    <w:p w14:paraId="2FCEAB94" w14:textId="77777777" w:rsidR="00C24EB6" w:rsidRPr="00C24EB6" w:rsidRDefault="00C24EB6" w:rsidP="00C24EB6">
      <w:pPr>
        <w:jc w:val="both"/>
        <w:rPr>
          <w:rFonts w:ascii="Calibri" w:eastAsia="Calibri" w:hAnsi="Calibri" w:cs="Calibri"/>
          <w:bCs/>
          <w:color w:val="434343"/>
        </w:rPr>
      </w:pPr>
      <w:r w:rsidRPr="00C24EB6">
        <w:rPr>
          <w:rFonts w:ascii="Calibri" w:eastAsia="Calibri" w:hAnsi="Calibri" w:cs="Calibri"/>
          <w:bCs/>
          <w:color w:val="434343"/>
        </w:rPr>
        <w:t>Campus Security at the university is overseen by the Director of Campus Safety, a full-time university employee. Guard services are contracted with Allied Universal. The Campus Security Officers are uniformed, unarmed, and not deputized. Their authority to arrest is the same power as that of any private citizen.</w:t>
      </w:r>
    </w:p>
    <w:p w14:paraId="2699124D" w14:textId="77777777" w:rsidR="00C24EB6" w:rsidRPr="00C24EB6" w:rsidRDefault="00C24EB6" w:rsidP="00C24EB6">
      <w:pPr>
        <w:rPr>
          <w:rFonts w:ascii="Calibri" w:eastAsia="Calibri" w:hAnsi="Calibri" w:cs="Calibri"/>
          <w:bCs/>
          <w:color w:val="434343"/>
        </w:rPr>
      </w:pPr>
    </w:p>
    <w:p w14:paraId="595FDD07" w14:textId="77777777" w:rsidR="00C24EB6" w:rsidRPr="00C24EB6" w:rsidRDefault="00C24EB6" w:rsidP="00C24EB6">
      <w:pPr>
        <w:jc w:val="both"/>
        <w:rPr>
          <w:rFonts w:ascii="Calibri" w:eastAsia="Calibri" w:hAnsi="Calibri" w:cs="Calibri"/>
          <w:b/>
          <w:i/>
          <w:iCs/>
          <w:color w:val="434343"/>
        </w:rPr>
      </w:pPr>
      <w:r w:rsidRPr="00C24EB6">
        <w:rPr>
          <w:rFonts w:ascii="Calibri" w:eastAsia="Calibri" w:hAnsi="Calibri" w:cs="Calibri"/>
          <w:b/>
          <w:i/>
          <w:iCs/>
          <w:color w:val="434343"/>
        </w:rPr>
        <w:t>Cell phones, tablets, and laptops</w:t>
      </w:r>
    </w:p>
    <w:p w14:paraId="4DAF3334" w14:textId="77777777" w:rsidR="00C24EB6" w:rsidRPr="00C24EB6" w:rsidRDefault="00C24EB6" w:rsidP="00C24EB6">
      <w:pPr>
        <w:spacing w:after="200"/>
        <w:jc w:val="both"/>
        <w:rPr>
          <w:rFonts w:ascii="Calibri" w:eastAsia="Calibri" w:hAnsi="Calibri"/>
        </w:rPr>
      </w:pPr>
      <w:r w:rsidRPr="00C24EB6">
        <w:rPr>
          <w:rFonts w:ascii="Calibri" w:eastAsia="Calibri" w:hAnsi="Calibri"/>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554C2DAD" w14:textId="77777777" w:rsidR="00C24EB6" w:rsidRPr="00C24EB6" w:rsidRDefault="00C24EB6" w:rsidP="00C24EB6">
      <w:pPr>
        <w:autoSpaceDE w:val="0"/>
        <w:autoSpaceDN w:val="0"/>
        <w:jc w:val="both"/>
        <w:rPr>
          <w:rFonts w:ascii="Calibri" w:eastAsia="Calibri" w:hAnsi="Calibri"/>
          <w:b/>
          <w:i/>
        </w:rPr>
      </w:pPr>
      <w:r w:rsidRPr="00C24EB6">
        <w:rPr>
          <w:rFonts w:ascii="Calibri" w:eastAsia="Calibri" w:hAnsi="Calibri"/>
          <w:b/>
          <w:i/>
        </w:rPr>
        <w:t xml:space="preserve">Chat online: </w:t>
      </w:r>
    </w:p>
    <w:p w14:paraId="6681333E" w14:textId="77777777" w:rsidR="00C24EB6" w:rsidRPr="00C24EB6" w:rsidRDefault="00C24EB6" w:rsidP="00C24EB6">
      <w:pPr>
        <w:jc w:val="both"/>
        <w:rPr>
          <w:rFonts w:ascii="Calibri" w:eastAsia="Calibri" w:hAnsi="Calibri"/>
        </w:rPr>
      </w:pPr>
      <w:r w:rsidRPr="00C24EB6">
        <w:rPr>
          <w:rFonts w:ascii="Calibri" w:eastAsia="Calibri" w:hAnsi="Calibri"/>
        </w:rPr>
        <w:t>Introduce yourself to others in the chat session.  Be polite.  Choose words carefully.  Do not use derogatory statements.  Be concise in responding to others in the chat session.  Be constructive in your comments.</w:t>
      </w:r>
    </w:p>
    <w:p w14:paraId="0597B2DC" w14:textId="77777777" w:rsidR="00C24EB6" w:rsidRPr="00C24EB6" w:rsidRDefault="00C24EB6" w:rsidP="00C24EB6">
      <w:pPr>
        <w:jc w:val="both"/>
        <w:rPr>
          <w:rFonts w:ascii="Calibri" w:eastAsia="Calibri" w:hAnsi="Calibri"/>
          <w:b/>
          <w:bCs/>
          <w:i/>
          <w:iCs/>
        </w:rPr>
      </w:pPr>
    </w:p>
    <w:p w14:paraId="27B55387" w14:textId="77777777" w:rsidR="00C24EB6" w:rsidRPr="00C24EB6" w:rsidRDefault="00C24EB6" w:rsidP="00C24EB6">
      <w:pPr>
        <w:jc w:val="both"/>
        <w:rPr>
          <w:rFonts w:ascii="Calibri" w:eastAsia="Calibri" w:hAnsi="Calibri"/>
          <w:b/>
          <w:bCs/>
          <w:i/>
          <w:iCs/>
        </w:rPr>
      </w:pPr>
      <w:r w:rsidRPr="00C24EB6">
        <w:rPr>
          <w:rFonts w:ascii="Calibri" w:eastAsia="Calibri" w:hAnsi="Calibri"/>
          <w:b/>
          <w:bCs/>
          <w:i/>
          <w:iCs/>
        </w:rPr>
        <w:t>Classroom Policies</w:t>
      </w:r>
    </w:p>
    <w:p w14:paraId="72521EF5" w14:textId="77777777" w:rsidR="00C24EB6" w:rsidRPr="00C24EB6" w:rsidRDefault="00C24EB6" w:rsidP="00C24EB6">
      <w:pPr>
        <w:jc w:val="both"/>
        <w:rPr>
          <w:rFonts w:ascii="Calibri" w:eastAsia="Calibri" w:hAnsi="Calibri"/>
        </w:rPr>
      </w:pPr>
      <w:r w:rsidRPr="00C24EB6">
        <w:rPr>
          <w:rFonts w:ascii="Calibri" w:eastAsia="Calibri" w:hAnsi="Calibri"/>
        </w:rPr>
        <w:t xml:space="preserve">While each instructor has their own policies regarding classroom conduct and requirements, the following University policies apply to all classes: </w:t>
      </w:r>
    </w:p>
    <w:p w14:paraId="537A90B1" w14:textId="77777777" w:rsidR="00C24EB6" w:rsidRPr="00C24EB6" w:rsidRDefault="00C24EB6" w:rsidP="00C24EB6">
      <w:pPr>
        <w:numPr>
          <w:ilvl w:val="0"/>
          <w:numId w:val="48"/>
        </w:numPr>
        <w:spacing w:after="200" w:line="276" w:lineRule="auto"/>
        <w:contextualSpacing/>
        <w:jc w:val="both"/>
        <w:rPr>
          <w:rFonts w:ascii="Calibri" w:eastAsia="Calibri" w:hAnsi="Calibri"/>
        </w:rPr>
      </w:pPr>
      <w:r w:rsidRPr="00C24EB6">
        <w:rPr>
          <w:rFonts w:ascii="Calibri" w:eastAsia="Calibri" w:hAnsi="Calibri"/>
        </w:rPr>
        <w:t xml:space="preserve">Smoking and alcoholic beverages are prohibited in all classrooms, whether or not class is in session. </w:t>
      </w:r>
    </w:p>
    <w:p w14:paraId="200DC187" w14:textId="77777777" w:rsidR="00C24EB6" w:rsidRPr="00C24EB6" w:rsidRDefault="00C24EB6" w:rsidP="00C24EB6">
      <w:pPr>
        <w:numPr>
          <w:ilvl w:val="0"/>
          <w:numId w:val="48"/>
        </w:numPr>
        <w:spacing w:after="200" w:line="276" w:lineRule="auto"/>
        <w:contextualSpacing/>
        <w:jc w:val="both"/>
        <w:rPr>
          <w:rFonts w:ascii="Calibri" w:eastAsia="Calibri" w:hAnsi="Calibri"/>
        </w:rPr>
      </w:pPr>
      <w:r w:rsidRPr="00C24EB6">
        <w:rPr>
          <w:rFonts w:ascii="Calibri" w:eastAsia="Calibri" w:hAnsi="Calibri"/>
        </w:rPr>
        <w:t xml:space="preserve">No pets are allowed in class. Exceptions will be made in the case of a seeing-eye dog. </w:t>
      </w:r>
    </w:p>
    <w:p w14:paraId="4AC608BF" w14:textId="77777777" w:rsidR="00C24EB6" w:rsidRPr="00C24EB6" w:rsidRDefault="00C24EB6" w:rsidP="00C24EB6">
      <w:pPr>
        <w:numPr>
          <w:ilvl w:val="0"/>
          <w:numId w:val="48"/>
        </w:numPr>
        <w:spacing w:after="200" w:line="276" w:lineRule="auto"/>
        <w:contextualSpacing/>
        <w:jc w:val="both"/>
        <w:rPr>
          <w:rFonts w:ascii="Calibri" w:eastAsia="Calibri" w:hAnsi="Calibri"/>
        </w:rPr>
      </w:pPr>
      <w:r w:rsidRPr="00C24EB6">
        <w:rPr>
          <w:rFonts w:ascii="Calibri" w:eastAsia="Calibri" w:hAnsi="Calibri"/>
        </w:rPr>
        <w:t xml:space="preserve">Radio, CD players, headsets, televisions, and other personal audiovisual equipment not pertinent to the class are prohibited during class. </w:t>
      </w:r>
    </w:p>
    <w:p w14:paraId="2A4A63C6" w14:textId="77777777" w:rsidR="00C24EB6" w:rsidRPr="00C24EB6" w:rsidRDefault="00C24EB6" w:rsidP="00C24EB6">
      <w:pPr>
        <w:numPr>
          <w:ilvl w:val="0"/>
          <w:numId w:val="48"/>
        </w:numPr>
        <w:spacing w:after="200" w:line="276" w:lineRule="auto"/>
        <w:contextualSpacing/>
        <w:jc w:val="both"/>
        <w:rPr>
          <w:rFonts w:ascii="Calibri" w:eastAsia="Calibri" w:hAnsi="Calibri"/>
        </w:rPr>
      </w:pPr>
      <w:r w:rsidRPr="00C24EB6">
        <w:rPr>
          <w:rFonts w:ascii="Calibri" w:eastAsia="Calibri" w:hAnsi="Calibri"/>
        </w:rPr>
        <w:t>Cellular telephone use is also prohibited during class except in extenuating circumstances approved in advance by the professor.</w:t>
      </w:r>
    </w:p>
    <w:p w14:paraId="02E27B59" w14:textId="77777777" w:rsidR="00C24EB6" w:rsidRPr="00C24EB6" w:rsidRDefault="00C24EB6" w:rsidP="00C24EB6">
      <w:pPr>
        <w:numPr>
          <w:ilvl w:val="0"/>
          <w:numId w:val="48"/>
        </w:numPr>
        <w:spacing w:after="200" w:line="276" w:lineRule="auto"/>
        <w:contextualSpacing/>
        <w:jc w:val="both"/>
        <w:rPr>
          <w:rFonts w:ascii="Calibri" w:eastAsia="Calibri" w:hAnsi="Calibri"/>
        </w:rPr>
      </w:pPr>
      <w:r w:rsidRPr="00C24EB6">
        <w:rPr>
          <w:rFonts w:ascii="Calibri" w:eastAsia="Calibri" w:hAnsi="Calibri"/>
        </w:rPr>
        <w:t xml:space="preserve">The use of any camera or video devices while in class, restrooms, locker rooms, or in any situation not normally considered public or where users of the facility may reasonably expect privacy is prohibited. Such devices shall include but are not limited to those in mobile telephones, computers, electronic organizers, or other more surreptitious equipment, and which are capable of capturing either still or moving image. </w:t>
      </w:r>
    </w:p>
    <w:p w14:paraId="45A2C5B2" w14:textId="77777777" w:rsidR="00C24EB6" w:rsidRPr="00C24EB6" w:rsidRDefault="00C24EB6" w:rsidP="00C24EB6">
      <w:pPr>
        <w:numPr>
          <w:ilvl w:val="0"/>
          <w:numId w:val="48"/>
        </w:numPr>
        <w:spacing w:after="200" w:line="276" w:lineRule="auto"/>
        <w:contextualSpacing/>
        <w:jc w:val="both"/>
        <w:rPr>
          <w:rFonts w:ascii="Calibri" w:eastAsia="Calibri" w:hAnsi="Calibri"/>
        </w:rPr>
      </w:pPr>
      <w:r w:rsidRPr="00C24EB6">
        <w:rPr>
          <w:rFonts w:ascii="Calibri" w:eastAsia="Calibri" w:hAnsi="Calibri"/>
        </w:rPr>
        <w:t>A dress code requiring footwear and appropriate attire, to be worn in classrooms, as well as in the library, cafeteria, and administrative offices. No beachwear is allowed. Laboratories have additional requirements. Please note that it is the instructor’s sole prerogative to determine whether a student is.</w:t>
      </w:r>
    </w:p>
    <w:p w14:paraId="108718A2" w14:textId="77777777" w:rsidR="00C24EB6" w:rsidRPr="00C24EB6" w:rsidRDefault="00C24EB6" w:rsidP="00C24EB6">
      <w:pPr>
        <w:numPr>
          <w:ilvl w:val="0"/>
          <w:numId w:val="48"/>
        </w:numPr>
        <w:spacing w:after="200" w:line="276" w:lineRule="auto"/>
        <w:contextualSpacing/>
        <w:jc w:val="both"/>
        <w:rPr>
          <w:rFonts w:ascii="Calibri" w:eastAsia="Calibri" w:hAnsi="Calibri"/>
        </w:rPr>
      </w:pPr>
      <w:r w:rsidRPr="00C24EB6">
        <w:rPr>
          <w:rFonts w:ascii="Calibri" w:eastAsia="Calibri" w:hAnsi="Calibri"/>
        </w:rPr>
        <w:t xml:space="preserve">In a fit condition to perform classroom work (e.g., is not under the influence of alcohol or drugs, and is not sleeping). </w:t>
      </w:r>
    </w:p>
    <w:p w14:paraId="29C8B69A" w14:textId="77777777" w:rsidR="00C24EB6" w:rsidRPr="00C24EB6" w:rsidRDefault="00C24EB6" w:rsidP="00C24EB6">
      <w:pPr>
        <w:numPr>
          <w:ilvl w:val="0"/>
          <w:numId w:val="48"/>
        </w:numPr>
        <w:spacing w:after="200" w:line="276" w:lineRule="auto"/>
        <w:contextualSpacing/>
        <w:jc w:val="both"/>
        <w:rPr>
          <w:rFonts w:ascii="Calibri" w:eastAsia="Calibri" w:hAnsi="Calibri"/>
        </w:rPr>
      </w:pPr>
      <w:r w:rsidRPr="00C24EB6">
        <w:rPr>
          <w:rFonts w:ascii="Calibri" w:eastAsia="Calibri" w:hAnsi="Calibri"/>
        </w:rPr>
        <w:t xml:space="preserve">Working on assignments for that particular class (rather than working on projects for other classes or engaging in activity unrelated to schoolwork). </w:t>
      </w:r>
    </w:p>
    <w:p w14:paraId="1411EAD2" w14:textId="77777777" w:rsidR="00C24EB6" w:rsidRPr="00C24EB6" w:rsidRDefault="00C24EB6" w:rsidP="00C24EB6">
      <w:pPr>
        <w:numPr>
          <w:ilvl w:val="0"/>
          <w:numId w:val="48"/>
        </w:numPr>
        <w:spacing w:after="200" w:line="276" w:lineRule="auto"/>
        <w:contextualSpacing/>
        <w:jc w:val="both"/>
        <w:rPr>
          <w:rFonts w:ascii="Calibri" w:eastAsia="Calibri" w:hAnsi="Calibri"/>
        </w:rPr>
      </w:pPr>
      <w:r w:rsidRPr="00C24EB6">
        <w:rPr>
          <w:rFonts w:ascii="Calibri" w:eastAsia="Calibri" w:hAnsi="Calibri"/>
        </w:rPr>
        <w:t xml:space="preserve">Distracting other students as to impair the learning environment. </w:t>
      </w:r>
    </w:p>
    <w:p w14:paraId="0E6A2899" w14:textId="77777777" w:rsidR="00C24EB6" w:rsidRPr="00C24EB6" w:rsidRDefault="00C24EB6" w:rsidP="00C24EB6">
      <w:pPr>
        <w:jc w:val="both"/>
        <w:rPr>
          <w:rFonts w:ascii="Calibri" w:eastAsia="Calibri" w:hAnsi="Calibri"/>
        </w:rPr>
      </w:pPr>
    </w:p>
    <w:p w14:paraId="19A432CD" w14:textId="77777777" w:rsidR="00C24EB6" w:rsidRPr="00C24EB6" w:rsidRDefault="00C24EB6" w:rsidP="00C24EB6">
      <w:pPr>
        <w:jc w:val="both"/>
        <w:rPr>
          <w:rFonts w:ascii="Calibri" w:eastAsia="Calibri" w:hAnsi="Calibri" w:cs="Calibri"/>
          <w:bCs/>
        </w:rPr>
      </w:pPr>
      <w:r w:rsidRPr="00C24EB6">
        <w:rPr>
          <w:rFonts w:ascii="Calibri" w:eastAsia="Calibri" w:hAnsi="Calibri"/>
        </w:rPr>
        <w:t>If the instructor finds a student in violation of any of these provisions, or the policies outlines in the course syllabus, he or she may require the student to leave the classroom and may subsequently mark the student absent, which could eventually affect the student’s final grade. Failure on the part of the student to honor the instructor’s request to leave the classroom may result in removal of the student by the University security personnel and initiation of the University disciplinary process.</w:t>
      </w:r>
    </w:p>
    <w:p w14:paraId="4B3DA54F" w14:textId="77777777" w:rsidR="00C24EB6" w:rsidRPr="00C24EB6" w:rsidRDefault="00C24EB6" w:rsidP="00C24EB6">
      <w:pPr>
        <w:jc w:val="both"/>
        <w:rPr>
          <w:rFonts w:ascii="Calibri" w:eastAsia="Calibri" w:hAnsi="Calibri" w:cs="Calibri"/>
          <w:b/>
          <w:i/>
          <w:iCs/>
        </w:rPr>
      </w:pPr>
    </w:p>
    <w:p w14:paraId="16FBA271" w14:textId="77777777" w:rsidR="00C24EB6" w:rsidRPr="00C24EB6" w:rsidRDefault="00C24EB6" w:rsidP="00C24EB6">
      <w:pPr>
        <w:jc w:val="both"/>
        <w:rPr>
          <w:rFonts w:ascii="Calibri" w:eastAsia="Calibri" w:hAnsi="Calibri" w:cs="Calibri"/>
          <w:b/>
          <w:i/>
          <w:iCs/>
        </w:rPr>
      </w:pPr>
      <w:r w:rsidRPr="00C24EB6">
        <w:rPr>
          <w:rFonts w:ascii="Calibri" w:eastAsia="Calibri" w:hAnsi="Calibri" w:cs="Calibri"/>
          <w:b/>
          <w:i/>
          <w:iCs/>
        </w:rPr>
        <w:t>Communicable Disease Policy</w:t>
      </w:r>
    </w:p>
    <w:p w14:paraId="4E937B41" w14:textId="77777777" w:rsidR="00C24EB6" w:rsidRPr="00C24EB6" w:rsidRDefault="00561349" w:rsidP="00C24EB6">
      <w:pPr>
        <w:jc w:val="both"/>
        <w:rPr>
          <w:rFonts w:ascii="Calibri" w:eastAsia="Calibri" w:hAnsi="Calibri"/>
          <w:sz w:val="22"/>
          <w:szCs w:val="22"/>
        </w:rPr>
      </w:pPr>
      <w:hyperlink r:id="rId20" w:history="1">
        <w:r w:rsidR="00C24EB6" w:rsidRPr="00C24EB6">
          <w:rPr>
            <w:rFonts w:ascii="Calibri" w:eastAsia="Calibri" w:hAnsi="Calibri"/>
            <w:color w:val="0000FF"/>
            <w:sz w:val="22"/>
            <w:szCs w:val="22"/>
            <w:u w:val="single"/>
          </w:rPr>
          <w:t>https://www.cdc.gov/</w:t>
        </w:r>
      </w:hyperlink>
    </w:p>
    <w:p w14:paraId="0AEC3AEB" w14:textId="77777777" w:rsidR="00C24EB6" w:rsidRPr="00C24EB6" w:rsidRDefault="00C24EB6" w:rsidP="00C24EB6">
      <w:pPr>
        <w:jc w:val="both"/>
        <w:rPr>
          <w:rFonts w:ascii="Calibri" w:eastAsia="Calibri" w:hAnsi="Calibri" w:cs="Calibri"/>
          <w:bCs/>
        </w:rPr>
      </w:pPr>
      <w:r w:rsidRPr="00C24EB6">
        <w:rPr>
          <w:rFonts w:ascii="Calibri" w:eastAsia="Calibri" w:hAnsi="Calibri" w:cs="Calibri"/>
          <w:bCs/>
        </w:rPr>
        <w:t xml:space="preserve">Residence Life: </w:t>
      </w:r>
      <w:r w:rsidRPr="00C24EB6">
        <w:rPr>
          <w:rFonts w:ascii="Calibri" w:eastAsia="Calibri" w:hAnsi="Calibri" w:cs="Calibri"/>
          <w:bCs/>
        </w:rPr>
        <w:tab/>
        <w:t>(808) 739-4648</w:t>
      </w:r>
    </w:p>
    <w:p w14:paraId="239CF5BB" w14:textId="77777777" w:rsidR="00C24EB6" w:rsidRPr="00C24EB6" w:rsidRDefault="00C24EB6" w:rsidP="00C24EB6">
      <w:pPr>
        <w:jc w:val="both"/>
        <w:rPr>
          <w:rFonts w:ascii="Calibri" w:eastAsia="Calibri" w:hAnsi="Calibri" w:cs="Calibri"/>
          <w:bCs/>
        </w:rPr>
      </w:pPr>
      <w:r w:rsidRPr="00C24EB6">
        <w:rPr>
          <w:rFonts w:ascii="Calibri" w:eastAsia="Calibri" w:hAnsi="Calibri" w:cs="Calibri"/>
          <w:bCs/>
        </w:rPr>
        <w:t xml:space="preserve">Dean of Students: </w:t>
      </w:r>
      <w:r w:rsidRPr="00C24EB6">
        <w:rPr>
          <w:rFonts w:ascii="Calibri" w:eastAsia="Calibri" w:hAnsi="Calibri" w:cs="Calibri"/>
          <w:bCs/>
        </w:rPr>
        <w:tab/>
        <w:t>(808) 735-4710</w:t>
      </w:r>
    </w:p>
    <w:p w14:paraId="578BCECA" w14:textId="77777777" w:rsidR="00C24EB6" w:rsidRPr="00C24EB6" w:rsidRDefault="00C24EB6" w:rsidP="00C24EB6">
      <w:pPr>
        <w:rPr>
          <w:rFonts w:ascii="Calibri" w:eastAsia="Calibri" w:hAnsi="Calibri"/>
          <w:b/>
          <w:bCs/>
          <w:i/>
          <w:iCs/>
        </w:rPr>
      </w:pPr>
    </w:p>
    <w:p w14:paraId="2988FCA4" w14:textId="77777777" w:rsidR="00C24EB6" w:rsidRPr="00C24EB6" w:rsidRDefault="00C24EB6" w:rsidP="00C24EB6">
      <w:pPr>
        <w:autoSpaceDE w:val="0"/>
        <w:autoSpaceDN w:val="0"/>
        <w:jc w:val="both"/>
        <w:rPr>
          <w:rFonts w:ascii="Calibri" w:eastAsia="Calibri" w:hAnsi="Calibri"/>
          <w:b/>
          <w:i/>
        </w:rPr>
      </w:pPr>
      <w:r w:rsidRPr="00C24EB6">
        <w:rPr>
          <w:rFonts w:ascii="Calibri" w:eastAsia="Calibri" w:hAnsi="Calibri"/>
          <w:b/>
          <w:i/>
        </w:rPr>
        <w:t>Discussion Groups:</w:t>
      </w:r>
    </w:p>
    <w:p w14:paraId="0750F094" w14:textId="77777777" w:rsidR="00C24EB6" w:rsidRPr="00C24EB6" w:rsidRDefault="00C24EB6" w:rsidP="00C24EB6">
      <w:pPr>
        <w:numPr>
          <w:ilvl w:val="0"/>
          <w:numId w:val="38"/>
        </w:numPr>
        <w:spacing w:after="200" w:line="276" w:lineRule="auto"/>
        <w:rPr>
          <w:rFonts w:ascii="Calibri" w:eastAsia="Calibri" w:hAnsi="Calibri"/>
        </w:rPr>
      </w:pPr>
      <w:r w:rsidRPr="00C24EB6">
        <w:rPr>
          <w:rFonts w:ascii="Calibri" w:eastAsia="Calibri" w:hAnsi="Calibri"/>
        </w:rPr>
        <w:t>Review discussion threads thoroughly before entering the discussion.</w:t>
      </w:r>
    </w:p>
    <w:p w14:paraId="472A1ECE" w14:textId="77777777" w:rsidR="00C24EB6" w:rsidRPr="00C24EB6" w:rsidRDefault="00C24EB6" w:rsidP="00C24EB6">
      <w:pPr>
        <w:numPr>
          <w:ilvl w:val="0"/>
          <w:numId w:val="38"/>
        </w:numPr>
        <w:spacing w:after="200" w:line="276" w:lineRule="auto"/>
        <w:rPr>
          <w:rFonts w:ascii="Calibri" w:eastAsia="Calibri" w:hAnsi="Calibri"/>
        </w:rPr>
      </w:pPr>
      <w:r w:rsidRPr="00C24EB6">
        <w:rPr>
          <w:rFonts w:ascii="Calibri" w:eastAsia="Calibri" w:hAnsi="Calibri"/>
        </w:rPr>
        <w:t>Maintain threads by using the “reply” button rather than starting a new topic.</w:t>
      </w:r>
    </w:p>
    <w:p w14:paraId="35EC91CA" w14:textId="77777777" w:rsidR="00C24EB6" w:rsidRPr="00C24EB6" w:rsidRDefault="00C24EB6" w:rsidP="00C24EB6">
      <w:pPr>
        <w:numPr>
          <w:ilvl w:val="0"/>
          <w:numId w:val="38"/>
        </w:numPr>
        <w:spacing w:after="200" w:line="276" w:lineRule="auto"/>
        <w:rPr>
          <w:rFonts w:ascii="Calibri" w:eastAsia="Calibri" w:hAnsi="Calibri"/>
        </w:rPr>
      </w:pPr>
      <w:r w:rsidRPr="00C24EB6">
        <w:rPr>
          <w:rFonts w:ascii="Calibri" w:eastAsia="Calibri" w:hAnsi="Calibri"/>
        </w:rPr>
        <w:t>Be respectful of others’ ideas.</w:t>
      </w:r>
    </w:p>
    <w:p w14:paraId="4FA1BAC3" w14:textId="77777777" w:rsidR="00C24EB6" w:rsidRPr="00C24EB6" w:rsidRDefault="00C24EB6" w:rsidP="00C24EB6">
      <w:pPr>
        <w:numPr>
          <w:ilvl w:val="0"/>
          <w:numId w:val="38"/>
        </w:numPr>
        <w:spacing w:after="200" w:line="276" w:lineRule="auto"/>
        <w:rPr>
          <w:rFonts w:ascii="Calibri" w:eastAsia="Calibri" w:hAnsi="Calibri"/>
        </w:rPr>
      </w:pPr>
      <w:r w:rsidRPr="00C24EB6">
        <w:rPr>
          <w:rFonts w:ascii="Calibri" w:eastAsia="Calibri" w:hAnsi="Calibri"/>
        </w:rPr>
        <w:t>Read the comments of others thoroughly before entering your remarks.</w:t>
      </w:r>
    </w:p>
    <w:p w14:paraId="0A86B684" w14:textId="77777777" w:rsidR="00C24EB6" w:rsidRPr="00C24EB6" w:rsidRDefault="00C24EB6" w:rsidP="00C24EB6">
      <w:pPr>
        <w:numPr>
          <w:ilvl w:val="0"/>
          <w:numId w:val="38"/>
        </w:numPr>
        <w:spacing w:after="200" w:line="276" w:lineRule="auto"/>
        <w:rPr>
          <w:rFonts w:ascii="Calibri" w:eastAsia="Calibri" w:hAnsi="Calibri"/>
        </w:rPr>
      </w:pPr>
      <w:r w:rsidRPr="00C24EB6">
        <w:rPr>
          <w:rFonts w:ascii="Calibri" w:eastAsia="Calibri" w:hAnsi="Calibri"/>
        </w:rPr>
        <w:t>Cooperate with group leaders in completing assigned tasks.</w:t>
      </w:r>
    </w:p>
    <w:p w14:paraId="6D149A1A" w14:textId="77777777" w:rsidR="00C24EB6" w:rsidRPr="00C24EB6" w:rsidRDefault="00C24EB6" w:rsidP="00C24EB6">
      <w:pPr>
        <w:numPr>
          <w:ilvl w:val="0"/>
          <w:numId w:val="38"/>
        </w:numPr>
        <w:spacing w:after="200" w:line="276" w:lineRule="auto"/>
        <w:rPr>
          <w:rFonts w:ascii="Calibri" w:eastAsia="Calibri" w:hAnsi="Calibri"/>
        </w:rPr>
      </w:pPr>
      <w:r w:rsidRPr="00C24EB6">
        <w:rPr>
          <w:rFonts w:ascii="Calibri" w:eastAsia="Calibri" w:hAnsi="Calibri"/>
        </w:rPr>
        <w:t>Be positive and constructive in group discussions.</w:t>
      </w:r>
    </w:p>
    <w:p w14:paraId="4A68C178" w14:textId="77777777" w:rsidR="00C24EB6" w:rsidRPr="00C24EB6" w:rsidRDefault="00C24EB6" w:rsidP="00C24EB6">
      <w:pPr>
        <w:numPr>
          <w:ilvl w:val="0"/>
          <w:numId w:val="38"/>
        </w:numPr>
        <w:spacing w:after="200" w:line="276" w:lineRule="auto"/>
        <w:rPr>
          <w:rFonts w:ascii="Calibri" w:eastAsia="Calibri" w:hAnsi="Calibri"/>
        </w:rPr>
      </w:pPr>
      <w:r w:rsidRPr="00C24EB6">
        <w:rPr>
          <w:rFonts w:ascii="Calibri" w:eastAsia="Calibri" w:hAnsi="Calibri"/>
        </w:rPr>
        <w:t>Respond in a thoughtful and timely manner.</w:t>
      </w:r>
    </w:p>
    <w:p w14:paraId="2FD2F355" w14:textId="77777777" w:rsidR="00C24EB6" w:rsidRPr="00C24EB6" w:rsidRDefault="00C24EB6" w:rsidP="00C24EB6">
      <w:pPr>
        <w:tabs>
          <w:tab w:val="left" w:pos="2430"/>
        </w:tabs>
        <w:rPr>
          <w:rFonts w:ascii="Calibri" w:eastAsia="Calibri" w:hAnsi="Calibri" w:cs="Calibri"/>
          <w:bCs/>
          <w:color w:val="434343"/>
        </w:rPr>
      </w:pPr>
      <w:bookmarkStart w:id="3" w:name="_Hlk42359245"/>
      <w:r w:rsidRPr="00C24EB6">
        <w:rPr>
          <w:rFonts w:ascii="Calibri" w:eastAsia="Calibri" w:hAnsi="Calibri" w:cs="Calibri"/>
          <w:b/>
          <w:i/>
          <w:iCs/>
          <w:color w:val="434343"/>
        </w:rPr>
        <w:t>Drug – Free Workplace &amp; Campus Policy</w:t>
      </w:r>
      <w:r w:rsidRPr="00C24EB6">
        <w:rPr>
          <w:rFonts w:ascii="Calibri" w:eastAsia="Calibri" w:hAnsi="Calibri" w:cs="Calibri"/>
          <w:bCs/>
          <w:color w:val="434343"/>
        </w:rPr>
        <w:t xml:space="preserve"> </w:t>
      </w:r>
    </w:p>
    <w:p w14:paraId="4ACDDC72" w14:textId="77777777" w:rsidR="00C24EB6" w:rsidRPr="00C24EB6" w:rsidRDefault="00C24EB6" w:rsidP="00C24EB6">
      <w:pPr>
        <w:tabs>
          <w:tab w:val="left" w:pos="2430"/>
        </w:tabs>
        <w:rPr>
          <w:rFonts w:ascii="Calibri" w:eastAsia="Calibri" w:hAnsi="Calibri"/>
        </w:rPr>
      </w:pPr>
      <w:r w:rsidRPr="00C24EB6">
        <w:rPr>
          <w:rFonts w:ascii="Calibri" w:eastAsia="Calibri" w:hAnsi="Calibri"/>
        </w:rPr>
        <w:t xml:space="preserve">Student Handbook, </w:t>
      </w:r>
      <w:r w:rsidRPr="00C24EB6">
        <w:rPr>
          <w:rFonts w:ascii="Calibri" w:eastAsia="Calibri" w:hAnsi="Calibri" w:cs="Calibri"/>
          <w:bCs/>
          <w:color w:val="434343"/>
        </w:rPr>
        <w:t>on page # 43</w:t>
      </w:r>
    </w:p>
    <w:bookmarkEnd w:id="3"/>
    <w:p w14:paraId="568ECFB7" w14:textId="77777777" w:rsidR="00C24EB6" w:rsidRPr="00C24EB6" w:rsidRDefault="00C24EB6" w:rsidP="00C24EB6">
      <w:pPr>
        <w:rPr>
          <w:rFonts w:ascii="Calibri" w:eastAsia="Calibri" w:hAnsi="Calibri"/>
          <w:b/>
          <w:bCs/>
          <w:i/>
          <w:iCs/>
        </w:rPr>
      </w:pPr>
    </w:p>
    <w:p w14:paraId="3FC37234" w14:textId="77777777" w:rsidR="00C24EB6" w:rsidRPr="00C24EB6" w:rsidRDefault="00C24EB6" w:rsidP="00C24EB6">
      <w:pPr>
        <w:rPr>
          <w:rFonts w:ascii="Calibri" w:eastAsia="Calibri" w:hAnsi="Calibri"/>
          <w:b/>
          <w:bCs/>
          <w:i/>
          <w:iCs/>
        </w:rPr>
      </w:pPr>
      <w:r w:rsidRPr="00C24EB6">
        <w:rPr>
          <w:rFonts w:ascii="Calibri" w:eastAsia="Calibri" w:hAnsi="Calibri"/>
          <w:b/>
          <w:bCs/>
          <w:i/>
          <w:iCs/>
        </w:rPr>
        <w:t>Grades of "Incomplete"</w:t>
      </w:r>
    </w:p>
    <w:p w14:paraId="4800FCBF" w14:textId="77777777" w:rsidR="00C24EB6" w:rsidRPr="00C24EB6" w:rsidRDefault="00C24EB6" w:rsidP="00C24EB6">
      <w:pPr>
        <w:jc w:val="both"/>
        <w:rPr>
          <w:rFonts w:ascii="Calibri" w:eastAsia="Calibri" w:hAnsi="Calibri" w:cs="Calibri"/>
        </w:rPr>
      </w:pPr>
      <w:r w:rsidRPr="00C24EB6">
        <w:rPr>
          <w:rFonts w:ascii="Calibri" w:eastAsia="Calibri" w:hAnsi="Calibri" w:cs="Calibri"/>
        </w:rPr>
        <w:t xml:space="preserve">Student will be given one more chance to complete assignment within 90 days. </w:t>
      </w:r>
    </w:p>
    <w:p w14:paraId="68ED0CA4" w14:textId="77777777" w:rsidR="00C24EB6" w:rsidRPr="00C24EB6" w:rsidRDefault="00C24EB6" w:rsidP="00C24EB6">
      <w:pPr>
        <w:autoSpaceDE w:val="0"/>
        <w:autoSpaceDN w:val="0"/>
        <w:jc w:val="both"/>
        <w:rPr>
          <w:rFonts w:ascii="Calibri" w:eastAsia="Calibri" w:hAnsi="Calibri"/>
          <w:b/>
          <w:i/>
        </w:rPr>
      </w:pPr>
    </w:p>
    <w:p w14:paraId="690AE6F0" w14:textId="77777777" w:rsidR="00C24EB6" w:rsidRPr="00C24EB6" w:rsidRDefault="00C24EB6" w:rsidP="00C24EB6">
      <w:pPr>
        <w:autoSpaceDE w:val="0"/>
        <w:autoSpaceDN w:val="0"/>
        <w:jc w:val="both"/>
        <w:rPr>
          <w:rFonts w:ascii="Calibri" w:eastAsia="Calibri" w:hAnsi="Calibri"/>
          <w:b/>
          <w:i/>
        </w:rPr>
      </w:pPr>
      <w:r w:rsidRPr="00C24EB6">
        <w:rPr>
          <w:rFonts w:ascii="Calibri" w:eastAsia="Calibri" w:hAnsi="Calibri"/>
          <w:b/>
          <w:i/>
        </w:rPr>
        <w:t>Guidelines for Communication</w:t>
      </w:r>
    </w:p>
    <w:p w14:paraId="624A6C96" w14:textId="77777777" w:rsidR="00C24EB6" w:rsidRPr="00C24EB6" w:rsidRDefault="00C24EB6" w:rsidP="00C24EB6">
      <w:pPr>
        <w:autoSpaceDE w:val="0"/>
        <w:autoSpaceDN w:val="0"/>
        <w:jc w:val="both"/>
        <w:rPr>
          <w:rFonts w:ascii="Calibri" w:eastAsia="Calibri" w:hAnsi="Calibri"/>
        </w:rPr>
      </w:pPr>
      <w:r w:rsidRPr="00C24EB6">
        <w:rPr>
          <w:rFonts w:ascii="Calibri" w:eastAsia="Calibri" w:hAnsi="Calibri"/>
        </w:rPr>
        <w:t xml:space="preserve">Email: </w:t>
      </w:r>
      <w:r w:rsidRPr="00C24EB6">
        <w:rPr>
          <w:rFonts w:ascii="Calibri" w:eastAsia="Calibri" w:hAnsi="Calibri"/>
        </w:rPr>
        <w:tab/>
        <w:t>Use your Chaminade email account.</w:t>
      </w:r>
    </w:p>
    <w:p w14:paraId="5C34A9CE" w14:textId="77777777" w:rsidR="00C24EB6" w:rsidRPr="00C24EB6" w:rsidRDefault="00C24EB6" w:rsidP="00C24EB6">
      <w:pPr>
        <w:autoSpaceDE w:val="0"/>
        <w:autoSpaceDN w:val="0"/>
        <w:ind w:firstLine="720"/>
        <w:jc w:val="both"/>
        <w:rPr>
          <w:rFonts w:ascii="Calibri" w:eastAsia="Calibri" w:hAnsi="Calibri"/>
        </w:rPr>
      </w:pPr>
      <w:r w:rsidRPr="00C24EB6">
        <w:rPr>
          <w:rFonts w:ascii="Calibri" w:eastAsia="Calibri" w:hAnsi="Calibri"/>
        </w:rPr>
        <w:t>Always include a subject line.</w:t>
      </w:r>
    </w:p>
    <w:p w14:paraId="6B633294" w14:textId="77777777" w:rsidR="00C24EB6" w:rsidRPr="00C24EB6" w:rsidRDefault="00C24EB6" w:rsidP="00C24EB6">
      <w:pPr>
        <w:autoSpaceDE w:val="0"/>
        <w:autoSpaceDN w:val="0"/>
        <w:jc w:val="both"/>
        <w:rPr>
          <w:rFonts w:ascii="Calibri" w:eastAsia="Calibri" w:hAnsi="Calibri"/>
        </w:rPr>
      </w:pPr>
    </w:p>
    <w:p w14:paraId="57984370" w14:textId="77777777" w:rsidR="00C24EB6" w:rsidRPr="00C24EB6" w:rsidRDefault="00C24EB6" w:rsidP="00C24EB6">
      <w:pPr>
        <w:autoSpaceDE w:val="0"/>
        <w:autoSpaceDN w:val="0"/>
        <w:jc w:val="both"/>
        <w:rPr>
          <w:rFonts w:ascii="Calibri" w:eastAsia="Calibri" w:hAnsi="Calibri"/>
        </w:rPr>
      </w:pPr>
      <w:r w:rsidRPr="00C24EB6">
        <w:rPr>
          <w:rFonts w:ascii="Calibri" w:eastAsia="Calibri" w:hAnsi="Calibri"/>
        </w:rPr>
        <w:t>Remember that without others being able to see your facial expressions or hear your tone, some comments may be taken in a way you did not intend.  So be careful in wording your emails.  Use of emoticons may be helpful in some cases.</w:t>
      </w:r>
    </w:p>
    <w:p w14:paraId="075FFA48" w14:textId="77777777" w:rsidR="00C24EB6" w:rsidRPr="00C24EB6" w:rsidRDefault="00C24EB6" w:rsidP="00C24EB6">
      <w:pPr>
        <w:autoSpaceDE w:val="0"/>
        <w:autoSpaceDN w:val="0"/>
        <w:jc w:val="both"/>
        <w:rPr>
          <w:rFonts w:ascii="Calibri" w:eastAsia="Calibri" w:hAnsi="Calibri"/>
        </w:rPr>
      </w:pPr>
    </w:p>
    <w:p w14:paraId="0811406D" w14:textId="77777777" w:rsidR="00C24EB6" w:rsidRPr="00C24EB6" w:rsidRDefault="00C24EB6" w:rsidP="00C24EB6">
      <w:pPr>
        <w:autoSpaceDE w:val="0"/>
        <w:autoSpaceDN w:val="0"/>
        <w:jc w:val="both"/>
        <w:rPr>
          <w:rFonts w:ascii="Calibri" w:eastAsia="Calibri" w:hAnsi="Calibri"/>
        </w:rPr>
      </w:pPr>
      <w:r w:rsidRPr="00C24EB6">
        <w:rPr>
          <w:rFonts w:ascii="Calibri" w:eastAsia="Calibri" w:hAnsi="Calibri"/>
        </w:rPr>
        <w:t>Special formatting such as centering, audio messages, tables, html, etc. should be avoided unless necessary to complete an assignment or other communication.</w:t>
      </w:r>
    </w:p>
    <w:p w14:paraId="18E145C7" w14:textId="77777777" w:rsidR="00C24EB6" w:rsidRPr="00C24EB6" w:rsidRDefault="00C24EB6" w:rsidP="00C24EB6">
      <w:pPr>
        <w:jc w:val="both"/>
        <w:rPr>
          <w:rFonts w:ascii="Calibri" w:eastAsia="Calibri" w:hAnsi="Calibri" w:cs="Calibri"/>
          <w:b/>
          <w:i/>
          <w:iCs/>
          <w:color w:val="434343"/>
        </w:rPr>
      </w:pPr>
      <w:bookmarkStart w:id="4" w:name="_jjxmwypv5g8j"/>
      <w:bookmarkEnd w:id="4"/>
    </w:p>
    <w:p w14:paraId="153EB544" w14:textId="77777777" w:rsidR="00C24EB6" w:rsidRPr="00C24EB6" w:rsidRDefault="00C24EB6" w:rsidP="00C24EB6">
      <w:pPr>
        <w:autoSpaceDE w:val="0"/>
        <w:autoSpaceDN w:val="0"/>
        <w:jc w:val="both"/>
        <w:rPr>
          <w:rFonts w:ascii="Calibri" w:eastAsia="Calibri" w:hAnsi="Calibri"/>
          <w:b/>
          <w:bCs/>
          <w:i/>
          <w:iCs/>
        </w:rPr>
      </w:pPr>
      <w:r w:rsidRPr="00C24EB6">
        <w:rPr>
          <w:rFonts w:ascii="Calibri" w:eastAsia="Calibri" w:hAnsi="Calibri"/>
          <w:b/>
          <w:bCs/>
          <w:i/>
          <w:iCs/>
        </w:rPr>
        <w:t xml:space="preserve">Information Technology Resources </w:t>
      </w:r>
    </w:p>
    <w:p w14:paraId="21BCC09B" w14:textId="77777777" w:rsidR="00C24EB6" w:rsidRPr="00C24EB6" w:rsidRDefault="00C24EB6" w:rsidP="00C24EB6">
      <w:pPr>
        <w:autoSpaceDE w:val="0"/>
        <w:autoSpaceDN w:val="0"/>
        <w:jc w:val="both"/>
        <w:rPr>
          <w:rFonts w:ascii="Calibri" w:eastAsia="Calibri" w:hAnsi="Calibri"/>
          <w:b/>
          <w:smallCaps/>
        </w:rPr>
      </w:pPr>
      <w:r w:rsidRPr="00C24EB6">
        <w:rPr>
          <w:rFonts w:ascii="Calibri" w:eastAsia="Calibri" w:hAnsi="Calibri"/>
        </w:rPr>
        <w:t>Computer Labs The public computer lab on campus is located on the central floor of the Sullivan Family Library. This computer lab features PC desktops as well as MACs with a variety of software and provides an ideal environment for students and faculty to reference materials for research, as well as work assignments. For use of specialized computer labs in Environmental + Interior Design and Communications, please seek approval from the respective department. 2029-2020 UG Catalog, page # 24.</w:t>
      </w:r>
    </w:p>
    <w:p w14:paraId="6135B80C" w14:textId="77777777" w:rsidR="00C24EB6" w:rsidRPr="00C24EB6" w:rsidRDefault="00C24EB6" w:rsidP="00C24EB6">
      <w:pPr>
        <w:jc w:val="both"/>
        <w:rPr>
          <w:rFonts w:ascii="Calibri" w:eastAsia="Calibri" w:hAnsi="Calibri" w:cs="Calibri"/>
          <w:b/>
          <w:i/>
          <w:iCs/>
          <w:color w:val="434343"/>
        </w:rPr>
      </w:pPr>
    </w:p>
    <w:p w14:paraId="64E297F9" w14:textId="77777777" w:rsidR="00C24EB6" w:rsidRPr="00C24EB6" w:rsidRDefault="00C24EB6" w:rsidP="00C24EB6">
      <w:pPr>
        <w:jc w:val="both"/>
        <w:rPr>
          <w:rFonts w:ascii="Calibri" w:eastAsia="Calibri" w:hAnsi="Calibri" w:cs="Calibri"/>
          <w:i/>
          <w:iCs/>
        </w:rPr>
      </w:pPr>
      <w:r w:rsidRPr="00C24EB6">
        <w:rPr>
          <w:rFonts w:ascii="Calibri" w:eastAsia="Calibri" w:hAnsi="Calibri" w:cs="Calibri"/>
          <w:b/>
          <w:i/>
          <w:iCs/>
          <w:color w:val="434343"/>
        </w:rPr>
        <w:t>Instructor and Student Communication</w:t>
      </w:r>
    </w:p>
    <w:p w14:paraId="63ED0FB6" w14:textId="77777777" w:rsidR="00C24EB6" w:rsidRPr="00C24EB6" w:rsidRDefault="00C24EB6" w:rsidP="00C24EB6">
      <w:pPr>
        <w:spacing w:after="200"/>
        <w:jc w:val="both"/>
        <w:rPr>
          <w:rFonts w:ascii="Calibri" w:eastAsia="Calibri" w:hAnsi="Calibri" w:cs="Calibri"/>
        </w:rPr>
      </w:pPr>
      <w:r w:rsidRPr="00C24EB6">
        <w:rPr>
          <w:rFonts w:ascii="Calibri" w:eastAsia="Calibri" w:hAnsi="Calibri" w:cs="Calibri"/>
        </w:rPr>
        <w:t xml:space="preserve">Questions for this course can be emailed to the instructor at </w:t>
      </w:r>
      <w:hyperlink r:id="rId21" w:history="1">
        <w:r w:rsidRPr="00C24EB6">
          <w:rPr>
            <w:rFonts w:ascii="Calibri" w:eastAsia="Calibri" w:hAnsi="Calibri" w:cs="Calibri"/>
            <w:color w:val="0000FF"/>
            <w:u w:val="single"/>
          </w:rPr>
          <w:t>mariabrownlow@hawaiaintel.net</w:t>
        </w:r>
      </w:hyperlink>
      <w:r w:rsidRPr="00C24EB6">
        <w:rPr>
          <w:rFonts w:ascii="Calibri" w:eastAsia="Calibri" w:hAnsi="Calibri" w:cs="Calibri"/>
        </w:rPr>
        <w:t xml:space="preserve"> online, in-person and phone conferences can be arranged. Response time will take place up to time required for discussion. </w:t>
      </w:r>
    </w:p>
    <w:p w14:paraId="1880944F" w14:textId="77777777" w:rsidR="00C24EB6" w:rsidRPr="00C24EB6" w:rsidRDefault="00C24EB6" w:rsidP="00C24EB6">
      <w:pPr>
        <w:autoSpaceDE w:val="0"/>
        <w:autoSpaceDN w:val="0"/>
        <w:jc w:val="both"/>
        <w:rPr>
          <w:rFonts w:ascii="Calibri" w:eastAsia="Calibri" w:hAnsi="Calibri" w:cs="Calibri"/>
        </w:rPr>
      </w:pPr>
      <w:r w:rsidRPr="00C24EB6">
        <w:rPr>
          <w:rFonts w:ascii="Calibri" w:eastAsia="Calibri" w:hAnsi="Calibri" w:cs="Calibri"/>
        </w:rPr>
        <w:t>Online, in-person and phone conferences can be arranged. Response time will take place within 24 hours.</w:t>
      </w:r>
    </w:p>
    <w:p w14:paraId="17C6505A" w14:textId="77777777" w:rsidR="00C24EB6" w:rsidRPr="00C24EB6" w:rsidRDefault="00C24EB6" w:rsidP="00C24EB6">
      <w:pPr>
        <w:rPr>
          <w:rFonts w:ascii="Calibri" w:eastAsia="Calibri" w:hAnsi="Calibri"/>
          <w:b/>
          <w:bCs/>
          <w:i/>
          <w:iCs/>
        </w:rPr>
      </w:pPr>
    </w:p>
    <w:p w14:paraId="2E054245" w14:textId="77777777" w:rsidR="00C24EB6" w:rsidRPr="00C24EB6" w:rsidRDefault="00C24EB6" w:rsidP="00C24EB6">
      <w:pPr>
        <w:rPr>
          <w:rFonts w:ascii="Calibri" w:eastAsia="Calibri" w:hAnsi="Calibri"/>
          <w:b/>
          <w:bCs/>
          <w:i/>
          <w:iCs/>
        </w:rPr>
      </w:pPr>
      <w:r w:rsidRPr="00C24EB6">
        <w:rPr>
          <w:rFonts w:ascii="Calibri" w:eastAsia="Calibri" w:hAnsi="Calibri"/>
          <w:b/>
          <w:bCs/>
          <w:i/>
          <w:iCs/>
        </w:rPr>
        <w:t xml:space="preserve">Late Work Policy </w:t>
      </w:r>
    </w:p>
    <w:p w14:paraId="1ACC260A" w14:textId="77777777" w:rsidR="00C24EB6" w:rsidRPr="00C24EB6" w:rsidRDefault="00C24EB6" w:rsidP="00C24EB6">
      <w:pPr>
        <w:jc w:val="both"/>
        <w:rPr>
          <w:rFonts w:ascii="Calibri" w:eastAsia="Calibri" w:hAnsi="Calibri" w:cs="Calibri"/>
        </w:rPr>
      </w:pPr>
      <w:r w:rsidRPr="00C24EB6">
        <w:rPr>
          <w:rFonts w:ascii="Calibri" w:eastAsia="Calibri" w:hAnsi="Calibri" w:cs="Calibri"/>
        </w:rPr>
        <w:t>Points are NOT deducted however assignment must be delivered within 2 weeks of assignment date or valid reason is provided.</w:t>
      </w:r>
    </w:p>
    <w:p w14:paraId="24DC005C" w14:textId="77777777" w:rsidR="00C24EB6" w:rsidRPr="00C24EB6" w:rsidRDefault="00C24EB6" w:rsidP="00C24EB6">
      <w:pPr>
        <w:jc w:val="both"/>
        <w:rPr>
          <w:rFonts w:ascii="Calibri" w:eastAsia="Calibri" w:hAnsi="Calibri" w:cs="Calibri"/>
          <w:b/>
          <w:i/>
          <w:iCs/>
        </w:rPr>
      </w:pPr>
    </w:p>
    <w:p w14:paraId="07465E20" w14:textId="77777777" w:rsidR="004B6833" w:rsidRDefault="004B6833" w:rsidP="00C24EB6">
      <w:pPr>
        <w:rPr>
          <w:rFonts w:ascii="Calibri" w:eastAsia="Calibri" w:hAnsi="Calibri"/>
          <w:b/>
          <w:i/>
        </w:rPr>
      </w:pPr>
    </w:p>
    <w:p w14:paraId="2706A224" w14:textId="228945C5" w:rsidR="00C24EB6" w:rsidRPr="00C24EB6" w:rsidRDefault="00C24EB6" w:rsidP="00C24EB6">
      <w:pPr>
        <w:rPr>
          <w:rFonts w:ascii="Calibri" w:eastAsia="Calibri" w:hAnsi="Calibri"/>
          <w:b/>
          <w:i/>
        </w:rPr>
      </w:pPr>
      <w:r w:rsidRPr="00C24EB6">
        <w:rPr>
          <w:rFonts w:ascii="Calibri" w:eastAsia="Calibri" w:hAnsi="Calibri"/>
          <w:b/>
          <w:i/>
        </w:rPr>
        <w:t>Library:</w:t>
      </w:r>
    </w:p>
    <w:p w14:paraId="4486F4F4" w14:textId="77777777" w:rsidR="00C24EB6" w:rsidRPr="00C24EB6" w:rsidRDefault="00C24EB6" w:rsidP="00C24EB6">
      <w:pPr>
        <w:rPr>
          <w:rFonts w:ascii="Calibri" w:eastAsia="Calibri" w:hAnsi="Calibri"/>
        </w:rPr>
      </w:pPr>
      <w:r w:rsidRPr="00C24EB6">
        <w:rPr>
          <w:rFonts w:ascii="Calibri" w:eastAsia="Calibri" w:hAnsi="Calibri"/>
        </w:rPr>
        <w:t xml:space="preserve">Provide a link to the Chaminade library, </w:t>
      </w:r>
      <w:hyperlink r:id="rId22" w:history="1">
        <w:r w:rsidRPr="00C24EB6">
          <w:rPr>
            <w:rFonts w:ascii="Calibri" w:eastAsia="Calibri" w:hAnsi="Calibri"/>
            <w:color w:val="0000FF"/>
            <w:u w:val="single"/>
          </w:rPr>
          <w:t>www.chaminade.edu/library</w:t>
        </w:r>
      </w:hyperlink>
    </w:p>
    <w:p w14:paraId="086FFF20" w14:textId="77777777" w:rsidR="00C24EB6" w:rsidRPr="00C24EB6" w:rsidRDefault="00C24EB6" w:rsidP="00C24EB6">
      <w:pPr>
        <w:jc w:val="both"/>
        <w:rPr>
          <w:rFonts w:ascii="Calibri" w:eastAsia="Calibri" w:hAnsi="Calibri" w:cs="Calibri"/>
          <w:b/>
          <w:i/>
          <w:iCs/>
        </w:rPr>
      </w:pPr>
    </w:p>
    <w:p w14:paraId="4B9B10DE" w14:textId="77777777" w:rsidR="00C24EB6" w:rsidRPr="00C24EB6" w:rsidRDefault="00C24EB6" w:rsidP="00C24EB6">
      <w:pPr>
        <w:jc w:val="both"/>
        <w:rPr>
          <w:rFonts w:ascii="Calibri" w:eastAsia="Calibri" w:hAnsi="Calibri" w:cs="Calibri"/>
          <w:b/>
          <w:i/>
          <w:iCs/>
        </w:rPr>
      </w:pPr>
      <w:r w:rsidRPr="00C24EB6">
        <w:rPr>
          <w:rFonts w:ascii="Calibri" w:eastAsia="Calibri" w:hAnsi="Calibri" w:cs="Calibri"/>
          <w:b/>
          <w:i/>
          <w:iCs/>
        </w:rPr>
        <w:t>Privacy and Confidentiality</w:t>
      </w:r>
    </w:p>
    <w:p w14:paraId="16E2EEDD" w14:textId="77777777" w:rsidR="00C24EB6" w:rsidRPr="00C24EB6" w:rsidRDefault="00C24EB6" w:rsidP="00C24EB6">
      <w:pPr>
        <w:jc w:val="both"/>
        <w:rPr>
          <w:rFonts w:ascii="Calibri" w:eastAsia="Calibri" w:hAnsi="Calibri" w:cs="Calibri"/>
          <w:bCs/>
        </w:rPr>
      </w:pPr>
      <w:r w:rsidRPr="00C24EB6">
        <w:rPr>
          <w:rFonts w:ascii="Calibri" w:eastAsia="Calibri" w:hAnsi="Calibri" w:cs="Calibri"/>
          <w:bCs/>
        </w:rPr>
        <w:t>See Student Handbook, page # 20.</w:t>
      </w:r>
    </w:p>
    <w:p w14:paraId="1AF26270" w14:textId="77777777" w:rsidR="00C24EB6" w:rsidRPr="00C24EB6" w:rsidRDefault="00C24EB6" w:rsidP="00C24EB6">
      <w:pPr>
        <w:jc w:val="both"/>
        <w:rPr>
          <w:rFonts w:ascii="Calibri" w:eastAsia="Calibri" w:hAnsi="Calibri" w:cs="Calibri"/>
          <w:bCs/>
        </w:rPr>
      </w:pPr>
    </w:p>
    <w:p w14:paraId="5FB72778" w14:textId="77777777" w:rsidR="00C24EB6" w:rsidRPr="00C24EB6" w:rsidRDefault="00C24EB6" w:rsidP="00C24EB6">
      <w:pPr>
        <w:jc w:val="both"/>
        <w:rPr>
          <w:rFonts w:ascii="Calibri" w:eastAsia="Calibri" w:hAnsi="Calibri" w:cs="Calibri"/>
          <w:b/>
          <w:i/>
          <w:iCs/>
        </w:rPr>
      </w:pPr>
      <w:r w:rsidRPr="00C24EB6">
        <w:rPr>
          <w:rFonts w:ascii="Calibri" w:eastAsia="Calibri" w:hAnsi="Calibri" w:cs="Calibri"/>
          <w:b/>
          <w:i/>
          <w:iCs/>
        </w:rPr>
        <w:t>Procedures for Filing a Complaint, Internal Informal Process</w:t>
      </w:r>
    </w:p>
    <w:p w14:paraId="10721D0F" w14:textId="77777777" w:rsidR="00C24EB6" w:rsidRPr="00C24EB6" w:rsidRDefault="00C24EB6" w:rsidP="00C24EB6">
      <w:pPr>
        <w:jc w:val="both"/>
        <w:rPr>
          <w:rFonts w:ascii="Calibri" w:eastAsia="Calibri" w:hAnsi="Calibri" w:cs="Calibri"/>
          <w:bCs/>
        </w:rPr>
      </w:pPr>
      <w:r w:rsidRPr="00C24EB6">
        <w:rPr>
          <w:rFonts w:ascii="Calibri" w:eastAsia="Calibri" w:hAnsi="Calibri" w:cs="Calibri"/>
          <w:bCs/>
        </w:rPr>
        <w:t>See Student Handbook, page # 20 – 23</w:t>
      </w:r>
    </w:p>
    <w:p w14:paraId="04D18299" w14:textId="77777777" w:rsidR="00C24EB6" w:rsidRPr="00C24EB6" w:rsidRDefault="00C24EB6" w:rsidP="00C24EB6">
      <w:pPr>
        <w:rPr>
          <w:rFonts w:ascii="Calibri" w:eastAsia="Calibri" w:hAnsi="Calibri" w:cs="Calibri"/>
          <w:b/>
          <w:color w:val="434343"/>
        </w:rPr>
      </w:pPr>
      <w:r w:rsidRPr="00C24EB6">
        <w:rPr>
          <w:rFonts w:ascii="Calibri" w:eastAsia="Calibri" w:hAnsi="Calibri" w:cs="Calibri"/>
          <w:b/>
          <w:i/>
          <w:iCs/>
          <w:color w:val="434343"/>
        </w:rPr>
        <w:t>Students must be familiar with current Student Handbook</w:t>
      </w:r>
      <w:r w:rsidRPr="00C24EB6">
        <w:rPr>
          <w:rFonts w:ascii="Calibri" w:eastAsia="Calibri" w:hAnsi="Calibri" w:cs="Calibri"/>
          <w:b/>
          <w:color w:val="434343"/>
        </w:rPr>
        <w:t xml:space="preserve">: </w:t>
      </w:r>
      <w:hyperlink r:id="rId23" w:history="1">
        <w:r w:rsidRPr="00C24EB6">
          <w:rPr>
            <w:rFonts w:ascii="Calibri" w:eastAsia="Calibri" w:hAnsi="Calibri"/>
            <w:color w:val="0000FF"/>
            <w:sz w:val="22"/>
            <w:szCs w:val="22"/>
            <w:u w:val="single"/>
          </w:rPr>
          <w:t>https://chaminade.edu/wp-content/uploads/2019/08/NEW-STUDENT-HANDBOOK-19-20-Final-8.20.19.pdf</w:t>
        </w:r>
      </w:hyperlink>
      <w:r w:rsidRPr="00C24EB6">
        <w:rPr>
          <w:rFonts w:ascii="Calibri" w:eastAsia="Calibri" w:hAnsi="Calibri" w:cs="Calibri"/>
          <w:b/>
          <w:color w:val="434343"/>
        </w:rPr>
        <w:t xml:space="preserve">  </w:t>
      </w:r>
    </w:p>
    <w:p w14:paraId="748BD942" w14:textId="77777777" w:rsidR="00C24EB6" w:rsidRPr="00C24EB6" w:rsidRDefault="00C24EB6" w:rsidP="00C24EB6">
      <w:pPr>
        <w:rPr>
          <w:rFonts w:ascii="Calibri" w:eastAsia="Calibri" w:hAnsi="Calibri" w:cs="Calibri"/>
          <w:b/>
          <w:color w:val="434343"/>
        </w:rPr>
      </w:pPr>
    </w:p>
    <w:p w14:paraId="341AA33A" w14:textId="77777777" w:rsidR="00C24EB6" w:rsidRPr="00C24EB6" w:rsidRDefault="00C24EB6" w:rsidP="00C24EB6">
      <w:pPr>
        <w:rPr>
          <w:rFonts w:ascii="Calibri" w:eastAsia="Calibri" w:hAnsi="Calibri" w:cs="Calibri"/>
          <w:bCs/>
          <w:color w:val="434343"/>
        </w:rPr>
      </w:pPr>
      <w:r w:rsidRPr="00C24EB6">
        <w:rPr>
          <w:rFonts w:ascii="Calibri" w:eastAsia="Calibri" w:hAnsi="Calibri" w:cs="Calibri"/>
          <w:bCs/>
          <w:color w:val="434343"/>
        </w:rPr>
        <w:t xml:space="preserve">Here are a few important </w:t>
      </w:r>
      <w:r w:rsidRPr="00C24EB6">
        <w:rPr>
          <w:rFonts w:ascii="Calibri" w:eastAsia="Calibri" w:hAnsi="Calibri" w:cs="Calibri"/>
          <w:b/>
          <w:color w:val="434343"/>
        </w:rPr>
        <w:t>You Need to Know</w:t>
      </w:r>
      <w:r w:rsidRPr="00C24EB6">
        <w:rPr>
          <w:rFonts w:ascii="Calibri" w:eastAsia="Calibri" w:hAnsi="Calibri" w:cs="Calibri"/>
          <w:bCs/>
          <w:color w:val="434343"/>
        </w:rPr>
        <w:t>:</w:t>
      </w:r>
    </w:p>
    <w:p w14:paraId="7CF4B16C" w14:textId="77777777" w:rsidR="00C24EB6" w:rsidRPr="00C24EB6" w:rsidRDefault="00C24EB6" w:rsidP="00C24EB6">
      <w:pPr>
        <w:rPr>
          <w:rFonts w:ascii="Calibri" w:eastAsia="Calibri" w:hAnsi="Calibri" w:cs="Calibri"/>
          <w:bCs/>
          <w:color w:val="434343"/>
        </w:rPr>
      </w:pPr>
      <w:r w:rsidRPr="00C24EB6">
        <w:rPr>
          <w:rFonts w:ascii="Calibri" w:eastAsia="Calibri" w:hAnsi="Calibri"/>
          <w:sz w:val="22"/>
          <w:szCs w:val="22"/>
        </w:rPr>
        <w:t xml:space="preserve">24-Hour Chaminade University </w:t>
      </w:r>
      <w:r w:rsidRPr="00C24EB6">
        <w:rPr>
          <w:rFonts w:ascii="Calibri" w:eastAsia="Calibri" w:hAnsi="Calibri"/>
          <w:color w:val="FF0000"/>
          <w:sz w:val="22"/>
          <w:szCs w:val="22"/>
        </w:rPr>
        <w:t xml:space="preserve">Emergency Information Hotline </w:t>
      </w:r>
      <w:r w:rsidRPr="00C24EB6">
        <w:rPr>
          <w:rFonts w:ascii="Calibri" w:eastAsia="Calibri" w:hAnsi="Calibri"/>
          <w:b/>
          <w:bCs/>
          <w:sz w:val="22"/>
          <w:szCs w:val="22"/>
        </w:rPr>
        <w:t>(808) 739 - 7499; (833) 739 - 7499</w:t>
      </w:r>
    </w:p>
    <w:p w14:paraId="524775C4" w14:textId="77777777" w:rsidR="00C24EB6" w:rsidRPr="00C24EB6" w:rsidRDefault="00C24EB6" w:rsidP="00C24EB6">
      <w:pPr>
        <w:rPr>
          <w:rFonts w:ascii="Calibri" w:eastAsia="Calibri" w:hAnsi="Calibri" w:cs="Calibri"/>
          <w:bCs/>
          <w:color w:val="434343"/>
        </w:rPr>
      </w:pPr>
      <w:r w:rsidRPr="00C24EB6">
        <w:rPr>
          <w:rFonts w:ascii="Calibri" w:eastAsia="Calibri" w:hAnsi="Calibri" w:cs="Calibri"/>
          <w:b/>
          <w:color w:val="434343"/>
        </w:rPr>
        <w:t xml:space="preserve">University Emergency Information webpage: </w:t>
      </w:r>
      <w:hyperlink r:id="rId24" w:history="1">
        <w:r w:rsidRPr="00C24EB6">
          <w:rPr>
            <w:rFonts w:ascii="Calibri" w:eastAsia="Calibri" w:hAnsi="Calibri"/>
            <w:color w:val="0000FF"/>
            <w:sz w:val="22"/>
            <w:szCs w:val="22"/>
            <w:u w:val="single"/>
          </w:rPr>
          <w:t>https://chaminade.edu/emergency/</w:t>
        </w:r>
      </w:hyperlink>
    </w:p>
    <w:p w14:paraId="1A7DD206" w14:textId="77777777" w:rsidR="00C24EB6" w:rsidRPr="00C24EB6" w:rsidRDefault="00C24EB6" w:rsidP="00C24EB6">
      <w:pPr>
        <w:jc w:val="both"/>
        <w:rPr>
          <w:rFonts w:ascii="Calibri" w:eastAsia="Calibri" w:hAnsi="Calibri" w:cs="Calibri"/>
          <w:bCs/>
        </w:rPr>
      </w:pPr>
    </w:p>
    <w:p w14:paraId="67EEE048" w14:textId="77777777" w:rsidR="00C24EB6" w:rsidRPr="00C24EB6" w:rsidRDefault="00C24EB6" w:rsidP="00C24EB6">
      <w:pPr>
        <w:rPr>
          <w:rFonts w:ascii="Calibri" w:eastAsia="Calibri" w:hAnsi="Calibri"/>
          <w:b/>
          <w:i/>
        </w:rPr>
      </w:pPr>
      <w:r w:rsidRPr="00C24EB6">
        <w:rPr>
          <w:rFonts w:ascii="Calibri" w:eastAsia="Calibri" w:hAnsi="Calibri"/>
          <w:b/>
          <w:i/>
        </w:rPr>
        <w:t>Technical Support:</w:t>
      </w:r>
    </w:p>
    <w:p w14:paraId="521F1B86" w14:textId="77777777" w:rsidR="00C24EB6" w:rsidRPr="00C24EB6" w:rsidRDefault="00C24EB6" w:rsidP="00C24EB6">
      <w:pPr>
        <w:spacing w:after="200" w:line="276" w:lineRule="auto"/>
        <w:rPr>
          <w:rFonts w:ascii="Calibri" w:eastAsia="Calibri" w:hAnsi="Calibri"/>
          <w:b/>
        </w:rPr>
      </w:pPr>
      <w:r w:rsidRPr="00C24EB6">
        <w:rPr>
          <w:rFonts w:ascii="Calibri" w:eastAsia="Calibri" w:hAnsi="Calibri"/>
          <w:bCs/>
        </w:rPr>
        <w:t xml:space="preserve">CANVAS Technical Support </w:t>
      </w:r>
      <w:r w:rsidRPr="00C24EB6">
        <w:rPr>
          <w:rFonts w:ascii="Calibri" w:eastAsia="Calibri" w:hAnsi="Calibri"/>
        </w:rPr>
        <w:t>is:</w:t>
      </w:r>
      <w:r w:rsidRPr="00C24EB6">
        <w:rPr>
          <w:rFonts w:ascii="Calibri" w:eastAsia="Calibri" w:hAnsi="Calibri"/>
          <w:b/>
        </w:rPr>
        <w:t xml:space="preserve"> 1-877-251-6615 </w:t>
      </w:r>
    </w:p>
    <w:p w14:paraId="0E6FB6B4" w14:textId="77777777" w:rsidR="00C24EB6" w:rsidRPr="00C24EB6" w:rsidRDefault="00C24EB6" w:rsidP="00C24EB6">
      <w:pPr>
        <w:keepNext/>
        <w:keepLines/>
        <w:outlineLvl w:val="2"/>
        <w:rPr>
          <w:rFonts w:ascii="Calibri" w:hAnsi="Calibri" w:cs="Calibri"/>
        </w:rPr>
      </w:pPr>
      <w:r w:rsidRPr="00C24EB6">
        <w:rPr>
          <w:rFonts w:ascii="Calibri" w:hAnsi="Calibri" w:cs="Calibri"/>
          <w:b/>
          <w:bCs/>
          <w:color w:val="3333FF"/>
        </w:rPr>
        <w:t>Technical Assistance for Canvas Users</w:t>
      </w:r>
      <w:r w:rsidRPr="00C24EB6">
        <w:rPr>
          <w:rFonts w:ascii="Calibri" w:hAnsi="Calibri" w:cs="Calibri"/>
        </w:rPr>
        <w:t>:</w:t>
      </w:r>
    </w:p>
    <w:p w14:paraId="6EC0D4C1" w14:textId="77777777" w:rsidR="00C24EB6" w:rsidRPr="00C24EB6" w:rsidRDefault="00C24EB6" w:rsidP="00C24EB6">
      <w:pPr>
        <w:rPr>
          <w:rFonts w:ascii="Calibri" w:eastAsia="Arial" w:hAnsi="Calibri" w:cs="Calibri"/>
          <w:lang w:val="en"/>
        </w:rPr>
      </w:pPr>
      <w:r w:rsidRPr="00C24EB6">
        <w:rPr>
          <w:rFonts w:ascii="Calibri" w:eastAsia="Arial" w:hAnsi="Calibri" w:cs="Calibri"/>
          <w:color w:val="222222"/>
          <w:shd w:val="clear" w:color="auto" w:fill="FFFFFF"/>
          <w:lang w:val="en"/>
        </w:rPr>
        <w:t>Search for help on specific topics at </w:t>
      </w:r>
      <w:hyperlink r:id="rId25" w:tgtFrame="_blank" w:history="1">
        <w:r w:rsidRPr="00C24EB6">
          <w:rPr>
            <w:rFonts w:ascii="Calibri" w:eastAsia="Arial" w:hAnsi="Calibri" w:cs="Calibri"/>
            <w:color w:val="3333FF"/>
            <w:u w:val="single"/>
            <w:shd w:val="clear" w:color="auto" w:fill="FFFFFF"/>
            <w:lang w:val="en"/>
          </w:rPr>
          <w:t>help.instructure.com</w:t>
        </w:r>
      </w:hyperlink>
    </w:p>
    <w:p w14:paraId="76AEE73F" w14:textId="77777777" w:rsidR="00C24EB6" w:rsidRPr="00C24EB6" w:rsidRDefault="00561349" w:rsidP="00C24EB6">
      <w:pPr>
        <w:rPr>
          <w:rFonts w:ascii="Calibri" w:eastAsia="Arial" w:hAnsi="Calibri" w:cs="Calibri"/>
          <w:color w:val="3333FF"/>
          <w:lang w:val="en"/>
        </w:rPr>
      </w:pPr>
      <w:hyperlink r:id="rId26" w:tgtFrame="_blank" w:history="1">
        <w:r w:rsidR="00C24EB6" w:rsidRPr="00C24EB6">
          <w:rPr>
            <w:rFonts w:ascii="Calibri" w:eastAsia="Arial" w:hAnsi="Calibri" w:cs="Calibri"/>
            <w:color w:val="3333FF"/>
            <w:u w:val="single"/>
            <w:shd w:val="clear" w:color="auto" w:fill="FFFFFF"/>
            <w:lang w:val="en"/>
          </w:rPr>
          <w:t>Chat live with Canvas Support 24/7/365</w:t>
        </w:r>
      </w:hyperlink>
    </w:p>
    <w:p w14:paraId="2EEA54E6" w14:textId="77777777" w:rsidR="00C24EB6" w:rsidRPr="00C24EB6" w:rsidRDefault="00C24EB6" w:rsidP="00C24EB6">
      <w:pPr>
        <w:rPr>
          <w:rFonts w:ascii="Calibri" w:eastAsia="Arial" w:hAnsi="Calibri" w:cs="Calibri"/>
          <w:color w:val="222222"/>
          <w:shd w:val="clear" w:color="auto" w:fill="FFFFFF"/>
          <w:lang w:val="en"/>
        </w:rPr>
      </w:pPr>
      <w:r w:rsidRPr="00C24EB6">
        <w:rPr>
          <w:rFonts w:ascii="Calibri" w:eastAsia="Arial" w:hAnsi="Calibri" w:cs="Calibri"/>
          <w:color w:val="222222"/>
          <w:shd w:val="clear" w:color="auto" w:fill="FFFFFF"/>
          <w:lang w:val="en"/>
        </w:rPr>
        <w:t xml:space="preserve">Watch this </w:t>
      </w:r>
      <w:hyperlink r:id="rId27" w:history="1">
        <w:r w:rsidRPr="00C24EB6">
          <w:rPr>
            <w:rFonts w:ascii="Calibri" w:eastAsia="Arial" w:hAnsi="Calibri" w:cs="Calibri"/>
            <w:color w:val="0000FF"/>
            <w:u w:val="single"/>
            <w:shd w:val="clear" w:color="auto" w:fill="FFFFFF"/>
            <w:lang w:val="en"/>
          </w:rPr>
          <w:t>video to get you started</w:t>
        </w:r>
      </w:hyperlink>
      <w:r w:rsidRPr="00C24EB6">
        <w:rPr>
          <w:rFonts w:ascii="Calibri" w:eastAsia="Arial" w:hAnsi="Calibri" w:cs="Calibri"/>
          <w:color w:val="222222"/>
          <w:shd w:val="clear" w:color="auto" w:fill="FFFFFF"/>
          <w:lang w:val="en"/>
        </w:rPr>
        <w:t xml:space="preserve"> with online guides and tutorials</w:t>
      </w:r>
    </w:p>
    <w:p w14:paraId="6EC7BC84" w14:textId="77777777" w:rsidR="00C24EB6" w:rsidRPr="00C24EB6" w:rsidRDefault="00C24EB6" w:rsidP="00C24EB6">
      <w:pPr>
        <w:rPr>
          <w:rFonts w:ascii="Calibri" w:eastAsia="Arial" w:hAnsi="Calibri" w:cs="Calibri"/>
          <w:lang w:val="en"/>
        </w:rPr>
      </w:pPr>
      <w:r w:rsidRPr="00C24EB6">
        <w:rPr>
          <w:rFonts w:ascii="Calibri" w:eastAsia="Arial" w:hAnsi="Calibri" w:cs="Calibri"/>
          <w:lang w:val="en"/>
        </w:rPr>
        <w:t>Contact the Chaminade IT Helpdesk for technical issues:</w:t>
      </w:r>
      <w:r w:rsidRPr="00C24EB6">
        <w:rPr>
          <w:rFonts w:ascii="Calibri" w:eastAsia="Arial" w:hAnsi="Calibri" w:cs="Calibri"/>
          <w:color w:val="222222"/>
          <w:shd w:val="clear" w:color="auto" w:fill="FFFFFF"/>
          <w:lang w:val="en"/>
        </w:rPr>
        <w:t> </w:t>
      </w:r>
      <w:hyperlink r:id="rId28" w:tgtFrame="_blank" w:history="1">
        <w:r w:rsidRPr="00C24EB6">
          <w:rPr>
            <w:rFonts w:ascii="Calibri" w:eastAsia="Arial" w:hAnsi="Calibri" w:cs="Calibri"/>
            <w:color w:val="3333FF"/>
            <w:u w:val="single"/>
            <w:shd w:val="clear" w:color="auto" w:fill="FFFFFF"/>
            <w:lang w:val="en"/>
          </w:rPr>
          <w:t>helpdesk@chaminade.edu</w:t>
        </w:r>
      </w:hyperlink>
      <w:r w:rsidRPr="00C24EB6">
        <w:rPr>
          <w:rFonts w:ascii="Calibri" w:eastAsia="Arial" w:hAnsi="Calibri" w:cs="Calibri"/>
          <w:color w:val="3333FF"/>
          <w:shd w:val="clear" w:color="auto" w:fill="FFFFFF"/>
          <w:lang w:val="en"/>
        </w:rPr>
        <w:t xml:space="preserve"> </w:t>
      </w:r>
      <w:r w:rsidRPr="00C24EB6">
        <w:rPr>
          <w:rFonts w:ascii="Calibri" w:eastAsia="Arial" w:hAnsi="Calibri" w:cs="Calibri"/>
          <w:color w:val="222222"/>
          <w:shd w:val="clear" w:color="auto" w:fill="FFFFFF"/>
          <w:lang w:val="en"/>
        </w:rPr>
        <w:t>or call (808) 735-4855</w:t>
      </w:r>
    </w:p>
    <w:p w14:paraId="7F98004C" w14:textId="77777777" w:rsidR="00C24EB6" w:rsidRPr="00C24EB6" w:rsidRDefault="00C24EB6" w:rsidP="00C24EB6">
      <w:pPr>
        <w:contextualSpacing/>
        <w:rPr>
          <w:rFonts w:ascii="Calibri" w:eastAsia="Calibri" w:hAnsi="Calibri"/>
          <w:b/>
          <w:bCs/>
          <w:i/>
          <w:iCs/>
        </w:rPr>
      </w:pPr>
    </w:p>
    <w:p w14:paraId="055056A1" w14:textId="77777777" w:rsidR="00C24EB6" w:rsidRPr="00C24EB6" w:rsidRDefault="00C24EB6" w:rsidP="00C24EB6">
      <w:pPr>
        <w:contextualSpacing/>
        <w:rPr>
          <w:rFonts w:ascii="Arial" w:eastAsia="Arial" w:hAnsi="Arial" w:cs="Arial"/>
          <w:b/>
          <w:bCs/>
          <w:i/>
          <w:iCs/>
        </w:rPr>
      </w:pPr>
      <w:r w:rsidRPr="00C24EB6">
        <w:rPr>
          <w:rFonts w:ascii="Calibri" w:eastAsia="Calibri" w:hAnsi="Calibri"/>
          <w:b/>
          <w:bCs/>
          <w:i/>
          <w:iCs/>
        </w:rPr>
        <w:t>Title IX Compliance</w:t>
      </w:r>
    </w:p>
    <w:p w14:paraId="76180B11" w14:textId="77777777" w:rsidR="00C24EB6" w:rsidRPr="00C24EB6" w:rsidRDefault="00C24EB6" w:rsidP="00C24EB6">
      <w:pPr>
        <w:widowControl w:val="0"/>
        <w:contextualSpacing/>
        <w:jc w:val="both"/>
        <w:rPr>
          <w:rFonts w:ascii="Calibri" w:eastAsia="Calibri" w:hAnsi="Calibri" w:cs="Calibri"/>
          <w:color w:val="1A1A1A"/>
        </w:rPr>
      </w:pPr>
      <w:r w:rsidRPr="00C24EB6">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136D8E4E" w14:textId="77777777" w:rsidR="00C24EB6" w:rsidRPr="00C24EB6" w:rsidRDefault="00C24EB6" w:rsidP="00C24EB6">
      <w:pPr>
        <w:jc w:val="both"/>
        <w:rPr>
          <w:rFonts w:ascii="Calibri" w:eastAsia="Calibri" w:hAnsi="Calibri" w:cs="Calibri"/>
          <w:bCs/>
        </w:rPr>
      </w:pPr>
    </w:p>
    <w:p w14:paraId="6CF8F504" w14:textId="77777777" w:rsidR="00C24EB6" w:rsidRPr="00C24EB6" w:rsidRDefault="00C24EB6" w:rsidP="00C24EB6">
      <w:pPr>
        <w:contextualSpacing/>
        <w:rPr>
          <w:rFonts w:ascii="Calibri" w:eastAsia="Calibri" w:hAnsi="Calibri"/>
          <w:b/>
          <w:bCs/>
          <w:i/>
          <w:iCs/>
        </w:rPr>
      </w:pPr>
      <w:r w:rsidRPr="00C24EB6">
        <w:rPr>
          <w:rFonts w:ascii="Calibri" w:eastAsia="Calibri" w:hAnsi="Calibri"/>
          <w:b/>
          <w:bCs/>
          <w:i/>
          <w:iCs/>
        </w:rPr>
        <w:t>Tutoring Services</w:t>
      </w:r>
    </w:p>
    <w:p w14:paraId="25DC7A83" w14:textId="77777777" w:rsidR="00C24EB6" w:rsidRPr="00C24EB6" w:rsidRDefault="00C24EB6" w:rsidP="00C24EB6">
      <w:pPr>
        <w:contextualSpacing/>
        <w:jc w:val="both"/>
        <w:rPr>
          <w:rFonts w:ascii="Calibri" w:eastAsia="Calibri" w:hAnsi="Calibri"/>
          <w:b/>
          <w:smallCaps/>
        </w:rPr>
      </w:pPr>
      <w:r w:rsidRPr="00C24EB6">
        <w:rPr>
          <w:rFonts w:ascii="Calibri" w:eastAsia="Calibri" w:hAnsi="Calibri"/>
        </w:rPr>
        <w:t xml:space="preserve">All Chaminade undergraduate students are eligible to receive free tutoring through </w:t>
      </w:r>
      <w:proofErr w:type="spellStart"/>
      <w:r w:rsidRPr="00C24EB6">
        <w:rPr>
          <w:rFonts w:ascii="Calibri" w:eastAsia="Calibri" w:hAnsi="Calibri"/>
        </w:rPr>
        <w:t>Kōkua</w:t>
      </w:r>
      <w:proofErr w:type="spellEnd"/>
      <w:r w:rsidRPr="00C24EB6">
        <w:rPr>
          <w:rFonts w:ascii="Calibri" w:eastAsia="Calibri" w:hAnsi="Calibri"/>
        </w:rPr>
        <w:t xml:space="preserve"> </w:t>
      </w:r>
      <w:proofErr w:type="spellStart"/>
      <w:r w:rsidRPr="00C24EB6">
        <w:rPr>
          <w:rFonts w:ascii="Calibri" w:eastAsia="Calibri" w:hAnsi="Calibri"/>
        </w:rPr>
        <w:t>ʻIke</w:t>
      </w:r>
      <w:proofErr w:type="spellEnd"/>
      <w:r w:rsidRPr="00C24EB6">
        <w:rPr>
          <w:rFonts w:ascii="Calibri" w:eastAsia="Calibri" w:hAnsi="Calibri"/>
        </w:rPr>
        <w:t xml:space="preserve">: Center for Student Learning. </w:t>
      </w:r>
      <w:proofErr w:type="spellStart"/>
      <w:r w:rsidRPr="00C24EB6">
        <w:rPr>
          <w:rFonts w:ascii="Calibri" w:eastAsia="Calibri" w:hAnsi="Calibri"/>
        </w:rPr>
        <w:t>Kōkua</w:t>
      </w:r>
      <w:proofErr w:type="spellEnd"/>
      <w:r w:rsidRPr="00C24EB6">
        <w:rPr>
          <w:rFonts w:ascii="Calibri" w:eastAsia="Calibri" w:hAnsi="Calibri"/>
        </w:rPr>
        <w:t xml:space="preserve"> </w:t>
      </w:r>
      <w:proofErr w:type="spellStart"/>
      <w:r w:rsidRPr="00C24EB6">
        <w:rPr>
          <w:rFonts w:ascii="Calibri" w:eastAsia="Calibri" w:hAnsi="Calibri"/>
        </w:rPr>
        <w:t>ʻIke</w:t>
      </w:r>
      <w:proofErr w:type="spellEnd"/>
      <w:r w:rsidRPr="00C24EB6">
        <w:rPr>
          <w:rFonts w:ascii="Calibri" w:eastAsia="Calibri" w:hAnsi="Calibri"/>
        </w:rPr>
        <w:t xml:space="preserve">. Provides in-person tutoring with student or professional tutors. Appointments are scheduled via an online appointment system. Students seeking more information and wanted to schedule appointments should stop by </w:t>
      </w:r>
      <w:proofErr w:type="spellStart"/>
      <w:r w:rsidRPr="00C24EB6">
        <w:rPr>
          <w:rFonts w:ascii="Calibri" w:eastAsia="Calibri" w:hAnsi="Calibri"/>
        </w:rPr>
        <w:t>Kōkua</w:t>
      </w:r>
      <w:proofErr w:type="spellEnd"/>
      <w:r w:rsidRPr="00C24EB6">
        <w:rPr>
          <w:rFonts w:ascii="Calibri" w:eastAsia="Calibri" w:hAnsi="Calibri"/>
        </w:rPr>
        <w:t xml:space="preserve"> </w:t>
      </w:r>
      <w:proofErr w:type="spellStart"/>
      <w:r w:rsidRPr="00C24EB6">
        <w:rPr>
          <w:rFonts w:ascii="Calibri" w:eastAsia="Calibri" w:hAnsi="Calibri"/>
        </w:rPr>
        <w:t>ʻIke</w:t>
      </w:r>
      <w:proofErr w:type="spellEnd"/>
      <w:r w:rsidRPr="00C24EB6">
        <w:rPr>
          <w:rFonts w:ascii="Calibri" w:eastAsia="Calibri" w:hAnsi="Calibri"/>
        </w:rPr>
        <w:t xml:space="preserve">, located in the Student Services Building, call the Tutor Coordinator at 808-735-8305 or email tutoring@chaminade.edu. Graduate students are also eligible for tutoring in certain subject areas. Please call 808-735-8305 for further information. All Chaminade students have access to </w:t>
      </w:r>
      <w:proofErr w:type="spellStart"/>
      <w:r w:rsidRPr="00C24EB6">
        <w:rPr>
          <w:rFonts w:ascii="Calibri" w:eastAsia="Calibri" w:hAnsi="Calibri"/>
        </w:rPr>
        <w:t>Smarthinking</w:t>
      </w:r>
      <w:proofErr w:type="spellEnd"/>
      <w:r w:rsidRPr="00C24EB6">
        <w:rPr>
          <w:rFonts w:ascii="Calibri" w:eastAsia="Calibri" w:hAnsi="Calibri"/>
        </w:rPr>
        <w:t xml:space="preserve">, an online tutoring resource. Students may access </w:t>
      </w:r>
      <w:proofErr w:type="spellStart"/>
      <w:r w:rsidRPr="00C24EB6">
        <w:rPr>
          <w:rFonts w:ascii="Calibri" w:eastAsia="Calibri" w:hAnsi="Calibri"/>
        </w:rPr>
        <w:t>Smarthinking</w:t>
      </w:r>
      <w:proofErr w:type="spellEnd"/>
      <w:r w:rsidRPr="00C24EB6">
        <w:rPr>
          <w:rFonts w:ascii="Calibri" w:eastAsia="Calibri" w:hAnsi="Calibri"/>
        </w:rPr>
        <w:t xml:space="preserve"> through the university’s learning management system. Please call 808-735-8305 for further information.</w:t>
      </w:r>
    </w:p>
    <w:p w14:paraId="1654C856" w14:textId="77777777" w:rsidR="00C24EB6" w:rsidRPr="00C24EB6" w:rsidRDefault="00C24EB6" w:rsidP="00C24EB6">
      <w:pPr>
        <w:jc w:val="both"/>
        <w:rPr>
          <w:rFonts w:ascii="Calibri" w:eastAsia="Calibri" w:hAnsi="Calibri" w:cs="Calibri"/>
          <w:bCs/>
        </w:rPr>
      </w:pPr>
    </w:p>
    <w:p w14:paraId="4D964F6D" w14:textId="77777777" w:rsidR="00C24EB6" w:rsidRPr="00C24EB6" w:rsidRDefault="00C24EB6" w:rsidP="00C24EB6">
      <w:pPr>
        <w:contextualSpacing/>
        <w:rPr>
          <w:rFonts w:ascii="Calibri" w:eastAsia="Calibri" w:hAnsi="Calibri"/>
          <w:b/>
        </w:rPr>
      </w:pPr>
      <w:r w:rsidRPr="00C24EB6">
        <w:rPr>
          <w:rFonts w:ascii="Calibri" w:eastAsia="Calibri" w:hAnsi="Calibri"/>
          <w:b/>
        </w:rPr>
        <w:t>Undergraduate Catalog 2019-2020 Academic Year</w:t>
      </w:r>
    </w:p>
    <w:p w14:paraId="1A71EDAE" w14:textId="77777777" w:rsidR="00C24EB6" w:rsidRPr="00C24EB6" w:rsidRDefault="00C24EB6" w:rsidP="00C24EB6">
      <w:pPr>
        <w:contextualSpacing/>
        <w:rPr>
          <w:rFonts w:ascii="Calibri" w:eastAsia="Calibri" w:hAnsi="Calibri"/>
          <w:bCs/>
          <w:color w:val="3333FF"/>
        </w:rPr>
      </w:pPr>
      <w:r w:rsidRPr="00C24EB6">
        <w:rPr>
          <w:rFonts w:ascii="Calibri" w:eastAsia="Calibri" w:hAnsi="Calibri"/>
          <w:bCs/>
          <w:color w:val="3333FF"/>
        </w:rPr>
        <w:t>https://chaminade.edu/wp-content/uploads/2019/10/2019-2020-UG-Catalog_updated.pdf</w:t>
      </w:r>
    </w:p>
    <w:p w14:paraId="1FB7E0F6" w14:textId="77777777" w:rsidR="00C24EB6" w:rsidRPr="00C24EB6" w:rsidRDefault="00C24EB6" w:rsidP="00C24EB6">
      <w:pPr>
        <w:jc w:val="both"/>
        <w:rPr>
          <w:rFonts w:ascii="Calibri" w:eastAsia="Calibri" w:hAnsi="Calibri" w:cs="Calibri"/>
          <w:bCs/>
        </w:rPr>
      </w:pPr>
    </w:p>
    <w:p w14:paraId="6C3E1269" w14:textId="77777777" w:rsidR="00C24EB6" w:rsidRPr="00C24EB6" w:rsidRDefault="00C24EB6" w:rsidP="00C24EB6">
      <w:pPr>
        <w:jc w:val="both"/>
        <w:rPr>
          <w:rFonts w:ascii="Calibri" w:eastAsia="Calibri" w:hAnsi="Calibri" w:cs="Calibri"/>
          <w:b/>
          <w:i/>
          <w:iCs/>
        </w:rPr>
      </w:pPr>
      <w:r w:rsidRPr="00C24EB6">
        <w:rPr>
          <w:rFonts w:ascii="Calibri" w:eastAsia="Calibri" w:hAnsi="Calibri" w:cs="Calibri"/>
          <w:b/>
          <w:i/>
          <w:iCs/>
        </w:rPr>
        <w:t>Use of Technology to Harass</w:t>
      </w:r>
    </w:p>
    <w:p w14:paraId="24552634" w14:textId="77777777" w:rsidR="00C24EB6" w:rsidRPr="00C24EB6" w:rsidRDefault="00C24EB6" w:rsidP="00C24EB6">
      <w:pPr>
        <w:jc w:val="both"/>
        <w:rPr>
          <w:rFonts w:ascii="Calibri" w:eastAsia="Calibri" w:hAnsi="Calibri" w:cs="Calibri"/>
          <w:bCs/>
        </w:rPr>
      </w:pPr>
      <w:r w:rsidRPr="00C24EB6">
        <w:rPr>
          <w:rFonts w:ascii="Calibri" w:eastAsia="Calibri" w:hAnsi="Calibri" w:cs="Calibri"/>
          <w:bCs/>
        </w:rPr>
        <w:t xml:space="preserve">No student may, under any circumstances, use technology to harass any other person. </w:t>
      </w:r>
    </w:p>
    <w:p w14:paraId="71A76DA2" w14:textId="77777777" w:rsidR="00C24EB6" w:rsidRPr="00C24EB6" w:rsidRDefault="00C24EB6" w:rsidP="00C24EB6">
      <w:pPr>
        <w:jc w:val="both"/>
        <w:rPr>
          <w:rFonts w:ascii="Calibri" w:eastAsia="Calibri" w:hAnsi="Calibri" w:cs="Calibri"/>
          <w:bCs/>
        </w:rPr>
      </w:pPr>
      <w:r w:rsidRPr="00C24EB6">
        <w:rPr>
          <w:rFonts w:ascii="Calibri" w:eastAsia="Calibri" w:hAnsi="Calibri" w:cs="Calibri"/>
          <w:bCs/>
        </w:rPr>
        <w:t>See Student Handbook, page # 24</w:t>
      </w:r>
    </w:p>
    <w:p w14:paraId="3F25CA66" w14:textId="77777777" w:rsidR="00C24EB6" w:rsidRPr="00C24EB6" w:rsidRDefault="00C24EB6" w:rsidP="00C24EB6">
      <w:pPr>
        <w:rPr>
          <w:rFonts w:ascii="Calibri" w:eastAsia="Calibri" w:hAnsi="Calibri"/>
        </w:rPr>
      </w:pPr>
      <w:bookmarkStart w:id="5" w:name="_9n6t8ejicnxr"/>
      <w:bookmarkEnd w:id="5"/>
    </w:p>
    <w:p w14:paraId="27D29049" w14:textId="77777777" w:rsidR="00C24EB6" w:rsidRPr="00C24EB6" w:rsidRDefault="00C24EB6" w:rsidP="00C24EB6">
      <w:pPr>
        <w:rPr>
          <w:rFonts w:ascii="Calibri" w:eastAsia="Calibri" w:hAnsi="Calibri"/>
          <w:b/>
          <w:bCs/>
          <w:i/>
          <w:iCs/>
        </w:rPr>
      </w:pPr>
      <w:r w:rsidRPr="00C24EB6">
        <w:rPr>
          <w:rFonts w:ascii="Calibri" w:eastAsia="Calibri" w:hAnsi="Calibri"/>
          <w:b/>
          <w:bCs/>
          <w:i/>
          <w:iCs/>
        </w:rPr>
        <w:t xml:space="preserve">Writing Policy </w:t>
      </w:r>
    </w:p>
    <w:p w14:paraId="53F60334" w14:textId="77777777" w:rsidR="00C24EB6" w:rsidRPr="00C24EB6" w:rsidRDefault="00C24EB6" w:rsidP="00C24EB6">
      <w:pPr>
        <w:jc w:val="both"/>
        <w:rPr>
          <w:rFonts w:ascii="Calibri" w:eastAsia="Calibri" w:hAnsi="Calibri" w:cs="Calibri"/>
        </w:rPr>
      </w:pPr>
      <w:r w:rsidRPr="00C24EB6">
        <w:rPr>
          <w:rFonts w:ascii="Calibri" w:eastAsia="Calibri" w:hAnsi="Calibri" w:cs="Calibri"/>
        </w:rPr>
        <w:t>This course support described recommendation on formatting, e.g., use of MLA or APA.  The standard font is Calibri or Arial.</w:t>
      </w:r>
      <w:bookmarkStart w:id="6" w:name="_m58nglkroe1n"/>
      <w:bookmarkStart w:id="7" w:name="_l4p9bh6ymaps" w:colFirst="0" w:colLast="0"/>
      <w:bookmarkEnd w:id="6"/>
      <w:bookmarkEnd w:id="7"/>
    </w:p>
    <w:p w14:paraId="1FE5D50F" w14:textId="77777777" w:rsidR="00C24EB6" w:rsidRPr="00C24EB6" w:rsidRDefault="00C24EB6" w:rsidP="00C24EB6">
      <w:pPr>
        <w:jc w:val="both"/>
        <w:rPr>
          <w:b/>
          <w:smallCaps/>
          <w:color w:val="0000FF"/>
        </w:rPr>
      </w:pPr>
    </w:p>
    <w:p w14:paraId="6A1F8B37" w14:textId="317AA142" w:rsidR="00C24EB6" w:rsidRPr="00C24EB6" w:rsidRDefault="00C24EB6" w:rsidP="00B412BE">
      <w:pPr>
        <w:rPr>
          <w:rFonts w:ascii="Calibri" w:hAnsi="Calibri"/>
          <w:b/>
          <w:bCs/>
          <w:i/>
        </w:rPr>
      </w:pPr>
      <w:r w:rsidRPr="00C24EB6">
        <w:rPr>
          <w:rFonts w:ascii="Calibri" w:hAnsi="Calibri"/>
          <w:b/>
          <w:bCs/>
          <w:i/>
        </w:rPr>
        <w:t>Additional Notes</w:t>
      </w:r>
    </w:p>
    <w:p w14:paraId="75C8BFFF" w14:textId="77777777" w:rsidR="00C24EB6" w:rsidRDefault="00C24EB6" w:rsidP="00B412BE">
      <w:pPr>
        <w:rPr>
          <w:rFonts w:ascii="Calibri" w:hAnsi="Calibri"/>
          <w:b/>
          <w:smallCaps/>
          <w:color w:val="00B050"/>
        </w:rPr>
      </w:pPr>
    </w:p>
    <w:p w14:paraId="2CB13A57" w14:textId="32A16C69" w:rsidR="00B412BE" w:rsidRPr="00BB5308" w:rsidRDefault="00CF5426" w:rsidP="00B412BE">
      <w:pPr>
        <w:rPr>
          <w:rFonts w:ascii="Calibri" w:hAnsi="Calibri"/>
          <w:b/>
          <w:smallCaps/>
          <w:color w:val="00B050"/>
        </w:rPr>
      </w:pPr>
      <w:r w:rsidRPr="00BB5308">
        <w:rPr>
          <w:rFonts w:ascii="Calibri" w:hAnsi="Calibri"/>
          <w:b/>
          <w:smallCaps/>
          <w:color w:val="00B050"/>
        </w:rPr>
        <w:t xml:space="preserve">Link to </w:t>
      </w:r>
      <w:proofErr w:type="spellStart"/>
      <w:r w:rsidRPr="00BB5308">
        <w:rPr>
          <w:rFonts w:ascii="Calibri" w:hAnsi="Calibri"/>
          <w:b/>
          <w:smallCaps/>
          <w:color w:val="00B050"/>
        </w:rPr>
        <w:t>myOMlab</w:t>
      </w:r>
      <w:proofErr w:type="spellEnd"/>
      <w:r w:rsidRPr="00BB5308">
        <w:rPr>
          <w:rFonts w:ascii="Calibri" w:hAnsi="Calibri"/>
          <w:b/>
          <w:smallCaps/>
          <w:color w:val="00B050"/>
        </w:rPr>
        <w:t xml:space="preserve"> portal</w:t>
      </w:r>
      <w:r w:rsidR="00B412BE" w:rsidRPr="00BB5308">
        <w:rPr>
          <w:rFonts w:ascii="Calibri" w:hAnsi="Calibri"/>
          <w:b/>
          <w:smallCaps/>
          <w:color w:val="00B050"/>
        </w:rPr>
        <w:t xml:space="preserve"> </w:t>
      </w:r>
    </w:p>
    <w:p w14:paraId="2617E590" w14:textId="77777777" w:rsidR="00CF5426" w:rsidRDefault="00561349" w:rsidP="009C3E52">
      <w:pPr>
        <w:autoSpaceDE w:val="0"/>
        <w:autoSpaceDN w:val="0"/>
        <w:jc w:val="both"/>
        <w:rPr>
          <w:rFonts w:ascii="Calibri" w:hAnsi="Calibri"/>
          <w:b/>
        </w:rPr>
      </w:pPr>
      <w:hyperlink r:id="rId29" w:history="1">
        <w:r w:rsidR="00336A25" w:rsidRPr="004C7984">
          <w:rPr>
            <w:rStyle w:val="Hyperlink"/>
            <w:rFonts w:ascii="Calibri" w:hAnsi="Calibri"/>
            <w:b/>
          </w:rPr>
          <w:t>www.pearsonmylabandmastering.com</w:t>
        </w:r>
      </w:hyperlink>
    </w:p>
    <w:p w14:paraId="7DCE8380" w14:textId="77777777" w:rsidR="00336A25" w:rsidRPr="00336A25" w:rsidRDefault="00336A25" w:rsidP="009C3E52">
      <w:pPr>
        <w:autoSpaceDE w:val="0"/>
        <w:autoSpaceDN w:val="0"/>
        <w:jc w:val="both"/>
        <w:rPr>
          <w:rFonts w:ascii="Calibri" w:hAnsi="Calibri"/>
          <w:b/>
        </w:rPr>
      </w:pPr>
    </w:p>
    <w:p w14:paraId="78DFC923" w14:textId="77777777" w:rsidR="009C3E52" w:rsidRPr="00BB5308" w:rsidRDefault="009C3E52" w:rsidP="009C3E52">
      <w:pPr>
        <w:rPr>
          <w:rFonts w:ascii="Calibri" w:hAnsi="Calibri"/>
          <w:b/>
          <w:smallCaps/>
          <w:color w:val="00B050"/>
        </w:rPr>
      </w:pPr>
      <w:r w:rsidRPr="00BB5308">
        <w:rPr>
          <w:rFonts w:ascii="Calibri" w:hAnsi="Calibri"/>
          <w:b/>
          <w:smallCaps/>
          <w:color w:val="00B050"/>
        </w:rPr>
        <w:t>Technical Support</w:t>
      </w:r>
    </w:p>
    <w:p w14:paraId="3A9771B5" w14:textId="2517EED6" w:rsidR="00036794" w:rsidRDefault="009C3E52" w:rsidP="00476B6C">
      <w:pPr>
        <w:rPr>
          <w:rFonts w:ascii="Calibri" w:hAnsi="Calibri"/>
        </w:rPr>
      </w:pPr>
      <w:r w:rsidRPr="00B370A9">
        <w:rPr>
          <w:rFonts w:ascii="Calibri" w:hAnsi="Calibri"/>
        </w:rPr>
        <w:t xml:space="preserve">For technical questions view the </w:t>
      </w:r>
      <w:r w:rsidR="00CC1FBE">
        <w:rPr>
          <w:rFonts w:ascii="Calibri" w:hAnsi="Calibri"/>
        </w:rPr>
        <w:t>contact your instructor</w:t>
      </w:r>
      <w:r w:rsidR="00476B6C">
        <w:rPr>
          <w:rFonts w:ascii="Calibri" w:hAnsi="Calibri"/>
        </w:rPr>
        <w:t xml:space="preserve"> or call Pearson Technical Support at</w:t>
      </w:r>
      <w:bookmarkStart w:id="8" w:name="_PictureBullets"/>
      <w:bookmarkEnd w:id="8"/>
      <w:r w:rsidR="00476B6C">
        <w:rPr>
          <w:rFonts w:ascii="Calibri" w:hAnsi="Calibri"/>
        </w:rPr>
        <w:t>:</w:t>
      </w:r>
    </w:p>
    <w:p w14:paraId="22325A2A" w14:textId="4399926A" w:rsidR="00476B6C" w:rsidRDefault="00476B6C" w:rsidP="00476B6C">
      <w:pPr>
        <w:rPr>
          <w:rFonts w:ascii="Calibri" w:hAnsi="Calibri"/>
          <w:color w:val="FF0000"/>
        </w:rPr>
      </w:pPr>
      <w:r w:rsidRPr="00476B6C">
        <w:rPr>
          <w:rFonts w:ascii="Calibri" w:hAnsi="Calibri"/>
          <w:b/>
          <w:bCs/>
        </w:rPr>
        <w:t>1-844-292-7015</w:t>
      </w:r>
      <w:r>
        <w:rPr>
          <w:rFonts w:ascii="Calibri" w:hAnsi="Calibri"/>
          <w:b/>
          <w:bCs/>
        </w:rPr>
        <w:t>.</w:t>
      </w:r>
      <w:r w:rsidR="00C24EB6">
        <w:rPr>
          <w:rFonts w:ascii="Calibri" w:hAnsi="Calibri"/>
          <w:b/>
          <w:bCs/>
        </w:rPr>
        <w:t xml:space="preserve">  </w:t>
      </w:r>
      <w:r w:rsidR="00C24EB6" w:rsidRPr="00C24EB6">
        <w:rPr>
          <w:rFonts w:ascii="Calibri" w:hAnsi="Calibri"/>
          <w:color w:val="FF0000"/>
        </w:rPr>
        <w:t xml:space="preserve">Due </w:t>
      </w:r>
      <w:r w:rsidR="00C24EB6">
        <w:rPr>
          <w:rFonts w:ascii="Calibri" w:hAnsi="Calibri"/>
          <w:color w:val="FF0000"/>
        </w:rPr>
        <w:t xml:space="preserve">to COVID-19 Person Technical moved to working from home.  Time to speak to a person could be long.  </w:t>
      </w:r>
    </w:p>
    <w:p w14:paraId="7592BC4E" w14:textId="194EE756" w:rsidR="00C24EB6" w:rsidRDefault="00C24EB6" w:rsidP="00476B6C">
      <w:pPr>
        <w:rPr>
          <w:rFonts w:ascii="Calibri" w:hAnsi="Calibri"/>
          <w:color w:val="FF0000"/>
        </w:rPr>
      </w:pPr>
    </w:p>
    <w:p w14:paraId="7FA0A88F" w14:textId="77777777" w:rsidR="00C24EB6" w:rsidRDefault="00C24EB6" w:rsidP="00C24EB6">
      <w:pPr>
        <w:shd w:val="clear" w:color="auto" w:fill="FFFFFF"/>
        <w:rPr>
          <w:rFonts w:ascii="Calibri Light" w:hAnsi="Calibri Light" w:cs="Calibri Light"/>
          <w:b/>
          <w:bCs/>
          <w:color w:val="000000"/>
          <w:sz w:val="22"/>
          <w:szCs w:val="22"/>
          <w:bdr w:val="none" w:sz="0" w:space="0" w:color="auto" w:frame="1"/>
        </w:rPr>
      </w:pPr>
      <w:r>
        <w:rPr>
          <w:rFonts w:ascii="Calibri Light" w:hAnsi="Calibri Light" w:cs="Calibri Light"/>
          <w:b/>
          <w:bCs/>
          <w:color w:val="000000"/>
          <w:bdr w:val="none" w:sz="0" w:space="0" w:color="auto" w:frame="1"/>
        </w:rPr>
        <w:t>Pearson Customer Success Associate</w:t>
      </w:r>
    </w:p>
    <w:p w14:paraId="516F7AB9" w14:textId="77777777" w:rsidR="00C24EB6" w:rsidRDefault="00C24EB6" w:rsidP="00C24EB6">
      <w:pPr>
        <w:shd w:val="clear" w:color="auto" w:fill="FFFFFF"/>
        <w:rPr>
          <w:rFonts w:ascii="Calibri Light" w:hAnsi="Calibri Light" w:cs="Calibri Light"/>
          <w:b/>
          <w:bCs/>
          <w:color w:val="000000"/>
          <w:bdr w:val="none" w:sz="0" w:space="0" w:color="auto" w:frame="1"/>
        </w:rPr>
      </w:pPr>
    </w:p>
    <w:p w14:paraId="3CC3DFF4" w14:textId="34ACF9CB" w:rsidR="00C24EB6" w:rsidRDefault="00C24EB6" w:rsidP="00C24EB6">
      <w:pPr>
        <w:shd w:val="clear" w:color="auto" w:fill="FFFFFF"/>
        <w:rPr>
          <w:rFonts w:ascii="Candara Light" w:hAnsi="Candara Light" w:cs="Calibri"/>
          <w:sz w:val="2"/>
          <w:szCs w:val="2"/>
        </w:rPr>
      </w:pPr>
      <w:r>
        <w:rPr>
          <w:rFonts w:ascii="Candara Light" w:hAnsi="Candara Light"/>
          <w:noProof/>
          <w:color w:val="000000"/>
          <w:sz w:val="6"/>
          <w:szCs w:val="6"/>
        </w:rPr>
        <w:drawing>
          <wp:inline distT="0" distB="0" distL="0" distR="0" wp14:anchorId="1FEE9534" wp14:editId="4D223736">
            <wp:extent cx="2978785" cy="353060"/>
            <wp:effectExtent l="0" t="0" r="12065" b="8890"/>
            <wp:docPr id="25" name="Picture 25">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r:link="rId32">
                      <a:extLst>
                        <a:ext uri="{28A0092B-C50C-407E-A947-70E740481C1C}">
                          <a14:useLocalDpi xmlns:a14="http://schemas.microsoft.com/office/drawing/2010/main" val="0"/>
                        </a:ext>
                      </a:extLst>
                    </a:blip>
                    <a:srcRect/>
                    <a:stretch>
                      <a:fillRect/>
                    </a:stretch>
                  </pic:blipFill>
                  <pic:spPr bwMode="auto">
                    <a:xfrm>
                      <a:off x="0" y="0"/>
                      <a:ext cx="2978785" cy="353060"/>
                    </a:xfrm>
                    <a:prstGeom prst="rect">
                      <a:avLst/>
                    </a:prstGeom>
                    <a:noFill/>
                    <a:ln>
                      <a:noFill/>
                    </a:ln>
                  </pic:spPr>
                </pic:pic>
              </a:graphicData>
            </a:graphic>
          </wp:inline>
        </w:drawing>
      </w:r>
    </w:p>
    <w:p w14:paraId="417357D3" w14:textId="77777777" w:rsidR="00C24EB6" w:rsidRDefault="00C24EB6" w:rsidP="00C24EB6">
      <w:pPr>
        <w:shd w:val="clear" w:color="auto" w:fill="FFFFFF"/>
        <w:rPr>
          <w:rFonts w:ascii="Calibri" w:hAnsi="Calibri"/>
          <w:color w:val="000000"/>
          <w:sz w:val="4"/>
          <w:szCs w:val="4"/>
          <w:bdr w:val="none" w:sz="0" w:space="0" w:color="auto" w:frame="1"/>
          <w:shd w:val="clear" w:color="auto" w:fill="FFFFFF"/>
        </w:rPr>
      </w:pPr>
      <w:r>
        <w:rPr>
          <w:color w:val="000000"/>
          <w:sz w:val="4"/>
          <w:szCs w:val="4"/>
          <w:bdr w:val="none" w:sz="0" w:space="0" w:color="auto" w:frame="1"/>
          <w:shd w:val="clear" w:color="auto" w:fill="FFFFFF"/>
        </w:rPr>
        <w:t>                                     </w:t>
      </w:r>
    </w:p>
    <w:p w14:paraId="00FD1EBC" w14:textId="50BBCE23" w:rsidR="00C24EB6" w:rsidRDefault="00C24EB6" w:rsidP="00C24EB6">
      <w:pPr>
        <w:shd w:val="clear" w:color="auto" w:fill="FFFFFF"/>
        <w:rPr>
          <w:color w:val="000000"/>
          <w:sz w:val="4"/>
          <w:szCs w:val="4"/>
          <w:bdr w:val="none" w:sz="0" w:space="0" w:color="auto" w:frame="1"/>
          <w:shd w:val="clear" w:color="auto" w:fill="FFFFFF"/>
        </w:rPr>
      </w:pPr>
      <w:r>
        <w:rPr>
          <w:noProof/>
          <w:color w:val="000000"/>
          <w:sz w:val="4"/>
          <w:szCs w:val="4"/>
          <w:bdr w:val="none" w:sz="0" w:space="0" w:color="auto" w:frame="1"/>
          <w:shd w:val="clear" w:color="auto" w:fill="FFFFFF"/>
        </w:rPr>
        <w:drawing>
          <wp:inline distT="0" distB="0" distL="0" distR="0" wp14:anchorId="1EDEB1F3" wp14:editId="29482B8F">
            <wp:extent cx="2971800" cy="401955"/>
            <wp:effectExtent l="0" t="0" r="0" b="17145"/>
            <wp:docPr id="24" name="Picture 24">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r:link="rId35">
                      <a:extLst>
                        <a:ext uri="{28A0092B-C50C-407E-A947-70E740481C1C}">
                          <a14:useLocalDpi xmlns:a14="http://schemas.microsoft.com/office/drawing/2010/main" val="0"/>
                        </a:ext>
                      </a:extLst>
                    </a:blip>
                    <a:srcRect/>
                    <a:stretch>
                      <a:fillRect/>
                    </a:stretch>
                  </pic:blipFill>
                  <pic:spPr bwMode="auto">
                    <a:xfrm>
                      <a:off x="0" y="0"/>
                      <a:ext cx="2971800" cy="401955"/>
                    </a:xfrm>
                    <a:prstGeom prst="rect">
                      <a:avLst/>
                    </a:prstGeom>
                    <a:noFill/>
                    <a:ln>
                      <a:noFill/>
                    </a:ln>
                  </pic:spPr>
                </pic:pic>
              </a:graphicData>
            </a:graphic>
          </wp:inline>
        </w:drawing>
      </w:r>
    </w:p>
    <w:p w14:paraId="0990C70D" w14:textId="77777777" w:rsidR="00C24EB6" w:rsidRDefault="00C24EB6" w:rsidP="00C24EB6">
      <w:pPr>
        <w:rPr>
          <w:sz w:val="4"/>
          <w:szCs w:val="4"/>
        </w:rPr>
      </w:pPr>
    </w:p>
    <w:p w14:paraId="1230EC68" w14:textId="49D9F346" w:rsidR="00C24EB6" w:rsidRDefault="00C24EB6" w:rsidP="00C24EB6">
      <w:pPr>
        <w:rPr>
          <w:sz w:val="4"/>
          <w:szCs w:val="4"/>
        </w:rPr>
      </w:pPr>
      <w:r>
        <w:rPr>
          <w:noProof/>
          <w:sz w:val="4"/>
          <w:szCs w:val="4"/>
        </w:rPr>
        <w:drawing>
          <wp:inline distT="0" distB="0" distL="0" distR="0" wp14:anchorId="605D8ABF" wp14:editId="132692C9">
            <wp:extent cx="1631315" cy="401955"/>
            <wp:effectExtent l="0" t="0" r="6985" b="17145"/>
            <wp:docPr id="23" name="Picture 23">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r:link="rId37">
                      <a:extLst>
                        <a:ext uri="{28A0092B-C50C-407E-A947-70E740481C1C}">
                          <a14:useLocalDpi xmlns:a14="http://schemas.microsoft.com/office/drawing/2010/main" val="0"/>
                        </a:ext>
                      </a:extLst>
                    </a:blip>
                    <a:srcRect/>
                    <a:stretch>
                      <a:fillRect/>
                    </a:stretch>
                  </pic:blipFill>
                  <pic:spPr bwMode="auto">
                    <a:xfrm>
                      <a:off x="0" y="0"/>
                      <a:ext cx="1631315" cy="401955"/>
                    </a:xfrm>
                    <a:prstGeom prst="rect">
                      <a:avLst/>
                    </a:prstGeom>
                    <a:noFill/>
                    <a:ln>
                      <a:noFill/>
                    </a:ln>
                  </pic:spPr>
                </pic:pic>
              </a:graphicData>
            </a:graphic>
          </wp:inline>
        </w:drawing>
      </w:r>
    </w:p>
    <w:p w14:paraId="030D9068" w14:textId="77777777" w:rsidR="00C24EB6" w:rsidRPr="00C24EB6" w:rsidRDefault="00C24EB6" w:rsidP="00476B6C">
      <w:pPr>
        <w:rPr>
          <w:rFonts w:ascii="Calibri" w:hAnsi="Calibri"/>
          <w:color w:val="FF0000"/>
        </w:rPr>
      </w:pPr>
    </w:p>
    <w:sectPr w:rsidR="00C24EB6" w:rsidRPr="00C24EB6" w:rsidSect="009552C1">
      <w:headerReference w:type="default" r:id="rId38"/>
      <w:footerReference w:type="default" r:id="rId39"/>
      <w:pgSz w:w="12240" w:h="15840" w:code="1"/>
      <w:pgMar w:top="1980" w:right="1080" w:bottom="1170" w:left="1260" w:header="720" w:footer="17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D3952E" w14:textId="77777777" w:rsidR="00561349" w:rsidRDefault="00561349">
      <w:r>
        <w:separator/>
      </w:r>
    </w:p>
  </w:endnote>
  <w:endnote w:type="continuationSeparator" w:id="0">
    <w:p w14:paraId="0E7195A4" w14:textId="77777777" w:rsidR="00561349" w:rsidRDefault="00561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47 CondensedLight">
    <w:altName w:val="Univers 47 Condensed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Light">
    <w:panose1 w:val="020E0502030303020204"/>
    <w:charset w:val="00"/>
    <w:family w:val="swiss"/>
    <w:pitch w:val="variable"/>
    <w:sig w:usb0="A00002F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D9A964" w14:textId="77777777" w:rsidR="006370FD" w:rsidRDefault="006370FD" w:rsidP="00382CB8">
    <w:pPr>
      <w:pStyle w:val="Footer"/>
      <w:rPr>
        <w:sz w:val="20"/>
        <w:szCs w:val="20"/>
      </w:rPr>
    </w:pPr>
  </w:p>
  <w:p w14:paraId="32443D1E" w14:textId="0B809516" w:rsidR="006370FD" w:rsidRPr="00C629AD" w:rsidRDefault="006370FD" w:rsidP="00F77D87">
    <w:pPr>
      <w:rPr>
        <w:rFonts w:ascii="Calibri" w:hAnsi="Calibri"/>
        <w:b/>
        <w:sz w:val="20"/>
        <w:szCs w:val="20"/>
      </w:rPr>
    </w:pPr>
    <w:r w:rsidRPr="00C629AD">
      <w:rPr>
        <w:rFonts w:ascii="Calibri" w:hAnsi="Calibri"/>
        <w:b/>
        <w:sz w:val="20"/>
        <w:szCs w:val="20"/>
      </w:rPr>
      <w:t>MBA 617 Syllabus – Operations Management</w:t>
    </w:r>
    <w:r w:rsidRPr="00C629AD">
      <w:rPr>
        <w:rFonts w:ascii="Calibri" w:hAnsi="Calibri"/>
        <w:b/>
        <w:sz w:val="20"/>
        <w:szCs w:val="20"/>
      </w:rPr>
      <w:tab/>
      <w:t xml:space="preserve">     </w:t>
    </w:r>
    <w:r w:rsidR="00842B38">
      <w:rPr>
        <w:rFonts w:ascii="Calibri" w:hAnsi="Calibri"/>
        <w:b/>
        <w:sz w:val="20"/>
        <w:szCs w:val="20"/>
      </w:rPr>
      <w:t xml:space="preserve">      </w:t>
    </w:r>
    <w:r w:rsidRPr="00C629AD">
      <w:rPr>
        <w:rFonts w:ascii="Calibri" w:hAnsi="Calibri"/>
        <w:b/>
        <w:sz w:val="20"/>
        <w:szCs w:val="20"/>
      </w:rPr>
      <w:t xml:space="preserve">Page </w:t>
    </w:r>
    <w:r w:rsidRPr="00C629AD">
      <w:rPr>
        <w:rFonts w:ascii="Calibri" w:hAnsi="Calibri"/>
        <w:b/>
        <w:sz w:val="20"/>
        <w:szCs w:val="20"/>
      </w:rPr>
      <w:fldChar w:fldCharType="begin"/>
    </w:r>
    <w:r w:rsidRPr="00C629AD">
      <w:rPr>
        <w:rFonts w:ascii="Calibri" w:hAnsi="Calibri"/>
        <w:b/>
        <w:sz w:val="20"/>
        <w:szCs w:val="20"/>
      </w:rPr>
      <w:instrText xml:space="preserve"> PAGE </w:instrText>
    </w:r>
    <w:r w:rsidRPr="00C629AD">
      <w:rPr>
        <w:rFonts w:ascii="Calibri" w:hAnsi="Calibri"/>
        <w:b/>
        <w:sz w:val="20"/>
        <w:szCs w:val="20"/>
      </w:rPr>
      <w:fldChar w:fldCharType="separate"/>
    </w:r>
    <w:r w:rsidR="001E5982">
      <w:rPr>
        <w:rFonts w:ascii="Calibri" w:hAnsi="Calibri"/>
        <w:b/>
        <w:noProof/>
        <w:sz w:val="20"/>
        <w:szCs w:val="20"/>
      </w:rPr>
      <w:t>3</w:t>
    </w:r>
    <w:r w:rsidRPr="00C629AD">
      <w:rPr>
        <w:rFonts w:ascii="Calibri" w:hAnsi="Calibri"/>
        <w:b/>
        <w:sz w:val="20"/>
        <w:szCs w:val="20"/>
      </w:rPr>
      <w:fldChar w:fldCharType="end"/>
    </w:r>
    <w:r w:rsidRPr="00C629AD">
      <w:rPr>
        <w:rFonts w:ascii="Calibri" w:hAnsi="Calibri"/>
        <w:b/>
        <w:sz w:val="20"/>
        <w:szCs w:val="20"/>
      </w:rPr>
      <w:t xml:space="preserve"> of </w:t>
    </w:r>
    <w:r w:rsidRPr="00C629AD">
      <w:rPr>
        <w:rFonts w:ascii="Calibri" w:hAnsi="Calibri"/>
        <w:b/>
        <w:sz w:val="20"/>
        <w:szCs w:val="20"/>
      </w:rPr>
      <w:fldChar w:fldCharType="begin"/>
    </w:r>
    <w:r w:rsidRPr="00C629AD">
      <w:rPr>
        <w:rFonts w:ascii="Calibri" w:hAnsi="Calibri"/>
        <w:b/>
        <w:sz w:val="20"/>
        <w:szCs w:val="20"/>
      </w:rPr>
      <w:instrText xml:space="preserve"> NUMPAGES </w:instrText>
    </w:r>
    <w:r w:rsidRPr="00C629AD">
      <w:rPr>
        <w:rFonts w:ascii="Calibri" w:hAnsi="Calibri"/>
        <w:b/>
        <w:sz w:val="20"/>
        <w:szCs w:val="20"/>
      </w:rPr>
      <w:fldChar w:fldCharType="separate"/>
    </w:r>
    <w:r w:rsidR="001E5982">
      <w:rPr>
        <w:rFonts w:ascii="Calibri" w:hAnsi="Calibri"/>
        <w:b/>
        <w:noProof/>
        <w:sz w:val="20"/>
        <w:szCs w:val="20"/>
      </w:rPr>
      <w:t>6</w:t>
    </w:r>
    <w:r w:rsidRPr="00C629AD">
      <w:rPr>
        <w:rFonts w:ascii="Calibri" w:hAnsi="Calibri"/>
        <w:b/>
        <w:sz w:val="20"/>
        <w:szCs w:val="20"/>
      </w:rPr>
      <w:fldChar w:fldCharType="end"/>
    </w:r>
    <w:r w:rsidRPr="00C629AD">
      <w:rPr>
        <w:rFonts w:ascii="Calibri" w:hAnsi="Calibri"/>
        <w:b/>
        <w:sz w:val="20"/>
        <w:szCs w:val="20"/>
      </w:rPr>
      <w:t xml:space="preserve"> </w:t>
    </w:r>
    <w:r w:rsidRPr="00C629AD">
      <w:rPr>
        <w:rFonts w:ascii="Calibri" w:hAnsi="Calibri"/>
        <w:b/>
        <w:sz w:val="20"/>
        <w:szCs w:val="20"/>
      </w:rPr>
      <w:tab/>
    </w:r>
    <w:r w:rsidRPr="00C629AD">
      <w:rPr>
        <w:rFonts w:ascii="Calibri" w:hAnsi="Calibri"/>
        <w:b/>
        <w:sz w:val="20"/>
        <w:szCs w:val="20"/>
      </w:rPr>
      <w:tab/>
    </w:r>
    <w:r w:rsidR="00EC14EB">
      <w:rPr>
        <w:rFonts w:ascii="Calibri" w:hAnsi="Calibri"/>
        <w:b/>
        <w:sz w:val="20"/>
        <w:szCs w:val="20"/>
      </w:rPr>
      <w:t xml:space="preserve">           </w:t>
    </w:r>
    <w:r w:rsidR="00761E86">
      <w:rPr>
        <w:rFonts w:ascii="Calibri" w:hAnsi="Calibri"/>
        <w:b/>
        <w:sz w:val="20"/>
        <w:szCs w:val="20"/>
      </w:rPr>
      <w:t xml:space="preserve"> </w:t>
    </w:r>
    <w:r w:rsidR="00842B38">
      <w:rPr>
        <w:rFonts w:ascii="Calibri" w:hAnsi="Calibri"/>
        <w:b/>
        <w:sz w:val="20"/>
        <w:szCs w:val="20"/>
      </w:rPr>
      <w:t xml:space="preserve">    </w:t>
    </w:r>
    <w:r w:rsidR="003F2066">
      <w:rPr>
        <w:rFonts w:ascii="Calibri" w:hAnsi="Calibri"/>
        <w:b/>
        <w:sz w:val="20"/>
        <w:szCs w:val="20"/>
      </w:rPr>
      <w:t xml:space="preserve">CUH </w:t>
    </w:r>
    <w:r w:rsidR="00761E86">
      <w:rPr>
        <w:rFonts w:ascii="Calibri" w:hAnsi="Calibri"/>
        <w:b/>
        <w:sz w:val="20"/>
        <w:szCs w:val="20"/>
      </w:rPr>
      <w:t xml:space="preserve">Summer </w:t>
    </w:r>
    <w:r w:rsidRPr="00C629AD">
      <w:rPr>
        <w:rFonts w:ascii="Calibri" w:hAnsi="Calibri"/>
        <w:b/>
        <w:sz w:val="20"/>
        <w:szCs w:val="20"/>
      </w:rPr>
      <w:t>20</w:t>
    </w:r>
    <w:r w:rsidR="001A7E43">
      <w:rPr>
        <w:rFonts w:ascii="Calibri" w:hAnsi="Calibri"/>
        <w:b/>
        <w:sz w:val="20"/>
        <w:szCs w:val="20"/>
      </w:rPr>
      <w:t>20</w:t>
    </w:r>
  </w:p>
  <w:p w14:paraId="7EE96EED" w14:textId="77777777" w:rsidR="006370FD" w:rsidRPr="00832262" w:rsidRDefault="006370FD" w:rsidP="00382CB8">
    <w:pPr>
      <w:pStyle w:val="Footer"/>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76ACB4" w14:textId="77777777" w:rsidR="00561349" w:rsidRDefault="00561349">
      <w:r>
        <w:separator/>
      </w:r>
    </w:p>
  </w:footnote>
  <w:footnote w:type="continuationSeparator" w:id="0">
    <w:p w14:paraId="2B3A1376" w14:textId="77777777" w:rsidR="00561349" w:rsidRDefault="00561349">
      <w:r>
        <w:continuationSeparator/>
      </w:r>
    </w:p>
  </w:footnote>
  <w:footnote w:id="1">
    <w:p w14:paraId="351D9F8D" w14:textId="0D83BCB5" w:rsidR="001C036B" w:rsidRPr="006B4EAD" w:rsidRDefault="001C036B" w:rsidP="001C036B">
      <w:pPr>
        <w:pStyle w:val="FootnoteText"/>
      </w:pPr>
      <w:r w:rsidRPr="006B4EAD">
        <w:rPr>
          <w:rStyle w:val="FootnoteReference"/>
          <w:b/>
          <w:color w:val="3333FF"/>
          <w:sz w:val="32"/>
          <w:szCs w:val="32"/>
        </w:rPr>
        <w:footnoteRef/>
      </w:r>
      <w:r w:rsidRPr="006B4EAD">
        <w:rPr>
          <w:b/>
          <w:sz w:val="28"/>
          <w:szCs w:val="28"/>
        </w:rPr>
        <w:t xml:space="preserve"> </w:t>
      </w:r>
      <w:r w:rsidRPr="006B4EAD">
        <w:t>Pearson Higher Ed</w:t>
      </w:r>
    </w:p>
  </w:footnote>
  <w:footnote w:id="2">
    <w:p w14:paraId="2683B44E" w14:textId="77777777" w:rsidR="00177762" w:rsidRPr="00D612E0" w:rsidRDefault="00177762" w:rsidP="00177762">
      <w:pPr>
        <w:pStyle w:val="FootnoteText"/>
        <w:rPr>
          <w:color w:val="000000" w:themeColor="text1"/>
          <w:sz w:val="24"/>
          <w:szCs w:val="24"/>
        </w:rPr>
      </w:pPr>
      <w:r w:rsidRPr="00D612E0">
        <w:rPr>
          <w:rStyle w:val="FootnoteReference"/>
          <w:b/>
          <w:color w:val="3333FF"/>
          <w:sz w:val="24"/>
          <w:szCs w:val="24"/>
        </w:rPr>
        <w:footnoteRef/>
      </w:r>
      <w:r w:rsidRPr="00D612E0">
        <w:rPr>
          <w:b/>
          <w:color w:val="3333FF"/>
          <w:sz w:val="24"/>
          <w:szCs w:val="24"/>
        </w:rPr>
        <w:t xml:space="preserve"> </w:t>
      </w:r>
      <w:r w:rsidRPr="00D612E0">
        <w:rPr>
          <w:color w:val="000000" w:themeColor="text1"/>
          <w:sz w:val="24"/>
          <w:szCs w:val="24"/>
        </w:rPr>
        <w:t>Operations Management</w:t>
      </w:r>
      <w:r>
        <w:rPr>
          <w:color w:val="000000" w:themeColor="text1"/>
          <w:sz w:val="24"/>
          <w:szCs w:val="24"/>
        </w:rPr>
        <w:t xml:space="preserve">, Global Addition, Lee J. Krajewski, Manoj </w:t>
      </w:r>
      <w:r w:rsidR="00A0519A">
        <w:rPr>
          <w:color w:val="000000" w:themeColor="text1"/>
          <w:sz w:val="24"/>
          <w:szCs w:val="24"/>
        </w:rPr>
        <w:t>Malhotra</w:t>
      </w:r>
      <w:r>
        <w:rPr>
          <w:color w:val="000000" w:themeColor="text1"/>
          <w:sz w:val="24"/>
          <w:szCs w:val="24"/>
        </w:rPr>
        <w:t>, Larry P. Ritzman</w:t>
      </w:r>
    </w:p>
  </w:footnote>
  <w:footnote w:id="3">
    <w:p w14:paraId="7AE4A021" w14:textId="77777777" w:rsidR="00504892" w:rsidRPr="0046668C" w:rsidRDefault="00504892" w:rsidP="00504892">
      <w:pPr>
        <w:pStyle w:val="FootnoteText"/>
        <w:rPr>
          <w:b/>
          <w:sz w:val="24"/>
          <w:szCs w:val="24"/>
        </w:rPr>
      </w:pPr>
      <w:r w:rsidRPr="003E5D4F">
        <w:rPr>
          <w:rStyle w:val="FootnoteReference"/>
          <w:b/>
          <w:color w:val="FF0000"/>
          <w:sz w:val="28"/>
          <w:szCs w:val="28"/>
        </w:rPr>
        <w:footnoteRef/>
      </w:r>
      <w:r w:rsidRPr="003E5D4F">
        <w:rPr>
          <w:b/>
          <w:color w:val="FF0000"/>
          <w:sz w:val="28"/>
          <w:szCs w:val="28"/>
        </w:rPr>
        <w:t xml:space="preserve"> </w:t>
      </w:r>
      <w:r w:rsidRPr="0046668C">
        <w:t>Cha</w:t>
      </w:r>
      <w:r>
        <w:t>racteristics of Marinist Universities: Chaminade University of Honolulu, St. Mary’s University, University of Dayton, A Resource Paper, published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21F14" w14:textId="77777777" w:rsidR="006370FD" w:rsidRDefault="0011687C">
    <w:pPr>
      <w:pStyle w:val="Header"/>
      <w:rPr>
        <w:rFonts w:ascii="Calibri" w:hAnsi="Calibri" w:cs="Calibri"/>
        <w:b/>
        <w:sz w:val="40"/>
        <w:szCs w:val="40"/>
      </w:rPr>
    </w:pPr>
    <w:r>
      <w:rPr>
        <w:noProof/>
      </w:rPr>
      <w:drawing>
        <wp:inline distT="0" distB="0" distL="0" distR="0" wp14:anchorId="4D0FA944" wp14:editId="6CDD8545">
          <wp:extent cx="1577340" cy="525780"/>
          <wp:effectExtent l="0" t="0" r="381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7340" cy="525780"/>
                  </a:xfrm>
                  <a:prstGeom prst="rect">
                    <a:avLst/>
                  </a:prstGeom>
                  <a:noFill/>
                  <a:ln>
                    <a:noFill/>
                  </a:ln>
                </pic:spPr>
              </pic:pic>
            </a:graphicData>
          </a:graphic>
        </wp:inline>
      </w:drawing>
    </w:r>
    <w:r w:rsidR="006370FD">
      <w:t xml:space="preserve"> </w:t>
    </w:r>
    <w:r w:rsidR="006370FD">
      <w:tab/>
      <w:t xml:space="preserve">  </w:t>
    </w:r>
    <w:r w:rsidR="00893126">
      <w:t xml:space="preserve">                  </w:t>
    </w:r>
    <w:r w:rsidR="006370FD" w:rsidRPr="000C75AC">
      <w:rPr>
        <w:rFonts w:ascii="Calibri" w:hAnsi="Calibri" w:cs="Calibri"/>
        <w:b/>
        <w:sz w:val="40"/>
        <w:szCs w:val="40"/>
      </w:rPr>
      <w:t>SYLLABUS</w:t>
    </w:r>
  </w:p>
  <w:p w14:paraId="307F2EFD" w14:textId="77777777" w:rsidR="0034542C" w:rsidRDefault="00345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F552D"/>
    <w:multiLevelType w:val="hybridMultilevel"/>
    <w:tmpl w:val="CDE0C348"/>
    <w:lvl w:ilvl="0" w:tplc="89F4DA3A">
      <w:start w:val="1"/>
      <w:numFmt w:val="decimal"/>
      <w:lvlText w:val="%1."/>
      <w:lvlJc w:val="left"/>
      <w:pPr>
        <w:ind w:left="1080" w:hanging="360"/>
      </w:pPr>
      <w:rPr>
        <w:rFonts w:hint="default"/>
        <w:sz w:val="24"/>
        <w:szCs w:val="24"/>
      </w:rPr>
    </w:lvl>
    <w:lvl w:ilvl="1" w:tplc="4190B4A6">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D649C7"/>
    <w:multiLevelType w:val="hybridMultilevel"/>
    <w:tmpl w:val="B8AC1EA8"/>
    <w:lvl w:ilvl="0" w:tplc="3E20A754">
      <w:start w:val="1"/>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8C17E39"/>
    <w:multiLevelType w:val="hybridMultilevel"/>
    <w:tmpl w:val="373C763E"/>
    <w:lvl w:ilvl="0" w:tplc="AFC8217E">
      <w:start w:val="1"/>
      <w:numFmt w:val="decimal"/>
      <w:lvlText w:val="%1."/>
      <w:lvlJc w:val="left"/>
      <w:pPr>
        <w:ind w:left="720" w:hanging="360"/>
      </w:pPr>
      <w:rPr>
        <w:rFonts w:ascii="Calibri" w:hAnsi="Calibri" w:hint="default"/>
        <w:b/>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771951"/>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A812BA7"/>
    <w:multiLevelType w:val="hybridMultilevel"/>
    <w:tmpl w:val="07C8D092"/>
    <w:lvl w:ilvl="0" w:tplc="0A98A68C">
      <w:start w:val="10"/>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E822DE"/>
    <w:multiLevelType w:val="hybridMultilevel"/>
    <w:tmpl w:val="B35C5646"/>
    <w:lvl w:ilvl="0" w:tplc="F9CCB3BE">
      <w:start w:val="7"/>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A431FF"/>
    <w:multiLevelType w:val="hybridMultilevel"/>
    <w:tmpl w:val="94B08852"/>
    <w:lvl w:ilvl="0" w:tplc="7E589956">
      <w:start w:val="4"/>
      <w:numFmt w:val="decimal"/>
      <w:lvlText w:val="%1."/>
      <w:lvlJc w:val="left"/>
      <w:pPr>
        <w:ind w:left="144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C62D68"/>
    <w:multiLevelType w:val="hybridMultilevel"/>
    <w:tmpl w:val="4D0AD5B4"/>
    <w:lvl w:ilvl="0" w:tplc="AF8E61BE">
      <w:start w:val="6"/>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9745C2"/>
    <w:multiLevelType w:val="hybridMultilevel"/>
    <w:tmpl w:val="703E975A"/>
    <w:lvl w:ilvl="0" w:tplc="E87C7000">
      <w:start w:val="6"/>
      <w:numFmt w:val="decimal"/>
      <w:lvlText w:val="%1."/>
      <w:lvlJc w:val="left"/>
      <w:pPr>
        <w:tabs>
          <w:tab w:val="num" w:pos="900"/>
        </w:tabs>
        <w:ind w:left="900" w:hanging="720"/>
      </w:pPr>
      <w:rPr>
        <w:rFonts w:ascii="Calibri" w:hAnsi="Calibri" w:hint="default"/>
        <w:b/>
        <w:bCs/>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DB3E3A"/>
    <w:multiLevelType w:val="hybridMultilevel"/>
    <w:tmpl w:val="62D05534"/>
    <w:lvl w:ilvl="0" w:tplc="37201E8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AB8383B"/>
    <w:multiLevelType w:val="hybridMultilevel"/>
    <w:tmpl w:val="D3B6A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906233"/>
    <w:multiLevelType w:val="hybridMultilevel"/>
    <w:tmpl w:val="5C0A56A4"/>
    <w:lvl w:ilvl="0" w:tplc="B5FC1BA2">
      <w:start w:val="1"/>
      <w:numFmt w:val="decimal"/>
      <w:lvlText w:val="%1."/>
      <w:lvlJc w:val="left"/>
      <w:pPr>
        <w:ind w:left="1440" w:hanging="360"/>
      </w:pPr>
      <w:rPr>
        <w:rFonts w:ascii="Calibri" w:hAnsi="Calibri" w:hint="default"/>
        <w:b w:val="0"/>
        <w:color w:val="auto"/>
        <w:sz w:val="24"/>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0A80045"/>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4EE7D35"/>
    <w:multiLevelType w:val="hybridMultilevel"/>
    <w:tmpl w:val="4FBEA0D8"/>
    <w:lvl w:ilvl="0" w:tplc="ECAE8DE6">
      <w:start w:val="7"/>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7638CC"/>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EF3B46"/>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EB7443"/>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6D3330"/>
    <w:multiLevelType w:val="hybridMultilevel"/>
    <w:tmpl w:val="E91C673A"/>
    <w:lvl w:ilvl="0" w:tplc="04090017">
      <w:start w:val="1"/>
      <w:numFmt w:val="lowerLetter"/>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8" w15:restartNumberingAfterBreak="0">
    <w:nsid w:val="33784B1C"/>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43D540F"/>
    <w:multiLevelType w:val="hybridMultilevel"/>
    <w:tmpl w:val="F9B2D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9DB4E24"/>
    <w:multiLevelType w:val="hybridMultilevel"/>
    <w:tmpl w:val="205A6840"/>
    <w:lvl w:ilvl="0" w:tplc="46EC4F2A">
      <w:start w:val="5"/>
      <w:numFmt w:val="decimal"/>
      <w:lvlText w:val="%1."/>
      <w:lvlJc w:val="left"/>
      <w:pPr>
        <w:ind w:left="720" w:hanging="360"/>
      </w:pPr>
      <w:rPr>
        <w:rFonts w:ascii="Calibri" w:hAnsi="Calibri" w:hint="default"/>
        <w:b/>
        <w:i w:val="0"/>
        <w:color w:val="0000FF"/>
        <w:sz w:val="24"/>
        <w:szCs w:val="28"/>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1" w15:restartNumberingAfterBreak="0">
    <w:nsid w:val="401C3917"/>
    <w:multiLevelType w:val="hybridMultilevel"/>
    <w:tmpl w:val="B148CE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5C3F8A"/>
    <w:multiLevelType w:val="hybridMultilevel"/>
    <w:tmpl w:val="8AEE49D2"/>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95031F"/>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751F2A"/>
    <w:multiLevelType w:val="hybridMultilevel"/>
    <w:tmpl w:val="9B5A5426"/>
    <w:lvl w:ilvl="0" w:tplc="9036073A">
      <w:start w:val="6"/>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4B92A25"/>
    <w:multiLevelType w:val="hybridMultilevel"/>
    <w:tmpl w:val="F30A6512"/>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6"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4B4F4EE3"/>
    <w:multiLevelType w:val="hybridMultilevel"/>
    <w:tmpl w:val="61C073D2"/>
    <w:lvl w:ilvl="0" w:tplc="CE40F3FE">
      <w:start w:val="4"/>
      <w:numFmt w:val="decimal"/>
      <w:lvlText w:val="%1."/>
      <w:lvlJc w:val="left"/>
      <w:pPr>
        <w:ind w:left="360" w:hanging="360"/>
      </w:pPr>
      <w:rPr>
        <w:rFonts w:ascii="Calibri" w:hAnsi="Calibri" w:hint="default"/>
        <w:b/>
        <w:i w:val="0"/>
        <w:color w:val="3333FF"/>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F720AFE"/>
    <w:multiLevelType w:val="hybridMultilevel"/>
    <w:tmpl w:val="BFFA86F0"/>
    <w:lvl w:ilvl="0" w:tplc="EC5886EC">
      <w:start w:val="1"/>
      <w:numFmt w:val="decimal"/>
      <w:lvlText w:val="%1."/>
      <w:lvlJc w:val="left"/>
      <w:pPr>
        <w:ind w:left="720" w:hanging="360"/>
      </w:pPr>
      <w:rPr>
        <w:rFonts w:ascii="Calibri" w:hAnsi="Calibr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EF01F0"/>
    <w:multiLevelType w:val="hybridMultilevel"/>
    <w:tmpl w:val="FB3A96EA"/>
    <w:lvl w:ilvl="0" w:tplc="8BA60A40">
      <w:start w:val="5"/>
      <w:numFmt w:val="decimal"/>
      <w:lvlText w:val="%1."/>
      <w:lvlJc w:val="left"/>
      <w:pPr>
        <w:ind w:left="360" w:hanging="360"/>
      </w:pPr>
      <w:rPr>
        <w:rFonts w:hint="default"/>
        <w:sz w:val="24"/>
        <w:szCs w:val="24"/>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0" w15:restartNumberingAfterBreak="0">
    <w:nsid w:val="599312F5"/>
    <w:multiLevelType w:val="hybridMultilevel"/>
    <w:tmpl w:val="DBC6D72C"/>
    <w:lvl w:ilvl="0" w:tplc="48901CCE">
      <w:start w:val="1"/>
      <w:numFmt w:val="decimal"/>
      <w:lvlText w:val="%1."/>
      <w:lvlJc w:val="left"/>
      <w:pPr>
        <w:tabs>
          <w:tab w:val="num" w:pos="720"/>
        </w:tabs>
        <w:ind w:left="720" w:hanging="720"/>
      </w:pPr>
      <w:rPr>
        <w:rFonts w:asciiTheme="minorHAnsi" w:hAnsiTheme="minorHAnsi" w:cstheme="minorHAnsi" w:hint="default"/>
        <w:b w:val="0"/>
        <w:i w:val="0"/>
        <w:sz w:val="24"/>
        <w:szCs w:val="24"/>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1" w15:restartNumberingAfterBreak="0">
    <w:nsid w:val="5B4354C0"/>
    <w:multiLevelType w:val="hybridMultilevel"/>
    <w:tmpl w:val="65A62952"/>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534218"/>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66730D60"/>
    <w:multiLevelType w:val="hybridMultilevel"/>
    <w:tmpl w:val="A8C04D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EF167C"/>
    <w:multiLevelType w:val="hybridMultilevel"/>
    <w:tmpl w:val="0BE6F734"/>
    <w:lvl w:ilvl="0" w:tplc="4BA68048">
      <w:start w:val="8"/>
      <w:numFmt w:val="decimal"/>
      <w:lvlText w:val="%1."/>
      <w:lvlJc w:val="left"/>
      <w:pPr>
        <w:tabs>
          <w:tab w:val="num" w:pos="1440"/>
        </w:tabs>
        <w:ind w:left="1440" w:hanging="720"/>
      </w:pPr>
      <w:rPr>
        <w:rFonts w:ascii="Calibri" w:hAnsi="Calibri" w:hint="default"/>
        <w:b/>
        <w:bCs/>
        <w:i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9A78D2"/>
    <w:multiLevelType w:val="hybridMultilevel"/>
    <w:tmpl w:val="E23E0EE2"/>
    <w:lvl w:ilvl="0" w:tplc="77FC75BA">
      <w:start w:val="5"/>
      <w:numFmt w:val="decimal"/>
      <w:lvlText w:val="%1."/>
      <w:lvlJc w:val="left"/>
      <w:pPr>
        <w:ind w:left="108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AB156DD"/>
    <w:multiLevelType w:val="hybridMultilevel"/>
    <w:tmpl w:val="4866FEEC"/>
    <w:lvl w:ilvl="0" w:tplc="BDCA71C0">
      <w:start w:val="1"/>
      <w:numFmt w:val="decimal"/>
      <w:lvlText w:val="%1."/>
      <w:lvlJc w:val="left"/>
      <w:pPr>
        <w:ind w:left="108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197A70"/>
    <w:multiLevelType w:val="hybridMultilevel"/>
    <w:tmpl w:val="C9847A92"/>
    <w:lvl w:ilvl="0" w:tplc="7CB82ED4">
      <w:start w:val="8"/>
      <w:numFmt w:val="decimal"/>
      <w:lvlText w:val="%1."/>
      <w:lvlJc w:val="left"/>
      <w:pPr>
        <w:ind w:left="36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305ED3"/>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2A268E"/>
    <w:multiLevelType w:val="hybridMultilevel"/>
    <w:tmpl w:val="6E483B8E"/>
    <w:lvl w:ilvl="0" w:tplc="27DEEEDC">
      <w:start w:val="1"/>
      <w:numFmt w:val="decimal"/>
      <w:lvlText w:val="%1."/>
      <w:lvlJc w:val="left"/>
      <w:pPr>
        <w:ind w:left="1080" w:hanging="360"/>
      </w:pPr>
      <w:rPr>
        <w:color w:val="auto"/>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E312C61"/>
    <w:multiLevelType w:val="hybridMultilevel"/>
    <w:tmpl w:val="5C0A56A4"/>
    <w:lvl w:ilvl="0" w:tplc="B5FC1BA2">
      <w:start w:val="1"/>
      <w:numFmt w:val="decimal"/>
      <w:lvlText w:val="%1."/>
      <w:lvlJc w:val="left"/>
      <w:pPr>
        <w:ind w:left="720" w:hanging="360"/>
      </w:pPr>
      <w:rPr>
        <w:rFonts w:ascii="Calibri" w:hAnsi="Calibri" w:hint="default"/>
        <w:b w:val="0"/>
        <w:color w:val="auto"/>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B80491"/>
    <w:multiLevelType w:val="hybridMultilevel"/>
    <w:tmpl w:val="D1ECF88E"/>
    <w:lvl w:ilvl="0" w:tplc="F90ABBAC">
      <w:start w:val="1"/>
      <w:numFmt w:val="decimal"/>
      <w:lvlText w:val="%1."/>
      <w:lvlJc w:val="left"/>
      <w:pPr>
        <w:ind w:left="1440" w:hanging="360"/>
      </w:pPr>
      <w:rPr>
        <w:rFonts w:ascii="Calibri" w:hAnsi="Calibri" w:hint="default"/>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0DC7C23"/>
    <w:multiLevelType w:val="hybridMultilevel"/>
    <w:tmpl w:val="496655F2"/>
    <w:lvl w:ilvl="0" w:tplc="9F5ADB8A">
      <w:start w:val="5"/>
      <w:numFmt w:val="decimal"/>
      <w:lvlText w:val="%1."/>
      <w:lvlJc w:val="left"/>
      <w:pPr>
        <w:ind w:left="1080" w:hanging="360"/>
      </w:pPr>
      <w:rPr>
        <w:rFonts w:ascii="Calibri" w:hAnsi="Calibri" w:hint="default"/>
        <w:b/>
        <w:i w:val="0"/>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460191"/>
    <w:multiLevelType w:val="hybridMultilevel"/>
    <w:tmpl w:val="EF52CFA2"/>
    <w:lvl w:ilvl="0" w:tplc="2C5066A2">
      <w:start w:val="1"/>
      <w:numFmt w:val="decimal"/>
      <w:lvlText w:val="%1."/>
      <w:lvlJc w:val="left"/>
      <w:pPr>
        <w:tabs>
          <w:tab w:val="num" w:pos="900"/>
        </w:tabs>
        <w:ind w:left="900" w:hanging="720"/>
      </w:pPr>
      <w:rPr>
        <w:rFonts w:ascii="Calibri" w:hAnsi="Calibri" w:hint="default"/>
        <w:b w:val="0"/>
        <w:bCs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A073ADF"/>
    <w:multiLevelType w:val="hybridMultilevel"/>
    <w:tmpl w:val="66A8D2DE"/>
    <w:lvl w:ilvl="0" w:tplc="2192235C">
      <w:start w:val="4"/>
      <w:numFmt w:val="decimal"/>
      <w:lvlText w:val="%1."/>
      <w:lvlJc w:val="left"/>
      <w:pPr>
        <w:ind w:left="360" w:hanging="360"/>
      </w:pPr>
      <w:rPr>
        <w:rFonts w:ascii="Calibri" w:hAnsi="Calibri" w:hint="default"/>
        <w:b/>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427273"/>
    <w:multiLevelType w:val="hybridMultilevel"/>
    <w:tmpl w:val="EE06F372"/>
    <w:lvl w:ilvl="0" w:tplc="F64EB82C">
      <w:start w:val="6"/>
      <w:numFmt w:val="decimal"/>
      <w:lvlText w:val="%1."/>
      <w:lvlJc w:val="left"/>
      <w:pPr>
        <w:ind w:left="720" w:hanging="360"/>
      </w:pPr>
      <w:rPr>
        <w:rFonts w:ascii="Calibri" w:hAnsi="Calibri" w:hint="default"/>
        <w:b/>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BC63804"/>
    <w:multiLevelType w:val="hybridMultilevel"/>
    <w:tmpl w:val="E7F65DD6"/>
    <w:lvl w:ilvl="0" w:tplc="5F9AF2BC">
      <w:start w:val="1"/>
      <w:numFmt w:val="lowerLetter"/>
      <w:lvlText w:val="%1)"/>
      <w:lvlJc w:val="left"/>
      <w:pPr>
        <w:tabs>
          <w:tab w:val="num" w:pos="1440"/>
        </w:tabs>
        <w:ind w:left="1440" w:hanging="360"/>
      </w:pPr>
      <w:rPr>
        <w:rFonts w:ascii="Calibri" w:hAnsi="Calibri"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F7B7015"/>
    <w:multiLevelType w:val="hybridMultilevel"/>
    <w:tmpl w:val="5E5A0BE6"/>
    <w:lvl w:ilvl="0" w:tplc="1CC29CFC">
      <w:start w:val="1"/>
      <w:numFmt w:val="decimal"/>
      <w:lvlText w:val="%1."/>
      <w:lvlJc w:val="left"/>
      <w:pPr>
        <w:ind w:left="1080" w:hanging="360"/>
      </w:pPr>
      <w:rPr>
        <w:rFonts w:ascii="Calibri" w:hAnsi="Calibri" w:hint="default"/>
        <w:b w:val="0"/>
        <w:i w:val="0"/>
        <w:color w:val="000000" w:themeColor="text1"/>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0"/>
  </w:num>
  <w:num w:numId="2">
    <w:abstractNumId w:val="43"/>
  </w:num>
  <w:num w:numId="3">
    <w:abstractNumId w:val="46"/>
  </w:num>
  <w:num w:numId="4">
    <w:abstractNumId w:val="26"/>
  </w:num>
  <w:num w:numId="5">
    <w:abstractNumId w:val="2"/>
  </w:num>
  <w:num w:numId="6">
    <w:abstractNumId w:val="6"/>
  </w:num>
  <w:num w:numId="7">
    <w:abstractNumId w:val="19"/>
  </w:num>
  <w:num w:numId="8">
    <w:abstractNumId w:val="42"/>
  </w:num>
  <w:num w:numId="9">
    <w:abstractNumId w:val="28"/>
  </w:num>
  <w:num w:numId="10">
    <w:abstractNumId w:val="18"/>
  </w:num>
  <w:num w:numId="11">
    <w:abstractNumId w:val="39"/>
  </w:num>
  <w:num w:numId="12">
    <w:abstractNumId w:val="3"/>
  </w:num>
  <w:num w:numId="13">
    <w:abstractNumId w:val="12"/>
  </w:num>
  <w:num w:numId="14">
    <w:abstractNumId w:val="23"/>
  </w:num>
  <w:num w:numId="15">
    <w:abstractNumId w:val="32"/>
  </w:num>
  <w:num w:numId="16">
    <w:abstractNumId w:val="33"/>
  </w:num>
  <w:num w:numId="17">
    <w:abstractNumId w:val="31"/>
  </w:num>
  <w:num w:numId="18">
    <w:abstractNumId w:val="14"/>
  </w:num>
  <w:num w:numId="19">
    <w:abstractNumId w:val="11"/>
  </w:num>
  <w:num w:numId="20">
    <w:abstractNumId w:val="38"/>
  </w:num>
  <w:num w:numId="21">
    <w:abstractNumId w:val="15"/>
  </w:num>
  <w:num w:numId="22">
    <w:abstractNumId w:val="16"/>
  </w:num>
  <w:num w:numId="23">
    <w:abstractNumId w:val="40"/>
  </w:num>
  <w:num w:numId="24">
    <w:abstractNumId w:val="22"/>
  </w:num>
  <w:num w:numId="25">
    <w:abstractNumId w:val="17"/>
  </w:num>
  <w:num w:numId="26">
    <w:abstractNumId w:val="27"/>
  </w:num>
  <w:num w:numId="27">
    <w:abstractNumId w:val="47"/>
  </w:num>
  <w:num w:numId="28">
    <w:abstractNumId w:val="25"/>
  </w:num>
  <w:num w:numId="29">
    <w:abstractNumId w:val="29"/>
  </w:num>
  <w:num w:numId="30">
    <w:abstractNumId w:val="41"/>
  </w:num>
  <w:num w:numId="31">
    <w:abstractNumId w:val="45"/>
  </w:num>
  <w:num w:numId="32">
    <w:abstractNumId w:val="44"/>
  </w:num>
  <w:num w:numId="33">
    <w:abstractNumId w:val="20"/>
  </w:num>
  <w:num w:numId="34">
    <w:abstractNumId w:val="7"/>
  </w:num>
  <w:num w:numId="35">
    <w:abstractNumId w:val="24"/>
  </w:num>
  <w:num w:numId="36">
    <w:abstractNumId w:val="5"/>
  </w:num>
  <w:num w:numId="37">
    <w:abstractNumId w:val="37"/>
  </w:num>
  <w:num w:numId="38">
    <w:abstractNumId w:val="36"/>
  </w:num>
  <w:num w:numId="39">
    <w:abstractNumId w:val="9"/>
  </w:num>
  <w:num w:numId="40">
    <w:abstractNumId w:val="8"/>
  </w:num>
  <w:num w:numId="41">
    <w:abstractNumId w:val="1"/>
  </w:num>
  <w:num w:numId="42">
    <w:abstractNumId w:val="4"/>
  </w:num>
  <w:num w:numId="43">
    <w:abstractNumId w:val="35"/>
  </w:num>
  <w:num w:numId="44">
    <w:abstractNumId w:val="13"/>
  </w:num>
  <w:num w:numId="45">
    <w:abstractNumId w:val="0"/>
  </w:num>
  <w:num w:numId="46">
    <w:abstractNumId w:val="34"/>
  </w:num>
  <w:num w:numId="47">
    <w:abstractNumId w:val="10"/>
  </w:num>
  <w:num w:numId="48">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8F"/>
    <w:rsid w:val="00004612"/>
    <w:rsid w:val="00007065"/>
    <w:rsid w:val="000114C2"/>
    <w:rsid w:val="00012376"/>
    <w:rsid w:val="00012481"/>
    <w:rsid w:val="000125F8"/>
    <w:rsid w:val="00020917"/>
    <w:rsid w:val="00023898"/>
    <w:rsid w:val="00027245"/>
    <w:rsid w:val="000274E1"/>
    <w:rsid w:val="000326B5"/>
    <w:rsid w:val="00036794"/>
    <w:rsid w:val="00050BCE"/>
    <w:rsid w:val="00050EE8"/>
    <w:rsid w:val="000535FB"/>
    <w:rsid w:val="00060288"/>
    <w:rsid w:val="00061205"/>
    <w:rsid w:val="00064E3D"/>
    <w:rsid w:val="000659BF"/>
    <w:rsid w:val="00065F33"/>
    <w:rsid w:val="00073D2E"/>
    <w:rsid w:val="00082C3B"/>
    <w:rsid w:val="0008601C"/>
    <w:rsid w:val="0008768F"/>
    <w:rsid w:val="00095E99"/>
    <w:rsid w:val="000A69D0"/>
    <w:rsid w:val="000C1790"/>
    <w:rsid w:val="000C24EC"/>
    <w:rsid w:val="000C6BF6"/>
    <w:rsid w:val="000C75AC"/>
    <w:rsid w:val="000C7842"/>
    <w:rsid w:val="000F3187"/>
    <w:rsid w:val="000F55C1"/>
    <w:rsid w:val="000F6A93"/>
    <w:rsid w:val="000F6AF7"/>
    <w:rsid w:val="000F7F61"/>
    <w:rsid w:val="001022A6"/>
    <w:rsid w:val="00105057"/>
    <w:rsid w:val="0011034D"/>
    <w:rsid w:val="00112C1E"/>
    <w:rsid w:val="0011408B"/>
    <w:rsid w:val="00116869"/>
    <w:rsid w:val="0011687C"/>
    <w:rsid w:val="001213D9"/>
    <w:rsid w:val="00124B07"/>
    <w:rsid w:val="00125DB4"/>
    <w:rsid w:val="00135FD6"/>
    <w:rsid w:val="00137716"/>
    <w:rsid w:val="001429E7"/>
    <w:rsid w:val="00144615"/>
    <w:rsid w:val="00145F0E"/>
    <w:rsid w:val="0014697C"/>
    <w:rsid w:val="0015251B"/>
    <w:rsid w:val="001574C9"/>
    <w:rsid w:val="00163449"/>
    <w:rsid w:val="00165A00"/>
    <w:rsid w:val="00170444"/>
    <w:rsid w:val="00171250"/>
    <w:rsid w:val="00172DD8"/>
    <w:rsid w:val="00173BAE"/>
    <w:rsid w:val="0017519E"/>
    <w:rsid w:val="00177762"/>
    <w:rsid w:val="00182084"/>
    <w:rsid w:val="0018391B"/>
    <w:rsid w:val="001938CA"/>
    <w:rsid w:val="00193EA4"/>
    <w:rsid w:val="00195013"/>
    <w:rsid w:val="001954E8"/>
    <w:rsid w:val="001A16C4"/>
    <w:rsid w:val="001A7E43"/>
    <w:rsid w:val="001A7FBF"/>
    <w:rsid w:val="001B2E09"/>
    <w:rsid w:val="001C036B"/>
    <w:rsid w:val="001C41A7"/>
    <w:rsid w:val="001C4A11"/>
    <w:rsid w:val="001C7F95"/>
    <w:rsid w:val="001D14C7"/>
    <w:rsid w:val="001D2F1F"/>
    <w:rsid w:val="001D32D4"/>
    <w:rsid w:val="001D343D"/>
    <w:rsid w:val="001D62CD"/>
    <w:rsid w:val="001D6FCD"/>
    <w:rsid w:val="001E30C6"/>
    <w:rsid w:val="001E5982"/>
    <w:rsid w:val="001E75DD"/>
    <w:rsid w:val="001F19EF"/>
    <w:rsid w:val="001F234A"/>
    <w:rsid w:val="001F2DA9"/>
    <w:rsid w:val="001F2EFB"/>
    <w:rsid w:val="00200CFA"/>
    <w:rsid w:val="002040D7"/>
    <w:rsid w:val="002060AD"/>
    <w:rsid w:val="00206A5A"/>
    <w:rsid w:val="002104C7"/>
    <w:rsid w:val="002172AC"/>
    <w:rsid w:val="0021796F"/>
    <w:rsid w:val="00217F8A"/>
    <w:rsid w:val="00223A47"/>
    <w:rsid w:val="00224A45"/>
    <w:rsid w:val="00230E8D"/>
    <w:rsid w:val="00231113"/>
    <w:rsid w:val="002330FC"/>
    <w:rsid w:val="00234177"/>
    <w:rsid w:val="0023440A"/>
    <w:rsid w:val="00243824"/>
    <w:rsid w:val="002466AB"/>
    <w:rsid w:val="00251117"/>
    <w:rsid w:val="002546F0"/>
    <w:rsid w:val="002576DC"/>
    <w:rsid w:val="00262B25"/>
    <w:rsid w:val="00263135"/>
    <w:rsid w:val="00266255"/>
    <w:rsid w:val="00272247"/>
    <w:rsid w:val="00274167"/>
    <w:rsid w:val="00274E65"/>
    <w:rsid w:val="002762FF"/>
    <w:rsid w:val="00277D1F"/>
    <w:rsid w:val="00282519"/>
    <w:rsid w:val="00284F68"/>
    <w:rsid w:val="0028625A"/>
    <w:rsid w:val="00291AE4"/>
    <w:rsid w:val="002A3CBF"/>
    <w:rsid w:val="002A4321"/>
    <w:rsid w:val="002A5A51"/>
    <w:rsid w:val="002A7D1F"/>
    <w:rsid w:val="002B4BFD"/>
    <w:rsid w:val="002B58E2"/>
    <w:rsid w:val="002C42AE"/>
    <w:rsid w:val="002C431F"/>
    <w:rsid w:val="002C6F4D"/>
    <w:rsid w:val="002D0DF5"/>
    <w:rsid w:val="002D1033"/>
    <w:rsid w:val="002D13D5"/>
    <w:rsid w:val="002E4526"/>
    <w:rsid w:val="002E60D0"/>
    <w:rsid w:val="002F00BD"/>
    <w:rsid w:val="002F5843"/>
    <w:rsid w:val="00301445"/>
    <w:rsid w:val="00313285"/>
    <w:rsid w:val="003266B1"/>
    <w:rsid w:val="003315BF"/>
    <w:rsid w:val="003340DE"/>
    <w:rsid w:val="00334F4A"/>
    <w:rsid w:val="00335DC7"/>
    <w:rsid w:val="00336A25"/>
    <w:rsid w:val="00336C32"/>
    <w:rsid w:val="00337BB5"/>
    <w:rsid w:val="0034295D"/>
    <w:rsid w:val="0034542C"/>
    <w:rsid w:val="00346927"/>
    <w:rsid w:val="00347405"/>
    <w:rsid w:val="00350783"/>
    <w:rsid w:val="00353DEE"/>
    <w:rsid w:val="003545D4"/>
    <w:rsid w:val="0035652C"/>
    <w:rsid w:val="00356ED3"/>
    <w:rsid w:val="00363BAA"/>
    <w:rsid w:val="00370C83"/>
    <w:rsid w:val="00374B78"/>
    <w:rsid w:val="00382CB8"/>
    <w:rsid w:val="00384D1C"/>
    <w:rsid w:val="00385285"/>
    <w:rsid w:val="00385F91"/>
    <w:rsid w:val="00393328"/>
    <w:rsid w:val="00394C0F"/>
    <w:rsid w:val="00395258"/>
    <w:rsid w:val="003A4340"/>
    <w:rsid w:val="003A582C"/>
    <w:rsid w:val="003B4FE1"/>
    <w:rsid w:val="003B69FE"/>
    <w:rsid w:val="003B780A"/>
    <w:rsid w:val="003D1414"/>
    <w:rsid w:val="003D3FBE"/>
    <w:rsid w:val="003D5CD0"/>
    <w:rsid w:val="003D75B7"/>
    <w:rsid w:val="003D795B"/>
    <w:rsid w:val="003F0F4A"/>
    <w:rsid w:val="003F2066"/>
    <w:rsid w:val="003F6D73"/>
    <w:rsid w:val="00402946"/>
    <w:rsid w:val="00402A36"/>
    <w:rsid w:val="004030B1"/>
    <w:rsid w:val="00412A84"/>
    <w:rsid w:val="00414241"/>
    <w:rsid w:val="00422C95"/>
    <w:rsid w:val="00424D09"/>
    <w:rsid w:val="00430516"/>
    <w:rsid w:val="00433789"/>
    <w:rsid w:val="004349C9"/>
    <w:rsid w:val="00437621"/>
    <w:rsid w:val="00437B73"/>
    <w:rsid w:val="00446759"/>
    <w:rsid w:val="00456C1B"/>
    <w:rsid w:val="00460AF0"/>
    <w:rsid w:val="00460B06"/>
    <w:rsid w:val="00466E7F"/>
    <w:rsid w:val="00470DBB"/>
    <w:rsid w:val="00473311"/>
    <w:rsid w:val="0047369E"/>
    <w:rsid w:val="0047620D"/>
    <w:rsid w:val="00476B6C"/>
    <w:rsid w:val="00480CBC"/>
    <w:rsid w:val="00486442"/>
    <w:rsid w:val="00492092"/>
    <w:rsid w:val="00492131"/>
    <w:rsid w:val="004921A1"/>
    <w:rsid w:val="004A2812"/>
    <w:rsid w:val="004B17C7"/>
    <w:rsid w:val="004B1CA1"/>
    <w:rsid w:val="004B3D48"/>
    <w:rsid w:val="004B4909"/>
    <w:rsid w:val="004B49C9"/>
    <w:rsid w:val="004B6833"/>
    <w:rsid w:val="004B6D9D"/>
    <w:rsid w:val="004D38E0"/>
    <w:rsid w:val="004D4462"/>
    <w:rsid w:val="004E1E51"/>
    <w:rsid w:val="004E4309"/>
    <w:rsid w:val="004F2352"/>
    <w:rsid w:val="004F7AD4"/>
    <w:rsid w:val="0050134C"/>
    <w:rsid w:val="00501D4A"/>
    <w:rsid w:val="00504892"/>
    <w:rsid w:val="00513F96"/>
    <w:rsid w:val="00515805"/>
    <w:rsid w:val="00524DF8"/>
    <w:rsid w:val="00525269"/>
    <w:rsid w:val="00525CD9"/>
    <w:rsid w:val="00531576"/>
    <w:rsid w:val="00532872"/>
    <w:rsid w:val="00533E80"/>
    <w:rsid w:val="0053465B"/>
    <w:rsid w:val="00544769"/>
    <w:rsid w:val="005473A9"/>
    <w:rsid w:val="0055024D"/>
    <w:rsid w:val="00551E54"/>
    <w:rsid w:val="00552A4B"/>
    <w:rsid w:val="00557F33"/>
    <w:rsid w:val="00561349"/>
    <w:rsid w:val="00563C74"/>
    <w:rsid w:val="00565151"/>
    <w:rsid w:val="005662C8"/>
    <w:rsid w:val="00570A82"/>
    <w:rsid w:val="00573EB4"/>
    <w:rsid w:val="00574CDE"/>
    <w:rsid w:val="00580F19"/>
    <w:rsid w:val="00583071"/>
    <w:rsid w:val="005859A2"/>
    <w:rsid w:val="00593CFA"/>
    <w:rsid w:val="005958D7"/>
    <w:rsid w:val="00596902"/>
    <w:rsid w:val="005A3F21"/>
    <w:rsid w:val="005B0957"/>
    <w:rsid w:val="005B4D81"/>
    <w:rsid w:val="005B5012"/>
    <w:rsid w:val="005C0243"/>
    <w:rsid w:val="005C1983"/>
    <w:rsid w:val="005C23E9"/>
    <w:rsid w:val="005C25AA"/>
    <w:rsid w:val="005C7CF3"/>
    <w:rsid w:val="005D19FE"/>
    <w:rsid w:val="005D2F17"/>
    <w:rsid w:val="005D2F46"/>
    <w:rsid w:val="005D6257"/>
    <w:rsid w:val="005D637D"/>
    <w:rsid w:val="005D63CE"/>
    <w:rsid w:val="005D757D"/>
    <w:rsid w:val="005E4213"/>
    <w:rsid w:val="005E7ABF"/>
    <w:rsid w:val="005F4E31"/>
    <w:rsid w:val="005F68FB"/>
    <w:rsid w:val="006109A6"/>
    <w:rsid w:val="00617BD8"/>
    <w:rsid w:val="00620934"/>
    <w:rsid w:val="00620C5A"/>
    <w:rsid w:val="00623FF5"/>
    <w:rsid w:val="0062759F"/>
    <w:rsid w:val="006370FD"/>
    <w:rsid w:val="00640ACD"/>
    <w:rsid w:val="00641F58"/>
    <w:rsid w:val="00644A47"/>
    <w:rsid w:val="00646208"/>
    <w:rsid w:val="006472B6"/>
    <w:rsid w:val="00651328"/>
    <w:rsid w:val="00652C94"/>
    <w:rsid w:val="0065451E"/>
    <w:rsid w:val="0065572E"/>
    <w:rsid w:val="006562E4"/>
    <w:rsid w:val="00661CF7"/>
    <w:rsid w:val="006627EB"/>
    <w:rsid w:val="0068138C"/>
    <w:rsid w:val="006952F8"/>
    <w:rsid w:val="00696BE5"/>
    <w:rsid w:val="006A49E3"/>
    <w:rsid w:val="006A4A63"/>
    <w:rsid w:val="006A5064"/>
    <w:rsid w:val="006A6AEF"/>
    <w:rsid w:val="006B2441"/>
    <w:rsid w:val="006B2DD5"/>
    <w:rsid w:val="006B421E"/>
    <w:rsid w:val="006B5793"/>
    <w:rsid w:val="006C6B36"/>
    <w:rsid w:val="006C6DED"/>
    <w:rsid w:val="006D1C48"/>
    <w:rsid w:val="006D69B6"/>
    <w:rsid w:val="006E06B4"/>
    <w:rsid w:val="006E37CA"/>
    <w:rsid w:val="006E6BA0"/>
    <w:rsid w:val="006F287A"/>
    <w:rsid w:val="006F3486"/>
    <w:rsid w:val="00703744"/>
    <w:rsid w:val="00710DA5"/>
    <w:rsid w:val="0071463A"/>
    <w:rsid w:val="007167B7"/>
    <w:rsid w:val="00720A6A"/>
    <w:rsid w:val="007319A5"/>
    <w:rsid w:val="00734869"/>
    <w:rsid w:val="00737D3B"/>
    <w:rsid w:val="00740773"/>
    <w:rsid w:val="00753555"/>
    <w:rsid w:val="00761E86"/>
    <w:rsid w:val="00767A13"/>
    <w:rsid w:val="00771095"/>
    <w:rsid w:val="007719E7"/>
    <w:rsid w:val="00782B9E"/>
    <w:rsid w:val="007868F9"/>
    <w:rsid w:val="00794251"/>
    <w:rsid w:val="007974DA"/>
    <w:rsid w:val="007A26BA"/>
    <w:rsid w:val="007A5A8E"/>
    <w:rsid w:val="007B4A35"/>
    <w:rsid w:val="007B70E3"/>
    <w:rsid w:val="007B749C"/>
    <w:rsid w:val="007D5666"/>
    <w:rsid w:val="007D5E47"/>
    <w:rsid w:val="007E7F25"/>
    <w:rsid w:val="007F4DA3"/>
    <w:rsid w:val="007F52C8"/>
    <w:rsid w:val="007F7ACD"/>
    <w:rsid w:val="008106BB"/>
    <w:rsid w:val="008108F7"/>
    <w:rsid w:val="00812A66"/>
    <w:rsid w:val="00814D6B"/>
    <w:rsid w:val="00821255"/>
    <w:rsid w:val="00822CAC"/>
    <w:rsid w:val="008255A3"/>
    <w:rsid w:val="00826627"/>
    <w:rsid w:val="00826A53"/>
    <w:rsid w:val="00831EFA"/>
    <w:rsid w:val="00832262"/>
    <w:rsid w:val="0083440B"/>
    <w:rsid w:val="00834B56"/>
    <w:rsid w:val="008406E5"/>
    <w:rsid w:val="00842B38"/>
    <w:rsid w:val="00842EA2"/>
    <w:rsid w:val="00844E47"/>
    <w:rsid w:val="00845A44"/>
    <w:rsid w:val="008536DE"/>
    <w:rsid w:val="00853EC8"/>
    <w:rsid w:val="00854CAB"/>
    <w:rsid w:val="00855F56"/>
    <w:rsid w:val="008560C4"/>
    <w:rsid w:val="00866A2D"/>
    <w:rsid w:val="00871527"/>
    <w:rsid w:val="00873959"/>
    <w:rsid w:val="00876C06"/>
    <w:rsid w:val="00877A63"/>
    <w:rsid w:val="00884565"/>
    <w:rsid w:val="008846B1"/>
    <w:rsid w:val="008867D2"/>
    <w:rsid w:val="00892087"/>
    <w:rsid w:val="00893126"/>
    <w:rsid w:val="0089527D"/>
    <w:rsid w:val="008B0BD6"/>
    <w:rsid w:val="008B7BB2"/>
    <w:rsid w:val="008C1701"/>
    <w:rsid w:val="008C23AD"/>
    <w:rsid w:val="008C28F9"/>
    <w:rsid w:val="008C36EF"/>
    <w:rsid w:val="008C389D"/>
    <w:rsid w:val="008C3DA4"/>
    <w:rsid w:val="008C6B11"/>
    <w:rsid w:val="008C74AB"/>
    <w:rsid w:val="008D1232"/>
    <w:rsid w:val="008D2916"/>
    <w:rsid w:val="008D2FAD"/>
    <w:rsid w:val="008D64AB"/>
    <w:rsid w:val="008D6733"/>
    <w:rsid w:val="008E3E7E"/>
    <w:rsid w:val="008E4A91"/>
    <w:rsid w:val="008E643D"/>
    <w:rsid w:val="008F5E54"/>
    <w:rsid w:val="00912685"/>
    <w:rsid w:val="00926A97"/>
    <w:rsid w:val="00927E07"/>
    <w:rsid w:val="009310A1"/>
    <w:rsid w:val="0093330A"/>
    <w:rsid w:val="00937174"/>
    <w:rsid w:val="00944AF4"/>
    <w:rsid w:val="009522F1"/>
    <w:rsid w:val="009552C1"/>
    <w:rsid w:val="00957AAB"/>
    <w:rsid w:val="00971FEF"/>
    <w:rsid w:val="0097619F"/>
    <w:rsid w:val="00984639"/>
    <w:rsid w:val="00993D7B"/>
    <w:rsid w:val="00996211"/>
    <w:rsid w:val="00996D3D"/>
    <w:rsid w:val="0099771E"/>
    <w:rsid w:val="00997B81"/>
    <w:rsid w:val="009A165E"/>
    <w:rsid w:val="009A5C86"/>
    <w:rsid w:val="009A6E17"/>
    <w:rsid w:val="009C1D08"/>
    <w:rsid w:val="009C3E52"/>
    <w:rsid w:val="009C60E5"/>
    <w:rsid w:val="009D2C52"/>
    <w:rsid w:val="009D599E"/>
    <w:rsid w:val="009D7A79"/>
    <w:rsid w:val="009E0D6E"/>
    <w:rsid w:val="009E0EAB"/>
    <w:rsid w:val="009E404A"/>
    <w:rsid w:val="009E5D93"/>
    <w:rsid w:val="009F01BE"/>
    <w:rsid w:val="009F1226"/>
    <w:rsid w:val="009F50F8"/>
    <w:rsid w:val="009F6B9B"/>
    <w:rsid w:val="009F742B"/>
    <w:rsid w:val="00A0082F"/>
    <w:rsid w:val="00A0486F"/>
    <w:rsid w:val="00A04E37"/>
    <w:rsid w:val="00A0519A"/>
    <w:rsid w:val="00A1351B"/>
    <w:rsid w:val="00A23D1F"/>
    <w:rsid w:val="00A245FD"/>
    <w:rsid w:val="00A3515A"/>
    <w:rsid w:val="00A4019A"/>
    <w:rsid w:val="00A54CF5"/>
    <w:rsid w:val="00A574E0"/>
    <w:rsid w:val="00A64757"/>
    <w:rsid w:val="00A66165"/>
    <w:rsid w:val="00A76CD2"/>
    <w:rsid w:val="00A773FB"/>
    <w:rsid w:val="00A81FCC"/>
    <w:rsid w:val="00A86000"/>
    <w:rsid w:val="00A86B2B"/>
    <w:rsid w:val="00A86CE8"/>
    <w:rsid w:val="00A87025"/>
    <w:rsid w:val="00A941EE"/>
    <w:rsid w:val="00A96FC5"/>
    <w:rsid w:val="00A97724"/>
    <w:rsid w:val="00AA7881"/>
    <w:rsid w:val="00AB0129"/>
    <w:rsid w:val="00AB2941"/>
    <w:rsid w:val="00AB459F"/>
    <w:rsid w:val="00AB6BBC"/>
    <w:rsid w:val="00AB7A27"/>
    <w:rsid w:val="00AC35DE"/>
    <w:rsid w:val="00AC7F81"/>
    <w:rsid w:val="00AD4ABE"/>
    <w:rsid w:val="00AE55C4"/>
    <w:rsid w:val="00AE7898"/>
    <w:rsid w:val="00AF050C"/>
    <w:rsid w:val="00AF2927"/>
    <w:rsid w:val="00AF3732"/>
    <w:rsid w:val="00AF41F2"/>
    <w:rsid w:val="00AF5DA0"/>
    <w:rsid w:val="00AF7A0C"/>
    <w:rsid w:val="00B04B7B"/>
    <w:rsid w:val="00B057DA"/>
    <w:rsid w:val="00B0624E"/>
    <w:rsid w:val="00B0667D"/>
    <w:rsid w:val="00B100AC"/>
    <w:rsid w:val="00B12AB5"/>
    <w:rsid w:val="00B1367B"/>
    <w:rsid w:val="00B16254"/>
    <w:rsid w:val="00B2161D"/>
    <w:rsid w:val="00B23C68"/>
    <w:rsid w:val="00B23ED1"/>
    <w:rsid w:val="00B276EF"/>
    <w:rsid w:val="00B312A8"/>
    <w:rsid w:val="00B32C58"/>
    <w:rsid w:val="00B370A9"/>
    <w:rsid w:val="00B412BE"/>
    <w:rsid w:val="00B4481C"/>
    <w:rsid w:val="00B455CB"/>
    <w:rsid w:val="00B45A60"/>
    <w:rsid w:val="00B47FF2"/>
    <w:rsid w:val="00B50423"/>
    <w:rsid w:val="00B50524"/>
    <w:rsid w:val="00B51A40"/>
    <w:rsid w:val="00B529BC"/>
    <w:rsid w:val="00B52CEE"/>
    <w:rsid w:val="00B56019"/>
    <w:rsid w:val="00B608A9"/>
    <w:rsid w:val="00B73F10"/>
    <w:rsid w:val="00B75624"/>
    <w:rsid w:val="00B929A6"/>
    <w:rsid w:val="00BA325B"/>
    <w:rsid w:val="00BA3348"/>
    <w:rsid w:val="00BA5502"/>
    <w:rsid w:val="00BA5D6B"/>
    <w:rsid w:val="00BA60BE"/>
    <w:rsid w:val="00BB0C15"/>
    <w:rsid w:val="00BB0C93"/>
    <w:rsid w:val="00BB1275"/>
    <w:rsid w:val="00BB4292"/>
    <w:rsid w:val="00BB5308"/>
    <w:rsid w:val="00BC2697"/>
    <w:rsid w:val="00BD2153"/>
    <w:rsid w:val="00BD4827"/>
    <w:rsid w:val="00BD5A93"/>
    <w:rsid w:val="00BD7338"/>
    <w:rsid w:val="00BD79DF"/>
    <w:rsid w:val="00BD7E09"/>
    <w:rsid w:val="00BE096F"/>
    <w:rsid w:val="00BE26A4"/>
    <w:rsid w:val="00BE4FF4"/>
    <w:rsid w:val="00BE7E12"/>
    <w:rsid w:val="00C055BD"/>
    <w:rsid w:val="00C059E3"/>
    <w:rsid w:val="00C06ABC"/>
    <w:rsid w:val="00C12E68"/>
    <w:rsid w:val="00C1407C"/>
    <w:rsid w:val="00C15585"/>
    <w:rsid w:val="00C24EB6"/>
    <w:rsid w:val="00C2740C"/>
    <w:rsid w:val="00C275F9"/>
    <w:rsid w:val="00C34DA0"/>
    <w:rsid w:val="00C44C50"/>
    <w:rsid w:val="00C52B5A"/>
    <w:rsid w:val="00C55BA3"/>
    <w:rsid w:val="00C572EC"/>
    <w:rsid w:val="00C629AD"/>
    <w:rsid w:val="00C64E86"/>
    <w:rsid w:val="00C651F5"/>
    <w:rsid w:val="00C66924"/>
    <w:rsid w:val="00C66B57"/>
    <w:rsid w:val="00C7029B"/>
    <w:rsid w:val="00C70E2A"/>
    <w:rsid w:val="00C7111E"/>
    <w:rsid w:val="00C7216B"/>
    <w:rsid w:val="00C77D46"/>
    <w:rsid w:val="00C8325B"/>
    <w:rsid w:val="00C8482A"/>
    <w:rsid w:val="00C85272"/>
    <w:rsid w:val="00C94E76"/>
    <w:rsid w:val="00C9664A"/>
    <w:rsid w:val="00C96BAE"/>
    <w:rsid w:val="00CA53C5"/>
    <w:rsid w:val="00CA720B"/>
    <w:rsid w:val="00CB0A17"/>
    <w:rsid w:val="00CC017E"/>
    <w:rsid w:val="00CC1F1D"/>
    <w:rsid w:val="00CC1FBE"/>
    <w:rsid w:val="00CC4540"/>
    <w:rsid w:val="00CE1BBC"/>
    <w:rsid w:val="00CE41D9"/>
    <w:rsid w:val="00CE5F93"/>
    <w:rsid w:val="00CE736A"/>
    <w:rsid w:val="00CF4AC1"/>
    <w:rsid w:val="00CF5426"/>
    <w:rsid w:val="00CF72AE"/>
    <w:rsid w:val="00D00224"/>
    <w:rsid w:val="00D0383B"/>
    <w:rsid w:val="00D11E38"/>
    <w:rsid w:val="00D15D16"/>
    <w:rsid w:val="00D23DC5"/>
    <w:rsid w:val="00D338A2"/>
    <w:rsid w:val="00D3671F"/>
    <w:rsid w:val="00D416FF"/>
    <w:rsid w:val="00D4297B"/>
    <w:rsid w:val="00D446BA"/>
    <w:rsid w:val="00D50ACC"/>
    <w:rsid w:val="00D53CE9"/>
    <w:rsid w:val="00D55ECB"/>
    <w:rsid w:val="00D57FB9"/>
    <w:rsid w:val="00D612E0"/>
    <w:rsid w:val="00D74CF5"/>
    <w:rsid w:val="00D80395"/>
    <w:rsid w:val="00D85628"/>
    <w:rsid w:val="00D8563F"/>
    <w:rsid w:val="00D85BE6"/>
    <w:rsid w:val="00D92AE6"/>
    <w:rsid w:val="00D93A71"/>
    <w:rsid w:val="00DA0B23"/>
    <w:rsid w:val="00DA4CE2"/>
    <w:rsid w:val="00DB7618"/>
    <w:rsid w:val="00DD57AF"/>
    <w:rsid w:val="00DD6E11"/>
    <w:rsid w:val="00DD71B5"/>
    <w:rsid w:val="00DE336F"/>
    <w:rsid w:val="00DF07E2"/>
    <w:rsid w:val="00DF1064"/>
    <w:rsid w:val="00DF5CD5"/>
    <w:rsid w:val="00E01D51"/>
    <w:rsid w:val="00E06A50"/>
    <w:rsid w:val="00E13034"/>
    <w:rsid w:val="00E34013"/>
    <w:rsid w:val="00E36087"/>
    <w:rsid w:val="00E43A33"/>
    <w:rsid w:val="00E529E0"/>
    <w:rsid w:val="00E56968"/>
    <w:rsid w:val="00E576EE"/>
    <w:rsid w:val="00E62417"/>
    <w:rsid w:val="00E65342"/>
    <w:rsid w:val="00E7679A"/>
    <w:rsid w:val="00E86315"/>
    <w:rsid w:val="00E870CD"/>
    <w:rsid w:val="00E87D6F"/>
    <w:rsid w:val="00E91945"/>
    <w:rsid w:val="00E92C90"/>
    <w:rsid w:val="00E94914"/>
    <w:rsid w:val="00E94B06"/>
    <w:rsid w:val="00E959EA"/>
    <w:rsid w:val="00E97F98"/>
    <w:rsid w:val="00EA0748"/>
    <w:rsid w:val="00EA17A8"/>
    <w:rsid w:val="00EA2D7C"/>
    <w:rsid w:val="00EA468F"/>
    <w:rsid w:val="00EB153C"/>
    <w:rsid w:val="00EB186E"/>
    <w:rsid w:val="00EB2094"/>
    <w:rsid w:val="00EB46B0"/>
    <w:rsid w:val="00EB4CB5"/>
    <w:rsid w:val="00EC14EB"/>
    <w:rsid w:val="00EC41D7"/>
    <w:rsid w:val="00EC445A"/>
    <w:rsid w:val="00EC44BE"/>
    <w:rsid w:val="00ED59C7"/>
    <w:rsid w:val="00ED7A6F"/>
    <w:rsid w:val="00EE0A5C"/>
    <w:rsid w:val="00EE17FF"/>
    <w:rsid w:val="00EE50F5"/>
    <w:rsid w:val="00EE6703"/>
    <w:rsid w:val="00EE7485"/>
    <w:rsid w:val="00EF0810"/>
    <w:rsid w:val="00EF5437"/>
    <w:rsid w:val="00EF54FE"/>
    <w:rsid w:val="00F00B4E"/>
    <w:rsid w:val="00F06350"/>
    <w:rsid w:val="00F1285B"/>
    <w:rsid w:val="00F12A2F"/>
    <w:rsid w:val="00F170E0"/>
    <w:rsid w:val="00F17F5A"/>
    <w:rsid w:val="00F22F3C"/>
    <w:rsid w:val="00F30CE2"/>
    <w:rsid w:val="00F31234"/>
    <w:rsid w:val="00F31C66"/>
    <w:rsid w:val="00F33B05"/>
    <w:rsid w:val="00F34A02"/>
    <w:rsid w:val="00F35979"/>
    <w:rsid w:val="00F37868"/>
    <w:rsid w:val="00F41687"/>
    <w:rsid w:val="00F439CA"/>
    <w:rsid w:val="00F53FC0"/>
    <w:rsid w:val="00F548E7"/>
    <w:rsid w:val="00F55132"/>
    <w:rsid w:val="00F601EC"/>
    <w:rsid w:val="00F66D8A"/>
    <w:rsid w:val="00F67B2B"/>
    <w:rsid w:val="00F7505E"/>
    <w:rsid w:val="00F76096"/>
    <w:rsid w:val="00F7639F"/>
    <w:rsid w:val="00F77D87"/>
    <w:rsid w:val="00F868B5"/>
    <w:rsid w:val="00F900EF"/>
    <w:rsid w:val="00F90603"/>
    <w:rsid w:val="00F93775"/>
    <w:rsid w:val="00FA2386"/>
    <w:rsid w:val="00FB018F"/>
    <w:rsid w:val="00FB3621"/>
    <w:rsid w:val="00FB3E34"/>
    <w:rsid w:val="00FB49CD"/>
    <w:rsid w:val="00FC0BB2"/>
    <w:rsid w:val="00FC155C"/>
    <w:rsid w:val="00FC6E05"/>
    <w:rsid w:val="00FD02E8"/>
    <w:rsid w:val="00FD274F"/>
    <w:rsid w:val="00FD3882"/>
    <w:rsid w:val="00FD3C64"/>
    <w:rsid w:val="00FD3FF7"/>
    <w:rsid w:val="00FE0DFE"/>
    <w:rsid w:val="00FE2841"/>
    <w:rsid w:val="00FE4068"/>
    <w:rsid w:val="00FE7400"/>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CC899C"/>
  <w15:chartTrackingRefBased/>
  <w15:docId w15:val="{1E333773-8983-477D-9C24-028D96459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in Text"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1">
    <w:name w:val="heading 1"/>
    <w:basedOn w:val="Normal"/>
    <w:next w:val="Normal"/>
    <w:qFormat/>
    <w:rsid w:val="00224A4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24A45"/>
    <w:pPr>
      <w:keepNext/>
      <w:spacing w:before="240" w:after="60"/>
      <w:outlineLvl w:val="1"/>
    </w:pPr>
    <w:rPr>
      <w:rFonts w:ascii="Arial" w:hAnsi="Arial" w:cs="Arial"/>
      <w:b/>
      <w:bCs/>
      <w:i/>
      <w:iCs/>
      <w:sz w:val="28"/>
      <w:szCs w:val="28"/>
    </w:rPr>
  </w:style>
  <w:style w:type="paragraph" w:styleId="Heading3">
    <w:name w:val="heading 3"/>
    <w:basedOn w:val="Normal"/>
    <w:next w:val="Normal"/>
    <w:autoRedefine/>
    <w:qFormat/>
    <w:rsid w:val="005D63CE"/>
    <w:pPr>
      <w:keepNext/>
      <w:outlineLvl w:val="2"/>
    </w:pPr>
    <w:rPr>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customStyle="1" w:styleId="Default">
    <w:name w:val="Default"/>
    <w:rsid w:val="004030B1"/>
    <w:pPr>
      <w:autoSpaceDE w:val="0"/>
      <w:autoSpaceDN w:val="0"/>
      <w:adjustRightInd w:val="0"/>
    </w:pPr>
    <w:rPr>
      <w:rFonts w:ascii="Univers 47 CondensedLight" w:hAnsi="Univers 47 CondensedLight" w:cs="Univers 47 CondensedLight"/>
      <w:color w:val="000000"/>
      <w:sz w:val="24"/>
      <w:szCs w:val="24"/>
    </w:rPr>
  </w:style>
  <w:style w:type="character" w:styleId="Strong">
    <w:name w:val="Strong"/>
    <w:qFormat/>
    <w:rsid w:val="00224A45"/>
    <w:rPr>
      <w:b/>
      <w:bCs/>
    </w:rPr>
  </w:style>
  <w:style w:type="paragraph" w:styleId="NormalWeb">
    <w:name w:val="Normal (Web)"/>
    <w:basedOn w:val="Normal"/>
    <w:rsid w:val="00224A45"/>
    <w:pPr>
      <w:spacing w:before="100" w:beforeAutospacing="1" w:after="100" w:afterAutospacing="1"/>
    </w:pPr>
  </w:style>
  <w:style w:type="character" w:styleId="Emphasis">
    <w:name w:val="Emphasis"/>
    <w:qFormat/>
    <w:rsid w:val="00224A45"/>
    <w:rPr>
      <w:i/>
      <w:iCs/>
    </w:rPr>
  </w:style>
  <w:style w:type="character" w:customStyle="1" w:styleId="courseid1">
    <w:name w:val="courseid1"/>
    <w:rsid w:val="00224A45"/>
    <w:rPr>
      <w:rFonts w:ascii="Consolas" w:hAnsi="Consolas" w:hint="default"/>
      <w:b/>
      <w:bCs/>
      <w:sz w:val="17"/>
      <w:szCs w:val="17"/>
    </w:rPr>
  </w:style>
  <w:style w:type="paragraph" w:styleId="BalloonText">
    <w:name w:val="Balloon Text"/>
    <w:basedOn w:val="Normal"/>
    <w:link w:val="BalloonTextChar"/>
    <w:rsid w:val="005958D7"/>
    <w:rPr>
      <w:rFonts w:ascii="Tahoma" w:hAnsi="Tahoma" w:cs="Tahoma"/>
      <w:sz w:val="16"/>
      <w:szCs w:val="16"/>
    </w:rPr>
  </w:style>
  <w:style w:type="character" w:customStyle="1" w:styleId="BalloonTextChar">
    <w:name w:val="Balloon Text Char"/>
    <w:link w:val="BalloonText"/>
    <w:rsid w:val="005958D7"/>
    <w:rPr>
      <w:rFonts w:ascii="Tahoma" w:hAnsi="Tahoma" w:cs="Tahoma"/>
      <w:sz w:val="16"/>
      <w:szCs w:val="16"/>
    </w:rPr>
  </w:style>
  <w:style w:type="character" w:customStyle="1" w:styleId="BodyTextChar">
    <w:name w:val="Body Text Char"/>
    <w:link w:val="BodyText"/>
    <w:rsid w:val="00124B07"/>
    <w:rPr>
      <w:sz w:val="24"/>
    </w:rPr>
  </w:style>
  <w:style w:type="paragraph" w:customStyle="1" w:styleId="ColorfulList-Accent11">
    <w:name w:val="Colorful List - Accent 11"/>
    <w:basedOn w:val="Normal"/>
    <w:uiPriority w:val="34"/>
    <w:qFormat/>
    <w:rsid w:val="00720A6A"/>
    <w:pPr>
      <w:spacing w:after="200" w:line="276" w:lineRule="auto"/>
      <w:ind w:left="720"/>
      <w:contextualSpacing/>
    </w:pPr>
    <w:rPr>
      <w:rFonts w:ascii="Calibri" w:eastAsia="Calibri" w:hAnsi="Calibri"/>
      <w:sz w:val="22"/>
      <w:szCs w:val="22"/>
    </w:rPr>
  </w:style>
  <w:style w:type="paragraph" w:customStyle="1" w:styleId="isbn">
    <w:name w:val="isbn"/>
    <w:basedOn w:val="Normal"/>
    <w:rsid w:val="00720A6A"/>
    <w:pPr>
      <w:spacing w:before="100" w:beforeAutospacing="1" w:after="100" w:afterAutospacing="1"/>
    </w:pPr>
  </w:style>
  <w:style w:type="paragraph" w:styleId="PlainText">
    <w:name w:val="Plain Text"/>
    <w:basedOn w:val="Normal"/>
    <w:link w:val="PlainTextChar"/>
    <w:uiPriority w:val="99"/>
    <w:unhideWhenUsed/>
    <w:rsid w:val="009D599E"/>
    <w:rPr>
      <w:rFonts w:ascii="Calibri" w:eastAsia="Calibri" w:hAnsi="Calibri"/>
      <w:sz w:val="22"/>
      <w:szCs w:val="21"/>
    </w:rPr>
  </w:style>
  <w:style w:type="character" w:customStyle="1" w:styleId="PlainTextChar">
    <w:name w:val="Plain Text Char"/>
    <w:link w:val="PlainText"/>
    <w:uiPriority w:val="99"/>
    <w:rsid w:val="009D599E"/>
    <w:rPr>
      <w:rFonts w:ascii="Calibri" w:eastAsia="Calibri" w:hAnsi="Calibri"/>
      <w:sz w:val="22"/>
      <w:szCs w:val="21"/>
    </w:rPr>
  </w:style>
  <w:style w:type="character" w:styleId="UnresolvedMention">
    <w:name w:val="Unresolved Mention"/>
    <w:basedOn w:val="DefaultParagraphFont"/>
    <w:uiPriority w:val="99"/>
    <w:semiHidden/>
    <w:unhideWhenUsed/>
    <w:rsid w:val="00473311"/>
    <w:rPr>
      <w:color w:val="605E5C"/>
      <w:shd w:val="clear" w:color="auto" w:fill="E1DFDD"/>
    </w:rPr>
  </w:style>
  <w:style w:type="paragraph" w:styleId="FootnoteText">
    <w:name w:val="footnote text"/>
    <w:basedOn w:val="Normal"/>
    <w:link w:val="FootnoteTextChar"/>
    <w:uiPriority w:val="99"/>
    <w:unhideWhenUsed/>
    <w:rsid w:val="00884565"/>
    <w:rPr>
      <w:rFonts w:ascii="Calibri" w:eastAsia="Calibri" w:hAnsi="Calibri"/>
      <w:sz w:val="20"/>
      <w:szCs w:val="20"/>
    </w:rPr>
  </w:style>
  <w:style w:type="character" w:customStyle="1" w:styleId="FootnoteTextChar">
    <w:name w:val="Footnote Text Char"/>
    <w:basedOn w:val="DefaultParagraphFont"/>
    <w:link w:val="FootnoteText"/>
    <w:uiPriority w:val="99"/>
    <w:rsid w:val="00884565"/>
    <w:rPr>
      <w:rFonts w:ascii="Calibri" w:eastAsia="Calibri" w:hAnsi="Calibri"/>
    </w:rPr>
  </w:style>
  <w:style w:type="character" w:styleId="FootnoteReference">
    <w:name w:val="footnote reference"/>
    <w:basedOn w:val="DefaultParagraphFont"/>
    <w:uiPriority w:val="99"/>
    <w:unhideWhenUsed/>
    <w:rsid w:val="00884565"/>
    <w:rPr>
      <w:vertAlign w:val="superscript"/>
    </w:rPr>
  </w:style>
  <w:style w:type="character" w:styleId="FollowedHyperlink">
    <w:name w:val="FollowedHyperlink"/>
    <w:basedOn w:val="DefaultParagraphFont"/>
    <w:rsid w:val="00CC1F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516077">
      <w:bodyDiv w:val="1"/>
      <w:marLeft w:val="0"/>
      <w:marRight w:val="0"/>
      <w:marTop w:val="0"/>
      <w:marBottom w:val="0"/>
      <w:divBdr>
        <w:top w:val="none" w:sz="0" w:space="0" w:color="auto"/>
        <w:left w:val="none" w:sz="0" w:space="0" w:color="auto"/>
        <w:bottom w:val="none" w:sz="0" w:space="0" w:color="auto"/>
        <w:right w:val="none" w:sz="0" w:space="0" w:color="auto"/>
      </w:divBdr>
    </w:div>
    <w:div w:id="555704148">
      <w:bodyDiv w:val="1"/>
      <w:marLeft w:val="0"/>
      <w:marRight w:val="0"/>
      <w:marTop w:val="0"/>
      <w:marBottom w:val="0"/>
      <w:divBdr>
        <w:top w:val="none" w:sz="0" w:space="0" w:color="auto"/>
        <w:left w:val="none" w:sz="0" w:space="0" w:color="auto"/>
        <w:bottom w:val="none" w:sz="0" w:space="0" w:color="auto"/>
        <w:right w:val="none" w:sz="0" w:space="0" w:color="auto"/>
      </w:divBdr>
    </w:div>
    <w:div w:id="844394039">
      <w:bodyDiv w:val="1"/>
      <w:marLeft w:val="0"/>
      <w:marRight w:val="0"/>
      <w:marTop w:val="0"/>
      <w:marBottom w:val="0"/>
      <w:divBdr>
        <w:top w:val="none" w:sz="0" w:space="0" w:color="auto"/>
        <w:left w:val="none" w:sz="0" w:space="0" w:color="auto"/>
        <w:bottom w:val="none" w:sz="0" w:space="0" w:color="auto"/>
        <w:right w:val="none" w:sz="0" w:space="0" w:color="auto"/>
      </w:divBdr>
    </w:div>
    <w:div w:id="916325735">
      <w:bodyDiv w:val="1"/>
      <w:marLeft w:val="0"/>
      <w:marRight w:val="0"/>
      <w:marTop w:val="0"/>
      <w:marBottom w:val="0"/>
      <w:divBdr>
        <w:top w:val="none" w:sz="0" w:space="0" w:color="auto"/>
        <w:left w:val="none" w:sz="0" w:space="0" w:color="auto"/>
        <w:bottom w:val="none" w:sz="0" w:space="0" w:color="auto"/>
        <w:right w:val="none" w:sz="0" w:space="0" w:color="auto"/>
      </w:divBdr>
    </w:div>
    <w:div w:id="998385965">
      <w:bodyDiv w:val="1"/>
      <w:marLeft w:val="0"/>
      <w:marRight w:val="0"/>
      <w:marTop w:val="0"/>
      <w:marBottom w:val="0"/>
      <w:divBdr>
        <w:top w:val="none" w:sz="0" w:space="0" w:color="auto"/>
        <w:left w:val="none" w:sz="0" w:space="0" w:color="auto"/>
        <w:bottom w:val="none" w:sz="0" w:space="0" w:color="auto"/>
        <w:right w:val="none" w:sz="0" w:space="0" w:color="auto"/>
      </w:divBdr>
    </w:div>
    <w:div w:id="1086151371">
      <w:bodyDiv w:val="1"/>
      <w:marLeft w:val="0"/>
      <w:marRight w:val="0"/>
      <w:marTop w:val="0"/>
      <w:marBottom w:val="0"/>
      <w:divBdr>
        <w:top w:val="none" w:sz="0" w:space="0" w:color="auto"/>
        <w:left w:val="none" w:sz="0" w:space="0" w:color="auto"/>
        <w:bottom w:val="none" w:sz="0" w:space="0" w:color="auto"/>
        <w:right w:val="none" w:sz="0" w:space="0" w:color="auto"/>
      </w:divBdr>
    </w:div>
    <w:div w:id="1399405893">
      <w:bodyDiv w:val="1"/>
      <w:marLeft w:val="0"/>
      <w:marRight w:val="0"/>
      <w:marTop w:val="0"/>
      <w:marBottom w:val="0"/>
      <w:divBdr>
        <w:top w:val="none" w:sz="0" w:space="0" w:color="auto"/>
        <w:left w:val="none" w:sz="0" w:space="0" w:color="auto"/>
        <w:bottom w:val="none" w:sz="0" w:space="0" w:color="auto"/>
        <w:right w:val="none" w:sz="0" w:space="0" w:color="auto"/>
      </w:divBdr>
    </w:div>
    <w:div w:id="1874264725">
      <w:bodyDiv w:val="1"/>
      <w:marLeft w:val="0"/>
      <w:marRight w:val="0"/>
      <w:marTop w:val="0"/>
      <w:marBottom w:val="0"/>
      <w:divBdr>
        <w:top w:val="none" w:sz="0" w:space="0" w:color="auto"/>
        <w:left w:val="none" w:sz="0" w:space="0" w:color="auto"/>
        <w:bottom w:val="none" w:sz="0" w:space="0" w:color="auto"/>
        <w:right w:val="none" w:sz="0" w:space="0" w:color="auto"/>
      </w:divBdr>
    </w:div>
    <w:div w:id="1950812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chaminade.edu/student-life/counseling-services/" TargetMode="External"/><Relationship Id="rId26" Type="http://schemas.openxmlformats.org/officeDocument/2006/relationships/hyperlink" Target="https://secure.livechatinc.com/licence/2695732/open_chat.cgi?groups=46" TargetMode="External"/><Relationship Id="rId39" Type="http://schemas.openxmlformats.org/officeDocument/2006/relationships/footer" Target="footer1.xml"/><Relationship Id="rId21" Type="http://schemas.openxmlformats.org/officeDocument/2006/relationships/hyperlink" Target="mailto:mariabrownlow@hawaiaintel.net" TargetMode="External"/><Relationship Id="rId34" Type="http://schemas.openxmlformats.org/officeDocument/2006/relationships/image" Target="media/image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chaminade.edu/wp-content/uploads/2019/10/2019-2020-UG-Catalog_updated.pdf" TargetMode="External"/><Relationship Id="rId20" Type="http://schemas.openxmlformats.org/officeDocument/2006/relationships/hyperlink" Target="https://www.cdc.gov/" TargetMode="External"/><Relationship Id="rId29" Type="http://schemas.openxmlformats.org/officeDocument/2006/relationships/hyperlink" Target="http://www.pearsonmylabandmastering.co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ypearsonstore.com/bookstore/mylab-operations-management-with-pearson-etext-instant-0134742346" TargetMode="External"/><Relationship Id="rId24" Type="http://schemas.openxmlformats.org/officeDocument/2006/relationships/hyperlink" Target="https://chaminade.edu/emergency/" TargetMode="External"/><Relationship Id="rId32" Type="http://schemas.openxmlformats.org/officeDocument/2006/relationships/image" Target="cid:image001.png@01D62DB5.948E90F0" TargetMode="External"/><Relationship Id="rId37" Type="http://schemas.openxmlformats.org/officeDocument/2006/relationships/image" Target="cid:image003.png@01D62DB5.948E90F0"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haminade.edu/wp-content/uploads/2019/08/NEW-STUDENT-HANDBOOK-19-20-Final-8.20.19.pdf" TargetMode="External"/><Relationship Id="rId23" Type="http://schemas.openxmlformats.org/officeDocument/2006/relationships/hyperlink" Target="https://chaminade.edu/wp-content/uploads/2019/08/NEW-STUDENT-HANDBOOK-19-20-Final-8.20.19.pdf" TargetMode="External"/><Relationship Id="rId28" Type="http://schemas.openxmlformats.org/officeDocument/2006/relationships/hyperlink" Target="mailto:helpdesk@chaminade.edu" TargetMode="External"/><Relationship Id="rId36" Type="http://schemas.openxmlformats.org/officeDocument/2006/relationships/image" Target="media/image6.png"/><Relationship Id="rId10" Type="http://schemas.openxmlformats.org/officeDocument/2006/relationships/hyperlink" Target="http://www.mypearsonstore.com/bookstore/mylab-operations-management-with-pearson-etext-instant-0134742346" TargetMode="External"/><Relationship Id="rId19" Type="http://schemas.openxmlformats.org/officeDocument/2006/relationships/hyperlink" Target="mailto:counselingcenter@chaminade.edu" TargetMode="External"/><Relationship Id="rId31"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mailto:mariabrownlow@hawaiiantel.net" TargetMode="External"/><Relationship Id="rId14" Type="http://schemas.openxmlformats.org/officeDocument/2006/relationships/image" Target="media/image3.png"/><Relationship Id="rId22" Type="http://schemas.openxmlformats.org/officeDocument/2006/relationships/hyperlink" Target="http://www.chaminade.edu/library" TargetMode="External"/><Relationship Id="rId27" Type="http://schemas.openxmlformats.org/officeDocument/2006/relationships/hyperlink" Target="https://vimeo.com/72777900" TargetMode="External"/><Relationship Id="rId30" Type="http://schemas.openxmlformats.org/officeDocument/2006/relationships/hyperlink" Target="https://www.pearson.com/news-and-research/working-learning-online-during-pandemic.html" TargetMode="External"/><Relationship Id="rId35" Type="http://schemas.openxmlformats.org/officeDocument/2006/relationships/image" Target="cid:image002.png@01D62DB5.948E90F0" TargetMode="External"/><Relationship Id="rId8" Type="http://schemas.openxmlformats.org/officeDocument/2006/relationships/hyperlink" Target="mailto:maria.brownlow@chaminde.edu" TargetMode="Externa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portal.chaminade.edu/student/CourseCatalog/2018-2019%20UG%20Catalog.pdf" TargetMode="External"/><Relationship Id="rId25" Type="http://schemas.openxmlformats.org/officeDocument/2006/relationships/hyperlink" Target="http://help.instructure.com/" TargetMode="External"/><Relationship Id="rId33" Type="http://schemas.openxmlformats.org/officeDocument/2006/relationships/hyperlink" Target="https://www.pearson.com/us/campaigns/dr/online-instructor-support.html"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208AE-96B0-4508-9A96-6D5D1AB9A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17</Pages>
  <Words>5534</Words>
  <Characters>31544</Characters>
  <Application>Microsoft Office Word</Application>
  <DocSecurity>0</DocSecurity>
  <Lines>262</Lines>
  <Paragraphs>74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Syllabus for BU 324</vt:lpstr>
      <vt:lpstr>        This class represents one component of your education at Chaminade University of</vt:lpstr>
      <vt:lpstr>        </vt:lpstr>
      <vt:lpstr>        Technical Assistance for Canvas Users:</vt:lpstr>
    </vt:vector>
  </TitlesOfParts>
  <Company>Hewlett-Packard</Company>
  <LinksUpToDate>false</LinksUpToDate>
  <CharactersWithSpaces>37004</CharactersWithSpaces>
  <SharedDoc>false</SharedDoc>
  <HLinks>
    <vt:vector size="30" baseType="variant">
      <vt:variant>
        <vt:i4>5505050</vt:i4>
      </vt:variant>
      <vt:variant>
        <vt:i4>12</vt:i4>
      </vt:variant>
      <vt:variant>
        <vt:i4>0</vt:i4>
      </vt:variant>
      <vt:variant>
        <vt:i4>5</vt:i4>
      </vt:variant>
      <vt:variant>
        <vt:lpwstr>https://www.pearsonmylabandmastering.com/northamerica/mymathlab/students/support/technical-support/index.html</vt:lpwstr>
      </vt:variant>
      <vt:variant>
        <vt:lpwstr/>
      </vt:variant>
      <vt:variant>
        <vt:i4>4325459</vt:i4>
      </vt:variant>
      <vt:variant>
        <vt:i4>9</vt:i4>
      </vt:variant>
      <vt:variant>
        <vt:i4>0</vt:i4>
      </vt:variant>
      <vt:variant>
        <vt:i4>5</vt:i4>
      </vt:variant>
      <vt:variant>
        <vt:lpwstr>http://www.chaminade.edu/library</vt:lpwstr>
      </vt:variant>
      <vt:variant>
        <vt:lpwstr/>
      </vt:variant>
      <vt:variant>
        <vt:i4>6094942</vt:i4>
      </vt:variant>
      <vt:variant>
        <vt:i4>6</vt:i4>
      </vt:variant>
      <vt:variant>
        <vt:i4>0</vt:i4>
      </vt:variant>
      <vt:variant>
        <vt:i4>5</vt:i4>
      </vt:variant>
      <vt:variant>
        <vt:lpwstr>http://www.pearsonmylabandmastering.com/</vt:lpwstr>
      </vt:variant>
      <vt:variant>
        <vt:lpwstr/>
      </vt:variant>
      <vt:variant>
        <vt:i4>1769564</vt:i4>
      </vt:variant>
      <vt:variant>
        <vt:i4>3</vt:i4>
      </vt:variant>
      <vt:variant>
        <vt:i4>0</vt:i4>
      </vt:variant>
      <vt:variant>
        <vt:i4>5</vt:i4>
      </vt:variant>
      <vt:variant>
        <vt:lpwstr>http://www.chaminade.edu/student_life/sss/counseling_services.php</vt:lpwstr>
      </vt:variant>
      <vt:variant>
        <vt:lpwstr/>
      </vt:variant>
      <vt:variant>
        <vt:i4>1376376</vt:i4>
      </vt:variant>
      <vt:variant>
        <vt:i4>0</vt:i4>
      </vt:variant>
      <vt:variant>
        <vt:i4>0</vt:i4>
      </vt:variant>
      <vt:variant>
        <vt:i4>5</vt:i4>
      </vt:variant>
      <vt:variant>
        <vt:lpwstr>mailto:maria.brownlow@chaminade.edu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subject/>
  <dc:creator>Maria Brownlow</dc:creator>
  <cp:keywords/>
  <cp:lastModifiedBy>Maria Brownlow</cp:lastModifiedBy>
  <cp:revision>5</cp:revision>
  <cp:lastPrinted>2014-05-27T17:23:00Z</cp:lastPrinted>
  <dcterms:created xsi:type="dcterms:W3CDTF">2020-06-13T17:44:00Z</dcterms:created>
  <dcterms:modified xsi:type="dcterms:W3CDTF">2020-06-13T19:29:00Z</dcterms:modified>
</cp:coreProperties>
</file>